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04" w:rsidRPr="008A0C1C" w:rsidRDefault="00144F04" w:rsidP="00144F04">
      <w:pPr>
        <w:pStyle w:val="Default"/>
        <w:rPr>
          <w:color w:val="auto"/>
        </w:rPr>
      </w:pPr>
      <w:bookmarkStart w:id="0" w:name="_GoBack"/>
      <w:bookmarkEnd w:id="0"/>
    </w:p>
    <w:p w:rsidR="00EE085C" w:rsidRPr="00D15FB7" w:rsidRDefault="00EE085C" w:rsidP="00EE085C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D15FB7">
        <w:rPr>
          <w:rFonts w:ascii="Times New Roman" w:hAnsi="Times New Roman" w:cs="Times New Roman"/>
          <w:sz w:val="24"/>
          <w:szCs w:val="24"/>
        </w:rPr>
        <w:t>Smluvní strany</w:t>
      </w:r>
    </w:p>
    <w:p w:rsidR="00EE085C" w:rsidRPr="00D15FB7" w:rsidRDefault="00EE085C" w:rsidP="00EE085C">
      <w:pPr>
        <w:pStyle w:val="Prosttext"/>
        <w:spacing w:before="120"/>
        <w:rPr>
          <w:sz w:val="24"/>
          <w:szCs w:val="24"/>
        </w:rPr>
      </w:pPr>
      <w:r w:rsidRPr="00D15FB7">
        <w:rPr>
          <w:sz w:val="24"/>
          <w:szCs w:val="24"/>
        </w:rPr>
        <w:t>Objednatel:</w:t>
      </w:r>
      <w:r w:rsidRPr="00D15FB7">
        <w:rPr>
          <w:sz w:val="24"/>
          <w:szCs w:val="24"/>
        </w:rPr>
        <w:tab/>
      </w:r>
      <w:r w:rsidRPr="00D15FB7">
        <w:rPr>
          <w:b/>
          <w:bCs/>
          <w:sz w:val="24"/>
          <w:szCs w:val="24"/>
        </w:rPr>
        <w:t>Základní umělecká škola Podbořany, okres Louny</w:t>
      </w:r>
    </w:p>
    <w:p w:rsidR="00EE085C" w:rsidRPr="00D15FB7" w:rsidRDefault="00EE085C" w:rsidP="00EE085C">
      <w:pPr>
        <w:pStyle w:val="Prosttext"/>
        <w:rPr>
          <w:sz w:val="24"/>
          <w:szCs w:val="24"/>
        </w:rPr>
      </w:pPr>
      <w:r w:rsidRPr="00D15FB7">
        <w:rPr>
          <w:sz w:val="24"/>
          <w:szCs w:val="24"/>
        </w:rPr>
        <w:t xml:space="preserve">zastoupený: </w:t>
      </w:r>
      <w:r w:rsidRPr="00D15FB7">
        <w:rPr>
          <w:sz w:val="24"/>
          <w:szCs w:val="24"/>
        </w:rPr>
        <w:tab/>
      </w:r>
      <w:r w:rsidRPr="00D15FB7">
        <w:rPr>
          <w:b/>
          <w:bCs/>
          <w:sz w:val="24"/>
          <w:szCs w:val="24"/>
        </w:rPr>
        <w:t>Bc. Martinem Říhovským</w:t>
      </w:r>
      <w:r w:rsidRPr="00D15FB7">
        <w:rPr>
          <w:sz w:val="24"/>
          <w:szCs w:val="24"/>
        </w:rPr>
        <w:t xml:space="preserve"> – ředitelem školy</w:t>
      </w:r>
    </w:p>
    <w:p w:rsidR="00EE085C" w:rsidRPr="00D15FB7" w:rsidRDefault="00EE085C" w:rsidP="00EE085C">
      <w:pPr>
        <w:pStyle w:val="AAOdstavec"/>
        <w:tabs>
          <w:tab w:val="left" w:pos="-2977"/>
        </w:tabs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15FB7">
        <w:rPr>
          <w:rFonts w:ascii="Times New Roman" w:hAnsi="Times New Roman" w:cs="Times New Roman"/>
          <w:sz w:val="24"/>
          <w:szCs w:val="24"/>
        </w:rPr>
        <w:t>IČO:</w:t>
      </w:r>
      <w:r w:rsidRPr="00D15FB7">
        <w:rPr>
          <w:rFonts w:ascii="Times New Roman" w:hAnsi="Times New Roman" w:cs="Times New Roman"/>
          <w:sz w:val="24"/>
          <w:szCs w:val="24"/>
        </w:rPr>
        <w:tab/>
      </w:r>
      <w:r w:rsidRPr="00D15FB7">
        <w:rPr>
          <w:rFonts w:ascii="Times New Roman" w:hAnsi="Times New Roman" w:cs="Times New Roman"/>
          <w:sz w:val="24"/>
          <w:szCs w:val="24"/>
        </w:rPr>
        <w:tab/>
      </w:r>
      <w:r w:rsidRPr="00D15FB7">
        <w:rPr>
          <w:rFonts w:ascii="Times New Roman" w:hAnsi="Times New Roman" w:cs="Times New Roman"/>
          <w:sz w:val="24"/>
          <w:szCs w:val="24"/>
          <w:shd w:val="clear" w:color="auto" w:fill="FFFFFF"/>
        </w:rPr>
        <w:t>467 64 968</w:t>
      </w:r>
    </w:p>
    <w:p w:rsidR="00EE085C" w:rsidRPr="00D15FB7" w:rsidRDefault="00EE085C" w:rsidP="00EE085C">
      <w:pPr>
        <w:pStyle w:val="Prosttext"/>
        <w:rPr>
          <w:sz w:val="24"/>
          <w:szCs w:val="24"/>
        </w:rPr>
      </w:pPr>
      <w:r w:rsidRPr="00D15FB7">
        <w:rPr>
          <w:sz w:val="24"/>
          <w:szCs w:val="24"/>
        </w:rPr>
        <w:t>Tel.:</w:t>
      </w:r>
      <w:r w:rsidRPr="00D15FB7">
        <w:rPr>
          <w:sz w:val="24"/>
          <w:szCs w:val="24"/>
        </w:rPr>
        <w:tab/>
      </w:r>
      <w:r w:rsidRPr="00D15FB7">
        <w:rPr>
          <w:sz w:val="24"/>
          <w:szCs w:val="24"/>
        </w:rPr>
        <w:tab/>
        <w:t>415 214 214</w:t>
      </w:r>
    </w:p>
    <w:p w:rsidR="00EE085C" w:rsidRPr="00D15FB7" w:rsidRDefault="00EE085C" w:rsidP="00EE085C">
      <w:pPr>
        <w:pStyle w:val="Prosttext"/>
        <w:rPr>
          <w:sz w:val="24"/>
          <w:szCs w:val="24"/>
        </w:rPr>
      </w:pPr>
      <w:r w:rsidRPr="00D15FB7">
        <w:rPr>
          <w:sz w:val="24"/>
          <w:szCs w:val="24"/>
        </w:rPr>
        <w:t>Bank. spojení:</w:t>
      </w:r>
      <w:r w:rsidRPr="00D15FB7">
        <w:rPr>
          <w:sz w:val="24"/>
          <w:szCs w:val="24"/>
        </w:rPr>
        <w:tab/>
        <w:t>Komerční banka a.s., pobočka Podbořany</w:t>
      </w:r>
    </w:p>
    <w:p w:rsidR="00EE085C" w:rsidRPr="00D15FB7" w:rsidRDefault="00EE085C" w:rsidP="00EE085C">
      <w:pPr>
        <w:pStyle w:val="Prosttext"/>
        <w:rPr>
          <w:sz w:val="24"/>
          <w:szCs w:val="24"/>
        </w:rPr>
      </w:pPr>
      <w:r w:rsidRPr="00D15FB7">
        <w:rPr>
          <w:sz w:val="24"/>
          <w:szCs w:val="24"/>
        </w:rPr>
        <w:t xml:space="preserve">Číslo účtu: </w:t>
      </w:r>
      <w:r w:rsidRPr="00D15FB7">
        <w:rPr>
          <w:sz w:val="24"/>
          <w:szCs w:val="24"/>
        </w:rPr>
        <w:tab/>
        <w:t>14939481/0100</w:t>
      </w:r>
    </w:p>
    <w:p w:rsidR="00EE085C" w:rsidRPr="00D15FB7" w:rsidRDefault="00EE085C" w:rsidP="00EE085C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(dále též </w:t>
      </w:r>
      <w:r w:rsidRPr="00D15FB7">
        <w:rPr>
          <w:rFonts w:ascii="Times New Roman" w:hAnsi="Times New Roman" w:cs="Times New Roman"/>
          <w:b/>
          <w:bCs/>
          <w:color w:val="auto"/>
        </w:rPr>
        <w:t>„Objednatel“</w:t>
      </w:r>
      <w:r w:rsidRPr="00D15FB7">
        <w:rPr>
          <w:rFonts w:ascii="Times New Roman" w:hAnsi="Times New Roman" w:cs="Times New Roman"/>
          <w:color w:val="auto"/>
        </w:rPr>
        <w:t xml:space="preserve">) </w:t>
      </w:r>
    </w:p>
    <w:p w:rsidR="00EE085C" w:rsidRPr="00D15FB7" w:rsidRDefault="00EE085C" w:rsidP="00EE085C">
      <w:pPr>
        <w:pStyle w:val="Prosttext"/>
        <w:spacing w:before="60"/>
        <w:rPr>
          <w:sz w:val="24"/>
          <w:szCs w:val="24"/>
        </w:rPr>
      </w:pPr>
    </w:p>
    <w:p w:rsidR="008C52DA" w:rsidRPr="00D15FB7" w:rsidRDefault="008C52DA" w:rsidP="008C52DA">
      <w:pPr>
        <w:pStyle w:val="Prosttext"/>
        <w:spacing w:before="60"/>
        <w:rPr>
          <w:sz w:val="24"/>
          <w:szCs w:val="24"/>
        </w:rPr>
      </w:pPr>
      <w:r w:rsidRPr="00D15FB7">
        <w:rPr>
          <w:sz w:val="24"/>
          <w:szCs w:val="24"/>
        </w:rPr>
        <w:t xml:space="preserve">Zhotovitel:     </w:t>
      </w:r>
      <w:r w:rsidRPr="00D15FB7">
        <w:rPr>
          <w:b/>
          <w:sz w:val="24"/>
          <w:szCs w:val="24"/>
        </w:rPr>
        <w:t>Zdeněk Gutzer, Truhlářství</w:t>
      </w:r>
      <w:r w:rsidRPr="00D15FB7">
        <w:rPr>
          <w:b/>
          <w:sz w:val="24"/>
          <w:szCs w:val="24"/>
        </w:rPr>
        <w:tab/>
      </w:r>
      <w:r w:rsidRPr="00D15FB7">
        <w:rPr>
          <w:sz w:val="24"/>
          <w:szCs w:val="24"/>
        </w:rPr>
        <w:tab/>
      </w:r>
    </w:p>
    <w:p w:rsidR="008C52DA" w:rsidRPr="00D15FB7" w:rsidRDefault="008C52DA" w:rsidP="008C52DA">
      <w:pPr>
        <w:pStyle w:val="Prosttext"/>
        <w:spacing w:before="60"/>
        <w:ind w:left="705"/>
        <w:rPr>
          <w:sz w:val="24"/>
          <w:szCs w:val="24"/>
        </w:rPr>
      </w:pPr>
      <w:r w:rsidRPr="00D15FB7">
        <w:rPr>
          <w:sz w:val="24"/>
          <w:szCs w:val="24"/>
        </w:rPr>
        <w:t xml:space="preserve">           zastoupený: Zdeňkem Gutzerem</w:t>
      </w:r>
    </w:p>
    <w:p w:rsidR="008C52DA" w:rsidRPr="00D15FB7" w:rsidRDefault="008C52DA" w:rsidP="008C52DA">
      <w:pPr>
        <w:pStyle w:val="Prosttext"/>
        <w:ind w:left="708" w:firstLine="708"/>
        <w:rPr>
          <w:sz w:val="24"/>
          <w:szCs w:val="24"/>
        </w:rPr>
      </w:pPr>
      <w:r w:rsidRPr="00D15FB7">
        <w:rPr>
          <w:sz w:val="24"/>
          <w:szCs w:val="24"/>
        </w:rPr>
        <w:t>IČO: 656 46 703</w:t>
      </w:r>
      <w:r w:rsidRPr="00D15FB7">
        <w:rPr>
          <w:sz w:val="24"/>
          <w:szCs w:val="24"/>
        </w:rPr>
        <w:tab/>
      </w:r>
      <w:r w:rsidRPr="00D15FB7">
        <w:rPr>
          <w:sz w:val="24"/>
          <w:szCs w:val="24"/>
        </w:rPr>
        <w:tab/>
      </w:r>
    </w:p>
    <w:p w:rsidR="00EE085C" w:rsidRPr="00D15FB7" w:rsidRDefault="008C52DA" w:rsidP="008C52DA">
      <w:pPr>
        <w:pStyle w:val="Prosttext"/>
        <w:spacing w:before="60"/>
        <w:ind w:left="705"/>
        <w:rPr>
          <w:sz w:val="24"/>
          <w:szCs w:val="24"/>
        </w:rPr>
      </w:pPr>
      <w:r w:rsidRPr="00D15FB7">
        <w:rPr>
          <w:sz w:val="24"/>
          <w:szCs w:val="24"/>
        </w:rPr>
        <w:t xml:space="preserve">           Tel.: 603 837 597</w:t>
      </w:r>
    </w:p>
    <w:p w:rsidR="00144F04" w:rsidRPr="00D15FB7" w:rsidRDefault="00144F04" w:rsidP="00144F04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 </w:t>
      </w:r>
      <w:r w:rsidR="00EE085C" w:rsidRPr="00D15FB7">
        <w:rPr>
          <w:rFonts w:ascii="Times New Roman" w:hAnsi="Times New Roman" w:cs="Times New Roman"/>
          <w:color w:val="auto"/>
        </w:rPr>
        <w:t>(dále též „</w:t>
      </w:r>
      <w:r w:rsidR="00EE085C" w:rsidRPr="00D15FB7">
        <w:rPr>
          <w:rFonts w:ascii="Times New Roman" w:hAnsi="Times New Roman" w:cs="Times New Roman"/>
          <w:b/>
          <w:bCs/>
          <w:color w:val="auto"/>
        </w:rPr>
        <w:t>Zhotovitel</w:t>
      </w:r>
      <w:r w:rsidR="00EE085C" w:rsidRPr="00D15FB7">
        <w:rPr>
          <w:rFonts w:ascii="Times New Roman" w:hAnsi="Times New Roman" w:cs="Times New Roman"/>
          <w:color w:val="auto"/>
        </w:rPr>
        <w:t>“)</w:t>
      </w:r>
    </w:p>
    <w:p w:rsidR="00144F04" w:rsidRPr="00D15FB7" w:rsidRDefault="00144F04" w:rsidP="00144F04">
      <w:pPr>
        <w:pStyle w:val="Default"/>
        <w:rPr>
          <w:rFonts w:ascii="Times New Roman" w:hAnsi="Times New Roman" w:cs="Times New Roman"/>
          <w:color w:val="auto"/>
        </w:rPr>
      </w:pPr>
    </w:p>
    <w:p w:rsidR="00144F04" w:rsidRPr="00D15FB7" w:rsidRDefault="00144F04" w:rsidP="00144F04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i/>
          <w:iCs/>
          <w:color w:val="auto"/>
        </w:rPr>
        <w:t>(obě strany společně dále jen jako „</w:t>
      </w:r>
      <w:r w:rsidRPr="00D15FB7">
        <w:rPr>
          <w:rFonts w:ascii="Times New Roman" w:hAnsi="Times New Roman" w:cs="Times New Roman"/>
          <w:b/>
          <w:bCs/>
          <w:i/>
          <w:iCs/>
          <w:color w:val="auto"/>
        </w:rPr>
        <w:t>Smluvní strany</w:t>
      </w:r>
      <w:r w:rsidRPr="00D15FB7">
        <w:rPr>
          <w:rFonts w:ascii="Times New Roman" w:hAnsi="Times New Roman" w:cs="Times New Roman"/>
          <w:i/>
          <w:iCs/>
          <w:color w:val="auto"/>
        </w:rPr>
        <w:t xml:space="preserve">“) </w:t>
      </w:r>
    </w:p>
    <w:p w:rsidR="00144F04" w:rsidRPr="00D15FB7" w:rsidRDefault="00144F04" w:rsidP="00144F04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b/>
          <w:bCs/>
          <w:color w:val="auto"/>
        </w:rPr>
        <w:t xml:space="preserve">Použité zkratky: </w:t>
      </w:r>
    </w:p>
    <w:p w:rsidR="00144F04" w:rsidRPr="00D15FB7" w:rsidRDefault="00144F04" w:rsidP="00144F04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ZZVZ: Zákon 134/2016 Sb., o zadávání veřejných zakázek </w:t>
      </w:r>
    </w:p>
    <w:p w:rsidR="00EE085C" w:rsidRPr="00D15FB7" w:rsidRDefault="00EE085C" w:rsidP="00144F04">
      <w:pPr>
        <w:pStyle w:val="Default"/>
        <w:rPr>
          <w:rFonts w:ascii="Times New Roman" w:hAnsi="Times New Roman" w:cs="Times New Roman"/>
          <w:color w:val="auto"/>
        </w:rPr>
      </w:pPr>
    </w:p>
    <w:p w:rsidR="003577C4" w:rsidRPr="00D15FB7" w:rsidRDefault="00144F04" w:rsidP="00144F04">
      <w:pPr>
        <w:pStyle w:val="Default"/>
        <w:spacing w:after="20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1. Účelem tohoto Dodatku č. 1 ke Smlouvě o dílo uzavřené dne </w:t>
      </w:r>
      <w:r w:rsidR="008E5141" w:rsidRPr="00D15FB7">
        <w:rPr>
          <w:rFonts w:ascii="Times New Roman" w:hAnsi="Times New Roman" w:cs="Times New Roman"/>
          <w:b/>
          <w:color w:val="auto"/>
        </w:rPr>
        <w:t>27</w:t>
      </w:r>
      <w:r w:rsidRPr="00D15FB7">
        <w:rPr>
          <w:rFonts w:ascii="Times New Roman" w:hAnsi="Times New Roman" w:cs="Times New Roman"/>
          <w:b/>
          <w:color w:val="auto"/>
        </w:rPr>
        <w:t xml:space="preserve">. </w:t>
      </w:r>
      <w:r w:rsidR="008C52DA" w:rsidRPr="00D15FB7">
        <w:rPr>
          <w:rFonts w:ascii="Times New Roman" w:hAnsi="Times New Roman" w:cs="Times New Roman"/>
          <w:b/>
          <w:color w:val="auto"/>
        </w:rPr>
        <w:t>7</w:t>
      </w:r>
      <w:r w:rsidR="00EE085C" w:rsidRPr="00D15FB7">
        <w:rPr>
          <w:rFonts w:ascii="Times New Roman" w:hAnsi="Times New Roman" w:cs="Times New Roman"/>
          <w:b/>
          <w:color w:val="auto"/>
        </w:rPr>
        <w:t>. 2018</w:t>
      </w:r>
      <w:r w:rsidRPr="00D15FB7">
        <w:rPr>
          <w:rFonts w:ascii="Times New Roman" w:hAnsi="Times New Roman" w:cs="Times New Roman"/>
          <w:color w:val="auto"/>
        </w:rPr>
        <w:t xml:space="preserve"> (dále jen jako „SOD“) veřejné zakázky </w:t>
      </w:r>
      <w:r w:rsidR="00EE085C" w:rsidRPr="00D15FB7">
        <w:rPr>
          <w:rFonts w:ascii="Times New Roman" w:hAnsi="Times New Roman" w:cs="Times New Roman"/>
          <w:b/>
          <w:color w:val="auto"/>
        </w:rPr>
        <w:t>„</w:t>
      </w:r>
      <w:r w:rsidR="008C52DA" w:rsidRPr="00D15FB7">
        <w:rPr>
          <w:rFonts w:ascii="Times New Roman" w:hAnsi="Times New Roman" w:cs="Times New Roman"/>
          <w:b/>
          <w:bCs/>
          <w:color w:val="auto"/>
        </w:rPr>
        <w:t>Zhotovení nábytku v učebnách ZUŠ Podbořany</w:t>
      </w:r>
      <w:r w:rsidR="00EE085C" w:rsidRPr="00D15FB7">
        <w:rPr>
          <w:rFonts w:ascii="Times New Roman" w:hAnsi="Times New Roman" w:cs="Times New Roman"/>
          <w:b/>
          <w:bCs/>
          <w:color w:val="auto"/>
        </w:rPr>
        <w:t xml:space="preserve">“ </w:t>
      </w:r>
      <w:r w:rsidRPr="00D15FB7">
        <w:rPr>
          <w:rFonts w:ascii="Times New Roman" w:hAnsi="Times New Roman" w:cs="Times New Roman"/>
          <w:color w:val="auto"/>
        </w:rPr>
        <w:t xml:space="preserve">mezi Smluvními stranami je úprava smluvního vztahu k jejím článkům, a to čl. </w:t>
      </w:r>
      <w:r w:rsidR="00EE085C" w:rsidRPr="00D15FB7">
        <w:rPr>
          <w:rFonts w:ascii="Times New Roman" w:hAnsi="Times New Roman" w:cs="Times New Roman"/>
          <w:color w:val="auto"/>
        </w:rPr>
        <w:t>III Předmět smlouvy, čl. V</w:t>
      </w:r>
      <w:r w:rsidR="003577C4" w:rsidRPr="00D15FB7">
        <w:rPr>
          <w:rFonts w:ascii="Times New Roman" w:hAnsi="Times New Roman" w:cs="Times New Roman"/>
          <w:color w:val="auto"/>
        </w:rPr>
        <w:t xml:space="preserve">, odst. 4 </w:t>
      </w:r>
      <w:r w:rsidR="00EE085C" w:rsidRPr="00D15FB7">
        <w:rPr>
          <w:rFonts w:ascii="Times New Roman" w:hAnsi="Times New Roman" w:cs="Times New Roman"/>
          <w:color w:val="auto"/>
        </w:rPr>
        <w:t>Cena díla</w:t>
      </w:r>
      <w:r w:rsidRPr="00D15FB7">
        <w:rPr>
          <w:rFonts w:ascii="Times New Roman" w:hAnsi="Times New Roman" w:cs="Times New Roman"/>
          <w:color w:val="auto"/>
        </w:rPr>
        <w:t xml:space="preserve"> a podmínky pr</w:t>
      </w:r>
      <w:r w:rsidR="003577C4" w:rsidRPr="00D15FB7">
        <w:rPr>
          <w:rFonts w:ascii="Times New Roman" w:hAnsi="Times New Roman" w:cs="Times New Roman"/>
          <w:color w:val="auto"/>
        </w:rPr>
        <w:t>o změnu sjednané ceny.</w:t>
      </w:r>
    </w:p>
    <w:p w:rsidR="008277C4" w:rsidRPr="00D15FB7" w:rsidRDefault="003577C4" w:rsidP="008277C4">
      <w:pPr>
        <w:pStyle w:val="Zkladntext2"/>
      </w:pPr>
      <w:r w:rsidRPr="00D15FB7">
        <w:rPr>
          <w:b w:val="0"/>
        </w:rPr>
        <w:t>Objednatel a</w:t>
      </w:r>
      <w:r w:rsidR="000E4629" w:rsidRPr="00D15FB7">
        <w:rPr>
          <w:b w:val="0"/>
        </w:rPr>
        <w:t xml:space="preserve"> Zhotovitel se vzájemně dohodli na snížení</w:t>
      </w:r>
      <w:r w:rsidRPr="00D15FB7">
        <w:rPr>
          <w:b w:val="0"/>
        </w:rPr>
        <w:t xml:space="preserve"> rozsahu zhotovovaných kusů nábytku a jejich celkové c</w:t>
      </w:r>
      <w:r w:rsidR="000E4629" w:rsidRPr="00D15FB7">
        <w:rPr>
          <w:b w:val="0"/>
        </w:rPr>
        <w:t>eně, které jsou uvedeny</w:t>
      </w:r>
      <w:r w:rsidRPr="00D15FB7">
        <w:rPr>
          <w:b w:val="0"/>
        </w:rPr>
        <w:t xml:space="preserve"> níže</w:t>
      </w:r>
      <w:r w:rsidRPr="00D15FB7">
        <w:t xml:space="preserve"> </w:t>
      </w:r>
      <w:r w:rsidR="008277C4" w:rsidRPr="00D15FB7">
        <w:t xml:space="preserve">v </w:t>
      </w:r>
      <w:r w:rsidR="008277C4" w:rsidRPr="00D15FB7">
        <w:rPr>
          <w:bCs w:val="0"/>
        </w:rPr>
        <w:t xml:space="preserve">Rozsahu zhotovovaných </w:t>
      </w:r>
      <w:r w:rsidR="00AD7927" w:rsidRPr="00D15FB7">
        <w:rPr>
          <w:bCs w:val="0"/>
        </w:rPr>
        <w:t>kusů nábytku</w:t>
      </w:r>
      <w:r w:rsidR="008277C4" w:rsidRPr="00D15FB7">
        <w:rPr>
          <w:bCs w:val="0"/>
        </w:rPr>
        <w:t xml:space="preserve"> </w:t>
      </w:r>
      <w:r w:rsidR="000E4629" w:rsidRPr="00D15FB7">
        <w:rPr>
          <w:bCs w:val="0"/>
        </w:rPr>
        <w:t xml:space="preserve">a cena </w:t>
      </w:r>
      <w:r w:rsidR="008277C4" w:rsidRPr="00D15FB7">
        <w:rPr>
          <w:b w:val="0"/>
          <w:bCs w:val="0"/>
        </w:rPr>
        <w:t>v</w:t>
      </w:r>
      <w:r w:rsidR="000E4629" w:rsidRPr="00D15FB7">
        <w:rPr>
          <w:b w:val="0"/>
          <w:bCs w:val="0"/>
        </w:rPr>
        <w:t> odst. 3 tohoto</w:t>
      </w:r>
      <w:r w:rsidR="008277C4" w:rsidRPr="00D15FB7">
        <w:rPr>
          <w:b w:val="0"/>
          <w:bCs w:val="0"/>
        </w:rPr>
        <w:t xml:space="preserve"> </w:t>
      </w:r>
      <w:r w:rsidRPr="00D15FB7">
        <w:rPr>
          <w:b w:val="0"/>
        </w:rPr>
        <w:t>Dodatku</w:t>
      </w:r>
      <w:r w:rsidR="008277C4" w:rsidRPr="00D15FB7">
        <w:rPr>
          <w:b w:val="0"/>
        </w:rPr>
        <w:t xml:space="preserve"> č. 1.</w:t>
      </w:r>
      <w:r w:rsidRPr="00D15FB7">
        <w:t xml:space="preserve">  </w:t>
      </w:r>
    </w:p>
    <w:p w:rsidR="00144F04" w:rsidRPr="00D15FB7" w:rsidRDefault="00144F04" w:rsidP="008277C4">
      <w:pPr>
        <w:pStyle w:val="Zkladntext2"/>
        <w:rPr>
          <w:b w:val="0"/>
          <w:bCs w:val="0"/>
        </w:rPr>
      </w:pPr>
      <w:r w:rsidRPr="00D15FB7">
        <w:rPr>
          <w:b w:val="0"/>
        </w:rPr>
        <w:t xml:space="preserve">Ostatní ustanovení SOD zůstávají v platnosti v původním znění. </w:t>
      </w:r>
    </w:p>
    <w:p w:rsidR="00144F04" w:rsidRPr="00D15FB7" w:rsidRDefault="00144F04" w:rsidP="00144F04">
      <w:pPr>
        <w:pStyle w:val="Default"/>
        <w:spacing w:after="20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2. Tento Dodatek č. 1 je uzavírán na základě dohody Smluvních stran, reflektuje současný stav mezi Smluvními stranami a stav prováděného díla a uzavřením se stává nedílnou součástí SOD. Obsah Dodatku č. 1 vychází ze shodného názoru Smluvních stran a účelu jejich jednání, tj. nekonfliktní dokončení spolupráce dle SOD. </w:t>
      </w:r>
    </w:p>
    <w:p w:rsidR="00EE085C" w:rsidRPr="00D15FB7" w:rsidRDefault="00144F04" w:rsidP="00144F04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3. Smluvní strany tímto Dodatkem č. 1 sjednávají změnu rozsahu předmětu </w:t>
      </w:r>
      <w:r w:rsidR="00EE085C" w:rsidRPr="00D15FB7">
        <w:rPr>
          <w:rFonts w:ascii="Times New Roman" w:hAnsi="Times New Roman" w:cs="Times New Roman"/>
          <w:color w:val="auto"/>
        </w:rPr>
        <w:t>smlouvy takto:</w:t>
      </w:r>
    </w:p>
    <w:p w:rsidR="00EE085C" w:rsidRPr="00D15FB7" w:rsidRDefault="00EE085C" w:rsidP="00144F04">
      <w:pPr>
        <w:pStyle w:val="Default"/>
        <w:rPr>
          <w:rFonts w:ascii="Times New Roman" w:hAnsi="Times New Roman" w:cs="Times New Roman"/>
          <w:color w:val="auto"/>
        </w:rPr>
      </w:pPr>
    </w:p>
    <w:p w:rsidR="00EE085C" w:rsidRPr="00D15FB7" w:rsidRDefault="008277C4" w:rsidP="00EE085C">
      <w:pPr>
        <w:pStyle w:val="Zkladntext2"/>
        <w:rPr>
          <w:bCs w:val="0"/>
        </w:rPr>
      </w:pPr>
      <w:r w:rsidRPr="00D15FB7">
        <w:rPr>
          <w:bCs w:val="0"/>
        </w:rPr>
        <w:t>Rozsah zhotovovaných kusů nábytk</w:t>
      </w:r>
      <w:r w:rsidR="00AD7927" w:rsidRPr="00D15FB7">
        <w:rPr>
          <w:bCs w:val="0"/>
        </w:rPr>
        <w:t>u</w:t>
      </w:r>
      <w:r w:rsidR="000E4629" w:rsidRPr="00D15FB7">
        <w:rPr>
          <w:bCs w:val="0"/>
        </w:rPr>
        <w:t xml:space="preserve"> a cena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Výtvarná nauka: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skříňová sestava rohová   200x367x50    24.570,-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nízká policová skříň           120x200x125  6.210,-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police závěsná 2ks            120x30x25      á 530,-    1.060,-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botník s věšákovou stěnou   160x110x30    4.760,-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skříňová sestava                 210x480x60      28.300,-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policová skříň                      120x200x50      6.240,-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Ředitelna: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skříňová sestava na šanony a trezor rohová     200x600x40      42.740,-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nástavec na psací stůl       125x150x33       3.270,-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police závěsná 2ks             90x30x20  á 430,-     860,-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lastRenderedPageBreak/>
        <w:t>skříň na noty                        200x130x40    5.030,-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skříňka na klíče                   50x50x10          1.200,-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nástavec na stůl s roletkou    70x73x12    3.180,-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Úklidová komora: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skříňka dvoukřídlá            130x100x50      4.570,-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Šatna: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38ks věšáků      2.548,-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2ks lavice           180x38x32        5.600,-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Sborovna: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s dveřmi a posuvnými skly       180x360x43       26.200,-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Hudební nauka č.</w:t>
      </w:r>
      <w:r w:rsidR="00B52EA7">
        <w:rPr>
          <w:rFonts w:ascii="Helvetica" w:hAnsi="Helvetica" w:cs="Helvetica"/>
        </w:rPr>
        <w:t xml:space="preserve"> </w:t>
      </w:r>
      <w:r w:rsidRPr="00D15FB7">
        <w:rPr>
          <w:rFonts w:ascii="Helvetica" w:hAnsi="Helvetica" w:cs="Helvetica"/>
        </w:rPr>
        <w:t>dveří 18: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psací stůl s kontejnery     9.750,-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s dveřmi    90x200x40      4.700,-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botník s věšákovou stěnou      2ks   180x75x30      á 5.430,-        10.860,-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Hudební nauka č.dveří 19: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dvoukřídlá    180x120x50     7.460,-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police závěsná    2ks   100x30x25    á 430,-    860,-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Hudební nauka č.dveří 20: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dvoukřídlá   180x100x50     6.860,-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police závěsná 2ks   100x30x20  á 430,-    860,-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Hudební nauka č.dveří 16: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čtyřkřídlá dělená    180x120x50     8.470,-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na zesilovače    120x185x35    10.400,-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Hudební nauka č.dveří 3: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dvoukřídlá s posuvnými skly   180x120x45     13.660,-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psací stůl    8.200,-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Sál: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dvoukřídlá     200x100x55      6.860,-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dvoukřídlá    270x120x40      8.980,-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Hudební nauka č.dveří 14: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závěsná police na kytary     3.350,-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skříň na obaly od kytar      4.600,-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věšáková stěna        1.650,-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botník s policemi na kytary      2.700,-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psací stůl     8.800,-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Doprava   1.200,-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Montáž      9.500,-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  <w:r w:rsidRPr="00D15FB7">
        <w:rPr>
          <w:rFonts w:ascii="Helvetica" w:hAnsi="Helvetica" w:cs="Helvetica"/>
        </w:rPr>
        <w:t>Stěhování nábytku do učeben     4.500,-</w:t>
      </w:r>
    </w:p>
    <w:p w:rsidR="00AD7927" w:rsidRPr="00D15FB7" w:rsidRDefault="00AD7927" w:rsidP="00AD7927">
      <w:pPr>
        <w:shd w:val="clear" w:color="auto" w:fill="FFFFFF"/>
        <w:rPr>
          <w:rFonts w:ascii="Helvetica" w:hAnsi="Helvetica" w:cs="Helvetica"/>
        </w:rPr>
      </w:pPr>
    </w:p>
    <w:p w:rsidR="00AD7927" w:rsidRPr="00D15FB7" w:rsidRDefault="00AD7927" w:rsidP="00AD7927">
      <w:pPr>
        <w:shd w:val="clear" w:color="auto" w:fill="FFFFFF"/>
        <w:rPr>
          <w:b/>
        </w:rPr>
      </w:pPr>
      <w:r w:rsidRPr="00D15FB7">
        <w:rPr>
          <w:b/>
        </w:rPr>
        <w:t>Celková cena díla 300.558,- Kč.</w:t>
      </w:r>
    </w:p>
    <w:p w:rsidR="00EE085C" w:rsidRPr="00D15FB7" w:rsidRDefault="00EE085C" w:rsidP="00EE085C">
      <w:pPr>
        <w:pStyle w:val="Zkladntext2"/>
        <w:rPr>
          <w:b w:val="0"/>
          <w:bCs w:val="0"/>
        </w:rPr>
      </w:pPr>
    </w:p>
    <w:p w:rsidR="00D1414E" w:rsidRPr="00932046" w:rsidRDefault="00144F04" w:rsidP="00932046">
      <w:pPr>
        <w:shd w:val="clear" w:color="auto" w:fill="FFFFFF"/>
        <w:rPr>
          <w:rFonts w:ascii="Helvetica" w:hAnsi="Helvetica" w:cs="Helvetica"/>
          <w:b/>
        </w:rPr>
      </w:pPr>
      <w:r w:rsidRPr="00D15FB7">
        <w:t>Změna rozsahu díla má vliv na sjednanou cenu díla, kter</w:t>
      </w:r>
      <w:r w:rsidR="00AD7927" w:rsidRPr="00D15FB7">
        <w:t xml:space="preserve">á se tímto Dodatkem č. 1 upravuje na </w:t>
      </w:r>
      <w:r w:rsidR="00500C03" w:rsidRPr="00D15FB7">
        <w:rPr>
          <w:b/>
        </w:rPr>
        <w:t>celkovou částku ve</w:t>
      </w:r>
      <w:r w:rsidR="00932046">
        <w:rPr>
          <w:b/>
        </w:rPr>
        <w:t xml:space="preserve"> výši</w:t>
      </w:r>
      <w:r w:rsidR="00500C03" w:rsidRPr="00D15FB7">
        <w:rPr>
          <w:b/>
        </w:rPr>
        <w:t xml:space="preserve"> </w:t>
      </w:r>
      <w:r w:rsidR="00AD7927" w:rsidRPr="00D15FB7">
        <w:rPr>
          <w:b/>
        </w:rPr>
        <w:t>300.558,- Kč.</w:t>
      </w:r>
      <w:r w:rsidRPr="00D15FB7">
        <w:t xml:space="preserve"> Nejedná se o podstatnou změnu závazku SOD dle § 222 odst. 4 ZZVZ </w:t>
      </w:r>
    </w:p>
    <w:p w:rsidR="000E4629" w:rsidRPr="00D15FB7" w:rsidRDefault="000E4629" w:rsidP="00D1414E">
      <w:pPr>
        <w:autoSpaceDE w:val="0"/>
        <w:autoSpaceDN w:val="0"/>
        <w:adjustRightInd w:val="0"/>
        <w:rPr>
          <w:b/>
          <w:bCs/>
        </w:rPr>
      </w:pPr>
    </w:p>
    <w:p w:rsidR="000E4629" w:rsidRPr="00D15FB7" w:rsidRDefault="000E4629" w:rsidP="00D1414E">
      <w:pPr>
        <w:autoSpaceDE w:val="0"/>
        <w:autoSpaceDN w:val="0"/>
        <w:adjustRightInd w:val="0"/>
        <w:rPr>
          <w:b/>
          <w:bCs/>
        </w:rPr>
      </w:pPr>
    </w:p>
    <w:p w:rsidR="00D1414E" w:rsidRPr="00D15FB7" w:rsidRDefault="00D1414E" w:rsidP="00D1414E">
      <w:pPr>
        <w:autoSpaceDE w:val="0"/>
        <w:autoSpaceDN w:val="0"/>
        <w:adjustRightInd w:val="0"/>
      </w:pPr>
      <w:r w:rsidRPr="00D15FB7">
        <w:rPr>
          <w:b/>
          <w:bCs/>
        </w:rPr>
        <w:t xml:space="preserve">Rekapitulace Dodatku č. 1 </w:t>
      </w:r>
    </w:p>
    <w:p w:rsidR="00D1414E" w:rsidRPr="00D15FB7" w:rsidRDefault="001D4623" w:rsidP="00D1414E">
      <w:pPr>
        <w:autoSpaceDE w:val="0"/>
        <w:autoSpaceDN w:val="0"/>
        <w:adjustRightInd w:val="0"/>
        <w:rPr>
          <w:b/>
        </w:rPr>
      </w:pPr>
      <w:r w:rsidRPr="00D15FB7">
        <w:rPr>
          <w:b/>
        </w:rPr>
        <w:t>Celková c</w:t>
      </w:r>
      <w:r w:rsidR="00AD7927" w:rsidRPr="00D15FB7">
        <w:rPr>
          <w:b/>
        </w:rPr>
        <w:t xml:space="preserve">ena za zhotovení díla celkem vč. DPH: 300.558,- </w:t>
      </w:r>
      <w:r w:rsidR="00D1414E" w:rsidRPr="00D15FB7">
        <w:rPr>
          <w:b/>
        </w:rPr>
        <w:t xml:space="preserve"> Kč </w:t>
      </w:r>
    </w:p>
    <w:p w:rsidR="000E4629" w:rsidRPr="00D15FB7" w:rsidRDefault="000E4629" w:rsidP="00D1414E">
      <w:pPr>
        <w:autoSpaceDE w:val="0"/>
        <w:autoSpaceDN w:val="0"/>
        <w:adjustRightInd w:val="0"/>
        <w:rPr>
          <w:b/>
        </w:rPr>
      </w:pPr>
    </w:p>
    <w:p w:rsidR="00D1414E" w:rsidRPr="00D15FB7" w:rsidRDefault="00AD7927" w:rsidP="00D1414E">
      <w:pPr>
        <w:autoSpaceDE w:val="0"/>
        <w:autoSpaceDN w:val="0"/>
        <w:adjustRightInd w:val="0"/>
      </w:pPr>
      <w:r w:rsidRPr="00D15FB7">
        <w:t>Výše uvedená úprava rozsahu práce Zhotovitele není podstatnou změnou</w:t>
      </w:r>
      <w:r w:rsidR="00D1414E" w:rsidRPr="00D15FB7">
        <w:t xml:space="preserve"> závazku Smlouvy, a to v souladu s § 222 odst. 4 ZZVZ. </w:t>
      </w:r>
    </w:p>
    <w:p w:rsidR="00D1414E" w:rsidRPr="00D15FB7" w:rsidRDefault="00D1414E" w:rsidP="00D1414E">
      <w:pPr>
        <w:autoSpaceDE w:val="0"/>
        <w:autoSpaceDN w:val="0"/>
        <w:adjustRightInd w:val="0"/>
      </w:pPr>
      <w:r w:rsidRPr="00D15FB7">
        <w:t>Jedná se o práce, které nemění celkovou povahu veřejné zakázky a jejichž potřeba vznikla v důsledku okolnost</w:t>
      </w:r>
      <w:r w:rsidR="00AD7927" w:rsidRPr="00D15FB7">
        <w:t>í a po vzájemném projednání smluvních stran.</w:t>
      </w:r>
    </w:p>
    <w:p w:rsidR="00D1414E" w:rsidRPr="00D15FB7" w:rsidRDefault="00AD7927" w:rsidP="00D1414E">
      <w:pPr>
        <w:autoSpaceDE w:val="0"/>
        <w:autoSpaceDN w:val="0"/>
        <w:adjustRightInd w:val="0"/>
      </w:pPr>
      <w:r w:rsidRPr="00D15FB7">
        <w:t xml:space="preserve">% vyjádření snížení rozsahu prací </w:t>
      </w:r>
      <w:r w:rsidR="00C56EFC" w:rsidRPr="00D15FB7">
        <w:t xml:space="preserve"> Dodatku č. 1 vůči Smlouvě: - 5,65</w:t>
      </w:r>
      <w:r w:rsidR="00D1414E" w:rsidRPr="00D15FB7">
        <w:t xml:space="preserve"> % </w:t>
      </w:r>
    </w:p>
    <w:p w:rsidR="00D1414E" w:rsidRPr="00D15FB7" w:rsidRDefault="00D1414E" w:rsidP="00D1414E">
      <w:r w:rsidRPr="00D15FB7">
        <w:t xml:space="preserve">% vyjádření hodnoty změny </w:t>
      </w:r>
      <w:r w:rsidR="00C56EFC" w:rsidRPr="00D15FB7">
        <w:t>dle § 222 odst. 4 ZZVZ 5,65</w:t>
      </w:r>
      <w:r w:rsidRPr="00D15FB7">
        <w:t xml:space="preserve"> % &lt; 10,00 %</w:t>
      </w:r>
    </w:p>
    <w:p w:rsidR="00D1414E" w:rsidRPr="00D15FB7" w:rsidRDefault="00D1414E" w:rsidP="00D1414E">
      <w:pPr>
        <w:autoSpaceDE w:val="0"/>
        <w:autoSpaceDN w:val="0"/>
        <w:adjustRightInd w:val="0"/>
      </w:pPr>
    </w:p>
    <w:p w:rsidR="00D1414E" w:rsidRPr="00D15FB7" w:rsidRDefault="00D1414E" w:rsidP="00D1414E">
      <w:pPr>
        <w:autoSpaceDE w:val="0"/>
        <w:autoSpaceDN w:val="0"/>
        <w:adjustRightInd w:val="0"/>
        <w:spacing w:after="20"/>
      </w:pPr>
      <w:r w:rsidRPr="00D15FB7">
        <w:t xml:space="preserve">Dohodnutá doba dokončení  prací v čl. </w:t>
      </w:r>
      <w:r w:rsidR="00D862EB" w:rsidRPr="00D15FB7">
        <w:t>IV.5</w:t>
      </w:r>
      <w:r w:rsidRPr="00D15FB7">
        <w:t xml:space="preserve"> Termín dokončení prací této SOD se </w:t>
      </w:r>
      <w:r w:rsidR="00D862EB" w:rsidRPr="00D15FB7">
        <w:t xml:space="preserve">nemění a je stanoven na </w:t>
      </w:r>
      <w:r w:rsidR="00C56EFC" w:rsidRPr="00D15FB7">
        <w:rPr>
          <w:b/>
        </w:rPr>
        <w:t>20</w:t>
      </w:r>
      <w:r w:rsidR="00C56EFC" w:rsidRPr="00D15FB7">
        <w:rPr>
          <w:b/>
          <w:bCs/>
        </w:rPr>
        <w:t>. 8</w:t>
      </w:r>
      <w:r w:rsidRPr="00D15FB7">
        <w:rPr>
          <w:b/>
          <w:bCs/>
        </w:rPr>
        <w:t>. 201</w:t>
      </w:r>
      <w:r w:rsidR="00D862EB" w:rsidRPr="00D15FB7">
        <w:rPr>
          <w:b/>
          <w:bCs/>
        </w:rPr>
        <w:t>8</w:t>
      </w:r>
      <w:r w:rsidRPr="00D15FB7">
        <w:rPr>
          <w:b/>
          <w:bCs/>
        </w:rPr>
        <w:t xml:space="preserve">. </w:t>
      </w:r>
    </w:p>
    <w:p w:rsidR="00D1414E" w:rsidRPr="00D15FB7" w:rsidRDefault="00D1414E" w:rsidP="00D1414E">
      <w:pPr>
        <w:autoSpaceDE w:val="0"/>
        <w:autoSpaceDN w:val="0"/>
        <w:adjustRightInd w:val="0"/>
        <w:spacing w:after="20"/>
      </w:pPr>
      <w:r w:rsidRPr="00D15FB7">
        <w:t>5. Smluvní strany prohlašují, že tímto Dodatkem č. 1 měly v úmyslu změnit a tedy změnily toliko rozsah díla a s tím související výši odměny za provedení díla</w:t>
      </w:r>
      <w:r w:rsidR="00D862EB" w:rsidRPr="00D15FB7">
        <w:t>.</w:t>
      </w:r>
      <w:r w:rsidRPr="00D15FB7">
        <w:t xml:space="preserve"> </w:t>
      </w:r>
    </w:p>
    <w:p w:rsidR="00D1414E" w:rsidRPr="00D15FB7" w:rsidRDefault="00D1414E" w:rsidP="00D1414E">
      <w:pPr>
        <w:autoSpaceDE w:val="0"/>
        <w:autoSpaceDN w:val="0"/>
        <w:adjustRightInd w:val="0"/>
        <w:spacing w:after="20"/>
      </w:pPr>
      <w:r w:rsidRPr="00D15FB7">
        <w:t xml:space="preserve">6. Tento Dodatek č. 1 nabývá platnosti a účinnosti dnem jeho podpisu Smluvními stranami. </w:t>
      </w:r>
    </w:p>
    <w:p w:rsidR="00D1414E" w:rsidRPr="00D15FB7" w:rsidRDefault="00D1414E" w:rsidP="00D1414E">
      <w:pPr>
        <w:autoSpaceDE w:val="0"/>
        <w:autoSpaceDN w:val="0"/>
        <w:adjustRightInd w:val="0"/>
        <w:spacing w:after="20"/>
      </w:pPr>
      <w:r w:rsidRPr="00D15FB7">
        <w:t xml:space="preserve">7. Smluvní strany se zavazují, že budou postupovat v souladu s účelem SOD ve znění Dodatku č. 1, v souladu s oprávněnými zájmy druhé Smluvní strany, a že uskuteční veškeré jednání, které se ukáže být nezbytné pro dosažení účelu této SOD ve znění Dodatku č. 1. </w:t>
      </w:r>
    </w:p>
    <w:p w:rsidR="00D1414E" w:rsidRPr="00D15FB7" w:rsidRDefault="00D1414E" w:rsidP="00D1414E">
      <w:pPr>
        <w:autoSpaceDE w:val="0"/>
        <w:autoSpaceDN w:val="0"/>
        <w:adjustRightInd w:val="0"/>
        <w:spacing w:after="20"/>
      </w:pPr>
      <w:r w:rsidRPr="00D15FB7">
        <w:t xml:space="preserve">8. Pokud by SOD ve znění Dodatku č. 1 neobsahovala jakékoliv ustanovení či závazek, jejichž stanovení by bylo jinak pro vymezení práv a povinností Smluvních stran odůvodněné, Smluvní strany se zavazují učinit vše pro to, aby takové ustanovení bylo do SOD v případě potřeby doplněno. </w:t>
      </w:r>
    </w:p>
    <w:p w:rsidR="00D1414E" w:rsidRPr="00D15FB7" w:rsidRDefault="00D1414E" w:rsidP="00D1414E">
      <w:pPr>
        <w:pStyle w:val="Default"/>
        <w:rPr>
          <w:rFonts w:ascii="Times New Roman" w:hAnsi="Times New Roman" w:cs="Times New Roman"/>
          <w:color w:val="auto"/>
        </w:rPr>
      </w:pPr>
      <w:r w:rsidRPr="00D15FB7">
        <w:rPr>
          <w:rFonts w:ascii="Times New Roman" w:hAnsi="Times New Roman" w:cs="Times New Roman"/>
          <w:color w:val="auto"/>
        </w:rPr>
        <w:t xml:space="preserve">9. Smluvní strany na důkaz souhlasu a porozumění shora uvedenému textu Dodatku č. 1 tímto prohlašují, že tento Dodatek č. 1 byl uzavřen po vzájemném projednání, podle jejich pravé a </w:t>
      </w:r>
    </w:p>
    <w:p w:rsidR="00D1414E" w:rsidRPr="00D15FB7" w:rsidRDefault="00D1414E" w:rsidP="00D1414E">
      <w:pPr>
        <w:autoSpaceDE w:val="0"/>
        <w:autoSpaceDN w:val="0"/>
        <w:adjustRightInd w:val="0"/>
        <w:spacing w:after="20"/>
      </w:pPr>
      <w:r w:rsidRPr="00D15FB7">
        <w:t xml:space="preserve">svobodné vůle, určitě, vážně a srozumitelně, nikoliv v tísni nebo za nápadně nevýhodných podmínek a na důkaz toto připojují své vlastnoruční podpisy. </w:t>
      </w:r>
    </w:p>
    <w:p w:rsidR="00D1414E" w:rsidRPr="00D15FB7" w:rsidRDefault="00D1414E" w:rsidP="00D1414E">
      <w:pPr>
        <w:autoSpaceDE w:val="0"/>
        <w:autoSpaceDN w:val="0"/>
        <w:adjustRightInd w:val="0"/>
      </w:pPr>
      <w:r w:rsidRPr="00D15FB7">
        <w:t xml:space="preserve">10. Objednatel tímto prohlašuje, že pokud zákonné nebo jiné normy vyžadují, aby tento Dodatek č. 1 byl schválen dalšími subjekty/orgány, tak k tomuto došlo a Dodatek č. 1 je tak uzavřen platně a účinně. </w:t>
      </w:r>
    </w:p>
    <w:p w:rsidR="00D1414E" w:rsidRPr="00D15FB7" w:rsidRDefault="00D1414E" w:rsidP="00D1414E"/>
    <w:p w:rsidR="0030550F" w:rsidRPr="00D15FB7" w:rsidRDefault="0030550F" w:rsidP="00D1414E"/>
    <w:p w:rsidR="0030550F" w:rsidRPr="00D15FB7" w:rsidRDefault="001D4623" w:rsidP="00D1414E">
      <w:r w:rsidRPr="00D15FB7">
        <w:t>V Podbořanech dne 27. 7. 2018</w:t>
      </w:r>
      <w:r w:rsidRPr="00D15FB7">
        <w:tab/>
      </w:r>
      <w:r w:rsidRPr="00D15FB7">
        <w:tab/>
      </w:r>
      <w:r w:rsidRPr="00D15FB7">
        <w:tab/>
        <w:t>V Podbořanech dne 27. 7. 2018</w:t>
      </w:r>
    </w:p>
    <w:p w:rsidR="0030550F" w:rsidRPr="00D15FB7" w:rsidRDefault="0030550F" w:rsidP="00D1414E"/>
    <w:p w:rsidR="0030550F" w:rsidRPr="00D15FB7" w:rsidRDefault="0030550F" w:rsidP="00D1414E"/>
    <w:p w:rsidR="008472AD" w:rsidRPr="00D15FB7" w:rsidRDefault="008472AD" w:rsidP="00D1414E"/>
    <w:p w:rsidR="008472AD" w:rsidRPr="00D15FB7" w:rsidRDefault="008472AD" w:rsidP="00D1414E"/>
    <w:p w:rsidR="0030550F" w:rsidRPr="00D15FB7" w:rsidRDefault="0030550F" w:rsidP="0030550F">
      <w:pPr>
        <w:pStyle w:val="Zkladntext2"/>
        <w:rPr>
          <w:b w:val="0"/>
          <w:bCs w:val="0"/>
        </w:rPr>
      </w:pPr>
      <w:r w:rsidRPr="00D15FB7">
        <w:rPr>
          <w:b w:val="0"/>
          <w:bCs w:val="0"/>
        </w:rPr>
        <w:t>……………………………                                         ………………………………..</w:t>
      </w:r>
    </w:p>
    <w:p w:rsidR="0030550F" w:rsidRPr="00D15FB7" w:rsidRDefault="0030550F" w:rsidP="0030550F">
      <w:pPr>
        <w:pStyle w:val="Zkladntext2"/>
        <w:rPr>
          <w:b w:val="0"/>
          <w:bCs w:val="0"/>
        </w:rPr>
      </w:pPr>
      <w:r w:rsidRPr="00D15FB7">
        <w:rPr>
          <w:b w:val="0"/>
          <w:bCs w:val="0"/>
        </w:rPr>
        <w:t xml:space="preserve">          za objednatele                                                               za zhotovitele</w:t>
      </w:r>
    </w:p>
    <w:p w:rsidR="0030550F" w:rsidRPr="00D15FB7" w:rsidRDefault="0030550F" w:rsidP="0030550F">
      <w:pPr>
        <w:pStyle w:val="Zkladntext2"/>
        <w:rPr>
          <w:b w:val="0"/>
          <w:bCs w:val="0"/>
        </w:rPr>
      </w:pPr>
      <w:r w:rsidRPr="00D15FB7">
        <w:rPr>
          <w:b w:val="0"/>
          <w:bCs w:val="0"/>
        </w:rPr>
        <w:t xml:space="preserve">          podpis, razítko                                                                     podpis</w:t>
      </w:r>
    </w:p>
    <w:p w:rsidR="0030550F" w:rsidRPr="00D15FB7" w:rsidRDefault="0030550F" w:rsidP="00D1414E"/>
    <w:sectPr w:rsidR="0030550F" w:rsidRPr="00D15F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49" w:rsidRDefault="00013849" w:rsidP="002D7CA7">
      <w:r>
        <w:separator/>
      </w:r>
    </w:p>
  </w:endnote>
  <w:endnote w:type="continuationSeparator" w:id="0">
    <w:p w:rsidR="00013849" w:rsidRDefault="00013849" w:rsidP="002D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7" w:rsidRDefault="002D7CA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75106">
      <w:rPr>
        <w:noProof/>
      </w:rPr>
      <w:t>1</w:t>
    </w:r>
    <w:r>
      <w:fldChar w:fldCharType="end"/>
    </w:r>
  </w:p>
  <w:p w:rsidR="002D7CA7" w:rsidRDefault="002D7C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49" w:rsidRDefault="00013849" w:rsidP="002D7CA7">
      <w:r>
        <w:separator/>
      </w:r>
    </w:p>
  </w:footnote>
  <w:footnote w:type="continuationSeparator" w:id="0">
    <w:p w:rsidR="00013849" w:rsidRDefault="00013849" w:rsidP="002D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7" w:rsidRPr="000816D7" w:rsidRDefault="002D7CA7" w:rsidP="002D7CA7">
    <w:pPr>
      <w:pStyle w:val="Prosttext"/>
      <w:jc w:val="center"/>
      <w:rPr>
        <w:b/>
        <w:color w:val="000E2A"/>
        <w:sz w:val="24"/>
        <w:szCs w:val="24"/>
      </w:rPr>
    </w:pPr>
    <w:r w:rsidRPr="000816D7">
      <w:rPr>
        <w:b/>
        <w:color w:val="000E2A"/>
        <w:sz w:val="24"/>
        <w:szCs w:val="24"/>
      </w:rPr>
      <w:t>DODATEK č. 1  KE SMLOUVĚ O DÍLO</w:t>
    </w:r>
  </w:p>
  <w:p w:rsidR="002D7CA7" w:rsidRPr="000816D7" w:rsidRDefault="002D7CA7" w:rsidP="002D7CA7">
    <w:pPr>
      <w:pStyle w:val="Prosttext"/>
      <w:jc w:val="center"/>
      <w:rPr>
        <w:b/>
        <w:color w:val="000E2A"/>
        <w:sz w:val="24"/>
        <w:szCs w:val="24"/>
      </w:rPr>
    </w:pPr>
    <w:r w:rsidRPr="000816D7">
      <w:rPr>
        <w:b/>
        <w:color w:val="000E2A"/>
        <w:sz w:val="24"/>
        <w:szCs w:val="24"/>
      </w:rPr>
      <w:t>„</w:t>
    </w:r>
    <w:r w:rsidR="008C52DA">
      <w:rPr>
        <w:b/>
        <w:bCs/>
        <w:color w:val="000E2A"/>
        <w:sz w:val="24"/>
        <w:szCs w:val="24"/>
      </w:rPr>
      <w:t>Zhotovení nábytku v učebnách ZUŠ Podbořany</w:t>
    </w:r>
    <w:r w:rsidR="008E5141" w:rsidRPr="000816D7">
      <w:rPr>
        <w:b/>
        <w:bCs/>
        <w:color w:val="000E2A"/>
        <w:sz w:val="24"/>
        <w:szCs w:val="24"/>
      </w:rPr>
      <w:t>“ ze dne 27</w:t>
    </w:r>
    <w:r w:rsidR="008C52DA">
      <w:rPr>
        <w:b/>
        <w:bCs/>
        <w:color w:val="000E2A"/>
        <w:sz w:val="24"/>
        <w:szCs w:val="24"/>
      </w:rPr>
      <w:t>. 7</w:t>
    </w:r>
    <w:r w:rsidRPr="000816D7">
      <w:rPr>
        <w:b/>
        <w:bCs/>
        <w:color w:val="000E2A"/>
        <w:sz w:val="24"/>
        <w:szCs w:val="24"/>
      </w:rPr>
      <w:t>. 2018</w:t>
    </w:r>
  </w:p>
  <w:p w:rsidR="002D7CA7" w:rsidRPr="000816D7" w:rsidRDefault="002D7CA7" w:rsidP="002D7CA7">
    <w:pPr>
      <w:pStyle w:val="Zkladntext2"/>
      <w:rPr>
        <w:b w:val="0"/>
        <w:bCs w:val="0"/>
        <w:color w:val="000E2A"/>
      </w:rPr>
    </w:pPr>
  </w:p>
  <w:p w:rsidR="002D7CA7" w:rsidRPr="000816D7" w:rsidRDefault="002D7CA7">
    <w:pPr>
      <w:pStyle w:val="Zhlav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2E5"/>
    <w:multiLevelType w:val="hybridMultilevel"/>
    <w:tmpl w:val="8C2271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B4180"/>
    <w:multiLevelType w:val="singleLevel"/>
    <w:tmpl w:val="B69AAA8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04"/>
    <w:rsid w:val="00013849"/>
    <w:rsid w:val="000816D7"/>
    <w:rsid w:val="000E4629"/>
    <w:rsid w:val="001427D1"/>
    <w:rsid w:val="00144F04"/>
    <w:rsid w:val="001C1696"/>
    <w:rsid w:val="001D4623"/>
    <w:rsid w:val="002440DA"/>
    <w:rsid w:val="002D7CA7"/>
    <w:rsid w:val="0030550F"/>
    <w:rsid w:val="003577C4"/>
    <w:rsid w:val="00431484"/>
    <w:rsid w:val="00500C03"/>
    <w:rsid w:val="005117EF"/>
    <w:rsid w:val="008277C4"/>
    <w:rsid w:val="008343FC"/>
    <w:rsid w:val="008472AD"/>
    <w:rsid w:val="008A0C1C"/>
    <w:rsid w:val="008C52DA"/>
    <w:rsid w:val="008D7081"/>
    <w:rsid w:val="008E5141"/>
    <w:rsid w:val="00932046"/>
    <w:rsid w:val="00AD2B5A"/>
    <w:rsid w:val="00AD7927"/>
    <w:rsid w:val="00B52EA7"/>
    <w:rsid w:val="00BC23F9"/>
    <w:rsid w:val="00C56EFC"/>
    <w:rsid w:val="00C57519"/>
    <w:rsid w:val="00CB135C"/>
    <w:rsid w:val="00D1414E"/>
    <w:rsid w:val="00D15FB7"/>
    <w:rsid w:val="00D75106"/>
    <w:rsid w:val="00D862EB"/>
    <w:rsid w:val="00EE085C"/>
    <w:rsid w:val="00EE3DEE"/>
    <w:rsid w:val="00FD16B3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C94D-044A-4E5A-859F-41AD4B86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E085C"/>
    <w:pPr>
      <w:keepNext/>
      <w:tabs>
        <w:tab w:val="left" w:pos="426"/>
      </w:tabs>
      <w:jc w:val="both"/>
      <w:outlineLvl w:val="1"/>
    </w:pPr>
    <w:rPr>
      <w:rFonts w:ascii="Tahoma" w:eastAsia="Calibri" w:hAnsi="Tahoma" w:cs="Tahoma"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C52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4F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locked/>
    <w:rsid w:val="00EE085C"/>
    <w:rPr>
      <w:rFonts w:ascii="Tahoma" w:eastAsia="Calibri" w:hAnsi="Tahoma" w:cs="Tahoma"/>
      <w:u w:val="single"/>
      <w:lang w:val="cs-CZ" w:eastAsia="cs-CZ" w:bidi="ar-SA"/>
    </w:rPr>
  </w:style>
  <w:style w:type="paragraph" w:styleId="Zkladntext2">
    <w:name w:val="Body Text 2"/>
    <w:basedOn w:val="Normln"/>
    <w:link w:val="Zkladntext2Char"/>
    <w:rsid w:val="00EE085C"/>
    <w:rPr>
      <w:rFonts w:eastAsia="Calibri"/>
      <w:b/>
      <w:bCs/>
    </w:rPr>
  </w:style>
  <w:style w:type="character" w:customStyle="1" w:styleId="Zkladntext2Char">
    <w:name w:val="Základní text 2 Char"/>
    <w:link w:val="Zkladntext2"/>
    <w:locked/>
    <w:rsid w:val="00EE085C"/>
    <w:rPr>
      <w:rFonts w:eastAsia="Calibri"/>
      <w:b/>
      <w:bCs/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sid w:val="00EE085C"/>
    <w:pPr>
      <w:spacing w:line="240" w:lineRule="atLeast"/>
      <w:jc w:val="both"/>
    </w:pPr>
    <w:rPr>
      <w:rFonts w:eastAsia="Calibri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EE085C"/>
    <w:rPr>
      <w:rFonts w:eastAsia="Calibri"/>
      <w:lang w:val="cs-CZ" w:eastAsia="cs-CZ" w:bidi="ar-SA"/>
    </w:rPr>
  </w:style>
  <w:style w:type="paragraph" w:customStyle="1" w:styleId="AAOdstavec">
    <w:name w:val="AA_Odstavec"/>
    <w:basedOn w:val="Normln"/>
    <w:rsid w:val="00EE085C"/>
    <w:pPr>
      <w:suppressAutoHyphens/>
      <w:jc w:val="both"/>
    </w:pPr>
    <w:rPr>
      <w:rFonts w:ascii="Arial" w:eastAsia="Calibri" w:hAnsi="Arial" w:cs="Arial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rsid w:val="002D7C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D7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D7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D7CA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D7C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7CA7"/>
    <w:rPr>
      <w:sz w:val="24"/>
      <w:szCs w:val="24"/>
    </w:rPr>
  </w:style>
  <w:style w:type="character" w:customStyle="1" w:styleId="Nadpis5Char">
    <w:name w:val="Nadpis 5 Char"/>
    <w:link w:val="Nadpis5"/>
    <w:uiPriority w:val="99"/>
    <w:semiHidden/>
    <w:rsid w:val="008C52D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Admin</dc:creator>
  <cp:keywords/>
  <dc:description/>
  <cp:lastModifiedBy>Hana Horáková</cp:lastModifiedBy>
  <cp:revision>2</cp:revision>
  <cp:lastPrinted>2018-07-13T06:18:00Z</cp:lastPrinted>
  <dcterms:created xsi:type="dcterms:W3CDTF">2018-08-06T07:01:00Z</dcterms:created>
  <dcterms:modified xsi:type="dcterms:W3CDTF">2018-08-06T07:01:00Z</dcterms:modified>
</cp:coreProperties>
</file>