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E82" w:rsidRDefault="00862E82" w:rsidP="007E6F86">
      <w:pPr>
        <w:pStyle w:val="Nzev"/>
        <w:outlineLvl w:val="0"/>
        <w:rPr>
          <w:rFonts w:ascii="Times New Roman" w:hAnsi="Times New Roman"/>
          <w:sz w:val="28"/>
          <w:szCs w:val="28"/>
        </w:rPr>
      </w:pPr>
      <w:r w:rsidRPr="00800B1B">
        <w:rPr>
          <w:rFonts w:ascii="Times New Roman" w:hAnsi="Times New Roman"/>
          <w:sz w:val="28"/>
          <w:szCs w:val="28"/>
        </w:rPr>
        <w:t>Smlouva o dílo</w:t>
      </w:r>
      <w:r w:rsidR="00574382">
        <w:rPr>
          <w:rFonts w:ascii="Times New Roman" w:hAnsi="Times New Roman"/>
          <w:sz w:val="28"/>
          <w:szCs w:val="28"/>
        </w:rPr>
        <w:t xml:space="preserve"> č. </w:t>
      </w:r>
      <w:r w:rsidR="006B549B">
        <w:rPr>
          <w:rFonts w:ascii="Times New Roman" w:hAnsi="Times New Roman"/>
          <w:sz w:val="28"/>
          <w:szCs w:val="28"/>
        </w:rPr>
        <w:t>0</w:t>
      </w:r>
      <w:r w:rsidR="00CF30C6">
        <w:rPr>
          <w:rFonts w:ascii="Times New Roman" w:hAnsi="Times New Roman"/>
          <w:sz w:val="28"/>
          <w:szCs w:val="28"/>
        </w:rPr>
        <w:t>0</w:t>
      </w:r>
      <w:r w:rsidR="00B07354">
        <w:rPr>
          <w:rFonts w:ascii="Times New Roman" w:hAnsi="Times New Roman"/>
          <w:sz w:val="28"/>
          <w:szCs w:val="28"/>
        </w:rPr>
        <w:t>21</w:t>
      </w:r>
      <w:r w:rsidR="00E07D31">
        <w:rPr>
          <w:rFonts w:ascii="Times New Roman" w:hAnsi="Times New Roman"/>
          <w:sz w:val="28"/>
          <w:szCs w:val="28"/>
        </w:rPr>
        <w:t>/</w:t>
      </w:r>
      <w:r w:rsidR="00DC2125">
        <w:rPr>
          <w:rFonts w:ascii="Times New Roman" w:hAnsi="Times New Roman"/>
          <w:sz w:val="28"/>
          <w:szCs w:val="28"/>
        </w:rPr>
        <w:t>201</w:t>
      </w:r>
      <w:r w:rsidR="00B07354">
        <w:rPr>
          <w:rFonts w:ascii="Times New Roman" w:hAnsi="Times New Roman"/>
          <w:sz w:val="28"/>
          <w:szCs w:val="28"/>
        </w:rPr>
        <w:t>8</w:t>
      </w:r>
    </w:p>
    <w:p w:rsidR="00C1749A" w:rsidRPr="00800B1B" w:rsidRDefault="00C1749A" w:rsidP="007E6F86">
      <w:pPr>
        <w:pStyle w:val="Nzev"/>
        <w:outlineLvl w:val="0"/>
        <w:rPr>
          <w:rFonts w:ascii="Times New Roman" w:hAnsi="Times New Roman"/>
          <w:sz w:val="28"/>
          <w:szCs w:val="28"/>
        </w:rPr>
      </w:pPr>
      <w:r>
        <w:rPr>
          <w:rFonts w:ascii="Times New Roman" w:hAnsi="Times New Roman"/>
          <w:sz w:val="28"/>
          <w:szCs w:val="28"/>
        </w:rPr>
        <w:t xml:space="preserve">Podle </w:t>
      </w:r>
      <w:proofErr w:type="spellStart"/>
      <w:r>
        <w:rPr>
          <w:rFonts w:ascii="Times New Roman" w:hAnsi="Times New Roman"/>
          <w:sz w:val="28"/>
          <w:szCs w:val="28"/>
        </w:rPr>
        <w:t>ust</w:t>
      </w:r>
      <w:proofErr w:type="spellEnd"/>
      <w:r>
        <w:rPr>
          <w:rFonts w:ascii="Times New Roman" w:hAnsi="Times New Roman"/>
          <w:sz w:val="28"/>
          <w:szCs w:val="28"/>
        </w:rPr>
        <w:t>.</w:t>
      </w:r>
      <w:r w:rsidR="001A2819">
        <w:rPr>
          <w:rFonts w:ascii="Times New Roman" w:hAnsi="Times New Roman"/>
          <w:sz w:val="28"/>
          <w:szCs w:val="28"/>
        </w:rPr>
        <w:t xml:space="preserve"> </w:t>
      </w:r>
      <w:r>
        <w:rPr>
          <w:rFonts w:ascii="Times New Roman" w:hAnsi="Times New Roman"/>
          <w:sz w:val="28"/>
          <w:szCs w:val="28"/>
        </w:rPr>
        <w:t xml:space="preserve">§ 2586 a </w:t>
      </w:r>
      <w:proofErr w:type="spellStart"/>
      <w:r>
        <w:rPr>
          <w:rFonts w:ascii="Times New Roman" w:hAnsi="Times New Roman"/>
          <w:sz w:val="28"/>
          <w:szCs w:val="28"/>
        </w:rPr>
        <w:t>násl</w:t>
      </w:r>
      <w:proofErr w:type="spellEnd"/>
      <w:r>
        <w:rPr>
          <w:rFonts w:ascii="Times New Roman" w:hAnsi="Times New Roman"/>
          <w:sz w:val="28"/>
          <w:szCs w:val="28"/>
        </w:rPr>
        <w:t>. Zákona č.</w:t>
      </w:r>
      <w:r w:rsidR="001A2819">
        <w:rPr>
          <w:rFonts w:ascii="Times New Roman" w:hAnsi="Times New Roman"/>
          <w:sz w:val="28"/>
          <w:szCs w:val="28"/>
        </w:rPr>
        <w:t xml:space="preserve"> </w:t>
      </w:r>
      <w:r>
        <w:rPr>
          <w:rFonts w:ascii="Times New Roman" w:hAnsi="Times New Roman"/>
          <w:sz w:val="28"/>
          <w:szCs w:val="28"/>
        </w:rPr>
        <w:t>89/2012 Sb., občanský zákoník</w:t>
      </w:r>
    </w:p>
    <w:p w:rsidR="00800B1B" w:rsidRDefault="00800B1B" w:rsidP="008D177C">
      <w:pPr>
        <w:rPr>
          <w:b/>
        </w:rPr>
      </w:pPr>
    </w:p>
    <w:p w:rsidR="00862E82" w:rsidRPr="008D177C" w:rsidRDefault="00862E82" w:rsidP="007E6F86">
      <w:pPr>
        <w:jc w:val="center"/>
        <w:outlineLvl w:val="0"/>
        <w:rPr>
          <w:rFonts w:ascii="Times New Roman" w:hAnsi="Times New Roman"/>
          <w:b/>
          <w:sz w:val="20"/>
        </w:rPr>
      </w:pPr>
      <w:r w:rsidRPr="008D177C">
        <w:rPr>
          <w:rFonts w:ascii="Times New Roman" w:hAnsi="Times New Roman"/>
          <w:b/>
          <w:sz w:val="20"/>
        </w:rPr>
        <w:t>I.</w:t>
      </w:r>
    </w:p>
    <w:p w:rsidR="00E05DD5" w:rsidRDefault="00E05DD5">
      <w:pPr>
        <w:jc w:val="center"/>
        <w:rPr>
          <w:rFonts w:ascii="Times New Roman" w:hAnsi="Times New Roman"/>
          <w:b/>
          <w:sz w:val="20"/>
        </w:rPr>
      </w:pPr>
    </w:p>
    <w:p w:rsidR="00862E82" w:rsidRPr="008D177C" w:rsidRDefault="00862E82" w:rsidP="007E6F86">
      <w:pPr>
        <w:jc w:val="center"/>
        <w:outlineLvl w:val="0"/>
        <w:rPr>
          <w:rFonts w:ascii="Times New Roman" w:hAnsi="Times New Roman"/>
          <w:b/>
          <w:sz w:val="20"/>
        </w:rPr>
      </w:pPr>
      <w:r w:rsidRPr="008D177C">
        <w:rPr>
          <w:rFonts w:ascii="Times New Roman" w:hAnsi="Times New Roman"/>
          <w:b/>
          <w:sz w:val="20"/>
        </w:rPr>
        <w:t>Smluvní strany</w:t>
      </w:r>
    </w:p>
    <w:p w:rsidR="002D3D9D" w:rsidRDefault="00862E82" w:rsidP="002D3D9D">
      <w:pPr>
        <w:numPr>
          <w:ilvl w:val="0"/>
          <w:numId w:val="26"/>
        </w:numPr>
        <w:rPr>
          <w:rFonts w:ascii="Times New Roman" w:hAnsi="Times New Roman"/>
          <w:b/>
          <w:sz w:val="20"/>
        </w:rPr>
      </w:pPr>
      <w:r w:rsidRPr="008D177C">
        <w:rPr>
          <w:rFonts w:ascii="Times New Roman" w:hAnsi="Times New Roman"/>
          <w:b/>
          <w:sz w:val="20"/>
        </w:rPr>
        <w:t>Zhotovitel:</w:t>
      </w:r>
      <w:r w:rsidRPr="008D177C">
        <w:rPr>
          <w:rFonts w:ascii="Times New Roman" w:hAnsi="Times New Roman"/>
          <w:b/>
          <w:sz w:val="20"/>
        </w:rPr>
        <w:tab/>
      </w:r>
    </w:p>
    <w:p w:rsidR="00862E82" w:rsidRPr="008D177C" w:rsidRDefault="001A2819" w:rsidP="002D3D9D">
      <w:pPr>
        <w:ind w:left="1068"/>
        <w:rPr>
          <w:rFonts w:ascii="Times New Roman" w:hAnsi="Times New Roman"/>
          <w:b/>
          <w:sz w:val="20"/>
        </w:rPr>
      </w:pPr>
      <w:r>
        <w:rPr>
          <w:rFonts w:ascii="Times New Roman" w:hAnsi="Times New Roman"/>
          <w:b/>
          <w:sz w:val="20"/>
        </w:rPr>
        <w:t xml:space="preserve"> </w:t>
      </w:r>
      <w:r w:rsidR="00862E82" w:rsidRPr="008D177C">
        <w:rPr>
          <w:rFonts w:ascii="Times New Roman" w:hAnsi="Times New Roman"/>
          <w:b/>
          <w:sz w:val="20"/>
        </w:rPr>
        <w:tab/>
      </w:r>
      <w:r w:rsidR="00862E82" w:rsidRPr="008D177C">
        <w:rPr>
          <w:rFonts w:ascii="Times New Roman" w:hAnsi="Times New Roman"/>
          <w:b/>
          <w:sz w:val="20"/>
        </w:rPr>
        <w:tab/>
      </w:r>
      <w:r w:rsidR="009531DF">
        <w:rPr>
          <w:rFonts w:ascii="Times New Roman" w:hAnsi="Times New Roman"/>
          <w:b/>
          <w:sz w:val="20"/>
        </w:rPr>
        <w:t>ZIDANE</w:t>
      </w:r>
      <w:r>
        <w:rPr>
          <w:rFonts w:ascii="Times New Roman" w:hAnsi="Times New Roman"/>
          <w:b/>
          <w:sz w:val="20"/>
        </w:rPr>
        <w:t xml:space="preserve"> </w:t>
      </w:r>
      <w:r w:rsidR="00862E82" w:rsidRPr="008D177C">
        <w:rPr>
          <w:rFonts w:ascii="Times New Roman" w:hAnsi="Times New Roman"/>
          <w:b/>
          <w:sz w:val="20"/>
        </w:rPr>
        <w:t>spol. s r.o.</w:t>
      </w:r>
    </w:p>
    <w:p w:rsidR="000E47B9" w:rsidRPr="008D177C" w:rsidRDefault="000E47B9" w:rsidP="000E47B9">
      <w:pPr>
        <w:ind w:left="2124" w:firstLine="708"/>
        <w:rPr>
          <w:rFonts w:ascii="Times New Roman" w:hAnsi="Times New Roman"/>
          <w:sz w:val="20"/>
        </w:rPr>
      </w:pPr>
      <w:r w:rsidRPr="008D177C">
        <w:rPr>
          <w:rFonts w:ascii="Times New Roman" w:hAnsi="Times New Roman"/>
          <w:sz w:val="20"/>
        </w:rPr>
        <w:t>se sídlem</w:t>
      </w:r>
      <w:r w:rsidR="001A2819">
        <w:rPr>
          <w:rFonts w:ascii="Times New Roman" w:hAnsi="Times New Roman"/>
          <w:sz w:val="20"/>
        </w:rPr>
        <w:t xml:space="preserve"> </w:t>
      </w:r>
      <w:r w:rsidR="003C60D2">
        <w:rPr>
          <w:rFonts w:ascii="Times New Roman" w:hAnsi="Times New Roman"/>
          <w:sz w:val="20"/>
        </w:rPr>
        <w:t>Kloboučnická 1620/14, Praha – 4, 140 00</w:t>
      </w:r>
    </w:p>
    <w:p w:rsidR="000E47B9" w:rsidRDefault="000E47B9" w:rsidP="000E47B9">
      <w:pPr>
        <w:ind w:left="2124" w:firstLine="708"/>
        <w:rPr>
          <w:rFonts w:ascii="Times New Roman" w:hAnsi="Times New Roman"/>
          <w:sz w:val="20"/>
        </w:rPr>
      </w:pPr>
      <w:r w:rsidRPr="008D177C">
        <w:rPr>
          <w:rFonts w:ascii="Times New Roman" w:hAnsi="Times New Roman"/>
          <w:sz w:val="20"/>
        </w:rPr>
        <w:t xml:space="preserve">IČ: </w:t>
      </w:r>
      <w:r w:rsidR="003C60D2">
        <w:rPr>
          <w:rFonts w:ascii="Times New Roman" w:hAnsi="Times New Roman"/>
          <w:sz w:val="20"/>
        </w:rPr>
        <w:t>25723103</w:t>
      </w:r>
    </w:p>
    <w:p w:rsidR="008F1552" w:rsidRPr="008D177C" w:rsidRDefault="008F1552" w:rsidP="000E47B9">
      <w:pPr>
        <w:ind w:left="2124" w:firstLine="708"/>
        <w:rPr>
          <w:rFonts w:ascii="Times New Roman" w:hAnsi="Times New Roman"/>
          <w:sz w:val="20"/>
        </w:rPr>
      </w:pPr>
      <w:r>
        <w:rPr>
          <w:rFonts w:ascii="Times New Roman" w:hAnsi="Times New Roman"/>
          <w:sz w:val="20"/>
        </w:rPr>
        <w:t>DIČ: CZ 25723103</w:t>
      </w:r>
    </w:p>
    <w:p w:rsidR="003E0874" w:rsidRPr="008D177C" w:rsidRDefault="003E0874" w:rsidP="003E0874">
      <w:pPr>
        <w:ind w:left="2832"/>
        <w:rPr>
          <w:rFonts w:ascii="Times New Roman" w:hAnsi="Times New Roman"/>
          <w:sz w:val="20"/>
        </w:rPr>
      </w:pPr>
      <w:r w:rsidRPr="008D177C">
        <w:rPr>
          <w:rFonts w:ascii="Times New Roman" w:hAnsi="Times New Roman"/>
          <w:sz w:val="20"/>
        </w:rPr>
        <w:t xml:space="preserve">zapsána v obchodním rejstříku vedeném Městským soudem v Praze, oddíl C, vložka </w:t>
      </w:r>
      <w:r w:rsidR="003C60D2">
        <w:rPr>
          <w:rFonts w:ascii="Times New Roman" w:hAnsi="Times New Roman"/>
          <w:sz w:val="20"/>
        </w:rPr>
        <w:t>64400</w:t>
      </w:r>
      <w:r w:rsidRPr="008D177C">
        <w:rPr>
          <w:rFonts w:ascii="Times New Roman" w:hAnsi="Times New Roman"/>
          <w:sz w:val="20"/>
        </w:rPr>
        <w:t xml:space="preserve"> </w:t>
      </w:r>
    </w:p>
    <w:p w:rsidR="000E47B9" w:rsidRDefault="000E47B9" w:rsidP="000E47B9">
      <w:pPr>
        <w:ind w:left="2124" w:firstLine="708"/>
        <w:rPr>
          <w:rFonts w:ascii="Times New Roman" w:hAnsi="Times New Roman"/>
          <w:sz w:val="20"/>
        </w:rPr>
      </w:pPr>
      <w:r w:rsidRPr="008D177C">
        <w:rPr>
          <w:rFonts w:ascii="Times New Roman" w:hAnsi="Times New Roman"/>
          <w:sz w:val="20"/>
        </w:rPr>
        <w:t xml:space="preserve">jednající jednatelem </w:t>
      </w:r>
      <w:r w:rsidR="003C60D2">
        <w:rPr>
          <w:rFonts w:ascii="Times New Roman" w:hAnsi="Times New Roman"/>
          <w:sz w:val="20"/>
        </w:rPr>
        <w:t>Filipem Burdou</w:t>
      </w:r>
      <w:r w:rsidR="00CB3DC1">
        <w:rPr>
          <w:rFonts w:ascii="Times New Roman" w:hAnsi="Times New Roman"/>
          <w:sz w:val="20"/>
        </w:rPr>
        <w:t xml:space="preserve"> a Petrem </w:t>
      </w:r>
      <w:proofErr w:type="spellStart"/>
      <w:r w:rsidR="00CB3DC1">
        <w:rPr>
          <w:rFonts w:ascii="Times New Roman" w:hAnsi="Times New Roman"/>
          <w:sz w:val="20"/>
        </w:rPr>
        <w:t>Herbstem</w:t>
      </w:r>
      <w:proofErr w:type="spellEnd"/>
    </w:p>
    <w:p w:rsidR="002D3D9D" w:rsidRDefault="008F1552">
      <w:pPr>
        <w:ind w:left="2124" w:firstLine="708"/>
        <w:rPr>
          <w:rFonts w:ascii="Times New Roman" w:hAnsi="Times New Roman"/>
          <w:sz w:val="20"/>
        </w:rPr>
      </w:pPr>
      <w:r>
        <w:rPr>
          <w:rFonts w:ascii="Times New Roman" w:hAnsi="Times New Roman"/>
          <w:sz w:val="20"/>
        </w:rPr>
        <w:t>Bankovní spojení: ČSOB, č.</w:t>
      </w:r>
      <w:r w:rsidR="001A2819">
        <w:rPr>
          <w:rFonts w:ascii="Times New Roman" w:hAnsi="Times New Roman"/>
          <w:sz w:val="20"/>
        </w:rPr>
        <w:t xml:space="preserve"> </w:t>
      </w:r>
      <w:proofErr w:type="spellStart"/>
      <w:r>
        <w:rPr>
          <w:rFonts w:ascii="Times New Roman" w:hAnsi="Times New Roman"/>
          <w:sz w:val="20"/>
        </w:rPr>
        <w:t>ú</w:t>
      </w:r>
      <w:proofErr w:type="spellEnd"/>
      <w:r w:rsidR="001A2819">
        <w:rPr>
          <w:rFonts w:ascii="Times New Roman" w:hAnsi="Times New Roman"/>
          <w:sz w:val="20"/>
        </w:rPr>
        <w:t>.</w:t>
      </w:r>
      <w:r>
        <w:rPr>
          <w:rFonts w:ascii="Times New Roman" w:hAnsi="Times New Roman"/>
          <w:sz w:val="20"/>
        </w:rPr>
        <w:t>: 2060195</w:t>
      </w:r>
      <w:r w:rsidR="005A4EA3">
        <w:rPr>
          <w:rFonts w:ascii="Times New Roman" w:hAnsi="Times New Roman"/>
          <w:sz w:val="20"/>
        </w:rPr>
        <w:t>5</w:t>
      </w:r>
      <w:r w:rsidR="00D672A7">
        <w:rPr>
          <w:rFonts w:ascii="Times New Roman" w:hAnsi="Times New Roman"/>
          <w:sz w:val="20"/>
        </w:rPr>
        <w:t xml:space="preserve"> </w:t>
      </w:r>
      <w:r>
        <w:rPr>
          <w:rFonts w:ascii="Times New Roman" w:hAnsi="Times New Roman"/>
          <w:sz w:val="20"/>
        </w:rPr>
        <w:t xml:space="preserve">9/0300 </w:t>
      </w:r>
    </w:p>
    <w:p w:rsidR="002D3D9D" w:rsidRDefault="002D3D9D">
      <w:pPr>
        <w:ind w:left="2124" w:firstLine="708"/>
        <w:rPr>
          <w:rFonts w:ascii="Times New Roman" w:hAnsi="Times New Roman"/>
          <w:sz w:val="20"/>
        </w:rPr>
      </w:pPr>
    </w:p>
    <w:p w:rsidR="002D3D9D" w:rsidRDefault="002D3D9D">
      <w:pPr>
        <w:ind w:left="2124" w:firstLine="708"/>
        <w:rPr>
          <w:rFonts w:ascii="Times New Roman" w:hAnsi="Times New Roman"/>
          <w:sz w:val="20"/>
        </w:rPr>
      </w:pPr>
    </w:p>
    <w:p w:rsidR="002D3D9D" w:rsidRDefault="002D3D9D">
      <w:pPr>
        <w:ind w:left="2124" w:firstLine="708"/>
        <w:rPr>
          <w:rFonts w:ascii="Times New Roman" w:hAnsi="Times New Roman"/>
          <w:sz w:val="20"/>
        </w:rPr>
      </w:pPr>
    </w:p>
    <w:p w:rsidR="005A7357" w:rsidRDefault="00862E82" w:rsidP="005A7357">
      <w:pPr>
        <w:ind w:firstLine="708"/>
        <w:jc w:val="left"/>
        <w:rPr>
          <w:rFonts w:ascii="Times New Roman" w:hAnsi="Times New Roman"/>
          <w:b/>
          <w:sz w:val="20"/>
        </w:rPr>
      </w:pPr>
      <w:r w:rsidRPr="008D177C">
        <w:rPr>
          <w:rFonts w:ascii="Times New Roman" w:hAnsi="Times New Roman"/>
          <w:b/>
          <w:sz w:val="20"/>
        </w:rPr>
        <w:t>2.</w:t>
      </w:r>
      <w:r w:rsidR="001A2819">
        <w:rPr>
          <w:rFonts w:ascii="Times New Roman" w:hAnsi="Times New Roman"/>
          <w:b/>
          <w:sz w:val="20"/>
        </w:rPr>
        <w:t xml:space="preserve"> </w:t>
      </w:r>
      <w:r w:rsidR="005A7357">
        <w:rPr>
          <w:rFonts w:ascii="Times New Roman" w:hAnsi="Times New Roman"/>
          <w:b/>
          <w:sz w:val="20"/>
        </w:rPr>
        <w:t>Objednatel:</w:t>
      </w:r>
      <w:r w:rsidR="005A7357">
        <w:rPr>
          <w:rFonts w:ascii="Times New Roman" w:hAnsi="Times New Roman"/>
          <w:b/>
          <w:sz w:val="20"/>
        </w:rPr>
        <w:tab/>
      </w:r>
      <w:r w:rsidR="005A7357">
        <w:rPr>
          <w:rFonts w:ascii="Times New Roman" w:hAnsi="Times New Roman"/>
          <w:b/>
          <w:sz w:val="20"/>
        </w:rPr>
        <w:tab/>
      </w:r>
      <w:r w:rsidR="00751282">
        <w:rPr>
          <w:rFonts w:ascii="Times New Roman" w:hAnsi="Times New Roman"/>
          <w:b/>
          <w:sz w:val="20"/>
        </w:rPr>
        <w:t xml:space="preserve">Obchodní Akademie </w:t>
      </w:r>
      <w:r w:rsidR="001A2819">
        <w:rPr>
          <w:rFonts w:ascii="Times New Roman" w:hAnsi="Times New Roman"/>
          <w:b/>
          <w:sz w:val="20"/>
        </w:rPr>
        <w:t>Vinohradská</w:t>
      </w:r>
    </w:p>
    <w:p w:rsidR="00E02A35" w:rsidRDefault="005A7357" w:rsidP="002D3D9D">
      <w:pPr>
        <w:ind w:firstLine="708"/>
        <w:jc w:val="left"/>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1A2819">
        <w:rPr>
          <w:rFonts w:ascii="Times New Roman" w:hAnsi="Times New Roman"/>
          <w:sz w:val="20"/>
        </w:rPr>
        <w:t xml:space="preserve">Vinohradská </w:t>
      </w:r>
      <w:r w:rsidR="00751282">
        <w:rPr>
          <w:rFonts w:ascii="Times New Roman" w:hAnsi="Times New Roman"/>
          <w:sz w:val="20"/>
        </w:rPr>
        <w:t>1971</w:t>
      </w:r>
      <w:r w:rsidR="001A2819">
        <w:rPr>
          <w:rFonts w:ascii="Times New Roman" w:hAnsi="Times New Roman"/>
          <w:sz w:val="20"/>
        </w:rPr>
        <w:t>/38</w:t>
      </w:r>
    </w:p>
    <w:p w:rsidR="00751282" w:rsidRDefault="00751282" w:rsidP="00F6768D">
      <w:pPr>
        <w:ind w:left="2124" w:firstLine="708"/>
        <w:jc w:val="left"/>
        <w:rPr>
          <w:rFonts w:ascii="Times New Roman" w:hAnsi="Times New Roman"/>
          <w:sz w:val="20"/>
        </w:rPr>
      </w:pPr>
      <w:r>
        <w:rPr>
          <w:rFonts w:ascii="Times New Roman" w:hAnsi="Times New Roman"/>
          <w:sz w:val="20"/>
        </w:rPr>
        <w:t>Praha 2, 120 00</w:t>
      </w:r>
    </w:p>
    <w:p w:rsidR="0041686B" w:rsidRDefault="001A2819" w:rsidP="00F6768D">
      <w:pPr>
        <w:ind w:left="2124" w:firstLine="708"/>
        <w:jc w:val="left"/>
        <w:rPr>
          <w:rFonts w:ascii="Times New Roman" w:hAnsi="Times New Roman"/>
          <w:sz w:val="20"/>
        </w:rPr>
      </w:pPr>
      <w:r>
        <w:rPr>
          <w:rFonts w:ascii="Times New Roman" w:hAnsi="Times New Roman"/>
          <w:sz w:val="20"/>
        </w:rPr>
        <w:t>IČ</w:t>
      </w:r>
      <w:r w:rsidR="0041686B">
        <w:rPr>
          <w:rFonts w:ascii="Times New Roman" w:hAnsi="Times New Roman"/>
          <w:sz w:val="20"/>
        </w:rPr>
        <w:t xml:space="preserve">: </w:t>
      </w:r>
      <w:r>
        <w:rPr>
          <w:rFonts w:ascii="Times New Roman" w:hAnsi="Times New Roman"/>
          <w:sz w:val="20"/>
        </w:rPr>
        <w:t>61386774</w:t>
      </w:r>
    </w:p>
    <w:p w:rsidR="005A7357" w:rsidRDefault="00B114F4" w:rsidP="005A7357">
      <w:pPr>
        <w:ind w:firstLine="708"/>
        <w:jc w:val="left"/>
        <w:rPr>
          <w:rFonts w:ascii="Times New Roman" w:hAnsi="Times New Roman"/>
          <w:sz w:val="20"/>
        </w:rPr>
      </w:pPr>
      <w:r>
        <w:rPr>
          <w:rFonts w:ascii="Times New Roman" w:hAnsi="Times New Roman"/>
          <w:sz w:val="20"/>
        </w:rPr>
        <w:tab/>
      </w:r>
      <w:r>
        <w:rPr>
          <w:rFonts w:ascii="Times New Roman" w:hAnsi="Times New Roman"/>
          <w:sz w:val="20"/>
        </w:rPr>
        <w:tab/>
      </w:r>
      <w:r w:rsidR="001A2819">
        <w:rPr>
          <w:rFonts w:ascii="Times New Roman" w:hAnsi="Times New Roman"/>
          <w:sz w:val="20"/>
        </w:rPr>
        <w:t xml:space="preserve"> </w:t>
      </w:r>
      <w:r w:rsidR="00E02A35">
        <w:rPr>
          <w:rFonts w:ascii="Times New Roman" w:hAnsi="Times New Roman"/>
          <w:b/>
          <w:sz w:val="20"/>
        </w:rPr>
        <w:tab/>
      </w:r>
      <w:r w:rsidR="00622D5E">
        <w:rPr>
          <w:rFonts w:ascii="Times New Roman" w:hAnsi="Times New Roman"/>
          <w:b/>
          <w:sz w:val="20"/>
        </w:rPr>
        <w:t>Zastoupená:</w:t>
      </w:r>
      <w:r w:rsidR="00751282">
        <w:rPr>
          <w:rFonts w:ascii="Times New Roman" w:hAnsi="Times New Roman"/>
          <w:b/>
          <w:sz w:val="20"/>
        </w:rPr>
        <w:t xml:space="preserve"> RNDr. Milanem Mackem, CSc. – ředitel</w:t>
      </w:r>
      <w:r w:rsidR="001A2819">
        <w:rPr>
          <w:rFonts w:ascii="Times New Roman" w:hAnsi="Times New Roman"/>
          <w:b/>
          <w:sz w:val="20"/>
        </w:rPr>
        <w:t>em</w:t>
      </w:r>
      <w:r w:rsidR="00751282">
        <w:rPr>
          <w:rFonts w:ascii="Times New Roman" w:hAnsi="Times New Roman"/>
          <w:b/>
          <w:sz w:val="20"/>
        </w:rPr>
        <w:t xml:space="preserve"> </w:t>
      </w:r>
    </w:p>
    <w:p w:rsidR="00B114F4" w:rsidRDefault="00660132" w:rsidP="005A7357">
      <w:pPr>
        <w:ind w:firstLine="708"/>
        <w:jc w:val="left"/>
        <w:rPr>
          <w:rFonts w:ascii="Times New Roman" w:hAnsi="Times New Roman"/>
          <w:b/>
          <w:sz w:val="20"/>
        </w:rPr>
      </w:pPr>
      <w:r>
        <w:rPr>
          <w:rFonts w:ascii="Times New Roman" w:hAnsi="Times New Roman"/>
          <w:sz w:val="20"/>
        </w:rPr>
        <w:tab/>
      </w:r>
      <w:r>
        <w:rPr>
          <w:rFonts w:ascii="Times New Roman" w:hAnsi="Times New Roman"/>
          <w:sz w:val="20"/>
        </w:rPr>
        <w:tab/>
      </w:r>
      <w:r>
        <w:rPr>
          <w:rFonts w:ascii="Times New Roman" w:hAnsi="Times New Roman"/>
          <w:sz w:val="20"/>
        </w:rPr>
        <w:tab/>
      </w:r>
      <w:r w:rsidR="005A7357">
        <w:rPr>
          <w:rFonts w:ascii="Times New Roman" w:hAnsi="Times New Roman"/>
          <w:sz w:val="20"/>
        </w:rPr>
        <w:t xml:space="preserve">telefon: </w:t>
      </w:r>
      <w:r w:rsidR="00E02A35">
        <w:rPr>
          <w:rFonts w:ascii="Times New Roman" w:hAnsi="Times New Roman"/>
          <w:b/>
          <w:sz w:val="20"/>
        </w:rPr>
        <w:tab/>
      </w:r>
      <w:r w:rsidR="001A2819" w:rsidRPr="001A2819">
        <w:rPr>
          <w:rFonts w:ascii="Times New Roman" w:hAnsi="Times New Roman"/>
          <w:b/>
          <w:sz w:val="20"/>
        </w:rPr>
        <w:t>778 534 316</w:t>
      </w:r>
      <w:r w:rsidR="00E02A35">
        <w:rPr>
          <w:rFonts w:ascii="Times New Roman" w:hAnsi="Times New Roman"/>
          <w:b/>
          <w:sz w:val="20"/>
        </w:rPr>
        <w:tab/>
      </w:r>
      <w:r w:rsidR="001A2819">
        <w:rPr>
          <w:rFonts w:ascii="Times New Roman" w:hAnsi="Times New Roman"/>
          <w:b/>
          <w:sz w:val="20"/>
        </w:rPr>
        <w:t xml:space="preserve"> </w:t>
      </w:r>
    </w:p>
    <w:p w:rsidR="009D3B5A" w:rsidRDefault="001A2819" w:rsidP="00F6768D">
      <w:pPr>
        <w:outlineLvl w:val="0"/>
        <w:rPr>
          <w:rFonts w:ascii="Times New Roman" w:hAnsi="Times New Roman"/>
          <w:b/>
          <w:sz w:val="20"/>
        </w:rPr>
      </w:pPr>
      <w:r>
        <w:rPr>
          <w:rFonts w:ascii="Times New Roman" w:hAnsi="Times New Roman"/>
          <w:b/>
          <w:sz w:val="20"/>
        </w:rPr>
        <w:t xml:space="preserve"> </w:t>
      </w:r>
      <w:r w:rsidR="00A305D3">
        <w:rPr>
          <w:rFonts w:ascii="Times New Roman" w:hAnsi="Times New Roman"/>
          <w:b/>
          <w:sz w:val="20"/>
        </w:rPr>
        <w:tab/>
      </w:r>
      <w:r w:rsidR="00A305D3">
        <w:rPr>
          <w:rFonts w:ascii="Times New Roman" w:hAnsi="Times New Roman"/>
          <w:b/>
          <w:sz w:val="20"/>
        </w:rPr>
        <w:tab/>
      </w:r>
      <w:r>
        <w:rPr>
          <w:rFonts w:ascii="Times New Roman" w:hAnsi="Times New Roman"/>
          <w:b/>
          <w:sz w:val="20"/>
        </w:rPr>
        <w:t xml:space="preserve"> </w:t>
      </w:r>
    </w:p>
    <w:p w:rsidR="00862E82" w:rsidRPr="008D177C" w:rsidRDefault="00862E82" w:rsidP="007E6F86">
      <w:pPr>
        <w:jc w:val="center"/>
        <w:outlineLvl w:val="0"/>
        <w:rPr>
          <w:rFonts w:ascii="Times New Roman" w:hAnsi="Times New Roman"/>
          <w:b/>
          <w:sz w:val="20"/>
        </w:rPr>
      </w:pPr>
      <w:r w:rsidRPr="008D177C">
        <w:rPr>
          <w:rFonts w:ascii="Times New Roman" w:hAnsi="Times New Roman"/>
          <w:b/>
          <w:sz w:val="20"/>
        </w:rPr>
        <w:t>II.</w:t>
      </w:r>
    </w:p>
    <w:p w:rsidR="00862E82" w:rsidRPr="008D177C" w:rsidRDefault="00862E82">
      <w:pPr>
        <w:jc w:val="center"/>
        <w:rPr>
          <w:rFonts w:ascii="Times New Roman" w:hAnsi="Times New Roman"/>
          <w:b/>
          <w:sz w:val="20"/>
        </w:rPr>
      </w:pPr>
      <w:r w:rsidRPr="008D177C">
        <w:rPr>
          <w:rFonts w:ascii="Times New Roman" w:hAnsi="Times New Roman"/>
          <w:b/>
          <w:sz w:val="20"/>
        </w:rPr>
        <w:t>Předmět smlouvy</w:t>
      </w:r>
    </w:p>
    <w:p w:rsidR="00862E82" w:rsidRDefault="00862E82" w:rsidP="006C343D">
      <w:pPr>
        <w:numPr>
          <w:ilvl w:val="0"/>
          <w:numId w:val="22"/>
        </w:numPr>
        <w:tabs>
          <w:tab w:val="clear" w:pos="1065"/>
          <w:tab w:val="num" w:pos="426"/>
        </w:tabs>
        <w:ind w:left="426" w:hanging="426"/>
        <w:rPr>
          <w:rFonts w:ascii="Times New Roman" w:hAnsi="Times New Roman"/>
          <w:sz w:val="20"/>
        </w:rPr>
      </w:pPr>
      <w:r w:rsidRPr="00D64BF3">
        <w:rPr>
          <w:rFonts w:ascii="Times New Roman" w:hAnsi="Times New Roman"/>
          <w:sz w:val="20"/>
        </w:rPr>
        <w:t>Předmětem této smlouvy je závazek zhotovitele</w:t>
      </w:r>
      <w:r w:rsidR="003E0874" w:rsidRPr="00D64BF3">
        <w:rPr>
          <w:rFonts w:ascii="Times New Roman" w:hAnsi="Times New Roman"/>
          <w:sz w:val="20"/>
        </w:rPr>
        <w:t xml:space="preserve"> </w:t>
      </w:r>
      <w:r w:rsidR="00574382" w:rsidRPr="00D64BF3">
        <w:rPr>
          <w:rFonts w:ascii="Times New Roman" w:hAnsi="Times New Roman"/>
          <w:sz w:val="20"/>
        </w:rPr>
        <w:t>provést pro ob</w:t>
      </w:r>
      <w:r w:rsidR="00770F6B" w:rsidRPr="00D64BF3">
        <w:rPr>
          <w:rFonts w:ascii="Times New Roman" w:hAnsi="Times New Roman"/>
          <w:sz w:val="20"/>
        </w:rPr>
        <w:t>jednatele</w:t>
      </w:r>
      <w:r w:rsidR="00B07354">
        <w:rPr>
          <w:rFonts w:ascii="Times New Roman" w:hAnsi="Times New Roman"/>
          <w:sz w:val="20"/>
        </w:rPr>
        <w:t xml:space="preserve"> tyto</w:t>
      </w:r>
      <w:r w:rsidR="001A2819">
        <w:rPr>
          <w:rFonts w:ascii="Times New Roman" w:hAnsi="Times New Roman"/>
          <w:sz w:val="20"/>
        </w:rPr>
        <w:t xml:space="preserve"> </w:t>
      </w:r>
      <w:r w:rsidR="00B114F4">
        <w:rPr>
          <w:rFonts w:ascii="Times New Roman" w:hAnsi="Times New Roman"/>
          <w:sz w:val="20"/>
        </w:rPr>
        <w:t xml:space="preserve">stavební </w:t>
      </w:r>
      <w:r w:rsidR="00B07354">
        <w:rPr>
          <w:rFonts w:ascii="Times New Roman" w:hAnsi="Times New Roman"/>
          <w:sz w:val="20"/>
        </w:rPr>
        <w:t xml:space="preserve">práce: Výroba a instalace kované rohožky </w:t>
      </w:r>
      <w:r w:rsidR="00CF30C6">
        <w:rPr>
          <w:rFonts w:ascii="Times New Roman" w:hAnsi="Times New Roman"/>
          <w:sz w:val="20"/>
        </w:rPr>
        <w:t>dle zadávací dokumentace Ing. Arch. M. Hrdličky v objektu</w:t>
      </w:r>
      <w:r w:rsidR="001A2819">
        <w:rPr>
          <w:rFonts w:ascii="Times New Roman" w:hAnsi="Times New Roman"/>
          <w:sz w:val="20"/>
        </w:rPr>
        <w:t xml:space="preserve"> </w:t>
      </w:r>
      <w:r w:rsidR="00CF30C6">
        <w:rPr>
          <w:rFonts w:ascii="Times New Roman" w:hAnsi="Times New Roman"/>
          <w:sz w:val="20"/>
        </w:rPr>
        <w:t>Obchodní</w:t>
      </w:r>
      <w:r w:rsidR="00751282">
        <w:rPr>
          <w:rFonts w:ascii="Times New Roman" w:hAnsi="Times New Roman"/>
          <w:sz w:val="20"/>
        </w:rPr>
        <w:t xml:space="preserve"> akademie</w:t>
      </w:r>
      <w:r w:rsidR="00163068">
        <w:rPr>
          <w:rFonts w:ascii="Times New Roman" w:hAnsi="Times New Roman"/>
          <w:sz w:val="20"/>
        </w:rPr>
        <w:t xml:space="preserve"> Vinohradská, </w:t>
      </w:r>
      <w:r w:rsidR="00751282">
        <w:rPr>
          <w:rFonts w:ascii="Times New Roman" w:hAnsi="Times New Roman"/>
          <w:sz w:val="20"/>
        </w:rPr>
        <w:t>Pra</w:t>
      </w:r>
      <w:r w:rsidR="00163068">
        <w:rPr>
          <w:rFonts w:ascii="Times New Roman" w:hAnsi="Times New Roman"/>
          <w:sz w:val="20"/>
        </w:rPr>
        <w:t>ha</w:t>
      </w:r>
      <w:r w:rsidR="001A2819">
        <w:rPr>
          <w:rFonts w:ascii="Times New Roman" w:hAnsi="Times New Roman"/>
          <w:sz w:val="20"/>
        </w:rPr>
        <w:t xml:space="preserve"> </w:t>
      </w:r>
      <w:r w:rsidR="00751282">
        <w:rPr>
          <w:rFonts w:ascii="Times New Roman" w:hAnsi="Times New Roman"/>
          <w:sz w:val="20"/>
        </w:rPr>
        <w:t>2, Vinohradská 38,</w:t>
      </w:r>
      <w:r w:rsidR="001A2819">
        <w:rPr>
          <w:rFonts w:ascii="Times New Roman" w:hAnsi="Times New Roman"/>
          <w:sz w:val="20"/>
        </w:rPr>
        <w:t xml:space="preserve"> </w:t>
      </w:r>
      <w:r w:rsidR="009531DF" w:rsidRPr="00D55D0D">
        <w:rPr>
          <w:rFonts w:ascii="Times New Roman" w:hAnsi="Times New Roman"/>
          <w:sz w:val="20"/>
        </w:rPr>
        <w:t>jak je to</w:t>
      </w:r>
      <w:r w:rsidR="00751282">
        <w:rPr>
          <w:rFonts w:ascii="Times New Roman" w:hAnsi="Times New Roman"/>
          <w:sz w:val="20"/>
        </w:rPr>
        <w:t xml:space="preserve"> blíže</w:t>
      </w:r>
      <w:r w:rsidR="001A2819">
        <w:rPr>
          <w:rFonts w:ascii="Times New Roman" w:hAnsi="Times New Roman"/>
          <w:sz w:val="20"/>
        </w:rPr>
        <w:t xml:space="preserve"> </w:t>
      </w:r>
      <w:r w:rsidR="008A25BB" w:rsidRPr="00D55D0D">
        <w:rPr>
          <w:rFonts w:ascii="Times New Roman" w:hAnsi="Times New Roman"/>
          <w:sz w:val="20"/>
        </w:rPr>
        <w:t>specifikov</w:t>
      </w:r>
      <w:r w:rsidR="009531DF" w:rsidRPr="00D55D0D">
        <w:rPr>
          <w:rFonts w:ascii="Times New Roman" w:hAnsi="Times New Roman"/>
          <w:sz w:val="20"/>
        </w:rPr>
        <w:t>áno</w:t>
      </w:r>
      <w:r w:rsidR="008A25BB" w:rsidRPr="00D55D0D">
        <w:rPr>
          <w:rFonts w:ascii="Times New Roman" w:hAnsi="Times New Roman"/>
          <w:sz w:val="20"/>
        </w:rPr>
        <w:t xml:space="preserve"> v</w:t>
      </w:r>
      <w:r w:rsidR="001A2819">
        <w:rPr>
          <w:rFonts w:ascii="Times New Roman" w:hAnsi="Times New Roman"/>
          <w:sz w:val="20"/>
        </w:rPr>
        <w:t xml:space="preserve"> </w:t>
      </w:r>
      <w:r w:rsidR="008A25BB" w:rsidRPr="00D55D0D">
        <w:rPr>
          <w:rFonts w:ascii="Times New Roman" w:hAnsi="Times New Roman"/>
          <w:b/>
          <w:i/>
          <w:sz w:val="20"/>
          <w:u w:val="single"/>
        </w:rPr>
        <w:t>přílo</w:t>
      </w:r>
      <w:r w:rsidR="0012398B" w:rsidRPr="00D55D0D">
        <w:rPr>
          <w:rFonts w:ascii="Times New Roman" w:hAnsi="Times New Roman"/>
          <w:b/>
          <w:i/>
          <w:sz w:val="20"/>
          <w:u w:val="single"/>
        </w:rPr>
        <w:t xml:space="preserve">ze </w:t>
      </w:r>
      <w:r w:rsidR="006C343D" w:rsidRPr="00D55D0D">
        <w:rPr>
          <w:rFonts w:ascii="Times New Roman" w:hAnsi="Times New Roman"/>
          <w:b/>
          <w:i/>
          <w:sz w:val="20"/>
          <w:u w:val="single"/>
        </w:rPr>
        <w:t>číslo 1</w:t>
      </w:r>
      <w:r w:rsidR="001A2819">
        <w:rPr>
          <w:rFonts w:ascii="Times New Roman" w:hAnsi="Times New Roman"/>
          <w:b/>
          <w:i/>
          <w:sz w:val="20"/>
          <w:u w:val="single"/>
        </w:rPr>
        <w:t xml:space="preserve"> </w:t>
      </w:r>
      <w:r w:rsidR="0012398B" w:rsidRPr="00D55D0D">
        <w:rPr>
          <w:rFonts w:ascii="Times New Roman" w:hAnsi="Times New Roman"/>
          <w:sz w:val="20"/>
        </w:rPr>
        <w:t>této</w:t>
      </w:r>
      <w:r w:rsidR="001A2819">
        <w:rPr>
          <w:rFonts w:ascii="Times New Roman" w:hAnsi="Times New Roman"/>
          <w:sz w:val="20"/>
        </w:rPr>
        <w:t xml:space="preserve"> </w:t>
      </w:r>
      <w:r w:rsidR="0012398B" w:rsidRPr="00D64BF3">
        <w:rPr>
          <w:rFonts w:ascii="Times New Roman" w:hAnsi="Times New Roman"/>
          <w:sz w:val="20"/>
        </w:rPr>
        <w:t>smlouvy</w:t>
      </w:r>
      <w:r w:rsidR="001A2819">
        <w:rPr>
          <w:rFonts w:ascii="Times New Roman" w:hAnsi="Times New Roman"/>
          <w:sz w:val="20"/>
        </w:rPr>
        <w:t xml:space="preserve"> </w:t>
      </w:r>
      <w:r w:rsidR="009531DF" w:rsidRPr="00D64BF3">
        <w:rPr>
          <w:rFonts w:ascii="Times New Roman" w:hAnsi="Times New Roman"/>
          <w:sz w:val="20"/>
        </w:rPr>
        <w:t>(nabídk</w:t>
      </w:r>
      <w:r w:rsidR="00291EC2">
        <w:rPr>
          <w:rFonts w:ascii="Times New Roman" w:hAnsi="Times New Roman"/>
          <w:sz w:val="20"/>
        </w:rPr>
        <w:t>a</w:t>
      </w:r>
      <w:r w:rsidR="00D64BF3" w:rsidRPr="00D64BF3">
        <w:rPr>
          <w:rFonts w:ascii="Times New Roman" w:hAnsi="Times New Roman"/>
          <w:sz w:val="20"/>
        </w:rPr>
        <w:t xml:space="preserve"> zhotovitele</w:t>
      </w:r>
      <w:r w:rsidR="00C7190A" w:rsidRPr="00D64BF3">
        <w:rPr>
          <w:rFonts w:ascii="Times New Roman" w:hAnsi="Times New Roman"/>
          <w:sz w:val="20"/>
        </w:rPr>
        <w:t>)</w:t>
      </w:r>
      <w:r w:rsidR="001A2819">
        <w:rPr>
          <w:rFonts w:ascii="Times New Roman" w:hAnsi="Times New Roman"/>
          <w:sz w:val="20"/>
        </w:rPr>
        <w:t xml:space="preserve"> </w:t>
      </w:r>
      <w:r w:rsidR="00C7190A" w:rsidRPr="00D64BF3">
        <w:rPr>
          <w:rFonts w:ascii="Times New Roman" w:hAnsi="Times New Roman"/>
          <w:sz w:val="20"/>
        </w:rPr>
        <w:t>dále jen „dílo“</w:t>
      </w:r>
      <w:r w:rsidR="00800B1B" w:rsidRPr="00D64BF3">
        <w:rPr>
          <w:rFonts w:ascii="Times New Roman" w:hAnsi="Times New Roman"/>
          <w:sz w:val="20"/>
        </w:rPr>
        <w:t xml:space="preserve"> </w:t>
      </w:r>
      <w:r w:rsidRPr="00D64BF3">
        <w:rPr>
          <w:rFonts w:ascii="Times New Roman" w:hAnsi="Times New Roman"/>
          <w:sz w:val="20"/>
        </w:rPr>
        <w:t>a závazek objednatele zaplatit zhotoviteli za provedené dílo dohodnutou cenu a poskytnout potřebnou součinnost, to vše za podmínek dále sjednaných v této smlouvě.</w:t>
      </w:r>
    </w:p>
    <w:p w:rsidR="00B114F4" w:rsidRPr="00F6768D" w:rsidRDefault="00B114F4" w:rsidP="00F6768D">
      <w:pPr>
        <w:numPr>
          <w:ilvl w:val="0"/>
          <w:numId w:val="22"/>
        </w:numPr>
        <w:tabs>
          <w:tab w:val="clear" w:pos="1065"/>
          <w:tab w:val="num" w:pos="426"/>
        </w:tabs>
        <w:ind w:left="426" w:hanging="426"/>
        <w:rPr>
          <w:rFonts w:ascii="Times New Roman" w:hAnsi="Times New Roman"/>
          <w:sz w:val="20"/>
        </w:rPr>
      </w:pPr>
      <w:r w:rsidRPr="00F6768D">
        <w:rPr>
          <w:rFonts w:ascii="Times New Roman" w:hAnsi="Times New Roman"/>
          <w:sz w:val="20"/>
        </w:rPr>
        <w:t>Předmětem smlouvy není</w:t>
      </w:r>
      <w:r>
        <w:rPr>
          <w:rFonts w:ascii="Times New Roman" w:hAnsi="Times New Roman"/>
          <w:sz w:val="20"/>
        </w:rPr>
        <w:t>:</w:t>
      </w:r>
      <w:r w:rsidR="001A2819">
        <w:rPr>
          <w:rFonts w:ascii="Times New Roman" w:hAnsi="Times New Roman"/>
          <w:sz w:val="20"/>
        </w:rPr>
        <w:t xml:space="preserve"> </w:t>
      </w:r>
      <w:r w:rsidR="00751282">
        <w:rPr>
          <w:rFonts w:ascii="Times New Roman" w:hAnsi="Times New Roman"/>
          <w:sz w:val="20"/>
        </w:rPr>
        <w:t>Zajištění veškerých povolení a jednání s</w:t>
      </w:r>
      <w:r w:rsidR="0020537C">
        <w:rPr>
          <w:rFonts w:ascii="Times New Roman" w:hAnsi="Times New Roman"/>
          <w:sz w:val="20"/>
        </w:rPr>
        <w:t> </w:t>
      </w:r>
      <w:proofErr w:type="gramStart"/>
      <w:r w:rsidR="0020537C">
        <w:rPr>
          <w:rFonts w:ascii="Times New Roman" w:hAnsi="Times New Roman"/>
          <w:sz w:val="20"/>
        </w:rPr>
        <w:t>PUPP</w:t>
      </w:r>
      <w:proofErr w:type="gramEnd"/>
      <w:r w:rsidR="0020537C">
        <w:rPr>
          <w:rFonts w:ascii="Times New Roman" w:hAnsi="Times New Roman"/>
          <w:sz w:val="20"/>
        </w:rPr>
        <w:t>.</w:t>
      </w:r>
      <w:r w:rsidR="00F6768D">
        <w:rPr>
          <w:rFonts w:ascii="Times New Roman" w:hAnsi="Times New Roman"/>
          <w:sz w:val="20"/>
        </w:rPr>
        <w:t xml:space="preserve"> Zhotovitel bere na vědomí, že o</w:t>
      </w:r>
      <w:r w:rsidR="00F6768D" w:rsidRPr="00F6768D">
        <w:rPr>
          <w:rFonts w:ascii="Times New Roman" w:hAnsi="Times New Roman"/>
          <w:sz w:val="20"/>
        </w:rPr>
        <w:t>bjekt je nemovitá kulturní památka, práce musí být provedeny v souladu s odsouhlasenou zadávací projektovou dokumentací a v souladu s požadavky památkové péče.</w:t>
      </w:r>
    </w:p>
    <w:p w:rsidR="00633F36" w:rsidRPr="008D177C" w:rsidRDefault="00633F36">
      <w:pPr>
        <w:jc w:val="center"/>
        <w:rPr>
          <w:rFonts w:ascii="Times New Roman" w:hAnsi="Times New Roman"/>
          <w:sz w:val="20"/>
        </w:rPr>
      </w:pPr>
    </w:p>
    <w:p w:rsidR="00862E82" w:rsidRPr="008D177C" w:rsidRDefault="00C832F2" w:rsidP="007E6F86">
      <w:pPr>
        <w:jc w:val="center"/>
        <w:outlineLvl w:val="0"/>
        <w:rPr>
          <w:rFonts w:ascii="Times New Roman" w:hAnsi="Times New Roman"/>
          <w:b/>
          <w:sz w:val="20"/>
        </w:rPr>
      </w:pPr>
      <w:r w:rsidRPr="008D177C">
        <w:rPr>
          <w:rFonts w:ascii="Times New Roman" w:hAnsi="Times New Roman"/>
          <w:b/>
          <w:sz w:val="20"/>
        </w:rPr>
        <w:t>III</w:t>
      </w:r>
      <w:r w:rsidR="00862E82" w:rsidRPr="008D177C">
        <w:rPr>
          <w:rFonts w:ascii="Times New Roman" w:hAnsi="Times New Roman"/>
          <w:b/>
          <w:sz w:val="20"/>
        </w:rPr>
        <w:t>.</w:t>
      </w:r>
    </w:p>
    <w:p w:rsidR="00862E82" w:rsidRPr="008D177C" w:rsidRDefault="00862E82">
      <w:pPr>
        <w:jc w:val="center"/>
        <w:rPr>
          <w:rFonts w:ascii="Times New Roman" w:hAnsi="Times New Roman"/>
          <w:b/>
          <w:sz w:val="20"/>
        </w:rPr>
      </w:pPr>
      <w:r w:rsidRPr="008D177C">
        <w:rPr>
          <w:rFonts w:ascii="Times New Roman" w:hAnsi="Times New Roman"/>
          <w:b/>
          <w:sz w:val="20"/>
        </w:rPr>
        <w:t>Doba plnění</w:t>
      </w:r>
    </w:p>
    <w:p w:rsidR="00862E82" w:rsidRPr="008D177C" w:rsidRDefault="00862E82">
      <w:pPr>
        <w:jc w:val="center"/>
        <w:rPr>
          <w:rFonts w:ascii="Times New Roman" w:hAnsi="Times New Roman"/>
          <w:b/>
          <w:sz w:val="20"/>
        </w:rPr>
      </w:pPr>
      <w:r w:rsidRPr="008D177C">
        <w:rPr>
          <w:rFonts w:ascii="Times New Roman" w:hAnsi="Times New Roman"/>
          <w:b/>
          <w:sz w:val="20"/>
        </w:rPr>
        <w:t>(termín dokončení díla)</w:t>
      </w:r>
    </w:p>
    <w:p w:rsidR="001907A0" w:rsidRPr="001A2819" w:rsidRDefault="00862E82" w:rsidP="00CB4065">
      <w:pPr>
        <w:pStyle w:val="Zpat"/>
        <w:numPr>
          <w:ilvl w:val="0"/>
          <w:numId w:val="5"/>
        </w:numPr>
        <w:tabs>
          <w:tab w:val="clear" w:pos="4536"/>
          <w:tab w:val="clear" w:pos="9072"/>
        </w:tabs>
        <w:rPr>
          <w:rFonts w:ascii="Times New Roman" w:hAnsi="Times New Roman"/>
          <w:b/>
          <w:sz w:val="20"/>
        </w:rPr>
      </w:pPr>
      <w:r w:rsidRPr="001A2819">
        <w:rPr>
          <w:rFonts w:ascii="Times New Roman" w:hAnsi="Times New Roman"/>
          <w:sz w:val="20"/>
        </w:rPr>
        <w:t xml:space="preserve">Zhotovitel se zavazuje </w:t>
      </w:r>
      <w:r w:rsidR="00422B4C" w:rsidRPr="001A2819">
        <w:rPr>
          <w:rFonts w:ascii="Times New Roman" w:hAnsi="Times New Roman"/>
          <w:sz w:val="20"/>
        </w:rPr>
        <w:t>zahájit práce na díle</w:t>
      </w:r>
      <w:r w:rsidR="001A2819" w:rsidRPr="001A2819">
        <w:rPr>
          <w:rFonts w:ascii="Times New Roman" w:hAnsi="Times New Roman"/>
          <w:sz w:val="20"/>
        </w:rPr>
        <w:t xml:space="preserve"> </w:t>
      </w:r>
      <w:r w:rsidR="00B07354" w:rsidRPr="001A2819">
        <w:rPr>
          <w:rFonts w:ascii="Times New Roman" w:hAnsi="Times New Roman"/>
          <w:b/>
          <w:sz w:val="20"/>
        </w:rPr>
        <w:t>16</w:t>
      </w:r>
      <w:r w:rsidR="00660132" w:rsidRPr="001A2819">
        <w:rPr>
          <w:rFonts w:ascii="Times New Roman" w:hAnsi="Times New Roman"/>
          <w:b/>
          <w:sz w:val="20"/>
        </w:rPr>
        <w:t>.</w:t>
      </w:r>
      <w:r w:rsidR="001A2819">
        <w:rPr>
          <w:rFonts w:ascii="Times New Roman" w:hAnsi="Times New Roman"/>
          <w:b/>
          <w:sz w:val="20"/>
        </w:rPr>
        <w:t xml:space="preserve"> </w:t>
      </w:r>
      <w:r w:rsidR="00B07354" w:rsidRPr="001A2819">
        <w:rPr>
          <w:rFonts w:ascii="Times New Roman" w:hAnsi="Times New Roman"/>
          <w:b/>
          <w:sz w:val="20"/>
        </w:rPr>
        <w:t>7</w:t>
      </w:r>
      <w:r w:rsidR="00F3228E" w:rsidRPr="001A2819">
        <w:rPr>
          <w:rFonts w:ascii="Times New Roman" w:hAnsi="Times New Roman"/>
          <w:b/>
          <w:sz w:val="20"/>
        </w:rPr>
        <w:t>.</w:t>
      </w:r>
      <w:r w:rsidR="001A2819">
        <w:rPr>
          <w:rFonts w:ascii="Times New Roman" w:hAnsi="Times New Roman"/>
          <w:b/>
          <w:sz w:val="20"/>
        </w:rPr>
        <w:t xml:space="preserve"> </w:t>
      </w:r>
      <w:r w:rsidR="00A8439E" w:rsidRPr="001A2819">
        <w:rPr>
          <w:rFonts w:ascii="Times New Roman" w:hAnsi="Times New Roman"/>
          <w:b/>
          <w:sz w:val="20"/>
        </w:rPr>
        <w:t>201</w:t>
      </w:r>
      <w:r w:rsidR="00B07354" w:rsidRPr="001A2819">
        <w:rPr>
          <w:rFonts w:ascii="Times New Roman" w:hAnsi="Times New Roman"/>
          <w:b/>
          <w:sz w:val="20"/>
        </w:rPr>
        <w:t>8</w:t>
      </w:r>
      <w:r w:rsidR="001A2819" w:rsidRPr="001A2819">
        <w:rPr>
          <w:rFonts w:ascii="Times New Roman" w:hAnsi="Times New Roman"/>
          <w:sz w:val="20"/>
        </w:rPr>
        <w:t xml:space="preserve"> </w:t>
      </w:r>
      <w:r w:rsidR="009531DF" w:rsidRPr="001A2819">
        <w:rPr>
          <w:rFonts w:ascii="Times New Roman" w:hAnsi="Times New Roman"/>
          <w:sz w:val="20"/>
        </w:rPr>
        <w:t xml:space="preserve">a </w:t>
      </w:r>
      <w:r w:rsidRPr="001A2819">
        <w:rPr>
          <w:rFonts w:ascii="Times New Roman" w:hAnsi="Times New Roman"/>
          <w:sz w:val="20"/>
        </w:rPr>
        <w:t>dílo řádně zhotovit</w:t>
      </w:r>
      <w:r w:rsidR="001A2819">
        <w:rPr>
          <w:rFonts w:ascii="Times New Roman" w:hAnsi="Times New Roman"/>
          <w:sz w:val="20"/>
        </w:rPr>
        <w:t>, dokončit a předat objednateli</w:t>
      </w:r>
      <w:r w:rsidR="00F3228E" w:rsidRPr="001A2819">
        <w:rPr>
          <w:rFonts w:ascii="Times New Roman" w:hAnsi="Times New Roman"/>
          <w:sz w:val="20"/>
        </w:rPr>
        <w:t>, dle</w:t>
      </w:r>
      <w:r w:rsidR="001A2819" w:rsidRPr="001A2819">
        <w:rPr>
          <w:rFonts w:ascii="Times New Roman" w:hAnsi="Times New Roman"/>
          <w:sz w:val="20"/>
        </w:rPr>
        <w:t xml:space="preserve"> </w:t>
      </w:r>
      <w:r w:rsidR="00F3228E" w:rsidRPr="001A2819">
        <w:rPr>
          <w:rFonts w:ascii="Times New Roman" w:hAnsi="Times New Roman"/>
          <w:sz w:val="20"/>
        </w:rPr>
        <w:t>harmonogramu prací</w:t>
      </w:r>
      <w:r w:rsidR="001A2819" w:rsidRPr="001A2819">
        <w:rPr>
          <w:rFonts w:ascii="Times New Roman" w:hAnsi="Times New Roman"/>
          <w:sz w:val="20"/>
        </w:rPr>
        <w:t xml:space="preserve"> </w:t>
      </w:r>
      <w:r w:rsidR="00072ECD" w:rsidRPr="001A2819">
        <w:rPr>
          <w:rFonts w:ascii="Times New Roman" w:hAnsi="Times New Roman"/>
          <w:sz w:val="20"/>
        </w:rPr>
        <w:t xml:space="preserve">v termínu </w:t>
      </w:r>
      <w:proofErr w:type="gramStart"/>
      <w:r w:rsidR="00072ECD" w:rsidRPr="001A2819">
        <w:rPr>
          <w:rFonts w:ascii="Times New Roman" w:hAnsi="Times New Roman"/>
          <w:sz w:val="20"/>
        </w:rPr>
        <w:t>do</w:t>
      </w:r>
      <w:proofErr w:type="gramEnd"/>
      <w:r w:rsidR="00010E8B" w:rsidRPr="001A2819">
        <w:rPr>
          <w:rFonts w:ascii="Times New Roman" w:hAnsi="Times New Roman"/>
          <w:sz w:val="20"/>
        </w:rPr>
        <w:t>:</w:t>
      </w:r>
      <w:r w:rsidR="001A2819" w:rsidRPr="001A2819">
        <w:rPr>
          <w:rFonts w:ascii="Times New Roman" w:hAnsi="Times New Roman"/>
          <w:b/>
          <w:sz w:val="20"/>
        </w:rPr>
        <w:t xml:space="preserve"> </w:t>
      </w:r>
      <w:r w:rsidR="00AA5498">
        <w:rPr>
          <w:rFonts w:ascii="Times New Roman" w:hAnsi="Times New Roman"/>
          <w:b/>
          <w:sz w:val="20"/>
        </w:rPr>
        <w:t>30</w:t>
      </w:r>
      <w:r w:rsidR="00660132" w:rsidRPr="001A2819">
        <w:rPr>
          <w:rFonts w:ascii="Times New Roman" w:hAnsi="Times New Roman"/>
          <w:b/>
          <w:sz w:val="20"/>
        </w:rPr>
        <w:t>.</w:t>
      </w:r>
      <w:r w:rsidR="001A2819">
        <w:rPr>
          <w:rFonts w:ascii="Times New Roman" w:hAnsi="Times New Roman"/>
          <w:b/>
          <w:sz w:val="20"/>
        </w:rPr>
        <w:t xml:space="preserve"> </w:t>
      </w:r>
      <w:r w:rsidR="00AA5498">
        <w:rPr>
          <w:rFonts w:ascii="Times New Roman" w:hAnsi="Times New Roman"/>
          <w:b/>
          <w:sz w:val="20"/>
        </w:rPr>
        <w:t>9</w:t>
      </w:r>
      <w:r w:rsidR="00660132" w:rsidRPr="001A2819">
        <w:rPr>
          <w:rFonts w:ascii="Times New Roman" w:hAnsi="Times New Roman"/>
          <w:b/>
          <w:sz w:val="20"/>
        </w:rPr>
        <w:t>.</w:t>
      </w:r>
      <w:r w:rsidR="001A2819">
        <w:rPr>
          <w:rFonts w:ascii="Times New Roman" w:hAnsi="Times New Roman"/>
          <w:b/>
          <w:sz w:val="20"/>
        </w:rPr>
        <w:t xml:space="preserve"> </w:t>
      </w:r>
      <w:r w:rsidR="00072ECD" w:rsidRPr="001A2819">
        <w:rPr>
          <w:rFonts w:ascii="Times New Roman" w:hAnsi="Times New Roman"/>
          <w:b/>
          <w:sz w:val="20"/>
        </w:rPr>
        <w:t>201</w:t>
      </w:r>
      <w:r w:rsidR="00B07354" w:rsidRPr="001A2819">
        <w:rPr>
          <w:rFonts w:ascii="Times New Roman" w:hAnsi="Times New Roman"/>
          <w:b/>
          <w:sz w:val="20"/>
        </w:rPr>
        <w:t>8</w:t>
      </w:r>
      <w:r w:rsidR="001A2819">
        <w:rPr>
          <w:rFonts w:ascii="Times New Roman" w:hAnsi="Times New Roman"/>
          <w:b/>
          <w:sz w:val="20"/>
        </w:rPr>
        <w:t>.</w:t>
      </w:r>
    </w:p>
    <w:p w:rsidR="00862E82" w:rsidRPr="008D177C" w:rsidRDefault="00862E82">
      <w:pPr>
        <w:pStyle w:val="Zpat"/>
        <w:numPr>
          <w:ilvl w:val="0"/>
          <w:numId w:val="5"/>
        </w:numPr>
        <w:tabs>
          <w:tab w:val="clear" w:pos="4536"/>
          <w:tab w:val="clear" w:pos="9072"/>
        </w:tabs>
        <w:rPr>
          <w:rFonts w:ascii="Times New Roman" w:hAnsi="Times New Roman"/>
          <w:sz w:val="20"/>
        </w:rPr>
      </w:pPr>
      <w:r w:rsidRPr="008D177C">
        <w:rPr>
          <w:rFonts w:ascii="Times New Roman" w:hAnsi="Times New Roman"/>
          <w:sz w:val="20"/>
        </w:rPr>
        <w:t>Doba plnění (termín pro dokončení díla) může být prodloužena výlučně z následujících důvodů:</w:t>
      </w:r>
    </w:p>
    <w:p w:rsidR="00862E82" w:rsidRPr="008D177C" w:rsidRDefault="00862E82" w:rsidP="001A2819">
      <w:pPr>
        <w:pStyle w:val="Zpat"/>
        <w:numPr>
          <w:ilvl w:val="0"/>
          <w:numId w:val="27"/>
        </w:numPr>
        <w:tabs>
          <w:tab w:val="clear" w:pos="4536"/>
          <w:tab w:val="clear" w:pos="9072"/>
        </w:tabs>
        <w:rPr>
          <w:rFonts w:ascii="Times New Roman" w:hAnsi="Times New Roman"/>
          <w:sz w:val="20"/>
        </w:rPr>
      </w:pPr>
      <w:r w:rsidRPr="008D177C">
        <w:rPr>
          <w:rFonts w:ascii="Times New Roman" w:hAnsi="Times New Roman"/>
          <w:sz w:val="20"/>
        </w:rPr>
        <w:t xml:space="preserve">dojde-li ke změně či rozšíření předmětu díla, pokud k nim dochází na </w:t>
      </w:r>
      <w:r w:rsidR="002901D2" w:rsidRPr="008D177C">
        <w:rPr>
          <w:rFonts w:ascii="Times New Roman" w:hAnsi="Times New Roman"/>
          <w:sz w:val="20"/>
        </w:rPr>
        <w:t xml:space="preserve">písemnou </w:t>
      </w:r>
      <w:r w:rsidRPr="008D177C">
        <w:rPr>
          <w:rFonts w:ascii="Times New Roman" w:hAnsi="Times New Roman"/>
          <w:sz w:val="20"/>
        </w:rPr>
        <w:t>žádost objednatele</w:t>
      </w:r>
    </w:p>
    <w:p w:rsidR="00862E82" w:rsidRPr="008D177C" w:rsidRDefault="00862E82" w:rsidP="001A2819">
      <w:pPr>
        <w:pStyle w:val="Zpat"/>
        <w:numPr>
          <w:ilvl w:val="0"/>
          <w:numId w:val="27"/>
        </w:numPr>
        <w:tabs>
          <w:tab w:val="clear" w:pos="4536"/>
          <w:tab w:val="clear" w:pos="9072"/>
        </w:tabs>
        <w:rPr>
          <w:rFonts w:ascii="Times New Roman" w:hAnsi="Times New Roman"/>
          <w:i/>
          <w:sz w:val="20"/>
        </w:rPr>
      </w:pPr>
      <w:r w:rsidRPr="008D177C">
        <w:rPr>
          <w:rFonts w:ascii="Times New Roman" w:hAnsi="Times New Roman"/>
          <w:sz w:val="20"/>
        </w:rPr>
        <w:t>dojde-li k přerušení prací z důvodů na straně objednatele, zejména pokud neposkytne zhotoviteli součinnost potřebnou k řádnému provádění díla</w:t>
      </w:r>
      <w:r w:rsidR="001A2819">
        <w:rPr>
          <w:rFonts w:ascii="Times New Roman" w:hAnsi="Times New Roman"/>
          <w:sz w:val="20"/>
        </w:rPr>
        <w:t xml:space="preserve"> </w:t>
      </w:r>
    </w:p>
    <w:p w:rsidR="00A00818" w:rsidRDefault="00862E82" w:rsidP="001A2819">
      <w:pPr>
        <w:pStyle w:val="Zpat"/>
        <w:numPr>
          <w:ilvl w:val="0"/>
          <w:numId w:val="27"/>
        </w:numPr>
        <w:tabs>
          <w:tab w:val="clear" w:pos="4536"/>
          <w:tab w:val="clear" w:pos="9072"/>
        </w:tabs>
        <w:rPr>
          <w:rFonts w:ascii="Times New Roman" w:hAnsi="Times New Roman"/>
          <w:sz w:val="20"/>
        </w:rPr>
      </w:pPr>
      <w:r w:rsidRPr="00D77C05">
        <w:rPr>
          <w:rFonts w:ascii="Times New Roman" w:hAnsi="Times New Roman"/>
          <w:sz w:val="20"/>
        </w:rPr>
        <w:t>v důsledku vyšší moci, zejména při živelných pohromách, stávkách, výpadcích energií</w:t>
      </w:r>
      <w:r w:rsidR="009531DF" w:rsidRPr="00D77C05">
        <w:rPr>
          <w:rFonts w:ascii="Times New Roman" w:hAnsi="Times New Roman"/>
          <w:sz w:val="20"/>
        </w:rPr>
        <w:t xml:space="preserve"> nezaviněných</w:t>
      </w:r>
      <w:r w:rsidR="001A2819">
        <w:rPr>
          <w:rFonts w:ascii="Times New Roman" w:hAnsi="Times New Roman"/>
          <w:sz w:val="20"/>
        </w:rPr>
        <w:t xml:space="preserve"> </w:t>
      </w:r>
      <w:r w:rsidR="009531DF" w:rsidRPr="00D77C05">
        <w:rPr>
          <w:rFonts w:ascii="Times New Roman" w:hAnsi="Times New Roman"/>
          <w:sz w:val="20"/>
        </w:rPr>
        <w:t>zhotovitelem</w:t>
      </w:r>
      <w:r w:rsidR="00A00818">
        <w:rPr>
          <w:rFonts w:ascii="Times New Roman" w:hAnsi="Times New Roman"/>
          <w:sz w:val="20"/>
        </w:rPr>
        <w:t>.</w:t>
      </w:r>
    </w:p>
    <w:p w:rsidR="00862E82" w:rsidRDefault="00A00818" w:rsidP="001A2819">
      <w:pPr>
        <w:pStyle w:val="Zpat"/>
        <w:numPr>
          <w:ilvl w:val="0"/>
          <w:numId w:val="27"/>
        </w:numPr>
        <w:tabs>
          <w:tab w:val="clear" w:pos="4536"/>
          <w:tab w:val="clear" w:pos="9072"/>
        </w:tabs>
        <w:rPr>
          <w:rFonts w:ascii="Times New Roman" w:hAnsi="Times New Roman"/>
          <w:sz w:val="20"/>
        </w:rPr>
      </w:pPr>
      <w:r>
        <w:rPr>
          <w:rFonts w:ascii="Times New Roman" w:hAnsi="Times New Roman"/>
          <w:sz w:val="20"/>
        </w:rPr>
        <w:t>při</w:t>
      </w:r>
      <w:r w:rsidR="001A2819">
        <w:rPr>
          <w:rFonts w:ascii="Times New Roman" w:hAnsi="Times New Roman"/>
          <w:sz w:val="20"/>
        </w:rPr>
        <w:t xml:space="preserve"> </w:t>
      </w:r>
      <w:r w:rsidR="00502786" w:rsidRPr="00D77C05">
        <w:rPr>
          <w:rFonts w:ascii="Times New Roman" w:hAnsi="Times New Roman"/>
          <w:sz w:val="20"/>
        </w:rPr>
        <w:t>potížích</w:t>
      </w:r>
      <w:r w:rsidR="009531DF" w:rsidRPr="00D77C05">
        <w:rPr>
          <w:rFonts w:ascii="Times New Roman" w:hAnsi="Times New Roman"/>
          <w:sz w:val="20"/>
        </w:rPr>
        <w:t xml:space="preserve"> objektiv</w:t>
      </w:r>
      <w:r>
        <w:rPr>
          <w:rFonts w:ascii="Times New Roman" w:hAnsi="Times New Roman"/>
          <w:sz w:val="20"/>
        </w:rPr>
        <w:t>ně vylučujících provádění prací</w:t>
      </w:r>
      <w:r w:rsidR="001A2819">
        <w:rPr>
          <w:rFonts w:ascii="Times New Roman" w:hAnsi="Times New Roman"/>
          <w:sz w:val="20"/>
        </w:rPr>
        <w:t xml:space="preserve"> </w:t>
      </w:r>
      <w:r>
        <w:rPr>
          <w:rFonts w:ascii="Times New Roman" w:hAnsi="Times New Roman"/>
          <w:sz w:val="20"/>
        </w:rPr>
        <w:t>a</w:t>
      </w:r>
      <w:r w:rsidR="001A2819">
        <w:rPr>
          <w:rFonts w:ascii="Times New Roman" w:hAnsi="Times New Roman"/>
          <w:sz w:val="20"/>
        </w:rPr>
        <w:t xml:space="preserve"> </w:t>
      </w:r>
      <w:r w:rsidR="009531DF" w:rsidRPr="00D77C05">
        <w:rPr>
          <w:rFonts w:ascii="Times New Roman" w:hAnsi="Times New Roman"/>
          <w:sz w:val="20"/>
        </w:rPr>
        <w:t xml:space="preserve">to vše za podmínky, že shora uvedená okolnost bude zaznamenána ve stavebním deníku, přičemž </w:t>
      </w:r>
      <w:r w:rsidR="00862E82" w:rsidRPr="00D77C05">
        <w:rPr>
          <w:rFonts w:ascii="Times New Roman" w:hAnsi="Times New Roman"/>
          <w:sz w:val="20"/>
        </w:rPr>
        <w:t>doba plnění se pak prodlužuje vždy o takovou dobu, po kterou</w:t>
      </w:r>
      <w:r w:rsidR="001A2819">
        <w:rPr>
          <w:rFonts w:ascii="Times New Roman" w:hAnsi="Times New Roman"/>
          <w:sz w:val="20"/>
        </w:rPr>
        <w:t xml:space="preserve"> </w:t>
      </w:r>
      <w:r w:rsidR="00862E82" w:rsidRPr="00D77C05">
        <w:rPr>
          <w:rFonts w:ascii="Times New Roman" w:hAnsi="Times New Roman"/>
          <w:sz w:val="20"/>
        </w:rPr>
        <w:t>prokazatelně trvala některá z výše vyjmenovaných skutečností.</w:t>
      </w:r>
    </w:p>
    <w:p w:rsidR="00010E8B" w:rsidRPr="00D77C05" w:rsidRDefault="00010E8B" w:rsidP="00010E8B">
      <w:pPr>
        <w:pStyle w:val="Zpat"/>
        <w:tabs>
          <w:tab w:val="clear" w:pos="4536"/>
          <w:tab w:val="clear" w:pos="9072"/>
        </w:tabs>
        <w:ind w:left="720"/>
        <w:rPr>
          <w:rFonts w:ascii="Times New Roman" w:hAnsi="Times New Roman"/>
          <w:sz w:val="20"/>
        </w:rPr>
      </w:pPr>
    </w:p>
    <w:p w:rsidR="00862E82" w:rsidRPr="008D177C" w:rsidRDefault="002766D5" w:rsidP="000614D2">
      <w:pPr>
        <w:jc w:val="center"/>
        <w:outlineLvl w:val="0"/>
        <w:rPr>
          <w:rFonts w:ascii="Times New Roman" w:hAnsi="Times New Roman"/>
          <w:b/>
          <w:sz w:val="20"/>
        </w:rPr>
      </w:pPr>
      <w:r>
        <w:rPr>
          <w:rFonts w:ascii="Times New Roman" w:hAnsi="Times New Roman"/>
          <w:b/>
          <w:sz w:val="20"/>
        </w:rPr>
        <w:t>I</w:t>
      </w:r>
      <w:r w:rsidR="00862E82" w:rsidRPr="008D177C">
        <w:rPr>
          <w:rFonts w:ascii="Times New Roman" w:hAnsi="Times New Roman"/>
          <w:b/>
          <w:sz w:val="20"/>
        </w:rPr>
        <w:t>V.</w:t>
      </w:r>
    </w:p>
    <w:p w:rsidR="00862E82" w:rsidRPr="008D177C" w:rsidRDefault="00862E82" w:rsidP="001907A0">
      <w:pPr>
        <w:pStyle w:val="Zpat"/>
        <w:tabs>
          <w:tab w:val="clear" w:pos="4536"/>
          <w:tab w:val="clear" w:pos="9072"/>
        </w:tabs>
        <w:jc w:val="center"/>
        <w:rPr>
          <w:rFonts w:ascii="Times New Roman" w:hAnsi="Times New Roman"/>
          <w:b/>
          <w:sz w:val="20"/>
        </w:rPr>
      </w:pPr>
      <w:r w:rsidRPr="008D177C">
        <w:rPr>
          <w:rFonts w:ascii="Times New Roman" w:hAnsi="Times New Roman"/>
          <w:b/>
          <w:sz w:val="20"/>
        </w:rPr>
        <w:t>Cena díla</w:t>
      </w:r>
    </w:p>
    <w:p w:rsidR="00010E8B" w:rsidRPr="000614D2" w:rsidRDefault="00862E82" w:rsidP="00257792">
      <w:pPr>
        <w:pStyle w:val="Zpat"/>
        <w:numPr>
          <w:ilvl w:val="0"/>
          <w:numId w:val="6"/>
        </w:numPr>
        <w:tabs>
          <w:tab w:val="clear" w:pos="4536"/>
          <w:tab w:val="clear" w:pos="9072"/>
        </w:tabs>
        <w:ind w:left="426"/>
        <w:jc w:val="left"/>
        <w:rPr>
          <w:rFonts w:ascii="Times New Roman" w:hAnsi="Times New Roman"/>
          <w:sz w:val="20"/>
        </w:rPr>
      </w:pPr>
      <w:r w:rsidRPr="000614D2">
        <w:rPr>
          <w:rFonts w:ascii="Times New Roman" w:hAnsi="Times New Roman"/>
          <w:sz w:val="20"/>
        </w:rPr>
        <w:t xml:space="preserve">Cena díla byla smluvními stranami sjednána </w:t>
      </w:r>
      <w:r w:rsidR="009531DF" w:rsidRPr="000614D2">
        <w:rPr>
          <w:rFonts w:ascii="Times New Roman" w:hAnsi="Times New Roman"/>
          <w:sz w:val="20"/>
        </w:rPr>
        <w:t>na základě cenov</w:t>
      </w:r>
      <w:r w:rsidR="0020537C" w:rsidRPr="000614D2">
        <w:rPr>
          <w:rFonts w:ascii="Times New Roman" w:hAnsi="Times New Roman"/>
          <w:sz w:val="20"/>
        </w:rPr>
        <w:t>é</w:t>
      </w:r>
      <w:r w:rsidR="001A2819" w:rsidRPr="000614D2">
        <w:rPr>
          <w:rFonts w:ascii="Times New Roman" w:hAnsi="Times New Roman"/>
          <w:sz w:val="20"/>
        </w:rPr>
        <w:t xml:space="preserve"> </w:t>
      </w:r>
      <w:r w:rsidR="009531DF" w:rsidRPr="000614D2">
        <w:rPr>
          <w:rFonts w:ascii="Times New Roman" w:hAnsi="Times New Roman"/>
          <w:sz w:val="20"/>
        </w:rPr>
        <w:t>nabíd</w:t>
      </w:r>
      <w:r w:rsidR="0020537C" w:rsidRPr="000614D2">
        <w:rPr>
          <w:rFonts w:ascii="Times New Roman" w:hAnsi="Times New Roman"/>
          <w:sz w:val="20"/>
        </w:rPr>
        <w:t>ky</w:t>
      </w:r>
      <w:r w:rsidR="001A2819" w:rsidRPr="000614D2">
        <w:rPr>
          <w:rFonts w:ascii="Times New Roman" w:hAnsi="Times New Roman"/>
          <w:sz w:val="20"/>
        </w:rPr>
        <w:t xml:space="preserve"> </w:t>
      </w:r>
      <w:r w:rsidR="00D77C05" w:rsidRPr="000614D2">
        <w:rPr>
          <w:rFonts w:ascii="Times New Roman" w:hAnsi="Times New Roman"/>
          <w:sz w:val="20"/>
        </w:rPr>
        <w:t>zhotovitele</w:t>
      </w:r>
      <w:r w:rsidR="001A2819" w:rsidRPr="000614D2">
        <w:rPr>
          <w:rFonts w:ascii="Times New Roman" w:hAnsi="Times New Roman"/>
          <w:sz w:val="20"/>
        </w:rPr>
        <w:t xml:space="preserve"> (</w:t>
      </w:r>
      <w:r w:rsidR="003C60D2" w:rsidRPr="000614D2">
        <w:rPr>
          <w:rFonts w:ascii="Times New Roman" w:hAnsi="Times New Roman"/>
          <w:sz w:val="20"/>
        </w:rPr>
        <w:t xml:space="preserve">příloha </w:t>
      </w:r>
      <w:proofErr w:type="gramStart"/>
      <w:r w:rsidR="003C60D2" w:rsidRPr="000614D2">
        <w:rPr>
          <w:rFonts w:ascii="Times New Roman" w:hAnsi="Times New Roman"/>
          <w:sz w:val="20"/>
        </w:rPr>
        <w:t>č.1</w:t>
      </w:r>
      <w:r w:rsidR="001A2819" w:rsidRPr="000614D2">
        <w:rPr>
          <w:rFonts w:ascii="Times New Roman" w:hAnsi="Times New Roman"/>
          <w:sz w:val="20"/>
        </w:rPr>
        <w:t>)</w:t>
      </w:r>
      <w:r w:rsidR="009531DF" w:rsidRPr="000614D2">
        <w:rPr>
          <w:rFonts w:ascii="Times New Roman" w:hAnsi="Times New Roman"/>
          <w:sz w:val="20"/>
        </w:rPr>
        <w:t xml:space="preserve"> ve</w:t>
      </w:r>
      <w:proofErr w:type="gramEnd"/>
      <w:r w:rsidR="009531DF" w:rsidRPr="000614D2">
        <w:rPr>
          <w:rFonts w:ascii="Times New Roman" w:hAnsi="Times New Roman"/>
          <w:sz w:val="20"/>
        </w:rPr>
        <w:t xml:space="preserve"> výši</w:t>
      </w:r>
      <w:r w:rsidR="006B549B" w:rsidRPr="000614D2">
        <w:rPr>
          <w:rFonts w:ascii="Times New Roman" w:hAnsi="Times New Roman"/>
          <w:sz w:val="20"/>
        </w:rPr>
        <w:t>:</w:t>
      </w:r>
      <w:r w:rsidR="001A2819" w:rsidRPr="000614D2">
        <w:rPr>
          <w:rFonts w:ascii="Times New Roman" w:hAnsi="Times New Roman"/>
          <w:sz w:val="20"/>
        </w:rPr>
        <w:t xml:space="preserve"> </w:t>
      </w:r>
      <w:r w:rsidR="00B07354" w:rsidRPr="000614D2">
        <w:rPr>
          <w:rFonts w:ascii="Times New Roman" w:hAnsi="Times New Roman"/>
          <w:b/>
          <w:sz w:val="20"/>
        </w:rPr>
        <w:t>6</w:t>
      </w:r>
      <w:r w:rsidR="00336907" w:rsidRPr="000614D2">
        <w:rPr>
          <w:rFonts w:ascii="Times New Roman" w:hAnsi="Times New Roman"/>
          <w:b/>
          <w:sz w:val="20"/>
        </w:rPr>
        <w:t>5.</w:t>
      </w:r>
      <w:r w:rsidR="00B07354" w:rsidRPr="000614D2">
        <w:rPr>
          <w:rFonts w:ascii="Times New Roman" w:hAnsi="Times New Roman"/>
          <w:b/>
          <w:sz w:val="20"/>
        </w:rPr>
        <w:t>107</w:t>
      </w:r>
      <w:r w:rsidR="00561BFB" w:rsidRPr="000614D2">
        <w:rPr>
          <w:rFonts w:ascii="Times New Roman" w:hAnsi="Times New Roman"/>
          <w:b/>
          <w:sz w:val="20"/>
        </w:rPr>
        <w:t>,- Kč</w:t>
      </w:r>
      <w:r w:rsidR="001A2819" w:rsidRPr="000614D2">
        <w:rPr>
          <w:rFonts w:ascii="Times New Roman" w:hAnsi="Times New Roman"/>
          <w:b/>
          <w:sz w:val="20"/>
        </w:rPr>
        <w:t xml:space="preserve"> </w:t>
      </w:r>
      <w:r w:rsidR="0020537C" w:rsidRPr="000614D2">
        <w:rPr>
          <w:rFonts w:ascii="Times New Roman" w:hAnsi="Times New Roman"/>
          <w:b/>
          <w:sz w:val="20"/>
        </w:rPr>
        <w:t xml:space="preserve">bez </w:t>
      </w:r>
      <w:proofErr w:type="gramStart"/>
      <w:r w:rsidR="0020537C" w:rsidRPr="000614D2">
        <w:rPr>
          <w:rFonts w:ascii="Times New Roman" w:hAnsi="Times New Roman"/>
          <w:b/>
          <w:sz w:val="20"/>
        </w:rPr>
        <w:t xml:space="preserve">DPH </w:t>
      </w:r>
      <w:r w:rsidR="001A2819" w:rsidRPr="000614D2">
        <w:rPr>
          <w:rFonts w:ascii="Times New Roman" w:hAnsi="Times New Roman"/>
          <w:b/>
          <w:sz w:val="20"/>
        </w:rPr>
        <w:t xml:space="preserve"> </w:t>
      </w:r>
      <w:r w:rsidR="0056201B" w:rsidRPr="000614D2">
        <w:rPr>
          <w:rFonts w:ascii="Times New Roman" w:hAnsi="Times New Roman"/>
          <w:b/>
          <w:sz w:val="20"/>
        </w:rPr>
        <w:t>(</w:t>
      </w:r>
      <w:r w:rsidRPr="000614D2">
        <w:rPr>
          <w:rFonts w:ascii="Times New Roman" w:hAnsi="Times New Roman"/>
          <w:b/>
          <w:sz w:val="20"/>
        </w:rPr>
        <w:t>slovy</w:t>
      </w:r>
      <w:proofErr w:type="gramEnd"/>
      <w:r w:rsidRPr="000614D2">
        <w:rPr>
          <w:rFonts w:ascii="Times New Roman" w:hAnsi="Times New Roman"/>
          <w:b/>
          <w:sz w:val="20"/>
        </w:rPr>
        <w:t xml:space="preserve">: </w:t>
      </w:r>
      <w:proofErr w:type="spellStart"/>
      <w:r w:rsidR="00B07354" w:rsidRPr="000614D2">
        <w:rPr>
          <w:rFonts w:ascii="Times New Roman" w:hAnsi="Times New Roman"/>
          <w:b/>
          <w:sz w:val="20"/>
        </w:rPr>
        <w:t>šedesátpěttisícstosedm</w:t>
      </w:r>
      <w:proofErr w:type="spellEnd"/>
      <w:r w:rsidR="001A2819" w:rsidRPr="000614D2">
        <w:rPr>
          <w:rFonts w:ascii="Times New Roman" w:hAnsi="Times New Roman"/>
          <w:b/>
          <w:sz w:val="20"/>
        </w:rPr>
        <w:t xml:space="preserve"> </w:t>
      </w:r>
      <w:r w:rsidR="00A2509C" w:rsidRPr="000614D2">
        <w:rPr>
          <w:rFonts w:ascii="Times New Roman" w:hAnsi="Times New Roman"/>
          <w:b/>
          <w:sz w:val="20"/>
        </w:rPr>
        <w:t>korun</w:t>
      </w:r>
      <w:r w:rsidR="0056201B" w:rsidRPr="000614D2">
        <w:rPr>
          <w:rFonts w:ascii="Times New Roman" w:hAnsi="Times New Roman"/>
          <w:b/>
          <w:sz w:val="20"/>
        </w:rPr>
        <w:t>)</w:t>
      </w:r>
      <w:r w:rsidR="00336907" w:rsidRPr="000614D2">
        <w:rPr>
          <w:rFonts w:ascii="Times New Roman" w:hAnsi="Times New Roman"/>
          <w:sz w:val="20"/>
        </w:rPr>
        <w:t xml:space="preserve"> +</w:t>
      </w:r>
      <w:r w:rsidR="001A2819" w:rsidRPr="000614D2">
        <w:rPr>
          <w:rFonts w:ascii="Times New Roman" w:hAnsi="Times New Roman"/>
          <w:sz w:val="20"/>
        </w:rPr>
        <w:t xml:space="preserve"> </w:t>
      </w:r>
      <w:r w:rsidR="000614D2">
        <w:rPr>
          <w:rFonts w:ascii="Times New Roman" w:hAnsi="Times New Roman"/>
          <w:sz w:val="20"/>
        </w:rPr>
        <w:t>DPH ve výši 21%.</w:t>
      </w:r>
    </w:p>
    <w:p w:rsidR="00FB37F1" w:rsidRPr="00717E57" w:rsidRDefault="00010E8B" w:rsidP="00010E8B">
      <w:pPr>
        <w:pStyle w:val="Zpat"/>
        <w:numPr>
          <w:ilvl w:val="0"/>
          <w:numId w:val="6"/>
        </w:numPr>
        <w:tabs>
          <w:tab w:val="clear" w:pos="4536"/>
          <w:tab w:val="clear" w:pos="9072"/>
        </w:tabs>
        <w:rPr>
          <w:rFonts w:ascii="Times New Roman" w:hAnsi="Times New Roman"/>
          <w:b/>
          <w:sz w:val="20"/>
        </w:rPr>
      </w:pPr>
      <w:r>
        <w:rPr>
          <w:rFonts w:ascii="Times New Roman" w:hAnsi="Times New Roman"/>
          <w:sz w:val="20"/>
        </w:rPr>
        <w:t>Pokud vzniknou v průběhu rekonstrukce vícepráce nebo</w:t>
      </w:r>
      <w:r w:rsidR="001A2819">
        <w:rPr>
          <w:rFonts w:ascii="Times New Roman" w:hAnsi="Times New Roman"/>
          <w:sz w:val="20"/>
        </w:rPr>
        <w:t xml:space="preserve"> </w:t>
      </w:r>
      <w:r>
        <w:rPr>
          <w:rFonts w:ascii="Times New Roman" w:hAnsi="Times New Roman"/>
          <w:sz w:val="20"/>
        </w:rPr>
        <w:t>bude objednatel požadovat změny v technickém provedení, dodávkách materiálů nebo jiné stavební práce bude cena upravena na základě cenové nabídky zhotovitele odsouhlasené objednatelem.</w:t>
      </w:r>
      <w:r w:rsidR="001A2819">
        <w:rPr>
          <w:rFonts w:ascii="Times New Roman" w:hAnsi="Times New Roman"/>
          <w:sz w:val="20"/>
        </w:rPr>
        <w:t xml:space="preserve"> </w:t>
      </w:r>
    </w:p>
    <w:p w:rsidR="00E05DD5" w:rsidRDefault="00E05DD5">
      <w:pPr>
        <w:pStyle w:val="Zpat"/>
        <w:tabs>
          <w:tab w:val="clear" w:pos="4536"/>
          <w:tab w:val="clear" w:pos="9072"/>
        </w:tabs>
        <w:jc w:val="center"/>
        <w:rPr>
          <w:rFonts w:ascii="Times New Roman" w:hAnsi="Times New Roman"/>
          <w:b/>
          <w:sz w:val="20"/>
        </w:rPr>
      </w:pPr>
    </w:p>
    <w:p w:rsidR="00862E82" w:rsidRPr="008D177C" w:rsidRDefault="00862E82" w:rsidP="007E6F86">
      <w:pPr>
        <w:pStyle w:val="Zpat"/>
        <w:tabs>
          <w:tab w:val="clear" w:pos="4536"/>
          <w:tab w:val="clear" w:pos="9072"/>
        </w:tabs>
        <w:jc w:val="center"/>
        <w:outlineLvl w:val="0"/>
        <w:rPr>
          <w:rFonts w:ascii="Times New Roman" w:hAnsi="Times New Roman"/>
          <w:b/>
          <w:sz w:val="20"/>
        </w:rPr>
      </w:pPr>
      <w:r w:rsidRPr="008D177C">
        <w:rPr>
          <w:rFonts w:ascii="Times New Roman" w:hAnsi="Times New Roman"/>
          <w:b/>
          <w:sz w:val="20"/>
        </w:rPr>
        <w:lastRenderedPageBreak/>
        <w:t>V.</w:t>
      </w:r>
    </w:p>
    <w:p w:rsidR="00862E82" w:rsidRPr="008D177C" w:rsidRDefault="00862E82">
      <w:pPr>
        <w:pStyle w:val="Zpat"/>
        <w:tabs>
          <w:tab w:val="clear" w:pos="4536"/>
          <w:tab w:val="clear" w:pos="9072"/>
        </w:tabs>
        <w:jc w:val="center"/>
        <w:rPr>
          <w:rFonts w:ascii="Times New Roman" w:hAnsi="Times New Roman"/>
          <w:b/>
          <w:sz w:val="20"/>
        </w:rPr>
      </w:pPr>
      <w:r w:rsidRPr="008D177C">
        <w:rPr>
          <w:rFonts w:ascii="Times New Roman" w:hAnsi="Times New Roman"/>
          <w:b/>
          <w:sz w:val="20"/>
        </w:rPr>
        <w:t>Platební podmínky, způsob úhrady ceny díla</w:t>
      </w:r>
    </w:p>
    <w:p w:rsidR="008E422F" w:rsidRDefault="006C37E5" w:rsidP="00B76BAC">
      <w:pPr>
        <w:pStyle w:val="Zpat"/>
        <w:numPr>
          <w:ilvl w:val="0"/>
          <w:numId w:val="20"/>
        </w:numPr>
        <w:tabs>
          <w:tab w:val="clear" w:pos="720"/>
          <w:tab w:val="clear" w:pos="4536"/>
          <w:tab w:val="clear" w:pos="9072"/>
          <w:tab w:val="num" w:pos="426"/>
        </w:tabs>
        <w:ind w:left="426" w:hanging="426"/>
        <w:rPr>
          <w:rFonts w:ascii="Times New Roman" w:hAnsi="Times New Roman"/>
          <w:sz w:val="20"/>
        </w:rPr>
      </w:pPr>
      <w:r w:rsidRPr="008D177C">
        <w:rPr>
          <w:rFonts w:ascii="Times New Roman" w:hAnsi="Times New Roman"/>
          <w:sz w:val="20"/>
        </w:rPr>
        <w:t xml:space="preserve">Objednatel se zavazuje </w:t>
      </w:r>
      <w:r w:rsidR="005C28F8">
        <w:rPr>
          <w:rFonts w:ascii="Times New Roman" w:hAnsi="Times New Roman"/>
          <w:sz w:val="20"/>
        </w:rPr>
        <w:t>u</w:t>
      </w:r>
      <w:r w:rsidR="00D77C05">
        <w:rPr>
          <w:rFonts w:ascii="Times New Roman" w:hAnsi="Times New Roman"/>
          <w:sz w:val="20"/>
        </w:rPr>
        <w:t>hradit</w:t>
      </w:r>
      <w:r w:rsidR="001A2819">
        <w:rPr>
          <w:rFonts w:ascii="Times New Roman" w:hAnsi="Times New Roman"/>
          <w:sz w:val="20"/>
        </w:rPr>
        <w:t xml:space="preserve"> </w:t>
      </w:r>
      <w:proofErr w:type="gramStart"/>
      <w:r w:rsidRPr="008D177C">
        <w:rPr>
          <w:rFonts w:ascii="Times New Roman" w:hAnsi="Times New Roman"/>
          <w:sz w:val="20"/>
        </w:rPr>
        <w:t>zhotoviteli</w:t>
      </w:r>
      <w:r w:rsidR="00634713">
        <w:rPr>
          <w:rFonts w:ascii="Times New Roman" w:hAnsi="Times New Roman"/>
          <w:sz w:val="20"/>
        </w:rPr>
        <w:t xml:space="preserve"> </w:t>
      </w:r>
      <w:r w:rsidR="008E422F">
        <w:rPr>
          <w:rFonts w:ascii="Times New Roman" w:hAnsi="Times New Roman"/>
          <w:sz w:val="20"/>
        </w:rPr>
        <w:t xml:space="preserve"> dílčí</w:t>
      </w:r>
      <w:proofErr w:type="gramEnd"/>
      <w:r w:rsidR="008E422F">
        <w:rPr>
          <w:rFonts w:ascii="Times New Roman" w:hAnsi="Times New Roman"/>
          <w:sz w:val="20"/>
        </w:rPr>
        <w:t xml:space="preserve"> </w:t>
      </w:r>
      <w:r w:rsidR="005C28F8">
        <w:rPr>
          <w:rFonts w:ascii="Times New Roman" w:hAnsi="Times New Roman"/>
          <w:sz w:val="20"/>
        </w:rPr>
        <w:t xml:space="preserve">fakturu </w:t>
      </w:r>
      <w:r w:rsidR="008E422F">
        <w:rPr>
          <w:rFonts w:ascii="Times New Roman" w:hAnsi="Times New Roman"/>
          <w:sz w:val="20"/>
        </w:rPr>
        <w:t xml:space="preserve"> po dodání materiálu </w:t>
      </w:r>
      <w:r w:rsidR="005C28F8">
        <w:rPr>
          <w:rFonts w:ascii="Times New Roman" w:hAnsi="Times New Roman"/>
          <w:sz w:val="20"/>
        </w:rPr>
        <w:t xml:space="preserve"> na zakázku ve výši </w:t>
      </w:r>
    </w:p>
    <w:p w:rsidR="00B76BAC" w:rsidRPr="00B76BAC" w:rsidRDefault="008E422F" w:rsidP="008E422F">
      <w:pPr>
        <w:pStyle w:val="Zpat"/>
        <w:tabs>
          <w:tab w:val="clear" w:pos="4536"/>
          <w:tab w:val="clear" w:pos="9072"/>
        </w:tabs>
        <w:rPr>
          <w:rFonts w:ascii="Times New Roman" w:hAnsi="Times New Roman"/>
          <w:sz w:val="20"/>
        </w:rPr>
      </w:pPr>
      <w:r>
        <w:rPr>
          <w:rFonts w:ascii="Times New Roman" w:hAnsi="Times New Roman"/>
          <w:sz w:val="20"/>
        </w:rPr>
        <w:t xml:space="preserve">        </w:t>
      </w:r>
      <w:r w:rsidR="005C28F8">
        <w:rPr>
          <w:rFonts w:ascii="Times New Roman" w:hAnsi="Times New Roman"/>
          <w:sz w:val="20"/>
        </w:rPr>
        <w:t xml:space="preserve"> 30</w:t>
      </w:r>
      <w:r>
        <w:rPr>
          <w:rFonts w:ascii="Times New Roman" w:hAnsi="Times New Roman"/>
          <w:sz w:val="20"/>
        </w:rPr>
        <w:t xml:space="preserve">.000,.   Kč bez DPH </w:t>
      </w:r>
      <w:bookmarkStart w:id="0" w:name="_GoBack"/>
      <w:bookmarkEnd w:id="0"/>
      <w:r w:rsidR="00B76BAC">
        <w:rPr>
          <w:rFonts w:ascii="Times New Roman" w:hAnsi="Times New Roman"/>
          <w:sz w:val="20"/>
        </w:rPr>
        <w:t>.</w:t>
      </w:r>
    </w:p>
    <w:p w:rsidR="0056201B" w:rsidRDefault="0056201B" w:rsidP="006C37E5">
      <w:pPr>
        <w:pStyle w:val="Zpat"/>
        <w:numPr>
          <w:ilvl w:val="0"/>
          <w:numId w:val="20"/>
        </w:numPr>
        <w:tabs>
          <w:tab w:val="clear" w:pos="720"/>
          <w:tab w:val="clear" w:pos="4536"/>
          <w:tab w:val="clear" w:pos="9072"/>
          <w:tab w:val="num" w:pos="426"/>
        </w:tabs>
        <w:ind w:left="426" w:hanging="426"/>
        <w:rPr>
          <w:rFonts w:ascii="Times New Roman" w:hAnsi="Times New Roman"/>
          <w:sz w:val="20"/>
        </w:rPr>
      </w:pPr>
      <w:r>
        <w:rPr>
          <w:rFonts w:ascii="Times New Roman" w:hAnsi="Times New Roman"/>
          <w:sz w:val="20"/>
        </w:rPr>
        <w:t>Konečná faktura bude vystavena po pře</w:t>
      </w:r>
      <w:r w:rsidR="003F6972">
        <w:rPr>
          <w:rFonts w:ascii="Times New Roman" w:hAnsi="Times New Roman"/>
          <w:sz w:val="20"/>
        </w:rPr>
        <w:t>dání provedených prací na základ</w:t>
      </w:r>
      <w:r>
        <w:rPr>
          <w:rFonts w:ascii="Times New Roman" w:hAnsi="Times New Roman"/>
          <w:sz w:val="20"/>
        </w:rPr>
        <w:t>ě předávacího protokolu.</w:t>
      </w:r>
    </w:p>
    <w:p w:rsidR="00800B1B" w:rsidRDefault="00AB5DF8" w:rsidP="006C37E5">
      <w:pPr>
        <w:pStyle w:val="Zpat"/>
        <w:numPr>
          <w:ilvl w:val="0"/>
          <w:numId w:val="20"/>
        </w:numPr>
        <w:tabs>
          <w:tab w:val="clear" w:pos="720"/>
          <w:tab w:val="clear" w:pos="4536"/>
          <w:tab w:val="clear" w:pos="9072"/>
          <w:tab w:val="num" w:pos="426"/>
        </w:tabs>
        <w:ind w:left="426" w:hanging="426"/>
        <w:rPr>
          <w:rFonts w:ascii="Times New Roman" w:hAnsi="Times New Roman"/>
          <w:sz w:val="20"/>
        </w:rPr>
      </w:pPr>
      <w:r w:rsidRPr="00D55D0D">
        <w:rPr>
          <w:rFonts w:ascii="Times New Roman" w:hAnsi="Times New Roman"/>
          <w:sz w:val="20"/>
        </w:rPr>
        <w:t>Platby budou prováděny převodem z bankovního účtu objednatele na ban</w:t>
      </w:r>
      <w:r w:rsidR="003F6972" w:rsidRPr="00D55D0D">
        <w:rPr>
          <w:rFonts w:ascii="Times New Roman" w:hAnsi="Times New Roman"/>
          <w:sz w:val="20"/>
        </w:rPr>
        <w:t>kovní účet zhotovitele s </w:t>
      </w:r>
      <w:r w:rsidR="00D60820" w:rsidRPr="00D55D0D">
        <w:rPr>
          <w:rFonts w:ascii="Times New Roman" w:hAnsi="Times New Roman"/>
          <w:sz w:val="20"/>
        </w:rPr>
        <w:t>10</w:t>
      </w:r>
      <w:r w:rsidRPr="00D55D0D">
        <w:rPr>
          <w:rFonts w:ascii="Times New Roman" w:hAnsi="Times New Roman"/>
          <w:sz w:val="20"/>
        </w:rPr>
        <w:t xml:space="preserve"> denní splatností</w:t>
      </w:r>
      <w:r w:rsidR="001A2819">
        <w:rPr>
          <w:rFonts w:ascii="Times New Roman" w:hAnsi="Times New Roman"/>
          <w:sz w:val="20"/>
        </w:rPr>
        <w:t xml:space="preserve"> </w:t>
      </w:r>
      <w:r w:rsidR="00FB37F1" w:rsidRPr="00D55D0D">
        <w:rPr>
          <w:rFonts w:ascii="Times New Roman" w:hAnsi="Times New Roman"/>
          <w:sz w:val="20"/>
        </w:rPr>
        <w:t>proti vystaveným</w:t>
      </w:r>
      <w:r w:rsidR="001A2819">
        <w:rPr>
          <w:rFonts w:ascii="Times New Roman" w:hAnsi="Times New Roman"/>
          <w:sz w:val="20"/>
        </w:rPr>
        <w:t xml:space="preserve"> </w:t>
      </w:r>
      <w:r w:rsidR="00FB37F1" w:rsidRPr="00D55D0D">
        <w:rPr>
          <w:rFonts w:ascii="Times New Roman" w:hAnsi="Times New Roman"/>
          <w:sz w:val="20"/>
        </w:rPr>
        <w:t>fakturám a konečné faktuře</w:t>
      </w:r>
      <w:r w:rsidR="00D55D0D" w:rsidRPr="00D55D0D">
        <w:rPr>
          <w:rFonts w:ascii="Times New Roman" w:hAnsi="Times New Roman"/>
          <w:sz w:val="20"/>
        </w:rPr>
        <w:t>.</w:t>
      </w:r>
    </w:p>
    <w:p w:rsidR="00010E8B" w:rsidRPr="00D55D0D" w:rsidRDefault="00010E8B" w:rsidP="00633F36">
      <w:pPr>
        <w:pStyle w:val="Zpat"/>
        <w:tabs>
          <w:tab w:val="clear" w:pos="4536"/>
          <w:tab w:val="clear" w:pos="9072"/>
        </w:tabs>
        <w:rPr>
          <w:rFonts w:ascii="Times New Roman" w:hAnsi="Times New Roman"/>
          <w:sz w:val="20"/>
        </w:rPr>
      </w:pPr>
    </w:p>
    <w:p w:rsidR="00862E82" w:rsidRPr="008D177C" w:rsidRDefault="006434DA" w:rsidP="007E6F86">
      <w:pPr>
        <w:pStyle w:val="Zpat"/>
        <w:tabs>
          <w:tab w:val="clear" w:pos="4536"/>
          <w:tab w:val="clear" w:pos="9072"/>
        </w:tabs>
        <w:jc w:val="center"/>
        <w:outlineLvl w:val="0"/>
        <w:rPr>
          <w:rFonts w:ascii="Times New Roman" w:hAnsi="Times New Roman"/>
          <w:b/>
          <w:sz w:val="20"/>
        </w:rPr>
      </w:pPr>
      <w:r w:rsidRPr="008D177C">
        <w:rPr>
          <w:rFonts w:ascii="Times New Roman" w:hAnsi="Times New Roman"/>
          <w:b/>
          <w:sz w:val="20"/>
        </w:rPr>
        <w:t>VI</w:t>
      </w:r>
      <w:r w:rsidR="00862E82" w:rsidRPr="008D177C">
        <w:rPr>
          <w:rFonts w:ascii="Times New Roman" w:hAnsi="Times New Roman"/>
          <w:b/>
          <w:sz w:val="20"/>
        </w:rPr>
        <w:t>.</w:t>
      </w:r>
    </w:p>
    <w:p w:rsidR="00862E82" w:rsidRPr="008D177C" w:rsidRDefault="00862E82" w:rsidP="00AA11FA">
      <w:pPr>
        <w:pStyle w:val="Zpat"/>
        <w:tabs>
          <w:tab w:val="clear" w:pos="4536"/>
          <w:tab w:val="clear" w:pos="9072"/>
        </w:tabs>
        <w:jc w:val="center"/>
        <w:rPr>
          <w:rFonts w:ascii="Times New Roman" w:hAnsi="Times New Roman"/>
          <w:b/>
          <w:sz w:val="20"/>
        </w:rPr>
      </w:pPr>
      <w:r w:rsidRPr="008D177C">
        <w:rPr>
          <w:rFonts w:ascii="Times New Roman" w:hAnsi="Times New Roman"/>
          <w:b/>
          <w:sz w:val="20"/>
        </w:rPr>
        <w:t>Postup při provádění díla</w:t>
      </w:r>
      <w:r w:rsidR="00F262DA">
        <w:rPr>
          <w:rFonts w:ascii="Times New Roman" w:hAnsi="Times New Roman"/>
          <w:b/>
          <w:sz w:val="20"/>
        </w:rPr>
        <w:t>, prohlášení objednatele</w:t>
      </w:r>
    </w:p>
    <w:p w:rsidR="00800B1B" w:rsidRPr="002D4D09" w:rsidRDefault="00800B1B" w:rsidP="00800B1B">
      <w:pPr>
        <w:pStyle w:val="Zpat"/>
        <w:numPr>
          <w:ilvl w:val="0"/>
          <w:numId w:val="23"/>
        </w:numPr>
        <w:tabs>
          <w:tab w:val="clear" w:pos="1065"/>
          <w:tab w:val="clear" w:pos="4536"/>
          <w:tab w:val="clear" w:pos="9072"/>
          <w:tab w:val="num" w:pos="426"/>
        </w:tabs>
        <w:ind w:left="426" w:hanging="426"/>
        <w:rPr>
          <w:rFonts w:ascii="Times New Roman" w:hAnsi="Times New Roman"/>
          <w:color w:val="FF0000"/>
          <w:sz w:val="20"/>
        </w:rPr>
      </w:pPr>
      <w:r w:rsidRPr="002D4D09">
        <w:rPr>
          <w:rFonts w:ascii="Times New Roman" w:hAnsi="Times New Roman"/>
          <w:sz w:val="20"/>
        </w:rPr>
        <w:t>Zhotovitel</w:t>
      </w:r>
      <w:r w:rsidR="001A2819">
        <w:rPr>
          <w:rFonts w:ascii="Times New Roman" w:hAnsi="Times New Roman"/>
          <w:sz w:val="20"/>
        </w:rPr>
        <w:t xml:space="preserve"> </w:t>
      </w:r>
      <w:r w:rsidRPr="002D4D09">
        <w:rPr>
          <w:rFonts w:ascii="Times New Roman" w:hAnsi="Times New Roman"/>
          <w:sz w:val="20"/>
        </w:rPr>
        <w:t>postupuje při provádění díla samostatně</w:t>
      </w:r>
      <w:r w:rsidR="00D02D25" w:rsidRPr="002D4D09">
        <w:rPr>
          <w:rFonts w:ascii="Times New Roman" w:hAnsi="Times New Roman"/>
          <w:sz w:val="20"/>
        </w:rPr>
        <w:t>,</w:t>
      </w:r>
      <w:r w:rsidR="001A2819">
        <w:rPr>
          <w:rFonts w:ascii="Times New Roman" w:hAnsi="Times New Roman"/>
          <w:sz w:val="20"/>
        </w:rPr>
        <w:t xml:space="preserve"> </w:t>
      </w:r>
      <w:r w:rsidR="0016390E" w:rsidRPr="002D4D09">
        <w:rPr>
          <w:rFonts w:ascii="Times New Roman" w:hAnsi="Times New Roman"/>
          <w:sz w:val="20"/>
        </w:rPr>
        <w:t>s náležitou péčí</w:t>
      </w:r>
      <w:r w:rsidR="00D02D25" w:rsidRPr="002D4D09">
        <w:rPr>
          <w:rFonts w:ascii="Times New Roman" w:hAnsi="Times New Roman"/>
          <w:sz w:val="20"/>
        </w:rPr>
        <w:t xml:space="preserve"> a</w:t>
      </w:r>
      <w:r w:rsidRPr="002D4D09">
        <w:rPr>
          <w:rFonts w:ascii="Times New Roman" w:hAnsi="Times New Roman"/>
          <w:sz w:val="20"/>
        </w:rPr>
        <w:t xml:space="preserve"> bez dalších pokynů objednatele. Přitom je povinen zachovávat veškeré právní předpisy a technické normy, vztahující se k provádění díla a pracím s tím souvisejícím. Zhotovitel odpovídá také za plnění povinností podle předpisů o bezpečnosti a ochrany zdraví při práci, předpisů </w:t>
      </w:r>
      <w:r w:rsidR="00032635" w:rsidRPr="002D4D09">
        <w:rPr>
          <w:rFonts w:ascii="Times New Roman" w:hAnsi="Times New Roman"/>
          <w:sz w:val="20"/>
        </w:rPr>
        <w:t>protipožárních</w:t>
      </w:r>
      <w:r w:rsidRPr="002D4D09">
        <w:rPr>
          <w:rFonts w:ascii="Times New Roman" w:hAnsi="Times New Roman"/>
          <w:sz w:val="20"/>
        </w:rPr>
        <w:t>, hygienických, ekologických apod.</w:t>
      </w:r>
      <w:r w:rsidR="00290360" w:rsidRPr="002D4D09">
        <w:rPr>
          <w:rFonts w:ascii="Times New Roman" w:hAnsi="Times New Roman"/>
          <w:sz w:val="20"/>
        </w:rPr>
        <w:t xml:space="preserve"> </w:t>
      </w:r>
    </w:p>
    <w:p w:rsidR="00980E75" w:rsidRDefault="00862E82" w:rsidP="00800B1B">
      <w:pPr>
        <w:pStyle w:val="Zpat"/>
        <w:numPr>
          <w:ilvl w:val="0"/>
          <w:numId w:val="23"/>
        </w:numPr>
        <w:tabs>
          <w:tab w:val="clear" w:pos="1065"/>
          <w:tab w:val="clear" w:pos="4536"/>
          <w:tab w:val="clear" w:pos="9072"/>
          <w:tab w:val="num" w:pos="426"/>
        </w:tabs>
        <w:ind w:left="426" w:hanging="426"/>
        <w:rPr>
          <w:rFonts w:ascii="Times New Roman" w:hAnsi="Times New Roman"/>
          <w:sz w:val="20"/>
        </w:rPr>
      </w:pPr>
      <w:r w:rsidRPr="008D177C">
        <w:rPr>
          <w:rFonts w:ascii="Times New Roman" w:hAnsi="Times New Roman"/>
          <w:sz w:val="20"/>
        </w:rPr>
        <w:t>Objednatel je oprávněn udělovat zhotoviteli pokyny a příkazy</w:t>
      </w:r>
      <w:r w:rsidR="00032635">
        <w:rPr>
          <w:rFonts w:ascii="Times New Roman" w:hAnsi="Times New Roman"/>
          <w:sz w:val="20"/>
        </w:rPr>
        <w:t>.</w:t>
      </w:r>
      <w:r w:rsidRPr="008D177C">
        <w:rPr>
          <w:rFonts w:ascii="Times New Roman" w:hAnsi="Times New Roman"/>
          <w:sz w:val="20"/>
        </w:rPr>
        <w:t xml:space="preserve"> </w:t>
      </w:r>
      <w:r w:rsidR="00032635">
        <w:rPr>
          <w:rFonts w:ascii="Times New Roman" w:hAnsi="Times New Roman"/>
          <w:sz w:val="20"/>
        </w:rPr>
        <w:t>Z</w:t>
      </w:r>
      <w:r w:rsidRPr="008D177C">
        <w:rPr>
          <w:rFonts w:ascii="Times New Roman" w:hAnsi="Times New Roman"/>
          <w:sz w:val="20"/>
        </w:rPr>
        <w:t>hotovitel objednatele upozorní</w:t>
      </w:r>
      <w:r w:rsidR="00032635">
        <w:rPr>
          <w:rFonts w:ascii="Times New Roman" w:hAnsi="Times New Roman"/>
          <w:sz w:val="20"/>
        </w:rPr>
        <w:t xml:space="preserve"> na jejich případnou nevhodnost s tím, že p</w:t>
      </w:r>
      <w:r w:rsidRPr="008D177C">
        <w:rPr>
          <w:rFonts w:ascii="Times New Roman" w:hAnsi="Times New Roman"/>
          <w:sz w:val="20"/>
        </w:rPr>
        <w:t xml:space="preserve">okud i potom objednatel trvá na splnění pokynu či příkazu, zbavuje to </w:t>
      </w:r>
    </w:p>
    <w:p w:rsidR="00AA11FA" w:rsidRDefault="00862E82" w:rsidP="00980E75">
      <w:pPr>
        <w:pStyle w:val="Zpat"/>
        <w:tabs>
          <w:tab w:val="clear" w:pos="4536"/>
          <w:tab w:val="clear" w:pos="9072"/>
        </w:tabs>
        <w:ind w:left="426"/>
        <w:rPr>
          <w:rFonts w:ascii="Times New Roman" w:hAnsi="Times New Roman"/>
          <w:sz w:val="20"/>
        </w:rPr>
      </w:pPr>
      <w:r w:rsidRPr="008D177C">
        <w:rPr>
          <w:rFonts w:ascii="Times New Roman" w:hAnsi="Times New Roman"/>
          <w:sz w:val="20"/>
        </w:rPr>
        <w:t>zhotovitele odpovědnosti za vady</w:t>
      </w:r>
      <w:r w:rsidR="00AA11FA" w:rsidRPr="008D177C">
        <w:rPr>
          <w:rFonts w:ascii="Times New Roman" w:hAnsi="Times New Roman"/>
          <w:sz w:val="20"/>
        </w:rPr>
        <w:t>; zhotovitel může v takovém případě od smlouvy i odstoupit.</w:t>
      </w:r>
    </w:p>
    <w:p w:rsidR="00D15929" w:rsidRPr="00617EB5" w:rsidRDefault="00980E75" w:rsidP="00617EB5">
      <w:pPr>
        <w:pStyle w:val="Zpat"/>
        <w:numPr>
          <w:ilvl w:val="0"/>
          <w:numId w:val="23"/>
        </w:numPr>
        <w:tabs>
          <w:tab w:val="clear" w:pos="1065"/>
          <w:tab w:val="clear" w:pos="4536"/>
          <w:tab w:val="clear" w:pos="9072"/>
          <w:tab w:val="num" w:pos="426"/>
        </w:tabs>
        <w:ind w:left="426" w:hanging="426"/>
        <w:rPr>
          <w:rFonts w:ascii="Times New Roman" w:hAnsi="Times New Roman"/>
          <w:sz w:val="20"/>
        </w:rPr>
      </w:pPr>
      <w:r w:rsidRPr="00980E75">
        <w:rPr>
          <w:rFonts w:ascii="Times New Roman" w:hAnsi="Times New Roman"/>
          <w:sz w:val="20"/>
        </w:rPr>
        <w:t>Objednatel poskytne zhotoviteli bezplatně</w:t>
      </w:r>
      <w:r w:rsidR="00D039B8">
        <w:rPr>
          <w:rFonts w:ascii="Times New Roman" w:hAnsi="Times New Roman"/>
          <w:sz w:val="20"/>
        </w:rPr>
        <w:t xml:space="preserve"> šatnu pro pracovníky</w:t>
      </w:r>
      <w:r w:rsidR="00F6768D">
        <w:rPr>
          <w:rFonts w:ascii="Times New Roman" w:hAnsi="Times New Roman"/>
          <w:sz w:val="20"/>
        </w:rPr>
        <w:t xml:space="preserve"> na dobu nejvýše 5 pracovních dní</w:t>
      </w:r>
      <w:r w:rsidR="00D039B8">
        <w:rPr>
          <w:rFonts w:ascii="Times New Roman" w:hAnsi="Times New Roman"/>
          <w:sz w:val="20"/>
        </w:rPr>
        <w:t>,</w:t>
      </w:r>
      <w:r w:rsidRPr="00980E75">
        <w:rPr>
          <w:rFonts w:ascii="Times New Roman" w:hAnsi="Times New Roman"/>
          <w:sz w:val="20"/>
        </w:rPr>
        <w:t xml:space="preserve"> odběr el. </w:t>
      </w:r>
      <w:proofErr w:type="gramStart"/>
      <w:r w:rsidRPr="00980E75">
        <w:rPr>
          <w:rFonts w:ascii="Times New Roman" w:hAnsi="Times New Roman"/>
          <w:sz w:val="20"/>
        </w:rPr>
        <w:t>energie</w:t>
      </w:r>
      <w:proofErr w:type="gramEnd"/>
      <w:r w:rsidRPr="00980E75">
        <w:rPr>
          <w:rFonts w:ascii="Times New Roman" w:hAnsi="Times New Roman"/>
          <w:sz w:val="20"/>
        </w:rPr>
        <w:t xml:space="preserve"> a vody pro prováděn</w:t>
      </w:r>
      <w:r w:rsidR="00617EB5">
        <w:rPr>
          <w:rFonts w:ascii="Times New Roman" w:hAnsi="Times New Roman"/>
          <w:sz w:val="20"/>
        </w:rPr>
        <w:t xml:space="preserve">í prací </w:t>
      </w:r>
      <w:r w:rsidR="0020537C" w:rsidRPr="00617EB5">
        <w:rPr>
          <w:rFonts w:ascii="Times New Roman" w:hAnsi="Times New Roman"/>
          <w:color w:val="FF0000"/>
          <w:sz w:val="20"/>
        </w:rPr>
        <w:t>.</w:t>
      </w:r>
    </w:p>
    <w:p w:rsidR="007E57ED" w:rsidRDefault="007E57ED" w:rsidP="007E57ED">
      <w:pPr>
        <w:pStyle w:val="Zpat"/>
        <w:tabs>
          <w:tab w:val="clear" w:pos="4536"/>
          <w:tab w:val="clear" w:pos="9072"/>
        </w:tabs>
        <w:outlineLvl w:val="0"/>
        <w:rPr>
          <w:rFonts w:ascii="Times New Roman" w:hAnsi="Times New Roman"/>
          <w:sz w:val="20"/>
        </w:rPr>
      </w:pPr>
    </w:p>
    <w:p w:rsidR="00862E82" w:rsidRPr="008D177C" w:rsidRDefault="00010E8B" w:rsidP="007E57ED">
      <w:pPr>
        <w:pStyle w:val="Zpat"/>
        <w:tabs>
          <w:tab w:val="clear" w:pos="4536"/>
          <w:tab w:val="clear" w:pos="9072"/>
        </w:tabs>
        <w:jc w:val="center"/>
        <w:outlineLvl w:val="0"/>
        <w:rPr>
          <w:rFonts w:ascii="Times New Roman" w:hAnsi="Times New Roman"/>
          <w:b/>
          <w:sz w:val="20"/>
        </w:rPr>
      </w:pPr>
      <w:r>
        <w:rPr>
          <w:rFonts w:ascii="Times New Roman" w:hAnsi="Times New Roman"/>
          <w:b/>
          <w:sz w:val="20"/>
        </w:rPr>
        <w:t>V</w:t>
      </w:r>
      <w:r w:rsidR="00742EC7" w:rsidRPr="008D177C">
        <w:rPr>
          <w:rFonts w:ascii="Times New Roman" w:hAnsi="Times New Roman"/>
          <w:b/>
          <w:sz w:val="20"/>
        </w:rPr>
        <w:t>I</w:t>
      </w:r>
      <w:r w:rsidR="006C0E0F">
        <w:rPr>
          <w:rFonts w:ascii="Times New Roman" w:hAnsi="Times New Roman"/>
          <w:b/>
          <w:sz w:val="20"/>
        </w:rPr>
        <w:t>I.</w:t>
      </w:r>
    </w:p>
    <w:p w:rsidR="00862E82" w:rsidRPr="008D177C" w:rsidRDefault="00862E82">
      <w:pPr>
        <w:pStyle w:val="Zpat"/>
        <w:tabs>
          <w:tab w:val="clear" w:pos="4536"/>
          <w:tab w:val="clear" w:pos="9072"/>
        </w:tabs>
        <w:jc w:val="center"/>
        <w:rPr>
          <w:rFonts w:ascii="Times New Roman" w:hAnsi="Times New Roman"/>
          <w:b/>
          <w:sz w:val="20"/>
        </w:rPr>
      </w:pPr>
      <w:r w:rsidRPr="008D177C">
        <w:rPr>
          <w:rFonts w:ascii="Times New Roman" w:hAnsi="Times New Roman"/>
          <w:b/>
          <w:sz w:val="20"/>
        </w:rPr>
        <w:t>Předání a převzetí díla</w:t>
      </w:r>
    </w:p>
    <w:p w:rsidR="00862E82" w:rsidRPr="00010E8B" w:rsidRDefault="00862E82" w:rsidP="00010E8B">
      <w:pPr>
        <w:pStyle w:val="Zpat"/>
        <w:numPr>
          <w:ilvl w:val="0"/>
          <w:numId w:val="9"/>
        </w:numPr>
        <w:tabs>
          <w:tab w:val="clear" w:pos="4536"/>
          <w:tab w:val="clear" w:pos="9072"/>
        </w:tabs>
        <w:rPr>
          <w:rFonts w:ascii="Times New Roman" w:hAnsi="Times New Roman"/>
          <w:sz w:val="20"/>
        </w:rPr>
      </w:pPr>
      <w:r w:rsidRPr="00010E8B">
        <w:rPr>
          <w:rFonts w:ascii="Times New Roman" w:hAnsi="Times New Roman"/>
          <w:sz w:val="20"/>
        </w:rPr>
        <w:t>Zhotovitel vyzve obje</w:t>
      </w:r>
      <w:r w:rsidR="00015D49" w:rsidRPr="00010E8B">
        <w:rPr>
          <w:rFonts w:ascii="Times New Roman" w:hAnsi="Times New Roman"/>
          <w:sz w:val="20"/>
        </w:rPr>
        <w:t>dnatele k převzetí díla</w:t>
      </w:r>
      <w:r w:rsidRPr="00010E8B">
        <w:rPr>
          <w:rFonts w:ascii="Times New Roman" w:hAnsi="Times New Roman"/>
          <w:sz w:val="20"/>
        </w:rPr>
        <w:t xml:space="preserve"> s dostatečným předstihem</w:t>
      </w:r>
      <w:r w:rsidR="00032635" w:rsidRPr="00010E8B">
        <w:rPr>
          <w:rFonts w:ascii="Times New Roman" w:hAnsi="Times New Roman"/>
          <w:sz w:val="20"/>
        </w:rPr>
        <w:t xml:space="preserve"> před jeho úplným dokončením</w:t>
      </w:r>
      <w:r w:rsidR="0016390E" w:rsidRPr="00010E8B">
        <w:rPr>
          <w:rFonts w:ascii="Times New Roman" w:hAnsi="Times New Roman"/>
          <w:sz w:val="20"/>
        </w:rPr>
        <w:t xml:space="preserve"> (nejméně 5 pracovních dnů předem)</w:t>
      </w:r>
      <w:r w:rsidRPr="00010E8B">
        <w:rPr>
          <w:rFonts w:ascii="Times New Roman" w:hAnsi="Times New Roman"/>
          <w:sz w:val="20"/>
        </w:rPr>
        <w:t>. O předání a převzetí se sepíše protokol</w:t>
      </w:r>
      <w:r w:rsidR="00B55E0B" w:rsidRPr="00010E8B">
        <w:rPr>
          <w:rFonts w:ascii="Times New Roman" w:hAnsi="Times New Roman"/>
          <w:sz w:val="20"/>
        </w:rPr>
        <w:t>.</w:t>
      </w:r>
    </w:p>
    <w:p w:rsidR="001518A3" w:rsidRPr="00010E8B" w:rsidRDefault="00862E82" w:rsidP="001518A3">
      <w:pPr>
        <w:pStyle w:val="Zpat"/>
        <w:numPr>
          <w:ilvl w:val="0"/>
          <w:numId w:val="9"/>
        </w:numPr>
        <w:tabs>
          <w:tab w:val="clear" w:pos="4536"/>
          <w:tab w:val="clear" w:pos="9072"/>
        </w:tabs>
        <w:rPr>
          <w:rFonts w:ascii="Times New Roman" w:hAnsi="Times New Roman"/>
          <w:sz w:val="20"/>
        </w:rPr>
      </w:pPr>
      <w:r w:rsidRPr="00010E8B">
        <w:rPr>
          <w:rFonts w:ascii="Times New Roman" w:hAnsi="Times New Roman"/>
          <w:sz w:val="20"/>
        </w:rPr>
        <w:t>Objednatel je povinen dílo převzít,</w:t>
      </w:r>
      <w:r w:rsidR="00D55D0D" w:rsidRPr="00010E8B">
        <w:rPr>
          <w:rFonts w:ascii="Times New Roman" w:hAnsi="Times New Roman"/>
          <w:sz w:val="20"/>
        </w:rPr>
        <w:t xml:space="preserve"> pokud je ukončené a vykona</w:t>
      </w:r>
      <w:r w:rsidR="001518A3" w:rsidRPr="00010E8B">
        <w:rPr>
          <w:rFonts w:ascii="Times New Roman" w:hAnsi="Times New Roman"/>
          <w:sz w:val="20"/>
        </w:rPr>
        <w:t>né v plném rozsahu dle čl. II. této smlouvy</w:t>
      </w:r>
      <w:r w:rsidR="001A2819">
        <w:rPr>
          <w:rFonts w:ascii="Times New Roman" w:hAnsi="Times New Roman"/>
          <w:sz w:val="20"/>
        </w:rPr>
        <w:t xml:space="preserve"> </w:t>
      </w:r>
      <w:r w:rsidR="001518A3" w:rsidRPr="00010E8B">
        <w:rPr>
          <w:rFonts w:ascii="Times New Roman" w:hAnsi="Times New Roman"/>
          <w:sz w:val="20"/>
        </w:rPr>
        <w:t>a</w:t>
      </w:r>
      <w:r w:rsidRPr="00010E8B">
        <w:rPr>
          <w:rFonts w:ascii="Times New Roman" w:hAnsi="Times New Roman"/>
          <w:sz w:val="20"/>
        </w:rPr>
        <w:t xml:space="preserve"> ne</w:t>
      </w:r>
      <w:r w:rsidR="00032635" w:rsidRPr="00010E8B">
        <w:rPr>
          <w:rFonts w:ascii="Times New Roman" w:hAnsi="Times New Roman"/>
          <w:sz w:val="20"/>
        </w:rPr>
        <w:t>vykazuje-li</w:t>
      </w:r>
      <w:r w:rsidRPr="00010E8B">
        <w:rPr>
          <w:rFonts w:ascii="Times New Roman" w:hAnsi="Times New Roman"/>
          <w:sz w:val="20"/>
        </w:rPr>
        <w:t xml:space="preserve"> </w:t>
      </w:r>
      <w:r w:rsidR="00032635" w:rsidRPr="00010E8B">
        <w:rPr>
          <w:rFonts w:ascii="Times New Roman" w:hAnsi="Times New Roman"/>
          <w:sz w:val="20"/>
        </w:rPr>
        <w:t xml:space="preserve">stavebně technické </w:t>
      </w:r>
      <w:r w:rsidRPr="00010E8B">
        <w:rPr>
          <w:rFonts w:ascii="Times New Roman" w:hAnsi="Times New Roman"/>
          <w:sz w:val="20"/>
        </w:rPr>
        <w:t>vady</w:t>
      </w:r>
      <w:r w:rsidR="002D4D09" w:rsidRPr="00010E8B">
        <w:rPr>
          <w:rFonts w:ascii="Times New Roman" w:hAnsi="Times New Roman"/>
          <w:sz w:val="20"/>
        </w:rPr>
        <w:t>.</w:t>
      </w:r>
      <w:r w:rsidR="001518A3" w:rsidRPr="00010E8B">
        <w:rPr>
          <w:rFonts w:ascii="Times New Roman" w:hAnsi="Times New Roman"/>
          <w:sz w:val="20"/>
        </w:rPr>
        <w:t xml:space="preserve"> </w:t>
      </w:r>
    </w:p>
    <w:p w:rsidR="00633F36" w:rsidRPr="00010E8B" w:rsidRDefault="00862E82" w:rsidP="00633F36">
      <w:pPr>
        <w:pStyle w:val="Zpat"/>
        <w:numPr>
          <w:ilvl w:val="0"/>
          <w:numId w:val="9"/>
        </w:numPr>
        <w:tabs>
          <w:tab w:val="clear" w:pos="4536"/>
          <w:tab w:val="clear" w:pos="9072"/>
        </w:tabs>
        <w:rPr>
          <w:rFonts w:ascii="Times New Roman" w:hAnsi="Times New Roman"/>
          <w:sz w:val="20"/>
        </w:rPr>
      </w:pPr>
      <w:r w:rsidRPr="00010E8B">
        <w:rPr>
          <w:rFonts w:ascii="Times New Roman" w:hAnsi="Times New Roman"/>
          <w:sz w:val="20"/>
        </w:rPr>
        <w:t>Dílo je dokončeno a zhotovitel svůj závazek ze smlouvy splní dnem, kdy dojde</w:t>
      </w:r>
      <w:r w:rsidR="007C0930" w:rsidRPr="00010E8B">
        <w:rPr>
          <w:rFonts w:ascii="Times New Roman" w:hAnsi="Times New Roman"/>
          <w:color w:val="FF0000"/>
          <w:sz w:val="20"/>
        </w:rPr>
        <w:t xml:space="preserve"> </w:t>
      </w:r>
      <w:r w:rsidR="007C0930" w:rsidRPr="00010E8B">
        <w:rPr>
          <w:rFonts w:ascii="Times New Roman" w:hAnsi="Times New Roman"/>
          <w:sz w:val="20"/>
        </w:rPr>
        <w:t>k sepsání protokolu o</w:t>
      </w:r>
      <w:r w:rsidR="003B33D7" w:rsidRPr="00010E8B">
        <w:rPr>
          <w:rFonts w:ascii="Times New Roman" w:hAnsi="Times New Roman"/>
          <w:sz w:val="20"/>
        </w:rPr>
        <w:t xml:space="preserve"> předání díla.</w:t>
      </w:r>
    </w:p>
    <w:p w:rsidR="00862E82" w:rsidRPr="008D177C" w:rsidRDefault="00035148">
      <w:pPr>
        <w:pStyle w:val="Zpat"/>
        <w:numPr>
          <w:ilvl w:val="0"/>
          <w:numId w:val="9"/>
        </w:numPr>
        <w:tabs>
          <w:tab w:val="clear" w:pos="4536"/>
          <w:tab w:val="clear" w:pos="9072"/>
        </w:tabs>
        <w:rPr>
          <w:rFonts w:ascii="Times New Roman" w:hAnsi="Times New Roman"/>
          <w:sz w:val="20"/>
        </w:rPr>
      </w:pPr>
      <w:r w:rsidRPr="008D177C">
        <w:rPr>
          <w:rFonts w:ascii="Times New Roman" w:hAnsi="Times New Roman"/>
          <w:sz w:val="20"/>
        </w:rPr>
        <w:t>Pře</w:t>
      </w:r>
      <w:r w:rsidR="00411AFE" w:rsidRPr="008D177C">
        <w:rPr>
          <w:rFonts w:ascii="Times New Roman" w:hAnsi="Times New Roman"/>
          <w:sz w:val="20"/>
        </w:rPr>
        <w:t>dáním</w:t>
      </w:r>
      <w:r w:rsidR="00862E82" w:rsidRPr="008D177C">
        <w:rPr>
          <w:rFonts w:ascii="Times New Roman" w:hAnsi="Times New Roman"/>
          <w:sz w:val="20"/>
        </w:rPr>
        <w:t xml:space="preserve"> díla přechází nebezpečí škody na objednatele.</w:t>
      </w:r>
    </w:p>
    <w:p w:rsidR="002D4D09" w:rsidRDefault="002D4D09">
      <w:pPr>
        <w:pStyle w:val="Zpat"/>
        <w:tabs>
          <w:tab w:val="clear" w:pos="4536"/>
          <w:tab w:val="clear" w:pos="9072"/>
        </w:tabs>
        <w:rPr>
          <w:rFonts w:ascii="Times New Roman" w:hAnsi="Times New Roman"/>
          <w:sz w:val="20"/>
        </w:rPr>
      </w:pPr>
    </w:p>
    <w:p w:rsidR="00862E82" w:rsidRPr="008D177C" w:rsidRDefault="0016421E" w:rsidP="007E6F86">
      <w:pPr>
        <w:pStyle w:val="Zpat"/>
        <w:tabs>
          <w:tab w:val="clear" w:pos="4536"/>
          <w:tab w:val="clear" w:pos="9072"/>
        </w:tabs>
        <w:jc w:val="center"/>
        <w:outlineLvl w:val="0"/>
        <w:rPr>
          <w:rFonts w:ascii="Times New Roman" w:hAnsi="Times New Roman"/>
          <w:b/>
          <w:sz w:val="20"/>
        </w:rPr>
      </w:pPr>
      <w:r w:rsidRPr="008D177C">
        <w:rPr>
          <w:rFonts w:ascii="Times New Roman" w:hAnsi="Times New Roman"/>
          <w:b/>
          <w:sz w:val="20"/>
        </w:rPr>
        <w:t>VI</w:t>
      </w:r>
      <w:r w:rsidR="006C0E0F">
        <w:rPr>
          <w:rFonts w:ascii="Times New Roman" w:hAnsi="Times New Roman"/>
          <w:b/>
          <w:sz w:val="20"/>
        </w:rPr>
        <w:t>II.</w:t>
      </w:r>
    </w:p>
    <w:p w:rsidR="00862E82" w:rsidRPr="008D177C" w:rsidRDefault="00742EC7">
      <w:pPr>
        <w:pStyle w:val="Zpat"/>
        <w:tabs>
          <w:tab w:val="clear" w:pos="4536"/>
          <w:tab w:val="clear" w:pos="9072"/>
        </w:tabs>
        <w:jc w:val="center"/>
        <w:rPr>
          <w:rFonts w:ascii="Times New Roman" w:hAnsi="Times New Roman"/>
          <w:b/>
          <w:sz w:val="20"/>
        </w:rPr>
      </w:pPr>
      <w:r w:rsidRPr="008D177C">
        <w:rPr>
          <w:rFonts w:ascii="Times New Roman" w:hAnsi="Times New Roman"/>
          <w:b/>
          <w:sz w:val="20"/>
        </w:rPr>
        <w:t>Záruční doba</w:t>
      </w:r>
      <w:r w:rsidR="00E05DD5">
        <w:rPr>
          <w:rFonts w:ascii="Times New Roman" w:hAnsi="Times New Roman"/>
          <w:b/>
          <w:sz w:val="20"/>
        </w:rPr>
        <w:t>, odpovědnost za vady</w:t>
      </w:r>
    </w:p>
    <w:p w:rsidR="00862E82" w:rsidRDefault="00862E82">
      <w:pPr>
        <w:pStyle w:val="Zpat"/>
        <w:numPr>
          <w:ilvl w:val="0"/>
          <w:numId w:val="13"/>
        </w:numPr>
        <w:tabs>
          <w:tab w:val="clear" w:pos="4536"/>
          <w:tab w:val="clear" w:pos="9072"/>
        </w:tabs>
        <w:rPr>
          <w:rFonts w:ascii="Times New Roman" w:hAnsi="Times New Roman"/>
          <w:sz w:val="20"/>
        </w:rPr>
      </w:pPr>
      <w:r w:rsidRPr="008D177C">
        <w:rPr>
          <w:rFonts w:ascii="Times New Roman" w:hAnsi="Times New Roman"/>
          <w:sz w:val="20"/>
        </w:rPr>
        <w:t xml:space="preserve">Zhotovitel se zavazuje, že dílo bude mít vlastnosti stanovené </w:t>
      </w:r>
      <w:r w:rsidR="00032635" w:rsidRPr="00032635">
        <w:rPr>
          <w:rFonts w:ascii="Times New Roman" w:hAnsi="Times New Roman"/>
          <w:sz w:val="20"/>
        </w:rPr>
        <w:t>smlouvou</w:t>
      </w:r>
      <w:r w:rsidRPr="008D177C">
        <w:rPr>
          <w:rFonts w:ascii="Times New Roman" w:hAnsi="Times New Roman"/>
          <w:sz w:val="20"/>
        </w:rPr>
        <w:t xml:space="preserve">, včetně jejích </w:t>
      </w:r>
      <w:r w:rsidR="00032635">
        <w:rPr>
          <w:rFonts w:ascii="Times New Roman" w:hAnsi="Times New Roman"/>
          <w:sz w:val="20"/>
        </w:rPr>
        <w:t xml:space="preserve">případných </w:t>
      </w:r>
      <w:r w:rsidRPr="008D177C">
        <w:rPr>
          <w:rFonts w:ascii="Times New Roman" w:hAnsi="Times New Roman"/>
          <w:sz w:val="20"/>
        </w:rPr>
        <w:t xml:space="preserve">změn a doplňků, v technických normách a předpisech, které se na provedení díla vztahují, jinak vlastnosti a jakost odpovídající účelu smlouvy </w:t>
      </w:r>
      <w:r w:rsidRPr="0056201B">
        <w:rPr>
          <w:rFonts w:ascii="Times New Roman" w:hAnsi="Times New Roman"/>
          <w:sz w:val="20"/>
        </w:rPr>
        <w:t>a to po dobu</w:t>
      </w:r>
      <w:r w:rsidR="001A2819">
        <w:rPr>
          <w:rFonts w:ascii="Times New Roman" w:hAnsi="Times New Roman"/>
          <w:sz w:val="20"/>
        </w:rPr>
        <w:t xml:space="preserve"> </w:t>
      </w:r>
      <w:r w:rsidR="006B549B">
        <w:rPr>
          <w:rFonts w:ascii="Times New Roman" w:hAnsi="Times New Roman"/>
          <w:sz w:val="20"/>
        </w:rPr>
        <w:t>3</w:t>
      </w:r>
      <w:r w:rsidR="00C528B0" w:rsidRPr="0056201B">
        <w:rPr>
          <w:rFonts w:ascii="Times New Roman" w:hAnsi="Times New Roman"/>
          <w:sz w:val="20"/>
        </w:rPr>
        <w:t>6</w:t>
      </w:r>
      <w:r w:rsidR="001A2819">
        <w:rPr>
          <w:rFonts w:ascii="Times New Roman" w:hAnsi="Times New Roman"/>
          <w:sz w:val="20"/>
        </w:rPr>
        <w:t xml:space="preserve"> </w:t>
      </w:r>
      <w:r w:rsidR="00D15929" w:rsidRPr="0056201B">
        <w:rPr>
          <w:rFonts w:ascii="Times New Roman" w:hAnsi="Times New Roman"/>
          <w:sz w:val="20"/>
        </w:rPr>
        <w:t>měsíců</w:t>
      </w:r>
      <w:r w:rsidRPr="0056201B">
        <w:rPr>
          <w:rFonts w:ascii="Times New Roman" w:hAnsi="Times New Roman"/>
          <w:sz w:val="20"/>
        </w:rPr>
        <w:t xml:space="preserve"> </w:t>
      </w:r>
      <w:r w:rsidRPr="008D177C">
        <w:rPr>
          <w:rFonts w:ascii="Times New Roman" w:hAnsi="Times New Roman"/>
          <w:sz w:val="20"/>
        </w:rPr>
        <w:t xml:space="preserve">ode dne protokolárního předání </w:t>
      </w:r>
      <w:r w:rsidR="00742EC7" w:rsidRPr="008D177C">
        <w:rPr>
          <w:rFonts w:ascii="Times New Roman" w:hAnsi="Times New Roman"/>
          <w:sz w:val="20"/>
        </w:rPr>
        <w:t xml:space="preserve">a převzetí díla (záruční doba). </w:t>
      </w:r>
    </w:p>
    <w:p w:rsidR="00032635" w:rsidRPr="008D177C" w:rsidRDefault="00C265BE" w:rsidP="00C265BE">
      <w:pPr>
        <w:pStyle w:val="Zpat"/>
        <w:numPr>
          <w:ilvl w:val="0"/>
          <w:numId w:val="13"/>
        </w:numPr>
        <w:tabs>
          <w:tab w:val="clear" w:pos="4536"/>
          <w:tab w:val="clear" w:pos="9072"/>
        </w:tabs>
        <w:rPr>
          <w:rFonts w:ascii="Times New Roman" w:hAnsi="Times New Roman"/>
          <w:sz w:val="20"/>
        </w:rPr>
      </w:pPr>
      <w:r>
        <w:rPr>
          <w:rFonts w:ascii="Times New Roman" w:hAnsi="Times New Roman"/>
          <w:sz w:val="20"/>
        </w:rPr>
        <w:t>Zhotovitel prohlašuje, že má poj</w:t>
      </w:r>
      <w:r w:rsidR="000614D2">
        <w:rPr>
          <w:rFonts w:ascii="Times New Roman" w:hAnsi="Times New Roman"/>
          <w:sz w:val="20"/>
        </w:rPr>
        <w:t>i</w:t>
      </w:r>
      <w:r>
        <w:rPr>
          <w:rFonts w:ascii="Times New Roman" w:hAnsi="Times New Roman"/>
          <w:sz w:val="20"/>
        </w:rPr>
        <w:t>štění odpově</w:t>
      </w:r>
      <w:r w:rsidR="000614D2">
        <w:rPr>
          <w:rFonts w:ascii="Times New Roman" w:hAnsi="Times New Roman"/>
          <w:sz w:val="20"/>
        </w:rPr>
        <w:t>dnosti za svoji činnost u pojišť</w:t>
      </w:r>
      <w:r>
        <w:rPr>
          <w:rFonts w:ascii="Times New Roman" w:hAnsi="Times New Roman"/>
          <w:sz w:val="20"/>
        </w:rPr>
        <w:t xml:space="preserve">ovny </w:t>
      </w:r>
      <w:proofErr w:type="spellStart"/>
      <w:r>
        <w:rPr>
          <w:rFonts w:ascii="Times New Roman" w:hAnsi="Times New Roman"/>
          <w:sz w:val="20"/>
        </w:rPr>
        <w:t>Uniqa</w:t>
      </w:r>
      <w:proofErr w:type="spellEnd"/>
      <w:r>
        <w:rPr>
          <w:rFonts w:ascii="Times New Roman" w:hAnsi="Times New Roman"/>
          <w:sz w:val="20"/>
        </w:rPr>
        <w:t xml:space="preserve"> do výše 5.000.000,- Kč</w:t>
      </w:r>
      <w:r w:rsidR="000614D2">
        <w:rPr>
          <w:rFonts w:ascii="Times New Roman" w:hAnsi="Times New Roman"/>
          <w:sz w:val="20"/>
        </w:rPr>
        <w:t xml:space="preserve">. </w:t>
      </w:r>
    </w:p>
    <w:p w:rsidR="00862E82" w:rsidRPr="008D177C" w:rsidRDefault="006C0E0F" w:rsidP="007E6F86">
      <w:pPr>
        <w:pStyle w:val="Zpat"/>
        <w:tabs>
          <w:tab w:val="clear" w:pos="4536"/>
          <w:tab w:val="clear" w:pos="9072"/>
        </w:tabs>
        <w:jc w:val="center"/>
        <w:outlineLvl w:val="0"/>
        <w:rPr>
          <w:rFonts w:ascii="Times New Roman" w:hAnsi="Times New Roman"/>
          <w:b/>
          <w:sz w:val="20"/>
        </w:rPr>
      </w:pPr>
      <w:r>
        <w:rPr>
          <w:rFonts w:ascii="Times New Roman" w:hAnsi="Times New Roman"/>
          <w:b/>
          <w:sz w:val="20"/>
        </w:rPr>
        <w:t>IX</w:t>
      </w:r>
      <w:r w:rsidR="00862E82" w:rsidRPr="008D177C">
        <w:rPr>
          <w:rFonts w:ascii="Times New Roman" w:hAnsi="Times New Roman"/>
          <w:b/>
          <w:sz w:val="20"/>
        </w:rPr>
        <w:t>.</w:t>
      </w:r>
    </w:p>
    <w:p w:rsidR="00862E82" w:rsidRPr="008D177C" w:rsidRDefault="00862E82">
      <w:pPr>
        <w:pStyle w:val="Zpat"/>
        <w:tabs>
          <w:tab w:val="clear" w:pos="4536"/>
          <w:tab w:val="clear" w:pos="9072"/>
        </w:tabs>
        <w:jc w:val="center"/>
        <w:rPr>
          <w:rFonts w:ascii="Times New Roman" w:hAnsi="Times New Roman"/>
          <w:b/>
          <w:sz w:val="20"/>
        </w:rPr>
      </w:pPr>
      <w:r w:rsidRPr="008D177C">
        <w:rPr>
          <w:rFonts w:ascii="Times New Roman" w:hAnsi="Times New Roman"/>
          <w:b/>
          <w:sz w:val="20"/>
        </w:rPr>
        <w:t>Prodlení, smluvní sankce</w:t>
      </w:r>
    </w:p>
    <w:p w:rsidR="00862E82" w:rsidRPr="00010E8B" w:rsidRDefault="00862E82" w:rsidP="00010E8B">
      <w:pPr>
        <w:pStyle w:val="Zpat"/>
        <w:numPr>
          <w:ilvl w:val="0"/>
          <w:numId w:val="14"/>
        </w:numPr>
        <w:tabs>
          <w:tab w:val="clear" w:pos="4536"/>
          <w:tab w:val="clear" w:pos="9072"/>
        </w:tabs>
        <w:rPr>
          <w:rFonts w:ascii="Times New Roman" w:hAnsi="Times New Roman"/>
          <w:sz w:val="20"/>
        </w:rPr>
      </w:pPr>
      <w:r w:rsidRPr="00010E8B">
        <w:rPr>
          <w:rFonts w:ascii="Times New Roman" w:hAnsi="Times New Roman"/>
          <w:sz w:val="20"/>
        </w:rPr>
        <w:t>Zhotovitel je v</w:t>
      </w:r>
      <w:r w:rsidR="001518A3" w:rsidRPr="00010E8B">
        <w:rPr>
          <w:rFonts w:ascii="Times New Roman" w:hAnsi="Times New Roman"/>
          <w:sz w:val="20"/>
        </w:rPr>
        <w:t> </w:t>
      </w:r>
      <w:r w:rsidRPr="00010E8B">
        <w:rPr>
          <w:rFonts w:ascii="Times New Roman" w:hAnsi="Times New Roman"/>
          <w:sz w:val="20"/>
        </w:rPr>
        <w:t>prodlení</w:t>
      </w:r>
      <w:r w:rsidR="001518A3" w:rsidRPr="00010E8B">
        <w:rPr>
          <w:rFonts w:ascii="Times New Roman" w:hAnsi="Times New Roman"/>
          <w:sz w:val="20"/>
        </w:rPr>
        <w:t>,</w:t>
      </w:r>
      <w:r w:rsidR="001A2819">
        <w:rPr>
          <w:rFonts w:ascii="Times New Roman" w:hAnsi="Times New Roman"/>
          <w:sz w:val="20"/>
        </w:rPr>
        <w:t xml:space="preserve"> </w:t>
      </w:r>
      <w:r w:rsidR="0056201B" w:rsidRPr="00010E8B">
        <w:rPr>
          <w:rFonts w:ascii="Times New Roman" w:hAnsi="Times New Roman"/>
          <w:sz w:val="20"/>
        </w:rPr>
        <w:t>nepředá-li dílo</w:t>
      </w:r>
      <w:r w:rsidR="001A2819">
        <w:rPr>
          <w:rFonts w:ascii="Times New Roman" w:hAnsi="Times New Roman"/>
          <w:sz w:val="20"/>
        </w:rPr>
        <w:t xml:space="preserve"> </w:t>
      </w:r>
      <w:r w:rsidRPr="00010E8B">
        <w:rPr>
          <w:rFonts w:ascii="Times New Roman" w:hAnsi="Times New Roman"/>
          <w:sz w:val="20"/>
        </w:rPr>
        <w:t>v dohodnutém termínu</w:t>
      </w:r>
      <w:r w:rsidR="001A2819">
        <w:rPr>
          <w:rFonts w:ascii="Times New Roman" w:hAnsi="Times New Roman"/>
          <w:sz w:val="20"/>
        </w:rPr>
        <w:t xml:space="preserve"> </w:t>
      </w:r>
      <w:r w:rsidR="001518A3" w:rsidRPr="00010E8B">
        <w:rPr>
          <w:rFonts w:ascii="Times New Roman" w:hAnsi="Times New Roman"/>
          <w:sz w:val="20"/>
        </w:rPr>
        <w:t>dle čl. VII.</w:t>
      </w:r>
    </w:p>
    <w:p w:rsidR="00862E82" w:rsidRPr="00010E8B" w:rsidRDefault="00862E82" w:rsidP="00010E8B">
      <w:pPr>
        <w:pStyle w:val="Zpat"/>
        <w:numPr>
          <w:ilvl w:val="0"/>
          <w:numId w:val="14"/>
        </w:numPr>
        <w:tabs>
          <w:tab w:val="clear" w:pos="4536"/>
          <w:tab w:val="clear" w:pos="9072"/>
        </w:tabs>
        <w:rPr>
          <w:rFonts w:ascii="Times New Roman" w:hAnsi="Times New Roman"/>
          <w:sz w:val="20"/>
        </w:rPr>
      </w:pPr>
      <w:r w:rsidRPr="00010E8B">
        <w:rPr>
          <w:rFonts w:ascii="Times New Roman" w:hAnsi="Times New Roman"/>
          <w:sz w:val="20"/>
        </w:rPr>
        <w:t>Objednatel je v prodlení, nezaplatí-li včas</w:t>
      </w:r>
      <w:r w:rsidR="001A2819">
        <w:rPr>
          <w:rFonts w:ascii="Times New Roman" w:hAnsi="Times New Roman"/>
          <w:sz w:val="20"/>
        </w:rPr>
        <w:t xml:space="preserve"> </w:t>
      </w:r>
      <w:r w:rsidRPr="00010E8B">
        <w:rPr>
          <w:rFonts w:ascii="Times New Roman" w:hAnsi="Times New Roman"/>
          <w:sz w:val="20"/>
        </w:rPr>
        <w:t>dílčí</w:t>
      </w:r>
      <w:r w:rsidR="001A2819">
        <w:rPr>
          <w:rFonts w:ascii="Times New Roman" w:hAnsi="Times New Roman"/>
          <w:sz w:val="20"/>
        </w:rPr>
        <w:t xml:space="preserve"> </w:t>
      </w:r>
      <w:r w:rsidRPr="00010E8B">
        <w:rPr>
          <w:rFonts w:ascii="Times New Roman" w:hAnsi="Times New Roman"/>
          <w:sz w:val="20"/>
        </w:rPr>
        <w:t>faktury a doplatek ceny díla</w:t>
      </w:r>
      <w:r w:rsidR="000614D2">
        <w:rPr>
          <w:rFonts w:ascii="Times New Roman" w:hAnsi="Times New Roman"/>
          <w:sz w:val="20"/>
        </w:rPr>
        <w:t xml:space="preserve"> (</w:t>
      </w:r>
      <w:r w:rsidR="00685C6D" w:rsidRPr="00010E8B">
        <w:rPr>
          <w:rFonts w:ascii="Times New Roman" w:hAnsi="Times New Roman"/>
          <w:sz w:val="20"/>
        </w:rPr>
        <w:t>cenu díla</w:t>
      </w:r>
      <w:r w:rsidR="000614D2">
        <w:rPr>
          <w:rFonts w:ascii="Times New Roman" w:hAnsi="Times New Roman"/>
          <w:sz w:val="20"/>
        </w:rPr>
        <w:t>).</w:t>
      </w:r>
    </w:p>
    <w:p w:rsidR="00EE2006" w:rsidRPr="00010E8B" w:rsidRDefault="00862E82" w:rsidP="00EE2006">
      <w:pPr>
        <w:pStyle w:val="Zpat"/>
        <w:numPr>
          <w:ilvl w:val="0"/>
          <w:numId w:val="14"/>
        </w:numPr>
        <w:tabs>
          <w:tab w:val="clear" w:pos="4536"/>
          <w:tab w:val="clear" w:pos="9072"/>
        </w:tabs>
        <w:rPr>
          <w:rFonts w:ascii="Times New Roman" w:hAnsi="Times New Roman"/>
          <w:i/>
          <w:sz w:val="20"/>
        </w:rPr>
      </w:pPr>
      <w:r w:rsidRPr="00010E8B">
        <w:rPr>
          <w:rFonts w:ascii="Times New Roman" w:hAnsi="Times New Roman"/>
          <w:sz w:val="20"/>
        </w:rPr>
        <w:t>Při prodlení zhotovitele s předáním díla zaplatí zhotovitel smluvní pokutu ve výši</w:t>
      </w:r>
      <w:r w:rsidR="001A2819">
        <w:rPr>
          <w:rFonts w:ascii="Times New Roman" w:hAnsi="Times New Roman"/>
          <w:sz w:val="20"/>
        </w:rPr>
        <w:t xml:space="preserve"> </w:t>
      </w:r>
      <w:r w:rsidR="00617EB5">
        <w:rPr>
          <w:rFonts w:ascii="Times New Roman" w:hAnsi="Times New Roman"/>
          <w:sz w:val="20"/>
        </w:rPr>
        <w:t>2.</w:t>
      </w:r>
      <w:r w:rsidR="002766D5" w:rsidRPr="00010E8B">
        <w:rPr>
          <w:rFonts w:ascii="Times New Roman" w:hAnsi="Times New Roman"/>
          <w:sz w:val="20"/>
        </w:rPr>
        <w:t xml:space="preserve"> </w:t>
      </w:r>
      <w:r w:rsidR="00617EB5">
        <w:rPr>
          <w:rFonts w:ascii="Times New Roman" w:hAnsi="Times New Roman"/>
          <w:sz w:val="20"/>
        </w:rPr>
        <w:t>0</w:t>
      </w:r>
      <w:r w:rsidR="003F6972" w:rsidRPr="00010E8B">
        <w:rPr>
          <w:rFonts w:ascii="Times New Roman" w:hAnsi="Times New Roman"/>
          <w:sz w:val="20"/>
        </w:rPr>
        <w:t>00</w:t>
      </w:r>
      <w:r w:rsidR="002766D5" w:rsidRPr="00010E8B">
        <w:rPr>
          <w:rFonts w:ascii="Times New Roman" w:hAnsi="Times New Roman"/>
          <w:sz w:val="20"/>
        </w:rPr>
        <w:t>,-</w:t>
      </w:r>
      <w:r w:rsidR="000614D2">
        <w:rPr>
          <w:rFonts w:ascii="Times New Roman" w:hAnsi="Times New Roman"/>
          <w:sz w:val="20"/>
        </w:rPr>
        <w:t xml:space="preserve"> </w:t>
      </w:r>
      <w:r w:rsidR="002766D5" w:rsidRPr="00010E8B">
        <w:rPr>
          <w:rFonts w:ascii="Times New Roman" w:hAnsi="Times New Roman"/>
          <w:sz w:val="20"/>
        </w:rPr>
        <w:t>Kč</w:t>
      </w:r>
      <w:r w:rsidR="001A2819">
        <w:rPr>
          <w:rFonts w:ascii="Times New Roman" w:hAnsi="Times New Roman"/>
          <w:sz w:val="20"/>
        </w:rPr>
        <w:t xml:space="preserve"> </w:t>
      </w:r>
      <w:r w:rsidR="00EE2006" w:rsidRPr="00010E8B">
        <w:rPr>
          <w:rFonts w:ascii="Times New Roman" w:hAnsi="Times New Roman"/>
          <w:sz w:val="20"/>
        </w:rPr>
        <w:t>za každý den prodlení</w:t>
      </w:r>
      <w:r w:rsidR="00DB024C" w:rsidRPr="00010E8B">
        <w:rPr>
          <w:rFonts w:ascii="Times New Roman" w:hAnsi="Times New Roman"/>
          <w:sz w:val="20"/>
        </w:rPr>
        <w:t>.</w:t>
      </w:r>
    </w:p>
    <w:p w:rsidR="000614D2" w:rsidRPr="000614D2" w:rsidRDefault="00EE2006">
      <w:pPr>
        <w:pStyle w:val="Zpat"/>
        <w:numPr>
          <w:ilvl w:val="0"/>
          <w:numId w:val="14"/>
        </w:numPr>
        <w:tabs>
          <w:tab w:val="clear" w:pos="4536"/>
          <w:tab w:val="clear" w:pos="9072"/>
        </w:tabs>
        <w:rPr>
          <w:rFonts w:ascii="Times New Roman" w:hAnsi="Times New Roman"/>
          <w:i/>
          <w:color w:val="008080"/>
          <w:sz w:val="20"/>
        </w:rPr>
      </w:pPr>
      <w:r w:rsidRPr="008D177C">
        <w:rPr>
          <w:rFonts w:ascii="Times New Roman" w:hAnsi="Times New Roman"/>
          <w:sz w:val="20"/>
        </w:rPr>
        <w:t>Pro případ, že bude objednatel v prodlení s placením podle této smlouvy, zaplatí zhotoviteli</w:t>
      </w:r>
      <w:r w:rsidR="00032635">
        <w:rPr>
          <w:rFonts w:ascii="Times New Roman" w:hAnsi="Times New Roman"/>
          <w:sz w:val="20"/>
        </w:rPr>
        <w:t xml:space="preserve"> </w:t>
      </w:r>
      <w:r w:rsidR="00DB024C">
        <w:rPr>
          <w:rFonts w:ascii="Times New Roman" w:hAnsi="Times New Roman"/>
          <w:sz w:val="20"/>
        </w:rPr>
        <w:t>smluvní pokutu ve výši</w:t>
      </w:r>
      <w:r w:rsidR="001A2819">
        <w:rPr>
          <w:rFonts w:ascii="Times New Roman" w:hAnsi="Times New Roman"/>
          <w:sz w:val="20"/>
        </w:rPr>
        <w:t xml:space="preserve"> </w:t>
      </w:r>
      <w:r w:rsidR="00617EB5">
        <w:rPr>
          <w:rFonts w:ascii="Times New Roman" w:hAnsi="Times New Roman"/>
          <w:sz w:val="20"/>
        </w:rPr>
        <w:t>0,1 % z dlužné částky</w:t>
      </w:r>
      <w:r w:rsidR="001A2819">
        <w:rPr>
          <w:rFonts w:ascii="Times New Roman" w:hAnsi="Times New Roman"/>
          <w:sz w:val="20"/>
        </w:rPr>
        <w:t xml:space="preserve"> </w:t>
      </w:r>
      <w:r w:rsidR="00DB024C">
        <w:rPr>
          <w:rFonts w:ascii="Times New Roman" w:hAnsi="Times New Roman"/>
          <w:sz w:val="20"/>
        </w:rPr>
        <w:t>za každý den prodlení</w:t>
      </w:r>
    </w:p>
    <w:p w:rsidR="00862E82" w:rsidRDefault="00685C6D" w:rsidP="000614D2">
      <w:pPr>
        <w:pStyle w:val="Zpat"/>
        <w:tabs>
          <w:tab w:val="clear" w:pos="4536"/>
          <w:tab w:val="clear" w:pos="9072"/>
        </w:tabs>
        <w:rPr>
          <w:rFonts w:ascii="Times New Roman" w:hAnsi="Times New Roman"/>
          <w:i/>
          <w:color w:val="008080"/>
          <w:sz w:val="20"/>
        </w:rPr>
      </w:pPr>
      <w:r w:rsidRPr="00D74A0B">
        <w:rPr>
          <w:rFonts w:ascii="Times New Roman" w:hAnsi="Times New Roman"/>
          <w:i/>
          <w:color w:val="008080"/>
          <w:sz w:val="20"/>
        </w:rPr>
        <w:t xml:space="preserve"> </w:t>
      </w:r>
    </w:p>
    <w:p w:rsidR="00862E82" w:rsidRPr="008D177C" w:rsidRDefault="00862E82" w:rsidP="007E6F86">
      <w:pPr>
        <w:pStyle w:val="Zpat"/>
        <w:tabs>
          <w:tab w:val="clear" w:pos="4536"/>
          <w:tab w:val="clear" w:pos="9072"/>
        </w:tabs>
        <w:jc w:val="center"/>
        <w:outlineLvl w:val="0"/>
        <w:rPr>
          <w:rFonts w:ascii="Times New Roman" w:hAnsi="Times New Roman"/>
          <w:b/>
          <w:sz w:val="20"/>
        </w:rPr>
      </w:pPr>
      <w:r w:rsidRPr="008D177C">
        <w:rPr>
          <w:rFonts w:ascii="Times New Roman" w:hAnsi="Times New Roman"/>
          <w:b/>
          <w:sz w:val="20"/>
        </w:rPr>
        <w:t>X.</w:t>
      </w:r>
    </w:p>
    <w:p w:rsidR="00862E82" w:rsidRPr="008D177C" w:rsidRDefault="00862E82">
      <w:pPr>
        <w:pStyle w:val="Zpat"/>
        <w:tabs>
          <w:tab w:val="clear" w:pos="4536"/>
          <w:tab w:val="clear" w:pos="9072"/>
        </w:tabs>
        <w:jc w:val="center"/>
        <w:rPr>
          <w:rFonts w:ascii="Times New Roman" w:hAnsi="Times New Roman"/>
          <w:b/>
          <w:sz w:val="20"/>
        </w:rPr>
      </w:pPr>
      <w:r w:rsidRPr="008D177C">
        <w:rPr>
          <w:rFonts w:ascii="Times New Roman" w:hAnsi="Times New Roman"/>
          <w:b/>
          <w:sz w:val="20"/>
        </w:rPr>
        <w:t>Závěrečná ujednání</w:t>
      </w:r>
    </w:p>
    <w:p w:rsidR="00862E82" w:rsidRDefault="00862E82">
      <w:pPr>
        <w:pStyle w:val="Zpat"/>
        <w:numPr>
          <w:ilvl w:val="0"/>
          <w:numId w:val="18"/>
        </w:numPr>
        <w:tabs>
          <w:tab w:val="clear" w:pos="4536"/>
          <w:tab w:val="clear" w:pos="9072"/>
        </w:tabs>
        <w:rPr>
          <w:rFonts w:ascii="Times New Roman" w:hAnsi="Times New Roman"/>
          <w:sz w:val="20"/>
        </w:rPr>
      </w:pPr>
      <w:r w:rsidRPr="008D177C">
        <w:rPr>
          <w:rFonts w:ascii="Times New Roman" w:hAnsi="Times New Roman"/>
          <w:sz w:val="20"/>
        </w:rPr>
        <w:t>Žádná ze smluvní</w:t>
      </w:r>
      <w:r w:rsidR="000614D2">
        <w:rPr>
          <w:rFonts w:ascii="Times New Roman" w:hAnsi="Times New Roman"/>
          <w:sz w:val="20"/>
        </w:rPr>
        <w:t>ch</w:t>
      </w:r>
      <w:r w:rsidRPr="008D177C">
        <w:rPr>
          <w:rFonts w:ascii="Times New Roman" w:hAnsi="Times New Roman"/>
          <w:sz w:val="20"/>
        </w:rPr>
        <w:t xml:space="preserve"> stran neodpovídá za nesplnění povinnosti stanovené smlouvou či za prodlení s jejím splněním, pokud bylo způsobeno okolnostmi vylučujícími odpovědnost (vyšší moc). Za vyšší moc se považují mimořádné okolnosti bránící dočasně nebo trvale splnění povinnosti, pokud nastaly po uzavření smlouvy nezávisle na vůli smluvní strany</w:t>
      </w:r>
      <w:r w:rsidR="00D15929">
        <w:rPr>
          <w:rFonts w:ascii="Times New Roman" w:hAnsi="Times New Roman"/>
          <w:sz w:val="20"/>
        </w:rPr>
        <w:t xml:space="preserve"> a</w:t>
      </w:r>
      <w:r w:rsidRPr="008D177C">
        <w:rPr>
          <w:rFonts w:ascii="Times New Roman" w:hAnsi="Times New Roman"/>
          <w:sz w:val="20"/>
        </w:rPr>
        <w:t xml:space="preserve"> nemohly být odvráceny ani při vynaložení veškerého úsilí, které lze rozumně a spravedlivě v dané situaci požadovat. Za vyšší moc se však nepokládají okolnosti vyplývající z osobních, hospodářských a dalších poměrů povinné strany (neplnění jejích dodavatelů, stávka vlastních zaměstnanců apod.).</w:t>
      </w:r>
    </w:p>
    <w:p w:rsidR="00862E82" w:rsidRPr="00010E8B" w:rsidRDefault="00E05DD5" w:rsidP="00010E8B">
      <w:pPr>
        <w:pStyle w:val="Zpat"/>
        <w:numPr>
          <w:ilvl w:val="0"/>
          <w:numId w:val="18"/>
        </w:numPr>
        <w:tabs>
          <w:tab w:val="clear" w:pos="4536"/>
          <w:tab w:val="clear" w:pos="9072"/>
        </w:tabs>
        <w:rPr>
          <w:rFonts w:ascii="Times New Roman" w:hAnsi="Times New Roman"/>
          <w:sz w:val="20"/>
        </w:rPr>
      </w:pPr>
      <w:r w:rsidRPr="00010E8B">
        <w:rPr>
          <w:rFonts w:ascii="Times New Roman" w:hAnsi="Times New Roman"/>
          <w:sz w:val="20"/>
        </w:rPr>
        <w:t>Smlouva je platná a účinná okamžikem jejího podpisu oběma smluvními stranami, resp. jejich jménem jednajícími osobami.</w:t>
      </w:r>
    </w:p>
    <w:p w:rsidR="00862E82" w:rsidRPr="00010E8B" w:rsidRDefault="00862E82" w:rsidP="00010E8B">
      <w:pPr>
        <w:pStyle w:val="Zpat"/>
        <w:numPr>
          <w:ilvl w:val="0"/>
          <w:numId w:val="18"/>
        </w:numPr>
        <w:tabs>
          <w:tab w:val="clear" w:pos="4536"/>
          <w:tab w:val="clear" w:pos="9072"/>
        </w:tabs>
        <w:rPr>
          <w:rFonts w:ascii="Times New Roman" w:hAnsi="Times New Roman"/>
          <w:sz w:val="20"/>
        </w:rPr>
      </w:pPr>
      <w:r w:rsidRPr="00010E8B">
        <w:rPr>
          <w:rFonts w:ascii="Times New Roman" w:hAnsi="Times New Roman"/>
          <w:sz w:val="20"/>
        </w:rPr>
        <w:t xml:space="preserve">Není-li ujednáno něco jiného, řídí se právní vztahy smluvních stran </w:t>
      </w:r>
      <w:r w:rsidR="007E2FD9" w:rsidRPr="00010E8B">
        <w:rPr>
          <w:rFonts w:ascii="Times New Roman" w:hAnsi="Times New Roman"/>
          <w:sz w:val="20"/>
        </w:rPr>
        <w:t>ob</w:t>
      </w:r>
      <w:r w:rsidR="00D54338" w:rsidRPr="00010E8B">
        <w:rPr>
          <w:rFonts w:ascii="Times New Roman" w:hAnsi="Times New Roman"/>
          <w:sz w:val="20"/>
        </w:rPr>
        <w:t>čanským</w:t>
      </w:r>
      <w:r w:rsidR="007E2FD9" w:rsidRPr="00010E8B">
        <w:rPr>
          <w:rFonts w:ascii="Times New Roman" w:hAnsi="Times New Roman"/>
          <w:sz w:val="20"/>
        </w:rPr>
        <w:t xml:space="preserve"> zákoníkem</w:t>
      </w:r>
      <w:r w:rsidRPr="00010E8B">
        <w:rPr>
          <w:rFonts w:ascii="Times New Roman" w:hAnsi="Times New Roman"/>
          <w:sz w:val="20"/>
        </w:rPr>
        <w:t xml:space="preserve"> a dalšími právními předpisy českého práva.</w:t>
      </w:r>
    </w:p>
    <w:p w:rsidR="00862E82" w:rsidRDefault="00862E82" w:rsidP="00010E8B">
      <w:pPr>
        <w:pStyle w:val="Zpat"/>
        <w:numPr>
          <w:ilvl w:val="0"/>
          <w:numId w:val="18"/>
        </w:numPr>
        <w:tabs>
          <w:tab w:val="clear" w:pos="4536"/>
          <w:tab w:val="clear" w:pos="9072"/>
        </w:tabs>
        <w:rPr>
          <w:rFonts w:ascii="Times New Roman" w:hAnsi="Times New Roman"/>
          <w:sz w:val="20"/>
        </w:rPr>
      </w:pPr>
      <w:r w:rsidRPr="00010E8B">
        <w:rPr>
          <w:rFonts w:ascii="Times New Roman" w:hAnsi="Times New Roman"/>
          <w:sz w:val="20"/>
        </w:rPr>
        <w:lastRenderedPageBreak/>
        <w:t>Smlouvu lze měnit pouze formou písemných dodatků, které budou pro přehlednost postupně číslovány. Jakékoli opravy textu jsou přípustné a platí pouze tehdy, jsou-li parafovány oběma smluvními stranami, resp. všemi účastníky smlouvy.</w:t>
      </w:r>
    </w:p>
    <w:p w:rsidR="00F6768D" w:rsidRPr="00010E8B" w:rsidRDefault="00F6768D" w:rsidP="00F6768D">
      <w:pPr>
        <w:pStyle w:val="Zpat"/>
        <w:numPr>
          <w:ilvl w:val="0"/>
          <w:numId w:val="18"/>
        </w:numPr>
        <w:tabs>
          <w:tab w:val="clear" w:pos="4536"/>
          <w:tab w:val="clear" w:pos="9072"/>
        </w:tabs>
        <w:rPr>
          <w:rFonts w:ascii="Times New Roman" w:hAnsi="Times New Roman"/>
          <w:sz w:val="20"/>
        </w:rPr>
      </w:pPr>
      <w:r w:rsidRPr="00F6768D">
        <w:rPr>
          <w:rFonts w:ascii="Times New Roman" w:hAnsi="Times New Roman"/>
          <w:sz w:val="20"/>
        </w:rPr>
        <w:t>Smluvní strany výslovně sjednávají, že uveřejnění této smlouvy v registru smluv podle zákona č. 340/2015 Sb., o zvláštních podmínkách účinnosti některých smluv, uveřejňování těchto smluv a o registru smluv (zákon o registru smluv) zajistí Obchodní akademie Vinohradská (objednatel).</w:t>
      </w:r>
    </w:p>
    <w:p w:rsidR="00862E82" w:rsidRPr="008D177C" w:rsidRDefault="00862E82">
      <w:pPr>
        <w:pStyle w:val="Zpat"/>
        <w:numPr>
          <w:ilvl w:val="0"/>
          <w:numId w:val="18"/>
        </w:numPr>
        <w:tabs>
          <w:tab w:val="clear" w:pos="4536"/>
          <w:tab w:val="clear" w:pos="9072"/>
        </w:tabs>
        <w:rPr>
          <w:rFonts w:ascii="Times New Roman" w:hAnsi="Times New Roman"/>
          <w:sz w:val="20"/>
        </w:rPr>
      </w:pPr>
      <w:r w:rsidRPr="008D177C">
        <w:rPr>
          <w:rFonts w:ascii="Times New Roman" w:hAnsi="Times New Roman"/>
          <w:sz w:val="20"/>
        </w:rPr>
        <w:t xml:space="preserve">Smlouva je vyhotovena ve </w:t>
      </w:r>
      <w:r w:rsidR="00E05DD5">
        <w:rPr>
          <w:rFonts w:ascii="Times New Roman" w:hAnsi="Times New Roman"/>
          <w:sz w:val="20"/>
        </w:rPr>
        <w:t>dvou</w:t>
      </w:r>
      <w:r w:rsidRPr="008D177C">
        <w:rPr>
          <w:rFonts w:ascii="Times New Roman" w:hAnsi="Times New Roman"/>
          <w:sz w:val="20"/>
        </w:rPr>
        <w:t xml:space="preserve"> stejnopisech, z nichž každý účastník přebírá po </w:t>
      </w:r>
      <w:r w:rsidR="00E05DD5">
        <w:rPr>
          <w:rFonts w:ascii="Times New Roman" w:hAnsi="Times New Roman"/>
          <w:sz w:val="20"/>
        </w:rPr>
        <w:t>jednom</w:t>
      </w:r>
      <w:r w:rsidRPr="008D177C">
        <w:rPr>
          <w:rFonts w:ascii="Times New Roman" w:hAnsi="Times New Roman"/>
          <w:sz w:val="20"/>
        </w:rPr>
        <w:t>. Osoby jednající jménem účastníků si smlouvu přečetly a poté jako správnou podepsaly.</w:t>
      </w:r>
    </w:p>
    <w:p w:rsidR="00D15929" w:rsidRDefault="00D15929">
      <w:pPr>
        <w:pStyle w:val="Zpat"/>
        <w:tabs>
          <w:tab w:val="clear" w:pos="4536"/>
          <w:tab w:val="clear" w:pos="9072"/>
        </w:tabs>
        <w:rPr>
          <w:rFonts w:ascii="Times New Roman" w:hAnsi="Times New Roman"/>
          <w:sz w:val="20"/>
        </w:rPr>
      </w:pPr>
    </w:p>
    <w:p w:rsidR="00010E8B" w:rsidRDefault="00B76BAC" w:rsidP="007E6F86">
      <w:pPr>
        <w:pStyle w:val="Zpat"/>
        <w:tabs>
          <w:tab w:val="clear" w:pos="4536"/>
          <w:tab w:val="clear" w:pos="9072"/>
        </w:tabs>
        <w:outlineLvl w:val="0"/>
        <w:rPr>
          <w:rFonts w:ascii="Times New Roman" w:hAnsi="Times New Roman"/>
          <w:sz w:val="20"/>
        </w:rPr>
      </w:pPr>
      <w:proofErr w:type="gramStart"/>
      <w:r>
        <w:rPr>
          <w:rFonts w:ascii="Times New Roman" w:hAnsi="Times New Roman"/>
          <w:sz w:val="20"/>
        </w:rPr>
        <w:t>Přílohy :</w:t>
      </w:r>
      <w:proofErr w:type="gramEnd"/>
      <w:r>
        <w:rPr>
          <w:rFonts w:ascii="Times New Roman" w:hAnsi="Times New Roman"/>
          <w:sz w:val="20"/>
        </w:rPr>
        <w:t xml:space="preserve"> </w:t>
      </w:r>
    </w:p>
    <w:p w:rsidR="00B76BAC" w:rsidRDefault="00B76BAC" w:rsidP="007E6F86">
      <w:pPr>
        <w:pStyle w:val="Zpat"/>
        <w:tabs>
          <w:tab w:val="clear" w:pos="4536"/>
          <w:tab w:val="clear" w:pos="9072"/>
        </w:tabs>
        <w:outlineLvl w:val="0"/>
        <w:rPr>
          <w:rFonts w:ascii="Times New Roman" w:hAnsi="Times New Roman"/>
          <w:sz w:val="20"/>
        </w:rPr>
      </w:pPr>
      <w:proofErr w:type="gramStart"/>
      <w:r>
        <w:rPr>
          <w:rFonts w:ascii="Times New Roman" w:hAnsi="Times New Roman"/>
          <w:sz w:val="20"/>
        </w:rPr>
        <w:t>Č.1 – položkový</w:t>
      </w:r>
      <w:proofErr w:type="gramEnd"/>
      <w:r>
        <w:rPr>
          <w:rFonts w:ascii="Times New Roman" w:hAnsi="Times New Roman"/>
          <w:sz w:val="20"/>
        </w:rPr>
        <w:t xml:space="preserve"> rozpočet</w:t>
      </w:r>
      <w:r w:rsidR="0020537C">
        <w:rPr>
          <w:rFonts w:ascii="Times New Roman" w:hAnsi="Times New Roman"/>
          <w:sz w:val="20"/>
        </w:rPr>
        <w:t xml:space="preserve"> </w:t>
      </w:r>
    </w:p>
    <w:p w:rsidR="00B76BAC" w:rsidRDefault="00B76BAC" w:rsidP="007E6F86">
      <w:pPr>
        <w:pStyle w:val="Zpat"/>
        <w:tabs>
          <w:tab w:val="clear" w:pos="4536"/>
          <w:tab w:val="clear" w:pos="9072"/>
        </w:tabs>
        <w:outlineLvl w:val="0"/>
        <w:rPr>
          <w:rFonts w:ascii="Times New Roman" w:hAnsi="Times New Roman"/>
          <w:sz w:val="20"/>
        </w:rPr>
      </w:pPr>
    </w:p>
    <w:p w:rsidR="00010E8B" w:rsidRDefault="00010E8B" w:rsidP="007E6F86">
      <w:pPr>
        <w:pStyle w:val="Zpat"/>
        <w:tabs>
          <w:tab w:val="clear" w:pos="4536"/>
          <w:tab w:val="clear" w:pos="9072"/>
        </w:tabs>
        <w:outlineLvl w:val="0"/>
        <w:rPr>
          <w:rFonts w:ascii="Times New Roman" w:hAnsi="Times New Roman"/>
          <w:sz w:val="20"/>
        </w:rPr>
      </w:pPr>
    </w:p>
    <w:p w:rsidR="00A305D3" w:rsidRDefault="00A305D3" w:rsidP="00010E8B">
      <w:pPr>
        <w:pStyle w:val="Zpat"/>
        <w:tabs>
          <w:tab w:val="clear" w:pos="4536"/>
          <w:tab w:val="clear" w:pos="9072"/>
        </w:tabs>
        <w:outlineLvl w:val="0"/>
        <w:rPr>
          <w:rFonts w:ascii="Times New Roman" w:hAnsi="Times New Roman"/>
          <w:sz w:val="20"/>
        </w:rPr>
      </w:pPr>
    </w:p>
    <w:p w:rsidR="00D77C05" w:rsidRDefault="00862E82" w:rsidP="00010E8B">
      <w:pPr>
        <w:pStyle w:val="Zpat"/>
        <w:tabs>
          <w:tab w:val="clear" w:pos="4536"/>
          <w:tab w:val="clear" w:pos="9072"/>
        </w:tabs>
        <w:outlineLvl w:val="0"/>
        <w:rPr>
          <w:rFonts w:ascii="Times New Roman" w:hAnsi="Times New Roman"/>
          <w:sz w:val="20"/>
        </w:rPr>
      </w:pPr>
      <w:r w:rsidRPr="008D177C">
        <w:rPr>
          <w:rFonts w:ascii="Times New Roman" w:hAnsi="Times New Roman"/>
          <w:sz w:val="20"/>
        </w:rPr>
        <w:t>V</w:t>
      </w:r>
      <w:r w:rsidR="00E07D31">
        <w:rPr>
          <w:rFonts w:ascii="Times New Roman" w:hAnsi="Times New Roman"/>
          <w:sz w:val="20"/>
        </w:rPr>
        <w:t xml:space="preserve"> Praze </w:t>
      </w:r>
      <w:r w:rsidRPr="008D177C">
        <w:rPr>
          <w:rFonts w:ascii="Times New Roman" w:hAnsi="Times New Roman"/>
          <w:sz w:val="20"/>
        </w:rPr>
        <w:t>dne</w:t>
      </w:r>
      <w:r w:rsidR="00E07D31">
        <w:rPr>
          <w:rFonts w:ascii="Times New Roman" w:hAnsi="Times New Roman"/>
          <w:sz w:val="20"/>
        </w:rPr>
        <w:t>:</w:t>
      </w:r>
      <w:r w:rsidR="0020537C">
        <w:rPr>
          <w:rFonts w:ascii="Times New Roman" w:hAnsi="Times New Roman"/>
          <w:sz w:val="20"/>
        </w:rPr>
        <w:t xml:space="preserve"> </w:t>
      </w:r>
      <w:r w:rsidR="00A63EE1">
        <w:rPr>
          <w:rFonts w:ascii="Times New Roman" w:hAnsi="Times New Roman"/>
          <w:sz w:val="20"/>
        </w:rPr>
        <w:t xml:space="preserve">13. 7. </w:t>
      </w:r>
      <w:r w:rsidR="00617EB5">
        <w:rPr>
          <w:rFonts w:ascii="Times New Roman" w:hAnsi="Times New Roman"/>
          <w:sz w:val="20"/>
        </w:rPr>
        <w:t>201</w:t>
      </w:r>
      <w:r w:rsidR="00B07354">
        <w:rPr>
          <w:rFonts w:ascii="Times New Roman" w:hAnsi="Times New Roman"/>
          <w:sz w:val="20"/>
        </w:rPr>
        <w:t>8</w:t>
      </w:r>
    </w:p>
    <w:p w:rsidR="00D77C05" w:rsidRDefault="00D77C05">
      <w:pPr>
        <w:pStyle w:val="Zpat"/>
        <w:tabs>
          <w:tab w:val="clear" w:pos="4536"/>
          <w:tab w:val="clear" w:pos="9072"/>
        </w:tabs>
        <w:rPr>
          <w:rFonts w:ascii="Times New Roman" w:hAnsi="Times New Roman"/>
          <w:b/>
          <w:sz w:val="20"/>
        </w:rPr>
      </w:pPr>
    </w:p>
    <w:p w:rsidR="00010E8B" w:rsidRDefault="001A2819">
      <w:pPr>
        <w:pStyle w:val="Zpat"/>
        <w:tabs>
          <w:tab w:val="clear" w:pos="4536"/>
          <w:tab w:val="clear" w:pos="9072"/>
        </w:tabs>
        <w:rPr>
          <w:rFonts w:ascii="Times New Roman" w:hAnsi="Times New Roman"/>
          <w:b/>
          <w:sz w:val="20"/>
        </w:rPr>
      </w:pPr>
      <w:r>
        <w:rPr>
          <w:rFonts w:ascii="Times New Roman" w:hAnsi="Times New Roman"/>
          <w:b/>
          <w:sz w:val="20"/>
        </w:rPr>
        <w:t xml:space="preserve"> </w:t>
      </w:r>
    </w:p>
    <w:p w:rsidR="00862E82" w:rsidRPr="00E05DD5" w:rsidRDefault="001A2819">
      <w:pPr>
        <w:pStyle w:val="Zpat"/>
        <w:tabs>
          <w:tab w:val="clear" w:pos="4536"/>
          <w:tab w:val="clear" w:pos="9072"/>
        </w:tabs>
        <w:rPr>
          <w:rFonts w:ascii="Times New Roman" w:hAnsi="Times New Roman"/>
          <w:b/>
          <w:sz w:val="20"/>
        </w:rPr>
      </w:pPr>
      <w:r>
        <w:rPr>
          <w:rFonts w:ascii="Times New Roman" w:hAnsi="Times New Roman"/>
          <w:b/>
          <w:sz w:val="20"/>
        </w:rPr>
        <w:t xml:space="preserve"> </w:t>
      </w:r>
      <w:r w:rsidR="00862E82" w:rsidRPr="00E05DD5">
        <w:rPr>
          <w:rFonts w:ascii="Times New Roman" w:hAnsi="Times New Roman"/>
          <w:b/>
          <w:sz w:val="20"/>
        </w:rPr>
        <w:t>objednatel:</w:t>
      </w:r>
      <w:r w:rsidR="00862E82" w:rsidRPr="00E05DD5">
        <w:rPr>
          <w:rFonts w:ascii="Times New Roman" w:hAnsi="Times New Roman"/>
          <w:b/>
          <w:sz w:val="20"/>
        </w:rPr>
        <w:tab/>
      </w:r>
      <w:r w:rsidR="00862E82" w:rsidRPr="008D177C">
        <w:rPr>
          <w:rFonts w:ascii="Times New Roman" w:hAnsi="Times New Roman"/>
          <w:sz w:val="20"/>
        </w:rPr>
        <w:tab/>
      </w:r>
      <w:r w:rsidR="00862E82" w:rsidRPr="008D177C">
        <w:rPr>
          <w:rFonts w:ascii="Times New Roman" w:hAnsi="Times New Roman"/>
          <w:sz w:val="20"/>
        </w:rPr>
        <w:tab/>
      </w:r>
      <w:r w:rsidR="00862E82" w:rsidRPr="008D177C">
        <w:rPr>
          <w:rFonts w:ascii="Times New Roman" w:hAnsi="Times New Roman"/>
          <w:sz w:val="20"/>
        </w:rPr>
        <w:tab/>
      </w:r>
      <w:r>
        <w:rPr>
          <w:rFonts w:ascii="Times New Roman" w:hAnsi="Times New Roman"/>
          <w:sz w:val="20"/>
        </w:rPr>
        <w:t xml:space="preserve"> </w:t>
      </w:r>
      <w:r w:rsidR="00862E82" w:rsidRPr="00E05DD5">
        <w:rPr>
          <w:rFonts w:ascii="Times New Roman" w:hAnsi="Times New Roman"/>
          <w:b/>
          <w:sz w:val="20"/>
        </w:rPr>
        <w:t>zhotovitel:</w:t>
      </w:r>
    </w:p>
    <w:p w:rsidR="00862E82" w:rsidRPr="008D177C" w:rsidRDefault="00826217">
      <w:pPr>
        <w:pStyle w:val="Zpat"/>
        <w:tabs>
          <w:tab w:val="clear" w:pos="4536"/>
          <w:tab w:val="clear" w:pos="9072"/>
        </w:tabs>
        <w:rPr>
          <w:rFonts w:ascii="Times New Roman" w:hAnsi="Times New Roman"/>
          <w:sz w:val="20"/>
        </w:rPr>
      </w:pP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r w:rsidRPr="008D177C">
        <w:rPr>
          <w:rFonts w:ascii="Times New Roman" w:hAnsi="Times New Roman"/>
          <w:sz w:val="20"/>
        </w:rPr>
        <w:tab/>
      </w:r>
    </w:p>
    <w:p w:rsidR="00D15929" w:rsidRDefault="00D15929">
      <w:pPr>
        <w:pStyle w:val="Zpat"/>
        <w:tabs>
          <w:tab w:val="clear" w:pos="4536"/>
          <w:tab w:val="clear" w:pos="9072"/>
        </w:tabs>
        <w:rPr>
          <w:rFonts w:ascii="Times New Roman" w:hAnsi="Times New Roman"/>
          <w:sz w:val="20"/>
        </w:rPr>
      </w:pPr>
    </w:p>
    <w:p w:rsidR="00D15929" w:rsidRPr="008D177C" w:rsidRDefault="00862E82" w:rsidP="00F941FA">
      <w:pPr>
        <w:pStyle w:val="Zpat"/>
        <w:tabs>
          <w:tab w:val="clear" w:pos="4536"/>
          <w:tab w:val="clear" w:pos="9072"/>
        </w:tabs>
        <w:ind w:firstLine="708"/>
        <w:rPr>
          <w:rFonts w:ascii="Times New Roman" w:hAnsi="Times New Roman"/>
          <w:sz w:val="20"/>
        </w:rPr>
      </w:pPr>
      <w:r w:rsidRPr="008D177C">
        <w:rPr>
          <w:rFonts w:ascii="Times New Roman" w:hAnsi="Times New Roman"/>
          <w:sz w:val="20"/>
        </w:rPr>
        <w:t>……</w:t>
      </w:r>
      <w:r w:rsidR="00F941FA">
        <w:rPr>
          <w:rFonts w:ascii="Times New Roman" w:hAnsi="Times New Roman"/>
          <w:sz w:val="20"/>
        </w:rPr>
        <w:t>………………………...</w:t>
      </w:r>
      <w:r w:rsidR="00F941FA">
        <w:rPr>
          <w:rFonts w:ascii="Times New Roman" w:hAnsi="Times New Roman"/>
          <w:sz w:val="20"/>
        </w:rPr>
        <w:tab/>
      </w:r>
      <w:r w:rsidR="00F941FA">
        <w:rPr>
          <w:rFonts w:ascii="Times New Roman" w:hAnsi="Times New Roman"/>
          <w:sz w:val="20"/>
        </w:rPr>
        <w:tab/>
      </w:r>
      <w:r w:rsidR="001A2819">
        <w:rPr>
          <w:rFonts w:ascii="Times New Roman" w:hAnsi="Times New Roman"/>
          <w:sz w:val="20"/>
        </w:rPr>
        <w:t xml:space="preserve"> </w:t>
      </w:r>
      <w:r w:rsidRPr="008D177C">
        <w:rPr>
          <w:rFonts w:ascii="Times New Roman" w:hAnsi="Times New Roman"/>
          <w:sz w:val="20"/>
        </w:rPr>
        <w:t>…………………………….</w:t>
      </w:r>
      <w:r w:rsidRPr="008D177C">
        <w:rPr>
          <w:rFonts w:ascii="Times New Roman" w:hAnsi="Times New Roman"/>
          <w:sz w:val="20"/>
        </w:rPr>
        <w:tab/>
      </w:r>
      <w:r w:rsidRPr="008D177C">
        <w:rPr>
          <w:rFonts w:ascii="Times New Roman" w:hAnsi="Times New Roman"/>
          <w:sz w:val="20"/>
        </w:rPr>
        <w:tab/>
      </w:r>
      <w:r w:rsidR="00D15929" w:rsidRPr="008D177C">
        <w:rPr>
          <w:rFonts w:ascii="Times New Roman" w:hAnsi="Times New Roman"/>
          <w:sz w:val="20"/>
        </w:rPr>
        <w:tab/>
      </w:r>
      <w:r w:rsidR="001A2819">
        <w:rPr>
          <w:rFonts w:ascii="Times New Roman" w:hAnsi="Times New Roman"/>
          <w:sz w:val="20"/>
        </w:rPr>
        <w:t xml:space="preserve"> </w:t>
      </w:r>
    </w:p>
    <w:p w:rsidR="00862E82" w:rsidRPr="008D177C" w:rsidRDefault="001A2819" w:rsidP="001C2D25">
      <w:pPr>
        <w:pStyle w:val="Zpat"/>
        <w:tabs>
          <w:tab w:val="clear" w:pos="4536"/>
          <w:tab w:val="clear" w:pos="9072"/>
        </w:tabs>
        <w:ind w:firstLine="708"/>
        <w:rPr>
          <w:rFonts w:ascii="Times New Roman" w:hAnsi="Times New Roman"/>
          <w:sz w:val="20"/>
        </w:rPr>
      </w:pPr>
      <w:r>
        <w:rPr>
          <w:rFonts w:ascii="Times New Roman" w:hAnsi="Times New Roman"/>
          <w:sz w:val="20"/>
        </w:rPr>
        <w:t xml:space="preserve"> </w:t>
      </w:r>
      <w:r w:rsidR="00862E82" w:rsidRPr="008D177C">
        <w:rPr>
          <w:rFonts w:ascii="Times New Roman" w:hAnsi="Times New Roman"/>
          <w:sz w:val="20"/>
        </w:rPr>
        <w:tab/>
      </w:r>
      <w:r w:rsidR="00862E82" w:rsidRPr="008D177C">
        <w:rPr>
          <w:rFonts w:ascii="Times New Roman" w:hAnsi="Times New Roman"/>
          <w:sz w:val="20"/>
        </w:rPr>
        <w:tab/>
      </w:r>
    </w:p>
    <w:sectPr w:rsidR="00862E82" w:rsidRPr="008D177C" w:rsidSect="001E2734">
      <w:footerReference w:type="even" r:id="rId7"/>
      <w:footerReference w:type="default" r:id="rId8"/>
      <w:pgSz w:w="11906" w:h="16838"/>
      <w:pgMar w:top="1417" w:right="1417" w:bottom="1417" w:left="1417"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65" w:rsidRDefault="00514A65">
      <w:r>
        <w:separator/>
      </w:r>
    </w:p>
  </w:endnote>
  <w:endnote w:type="continuationSeparator" w:id="0">
    <w:p w:rsidR="00514A65" w:rsidRDefault="00514A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FB7" w:rsidRDefault="003E4ACC">
    <w:pPr>
      <w:pStyle w:val="Zpat"/>
      <w:framePr w:wrap="around" w:vAnchor="text" w:hAnchor="margin" w:xAlign="center" w:y="1"/>
      <w:rPr>
        <w:rStyle w:val="slostrnky"/>
      </w:rPr>
    </w:pPr>
    <w:r>
      <w:rPr>
        <w:rStyle w:val="slostrnky"/>
      </w:rPr>
      <w:fldChar w:fldCharType="begin"/>
    </w:r>
    <w:r w:rsidR="00AD2FB7">
      <w:rPr>
        <w:rStyle w:val="slostrnky"/>
      </w:rPr>
      <w:instrText xml:space="preserve">PAGE  </w:instrText>
    </w:r>
    <w:r>
      <w:rPr>
        <w:rStyle w:val="slostrnky"/>
      </w:rPr>
      <w:fldChar w:fldCharType="separate"/>
    </w:r>
    <w:r w:rsidR="00AD2FB7">
      <w:rPr>
        <w:rStyle w:val="slostrnky"/>
        <w:noProof/>
      </w:rPr>
      <w:t>1</w:t>
    </w:r>
    <w:r>
      <w:rPr>
        <w:rStyle w:val="slostrnky"/>
      </w:rPr>
      <w:fldChar w:fldCharType="end"/>
    </w:r>
  </w:p>
  <w:p w:rsidR="00AD2FB7" w:rsidRDefault="00AD2FB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FB7" w:rsidRDefault="003E4ACC">
    <w:pPr>
      <w:pStyle w:val="Zpat"/>
      <w:framePr w:wrap="around" w:vAnchor="text" w:hAnchor="margin" w:xAlign="center" w:y="1"/>
      <w:rPr>
        <w:rStyle w:val="slostrnky"/>
      </w:rPr>
    </w:pPr>
    <w:r>
      <w:rPr>
        <w:rStyle w:val="slostrnky"/>
      </w:rPr>
      <w:fldChar w:fldCharType="begin"/>
    </w:r>
    <w:r w:rsidR="00AD2FB7">
      <w:rPr>
        <w:rStyle w:val="slostrnky"/>
      </w:rPr>
      <w:instrText xml:space="preserve">PAGE  </w:instrText>
    </w:r>
    <w:r>
      <w:rPr>
        <w:rStyle w:val="slostrnky"/>
      </w:rPr>
      <w:fldChar w:fldCharType="separate"/>
    </w:r>
    <w:r w:rsidR="008E422F">
      <w:rPr>
        <w:rStyle w:val="slostrnky"/>
        <w:noProof/>
      </w:rPr>
      <w:t>2</w:t>
    </w:r>
    <w:r>
      <w:rPr>
        <w:rStyle w:val="slostrnky"/>
      </w:rPr>
      <w:fldChar w:fldCharType="end"/>
    </w:r>
  </w:p>
  <w:p w:rsidR="00AD2FB7" w:rsidRDefault="00AD2FB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65" w:rsidRDefault="00514A65">
      <w:r>
        <w:separator/>
      </w:r>
    </w:p>
  </w:footnote>
  <w:footnote w:type="continuationSeparator" w:id="0">
    <w:p w:rsidR="00514A65" w:rsidRDefault="00514A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571"/>
    <w:multiLevelType w:val="singleLevel"/>
    <w:tmpl w:val="0405000F"/>
    <w:lvl w:ilvl="0">
      <w:start w:val="1"/>
      <w:numFmt w:val="decimal"/>
      <w:lvlText w:val="%1."/>
      <w:lvlJc w:val="left"/>
      <w:pPr>
        <w:tabs>
          <w:tab w:val="num" w:pos="360"/>
        </w:tabs>
        <w:ind w:left="360" w:hanging="360"/>
      </w:pPr>
      <w:rPr>
        <w:rFonts w:hint="default"/>
      </w:rPr>
    </w:lvl>
  </w:abstractNum>
  <w:abstractNum w:abstractNumId="1">
    <w:nsid w:val="054A1710"/>
    <w:multiLevelType w:val="singleLevel"/>
    <w:tmpl w:val="0405000F"/>
    <w:lvl w:ilvl="0">
      <w:start w:val="1"/>
      <w:numFmt w:val="decimal"/>
      <w:lvlText w:val="%1."/>
      <w:lvlJc w:val="left"/>
      <w:pPr>
        <w:tabs>
          <w:tab w:val="num" w:pos="360"/>
        </w:tabs>
        <w:ind w:left="360" w:hanging="360"/>
      </w:pPr>
      <w:rPr>
        <w:rFonts w:hint="default"/>
      </w:rPr>
    </w:lvl>
  </w:abstractNum>
  <w:abstractNum w:abstractNumId="2">
    <w:nsid w:val="089729C8"/>
    <w:multiLevelType w:val="singleLevel"/>
    <w:tmpl w:val="0405000F"/>
    <w:lvl w:ilvl="0">
      <w:start w:val="1"/>
      <w:numFmt w:val="decimal"/>
      <w:lvlText w:val="%1."/>
      <w:lvlJc w:val="left"/>
      <w:pPr>
        <w:tabs>
          <w:tab w:val="num" w:pos="360"/>
        </w:tabs>
        <w:ind w:left="360" w:hanging="360"/>
      </w:pPr>
      <w:rPr>
        <w:rFonts w:hint="default"/>
      </w:rPr>
    </w:lvl>
  </w:abstractNum>
  <w:abstractNum w:abstractNumId="3">
    <w:nsid w:val="08B411F8"/>
    <w:multiLevelType w:val="singleLevel"/>
    <w:tmpl w:val="0405000F"/>
    <w:lvl w:ilvl="0">
      <w:start w:val="1"/>
      <w:numFmt w:val="decimal"/>
      <w:lvlText w:val="%1."/>
      <w:lvlJc w:val="left"/>
      <w:pPr>
        <w:tabs>
          <w:tab w:val="num" w:pos="360"/>
        </w:tabs>
        <w:ind w:left="360" w:hanging="360"/>
      </w:pPr>
      <w:rPr>
        <w:rFonts w:hint="default"/>
      </w:rPr>
    </w:lvl>
  </w:abstractNum>
  <w:abstractNum w:abstractNumId="4">
    <w:nsid w:val="166B45C9"/>
    <w:multiLevelType w:val="singleLevel"/>
    <w:tmpl w:val="0405000F"/>
    <w:lvl w:ilvl="0">
      <w:start w:val="1"/>
      <w:numFmt w:val="decimal"/>
      <w:lvlText w:val="%1."/>
      <w:lvlJc w:val="left"/>
      <w:pPr>
        <w:tabs>
          <w:tab w:val="num" w:pos="360"/>
        </w:tabs>
        <w:ind w:left="360" w:hanging="360"/>
      </w:pPr>
      <w:rPr>
        <w:rFonts w:hint="default"/>
      </w:rPr>
    </w:lvl>
  </w:abstractNum>
  <w:abstractNum w:abstractNumId="5">
    <w:nsid w:val="1D091F5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20AA56F5"/>
    <w:multiLevelType w:val="singleLevel"/>
    <w:tmpl w:val="0405000F"/>
    <w:lvl w:ilvl="0">
      <w:start w:val="1"/>
      <w:numFmt w:val="decimal"/>
      <w:lvlText w:val="%1."/>
      <w:lvlJc w:val="left"/>
      <w:pPr>
        <w:tabs>
          <w:tab w:val="num" w:pos="360"/>
        </w:tabs>
        <w:ind w:left="360" w:hanging="360"/>
      </w:pPr>
      <w:rPr>
        <w:rFonts w:hint="default"/>
      </w:rPr>
    </w:lvl>
  </w:abstractNum>
  <w:abstractNum w:abstractNumId="7">
    <w:nsid w:val="233E39FA"/>
    <w:multiLevelType w:val="hybridMultilevel"/>
    <w:tmpl w:val="ABF437DA"/>
    <w:lvl w:ilvl="0" w:tplc="3ED24F2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nsid w:val="29D507CC"/>
    <w:multiLevelType w:val="hybridMultilevel"/>
    <w:tmpl w:val="63007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29E5605F"/>
    <w:multiLevelType w:val="hybridMultilevel"/>
    <w:tmpl w:val="CC86D87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2E496074"/>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30A44DBC"/>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42CD636F"/>
    <w:multiLevelType w:val="hybridMultilevel"/>
    <w:tmpl w:val="537AF8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4012179"/>
    <w:multiLevelType w:val="singleLevel"/>
    <w:tmpl w:val="9D6CE5A2"/>
    <w:lvl w:ilvl="0">
      <w:start w:val="1"/>
      <w:numFmt w:val="lowerLetter"/>
      <w:lvlText w:val="%1)"/>
      <w:lvlJc w:val="left"/>
      <w:pPr>
        <w:tabs>
          <w:tab w:val="num" w:pos="720"/>
        </w:tabs>
        <w:ind w:left="720" w:hanging="360"/>
      </w:pPr>
      <w:rPr>
        <w:rFonts w:hint="default"/>
      </w:rPr>
    </w:lvl>
  </w:abstractNum>
  <w:abstractNum w:abstractNumId="14">
    <w:nsid w:val="46B014E6"/>
    <w:multiLevelType w:val="hybridMultilevel"/>
    <w:tmpl w:val="0BB695F6"/>
    <w:lvl w:ilvl="0" w:tplc="63EE0E46">
      <w:start w:val="1"/>
      <w:numFmt w:val="decimal"/>
      <w:lvlText w:val="%1."/>
      <w:lvlJc w:val="left"/>
      <w:pPr>
        <w:tabs>
          <w:tab w:val="num" w:pos="720"/>
        </w:tabs>
        <w:ind w:left="72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6E15C06"/>
    <w:multiLevelType w:val="hybridMultilevel"/>
    <w:tmpl w:val="20A82E8A"/>
    <w:lvl w:ilvl="0" w:tplc="D4FA006E">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76C48E7"/>
    <w:multiLevelType w:val="singleLevel"/>
    <w:tmpl w:val="0405000F"/>
    <w:lvl w:ilvl="0">
      <w:start w:val="1"/>
      <w:numFmt w:val="decimal"/>
      <w:lvlText w:val="%1."/>
      <w:lvlJc w:val="left"/>
      <w:pPr>
        <w:tabs>
          <w:tab w:val="num" w:pos="360"/>
        </w:tabs>
        <w:ind w:left="360" w:hanging="360"/>
      </w:pPr>
      <w:rPr>
        <w:rFonts w:hint="default"/>
      </w:rPr>
    </w:lvl>
  </w:abstractNum>
  <w:abstractNum w:abstractNumId="17">
    <w:nsid w:val="47C10B1B"/>
    <w:multiLevelType w:val="singleLevel"/>
    <w:tmpl w:val="7D046BF6"/>
    <w:lvl w:ilvl="0">
      <w:start w:val="1"/>
      <w:numFmt w:val="lowerLetter"/>
      <w:lvlText w:val="%1)"/>
      <w:lvlJc w:val="left"/>
      <w:pPr>
        <w:tabs>
          <w:tab w:val="num" w:pos="720"/>
        </w:tabs>
        <w:ind w:left="720" w:hanging="360"/>
      </w:pPr>
      <w:rPr>
        <w:rFonts w:hint="default"/>
      </w:rPr>
    </w:lvl>
  </w:abstractNum>
  <w:abstractNum w:abstractNumId="18">
    <w:nsid w:val="4AF83E4F"/>
    <w:multiLevelType w:val="hybridMultilevel"/>
    <w:tmpl w:val="6A861C88"/>
    <w:lvl w:ilvl="0" w:tplc="04050001">
      <w:start w:val="399"/>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604873A9"/>
    <w:multiLevelType w:val="hybridMultilevel"/>
    <w:tmpl w:val="F2C651C2"/>
    <w:lvl w:ilvl="0" w:tplc="778832B0">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D617A59"/>
    <w:multiLevelType w:val="singleLevel"/>
    <w:tmpl w:val="0405000F"/>
    <w:lvl w:ilvl="0">
      <w:start w:val="1"/>
      <w:numFmt w:val="decimal"/>
      <w:lvlText w:val="%1."/>
      <w:lvlJc w:val="left"/>
      <w:pPr>
        <w:tabs>
          <w:tab w:val="num" w:pos="360"/>
        </w:tabs>
        <w:ind w:left="360" w:hanging="360"/>
      </w:pPr>
      <w:rPr>
        <w:rFonts w:hint="default"/>
      </w:rPr>
    </w:lvl>
  </w:abstractNum>
  <w:abstractNum w:abstractNumId="21">
    <w:nsid w:val="738626A3"/>
    <w:multiLevelType w:val="singleLevel"/>
    <w:tmpl w:val="0405000F"/>
    <w:lvl w:ilvl="0">
      <w:start w:val="1"/>
      <w:numFmt w:val="decimal"/>
      <w:lvlText w:val="%1."/>
      <w:lvlJc w:val="left"/>
      <w:pPr>
        <w:tabs>
          <w:tab w:val="num" w:pos="360"/>
        </w:tabs>
        <w:ind w:left="360" w:hanging="360"/>
      </w:pPr>
      <w:rPr>
        <w:rFonts w:hint="default"/>
      </w:rPr>
    </w:lvl>
  </w:abstractNum>
  <w:abstractNum w:abstractNumId="22">
    <w:nsid w:val="7712420F"/>
    <w:multiLevelType w:val="singleLevel"/>
    <w:tmpl w:val="1AEA07EE"/>
    <w:lvl w:ilvl="0">
      <w:start w:val="1"/>
      <w:numFmt w:val="bullet"/>
      <w:lvlText w:val="-"/>
      <w:lvlJc w:val="left"/>
      <w:pPr>
        <w:tabs>
          <w:tab w:val="num" w:pos="720"/>
        </w:tabs>
        <w:ind w:left="720" w:hanging="360"/>
      </w:pPr>
      <w:rPr>
        <w:rFonts w:ascii="Times New Roman" w:hAnsi="Times New Roman" w:hint="default"/>
      </w:rPr>
    </w:lvl>
  </w:abstractNum>
  <w:abstractNum w:abstractNumId="23">
    <w:nsid w:val="79A330D5"/>
    <w:multiLevelType w:val="singleLevel"/>
    <w:tmpl w:val="0405000F"/>
    <w:lvl w:ilvl="0">
      <w:start w:val="1"/>
      <w:numFmt w:val="decimal"/>
      <w:lvlText w:val="%1."/>
      <w:lvlJc w:val="left"/>
      <w:pPr>
        <w:tabs>
          <w:tab w:val="num" w:pos="360"/>
        </w:tabs>
        <w:ind w:left="360" w:hanging="360"/>
      </w:pPr>
      <w:rPr>
        <w:rFonts w:hint="default"/>
      </w:rPr>
    </w:lvl>
  </w:abstractNum>
  <w:abstractNum w:abstractNumId="24">
    <w:nsid w:val="7A68322F"/>
    <w:multiLevelType w:val="singleLevel"/>
    <w:tmpl w:val="0405000F"/>
    <w:lvl w:ilvl="0">
      <w:start w:val="1"/>
      <w:numFmt w:val="decimal"/>
      <w:lvlText w:val="%1."/>
      <w:lvlJc w:val="left"/>
      <w:pPr>
        <w:tabs>
          <w:tab w:val="num" w:pos="360"/>
        </w:tabs>
        <w:ind w:left="360" w:hanging="360"/>
      </w:pPr>
      <w:rPr>
        <w:rFonts w:hint="default"/>
      </w:rPr>
    </w:lvl>
  </w:abstractNum>
  <w:abstractNum w:abstractNumId="25">
    <w:nsid w:val="7F3861D2"/>
    <w:multiLevelType w:val="singleLevel"/>
    <w:tmpl w:val="BD143FB2"/>
    <w:lvl w:ilvl="0">
      <w:start w:val="1"/>
      <w:numFmt w:val="decimal"/>
      <w:lvlText w:val="%1."/>
      <w:lvlJc w:val="left"/>
      <w:pPr>
        <w:tabs>
          <w:tab w:val="num" w:pos="360"/>
        </w:tabs>
        <w:ind w:left="360" w:hanging="360"/>
      </w:pPr>
      <w:rPr>
        <w:rFonts w:hint="default"/>
        <w:i w:val="0"/>
        <w:color w:val="auto"/>
      </w:rPr>
    </w:lvl>
  </w:abstractNum>
  <w:abstractNum w:abstractNumId="26">
    <w:nsid w:val="7FA40E71"/>
    <w:multiLevelType w:val="singleLevel"/>
    <w:tmpl w:val="0405000F"/>
    <w:lvl w:ilvl="0">
      <w:start w:val="1"/>
      <w:numFmt w:val="decimal"/>
      <w:lvlText w:val="%1."/>
      <w:lvlJc w:val="left"/>
      <w:pPr>
        <w:tabs>
          <w:tab w:val="num" w:pos="360"/>
        </w:tabs>
        <w:ind w:left="360" w:hanging="360"/>
      </w:pPr>
      <w:rPr>
        <w:rFonts w:hint="default"/>
      </w:rPr>
    </w:lvl>
  </w:abstractNum>
  <w:num w:numId="1">
    <w:abstractNumId w:val="11"/>
  </w:num>
  <w:num w:numId="2">
    <w:abstractNumId w:val="22"/>
  </w:num>
  <w:num w:numId="3">
    <w:abstractNumId w:val="21"/>
  </w:num>
  <w:num w:numId="4">
    <w:abstractNumId w:val="20"/>
  </w:num>
  <w:num w:numId="5">
    <w:abstractNumId w:val="0"/>
  </w:num>
  <w:num w:numId="6">
    <w:abstractNumId w:val="6"/>
  </w:num>
  <w:num w:numId="7">
    <w:abstractNumId w:val="16"/>
  </w:num>
  <w:num w:numId="8">
    <w:abstractNumId w:val="2"/>
  </w:num>
  <w:num w:numId="9">
    <w:abstractNumId w:val="1"/>
  </w:num>
  <w:num w:numId="10">
    <w:abstractNumId w:val="23"/>
  </w:num>
  <w:num w:numId="11">
    <w:abstractNumId w:val="5"/>
  </w:num>
  <w:num w:numId="12">
    <w:abstractNumId w:val="13"/>
  </w:num>
  <w:num w:numId="13">
    <w:abstractNumId w:val="4"/>
  </w:num>
  <w:num w:numId="14">
    <w:abstractNumId w:val="25"/>
  </w:num>
  <w:num w:numId="15">
    <w:abstractNumId w:val="24"/>
  </w:num>
  <w:num w:numId="16">
    <w:abstractNumId w:val="26"/>
  </w:num>
  <w:num w:numId="17">
    <w:abstractNumId w:val="10"/>
  </w:num>
  <w:num w:numId="18">
    <w:abstractNumId w:val="3"/>
  </w:num>
  <w:num w:numId="19">
    <w:abstractNumId w:val="17"/>
  </w:num>
  <w:num w:numId="20">
    <w:abstractNumId w:val="14"/>
  </w:num>
  <w:num w:numId="21">
    <w:abstractNumId w:val="8"/>
  </w:num>
  <w:num w:numId="22">
    <w:abstractNumId w:val="19"/>
  </w:num>
  <w:num w:numId="23">
    <w:abstractNumId w:val="15"/>
  </w:num>
  <w:num w:numId="24">
    <w:abstractNumId w:val="18"/>
  </w:num>
  <w:num w:numId="25">
    <w:abstractNumId w:val="12"/>
  </w:num>
  <w:num w:numId="26">
    <w:abstractNumId w:val="7"/>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E0874"/>
    <w:rsid w:val="00010E8B"/>
    <w:rsid w:val="00015D49"/>
    <w:rsid w:val="00016F54"/>
    <w:rsid w:val="000202C3"/>
    <w:rsid w:val="00032635"/>
    <w:rsid w:val="00035148"/>
    <w:rsid w:val="00037F54"/>
    <w:rsid w:val="00041E1A"/>
    <w:rsid w:val="00045C5F"/>
    <w:rsid w:val="000531B2"/>
    <w:rsid w:val="000614D2"/>
    <w:rsid w:val="00072ECD"/>
    <w:rsid w:val="00074852"/>
    <w:rsid w:val="000774D1"/>
    <w:rsid w:val="00081F8E"/>
    <w:rsid w:val="00097205"/>
    <w:rsid w:val="000B239E"/>
    <w:rsid w:val="000B48B9"/>
    <w:rsid w:val="000B4EF1"/>
    <w:rsid w:val="000C0560"/>
    <w:rsid w:val="000C4C02"/>
    <w:rsid w:val="000D73A8"/>
    <w:rsid w:val="000E47B9"/>
    <w:rsid w:val="000E6188"/>
    <w:rsid w:val="000E6190"/>
    <w:rsid w:val="000F663A"/>
    <w:rsid w:val="0012398B"/>
    <w:rsid w:val="001241B3"/>
    <w:rsid w:val="00144902"/>
    <w:rsid w:val="0014711A"/>
    <w:rsid w:val="001518A3"/>
    <w:rsid w:val="00154D7C"/>
    <w:rsid w:val="00157FDD"/>
    <w:rsid w:val="00163068"/>
    <w:rsid w:val="00163174"/>
    <w:rsid w:val="0016390E"/>
    <w:rsid w:val="0016421E"/>
    <w:rsid w:val="001645BE"/>
    <w:rsid w:val="001762D7"/>
    <w:rsid w:val="001907A0"/>
    <w:rsid w:val="0019782C"/>
    <w:rsid w:val="001A2819"/>
    <w:rsid w:val="001A329B"/>
    <w:rsid w:val="001A7719"/>
    <w:rsid w:val="001B229C"/>
    <w:rsid w:val="001B78E6"/>
    <w:rsid w:val="001C2D25"/>
    <w:rsid w:val="001C5AA9"/>
    <w:rsid w:val="001D4CEF"/>
    <w:rsid w:val="001E1142"/>
    <w:rsid w:val="001E2734"/>
    <w:rsid w:val="0020537C"/>
    <w:rsid w:val="00224A6D"/>
    <w:rsid w:val="00225C7E"/>
    <w:rsid w:val="002540D8"/>
    <w:rsid w:val="00260EB9"/>
    <w:rsid w:val="00272418"/>
    <w:rsid w:val="00273520"/>
    <w:rsid w:val="002748A6"/>
    <w:rsid w:val="002766D5"/>
    <w:rsid w:val="00285378"/>
    <w:rsid w:val="002901D2"/>
    <w:rsid w:val="00290360"/>
    <w:rsid w:val="00291EC2"/>
    <w:rsid w:val="002B6602"/>
    <w:rsid w:val="002C4AAD"/>
    <w:rsid w:val="002D3D9D"/>
    <w:rsid w:val="002D4D09"/>
    <w:rsid w:val="002E00AD"/>
    <w:rsid w:val="002E05B3"/>
    <w:rsid w:val="002E2465"/>
    <w:rsid w:val="002F37D8"/>
    <w:rsid w:val="0030766C"/>
    <w:rsid w:val="00316AC9"/>
    <w:rsid w:val="00336907"/>
    <w:rsid w:val="0034157F"/>
    <w:rsid w:val="00350071"/>
    <w:rsid w:val="00353C96"/>
    <w:rsid w:val="00360659"/>
    <w:rsid w:val="0036735C"/>
    <w:rsid w:val="0038568B"/>
    <w:rsid w:val="00393970"/>
    <w:rsid w:val="003B33D7"/>
    <w:rsid w:val="003C4BF8"/>
    <w:rsid w:val="003C60D2"/>
    <w:rsid w:val="003E0874"/>
    <w:rsid w:val="003E4ACC"/>
    <w:rsid w:val="003E4BFF"/>
    <w:rsid w:val="003E53CE"/>
    <w:rsid w:val="003E6784"/>
    <w:rsid w:val="003F4652"/>
    <w:rsid w:val="003F6972"/>
    <w:rsid w:val="00411AFE"/>
    <w:rsid w:val="0041441F"/>
    <w:rsid w:val="0041686B"/>
    <w:rsid w:val="00422B4C"/>
    <w:rsid w:val="00442EDB"/>
    <w:rsid w:val="004458B1"/>
    <w:rsid w:val="004B2B75"/>
    <w:rsid w:val="004C2DBE"/>
    <w:rsid w:val="004D58C4"/>
    <w:rsid w:val="004F08CE"/>
    <w:rsid w:val="004F74D1"/>
    <w:rsid w:val="00502737"/>
    <w:rsid w:val="00502786"/>
    <w:rsid w:val="00514A65"/>
    <w:rsid w:val="00522596"/>
    <w:rsid w:val="00536288"/>
    <w:rsid w:val="00551A72"/>
    <w:rsid w:val="00561BFB"/>
    <w:rsid w:val="0056201B"/>
    <w:rsid w:val="00574382"/>
    <w:rsid w:val="00574A64"/>
    <w:rsid w:val="00575242"/>
    <w:rsid w:val="00577F41"/>
    <w:rsid w:val="00586CB1"/>
    <w:rsid w:val="005928C1"/>
    <w:rsid w:val="00594793"/>
    <w:rsid w:val="005A064D"/>
    <w:rsid w:val="005A4EA3"/>
    <w:rsid w:val="005A5880"/>
    <w:rsid w:val="005A6F93"/>
    <w:rsid w:val="005A7357"/>
    <w:rsid w:val="005B6F9E"/>
    <w:rsid w:val="005B7850"/>
    <w:rsid w:val="005C2601"/>
    <w:rsid w:val="005C28F8"/>
    <w:rsid w:val="005D094A"/>
    <w:rsid w:val="00617EB5"/>
    <w:rsid w:val="00622862"/>
    <w:rsid w:val="00622D5E"/>
    <w:rsid w:val="00631E38"/>
    <w:rsid w:val="00633F36"/>
    <w:rsid w:val="00634713"/>
    <w:rsid w:val="006420CD"/>
    <w:rsid w:val="006434DA"/>
    <w:rsid w:val="00644F37"/>
    <w:rsid w:val="00652C9B"/>
    <w:rsid w:val="0065519C"/>
    <w:rsid w:val="00656526"/>
    <w:rsid w:val="00660132"/>
    <w:rsid w:val="00663C5E"/>
    <w:rsid w:val="006735C0"/>
    <w:rsid w:val="00685C6D"/>
    <w:rsid w:val="00687C0D"/>
    <w:rsid w:val="006A61BE"/>
    <w:rsid w:val="006B549B"/>
    <w:rsid w:val="006B7792"/>
    <w:rsid w:val="006C0E0F"/>
    <w:rsid w:val="006C294D"/>
    <w:rsid w:val="006C343D"/>
    <w:rsid w:val="006C37E5"/>
    <w:rsid w:val="006D0559"/>
    <w:rsid w:val="006D3274"/>
    <w:rsid w:val="006D3742"/>
    <w:rsid w:val="006D49E2"/>
    <w:rsid w:val="006E0CB5"/>
    <w:rsid w:val="006E4DD6"/>
    <w:rsid w:val="006F4839"/>
    <w:rsid w:val="00712A95"/>
    <w:rsid w:val="00717BB6"/>
    <w:rsid w:val="00717E57"/>
    <w:rsid w:val="007250C7"/>
    <w:rsid w:val="00742EC7"/>
    <w:rsid w:val="00747F14"/>
    <w:rsid w:val="00751282"/>
    <w:rsid w:val="00763E56"/>
    <w:rsid w:val="007643F8"/>
    <w:rsid w:val="00770F6B"/>
    <w:rsid w:val="007B40E3"/>
    <w:rsid w:val="007B55DF"/>
    <w:rsid w:val="007C0930"/>
    <w:rsid w:val="007D6AD8"/>
    <w:rsid w:val="007E13A5"/>
    <w:rsid w:val="007E2FD9"/>
    <w:rsid w:val="007E57ED"/>
    <w:rsid w:val="007E6F86"/>
    <w:rsid w:val="007F35FF"/>
    <w:rsid w:val="00800B1B"/>
    <w:rsid w:val="0080650D"/>
    <w:rsid w:val="008225C0"/>
    <w:rsid w:val="00826217"/>
    <w:rsid w:val="00834A0B"/>
    <w:rsid w:val="00837BF3"/>
    <w:rsid w:val="0085332E"/>
    <w:rsid w:val="00862E82"/>
    <w:rsid w:val="00876D1B"/>
    <w:rsid w:val="008856CD"/>
    <w:rsid w:val="00887AFF"/>
    <w:rsid w:val="00887EE8"/>
    <w:rsid w:val="0089317C"/>
    <w:rsid w:val="00893DCE"/>
    <w:rsid w:val="008A25BB"/>
    <w:rsid w:val="008A2DA9"/>
    <w:rsid w:val="008B341A"/>
    <w:rsid w:val="008B4C20"/>
    <w:rsid w:val="008B5154"/>
    <w:rsid w:val="008C18E0"/>
    <w:rsid w:val="008C63DC"/>
    <w:rsid w:val="008D177C"/>
    <w:rsid w:val="008D2E4F"/>
    <w:rsid w:val="008E1646"/>
    <w:rsid w:val="008E422F"/>
    <w:rsid w:val="008F1552"/>
    <w:rsid w:val="00912211"/>
    <w:rsid w:val="009156ED"/>
    <w:rsid w:val="0092118F"/>
    <w:rsid w:val="0093395E"/>
    <w:rsid w:val="0094036C"/>
    <w:rsid w:val="00946CE3"/>
    <w:rsid w:val="009531DF"/>
    <w:rsid w:val="00960BB0"/>
    <w:rsid w:val="0096205F"/>
    <w:rsid w:val="00965208"/>
    <w:rsid w:val="00971D28"/>
    <w:rsid w:val="00971E5E"/>
    <w:rsid w:val="0097372A"/>
    <w:rsid w:val="00976996"/>
    <w:rsid w:val="00980E75"/>
    <w:rsid w:val="00987DE5"/>
    <w:rsid w:val="009A2005"/>
    <w:rsid w:val="009C254F"/>
    <w:rsid w:val="009C486E"/>
    <w:rsid w:val="009D3B5A"/>
    <w:rsid w:val="009D77DF"/>
    <w:rsid w:val="009F0C59"/>
    <w:rsid w:val="00A00818"/>
    <w:rsid w:val="00A13B53"/>
    <w:rsid w:val="00A2420F"/>
    <w:rsid w:val="00A2509C"/>
    <w:rsid w:val="00A305D3"/>
    <w:rsid w:val="00A4370F"/>
    <w:rsid w:val="00A604B1"/>
    <w:rsid w:val="00A63141"/>
    <w:rsid w:val="00A63EE1"/>
    <w:rsid w:val="00A77026"/>
    <w:rsid w:val="00A81D7F"/>
    <w:rsid w:val="00A839CE"/>
    <w:rsid w:val="00A8439E"/>
    <w:rsid w:val="00A8695D"/>
    <w:rsid w:val="00AA11FA"/>
    <w:rsid w:val="00AA46DE"/>
    <w:rsid w:val="00AA5435"/>
    <w:rsid w:val="00AA5498"/>
    <w:rsid w:val="00AB5DF8"/>
    <w:rsid w:val="00AD2FB7"/>
    <w:rsid w:val="00AE0103"/>
    <w:rsid w:val="00AE496E"/>
    <w:rsid w:val="00AF3A10"/>
    <w:rsid w:val="00B05B59"/>
    <w:rsid w:val="00B07287"/>
    <w:rsid w:val="00B07354"/>
    <w:rsid w:val="00B114F4"/>
    <w:rsid w:val="00B325E6"/>
    <w:rsid w:val="00B340B2"/>
    <w:rsid w:val="00B40C75"/>
    <w:rsid w:val="00B451E7"/>
    <w:rsid w:val="00B5576F"/>
    <w:rsid w:val="00B55E0B"/>
    <w:rsid w:val="00B61AED"/>
    <w:rsid w:val="00B76BAC"/>
    <w:rsid w:val="00B82038"/>
    <w:rsid w:val="00B844E8"/>
    <w:rsid w:val="00B90228"/>
    <w:rsid w:val="00BA2AB1"/>
    <w:rsid w:val="00BB46F6"/>
    <w:rsid w:val="00BB7330"/>
    <w:rsid w:val="00BC72E7"/>
    <w:rsid w:val="00BE0A37"/>
    <w:rsid w:val="00C1749A"/>
    <w:rsid w:val="00C265BE"/>
    <w:rsid w:val="00C528B0"/>
    <w:rsid w:val="00C7190A"/>
    <w:rsid w:val="00C832F2"/>
    <w:rsid w:val="00C83C3A"/>
    <w:rsid w:val="00C902E7"/>
    <w:rsid w:val="00CA52C1"/>
    <w:rsid w:val="00CB3DC1"/>
    <w:rsid w:val="00CC7277"/>
    <w:rsid w:val="00CD78F6"/>
    <w:rsid w:val="00CE051B"/>
    <w:rsid w:val="00CE6D92"/>
    <w:rsid w:val="00CF30C6"/>
    <w:rsid w:val="00CF7607"/>
    <w:rsid w:val="00D02D25"/>
    <w:rsid w:val="00D039B8"/>
    <w:rsid w:val="00D10BA0"/>
    <w:rsid w:val="00D15929"/>
    <w:rsid w:val="00D16508"/>
    <w:rsid w:val="00D205CE"/>
    <w:rsid w:val="00D54338"/>
    <w:rsid w:val="00D55D0D"/>
    <w:rsid w:val="00D60820"/>
    <w:rsid w:val="00D64BF3"/>
    <w:rsid w:val="00D672A7"/>
    <w:rsid w:val="00D67C58"/>
    <w:rsid w:val="00D71785"/>
    <w:rsid w:val="00D74A0B"/>
    <w:rsid w:val="00D75296"/>
    <w:rsid w:val="00D76483"/>
    <w:rsid w:val="00D77C05"/>
    <w:rsid w:val="00D8026F"/>
    <w:rsid w:val="00DA5B13"/>
    <w:rsid w:val="00DA7304"/>
    <w:rsid w:val="00DB01FE"/>
    <w:rsid w:val="00DB024C"/>
    <w:rsid w:val="00DB62D7"/>
    <w:rsid w:val="00DB77E3"/>
    <w:rsid w:val="00DC2125"/>
    <w:rsid w:val="00DD079B"/>
    <w:rsid w:val="00DE0808"/>
    <w:rsid w:val="00DE147F"/>
    <w:rsid w:val="00DE3ACF"/>
    <w:rsid w:val="00DF1C82"/>
    <w:rsid w:val="00E01F94"/>
    <w:rsid w:val="00E02A35"/>
    <w:rsid w:val="00E05DD5"/>
    <w:rsid w:val="00E07D31"/>
    <w:rsid w:val="00E16A01"/>
    <w:rsid w:val="00E23ADB"/>
    <w:rsid w:val="00E4207B"/>
    <w:rsid w:val="00E43578"/>
    <w:rsid w:val="00E43B04"/>
    <w:rsid w:val="00E43E7A"/>
    <w:rsid w:val="00E600B9"/>
    <w:rsid w:val="00E65979"/>
    <w:rsid w:val="00E76195"/>
    <w:rsid w:val="00EA6416"/>
    <w:rsid w:val="00EB4C6E"/>
    <w:rsid w:val="00EB5AF1"/>
    <w:rsid w:val="00EC32AC"/>
    <w:rsid w:val="00EC3D7B"/>
    <w:rsid w:val="00EE2006"/>
    <w:rsid w:val="00EE585A"/>
    <w:rsid w:val="00EE736E"/>
    <w:rsid w:val="00F00E55"/>
    <w:rsid w:val="00F11921"/>
    <w:rsid w:val="00F207F2"/>
    <w:rsid w:val="00F23700"/>
    <w:rsid w:val="00F262DA"/>
    <w:rsid w:val="00F3186D"/>
    <w:rsid w:val="00F3228E"/>
    <w:rsid w:val="00F33BCB"/>
    <w:rsid w:val="00F42D2B"/>
    <w:rsid w:val="00F43CE5"/>
    <w:rsid w:val="00F61173"/>
    <w:rsid w:val="00F6768D"/>
    <w:rsid w:val="00F81499"/>
    <w:rsid w:val="00F853CA"/>
    <w:rsid w:val="00F941FA"/>
    <w:rsid w:val="00FB37F1"/>
    <w:rsid w:val="00FB6A66"/>
    <w:rsid w:val="00FC6C13"/>
    <w:rsid w:val="00FE0CAE"/>
    <w:rsid w:val="00FE6521"/>
    <w:rsid w:val="00FF5FD5"/>
    <w:rsid w:val="00FF751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E2734"/>
    <w:pPr>
      <w:jc w:val="both"/>
    </w:pPr>
    <w:rPr>
      <w:rFonts w:ascii="Arial" w:hAnsi="Arial"/>
      <w:sz w:val="22"/>
    </w:rPr>
  </w:style>
  <w:style w:type="paragraph" w:styleId="Nadpis1">
    <w:name w:val="heading 1"/>
    <w:basedOn w:val="Normln"/>
    <w:next w:val="Normln"/>
    <w:qFormat/>
    <w:rsid w:val="001E2734"/>
    <w:pPr>
      <w:keepNext/>
      <w:ind w:left="2124" w:firstLine="708"/>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1E2734"/>
    <w:pPr>
      <w:jc w:val="center"/>
    </w:pPr>
    <w:rPr>
      <w:b/>
      <w:sz w:val="30"/>
    </w:rPr>
  </w:style>
  <w:style w:type="paragraph" w:styleId="Zpat">
    <w:name w:val="footer"/>
    <w:basedOn w:val="Normln"/>
    <w:rsid w:val="001E2734"/>
    <w:pPr>
      <w:tabs>
        <w:tab w:val="center" w:pos="4536"/>
        <w:tab w:val="right" w:pos="9072"/>
      </w:tabs>
    </w:pPr>
  </w:style>
  <w:style w:type="character" w:styleId="slostrnky">
    <w:name w:val="page number"/>
    <w:basedOn w:val="Standardnpsmoodstavce"/>
    <w:rsid w:val="001E2734"/>
  </w:style>
  <w:style w:type="paragraph" w:styleId="Rozvrendokumentu">
    <w:name w:val="Document Map"/>
    <w:basedOn w:val="Normln"/>
    <w:semiHidden/>
    <w:rsid w:val="007E6F86"/>
    <w:pPr>
      <w:shd w:val="clear" w:color="auto" w:fill="000080"/>
    </w:pPr>
    <w:rPr>
      <w:rFonts w:ascii="Tahoma" w:hAnsi="Tahoma" w:cs="Tahoma"/>
      <w:sz w:val="20"/>
    </w:rPr>
  </w:style>
  <w:style w:type="paragraph" w:styleId="Odstavecseseznamem">
    <w:name w:val="List Paragraph"/>
    <w:basedOn w:val="Normln"/>
    <w:uiPriority w:val="34"/>
    <w:qFormat/>
    <w:rsid w:val="001518A3"/>
    <w:pPr>
      <w:ind w:left="708"/>
    </w:pPr>
  </w:style>
  <w:style w:type="character" w:styleId="Hypertextovodkaz">
    <w:name w:val="Hyperlink"/>
    <w:unhideWhenUsed/>
    <w:rsid w:val="005A7357"/>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6233</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Smlouva o dílo</vt:lpstr>
    </vt:vector>
  </TitlesOfParts>
  <Company>Advokátní kancelář</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Drahomír Korček</dc:creator>
  <cp:lastModifiedBy>User</cp:lastModifiedBy>
  <cp:revision>2</cp:revision>
  <cp:lastPrinted>2015-02-19T12:03:00Z</cp:lastPrinted>
  <dcterms:created xsi:type="dcterms:W3CDTF">2018-07-21T08:44:00Z</dcterms:created>
  <dcterms:modified xsi:type="dcterms:W3CDTF">2018-07-21T08:44:00Z</dcterms:modified>
</cp:coreProperties>
</file>