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6" w:type="dxa"/>
        <w:tblLayout w:type="fixed"/>
        <w:tblCellMar>
          <w:left w:w="70" w:type="dxa"/>
          <w:right w:w="70" w:type="dxa"/>
        </w:tblCellMar>
        <w:tblLook w:val="04A0" w:firstRow="1" w:lastRow="0" w:firstColumn="1" w:lastColumn="0" w:noHBand="0" w:noVBand="1"/>
      </w:tblPr>
      <w:tblGrid>
        <w:gridCol w:w="8646"/>
      </w:tblGrid>
      <w:tr w:rsidR="00DA0CA1" w:rsidTr="00DA0CA1">
        <w:trPr>
          <w:trHeight w:val="1232"/>
        </w:trPr>
        <w:tc>
          <w:tcPr>
            <w:tcW w:w="8646" w:type="dxa"/>
          </w:tcPr>
          <w:p w:rsidR="00DA0CA1" w:rsidRDefault="00DA0CA1">
            <w:pPr>
              <w:pStyle w:val="Nadpis6"/>
              <w:rPr>
                <w:rFonts w:ascii="Garamond" w:hAnsi="Garamond"/>
                <w:i w:val="0"/>
                <w:caps/>
                <w:sz w:val="28"/>
                <w:szCs w:val="28"/>
              </w:rPr>
            </w:pPr>
            <w:r>
              <w:rPr>
                <w:rFonts w:ascii="Garamond" w:hAnsi="Garamond"/>
                <w:i w:val="0"/>
                <w:caps/>
                <w:sz w:val="28"/>
                <w:szCs w:val="28"/>
              </w:rPr>
              <w:t>Smlouva o dílo</w:t>
            </w:r>
          </w:p>
          <w:p w:rsidR="00DA0CA1" w:rsidRDefault="00DA0CA1">
            <w:pPr>
              <w:jc w:val="center"/>
              <w:rPr>
                <w:rFonts w:ascii="Garamond" w:hAnsi="Garamond"/>
                <w:b/>
                <w:sz w:val="22"/>
                <w:szCs w:val="22"/>
              </w:rPr>
            </w:pPr>
            <w:r>
              <w:rPr>
                <w:rFonts w:ascii="Garamond" w:hAnsi="Garamond"/>
                <w:b/>
                <w:sz w:val="22"/>
                <w:szCs w:val="22"/>
              </w:rPr>
              <w:t xml:space="preserve">č. </w:t>
            </w:r>
            <w:r w:rsidR="00AA1AFB">
              <w:rPr>
                <w:rFonts w:ascii="Garamond" w:hAnsi="Garamond"/>
                <w:b/>
                <w:sz w:val="22"/>
                <w:szCs w:val="22"/>
              </w:rPr>
              <w:t>2476/2016</w:t>
            </w:r>
          </w:p>
          <w:p w:rsidR="00DA0CA1" w:rsidRDefault="00DA0CA1">
            <w:pPr>
              <w:jc w:val="both"/>
              <w:rPr>
                <w:rFonts w:ascii="Garamond" w:hAnsi="Garamond"/>
                <w:sz w:val="22"/>
                <w:szCs w:val="22"/>
              </w:rPr>
            </w:pPr>
            <w:r>
              <w:rPr>
                <w:rFonts w:ascii="Garamond" w:hAnsi="Garamond"/>
                <w:sz w:val="22"/>
                <w:szCs w:val="22"/>
              </w:rPr>
              <w:t xml:space="preserve">uzavřená dle § </w:t>
            </w:r>
            <w:smartTag w:uri="urn:schemas-microsoft-com:office:smarttags" w:element="metricconverter">
              <w:smartTagPr>
                <w:attr w:name="ProductID" w:val="2586 a"/>
              </w:smartTagPr>
              <w:r>
                <w:rPr>
                  <w:rFonts w:ascii="Garamond" w:hAnsi="Garamond"/>
                  <w:sz w:val="22"/>
                  <w:szCs w:val="22"/>
                </w:rPr>
                <w:t>2586 a</w:t>
              </w:r>
            </w:smartTag>
            <w:r>
              <w:rPr>
                <w:rFonts w:ascii="Garamond" w:hAnsi="Garamond"/>
                <w:sz w:val="22"/>
                <w:szCs w:val="22"/>
              </w:rPr>
              <w:t xml:space="preserve"> následujících zákona č. 89/2012 Sb., občanský zákoník</w:t>
            </w:r>
            <w:r>
              <w:rPr>
                <w:rFonts w:ascii="Garamond" w:hAnsi="Garamond"/>
                <w:b/>
                <w:sz w:val="22"/>
                <w:szCs w:val="22"/>
              </w:rPr>
              <w:t xml:space="preserve"> </w:t>
            </w:r>
            <w:r>
              <w:rPr>
                <w:rFonts w:ascii="Garamond" w:hAnsi="Garamond"/>
                <w:sz w:val="22"/>
                <w:szCs w:val="22"/>
              </w:rPr>
              <w:t>(dále též jen „</w:t>
            </w:r>
            <w:r>
              <w:rPr>
                <w:rFonts w:ascii="Garamond" w:hAnsi="Garamond"/>
                <w:sz w:val="22"/>
                <w:szCs w:val="22"/>
                <w:u w:val="single"/>
              </w:rPr>
              <w:t>občanský zákoník</w:t>
            </w:r>
            <w:r>
              <w:rPr>
                <w:rFonts w:ascii="Garamond" w:hAnsi="Garamond"/>
                <w:sz w:val="22"/>
                <w:szCs w:val="22"/>
              </w:rPr>
              <w:t>“)</w:t>
            </w:r>
          </w:p>
          <w:p w:rsidR="00DA0CA1" w:rsidRDefault="00DA0CA1">
            <w:pPr>
              <w:jc w:val="both"/>
              <w:rPr>
                <w:rFonts w:ascii="Garamond" w:hAnsi="Garamond"/>
                <w:b/>
                <w:sz w:val="22"/>
                <w:szCs w:val="22"/>
              </w:rPr>
            </w:pPr>
          </w:p>
          <w:p w:rsidR="00DA0CA1" w:rsidRDefault="00DA0CA1">
            <w:pPr>
              <w:jc w:val="center"/>
              <w:rPr>
                <w:rFonts w:ascii="Garamond" w:hAnsi="Garamond"/>
                <w:b/>
                <w:i/>
                <w:color w:val="0000FF"/>
                <w:sz w:val="22"/>
                <w:szCs w:val="22"/>
              </w:rPr>
            </w:pPr>
          </w:p>
        </w:tc>
      </w:tr>
    </w:tbl>
    <w:p w:rsidR="00DA0CA1" w:rsidRPr="00DA0CA1" w:rsidRDefault="00DA0CA1" w:rsidP="00DA0CA1">
      <w:pPr>
        <w:pStyle w:val="Nadpis4"/>
        <w:rPr>
          <w:rFonts w:ascii="Garamond" w:hAnsi="Garamond" w:cs="Times New Roman"/>
          <w:sz w:val="22"/>
          <w:szCs w:val="22"/>
          <w14:shadow w14:blurRad="50800" w14:dist="38100" w14:dir="2700000" w14:sx="100000" w14:sy="100000" w14:kx="0" w14:ky="0" w14:algn="tl">
            <w14:srgbClr w14:val="000000">
              <w14:alpha w14:val="60000"/>
            </w14:srgbClr>
          </w14:shadow>
        </w:rPr>
      </w:pPr>
      <w:r w:rsidRPr="00DA0CA1">
        <w:rPr>
          <w:rFonts w:ascii="Garamond" w:hAnsi="Garamond" w:cs="Times New Roman"/>
          <w:sz w:val="22"/>
          <w:szCs w:val="22"/>
          <w14:shadow w14:blurRad="50800" w14:dist="38100" w14:dir="2700000" w14:sx="100000" w14:sy="100000" w14:kx="0" w14:ky="0" w14:algn="tl">
            <w14:srgbClr w14:val="000000">
              <w14:alpha w14:val="60000"/>
            </w14:srgbClr>
          </w14:shadow>
        </w:rPr>
        <w:t>Smluvní strany:</w:t>
      </w:r>
    </w:p>
    <w:p w:rsidR="00DA0CA1" w:rsidRDefault="00DA0CA1" w:rsidP="00DA0CA1">
      <w:pPr>
        <w:jc w:val="both"/>
        <w:rPr>
          <w:rFonts w:ascii="Garamond" w:hAnsi="Garamond"/>
          <w:b/>
          <w:sz w:val="22"/>
          <w:szCs w:val="22"/>
        </w:rPr>
      </w:pPr>
      <w:r>
        <w:rPr>
          <w:rFonts w:ascii="Garamond" w:hAnsi="Garamond"/>
          <w:b/>
          <w:sz w:val="22"/>
          <w:szCs w:val="22"/>
        </w:rPr>
        <w:t>1)</w:t>
      </w:r>
    </w:p>
    <w:p w:rsidR="00DA0CA1" w:rsidRDefault="00DA0CA1" w:rsidP="00DA0CA1">
      <w:pPr>
        <w:jc w:val="both"/>
        <w:rPr>
          <w:rFonts w:ascii="Garamond" w:hAnsi="Garamond"/>
          <w:b/>
          <w:bCs/>
          <w:sz w:val="22"/>
          <w:szCs w:val="22"/>
          <w:u w:val="single"/>
        </w:rPr>
      </w:pPr>
      <w:r>
        <w:rPr>
          <w:rFonts w:ascii="Garamond" w:hAnsi="Garamond"/>
          <w:b/>
          <w:bCs/>
          <w:sz w:val="22"/>
          <w:szCs w:val="22"/>
          <w:u w:val="single"/>
        </w:rPr>
        <w:t>Objednatel</w:t>
      </w:r>
    </w:p>
    <w:p w:rsidR="00DA0CA1" w:rsidRDefault="00DA0CA1" w:rsidP="00DA0CA1">
      <w:pPr>
        <w:jc w:val="both"/>
        <w:rPr>
          <w:rFonts w:ascii="Garamond" w:hAnsi="Garamond"/>
          <w:b/>
          <w:bCs/>
          <w:sz w:val="22"/>
          <w:szCs w:val="22"/>
        </w:rPr>
      </w:pPr>
      <w:r>
        <w:rPr>
          <w:rFonts w:ascii="Garamond" w:hAnsi="Garamond"/>
          <w:b/>
          <w:bCs/>
          <w:sz w:val="22"/>
          <w:szCs w:val="22"/>
        </w:rPr>
        <w:t>Název:</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t>Statutární město Pardubice – Městský obvod Pardubice IV</w:t>
      </w:r>
    </w:p>
    <w:p w:rsidR="00DA0CA1" w:rsidRDefault="00DA0CA1" w:rsidP="00DA0CA1">
      <w:pPr>
        <w:jc w:val="both"/>
        <w:rPr>
          <w:rFonts w:ascii="Garamond" w:hAnsi="Garamond"/>
          <w:sz w:val="22"/>
          <w:szCs w:val="22"/>
        </w:rPr>
      </w:pPr>
      <w:r>
        <w:rPr>
          <w:rFonts w:ascii="Garamond" w:hAnsi="Garamond"/>
          <w:b/>
          <w:bCs/>
          <w:sz w:val="22"/>
          <w:szCs w:val="22"/>
        </w:rPr>
        <w:t>Se sídlem:</w:t>
      </w:r>
      <w:r>
        <w:rPr>
          <w:rFonts w:ascii="Garamond" w:hAnsi="Garamond"/>
          <w:sz w:val="22"/>
          <w:szCs w:val="22"/>
        </w:rPr>
        <w:tab/>
      </w:r>
      <w:r>
        <w:rPr>
          <w:rFonts w:ascii="Garamond" w:hAnsi="Garamond"/>
          <w:sz w:val="22"/>
          <w:szCs w:val="22"/>
        </w:rPr>
        <w:tab/>
      </w:r>
      <w:r>
        <w:rPr>
          <w:rFonts w:ascii="Garamond" w:hAnsi="Garamond"/>
          <w:sz w:val="22"/>
          <w:szCs w:val="22"/>
        </w:rPr>
        <w:tab/>
        <w:t>Bokova 315</w:t>
      </w:r>
    </w:p>
    <w:p w:rsidR="00DA0CA1" w:rsidRDefault="00486CF6" w:rsidP="00DA0CA1">
      <w:pPr>
        <w:pStyle w:val="Zhlav"/>
        <w:tabs>
          <w:tab w:val="left" w:pos="708"/>
        </w:tabs>
        <w:autoSpaceDE w:val="0"/>
        <w:autoSpaceDN w:val="0"/>
        <w:jc w:val="both"/>
        <w:rPr>
          <w:rFonts w:ascii="Garamond" w:hAnsi="Garamond"/>
          <w:sz w:val="22"/>
          <w:szCs w:val="22"/>
        </w:rPr>
      </w:pPr>
      <w:r>
        <w:rPr>
          <w:rFonts w:ascii="Garamond" w:hAnsi="Garamond"/>
          <w:sz w:val="22"/>
          <w:szCs w:val="22"/>
        </w:rPr>
        <w:t xml:space="preserve">                                                   </w:t>
      </w:r>
      <w:r w:rsidR="00DA0CA1">
        <w:rPr>
          <w:rFonts w:ascii="Garamond" w:hAnsi="Garamond"/>
          <w:sz w:val="22"/>
          <w:szCs w:val="22"/>
        </w:rPr>
        <w:t xml:space="preserve">530 03  Pardubice </w:t>
      </w:r>
    </w:p>
    <w:p w:rsidR="00DA0CA1" w:rsidRDefault="00DA0CA1" w:rsidP="00DA0CA1">
      <w:pPr>
        <w:jc w:val="both"/>
        <w:rPr>
          <w:rFonts w:ascii="Garamond" w:hAnsi="Garamond"/>
          <w:sz w:val="22"/>
          <w:szCs w:val="22"/>
        </w:rPr>
      </w:pPr>
      <w:r>
        <w:rPr>
          <w:rFonts w:ascii="Garamond" w:hAnsi="Garamond"/>
          <w:b/>
          <w:bCs/>
          <w:sz w:val="22"/>
          <w:szCs w:val="22"/>
        </w:rPr>
        <w:t>IČ:</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sz w:val="22"/>
          <w:szCs w:val="22"/>
        </w:rPr>
        <w:t>002 74 046</w:t>
      </w:r>
    </w:p>
    <w:p w:rsidR="00DA0CA1" w:rsidRDefault="00DA0CA1" w:rsidP="00DA0CA1">
      <w:pPr>
        <w:jc w:val="both"/>
        <w:rPr>
          <w:rFonts w:ascii="Garamond" w:hAnsi="Garamond"/>
          <w:sz w:val="22"/>
          <w:szCs w:val="22"/>
        </w:rPr>
      </w:pPr>
      <w:r>
        <w:rPr>
          <w:rFonts w:ascii="Garamond" w:hAnsi="Garamond"/>
          <w:b/>
          <w:bCs/>
          <w:sz w:val="22"/>
          <w:szCs w:val="22"/>
        </w:rPr>
        <w:t>Bankovní spojení:</w:t>
      </w:r>
      <w:r>
        <w:rPr>
          <w:rFonts w:ascii="Garamond" w:hAnsi="Garamond"/>
          <w:sz w:val="22"/>
          <w:szCs w:val="22"/>
        </w:rPr>
        <w:tab/>
      </w:r>
      <w:r>
        <w:rPr>
          <w:rFonts w:ascii="Garamond" w:hAnsi="Garamond"/>
          <w:sz w:val="22"/>
          <w:szCs w:val="22"/>
        </w:rPr>
        <w:tab/>
        <w:t>Česká spořitelna Pardubice</w:t>
      </w:r>
    </w:p>
    <w:p w:rsidR="006A6B44" w:rsidRDefault="00DA0CA1" w:rsidP="00DA0CA1">
      <w:pPr>
        <w:jc w:val="both"/>
        <w:rPr>
          <w:rFonts w:ascii="Garamond" w:hAnsi="Garamond"/>
          <w:sz w:val="22"/>
          <w:szCs w:val="22"/>
        </w:rPr>
      </w:pPr>
      <w:r>
        <w:rPr>
          <w:rFonts w:ascii="Garamond" w:hAnsi="Garamond"/>
          <w:b/>
          <w:bCs/>
          <w:sz w:val="22"/>
          <w:szCs w:val="22"/>
        </w:rPr>
        <w:t>Číslo účtu:</w:t>
      </w:r>
      <w:r>
        <w:rPr>
          <w:rFonts w:ascii="Garamond" w:hAnsi="Garamond"/>
          <w:sz w:val="22"/>
          <w:szCs w:val="22"/>
        </w:rPr>
        <w:tab/>
      </w:r>
      <w:r>
        <w:rPr>
          <w:rFonts w:ascii="Garamond" w:hAnsi="Garamond"/>
          <w:sz w:val="22"/>
          <w:szCs w:val="22"/>
        </w:rPr>
        <w:tab/>
      </w:r>
      <w:r>
        <w:rPr>
          <w:rFonts w:ascii="Garamond" w:hAnsi="Garamond"/>
          <w:sz w:val="22"/>
          <w:szCs w:val="22"/>
        </w:rPr>
        <w:tab/>
      </w:r>
    </w:p>
    <w:p w:rsidR="00DA0CA1" w:rsidRDefault="00DA0CA1" w:rsidP="00DA0CA1">
      <w:pPr>
        <w:jc w:val="both"/>
        <w:rPr>
          <w:rFonts w:ascii="Garamond" w:hAnsi="Garamond"/>
          <w:sz w:val="22"/>
          <w:szCs w:val="22"/>
        </w:rPr>
      </w:pPr>
      <w:r>
        <w:rPr>
          <w:rFonts w:ascii="Garamond" w:hAnsi="Garamond"/>
          <w:b/>
          <w:bCs/>
          <w:sz w:val="22"/>
          <w:szCs w:val="22"/>
        </w:rPr>
        <w:t>Telefon:</w:t>
      </w:r>
      <w:r w:rsidR="006A6B44">
        <w:rPr>
          <w:rFonts w:ascii="Garamond" w:hAnsi="Garamond"/>
          <w:sz w:val="22"/>
          <w:szCs w:val="22"/>
        </w:rPr>
        <w:tab/>
      </w:r>
      <w:r w:rsidR="006A6B44">
        <w:rPr>
          <w:rFonts w:ascii="Garamond" w:hAnsi="Garamond"/>
          <w:sz w:val="22"/>
          <w:szCs w:val="22"/>
        </w:rPr>
        <w:tab/>
      </w:r>
      <w:r w:rsidR="006A6B44">
        <w:rPr>
          <w:rFonts w:ascii="Garamond" w:hAnsi="Garamond"/>
          <w:sz w:val="22"/>
          <w:szCs w:val="22"/>
        </w:rPr>
        <w:tab/>
      </w:r>
    </w:p>
    <w:p w:rsidR="00DA0CA1" w:rsidRDefault="00DA0CA1" w:rsidP="00DA0CA1">
      <w:pPr>
        <w:jc w:val="both"/>
        <w:rPr>
          <w:rFonts w:ascii="Garamond" w:hAnsi="Garamond"/>
          <w:b/>
          <w:bCs/>
          <w:sz w:val="22"/>
          <w:szCs w:val="22"/>
        </w:rPr>
      </w:pPr>
      <w:r>
        <w:rPr>
          <w:rFonts w:ascii="Garamond" w:hAnsi="Garamond"/>
          <w:b/>
          <w:bCs/>
          <w:sz w:val="22"/>
          <w:szCs w:val="22"/>
        </w:rPr>
        <w:t>Zastoupený:</w:t>
      </w:r>
    </w:p>
    <w:p w:rsidR="00DA0CA1" w:rsidRDefault="00DA0CA1" w:rsidP="00DA0CA1">
      <w:pPr>
        <w:jc w:val="both"/>
        <w:rPr>
          <w:rFonts w:ascii="Garamond" w:hAnsi="Garamond"/>
          <w:sz w:val="22"/>
          <w:szCs w:val="22"/>
        </w:rPr>
      </w:pPr>
      <w:r>
        <w:rPr>
          <w:rFonts w:ascii="Garamond" w:hAnsi="Garamond"/>
          <w:b/>
          <w:bCs/>
          <w:sz w:val="22"/>
          <w:szCs w:val="22"/>
        </w:rPr>
        <w:t>Ve věcech smluvních:</w:t>
      </w:r>
      <w:r>
        <w:rPr>
          <w:rFonts w:ascii="Garamond" w:hAnsi="Garamond"/>
          <w:sz w:val="22"/>
          <w:szCs w:val="22"/>
        </w:rPr>
        <w:tab/>
      </w:r>
      <w:r>
        <w:rPr>
          <w:rFonts w:ascii="Garamond" w:hAnsi="Garamond"/>
          <w:sz w:val="22"/>
          <w:szCs w:val="22"/>
        </w:rPr>
        <w:tab/>
      </w:r>
      <w:r>
        <w:rPr>
          <w:rFonts w:ascii="Garamond" w:hAnsi="Garamond"/>
          <w:b/>
          <w:sz w:val="22"/>
          <w:szCs w:val="22"/>
        </w:rPr>
        <w:t>ing. Petrem Heřmanským</w:t>
      </w:r>
    </w:p>
    <w:p w:rsidR="00DA0CA1" w:rsidRDefault="00DA0CA1" w:rsidP="00DA0CA1">
      <w:pPr>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starostou Městského obvodu Pardubice IV</w:t>
      </w:r>
    </w:p>
    <w:p w:rsidR="00DA0CA1" w:rsidRDefault="00DA0CA1" w:rsidP="00DA0CA1">
      <w:pPr>
        <w:pStyle w:val="Nadpis4"/>
        <w:jc w:val="both"/>
        <w:rPr>
          <w:rFonts w:ascii="Garamond" w:hAnsi="Garamond" w:cs="Times New Roman"/>
          <w:sz w:val="22"/>
          <w:szCs w:val="22"/>
        </w:rPr>
      </w:pPr>
      <w:r>
        <w:rPr>
          <w:rFonts w:ascii="Garamond" w:hAnsi="Garamond" w:cs="Times New Roman"/>
          <w:sz w:val="22"/>
          <w:szCs w:val="22"/>
        </w:rPr>
        <w:t>Ve věcech technických:</w:t>
      </w:r>
      <w:r>
        <w:rPr>
          <w:rFonts w:ascii="Garamond" w:hAnsi="Garamond" w:cs="Times New Roman"/>
          <w:sz w:val="22"/>
          <w:szCs w:val="22"/>
        </w:rPr>
        <w:tab/>
      </w:r>
    </w:p>
    <w:p w:rsidR="00DA0CA1" w:rsidRDefault="00DA0CA1" w:rsidP="00DA0CA1">
      <w:pPr>
        <w:jc w:val="both"/>
        <w:rPr>
          <w:rFonts w:ascii="Garamond" w:hAnsi="Garamond"/>
          <w:sz w:val="22"/>
          <w:szCs w:val="22"/>
        </w:rPr>
      </w:pPr>
      <w:r>
        <w:rPr>
          <w:rFonts w:ascii="Garamond" w:hAnsi="Garamond"/>
          <w:b/>
          <w:sz w:val="22"/>
          <w:szCs w:val="22"/>
        </w:rPr>
        <w:t>Tel.</w:t>
      </w:r>
      <w:r>
        <w:rPr>
          <w:rFonts w:ascii="Garamond" w:hAnsi="Garamond"/>
          <w:b/>
          <w:sz w:val="22"/>
          <w:szCs w:val="22"/>
        </w:rPr>
        <w:tab/>
      </w:r>
      <w:r w:rsidR="006A6B44">
        <w:rPr>
          <w:rFonts w:ascii="Garamond" w:hAnsi="Garamond"/>
          <w:sz w:val="22"/>
          <w:szCs w:val="22"/>
        </w:rPr>
        <w:tab/>
      </w:r>
      <w:r w:rsidR="006A6B44">
        <w:rPr>
          <w:rFonts w:ascii="Garamond" w:hAnsi="Garamond"/>
          <w:sz w:val="22"/>
          <w:szCs w:val="22"/>
        </w:rPr>
        <w:tab/>
      </w:r>
      <w:r w:rsidR="006A6B44">
        <w:rPr>
          <w:rFonts w:ascii="Garamond" w:hAnsi="Garamond"/>
          <w:sz w:val="22"/>
          <w:szCs w:val="22"/>
        </w:rPr>
        <w:tab/>
      </w:r>
    </w:p>
    <w:p w:rsidR="00DA0CA1" w:rsidRDefault="00DA0CA1" w:rsidP="00DA0CA1">
      <w:pPr>
        <w:jc w:val="both"/>
        <w:rPr>
          <w:rFonts w:ascii="Garamond" w:hAnsi="Garamond"/>
          <w:sz w:val="22"/>
          <w:szCs w:val="22"/>
        </w:rPr>
      </w:pPr>
    </w:p>
    <w:p w:rsidR="00DA0CA1" w:rsidRDefault="00DA0CA1" w:rsidP="00DA0CA1">
      <w:pPr>
        <w:jc w:val="both"/>
        <w:rPr>
          <w:rFonts w:ascii="Garamond" w:hAnsi="Garamond"/>
          <w:sz w:val="22"/>
          <w:szCs w:val="22"/>
        </w:rPr>
      </w:pPr>
      <w:r>
        <w:rPr>
          <w:rFonts w:ascii="Garamond" w:hAnsi="Garamond"/>
          <w:sz w:val="22"/>
          <w:szCs w:val="22"/>
        </w:rPr>
        <w:t>jako objednatel na straně jedné (dále jen „objednatel“)</w:t>
      </w:r>
    </w:p>
    <w:p w:rsidR="00DA0CA1" w:rsidRDefault="00DA0CA1" w:rsidP="00DA0CA1">
      <w:pPr>
        <w:jc w:val="both"/>
        <w:rPr>
          <w:rFonts w:ascii="Garamond" w:hAnsi="Garamond"/>
          <w:sz w:val="22"/>
          <w:szCs w:val="22"/>
        </w:rPr>
      </w:pPr>
    </w:p>
    <w:p w:rsidR="00DA0CA1" w:rsidRDefault="00DA0CA1" w:rsidP="00DA0CA1">
      <w:pPr>
        <w:jc w:val="both"/>
        <w:rPr>
          <w:rFonts w:ascii="Garamond" w:hAnsi="Garamond"/>
          <w:b/>
          <w:bCs/>
          <w:sz w:val="22"/>
          <w:szCs w:val="22"/>
        </w:rPr>
      </w:pPr>
      <w:r>
        <w:rPr>
          <w:rFonts w:ascii="Garamond" w:hAnsi="Garamond"/>
          <w:b/>
          <w:bCs/>
          <w:sz w:val="22"/>
          <w:szCs w:val="22"/>
        </w:rPr>
        <w:t>a</w:t>
      </w:r>
    </w:p>
    <w:p w:rsidR="00DA0CA1" w:rsidRDefault="00DA0CA1" w:rsidP="00DA0CA1">
      <w:pPr>
        <w:jc w:val="both"/>
        <w:rPr>
          <w:rFonts w:ascii="Garamond" w:hAnsi="Garamond"/>
          <w:b/>
          <w:bCs/>
          <w:sz w:val="22"/>
          <w:szCs w:val="22"/>
        </w:rPr>
      </w:pPr>
    </w:p>
    <w:p w:rsidR="00DA0CA1" w:rsidRDefault="00DA0CA1" w:rsidP="00DA0CA1">
      <w:pPr>
        <w:jc w:val="both"/>
        <w:rPr>
          <w:rFonts w:ascii="Garamond" w:hAnsi="Garamond"/>
          <w:b/>
          <w:bCs/>
          <w:sz w:val="22"/>
          <w:szCs w:val="22"/>
        </w:rPr>
      </w:pPr>
      <w:r>
        <w:rPr>
          <w:rFonts w:ascii="Garamond" w:hAnsi="Garamond"/>
          <w:b/>
          <w:bCs/>
          <w:sz w:val="22"/>
          <w:szCs w:val="22"/>
        </w:rPr>
        <w:t>2)</w:t>
      </w:r>
    </w:p>
    <w:p w:rsidR="00DA0CA1" w:rsidRDefault="00DA0CA1" w:rsidP="00DA0CA1">
      <w:pPr>
        <w:jc w:val="both"/>
        <w:rPr>
          <w:rFonts w:ascii="Garamond" w:hAnsi="Garamond"/>
          <w:b/>
          <w:bCs/>
          <w:sz w:val="22"/>
          <w:szCs w:val="22"/>
          <w:u w:val="single"/>
        </w:rPr>
      </w:pPr>
      <w:r>
        <w:rPr>
          <w:rFonts w:ascii="Garamond" w:hAnsi="Garamond"/>
          <w:b/>
          <w:bCs/>
          <w:sz w:val="22"/>
          <w:szCs w:val="22"/>
          <w:u w:val="single"/>
        </w:rPr>
        <w:t>Zhotovitel</w:t>
      </w:r>
    </w:p>
    <w:p w:rsidR="00DA0CA1" w:rsidRPr="00AA1AFB" w:rsidRDefault="00DA0CA1" w:rsidP="00DA0CA1">
      <w:pPr>
        <w:jc w:val="both"/>
        <w:rPr>
          <w:b/>
          <w:bCs/>
          <w:sz w:val="22"/>
          <w:szCs w:val="22"/>
        </w:rPr>
      </w:pPr>
      <w:r>
        <w:rPr>
          <w:rFonts w:ascii="Garamond" w:hAnsi="Garamond"/>
          <w:b/>
          <w:bCs/>
          <w:sz w:val="22"/>
          <w:szCs w:val="22"/>
        </w:rPr>
        <w:t>Název:</w:t>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Pr>
          <w:rFonts w:ascii="Garamond" w:hAnsi="Garamond"/>
          <w:b/>
          <w:bCs/>
          <w:sz w:val="22"/>
          <w:szCs w:val="22"/>
        </w:rPr>
        <w:tab/>
      </w:r>
      <w:r w:rsidR="00AA1AFB" w:rsidRPr="00AA1AFB">
        <w:rPr>
          <w:bCs/>
          <w:sz w:val="22"/>
          <w:szCs w:val="22"/>
        </w:rPr>
        <w:t>Jiří Stránský, projekce dopravních staveb</w:t>
      </w:r>
    </w:p>
    <w:p w:rsidR="00DA0CA1" w:rsidRDefault="00DA0CA1" w:rsidP="00DA0CA1">
      <w:pPr>
        <w:jc w:val="both"/>
        <w:rPr>
          <w:rFonts w:ascii="Garamond" w:hAnsi="Garamond"/>
          <w:sz w:val="22"/>
          <w:szCs w:val="22"/>
        </w:rPr>
      </w:pPr>
      <w:r>
        <w:rPr>
          <w:rFonts w:ascii="Garamond" w:hAnsi="Garamond"/>
          <w:b/>
          <w:bCs/>
          <w:sz w:val="22"/>
          <w:szCs w:val="22"/>
        </w:rPr>
        <w:t>Se sídlem:</w:t>
      </w:r>
      <w:r w:rsidR="006A6B44">
        <w:rPr>
          <w:rFonts w:ascii="Garamond" w:hAnsi="Garamond"/>
          <w:sz w:val="22"/>
          <w:szCs w:val="22"/>
        </w:rPr>
        <w:tab/>
      </w:r>
      <w:r w:rsidR="006A6B44">
        <w:rPr>
          <w:rFonts w:ascii="Garamond" w:hAnsi="Garamond"/>
          <w:sz w:val="22"/>
          <w:szCs w:val="22"/>
        </w:rPr>
        <w:tab/>
        <w:t xml:space="preserve">             </w:t>
      </w:r>
      <w:bookmarkStart w:id="0" w:name="_GoBack"/>
      <w:bookmarkEnd w:id="0"/>
    </w:p>
    <w:p w:rsidR="00DA0CA1" w:rsidRDefault="00DA0CA1" w:rsidP="00DA0CA1">
      <w:pPr>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rsidR="00DA0CA1" w:rsidRDefault="00AA1AFB" w:rsidP="00DA0CA1">
      <w:pPr>
        <w:jc w:val="both"/>
        <w:rPr>
          <w:rFonts w:ascii="Garamond" w:hAnsi="Garamond"/>
          <w:sz w:val="22"/>
          <w:szCs w:val="22"/>
        </w:rPr>
      </w:pPr>
      <w:r>
        <w:rPr>
          <w:rFonts w:ascii="Garamond" w:hAnsi="Garamond"/>
          <w:b/>
          <w:bCs/>
          <w:sz w:val="22"/>
          <w:szCs w:val="22"/>
        </w:rPr>
        <w:t>IČ:</w:t>
      </w:r>
      <w:r>
        <w:rPr>
          <w:rFonts w:ascii="Garamond" w:hAnsi="Garamond"/>
          <w:b/>
          <w:bCs/>
          <w:sz w:val="22"/>
          <w:szCs w:val="22"/>
        </w:rPr>
        <w:tab/>
      </w:r>
      <w:r>
        <w:rPr>
          <w:rFonts w:ascii="Garamond" w:hAnsi="Garamond"/>
          <w:b/>
          <w:bCs/>
          <w:sz w:val="22"/>
          <w:szCs w:val="22"/>
        </w:rPr>
        <w:tab/>
      </w:r>
      <w:r>
        <w:rPr>
          <w:rFonts w:ascii="Garamond" w:hAnsi="Garamond"/>
          <w:b/>
          <w:bCs/>
          <w:sz w:val="22"/>
          <w:szCs w:val="22"/>
        </w:rPr>
        <w:tab/>
        <w:t xml:space="preserve">             401 29 942</w:t>
      </w:r>
    </w:p>
    <w:p w:rsidR="00DA0CA1" w:rsidRDefault="00DA0CA1" w:rsidP="00DA0CA1">
      <w:pPr>
        <w:jc w:val="both"/>
        <w:rPr>
          <w:rFonts w:ascii="Garamond" w:hAnsi="Garamond"/>
          <w:sz w:val="22"/>
          <w:szCs w:val="22"/>
        </w:rPr>
      </w:pPr>
      <w:r>
        <w:rPr>
          <w:rFonts w:ascii="Garamond" w:hAnsi="Garamond"/>
          <w:b/>
          <w:bCs/>
          <w:sz w:val="22"/>
          <w:szCs w:val="22"/>
        </w:rPr>
        <w:t>DIČ:</w:t>
      </w:r>
      <w:r w:rsidR="00AA1AFB">
        <w:rPr>
          <w:rFonts w:ascii="Garamond" w:hAnsi="Garamond"/>
          <w:sz w:val="22"/>
          <w:szCs w:val="22"/>
        </w:rPr>
        <w:tab/>
      </w:r>
      <w:r w:rsidR="00AA1AFB">
        <w:rPr>
          <w:rFonts w:ascii="Garamond" w:hAnsi="Garamond"/>
          <w:sz w:val="22"/>
          <w:szCs w:val="22"/>
        </w:rPr>
        <w:tab/>
      </w:r>
      <w:r w:rsidR="00AA1AFB">
        <w:rPr>
          <w:rFonts w:ascii="Garamond" w:hAnsi="Garamond"/>
          <w:sz w:val="22"/>
          <w:szCs w:val="22"/>
        </w:rPr>
        <w:tab/>
        <w:t xml:space="preserve">             CZ 5905180842</w:t>
      </w:r>
    </w:p>
    <w:p w:rsidR="00DA0CA1" w:rsidRDefault="00DA0CA1" w:rsidP="00DA0CA1">
      <w:pPr>
        <w:jc w:val="both"/>
        <w:rPr>
          <w:rFonts w:ascii="Garamond" w:hAnsi="Garamond"/>
          <w:sz w:val="22"/>
          <w:szCs w:val="22"/>
        </w:rPr>
      </w:pPr>
      <w:r>
        <w:rPr>
          <w:rFonts w:ascii="Garamond" w:hAnsi="Garamond"/>
          <w:b/>
          <w:bCs/>
          <w:sz w:val="22"/>
          <w:szCs w:val="22"/>
        </w:rPr>
        <w:t>Bankovní spojení:</w:t>
      </w:r>
      <w:r w:rsidR="006A6B44">
        <w:rPr>
          <w:rFonts w:ascii="Garamond" w:hAnsi="Garamond"/>
          <w:sz w:val="22"/>
          <w:szCs w:val="22"/>
        </w:rPr>
        <w:tab/>
        <w:t xml:space="preserve">             </w:t>
      </w:r>
    </w:p>
    <w:p w:rsidR="00DA0CA1" w:rsidRDefault="00DA0CA1" w:rsidP="00DA0CA1">
      <w:pPr>
        <w:ind w:left="2835" w:hanging="2835"/>
        <w:jc w:val="both"/>
        <w:rPr>
          <w:rFonts w:ascii="Garamond" w:hAnsi="Garamond"/>
          <w:sz w:val="22"/>
          <w:szCs w:val="22"/>
        </w:rPr>
      </w:pPr>
      <w:r>
        <w:rPr>
          <w:rFonts w:ascii="Garamond" w:hAnsi="Garamond"/>
          <w:b/>
          <w:bCs/>
          <w:sz w:val="22"/>
          <w:szCs w:val="22"/>
        </w:rPr>
        <w:t>Číslo účtu:</w:t>
      </w:r>
      <w:r w:rsidR="00AA1AFB">
        <w:rPr>
          <w:rFonts w:ascii="Garamond" w:hAnsi="Garamond"/>
          <w:sz w:val="22"/>
          <w:szCs w:val="22"/>
        </w:rPr>
        <w:t xml:space="preserve">               </w:t>
      </w:r>
      <w:r w:rsidR="006A6B44">
        <w:rPr>
          <w:rFonts w:ascii="Garamond" w:hAnsi="Garamond"/>
          <w:sz w:val="22"/>
          <w:szCs w:val="22"/>
        </w:rPr>
        <w:t xml:space="preserve">                  </w:t>
      </w:r>
    </w:p>
    <w:p w:rsidR="00AA1AFB" w:rsidRDefault="00AA1AFB" w:rsidP="00DA0CA1">
      <w:pPr>
        <w:ind w:left="2835" w:hanging="2835"/>
        <w:jc w:val="both"/>
        <w:rPr>
          <w:rFonts w:ascii="Garamond" w:hAnsi="Garamond"/>
          <w:sz w:val="22"/>
          <w:szCs w:val="22"/>
        </w:rPr>
      </w:pPr>
    </w:p>
    <w:p w:rsidR="00DA0CA1" w:rsidRDefault="00DA0CA1" w:rsidP="00DA0CA1">
      <w:pPr>
        <w:jc w:val="both"/>
        <w:rPr>
          <w:rFonts w:ascii="Garamond" w:hAnsi="Garamond"/>
          <w:sz w:val="22"/>
          <w:szCs w:val="22"/>
        </w:rPr>
      </w:pPr>
      <w:r>
        <w:rPr>
          <w:rFonts w:ascii="Garamond" w:hAnsi="Garamond"/>
          <w:b/>
          <w:bCs/>
          <w:sz w:val="22"/>
          <w:szCs w:val="22"/>
        </w:rPr>
        <w:t>zápis ve veřejném rejstříku:</w:t>
      </w:r>
      <w:r w:rsidR="00AA1AFB">
        <w:rPr>
          <w:rFonts w:ascii="Garamond" w:hAnsi="Garamond"/>
          <w:sz w:val="22"/>
          <w:szCs w:val="22"/>
        </w:rPr>
        <w:t xml:space="preserve">     OSVČ</w:t>
      </w:r>
    </w:p>
    <w:p w:rsidR="00DA0CA1" w:rsidRDefault="00DA0CA1" w:rsidP="00DA0CA1">
      <w:pPr>
        <w:jc w:val="both"/>
        <w:rPr>
          <w:rFonts w:ascii="Garamond" w:hAnsi="Garamond"/>
          <w:sz w:val="22"/>
          <w:szCs w:val="22"/>
        </w:rPr>
      </w:pPr>
      <w:r>
        <w:rPr>
          <w:rFonts w:ascii="Garamond" w:hAnsi="Garamond"/>
          <w:b/>
          <w:bCs/>
          <w:sz w:val="22"/>
          <w:szCs w:val="22"/>
        </w:rPr>
        <w:t>Telefon:</w:t>
      </w:r>
      <w:r w:rsidR="006A6B44">
        <w:rPr>
          <w:rFonts w:ascii="Garamond" w:hAnsi="Garamond"/>
          <w:sz w:val="22"/>
          <w:szCs w:val="22"/>
        </w:rPr>
        <w:tab/>
      </w:r>
      <w:r w:rsidR="006A6B44">
        <w:rPr>
          <w:rFonts w:ascii="Garamond" w:hAnsi="Garamond"/>
          <w:sz w:val="22"/>
          <w:szCs w:val="22"/>
        </w:rPr>
        <w:tab/>
        <w:t xml:space="preserve">            </w:t>
      </w:r>
    </w:p>
    <w:p w:rsidR="00DA0CA1" w:rsidRDefault="00DA0CA1" w:rsidP="00DA0CA1">
      <w:pPr>
        <w:jc w:val="both"/>
        <w:rPr>
          <w:rFonts w:ascii="Garamond" w:hAnsi="Garamond"/>
          <w:sz w:val="22"/>
          <w:szCs w:val="22"/>
        </w:rPr>
      </w:pPr>
      <w:r>
        <w:rPr>
          <w:rFonts w:ascii="Garamond" w:hAnsi="Garamond"/>
          <w:b/>
          <w:bCs/>
          <w:sz w:val="22"/>
          <w:szCs w:val="22"/>
        </w:rPr>
        <w:t>Fax:</w:t>
      </w:r>
      <w:r w:rsidR="00AA1AFB">
        <w:rPr>
          <w:rFonts w:ascii="Garamond" w:hAnsi="Garamond"/>
          <w:sz w:val="22"/>
          <w:szCs w:val="22"/>
        </w:rPr>
        <w:tab/>
      </w:r>
      <w:r w:rsidR="00AA1AFB">
        <w:rPr>
          <w:rFonts w:ascii="Garamond" w:hAnsi="Garamond"/>
          <w:sz w:val="22"/>
          <w:szCs w:val="22"/>
        </w:rPr>
        <w:tab/>
      </w:r>
      <w:r w:rsidR="00AA1AFB">
        <w:rPr>
          <w:rFonts w:ascii="Garamond" w:hAnsi="Garamond"/>
          <w:sz w:val="22"/>
          <w:szCs w:val="22"/>
        </w:rPr>
        <w:tab/>
        <w:t xml:space="preserve">            -</w:t>
      </w:r>
    </w:p>
    <w:p w:rsidR="00DA0CA1" w:rsidRDefault="00DA0CA1" w:rsidP="00DA0CA1">
      <w:pPr>
        <w:jc w:val="both"/>
        <w:rPr>
          <w:rFonts w:ascii="Garamond" w:hAnsi="Garamond"/>
          <w:b/>
          <w:bCs/>
          <w:sz w:val="22"/>
          <w:szCs w:val="22"/>
        </w:rPr>
      </w:pPr>
      <w:r>
        <w:rPr>
          <w:rFonts w:ascii="Garamond" w:hAnsi="Garamond"/>
          <w:b/>
          <w:bCs/>
          <w:sz w:val="22"/>
          <w:szCs w:val="22"/>
        </w:rPr>
        <w:t>Zastoupený:</w:t>
      </w:r>
    </w:p>
    <w:p w:rsidR="00DA0CA1" w:rsidRDefault="00DA0CA1" w:rsidP="00DA0CA1">
      <w:pPr>
        <w:jc w:val="both"/>
        <w:rPr>
          <w:rFonts w:ascii="Garamond" w:hAnsi="Garamond"/>
          <w:b/>
          <w:bCs/>
          <w:sz w:val="22"/>
          <w:szCs w:val="22"/>
        </w:rPr>
      </w:pPr>
      <w:r>
        <w:rPr>
          <w:rFonts w:ascii="Garamond" w:hAnsi="Garamond"/>
          <w:b/>
          <w:bCs/>
          <w:sz w:val="22"/>
          <w:szCs w:val="22"/>
        </w:rPr>
        <w:t>Ve věcech smluvních:</w:t>
      </w:r>
      <w:r>
        <w:rPr>
          <w:rFonts w:ascii="Garamond" w:hAnsi="Garamond"/>
          <w:b/>
          <w:bCs/>
          <w:sz w:val="22"/>
          <w:szCs w:val="22"/>
        </w:rPr>
        <w:tab/>
      </w:r>
      <w:r w:rsidR="00AA1AFB">
        <w:rPr>
          <w:rFonts w:ascii="Garamond" w:hAnsi="Garamond"/>
          <w:b/>
          <w:bCs/>
          <w:sz w:val="22"/>
          <w:szCs w:val="22"/>
        </w:rPr>
        <w:t xml:space="preserve">            Jiřím Stránským</w:t>
      </w:r>
    </w:p>
    <w:p w:rsidR="00DA0CA1" w:rsidRDefault="00DA0CA1" w:rsidP="00DA0CA1">
      <w:pPr>
        <w:pStyle w:val="Nadpis4"/>
        <w:jc w:val="both"/>
        <w:rPr>
          <w:rFonts w:ascii="Garamond" w:hAnsi="Garamond" w:cs="Times New Roman"/>
          <w:b w:val="0"/>
          <w:bCs w:val="0"/>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rsidR="00DA0CA1" w:rsidRDefault="00DA0CA1" w:rsidP="00DA0CA1">
      <w:pPr>
        <w:jc w:val="both"/>
        <w:rPr>
          <w:rFonts w:ascii="Garamond" w:hAnsi="Garamond"/>
          <w:sz w:val="22"/>
          <w:szCs w:val="22"/>
        </w:rPr>
      </w:pPr>
      <w:r>
        <w:rPr>
          <w:rFonts w:ascii="Garamond" w:hAnsi="Garamond"/>
          <w:b/>
          <w:sz w:val="22"/>
          <w:szCs w:val="22"/>
        </w:rPr>
        <w:t>Ve věcech technických:</w:t>
      </w:r>
      <w:r w:rsidR="00AA1AFB">
        <w:rPr>
          <w:rFonts w:ascii="Garamond" w:hAnsi="Garamond"/>
          <w:sz w:val="22"/>
          <w:szCs w:val="22"/>
        </w:rPr>
        <w:t xml:space="preserve">           </w:t>
      </w:r>
      <w:r w:rsidR="00AA1AFB" w:rsidRPr="00AA1AFB">
        <w:rPr>
          <w:rFonts w:ascii="Garamond" w:hAnsi="Garamond"/>
          <w:b/>
          <w:sz w:val="22"/>
          <w:szCs w:val="22"/>
        </w:rPr>
        <w:t>Jiřím Stránským</w:t>
      </w:r>
    </w:p>
    <w:p w:rsidR="00DA0CA1" w:rsidRDefault="00DA0CA1" w:rsidP="00DA0CA1">
      <w:pPr>
        <w:jc w:val="both"/>
        <w:rPr>
          <w:rFonts w:ascii="Garamond" w:hAnsi="Garamond"/>
          <w:sz w:val="22"/>
          <w:szCs w:val="22"/>
        </w:rPr>
      </w:pPr>
    </w:p>
    <w:p w:rsidR="00DA0CA1" w:rsidRDefault="00DA0CA1" w:rsidP="00DA0CA1">
      <w:pPr>
        <w:jc w:val="both"/>
        <w:rPr>
          <w:rFonts w:ascii="Garamond" w:hAnsi="Garamond"/>
          <w:sz w:val="22"/>
          <w:szCs w:val="22"/>
        </w:rPr>
      </w:pPr>
      <w:r>
        <w:rPr>
          <w:rFonts w:ascii="Garamond" w:hAnsi="Garamond"/>
          <w:sz w:val="22"/>
          <w:szCs w:val="22"/>
        </w:rPr>
        <w:t>jako zhotovitel na straně druhé (dále jen „zhotovitel“)</w:t>
      </w:r>
    </w:p>
    <w:p w:rsidR="003E32CE" w:rsidRDefault="003E32CE" w:rsidP="00DA0CA1">
      <w:pPr>
        <w:jc w:val="both"/>
        <w:rPr>
          <w:rFonts w:ascii="Garamond" w:hAnsi="Garamond"/>
          <w:sz w:val="22"/>
          <w:szCs w:val="22"/>
        </w:rPr>
      </w:pPr>
    </w:p>
    <w:p w:rsidR="003E32CE" w:rsidRDefault="003E32CE" w:rsidP="00DA0CA1">
      <w:pPr>
        <w:jc w:val="both"/>
        <w:rPr>
          <w:rFonts w:ascii="Garamond" w:hAnsi="Garamond"/>
          <w:sz w:val="22"/>
          <w:szCs w:val="22"/>
        </w:rPr>
      </w:pPr>
    </w:p>
    <w:p w:rsidR="003E32CE" w:rsidRDefault="003E32CE" w:rsidP="00DA0CA1">
      <w:pPr>
        <w:jc w:val="both"/>
        <w:rPr>
          <w:rFonts w:ascii="Garamond" w:hAnsi="Garamond"/>
          <w:sz w:val="22"/>
          <w:szCs w:val="22"/>
        </w:rPr>
      </w:pPr>
    </w:p>
    <w:p w:rsidR="003E32CE" w:rsidRDefault="003E32CE" w:rsidP="00DA0CA1">
      <w:pPr>
        <w:jc w:val="both"/>
        <w:rPr>
          <w:rFonts w:ascii="Garamond" w:hAnsi="Garamond"/>
          <w:sz w:val="22"/>
          <w:szCs w:val="22"/>
        </w:rPr>
      </w:pPr>
    </w:p>
    <w:p w:rsidR="003E32CE" w:rsidRDefault="003E32CE" w:rsidP="00DA0CA1">
      <w:pPr>
        <w:jc w:val="both"/>
        <w:rPr>
          <w:rFonts w:ascii="Garamond" w:hAnsi="Garamond"/>
          <w:sz w:val="22"/>
          <w:szCs w:val="22"/>
        </w:rPr>
      </w:pPr>
    </w:p>
    <w:p w:rsidR="003E32CE" w:rsidRPr="0094001E" w:rsidRDefault="003E32CE" w:rsidP="003E32CE">
      <w:pPr>
        <w:spacing w:after="120"/>
        <w:jc w:val="both"/>
        <w:rPr>
          <w:rFonts w:ascii="Garamond" w:hAnsi="Garamond"/>
          <w:bCs/>
          <w:sz w:val="22"/>
          <w:szCs w:val="22"/>
        </w:rPr>
      </w:pPr>
      <w:r w:rsidRPr="0094001E">
        <w:rPr>
          <w:rFonts w:ascii="Garamond" w:hAnsi="Garamond"/>
          <w:bCs/>
          <w:sz w:val="22"/>
          <w:szCs w:val="22"/>
        </w:rPr>
        <w:t xml:space="preserve">uzavírají níže uvedeného dne, měsíce a roku tuto </w:t>
      </w:r>
    </w:p>
    <w:p w:rsidR="003E32CE" w:rsidRDefault="003E32CE" w:rsidP="003E32CE">
      <w:pPr>
        <w:jc w:val="center"/>
        <w:rPr>
          <w:rFonts w:ascii="Garamond" w:hAnsi="Garamond"/>
          <w:bCs/>
          <w:sz w:val="22"/>
          <w:szCs w:val="22"/>
        </w:rPr>
      </w:pPr>
      <w:proofErr w:type="gramStart"/>
      <w:r w:rsidRPr="0094001E">
        <w:rPr>
          <w:rFonts w:ascii="Garamond" w:hAnsi="Garamond"/>
          <w:b/>
          <w:bCs/>
          <w:sz w:val="22"/>
          <w:szCs w:val="22"/>
        </w:rPr>
        <w:t>s m l o u v u    o    d í l o</w:t>
      </w:r>
      <w:r w:rsidRPr="0094001E">
        <w:rPr>
          <w:rFonts w:ascii="Garamond" w:hAnsi="Garamond"/>
          <w:bCs/>
          <w:sz w:val="22"/>
          <w:szCs w:val="22"/>
        </w:rPr>
        <w:t xml:space="preserve">     </w:t>
      </w:r>
      <w:r w:rsidRPr="0094001E">
        <w:rPr>
          <w:rFonts w:ascii="Garamond" w:hAnsi="Garamond" w:cs="Arial"/>
          <w:color w:val="000000"/>
          <w:sz w:val="22"/>
          <w:szCs w:val="22"/>
        </w:rPr>
        <w:t>(dále</w:t>
      </w:r>
      <w:proofErr w:type="gramEnd"/>
      <w:r w:rsidRPr="0094001E">
        <w:rPr>
          <w:rFonts w:ascii="Garamond" w:hAnsi="Garamond" w:cs="Arial"/>
          <w:color w:val="000000"/>
          <w:sz w:val="22"/>
          <w:szCs w:val="22"/>
        </w:rPr>
        <w:t xml:space="preserve"> jen „</w:t>
      </w:r>
      <w:r w:rsidRPr="008E4FF3">
        <w:rPr>
          <w:rFonts w:ascii="Garamond" w:hAnsi="Garamond" w:cs="Arial"/>
          <w:color w:val="000000"/>
          <w:sz w:val="22"/>
          <w:szCs w:val="22"/>
          <w:u w:val="single"/>
        </w:rPr>
        <w:t>tato smlouva</w:t>
      </w:r>
      <w:r w:rsidRPr="0094001E">
        <w:rPr>
          <w:rFonts w:ascii="Garamond" w:hAnsi="Garamond" w:cs="Arial"/>
          <w:color w:val="000000"/>
          <w:sz w:val="22"/>
          <w:szCs w:val="22"/>
        </w:rPr>
        <w:t>“)</w:t>
      </w:r>
      <w:r w:rsidRPr="0094001E">
        <w:rPr>
          <w:rFonts w:ascii="Garamond" w:hAnsi="Garamond"/>
          <w:bCs/>
          <w:sz w:val="22"/>
          <w:szCs w:val="22"/>
        </w:rPr>
        <w:t>:</w:t>
      </w:r>
    </w:p>
    <w:p w:rsidR="00AA1AFB" w:rsidRPr="0094001E" w:rsidRDefault="00AA1AFB" w:rsidP="003E32CE">
      <w:pPr>
        <w:jc w:val="center"/>
        <w:rPr>
          <w:rFonts w:ascii="Garamond" w:hAnsi="Garamond"/>
          <w:bCs/>
          <w:sz w:val="22"/>
          <w:szCs w:val="22"/>
        </w:rPr>
      </w:pPr>
    </w:p>
    <w:p w:rsidR="003E32CE" w:rsidRPr="0094001E" w:rsidRDefault="003E32CE" w:rsidP="003E32CE">
      <w:pPr>
        <w:adjustRightInd w:val="0"/>
        <w:jc w:val="center"/>
        <w:rPr>
          <w:rFonts w:ascii="Garamond" w:hAnsi="Garamond" w:cs="Arial"/>
          <w:b/>
          <w:i/>
          <w:color w:val="000000"/>
          <w:sz w:val="22"/>
          <w:szCs w:val="22"/>
        </w:rPr>
      </w:pPr>
    </w:p>
    <w:p w:rsidR="003E32CE" w:rsidRDefault="003E32CE" w:rsidP="003E32CE">
      <w:pPr>
        <w:ind w:right="-24"/>
        <w:jc w:val="center"/>
        <w:rPr>
          <w:rFonts w:ascii="Garamond" w:hAnsi="Garamond"/>
          <w:b/>
          <w:sz w:val="22"/>
          <w:szCs w:val="22"/>
        </w:rPr>
      </w:pPr>
    </w:p>
    <w:p w:rsidR="003E32CE" w:rsidRPr="0094001E" w:rsidRDefault="003E32CE" w:rsidP="003E32CE">
      <w:pPr>
        <w:ind w:right="-24"/>
        <w:jc w:val="center"/>
        <w:rPr>
          <w:rFonts w:ascii="Garamond" w:hAnsi="Garamond"/>
          <w:b/>
          <w:sz w:val="22"/>
          <w:szCs w:val="22"/>
        </w:rPr>
      </w:pPr>
      <w:r w:rsidRPr="0094001E">
        <w:rPr>
          <w:rFonts w:ascii="Garamond" w:hAnsi="Garamond"/>
          <w:b/>
          <w:sz w:val="22"/>
          <w:szCs w:val="22"/>
        </w:rPr>
        <w:lastRenderedPageBreak/>
        <w:t>Článek I.</w:t>
      </w:r>
    </w:p>
    <w:p w:rsidR="003E32CE" w:rsidRPr="00461891" w:rsidRDefault="003E32CE" w:rsidP="003E32CE">
      <w:pPr>
        <w:pStyle w:val="Nadpis7"/>
        <w:spacing w:before="120" w:after="120"/>
        <w:jc w:val="center"/>
        <w:rPr>
          <w:rFonts w:ascii="Garamond" w:hAnsi="Garamond"/>
          <w:sz w:val="22"/>
          <w:szCs w:val="22"/>
          <w:u w:val="single"/>
        </w:rPr>
      </w:pPr>
      <w:r w:rsidRPr="00461891">
        <w:rPr>
          <w:rFonts w:ascii="Garamond" w:hAnsi="Garamond"/>
          <w:sz w:val="22"/>
          <w:szCs w:val="22"/>
          <w:u w:val="single"/>
        </w:rPr>
        <w:t>Předmět díla</w:t>
      </w:r>
    </w:p>
    <w:p w:rsidR="003E32CE" w:rsidRPr="0094001E" w:rsidRDefault="003E32CE" w:rsidP="003E32CE">
      <w:pPr>
        <w:adjustRightInd w:val="0"/>
        <w:spacing w:before="120" w:after="120"/>
        <w:ind w:left="181" w:hanging="181"/>
        <w:jc w:val="both"/>
        <w:rPr>
          <w:rFonts w:ascii="Garamond" w:hAnsi="Garamond"/>
          <w:color w:val="000000"/>
          <w:sz w:val="22"/>
          <w:szCs w:val="22"/>
        </w:rPr>
      </w:pPr>
      <w:r w:rsidRPr="0094001E">
        <w:rPr>
          <w:rFonts w:ascii="Garamond" w:hAnsi="Garamond"/>
          <w:color w:val="000000"/>
          <w:sz w:val="22"/>
          <w:szCs w:val="22"/>
        </w:rPr>
        <w:t>1. Touto smlouvou se zhotovitel zavazuje na svůj náklad a nebezpečí, řádně a včas, provést pro objednatele dílo dle podmínek této smlouvy a objednatel se zavazuje za podmínek této smlouvy dílo převzít a zaplatit zhotoviteli dohodnutou cenu za jeho provedení.</w:t>
      </w:r>
    </w:p>
    <w:p w:rsidR="003E32CE" w:rsidRPr="0094001E" w:rsidRDefault="003E32CE" w:rsidP="003E32CE">
      <w:pPr>
        <w:adjustRightInd w:val="0"/>
        <w:spacing w:after="120"/>
        <w:ind w:left="181" w:hanging="181"/>
        <w:jc w:val="both"/>
        <w:rPr>
          <w:rFonts w:ascii="Garamond" w:hAnsi="Garamond"/>
          <w:color w:val="000000"/>
          <w:sz w:val="22"/>
          <w:szCs w:val="22"/>
        </w:rPr>
      </w:pPr>
      <w:r w:rsidRPr="008E3485">
        <w:rPr>
          <w:rFonts w:ascii="Garamond" w:hAnsi="Garamond"/>
          <w:color w:val="000000"/>
          <w:sz w:val="22"/>
          <w:szCs w:val="22"/>
        </w:rPr>
        <w:t xml:space="preserve">2. Předmětem této smlouvy je: </w:t>
      </w:r>
      <w:r>
        <w:rPr>
          <w:rFonts w:ascii="Garamond" w:hAnsi="Garamond"/>
          <w:color w:val="000000"/>
          <w:sz w:val="22"/>
          <w:szCs w:val="22"/>
        </w:rPr>
        <w:t>„Z</w:t>
      </w:r>
      <w:r>
        <w:rPr>
          <w:rFonts w:ascii="Garamond" w:hAnsi="Garamond"/>
          <w:sz w:val="22"/>
        </w:rPr>
        <w:t>pracování projektových dokumentací na vybudování a rekonstrukce chodníků v MO Pardubice IV. včetně výkonu autorského dozoru“</w:t>
      </w:r>
      <w:r w:rsidRPr="00002F2F">
        <w:rPr>
          <w:rFonts w:ascii="Garamond" w:hAnsi="Garamond"/>
          <w:sz w:val="22"/>
        </w:rPr>
        <w:t xml:space="preserve"> (dále jen „dílo“).</w:t>
      </w:r>
    </w:p>
    <w:p w:rsidR="003E32CE" w:rsidRPr="0094001E" w:rsidRDefault="003E32CE" w:rsidP="003E32CE">
      <w:pPr>
        <w:pStyle w:val="Odstavec0"/>
        <w:tabs>
          <w:tab w:val="clear" w:pos="709"/>
          <w:tab w:val="left" w:pos="180"/>
        </w:tabs>
        <w:spacing w:before="0" w:after="120"/>
        <w:ind w:left="181" w:hanging="181"/>
        <w:rPr>
          <w:rFonts w:ascii="Garamond" w:hAnsi="Garamond"/>
          <w:sz w:val="22"/>
          <w:szCs w:val="22"/>
          <w:lang w:val="cs-CZ"/>
        </w:rPr>
      </w:pPr>
      <w:r w:rsidRPr="0094001E">
        <w:rPr>
          <w:rFonts w:ascii="Garamond" w:hAnsi="Garamond"/>
          <w:sz w:val="22"/>
          <w:szCs w:val="22"/>
          <w:lang w:val="cs-CZ"/>
        </w:rPr>
        <w:t xml:space="preserve">3. </w:t>
      </w:r>
      <w:proofErr w:type="spellStart"/>
      <w:r w:rsidRPr="0094001E">
        <w:rPr>
          <w:rFonts w:ascii="Garamond" w:hAnsi="Garamond"/>
          <w:sz w:val="22"/>
          <w:szCs w:val="22"/>
        </w:rPr>
        <w:t>Dílo</w:t>
      </w:r>
      <w:proofErr w:type="spellEnd"/>
      <w:r w:rsidRPr="0094001E">
        <w:rPr>
          <w:rFonts w:ascii="Garamond" w:hAnsi="Garamond"/>
          <w:sz w:val="22"/>
          <w:szCs w:val="22"/>
        </w:rPr>
        <w:t xml:space="preserve">, </w:t>
      </w:r>
      <w:proofErr w:type="spellStart"/>
      <w:r w:rsidRPr="0094001E">
        <w:rPr>
          <w:rFonts w:ascii="Garamond" w:hAnsi="Garamond"/>
          <w:sz w:val="22"/>
          <w:szCs w:val="22"/>
        </w:rPr>
        <w:t>jeho</w:t>
      </w:r>
      <w:proofErr w:type="spellEnd"/>
      <w:r w:rsidRPr="0094001E">
        <w:rPr>
          <w:rFonts w:ascii="Garamond" w:hAnsi="Garamond"/>
          <w:sz w:val="22"/>
          <w:szCs w:val="22"/>
        </w:rPr>
        <w:t xml:space="preserve"> </w:t>
      </w:r>
      <w:proofErr w:type="spellStart"/>
      <w:r w:rsidRPr="0094001E">
        <w:rPr>
          <w:rFonts w:ascii="Garamond" w:hAnsi="Garamond"/>
          <w:sz w:val="22"/>
          <w:szCs w:val="22"/>
        </w:rPr>
        <w:t>rozsah</w:t>
      </w:r>
      <w:proofErr w:type="spellEnd"/>
      <w:r w:rsidRPr="0094001E">
        <w:rPr>
          <w:rFonts w:ascii="Garamond" w:hAnsi="Garamond"/>
          <w:sz w:val="22"/>
          <w:szCs w:val="22"/>
        </w:rPr>
        <w:t xml:space="preserve"> a </w:t>
      </w:r>
      <w:proofErr w:type="spellStart"/>
      <w:r w:rsidRPr="0094001E">
        <w:rPr>
          <w:rFonts w:ascii="Garamond" w:hAnsi="Garamond"/>
          <w:sz w:val="22"/>
          <w:szCs w:val="22"/>
        </w:rPr>
        <w:t>způsob</w:t>
      </w:r>
      <w:proofErr w:type="spellEnd"/>
      <w:r w:rsidRPr="0094001E">
        <w:rPr>
          <w:rFonts w:ascii="Garamond" w:hAnsi="Garamond"/>
          <w:sz w:val="22"/>
          <w:szCs w:val="22"/>
        </w:rPr>
        <w:t xml:space="preserve"> </w:t>
      </w:r>
      <w:proofErr w:type="spellStart"/>
      <w:r w:rsidRPr="0094001E">
        <w:rPr>
          <w:rFonts w:ascii="Garamond" w:hAnsi="Garamond"/>
          <w:sz w:val="22"/>
          <w:szCs w:val="22"/>
        </w:rPr>
        <w:t>provedení</w:t>
      </w:r>
      <w:proofErr w:type="spellEnd"/>
      <w:r w:rsidRPr="0094001E">
        <w:rPr>
          <w:rFonts w:ascii="Garamond" w:hAnsi="Garamond"/>
          <w:sz w:val="22"/>
          <w:szCs w:val="22"/>
        </w:rPr>
        <w:t xml:space="preserve"> </w:t>
      </w:r>
      <w:proofErr w:type="spellStart"/>
      <w:r w:rsidRPr="0094001E">
        <w:rPr>
          <w:rFonts w:ascii="Garamond" w:hAnsi="Garamond"/>
          <w:sz w:val="22"/>
          <w:szCs w:val="22"/>
        </w:rPr>
        <w:t>díla</w:t>
      </w:r>
      <w:proofErr w:type="spellEnd"/>
      <w:r w:rsidRPr="0094001E">
        <w:rPr>
          <w:rFonts w:ascii="Garamond" w:hAnsi="Garamond"/>
          <w:sz w:val="22"/>
          <w:szCs w:val="22"/>
        </w:rPr>
        <w:t xml:space="preserve"> je </w:t>
      </w:r>
      <w:proofErr w:type="spellStart"/>
      <w:r w:rsidRPr="0094001E">
        <w:rPr>
          <w:rFonts w:ascii="Garamond" w:hAnsi="Garamond"/>
          <w:sz w:val="22"/>
          <w:szCs w:val="22"/>
        </w:rPr>
        <w:t>specifikován</w:t>
      </w:r>
      <w:proofErr w:type="spellEnd"/>
      <w:r w:rsidRPr="0094001E">
        <w:rPr>
          <w:rFonts w:ascii="Garamond" w:hAnsi="Garamond"/>
          <w:sz w:val="22"/>
          <w:szCs w:val="22"/>
        </w:rPr>
        <w:t xml:space="preserve"> v </w:t>
      </w:r>
      <w:proofErr w:type="spellStart"/>
      <w:r w:rsidRPr="0094001E">
        <w:rPr>
          <w:rFonts w:ascii="Garamond" w:hAnsi="Garamond"/>
          <w:sz w:val="22"/>
          <w:szCs w:val="22"/>
        </w:rPr>
        <w:t>písemné</w:t>
      </w:r>
      <w:proofErr w:type="spellEnd"/>
      <w:r w:rsidRPr="00F20667">
        <w:rPr>
          <w:rFonts w:ascii="Garamond" w:hAnsi="Garamond"/>
          <w:sz w:val="22"/>
          <w:szCs w:val="22"/>
        </w:rPr>
        <w:t xml:space="preserve"> </w:t>
      </w:r>
      <w:r>
        <w:rPr>
          <w:rFonts w:ascii="Garamond" w:hAnsi="Garamond"/>
          <w:sz w:val="22"/>
          <w:szCs w:val="22"/>
        </w:rPr>
        <w:t>„</w:t>
      </w:r>
      <w:proofErr w:type="spellStart"/>
      <w:r>
        <w:rPr>
          <w:rFonts w:ascii="Garamond" w:hAnsi="Garamond"/>
          <w:sz w:val="22"/>
          <w:szCs w:val="22"/>
        </w:rPr>
        <w:t>Výzvě</w:t>
      </w:r>
      <w:proofErr w:type="spellEnd"/>
      <w:r>
        <w:rPr>
          <w:rFonts w:ascii="Garamond" w:hAnsi="Garamond"/>
          <w:sz w:val="22"/>
          <w:szCs w:val="22"/>
        </w:rPr>
        <w:t xml:space="preserve"> k </w:t>
      </w:r>
      <w:proofErr w:type="spellStart"/>
      <w:r>
        <w:rPr>
          <w:rFonts w:ascii="Garamond" w:hAnsi="Garamond"/>
          <w:sz w:val="22"/>
          <w:szCs w:val="22"/>
        </w:rPr>
        <w:t>podání</w:t>
      </w:r>
      <w:proofErr w:type="spellEnd"/>
      <w:r>
        <w:rPr>
          <w:rFonts w:ascii="Garamond" w:hAnsi="Garamond"/>
          <w:sz w:val="22"/>
          <w:szCs w:val="22"/>
        </w:rPr>
        <w:t xml:space="preserve"> </w:t>
      </w:r>
      <w:proofErr w:type="spellStart"/>
      <w:r>
        <w:rPr>
          <w:rFonts w:ascii="Garamond" w:hAnsi="Garamond"/>
          <w:sz w:val="22"/>
          <w:szCs w:val="22"/>
        </w:rPr>
        <w:t>cenové</w:t>
      </w:r>
      <w:proofErr w:type="spellEnd"/>
      <w:r>
        <w:rPr>
          <w:rFonts w:ascii="Garamond" w:hAnsi="Garamond"/>
          <w:sz w:val="22"/>
          <w:szCs w:val="22"/>
        </w:rPr>
        <w:t xml:space="preserve"> </w:t>
      </w:r>
      <w:proofErr w:type="spellStart"/>
      <w:r>
        <w:rPr>
          <w:rFonts w:ascii="Garamond" w:hAnsi="Garamond"/>
          <w:sz w:val="22"/>
          <w:szCs w:val="22"/>
        </w:rPr>
        <w:t>nabíd</w:t>
      </w:r>
      <w:r w:rsidRPr="00F20667">
        <w:rPr>
          <w:rFonts w:ascii="Garamond" w:hAnsi="Garamond"/>
          <w:sz w:val="22"/>
          <w:szCs w:val="22"/>
        </w:rPr>
        <w:t>k</w:t>
      </w:r>
      <w:r>
        <w:rPr>
          <w:rFonts w:ascii="Garamond" w:hAnsi="Garamond"/>
          <w:sz w:val="22"/>
          <w:szCs w:val="22"/>
        </w:rPr>
        <w:t>y</w:t>
      </w:r>
      <w:proofErr w:type="spellEnd"/>
      <w:r w:rsidRPr="00F20667">
        <w:rPr>
          <w:rFonts w:ascii="Garamond" w:hAnsi="Garamond"/>
          <w:sz w:val="22"/>
          <w:szCs w:val="22"/>
        </w:rPr>
        <w:t xml:space="preserve"> na </w:t>
      </w:r>
      <w:proofErr w:type="spellStart"/>
      <w:r w:rsidRPr="00F20667">
        <w:rPr>
          <w:rFonts w:ascii="Garamond" w:hAnsi="Garamond"/>
          <w:sz w:val="22"/>
          <w:szCs w:val="22"/>
        </w:rPr>
        <w:t>veřejnou</w:t>
      </w:r>
      <w:proofErr w:type="spellEnd"/>
      <w:r w:rsidRPr="00F20667">
        <w:rPr>
          <w:rFonts w:ascii="Garamond" w:hAnsi="Garamond"/>
          <w:sz w:val="22"/>
          <w:szCs w:val="22"/>
        </w:rPr>
        <w:t xml:space="preserve"> </w:t>
      </w:r>
      <w:proofErr w:type="spellStart"/>
      <w:r w:rsidRPr="00F20667">
        <w:rPr>
          <w:rFonts w:ascii="Garamond" w:hAnsi="Garamond"/>
          <w:sz w:val="22"/>
          <w:szCs w:val="22"/>
        </w:rPr>
        <w:t>zakázku</w:t>
      </w:r>
      <w:proofErr w:type="spellEnd"/>
      <w:r w:rsidRPr="00F20667">
        <w:rPr>
          <w:rFonts w:ascii="Garamond" w:hAnsi="Garamond"/>
          <w:sz w:val="22"/>
          <w:szCs w:val="22"/>
        </w:rPr>
        <w:t xml:space="preserve"> </w:t>
      </w:r>
      <w:proofErr w:type="spellStart"/>
      <w:r w:rsidRPr="00F20667">
        <w:rPr>
          <w:rFonts w:ascii="Garamond" w:hAnsi="Garamond"/>
          <w:sz w:val="22"/>
          <w:szCs w:val="22"/>
        </w:rPr>
        <w:t>malého</w:t>
      </w:r>
      <w:proofErr w:type="spellEnd"/>
      <w:r w:rsidRPr="00F20667">
        <w:rPr>
          <w:rFonts w:ascii="Garamond" w:hAnsi="Garamond"/>
          <w:sz w:val="22"/>
          <w:szCs w:val="22"/>
        </w:rPr>
        <w:t xml:space="preserve"> </w:t>
      </w:r>
      <w:proofErr w:type="spellStart"/>
      <w:r w:rsidRPr="00F20667">
        <w:rPr>
          <w:rFonts w:ascii="Garamond" w:hAnsi="Garamond"/>
          <w:sz w:val="22"/>
          <w:szCs w:val="22"/>
        </w:rPr>
        <w:t>rozsahu</w:t>
      </w:r>
      <w:proofErr w:type="spellEnd"/>
      <w:r w:rsidRPr="00F20667">
        <w:rPr>
          <w:rFonts w:ascii="Garamond" w:hAnsi="Garamond"/>
          <w:sz w:val="22"/>
          <w:szCs w:val="22"/>
        </w:rPr>
        <w:t xml:space="preserve">” </w:t>
      </w:r>
      <w:proofErr w:type="spellStart"/>
      <w:r w:rsidRPr="00F20667">
        <w:rPr>
          <w:rFonts w:ascii="Garamond" w:hAnsi="Garamond"/>
          <w:sz w:val="22"/>
          <w:szCs w:val="22"/>
        </w:rPr>
        <w:t>ze</w:t>
      </w:r>
      <w:proofErr w:type="spellEnd"/>
      <w:r w:rsidRPr="00F20667">
        <w:rPr>
          <w:rFonts w:ascii="Garamond" w:hAnsi="Garamond"/>
          <w:sz w:val="22"/>
          <w:szCs w:val="22"/>
        </w:rPr>
        <w:t xml:space="preserve"> dne </w:t>
      </w:r>
      <w:r>
        <w:rPr>
          <w:rFonts w:ascii="Garamond" w:hAnsi="Garamond"/>
          <w:sz w:val="22"/>
          <w:szCs w:val="22"/>
        </w:rPr>
        <w:t>13.října. 2016</w:t>
      </w:r>
      <w:r w:rsidRPr="00F20667">
        <w:rPr>
          <w:rFonts w:ascii="Garamond" w:hAnsi="Garamond"/>
          <w:sz w:val="22"/>
          <w:szCs w:val="22"/>
        </w:rPr>
        <w:t xml:space="preserve"> (</w:t>
      </w:r>
      <w:proofErr w:type="spellStart"/>
      <w:r w:rsidRPr="00F20667">
        <w:rPr>
          <w:rFonts w:ascii="Garamond" w:hAnsi="Garamond"/>
          <w:sz w:val="22"/>
          <w:szCs w:val="22"/>
        </w:rPr>
        <w:t>dále</w:t>
      </w:r>
      <w:proofErr w:type="spellEnd"/>
      <w:r w:rsidRPr="00F20667">
        <w:rPr>
          <w:rFonts w:ascii="Garamond" w:hAnsi="Garamond"/>
          <w:sz w:val="22"/>
          <w:szCs w:val="22"/>
        </w:rPr>
        <w:t xml:space="preserve"> </w:t>
      </w:r>
      <w:proofErr w:type="spellStart"/>
      <w:r w:rsidRPr="00F20667">
        <w:rPr>
          <w:rFonts w:ascii="Garamond" w:hAnsi="Garamond"/>
          <w:sz w:val="22"/>
          <w:szCs w:val="22"/>
        </w:rPr>
        <w:t>též</w:t>
      </w:r>
      <w:proofErr w:type="spellEnd"/>
      <w:r w:rsidRPr="00F20667">
        <w:rPr>
          <w:rFonts w:ascii="Garamond" w:hAnsi="Garamond"/>
          <w:sz w:val="22"/>
          <w:szCs w:val="22"/>
        </w:rPr>
        <w:t xml:space="preserve"> </w:t>
      </w:r>
      <w:proofErr w:type="spellStart"/>
      <w:r w:rsidRPr="00F20667">
        <w:rPr>
          <w:rFonts w:ascii="Garamond" w:hAnsi="Garamond"/>
          <w:sz w:val="22"/>
          <w:szCs w:val="22"/>
        </w:rPr>
        <w:t>jen</w:t>
      </w:r>
      <w:proofErr w:type="spellEnd"/>
      <w:r w:rsidRPr="00F20667">
        <w:rPr>
          <w:rFonts w:ascii="Garamond" w:hAnsi="Garamond"/>
          <w:sz w:val="22"/>
          <w:szCs w:val="22"/>
        </w:rPr>
        <w:t xml:space="preserve"> „</w:t>
      </w:r>
      <w:proofErr w:type="spellStart"/>
      <w:r>
        <w:rPr>
          <w:rFonts w:ascii="Garamond" w:hAnsi="Garamond"/>
          <w:sz w:val="22"/>
          <w:szCs w:val="22"/>
          <w:u w:val="single"/>
        </w:rPr>
        <w:t>Výzva</w:t>
      </w:r>
      <w:proofErr w:type="spellEnd"/>
      <w:r>
        <w:rPr>
          <w:rFonts w:ascii="Garamond" w:hAnsi="Garamond"/>
          <w:sz w:val="22"/>
          <w:szCs w:val="22"/>
          <w:u w:val="single"/>
        </w:rPr>
        <w:t xml:space="preserve"> k </w:t>
      </w:r>
      <w:proofErr w:type="spellStart"/>
      <w:r>
        <w:rPr>
          <w:rFonts w:ascii="Garamond" w:hAnsi="Garamond"/>
          <w:sz w:val="22"/>
          <w:szCs w:val="22"/>
          <w:u w:val="single"/>
        </w:rPr>
        <w:t>podání</w:t>
      </w:r>
      <w:proofErr w:type="spellEnd"/>
      <w:r>
        <w:rPr>
          <w:rFonts w:ascii="Garamond" w:hAnsi="Garamond"/>
          <w:sz w:val="22"/>
          <w:szCs w:val="22"/>
          <w:u w:val="single"/>
        </w:rPr>
        <w:t xml:space="preserve"> </w:t>
      </w:r>
      <w:proofErr w:type="spellStart"/>
      <w:r>
        <w:rPr>
          <w:rFonts w:ascii="Garamond" w:hAnsi="Garamond"/>
          <w:sz w:val="22"/>
          <w:szCs w:val="22"/>
          <w:u w:val="single"/>
        </w:rPr>
        <w:t>nabídky</w:t>
      </w:r>
      <w:proofErr w:type="spellEnd"/>
      <w:r w:rsidRPr="00F20667">
        <w:rPr>
          <w:rFonts w:ascii="Garamond" w:hAnsi="Garamond"/>
          <w:sz w:val="22"/>
          <w:szCs w:val="22"/>
        </w:rPr>
        <w:t xml:space="preserve">“), </w:t>
      </w:r>
      <w:proofErr w:type="spellStart"/>
      <w:r>
        <w:rPr>
          <w:rFonts w:ascii="Garamond" w:hAnsi="Garamond"/>
          <w:sz w:val="22"/>
          <w:szCs w:val="22"/>
        </w:rPr>
        <w:t>vyhlášené</w:t>
      </w:r>
      <w:proofErr w:type="spellEnd"/>
      <w:r w:rsidRPr="00F20667">
        <w:rPr>
          <w:rFonts w:ascii="Garamond" w:hAnsi="Garamond"/>
          <w:sz w:val="22"/>
          <w:szCs w:val="22"/>
        </w:rPr>
        <w:t xml:space="preserve"> </w:t>
      </w:r>
      <w:proofErr w:type="spellStart"/>
      <w:r w:rsidRPr="00F20667">
        <w:rPr>
          <w:rFonts w:ascii="Garamond" w:hAnsi="Garamond"/>
          <w:sz w:val="22"/>
          <w:szCs w:val="22"/>
        </w:rPr>
        <w:t>ob</w:t>
      </w:r>
      <w:r>
        <w:rPr>
          <w:rFonts w:ascii="Garamond" w:hAnsi="Garamond"/>
          <w:sz w:val="22"/>
          <w:szCs w:val="22"/>
        </w:rPr>
        <w:t>jednatelem</w:t>
      </w:r>
      <w:proofErr w:type="spellEnd"/>
      <w:r>
        <w:rPr>
          <w:rFonts w:ascii="Garamond" w:hAnsi="Garamond"/>
          <w:sz w:val="22"/>
          <w:szCs w:val="22"/>
        </w:rPr>
        <w:t xml:space="preserve"> </w:t>
      </w:r>
    </w:p>
    <w:p w:rsidR="003E32CE" w:rsidRPr="0094001E" w:rsidRDefault="003E32CE" w:rsidP="003E32CE">
      <w:pPr>
        <w:tabs>
          <w:tab w:val="num" w:pos="360"/>
        </w:tabs>
        <w:adjustRightInd w:val="0"/>
        <w:spacing w:after="120"/>
        <w:ind w:left="181" w:hanging="181"/>
        <w:jc w:val="both"/>
        <w:rPr>
          <w:rFonts w:ascii="Garamond" w:hAnsi="Garamond"/>
          <w:color w:val="000000"/>
          <w:sz w:val="22"/>
          <w:szCs w:val="22"/>
        </w:rPr>
      </w:pPr>
      <w:r w:rsidRPr="0094001E">
        <w:rPr>
          <w:rFonts w:ascii="Garamond" w:hAnsi="Garamond"/>
          <w:color w:val="000000"/>
          <w:sz w:val="22"/>
          <w:szCs w:val="22"/>
        </w:rPr>
        <w:t>4.</w:t>
      </w:r>
      <w:r w:rsidRPr="0094001E">
        <w:rPr>
          <w:rFonts w:ascii="Garamond" w:hAnsi="Garamond"/>
          <w:color w:val="000000"/>
          <w:sz w:val="22"/>
          <w:szCs w:val="22"/>
        </w:rPr>
        <w:tab/>
        <w:t>Rozsah díla je tedy dá</w:t>
      </w:r>
      <w:r>
        <w:rPr>
          <w:rFonts w:ascii="Garamond" w:hAnsi="Garamond"/>
          <w:color w:val="000000"/>
          <w:sz w:val="22"/>
          <w:szCs w:val="22"/>
        </w:rPr>
        <w:t>n zejména Výzvou k podání nabíd</w:t>
      </w:r>
      <w:r w:rsidRPr="0094001E">
        <w:rPr>
          <w:rFonts w:ascii="Garamond" w:hAnsi="Garamond"/>
          <w:color w:val="000000"/>
          <w:sz w:val="22"/>
          <w:szCs w:val="22"/>
        </w:rPr>
        <w:t>k</w:t>
      </w:r>
      <w:r>
        <w:rPr>
          <w:rFonts w:ascii="Garamond" w:hAnsi="Garamond"/>
          <w:color w:val="000000"/>
          <w:sz w:val="22"/>
          <w:szCs w:val="22"/>
        </w:rPr>
        <w:t>y</w:t>
      </w:r>
      <w:r w:rsidRPr="0094001E">
        <w:rPr>
          <w:rFonts w:ascii="Garamond" w:hAnsi="Garamond"/>
          <w:color w:val="000000"/>
          <w:sz w:val="22"/>
          <w:szCs w:val="22"/>
        </w:rPr>
        <w:t xml:space="preserve">, </w:t>
      </w:r>
      <w:r>
        <w:rPr>
          <w:rFonts w:ascii="Garamond" w:hAnsi="Garamond"/>
          <w:color w:val="000000"/>
          <w:sz w:val="22"/>
          <w:szCs w:val="22"/>
        </w:rPr>
        <w:t>s ní</w:t>
      </w:r>
      <w:r w:rsidRPr="0094001E">
        <w:rPr>
          <w:rFonts w:ascii="Garamond" w:hAnsi="Garamond"/>
          <w:color w:val="000000"/>
          <w:sz w:val="22"/>
          <w:szCs w:val="22"/>
        </w:rPr>
        <w:t>ž</w:t>
      </w:r>
      <w:r w:rsidRPr="0094001E">
        <w:rPr>
          <w:rFonts w:ascii="Garamond" w:hAnsi="Garamond"/>
          <w:sz w:val="22"/>
          <w:szCs w:val="22"/>
        </w:rPr>
        <w:t xml:space="preserve"> se zhotovitel řádně a po</w:t>
      </w:r>
      <w:r>
        <w:rPr>
          <w:rFonts w:ascii="Garamond" w:hAnsi="Garamond"/>
          <w:sz w:val="22"/>
          <w:szCs w:val="22"/>
        </w:rPr>
        <w:t>drobně seznámil a zavazuje se ji</w:t>
      </w:r>
      <w:r w:rsidRPr="0094001E">
        <w:rPr>
          <w:rFonts w:ascii="Garamond" w:hAnsi="Garamond"/>
          <w:sz w:val="22"/>
          <w:szCs w:val="22"/>
        </w:rPr>
        <w:t xml:space="preserve"> dodržet a </w:t>
      </w:r>
      <w:r>
        <w:rPr>
          <w:rFonts w:ascii="Garamond" w:hAnsi="Garamond"/>
          <w:sz w:val="22"/>
          <w:szCs w:val="22"/>
        </w:rPr>
        <w:t>dílo</w:t>
      </w:r>
      <w:r w:rsidRPr="0094001E">
        <w:rPr>
          <w:rFonts w:ascii="Garamond" w:hAnsi="Garamond"/>
          <w:sz w:val="22"/>
          <w:szCs w:val="22"/>
        </w:rPr>
        <w:t xml:space="preserve"> v souladu s touto smlouvou provést</w:t>
      </w:r>
      <w:r w:rsidRPr="0094001E">
        <w:rPr>
          <w:rFonts w:ascii="Garamond" w:hAnsi="Garamond"/>
          <w:color w:val="000000"/>
          <w:sz w:val="22"/>
          <w:szCs w:val="22"/>
        </w:rPr>
        <w:t>.</w:t>
      </w:r>
      <w:r w:rsidRPr="0094001E">
        <w:rPr>
          <w:rFonts w:ascii="Garamond" w:hAnsi="Garamond" w:cs="Arial"/>
          <w:sz w:val="22"/>
          <w:szCs w:val="22"/>
        </w:rPr>
        <w:t xml:space="preserve"> Zhotovitel provede dílo s potřebnou péčí v ujednaném čase a obstará vše, co je k provedení díla potřeba.</w:t>
      </w:r>
    </w:p>
    <w:p w:rsidR="003E32CE" w:rsidRPr="0094001E" w:rsidRDefault="003E32CE" w:rsidP="003E32CE">
      <w:pPr>
        <w:tabs>
          <w:tab w:val="num" w:pos="360"/>
        </w:tabs>
        <w:adjustRightInd w:val="0"/>
        <w:ind w:left="357" w:hanging="357"/>
        <w:rPr>
          <w:rFonts w:ascii="Garamond" w:hAnsi="Garamond" w:cs="Arial"/>
          <w:b/>
          <w:sz w:val="22"/>
          <w:szCs w:val="22"/>
        </w:rPr>
      </w:pPr>
    </w:p>
    <w:p w:rsidR="003E32CE" w:rsidRPr="0094001E" w:rsidRDefault="003E32CE" w:rsidP="003E32CE">
      <w:pPr>
        <w:ind w:right="-24"/>
        <w:jc w:val="center"/>
        <w:rPr>
          <w:rFonts w:ascii="Garamond" w:hAnsi="Garamond" w:cs="Arial"/>
          <w:b/>
          <w:sz w:val="22"/>
          <w:szCs w:val="22"/>
        </w:rPr>
      </w:pPr>
      <w:r w:rsidRPr="0094001E">
        <w:rPr>
          <w:rFonts w:ascii="Garamond" w:hAnsi="Garamond" w:cs="Arial"/>
          <w:b/>
          <w:sz w:val="22"/>
          <w:szCs w:val="22"/>
        </w:rPr>
        <w:t>Článek II.</w:t>
      </w:r>
    </w:p>
    <w:p w:rsidR="003E32CE" w:rsidRPr="0094001E" w:rsidRDefault="003E32CE" w:rsidP="003E32CE">
      <w:pPr>
        <w:spacing w:before="120" w:after="120"/>
        <w:ind w:right="-24"/>
        <w:jc w:val="center"/>
        <w:rPr>
          <w:rFonts w:ascii="Garamond" w:hAnsi="Garamond" w:cs="Arial"/>
          <w:b/>
          <w:sz w:val="22"/>
          <w:szCs w:val="22"/>
          <w:u w:val="single"/>
        </w:rPr>
      </w:pPr>
      <w:r w:rsidRPr="0094001E">
        <w:rPr>
          <w:rFonts w:ascii="Garamond" w:hAnsi="Garamond" w:cs="Arial"/>
          <w:b/>
          <w:sz w:val="22"/>
          <w:szCs w:val="22"/>
          <w:u w:val="single"/>
        </w:rPr>
        <w:t>Cena za dílo, platební a fakturační podmínky</w:t>
      </w:r>
    </w:p>
    <w:p w:rsidR="003E32CE" w:rsidRPr="00DA7DED" w:rsidRDefault="003E32CE" w:rsidP="003E32CE">
      <w:pPr>
        <w:numPr>
          <w:ilvl w:val="0"/>
          <w:numId w:val="1"/>
        </w:numPr>
        <w:tabs>
          <w:tab w:val="clear" w:pos="720"/>
          <w:tab w:val="num" w:pos="284"/>
          <w:tab w:val="num" w:pos="8441"/>
        </w:tabs>
        <w:adjustRightInd w:val="0"/>
        <w:ind w:left="284" w:hanging="284"/>
        <w:jc w:val="both"/>
        <w:rPr>
          <w:rFonts w:ascii="Garamond" w:hAnsi="Garamond" w:cs="Arial"/>
          <w:sz w:val="22"/>
          <w:szCs w:val="22"/>
        </w:rPr>
      </w:pPr>
      <w:r w:rsidRPr="00DA7DED">
        <w:rPr>
          <w:rFonts w:ascii="Garamond" w:hAnsi="Garamond" w:cs="Arial"/>
          <w:sz w:val="22"/>
          <w:szCs w:val="22"/>
        </w:rPr>
        <w:t>Cena za dílo, kterou je objednatel povinen zaplatit zhotoviteli za řádně provedené dílo, činí :</w:t>
      </w:r>
    </w:p>
    <w:p w:rsidR="003E32CE" w:rsidRPr="00DA7DED" w:rsidRDefault="003E32CE" w:rsidP="003E32CE">
      <w:pPr>
        <w:tabs>
          <w:tab w:val="num" w:pos="284"/>
        </w:tabs>
        <w:adjustRightInd w:val="0"/>
        <w:ind w:left="284" w:hanging="284"/>
        <w:jc w:val="both"/>
        <w:rPr>
          <w:rFonts w:ascii="Garamond" w:hAnsi="Garamond" w:cs="Arial"/>
          <w:sz w:val="22"/>
          <w:szCs w:val="22"/>
        </w:rPr>
      </w:pPr>
    </w:p>
    <w:p w:rsidR="003E32CE" w:rsidRPr="00DA7DED" w:rsidRDefault="003E32CE" w:rsidP="003E32CE">
      <w:pPr>
        <w:tabs>
          <w:tab w:val="num" w:pos="284"/>
        </w:tabs>
        <w:adjustRightInd w:val="0"/>
        <w:ind w:left="284"/>
        <w:jc w:val="both"/>
        <w:rPr>
          <w:rFonts w:ascii="Garamond" w:hAnsi="Garamond" w:cs="Arial,Bold"/>
          <w:b/>
          <w:bCs/>
          <w:i/>
          <w:sz w:val="22"/>
          <w:szCs w:val="22"/>
        </w:rPr>
      </w:pPr>
      <w:r w:rsidRPr="00DA7DED">
        <w:rPr>
          <w:rFonts w:ascii="Garamond" w:hAnsi="Garamond" w:cs="Arial,Bold CE"/>
          <w:b/>
          <w:bCs/>
          <w:sz w:val="22"/>
          <w:szCs w:val="22"/>
        </w:rPr>
        <w:t xml:space="preserve">Celková cena za dílo bez DPH činí </w:t>
      </w:r>
      <w:r w:rsidR="00AA1AFB" w:rsidRPr="00DA7DED">
        <w:rPr>
          <w:rFonts w:ascii="Garamond" w:hAnsi="Garamond" w:cs="Arial,Bold CE"/>
          <w:b/>
          <w:bCs/>
          <w:sz w:val="22"/>
          <w:szCs w:val="22"/>
        </w:rPr>
        <w:t xml:space="preserve"> 669.000</w:t>
      </w:r>
      <w:r w:rsidRPr="00DA7DED">
        <w:rPr>
          <w:rFonts w:ascii="Garamond" w:hAnsi="Garamond" w:cs="Arial"/>
          <w:b/>
          <w:sz w:val="22"/>
          <w:szCs w:val="22"/>
        </w:rPr>
        <w:t>,- Kč</w:t>
      </w:r>
      <w:r w:rsidR="00362306">
        <w:rPr>
          <w:rFonts w:ascii="Garamond" w:hAnsi="Garamond" w:cs="Arial"/>
          <w:sz w:val="22"/>
          <w:szCs w:val="22"/>
        </w:rPr>
        <w:t xml:space="preserve"> (Slovy: </w:t>
      </w:r>
      <w:proofErr w:type="spellStart"/>
      <w:r w:rsidR="00362306">
        <w:rPr>
          <w:rFonts w:ascii="Garamond" w:hAnsi="Garamond" w:cs="Arial"/>
          <w:sz w:val="22"/>
          <w:szCs w:val="22"/>
        </w:rPr>
        <w:t>Š</w:t>
      </w:r>
      <w:r w:rsidR="00AA1AFB" w:rsidRPr="00DA7DED">
        <w:rPr>
          <w:rFonts w:ascii="Garamond" w:hAnsi="Garamond" w:cs="Arial"/>
          <w:sz w:val="22"/>
          <w:szCs w:val="22"/>
        </w:rPr>
        <w:t>etsetšedesátdevěttisíckorun</w:t>
      </w:r>
      <w:proofErr w:type="spellEnd"/>
      <w:r w:rsidR="00AA1AFB" w:rsidRPr="00DA7DED">
        <w:rPr>
          <w:rFonts w:ascii="Garamond" w:hAnsi="Garamond" w:cs="Arial"/>
          <w:sz w:val="22"/>
          <w:szCs w:val="22"/>
        </w:rPr>
        <w:t xml:space="preserve"> českých</w:t>
      </w:r>
    </w:p>
    <w:p w:rsidR="003E32CE" w:rsidRPr="00DA7DED" w:rsidRDefault="003E32CE" w:rsidP="003E32CE">
      <w:pPr>
        <w:tabs>
          <w:tab w:val="num" w:pos="284"/>
        </w:tabs>
        <w:adjustRightInd w:val="0"/>
        <w:ind w:left="284"/>
        <w:jc w:val="both"/>
        <w:rPr>
          <w:rFonts w:ascii="Garamond" w:hAnsi="Garamond" w:cs="Arial"/>
          <w:sz w:val="22"/>
          <w:szCs w:val="22"/>
        </w:rPr>
      </w:pPr>
      <w:r w:rsidRPr="00DA7DED">
        <w:rPr>
          <w:rFonts w:ascii="Garamond" w:hAnsi="Garamond" w:cs="Arial"/>
          <w:sz w:val="22"/>
          <w:szCs w:val="22"/>
        </w:rPr>
        <w:t>(dále též jen „</w:t>
      </w:r>
      <w:r w:rsidRPr="00DA7DED">
        <w:rPr>
          <w:rFonts w:ascii="Garamond" w:hAnsi="Garamond" w:cs="Arial"/>
          <w:sz w:val="22"/>
          <w:szCs w:val="22"/>
          <w:u w:val="single"/>
        </w:rPr>
        <w:t>smluvní cena</w:t>
      </w:r>
      <w:r w:rsidRPr="00DA7DED">
        <w:rPr>
          <w:rFonts w:ascii="Garamond" w:hAnsi="Garamond" w:cs="Arial"/>
          <w:sz w:val="22"/>
          <w:szCs w:val="22"/>
        </w:rPr>
        <w:t xml:space="preserve">“). </w:t>
      </w:r>
    </w:p>
    <w:p w:rsidR="003E32CE" w:rsidRPr="00DA7DED" w:rsidRDefault="003E32CE" w:rsidP="003E32CE">
      <w:pPr>
        <w:tabs>
          <w:tab w:val="num" w:pos="284"/>
        </w:tabs>
        <w:adjustRightInd w:val="0"/>
        <w:jc w:val="both"/>
        <w:rPr>
          <w:rFonts w:ascii="Garamond" w:hAnsi="Garamond" w:cs="Arial"/>
          <w:sz w:val="22"/>
          <w:szCs w:val="22"/>
        </w:rPr>
      </w:pPr>
    </w:p>
    <w:p w:rsidR="003E32CE" w:rsidRPr="00DA7DED" w:rsidRDefault="003E32CE" w:rsidP="003E32CE">
      <w:pPr>
        <w:tabs>
          <w:tab w:val="num" w:pos="284"/>
        </w:tabs>
        <w:adjustRightInd w:val="0"/>
        <w:ind w:left="284"/>
        <w:jc w:val="both"/>
        <w:rPr>
          <w:rFonts w:ascii="Garamond" w:hAnsi="Garamond" w:cs="Arial"/>
          <w:sz w:val="22"/>
          <w:szCs w:val="22"/>
        </w:rPr>
      </w:pPr>
      <w:r w:rsidRPr="00DA7DED">
        <w:rPr>
          <w:rFonts w:ascii="Garamond" w:hAnsi="Garamond" w:cs="Arial"/>
          <w:sz w:val="22"/>
          <w:szCs w:val="22"/>
        </w:rPr>
        <w:t>DPH 21%</w:t>
      </w:r>
      <w:r w:rsidR="00DA7DED">
        <w:rPr>
          <w:rFonts w:ascii="Garamond" w:hAnsi="Garamond" w:cs="Arial"/>
          <w:sz w:val="22"/>
          <w:szCs w:val="22"/>
        </w:rPr>
        <w:t xml:space="preserve"> v Kč  </w:t>
      </w:r>
      <w:r w:rsidR="00AA1AFB" w:rsidRPr="00DA7DED">
        <w:rPr>
          <w:rFonts w:ascii="Garamond" w:hAnsi="Garamond" w:cs="Arial"/>
          <w:sz w:val="22"/>
          <w:szCs w:val="22"/>
        </w:rPr>
        <w:t xml:space="preserve">140.490,- </w:t>
      </w:r>
      <w:r w:rsidRPr="00DA7DED">
        <w:rPr>
          <w:rFonts w:ascii="Garamond" w:hAnsi="Garamond" w:cs="Arial"/>
          <w:sz w:val="22"/>
          <w:szCs w:val="22"/>
        </w:rPr>
        <w:t xml:space="preserve">Kč (Slovy: </w:t>
      </w:r>
      <w:proofErr w:type="spellStart"/>
      <w:r w:rsidR="00362306">
        <w:rPr>
          <w:rFonts w:ascii="Garamond" w:hAnsi="Garamond" w:cs="Arial"/>
          <w:sz w:val="22"/>
          <w:szCs w:val="22"/>
        </w:rPr>
        <w:t>Jedno</w:t>
      </w:r>
      <w:r w:rsidR="00AA1AFB" w:rsidRPr="00DA7DED">
        <w:rPr>
          <w:rFonts w:ascii="Garamond" w:hAnsi="Garamond" w:cs="Arial"/>
          <w:sz w:val="22"/>
          <w:szCs w:val="22"/>
        </w:rPr>
        <w:t>stočtyřicettisícčtyřistadevadesát</w:t>
      </w:r>
      <w:proofErr w:type="spellEnd"/>
      <w:r w:rsidRPr="00DA7DED">
        <w:rPr>
          <w:rFonts w:ascii="Garamond" w:hAnsi="Garamond" w:cs="Arial,Bold"/>
          <w:b/>
          <w:bCs/>
          <w:sz w:val="22"/>
          <w:szCs w:val="22"/>
        </w:rPr>
        <w:t xml:space="preserve"> </w:t>
      </w:r>
      <w:r w:rsidRPr="00DA7DED">
        <w:rPr>
          <w:rFonts w:ascii="Garamond" w:hAnsi="Garamond" w:cs="Arial"/>
          <w:sz w:val="22"/>
          <w:szCs w:val="22"/>
        </w:rPr>
        <w:t xml:space="preserve">korun českých). </w:t>
      </w:r>
    </w:p>
    <w:p w:rsidR="003E32CE" w:rsidRPr="00DA7DED" w:rsidRDefault="003E32CE" w:rsidP="003E32CE">
      <w:pPr>
        <w:tabs>
          <w:tab w:val="num" w:pos="284"/>
        </w:tabs>
        <w:adjustRightInd w:val="0"/>
        <w:ind w:left="284"/>
        <w:jc w:val="both"/>
        <w:rPr>
          <w:rFonts w:ascii="Garamond" w:hAnsi="Garamond" w:cs="Arial"/>
          <w:sz w:val="22"/>
          <w:szCs w:val="22"/>
          <w:highlight w:val="yellow"/>
        </w:rPr>
      </w:pPr>
    </w:p>
    <w:p w:rsidR="003E32CE" w:rsidRPr="00DA7DED" w:rsidRDefault="003E32CE" w:rsidP="003E32CE">
      <w:pPr>
        <w:tabs>
          <w:tab w:val="num" w:pos="284"/>
        </w:tabs>
        <w:adjustRightInd w:val="0"/>
        <w:ind w:left="284"/>
        <w:jc w:val="both"/>
        <w:rPr>
          <w:rFonts w:ascii="Garamond" w:hAnsi="Garamond" w:cs="Arial"/>
          <w:sz w:val="22"/>
          <w:szCs w:val="22"/>
        </w:rPr>
      </w:pPr>
      <w:r w:rsidRPr="00DA7DED">
        <w:rPr>
          <w:rFonts w:ascii="Garamond" w:hAnsi="Garamond" w:cs="Arial"/>
          <w:b/>
          <w:sz w:val="22"/>
          <w:szCs w:val="22"/>
        </w:rPr>
        <w:t>Celková cena za dílo včetně DPH činí</w:t>
      </w:r>
      <w:r w:rsidR="00AA1AFB" w:rsidRPr="00DA7DED">
        <w:rPr>
          <w:rFonts w:ascii="Garamond" w:hAnsi="Garamond" w:cs="Arial"/>
          <w:b/>
          <w:sz w:val="22"/>
          <w:szCs w:val="22"/>
        </w:rPr>
        <w:t xml:space="preserve"> 809.490</w:t>
      </w:r>
      <w:r w:rsidR="00362306">
        <w:rPr>
          <w:rFonts w:ascii="Garamond" w:hAnsi="Garamond" w:cs="Arial"/>
          <w:sz w:val="22"/>
          <w:szCs w:val="22"/>
        </w:rPr>
        <w:t xml:space="preserve">,- Kč (Slovy: </w:t>
      </w:r>
      <w:proofErr w:type="spellStart"/>
      <w:r w:rsidR="00362306">
        <w:rPr>
          <w:rFonts w:ascii="Garamond" w:hAnsi="Garamond" w:cs="Arial"/>
          <w:sz w:val="22"/>
          <w:szCs w:val="22"/>
        </w:rPr>
        <w:t>O</w:t>
      </w:r>
      <w:r w:rsidR="00AA1AFB" w:rsidRPr="00DA7DED">
        <w:rPr>
          <w:rFonts w:ascii="Garamond" w:hAnsi="Garamond" w:cs="Arial"/>
          <w:sz w:val="22"/>
          <w:szCs w:val="22"/>
        </w:rPr>
        <w:t>sumsetdevěttisícčtyřistadevadesát</w:t>
      </w:r>
      <w:proofErr w:type="spellEnd"/>
      <w:r w:rsidR="00AA1AFB" w:rsidRPr="00DA7DED">
        <w:rPr>
          <w:rFonts w:ascii="Garamond" w:hAnsi="Garamond" w:cs="Arial"/>
          <w:sz w:val="22"/>
          <w:szCs w:val="22"/>
        </w:rPr>
        <w:t xml:space="preserve"> </w:t>
      </w:r>
      <w:r w:rsidRPr="00DA7DED">
        <w:rPr>
          <w:rFonts w:ascii="Garamond" w:hAnsi="Garamond" w:cs="Arial"/>
          <w:sz w:val="22"/>
          <w:szCs w:val="22"/>
        </w:rPr>
        <w:t xml:space="preserve">korun českých). </w:t>
      </w:r>
    </w:p>
    <w:p w:rsidR="003E32CE" w:rsidRDefault="003E32CE" w:rsidP="003E32CE">
      <w:pPr>
        <w:tabs>
          <w:tab w:val="num" w:pos="284"/>
        </w:tabs>
        <w:adjustRightInd w:val="0"/>
        <w:ind w:left="284"/>
        <w:jc w:val="both"/>
        <w:rPr>
          <w:rFonts w:ascii="Garamond" w:hAnsi="Garamond" w:cs="Arial"/>
          <w:color w:val="000000"/>
          <w:sz w:val="22"/>
          <w:szCs w:val="22"/>
        </w:rPr>
      </w:pPr>
    </w:p>
    <w:p w:rsidR="003E32CE" w:rsidRPr="00DF57A8" w:rsidRDefault="003E32CE" w:rsidP="00CF63D5">
      <w:pPr>
        <w:tabs>
          <w:tab w:val="num" w:pos="284"/>
        </w:tabs>
        <w:adjustRightInd w:val="0"/>
        <w:ind w:left="284"/>
        <w:jc w:val="both"/>
        <w:rPr>
          <w:rFonts w:ascii="Garamond" w:hAnsi="Garamond" w:cs="Arial"/>
          <w:color w:val="000000"/>
          <w:sz w:val="22"/>
          <w:szCs w:val="22"/>
        </w:rPr>
      </w:pPr>
      <w:r>
        <w:rPr>
          <w:rFonts w:ascii="Garamond" w:hAnsi="Garamond" w:cs="Arial"/>
          <w:color w:val="000000"/>
          <w:sz w:val="22"/>
          <w:szCs w:val="22"/>
        </w:rPr>
        <w:t>Členění ceny po jednotlivých akcích a stupních projektové dokumentace je uvedeno v příloze č.1., která je nedílnou součástí této smlouvy o dílo.</w:t>
      </w:r>
      <w:r w:rsidR="00CF63D5">
        <w:rPr>
          <w:rFonts w:ascii="Garamond" w:hAnsi="Garamond" w:cs="Arial"/>
          <w:color w:val="000000"/>
          <w:sz w:val="22"/>
          <w:szCs w:val="22"/>
        </w:rPr>
        <w:t xml:space="preserve"> </w:t>
      </w:r>
      <w:r w:rsidR="00CF63D5">
        <w:rPr>
          <w:rFonts w:ascii="Garamond" w:hAnsi="Garamond"/>
          <w:color w:val="000000"/>
          <w:sz w:val="22"/>
          <w:szCs w:val="22"/>
        </w:rPr>
        <w:t>( Viz „Výzva k podání cenové nabídky“ z 13.10. 2016 –  příloha č.5  „Výzvy – Nabídková cena“).</w:t>
      </w:r>
    </w:p>
    <w:p w:rsidR="003E32CE" w:rsidRPr="0094001E" w:rsidRDefault="003E32CE" w:rsidP="003E32CE">
      <w:pPr>
        <w:tabs>
          <w:tab w:val="num" w:pos="284"/>
        </w:tabs>
        <w:adjustRightInd w:val="0"/>
        <w:ind w:left="284"/>
        <w:jc w:val="both"/>
        <w:rPr>
          <w:rFonts w:ascii="Garamond" w:hAnsi="Garamond" w:cs="Arial"/>
          <w:color w:val="000000"/>
          <w:sz w:val="22"/>
          <w:szCs w:val="22"/>
        </w:rPr>
      </w:pPr>
      <w:r w:rsidRPr="0094001E">
        <w:rPr>
          <w:rFonts w:ascii="Garamond" w:hAnsi="Garamond" w:cs="Arial"/>
          <w:color w:val="000000"/>
          <w:sz w:val="22"/>
          <w:szCs w:val="22"/>
        </w:rPr>
        <w:t xml:space="preserve">Uvedená smluvní cena je cenou nejvýše přípustnou a zahrnuje veškeré náklady zhotovitele vzniklé v souvislosti s prováděním díla. DPH bude fakturována podle zákona č. 235/2004 Sb. o dani z přidané hodnoty účinného ke dni uskutečnění zdanitelného plnění. Při změně sazby DPH se celková cena za dílo včetně DPH uvedená výše upravuje v souladu s touto změnou sazby provedenou zákonem. </w:t>
      </w:r>
    </w:p>
    <w:p w:rsidR="003E32CE" w:rsidRPr="0094001E" w:rsidRDefault="003E32CE" w:rsidP="003E32CE">
      <w:pPr>
        <w:numPr>
          <w:ilvl w:val="0"/>
          <w:numId w:val="1"/>
        </w:numPr>
        <w:tabs>
          <w:tab w:val="clear" w:pos="720"/>
          <w:tab w:val="num" w:pos="360"/>
        </w:tabs>
        <w:adjustRightInd w:val="0"/>
        <w:spacing w:before="120" w:after="120"/>
        <w:ind w:left="360"/>
        <w:jc w:val="both"/>
        <w:rPr>
          <w:rFonts w:ascii="Garamond" w:hAnsi="Garamond" w:cs="Arial"/>
          <w:color w:val="000000"/>
          <w:sz w:val="22"/>
          <w:szCs w:val="22"/>
        </w:rPr>
      </w:pPr>
      <w:r w:rsidRPr="0094001E">
        <w:rPr>
          <w:rFonts w:ascii="Garamond" w:hAnsi="Garamond" w:cs="Arial"/>
          <w:color w:val="000000"/>
          <w:sz w:val="22"/>
          <w:szCs w:val="22"/>
        </w:rPr>
        <w:t>Objednatel se zavazuje zaplatit zhotoviteli výše uvedenou smluvní cenu a DPH na základě zhotovitelem vystaveného daňového dokladu (dále též jen „</w:t>
      </w:r>
      <w:r w:rsidRPr="001A5DD0">
        <w:rPr>
          <w:rFonts w:ascii="Garamond" w:hAnsi="Garamond" w:cs="Arial"/>
          <w:color w:val="000000"/>
          <w:sz w:val="22"/>
          <w:szCs w:val="22"/>
          <w:u w:val="single"/>
        </w:rPr>
        <w:t>faktura</w:t>
      </w:r>
      <w:r w:rsidRPr="0094001E">
        <w:rPr>
          <w:rFonts w:ascii="Garamond" w:hAnsi="Garamond" w:cs="Arial"/>
          <w:color w:val="000000"/>
          <w:sz w:val="22"/>
          <w:szCs w:val="22"/>
        </w:rPr>
        <w:t>“), který bude mít náležitosti dle této smlouvy</w:t>
      </w:r>
      <w:r>
        <w:rPr>
          <w:rFonts w:ascii="Garamond" w:hAnsi="Garamond" w:cs="Arial"/>
          <w:color w:val="000000"/>
          <w:sz w:val="22"/>
          <w:szCs w:val="22"/>
        </w:rPr>
        <w:t>, a bude obsahovat kompletní vyúčtování ceny za dílo</w:t>
      </w:r>
      <w:r w:rsidRPr="0094001E">
        <w:rPr>
          <w:rFonts w:ascii="Garamond" w:hAnsi="Garamond" w:cs="Arial"/>
          <w:color w:val="000000"/>
          <w:sz w:val="22"/>
          <w:szCs w:val="22"/>
        </w:rPr>
        <w:t>.</w:t>
      </w:r>
      <w:r>
        <w:rPr>
          <w:rFonts w:ascii="Garamond" w:hAnsi="Garamond" w:cs="Arial"/>
          <w:color w:val="000000"/>
          <w:sz w:val="22"/>
          <w:szCs w:val="22"/>
        </w:rPr>
        <w:t xml:space="preserve"> </w:t>
      </w:r>
    </w:p>
    <w:p w:rsidR="003E32CE" w:rsidRPr="0094001E" w:rsidRDefault="003E32CE" w:rsidP="003E32CE">
      <w:pPr>
        <w:numPr>
          <w:ilvl w:val="0"/>
          <w:numId w:val="1"/>
        </w:numPr>
        <w:tabs>
          <w:tab w:val="clear" w:pos="720"/>
          <w:tab w:val="num" w:pos="360"/>
        </w:tabs>
        <w:adjustRightInd w:val="0"/>
        <w:spacing w:before="120" w:after="120"/>
        <w:ind w:left="360"/>
        <w:jc w:val="both"/>
        <w:rPr>
          <w:rFonts w:ascii="Garamond" w:hAnsi="Garamond" w:cs="Arial"/>
          <w:color w:val="000000"/>
          <w:sz w:val="22"/>
          <w:szCs w:val="22"/>
        </w:rPr>
      </w:pPr>
      <w:r w:rsidRPr="0094001E">
        <w:rPr>
          <w:rFonts w:ascii="Garamond" w:hAnsi="Garamond"/>
          <w:sz w:val="22"/>
          <w:szCs w:val="22"/>
        </w:rPr>
        <w:t xml:space="preserve">Právo zhotovitele na vystavení </w:t>
      </w:r>
      <w:r w:rsidRPr="0094001E">
        <w:rPr>
          <w:rFonts w:ascii="Garamond" w:hAnsi="Garamond" w:cs="Arial"/>
          <w:color w:val="000000"/>
          <w:sz w:val="22"/>
          <w:szCs w:val="22"/>
        </w:rPr>
        <w:t>faktury</w:t>
      </w:r>
      <w:r w:rsidRPr="0094001E">
        <w:rPr>
          <w:rFonts w:ascii="Garamond" w:hAnsi="Garamond"/>
          <w:sz w:val="22"/>
          <w:szCs w:val="22"/>
        </w:rPr>
        <w:t xml:space="preserve"> vzniká </w:t>
      </w:r>
      <w:r w:rsidRPr="0094001E">
        <w:rPr>
          <w:rFonts w:ascii="Garamond" w:hAnsi="Garamond" w:cs="Arial"/>
          <w:color w:val="000000"/>
          <w:sz w:val="22"/>
          <w:szCs w:val="22"/>
        </w:rPr>
        <w:t>až provedením díla, a to za současného splnění podmínky, že objednatel převzal dokončené dílo bez výhrad; o předání dokončeného díla bude sepsán protokol o předání a převzetí díla. Pokud objednatel převzal dokončené dílo s výhradami, vzniká zhotoviteli právo na vystavení faktury až po podpisu protokolu o odstranění všech vad, které byly vytknuty objednatelem při přejímce díla.</w:t>
      </w:r>
      <w:r w:rsidRPr="0094001E">
        <w:rPr>
          <w:rFonts w:ascii="Garamond" w:hAnsi="Garamond"/>
          <w:i/>
          <w:color w:val="FF0000"/>
          <w:sz w:val="22"/>
          <w:szCs w:val="22"/>
        </w:rPr>
        <w:t xml:space="preserve"> </w:t>
      </w:r>
    </w:p>
    <w:p w:rsidR="003E32CE" w:rsidRPr="0094001E" w:rsidRDefault="003E32CE" w:rsidP="003E32CE">
      <w:pPr>
        <w:tabs>
          <w:tab w:val="num" w:pos="284"/>
        </w:tabs>
        <w:adjustRightInd w:val="0"/>
        <w:spacing w:before="120" w:after="120"/>
        <w:ind w:left="284" w:hanging="284"/>
        <w:jc w:val="both"/>
        <w:rPr>
          <w:rFonts w:ascii="Garamond" w:hAnsi="Garamond" w:cs="Arial"/>
          <w:color w:val="000000"/>
          <w:sz w:val="22"/>
          <w:szCs w:val="22"/>
        </w:rPr>
      </w:pPr>
      <w:r w:rsidRPr="0094001E">
        <w:rPr>
          <w:rFonts w:ascii="Garamond" w:hAnsi="Garamond" w:cs="Arial"/>
          <w:color w:val="000000"/>
          <w:sz w:val="22"/>
          <w:szCs w:val="22"/>
        </w:rPr>
        <w:t>4.  Smluvní strany si tímto sjednávají, že objednatel není povinen zhotoviteli zaplatit cenu za dílo (ani její část) do odstranění vad díla.</w:t>
      </w:r>
    </w:p>
    <w:p w:rsidR="003E32CE" w:rsidRPr="0094001E" w:rsidRDefault="003E32CE" w:rsidP="003E32CE">
      <w:pPr>
        <w:tabs>
          <w:tab w:val="num" w:pos="284"/>
        </w:tabs>
        <w:adjustRightInd w:val="0"/>
        <w:spacing w:before="120" w:after="120"/>
        <w:ind w:left="284" w:hanging="284"/>
        <w:jc w:val="both"/>
        <w:rPr>
          <w:rFonts w:ascii="Garamond" w:hAnsi="Garamond" w:cs="Arial"/>
          <w:color w:val="000000"/>
          <w:sz w:val="22"/>
          <w:szCs w:val="22"/>
        </w:rPr>
      </w:pPr>
      <w:r w:rsidRPr="0094001E">
        <w:rPr>
          <w:rFonts w:ascii="Garamond" w:hAnsi="Garamond" w:cs="Arial"/>
          <w:color w:val="000000"/>
          <w:sz w:val="22"/>
          <w:szCs w:val="22"/>
        </w:rPr>
        <w:t>5.</w:t>
      </w:r>
      <w:r w:rsidRPr="0094001E">
        <w:rPr>
          <w:rFonts w:ascii="Garamond" w:hAnsi="Garamond" w:cs="Arial"/>
          <w:color w:val="000000"/>
          <w:sz w:val="22"/>
          <w:szCs w:val="22"/>
        </w:rPr>
        <w:tab/>
      </w:r>
      <w:r w:rsidRPr="0094001E">
        <w:rPr>
          <w:rFonts w:ascii="Garamond" w:hAnsi="Garamond" w:cs="Arial"/>
          <w:sz w:val="22"/>
          <w:szCs w:val="22"/>
        </w:rPr>
        <w:t xml:space="preserve">Lhůta splatnosti faktury je </w:t>
      </w:r>
      <w:r>
        <w:rPr>
          <w:rFonts w:ascii="Garamond" w:hAnsi="Garamond" w:cs="Arial"/>
          <w:b/>
          <w:sz w:val="22"/>
          <w:szCs w:val="22"/>
        </w:rPr>
        <w:t>14</w:t>
      </w:r>
      <w:r w:rsidRPr="0094001E">
        <w:rPr>
          <w:rFonts w:ascii="Garamond" w:hAnsi="Garamond" w:cs="Arial"/>
          <w:sz w:val="22"/>
          <w:szCs w:val="22"/>
        </w:rPr>
        <w:t xml:space="preserve"> dnů ode dne prokazatelného doručení faktury objednateli.</w:t>
      </w:r>
      <w:r w:rsidRPr="0094001E">
        <w:rPr>
          <w:rFonts w:ascii="Garamond" w:hAnsi="Garamond" w:cs="Arial"/>
          <w:color w:val="000000"/>
          <w:sz w:val="22"/>
          <w:szCs w:val="22"/>
        </w:rPr>
        <w:t xml:space="preserve"> </w:t>
      </w:r>
    </w:p>
    <w:p w:rsidR="003E32CE" w:rsidRDefault="003E32CE" w:rsidP="003E32CE">
      <w:pPr>
        <w:tabs>
          <w:tab w:val="num" w:pos="284"/>
        </w:tabs>
        <w:adjustRightInd w:val="0"/>
        <w:spacing w:before="120" w:after="120"/>
        <w:ind w:left="284" w:hanging="284"/>
        <w:jc w:val="both"/>
        <w:rPr>
          <w:rFonts w:ascii="Garamond" w:hAnsi="Garamond" w:cs="Arial"/>
          <w:sz w:val="22"/>
          <w:szCs w:val="22"/>
        </w:rPr>
      </w:pPr>
      <w:r w:rsidRPr="0094001E">
        <w:rPr>
          <w:rFonts w:ascii="Garamond" w:hAnsi="Garamond" w:cs="Arial"/>
          <w:color w:val="000000"/>
          <w:sz w:val="22"/>
          <w:szCs w:val="22"/>
        </w:rPr>
        <w:t>6.</w:t>
      </w:r>
      <w:r w:rsidRPr="0094001E">
        <w:rPr>
          <w:rFonts w:ascii="Garamond" w:hAnsi="Garamond" w:cs="Arial"/>
          <w:sz w:val="22"/>
          <w:szCs w:val="22"/>
        </w:rPr>
        <w:t xml:space="preserve"> Úhradou faktury se rozumí odepsání fakturované částky z účtu objednatele.</w:t>
      </w:r>
    </w:p>
    <w:p w:rsidR="00861E5B" w:rsidRDefault="00861E5B" w:rsidP="003E32CE">
      <w:pPr>
        <w:tabs>
          <w:tab w:val="num" w:pos="284"/>
        </w:tabs>
        <w:adjustRightInd w:val="0"/>
        <w:spacing w:before="120" w:after="120"/>
        <w:ind w:left="284" w:hanging="284"/>
        <w:jc w:val="both"/>
        <w:rPr>
          <w:rFonts w:ascii="Garamond" w:hAnsi="Garamond" w:cs="Arial"/>
          <w:color w:val="000000"/>
          <w:sz w:val="22"/>
          <w:szCs w:val="22"/>
        </w:rPr>
      </w:pPr>
    </w:p>
    <w:p w:rsidR="00861E5B" w:rsidRPr="0094001E" w:rsidRDefault="00861E5B" w:rsidP="00861E5B">
      <w:pPr>
        <w:tabs>
          <w:tab w:val="num" w:pos="284"/>
        </w:tabs>
        <w:adjustRightInd w:val="0"/>
        <w:spacing w:before="120" w:after="120"/>
        <w:ind w:left="284" w:hanging="284"/>
        <w:jc w:val="both"/>
        <w:rPr>
          <w:rFonts w:ascii="Garamond" w:hAnsi="Garamond"/>
          <w:sz w:val="22"/>
          <w:szCs w:val="22"/>
        </w:rPr>
      </w:pPr>
      <w:r w:rsidRPr="0094001E">
        <w:rPr>
          <w:rFonts w:ascii="Garamond" w:hAnsi="Garamond" w:cs="Arial"/>
          <w:color w:val="000000"/>
          <w:sz w:val="22"/>
          <w:szCs w:val="22"/>
        </w:rPr>
        <w:t>7.</w:t>
      </w:r>
      <w:r w:rsidRPr="0094001E">
        <w:rPr>
          <w:rFonts w:ascii="Garamond" w:hAnsi="Garamond"/>
          <w:sz w:val="22"/>
          <w:szCs w:val="22"/>
        </w:rPr>
        <w:t xml:space="preserve"> Faktura bude splňovat náležitosti daňového dokladu v souladu s právními předpisy (</w:t>
      </w:r>
      <w:proofErr w:type="spellStart"/>
      <w:r w:rsidRPr="0094001E">
        <w:rPr>
          <w:rFonts w:ascii="Garamond" w:hAnsi="Garamond"/>
          <w:sz w:val="22"/>
          <w:szCs w:val="22"/>
        </w:rPr>
        <w:t>ust</w:t>
      </w:r>
      <w:proofErr w:type="spellEnd"/>
      <w:r w:rsidRPr="0094001E">
        <w:rPr>
          <w:rFonts w:ascii="Garamond" w:hAnsi="Garamond"/>
          <w:sz w:val="22"/>
          <w:szCs w:val="22"/>
        </w:rPr>
        <w:t xml:space="preserve">. § 29 </w:t>
      </w:r>
      <w:r w:rsidRPr="0094001E">
        <w:rPr>
          <w:rFonts w:ascii="Garamond" w:hAnsi="Garamond" w:cs="Arial"/>
          <w:color w:val="000000"/>
          <w:sz w:val="22"/>
          <w:szCs w:val="22"/>
        </w:rPr>
        <w:t>zákona č. 235/2004 Sb., o dani z přidané hodnoty, ve znění pozdějších předpisů-dále též jen „</w:t>
      </w:r>
      <w:r w:rsidRPr="0094001E">
        <w:rPr>
          <w:rFonts w:ascii="Garamond" w:hAnsi="Garamond" w:cs="Arial"/>
          <w:color w:val="000000"/>
          <w:sz w:val="22"/>
          <w:szCs w:val="22"/>
          <w:u w:val="single"/>
        </w:rPr>
        <w:t>zákon o dani z přidané hodnoty</w:t>
      </w:r>
      <w:r w:rsidRPr="0094001E">
        <w:rPr>
          <w:rFonts w:ascii="Garamond" w:hAnsi="Garamond" w:cs="Arial"/>
          <w:color w:val="000000"/>
          <w:sz w:val="22"/>
          <w:szCs w:val="22"/>
        </w:rPr>
        <w:t>“)</w:t>
      </w:r>
      <w:r w:rsidRPr="0094001E">
        <w:rPr>
          <w:rFonts w:ascii="Garamond" w:hAnsi="Garamond"/>
          <w:sz w:val="22"/>
          <w:szCs w:val="22"/>
        </w:rPr>
        <w:t xml:space="preserve"> a zvyklostmi. Objednatel je oprávněn vrátit zhotoviteli bez zaplacení fakturu, </w:t>
      </w:r>
      <w:r w:rsidRPr="0094001E">
        <w:rPr>
          <w:rFonts w:ascii="Garamond" w:hAnsi="Garamond"/>
          <w:sz w:val="22"/>
          <w:szCs w:val="22"/>
        </w:rPr>
        <w:lastRenderedPageBreak/>
        <w:t>která nemá požadované náležitosti nebo vykazuje jiné vady. Současně s vrácením faktury sdělí objednatel zhotoviteli důvody vrácení. V závislosti na povaze vady je zhotovitel povinen fakturu opravit nebo nově vyhotovit. Oprávněným vrácením faktury přestává běžet původní lhůta splatnosti faktury. Nová lhůta splatnosti faktury začíná běžet ode dne, kdy byla objednateli doručena opravená nebo nově vyhotovená faktura s příslušnými náležitostmi, jež splňuje podmínky této smlouvy.</w:t>
      </w:r>
    </w:p>
    <w:p w:rsidR="00861E5B" w:rsidRPr="0094001E" w:rsidRDefault="00861E5B" w:rsidP="00861E5B">
      <w:pPr>
        <w:tabs>
          <w:tab w:val="num" w:pos="284"/>
        </w:tabs>
        <w:adjustRightInd w:val="0"/>
        <w:spacing w:before="120" w:after="120"/>
        <w:ind w:left="284" w:hanging="284"/>
        <w:jc w:val="both"/>
        <w:rPr>
          <w:rFonts w:ascii="Garamond" w:hAnsi="Garamond" w:cs="Arial"/>
          <w:color w:val="000000"/>
          <w:sz w:val="22"/>
          <w:szCs w:val="22"/>
        </w:rPr>
      </w:pPr>
      <w:r w:rsidRPr="0094001E">
        <w:rPr>
          <w:rFonts w:ascii="Garamond" w:hAnsi="Garamond" w:cs="Arial"/>
          <w:color w:val="000000"/>
          <w:sz w:val="22"/>
          <w:szCs w:val="22"/>
        </w:rPr>
        <w:t>8. Objednatel bude platit fakturovanou částku na ten účet zhotovitele, který je správcem daně zveřejněn způsobem umožňujícím dálkový přístup ve smyslu §109 odst. 2 písm. c/ zákona o dani z přidané hodnoty. Jestliže bude na faktuře uveden jiný účet zhotovitele, než účet zhotovitele, který je správcem daně zveřejněn způsobem umožňujícím dálkový přístup (dále též jen „</w:t>
      </w:r>
      <w:r w:rsidRPr="0094001E">
        <w:rPr>
          <w:rFonts w:ascii="Garamond" w:hAnsi="Garamond" w:cs="Arial"/>
          <w:color w:val="000000"/>
          <w:sz w:val="22"/>
          <w:szCs w:val="22"/>
          <w:u w:val="single"/>
        </w:rPr>
        <w:t>nezveřejněný účet</w:t>
      </w:r>
      <w:r w:rsidRPr="0094001E">
        <w:rPr>
          <w:rFonts w:ascii="Garamond" w:hAnsi="Garamond" w:cs="Arial"/>
          <w:color w:val="000000"/>
          <w:sz w:val="22"/>
          <w:szCs w:val="22"/>
        </w:rPr>
        <w:t xml:space="preserve">“), bere zhotovitel na vědomí, že objednatel zaplatí na nezveřejněný účet pouze fakturovanou částku bez DPH a DPH zaplatí přímo na účet správce daně. O takovémto postupu objednatel dodatečně písemně zhotovitele informuje.  </w:t>
      </w:r>
    </w:p>
    <w:p w:rsidR="00861E5B" w:rsidRPr="0094001E" w:rsidRDefault="00861E5B" w:rsidP="00861E5B">
      <w:pPr>
        <w:tabs>
          <w:tab w:val="num" w:pos="284"/>
        </w:tabs>
        <w:adjustRightInd w:val="0"/>
        <w:spacing w:before="120" w:after="120"/>
        <w:ind w:left="284" w:hanging="284"/>
        <w:jc w:val="both"/>
        <w:rPr>
          <w:rFonts w:ascii="Garamond" w:hAnsi="Garamond" w:cs="Arial"/>
          <w:color w:val="000000"/>
          <w:sz w:val="22"/>
          <w:szCs w:val="22"/>
        </w:rPr>
      </w:pPr>
      <w:r w:rsidRPr="0094001E">
        <w:rPr>
          <w:rFonts w:ascii="Garamond" w:hAnsi="Garamond" w:cs="Arial"/>
          <w:color w:val="000000"/>
          <w:sz w:val="22"/>
          <w:szCs w:val="22"/>
        </w:rPr>
        <w:t xml:space="preserve">9. Pokud je před odesláním platby (před zaplacením faktury) o zhotoviteli zveřejněna dle §106a zákona o dani z přidané hodnoty způsobem umožňujícím dálkový přístup skutečnost, že je zhotovitel nespolehlivým plátcem a vzniká tak ručení dle §109 odst. 3 zákona o dani z přidané hodnoty, bere zhotovitel na vědomí, že objednatel zaplatí na účet zhotovitele pouze fakturovanou částku bez DPH a DPH zaplatí přímo na účet správce daně. O takovémto postupu objednatel dodatečně písemně zhotovitele informuje.  </w:t>
      </w:r>
    </w:p>
    <w:p w:rsidR="00861E5B" w:rsidRPr="0094001E" w:rsidRDefault="00861E5B" w:rsidP="00861E5B">
      <w:pPr>
        <w:tabs>
          <w:tab w:val="num" w:pos="360"/>
        </w:tabs>
        <w:adjustRightInd w:val="0"/>
        <w:ind w:left="360" w:hanging="360"/>
        <w:rPr>
          <w:rFonts w:ascii="Garamond" w:hAnsi="Garamond" w:cs="Arial"/>
          <w:color w:val="000000"/>
          <w:sz w:val="22"/>
          <w:szCs w:val="22"/>
        </w:rPr>
      </w:pPr>
    </w:p>
    <w:p w:rsidR="00861E5B" w:rsidRPr="0094001E" w:rsidRDefault="00861E5B" w:rsidP="00861E5B">
      <w:pPr>
        <w:ind w:right="-24"/>
        <w:jc w:val="center"/>
        <w:rPr>
          <w:rFonts w:ascii="Garamond" w:hAnsi="Garamond" w:cs="Arial"/>
          <w:b/>
          <w:sz w:val="22"/>
          <w:szCs w:val="22"/>
        </w:rPr>
      </w:pPr>
      <w:r>
        <w:rPr>
          <w:rFonts w:ascii="Garamond" w:hAnsi="Garamond" w:cs="Arial"/>
          <w:b/>
          <w:sz w:val="22"/>
          <w:szCs w:val="22"/>
        </w:rPr>
        <w:t>Článek III</w:t>
      </w:r>
      <w:r w:rsidRPr="0094001E">
        <w:rPr>
          <w:rFonts w:ascii="Garamond" w:hAnsi="Garamond" w:cs="Arial"/>
          <w:b/>
          <w:sz w:val="22"/>
          <w:szCs w:val="22"/>
        </w:rPr>
        <w:t>.</w:t>
      </w:r>
    </w:p>
    <w:p w:rsidR="00861E5B" w:rsidRPr="0094001E" w:rsidRDefault="00861E5B" w:rsidP="00861E5B">
      <w:pPr>
        <w:spacing w:before="120" w:after="120"/>
        <w:ind w:right="-24"/>
        <w:jc w:val="center"/>
        <w:rPr>
          <w:rFonts w:ascii="Garamond" w:hAnsi="Garamond" w:cs="Arial"/>
          <w:b/>
          <w:sz w:val="22"/>
          <w:szCs w:val="22"/>
          <w:u w:val="single"/>
        </w:rPr>
      </w:pPr>
      <w:r w:rsidRPr="0094001E">
        <w:rPr>
          <w:rFonts w:ascii="Garamond" w:hAnsi="Garamond" w:cs="Arial"/>
          <w:b/>
          <w:sz w:val="22"/>
          <w:szCs w:val="22"/>
          <w:u w:val="single"/>
        </w:rPr>
        <w:t>Doba plnění, místo provádění díla</w:t>
      </w:r>
    </w:p>
    <w:p w:rsidR="00861E5B" w:rsidRPr="0094001E" w:rsidRDefault="00861E5B" w:rsidP="00861E5B">
      <w:pPr>
        <w:pStyle w:val="Textvbloku"/>
        <w:numPr>
          <w:ilvl w:val="0"/>
          <w:numId w:val="3"/>
        </w:numPr>
        <w:tabs>
          <w:tab w:val="clear" w:pos="720"/>
          <w:tab w:val="num" w:pos="360"/>
        </w:tabs>
        <w:spacing w:before="120" w:after="120"/>
        <w:ind w:left="360" w:right="0"/>
        <w:rPr>
          <w:rFonts w:ascii="Garamond" w:hAnsi="Garamond"/>
          <w:i/>
          <w:color w:val="00B0F0"/>
          <w:sz w:val="22"/>
          <w:szCs w:val="22"/>
        </w:rPr>
      </w:pPr>
      <w:r w:rsidRPr="0094001E">
        <w:rPr>
          <w:rFonts w:ascii="Garamond" w:hAnsi="Garamond"/>
          <w:sz w:val="22"/>
          <w:szCs w:val="22"/>
        </w:rPr>
        <w:t xml:space="preserve">Zhotovitel se zavazuje provést dílo ve smyslu § 2604 občanského zákoníku </w:t>
      </w:r>
      <w:r>
        <w:rPr>
          <w:rFonts w:ascii="Garamond" w:hAnsi="Garamond"/>
          <w:sz w:val="22"/>
          <w:szCs w:val="22"/>
        </w:rPr>
        <w:t xml:space="preserve">v souladu s výzvou k podání nabídky – viz příloha č. 2., </w:t>
      </w:r>
      <w:r>
        <w:rPr>
          <w:rFonts w:ascii="Garamond" w:hAnsi="Garamond"/>
          <w:color w:val="000000"/>
          <w:sz w:val="22"/>
          <w:szCs w:val="22"/>
        </w:rPr>
        <w:t>která je nedíl</w:t>
      </w:r>
      <w:r w:rsidR="00CF63D5">
        <w:rPr>
          <w:rFonts w:ascii="Garamond" w:hAnsi="Garamond"/>
          <w:color w:val="000000"/>
          <w:sz w:val="22"/>
          <w:szCs w:val="22"/>
        </w:rPr>
        <w:t xml:space="preserve">nou součástí této smlouvy o dílo ( Viz „Výzva k podání cenové nabídky“ z 13.10. 2016 – čl.4  Požadovaný termín realizace předmětu plnění). </w:t>
      </w:r>
    </w:p>
    <w:p w:rsidR="00861E5B" w:rsidRDefault="00861E5B" w:rsidP="00861E5B">
      <w:pPr>
        <w:pStyle w:val="Textvbloku"/>
        <w:numPr>
          <w:ilvl w:val="0"/>
          <w:numId w:val="3"/>
        </w:numPr>
        <w:tabs>
          <w:tab w:val="clear" w:pos="720"/>
          <w:tab w:val="num" w:pos="360"/>
        </w:tabs>
        <w:spacing w:after="120"/>
        <w:ind w:left="360" w:right="0"/>
        <w:rPr>
          <w:rFonts w:ascii="Garamond" w:hAnsi="Garamond"/>
          <w:sz w:val="22"/>
          <w:szCs w:val="22"/>
        </w:rPr>
      </w:pPr>
      <w:r w:rsidRPr="0094001E">
        <w:rPr>
          <w:rFonts w:ascii="Garamond" w:hAnsi="Garamond"/>
          <w:sz w:val="22"/>
          <w:szCs w:val="22"/>
        </w:rPr>
        <w:t xml:space="preserve">Místem </w:t>
      </w:r>
      <w:r>
        <w:rPr>
          <w:rFonts w:ascii="Garamond" w:hAnsi="Garamond"/>
          <w:sz w:val="22"/>
          <w:szCs w:val="22"/>
        </w:rPr>
        <w:t>předání</w:t>
      </w:r>
      <w:r w:rsidRPr="0094001E">
        <w:rPr>
          <w:rFonts w:ascii="Garamond" w:hAnsi="Garamond"/>
          <w:sz w:val="22"/>
          <w:szCs w:val="22"/>
        </w:rPr>
        <w:t xml:space="preserve"> díla je </w:t>
      </w:r>
      <w:r>
        <w:rPr>
          <w:rFonts w:ascii="Garamond" w:hAnsi="Garamond"/>
          <w:sz w:val="22"/>
          <w:szCs w:val="22"/>
        </w:rPr>
        <w:t>shora uvedená adresa sídla objednatele.</w:t>
      </w:r>
    </w:p>
    <w:p w:rsidR="00861E5B" w:rsidRPr="0094001E" w:rsidRDefault="00861E5B" w:rsidP="00861E5B">
      <w:pPr>
        <w:pStyle w:val="Textvbloku"/>
        <w:numPr>
          <w:ilvl w:val="0"/>
          <w:numId w:val="3"/>
        </w:numPr>
        <w:tabs>
          <w:tab w:val="clear" w:pos="720"/>
          <w:tab w:val="num" w:pos="360"/>
        </w:tabs>
        <w:spacing w:after="120"/>
        <w:ind w:left="360" w:right="0"/>
        <w:rPr>
          <w:rFonts w:ascii="Garamond" w:hAnsi="Garamond"/>
          <w:sz w:val="22"/>
          <w:szCs w:val="22"/>
        </w:rPr>
      </w:pPr>
      <w:r>
        <w:rPr>
          <w:rFonts w:ascii="Garamond" w:hAnsi="Garamond"/>
          <w:sz w:val="22"/>
          <w:szCs w:val="22"/>
        </w:rPr>
        <w:t>Zhotovitel není v prodlení s provedením díla, pokud je způsobeno překážkami v provedení díla zaviněnými objednatelem či</w:t>
      </w:r>
      <w:r w:rsidRPr="009E0DC3">
        <w:rPr>
          <w:rFonts w:ascii="Arial Narrow" w:hAnsi="Arial Narrow"/>
          <w:sz w:val="22"/>
        </w:rPr>
        <w:t xml:space="preserve"> </w:t>
      </w:r>
      <w:r w:rsidRPr="009E0DC3">
        <w:rPr>
          <w:rFonts w:ascii="Garamond" w:hAnsi="Garamond"/>
          <w:sz w:val="22"/>
        </w:rPr>
        <w:t>vyšší mocí (např. živelná pohroma, průmyslová havárie, válečné události, teroristický útok – nikoliv běžné povětrnostní vlivy)</w:t>
      </w:r>
      <w:r>
        <w:rPr>
          <w:rFonts w:ascii="Garamond" w:hAnsi="Garamond"/>
          <w:sz w:val="22"/>
        </w:rPr>
        <w:t>.</w:t>
      </w:r>
      <w:r w:rsidRPr="00492A85">
        <w:rPr>
          <w:rFonts w:ascii="Arial Narrow" w:hAnsi="Arial Narrow"/>
        </w:rPr>
        <w:t xml:space="preserve"> </w:t>
      </w:r>
      <w:r w:rsidRPr="00492A85">
        <w:rPr>
          <w:rFonts w:ascii="Garamond" w:hAnsi="Garamond"/>
          <w:sz w:val="22"/>
          <w:szCs w:val="22"/>
        </w:rPr>
        <w:t xml:space="preserve">Přerušení </w:t>
      </w:r>
      <w:r>
        <w:rPr>
          <w:rFonts w:ascii="Garamond" w:hAnsi="Garamond"/>
          <w:sz w:val="22"/>
          <w:szCs w:val="22"/>
        </w:rPr>
        <w:t>provádění díla</w:t>
      </w:r>
      <w:r w:rsidRPr="00492A85">
        <w:rPr>
          <w:rFonts w:ascii="Garamond" w:hAnsi="Garamond"/>
          <w:sz w:val="22"/>
          <w:szCs w:val="22"/>
        </w:rPr>
        <w:t xml:space="preserve"> z pokynu objednatele, případně</w:t>
      </w:r>
      <w:r>
        <w:rPr>
          <w:rFonts w:ascii="Garamond" w:hAnsi="Garamond"/>
          <w:sz w:val="22"/>
          <w:szCs w:val="22"/>
        </w:rPr>
        <w:t xml:space="preserve"> překážkami v provedení díla</w:t>
      </w:r>
      <w:r w:rsidRPr="00492A85">
        <w:rPr>
          <w:rFonts w:ascii="Garamond" w:hAnsi="Garamond"/>
          <w:sz w:val="22"/>
          <w:szCs w:val="22"/>
        </w:rPr>
        <w:t xml:space="preserve"> </w:t>
      </w:r>
      <w:r>
        <w:rPr>
          <w:rFonts w:ascii="Garamond" w:hAnsi="Garamond"/>
          <w:sz w:val="22"/>
          <w:szCs w:val="22"/>
        </w:rPr>
        <w:t>zaviněním</w:t>
      </w:r>
      <w:r w:rsidRPr="00492A85">
        <w:rPr>
          <w:rFonts w:ascii="Garamond" w:hAnsi="Garamond"/>
          <w:sz w:val="22"/>
          <w:szCs w:val="22"/>
        </w:rPr>
        <w:t xml:space="preserve"> objednatele, bude mít za následek posun termínu plnění o dobu přerušení.</w:t>
      </w:r>
    </w:p>
    <w:p w:rsidR="00861E5B" w:rsidRDefault="00861E5B" w:rsidP="00861E5B">
      <w:pPr>
        <w:adjustRightInd w:val="0"/>
        <w:ind w:left="357" w:hanging="357"/>
        <w:jc w:val="center"/>
        <w:rPr>
          <w:rFonts w:ascii="Garamond" w:hAnsi="Garamond" w:cs="Arial"/>
          <w:b/>
          <w:bCs/>
          <w:sz w:val="22"/>
          <w:szCs w:val="22"/>
        </w:rPr>
      </w:pPr>
    </w:p>
    <w:p w:rsidR="00861E5B" w:rsidRPr="0094001E" w:rsidRDefault="00861E5B" w:rsidP="00861E5B">
      <w:pPr>
        <w:adjustRightInd w:val="0"/>
        <w:ind w:left="357" w:hanging="357"/>
        <w:jc w:val="center"/>
        <w:rPr>
          <w:rFonts w:ascii="Garamond" w:hAnsi="Garamond" w:cs="Arial"/>
          <w:b/>
          <w:bCs/>
          <w:sz w:val="22"/>
          <w:szCs w:val="22"/>
        </w:rPr>
      </w:pPr>
      <w:r w:rsidRPr="0094001E">
        <w:rPr>
          <w:rFonts w:ascii="Garamond" w:hAnsi="Garamond" w:cs="Arial"/>
          <w:b/>
          <w:bCs/>
          <w:sz w:val="22"/>
          <w:szCs w:val="22"/>
        </w:rPr>
        <w:t xml:space="preserve">Článek </w:t>
      </w:r>
      <w:r>
        <w:rPr>
          <w:rFonts w:ascii="Garamond" w:hAnsi="Garamond" w:cs="Arial"/>
          <w:b/>
          <w:bCs/>
          <w:sz w:val="22"/>
          <w:szCs w:val="22"/>
        </w:rPr>
        <w:t>I</w:t>
      </w:r>
      <w:r w:rsidRPr="0094001E">
        <w:rPr>
          <w:rFonts w:ascii="Garamond" w:hAnsi="Garamond" w:cs="Arial"/>
          <w:b/>
          <w:bCs/>
          <w:sz w:val="22"/>
          <w:szCs w:val="22"/>
        </w:rPr>
        <w:t>V.</w:t>
      </w:r>
    </w:p>
    <w:p w:rsidR="00861E5B" w:rsidRPr="0094001E" w:rsidRDefault="00861E5B" w:rsidP="00861E5B">
      <w:pPr>
        <w:adjustRightInd w:val="0"/>
        <w:spacing w:before="120" w:after="120"/>
        <w:ind w:left="357" w:hanging="357"/>
        <w:jc w:val="center"/>
        <w:rPr>
          <w:rFonts w:ascii="Garamond" w:hAnsi="Garamond" w:cs="Arial"/>
          <w:b/>
          <w:bCs/>
          <w:sz w:val="22"/>
          <w:szCs w:val="22"/>
          <w:u w:val="single"/>
        </w:rPr>
      </w:pPr>
      <w:r w:rsidRPr="0094001E">
        <w:rPr>
          <w:rFonts w:ascii="Garamond" w:hAnsi="Garamond" w:cs="Arial"/>
          <w:b/>
          <w:bCs/>
          <w:sz w:val="22"/>
          <w:szCs w:val="22"/>
          <w:u w:val="single"/>
        </w:rPr>
        <w:t>Kontrola provádění díla</w:t>
      </w:r>
    </w:p>
    <w:p w:rsidR="00861E5B" w:rsidRPr="0094001E" w:rsidRDefault="00861E5B" w:rsidP="00861E5B">
      <w:pPr>
        <w:numPr>
          <w:ilvl w:val="0"/>
          <w:numId w:val="2"/>
        </w:numPr>
        <w:adjustRightInd w:val="0"/>
        <w:spacing w:before="120" w:after="120"/>
        <w:ind w:left="360"/>
        <w:jc w:val="both"/>
        <w:rPr>
          <w:rFonts w:ascii="Garamond" w:hAnsi="Garamond" w:cs="Arial"/>
          <w:color w:val="000000"/>
          <w:sz w:val="22"/>
          <w:szCs w:val="22"/>
        </w:rPr>
      </w:pPr>
      <w:r w:rsidRPr="0094001E">
        <w:rPr>
          <w:rFonts w:ascii="Garamond" w:hAnsi="Garamond" w:cs="Arial"/>
          <w:color w:val="000000"/>
          <w:sz w:val="22"/>
          <w:szCs w:val="22"/>
        </w:rPr>
        <w:t xml:space="preserve">Objednatel má právo kontrolovat provádění díla v souladu s § 2593 občanského zákoníku a v souladu s touto smlouvou. </w:t>
      </w:r>
    </w:p>
    <w:p w:rsidR="00861E5B" w:rsidRPr="0094001E" w:rsidRDefault="00861E5B" w:rsidP="00861E5B">
      <w:pPr>
        <w:numPr>
          <w:ilvl w:val="0"/>
          <w:numId w:val="2"/>
        </w:numPr>
        <w:adjustRightInd w:val="0"/>
        <w:spacing w:beforeLines="60" w:before="144" w:afterLines="60" w:after="144"/>
        <w:ind w:left="360"/>
        <w:jc w:val="both"/>
        <w:rPr>
          <w:rFonts w:ascii="Garamond" w:hAnsi="Garamond" w:cs="Arial"/>
          <w:color w:val="000000"/>
          <w:sz w:val="22"/>
          <w:szCs w:val="22"/>
        </w:rPr>
      </w:pPr>
      <w:r w:rsidRPr="0094001E">
        <w:rPr>
          <w:rFonts w:ascii="Garamond" w:hAnsi="Garamond" w:cs="Arial"/>
          <w:color w:val="000000"/>
          <w:sz w:val="22"/>
          <w:szCs w:val="22"/>
        </w:rPr>
        <w:t xml:space="preserve">Objednatel je oprávněn kontrolovat provádění díla prostřednictvím pověřených osob, za kterou se považuje mimo jiné též osoba oprávněná jednat za objednatele ve věcech technických. Zhotovitel je povinen pověřeným osobám nebo jejich zástupcům umožnit v průběhu realizace díla kontrolu díla a jakékoliv jeho části, aby se mohli ujistit, že dílo je prováděno v souladu s touto smlouvou. </w:t>
      </w:r>
    </w:p>
    <w:p w:rsidR="00861E5B" w:rsidRPr="0094001E" w:rsidRDefault="00861E5B" w:rsidP="00861E5B">
      <w:pPr>
        <w:numPr>
          <w:ilvl w:val="0"/>
          <w:numId w:val="2"/>
        </w:numPr>
        <w:adjustRightInd w:val="0"/>
        <w:spacing w:beforeLines="60" w:before="144" w:afterLines="60" w:after="144"/>
        <w:ind w:left="360"/>
        <w:jc w:val="both"/>
        <w:rPr>
          <w:rFonts w:ascii="Garamond" w:hAnsi="Garamond" w:cs="Arial"/>
          <w:color w:val="000000"/>
          <w:sz w:val="22"/>
          <w:szCs w:val="22"/>
        </w:rPr>
      </w:pPr>
      <w:r w:rsidRPr="0094001E">
        <w:rPr>
          <w:rFonts w:ascii="Garamond" w:hAnsi="Garamond" w:cs="Arial"/>
          <w:color w:val="000000"/>
          <w:sz w:val="22"/>
          <w:szCs w:val="22"/>
        </w:rPr>
        <w:t xml:space="preserve">Zhotovitel je povinen vyhovět žádosti objednatele na provedení kontroly a tuto kontrolu bezodkladně umožnit. </w:t>
      </w:r>
    </w:p>
    <w:p w:rsidR="00861E5B" w:rsidRPr="0094001E" w:rsidRDefault="00861E5B" w:rsidP="00861E5B">
      <w:pPr>
        <w:numPr>
          <w:ilvl w:val="0"/>
          <w:numId w:val="2"/>
        </w:numPr>
        <w:adjustRightInd w:val="0"/>
        <w:spacing w:beforeLines="60" w:before="144" w:afterLines="60" w:after="144"/>
        <w:ind w:left="360"/>
        <w:jc w:val="both"/>
        <w:rPr>
          <w:rFonts w:ascii="Garamond" w:hAnsi="Garamond" w:cs="Arial"/>
          <w:color w:val="000000"/>
          <w:sz w:val="22"/>
          <w:szCs w:val="22"/>
        </w:rPr>
      </w:pPr>
      <w:r w:rsidRPr="0094001E">
        <w:rPr>
          <w:rFonts w:ascii="Garamond" w:hAnsi="Garamond" w:cs="Arial"/>
          <w:color w:val="000000"/>
          <w:sz w:val="22"/>
          <w:szCs w:val="22"/>
        </w:rPr>
        <w:t>Vady díla zjištěné v průběhu provádění díla je zhotovitel povinen odstranit na svoje náklady neprodleně. Pokud vzhledem k charakteru vad nemohou být odstraněny neprodleně, tak je zhotovitel povinen vady odstranit bez zbytečného odkladu, tj. nejpozději do 10 pracovních dnů po jejich zjištění, pokud se s objednatelem písemně nedohodne na jiné lhůtě.</w:t>
      </w:r>
    </w:p>
    <w:p w:rsidR="00861E5B" w:rsidRDefault="00861E5B" w:rsidP="00861E5B">
      <w:pPr>
        <w:numPr>
          <w:ilvl w:val="0"/>
          <w:numId w:val="2"/>
        </w:numPr>
        <w:adjustRightInd w:val="0"/>
        <w:spacing w:beforeLines="60" w:before="144" w:afterLines="60" w:after="144"/>
        <w:ind w:left="360"/>
        <w:jc w:val="both"/>
        <w:rPr>
          <w:rFonts w:ascii="Garamond" w:hAnsi="Garamond" w:cs="Arial"/>
          <w:color w:val="000000"/>
          <w:sz w:val="22"/>
          <w:szCs w:val="22"/>
        </w:rPr>
      </w:pPr>
      <w:r>
        <w:rPr>
          <w:rFonts w:ascii="Garamond" w:hAnsi="Garamond" w:cs="Arial"/>
          <w:color w:val="000000"/>
          <w:sz w:val="22"/>
          <w:szCs w:val="22"/>
        </w:rPr>
        <w:t>Opravy díla</w:t>
      </w:r>
      <w:r w:rsidRPr="0094001E">
        <w:rPr>
          <w:rFonts w:ascii="Garamond" w:hAnsi="Garamond" w:cs="Arial"/>
          <w:color w:val="000000"/>
          <w:sz w:val="22"/>
          <w:szCs w:val="22"/>
        </w:rPr>
        <w:t xml:space="preserve"> vynucené kontrolou provádění díla se nepovažují za změnu díla a nemají vliv na výši smluvní ceny ani na dobu plnění, pokud nebude smluvními stranami písemně sjednáno jinak.</w:t>
      </w:r>
    </w:p>
    <w:p w:rsidR="00E125EE" w:rsidRPr="0094001E" w:rsidRDefault="00E125EE" w:rsidP="00E125EE">
      <w:pPr>
        <w:numPr>
          <w:ilvl w:val="0"/>
          <w:numId w:val="2"/>
        </w:numPr>
        <w:adjustRightInd w:val="0"/>
        <w:spacing w:beforeLines="60" w:before="144" w:afterLines="60" w:after="144"/>
        <w:ind w:left="360"/>
        <w:jc w:val="both"/>
        <w:rPr>
          <w:rFonts w:ascii="Garamond" w:hAnsi="Garamond" w:cs="Arial"/>
          <w:color w:val="000000"/>
          <w:sz w:val="22"/>
          <w:szCs w:val="22"/>
        </w:rPr>
      </w:pPr>
      <w:r w:rsidRPr="0094001E">
        <w:rPr>
          <w:rFonts w:ascii="Garamond" w:hAnsi="Garamond" w:cs="Arial"/>
          <w:color w:val="000000"/>
          <w:sz w:val="22"/>
          <w:szCs w:val="22"/>
        </w:rPr>
        <w:lastRenderedPageBreak/>
        <w:fldChar w:fldCharType="begin"/>
      </w:r>
      <w:r w:rsidRPr="0094001E">
        <w:rPr>
          <w:rFonts w:ascii="Garamond" w:hAnsi="Garamond" w:cs="Arial"/>
          <w:color w:val="000000"/>
          <w:sz w:val="22"/>
          <w:szCs w:val="22"/>
        </w:rPr>
        <w:instrText xml:space="preserve">\autoČÍsldes </w:instrText>
      </w:r>
      <w:r w:rsidRPr="0094001E">
        <w:rPr>
          <w:rFonts w:ascii="Garamond" w:hAnsi="Garamond" w:cs="Arial"/>
          <w:color w:val="000000"/>
          <w:sz w:val="22"/>
          <w:szCs w:val="22"/>
        </w:rPr>
        <w:fldChar w:fldCharType="end"/>
      </w:r>
      <w:r w:rsidRPr="0094001E">
        <w:rPr>
          <w:rFonts w:ascii="Garamond" w:hAnsi="Garamond" w:cs="Arial"/>
          <w:color w:val="000000"/>
          <w:sz w:val="22"/>
          <w:szCs w:val="22"/>
        </w:rPr>
        <w:fldChar w:fldCharType="begin"/>
      </w:r>
      <w:r w:rsidRPr="0094001E">
        <w:rPr>
          <w:rFonts w:ascii="Garamond" w:hAnsi="Garamond" w:cs="Arial"/>
          <w:color w:val="000000"/>
          <w:sz w:val="22"/>
          <w:szCs w:val="22"/>
        </w:rPr>
        <w:instrText xml:space="preserve">\autoČÍsldes </w:instrText>
      </w:r>
      <w:r w:rsidRPr="0094001E">
        <w:rPr>
          <w:rFonts w:ascii="Garamond" w:hAnsi="Garamond" w:cs="Arial"/>
          <w:color w:val="000000"/>
          <w:sz w:val="22"/>
          <w:szCs w:val="22"/>
        </w:rPr>
        <w:fldChar w:fldCharType="end"/>
      </w:r>
      <w:r w:rsidRPr="0094001E">
        <w:rPr>
          <w:rFonts w:ascii="Garamond" w:hAnsi="Garamond" w:cs="Arial"/>
          <w:color w:val="000000"/>
          <w:sz w:val="22"/>
          <w:szCs w:val="22"/>
        </w:rPr>
        <w:t>Žádné z výše uvedených ujednání nezprošťuje zhotovitele odpovědnosti za kontroly, kvalitu, či za jiné závazky dle této smlouvy.</w:t>
      </w:r>
    </w:p>
    <w:p w:rsidR="00E125EE" w:rsidRPr="0094001E" w:rsidRDefault="00E125EE" w:rsidP="00E125EE">
      <w:pPr>
        <w:adjustRightInd w:val="0"/>
        <w:ind w:left="357" w:hanging="357"/>
        <w:jc w:val="center"/>
        <w:rPr>
          <w:rFonts w:ascii="Garamond" w:hAnsi="Garamond" w:cs="Arial"/>
          <w:b/>
          <w:bCs/>
          <w:sz w:val="22"/>
          <w:szCs w:val="22"/>
        </w:rPr>
      </w:pPr>
    </w:p>
    <w:p w:rsidR="00E125EE" w:rsidRPr="0094001E" w:rsidRDefault="00E125EE" w:rsidP="00E125EE">
      <w:pPr>
        <w:ind w:right="-24"/>
        <w:jc w:val="center"/>
        <w:rPr>
          <w:rFonts w:ascii="Garamond" w:hAnsi="Garamond" w:cs="Arial"/>
          <w:b/>
          <w:sz w:val="22"/>
          <w:szCs w:val="22"/>
        </w:rPr>
      </w:pPr>
      <w:r w:rsidRPr="0094001E">
        <w:rPr>
          <w:rFonts w:ascii="Garamond" w:hAnsi="Garamond" w:cs="Arial"/>
          <w:b/>
          <w:sz w:val="22"/>
          <w:szCs w:val="22"/>
        </w:rPr>
        <w:t>Článek V.</w:t>
      </w:r>
    </w:p>
    <w:p w:rsidR="00E125EE" w:rsidRPr="0094001E" w:rsidRDefault="00E125EE" w:rsidP="00E125EE">
      <w:pPr>
        <w:adjustRightInd w:val="0"/>
        <w:spacing w:before="120" w:after="120"/>
        <w:ind w:left="357" w:hanging="357"/>
        <w:jc w:val="center"/>
        <w:rPr>
          <w:rFonts w:ascii="Garamond" w:hAnsi="Garamond" w:cs="Arial"/>
          <w:b/>
          <w:bCs/>
          <w:sz w:val="22"/>
          <w:szCs w:val="22"/>
          <w:u w:val="single"/>
        </w:rPr>
      </w:pPr>
      <w:r w:rsidRPr="0094001E">
        <w:rPr>
          <w:rFonts w:ascii="Garamond" w:hAnsi="Garamond" w:cs="Arial"/>
          <w:b/>
          <w:bCs/>
          <w:sz w:val="22"/>
          <w:szCs w:val="22"/>
          <w:u w:val="single"/>
        </w:rPr>
        <w:t>Provedení díla</w:t>
      </w:r>
    </w:p>
    <w:p w:rsidR="00E125EE" w:rsidRPr="0094001E" w:rsidRDefault="00E125EE" w:rsidP="00E125EE">
      <w:pPr>
        <w:numPr>
          <w:ilvl w:val="0"/>
          <w:numId w:val="4"/>
        </w:numPr>
        <w:adjustRightInd w:val="0"/>
        <w:spacing w:before="120" w:after="120"/>
        <w:ind w:left="360"/>
        <w:jc w:val="both"/>
        <w:rPr>
          <w:rFonts w:ascii="Garamond" w:hAnsi="Garamond" w:cs="Arial"/>
          <w:color w:val="000000"/>
          <w:sz w:val="22"/>
          <w:szCs w:val="22"/>
        </w:rPr>
      </w:pPr>
      <w:r w:rsidRPr="0094001E">
        <w:rPr>
          <w:rFonts w:ascii="Garamond" w:hAnsi="Garamond" w:cs="Arial"/>
          <w:color w:val="000000"/>
          <w:sz w:val="22"/>
          <w:szCs w:val="22"/>
        </w:rPr>
        <w:t xml:space="preserve">Dílo je provedeno, je-li dokončeno a předáno. </w:t>
      </w:r>
    </w:p>
    <w:p w:rsidR="00E125EE" w:rsidRPr="0094001E" w:rsidRDefault="00E125EE" w:rsidP="00E125EE">
      <w:pPr>
        <w:numPr>
          <w:ilvl w:val="0"/>
          <w:numId w:val="4"/>
        </w:numPr>
        <w:adjustRightInd w:val="0"/>
        <w:spacing w:beforeLines="60" w:before="144" w:afterLines="60" w:after="144"/>
        <w:ind w:left="360"/>
        <w:jc w:val="both"/>
        <w:rPr>
          <w:rFonts w:ascii="Garamond" w:hAnsi="Garamond" w:cs="Arial"/>
          <w:color w:val="000000"/>
          <w:sz w:val="22"/>
          <w:szCs w:val="22"/>
        </w:rPr>
      </w:pPr>
      <w:r w:rsidRPr="0094001E">
        <w:rPr>
          <w:rFonts w:ascii="Garamond" w:hAnsi="Garamond" w:cs="Arial"/>
          <w:color w:val="000000"/>
          <w:sz w:val="22"/>
          <w:szCs w:val="22"/>
        </w:rPr>
        <w:t>Zhotovitel je povinen včas, nejméně 5 pracovních dnů předem, objednatele písemně vyzvat k převzetí dokončeného díla; objednatel termín převzetí díla písemně zhotoviteli potvrdí. Důkazní břemeno prokazující včasné vyzvání objednatele k převzetí dokončeného díla nese zhotovitel.</w:t>
      </w:r>
    </w:p>
    <w:p w:rsidR="00E125EE" w:rsidRPr="0094001E" w:rsidRDefault="00E125EE" w:rsidP="00E125EE">
      <w:pPr>
        <w:numPr>
          <w:ilvl w:val="0"/>
          <w:numId w:val="4"/>
        </w:numPr>
        <w:adjustRightInd w:val="0"/>
        <w:spacing w:beforeLines="60" w:before="144" w:afterLines="60" w:after="144"/>
        <w:ind w:left="360"/>
        <w:jc w:val="both"/>
        <w:rPr>
          <w:rFonts w:ascii="Garamond" w:hAnsi="Garamond" w:cs="Arial"/>
          <w:color w:val="000000"/>
          <w:sz w:val="22"/>
          <w:szCs w:val="22"/>
        </w:rPr>
      </w:pPr>
      <w:r w:rsidRPr="0094001E">
        <w:rPr>
          <w:rFonts w:ascii="Garamond" w:hAnsi="Garamond" w:cs="Arial"/>
          <w:color w:val="000000"/>
          <w:sz w:val="22"/>
          <w:szCs w:val="22"/>
        </w:rPr>
        <w:t>O předání a převzetí dokončeného díla se sepíše protokol o předání a převzetí díla, který podepíší obě smluvní strany, přičemž k podpisu protokolu jsou oprávněny též osoby oprávněné jednat za smluvní strany ve věcech technických.</w:t>
      </w:r>
    </w:p>
    <w:p w:rsidR="00E125EE" w:rsidRPr="0094001E" w:rsidRDefault="00E125EE" w:rsidP="00E125EE">
      <w:pPr>
        <w:numPr>
          <w:ilvl w:val="0"/>
          <w:numId w:val="4"/>
        </w:numPr>
        <w:adjustRightInd w:val="0"/>
        <w:spacing w:beforeLines="60" w:before="144" w:afterLines="60" w:after="144"/>
        <w:ind w:left="360"/>
        <w:jc w:val="both"/>
        <w:rPr>
          <w:rFonts w:ascii="Garamond" w:hAnsi="Garamond" w:cs="Arial"/>
          <w:color w:val="000000"/>
          <w:sz w:val="22"/>
          <w:szCs w:val="22"/>
        </w:rPr>
      </w:pPr>
      <w:r w:rsidRPr="0094001E">
        <w:rPr>
          <w:rFonts w:ascii="Garamond" w:hAnsi="Garamond" w:cs="Arial"/>
          <w:color w:val="000000"/>
          <w:sz w:val="22"/>
          <w:szCs w:val="22"/>
        </w:rPr>
        <w:t>Objednatel má právo odmítnout převze</w:t>
      </w:r>
      <w:r>
        <w:rPr>
          <w:rFonts w:ascii="Garamond" w:hAnsi="Garamond" w:cs="Arial"/>
          <w:color w:val="000000"/>
          <w:sz w:val="22"/>
          <w:szCs w:val="22"/>
        </w:rPr>
        <w:t xml:space="preserve">tí díla, pokud dílo trpí vadami, s výjimkou </w:t>
      </w:r>
      <w:r w:rsidRPr="0094001E">
        <w:rPr>
          <w:rFonts w:ascii="Garamond" w:hAnsi="Garamond" w:cs="Arial"/>
          <w:color w:val="000000"/>
          <w:sz w:val="22"/>
          <w:szCs w:val="22"/>
        </w:rPr>
        <w:t xml:space="preserve">ojedinělých drobných vad, které samy o sobě ani ve spojení s jinými nebrání užívání </w:t>
      </w:r>
      <w:r>
        <w:rPr>
          <w:rFonts w:ascii="Garamond" w:hAnsi="Garamond" w:cs="Arial"/>
          <w:color w:val="000000"/>
          <w:sz w:val="22"/>
          <w:szCs w:val="22"/>
        </w:rPr>
        <w:t>díla funkčně ani esteticky, ani jeho</w:t>
      </w:r>
      <w:r w:rsidRPr="0094001E">
        <w:rPr>
          <w:rFonts w:ascii="Garamond" w:hAnsi="Garamond" w:cs="Arial"/>
          <w:color w:val="000000"/>
          <w:sz w:val="22"/>
          <w:szCs w:val="22"/>
        </w:rPr>
        <w:t xml:space="preserve"> užívání podstatným způsobem neomezují</w:t>
      </w:r>
      <w:r>
        <w:rPr>
          <w:rFonts w:ascii="Garamond" w:hAnsi="Garamond" w:cs="Arial"/>
          <w:color w:val="000000"/>
          <w:sz w:val="22"/>
          <w:szCs w:val="22"/>
        </w:rPr>
        <w:t>.</w:t>
      </w:r>
    </w:p>
    <w:p w:rsidR="00E125EE" w:rsidRPr="0094001E" w:rsidRDefault="00E125EE" w:rsidP="00E125EE">
      <w:pPr>
        <w:numPr>
          <w:ilvl w:val="0"/>
          <w:numId w:val="4"/>
        </w:numPr>
        <w:adjustRightInd w:val="0"/>
        <w:spacing w:beforeLines="60" w:before="144" w:afterLines="60" w:after="144"/>
        <w:ind w:left="360"/>
        <w:jc w:val="both"/>
        <w:rPr>
          <w:rFonts w:ascii="Garamond" w:hAnsi="Garamond" w:cs="Arial"/>
          <w:color w:val="000000"/>
          <w:sz w:val="22"/>
          <w:szCs w:val="22"/>
        </w:rPr>
      </w:pPr>
      <w:r w:rsidRPr="0094001E">
        <w:rPr>
          <w:rFonts w:ascii="Garamond" w:hAnsi="Garamond" w:cs="Arial"/>
          <w:color w:val="000000"/>
          <w:sz w:val="22"/>
          <w:szCs w:val="22"/>
        </w:rPr>
        <w:t>Objednatel může (ale nemusí) převzít dílo, pokud trpí vadami, které nebrání užívání díla. V takovém případě bude v protokole o předání a převzetí díla objednatelem stanovena lhůta pro odstranění vad. Zhotovitel je povinen vytknuté vady ve stanovené lhůtě odstranit. Nebudou-li vady odstraněny v této lhůtě, je objednatel oprávněn postupovat obdobně dle </w:t>
      </w:r>
      <w:r>
        <w:rPr>
          <w:rFonts w:ascii="Garamond" w:hAnsi="Garamond" w:cs="Arial"/>
          <w:color w:val="000000"/>
          <w:sz w:val="22"/>
          <w:szCs w:val="22"/>
        </w:rPr>
        <w:t>článku VI</w:t>
      </w:r>
      <w:r w:rsidRPr="0094001E">
        <w:rPr>
          <w:rFonts w:ascii="Garamond" w:hAnsi="Garamond" w:cs="Arial"/>
          <w:color w:val="000000"/>
          <w:sz w:val="22"/>
          <w:szCs w:val="22"/>
        </w:rPr>
        <w:t xml:space="preserve">. odst. </w:t>
      </w:r>
      <w:r>
        <w:rPr>
          <w:rFonts w:ascii="Garamond" w:hAnsi="Garamond" w:cs="Arial"/>
          <w:color w:val="000000"/>
          <w:sz w:val="22"/>
          <w:szCs w:val="22"/>
        </w:rPr>
        <w:t>2</w:t>
      </w:r>
      <w:r w:rsidRPr="0094001E">
        <w:rPr>
          <w:rFonts w:ascii="Garamond" w:hAnsi="Garamond" w:cs="Arial"/>
          <w:color w:val="000000"/>
          <w:sz w:val="22"/>
          <w:szCs w:val="22"/>
        </w:rPr>
        <w:t xml:space="preserve"> této smlouvy.</w:t>
      </w:r>
    </w:p>
    <w:p w:rsidR="00E125EE" w:rsidRPr="0094001E" w:rsidRDefault="00E125EE" w:rsidP="00E125EE">
      <w:pPr>
        <w:numPr>
          <w:ilvl w:val="0"/>
          <w:numId w:val="4"/>
        </w:numPr>
        <w:adjustRightInd w:val="0"/>
        <w:spacing w:beforeLines="60" w:before="144" w:afterLines="60" w:after="144"/>
        <w:ind w:left="360"/>
        <w:jc w:val="both"/>
        <w:rPr>
          <w:rFonts w:ascii="Garamond" w:hAnsi="Garamond" w:cs="Arial"/>
          <w:color w:val="000000"/>
          <w:sz w:val="22"/>
          <w:szCs w:val="22"/>
        </w:rPr>
      </w:pPr>
      <w:r w:rsidRPr="0094001E">
        <w:rPr>
          <w:rFonts w:ascii="Garamond" w:hAnsi="Garamond" w:cs="Arial"/>
          <w:sz w:val="22"/>
          <w:szCs w:val="22"/>
        </w:rPr>
        <w:t>Převezme-li ob</w:t>
      </w:r>
      <w:r w:rsidRPr="0094001E">
        <w:rPr>
          <w:rFonts w:ascii="Garamond" w:hAnsi="Garamond" w:cs="Arial"/>
          <w:color w:val="000000"/>
          <w:sz w:val="22"/>
          <w:szCs w:val="22"/>
        </w:rPr>
        <w:t xml:space="preserve">jednatel předmět díla včetně ojedinělých drobných vad, které samy o sobě ani ve spojení s jinými nebrání užívání </w:t>
      </w:r>
      <w:r>
        <w:rPr>
          <w:rFonts w:ascii="Garamond" w:hAnsi="Garamond" w:cs="Arial"/>
          <w:color w:val="000000"/>
          <w:sz w:val="22"/>
          <w:szCs w:val="22"/>
        </w:rPr>
        <w:t>díla funkčně ani esteticky, ani jeho</w:t>
      </w:r>
      <w:r w:rsidRPr="0094001E">
        <w:rPr>
          <w:rFonts w:ascii="Garamond" w:hAnsi="Garamond" w:cs="Arial"/>
          <w:color w:val="000000"/>
          <w:sz w:val="22"/>
          <w:szCs w:val="22"/>
        </w:rPr>
        <w:t xml:space="preserve"> užívání podstatným způsobem neomezují, budou veškeré vady uvedeny v protokole o předání a převzetí díla a zároveň bude objednatelem stanovena lhůta pro jejich odstranění. Zhotovitel je povinen vytknuté vady ve stanovené lhůtě odstranit. Nebudou-li vady odstraněny v této lhůtě, je objednatel oprávněn postupovat obdobně dle </w:t>
      </w:r>
      <w:r>
        <w:rPr>
          <w:rFonts w:ascii="Garamond" w:hAnsi="Garamond" w:cs="Arial"/>
          <w:color w:val="000000"/>
          <w:sz w:val="22"/>
          <w:szCs w:val="22"/>
        </w:rPr>
        <w:t>článku VI. odst. 2</w:t>
      </w:r>
      <w:r w:rsidRPr="0094001E">
        <w:rPr>
          <w:rFonts w:ascii="Garamond" w:hAnsi="Garamond" w:cs="Arial"/>
          <w:color w:val="000000"/>
          <w:sz w:val="22"/>
          <w:szCs w:val="22"/>
        </w:rPr>
        <w:t xml:space="preserve"> této smlouvy.</w:t>
      </w:r>
    </w:p>
    <w:p w:rsidR="00E125EE" w:rsidRPr="00A80DFA" w:rsidRDefault="00E125EE" w:rsidP="00E125EE">
      <w:pPr>
        <w:numPr>
          <w:ilvl w:val="0"/>
          <w:numId w:val="4"/>
        </w:numPr>
        <w:adjustRightInd w:val="0"/>
        <w:spacing w:beforeLines="60" w:before="144" w:afterLines="60" w:after="144"/>
        <w:ind w:left="360"/>
        <w:jc w:val="both"/>
        <w:rPr>
          <w:rFonts w:ascii="Garamond" w:hAnsi="Garamond" w:cs="Arial"/>
          <w:color w:val="000000"/>
          <w:sz w:val="22"/>
          <w:szCs w:val="22"/>
        </w:rPr>
      </w:pPr>
      <w:r w:rsidRPr="0094001E">
        <w:rPr>
          <w:rFonts w:ascii="Garamond" w:hAnsi="Garamond" w:cs="Arial"/>
          <w:color w:val="000000"/>
          <w:sz w:val="22"/>
          <w:szCs w:val="22"/>
        </w:rPr>
        <w:t xml:space="preserve">Jestliže objednatel odmítnul dílo převzít, neboť při přebírání díla zjistil, že dílo trpí vadami jinými než ojedinělými drobnými ve smyslu </w:t>
      </w:r>
      <w:r>
        <w:rPr>
          <w:rFonts w:ascii="Garamond" w:hAnsi="Garamond" w:cs="Arial"/>
          <w:color w:val="000000"/>
          <w:sz w:val="22"/>
          <w:szCs w:val="22"/>
        </w:rPr>
        <w:t>odst. 4 tohoto článku této smlouvy</w:t>
      </w:r>
      <w:r w:rsidRPr="0094001E">
        <w:rPr>
          <w:rFonts w:ascii="Garamond" w:hAnsi="Garamond" w:cs="Arial"/>
          <w:color w:val="000000"/>
          <w:sz w:val="22"/>
          <w:szCs w:val="22"/>
        </w:rPr>
        <w:t>, protokol o předání a převzetí díla nepodepíše, ale pouze zaznamená důvody odmítnutí převzetí díla do zápisu o odmítnutí převzetí díla, kde současně vytkne vady, které při přejímce díla zjistil</w:t>
      </w:r>
      <w:r w:rsidRPr="00BD6FA3">
        <w:rPr>
          <w:rFonts w:ascii="Garamond" w:hAnsi="Garamond" w:cs="Arial"/>
          <w:color w:val="000000"/>
          <w:sz w:val="22"/>
          <w:szCs w:val="22"/>
        </w:rPr>
        <w:t xml:space="preserve"> </w:t>
      </w:r>
      <w:r w:rsidRPr="0094001E">
        <w:rPr>
          <w:rFonts w:ascii="Garamond" w:hAnsi="Garamond" w:cs="Arial"/>
          <w:color w:val="000000"/>
          <w:sz w:val="22"/>
          <w:szCs w:val="22"/>
        </w:rPr>
        <w:t xml:space="preserve">a zároveň bude objednatelem stanovena lhůta pro jejich odstranění. Zhotovitel je povinen vytknuté vady ve stanovené lhůtě odstranit. Nebudou-li vady odstraněny v této lhůtě, je objednatel oprávněn </w:t>
      </w:r>
      <w:r>
        <w:rPr>
          <w:rFonts w:ascii="Garamond" w:hAnsi="Garamond" w:cs="Arial"/>
          <w:color w:val="000000"/>
          <w:sz w:val="22"/>
          <w:szCs w:val="22"/>
        </w:rPr>
        <w:t>postupovat obdobně dle článku VI. odst. 2</w:t>
      </w:r>
      <w:r w:rsidRPr="0094001E">
        <w:rPr>
          <w:rFonts w:ascii="Garamond" w:hAnsi="Garamond" w:cs="Arial"/>
          <w:color w:val="000000"/>
          <w:sz w:val="22"/>
          <w:szCs w:val="22"/>
        </w:rPr>
        <w:t xml:space="preserve"> této smlouvy.</w:t>
      </w:r>
    </w:p>
    <w:p w:rsidR="00E125EE" w:rsidRPr="0094001E" w:rsidRDefault="00E125EE" w:rsidP="00E125EE">
      <w:pPr>
        <w:ind w:right="-24"/>
        <w:jc w:val="center"/>
        <w:rPr>
          <w:rFonts w:ascii="Garamond" w:hAnsi="Garamond" w:cs="Arial"/>
          <w:b/>
          <w:sz w:val="22"/>
          <w:szCs w:val="22"/>
        </w:rPr>
      </w:pPr>
      <w:r>
        <w:rPr>
          <w:rFonts w:ascii="Garamond" w:hAnsi="Garamond" w:cs="Arial"/>
          <w:b/>
          <w:sz w:val="22"/>
          <w:szCs w:val="22"/>
        </w:rPr>
        <w:t>Článek VI</w:t>
      </w:r>
      <w:r w:rsidRPr="0094001E">
        <w:rPr>
          <w:rFonts w:ascii="Garamond" w:hAnsi="Garamond" w:cs="Arial"/>
          <w:b/>
          <w:sz w:val="22"/>
          <w:szCs w:val="22"/>
        </w:rPr>
        <w:t>.</w:t>
      </w:r>
    </w:p>
    <w:p w:rsidR="00E125EE" w:rsidRPr="0094001E" w:rsidRDefault="00E125EE" w:rsidP="00E125EE">
      <w:pPr>
        <w:adjustRightInd w:val="0"/>
        <w:spacing w:before="120" w:after="120"/>
        <w:ind w:left="357" w:hanging="357"/>
        <w:jc w:val="center"/>
        <w:rPr>
          <w:rFonts w:ascii="Garamond" w:hAnsi="Garamond" w:cs="Arial"/>
          <w:b/>
          <w:bCs/>
          <w:sz w:val="22"/>
          <w:szCs w:val="22"/>
          <w:u w:val="single"/>
        </w:rPr>
      </w:pPr>
      <w:r>
        <w:rPr>
          <w:rFonts w:ascii="Garamond" w:hAnsi="Garamond" w:cs="Arial"/>
          <w:b/>
          <w:bCs/>
          <w:sz w:val="22"/>
          <w:szCs w:val="22"/>
          <w:u w:val="single"/>
        </w:rPr>
        <w:t>O</w:t>
      </w:r>
      <w:r w:rsidRPr="0094001E">
        <w:rPr>
          <w:rFonts w:ascii="Garamond" w:hAnsi="Garamond" w:cs="Arial"/>
          <w:b/>
          <w:bCs/>
          <w:sz w:val="22"/>
          <w:szCs w:val="22"/>
          <w:u w:val="single"/>
        </w:rPr>
        <w:t>dpovědnost za vady díla</w:t>
      </w:r>
    </w:p>
    <w:p w:rsidR="00E125EE" w:rsidRPr="0094001E" w:rsidRDefault="00E125EE" w:rsidP="00E125EE">
      <w:pPr>
        <w:numPr>
          <w:ilvl w:val="0"/>
          <w:numId w:val="5"/>
        </w:numPr>
        <w:adjustRightInd w:val="0"/>
        <w:spacing w:before="120" w:after="120"/>
        <w:ind w:left="360"/>
        <w:jc w:val="both"/>
        <w:rPr>
          <w:rFonts w:ascii="Garamond" w:hAnsi="Garamond" w:cs="Arial"/>
          <w:color w:val="000000"/>
          <w:sz w:val="22"/>
          <w:szCs w:val="22"/>
        </w:rPr>
      </w:pPr>
      <w:r w:rsidRPr="0094001E">
        <w:rPr>
          <w:rFonts w:ascii="Garamond" w:hAnsi="Garamond" w:cs="Arial"/>
          <w:color w:val="000000"/>
          <w:sz w:val="22"/>
          <w:szCs w:val="22"/>
        </w:rPr>
        <w:t xml:space="preserve">Zhotovitel </w:t>
      </w:r>
      <w:r>
        <w:rPr>
          <w:rFonts w:ascii="Garamond" w:hAnsi="Garamond" w:cs="Arial"/>
          <w:color w:val="000000"/>
          <w:sz w:val="22"/>
          <w:szCs w:val="22"/>
        </w:rPr>
        <w:t>o</w:t>
      </w:r>
      <w:r w:rsidRPr="0094001E">
        <w:rPr>
          <w:rFonts w:ascii="Garamond" w:hAnsi="Garamond" w:cs="Arial"/>
          <w:color w:val="000000"/>
          <w:sz w:val="22"/>
          <w:szCs w:val="22"/>
        </w:rPr>
        <w:t>dpovídá za správnost a úplnost</w:t>
      </w:r>
      <w:r>
        <w:rPr>
          <w:rFonts w:ascii="Garamond" w:hAnsi="Garamond" w:cs="Arial"/>
          <w:color w:val="000000"/>
          <w:sz w:val="22"/>
          <w:szCs w:val="22"/>
        </w:rPr>
        <w:t xml:space="preserve"> </w:t>
      </w:r>
      <w:r w:rsidRPr="0094001E">
        <w:rPr>
          <w:rFonts w:ascii="Garamond" w:hAnsi="Garamond" w:cs="Arial"/>
          <w:color w:val="000000"/>
          <w:sz w:val="22"/>
          <w:szCs w:val="22"/>
        </w:rPr>
        <w:t>díla</w:t>
      </w:r>
      <w:r>
        <w:rPr>
          <w:rFonts w:ascii="Garamond" w:hAnsi="Garamond" w:cs="Arial"/>
          <w:color w:val="000000"/>
          <w:sz w:val="22"/>
          <w:szCs w:val="22"/>
        </w:rPr>
        <w:t xml:space="preserve"> a jeho provedení</w:t>
      </w:r>
      <w:r w:rsidRPr="0094001E">
        <w:rPr>
          <w:rFonts w:ascii="Garamond" w:hAnsi="Garamond" w:cs="Arial"/>
          <w:color w:val="000000"/>
          <w:sz w:val="22"/>
          <w:szCs w:val="22"/>
        </w:rPr>
        <w:t>, a to v rozsahu dle smlouvy</w:t>
      </w:r>
      <w:r>
        <w:rPr>
          <w:rFonts w:ascii="Garamond" w:hAnsi="Garamond" w:cs="Arial"/>
          <w:color w:val="000000"/>
          <w:sz w:val="22"/>
          <w:szCs w:val="22"/>
        </w:rPr>
        <w:t>, Výzvy k podání nabídky a zadávací dokumentace</w:t>
      </w:r>
      <w:r w:rsidRPr="0094001E">
        <w:rPr>
          <w:rFonts w:ascii="Garamond" w:hAnsi="Garamond" w:cs="Arial"/>
          <w:color w:val="000000"/>
          <w:sz w:val="22"/>
          <w:szCs w:val="22"/>
        </w:rPr>
        <w:t xml:space="preserve">, technologických předpisů a postupů, norem a souvisejících právních předpisů. Celé dílo, i každá jeho jednotlivá část, bude prosto jakýchkoliv vad. Dílo nebo jeho část má vady, jestliže zejména neodpovídá požadavkům smlouvy, účelu jeho použití, případně nemá vlastnosti výslovně stanovené smlouvou, </w:t>
      </w:r>
      <w:r>
        <w:rPr>
          <w:rFonts w:ascii="Garamond" w:hAnsi="Garamond" w:cs="Arial"/>
          <w:color w:val="000000"/>
          <w:sz w:val="22"/>
          <w:szCs w:val="22"/>
        </w:rPr>
        <w:t xml:space="preserve">Výzvou k podání nabídky, </w:t>
      </w:r>
      <w:r w:rsidRPr="0094001E">
        <w:rPr>
          <w:rFonts w:ascii="Garamond" w:hAnsi="Garamond" w:cs="Arial"/>
          <w:color w:val="000000"/>
          <w:sz w:val="22"/>
          <w:szCs w:val="22"/>
        </w:rPr>
        <w:t>dokumentací, objednatelem, právními předpisy nebo nemá vlastnosti obvyklé.</w:t>
      </w:r>
    </w:p>
    <w:p w:rsidR="00E125EE" w:rsidRDefault="00E125EE" w:rsidP="00E125EE">
      <w:pPr>
        <w:numPr>
          <w:ilvl w:val="0"/>
          <w:numId w:val="5"/>
        </w:numPr>
        <w:adjustRightInd w:val="0"/>
        <w:spacing w:beforeLines="60" w:before="144" w:afterLines="60" w:after="144"/>
        <w:ind w:left="360"/>
        <w:jc w:val="both"/>
        <w:rPr>
          <w:rFonts w:ascii="Garamond" w:hAnsi="Garamond" w:cs="Arial"/>
          <w:color w:val="000000"/>
          <w:sz w:val="22"/>
          <w:szCs w:val="22"/>
        </w:rPr>
      </w:pPr>
      <w:r>
        <w:rPr>
          <w:rFonts w:ascii="Garamond" w:hAnsi="Garamond" w:cs="Arial"/>
          <w:color w:val="000000"/>
          <w:sz w:val="22"/>
          <w:szCs w:val="22"/>
        </w:rPr>
        <w:t xml:space="preserve">Jakákoliv vada na díle </w:t>
      </w:r>
      <w:r w:rsidRPr="0094001E">
        <w:rPr>
          <w:rFonts w:ascii="Garamond" w:hAnsi="Garamond" w:cs="Arial"/>
          <w:color w:val="000000"/>
          <w:sz w:val="22"/>
          <w:szCs w:val="22"/>
        </w:rPr>
        <w:t>bude objednatelem oznámena bez zbytečného odkladu písemně zhotoviteli a tento odstraní vadu na své vlastní náklady neprodleně, nejpozději však ve lhůtě 10 pracovních dnů, pokud se objednatel se zhotovitelem nedohodnou písemně jinak. Neodstraní-li zhotovitel vady díla ve lhůtě nebo oznámí-li před jejím uplynutím, že vady neodstraní, může objednatel mimo jiná svá práva objednatele z vadného plnění stanovená v občanském zákoníku po předchozím vyrozumění zhotovitele vadu odstranit sám na náklady zhotovitele nebo ji nechat odstranit na náklady zhotovitele třetí osobou. Zhotovitel je povinen nahradit objednateli výdaje, škodu a ušlý zisk, které souvisejí s odstraněním vad, jejichž odstranění zajistil objednatel. Zhotovitel je povinen nahradit tyto výdaje, škodu a ušlý zisk objednateli do 30 dnů po obdržení písemné výzvy zaslané mu objednatelem.</w:t>
      </w:r>
    </w:p>
    <w:p w:rsidR="00610978" w:rsidRPr="0094001E" w:rsidRDefault="00610978" w:rsidP="00610978">
      <w:pPr>
        <w:numPr>
          <w:ilvl w:val="0"/>
          <w:numId w:val="5"/>
        </w:numPr>
        <w:adjustRightInd w:val="0"/>
        <w:spacing w:beforeLines="60" w:before="144" w:afterLines="60" w:after="144"/>
        <w:ind w:left="360"/>
        <w:jc w:val="both"/>
        <w:rPr>
          <w:rFonts w:ascii="Garamond" w:hAnsi="Garamond" w:cs="Arial"/>
          <w:color w:val="000000"/>
          <w:sz w:val="22"/>
          <w:szCs w:val="22"/>
        </w:rPr>
      </w:pPr>
      <w:r w:rsidRPr="0094001E">
        <w:rPr>
          <w:rFonts w:ascii="Garamond" w:hAnsi="Garamond" w:cs="Arial"/>
          <w:color w:val="000000"/>
          <w:sz w:val="22"/>
          <w:szCs w:val="22"/>
        </w:rPr>
        <w:lastRenderedPageBreak/>
        <w:t xml:space="preserve">Odstranění vady nemá vliv na nárok objednatele vůči zhotoviteli na zaplacení smluvních pokut a náhradu škod souvisejících s vadami díla. </w:t>
      </w:r>
    </w:p>
    <w:p w:rsidR="00610978" w:rsidRDefault="00610978" w:rsidP="00610978">
      <w:pPr>
        <w:adjustRightInd w:val="0"/>
        <w:spacing w:beforeLines="60" w:before="144" w:afterLines="60" w:after="144"/>
        <w:ind w:left="360"/>
        <w:jc w:val="center"/>
        <w:rPr>
          <w:rFonts w:ascii="Garamond" w:hAnsi="Garamond" w:cs="Arial"/>
          <w:b/>
          <w:color w:val="000000"/>
          <w:sz w:val="22"/>
          <w:szCs w:val="22"/>
        </w:rPr>
      </w:pPr>
    </w:p>
    <w:p w:rsidR="00610978" w:rsidRPr="0094001E" w:rsidRDefault="00610978" w:rsidP="00610978">
      <w:pPr>
        <w:adjustRightInd w:val="0"/>
        <w:ind w:left="357"/>
        <w:jc w:val="center"/>
        <w:rPr>
          <w:rFonts w:ascii="Garamond" w:hAnsi="Garamond" w:cs="Arial"/>
          <w:b/>
          <w:color w:val="000000"/>
          <w:sz w:val="22"/>
          <w:szCs w:val="22"/>
        </w:rPr>
      </w:pPr>
      <w:r>
        <w:rPr>
          <w:rFonts w:ascii="Garamond" w:hAnsi="Garamond" w:cs="Arial"/>
          <w:b/>
          <w:color w:val="000000"/>
          <w:sz w:val="22"/>
          <w:szCs w:val="22"/>
        </w:rPr>
        <w:t>Článek VII</w:t>
      </w:r>
      <w:r w:rsidRPr="0094001E">
        <w:rPr>
          <w:rFonts w:ascii="Garamond" w:hAnsi="Garamond" w:cs="Arial"/>
          <w:b/>
          <w:color w:val="000000"/>
          <w:sz w:val="22"/>
          <w:szCs w:val="22"/>
        </w:rPr>
        <w:t>.</w:t>
      </w:r>
    </w:p>
    <w:p w:rsidR="00610978" w:rsidRPr="0094001E" w:rsidRDefault="00610978" w:rsidP="00610978">
      <w:pPr>
        <w:adjustRightInd w:val="0"/>
        <w:spacing w:before="120" w:after="120"/>
        <w:ind w:left="357"/>
        <w:jc w:val="center"/>
        <w:rPr>
          <w:rFonts w:ascii="Garamond" w:hAnsi="Garamond" w:cs="Arial"/>
          <w:b/>
          <w:color w:val="000000"/>
          <w:sz w:val="22"/>
          <w:szCs w:val="22"/>
          <w:u w:val="single"/>
        </w:rPr>
      </w:pPr>
      <w:r w:rsidRPr="0094001E">
        <w:rPr>
          <w:rFonts w:ascii="Garamond" w:hAnsi="Garamond" w:cs="Arial"/>
          <w:b/>
          <w:color w:val="000000"/>
          <w:sz w:val="22"/>
          <w:szCs w:val="22"/>
          <w:u w:val="single"/>
        </w:rPr>
        <w:t>Změna rozsahu díla</w:t>
      </w:r>
    </w:p>
    <w:p w:rsidR="00610978" w:rsidRPr="0094001E" w:rsidRDefault="00610978" w:rsidP="00610978">
      <w:pPr>
        <w:numPr>
          <w:ilvl w:val="0"/>
          <w:numId w:val="7"/>
        </w:numPr>
        <w:adjustRightInd w:val="0"/>
        <w:spacing w:before="120" w:after="120"/>
        <w:jc w:val="both"/>
        <w:rPr>
          <w:rFonts w:ascii="Garamond" w:hAnsi="Garamond" w:cs="Arial"/>
          <w:color w:val="000000"/>
          <w:sz w:val="22"/>
          <w:szCs w:val="22"/>
        </w:rPr>
      </w:pPr>
      <w:r w:rsidRPr="0094001E">
        <w:rPr>
          <w:rFonts w:ascii="Garamond" w:hAnsi="Garamond" w:cs="Arial"/>
          <w:color w:val="000000"/>
          <w:sz w:val="22"/>
          <w:szCs w:val="22"/>
        </w:rPr>
        <w:t>V průběhu realizace díla může objednatel písemným oznámením zaslaným zhotoviteli vyžádat změnu rozsahu díla. Pokud se smluvní strany nedohodnou na jiné lhůtě, zhotovitel do 10 dnů po obdržení požadavku objednatele na změnu navrhne a předloží objednateli k odsouhlasení dokument změny díla, který bude obsahovat vyjádření zhotovitele k požadovaným změnám rozsahu díla, návrh na úpravu smluvní ceny díla společně s oceněným položkovým rozpočtem týkajícím se navrhovaných změn, a návrh na úpravu doby plnění. Změna rozsahu díla, změna ceny za dílo a změna doby plnění musí být před realizací těchto změn dohodnuta mezi smluvními stranami v písemném dodatku k této smlouvě, přičemž tyto změny mohou být zhotovitelem provedeny až po uzavření písemného dodatku k této smlouvě, jinak nemá zhotovitel právo na zaplacení těchto změn.</w:t>
      </w:r>
    </w:p>
    <w:p w:rsidR="00610978" w:rsidRPr="0094001E" w:rsidRDefault="00610978" w:rsidP="00610978">
      <w:pPr>
        <w:numPr>
          <w:ilvl w:val="0"/>
          <w:numId w:val="7"/>
        </w:numPr>
        <w:adjustRightInd w:val="0"/>
        <w:spacing w:beforeLines="60" w:before="144" w:afterLines="60" w:after="144"/>
        <w:jc w:val="both"/>
        <w:rPr>
          <w:rFonts w:ascii="Garamond" w:hAnsi="Garamond" w:cs="Arial"/>
          <w:color w:val="000000"/>
          <w:sz w:val="22"/>
          <w:szCs w:val="22"/>
        </w:rPr>
      </w:pPr>
      <w:r w:rsidRPr="0094001E">
        <w:rPr>
          <w:rFonts w:ascii="Garamond" w:hAnsi="Garamond" w:cs="Arial"/>
          <w:color w:val="000000"/>
          <w:sz w:val="22"/>
          <w:szCs w:val="22"/>
        </w:rPr>
        <w:t>V průběhu realizace díla může zhotovitel písemným oznámením zaslaným objednateli vyžádat změnu rozsahu díla, přičemž předloží objednateli dokument změny díla, kde svůj návrh na změnu rozsahu díla zdůvodní, připojí oceněný položkový rozpočet týkající se navrhovaných změn, návrh na úpravu smluvní ceny díla a návrh na úpravu doby plnění. Pokud se smluvní strany nedohodnou na jiné lhůtě, objednatel do 10 dnů po obdržení požadavku zhotovitele na změnu rozsahu díla sdělí písemně zhotoviteli své stanovisko. Změna rozsahu díla, změna ceny za dílo a změna doby plnění musí být před realizací těchto změn dohodnuta mezi smluvními stranami v písemném dodatku k této smlouvě., přičemž tyto změny mohou být zhotovitelem provedeny až po uzavření písemného dodatku k této smlouvě, jinak nemá zhotovitel právo na zaplacení těchto změn.</w:t>
      </w:r>
    </w:p>
    <w:p w:rsidR="00610978" w:rsidRPr="0094001E" w:rsidRDefault="00610978" w:rsidP="00610978">
      <w:pPr>
        <w:numPr>
          <w:ilvl w:val="0"/>
          <w:numId w:val="7"/>
        </w:numPr>
        <w:adjustRightInd w:val="0"/>
        <w:spacing w:beforeLines="60" w:before="144" w:afterLines="60" w:after="144"/>
        <w:jc w:val="both"/>
        <w:rPr>
          <w:rFonts w:ascii="Garamond" w:hAnsi="Garamond" w:cs="Arial"/>
          <w:color w:val="000000"/>
          <w:sz w:val="22"/>
          <w:szCs w:val="22"/>
        </w:rPr>
      </w:pPr>
      <w:r w:rsidRPr="0094001E">
        <w:rPr>
          <w:rFonts w:ascii="Garamond" w:hAnsi="Garamond" w:cs="Arial"/>
          <w:color w:val="000000"/>
          <w:sz w:val="22"/>
          <w:szCs w:val="22"/>
        </w:rPr>
        <w:t xml:space="preserve">Zhotovitel připraví písemný záznam, v němž budou zachyceny a podrobně </w:t>
      </w:r>
      <w:r>
        <w:rPr>
          <w:rFonts w:ascii="Garamond" w:hAnsi="Garamond" w:cs="Arial"/>
          <w:color w:val="000000"/>
          <w:sz w:val="22"/>
          <w:szCs w:val="22"/>
        </w:rPr>
        <w:t>popsány veškeré provedené změny.</w:t>
      </w:r>
    </w:p>
    <w:p w:rsidR="00610978" w:rsidRDefault="00610978" w:rsidP="00610978">
      <w:pPr>
        <w:ind w:right="-24"/>
        <w:jc w:val="center"/>
        <w:rPr>
          <w:rFonts w:ascii="Garamond" w:hAnsi="Garamond" w:cs="Arial"/>
          <w:b/>
          <w:sz w:val="22"/>
          <w:szCs w:val="22"/>
        </w:rPr>
      </w:pPr>
    </w:p>
    <w:p w:rsidR="00610978" w:rsidRPr="0094001E" w:rsidRDefault="00610978" w:rsidP="00610978">
      <w:pPr>
        <w:ind w:right="-24"/>
        <w:jc w:val="center"/>
        <w:rPr>
          <w:rFonts w:ascii="Garamond" w:hAnsi="Garamond" w:cs="Arial"/>
          <w:b/>
          <w:sz w:val="22"/>
          <w:szCs w:val="22"/>
        </w:rPr>
      </w:pPr>
      <w:r w:rsidRPr="0094001E">
        <w:rPr>
          <w:rFonts w:ascii="Garamond" w:hAnsi="Garamond" w:cs="Arial"/>
          <w:b/>
          <w:sz w:val="22"/>
          <w:szCs w:val="22"/>
        </w:rPr>
        <w:t xml:space="preserve">Článek </w:t>
      </w:r>
      <w:r>
        <w:rPr>
          <w:rFonts w:ascii="Garamond" w:hAnsi="Garamond" w:cs="Arial"/>
          <w:b/>
          <w:sz w:val="22"/>
          <w:szCs w:val="22"/>
        </w:rPr>
        <w:t>VIII</w:t>
      </w:r>
      <w:r w:rsidRPr="0094001E">
        <w:rPr>
          <w:rFonts w:ascii="Garamond" w:hAnsi="Garamond" w:cs="Arial"/>
          <w:b/>
          <w:sz w:val="22"/>
          <w:szCs w:val="22"/>
        </w:rPr>
        <w:t>.</w:t>
      </w:r>
    </w:p>
    <w:p w:rsidR="00610978" w:rsidRPr="0094001E" w:rsidRDefault="00610978" w:rsidP="00610978">
      <w:pPr>
        <w:spacing w:before="120" w:after="120"/>
        <w:ind w:right="-23"/>
        <w:jc w:val="center"/>
        <w:rPr>
          <w:rFonts w:ascii="Garamond" w:hAnsi="Garamond" w:cs="Arial"/>
          <w:b/>
          <w:sz w:val="22"/>
          <w:szCs w:val="22"/>
          <w:u w:val="single"/>
        </w:rPr>
      </w:pPr>
      <w:r w:rsidRPr="0094001E">
        <w:rPr>
          <w:rFonts w:ascii="Garamond" w:hAnsi="Garamond" w:cs="Arial"/>
          <w:b/>
          <w:sz w:val="22"/>
          <w:szCs w:val="22"/>
          <w:u w:val="single"/>
        </w:rPr>
        <w:t>Ostatní ujednání</w:t>
      </w:r>
    </w:p>
    <w:p w:rsidR="00610978" w:rsidRPr="0094001E" w:rsidRDefault="00610978" w:rsidP="00610978">
      <w:pPr>
        <w:numPr>
          <w:ilvl w:val="0"/>
          <w:numId w:val="6"/>
        </w:numPr>
        <w:tabs>
          <w:tab w:val="clear" w:pos="720"/>
          <w:tab w:val="num" w:pos="360"/>
        </w:tabs>
        <w:spacing w:before="120" w:after="120"/>
        <w:ind w:left="360" w:right="-23"/>
        <w:jc w:val="both"/>
        <w:rPr>
          <w:rFonts w:ascii="Garamond" w:hAnsi="Garamond" w:cs="Arial"/>
          <w:sz w:val="22"/>
          <w:szCs w:val="22"/>
        </w:rPr>
      </w:pPr>
      <w:r w:rsidRPr="0094001E">
        <w:rPr>
          <w:rFonts w:ascii="Garamond" w:hAnsi="Garamond" w:cs="Arial"/>
          <w:sz w:val="22"/>
          <w:szCs w:val="22"/>
        </w:rPr>
        <w:t>Zhotovitel postupuje při provádění díla samostatně;</w:t>
      </w:r>
      <w:r>
        <w:rPr>
          <w:rFonts w:ascii="Garamond" w:hAnsi="Garamond" w:cs="Arial"/>
          <w:sz w:val="22"/>
          <w:szCs w:val="22"/>
        </w:rPr>
        <w:t xml:space="preserve"> písemnými příkazy </w:t>
      </w:r>
      <w:r w:rsidRPr="0094001E">
        <w:rPr>
          <w:rFonts w:ascii="Garamond" w:hAnsi="Garamond" w:cs="Arial"/>
          <w:sz w:val="22"/>
          <w:szCs w:val="22"/>
        </w:rPr>
        <w:t xml:space="preserve">objednatele ohledně způsobu provádění díla je však zhotovitel vázán. </w:t>
      </w:r>
    </w:p>
    <w:p w:rsidR="00610978" w:rsidRPr="0094001E" w:rsidRDefault="00610978" w:rsidP="00610978">
      <w:pPr>
        <w:numPr>
          <w:ilvl w:val="0"/>
          <w:numId w:val="6"/>
        </w:numPr>
        <w:tabs>
          <w:tab w:val="clear" w:pos="720"/>
          <w:tab w:val="num" w:pos="360"/>
        </w:tabs>
        <w:spacing w:after="120"/>
        <w:ind w:left="360" w:right="-24"/>
        <w:jc w:val="both"/>
        <w:rPr>
          <w:rFonts w:ascii="Garamond" w:hAnsi="Garamond" w:cs="Arial"/>
          <w:sz w:val="22"/>
          <w:szCs w:val="22"/>
        </w:rPr>
      </w:pPr>
      <w:r w:rsidRPr="0094001E">
        <w:rPr>
          <w:rFonts w:ascii="Garamond" w:hAnsi="Garamond" w:cs="Arial"/>
          <w:sz w:val="22"/>
          <w:szCs w:val="22"/>
        </w:rPr>
        <w:t xml:space="preserve">Zhotovitel může přerušit provádění díla jen s předchozím písemným souhlasem objednatele. </w:t>
      </w:r>
    </w:p>
    <w:p w:rsidR="00610978" w:rsidRPr="0094001E" w:rsidRDefault="00610978" w:rsidP="00610978">
      <w:pPr>
        <w:numPr>
          <w:ilvl w:val="0"/>
          <w:numId w:val="6"/>
        </w:numPr>
        <w:tabs>
          <w:tab w:val="clear" w:pos="720"/>
          <w:tab w:val="num" w:pos="360"/>
        </w:tabs>
        <w:spacing w:after="120"/>
        <w:ind w:left="360" w:right="-24"/>
        <w:jc w:val="both"/>
        <w:rPr>
          <w:rFonts w:ascii="Garamond" w:hAnsi="Garamond" w:cs="Arial"/>
          <w:sz w:val="22"/>
          <w:szCs w:val="22"/>
        </w:rPr>
      </w:pPr>
      <w:r w:rsidRPr="0094001E">
        <w:rPr>
          <w:rFonts w:ascii="Garamond" w:hAnsi="Garamond" w:cs="Arial"/>
          <w:sz w:val="22"/>
          <w:szCs w:val="22"/>
        </w:rPr>
        <w:t xml:space="preserve">Zhotovitel nemůže žádat zvýšení smluvní ceny, a to ani proto, že si dílo vyžádalo jiné úsilí nebo jiné náklady, než bylo předpokládáno, pokud se smluvní strany písemně nedohodnou jinak. </w:t>
      </w:r>
    </w:p>
    <w:p w:rsidR="00610978" w:rsidRPr="0094001E" w:rsidRDefault="00610978" w:rsidP="00610978">
      <w:pPr>
        <w:numPr>
          <w:ilvl w:val="0"/>
          <w:numId w:val="6"/>
        </w:numPr>
        <w:tabs>
          <w:tab w:val="clear" w:pos="720"/>
          <w:tab w:val="num" w:pos="360"/>
        </w:tabs>
        <w:spacing w:after="120"/>
        <w:ind w:left="360" w:right="-24"/>
        <w:jc w:val="both"/>
        <w:rPr>
          <w:rFonts w:ascii="Garamond" w:hAnsi="Garamond" w:cs="Arial"/>
          <w:sz w:val="22"/>
          <w:szCs w:val="22"/>
        </w:rPr>
      </w:pPr>
      <w:r w:rsidRPr="0094001E">
        <w:rPr>
          <w:rFonts w:ascii="Garamond" w:hAnsi="Garamond" w:cs="Arial"/>
          <w:sz w:val="22"/>
          <w:szCs w:val="22"/>
        </w:rPr>
        <w:t xml:space="preserve">Zhotovitel zaručuje úplnost rozpočtu, který předložil ve své nabídce. Pokud se ukáže, že rozpočet není úplný, jde toto k tíži zhotovitele; faktická neúplnost rozpočtu nemůže mít vliv na smluvní cenu ani na dobu plnění.   </w:t>
      </w:r>
    </w:p>
    <w:p w:rsidR="00610978" w:rsidRPr="00E07312" w:rsidRDefault="00610978" w:rsidP="00610978">
      <w:pPr>
        <w:numPr>
          <w:ilvl w:val="0"/>
          <w:numId w:val="6"/>
        </w:numPr>
        <w:tabs>
          <w:tab w:val="clear" w:pos="720"/>
          <w:tab w:val="num" w:pos="360"/>
        </w:tabs>
        <w:spacing w:after="120"/>
        <w:ind w:left="360" w:right="-24"/>
        <w:jc w:val="both"/>
        <w:rPr>
          <w:rFonts w:ascii="Garamond" w:hAnsi="Garamond" w:cs="Arial"/>
          <w:sz w:val="22"/>
          <w:szCs w:val="22"/>
        </w:rPr>
      </w:pPr>
      <w:r w:rsidRPr="00E07312">
        <w:rPr>
          <w:rFonts w:ascii="Garamond" w:hAnsi="Garamond" w:cs="Arial"/>
          <w:sz w:val="22"/>
          <w:szCs w:val="22"/>
        </w:rPr>
        <w:t xml:space="preserve">Právo na zaplacení ceny za dílo vzniká provedením díla, protokolárním předáním dokumentací  po jednotlivých akcích a stupních projektové dokumentace a po ukončení výkonu autorského dozoru.. Zálohy na cenu za dílo objednatel neposkytuje. </w:t>
      </w:r>
    </w:p>
    <w:p w:rsidR="00610978" w:rsidRPr="0094001E" w:rsidRDefault="00610978" w:rsidP="00610978">
      <w:pPr>
        <w:numPr>
          <w:ilvl w:val="0"/>
          <w:numId w:val="6"/>
        </w:numPr>
        <w:tabs>
          <w:tab w:val="clear" w:pos="720"/>
          <w:tab w:val="num" w:pos="360"/>
        </w:tabs>
        <w:spacing w:after="120"/>
        <w:ind w:left="360" w:right="-24"/>
        <w:jc w:val="both"/>
        <w:rPr>
          <w:rFonts w:ascii="Garamond" w:hAnsi="Garamond" w:cs="Arial"/>
          <w:sz w:val="22"/>
          <w:szCs w:val="22"/>
        </w:rPr>
      </w:pPr>
      <w:r w:rsidRPr="0094001E">
        <w:rPr>
          <w:rFonts w:ascii="Garamond" w:hAnsi="Garamond" w:cs="Arial"/>
          <w:sz w:val="22"/>
          <w:szCs w:val="22"/>
        </w:rPr>
        <w:t xml:space="preserve">Zhotovitel výslovně ujišťuje objednatele, že dílo bude z jeho strany předáno bez vad. </w:t>
      </w:r>
    </w:p>
    <w:p w:rsidR="00610978" w:rsidRPr="0094001E" w:rsidRDefault="00610978" w:rsidP="00610978">
      <w:pPr>
        <w:numPr>
          <w:ilvl w:val="0"/>
          <w:numId w:val="6"/>
        </w:numPr>
        <w:tabs>
          <w:tab w:val="clear" w:pos="720"/>
          <w:tab w:val="num" w:pos="360"/>
        </w:tabs>
        <w:spacing w:after="120"/>
        <w:ind w:left="360" w:right="-24"/>
        <w:jc w:val="both"/>
        <w:rPr>
          <w:rFonts w:ascii="Garamond" w:hAnsi="Garamond" w:cs="Arial"/>
          <w:sz w:val="22"/>
          <w:szCs w:val="22"/>
        </w:rPr>
      </w:pPr>
      <w:r w:rsidRPr="0094001E">
        <w:rPr>
          <w:rFonts w:ascii="Garamond" w:hAnsi="Garamond" w:cs="Arial"/>
          <w:sz w:val="22"/>
          <w:szCs w:val="22"/>
        </w:rPr>
        <w:t xml:space="preserve">Zhotovitel tímto přebírá nebezpečí změny okolností. </w:t>
      </w:r>
    </w:p>
    <w:p w:rsidR="00610978" w:rsidRPr="0094001E" w:rsidRDefault="00610978" w:rsidP="00610978">
      <w:pPr>
        <w:numPr>
          <w:ilvl w:val="0"/>
          <w:numId w:val="6"/>
        </w:numPr>
        <w:tabs>
          <w:tab w:val="clear" w:pos="720"/>
          <w:tab w:val="num" w:pos="360"/>
        </w:tabs>
        <w:spacing w:after="120"/>
        <w:ind w:left="360" w:right="-24"/>
        <w:jc w:val="both"/>
        <w:rPr>
          <w:rFonts w:ascii="Garamond" w:hAnsi="Garamond" w:cs="Arial"/>
          <w:sz w:val="22"/>
          <w:szCs w:val="22"/>
        </w:rPr>
      </w:pPr>
      <w:r w:rsidRPr="0094001E">
        <w:rPr>
          <w:rFonts w:ascii="Garamond" w:hAnsi="Garamond" w:cs="Arial"/>
          <w:sz w:val="22"/>
          <w:szCs w:val="22"/>
        </w:rPr>
        <w:t xml:space="preserve">Zhotovitel nemá právo na náhradu nákladů spojených s přerušením díla. </w:t>
      </w:r>
    </w:p>
    <w:p w:rsidR="00610978" w:rsidRPr="0094001E" w:rsidRDefault="00610978" w:rsidP="00610978">
      <w:pPr>
        <w:numPr>
          <w:ilvl w:val="0"/>
          <w:numId w:val="6"/>
        </w:numPr>
        <w:tabs>
          <w:tab w:val="clear" w:pos="720"/>
          <w:tab w:val="num" w:pos="360"/>
        </w:tabs>
        <w:spacing w:after="120"/>
        <w:ind w:left="360" w:right="-24"/>
        <w:jc w:val="both"/>
        <w:rPr>
          <w:rFonts w:ascii="Garamond" w:hAnsi="Garamond" w:cs="Arial"/>
          <w:sz w:val="22"/>
          <w:szCs w:val="22"/>
        </w:rPr>
      </w:pPr>
      <w:r w:rsidRPr="0094001E">
        <w:rPr>
          <w:rFonts w:ascii="Garamond" w:hAnsi="Garamond" w:cs="Arial"/>
          <w:sz w:val="22"/>
          <w:szCs w:val="22"/>
        </w:rPr>
        <w:t xml:space="preserve">Zhotovitel není oprávněn předmět díla prodat ve smyslu § 2609 občanského zákoníku. </w:t>
      </w:r>
    </w:p>
    <w:p w:rsidR="00610978" w:rsidRPr="0094001E" w:rsidRDefault="00610978" w:rsidP="00610978">
      <w:pPr>
        <w:numPr>
          <w:ilvl w:val="0"/>
          <w:numId w:val="6"/>
        </w:numPr>
        <w:tabs>
          <w:tab w:val="clear" w:pos="720"/>
          <w:tab w:val="num" w:pos="360"/>
        </w:tabs>
        <w:autoSpaceDE/>
        <w:autoSpaceDN/>
        <w:spacing w:after="120"/>
        <w:ind w:left="360" w:right="-24"/>
        <w:jc w:val="both"/>
        <w:rPr>
          <w:rFonts w:ascii="Garamond" w:hAnsi="Garamond" w:cs="Arial"/>
          <w:sz w:val="22"/>
          <w:szCs w:val="22"/>
        </w:rPr>
      </w:pPr>
      <w:r w:rsidRPr="0094001E">
        <w:rPr>
          <w:rFonts w:ascii="Garamond" w:hAnsi="Garamond" w:cs="Arial"/>
          <w:sz w:val="22"/>
          <w:szCs w:val="22"/>
        </w:rPr>
        <w:t xml:space="preserve">Zhotovitel není oprávněn postoupit jakoukoliv svou pohledávku vůči objednateli vyplývající z této smlouvy jiné osobě (postupníkovi). </w:t>
      </w:r>
    </w:p>
    <w:p w:rsidR="00971D75" w:rsidRPr="0094001E" w:rsidRDefault="00971D75" w:rsidP="00971D75">
      <w:pPr>
        <w:numPr>
          <w:ilvl w:val="0"/>
          <w:numId w:val="6"/>
        </w:numPr>
        <w:tabs>
          <w:tab w:val="clear" w:pos="720"/>
          <w:tab w:val="num" w:pos="360"/>
        </w:tabs>
        <w:autoSpaceDE/>
        <w:autoSpaceDN/>
        <w:spacing w:after="120"/>
        <w:ind w:left="360" w:right="-24"/>
        <w:jc w:val="both"/>
        <w:rPr>
          <w:rFonts w:ascii="Garamond" w:hAnsi="Garamond" w:cs="Arial"/>
          <w:sz w:val="22"/>
          <w:szCs w:val="22"/>
        </w:rPr>
      </w:pPr>
      <w:r w:rsidRPr="0094001E">
        <w:rPr>
          <w:rFonts w:ascii="Garamond" w:hAnsi="Garamond" w:cs="Arial"/>
          <w:sz w:val="22"/>
          <w:szCs w:val="22"/>
        </w:rPr>
        <w:lastRenderedPageBreak/>
        <w:t xml:space="preserve">Zhotovitel není oprávněn postoupit tuto smlouvu ve smyslu § </w:t>
      </w:r>
      <w:smartTag w:uri="urn:schemas-microsoft-com:office:smarttags" w:element="metricconverter">
        <w:smartTagPr>
          <w:attr w:name="ProductID" w:val="1895 a"/>
        </w:smartTagPr>
        <w:r w:rsidRPr="0094001E">
          <w:rPr>
            <w:rFonts w:ascii="Garamond" w:hAnsi="Garamond" w:cs="Arial"/>
            <w:sz w:val="22"/>
            <w:szCs w:val="22"/>
          </w:rPr>
          <w:t>1895</w:t>
        </w:r>
        <w:r>
          <w:rPr>
            <w:rFonts w:ascii="Garamond" w:hAnsi="Garamond" w:cs="Arial"/>
            <w:sz w:val="22"/>
            <w:szCs w:val="22"/>
          </w:rPr>
          <w:t xml:space="preserve"> a</w:t>
        </w:r>
      </w:smartTag>
      <w:r>
        <w:rPr>
          <w:rFonts w:ascii="Garamond" w:hAnsi="Garamond" w:cs="Arial"/>
          <w:sz w:val="22"/>
          <w:szCs w:val="22"/>
        </w:rPr>
        <w:t xml:space="preserve"> násl.</w:t>
      </w:r>
      <w:r w:rsidRPr="0094001E">
        <w:rPr>
          <w:rFonts w:ascii="Garamond" w:hAnsi="Garamond" w:cs="Arial"/>
          <w:sz w:val="22"/>
          <w:szCs w:val="22"/>
        </w:rPr>
        <w:t xml:space="preserve"> občanského zákoníku; zhotovitel tedy není oprávněn převést jako postupitel svá práva a povinnosti z této smlouvy ani z její části třetí osobě. </w:t>
      </w:r>
    </w:p>
    <w:p w:rsidR="00971D75" w:rsidRPr="0094001E" w:rsidRDefault="00971D75" w:rsidP="00971D75">
      <w:pPr>
        <w:numPr>
          <w:ilvl w:val="0"/>
          <w:numId w:val="6"/>
        </w:numPr>
        <w:tabs>
          <w:tab w:val="clear" w:pos="720"/>
          <w:tab w:val="num" w:pos="360"/>
        </w:tabs>
        <w:autoSpaceDE/>
        <w:autoSpaceDN/>
        <w:spacing w:after="120"/>
        <w:ind w:left="360" w:right="-24"/>
        <w:jc w:val="both"/>
        <w:rPr>
          <w:rFonts w:ascii="Garamond" w:hAnsi="Garamond" w:cs="Arial"/>
          <w:sz w:val="22"/>
          <w:szCs w:val="22"/>
        </w:rPr>
      </w:pPr>
      <w:r w:rsidRPr="0094001E">
        <w:rPr>
          <w:rFonts w:ascii="Garamond" w:hAnsi="Garamond" w:cs="Arial"/>
          <w:sz w:val="22"/>
          <w:szCs w:val="22"/>
        </w:rPr>
        <w:t xml:space="preserve">Zhotovitel prohlašuje, že po celou dobu realizace díla bude mít sjednáno pojištění odpovědnosti za škodu, a to v adekvátním rozsahu.  </w:t>
      </w:r>
    </w:p>
    <w:p w:rsidR="00971D75" w:rsidRPr="0094001E" w:rsidRDefault="00971D75" w:rsidP="00971D75">
      <w:pPr>
        <w:numPr>
          <w:ilvl w:val="0"/>
          <w:numId w:val="6"/>
        </w:numPr>
        <w:tabs>
          <w:tab w:val="clear" w:pos="720"/>
          <w:tab w:val="num" w:pos="360"/>
        </w:tabs>
        <w:adjustRightInd w:val="0"/>
        <w:spacing w:after="120"/>
        <w:ind w:left="360"/>
        <w:jc w:val="both"/>
        <w:rPr>
          <w:rFonts w:ascii="Garamond" w:hAnsi="Garamond" w:cs="Arial"/>
          <w:sz w:val="22"/>
          <w:szCs w:val="22"/>
        </w:rPr>
      </w:pPr>
      <w:r w:rsidRPr="0094001E">
        <w:rPr>
          <w:rFonts w:ascii="Garamond" w:hAnsi="Garamond" w:cs="Arial"/>
          <w:sz w:val="22"/>
          <w:szCs w:val="22"/>
        </w:rPr>
        <w:t>Kde se v této smlouvě používají výrazy „opakovaně“, nebo „opakované“, rozumí se tím alespoň dvakrát.</w:t>
      </w:r>
    </w:p>
    <w:p w:rsidR="00971D75" w:rsidRPr="0094001E" w:rsidRDefault="00971D75" w:rsidP="00971D75">
      <w:pPr>
        <w:numPr>
          <w:ilvl w:val="0"/>
          <w:numId w:val="6"/>
        </w:numPr>
        <w:tabs>
          <w:tab w:val="clear" w:pos="720"/>
          <w:tab w:val="num" w:pos="360"/>
        </w:tabs>
        <w:adjustRightInd w:val="0"/>
        <w:spacing w:after="120"/>
        <w:ind w:left="360"/>
        <w:jc w:val="both"/>
        <w:rPr>
          <w:rFonts w:ascii="Garamond" w:hAnsi="Garamond" w:cs="Arial"/>
          <w:sz w:val="22"/>
          <w:szCs w:val="22"/>
        </w:rPr>
      </w:pPr>
      <w:r w:rsidRPr="0094001E">
        <w:rPr>
          <w:rFonts w:ascii="Garamond" w:hAnsi="Garamond"/>
          <w:sz w:val="22"/>
          <w:szCs w:val="22"/>
        </w:rPr>
        <w:t>Zhotovitel prohlašuje, že není nespolehlivým plátcem a že má zveřejněn účet v registru plátců.</w:t>
      </w:r>
    </w:p>
    <w:p w:rsidR="00971D75" w:rsidRDefault="00971D75" w:rsidP="00971D75">
      <w:pPr>
        <w:adjustRightInd w:val="0"/>
        <w:spacing w:beforeLines="60" w:before="144" w:afterLines="60" w:after="144"/>
        <w:jc w:val="center"/>
        <w:rPr>
          <w:rFonts w:ascii="Garamond" w:hAnsi="Garamond" w:cs="Arial"/>
          <w:b/>
          <w:color w:val="000000"/>
          <w:sz w:val="22"/>
          <w:szCs w:val="22"/>
        </w:rPr>
      </w:pPr>
    </w:p>
    <w:p w:rsidR="00971D75" w:rsidRPr="0094001E" w:rsidRDefault="00971D75" w:rsidP="00971D75">
      <w:pPr>
        <w:adjustRightInd w:val="0"/>
        <w:jc w:val="center"/>
        <w:rPr>
          <w:rFonts w:ascii="Garamond" w:hAnsi="Garamond" w:cs="Arial"/>
          <w:b/>
          <w:color w:val="000000"/>
          <w:sz w:val="22"/>
          <w:szCs w:val="22"/>
        </w:rPr>
      </w:pPr>
      <w:r>
        <w:rPr>
          <w:rFonts w:ascii="Garamond" w:hAnsi="Garamond" w:cs="Arial"/>
          <w:b/>
          <w:color w:val="000000"/>
          <w:sz w:val="22"/>
          <w:szCs w:val="22"/>
        </w:rPr>
        <w:t>Článek IX</w:t>
      </w:r>
      <w:r w:rsidRPr="0094001E">
        <w:rPr>
          <w:rFonts w:ascii="Garamond" w:hAnsi="Garamond" w:cs="Arial"/>
          <w:b/>
          <w:color w:val="000000"/>
          <w:sz w:val="22"/>
          <w:szCs w:val="22"/>
        </w:rPr>
        <w:t>.</w:t>
      </w:r>
    </w:p>
    <w:p w:rsidR="00971D75" w:rsidRPr="0094001E" w:rsidRDefault="00971D75" w:rsidP="00971D75">
      <w:pPr>
        <w:adjustRightInd w:val="0"/>
        <w:spacing w:before="120" w:after="120"/>
        <w:jc w:val="center"/>
        <w:rPr>
          <w:rFonts w:ascii="Garamond" w:hAnsi="Garamond" w:cs="Arial"/>
          <w:b/>
          <w:color w:val="000000"/>
          <w:sz w:val="22"/>
          <w:szCs w:val="22"/>
          <w:u w:val="single"/>
        </w:rPr>
      </w:pPr>
      <w:r w:rsidRPr="0094001E">
        <w:rPr>
          <w:rFonts w:ascii="Garamond" w:hAnsi="Garamond" w:cs="Arial"/>
          <w:b/>
          <w:color w:val="000000"/>
          <w:sz w:val="22"/>
          <w:szCs w:val="22"/>
          <w:u w:val="single"/>
        </w:rPr>
        <w:t>Odstoupení od této smlouvy</w:t>
      </w:r>
    </w:p>
    <w:p w:rsidR="00971D75" w:rsidRPr="0094001E" w:rsidRDefault="00971D75" w:rsidP="00971D75">
      <w:pPr>
        <w:numPr>
          <w:ilvl w:val="0"/>
          <w:numId w:val="8"/>
        </w:numPr>
        <w:adjustRightInd w:val="0"/>
        <w:spacing w:before="120" w:after="120"/>
        <w:ind w:left="360"/>
        <w:jc w:val="both"/>
        <w:rPr>
          <w:rFonts w:ascii="Garamond" w:hAnsi="Garamond" w:cs="Arial"/>
          <w:color w:val="000000"/>
          <w:sz w:val="22"/>
          <w:szCs w:val="22"/>
        </w:rPr>
      </w:pPr>
      <w:r w:rsidRPr="0094001E">
        <w:rPr>
          <w:rFonts w:ascii="Garamond" w:hAnsi="Garamond" w:cs="Arial"/>
          <w:color w:val="000000"/>
          <w:sz w:val="22"/>
          <w:szCs w:val="22"/>
        </w:rPr>
        <w:t xml:space="preserve"> Smluvní strana může od této smlouvy odstoupit, stanoví-li tak zákon nebo tato smlouva. Odstoupením od smlouvy není dotčen nárok smluvní strany, která odstoupila od smlouvy, na náhradu případné škody a na zaplacení smluvní pokuty.</w:t>
      </w:r>
    </w:p>
    <w:p w:rsidR="00971D75" w:rsidRPr="0094001E" w:rsidRDefault="00971D75" w:rsidP="00971D75">
      <w:pPr>
        <w:numPr>
          <w:ilvl w:val="0"/>
          <w:numId w:val="8"/>
        </w:numPr>
        <w:adjustRightInd w:val="0"/>
        <w:spacing w:beforeLines="60" w:before="144" w:afterLines="60" w:after="144"/>
        <w:ind w:left="360"/>
        <w:jc w:val="both"/>
        <w:rPr>
          <w:rFonts w:ascii="Garamond" w:hAnsi="Garamond" w:cs="Arial"/>
          <w:color w:val="000000"/>
          <w:sz w:val="22"/>
          <w:szCs w:val="22"/>
        </w:rPr>
      </w:pPr>
      <w:r w:rsidRPr="0094001E">
        <w:rPr>
          <w:rFonts w:ascii="Garamond" w:hAnsi="Garamond" w:cs="Arial"/>
          <w:color w:val="000000"/>
          <w:sz w:val="22"/>
          <w:szCs w:val="22"/>
        </w:rPr>
        <w:t xml:space="preserve">Za podstatné porušení této smlouvy zhotovitelem se považuje zejména toto: </w:t>
      </w:r>
    </w:p>
    <w:p w:rsidR="00971D75" w:rsidRDefault="00971D75" w:rsidP="00971D75">
      <w:pPr>
        <w:numPr>
          <w:ilvl w:val="1"/>
          <w:numId w:val="8"/>
        </w:numPr>
        <w:adjustRightInd w:val="0"/>
        <w:spacing w:beforeLines="60" w:before="144" w:afterLines="60" w:after="144"/>
        <w:jc w:val="both"/>
        <w:rPr>
          <w:rFonts w:ascii="Garamond" w:hAnsi="Garamond" w:cs="Arial"/>
          <w:color w:val="000000"/>
          <w:sz w:val="22"/>
          <w:szCs w:val="22"/>
        </w:rPr>
      </w:pPr>
      <w:r w:rsidRPr="0094001E">
        <w:rPr>
          <w:rFonts w:ascii="Garamond" w:hAnsi="Garamond" w:cs="Arial"/>
          <w:color w:val="000000"/>
          <w:sz w:val="22"/>
          <w:szCs w:val="22"/>
        </w:rPr>
        <w:t>I přes opakovaná písemná upozornění objednatele zhotovitel brání nebo jinak znemožňuje provedení kontrol díla nebo jeho části;</w:t>
      </w:r>
    </w:p>
    <w:p w:rsidR="00971D75" w:rsidRDefault="00971D75" w:rsidP="00971D75">
      <w:pPr>
        <w:numPr>
          <w:ilvl w:val="1"/>
          <w:numId w:val="8"/>
        </w:numPr>
        <w:adjustRightInd w:val="0"/>
        <w:spacing w:beforeLines="60" w:before="144" w:afterLines="60" w:after="144"/>
        <w:jc w:val="both"/>
        <w:rPr>
          <w:rFonts w:ascii="Garamond" w:hAnsi="Garamond" w:cs="Arial"/>
          <w:color w:val="000000"/>
          <w:sz w:val="22"/>
          <w:szCs w:val="22"/>
        </w:rPr>
      </w:pPr>
      <w:r w:rsidRPr="0094001E">
        <w:rPr>
          <w:rFonts w:ascii="Garamond" w:hAnsi="Garamond" w:cs="Arial"/>
          <w:color w:val="000000"/>
          <w:sz w:val="22"/>
          <w:szCs w:val="22"/>
        </w:rPr>
        <w:t xml:space="preserve">Zhotovitel se přes opakované písemné upozornění zaslané mu objednatelem zpozdil o více než </w:t>
      </w:r>
      <w:r w:rsidRPr="0094001E">
        <w:rPr>
          <w:rFonts w:ascii="Garamond" w:hAnsi="Garamond" w:cs="Arial"/>
          <w:sz w:val="22"/>
          <w:szCs w:val="22"/>
        </w:rPr>
        <w:t>30</w:t>
      </w:r>
      <w:r w:rsidRPr="0094001E">
        <w:rPr>
          <w:rFonts w:ascii="Garamond" w:hAnsi="Garamond" w:cs="Arial"/>
          <w:color w:val="000000"/>
          <w:sz w:val="22"/>
          <w:szCs w:val="22"/>
        </w:rPr>
        <w:t xml:space="preserve"> dnů s plněním jakékoliv ze svých povinností stanovených mu touto smlouvou, např. s předáním dokončeného díla;</w:t>
      </w:r>
    </w:p>
    <w:p w:rsidR="00971D75" w:rsidRDefault="00971D75" w:rsidP="00971D75">
      <w:pPr>
        <w:numPr>
          <w:ilvl w:val="1"/>
          <w:numId w:val="8"/>
        </w:numPr>
        <w:adjustRightInd w:val="0"/>
        <w:spacing w:beforeLines="60" w:before="144" w:afterLines="60" w:after="144"/>
        <w:jc w:val="both"/>
        <w:rPr>
          <w:rFonts w:ascii="Garamond" w:hAnsi="Garamond" w:cs="Arial"/>
          <w:color w:val="000000"/>
          <w:sz w:val="22"/>
          <w:szCs w:val="22"/>
        </w:rPr>
      </w:pPr>
      <w:r w:rsidRPr="00322F87">
        <w:rPr>
          <w:rFonts w:ascii="Garamond" w:hAnsi="Garamond" w:cs="Arial"/>
          <w:color w:val="000000"/>
          <w:sz w:val="22"/>
          <w:szCs w:val="22"/>
        </w:rPr>
        <w:t>Zhotovitel opakovaně nerealizuje dílo v souladu s touto smlouvou;</w:t>
      </w:r>
    </w:p>
    <w:p w:rsidR="00971D75" w:rsidRPr="00322F87" w:rsidRDefault="00971D75" w:rsidP="00971D75">
      <w:pPr>
        <w:numPr>
          <w:ilvl w:val="1"/>
          <w:numId w:val="8"/>
        </w:numPr>
        <w:adjustRightInd w:val="0"/>
        <w:spacing w:beforeLines="60" w:before="144" w:afterLines="60" w:after="144"/>
        <w:jc w:val="both"/>
        <w:rPr>
          <w:rFonts w:ascii="Garamond" w:hAnsi="Garamond" w:cs="Arial"/>
          <w:color w:val="000000"/>
          <w:sz w:val="22"/>
          <w:szCs w:val="22"/>
        </w:rPr>
      </w:pPr>
      <w:r w:rsidRPr="00322F87">
        <w:rPr>
          <w:rFonts w:ascii="Garamond" w:hAnsi="Garamond" w:cs="Arial"/>
          <w:color w:val="000000"/>
          <w:sz w:val="22"/>
          <w:szCs w:val="22"/>
        </w:rPr>
        <w:t>Proti zhotoviteli bylo zahájeno insolvenční řízení, nebo bylo rozhodnuto o zrušení zhotovitele a jeho vstupu do likvidace.</w:t>
      </w:r>
    </w:p>
    <w:p w:rsidR="00971D75" w:rsidRPr="0094001E" w:rsidRDefault="00971D75" w:rsidP="00971D75">
      <w:pPr>
        <w:numPr>
          <w:ilvl w:val="0"/>
          <w:numId w:val="8"/>
        </w:numPr>
        <w:adjustRightInd w:val="0"/>
        <w:spacing w:beforeLines="60" w:before="144" w:afterLines="60" w:after="144"/>
        <w:ind w:left="360"/>
        <w:jc w:val="both"/>
        <w:rPr>
          <w:rFonts w:ascii="Garamond" w:hAnsi="Garamond" w:cs="Arial"/>
          <w:color w:val="000000"/>
          <w:sz w:val="22"/>
          <w:szCs w:val="22"/>
        </w:rPr>
      </w:pPr>
      <w:r w:rsidRPr="0094001E">
        <w:rPr>
          <w:rFonts w:ascii="Garamond" w:hAnsi="Garamond" w:cs="Arial"/>
          <w:color w:val="000000"/>
          <w:sz w:val="22"/>
          <w:szCs w:val="22"/>
        </w:rPr>
        <w:t>V případě odstoupení objednatele od smlouvy ve výše uvedených případech je objednatel oprávněn sám nebo prostřednictvím třetí osoby dílo nebo jeho část dokončit, případně opravit nebo jinak uvést do souladu s podmínkami této smlouvy. V takovém případě všechny náklady převyšující cenu díla dle této smlouvy spojené s dokončením, opravou nebo uvedením díla či jeho části do souladu s touto smlouvou, uhradí zhotovitel na účet objednatele do 30 dnů po obdržení výzvy objednatele k jejich úhradě. V případě odstoupení objednatele od této smlouvy ve výše uvedených případech je zhotovitel povinen nahradit objednateli veškeré škody, ztráty a výdaje, které objednateli v této souvislosti vznikly.</w:t>
      </w:r>
    </w:p>
    <w:p w:rsidR="00971D75" w:rsidRPr="0094001E" w:rsidRDefault="00971D75" w:rsidP="00971D75">
      <w:pPr>
        <w:numPr>
          <w:ilvl w:val="0"/>
          <w:numId w:val="8"/>
        </w:numPr>
        <w:adjustRightInd w:val="0"/>
        <w:spacing w:beforeLines="60" w:before="144" w:afterLines="60" w:after="144"/>
        <w:ind w:left="360"/>
        <w:jc w:val="both"/>
        <w:rPr>
          <w:rFonts w:ascii="Garamond" w:hAnsi="Garamond" w:cs="Arial"/>
          <w:color w:val="000000"/>
          <w:sz w:val="22"/>
          <w:szCs w:val="22"/>
        </w:rPr>
      </w:pPr>
      <w:r w:rsidRPr="0094001E">
        <w:rPr>
          <w:rFonts w:ascii="Garamond" w:hAnsi="Garamond" w:cs="Arial"/>
          <w:color w:val="000000"/>
          <w:sz w:val="22"/>
          <w:szCs w:val="22"/>
        </w:rPr>
        <w:t>Objednatel má právo odstoupit od této smlouvy též v případě, že nebude mít finanční prostředky pro pokračování realizace díla. V tomto případě má zhotovitel nárok na zaplacení poměrné části smluvní ceny odpovídající rozsahu již provedeného díla.</w:t>
      </w:r>
    </w:p>
    <w:p w:rsidR="00971D75" w:rsidRPr="0094001E" w:rsidRDefault="00971D75" w:rsidP="00971D75">
      <w:pPr>
        <w:numPr>
          <w:ilvl w:val="0"/>
          <w:numId w:val="8"/>
        </w:numPr>
        <w:adjustRightInd w:val="0"/>
        <w:spacing w:beforeLines="60" w:before="144" w:afterLines="60" w:after="144"/>
        <w:ind w:left="360"/>
        <w:jc w:val="both"/>
        <w:rPr>
          <w:rFonts w:ascii="Garamond" w:hAnsi="Garamond" w:cs="Arial"/>
          <w:color w:val="000000"/>
          <w:sz w:val="22"/>
          <w:szCs w:val="22"/>
        </w:rPr>
      </w:pPr>
      <w:r w:rsidRPr="0094001E">
        <w:rPr>
          <w:rFonts w:ascii="Garamond" w:hAnsi="Garamond" w:cs="Arial"/>
          <w:color w:val="000000"/>
          <w:sz w:val="22"/>
          <w:szCs w:val="22"/>
        </w:rPr>
        <w:t>Za podstatné po</w:t>
      </w:r>
      <w:r>
        <w:rPr>
          <w:rFonts w:ascii="Garamond" w:hAnsi="Garamond" w:cs="Arial"/>
          <w:color w:val="000000"/>
          <w:sz w:val="22"/>
          <w:szCs w:val="22"/>
        </w:rPr>
        <w:t>rušení této smlouvy objednatelem</w:t>
      </w:r>
      <w:r w:rsidRPr="0094001E">
        <w:rPr>
          <w:rFonts w:ascii="Garamond" w:hAnsi="Garamond" w:cs="Arial"/>
          <w:color w:val="000000"/>
          <w:sz w:val="22"/>
          <w:szCs w:val="22"/>
        </w:rPr>
        <w:t xml:space="preserve"> se považuje toto:</w:t>
      </w:r>
    </w:p>
    <w:p w:rsidR="00971D75" w:rsidRPr="0094001E" w:rsidRDefault="00971D75" w:rsidP="00971D75">
      <w:pPr>
        <w:adjustRightInd w:val="0"/>
        <w:spacing w:beforeLines="60" w:before="144" w:afterLines="60" w:after="144"/>
        <w:ind w:left="360"/>
        <w:jc w:val="both"/>
        <w:rPr>
          <w:rFonts w:ascii="Garamond" w:hAnsi="Garamond" w:cs="Arial"/>
          <w:color w:val="000000"/>
          <w:sz w:val="22"/>
          <w:szCs w:val="22"/>
        </w:rPr>
      </w:pPr>
      <w:r w:rsidRPr="0094001E">
        <w:rPr>
          <w:rFonts w:ascii="Garamond" w:hAnsi="Garamond" w:cs="Arial"/>
          <w:color w:val="000000"/>
          <w:sz w:val="22"/>
          <w:szCs w:val="22"/>
        </w:rPr>
        <w:t>Objednatel se přes opakovaná písemná upozornění zaslaná mu zhotovitelem zpozdil o více než 30 dnů s úhradou faktury, kterou přijal a nevrátil v souladu s podmínkami stanovenými touto smlouvou.</w:t>
      </w:r>
    </w:p>
    <w:p w:rsidR="00971D75" w:rsidRPr="0094001E" w:rsidRDefault="00971D75" w:rsidP="00971D75">
      <w:pPr>
        <w:numPr>
          <w:ilvl w:val="0"/>
          <w:numId w:val="8"/>
        </w:numPr>
        <w:adjustRightInd w:val="0"/>
        <w:spacing w:beforeLines="60" w:before="144" w:afterLines="60" w:after="144"/>
        <w:ind w:left="360"/>
        <w:jc w:val="both"/>
        <w:rPr>
          <w:rFonts w:ascii="Garamond" w:hAnsi="Garamond" w:cs="Arial"/>
          <w:color w:val="000000"/>
          <w:sz w:val="22"/>
          <w:szCs w:val="22"/>
        </w:rPr>
      </w:pPr>
      <w:r w:rsidRPr="0094001E">
        <w:rPr>
          <w:rFonts w:ascii="Garamond" w:hAnsi="Garamond" w:cs="Arial"/>
          <w:color w:val="000000"/>
          <w:sz w:val="22"/>
          <w:szCs w:val="22"/>
        </w:rPr>
        <w:t xml:space="preserve">V případě odstoupení objednatele od smlouvy z důvodu podstatného porušení smlouvy zhotovitelem nemá zhotovitel nárok na zaplacení smluvní ceny, a to ani na její poměrnou část, pokud se objednatel se zhotovitelem nedohodnou písemně jinak. Zhotovitel je pouze oprávněn žádat po objednateli to, o co se objednatel zhotovováním předmětu díla obohatil. </w:t>
      </w:r>
    </w:p>
    <w:p w:rsidR="00971D75" w:rsidRPr="0094001E" w:rsidRDefault="00971D75" w:rsidP="00971D75">
      <w:pPr>
        <w:numPr>
          <w:ilvl w:val="0"/>
          <w:numId w:val="8"/>
        </w:numPr>
        <w:adjustRightInd w:val="0"/>
        <w:spacing w:beforeLines="60" w:before="144" w:afterLines="60" w:after="144"/>
        <w:ind w:left="360"/>
        <w:jc w:val="both"/>
        <w:rPr>
          <w:rFonts w:ascii="Garamond" w:hAnsi="Garamond" w:cs="Arial"/>
          <w:color w:val="000000"/>
          <w:sz w:val="22"/>
          <w:szCs w:val="22"/>
        </w:rPr>
      </w:pPr>
      <w:r w:rsidRPr="0094001E">
        <w:rPr>
          <w:rFonts w:ascii="Garamond" w:hAnsi="Garamond" w:cs="Arial"/>
          <w:color w:val="000000"/>
          <w:sz w:val="22"/>
          <w:szCs w:val="22"/>
        </w:rPr>
        <w:t>V případě odstoupení zhotovitele od smlouvy z důvodu podstatného porušení smlouvy objednatelem má zhotovitel nárok na zaplacení poměrné části smluvní ceny odpovídající rozsahu již provedeného díla.</w:t>
      </w:r>
    </w:p>
    <w:p w:rsidR="00971D75" w:rsidRDefault="00971D75" w:rsidP="00971D75">
      <w:pPr>
        <w:numPr>
          <w:ilvl w:val="0"/>
          <w:numId w:val="8"/>
        </w:numPr>
        <w:adjustRightInd w:val="0"/>
        <w:spacing w:beforeLines="60" w:before="144" w:afterLines="60" w:after="144"/>
        <w:ind w:left="360"/>
        <w:jc w:val="both"/>
        <w:rPr>
          <w:rFonts w:ascii="Garamond" w:hAnsi="Garamond" w:cs="Arial"/>
          <w:color w:val="000000"/>
          <w:sz w:val="22"/>
          <w:szCs w:val="22"/>
        </w:rPr>
      </w:pPr>
      <w:r w:rsidRPr="0094001E">
        <w:rPr>
          <w:rFonts w:ascii="Garamond" w:hAnsi="Garamond" w:cs="Arial"/>
          <w:color w:val="000000"/>
          <w:sz w:val="22"/>
          <w:szCs w:val="22"/>
        </w:rPr>
        <w:t xml:space="preserve">Pokud nesplněním některé z povinností zhotovitele vznikne objednateli vůči zhotoviteli pohledávka, je objednatel oprávněn takové své pohledávky vůči zhotoviteli započíst. </w:t>
      </w:r>
    </w:p>
    <w:p w:rsidR="004F5F00" w:rsidRPr="004F5F00" w:rsidRDefault="004F5F00" w:rsidP="004F5F00">
      <w:pPr>
        <w:ind w:right="-24"/>
        <w:rPr>
          <w:rFonts w:ascii="Garamond" w:hAnsi="Garamond" w:cs="Arial"/>
          <w:b/>
          <w:sz w:val="22"/>
          <w:szCs w:val="22"/>
        </w:rPr>
      </w:pPr>
      <w:r>
        <w:rPr>
          <w:rFonts w:ascii="Garamond" w:hAnsi="Garamond" w:cs="Arial"/>
          <w:b/>
          <w:sz w:val="22"/>
          <w:szCs w:val="22"/>
        </w:rPr>
        <w:lastRenderedPageBreak/>
        <w:t xml:space="preserve">                                                                         </w:t>
      </w:r>
      <w:r w:rsidRPr="004F5F00">
        <w:rPr>
          <w:rFonts w:ascii="Garamond" w:hAnsi="Garamond" w:cs="Arial"/>
          <w:b/>
          <w:sz w:val="22"/>
          <w:szCs w:val="22"/>
        </w:rPr>
        <w:t>Článek X.</w:t>
      </w:r>
    </w:p>
    <w:p w:rsidR="004F5F00" w:rsidRDefault="004F5F00" w:rsidP="004F5F00">
      <w:pPr>
        <w:spacing w:before="120" w:after="120"/>
        <w:ind w:right="-23"/>
        <w:jc w:val="center"/>
        <w:rPr>
          <w:rFonts w:ascii="Garamond" w:hAnsi="Garamond" w:cs="Arial"/>
          <w:b/>
          <w:sz w:val="22"/>
          <w:szCs w:val="22"/>
          <w:u w:val="single"/>
        </w:rPr>
      </w:pPr>
      <w:r>
        <w:rPr>
          <w:rFonts w:ascii="Garamond" w:hAnsi="Garamond" w:cs="Arial"/>
          <w:b/>
          <w:sz w:val="22"/>
          <w:szCs w:val="22"/>
          <w:u w:val="single"/>
        </w:rPr>
        <w:t>Smluvní pokuty</w:t>
      </w:r>
    </w:p>
    <w:p w:rsidR="004F5F00" w:rsidRDefault="004F5F00" w:rsidP="004F5F00">
      <w:pPr>
        <w:spacing w:before="120" w:after="120"/>
        <w:ind w:right="-23"/>
        <w:rPr>
          <w:rFonts w:ascii="Garamond" w:hAnsi="Garamond" w:cs="Arial"/>
          <w:b/>
          <w:sz w:val="22"/>
          <w:szCs w:val="22"/>
          <w:u w:val="single"/>
        </w:rPr>
      </w:pPr>
    </w:p>
    <w:p w:rsidR="004F5F00" w:rsidRDefault="004F5F00" w:rsidP="0019389F">
      <w:pPr>
        <w:pStyle w:val="Odstavecseseznamem"/>
        <w:numPr>
          <w:ilvl w:val="0"/>
          <w:numId w:val="10"/>
        </w:numPr>
        <w:spacing w:before="120" w:after="120"/>
        <w:ind w:right="-23"/>
        <w:jc w:val="both"/>
        <w:rPr>
          <w:rFonts w:ascii="Garamond" w:hAnsi="Garamond" w:cs="Arial"/>
          <w:sz w:val="22"/>
          <w:szCs w:val="22"/>
        </w:rPr>
      </w:pPr>
      <w:r>
        <w:rPr>
          <w:rFonts w:ascii="Garamond" w:hAnsi="Garamond" w:cs="Arial"/>
          <w:sz w:val="22"/>
          <w:szCs w:val="22"/>
        </w:rPr>
        <w:t>Pro případ, že zhotovitel neodstraní zjištěné vady ve stanoveném termínu (viz článek IV. odst.4,  článek V. odst. 5, 6,a 7)  je zhotovitel povinen zaplatit objednateli za každou neodstraněnou vadu smluvní pokutu ve výši 1.000,- Kč za každý den prodlení, a to až do dne, kdy budou vady odstraněny.</w:t>
      </w:r>
    </w:p>
    <w:p w:rsidR="004F5F00" w:rsidRDefault="004F5F00" w:rsidP="0019389F">
      <w:pPr>
        <w:pStyle w:val="Odstavecseseznamem"/>
        <w:numPr>
          <w:ilvl w:val="0"/>
          <w:numId w:val="10"/>
        </w:numPr>
        <w:spacing w:before="120" w:after="120"/>
        <w:ind w:right="-23"/>
        <w:jc w:val="both"/>
        <w:rPr>
          <w:rFonts w:ascii="Garamond" w:hAnsi="Garamond" w:cs="Arial"/>
          <w:sz w:val="22"/>
          <w:szCs w:val="22"/>
        </w:rPr>
      </w:pPr>
      <w:r>
        <w:rPr>
          <w:rFonts w:ascii="Garamond" w:hAnsi="Garamond" w:cs="Arial"/>
          <w:sz w:val="22"/>
          <w:szCs w:val="22"/>
        </w:rPr>
        <w:t>Zhotovitel se zavazuje zaplatit objednateli smluvní pokutu ve výši 0,5 % za smluvní ceny za každý den prodlení s provedením díla v souladu s výzvou k podání nabídky, a to až do dne, kdy bude dílo provedeno.</w:t>
      </w:r>
    </w:p>
    <w:p w:rsidR="004F5F00" w:rsidRDefault="004F5F00" w:rsidP="0019389F">
      <w:pPr>
        <w:pStyle w:val="Odstavecseseznamem"/>
        <w:numPr>
          <w:ilvl w:val="0"/>
          <w:numId w:val="10"/>
        </w:numPr>
        <w:spacing w:before="120" w:after="120"/>
        <w:ind w:right="-23"/>
        <w:jc w:val="both"/>
        <w:rPr>
          <w:rFonts w:ascii="Garamond" w:hAnsi="Garamond" w:cs="Arial"/>
          <w:sz w:val="22"/>
          <w:szCs w:val="22"/>
        </w:rPr>
      </w:pPr>
      <w:r>
        <w:rPr>
          <w:rFonts w:ascii="Garamond" w:hAnsi="Garamond" w:cs="Arial"/>
          <w:sz w:val="22"/>
          <w:szCs w:val="22"/>
        </w:rPr>
        <w:t xml:space="preserve">Zhotovitel zaplatí smluvní pokutu podle této smlouvy na účet objednatele do 30 dnů po obdržení vyúčtování smluvní pokuty. Objednatel je oprávněn započíst své pohledávky za smluvních pokut vůči pohledávce </w:t>
      </w:r>
      <w:r w:rsidR="0019389F">
        <w:rPr>
          <w:rFonts w:ascii="Garamond" w:hAnsi="Garamond" w:cs="Arial"/>
          <w:sz w:val="22"/>
          <w:szCs w:val="22"/>
        </w:rPr>
        <w:t>zhotovitele na zaplacení ceny za</w:t>
      </w:r>
      <w:r>
        <w:rPr>
          <w:rFonts w:ascii="Garamond" w:hAnsi="Garamond" w:cs="Arial"/>
          <w:sz w:val="22"/>
          <w:szCs w:val="22"/>
        </w:rPr>
        <w:t xml:space="preserve"> dílo.</w:t>
      </w:r>
    </w:p>
    <w:p w:rsidR="0019389F" w:rsidRPr="004F5F00" w:rsidRDefault="0019389F" w:rsidP="0019389F">
      <w:pPr>
        <w:pStyle w:val="Odstavecseseznamem"/>
        <w:numPr>
          <w:ilvl w:val="0"/>
          <w:numId w:val="10"/>
        </w:numPr>
        <w:spacing w:before="120" w:after="120"/>
        <w:ind w:right="-23"/>
        <w:jc w:val="both"/>
        <w:rPr>
          <w:rFonts w:ascii="Garamond" w:hAnsi="Garamond" w:cs="Arial"/>
          <w:sz w:val="22"/>
          <w:szCs w:val="22"/>
        </w:rPr>
      </w:pPr>
      <w:r>
        <w:rPr>
          <w:rFonts w:ascii="Garamond" w:hAnsi="Garamond" w:cs="Arial"/>
          <w:sz w:val="22"/>
          <w:szCs w:val="22"/>
        </w:rPr>
        <w:t>Pokud není uvedeno jinak, zaplacení smluvním pokuty objednateli nezbavuje zhotovitele závazku splnit své povinnosti dané mu touto smlouvou. Zaplacením smluvní pokuty není dotčen nárok  objednatele na náhradu škody vzniklé porušením smluvních povinností zhotovitelem. Objednatel má právo na náhradu škody vzniklé z porušení povinností, ke kterému se smluvní pokuta vztahuje, a to v plné výši.</w:t>
      </w:r>
    </w:p>
    <w:p w:rsidR="004F5F00" w:rsidRPr="0019389F" w:rsidRDefault="004F5F00" w:rsidP="0019389F">
      <w:pPr>
        <w:adjustRightInd w:val="0"/>
        <w:spacing w:beforeLines="60" w:before="144" w:afterLines="60" w:after="144"/>
        <w:ind w:left="360"/>
        <w:jc w:val="center"/>
        <w:rPr>
          <w:rFonts w:ascii="Garamond" w:hAnsi="Garamond" w:cs="Arial"/>
          <w:b/>
          <w:color w:val="000000"/>
          <w:sz w:val="22"/>
          <w:szCs w:val="22"/>
        </w:rPr>
      </w:pPr>
    </w:p>
    <w:p w:rsidR="00610978" w:rsidRPr="0019389F" w:rsidRDefault="0019389F" w:rsidP="0019389F">
      <w:pPr>
        <w:adjustRightInd w:val="0"/>
        <w:spacing w:beforeLines="60" w:before="144" w:afterLines="60" w:after="144"/>
        <w:ind w:left="360"/>
        <w:jc w:val="center"/>
        <w:rPr>
          <w:rFonts w:ascii="Garamond" w:hAnsi="Garamond" w:cs="Arial"/>
          <w:b/>
          <w:color w:val="000000"/>
          <w:sz w:val="22"/>
          <w:szCs w:val="22"/>
          <w:u w:val="single"/>
        </w:rPr>
      </w:pPr>
      <w:r w:rsidRPr="0019389F">
        <w:rPr>
          <w:rFonts w:ascii="Garamond" w:hAnsi="Garamond" w:cs="Arial"/>
          <w:b/>
          <w:color w:val="000000"/>
          <w:sz w:val="22"/>
          <w:szCs w:val="22"/>
          <w:u w:val="single"/>
        </w:rPr>
        <w:t>Článek XI.</w:t>
      </w:r>
    </w:p>
    <w:p w:rsidR="0019389F" w:rsidRDefault="0019389F" w:rsidP="0019389F">
      <w:pPr>
        <w:adjustRightInd w:val="0"/>
        <w:spacing w:beforeLines="60" w:before="144" w:afterLines="60" w:after="144"/>
        <w:ind w:left="360"/>
        <w:jc w:val="center"/>
        <w:rPr>
          <w:rFonts w:ascii="Garamond" w:hAnsi="Garamond" w:cs="Arial"/>
          <w:b/>
          <w:color w:val="000000"/>
          <w:sz w:val="22"/>
          <w:szCs w:val="22"/>
          <w:u w:val="single"/>
        </w:rPr>
      </w:pPr>
      <w:r w:rsidRPr="0019389F">
        <w:rPr>
          <w:rFonts w:ascii="Garamond" w:hAnsi="Garamond" w:cs="Arial"/>
          <w:b/>
          <w:color w:val="000000"/>
          <w:sz w:val="22"/>
          <w:szCs w:val="22"/>
          <w:u w:val="single"/>
        </w:rPr>
        <w:t>Závěrečná ustanovení</w:t>
      </w:r>
    </w:p>
    <w:p w:rsidR="0019389F" w:rsidRDefault="0019389F" w:rsidP="0019389F">
      <w:pPr>
        <w:adjustRightInd w:val="0"/>
        <w:spacing w:beforeLines="60" w:before="144" w:afterLines="60" w:after="144"/>
        <w:ind w:left="360"/>
        <w:jc w:val="center"/>
        <w:rPr>
          <w:rFonts w:ascii="Garamond" w:hAnsi="Garamond" w:cs="Arial"/>
          <w:b/>
          <w:color w:val="000000"/>
          <w:sz w:val="22"/>
          <w:szCs w:val="22"/>
          <w:u w:val="single"/>
        </w:rPr>
      </w:pPr>
    </w:p>
    <w:p w:rsidR="0019389F" w:rsidRDefault="0019389F" w:rsidP="004E4FFF">
      <w:pPr>
        <w:pStyle w:val="Odstavecseseznamem"/>
        <w:numPr>
          <w:ilvl w:val="0"/>
          <w:numId w:val="18"/>
        </w:numPr>
        <w:adjustRightInd w:val="0"/>
        <w:spacing w:beforeLines="60" w:before="144" w:afterLines="60" w:after="144"/>
        <w:jc w:val="both"/>
        <w:rPr>
          <w:rFonts w:ascii="Garamond" w:hAnsi="Garamond" w:cs="Arial"/>
          <w:color w:val="000000"/>
          <w:sz w:val="22"/>
          <w:szCs w:val="22"/>
        </w:rPr>
      </w:pPr>
      <w:r>
        <w:rPr>
          <w:rFonts w:ascii="Garamond" w:hAnsi="Garamond" w:cs="Arial"/>
          <w:color w:val="000000"/>
          <w:sz w:val="22"/>
          <w:szCs w:val="22"/>
        </w:rPr>
        <w:t>Za nedílnou součást této smlouvy se považuje Výzva k podání cenové nabídky</w:t>
      </w:r>
      <w:r w:rsidR="004B3513">
        <w:rPr>
          <w:rFonts w:ascii="Garamond" w:hAnsi="Garamond" w:cs="Arial"/>
          <w:color w:val="000000"/>
          <w:sz w:val="22"/>
          <w:szCs w:val="22"/>
        </w:rPr>
        <w:t xml:space="preserve"> (</w:t>
      </w:r>
      <w:r>
        <w:rPr>
          <w:rFonts w:ascii="Garamond" w:hAnsi="Garamond" w:cs="Arial"/>
          <w:color w:val="000000"/>
          <w:sz w:val="22"/>
          <w:szCs w:val="22"/>
        </w:rPr>
        <w:t>pří</w:t>
      </w:r>
      <w:r w:rsidR="00486CF6">
        <w:rPr>
          <w:rFonts w:ascii="Garamond" w:hAnsi="Garamond" w:cs="Arial"/>
          <w:color w:val="000000"/>
          <w:sz w:val="22"/>
          <w:szCs w:val="22"/>
        </w:rPr>
        <w:t xml:space="preserve">loha </w:t>
      </w:r>
      <w:proofErr w:type="gramStart"/>
      <w:r w:rsidR="00486CF6">
        <w:rPr>
          <w:rFonts w:ascii="Garamond" w:hAnsi="Garamond" w:cs="Arial"/>
          <w:color w:val="000000"/>
          <w:sz w:val="22"/>
          <w:szCs w:val="22"/>
        </w:rPr>
        <w:t>č.2</w:t>
      </w:r>
      <w:r>
        <w:rPr>
          <w:rFonts w:ascii="Garamond" w:hAnsi="Garamond" w:cs="Arial"/>
          <w:color w:val="000000"/>
          <w:sz w:val="22"/>
          <w:szCs w:val="22"/>
        </w:rPr>
        <w:t xml:space="preserve"> této</w:t>
      </w:r>
      <w:proofErr w:type="gramEnd"/>
      <w:r>
        <w:rPr>
          <w:rFonts w:ascii="Garamond" w:hAnsi="Garamond" w:cs="Arial"/>
          <w:color w:val="000000"/>
          <w:sz w:val="22"/>
          <w:szCs w:val="22"/>
        </w:rPr>
        <w:t xml:space="preserve"> smlouvy)</w:t>
      </w:r>
    </w:p>
    <w:p w:rsidR="0019389F" w:rsidRDefault="0019389F" w:rsidP="004E4FFF">
      <w:pPr>
        <w:pStyle w:val="Odstavecseseznamem"/>
        <w:numPr>
          <w:ilvl w:val="0"/>
          <w:numId w:val="18"/>
        </w:numPr>
        <w:adjustRightInd w:val="0"/>
        <w:spacing w:beforeLines="60" w:before="144" w:afterLines="60" w:after="144"/>
        <w:jc w:val="both"/>
        <w:rPr>
          <w:rFonts w:ascii="Garamond" w:hAnsi="Garamond" w:cs="Arial"/>
          <w:color w:val="000000"/>
          <w:sz w:val="22"/>
          <w:szCs w:val="22"/>
        </w:rPr>
      </w:pPr>
      <w:r>
        <w:rPr>
          <w:rFonts w:ascii="Garamond" w:hAnsi="Garamond" w:cs="Arial"/>
          <w:color w:val="000000"/>
          <w:sz w:val="22"/>
          <w:szCs w:val="22"/>
        </w:rPr>
        <w:t>Tato smlouva nabývá platnosti a účinnosti dnem podpisu oprávněnými zástupci obou smluvních stran.</w:t>
      </w:r>
    </w:p>
    <w:p w:rsidR="0019389F" w:rsidRDefault="004B3513" w:rsidP="004E4FFF">
      <w:pPr>
        <w:pStyle w:val="Odstavecseseznamem"/>
        <w:numPr>
          <w:ilvl w:val="0"/>
          <w:numId w:val="18"/>
        </w:numPr>
        <w:adjustRightInd w:val="0"/>
        <w:spacing w:beforeLines="60" w:before="144" w:afterLines="60" w:after="144"/>
        <w:jc w:val="both"/>
        <w:rPr>
          <w:rFonts w:ascii="Garamond" w:hAnsi="Garamond" w:cs="Arial"/>
          <w:color w:val="000000"/>
          <w:sz w:val="22"/>
          <w:szCs w:val="22"/>
        </w:rPr>
      </w:pPr>
      <w:r>
        <w:rPr>
          <w:rFonts w:ascii="Garamond" w:hAnsi="Garamond" w:cs="Arial"/>
          <w:color w:val="000000"/>
          <w:sz w:val="22"/>
          <w:szCs w:val="22"/>
        </w:rPr>
        <w:t>V otázkách výslovně neuvedených v této smlouvě se práva a povinnosti smluvních stran řídí občanským zákoníkem.</w:t>
      </w:r>
    </w:p>
    <w:p w:rsidR="004B3513" w:rsidRPr="00BB2E84" w:rsidRDefault="00BB2E84" w:rsidP="004E4FFF">
      <w:pPr>
        <w:pStyle w:val="Odstavecseseznamem"/>
        <w:numPr>
          <w:ilvl w:val="0"/>
          <w:numId w:val="18"/>
        </w:numPr>
        <w:adjustRightInd w:val="0"/>
        <w:spacing w:beforeLines="60" w:before="144" w:afterLines="60" w:after="144"/>
        <w:jc w:val="both"/>
        <w:rPr>
          <w:rFonts w:ascii="Garamond" w:hAnsi="Garamond" w:cs="Arial"/>
          <w:color w:val="000000"/>
          <w:sz w:val="22"/>
          <w:szCs w:val="22"/>
        </w:rPr>
      </w:pPr>
      <w:r>
        <w:rPr>
          <w:rFonts w:ascii="Garamond" w:hAnsi="Garamond" w:cs="Arial"/>
          <w:color w:val="000000"/>
          <w:sz w:val="22"/>
          <w:szCs w:val="22"/>
        </w:rPr>
        <w:t xml:space="preserve">Smluvní strany </w:t>
      </w:r>
      <w:r w:rsidRPr="0094001E">
        <w:rPr>
          <w:rFonts w:ascii="Garamond" w:hAnsi="Garamond" w:cs="Arial"/>
          <w:sz w:val="22"/>
          <w:szCs w:val="22"/>
        </w:rPr>
        <w:t>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rsidR="00BB2E84" w:rsidRPr="00D626A4" w:rsidRDefault="00BB2E84" w:rsidP="004E4FFF">
      <w:pPr>
        <w:pStyle w:val="Odstavecseseznamem"/>
        <w:numPr>
          <w:ilvl w:val="0"/>
          <w:numId w:val="18"/>
        </w:numPr>
        <w:adjustRightInd w:val="0"/>
        <w:spacing w:beforeLines="60" w:before="144" w:afterLines="60" w:after="144"/>
        <w:jc w:val="both"/>
        <w:rPr>
          <w:rFonts w:ascii="Garamond" w:hAnsi="Garamond" w:cs="Arial"/>
          <w:color w:val="000000"/>
          <w:sz w:val="22"/>
          <w:szCs w:val="22"/>
        </w:rPr>
      </w:pPr>
      <w:r>
        <w:rPr>
          <w:rFonts w:ascii="Garamond" w:hAnsi="Garamond" w:cs="Arial"/>
          <w:sz w:val="22"/>
          <w:szCs w:val="22"/>
        </w:rPr>
        <w:t>Neplatnost,</w:t>
      </w:r>
      <w:r w:rsidR="00D626A4">
        <w:rPr>
          <w:rFonts w:ascii="Garamond" w:hAnsi="Garamond" w:cs="Arial"/>
          <w:sz w:val="22"/>
          <w:szCs w:val="22"/>
        </w:rPr>
        <w:t xml:space="preserve"> </w:t>
      </w:r>
      <w:r w:rsidR="00D626A4" w:rsidRPr="0094001E">
        <w:rPr>
          <w:rFonts w:ascii="Garamond" w:hAnsi="Garamond" w:cs="Arial"/>
          <w:sz w:val="22"/>
          <w:szCs w:val="22"/>
        </w:rPr>
        <w:t>neúčinnost nebo nevynutitelnost jakéhokoliv ustanovení smlouvy nemá vliv na platnost, účinnost nebo vynutitelnost ostatních ustanovení smlouvy. Smluvní strany mají povinnost takové ujednání bez zbytečného odkladu nahradit smluvním ujednáním bezvadným. V případě rozporu textu smlouvy a příloh má přednost text smlouvy</w:t>
      </w:r>
      <w:r w:rsidR="00D626A4">
        <w:rPr>
          <w:rFonts w:ascii="Garamond" w:hAnsi="Garamond" w:cs="Arial"/>
          <w:sz w:val="22"/>
          <w:szCs w:val="22"/>
        </w:rPr>
        <w:t>.</w:t>
      </w:r>
    </w:p>
    <w:p w:rsidR="00D626A4" w:rsidRPr="009A4357" w:rsidRDefault="009A4357" w:rsidP="004E4FFF">
      <w:pPr>
        <w:pStyle w:val="Odstavecseseznamem"/>
        <w:numPr>
          <w:ilvl w:val="0"/>
          <w:numId w:val="18"/>
        </w:numPr>
        <w:adjustRightInd w:val="0"/>
        <w:spacing w:beforeLines="60" w:before="144" w:afterLines="60" w:after="144"/>
        <w:jc w:val="both"/>
        <w:rPr>
          <w:rFonts w:ascii="Garamond" w:hAnsi="Garamond" w:cs="Arial"/>
          <w:color w:val="000000"/>
          <w:sz w:val="22"/>
          <w:szCs w:val="22"/>
        </w:rPr>
      </w:pPr>
      <w:r>
        <w:rPr>
          <w:rFonts w:ascii="Garamond" w:hAnsi="Garamond" w:cs="Arial"/>
          <w:color w:val="000000"/>
          <w:sz w:val="22"/>
          <w:szCs w:val="22"/>
        </w:rPr>
        <w:t>Jakékoliv změn</w:t>
      </w:r>
      <w:r w:rsidRPr="0094001E">
        <w:rPr>
          <w:rFonts w:ascii="Garamond" w:hAnsi="Garamond" w:cs="Arial"/>
          <w:sz w:val="22"/>
          <w:szCs w:val="22"/>
        </w:rPr>
        <w:t>y této smlouvy lze činit pouze písemně, a to formou vzestupně číslovaných dodatků, odsouhlasených a podepsaných oprávněnými zástupci obou smluvních stran.</w:t>
      </w:r>
    </w:p>
    <w:p w:rsidR="009A4357" w:rsidRPr="00387AA0" w:rsidRDefault="009A4357" w:rsidP="004E4FFF">
      <w:pPr>
        <w:pStyle w:val="Odstavecseseznamem"/>
        <w:numPr>
          <w:ilvl w:val="0"/>
          <w:numId w:val="18"/>
        </w:numPr>
        <w:adjustRightInd w:val="0"/>
        <w:spacing w:beforeLines="60" w:before="144" w:afterLines="60" w:after="144"/>
        <w:jc w:val="both"/>
        <w:rPr>
          <w:rFonts w:ascii="Garamond" w:hAnsi="Garamond" w:cs="Arial"/>
          <w:color w:val="000000"/>
          <w:sz w:val="22"/>
          <w:szCs w:val="22"/>
        </w:rPr>
      </w:pPr>
      <w:r>
        <w:rPr>
          <w:rFonts w:ascii="Garamond" w:hAnsi="Garamond" w:cs="Arial"/>
          <w:sz w:val="22"/>
          <w:szCs w:val="22"/>
        </w:rPr>
        <w:t>Smluvní strany</w:t>
      </w:r>
      <w:r w:rsidR="00387AA0">
        <w:rPr>
          <w:rFonts w:ascii="Garamond" w:hAnsi="Garamond" w:cs="Arial"/>
          <w:sz w:val="22"/>
          <w:szCs w:val="22"/>
        </w:rPr>
        <w:t xml:space="preserve"> souhlasí se zpracováním svých ve smlouvě uvedených osobních údajů, ve smyslu § 6 zákona č. 101/2000 Sb., o ochraně osobních údajů, v platném znění. Smluvní strany dále souhlasí se zveřejněním těchto údajů v registru smluv ve smyslu zákona č. 340/2015 Sb., o zvláštních podmínkách účinnosti některých smluv, uveřejňování těchto smluv a o registraci smluv (zákon o registraci smluv), v platném znění, Statutárním městem Pardubice – Městským obvodem Pardubice IV, IČ: 002 74 046, se sídlem Bokova 315, 530 03 Pardubice. Tento souhlas smluvní strany udělují na dobu neurčitou, přičemž své osobní údaje poskytují dobrovolně.</w:t>
      </w:r>
    </w:p>
    <w:p w:rsidR="00387AA0" w:rsidRPr="0027393D" w:rsidRDefault="00387AA0" w:rsidP="004E4FFF">
      <w:pPr>
        <w:pStyle w:val="Odstavecseseznamem"/>
        <w:numPr>
          <w:ilvl w:val="0"/>
          <w:numId w:val="18"/>
        </w:numPr>
        <w:adjustRightInd w:val="0"/>
        <w:spacing w:beforeLines="60" w:before="144" w:afterLines="60" w:after="144"/>
        <w:jc w:val="both"/>
        <w:rPr>
          <w:rFonts w:ascii="Garamond" w:hAnsi="Garamond" w:cs="Arial"/>
          <w:color w:val="000000"/>
          <w:sz w:val="22"/>
          <w:szCs w:val="22"/>
        </w:rPr>
      </w:pPr>
      <w:r>
        <w:rPr>
          <w:rFonts w:ascii="Garamond" w:hAnsi="Garamond" w:cs="Arial"/>
          <w:sz w:val="22"/>
          <w:szCs w:val="22"/>
        </w:rPr>
        <w:t>Smluvní strany</w:t>
      </w:r>
      <w:r w:rsidR="0027393D">
        <w:rPr>
          <w:rFonts w:ascii="Garamond" w:hAnsi="Garamond" w:cs="Arial"/>
          <w:sz w:val="22"/>
          <w:szCs w:val="22"/>
        </w:rPr>
        <w:t xml:space="preserve"> prohlašují, že žádná část smlouvy nenaplňuje znaky obchodního tajemství, ve smyslu § 504 zákona č. 89/2012 Sb., občanský zákoník, v platném znění.</w:t>
      </w:r>
    </w:p>
    <w:p w:rsidR="0027393D" w:rsidRPr="004E4FFF" w:rsidRDefault="0027393D" w:rsidP="004E4FFF">
      <w:pPr>
        <w:pStyle w:val="Odstavecseseznamem"/>
        <w:numPr>
          <w:ilvl w:val="0"/>
          <w:numId w:val="18"/>
        </w:numPr>
        <w:adjustRightInd w:val="0"/>
        <w:spacing w:beforeLines="60" w:before="144" w:afterLines="60" w:after="144"/>
        <w:jc w:val="both"/>
        <w:rPr>
          <w:rFonts w:ascii="Garamond" w:hAnsi="Garamond" w:cs="Arial"/>
          <w:color w:val="000000"/>
          <w:sz w:val="22"/>
          <w:szCs w:val="22"/>
        </w:rPr>
      </w:pPr>
      <w:r>
        <w:rPr>
          <w:rFonts w:ascii="Garamond" w:hAnsi="Garamond" w:cs="Arial"/>
          <w:sz w:val="22"/>
          <w:szCs w:val="22"/>
        </w:rPr>
        <w:t>Smluvní strany</w:t>
      </w:r>
      <w:r w:rsidR="004E4FFF">
        <w:rPr>
          <w:rFonts w:ascii="Garamond" w:hAnsi="Garamond" w:cs="Arial"/>
          <w:sz w:val="22"/>
          <w:szCs w:val="22"/>
        </w:rPr>
        <w:t xml:space="preserve"> prohlašují, že obsahem smlouvy nejsou informace, které nelze poskytnout třetím osobám ve smyslu zákona č. 106/1999 Sb., o svobodném přístupu k informacím, v platném znění.</w:t>
      </w:r>
    </w:p>
    <w:p w:rsidR="004E4FFF" w:rsidRPr="00B4742A" w:rsidRDefault="004E4FFF" w:rsidP="00803FB3">
      <w:pPr>
        <w:pStyle w:val="Odstavecseseznamem"/>
        <w:numPr>
          <w:ilvl w:val="0"/>
          <w:numId w:val="18"/>
        </w:numPr>
        <w:adjustRightInd w:val="0"/>
        <w:spacing w:beforeLines="60" w:before="144" w:afterLines="60" w:after="144"/>
        <w:jc w:val="both"/>
        <w:rPr>
          <w:rFonts w:ascii="Garamond" w:hAnsi="Garamond" w:cs="Arial"/>
          <w:color w:val="000000"/>
          <w:sz w:val="22"/>
          <w:szCs w:val="22"/>
        </w:rPr>
      </w:pPr>
      <w:r>
        <w:rPr>
          <w:rFonts w:ascii="Garamond" w:hAnsi="Garamond" w:cs="Arial"/>
          <w:color w:val="000000"/>
          <w:sz w:val="22"/>
          <w:szCs w:val="22"/>
        </w:rPr>
        <w:lastRenderedPageBreak/>
        <w:t xml:space="preserve">Pro </w:t>
      </w:r>
      <w:r w:rsidR="00AD6746" w:rsidRPr="002A77A3">
        <w:rPr>
          <w:rFonts w:ascii="Garamond" w:hAnsi="Garamond"/>
          <w:sz w:val="22"/>
          <w:szCs w:val="22"/>
        </w:rPr>
        <w:t>případ, kdy je v uzavřené smlouvě uvedeno rodné číslo, e-mailová adresa, telefonní číslo, číslo účtu fyzické osoby, bydliště/sídlo fyzické osoby, se mluvní strany dohodly, že smlouva bude uveřejněna bez těchto údajů. Dále se mluvní strany dohodly, že smlouva bude uveřejněna bez podpisů.</w:t>
      </w:r>
    </w:p>
    <w:p w:rsidR="00B4742A" w:rsidRPr="00803FB3" w:rsidRDefault="00B4742A" w:rsidP="00803FB3">
      <w:pPr>
        <w:pStyle w:val="Odstavecseseznamem"/>
        <w:numPr>
          <w:ilvl w:val="0"/>
          <w:numId w:val="18"/>
        </w:numPr>
        <w:adjustRightInd w:val="0"/>
        <w:spacing w:beforeLines="60" w:before="144" w:afterLines="60" w:after="144"/>
        <w:jc w:val="both"/>
        <w:rPr>
          <w:rFonts w:ascii="Garamond" w:hAnsi="Garamond" w:cs="Arial"/>
          <w:color w:val="000000"/>
          <w:sz w:val="22"/>
          <w:szCs w:val="22"/>
        </w:rPr>
      </w:pPr>
      <w:r>
        <w:rPr>
          <w:rFonts w:ascii="Garamond" w:hAnsi="Garamond"/>
          <w:sz w:val="22"/>
          <w:szCs w:val="22"/>
        </w:rPr>
        <w:t xml:space="preserve">Tato </w:t>
      </w:r>
      <w:r>
        <w:rPr>
          <w:rFonts w:ascii="Garamond" w:hAnsi="Garamond" w:cs="Arial"/>
          <w:sz w:val="22"/>
          <w:szCs w:val="22"/>
        </w:rPr>
        <w:t>smlouva je vyhotovena ve čtyřech stejnopisech, každý s platností originálu, z nichž obě smluvní strany obdržely po jejím podpisu po dvou vyhotoveních.</w:t>
      </w:r>
    </w:p>
    <w:p w:rsidR="00803FB3" w:rsidRDefault="00803FB3" w:rsidP="00803FB3">
      <w:pPr>
        <w:adjustRightInd w:val="0"/>
        <w:spacing w:beforeLines="60" w:before="144" w:afterLines="60" w:after="144"/>
        <w:rPr>
          <w:rFonts w:ascii="Garamond" w:hAnsi="Garamond" w:cs="Arial"/>
          <w:color w:val="000000"/>
          <w:sz w:val="22"/>
          <w:szCs w:val="22"/>
        </w:rPr>
      </w:pPr>
    </w:p>
    <w:p w:rsidR="00803FB3" w:rsidRDefault="00803FB3" w:rsidP="00803FB3">
      <w:pPr>
        <w:adjustRightInd w:val="0"/>
        <w:spacing w:beforeLines="60" w:before="144" w:afterLines="60" w:after="144"/>
        <w:rPr>
          <w:rFonts w:ascii="Garamond" w:hAnsi="Garamond" w:cs="Arial"/>
          <w:color w:val="000000"/>
          <w:sz w:val="22"/>
          <w:szCs w:val="22"/>
        </w:rPr>
      </w:pPr>
    </w:p>
    <w:p w:rsidR="00803FB3" w:rsidRPr="00DA7DED" w:rsidRDefault="00803FB3" w:rsidP="00803FB3">
      <w:pPr>
        <w:adjustRightInd w:val="0"/>
        <w:spacing w:beforeLines="60" w:before="144" w:afterLines="60" w:after="144"/>
        <w:rPr>
          <w:rFonts w:ascii="Garamond" w:hAnsi="Garamond" w:cs="Arial"/>
          <w:sz w:val="22"/>
          <w:szCs w:val="22"/>
        </w:rPr>
      </w:pPr>
    </w:p>
    <w:p w:rsidR="00803FB3" w:rsidRPr="00DA7DED" w:rsidRDefault="00DA7DED" w:rsidP="00803FB3">
      <w:pPr>
        <w:ind w:right="-766"/>
        <w:jc w:val="both"/>
        <w:rPr>
          <w:rFonts w:ascii="Garamond" w:hAnsi="Garamond"/>
          <w:sz w:val="22"/>
          <w:szCs w:val="22"/>
        </w:rPr>
      </w:pPr>
      <w:r w:rsidRPr="00DA7DED">
        <w:rPr>
          <w:rFonts w:ascii="Garamond" w:hAnsi="Garamond"/>
          <w:sz w:val="22"/>
          <w:szCs w:val="22"/>
        </w:rPr>
        <w:t>V Pardubicích dne 9. listopadu 2016</w:t>
      </w:r>
      <w:r w:rsidR="00803FB3" w:rsidRPr="00DA7DED">
        <w:rPr>
          <w:rFonts w:ascii="Garamond" w:hAnsi="Garamond"/>
          <w:sz w:val="22"/>
          <w:szCs w:val="22"/>
        </w:rPr>
        <w:tab/>
      </w:r>
      <w:r w:rsidR="00803FB3" w:rsidRPr="00DA7DED">
        <w:rPr>
          <w:rFonts w:ascii="Garamond" w:hAnsi="Garamond"/>
          <w:sz w:val="22"/>
          <w:szCs w:val="22"/>
        </w:rPr>
        <w:tab/>
      </w:r>
      <w:r w:rsidR="00803FB3" w:rsidRPr="00DA7DED">
        <w:rPr>
          <w:rFonts w:ascii="Garamond" w:hAnsi="Garamond"/>
          <w:sz w:val="22"/>
          <w:szCs w:val="22"/>
        </w:rPr>
        <w:tab/>
      </w:r>
      <w:r w:rsidR="00803FB3" w:rsidRPr="00DA7DED">
        <w:rPr>
          <w:rFonts w:ascii="Garamond" w:hAnsi="Garamond"/>
          <w:sz w:val="22"/>
          <w:szCs w:val="22"/>
        </w:rPr>
        <w:tab/>
      </w:r>
      <w:r w:rsidRPr="00DA7DED">
        <w:rPr>
          <w:rFonts w:ascii="Garamond" w:hAnsi="Garamond"/>
          <w:sz w:val="22"/>
          <w:szCs w:val="22"/>
        </w:rPr>
        <w:t>V Pardubicích dne 9. listopadu 2016</w:t>
      </w:r>
    </w:p>
    <w:p w:rsidR="00803FB3" w:rsidRPr="00DA7DED" w:rsidRDefault="00803FB3" w:rsidP="00803FB3">
      <w:pPr>
        <w:ind w:right="-766"/>
        <w:jc w:val="both"/>
        <w:rPr>
          <w:rFonts w:ascii="Garamond" w:hAnsi="Garamond"/>
          <w:sz w:val="22"/>
          <w:szCs w:val="22"/>
        </w:rPr>
      </w:pPr>
    </w:p>
    <w:p w:rsidR="00803FB3" w:rsidRPr="00DA7DED" w:rsidRDefault="00803FB3" w:rsidP="00803FB3">
      <w:pPr>
        <w:ind w:right="-766"/>
        <w:jc w:val="both"/>
        <w:rPr>
          <w:rFonts w:ascii="Garamond" w:hAnsi="Garamond"/>
          <w:sz w:val="22"/>
          <w:szCs w:val="22"/>
        </w:rPr>
      </w:pPr>
    </w:p>
    <w:p w:rsidR="00803FB3" w:rsidRPr="00DA7DED" w:rsidRDefault="00803FB3" w:rsidP="00803FB3">
      <w:pPr>
        <w:ind w:right="-766"/>
        <w:jc w:val="both"/>
        <w:rPr>
          <w:rFonts w:ascii="Garamond" w:hAnsi="Garamond"/>
          <w:sz w:val="22"/>
          <w:szCs w:val="22"/>
        </w:rPr>
      </w:pPr>
    </w:p>
    <w:p w:rsidR="00803FB3" w:rsidRPr="00DA7DED" w:rsidRDefault="00803FB3" w:rsidP="00803FB3">
      <w:pPr>
        <w:ind w:right="-766"/>
        <w:jc w:val="both"/>
        <w:rPr>
          <w:rFonts w:ascii="Garamond" w:hAnsi="Garamond"/>
          <w:sz w:val="22"/>
          <w:szCs w:val="22"/>
        </w:rPr>
      </w:pPr>
    </w:p>
    <w:p w:rsidR="00803FB3" w:rsidRPr="00DA7DED" w:rsidRDefault="00803FB3" w:rsidP="00803FB3">
      <w:pPr>
        <w:ind w:right="-766"/>
        <w:jc w:val="both"/>
        <w:rPr>
          <w:rFonts w:ascii="Garamond" w:hAnsi="Garamond"/>
          <w:sz w:val="22"/>
          <w:szCs w:val="22"/>
        </w:rPr>
      </w:pPr>
    </w:p>
    <w:p w:rsidR="00803FB3" w:rsidRPr="00DA7DED" w:rsidRDefault="00803FB3" w:rsidP="00803FB3">
      <w:pPr>
        <w:rPr>
          <w:rFonts w:ascii="Garamond" w:hAnsi="Garamond"/>
          <w:sz w:val="22"/>
          <w:szCs w:val="22"/>
        </w:rPr>
      </w:pPr>
      <w:r w:rsidRPr="00DA7DED">
        <w:rPr>
          <w:rFonts w:ascii="Garamond" w:hAnsi="Garamond"/>
          <w:sz w:val="22"/>
          <w:szCs w:val="22"/>
        </w:rPr>
        <w:t>………………………………………….</w:t>
      </w:r>
      <w:r w:rsidRPr="00DA7DED">
        <w:rPr>
          <w:rFonts w:ascii="Garamond" w:hAnsi="Garamond"/>
          <w:sz w:val="22"/>
          <w:szCs w:val="22"/>
        </w:rPr>
        <w:tab/>
      </w:r>
      <w:r w:rsidRPr="00DA7DED">
        <w:rPr>
          <w:rFonts w:ascii="Garamond" w:hAnsi="Garamond"/>
          <w:sz w:val="22"/>
          <w:szCs w:val="22"/>
        </w:rPr>
        <w:tab/>
      </w:r>
      <w:r w:rsidRPr="00DA7DED">
        <w:rPr>
          <w:rFonts w:ascii="Garamond" w:hAnsi="Garamond"/>
          <w:sz w:val="22"/>
          <w:szCs w:val="22"/>
        </w:rPr>
        <w:tab/>
        <w:t>……………………………………</w:t>
      </w:r>
    </w:p>
    <w:p w:rsidR="00803FB3" w:rsidRPr="00DA7DED" w:rsidRDefault="00803FB3" w:rsidP="00803FB3">
      <w:pPr>
        <w:rPr>
          <w:rFonts w:ascii="Garamond" w:hAnsi="Garamond"/>
          <w:sz w:val="22"/>
          <w:szCs w:val="22"/>
        </w:rPr>
      </w:pPr>
      <w:r w:rsidRPr="00DA7DED">
        <w:rPr>
          <w:rFonts w:ascii="Garamond" w:hAnsi="Garamond"/>
          <w:sz w:val="22"/>
          <w:szCs w:val="22"/>
        </w:rPr>
        <w:t>za objednatele</w:t>
      </w:r>
      <w:r w:rsidRPr="00DA7DED">
        <w:rPr>
          <w:rFonts w:ascii="Garamond" w:hAnsi="Garamond"/>
          <w:sz w:val="22"/>
          <w:szCs w:val="22"/>
        </w:rPr>
        <w:tab/>
      </w:r>
      <w:r w:rsidRPr="00DA7DED">
        <w:rPr>
          <w:rFonts w:ascii="Garamond" w:hAnsi="Garamond"/>
          <w:sz w:val="22"/>
          <w:szCs w:val="22"/>
        </w:rPr>
        <w:tab/>
      </w:r>
      <w:r w:rsidRPr="00DA7DED">
        <w:rPr>
          <w:rFonts w:ascii="Garamond" w:hAnsi="Garamond"/>
          <w:sz w:val="22"/>
          <w:szCs w:val="22"/>
        </w:rPr>
        <w:tab/>
      </w:r>
      <w:r w:rsidRPr="00DA7DED">
        <w:rPr>
          <w:rFonts w:ascii="Garamond" w:hAnsi="Garamond"/>
          <w:sz w:val="22"/>
          <w:szCs w:val="22"/>
        </w:rPr>
        <w:tab/>
      </w:r>
      <w:r w:rsidRPr="00DA7DED">
        <w:rPr>
          <w:rFonts w:ascii="Garamond" w:hAnsi="Garamond"/>
          <w:sz w:val="22"/>
          <w:szCs w:val="22"/>
        </w:rPr>
        <w:tab/>
      </w:r>
      <w:r w:rsidRPr="00DA7DED">
        <w:rPr>
          <w:rFonts w:ascii="Garamond" w:hAnsi="Garamond"/>
          <w:sz w:val="22"/>
          <w:szCs w:val="22"/>
        </w:rPr>
        <w:tab/>
      </w:r>
      <w:r w:rsidRPr="00DA7DED">
        <w:rPr>
          <w:rFonts w:ascii="Garamond" w:hAnsi="Garamond"/>
          <w:sz w:val="22"/>
          <w:szCs w:val="22"/>
        </w:rPr>
        <w:tab/>
        <w:t>za zhotovitele</w:t>
      </w:r>
    </w:p>
    <w:p w:rsidR="00803FB3" w:rsidRPr="00DA7DED" w:rsidRDefault="00803FB3" w:rsidP="00803FB3">
      <w:pPr>
        <w:rPr>
          <w:rFonts w:ascii="Garamond" w:hAnsi="Garamond"/>
          <w:bCs/>
          <w:sz w:val="22"/>
          <w:szCs w:val="22"/>
        </w:rPr>
      </w:pPr>
      <w:r w:rsidRPr="00DA7DED">
        <w:rPr>
          <w:rFonts w:ascii="Garamond" w:hAnsi="Garamond"/>
          <w:bCs/>
          <w:sz w:val="22"/>
          <w:szCs w:val="22"/>
        </w:rPr>
        <w:t>ing. Petr Heřmanský</w:t>
      </w:r>
      <w:r w:rsidR="00DA7DED" w:rsidRPr="00DA7DED">
        <w:rPr>
          <w:rFonts w:ascii="Garamond" w:hAnsi="Garamond"/>
          <w:bCs/>
          <w:sz w:val="22"/>
          <w:szCs w:val="22"/>
        </w:rPr>
        <w:t xml:space="preserve">                                                                       Jiří Stránský,</w:t>
      </w:r>
    </w:p>
    <w:p w:rsidR="00803FB3" w:rsidRDefault="00803FB3" w:rsidP="00803FB3">
      <w:pPr>
        <w:rPr>
          <w:rFonts w:ascii="Garamond" w:hAnsi="Garamond"/>
          <w:sz w:val="22"/>
          <w:szCs w:val="22"/>
        </w:rPr>
      </w:pPr>
      <w:r w:rsidRPr="0094001E">
        <w:rPr>
          <w:rFonts w:ascii="Garamond" w:hAnsi="Garamond"/>
          <w:sz w:val="22"/>
          <w:szCs w:val="22"/>
        </w:rPr>
        <w:t>staros</w:t>
      </w:r>
      <w:r>
        <w:rPr>
          <w:rFonts w:ascii="Garamond" w:hAnsi="Garamond"/>
          <w:sz w:val="22"/>
          <w:szCs w:val="22"/>
        </w:rPr>
        <w:t>ta Městského obvodu Pardubice IV.</w:t>
      </w:r>
      <w:r w:rsidR="00486CF6">
        <w:rPr>
          <w:rFonts w:ascii="Garamond" w:hAnsi="Garamond"/>
          <w:sz w:val="22"/>
          <w:szCs w:val="22"/>
        </w:rPr>
        <w:t xml:space="preserve">      </w:t>
      </w:r>
      <w:r w:rsidR="00DA7DED">
        <w:rPr>
          <w:rFonts w:ascii="Garamond" w:hAnsi="Garamond"/>
          <w:sz w:val="22"/>
          <w:szCs w:val="22"/>
        </w:rPr>
        <w:t xml:space="preserve">                                projekce dopravních staveb</w:t>
      </w:r>
    </w:p>
    <w:p w:rsidR="00803FB3" w:rsidRDefault="00803FB3" w:rsidP="00803FB3">
      <w:pPr>
        <w:rPr>
          <w:rFonts w:ascii="Garamond" w:hAnsi="Garamond"/>
          <w:sz w:val="22"/>
          <w:szCs w:val="22"/>
        </w:rPr>
      </w:pPr>
    </w:p>
    <w:p w:rsidR="00803FB3" w:rsidRDefault="00803FB3" w:rsidP="00803FB3">
      <w:pPr>
        <w:rPr>
          <w:rFonts w:ascii="Garamond" w:hAnsi="Garamond"/>
          <w:sz w:val="22"/>
          <w:szCs w:val="22"/>
        </w:rPr>
      </w:pPr>
    </w:p>
    <w:p w:rsidR="00241FC0" w:rsidRDefault="00241FC0" w:rsidP="00803FB3">
      <w:pPr>
        <w:rPr>
          <w:rFonts w:ascii="Garamond" w:hAnsi="Garamond"/>
          <w:sz w:val="22"/>
          <w:szCs w:val="22"/>
        </w:rPr>
      </w:pPr>
    </w:p>
    <w:p w:rsidR="00241FC0" w:rsidRDefault="00241FC0" w:rsidP="00803FB3">
      <w:pPr>
        <w:rPr>
          <w:rFonts w:ascii="Garamond" w:hAnsi="Garamond"/>
          <w:sz w:val="22"/>
          <w:szCs w:val="22"/>
        </w:rPr>
      </w:pPr>
    </w:p>
    <w:p w:rsidR="00241FC0" w:rsidRDefault="00241FC0" w:rsidP="00803FB3">
      <w:pPr>
        <w:rPr>
          <w:rFonts w:ascii="Garamond" w:hAnsi="Garamond"/>
          <w:sz w:val="22"/>
          <w:szCs w:val="22"/>
        </w:rPr>
      </w:pPr>
    </w:p>
    <w:p w:rsidR="00241FC0" w:rsidRDefault="00241FC0" w:rsidP="00803FB3">
      <w:pPr>
        <w:rPr>
          <w:rFonts w:ascii="Garamond" w:hAnsi="Garamond"/>
          <w:sz w:val="22"/>
          <w:szCs w:val="22"/>
        </w:rPr>
      </w:pPr>
    </w:p>
    <w:p w:rsidR="00241FC0" w:rsidRDefault="00241FC0" w:rsidP="00803FB3">
      <w:pPr>
        <w:rPr>
          <w:rFonts w:ascii="Garamond" w:hAnsi="Garamond"/>
          <w:sz w:val="22"/>
          <w:szCs w:val="22"/>
        </w:rPr>
      </w:pPr>
    </w:p>
    <w:p w:rsidR="00241FC0" w:rsidRDefault="00241FC0" w:rsidP="00803FB3">
      <w:pPr>
        <w:rPr>
          <w:rFonts w:ascii="Garamond" w:hAnsi="Garamond"/>
          <w:sz w:val="22"/>
          <w:szCs w:val="22"/>
        </w:rPr>
      </w:pPr>
    </w:p>
    <w:p w:rsidR="00241FC0" w:rsidRDefault="00241FC0" w:rsidP="00803FB3">
      <w:pPr>
        <w:rPr>
          <w:rFonts w:ascii="Garamond" w:hAnsi="Garamond"/>
          <w:sz w:val="22"/>
          <w:szCs w:val="22"/>
        </w:rPr>
      </w:pPr>
    </w:p>
    <w:p w:rsidR="00241FC0" w:rsidRDefault="00241FC0" w:rsidP="00803FB3">
      <w:pPr>
        <w:rPr>
          <w:rFonts w:ascii="Garamond" w:hAnsi="Garamond"/>
          <w:sz w:val="22"/>
          <w:szCs w:val="22"/>
        </w:rPr>
      </w:pPr>
    </w:p>
    <w:p w:rsidR="00241FC0" w:rsidRDefault="00241FC0" w:rsidP="00803FB3">
      <w:pPr>
        <w:rPr>
          <w:rFonts w:ascii="Garamond" w:hAnsi="Garamond"/>
          <w:sz w:val="22"/>
          <w:szCs w:val="22"/>
        </w:rPr>
      </w:pPr>
    </w:p>
    <w:p w:rsidR="00241FC0" w:rsidRDefault="00241FC0" w:rsidP="00803FB3">
      <w:pPr>
        <w:rPr>
          <w:rFonts w:ascii="Garamond" w:hAnsi="Garamond"/>
          <w:sz w:val="22"/>
          <w:szCs w:val="22"/>
        </w:rPr>
      </w:pPr>
    </w:p>
    <w:p w:rsidR="00241FC0" w:rsidRDefault="00241FC0" w:rsidP="00803FB3">
      <w:pPr>
        <w:rPr>
          <w:rFonts w:ascii="Garamond" w:hAnsi="Garamond"/>
          <w:sz w:val="22"/>
          <w:szCs w:val="22"/>
        </w:rPr>
      </w:pPr>
    </w:p>
    <w:p w:rsidR="00241FC0" w:rsidRDefault="00241FC0" w:rsidP="00803FB3">
      <w:pPr>
        <w:rPr>
          <w:rFonts w:ascii="Garamond" w:hAnsi="Garamond"/>
          <w:sz w:val="22"/>
          <w:szCs w:val="22"/>
        </w:rPr>
      </w:pPr>
    </w:p>
    <w:p w:rsidR="00241FC0" w:rsidRDefault="00241FC0" w:rsidP="00803FB3">
      <w:pPr>
        <w:rPr>
          <w:rFonts w:ascii="Garamond" w:hAnsi="Garamond"/>
          <w:sz w:val="22"/>
          <w:szCs w:val="22"/>
        </w:rPr>
      </w:pPr>
    </w:p>
    <w:p w:rsidR="00803FB3" w:rsidRPr="008B1483" w:rsidRDefault="00803FB3" w:rsidP="00803FB3">
      <w:pPr>
        <w:rPr>
          <w:rFonts w:ascii="Garamond" w:hAnsi="Garamond"/>
          <w:sz w:val="22"/>
          <w:szCs w:val="22"/>
        </w:rPr>
      </w:pPr>
      <w:proofErr w:type="gramStart"/>
      <w:r>
        <w:rPr>
          <w:rFonts w:ascii="Garamond" w:hAnsi="Garamond"/>
          <w:sz w:val="22"/>
          <w:szCs w:val="22"/>
        </w:rPr>
        <w:t>P</w:t>
      </w:r>
      <w:r w:rsidRPr="008B1483">
        <w:rPr>
          <w:rFonts w:ascii="Garamond" w:hAnsi="Garamond"/>
          <w:sz w:val="22"/>
          <w:szCs w:val="22"/>
        </w:rPr>
        <w:t>řílohy :</w:t>
      </w:r>
      <w:proofErr w:type="gramEnd"/>
    </w:p>
    <w:p w:rsidR="00803FB3" w:rsidRPr="008B1483" w:rsidRDefault="00803FB3" w:rsidP="00803FB3">
      <w:pPr>
        <w:rPr>
          <w:rFonts w:ascii="Garamond" w:hAnsi="Garamond"/>
          <w:sz w:val="22"/>
          <w:szCs w:val="22"/>
        </w:rPr>
      </w:pPr>
    </w:p>
    <w:p w:rsidR="00803FB3" w:rsidRDefault="00803FB3" w:rsidP="00803FB3">
      <w:pPr>
        <w:rPr>
          <w:rFonts w:ascii="Garamond" w:hAnsi="Garamond"/>
          <w:sz w:val="22"/>
          <w:szCs w:val="22"/>
        </w:rPr>
      </w:pPr>
      <w:r w:rsidRPr="008B1483">
        <w:rPr>
          <w:rFonts w:ascii="Garamond" w:hAnsi="Garamond"/>
          <w:sz w:val="22"/>
          <w:szCs w:val="22"/>
        </w:rPr>
        <w:t xml:space="preserve">příloha č.1   </w:t>
      </w:r>
      <w:r>
        <w:rPr>
          <w:rFonts w:ascii="Garamond" w:hAnsi="Garamond" w:cs="Arial"/>
          <w:color w:val="000000"/>
          <w:sz w:val="22"/>
          <w:szCs w:val="22"/>
        </w:rPr>
        <w:t>Č</w:t>
      </w:r>
      <w:r w:rsidRPr="008B1483">
        <w:rPr>
          <w:rFonts w:ascii="Garamond" w:hAnsi="Garamond" w:cs="Arial"/>
          <w:color w:val="000000"/>
          <w:sz w:val="22"/>
          <w:szCs w:val="22"/>
        </w:rPr>
        <w:t>lenění ceny po jednotlivých akcích a stupních projektové dokumentace</w:t>
      </w:r>
      <w:r w:rsidRPr="008B1483">
        <w:rPr>
          <w:rFonts w:ascii="Garamond" w:hAnsi="Garamond"/>
          <w:sz w:val="22"/>
          <w:szCs w:val="22"/>
        </w:rPr>
        <w:t xml:space="preserve"> </w:t>
      </w:r>
    </w:p>
    <w:p w:rsidR="00803FB3" w:rsidRPr="008B1483" w:rsidRDefault="00803FB3" w:rsidP="00803FB3">
      <w:pPr>
        <w:rPr>
          <w:rFonts w:ascii="Garamond" w:hAnsi="Garamond"/>
          <w:sz w:val="22"/>
          <w:szCs w:val="22"/>
        </w:rPr>
      </w:pPr>
    </w:p>
    <w:p w:rsidR="00803FB3" w:rsidRPr="00486CF6" w:rsidRDefault="00486CF6" w:rsidP="00486CF6">
      <w:pPr>
        <w:rPr>
          <w:rFonts w:ascii="Garamond" w:hAnsi="Garamond"/>
          <w:sz w:val="22"/>
          <w:szCs w:val="22"/>
        </w:rPr>
      </w:pPr>
      <w:r>
        <w:rPr>
          <w:rFonts w:ascii="Garamond" w:hAnsi="Garamond"/>
          <w:sz w:val="22"/>
          <w:szCs w:val="22"/>
        </w:rPr>
        <w:t xml:space="preserve">příloha </w:t>
      </w:r>
      <w:proofErr w:type="gramStart"/>
      <w:r>
        <w:rPr>
          <w:rFonts w:ascii="Garamond" w:hAnsi="Garamond"/>
          <w:sz w:val="22"/>
          <w:szCs w:val="22"/>
        </w:rPr>
        <w:t xml:space="preserve">č.2   </w:t>
      </w:r>
      <w:r w:rsidR="00803FB3">
        <w:rPr>
          <w:rFonts w:ascii="Garamond" w:hAnsi="Garamond" w:cs="Arial"/>
          <w:color w:val="000000"/>
          <w:sz w:val="22"/>
          <w:szCs w:val="22"/>
        </w:rPr>
        <w:t>Výzva</w:t>
      </w:r>
      <w:proofErr w:type="gramEnd"/>
      <w:r w:rsidR="00803FB3">
        <w:rPr>
          <w:rFonts w:ascii="Garamond" w:hAnsi="Garamond" w:cs="Arial"/>
          <w:color w:val="000000"/>
          <w:sz w:val="22"/>
          <w:szCs w:val="22"/>
        </w:rPr>
        <w:t xml:space="preserve"> k podání cenové nabídky z 13. října 2016</w:t>
      </w:r>
    </w:p>
    <w:p w:rsidR="002D5806" w:rsidRDefault="002D5806" w:rsidP="00803FB3">
      <w:pPr>
        <w:adjustRightInd w:val="0"/>
        <w:spacing w:beforeLines="60" w:before="144" w:afterLines="60" w:after="144"/>
        <w:rPr>
          <w:rFonts w:ascii="Garamond" w:hAnsi="Garamond" w:cs="Arial"/>
          <w:color w:val="000000"/>
          <w:sz w:val="22"/>
          <w:szCs w:val="22"/>
        </w:rPr>
      </w:pPr>
    </w:p>
    <w:p w:rsidR="002D5806" w:rsidRDefault="002D5806" w:rsidP="00803FB3">
      <w:pPr>
        <w:adjustRightInd w:val="0"/>
        <w:spacing w:beforeLines="60" w:before="144" w:afterLines="60" w:after="144"/>
        <w:rPr>
          <w:rFonts w:ascii="Garamond" w:hAnsi="Garamond" w:cs="Arial"/>
          <w:color w:val="000000"/>
          <w:sz w:val="22"/>
          <w:szCs w:val="22"/>
        </w:rPr>
      </w:pPr>
    </w:p>
    <w:p w:rsidR="002D5806" w:rsidRPr="00241FC0" w:rsidRDefault="002D5806" w:rsidP="002D5806">
      <w:pPr>
        <w:rPr>
          <w:rFonts w:ascii="Garamond" w:hAnsi="Garamond"/>
          <w:sz w:val="22"/>
          <w:szCs w:val="22"/>
        </w:rPr>
      </w:pPr>
      <w:r w:rsidRPr="00241FC0">
        <w:rPr>
          <w:rFonts w:ascii="Garamond" w:hAnsi="Garamond"/>
          <w:sz w:val="22"/>
          <w:szCs w:val="22"/>
        </w:rPr>
        <w:t>DOLOŽKA</w:t>
      </w:r>
    </w:p>
    <w:p w:rsidR="002D5806" w:rsidRPr="00241FC0" w:rsidRDefault="002D5806" w:rsidP="002D5806">
      <w:pPr>
        <w:rPr>
          <w:rFonts w:ascii="Garamond" w:hAnsi="Garamond"/>
          <w:sz w:val="22"/>
          <w:szCs w:val="22"/>
        </w:rPr>
      </w:pPr>
    </w:p>
    <w:p w:rsidR="002D5806" w:rsidRPr="00241FC0" w:rsidRDefault="002D5806" w:rsidP="002D5806">
      <w:pPr>
        <w:pStyle w:val="Zkladntext"/>
        <w:jc w:val="left"/>
        <w:rPr>
          <w:rFonts w:ascii="Garamond" w:hAnsi="Garamond"/>
          <w:bCs/>
          <w:sz w:val="22"/>
          <w:szCs w:val="22"/>
        </w:rPr>
      </w:pPr>
      <w:r w:rsidRPr="00241FC0">
        <w:rPr>
          <w:rFonts w:ascii="Garamond" w:hAnsi="Garamond"/>
          <w:bCs/>
          <w:sz w:val="22"/>
          <w:szCs w:val="22"/>
        </w:rPr>
        <w:t>Uzavření této smlouvy bylo schváleno usnesením Rady městského obvodu Pardubice IV</w:t>
      </w:r>
      <w:r w:rsidR="00DA7DED" w:rsidRPr="00241FC0">
        <w:rPr>
          <w:rFonts w:ascii="Garamond" w:hAnsi="Garamond"/>
          <w:bCs/>
          <w:sz w:val="22"/>
          <w:szCs w:val="22"/>
        </w:rPr>
        <w:t>.</w:t>
      </w:r>
    </w:p>
    <w:p w:rsidR="002D5806" w:rsidRPr="00241FC0" w:rsidRDefault="002D5806" w:rsidP="002D5806">
      <w:pPr>
        <w:pStyle w:val="Zkladntext"/>
        <w:jc w:val="left"/>
        <w:rPr>
          <w:rFonts w:ascii="Garamond" w:hAnsi="Garamond"/>
          <w:bCs/>
          <w:sz w:val="22"/>
          <w:szCs w:val="22"/>
        </w:rPr>
      </w:pPr>
    </w:p>
    <w:p w:rsidR="002D5806" w:rsidRPr="00241FC0" w:rsidRDefault="002D5806" w:rsidP="002D5806">
      <w:pPr>
        <w:pStyle w:val="Zkladntext"/>
        <w:jc w:val="left"/>
        <w:rPr>
          <w:rFonts w:ascii="Garamond" w:hAnsi="Garamond"/>
          <w:bCs/>
          <w:sz w:val="22"/>
          <w:szCs w:val="22"/>
        </w:rPr>
      </w:pPr>
      <w:r w:rsidRPr="00241FC0">
        <w:rPr>
          <w:rFonts w:ascii="Garamond" w:hAnsi="Garamond"/>
          <w:bCs/>
          <w:sz w:val="22"/>
          <w:szCs w:val="22"/>
        </w:rPr>
        <w:t xml:space="preserve">č. </w:t>
      </w:r>
      <w:r w:rsidR="00DA7DED" w:rsidRPr="00241FC0">
        <w:rPr>
          <w:rFonts w:ascii="Garamond" w:hAnsi="Garamond"/>
          <w:bCs/>
          <w:sz w:val="22"/>
          <w:szCs w:val="22"/>
        </w:rPr>
        <w:t xml:space="preserve">387/36 – XI/2016 </w:t>
      </w:r>
      <w:r w:rsidRPr="00241FC0">
        <w:rPr>
          <w:rFonts w:ascii="Garamond" w:hAnsi="Garamond"/>
          <w:bCs/>
          <w:sz w:val="22"/>
          <w:szCs w:val="22"/>
        </w:rPr>
        <w:t xml:space="preserve">ze dne </w:t>
      </w:r>
      <w:r w:rsidR="00DA7DED" w:rsidRPr="00241FC0">
        <w:rPr>
          <w:rFonts w:ascii="Garamond" w:hAnsi="Garamond"/>
          <w:bCs/>
          <w:sz w:val="22"/>
          <w:szCs w:val="22"/>
        </w:rPr>
        <w:t>2. listopadu 2016</w:t>
      </w:r>
    </w:p>
    <w:p w:rsidR="00861E5B" w:rsidRPr="0094001E" w:rsidRDefault="00861E5B" w:rsidP="00CF63D5">
      <w:pPr>
        <w:tabs>
          <w:tab w:val="num" w:pos="284"/>
        </w:tabs>
        <w:adjustRightInd w:val="0"/>
        <w:spacing w:before="120" w:after="120"/>
        <w:jc w:val="both"/>
        <w:rPr>
          <w:rFonts w:ascii="Garamond" w:hAnsi="Garamond" w:cs="Arial"/>
          <w:color w:val="000000"/>
          <w:sz w:val="22"/>
          <w:szCs w:val="22"/>
        </w:rPr>
      </w:pPr>
    </w:p>
    <w:p w:rsidR="003E32CE" w:rsidRDefault="003E32CE" w:rsidP="00DA0CA1">
      <w:pPr>
        <w:jc w:val="both"/>
        <w:rPr>
          <w:rFonts w:ascii="Garamond" w:hAnsi="Garamond"/>
          <w:sz w:val="22"/>
          <w:szCs w:val="22"/>
        </w:rPr>
      </w:pPr>
    </w:p>
    <w:p w:rsidR="00C45B93" w:rsidRDefault="00C45B93"/>
    <w:sectPr w:rsidR="00C45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Bold CE">
    <w:altName w:val="Arial"/>
    <w:panose1 w:val="00000000000000000000"/>
    <w:charset w:val="EE"/>
    <w:family w:val="swiss"/>
    <w:notTrueType/>
    <w:pitch w:val="default"/>
    <w:sig w:usb0="00000005" w:usb1="00000000" w:usb2="00000000" w:usb3="00000000" w:csb0="00000002" w:csb1="00000000"/>
  </w:font>
  <w:font w:name="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5412"/>
    <w:multiLevelType w:val="hybridMultilevel"/>
    <w:tmpl w:val="6B3AE7A6"/>
    <w:lvl w:ilvl="0" w:tplc="4D88BD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227E7470"/>
    <w:multiLevelType w:val="hybridMultilevel"/>
    <w:tmpl w:val="95A2E5F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2DF30417"/>
    <w:multiLevelType w:val="hybridMultilevel"/>
    <w:tmpl w:val="3814BA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3190221"/>
    <w:multiLevelType w:val="hybridMultilevel"/>
    <w:tmpl w:val="CAEA1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13F505C"/>
    <w:multiLevelType w:val="hybridMultilevel"/>
    <w:tmpl w:val="198431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3606A3B"/>
    <w:multiLevelType w:val="hybridMultilevel"/>
    <w:tmpl w:val="2E7E0D7C"/>
    <w:lvl w:ilvl="0" w:tplc="8F9E2E0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45342920"/>
    <w:multiLevelType w:val="hybridMultilevel"/>
    <w:tmpl w:val="BBBE15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A6078E7"/>
    <w:multiLevelType w:val="hybridMultilevel"/>
    <w:tmpl w:val="EEFA954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52BD5623"/>
    <w:multiLevelType w:val="multilevel"/>
    <w:tmpl w:val="24203F50"/>
    <w:lvl w:ilvl="0">
      <w:start w:val="1"/>
      <w:numFmt w:val="decimal"/>
      <w:lvlText w:val="%1."/>
      <w:lvlJc w:val="left"/>
      <w:pPr>
        <w:ind w:left="720" w:hanging="360"/>
      </w:pPr>
      <w:rPr>
        <w:rFonts w:cs="Times New Roman"/>
      </w:rPr>
    </w:lvl>
    <w:lvl w:ilvl="1">
      <w:start w:val="1"/>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080" w:hanging="1800"/>
      </w:pPr>
      <w:rPr>
        <w:rFonts w:hint="default"/>
      </w:rPr>
    </w:lvl>
  </w:abstractNum>
  <w:abstractNum w:abstractNumId="9">
    <w:nsid w:val="59FD78F9"/>
    <w:multiLevelType w:val="hybridMultilevel"/>
    <w:tmpl w:val="869225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DB40351"/>
    <w:multiLevelType w:val="hybridMultilevel"/>
    <w:tmpl w:val="5DE210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60600465"/>
    <w:multiLevelType w:val="hybridMultilevel"/>
    <w:tmpl w:val="B9CA273A"/>
    <w:lvl w:ilvl="0" w:tplc="0405000F">
      <w:start w:val="1"/>
      <w:numFmt w:val="decimal"/>
      <w:lvlText w:val="%1."/>
      <w:lvlJc w:val="left"/>
      <w:pPr>
        <w:ind w:left="720" w:hanging="360"/>
      </w:pPr>
      <w:rPr>
        <w:rFonts w:cs="Times New Roman"/>
      </w:rPr>
    </w:lvl>
    <w:lvl w:ilvl="1" w:tplc="540E0B0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6D0A789B"/>
    <w:multiLevelType w:val="hybridMultilevel"/>
    <w:tmpl w:val="81C26D0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E033D03"/>
    <w:multiLevelType w:val="hybridMultilevel"/>
    <w:tmpl w:val="6A6C30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E7C6503"/>
    <w:multiLevelType w:val="hybridMultilevel"/>
    <w:tmpl w:val="1B7E24C6"/>
    <w:lvl w:ilvl="0" w:tplc="0405000F">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6671356"/>
    <w:multiLevelType w:val="hybridMultilevel"/>
    <w:tmpl w:val="D8D2AA5C"/>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nsid w:val="770B3C1F"/>
    <w:multiLevelType w:val="hybridMultilevel"/>
    <w:tmpl w:val="D828044E"/>
    <w:lvl w:ilvl="0" w:tplc="3BAEDDF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7CA225F2"/>
    <w:multiLevelType w:val="hybridMultilevel"/>
    <w:tmpl w:val="CE66C6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6"/>
  </w:num>
  <w:num w:numId="3">
    <w:abstractNumId w:val="14"/>
  </w:num>
  <w:num w:numId="4">
    <w:abstractNumId w:val="11"/>
  </w:num>
  <w:num w:numId="5">
    <w:abstractNumId w:val="10"/>
  </w:num>
  <w:num w:numId="6">
    <w:abstractNumId w:val="6"/>
  </w:num>
  <w:num w:numId="7">
    <w:abstractNumId w:val="12"/>
  </w:num>
  <w:num w:numId="8">
    <w:abstractNumId w:val="8"/>
  </w:num>
  <w:num w:numId="9">
    <w:abstractNumId w:val="17"/>
  </w:num>
  <w:num w:numId="10">
    <w:abstractNumId w:val="0"/>
  </w:num>
  <w:num w:numId="11">
    <w:abstractNumId w:val="9"/>
  </w:num>
  <w:num w:numId="12">
    <w:abstractNumId w:val="13"/>
  </w:num>
  <w:num w:numId="13">
    <w:abstractNumId w:val="7"/>
  </w:num>
  <w:num w:numId="14">
    <w:abstractNumId w:val="15"/>
  </w:num>
  <w:num w:numId="15">
    <w:abstractNumId w:val="4"/>
  </w:num>
  <w:num w:numId="16">
    <w:abstractNumId w:val="3"/>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C9"/>
    <w:rsid w:val="0019389F"/>
    <w:rsid w:val="00241FC0"/>
    <w:rsid w:val="0027393D"/>
    <w:rsid w:val="002D5806"/>
    <w:rsid w:val="00307A47"/>
    <w:rsid w:val="00362306"/>
    <w:rsid w:val="00387AA0"/>
    <w:rsid w:val="003E32CE"/>
    <w:rsid w:val="00486CF6"/>
    <w:rsid w:val="004B3513"/>
    <w:rsid w:val="004D3A1D"/>
    <w:rsid w:val="004E4FFF"/>
    <w:rsid w:val="004F5F00"/>
    <w:rsid w:val="00610978"/>
    <w:rsid w:val="006A6B44"/>
    <w:rsid w:val="00803FB3"/>
    <w:rsid w:val="00861E5B"/>
    <w:rsid w:val="00964D70"/>
    <w:rsid w:val="00971D75"/>
    <w:rsid w:val="009A4357"/>
    <w:rsid w:val="00AA1AFB"/>
    <w:rsid w:val="00AD6746"/>
    <w:rsid w:val="00B4742A"/>
    <w:rsid w:val="00BB2E84"/>
    <w:rsid w:val="00BC2AC9"/>
    <w:rsid w:val="00C45B93"/>
    <w:rsid w:val="00CF63D5"/>
    <w:rsid w:val="00D206E2"/>
    <w:rsid w:val="00D626A4"/>
    <w:rsid w:val="00DA0CA1"/>
    <w:rsid w:val="00DA7DED"/>
    <w:rsid w:val="00E125EE"/>
    <w:rsid w:val="00FA07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0CA1"/>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semiHidden/>
    <w:unhideWhenUsed/>
    <w:qFormat/>
    <w:rsid w:val="00DA0CA1"/>
    <w:pPr>
      <w:keepNext/>
      <w:outlineLvl w:val="3"/>
    </w:pPr>
    <w:rPr>
      <w:rFonts w:ascii="Arial" w:hAnsi="Arial" w:cs="Arial"/>
      <w:b/>
      <w:bCs/>
    </w:rPr>
  </w:style>
  <w:style w:type="paragraph" w:styleId="Nadpis6">
    <w:name w:val="heading 6"/>
    <w:basedOn w:val="Normln"/>
    <w:next w:val="Normln"/>
    <w:link w:val="Nadpis6Char"/>
    <w:semiHidden/>
    <w:unhideWhenUsed/>
    <w:qFormat/>
    <w:rsid w:val="00DA0CA1"/>
    <w:pPr>
      <w:keepNext/>
      <w:jc w:val="center"/>
      <w:outlineLvl w:val="5"/>
    </w:pPr>
    <w:rPr>
      <w:b/>
      <w:i/>
      <w:sz w:val="44"/>
    </w:rPr>
  </w:style>
  <w:style w:type="paragraph" w:styleId="Nadpis7">
    <w:name w:val="heading 7"/>
    <w:basedOn w:val="Normln"/>
    <w:next w:val="Normln"/>
    <w:link w:val="Nadpis7Char"/>
    <w:uiPriority w:val="9"/>
    <w:semiHidden/>
    <w:unhideWhenUsed/>
    <w:qFormat/>
    <w:rsid w:val="003E32C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DA0CA1"/>
    <w:rPr>
      <w:rFonts w:ascii="Arial" w:eastAsia="Times New Roman" w:hAnsi="Arial" w:cs="Arial"/>
      <w:b/>
      <w:bCs/>
      <w:sz w:val="20"/>
      <w:szCs w:val="20"/>
      <w:lang w:eastAsia="cs-CZ"/>
    </w:rPr>
  </w:style>
  <w:style w:type="character" w:customStyle="1" w:styleId="Nadpis6Char">
    <w:name w:val="Nadpis 6 Char"/>
    <w:basedOn w:val="Standardnpsmoodstavce"/>
    <w:link w:val="Nadpis6"/>
    <w:semiHidden/>
    <w:rsid w:val="00DA0CA1"/>
    <w:rPr>
      <w:rFonts w:ascii="Times New Roman" w:eastAsia="Times New Roman" w:hAnsi="Times New Roman" w:cs="Times New Roman"/>
      <w:b/>
      <w:i/>
      <w:sz w:val="44"/>
      <w:szCs w:val="20"/>
      <w:lang w:eastAsia="cs-CZ"/>
    </w:rPr>
  </w:style>
  <w:style w:type="paragraph" w:styleId="Zhlav">
    <w:name w:val="header"/>
    <w:basedOn w:val="Normln"/>
    <w:link w:val="ZhlavChar"/>
    <w:semiHidden/>
    <w:unhideWhenUsed/>
    <w:rsid w:val="00DA0CA1"/>
    <w:pPr>
      <w:tabs>
        <w:tab w:val="center" w:pos="4536"/>
        <w:tab w:val="right" w:pos="9072"/>
      </w:tabs>
      <w:autoSpaceDE/>
      <w:autoSpaceDN/>
    </w:pPr>
    <w:rPr>
      <w:rFonts w:ascii="Arial" w:hAnsi="Arial"/>
    </w:rPr>
  </w:style>
  <w:style w:type="character" w:customStyle="1" w:styleId="ZhlavChar">
    <w:name w:val="Záhlaví Char"/>
    <w:basedOn w:val="Standardnpsmoodstavce"/>
    <w:link w:val="Zhlav"/>
    <w:semiHidden/>
    <w:rsid w:val="00DA0CA1"/>
    <w:rPr>
      <w:rFonts w:ascii="Arial" w:eastAsia="Times New Roman" w:hAnsi="Arial" w:cs="Times New Roman"/>
      <w:sz w:val="20"/>
      <w:szCs w:val="20"/>
      <w:lang w:eastAsia="cs-CZ"/>
    </w:rPr>
  </w:style>
  <w:style w:type="character" w:customStyle="1" w:styleId="Nadpis7Char">
    <w:name w:val="Nadpis 7 Char"/>
    <w:basedOn w:val="Standardnpsmoodstavce"/>
    <w:link w:val="Nadpis7"/>
    <w:uiPriority w:val="9"/>
    <w:semiHidden/>
    <w:rsid w:val="003E32CE"/>
    <w:rPr>
      <w:rFonts w:asciiTheme="majorHAnsi" w:eastAsiaTheme="majorEastAsia" w:hAnsiTheme="majorHAnsi" w:cstheme="majorBidi"/>
      <w:i/>
      <w:iCs/>
      <w:color w:val="1F4D78" w:themeColor="accent1" w:themeShade="7F"/>
      <w:sz w:val="20"/>
      <w:szCs w:val="20"/>
      <w:lang w:eastAsia="cs-CZ"/>
    </w:rPr>
  </w:style>
  <w:style w:type="paragraph" w:customStyle="1" w:styleId="Odstavec0">
    <w:name w:val="Odstavec0"/>
    <w:basedOn w:val="Normln"/>
    <w:rsid w:val="003E32CE"/>
    <w:pPr>
      <w:tabs>
        <w:tab w:val="left" w:pos="709"/>
      </w:tabs>
      <w:autoSpaceDE/>
      <w:autoSpaceDN/>
      <w:spacing w:before="120"/>
      <w:ind w:left="737" w:hanging="737"/>
      <w:jc w:val="both"/>
    </w:pPr>
    <w:rPr>
      <w:rFonts w:ascii="Arial" w:hAnsi="Arial"/>
      <w:sz w:val="24"/>
      <w:lang w:val="en-GB"/>
    </w:rPr>
  </w:style>
  <w:style w:type="paragraph" w:styleId="Textvbloku">
    <w:name w:val="Block Text"/>
    <w:basedOn w:val="Normln"/>
    <w:rsid w:val="00861E5B"/>
    <w:pPr>
      <w:autoSpaceDE/>
      <w:autoSpaceDN/>
      <w:ind w:left="360" w:right="-24" w:hanging="360"/>
      <w:jc w:val="both"/>
    </w:pPr>
    <w:rPr>
      <w:rFonts w:ascii="Arial" w:hAnsi="Arial" w:cs="Arial"/>
      <w:sz w:val="24"/>
      <w:szCs w:val="24"/>
    </w:rPr>
  </w:style>
  <w:style w:type="paragraph" w:styleId="Textbubliny">
    <w:name w:val="Balloon Text"/>
    <w:basedOn w:val="Normln"/>
    <w:link w:val="TextbublinyChar"/>
    <w:uiPriority w:val="99"/>
    <w:semiHidden/>
    <w:unhideWhenUsed/>
    <w:rsid w:val="00D206E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06E2"/>
    <w:rPr>
      <w:rFonts w:ascii="Segoe UI" w:eastAsia="Times New Roman" w:hAnsi="Segoe UI" w:cs="Segoe UI"/>
      <w:sz w:val="18"/>
      <w:szCs w:val="18"/>
      <w:lang w:eastAsia="cs-CZ"/>
    </w:rPr>
  </w:style>
  <w:style w:type="paragraph" w:styleId="Odstavecseseznamem">
    <w:name w:val="List Paragraph"/>
    <w:basedOn w:val="Normln"/>
    <w:uiPriority w:val="34"/>
    <w:qFormat/>
    <w:rsid w:val="004F5F00"/>
    <w:pPr>
      <w:ind w:left="720"/>
      <w:contextualSpacing/>
    </w:pPr>
  </w:style>
  <w:style w:type="paragraph" w:styleId="Zkladntext">
    <w:name w:val="Body Text"/>
    <w:basedOn w:val="Normln"/>
    <w:link w:val="ZkladntextChar"/>
    <w:semiHidden/>
    <w:unhideWhenUsed/>
    <w:rsid w:val="002D5806"/>
    <w:pPr>
      <w:autoSpaceDE/>
      <w:autoSpaceDN/>
      <w:jc w:val="both"/>
    </w:pPr>
    <w:rPr>
      <w:sz w:val="24"/>
      <w:szCs w:val="24"/>
    </w:rPr>
  </w:style>
  <w:style w:type="character" w:customStyle="1" w:styleId="ZkladntextChar">
    <w:name w:val="Základní text Char"/>
    <w:basedOn w:val="Standardnpsmoodstavce"/>
    <w:link w:val="Zkladntext"/>
    <w:semiHidden/>
    <w:rsid w:val="002D5806"/>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0CA1"/>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semiHidden/>
    <w:unhideWhenUsed/>
    <w:qFormat/>
    <w:rsid w:val="00DA0CA1"/>
    <w:pPr>
      <w:keepNext/>
      <w:outlineLvl w:val="3"/>
    </w:pPr>
    <w:rPr>
      <w:rFonts w:ascii="Arial" w:hAnsi="Arial" w:cs="Arial"/>
      <w:b/>
      <w:bCs/>
    </w:rPr>
  </w:style>
  <w:style w:type="paragraph" w:styleId="Nadpis6">
    <w:name w:val="heading 6"/>
    <w:basedOn w:val="Normln"/>
    <w:next w:val="Normln"/>
    <w:link w:val="Nadpis6Char"/>
    <w:semiHidden/>
    <w:unhideWhenUsed/>
    <w:qFormat/>
    <w:rsid w:val="00DA0CA1"/>
    <w:pPr>
      <w:keepNext/>
      <w:jc w:val="center"/>
      <w:outlineLvl w:val="5"/>
    </w:pPr>
    <w:rPr>
      <w:b/>
      <w:i/>
      <w:sz w:val="44"/>
    </w:rPr>
  </w:style>
  <w:style w:type="paragraph" w:styleId="Nadpis7">
    <w:name w:val="heading 7"/>
    <w:basedOn w:val="Normln"/>
    <w:next w:val="Normln"/>
    <w:link w:val="Nadpis7Char"/>
    <w:uiPriority w:val="9"/>
    <w:semiHidden/>
    <w:unhideWhenUsed/>
    <w:qFormat/>
    <w:rsid w:val="003E32C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DA0CA1"/>
    <w:rPr>
      <w:rFonts w:ascii="Arial" w:eastAsia="Times New Roman" w:hAnsi="Arial" w:cs="Arial"/>
      <w:b/>
      <w:bCs/>
      <w:sz w:val="20"/>
      <w:szCs w:val="20"/>
      <w:lang w:eastAsia="cs-CZ"/>
    </w:rPr>
  </w:style>
  <w:style w:type="character" w:customStyle="1" w:styleId="Nadpis6Char">
    <w:name w:val="Nadpis 6 Char"/>
    <w:basedOn w:val="Standardnpsmoodstavce"/>
    <w:link w:val="Nadpis6"/>
    <w:semiHidden/>
    <w:rsid w:val="00DA0CA1"/>
    <w:rPr>
      <w:rFonts w:ascii="Times New Roman" w:eastAsia="Times New Roman" w:hAnsi="Times New Roman" w:cs="Times New Roman"/>
      <w:b/>
      <w:i/>
      <w:sz w:val="44"/>
      <w:szCs w:val="20"/>
      <w:lang w:eastAsia="cs-CZ"/>
    </w:rPr>
  </w:style>
  <w:style w:type="paragraph" w:styleId="Zhlav">
    <w:name w:val="header"/>
    <w:basedOn w:val="Normln"/>
    <w:link w:val="ZhlavChar"/>
    <w:semiHidden/>
    <w:unhideWhenUsed/>
    <w:rsid w:val="00DA0CA1"/>
    <w:pPr>
      <w:tabs>
        <w:tab w:val="center" w:pos="4536"/>
        <w:tab w:val="right" w:pos="9072"/>
      </w:tabs>
      <w:autoSpaceDE/>
      <w:autoSpaceDN/>
    </w:pPr>
    <w:rPr>
      <w:rFonts w:ascii="Arial" w:hAnsi="Arial"/>
    </w:rPr>
  </w:style>
  <w:style w:type="character" w:customStyle="1" w:styleId="ZhlavChar">
    <w:name w:val="Záhlaví Char"/>
    <w:basedOn w:val="Standardnpsmoodstavce"/>
    <w:link w:val="Zhlav"/>
    <w:semiHidden/>
    <w:rsid w:val="00DA0CA1"/>
    <w:rPr>
      <w:rFonts w:ascii="Arial" w:eastAsia="Times New Roman" w:hAnsi="Arial" w:cs="Times New Roman"/>
      <w:sz w:val="20"/>
      <w:szCs w:val="20"/>
      <w:lang w:eastAsia="cs-CZ"/>
    </w:rPr>
  </w:style>
  <w:style w:type="character" w:customStyle="1" w:styleId="Nadpis7Char">
    <w:name w:val="Nadpis 7 Char"/>
    <w:basedOn w:val="Standardnpsmoodstavce"/>
    <w:link w:val="Nadpis7"/>
    <w:uiPriority w:val="9"/>
    <w:semiHidden/>
    <w:rsid w:val="003E32CE"/>
    <w:rPr>
      <w:rFonts w:asciiTheme="majorHAnsi" w:eastAsiaTheme="majorEastAsia" w:hAnsiTheme="majorHAnsi" w:cstheme="majorBidi"/>
      <w:i/>
      <w:iCs/>
      <w:color w:val="1F4D78" w:themeColor="accent1" w:themeShade="7F"/>
      <w:sz w:val="20"/>
      <w:szCs w:val="20"/>
      <w:lang w:eastAsia="cs-CZ"/>
    </w:rPr>
  </w:style>
  <w:style w:type="paragraph" w:customStyle="1" w:styleId="Odstavec0">
    <w:name w:val="Odstavec0"/>
    <w:basedOn w:val="Normln"/>
    <w:rsid w:val="003E32CE"/>
    <w:pPr>
      <w:tabs>
        <w:tab w:val="left" w:pos="709"/>
      </w:tabs>
      <w:autoSpaceDE/>
      <w:autoSpaceDN/>
      <w:spacing w:before="120"/>
      <w:ind w:left="737" w:hanging="737"/>
      <w:jc w:val="both"/>
    </w:pPr>
    <w:rPr>
      <w:rFonts w:ascii="Arial" w:hAnsi="Arial"/>
      <w:sz w:val="24"/>
      <w:lang w:val="en-GB"/>
    </w:rPr>
  </w:style>
  <w:style w:type="paragraph" w:styleId="Textvbloku">
    <w:name w:val="Block Text"/>
    <w:basedOn w:val="Normln"/>
    <w:rsid w:val="00861E5B"/>
    <w:pPr>
      <w:autoSpaceDE/>
      <w:autoSpaceDN/>
      <w:ind w:left="360" w:right="-24" w:hanging="360"/>
      <w:jc w:val="both"/>
    </w:pPr>
    <w:rPr>
      <w:rFonts w:ascii="Arial" w:hAnsi="Arial" w:cs="Arial"/>
      <w:sz w:val="24"/>
      <w:szCs w:val="24"/>
    </w:rPr>
  </w:style>
  <w:style w:type="paragraph" w:styleId="Textbubliny">
    <w:name w:val="Balloon Text"/>
    <w:basedOn w:val="Normln"/>
    <w:link w:val="TextbublinyChar"/>
    <w:uiPriority w:val="99"/>
    <w:semiHidden/>
    <w:unhideWhenUsed/>
    <w:rsid w:val="00D206E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06E2"/>
    <w:rPr>
      <w:rFonts w:ascii="Segoe UI" w:eastAsia="Times New Roman" w:hAnsi="Segoe UI" w:cs="Segoe UI"/>
      <w:sz w:val="18"/>
      <w:szCs w:val="18"/>
      <w:lang w:eastAsia="cs-CZ"/>
    </w:rPr>
  </w:style>
  <w:style w:type="paragraph" w:styleId="Odstavecseseznamem">
    <w:name w:val="List Paragraph"/>
    <w:basedOn w:val="Normln"/>
    <w:uiPriority w:val="34"/>
    <w:qFormat/>
    <w:rsid w:val="004F5F00"/>
    <w:pPr>
      <w:ind w:left="720"/>
      <w:contextualSpacing/>
    </w:pPr>
  </w:style>
  <w:style w:type="paragraph" w:styleId="Zkladntext">
    <w:name w:val="Body Text"/>
    <w:basedOn w:val="Normln"/>
    <w:link w:val="ZkladntextChar"/>
    <w:semiHidden/>
    <w:unhideWhenUsed/>
    <w:rsid w:val="002D5806"/>
    <w:pPr>
      <w:autoSpaceDE/>
      <w:autoSpaceDN/>
      <w:jc w:val="both"/>
    </w:pPr>
    <w:rPr>
      <w:sz w:val="24"/>
      <w:szCs w:val="24"/>
    </w:rPr>
  </w:style>
  <w:style w:type="character" w:customStyle="1" w:styleId="ZkladntextChar">
    <w:name w:val="Základní text Char"/>
    <w:basedOn w:val="Standardnpsmoodstavce"/>
    <w:link w:val="Zkladntext"/>
    <w:semiHidden/>
    <w:rsid w:val="002D580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711166">
      <w:bodyDiv w:val="1"/>
      <w:marLeft w:val="0"/>
      <w:marRight w:val="0"/>
      <w:marTop w:val="0"/>
      <w:marBottom w:val="0"/>
      <w:divBdr>
        <w:top w:val="none" w:sz="0" w:space="0" w:color="auto"/>
        <w:left w:val="none" w:sz="0" w:space="0" w:color="auto"/>
        <w:bottom w:val="none" w:sz="0" w:space="0" w:color="auto"/>
        <w:right w:val="none" w:sz="0" w:space="0" w:color="auto"/>
      </w:divBdr>
    </w:div>
    <w:div w:id="155546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3377</Words>
  <Characters>19928</Characters>
  <Application>Microsoft Office Word</Application>
  <DocSecurity>4</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 Stanislav</dc:creator>
  <cp:lastModifiedBy>Růžičková Jana</cp:lastModifiedBy>
  <cp:revision>2</cp:revision>
  <cp:lastPrinted>2016-11-07T09:25:00Z</cp:lastPrinted>
  <dcterms:created xsi:type="dcterms:W3CDTF">2016-11-15T08:10:00Z</dcterms:created>
  <dcterms:modified xsi:type="dcterms:W3CDTF">2016-11-15T08:10:00Z</dcterms:modified>
</cp:coreProperties>
</file>