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Autospacing="1" w:after="0"/>
        <w:jc w:val="center"/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Arial" w:ascii="Arial Black" w:hAnsi="Arial Black"/>
          <w:b/>
          <w:bCs/>
          <w:i/>
          <w:iCs/>
          <w:color w:val="3366FF"/>
          <w:sz w:val="72"/>
          <w:szCs w:val="72"/>
          <w:lang w:eastAsia="cs-CZ"/>
        </w:rPr>
      </w:pPr>
      <w:r>
        <w:rPr>
          <w:rFonts w:eastAsia="Times New Roman" w:cs="Arial" w:ascii="Arial Black" w:hAnsi="Arial Black"/>
          <w:b/>
          <w:bCs/>
          <w:i/>
          <w:iCs/>
          <w:color w:val="3366FF"/>
          <w:sz w:val="72"/>
          <w:szCs w:val="72"/>
          <w:lang w:eastAsia="cs-CZ"/>
        </w:rPr>
        <w:t>BEST OSTRAVA</w:t>
      </w:r>
    </w:p>
    <w:p>
      <w:pPr>
        <w:pStyle w:val="Normal"/>
        <w:spacing w:lineRule="auto" w:line="240" w:beforeAutospacing="1" w:after="0"/>
        <w:jc w:val="center"/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  <w:t>KOMPLEXNÍ ÚKLIDOVÉ SLUŽBY</w:t>
      </w:r>
    </w:p>
    <w:p>
      <w:pPr>
        <w:pStyle w:val="Normal"/>
        <w:spacing w:lineRule="auto" w:line="240" w:beforeAutospacing="1" w:after="0"/>
        <w:jc w:val="center"/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</w:pPr>
      <w:r>
        <w:rPr>
          <w:rFonts w:eastAsia="Times New Roman" w:cs="Arial" w:ascii="Arial" w:hAnsi="Arial"/>
          <w:b/>
          <w:bCs/>
          <w:i/>
          <w:iCs/>
          <w:color w:val="3366FF"/>
          <w:sz w:val="20"/>
          <w:szCs w:val="20"/>
          <w:lang w:eastAsia="cs-CZ"/>
        </w:rPr>
        <w:t>CENTRUM OCHRANY DŘEVA A ZDIVA – BOCHEMIT, LIGNOFIX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outlineLvl w:val="0"/>
        <w:rPr>
          <w:rFonts w:eastAsia="Times New Roman" w:cs="Times New Roman" w:ascii="Times New Roman" w:hAnsi="Times New Roman"/>
          <w:b/>
          <w:bCs/>
          <w:i/>
          <w:iCs/>
          <w:color w:val="333333"/>
          <w:lang w:eastAsia="cs-CZ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lang w:eastAsia="cs-CZ"/>
        </w:rPr>
        <w:t>Nádražní 3223/138d, 702 00 Ostrava – Moravská Ostrava</w:t>
      </w:r>
    </w:p>
    <w:p>
      <w:pPr>
        <w:pStyle w:val="Normal"/>
        <w:spacing w:lineRule="auto" w:line="240" w:beforeAutospacing="1" w:after="0"/>
        <w:jc w:val="center"/>
        <w:rPr>
          <w:rFonts w:eastAsia="Times New Roman" w:cs="Times New Roman" w:ascii="Times New Roman" w:hAnsi="Times New Roman"/>
          <w:b/>
          <w:bCs/>
          <w:i/>
          <w:iCs/>
          <w:color w:val="333333"/>
          <w:lang w:eastAsia="cs-CZ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333333"/>
          <w:lang w:eastAsia="cs-CZ"/>
        </w:rPr>
        <w:t xml:space="preserve">Tel./fax: 596 133 692, 603 46 76 36, 603 891 277 </w:t>
      </w:r>
    </w:p>
    <w:p>
      <w:pPr>
        <w:pStyle w:val="Normal"/>
        <w:spacing w:lineRule="auto" w:line="240" w:beforeAutospacing="1" w:after="0"/>
        <w:jc w:val="center"/>
        <w:rPr>
          <w:rStyle w:val="Internetovodkaz"/>
          <w:rFonts w:eastAsia="Times New Roman" w:cs="Arial" w:ascii="Arial" w:hAnsi="Arial"/>
          <w:i/>
          <w:iCs/>
          <w:color w:val="000000"/>
          <w:sz w:val="24"/>
          <w:szCs w:val="24"/>
          <w:u w:val="single"/>
          <w:lang w:eastAsia="cs-CZ"/>
        </w:rPr>
      </w:pPr>
      <w:hyperlink r:id="rId2">
        <w:r>
          <w:rPr>
            <w:rStyle w:val="Internetovodkaz"/>
            <w:rFonts w:eastAsia="Times New Roman" w:cs="Arial" w:ascii="Arial" w:hAnsi="Arial"/>
            <w:i/>
            <w:iCs/>
            <w:color w:val="000000"/>
            <w:sz w:val="24"/>
            <w:szCs w:val="24"/>
            <w:u w:val="single"/>
            <w:lang w:eastAsia="cs-CZ"/>
          </w:rPr>
          <w:t>www.bestostrava.cz</w:t>
        </w:r>
      </w:hyperlink>
    </w:p>
    <w:p>
      <w:pPr>
        <w:pStyle w:val="Normal"/>
        <w:spacing w:lineRule="auto" w:line="240" w:beforeAutospacing="1" w:after="0"/>
        <w:jc w:val="center"/>
        <w:rPr>
          <w:rFonts w:eastAsia="Times New Roman" w:cs="Times New Roman" w:ascii="Times New Roman" w:hAnsi="Times New Roman"/>
          <w:color w:val="333333"/>
          <w:lang w:eastAsia="cs-CZ"/>
        </w:rPr>
      </w:pPr>
      <w:r>
        <w:rPr>
          <w:rFonts w:eastAsia="Times New Roman" w:cs="Times New Roman" w:ascii="Times New Roman" w:hAnsi="Times New Roman"/>
          <w:color w:val="333333"/>
          <w:lang w:eastAsia="cs-CZ"/>
        </w:rPr>
        <w:t>IČ: 268 09 117, DIČ: CZ268 09 117 , č. účtu: 275540260287/0100</w:t>
      </w:r>
    </w:p>
    <w:p>
      <w:pPr>
        <w:pStyle w:val="Normal"/>
        <w:pBdr>
          <w:top w:val="nil"/>
          <w:left w:val="nil"/>
          <w:bottom w:val="single" w:sz="6" w:space="1" w:color="000001"/>
          <w:right w:val="nil"/>
        </w:pBdr>
        <w:spacing w:lineRule="auto" w:line="240" w:beforeAutospacing="1" w:after="0"/>
        <w:jc w:val="center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333333"/>
          <w:lang w:eastAsia="cs-CZ"/>
        </w:rPr>
        <w:t xml:space="preserve">Společnost je vedena u Krajského soudu v Ostravě oddíl C, </w:t>
      </w:r>
      <w:r>
        <w:rPr>
          <w:rFonts w:eastAsia="Times New Roman" w:cs="Times New Roman" w:ascii="Times New Roman" w:hAnsi="Times New Roman"/>
          <w:color w:val="000000"/>
          <w:lang w:eastAsia="cs-CZ"/>
        </w:rPr>
        <w:t>vložka 27421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TEL: 602502649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 xml:space="preserve">Kontaktní osoba: pan HVÍZDÁK Julius </w:t>
      </w: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EMAIL: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lang w:eastAsia="cs-CZ"/>
        </w:rPr>
        <w:t>hvizdak@stav-ova.cz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cs-CZ"/>
        </w:rPr>
        <w:t>PÚ/096/18 14.05.2018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Dobrý den vážený pane HVÍZDÁKU, 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děkujeme za Váš zájem o naše služby a na základě Vaší poptávky na úklidové práce, reagujeme zpracováním cenové nabídky, kterou bychom Vám rádi doporučili ke zvážení.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Jedná se o práce výše uvedené ve Vašich prostorách v Ostravě – Zábřehu, ul. Středoškolská 3.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Popis prací: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čištění přihradových nosníků cca 29 x 17,5 m, celkem 13 polí, 42 světel ……………………….22850,-Kč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Obetření oken z vnitřní strany cca 162 m2 +75 m2 ….237 m2 x 18,-Kč/m2 …………………….4266,-Kč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Čištění podlah tělocvičny pomocí měkkého kartáčovače a vysátí průmyslovým vysavačem, antiskluz </w:t>
      </w:r>
    </w:p>
    <w:p>
      <w:pPr>
        <w:pStyle w:val="Normal"/>
        <w:spacing w:lineRule="auto" w:line="240" w:beforeAutospacing="1" w:after="0"/>
        <w:ind w:left="720" w:right="0" w:hanging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 xml:space="preserve">……………… </w:t>
      </w:r>
      <w:r>
        <w:rPr>
          <w:rFonts w:eastAsia="Times New Roman" w:cs="Times New Roman" w:ascii="Times New Roman" w:hAnsi="Times New Roman"/>
          <w:color w:val="000000"/>
          <w:lang w:eastAsia="cs-CZ"/>
        </w:rPr>
        <w:t>cca 17,5 x 29 m…..507,5 m2 x 25,-Kč/m2 ………………...12687,</w:t>
      </w: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50 </w:t>
      </w:r>
      <w:r>
        <w:rPr>
          <w:rFonts w:eastAsia="Times New Roman" w:cs="Times New Roman" w:ascii="Times New Roman" w:hAnsi="Times New Roman"/>
          <w:color w:val="000000"/>
          <w:lang w:eastAsia="cs-CZ"/>
        </w:rPr>
        <w:t>Kč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Odstranění folie, vyčištění oken acetonem a poté vyčištěním cca 1,4m x 2,3 m…</w:t>
      </w:r>
    </w:p>
    <w:p>
      <w:pPr>
        <w:pStyle w:val="Normal"/>
        <w:spacing w:lineRule="auto" w:line="240" w:beforeAutospacing="1" w:after="0"/>
        <w:ind w:left="720" w:right="0" w:hanging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…………………</w:t>
      </w:r>
      <w:r>
        <w:rPr>
          <w:rFonts w:eastAsia="Times New Roman" w:cs="Times New Roman" w:ascii="Times New Roman" w:hAnsi="Times New Roman"/>
          <w:color w:val="000000"/>
          <w:lang w:eastAsia="cs-CZ"/>
        </w:rPr>
        <w:t>3,22 m2 x 27 ks ……86,94 m2 x 200,-Kč/m2 ……………………….17388,-Kč</w:t>
      </w:r>
    </w:p>
    <w:p>
      <w:pPr>
        <w:pStyle w:val="Normal"/>
        <w:spacing w:lineRule="auto" w:line="240" w:beforeAutospacing="1" w:after="0"/>
        <w:ind w:left="720" w:right="0" w:hanging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7. Doprava ……………………………………………………………......................................1250,-Kč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8. Dovoz, montáž, demontáž, odvoz plošiny  AL  ……………………………….2000,-Kč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b/>
          <w:bCs/>
          <w:color w:val="000000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>Pokud bychom některé práce neprovedli nebo provedli navíc upravíme dle ceníku.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b/>
          <w:bCs/>
          <w:color w:val="000000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 xml:space="preserve">Předpokládaná cena vč. práce, materiálu, dopravy činní: </w:t>
      </w: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>60.</w:t>
      </w: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>441,</w:t>
      </w: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 xml:space="preserve">50 </w:t>
      </w: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 xml:space="preserve">Kč bez DPH 21%. 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b/>
          <w:bCs/>
          <w:color w:val="000000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cs-CZ"/>
        </w:rPr>
        <w:t>Termín práce : Dle dohody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Platnost nabídky : 30 dnů.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Používané 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V případě Vašeho zájmu o prohlídku nebo o další informace nás neváhejte kontaktovat na níže uvedených spojeních, budeme se Vám rádi věnovat.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lang w:eastAsia="cs-CZ"/>
        </w:rPr>
      </w:pPr>
      <w:r>
        <w:rPr>
          <w:rFonts w:eastAsia="Times New Roman" w:cs="Times New Roman" w:ascii="Times New Roman" w:hAnsi="Times New Roman"/>
          <w:color w:val="000000"/>
          <w:lang w:eastAsia="cs-CZ"/>
        </w:rPr>
        <w:t>S přáním pěkného dne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Jozef SEDLÁK</w:t>
      </w:r>
    </w:p>
    <w:p>
      <w:pPr>
        <w:pStyle w:val="Normal"/>
        <w:spacing w:lineRule="auto" w:line="240" w:beforeAutospacing="1" w:after="0"/>
        <w:jc w:val="center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Pokud jste obdrželi lepší nabídku, kontaktujte mne prosím. Udělám všechno pro to, abychom se spolu co nejlépe dohodli.</w:t>
      </w:r>
    </w:p>
    <w:p>
      <w:pPr>
        <w:pStyle w:val="Normal"/>
        <w:spacing w:lineRule="auto" w:line="240" w:beforeAutospacing="1" w:after="0"/>
        <w:jc w:val="center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 xml:space="preserve">Hlavním cílem společnosti </w:t>
      </w:r>
      <w:r>
        <w:rPr>
          <w:rFonts w:eastAsia="Times New Roman" w:cs="Times New Roman" w:ascii="Arial Rounded MT Bold" w:hAnsi="Arial Rounded MT Bold"/>
          <w:b/>
          <w:bCs/>
          <w:i/>
          <w:iCs/>
          <w:color w:val="000000"/>
          <w:sz w:val="24"/>
          <w:szCs w:val="24"/>
          <w:lang w:eastAsia="cs-CZ"/>
        </w:rPr>
        <w:t>BEST OSTRAVA s.r.o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 xml:space="preserve">. je mít spokojené zákazníky a partnery. 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 xml:space="preserve">S případnými podněty a připomínkami se obraťte přímo na ředitele společnosti – 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Ing. Jozef SEDLÁK , tel.: 603467636.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Klientské centrum: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Arial Rounded MT Bold" w:hAnsi="Arial Rounded MT Bold"/>
          <w:b/>
          <w:bCs/>
          <w:i/>
          <w:iCs/>
          <w:color w:val="000000"/>
          <w:sz w:val="24"/>
          <w:szCs w:val="24"/>
          <w:lang w:eastAsia="cs-CZ"/>
        </w:rPr>
        <w:t xml:space="preserve">BEST OSTRAVA s.r.o.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 xml:space="preserve">Office: Nádražní 3223/138d 702 00 Ostrava 2 </w:t>
      </w:r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cs-CZ"/>
        </w:rPr>
        <w:t>Tel.: +420 596 134 439, Tel./Fax: +420 596 133 692</w:t>
      </w:r>
    </w:p>
    <w:p>
      <w:pPr>
        <w:pStyle w:val="Normal"/>
        <w:spacing w:lineRule="auto" w:line="240" w:beforeAutospacing="1" w:after="0"/>
        <w:rPr>
          <w:rStyle w:val="Internetovodkaz"/>
          <w:rFonts w:eastAsia="Times New Roman" w:cs="Arial" w:ascii="Arial" w:hAnsi="Arial"/>
          <w:color w:val="0000FF"/>
          <w:u w:val="single"/>
          <w:lang w:eastAsia="cs-CZ"/>
        </w:rPr>
      </w:pPr>
      <w:hyperlink r:id="rId3">
        <w:r>
          <w:rPr>
            <w:rStyle w:val="Internetovodkaz"/>
            <w:rFonts w:eastAsia="Times New Roman" w:cs="Arial" w:ascii="Arial" w:hAnsi="Arial"/>
            <w:color w:val="0000FF"/>
            <w:u w:val="single"/>
            <w:lang w:eastAsia="cs-CZ"/>
          </w:rPr>
          <w:t>www.bestostrava.cz</w:t>
        </w:r>
      </w:hyperlink>
      <w:r>
        <w:rPr>
          <w:rFonts w:eastAsia="Times New Roman" w:cs="Times New Roman" w:ascii="Times New Roman" w:hAnsi="Times New Roman"/>
          <w:color w:val="000000"/>
          <w:lang w:eastAsia="cs-CZ"/>
        </w:rPr>
        <w:t xml:space="preserve">, e-mail: </w:t>
      </w:r>
      <w:hyperlink r:id="rId4">
        <w:r>
          <w:rPr>
            <w:rStyle w:val="Internetovodkaz"/>
            <w:rFonts w:eastAsia="Times New Roman" w:cs="Arial" w:ascii="Arial" w:hAnsi="Arial"/>
            <w:color w:val="0000FF"/>
            <w:u w:val="single"/>
            <w:lang w:eastAsia="cs-CZ"/>
          </w:rPr>
          <w:t>jozef.sedlak@bestostrava.cz</w:t>
        </w:r>
      </w:hyperlink>
      <w:r>
        <w:rPr>
          <w:rFonts w:eastAsia="Times New Roman" w:cs="Arial" w:ascii="Arial" w:hAnsi="Arial"/>
          <w:color w:val="000000"/>
          <w:lang w:eastAsia="cs-CZ"/>
        </w:rPr>
        <w:t>, e-mail: info</w:t>
      </w:r>
      <w:hyperlink r:id="rId5">
        <w:r>
          <w:rPr>
            <w:rStyle w:val="Internetovodkaz"/>
            <w:rFonts w:eastAsia="Times New Roman" w:cs="Arial" w:ascii="Arial" w:hAnsi="Arial"/>
            <w:color w:val="0000FF"/>
            <w:u w:val="single"/>
            <w:lang w:eastAsia="cs-CZ"/>
          </w:rPr>
          <w:t>@bestostrava.cz</w:t>
        </w:r>
      </w:hyperlink>
    </w:p>
    <w:p>
      <w:pPr>
        <w:pStyle w:val="Normal"/>
        <w:spacing w:lineRule="auto" w:line="240" w:beforeAutospacing="1" w:after="0"/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cs-CZ"/>
        </w:rPr>
        <w:t>V případě dotazů, návrhů mne neváhejte kontaktovat kdykoliv na tel. čísle: 603467636.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imes New Roman">
    <w:charset w:val="ee"/>
    <w:family w:val="roman"/>
    <w:pitch w:val="variable"/>
  </w:font>
  <w:font w:name="Arial Rounded MT Bol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estostrava.cz/" TargetMode="External"/><Relationship Id="rId3" Type="http://schemas.openxmlformats.org/officeDocument/2006/relationships/hyperlink" Target="http://www.bestostrava.cz/" TargetMode="External"/><Relationship Id="rId4" Type="http://schemas.openxmlformats.org/officeDocument/2006/relationships/hyperlink" Target="mailto:jozef.sedlak@bestostrava.cz" TargetMode="External"/><Relationship Id="rId5" Type="http://schemas.openxmlformats.org/officeDocument/2006/relationships/hyperlink" Target="mailto:sekretariat@bestostrava.cz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2018-06-14T06:43:00Z</dcterms:created>
  <dc:creator>Jozef Sedlak</dc:creator>
  <dc:language>cs-CZ</dc:language>
  <cp:lastModifiedBy>Jozef Sedlak</cp:lastModifiedBy>
  <dcterms:modified xsi:type="dcterms:W3CDTF">2018-06-14T06:53:00Z</dcterms:modified>
  <cp:revision>2</cp:revision>
</cp:coreProperties>
</file>