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5FA5D" w14:textId="77777777" w:rsidR="00282C2D" w:rsidRPr="00766583" w:rsidRDefault="004521E1" w:rsidP="007C28C9">
      <w:pPr>
        <w:pStyle w:val="Nzev"/>
        <w:rPr>
          <w:rFonts w:ascii="Segoe UI Light" w:hAnsi="Segoe UI Light" w:cs="Segoe UI Light"/>
          <w:b w:val="0"/>
          <w:sz w:val="22"/>
          <w:szCs w:val="22"/>
          <w:lang w:val="cs-CZ"/>
        </w:rPr>
      </w:pPr>
      <w:r>
        <w:rPr>
          <w:rFonts w:ascii="Segoe UI Light" w:hAnsi="Segoe UI Light" w:cs="Segoe UI Light"/>
          <w:sz w:val="22"/>
          <w:szCs w:val="22"/>
          <w:lang w:val="cs-C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74A61" w:rsidRPr="00766583">
        <w:rPr>
          <w:rFonts w:ascii="Segoe UI Light" w:hAnsi="Segoe UI Light" w:cs="Segoe UI Light"/>
          <w:sz w:val="22"/>
          <w:szCs w:val="22"/>
        </w:rPr>
        <w:t>SERVISNÍ SMLOUVA</w:t>
      </w:r>
    </w:p>
    <w:p w14:paraId="59129302" w14:textId="77777777" w:rsidR="007A4660" w:rsidRPr="00766583" w:rsidRDefault="00282C2D" w:rsidP="007C28C9">
      <w:pPr>
        <w:pStyle w:val="Nzev"/>
        <w:rPr>
          <w:rFonts w:ascii="Segoe UI Light" w:hAnsi="Segoe UI Light" w:cs="Segoe UI Light"/>
          <w:b w:val="0"/>
          <w:sz w:val="22"/>
          <w:szCs w:val="22"/>
        </w:rPr>
      </w:pPr>
      <w:r w:rsidRPr="00766583">
        <w:rPr>
          <w:rFonts w:ascii="Segoe UI Light" w:hAnsi="Segoe UI Light" w:cs="Segoe UI Light"/>
          <w:b w:val="0"/>
          <w:sz w:val="22"/>
          <w:szCs w:val="22"/>
        </w:rPr>
        <w:t xml:space="preserve">podle zákona č. 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>89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/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2012 </w:t>
      </w:r>
      <w:r w:rsidRPr="00766583">
        <w:rPr>
          <w:rFonts w:ascii="Segoe UI Light" w:hAnsi="Segoe UI Light" w:cs="Segoe UI Light"/>
          <w:b w:val="0"/>
          <w:sz w:val="22"/>
          <w:szCs w:val="22"/>
        </w:rPr>
        <w:t xml:space="preserve">Sb., 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občanského 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zákoníku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 (dále jen „</w:t>
      </w:r>
      <w:r w:rsidR="002A0760" w:rsidRPr="000F34F7">
        <w:rPr>
          <w:rFonts w:ascii="Segoe UI Light" w:hAnsi="Segoe UI Light" w:cs="Segoe UI Light"/>
          <w:sz w:val="22"/>
          <w:szCs w:val="22"/>
          <w:lang w:val="cs-CZ"/>
        </w:rPr>
        <w:t>NOZ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>“)</w:t>
      </w:r>
      <w:r w:rsidR="007A46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>,</w:t>
      </w:r>
    </w:p>
    <w:p w14:paraId="389E89AC" w14:textId="77777777" w:rsidR="00282C2D" w:rsidRPr="00766583" w:rsidRDefault="00282C2D" w:rsidP="007C28C9">
      <w:pPr>
        <w:pStyle w:val="Nzev"/>
        <w:rPr>
          <w:rFonts w:ascii="Segoe UI Light" w:hAnsi="Segoe UI Light" w:cs="Segoe UI Light"/>
          <w:b w:val="0"/>
          <w:sz w:val="22"/>
          <w:szCs w:val="22"/>
        </w:rPr>
      </w:pPr>
      <w:r w:rsidRPr="00766583">
        <w:rPr>
          <w:rFonts w:ascii="Segoe UI Light" w:hAnsi="Segoe UI Light" w:cs="Segoe UI Light"/>
          <w:b w:val="0"/>
          <w:sz w:val="22"/>
          <w:szCs w:val="22"/>
        </w:rPr>
        <w:t>(</w:t>
      </w:r>
      <w:r w:rsidR="002A0760" w:rsidRPr="00766583">
        <w:rPr>
          <w:rFonts w:ascii="Segoe UI Light" w:hAnsi="Segoe UI Light" w:cs="Segoe UI Light"/>
          <w:b w:val="0"/>
          <w:sz w:val="22"/>
          <w:szCs w:val="22"/>
          <w:lang w:val="cs-CZ"/>
        </w:rPr>
        <w:t xml:space="preserve">tato servisní smlouva 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dále též jen „</w:t>
      </w:r>
      <w:r w:rsidRPr="00766583">
        <w:rPr>
          <w:rFonts w:ascii="Segoe UI Light" w:hAnsi="Segoe UI Light" w:cs="Segoe UI Light"/>
          <w:sz w:val="22"/>
          <w:szCs w:val="22"/>
        </w:rPr>
        <w:t>smlouva</w:t>
      </w:r>
      <w:r w:rsidRPr="00766583">
        <w:rPr>
          <w:rFonts w:ascii="Segoe UI Light" w:hAnsi="Segoe UI Light" w:cs="Segoe UI Light"/>
          <w:b w:val="0"/>
          <w:sz w:val="22"/>
          <w:szCs w:val="22"/>
        </w:rPr>
        <w:t>“)</w:t>
      </w:r>
    </w:p>
    <w:p w14:paraId="35144C13" w14:textId="77777777"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0" w:name="_Toc361840291"/>
      <w:bookmarkStart w:id="1" w:name="_Toc372197352"/>
      <w:bookmarkStart w:id="2" w:name="_Toc373445352"/>
      <w:r w:rsidR="00282C2D" w:rsidRPr="00766583">
        <w:rPr>
          <w:rFonts w:ascii="Segoe UI Light" w:hAnsi="Segoe UI Light" w:cs="Segoe UI Light"/>
        </w:rPr>
        <w:t>SMLUVNÍ STRANY</w:t>
      </w:r>
      <w:bookmarkEnd w:id="0"/>
      <w:bookmarkEnd w:id="1"/>
      <w:bookmarkEnd w:id="2"/>
    </w:p>
    <w:p w14:paraId="668C43B5" w14:textId="01D61156" w:rsidR="009B78F8" w:rsidRPr="009B78F8" w:rsidRDefault="009B78F8" w:rsidP="009B78F8">
      <w:pPr>
        <w:pStyle w:val="Odstavecseseznamem"/>
        <w:numPr>
          <w:ilvl w:val="0"/>
          <w:numId w:val="1"/>
        </w:numPr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9B78F8">
        <w:rPr>
          <w:rFonts w:ascii="Segoe UI Light" w:hAnsi="Segoe UI Light" w:cs="Segoe UI Light"/>
          <w:b/>
          <w:bCs/>
          <w:sz w:val="22"/>
          <w:szCs w:val="22"/>
        </w:rPr>
        <w:t xml:space="preserve">Objednatel: </w:t>
      </w:r>
      <w:r w:rsidRPr="009B78F8">
        <w:rPr>
          <w:rFonts w:ascii="Segoe UI Light" w:hAnsi="Segoe UI Light" w:cs="Segoe UI Light"/>
          <w:b/>
          <w:bCs/>
          <w:sz w:val="22"/>
          <w:szCs w:val="22"/>
        </w:rPr>
        <w:br/>
        <w:t>Jihomorav</w:t>
      </w:r>
      <w:r w:rsidR="00FD3D76">
        <w:rPr>
          <w:rFonts w:ascii="Segoe UI Light" w:hAnsi="Segoe UI Light" w:cs="Segoe UI Light"/>
          <w:b/>
          <w:bCs/>
          <w:sz w:val="22"/>
          <w:szCs w:val="22"/>
        </w:rPr>
        <w:t>s</w:t>
      </w:r>
      <w:r w:rsidRPr="009B78F8">
        <w:rPr>
          <w:rFonts w:ascii="Segoe UI Light" w:hAnsi="Segoe UI Light" w:cs="Segoe UI Light"/>
          <w:b/>
          <w:bCs/>
          <w:sz w:val="22"/>
          <w:szCs w:val="22"/>
        </w:rPr>
        <w:t>ký kraj</w:t>
      </w:r>
    </w:p>
    <w:p w14:paraId="2E0E5996" w14:textId="77777777" w:rsidR="009B78F8" w:rsidRPr="009B78F8" w:rsidRDefault="009B78F8" w:rsidP="009B78F8">
      <w:pPr>
        <w:pStyle w:val="Odstavecseseznamem"/>
        <w:numPr>
          <w:ilvl w:val="0"/>
          <w:numId w:val="1"/>
        </w:numPr>
        <w:rPr>
          <w:rFonts w:ascii="Segoe UI Light" w:hAnsi="Segoe UI Light" w:cs="Segoe UI Light"/>
          <w:sz w:val="22"/>
          <w:szCs w:val="22"/>
        </w:rPr>
      </w:pPr>
      <w:r w:rsidRPr="009B78F8">
        <w:rPr>
          <w:rFonts w:ascii="Segoe UI Light" w:hAnsi="Segoe UI Light" w:cs="Segoe UI Light"/>
          <w:sz w:val="22"/>
          <w:szCs w:val="22"/>
        </w:rPr>
        <w:t>IČO: 70888337</w:t>
      </w:r>
      <w:r w:rsidRPr="009B78F8">
        <w:rPr>
          <w:rFonts w:ascii="Segoe UI Light" w:hAnsi="Segoe UI Light" w:cs="Segoe UI Light"/>
          <w:sz w:val="22"/>
          <w:szCs w:val="22"/>
        </w:rPr>
        <w:br/>
        <w:t>DIČ: CZ70888337</w:t>
      </w:r>
    </w:p>
    <w:p w14:paraId="778F995E" w14:textId="77777777" w:rsidR="009B78F8" w:rsidRPr="009B78F8" w:rsidRDefault="009B78F8" w:rsidP="009B78F8">
      <w:pPr>
        <w:pStyle w:val="Odstavecseseznamem"/>
        <w:numPr>
          <w:ilvl w:val="0"/>
          <w:numId w:val="1"/>
        </w:numPr>
        <w:rPr>
          <w:rFonts w:ascii="Segoe UI Light" w:hAnsi="Segoe UI Light" w:cs="Segoe UI Light"/>
          <w:sz w:val="22"/>
          <w:szCs w:val="22"/>
        </w:rPr>
      </w:pPr>
      <w:r w:rsidRPr="009B78F8">
        <w:rPr>
          <w:rFonts w:ascii="Segoe UI Light" w:hAnsi="Segoe UI Light" w:cs="Segoe UI Light"/>
          <w:sz w:val="22"/>
          <w:szCs w:val="22"/>
        </w:rPr>
        <w:t>se sídlem: Žerotínovo nám. 449/3, 601 82 Brno</w:t>
      </w:r>
    </w:p>
    <w:p w14:paraId="5AFBAF19" w14:textId="77777777" w:rsidR="009B78F8" w:rsidRPr="009B78F8" w:rsidRDefault="009B78F8" w:rsidP="009B78F8">
      <w:pPr>
        <w:pStyle w:val="Odstavecseseznamem"/>
        <w:numPr>
          <w:ilvl w:val="0"/>
          <w:numId w:val="1"/>
        </w:numPr>
        <w:rPr>
          <w:rFonts w:ascii="Segoe UI Light" w:hAnsi="Segoe UI Light" w:cs="Segoe UI Light"/>
          <w:sz w:val="22"/>
          <w:szCs w:val="22"/>
        </w:rPr>
      </w:pPr>
      <w:r w:rsidRPr="009B78F8">
        <w:rPr>
          <w:rFonts w:ascii="Segoe UI Light" w:hAnsi="Segoe UI Light" w:cs="Segoe UI Light"/>
          <w:sz w:val="22"/>
          <w:szCs w:val="22"/>
        </w:rPr>
        <w:t>zastoupený: Ing. Miroslavem Vaculou</w:t>
      </w:r>
      <w:r w:rsidRPr="009B78F8">
        <w:rPr>
          <w:rFonts w:ascii="Segoe UI Light" w:hAnsi="Segoe UI Light" w:cs="Segoe UI Light"/>
          <w:sz w:val="22"/>
          <w:szCs w:val="22"/>
        </w:rPr>
        <w:br/>
        <w:t xml:space="preserve">                   vedoucím odboru informatiky Krajského úřadu Jihomoravského kraje</w:t>
      </w:r>
    </w:p>
    <w:p w14:paraId="047926FB" w14:textId="77777777" w:rsidR="009B78F8" w:rsidRPr="009B78F8" w:rsidRDefault="009B78F8" w:rsidP="009B78F8">
      <w:pPr>
        <w:pStyle w:val="Odstavecseseznamem"/>
        <w:numPr>
          <w:ilvl w:val="0"/>
          <w:numId w:val="1"/>
        </w:numPr>
        <w:rPr>
          <w:rFonts w:ascii="Segoe UI Light" w:hAnsi="Segoe UI Light" w:cs="Segoe UI Light"/>
          <w:sz w:val="22"/>
          <w:szCs w:val="22"/>
        </w:rPr>
      </w:pPr>
      <w:r w:rsidRPr="009B78F8">
        <w:rPr>
          <w:rFonts w:ascii="Segoe UI Light" w:hAnsi="Segoe UI Light" w:cs="Segoe UI Light"/>
          <w:sz w:val="22"/>
          <w:szCs w:val="22"/>
        </w:rPr>
        <w:t>Bankovní spojení: Komerční banka a. s.</w:t>
      </w:r>
    </w:p>
    <w:p w14:paraId="36D916F1" w14:textId="77777777" w:rsidR="009B78F8" w:rsidRPr="009B78F8" w:rsidRDefault="009B78F8" w:rsidP="009B78F8">
      <w:pPr>
        <w:pStyle w:val="Odstavecseseznamem"/>
        <w:numPr>
          <w:ilvl w:val="0"/>
          <w:numId w:val="1"/>
        </w:numPr>
        <w:jc w:val="both"/>
        <w:rPr>
          <w:rFonts w:ascii="Segoe UI Light" w:hAnsi="Segoe UI Light" w:cs="Segoe UI Light"/>
          <w:sz w:val="22"/>
          <w:szCs w:val="22"/>
        </w:rPr>
      </w:pPr>
      <w:r w:rsidRPr="009B78F8">
        <w:rPr>
          <w:rFonts w:ascii="Segoe UI Light" w:hAnsi="Segoe UI Light" w:cs="Segoe UI Light"/>
          <w:sz w:val="22"/>
          <w:szCs w:val="22"/>
        </w:rPr>
        <w:t>Č. účtu: 27-7491250267/0100</w:t>
      </w:r>
    </w:p>
    <w:p w14:paraId="4151F863" w14:textId="77777777" w:rsidR="009B78F8" w:rsidRPr="009B78F8" w:rsidRDefault="009B78F8" w:rsidP="009B78F8">
      <w:pPr>
        <w:pStyle w:val="Odstavecseseznamem"/>
        <w:numPr>
          <w:ilvl w:val="0"/>
          <w:numId w:val="1"/>
        </w:numPr>
        <w:jc w:val="both"/>
        <w:rPr>
          <w:rFonts w:ascii="Segoe UI Light" w:hAnsi="Segoe UI Light" w:cs="Segoe UI Light"/>
          <w:sz w:val="22"/>
          <w:szCs w:val="22"/>
        </w:rPr>
      </w:pPr>
      <w:r w:rsidRPr="009B78F8">
        <w:rPr>
          <w:rFonts w:ascii="Segoe UI Light" w:hAnsi="Segoe UI Light" w:cs="Segoe UI Light"/>
          <w:sz w:val="22"/>
          <w:szCs w:val="22"/>
        </w:rPr>
        <w:t>E-mail: vacula.miroslav@kr-jihomoravsky.cz</w:t>
      </w:r>
    </w:p>
    <w:p w14:paraId="00B2C9D5" w14:textId="77777777" w:rsidR="009B78F8" w:rsidRPr="009B78F8" w:rsidRDefault="009B78F8" w:rsidP="009B78F8">
      <w:pPr>
        <w:pStyle w:val="Odstavecseseznamem"/>
        <w:numPr>
          <w:ilvl w:val="0"/>
          <w:numId w:val="1"/>
        </w:numPr>
        <w:jc w:val="both"/>
        <w:rPr>
          <w:rFonts w:ascii="Segoe UI Light" w:hAnsi="Segoe UI Light" w:cs="Segoe UI Light"/>
          <w:sz w:val="22"/>
          <w:szCs w:val="22"/>
        </w:rPr>
      </w:pPr>
      <w:r w:rsidRPr="009B78F8">
        <w:rPr>
          <w:rFonts w:ascii="Segoe UI Light" w:hAnsi="Segoe UI Light" w:cs="Segoe UI Light"/>
          <w:sz w:val="22"/>
          <w:szCs w:val="22"/>
        </w:rPr>
        <w:t>Kontaktní osoba Objednatele ve věcech technických dle této smlouvy je:</w:t>
      </w:r>
    </w:p>
    <w:p w14:paraId="65F59804" w14:textId="77777777" w:rsidR="009B78F8" w:rsidRPr="009B78F8" w:rsidRDefault="009B78F8" w:rsidP="009B78F8">
      <w:pPr>
        <w:pStyle w:val="Odstavecseseznamem"/>
        <w:numPr>
          <w:ilvl w:val="0"/>
          <w:numId w:val="1"/>
        </w:numPr>
        <w:jc w:val="both"/>
        <w:rPr>
          <w:rFonts w:ascii="Segoe UI Light" w:hAnsi="Segoe UI Light" w:cs="Segoe UI Light"/>
          <w:sz w:val="22"/>
          <w:szCs w:val="22"/>
        </w:rPr>
      </w:pPr>
      <w:r w:rsidRPr="009B78F8">
        <w:rPr>
          <w:rFonts w:ascii="Segoe UI Light" w:hAnsi="Segoe UI Light" w:cs="Segoe UI Light"/>
          <w:bCs/>
          <w:sz w:val="22"/>
          <w:szCs w:val="22"/>
        </w:rPr>
        <w:t xml:space="preserve">Ing. Miroslav Vacula, </w:t>
      </w:r>
      <w:hyperlink r:id="rId11" w:history="1">
        <w:r w:rsidRPr="009B78F8">
          <w:rPr>
            <w:rStyle w:val="Hypertextovodkaz"/>
            <w:rFonts w:ascii="Segoe UI Light" w:hAnsi="Segoe UI Light" w:cs="Segoe UI Light"/>
            <w:sz w:val="22"/>
            <w:szCs w:val="22"/>
          </w:rPr>
          <w:t>vacula.miroslav@kr-jihomoravsky.cz</w:t>
        </w:r>
      </w:hyperlink>
      <w:r w:rsidRPr="009B78F8">
        <w:rPr>
          <w:rFonts w:ascii="Segoe UI Light" w:hAnsi="Segoe UI Light" w:cs="Segoe UI Light"/>
          <w:sz w:val="22"/>
          <w:szCs w:val="22"/>
        </w:rPr>
        <w:t>, tel. +420 541 658 841</w:t>
      </w:r>
    </w:p>
    <w:p w14:paraId="19D5AEAB" w14:textId="77777777" w:rsidR="009B78F8" w:rsidRPr="009B78F8" w:rsidRDefault="009B78F8" w:rsidP="009B78F8">
      <w:pPr>
        <w:pStyle w:val="Odstavecseseznamem"/>
        <w:numPr>
          <w:ilvl w:val="0"/>
          <w:numId w:val="1"/>
        </w:numPr>
        <w:jc w:val="both"/>
        <w:rPr>
          <w:rFonts w:ascii="Segoe UI Light" w:hAnsi="Segoe UI Light" w:cs="Segoe UI Light"/>
          <w:sz w:val="22"/>
          <w:szCs w:val="22"/>
        </w:rPr>
      </w:pPr>
      <w:r w:rsidRPr="009B78F8">
        <w:rPr>
          <w:rFonts w:ascii="Segoe UI Light" w:hAnsi="Segoe UI Light" w:cs="Segoe UI Light"/>
          <w:sz w:val="22"/>
          <w:szCs w:val="22"/>
        </w:rPr>
        <w:t xml:space="preserve"> (dále jen „</w:t>
      </w:r>
      <w:r w:rsidRPr="009B78F8">
        <w:rPr>
          <w:rFonts w:ascii="Segoe UI Light" w:hAnsi="Segoe UI Light" w:cs="Segoe UI Light"/>
          <w:b/>
          <w:sz w:val="22"/>
          <w:szCs w:val="22"/>
        </w:rPr>
        <w:t>Objednatel</w:t>
      </w:r>
      <w:r w:rsidRPr="009B78F8">
        <w:rPr>
          <w:rFonts w:ascii="Segoe UI Light" w:hAnsi="Segoe UI Light" w:cs="Segoe UI Light"/>
          <w:sz w:val="22"/>
          <w:szCs w:val="22"/>
        </w:rPr>
        <w:t>“)</w:t>
      </w:r>
    </w:p>
    <w:p w14:paraId="5D53AFA5" w14:textId="77777777" w:rsidR="007C28C9" w:rsidRPr="00766583" w:rsidRDefault="007C28C9" w:rsidP="007C28C9">
      <w:pPr>
        <w:jc w:val="both"/>
        <w:rPr>
          <w:rFonts w:ascii="Segoe UI Light" w:hAnsi="Segoe UI Light" w:cs="Segoe UI Light"/>
          <w:sz w:val="22"/>
          <w:szCs w:val="22"/>
        </w:rPr>
      </w:pPr>
    </w:p>
    <w:p w14:paraId="6E86401B" w14:textId="77777777" w:rsidR="00AA57CC" w:rsidRPr="00766583" w:rsidRDefault="007C28C9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a </w:t>
      </w:r>
    </w:p>
    <w:p w14:paraId="2F562C9E" w14:textId="77777777" w:rsidR="007C28C9" w:rsidRPr="00766583" w:rsidRDefault="007C28C9" w:rsidP="007C28C9">
      <w:pPr>
        <w:jc w:val="both"/>
        <w:rPr>
          <w:rFonts w:ascii="Segoe UI Light" w:hAnsi="Segoe UI Light" w:cs="Segoe UI Light"/>
          <w:sz w:val="22"/>
          <w:szCs w:val="22"/>
        </w:rPr>
      </w:pPr>
    </w:p>
    <w:p w14:paraId="17FA76F4" w14:textId="77777777"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bCs/>
          <w:sz w:val="22"/>
          <w:szCs w:val="22"/>
        </w:rPr>
        <w:t xml:space="preserve">Poskytovatel: </w:t>
      </w:r>
    </w:p>
    <w:p w14:paraId="7EB2220A" w14:textId="77777777"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 xml:space="preserve">Spolek pro budování a implementaci sdílených open source nástrojů, z. </w:t>
      </w:r>
      <w:proofErr w:type="gramStart"/>
      <w:r w:rsidRPr="00766583">
        <w:rPr>
          <w:rFonts w:ascii="Segoe UI Light" w:hAnsi="Segoe UI Light" w:cs="Segoe UI Light"/>
          <w:b/>
          <w:sz w:val="22"/>
          <w:szCs w:val="22"/>
        </w:rPr>
        <w:t>s.</w:t>
      </w:r>
      <w:proofErr w:type="gramEnd"/>
      <w:r w:rsidRPr="00766583">
        <w:rPr>
          <w:rFonts w:ascii="Segoe UI Light" w:hAnsi="Segoe UI Light" w:cs="Segoe UI Light"/>
          <w:sz w:val="22"/>
          <w:szCs w:val="22"/>
        </w:rPr>
        <w:t>,</w:t>
      </w:r>
    </w:p>
    <w:p w14:paraId="12D0CAB4" w14:textId="77777777"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IČO: 05730732</w:t>
      </w:r>
    </w:p>
    <w:p w14:paraId="6EFD129C" w14:textId="77777777"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se sídlem: Žižkova 1872/89, 586 01 Jihlava,</w:t>
      </w:r>
    </w:p>
    <w:p w14:paraId="7DBFE5DA" w14:textId="77777777"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spisová značka: L 22325 vedený u Krajského soudu v Brně</w:t>
      </w:r>
    </w:p>
    <w:p w14:paraId="45E1CDB6" w14:textId="77777777" w:rsidR="00AA57CC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zastoupený Ing. Evou Janouškovou, ředitelkou spolku</w:t>
      </w:r>
    </w:p>
    <w:p w14:paraId="029DA027" w14:textId="7F06B02F" w:rsidR="00AA57CC" w:rsidRPr="00FA3C7F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FA3C7F">
        <w:rPr>
          <w:rFonts w:ascii="Segoe UI Light" w:hAnsi="Segoe UI Light" w:cs="Segoe UI Light"/>
          <w:sz w:val="22"/>
          <w:szCs w:val="22"/>
        </w:rPr>
        <w:t xml:space="preserve">Bankovní spojení: </w:t>
      </w:r>
      <w:proofErr w:type="spellStart"/>
      <w:r w:rsidR="00FA3C7F" w:rsidRPr="00FA3C7F">
        <w:rPr>
          <w:rFonts w:ascii="Segoe UI Light" w:hAnsi="Segoe UI Light" w:cs="Segoe UI Light"/>
          <w:sz w:val="22"/>
          <w:szCs w:val="22"/>
        </w:rPr>
        <w:t>Fio</w:t>
      </w:r>
      <w:proofErr w:type="spellEnd"/>
      <w:r w:rsidR="00FA3C7F" w:rsidRPr="00FA3C7F">
        <w:rPr>
          <w:rFonts w:ascii="Segoe UI Light" w:hAnsi="Segoe UI Light" w:cs="Segoe UI Light"/>
          <w:sz w:val="22"/>
          <w:szCs w:val="22"/>
        </w:rPr>
        <w:t xml:space="preserve"> Banka, a. s.</w:t>
      </w:r>
    </w:p>
    <w:p w14:paraId="7415B442" w14:textId="3EA1E77F" w:rsidR="00AA57CC" w:rsidRPr="00FA3C7F" w:rsidRDefault="00AA57CC" w:rsidP="00FA3C7F">
      <w:pPr>
        <w:jc w:val="both"/>
        <w:rPr>
          <w:rFonts w:ascii="Segoe UI Light" w:hAnsi="Segoe UI Light" w:cs="Segoe UI Light"/>
          <w:sz w:val="22"/>
          <w:szCs w:val="22"/>
        </w:rPr>
      </w:pPr>
      <w:r w:rsidRPr="00FA3C7F">
        <w:rPr>
          <w:rFonts w:ascii="Segoe UI Light" w:hAnsi="Segoe UI Light" w:cs="Segoe UI Light"/>
          <w:sz w:val="22"/>
          <w:szCs w:val="22"/>
        </w:rPr>
        <w:t xml:space="preserve">Č. účtu: </w:t>
      </w:r>
      <w:r w:rsidR="00FA3C7F" w:rsidRPr="00FA3C7F">
        <w:rPr>
          <w:rFonts w:ascii="Segoe UI Light" w:hAnsi="Segoe UI Light" w:cs="Segoe UI Light"/>
          <w:sz w:val="22"/>
          <w:szCs w:val="22"/>
        </w:rPr>
        <w:t>2401243360/2010</w:t>
      </w:r>
    </w:p>
    <w:p w14:paraId="7FB13BBD" w14:textId="77777777" w:rsidR="00AA57CC" w:rsidRPr="00766583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E-mail: info@spolek-bison.cz</w:t>
      </w:r>
    </w:p>
    <w:p w14:paraId="4D4DCADA" w14:textId="0C63B077" w:rsidR="00AA57CC" w:rsidRPr="00766583" w:rsidRDefault="00AA57CC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Kontaktní osoba </w:t>
      </w:r>
      <w:r w:rsidR="00502D4D">
        <w:rPr>
          <w:rFonts w:ascii="Segoe UI Light" w:hAnsi="Segoe UI Light" w:cs="Segoe UI Light"/>
          <w:sz w:val="22"/>
          <w:szCs w:val="22"/>
        </w:rPr>
        <w:t>Poskytovatele</w:t>
      </w:r>
      <w:r w:rsidRPr="00766583">
        <w:rPr>
          <w:rFonts w:ascii="Segoe UI Light" w:hAnsi="Segoe UI Light" w:cs="Segoe UI Light"/>
          <w:sz w:val="22"/>
          <w:szCs w:val="22"/>
        </w:rPr>
        <w:t xml:space="preserve"> ve věcech technických dle této smlouvy je:</w:t>
      </w:r>
    </w:p>
    <w:p w14:paraId="3C6BFD83" w14:textId="77777777" w:rsidR="00AA57CC" w:rsidRPr="00766583" w:rsidRDefault="007F1689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FA3C7F">
        <w:rPr>
          <w:rFonts w:ascii="Segoe UI Light" w:hAnsi="Segoe UI Light" w:cs="Segoe UI Light"/>
          <w:bCs/>
          <w:sz w:val="22"/>
          <w:szCs w:val="22"/>
        </w:rPr>
        <w:t>Martin Hadrava</w:t>
      </w:r>
      <w:r w:rsidR="00AA57CC" w:rsidRPr="00FA3C7F">
        <w:rPr>
          <w:rFonts w:ascii="Segoe UI Light" w:hAnsi="Segoe UI Light" w:cs="Segoe UI Light"/>
          <w:bCs/>
          <w:sz w:val="22"/>
          <w:szCs w:val="22"/>
        </w:rPr>
        <w:t xml:space="preserve">, e-mail: </w:t>
      </w:r>
      <w:r w:rsidR="00D32AD0" w:rsidRPr="00FA3C7F">
        <w:rPr>
          <w:rFonts w:ascii="Segoe UI Light" w:hAnsi="Segoe UI Light" w:cs="Segoe UI Light"/>
          <w:bCs/>
          <w:sz w:val="22"/>
          <w:szCs w:val="22"/>
        </w:rPr>
        <w:t>hadrava</w:t>
      </w:r>
      <w:r w:rsidR="00766583" w:rsidRPr="00FA3C7F">
        <w:rPr>
          <w:rFonts w:ascii="Segoe UI Light" w:hAnsi="Segoe UI Light" w:cs="Segoe UI Light"/>
          <w:bCs/>
          <w:sz w:val="22"/>
          <w:szCs w:val="22"/>
        </w:rPr>
        <w:t>.martin</w:t>
      </w:r>
      <w:r w:rsidR="00AA57CC" w:rsidRPr="00FA3C7F">
        <w:rPr>
          <w:rFonts w:ascii="Segoe UI Light" w:hAnsi="Segoe UI Light" w:cs="Segoe UI Light"/>
          <w:bCs/>
          <w:sz w:val="22"/>
          <w:szCs w:val="22"/>
        </w:rPr>
        <w:t xml:space="preserve">@spolek-bison.cz, tel.: </w:t>
      </w:r>
      <w:r w:rsidR="00D32AD0" w:rsidRPr="00FA3C7F">
        <w:rPr>
          <w:rFonts w:ascii="Segoe UI Light" w:hAnsi="Segoe UI Light" w:cs="Segoe UI Light"/>
          <w:bCs/>
          <w:sz w:val="22"/>
          <w:szCs w:val="22"/>
        </w:rPr>
        <w:t>724 650 289</w:t>
      </w:r>
    </w:p>
    <w:p w14:paraId="15E96F26" w14:textId="67757CC1" w:rsidR="00282C2D" w:rsidRPr="00766583" w:rsidRDefault="00AA57CC" w:rsidP="007C28C9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(dále jen „</w:t>
      </w:r>
      <w:r w:rsidR="00502D4D">
        <w:rPr>
          <w:rFonts w:ascii="Segoe UI Light" w:hAnsi="Segoe UI Light" w:cs="Segoe UI Light"/>
          <w:b/>
          <w:sz w:val="22"/>
          <w:szCs w:val="22"/>
        </w:rPr>
        <w:t>P</w:t>
      </w:r>
      <w:r w:rsidRPr="00766583">
        <w:rPr>
          <w:rFonts w:ascii="Segoe UI Light" w:hAnsi="Segoe UI Light" w:cs="Segoe UI Light"/>
          <w:b/>
          <w:sz w:val="22"/>
          <w:szCs w:val="22"/>
        </w:rPr>
        <w:t>oskytovatel</w:t>
      </w:r>
      <w:r w:rsidRPr="00766583">
        <w:rPr>
          <w:rFonts w:ascii="Segoe UI Light" w:hAnsi="Segoe UI Light" w:cs="Segoe UI Light"/>
          <w:sz w:val="22"/>
          <w:szCs w:val="22"/>
        </w:rPr>
        <w:t>“)</w:t>
      </w:r>
    </w:p>
    <w:p w14:paraId="3759AF24" w14:textId="77777777" w:rsidR="007C28C9" w:rsidRPr="00766583" w:rsidRDefault="007C28C9" w:rsidP="007C28C9">
      <w:pPr>
        <w:rPr>
          <w:rFonts w:ascii="Segoe UI Light" w:hAnsi="Segoe UI Light" w:cs="Segoe UI Light"/>
          <w:b/>
          <w:sz w:val="22"/>
          <w:szCs w:val="22"/>
          <w:u w:val="single"/>
        </w:rPr>
      </w:pPr>
    </w:p>
    <w:p w14:paraId="06A0C39C" w14:textId="77777777"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3" w:name="_Toc361840292"/>
      <w:bookmarkStart w:id="4" w:name="_Toc372197353"/>
      <w:bookmarkStart w:id="5" w:name="_Toc373445353"/>
      <w:r w:rsidR="00282C2D" w:rsidRPr="00766583">
        <w:rPr>
          <w:rFonts w:ascii="Segoe UI Light" w:hAnsi="Segoe UI Light" w:cs="Segoe UI Light"/>
        </w:rPr>
        <w:t>ÚVODNÍ USTANOVENÍ</w:t>
      </w:r>
      <w:bookmarkEnd w:id="3"/>
      <w:bookmarkEnd w:id="4"/>
      <w:bookmarkEnd w:id="5"/>
    </w:p>
    <w:p w14:paraId="607CEEBE" w14:textId="77777777" w:rsidR="00282C2D" w:rsidRPr="00766583" w:rsidRDefault="006D053D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 prohlašuje, že je způsobilý k řádnému a včasnému </w:t>
      </w:r>
      <w:r w:rsidR="00890A53" w:rsidRPr="00766583">
        <w:rPr>
          <w:rFonts w:ascii="Segoe UI Light" w:hAnsi="Segoe UI Light" w:cs="Segoe UI Light"/>
          <w:sz w:val="22"/>
          <w:szCs w:val="22"/>
        </w:rPr>
        <w:t>poskytování servisních služeb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 dle této smlouvy a že disponuje takovými kapacitami a odbornými znalostmi, které jsou třeba k řádnému </w:t>
      </w:r>
      <w:r w:rsidR="00890A53" w:rsidRPr="00766583">
        <w:rPr>
          <w:rFonts w:ascii="Segoe UI Light" w:hAnsi="Segoe UI Light" w:cs="Segoe UI Light"/>
          <w:sz w:val="22"/>
          <w:szCs w:val="22"/>
        </w:rPr>
        <w:t>a včasnému poskytování servisních služeb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. </w:t>
      </w:r>
    </w:p>
    <w:p w14:paraId="33DFDC45" w14:textId="2985665F" w:rsidR="008740E3" w:rsidRPr="00766583" w:rsidRDefault="008740E3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Smluvní strany prohlašují, že identifikační údaje uvedené v čl. I této smlouvy odpovídají aktuálnímu stavu a že osobami jednajícími při uzavření této smlouvy jsou osoby oprávněné k jednání za</w:t>
      </w:r>
      <w:r w:rsidR="009A5C93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sz w:val="22"/>
          <w:szCs w:val="22"/>
        </w:rPr>
        <w:t xml:space="preserve"> smluvní stran</w:t>
      </w:r>
      <w:r w:rsidR="00502D4D">
        <w:rPr>
          <w:rFonts w:ascii="Segoe UI Light" w:hAnsi="Segoe UI Light" w:cs="Segoe UI Light"/>
          <w:sz w:val="22"/>
          <w:szCs w:val="22"/>
          <w:lang w:val="cs-CZ"/>
        </w:rPr>
        <w:t>y</w:t>
      </w:r>
      <w:r w:rsidRPr="00766583">
        <w:rPr>
          <w:rFonts w:ascii="Segoe UI Light" w:hAnsi="Segoe UI Light" w:cs="Segoe UI Light"/>
          <w:sz w:val="22"/>
          <w:szCs w:val="22"/>
        </w:rPr>
        <w:t>. Jakékoliv změny údajů uvedených v čl. I této smlouvy, jež nastanou v době po uzavření této smlouvy, jsou smluvní strany povinny bez zbytečného odkladu písemně sdělit druhé smluvní straně.</w:t>
      </w:r>
    </w:p>
    <w:p w14:paraId="2E121677" w14:textId="77777777" w:rsidR="008740E3" w:rsidRPr="00766583" w:rsidRDefault="008740E3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lastRenderedPageBreak/>
        <w:t>V případě, že se kterékoliv prohlášení některé ze smluvních stran podle tohoto článku ukáže býti nepravdivým, odpovídá tato smluvní strana za škodu</w:t>
      </w:r>
      <w:r w:rsidR="0023250C" w:rsidRPr="00766583">
        <w:rPr>
          <w:rFonts w:ascii="Segoe UI Light" w:hAnsi="Segoe UI Light" w:cs="Segoe UI Light"/>
          <w:sz w:val="22"/>
          <w:szCs w:val="22"/>
        </w:rPr>
        <w:t xml:space="preserve"> a nemajetkovou újmu</w:t>
      </w:r>
      <w:r w:rsidRPr="00766583">
        <w:rPr>
          <w:rFonts w:ascii="Segoe UI Light" w:hAnsi="Segoe UI Light" w:cs="Segoe UI Light"/>
          <w:sz w:val="22"/>
          <w:szCs w:val="22"/>
        </w:rPr>
        <w:t xml:space="preserve">, která </w:t>
      </w:r>
      <w:r w:rsidR="00C766C0" w:rsidRPr="00766583">
        <w:rPr>
          <w:rFonts w:ascii="Segoe UI Light" w:hAnsi="Segoe UI Light" w:cs="Segoe UI Light"/>
          <w:sz w:val="22"/>
          <w:szCs w:val="22"/>
        </w:rPr>
        <w:t>nepravdivostí</w:t>
      </w:r>
      <w:r w:rsidRPr="00766583">
        <w:rPr>
          <w:rFonts w:ascii="Segoe UI Light" w:hAnsi="Segoe UI Light" w:cs="Segoe UI Light"/>
          <w:sz w:val="22"/>
          <w:szCs w:val="22"/>
        </w:rPr>
        <w:t xml:space="preserve"> prohlášení nebo v souvislosti s ní druhé smluvní straně vznikla.</w:t>
      </w:r>
    </w:p>
    <w:p w14:paraId="06F48D14" w14:textId="392AB89C" w:rsidR="00A16500" w:rsidRPr="00FA3C7F" w:rsidRDefault="00A16500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FA3C7F">
        <w:rPr>
          <w:rFonts w:ascii="Segoe UI Light" w:hAnsi="Segoe UI Light" w:cs="Segoe UI Light"/>
          <w:sz w:val="22"/>
          <w:szCs w:val="22"/>
        </w:rPr>
        <w:t xml:space="preserve">Tato smlouva navazuje na smlouvu o dílo </w:t>
      </w:r>
      <w:r w:rsidR="00FA3C7F">
        <w:rPr>
          <w:rFonts w:ascii="Segoe UI Light" w:hAnsi="Segoe UI Light" w:cs="Segoe UI Light"/>
          <w:sz w:val="22"/>
          <w:szCs w:val="22"/>
          <w:lang w:val="cs-CZ"/>
        </w:rPr>
        <w:t xml:space="preserve">ze dne </w:t>
      </w:r>
      <w:r w:rsidR="00F1431F">
        <w:rPr>
          <w:rFonts w:ascii="Segoe UI Light" w:hAnsi="Segoe UI Light" w:cs="Segoe UI Light"/>
          <w:sz w:val="22"/>
          <w:szCs w:val="22"/>
          <w:lang w:val="cs-CZ"/>
        </w:rPr>
        <w:t>10</w:t>
      </w:r>
      <w:r w:rsidR="00EE04B0" w:rsidRPr="00EE04B0">
        <w:rPr>
          <w:rFonts w:ascii="Segoe UI Light" w:hAnsi="Segoe UI Light" w:cs="Segoe UI Light"/>
          <w:sz w:val="22"/>
          <w:szCs w:val="22"/>
          <w:lang w:val="cs-CZ"/>
        </w:rPr>
        <w:t>.07.2018</w:t>
      </w:r>
      <w:r w:rsidRPr="00FA3C7F">
        <w:rPr>
          <w:rFonts w:ascii="Segoe UI Light" w:hAnsi="Segoe UI Light" w:cs="Segoe UI Light"/>
          <w:sz w:val="22"/>
          <w:szCs w:val="22"/>
        </w:rPr>
        <w:t xml:space="preserve"> uzavřenou mezi </w:t>
      </w:r>
      <w:r w:rsidR="00637A72" w:rsidRPr="00FA3C7F">
        <w:rPr>
          <w:rFonts w:ascii="Segoe UI Light" w:hAnsi="Segoe UI Light" w:cs="Segoe UI Light"/>
          <w:sz w:val="22"/>
          <w:szCs w:val="22"/>
        </w:rPr>
        <w:t>Objednatelem</w:t>
      </w:r>
      <w:r w:rsidRPr="00FA3C7F">
        <w:rPr>
          <w:rFonts w:ascii="Segoe UI Light" w:hAnsi="Segoe UI Light" w:cs="Segoe UI Light"/>
          <w:sz w:val="22"/>
          <w:szCs w:val="22"/>
        </w:rPr>
        <w:t xml:space="preserve"> a</w:t>
      </w:r>
      <w:r w:rsidR="000F34F7">
        <w:rPr>
          <w:rFonts w:ascii="Segoe UI Light" w:hAnsi="Segoe UI Light" w:cs="Segoe UI Light"/>
          <w:sz w:val="22"/>
          <w:szCs w:val="22"/>
          <w:lang w:val="cs-CZ"/>
        </w:rPr>
        <w:t> </w:t>
      </w:r>
      <w:r w:rsidR="006D053D" w:rsidRPr="00FA3C7F">
        <w:rPr>
          <w:rFonts w:ascii="Segoe UI Light" w:hAnsi="Segoe UI Light" w:cs="Segoe UI Light"/>
          <w:sz w:val="22"/>
          <w:szCs w:val="22"/>
        </w:rPr>
        <w:t>Poskytovatel</w:t>
      </w:r>
      <w:r w:rsidRPr="00FA3C7F">
        <w:rPr>
          <w:rFonts w:ascii="Segoe UI Light" w:hAnsi="Segoe UI Light" w:cs="Segoe UI Light"/>
          <w:sz w:val="22"/>
          <w:szCs w:val="22"/>
        </w:rPr>
        <w:t xml:space="preserve">em </w:t>
      </w:r>
      <w:r w:rsidR="00AC692A" w:rsidRPr="00FA3C7F">
        <w:rPr>
          <w:rFonts w:ascii="Segoe UI Light" w:hAnsi="Segoe UI Light" w:cs="Segoe UI Light"/>
          <w:sz w:val="22"/>
          <w:szCs w:val="22"/>
        </w:rPr>
        <w:t>jako zhotovitelem</w:t>
      </w:r>
      <w:r w:rsidR="00377026" w:rsidRPr="00FA3C7F">
        <w:rPr>
          <w:rFonts w:ascii="Segoe UI Light" w:hAnsi="Segoe UI Light" w:cs="Segoe UI Light"/>
          <w:sz w:val="22"/>
          <w:szCs w:val="22"/>
        </w:rPr>
        <w:t> </w:t>
      </w:r>
      <w:r w:rsidRPr="00FA3C7F">
        <w:rPr>
          <w:rFonts w:ascii="Segoe UI Light" w:hAnsi="Segoe UI Light" w:cs="Segoe UI Light"/>
          <w:sz w:val="22"/>
          <w:szCs w:val="22"/>
        </w:rPr>
        <w:t xml:space="preserve"> (dále jen „smlouva o dílo“). </w:t>
      </w:r>
    </w:p>
    <w:p w14:paraId="6ED4F46E" w14:textId="77777777" w:rsidR="00FF31B9" w:rsidRPr="00FA3C7F" w:rsidRDefault="00A16500" w:rsidP="007C28C9">
      <w:pPr>
        <w:pStyle w:val="Odstavec"/>
        <w:widowControl/>
        <w:numPr>
          <w:ilvl w:val="0"/>
          <w:numId w:val="6"/>
        </w:numPr>
        <w:ind w:left="284" w:hanging="284"/>
        <w:rPr>
          <w:rFonts w:ascii="Segoe UI Light" w:hAnsi="Segoe UI Light" w:cs="Segoe UI Light"/>
          <w:sz w:val="22"/>
          <w:szCs w:val="22"/>
        </w:rPr>
      </w:pPr>
      <w:r w:rsidRPr="00FA3C7F">
        <w:rPr>
          <w:rFonts w:ascii="Segoe UI Light" w:hAnsi="Segoe UI Light" w:cs="Segoe UI Light"/>
          <w:sz w:val="22"/>
          <w:szCs w:val="22"/>
        </w:rPr>
        <w:t xml:space="preserve">Je-li v této smlouvě pojednáváno o </w:t>
      </w:r>
      <w:r w:rsidR="00890A53" w:rsidRPr="00FA3C7F">
        <w:rPr>
          <w:rFonts w:ascii="Segoe UI Light" w:hAnsi="Segoe UI Light" w:cs="Segoe UI Light"/>
          <w:sz w:val="22"/>
          <w:szCs w:val="22"/>
        </w:rPr>
        <w:t>d</w:t>
      </w:r>
      <w:r w:rsidRPr="00FA3C7F">
        <w:rPr>
          <w:rFonts w:ascii="Segoe UI Light" w:hAnsi="Segoe UI Light" w:cs="Segoe UI Light"/>
          <w:sz w:val="22"/>
          <w:szCs w:val="22"/>
        </w:rPr>
        <w:t xml:space="preserve">íle, je tím míněn předmět plnění dle </w:t>
      </w:r>
      <w:r w:rsidR="00890A53" w:rsidRPr="00FA3C7F">
        <w:rPr>
          <w:rFonts w:ascii="Segoe UI Light" w:hAnsi="Segoe UI Light" w:cs="Segoe UI Light"/>
          <w:sz w:val="22"/>
          <w:szCs w:val="22"/>
        </w:rPr>
        <w:t>s</w:t>
      </w:r>
      <w:r w:rsidRPr="00FA3C7F">
        <w:rPr>
          <w:rFonts w:ascii="Segoe UI Light" w:hAnsi="Segoe UI Light" w:cs="Segoe UI Light"/>
          <w:sz w:val="22"/>
          <w:szCs w:val="22"/>
        </w:rPr>
        <w:t xml:space="preserve">mlouvy o </w:t>
      </w:r>
      <w:r w:rsidR="00890A53" w:rsidRPr="00FA3C7F">
        <w:rPr>
          <w:rFonts w:ascii="Segoe UI Light" w:hAnsi="Segoe UI Light" w:cs="Segoe UI Light"/>
          <w:sz w:val="22"/>
          <w:szCs w:val="22"/>
        </w:rPr>
        <w:t>d</w:t>
      </w:r>
      <w:r w:rsidRPr="00FA3C7F">
        <w:rPr>
          <w:rFonts w:ascii="Segoe UI Light" w:hAnsi="Segoe UI Light" w:cs="Segoe UI Light"/>
          <w:sz w:val="22"/>
          <w:szCs w:val="22"/>
        </w:rPr>
        <w:t>ílo</w:t>
      </w:r>
      <w:r w:rsidR="005F276E" w:rsidRPr="00FA3C7F">
        <w:rPr>
          <w:rFonts w:ascii="Segoe UI Light" w:hAnsi="Segoe UI Light" w:cs="Segoe UI Light"/>
          <w:sz w:val="22"/>
          <w:szCs w:val="22"/>
        </w:rPr>
        <w:t xml:space="preserve"> (dále jen „</w:t>
      </w:r>
      <w:r w:rsidR="006771A1" w:rsidRPr="000F34F7">
        <w:rPr>
          <w:rFonts w:ascii="Segoe UI Light" w:hAnsi="Segoe UI Light" w:cs="Segoe UI Light"/>
          <w:b/>
          <w:sz w:val="22"/>
          <w:szCs w:val="22"/>
        </w:rPr>
        <w:t>dílo</w:t>
      </w:r>
      <w:r w:rsidR="005F276E" w:rsidRPr="00FA3C7F">
        <w:rPr>
          <w:rFonts w:ascii="Segoe UI Light" w:hAnsi="Segoe UI Light" w:cs="Segoe UI Light"/>
          <w:sz w:val="22"/>
          <w:szCs w:val="22"/>
        </w:rPr>
        <w:t>“)</w:t>
      </w:r>
      <w:r w:rsidR="00463A01" w:rsidRPr="00FA3C7F">
        <w:rPr>
          <w:rFonts w:ascii="Segoe UI Light" w:hAnsi="Segoe UI Light" w:cs="Segoe UI Light"/>
          <w:sz w:val="22"/>
          <w:szCs w:val="22"/>
        </w:rPr>
        <w:t>.</w:t>
      </w:r>
      <w:r w:rsidR="003665A3" w:rsidRPr="00FA3C7F">
        <w:rPr>
          <w:rFonts w:ascii="Segoe UI Light" w:hAnsi="Segoe UI Light" w:cs="Segoe UI Light"/>
          <w:sz w:val="22"/>
          <w:szCs w:val="22"/>
        </w:rPr>
        <w:t xml:space="preserve"> </w:t>
      </w:r>
    </w:p>
    <w:p w14:paraId="7AB21AB1" w14:textId="77777777" w:rsidR="00282C2D" w:rsidRPr="00766583" w:rsidRDefault="00282C2D" w:rsidP="007C28C9">
      <w:pPr>
        <w:pStyle w:val="Odstavec"/>
        <w:widowControl/>
        <w:ind w:firstLine="0"/>
        <w:rPr>
          <w:rFonts w:ascii="Segoe UI Light" w:hAnsi="Segoe UI Light" w:cs="Segoe UI Light"/>
          <w:sz w:val="22"/>
          <w:szCs w:val="22"/>
          <w:u w:val="single"/>
        </w:rPr>
      </w:pPr>
    </w:p>
    <w:p w14:paraId="1DB6E686" w14:textId="77777777"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6" w:name="_Toc361840293"/>
      <w:bookmarkStart w:id="7" w:name="_Toc372197354"/>
      <w:bookmarkStart w:id="8" w:name="_Toc373445354"/>
      <w:r w:rsidR="00282C2D" w:rsidRPr="00766583">
        <w:rPr>
          <w:rFonts w:ascii="Segoe UI Light" w:hAnsi="Segoe UI Light" w:cs="Segoe UI Light"/>
        </w:rPr>
        <w:t>PŘEDMĚT SMLOUVY</w:t>
      </w:r>
      <w:bookmarkEnd w:id="6"/>
      <w:bookmarkEnd w:id="7"/>
      <w:bookmarkEnd w:id="8"/>
    </w:p>
    <w:p w14:paraId="0CB65DA7" w14:textId="77777777" w:rsidR="00282C2D" w:rsidRPr="00766583" w:rsidRDefault="00282C2D" w:rsidP="007C28C9">
      <w:pPr>
        <w:pStyle w:val="Odstavec"/>
        <w:widowControl/>
        <w:ind w:firstLine="0"/>
        <w:jc w:val="center"/>
        <w:rPr>
          <w:rFonts w:ascii="Segoe UI Light" w:hAnsi="Segoe UI Light" w:cs="Segoe UI Light"/>
          <w:b/>
          <w:sz w:val="22"/>
          <w:szCs w:val="22"/>
          <w:u w:val="single"/>
        </w:rPr>
      </w:pPr>
    </w:p>
    <w:p w14:paraId="4B338145" w14:textId="77777777" w:rsidR="00282C2D" w:rsidRPr="00766583" w:rsidRDefault="0023250C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  <w:lang w:val="cs-CZ"/>
        </w:rPr>
        <w:t>Poskytovatel se zavazuje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890A53" w:rsidRPr="00766583">
        <w:rPr>
          <w:rFonts w:ascii="Segoe UI Light" w:hAnsi="Segoe UI Light" w:cs="Segoe UI Light"/>
          <w:sz w:val="22"/>
          <w:szCs w:val="22"/>
        </w:rPr>
        <w:t>poskytovat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 na svůj náklad a nebezpečí </w:t>
      </w:r>
      <w:r w:rsidR="00890A53" w:rsidRPr="00766583">
        <w:rPr>
          <w:rFonts w:ascii="Segoe UI Light" w:hAnsi="Segoe UI Light" w:cs="Segoe UI Light"/>
          <w:sz w:val="22"/>
          <w:szCs w:val="22"/>
        </w:rPr>
        <w:t>řádně a včas</w:t>
      </w:r>
      <w:r w:rsidR="008A50E1" w:rsidRPr="00766583">
        <w:rPr>
          <w:rFonts w:ascii="Segoe UI Light" w:hAnsi="Segoe UI Light" w:cs="Segoe UI Light"/>
          <w:sz w:val="22"/>
          <w:szCs w:val="22"/>
        </w:rPr>
        <w:t xml:space="preserve"> dále specifikované </w:t>
      </w:r>
      <w:r w:rsidR="00890A53" w:rsidRPr="00766583">
        <w:rPr>
          <w:rFonts w:ascii="Segoe UI Light" w:hAnsi="Segoe UI Light" w:cs="Segoe UI Light"/>
          <w:sz w:val="22"/>
          <w:szCs w:val="22"/>
        </w:rPr>
        <w:t>servisní služby</w:t>
      </w:r>
      <w:r w:rsidR="008A50E1" w:rsidRPr="00766583">
        <w:rPr>
          <w:rFonts w:ascii="Segoe UI Light" w:hAnsi="Segoe UI Light" w:cs="Segoe UI Light"/>
          <w:sz w:val="22"/>
          <w:szCs w:val="22"/>
        </w:rPr>
        <w:t xml:space="preserve"> a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  <w:lang w:val="cs-CZ"/>
        </w:rPr>
        <w:t xml:space="preserve"> se zavazuje</w:t>
      </w:r>
      <w:r w:rsidR="00DE45B2" w:rsidRPr="00766583">
        <w:rPr>
          <w:rFonts w:ascii="Segoe UI Light" w:hAnsi="Segoe UI Light" w:cs="Segoe UI Light"/>
          <w:sz w:val="22"/>
          <w:szCs w:val="22"/>
        </w:rPr>
        <w:t> </w:t>
      </w:r>
      <w:r w:rsidR="00282C2D" w:rsidRPr="00766583">
        <w:rPr>
          <w:rFonts w:ascii="Segoe UI Light" w:hAnsi="Segoe UI Light" w:cs="Segoe UI Light"/>
          <w:sz w:val="22"/>
          <w:szCs w:val="22"/>
        </w:rPr>
        <w:t>zaplatit za</w:t>
      </w:r>
      <w:r w:rsidR="00890A53" w:rsidRPr="00766583">
        <w:rPr>
          <w:rFonts w:ascii="Segoe UI Light" w:hAnsi="Segoe UI Light" w:cs="Segoe UI Light"/>
          <w:sz w:val="22"/>
          <w:szCs w:val="22"/>
        </w:rPr>
        <w:t xml:space="preserve"> řádně a včasně poskytnuté servisní služby</w:t>
      </w:r>
      <w:r w:rsidR="00282C2D" w:rsidRPr="00766583">
        <w:rPr>
          <w:rFonts w:ascii="Segoe UI Light" w:hAnsi="Segoe UI Light" w:cs="Segoe UI Light"/>
          <w:sz w:val="22"/>
          <w:szCs w:val="22"/>
        </w:rPr>
        <w:t xml:space="preserve"> sjednanou cenu.</w:t>
      </w:r>
    </w:p>
    <w:p w14:paraId="11F31759" w14:textId="77777777" w:rsidR="00890A53" w:rsidRPr="00766583" w:rsidRDefault="006D053D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Poskytovatel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se zavazuje za podmínek uvedených v této smlouvě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poskytovat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color w:val="auto"/>
          <w:sz w:val="22"/>
          <w:szCs w:val="22"/>
        </w:rPr>
        <w:t>Objednatel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i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servisní služby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vztahující se k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d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ílu 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provedenému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dle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s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>ml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o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>uv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y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o dílo. 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>Servisní služby</w:t>
      </w:r>
      <w:r w:rsidR="00890A5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jsou 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 xml:space="preserve">dále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specifikovány</w:t>
      </w:r>
      <w:r w:rsidR="00370BD6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v příloze č. 1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této 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>s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mlouvy.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>Kategorizace a ú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roveň </w:t>
      </w:r>
      <w:r w:rsidR="000F2926" w:rsidRPr="00766583">
        <w:rPr>
          <w:rFonts w:ascii="Segoe UI Light" w:hAnsi="Segoe UI Light" w:cs="Segoe UI Light"/>
          <w:color w:val="auto"/>
          <w:sz w:val="22"/>
          <w:szCs w:val="22"/>
        </w:rPr>
        <w:t xml:space="preserve">servisních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služeb dle této servisní smlouvy ve vztahu k díl</w:t>
      </w:r>
      <w:r w:rsidR="000F2926" w:rsidRPr="00766583">
        <w:rPr>
          <w:rFonts w:ascii="Segoe UI Light" w:hAnsi="Segoe UI Light" w:cs="Segoe UI Light"/>
          <w:color w:val="auto"/>
          <w:sz w:val="22"/>
          <w:szCs w:val="22"/>
        </w:rPr>
        <w:t>u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je uvedena v příloze č. 1 této smlouvy. Veškeré servisní služby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 poskytované na základě této smlouvy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jsou dále označovány </w:t>
      </w:r>
      <w:r w:rsidR="00CD2E4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také jen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jako „</w:t>
      </w:r>
      <w:r w:rsidR="006771A1" w:rsidRPr="00766583">
        <w:rPr>
          <w:rFonts w:ascii="Segoe UI Light" w:hAnsi="Segoe UI Light" w:cs="Segoe UI Light"/>
          <w:b/>
          <w:color w:val="auto"/>
          <w:sz w:val="22"/>
          <w:szCs w:val="22"/>
        </w:rPr>
        <w:t>servisní služby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“.</w:t>
      </w:r>
    </w:p>
    <w:p w14:paraId="35D37EA9" w14:textId="77777777" w:rsidR="003C2784" w:rsidRPr="00766583" w:rsidRDefault="003E294E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Servisní s</w:t>
      </w:r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 xml:space="preserve">lužby budou prováděny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 xml:space="preserve">v následujících </w:t>
      </w:r>
      <w:r w:rsidR="000F2926" w:rsidRPr="00766583">
        <w:rPr>
          <w:rFonts w:ascii="Segoe UI Light" w:hAnsi="Segoe UI Light" w:cs="Segoe UI Light"/>
          <w:color w:val="auto"/>
          <w:sz w:val="22"/>
          <w:szCs w:val="22"/>
        </w:rPr>
        <w:t>kategoriích</w:t>
      </w:r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>:</w:t>
      </w:r>
    </w:p>
    <w:p w14:paraId="0DAEDE42" w14:textId="77777777" w:rsidR="009D10FB" w:rsidRPr="00766583" w:rsidRDefault="00D32AD0" w:rsidP="007C28C9">
      <w:pPr>
        <w:pStyle w:val="Odstavec"/>
        <w:widowControl/>
        <w:numPr>
          <w:ilvl w:val="1"/>
          <w:numId w:val="4"/>
        </w:numPr>
        <w:ind w:left="1434" w:hanging="357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M</w:t>
      </w:r>
      <w:proofErr w:type="spellStart"/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>aintenance</w:t>
      </w:r>
      <w:proofErr w:type="spellEnd"/>
      <w:r w:rsidR="009D10FB" w:rsidRPr="00766583">
        <w:rPr>
          <w:rFonts w:ascii="Segoe UI Light" w:hAnsi="Segoe UI Light" w:cs="Segoe UI Light"/>
          <w:color w:val="auto"/>
          <w:sz w:val="22"/>
          <w:szCs w:val="22"/>
        </w:rPr>
        <w:t>;</w:t>
      </w:r>
    </w:p>
    <w:p w14:paraId="08913AAF" w14:textId="77777777" w:rsidR="003C2784" w:rsidRPr="00766583" w:rsidRDefault="009D10FB" w:rsidP="007C28C9">
      <w:pPr>
        <w:pStyle w:val="Odstavec"/>
        <w:widowControl/>
        <w:numPr>
          <w:ilvl w:val="1"/>
          <w:numId w:val="4"/>
        </w:numPr>
        <w:ind w:left="1434" w:hanging="357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T</w:t>
      </w:r>
      <w:r w:rsidR="009436EE" w:rsidRPr="00766583">
        <w:rPr>
          <w:rFonts w:ascii="Segoe UI Light" w:hAnsi="Segoe UI Light" w:cs="Segoe UI Light"/>
          <w:color w:val="auto"/>
          <w:sz w:val="22"/>
          <w:szCs w:val="22"/>
        </w:rPr>
        <w:t>echnická podpora</w:t>
      </w:r>
      <w:r w:rsidR="003C2784" w:rsidRPr="00766583">
        <w:rPr>
          <w:rFonts w:ascii="Segoe UI Light" w:hAnsi="Segoe UI Light" w:cs="Segoe UI Light"/>
          <w:color w:val="auto"/>
          <w:sz w:val="22"/>
          <w:szCs w:val="22"/>
        </w:rPr>
        <w:t>;</w:t>
      </w:r>
    </w:p>
    <w:p w14:paraId="46850199" w14:textId="77777777" w:rsidR="00212265" w:rsidRPr="00766583" w:rsidRDefault="000F2926" w:rsidP="007C28C9">
      <w:pPr>
        <w:pStyle w:val="Odstavec"/>
        <w:widowControl/>
        <w:numPr>
          <w:ilvl w:val="1"/>
          <w:numId w:val="4"/>
        </w:numPr>
        <w:ind w:left="1434" w:hanging="357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Řešení incidentů.</w:t>
      </w:r>
    </w:p>
    <w:p w14:paraId="779B22FF" w14:textId="77777777" w:rsidR="008C3BB2" w:rsidRPr="00766583" w:rsidRDefault="000F2926" w:rsidP="007C28C9">
      <w:pPr>
        <w:pStyle w:val="Odstavec"/>
        <w:widowControl/>
        <w:ind w:left="284" w:firstLine="0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 xml:space="preserve">Specifikace jednotlivých kategorií a 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rozsah jednotlivých servisních služeb v nich poskytovaných</w:t>
      </w:r>
      <w:r w:rsidR="002F24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jsou uvedeny v příloze č. 1 této smlouvy.</w:t>
      </w:r>
    </w:p>
    <w:p w14:paraId="159A775E" w14:textId="397088BB" w:rsidR="00FF31B9" w:rsidRPr="00FA3C7F" w:rsidRDefault="00CD2E43" w:rsidP="007C28C9">
      <w:pPr>
        <w:pStyle w:val="Odstavec"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Servisními službami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v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 </w:t>
      </w:r>
      <w:r w:rsidR="005F276E" w:rsidRPr="00766583">
        <w:rPr>
          <w:rFonts w:ascii="Segoe UI Light" w:hAnsi="Segoe UI Light" w:cs="Segoe UI Light"/>
          <w:color w:val="auto"/>
          <w:sz w:val="22"/>
          <w:szCs w:val="22"/>
        </w:rPr>
        <w:t>kategorii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řešení incidentů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 xml:space="preserve">je 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i </w:t>
      </w:r>
      <w:r w:rsidR="00520C73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odstraňování</w:t>
      </w:r>
      <w:r w:rsidR="00520C73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>záručních vad</w:t>
      </w:r>
      <w:r w:rsidR="00987FDC" w:rsidRPr="00766583">
        <w:rPr>
          <w:rFonts w:ascii="Segoe UI Light" w:hAnsi="Segoe UI Light" w:cs="Segoe UI Light"/>
          <w:color w:val="auto"/>
          <w:sz w:val="22"/>
          <w:szCs w:val="22"/>
        </w:rPr>
        <w:t>, avšak</w:t>
      </w:r>
      <w:r w:rsidR="00FF31B9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>pouze těch částí díla, které jsou stanoveny v přílo</w:t>
      </w:r>
      <w:r w:rsidR="00D32AD0"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ze</w:t>
      </w:r>
      <w:r w:rsidR="00212265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č. 1 </w:t>
      </w:r>
      <w:r w:rsidR="00212265" w:rsidRPr="00FA3C7F">
        <w:rPr>
          <w:rFonts w:ascii="Segoe UI Light" w:hAnsi="Segoe UI Light" w:cs="Segoe UI Light"/>
          <w:color w:val="auto"/>
          <w:sz w:val="22"/>
          <w:szCs w:val="22"/>
        </w:rPr>
        <w:t>této smlouvy</w:t>
      </w:r>
      <w:r w:rsidR="00FF31B9" w:rsidRPr="00FA3C7F">
        <w:rPr>
          <w:rFonts w:ascii="Segoe UI Light" w:hAnsi="Segoe UI Light" w:cs="Segoe UI Light"/>
          <w:color w:val="auto"/>
          <w:sz w:val="22"/>
          <w:szCs w:val="22"/>
        </w:rPr>
        <w:t>. Jestliže se vyskytne záruční vada</w:t>
      </w:r>
      <w:r w:rsidR="00212265" w:rsidRPr="00FA3C7F">
        <w:rPr>
          <w:rFonts w:ascii="Segoe UI Light" w:hAnsi="Segoe UI Light" w:cs="Segoe UI Light"/>
          <w:color w:val="auto"/>
          <w:sz w:val="22"/>
          <w:szCs w:val="22"/>
        </w:rPr>
        <w:t xml:space="preserve"> části díla, </w:t>
      </w:r>
      <w:r w:rsidR="00EB1393" w:rsidRPr="00FA3C7F">
        <w:rPr>
          <w:rFonts w:ascii="Segoe UI Light" w:hAnsi="Segoe UI Light" w:cs="Segoe UI Light"/>
          <w:color w:val="auto"/>
          <w:sz w:val="22"/>
          <w:szCs w:val="22"/>
        </w:rPr>
        <w:t>která není stanovena v příloze</w:t>
      </w:r>
      <w:r w:rsidR="00212265" w:rsidRPr="00FA3C7F">
        <w:rPr>
          <w:rFonts w:ascii="Segoe UI Light" w:hAnsi="Segoe UI Light" w:cs="Segoe UI Light"/>
          <w:color w:val="auto"/>
          <w:sz w:val="22"/>
          <w:szCs w:val="22"/>
        </w:rPr>
        <w:t xml:space="preserve"> č. 1 této smlouvy</w:t>
      </w:r>
      <w:r w:rsidR="00FF31B9" w:rsidRPr="00FA3C7F">
        <w:rPr>
          <w:rFonts w:ascii="Segoe UI Light" w:hAnsi="Segoe UI Light" w:cs="Segoe UI Light"/>
          <w:color w:val="auto"/>
          <w:sz w:val="22"/>
          <w:szCs w:val="22"/>
        </w:rPr>
        <w:t>, budou smluvní strany postupovat dle smlouvy o dílo.</w:t>
      </w:r>
      <w:r w:rsidR="004A4A29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 Záruční vady částí díla stanovené v příloze č. 1 této smlouvy budou pouze evidovány a vykazovány, nebudou však jakkoliv zpoplatňovány.</w:t>
      </w:r>
    </w:p>
    <w:p w14:paraId="61E205D2" w14:textId="77777777" w:rsidR="008C3BB2" w:rsidRPr="00FA3C7F" w:rsidRDefault="006D053D" w:rsidP="007C28C9">
      <w:pPr>
        <w:pStyle w:val="Odstavec"/>
        <w:keepNext/>
        <w:keepLines/>
        <w:widowControl/>
        <w:numPr>
          <w:ilvl w:val="0"/>
          <w:numId w:val="4"/>
        </w:numPr>
        <w:ind w:left="284" w:hanging="284"/>
        <w:rPr>
          <w:rFonts w:ascii="Segoe UI Light" w:hAnsi="Segoe UI Light" w:cs="Segoe UI Light"/>
          <w:color w:val="auto"/>
          <w:sz w:val="22"/>
          <w:szCs w:val="22"/>
        </w:rPr>
      </w:pPr>
      <w:r w:rsidRPr="00FA3C7F">
        <w:rPr>
          <w:rFonts w:ascii="Segoe UI Light" w:hAnsi="Segoe UI Light" w:cs="Segoe UI Light"/>
          <w:color w:val="auto"/>
          <w:sz w:val="22"/>
          <w:szCs w:val="22"/>
        </w:rPr>
        <w:t>Poskytovatel</w:t>
      </w:r>
      <w:r w:rsidR="00E20679" w:rsidRPr="00FA3C7F">
        <w:rPr>
          <w:rFonts w:ascii="Segoe UI Light" w:hAnsi="Segoe UI Light" w:cs="Segoe UI Light"/>
          <w:color w:val="auto"/>
          <w:sz w:val="22"/>
          <w:szCs w:val="22"/>
        </w:rPr>
        <w:t xml:space="preserve"> je povinen poskytovat servisní služby dle této smlouvy tak, aby dostupnost </w:t>
      </w:r>
      <w:r w:rsidR="00261C29" w:rsidRPr="00FA3C7F">
        <w:rPr>
          <w:rFonts w:ascii="Segoe UI Light" w:hAnsi="Segoe UI Light" w:cs="Segoe UI Light"/>
          <w:color w:val="auto"/>
          <w:sz w:val="22"/>
          <w:szCs w:val="22"/>
          <w:lang w:val="cs-CZ"/>
        </w:rPr>
        <w:t>Portálu PO</w:t>
      </w:r>
      <w:r w:rsidR="00D32AD0" w:rsidRPr="00FA3C7F">
        <w:rPr>
          <w:rFonts w:ascii="Segoe UI Light" w:hAnsi="Segoe UI Light" w:cs="Segoe UI Light"/>
          <w:color w:val="FF0000"/>
          <w:sz w:val="22"/>
          <w:szCs w:val="22"/>
          <w:lang w:val="cs-CZ"/>
        </w:rPr>
        <w:t xml:space="preserve"> </w:t>
      </w:r>
      <w:r w:rsidR="00E20679" w:rsidRPr="00FA3C7F">
        <w:rPr>
          <w:rFonts w:ascii="Segoe UI Light" w:hAnsi="Segoe UI Light" w:cs="Segoe UI Light"/>
          <w:color w:val="auto"/>
          <w:sz w:val="22"/>
          <w:szCs w:val="22"/>
        </w:rPr>
        <w:t>byla alespoň 9</w:t>
      </w:r>
      <w:r w:rsidR="00B67077" w:rsidRPr="00FA3C7F">
        <w:rPr>
          <w:rFonts w:ascii="Segoe UI Light" w:hAnsi="Segoe UI Light" w:cs="Segoe UI Light"/>
          <w:color w:val="auto"/>
          <w:sz w:val="22"/>
          <w:szCs w:val="22"/>
          <w:lang w:val="cs-CZ"/>
        </w:rPr>
        <w:t>9</w:t>
      </w:r>
      <w:r w:rsidR="00E20679" w:rsidRPr="00FA3C7F">
        <w:rPr>
          <w:rFonts w:ascii="Segoe UI Light" w:hAnsi="Segoe UI Light" w:cs="Segoe UI Light"/>
          <w:color w:val="auto"/>
          <w:sz w:val="22"/>
          <w:szCs w:val="22"/>
        </w:rPr>
        <w:t>%</w:t>
      </w:r>
      <w:r w:rsidR="004849A1" w:rsidRPr="00FA3C7F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B67077" w:rsidRPr="00FA3C7F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ročně </w:t>
      </w:r>
      <w:r w:rsidR="004849A1" w:rsidRPr="00FA3C7F">
        <w:rPr>
          <w:rFonts w:ascii="Segoe UI Light" w:hAnsi="Segoe UI Light" w:cs="Segoe UI Light"/>
          <w:color w:val="auto"/>
          <w:sz w:val="22"/>
          <w:szCs w:val="22"/>
        </w:rPr>
        <w:t>po celou dobu účinnosti</w:t>
      </w:r>
      <w:r w:rsidR="00911569" w:rsidRPr="00FA3C7F">
        <w:rPr>
          <w:rFonts w:ascii="Segoe UI Light" w:hAnsi="Segoe UI Light" w:cs="Segoe UI Light"/>
          <w:color w:val="auto"/>
          <w:sz w:val="22"/>
          <w:szCs w:val="22"/>
        </w:rPr>
        <w:t xml:space="preserve"> této</w:t>
      </w:r>
      <w:r w:rsidR="004849A1" w:rsidRPr="00FA3C7F">
        <w:rPr>
          <w:rFonts w:ascii="Segoe UI Light" w:hAnsi="Segoe UI Light" w:cs="Segoe UI Light"/>
          <w:color w:val="auto"/>
          <w:sz w:val="22"/>
          <w:szCs w:val="22"/>
        </w:rPr>
        <w:t xml:space="preserve"> smlouvy</w:t>
      </w:r>
      <w:r w:rsidR="00E20679" w:rsidRPr="00FA3C7F">
        <w:rPr>
          <w:rFonts w:ascii="Segoe UI Light" w:hAnsi="Segoe UI Light" w:cs="Segoe UI Light"/>
          <w:color w:val="auto"/>
          <w:sz w:val="22"/>
          <w:szCs w:val="22"/>
        </w:rPr>
        <w:t>.</w:t>
      </w:r>
      <w:r w:rsidR="0021794E" w:rsidRPr="00FA3C7F">
        <w:rPr>
          <w:rFonts w:ascii="Segoe UI Light" w:hAnsi="Segoe UI Light" w:cs="Segoe UI Light"/>
          <w:color w:val="auto"/>
          <w:sz w:val="22"/>
          <w:szCs w:val="22"/>
        </w:rPr>
        <w:t xml:space="preserve"> Výpočet skutečně dosažené dostupnosti se řídí metodikou dle přílohy č. 1 této smlouvy.</w:t>
      </w:r>
    </w:p>
    <w:p w14:paraId="37063DBA" w14:textId="77777777" w:rsidR="007C28C9" w:rsidRPr="00766583" w:rsidRDefault="007C28C9" w:rsidP="007C28C9">
      <w:pPr>
        <w:pStyle w:val="Odstavec"/>
        <w:keepNext/>
        <w:keepLines/>
        <w:widowControl/>
        <w:ind w:left="284" w:firstLine="0"/>
        <w:rPr>
          <w:rFonts w:ascii="Segoe UI Light" w:hAnsi="Segoe UI Light" w:cs="Segoe UI Light"/>
          <w:color w:val="auto"/>
          <w:sz w:val="22"/>
          <w:szCs w:val="22"/>
        </w:rPr>
      </w:pPr>
    </w:p>
    <w:p w14:paraId="057AECC1" w14:textId="77777777" w:rsidR="009514AF" w:rsidRPr="00766583" w:rsidRDefault="00984698" w:rsidP="007C28C9">
      <w:pPr>
        <w:pStyle w:val="Styl1"/>
        <w:rPr>
          <w:rFonts w:ascii="Segoe UI Light" w:hAnsi="Segoe UI Light" w:cs="Segoe UI Light"/>
        </w:rPr>
      </w:pPr>
      <w:bookmarkStart w:id="9" w:name="_Toc361840294"/>
      <w:bookmarkStart w:id="10" w:name="_Toc361840295"/>
      <w:bookmarkStart w:id="11" w:name="_Toc361840296"/>
      <w:bookmarkStart w:id="12" w:name="_Toc361840297"/>
      <w:bookmarkStart w:id="13" w:name="_Toc361840298"/>
      <w:bookmarkStart w:id="14" w:name="_Toc361840299"/>
      <w:bookmarkStart w:id="15" w:name="_Toc361840300"/>
      <w:bookmarkStart w:id="16" w:name="_Toc361840301"/>
      <w:bookmarkStart w:id="17" w:name="_Toc361840302"/>
      <w:bookmarkStart w:id="18" w:name="_Toc361840303"/>
      <w:bookmarkStart w:id="19" w:name="_Toc372197355"/>
      <w:bookmarkStart w:id="20" w:name="_Toc3734453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66583">
        <w:rPr>
          <w:rFonts w:ascii="Segoe UI Light" w:hAnsi="Segoe UI Light" w:cs="Segoe UI Light"/>
        </w:rPr>
        <w:t>POSKYTOVÁNÍ</w:t>
      </w:r>
      <w:r w:rsidR="00A84B2F" w:rsidRPr="00766583">
        <w:rPr>
          <w:rFonts w:ascii="Segoe UI Light" w:hAnsi="Segoe UI Light" w:cs="Segoe UI Light"/>
        </w:rPr>
        <w:t xml:space="preserve"> SERVISNÍCH SLUŽEB</w:t>
      </w:r>
      <w:bookmarkEnd w:id="18"/>
      <w:bookmarkEnd w:id="19"/>
      <w:bookmarkEnd w:id="20"/>
    </w:p>
    <w:p w14:paraId="57D955F8" w14:textId="77777777" w:rsidR="00EA4D1D" w:rsidRPr="00766583" w:rsidRDefault="00A84B2F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Servisní služby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m</w:t>
      </w:r>
      <w:r w:rsidRPr="00766583">
        <w:rPr>
          <w:rFonts w:ascii="Segoe UI Light" w:hAnsi="Segoe UI Light" w:cs="Segoe UI Light"/>
          <w:sz w:val="22"/>
          <w:szCs w:val="22"/>
        </w:rPr>
        <w:t>ohou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být prováděn</w:t>
      </w:r>
      <w:r w:rsidRPr="00766583">
        <w:rPr>
          <w:rFonts w:ascii="Segoe UI Light" w:hAnsi="Segoe UI Light" w:cs="Segoe UI Light"/>
          <w:sz w:val="22"/>
          <w:szCs w:val="22"/>
        </w:rPr>
        <w:t>y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793376" w:rsidRPr="00766583">
        <w:rPr>
          <w:rFonts w:ascii="Segoe UI Light" w:hAnsi="Segoe UI Light" w:cs="Segoe UI Light"/>
          <w:sz w:val="22"/>
          <w:szCs w:val="22"/>
        </w:rPr>
        <w:t>vzdálenou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správou nebo přímo příjezdem pracovníka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="009E357C" w:rsidRPr="00766583">
        <w:rPr>
          <w:rFonts w:ascii="Segoe UI Light" w:hAnsi="Segoe UI Light" w:cs="Segoe UI Light"/>
          <w:sz w:val="22"/>
          <w:szCs w:val="22"/>
        </w:rPr>
        <w:t>e</w:t>
      </w:r>
      <w:r w:rsidR="00463A01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6D01DA" w:rsidRPr="00766583">
        <w:rPr>
          <w:rFonts w:ascii="Segoe UI Light" w:hAnsi="Segoe UI Light" w:cs="Segoe UI Light"/>
          <w:sz w:val="22"/>
          <w:szCs w:val="22"/>
        </w:rPr>
        <w:t>na místo plnění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. </w:t>
      </w:r>
    </w:p>
    <w:p w14:paraId="47C3EB3A" w14:textId="77777777" w:rsidR="003E294E" w:rsidRPr="00766583" w:rsidRDefault="006D053D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3E294E" w:rsidRPr="00766583">
        <w:rPr>
          <w:rFonts w:ascii="Segoe UI Light" w:hAnsi="Segoe UI Light" w:cs="Segoe UI Light"/>
          <w:sz w:val="22"/>
          <w:szCs w:val="22"/>
        </w:rPr>
        <w:t xml:space="preserve"> je povinen udržovat servisní pohotovost tak,  aby byl schopný garantovat časové lhůty stanovené </w:t>
      </w:r>
      <w:r w:rsidR="009D10FB" w:rsidRPr="00766583">
        <w:rPr>
          <w:rFonts w:ascii="Segoe UI Light" w:hAnsi="Segoe UI Light" w:cs="Segoe UI Light"/>
          <w:sz w:val="22"/>
          <w:szCs w:val="22"/>
        </w:rPr>
        <w:t>v</w:t>
      </w:r>
      <w:r w:rsidR="002250A7" w:rsidRPr="00766583">
        <w:rPr>
          <w:rFonts w:ascii="Segoe UI Light" w:hAnsi="Segoe UI Light" w:cs="Segoe UI Light"/>
          <w:sz w:val="22"/>
          <w:szCs w:val="22"/>
        </w:rPr>
        <w:t> přílo</w:t>
      </w:r>
      <w:r w:rsidR="009D10FB" w:rsidRPr="00766583">
        <w:rPr>
          <w:rFonts w:ascii="Segoe UI Light" w:hAnsi="Segoe UI Light" w:cs="Segoe UI Light"/>
          <w:sz w:val="22"/>
          <w:szCs w:val="22"/>
        </w:rPr>
        <w:t>ze</w:t>
      </w:r>
      <w:r w:rsidR="002250A7" w:rsidRPr="00766583">
        <w:rPr>
          <w:rFonts w:ascii="Segoe UI Light" w:hAnsi="Segoe UI Light" w:cs="Segoe UI Light"/>
          <w:sz w:val="22"/>
          <w:szCs w:val="22"/>
        </w:rPr>
        <w:t xml:space="preserve"> č. 1 této smlouvy</w:t>
      </w:r>
      <w:r w:rsidR="003E294E" w:rsidRPr="00766583">
        <w:rPr>
          <w:rFonts w:ascii="Segoe UI Light" w:hAnsi="Segoe UI Light" w:cs="Segoe UI Light"/>
          <w:sz w:val="22"/>
          <w:szCs w:val="22"/>
        </w:rPr>
        <w:t>.</w:t>
      </w:r>
    </w:p>
    <w:p w14:paraId="4223EBA2" w14:textId="77777777" w:rsidR="009E357C" w:rsidRPr="00766583" w:rsidRDefault="006D053D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je povinen při poskytování </w:t>
      </w:r>
      <w:r w:rsidR="0007238C" w:rsidRPr="00766583">
        <w:rPr>
          <w:rFonts w:ascii="Segoe UI Light" w:hAnsi="Segoe UI Light" w:cs="Segoe UI Light"/>
          <w:sz w:val="22"/>
          <w:szCs w:val="22"/>
        </w:rPr>
        <w:t>servisních služeb</w:t>
      </w:r>
      <w:r w:rsidR="00FD6B30" w:rsidRPr="00766583">
        <w:rPr>
          <w:rFonts w:ascii="Segoe UI Light" w:hAnsi="Segoe UI Light" w:cs="Segoe UI Light"/>
          <w:sz w:val="22"/>
          <w:szCs w:val="22"/>
        </w:rPr>
        <w:t xml:space="preserve"> dodržovat r</w:t>
      </w:r>
      <w:r w:rsidR="00B70E81" w:rsidRPr="00766583">
        <w:rPr>
          <w:rFonts w:ascii="Segoe UI Light" w:hAnsi="Segoe UI Light" w:cs="Segoe UI Light"/>
          <w:sz w:val="22"/>
          <w:szCs w:val="22"/>
        </w:rPr>
        <w:t>eakční dob</w:t>
      </w:r>
      <w:r w:rsidR="00FD6B30" w:rsidRPr="00766583">
        <w:rPr>
          <w:rFonts w:ascii="Segoe UI Light" w:hAnsi="Segoe UI Light" w:cs="Segoe UI Light"/>
          <w:sz w:val="22"/>
          <w:szCs w:val="22"/>
        </w:rPr>
        <w:t>u (dále jen „</w:t>
      </w:r>
      <w:r w:rsidR="00FD6B30" w:rsidRPr="00766583">
        <w:rPr>
          <w:rFonts w:ascii="Segoe UI Light" w:hAnsi="Segoe UI Light" w:cs="Segoe UI Light"/>
          <w:b/>
          <w:sz w:val="22"/>
          <w:szCs w:val="22"/>
        </w:rPr>
        <w:t>reakční doba</w:t>
      </w:r>
      <w:r w:rsidR="00FD6B30" w:rsidRPr="00766583">
        <w:rPr>
          <w:rFonts w:ascii="Segoe UI Light" w:hAnsi="Segoe UI Light" w:cs="Segoe UI Light"/>
          <w:sz w:val="22"/>
          <w:szCs w:val="22"/>
        </w:rPr>
        <w:t>“</w:t>
      </w:r>
      <w:r w:rsidR="0007238C" w:rsidRPr="00766583">
        <w:rPr>
          <w:rFonts w:ascii="Segoe UI Light" w:hAnsi="Segoe UI Light" w:cs="Segoe UI Light"/>
          <w:sz w:val="22"/>
          <w:szCs w:val="22"/>
        </w:rPr>
        <w:t xml:space="preserve"> nebo „</w:t>
      </w:r>
      <w:r w:rsidR="006771A1" w:rsidRPr="00766583">
        <w:rPr>
          <w:rFonts w:ascii="Segoe UI Light" w:hAnsi="Segoe UI Light" w:cs="Segoe UI Light"/>
          <w:b/>
          <w:sz w:val="22"/>
          <w:szCs w:val="22"/>
        </w:rPr>
        <w:t>reakce</w:t>
      </w:r>
      <w:r w:rsidR="0007238C" w:rsidRPr="00766583">
        <w:rPr>
          <w:rFonts w:ascii="Segoe UI Light" w:hAnsi="Segoe UI Light" w:cs="Segoe UI Light"/>
          <w:sz w:val="22"/>
          <w:szCs w:val="22"/>
        </w:rPr>
        <w:t>“</w:t>
      </w:r>
      <w:r w:rsidR="00FD6B30" w:rsidRPr="00766583">
        <w:rPr>
          <w:rFonts w:ascii="Segoe UI Light" w:hAnsi="Segoe UI Light" w:cs="Segoe UI Light"/>
          <w:sz w:val="22"/>
          <w:szCs w:val="22"/>
        </w:rPr>
        <w:t>)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 a dobu vyřešení incidentu nebo požadavku (dále jen „</w:t>
      </w:r>
      <w:r w:rsidR="006771A1" w:rsidRPr="00766583">
        <w:rPr>
          <w:rFonts w:ascii="Segoe UI Light" w:hAnsi="Segoe UI Light" w:cs="Segoe UI Light"/>
          <w:b/>
          <w:sz w:val="22"/>
          <w:szCs w:val="22"/>
        </w:rPr>
        <w:t>doba vyřešení</w:t>
      </w:r>
      <w:r w:rsidR="001D1CEB" w:rsidRPr="00766583">
        <w:rPr>
          <w:rFonts w:ascii="Segoe UI Light" w:hAnsi="Segoe UI Light" w:cs="Segoe UI Light"/>
          <w:sz w:val="22"/>
          <w:szCs w:val="22"/>
        </w:rPr>
        <w:t>“)</w:t>
      </w:r>
      <w:r w:rsidR="00FD6B30" w:rsidRPr="00766583">
        <w:rPr>
          <w:rFonts w:ascii="Segoe UI Light" w:hAnsi="Segoe UI Light" w:cs="Segoe UI Light"/>
          <w:sz w:val="22"/>
          <w:szCs w:val="22"/>
        </w:rPr>
        <w:t>.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1D1CEB" w:rsidRPr="00766583">
        <w:rPr>
          <w:rFonts w:ascii="Segoe UI Light" w:hAnsi="Segoe UI Light" w:cs="Segoe UI Light"/>
          <w:sz w:val="22"/>
          <w:szCs w:val="22"/>
        </w:rPr>
        <w:t>Specifikace</w:t>
      </w:r>
      <w:r w:rsidR="009D10FB" w:rsidRPr="00766583">
        <w:rPr>
          <w:rFonts w:ascii="Segoe UI Light" w:hAnsi="Segoe UI Light" w:cs="Segoe UI Light"/>
          <w:sz w:val="22"/>
          <w:szCs w:val="22"/>
        </w:rPr>
        <w:t xml:space="preserve"> reakční doby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 a doby vyřešení</w:t>
      </w:r>
      <w:r w:rsidR="009D10FB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B70E81" w:rsidRPr="00766583">
        <w:rPr>
          <w:rFonts w:ascii="Segoe UI Light" w:hAnsi="Segoe UI Light" w:cs="Segoe UI Light"/>
          <w:sz w:val="22"/>
          <w:szCs w:val="22"/>
        </w:rPr>
        <w:t>j</w:t>
      </w:r>
      <w:r w:rsidR="001D1CEB" w:rsidRPr="00766583">
        <w:rPr>
          <w:rFonts w:ascii="Segoe UI Light" w:hAnsi="Segoe UI Light" w:cs="Segoe UI Light"/>
          <w:sz w:val="22"/>
          <w:szCs w:val="22"/>
        </w:rPr>
        <w:t>e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uveden</w:t>
      </w:r>
      <w:r w:rsidR="001D1CEB" w:rsidRPr="00766583">
        <w:rPr>
          <w:rFonts w:ascii="Segoe UI Light" w:hAnsi="Segoe UI Light" w:cs="Segoe UI Light"/>
          <w:sz w:val="22"/>
          <w:szCs w:val="22"/>
        </w:rPr>
        <w:t>a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v</w:t>
      </w:r>
      <w:r w:rsidR="0007238C" w:rsidRPr="00766583">
        <w:rPr>
          <w:rFonts w:ascii="Segoe UI Light" w:hAnsi="Segoe UI Light" w:cs="Segoe UI Light"/>
          <w:sz w:val="22"/>
          <w:szCs w:val="22"/>
        </w:rPr>
        <w:t> </w:t>
      </w:r>
      <w:r w:rsidR="00B70E81" w:rsidRPr="00766583">
        <w:rPr>
          <w:rFonts w:ascii="Segoe UI Light" w:hAnsi="Segoe UI Light" w:cs="Segoe UI Light"/>
          <w:sz w:val="22"/>
          <w:szCs w:val="22"/>
        </w:rPr>
        <w:t>přílo</w:t>
      </w:r>
      <w:r w:rsidR="001D1CEB" w:rsidRPr="00766583">
        <w:rPr>
          <w:rFonts w:ascii="Segoe UI Light" w:hAnsi="Segoe UI Light" w:cs="Segoe UI Light"/>
          <w:sz w:val="22"/>
          <w:szCs w:val="22"/>
        </w:rPr>
        <w:t>ze</w:t>
      </w:r>
      <w:r w:rsidR="00B70E81" w:rsidRPr="00766583">
        <w:rPr>
          <w:rFonts w:ascii="Segoe UI Light" w:hAnsi="Segoe UI Light" w:cs="Segoe UI Light"/>
          <w:sz w:val="22"/>
          <w:szCs w:val="22"/>
        </w:rPr>
        <w:t xml:space="preserve"> č. 1 této </w:t>
      </w:r>
      <w:r w:rsidR="009F2F0B" w:rsidRPr="00766583">
        <w:rPr>
          <w:rFonts w:ascii="Segoe UI Light" w:hAnsi="Segoe UI Light" w:cs="Segoe UI Light"/>
          <w:sz w:val="22"/>
          <w:szCs w:val="22"/>
        </w:rPr>
        <w:t>s</w:t>
      </w:r>
      <w:r w:rsidR="00B70E81" w:rsidRPr="00766583">
        <w:rPr>
          <w:rFonts w:ascii="Segoe UI Light" w:hAnsi="Segoe UI Light" w:cs="Segoe UI Light"/>
          <w:sz w:val="22"/>
          <w:szCs w:val="22"/>
        </w:rPr>
        <w:t>mlouvy.</w:t>
      </w:r>
      <w:r w:rsidR="00306E7D" w:rsidRPr="00766583">
        <w:rPr>
          <w:rFonts w:ascii="Segoe UI Light" w:hAnsi="Segoe UI Light" w:cs="Segoe UI Light"/>
          <w:sz w:val="22"/>
          <w:szCs w:val="22"/>
        </w:rPr>
        <w:t xml:space="preserve"> </w:t>
      </w:r>
    </w:p>
    <w:p w14:paraId="77137E57" w14:textId="77777777" w:rsidR="009E357C" w:rsidRPr="00766583" w:rsidRDefault="006E5A32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Kategorizace</w:t>
      </w:r>
      <w:r w:rsidR="00987FDC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9E3B96" w:rsidRPr="00766583">
        <w:rPr>
          <w:rFonts w:ascii="Segoe UI Light" w:hAnsi="Segoe UI Light" w:cs="Segoe UI Light"/>
          <w:sz w:val="22"/>
          <w:szCs w:val="22"/>
        </w:rPr>
        <w:t>ů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, reakční doby na jednotlivé kategorie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ů a doby vyřešení jednotlivých kategorií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A76925" w:rsidRPr="00766583">
        <w:rPr>
          <w:rFonts w:ascii="Segoe UI Light" w:hAnsi="Segoe UI Light" w:cs="Segoe UI Light"/>
          <w:sz w:val="22"/>
          <w:szCs w:val="22"/>
        </w:rPr>
        <w:t>ů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a reakční doby a doby </w:t>
      </w:r>
      <w:r w:rsidR="00C14E59" w:rsidRPr="00766583">
        <w:rPr>
          <w:rFonts w:ascii="Segoe UI Light" w:hAnsi="Segoe UI Light" w:cs="Segoe UI Light"/>
          <w:sz w:val="22"/>
          <w:szCs w:val="22"/>
        </w:rPr>
        <w:t>vyřešení</w:t>
      </w:r>
      <w:r w:rsidR="00A76925" w:rsidRPr="00766583">
        <w:rPr>
          <w:rFonts w:ascii="Segoe UI Light" w:hAnsi="Segoe UI Light" w:cs="Segoe UI Light"/>
          <w:sz w:val="22"/>
          <w:szCs w:val="22"/>
        </w:rPr>
        <w:t xml:space="preserve"> požadavků jsou uvedeny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v přílo</w:t>
      </w:r>
      <w:r w:rsidR="00FD6B30" w:rsidRPr="00766583">
        <w:rPr>
          <w:rFonts w:ascii="Segoe UI Light" w:hAnsi="Segoe UI Light" w:cs="Segoe UI Light"/>
          <w:sz w:val="22"/>
          <w:szCs w:val="22"/>
        </w:rPr>
        <w:t>ze</w:t>
      </w:r>
      <w:r w:rsidR="009E357C" w:rsidRPr="00766583">
        <w:rPr>
          <w:rFonts w:ascii="Segoe UI Light" w:hAnsi="Segoe UI Light" w:cs="Segoe UI Light"/>
          <w:sz w:val="22"/>
          <w:szCs w:val="22"/>
        </w:rPr>
        <w:t xml:space="preserve"> č. 1 této </w:t>
      </w:r>
      <w:r w:rsidR="00FD6B30" w:rsidRPr="00766583">
        <w:rPr>
          <w:rFonts w:ascii="Segoe UI Light" w:hAnsi="Segoe UI Light" w:cs="Segoe UI Light"/>
          <w:sz w:val="22"/>
          <w:szCs w:val="22"/>
        </w:rPr>
        <w:t>s</w:t>
      </w:r>
      <w:r w:rsidR="009E357C" w:rsidRPr="00766583">
        <w:rPr>
          <w:rFonts w:ascii="Segoe UI Light" w:hAnsi="Segoe UI Light" w:cs="Segoe UI Light"/>
          <w:sz w:val="22"/>
          <w:szCs w:val="22"/>
        </w:rPr>
        <w:t>mlouvy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 a jsou pro Poskytovatele závazné</w:t>
      </w:r>
      <w:r w:rsidR="009E357C" w:rsidRPr="00766583">
        <w:rPr>
          <w:rFonts w:ascii="Segoe UI Light" w:hAnsi="Segoe UI Light" w:cs="Segoe UI Light"/>
          <w:sz w:val="22"/>
          <w:szCs w:val="22"/>
        </w:rPr>
        <w:t>.</w:t>
      </w:r>
    </w:p>
    <w:p w14:paraId="41E2BD4D" w14:textId="737925E4" w:rsidR="007F3A3A" w:rsidRPr="00766583" w:rsidRDefault="00152EA3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</w:rPr>
        <w:lastRenderedPageBreak/>
        <w:t xml:space="preserve">Objednatel nahlásí incident nebo požadavek Poskytovateli prostřednictvím </w:t>
      </w:r>
      <w:proofErr w:type="spellStart"/>
      <w:r>
        <w:rPr>
          <w:rFonts w:ascii="Segoe UI Light" w:hAnsi="Segoe UI Light" w:cs="Segoe UI Light"/>
        </w:rPr>
        <w:t>helpdesku</w:t>
      </w:r>
      <w:proofErr w:type="spellEnd"/>
      <w:r>
        <w:rPr>
          <w:rFonts w:ascii="Segoe UI Light" w:hAnsi="Segoe UI Light" w:cs="Segoe UI Light"/>
        </w:rPr>
        <w:t xml:space="preserve"> dostupné</w:t>
      </w:r>
      <w:r w:rsidR="00502D4D">
        <w:rPr>
          <w:rFonts w:ascii="Segoe UI Light" w:hAnsi="Segoe UI Light" w:cs="Segoe UI Light"/>
          <w:lang w:val="cs-CZ"/>
        </w:rPr>
        <w:t>ho</w:t>
      </w:r>
      <w:r>
        <w:rPr>
          <w:rFonts w:ascii="Segoe UI Light" w:hAnsi="Segoe UI Light" w:cs="Segoe UI Light"/>
        </w:rPr>
        <w:t xml:space="preserve"> na</w:t>
      </w:r>
      <w:r w:rsidR="000F34F7">
        <w:rPr>
          <w:rFonts w:ascii="Segoe UI Light" w:hAnsi="Segoe UI Light" w:cs="Segoe UI Light"/>
          <w:lang w:val="cs-CZ"/>
        </w:rPr>
        <w:t> </w:t>
      </w:r>
      <w:r>
        <w:rPr>
          <w:rFonts w:ascii="Segoe UI Light" w:hAnsi="Segoe UI Light" w:cs="Segoe UI Light"/>
        </w:rPr>
        <w:t xml:space="preserve">adrese </w:t>
      </w:r>
      <w:hyperlink r:id="rId12" w:history="1">
        <w:r>
          <w:rPr>
            <w:rStyle w:val="Hypertextovodkaz"/>
            <w:rFonts w:ascii="Segoe UI Light" w:hAnsi="Segoe UI Light" w:cs="Segoe UI Light"/>
          </w:rPr>
          <w:t>http://spolek-bison.cz/helpdesk</w:t>
        </w:r>
      </w:hyperlink>
      <w:r>
        <w:rPr>
          <w:rFonts w:ascii="Segoe UI Light" w:hAnsi="Segoe UI Light" w:cs="Segoe UI Light"/>
          <w:lang w:val="cs-CZ"/>
        </w:rPr>
        <w:t>.</w:t>
      </w:r>
      <w:r>
        <w:rPr>
          <w:rFonts w:ascii="Segoe UI Light" w:hAnsi="Segoe UI Light" w:cs="Segoe UI Light"/>
        </w:rPr>
        <w:t xml:space="preserve">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 stanoví </w:t>
      </w:r>
      <w:r w:rsidR="00B97BB3" w:rsidRPr="00766583">
        <w:rPr>
          <w:rFonts w:ascii="Segoe UI Light" w:hAnsi="Segoe UI Light" w:cs="Segoe UI Light"/>
          <w:sz w:val="22"/>
          <w:szCs w:val="22"/>
        </w:rPr>
        <w:t xml:space="preserve">kategorii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EA4D1D" w:rsidRPr="00766583">
        <w:rPr>
          <w:rFonts w:ascii="Segoe UI Light" w:hAnsi="Segoe UI Light" w:cs="Segoe UI Light"/>
          <w:sz w:val="22"/>
          <w:szCs w:val="22"/>
        </w:rPr>
        <w:t>u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 a </w:t>
      </w:r>
      <w:r w:rsidR="00B97BB3" w:rsidRPr="00766583">
        <w:rPr>
          <w:rFonts w:ascii="Segoe UI Light" w:hAnsi="Segoe UI Light" w:cs="Segoe UI Light"/>
          <w:sz w:val="22"/>
          <w:szCs w:val="22"/>
        </w:rPr>
        <w:t>úroveň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 požadovaných servisních služeb</w:t>
      </w:r>
      <w:r w:rsidR="00EA4D1D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9E3B96" w:rsidRPr="00766583">
        <w:rPr>
          <w:rFonts w:ascii="Segoe UI Light" w:hAnsi="Segoe UI Light" w:cs="Segoe UI Light"/>
          <w:sz w:val="22"/>
          <w:szCs w:val="22"/>
        </w:rPr>
        <w:t xml:space="preserve">dle </w:t>
      </w:r>
      <w:r w:rsidR="009047C4" w:rsidRPr="00766583">
        <w:rPr>
          <w:rFonts w:ascii="Segoe UI Light" w:hAnsi="Segoe UI Light" w:cs="Segoe UI Light"/>
          <w:sz w:val="22"/>
          <w:szCs w:val="22"/>
        </w:rPr>
        <w:t>přílohy č. 1 této smlouvy</w:t>
      </w:r>
      <w:r w:rsidR="006A473D" w:rsidRPr="00766583">
        <w:rPr>
          <w:rFonts w:ascii="Segoe UI Light" w:hAnsi="Segoe UI Light" w:cs="Segoe UI Light"/>
          <w:sz w:val="22"/>
          <w:szCs w:val="22"/>
          <w:lang w:val="cs-CZ"/>
        </w:rPr>
        <w:t>.</w:t>
      </w:r>
    </w:p>
    <w:p w14:paraId="328509D1" w14:textId="77777777" w:rsidR="009E357C" w:rsidRPr="00766583" w:rsidRDefault="006D053D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 má právo si na základě nahlášení </w:t>
      </w:r>
      <w:r w:rsidR="00901D91" w:rsidRPr="00766583">
        <w:rPr>
          <w:rFonts w:ascii="Segoe UI Light" w:hAnsi="Segoe UI Light" w:cs="Segoe UI Light"/>
          <w:sz w:val="22"/>
          <w:szCs w:val="22"/>
        </w:rPr>
        <w:t>incident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u nebo požadavku vyžádat po </w:t>
      </w: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i bližší specifikaci </w:t>
      </w:r>
      <w:r w:rsidR="001D1CEB" w:rsidRPr="00766583">
        <w:rPr>
          <w:rFonts w:ascii="Segoe UI Light" w:hAnsi="Segoe UI Light" w:cs="Segoe UI Light"/>
          <w:sz w:val="22"/>
          <w:szCs w:val="22"/>
        </w:rPr>
        <w:t xml:space="preserve">incidentu nebo </w:t>
      </w:r>
      <w:r w:rsidR="000C57C6" w:rsidRPr="00766583">
        <w:rPr>
          <w:rFonts w:ascii="Segoe UI Light" w:hAnsi="Segoe UI Light" w:cs="Segoe UI Light"/>
          <w:sz w:val="22"/>
          <w:szCs w:val="22"/>
        </w:rPr>
        <w:t>požadavku</w:t>
      </w:r>
      <w:r w:rsidR="009047C4" w:rsidRPr="00766583">
        <w:rPr>
          <w:rFonts w:ascii="Segoe UI Light" w:hAnsi="Segoe UI Light" w:cs="Segoe UI Light"/>
          <w:sz w:val="22"/>
          <w:szCs w:val="22"/>
        </w:rPr>
        <w:t xml:space="preserve">. Tato činnost je již považována za zahájení 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činnosti </w:t>
      </w: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A1088F" w:rsidRPr="00766583">
        <w:rPr>
          <w:rFonts w:ascii="Segoe UI Light" w:hAnsi="Segoe UI Light" w:cs="Segoe UI Light"/>
          <w:sz w:val="22"/>
          <w:szCs w:val="22"/>
        </w:rPr>
        <w:t xml:space="preserve">e ve smyslu </w:t>
      </w:r>
      <w:r w:rsidR="000C57C6" w:rsidRPr="00766583">
        <w:rPr>
          <w:rFonts w:ascii="Segoe UI Light" w:hAnsi="Segoe UI Light" w:cs="Segoe UI Light"/>
          <w:sz w:val="22"/>
          <w:szCs w:val="22"/>
        </w:rPr>
        <w:t>přílohy č. 1 této smlouvy</w:t>
      </w:r>
      <w:r w:rsidR="009047C4" w:rsidRPr="00766583">
        <w:rPr>
          <w:rFonts w:ascii="Segoe UI Light" w:hAnsi="Segoe UI Light" w:cs="Segoe UI Light"/>
          <w:sz w:val="22"/>
          <w:szCs w:val="22"/>
        </w:rPr>
        <w:t>.</w:t>
      </w:r>
    </w:p>
    <w:p w14:paraId="34D65E69" w14:textId="4363A86E" w:rsidR="008C3BB2" w:rsidRPr="00DA6E35" w:rsidRDefault="00AA6F74" w:rsidP="007C28C9">
      <w:pPr>
        <w:pStyle w:val="Odstavecodsazen"/>
        <w:widowControl/>
        <w:numPr>
          <w:ilvl w:val="0"/>
          <w:numId w:val="9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V případě, že Objednatel informuje 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e-mailem </w:t>
      </w:r>
      <w:r w:rsidRPr="00766583">
        <w:rPr>
          <w:rFonts w:ascii="Segoe UI Light" w:hAnsi="Segoe UI Light" w:cs="Segoe UI Light"/>
          <w:sz w:val="22"/>
          <w:szCs w:val="22"/>
        </w:rPr>
        <w:t>Poskytovatele v</w:t>
      </w:r>
      <w:r w:rsidR="00D92A2E" w:rsidRPr="00766583">
        <w:rPr>
          <w:rFonts w:ascii="Segoe UI Light" w:hAnsi="Segoe UI Light" w:cs="Segoe UI Light"/>
          <w:sz w:val="22"/>
          <w:szCs w:val="22"/>
        </w:rPr>
        <w:t>e</w:t>
      </w:r>
      <w:r w:rsidRPr="00766583">
        <w:rPr>
          <w:rFonts w:ascii="Segoe UI Light" w:hAnsi="Segoe UI Light" w:cs="Segoe UI Light"/>
          <w:sz w:val="22"/>
          <w:szCs w:val="22"/>
        </w:rPr>
        <w:t> 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výše uvedené </w:t>
      </w:r>
      <w:r w:rsidRPr="00766583">
        <w:rPr>
          <w:rFonts w:ascii="Segoe UI Light" w:hAnsi="Segoe UI Light" w:cs="Segoe UI Light"/>
          <w:sz w:val="22"/>
          <w:szCs w:val="22"/>
        </w:rPr>
        <w:t>lhůtě 24</w:t>
      </w:r>
      <w:r w:rsidR="000F34F7">
        <w:rPr>
          <w:rFonts w:ascii="Segoe UI Light" w:hAnsi="Segoe UI Light" w:cs="Segoe UI Light"/>
          <w:sz w:val="22"/>
          <w:szCs w:val="22"/>
          <w:lang w:val="cs-CZ"/>
        </w:rPr>
        <w:t xml:space="preserve"> </w:t>
      </w:r>
      <w:r w:rsidRPr="00766583">
        <w:rPr>
          <w:rFonts w:ascii="Segoe UI Light" w:hAnsi="Segoe UI Light" w:cs="Segoe UI Light"/>
          <w:sz w:val="22"/>
          <w:szCs w:val="22"/>
        </w:rPr>
        <w:t>hod, že s vyřešením incidentu nebo požadavku nesouhlasí</w:t>
      </w:r>
      <w:r w:rsidR="00D92A2E" w:rsidRPr="00766583">
        <w:rPr>
          <w:rFonts w:ascii="Segoe UI Light" w:hAnsi="Segoe UI Light" w:cs="Segoe UI Light"/>
          <w:sz w:val="22"/>
          <w:szCs w:val="22"/>
        </w:rPr>
        <w:t>, je Poskytovatel povinen pokračovat v řešení požadavku</w:t>
      </w:r>
      <w:r w:rsidR="00B97BB3" w:rsidRPr="00766583">
        <w:rPr>
          <w:rFonts w:ascii="Segoe UI Light" w:hAnsi="Segoe UI Light" w:cs="Segoe UI Light"/>
          <w:sz w:val="22"/>
          <w:szCs w:val="22"/>
        </w:rPr>
        <w:t xml:space="preserve"> nebo incidentu v jeho původní kategorii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 a je povinen dodržet dobu vyřešení dle</w:t>
      </w:r>
      <w:r w:rsidR="00202126">
        <w:rPr>
          <w:rFonts w:ascii="Segoe UI Light" w:hAnsi="Segoe UI Light" w:cs="Segoe UI Light"/>
          <w:sz w:val="22"/>
          <w:szCs w:val="22"/>
          <w:lang w:val="cs-CZ"/>
        </w:rPr>
        <w:t> </w:t>
      </w:r>
      <w:r w:rsidR="00D92A2E" w:rsidRPr="00766583">
        <w:rPr>
          <w:rFonts w:ascii="Segoe UI Light" w:hAnsi="Segoe UI Light" w:cs="Segoe UI Light"/>
          <w:sz w:val="22"/>
          <w:szCs w:val="22"/>
        </w:rPr>
        <w:t>přílohy č. 1 této smlouvy.</w:t>
      </w:r>
      <w:r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0E5156" w:rsidRPr="00766583">
        <w:rPr>
          <w:rFonts w:ascii="Segoe UI Light" w:hAnsi="Segoe UI Light" w:cs="Segoe UI Light"/>
          <w:sz w:val="22"/>
          <w:szCs w:val="22"/>
        </w:rPr>
        <w:t>Do doby vyřešení dle přílohy č. 1 této smlouvy není počítána doba od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 okamžiku</w:t>
      </w:r>
      <w:r w:rsidR="000E5156" w:rsidRPr="00766583">
        <w:rPr>
          <w:rFonts w:ascii="Segoe UI Light" w:hAnsi="Segoe UI Light" w:cs="Segoe UI Light"/>
          <w:sz w:val="22"/>
          <w:szCs w:val="22"/>
        </w:rPr>
        <w:t xml:space="preserve"> doručení e-mailu Objednateli o vyřešení incidentu č</w:t>
      </w:r>
      <w:r w:rsidRPr="00766583">
        <w:rPr>
          <w:rFonts w:ascii="Segoe UI Light" w:hAnsi="Segoe UI Light" w:cs="Segoe UI Light"/>
          <w:sz w:val="22"/>
          <w:szCs w:val="22"/>
        </w:rPr>
        <w:t>i požadavku do</w:t>
      </w:r>
      <w:r w:rsidR="00D92A2E" w:rsidRPr="00766583">
        <w:rPr>
          <w:rFonts w:ascii="Segoe UI Light" w:hAnsi="Segoe UI Light" w:cs="Segoe UI Light"/>
          <w:sz w:val="22"/>
          <w:szCs w:val="22"/>
        </w:rPr>
        <w:t xml:space="preserve"> okamžiku doručení e-mailu obsahujícího informaci o souhlasu či nesouhlasu Objednatele s vyřešením incidentu nebo požadavku Poskytovateli.</w:t>
      </w:r>
      <w:r w:rsidR="000E5156" w:rsidRPr="00766583">
        <w:rPr>
          <w:rFonts w:ascii="Segoe UI Light" w:hAnsi="Segoe UI Light" w:cs="Segoe UI Light"/>
          <w:sz w:val="22"/>
          <w:szCs w:val="22"/>
        </w:rPr>
        <w:t xml:space="preserve"> </w:t>
      </w:r>
    </w:p>
    <w:p w14:paraId="1676D4FF" w14:textId="77777777" w:rsidR="00DF4498" w:rsidRPr="00766583" w:rsidRDefault="00DF4498" w:rsidP="00DA6E35">
      <w:pPr>
        <w:pStyle w:val="Odstavecodsazen"/>
        <w:widowControl/>
        <w:tabs>
          <w:tab w:val="clear" w:pos="1699"/>
        </w:tabs>
        <w:ind w:left="284" w:firstLine="0"/>
        <w:rPr>
          <w:rFonts w:ascii="Segoe UI Light" w:hAnsi="Segoe UI Light" w:cs="Segoe UI Light"/>
          <w:sz w:val="22"/>
          <w:szCs w:val="22"/>
        </w:rPr>
      </w:pPr>
    </w:p>
    <w:p w14:paraId="1EF0A090" w14:textId="77777777"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21" w:name="_Ref354146214"/>
      <w:bookmarkStart w:id="22" w:name="_Toc361840304"/>
      <w:bookmarkStart w:id="23" w:name="_Toc372197356"/>
      <w:bookmarkStart w:id="24" w:name="_Toc373445356"/>
      <w:r w:rsidR="00282C2D" w:rsidRPr="00766583">
        <w:rPr>
          <w:rFonts w:ascii="Segoe UI Light" w:hAnsi="Segoe UI Light" w:cs="Segoe UI Light"/>
        </w:rPr>
        <w:t xml:space="preserve">CENA </w:t>
      </w:r>
      <w:bookmarkEnd w:id="21"/>
      <w:r w:rsidR="0096357C" w:rsidRPr="00766583">
        <w:rPr>
          <w:rFonts w:ascii="Segoe UI Light" w:hAnsi="Segoe UI Light" w:cs="Segoe UI Light"/>
        </w:rPr>
        <w:t>SERVISNÍCH SLUŽEB</w:t>
      </w:r>
      <w:bookmarkEnd w:id="22"/>
      <w:bookmarkEnd w:id="23"/>
      <w:bookmarkEnd w:id="24"/>
    </w:p>
    <w:p w14:paraId="104C738E" w14:textId="77777777" w:rsidR="00F642FD" w:rsidRPr="00766583" w:rsidRDefault="006D053D" w:rsidP="007C28C9">
      <w:pPr>
        <w:pStyle w:val="Odstavec"/>
        <w:widowControl/>
        <w:numPr>
          <w:ilvl w:val="0"/>
          <w:numId w:val="2"/>
        </w:numPr>
        <w:tabs>
          <w:tab w:val="clear" w:pos="720"/>
        </w:tabs>
        <w:ind w:left="284" w:hanging="284"/>
        <w:rPr>
          <w:rFonts w:ascii="Segoe UI Light" w:hAnsi="Segoe UI Light" w:cs="Segoe UI Light"/>
          <w:color w:val="auto"/>
          <w:sz w:val="22"/>
          <w:szCs w:val="22"/>
          <w:lang w:val="cs-CZ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</w:rPr>
        <w:t>Objednatel</w:t>
      </w:r>
      <w:r w:rsidR="0096357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 se zavazuje zaplatit </w:t>
      </w:r>
      <w:r w:rsidRPr="00766583">
        <w:rPr>
          <w:rFonts w:ascii="Segoe UI Light" w:hAnsi="Segoe UI Light" w:cs="Segoe UI Light"/>
          <w:color w:val="auto"/>
          <w:sz w:val="22"/>
          <w:szCs w:val="22"/>
        </w:rPr>
        <w:t>Poskytovatel</w:t>
      </w:r>
      <w:r w:rsidR="0096357C" w:rsidRPr="00766583">
        <w:rPr>
          <w:rFonts w:ascii="Segoe UI Light" w:hAnsi="Segoe UI Light" w:cs="Segoe UI Light"/>
          <w:color w:val="auto"/>
          <w:sz w:val="22"/>
          <w:szCs w:val="22"/>
        </w:rPr>
        <w:t xml:space="preserve">i za poskytování servisních služeb dle této smlouvy smluvní cenu. </w:t>
      </w:r>
      <w:r w:rsidR="00B268A0" w:rsidRPr="00766583">
        <w:rPr>
          <w:rFonts w:ascii="Segoe UI Light" w:hAnsi="Segoe UI Light" w:cs="Segoe UI Light"/>
          <w:color w:val="auto"/>
          <w:sz w:val="22"/>
          <w:szCs w:val="22"/>
        </w:rPr>
        <w:t>C</w:t>
      </w:r>
      <w:r w:rsidR="0096357C" w:rsidRPr="00766583">
        <w:rPr>
          <w:rFonts w:ascii="Segoe UI Light" w:hAnsi="Segoe UI Light" w:cs="Segoe UI Light"/>
          <w:color w:val="auto"/>
          <w:sz w:val="22"/>
          <w:szCs w:val="22"/>
        </w:rPr>
        <w:t>ena plnění je tvořena následujícími částmi: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0"/>
        <w:gridCol w:w="3774"/>
      </w:tblGrid>
      <w:tr w:rsidR="00742039" w:rsidRPr="00766583" w14:paraId="620C4261" w14:textId="77777777" w:rsidTr="005F29E0">
        <w:tc>
          <w:tcPr>
            <w:tcW w:w="5245" w:type="dxa"/>
            <w:shd w:val="clear" w:color="auto" w:fill="auto"/>
          </w:tcPr>
          <w:p w14:paraId="5FF9CDC0" w14:textId="77777777"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827" w:type="dxa"/>
            <w:shd w:val="clear" w:color="auto" w:fill="auto"/>
          </w:tcPr>
          <w:p w14:paraId="0D571D50" w14:textId="77777777"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Cena v Kč za 1 měsíc</w:t>
            </w:r>
          </w:p>
        </w:tc>
      </w:tr>
      <w:tr w:rsidR="00742039" w:rsidRPr="00766583" w14:paraId="37492339" w14:textId="77777777" w:rsidTr="005F29E0">
        <w:tc>
          <w:tcPr>
            <w:tcW w:w="5245" w:type="dxa"/>
            <w:shd w:val="clear" w:color="auto" w:fill="auto"/>
          </w:tcPr>
          <w:p w14:paraId="0B5B658C" w14:textId="77777777"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 xml:space="preserve">Paušální cena za poskytování servisních služeb v kategorii </w:t>
            </w:r>
            <w:proofErr w:type="spellStart"/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>Maintenance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C536B53" w14:textId="4DE4F689" w:rsidR="00742039" w:rsidRPr="00766583" w:rsidRDefault="00AE412C" w:rsidP="007C28C9">
            <w:pPr>
              <w:pStyle w:val="Odstavec"/>
              <w:widowControl/>
              <w:ind w:firstLine="0"/>
              <w:jc w:val="center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3 750</w:t>
            </w:r>
            <w:r w:rsidR="00F15846"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,- Kč</w:t>
            </w:r>
          </w:p>
        </w:tc>
      </w:tr>
    </w:tbl>
    <w:p w14:paraId="0BD913E8" w14:textId="77777777" w:rsidR="002D4333" w:rsidRPr="00766583" w:rsidRDefault="002D4333" w:rsidP="007C28C9">
      <w:pPr>
        <w:pStyle w:val="Odstavec"/>
        <w:widowControl/>
        <w:ind w:left="567" w:hanging="283"/>
        <w:rPr>
          <w:rFonts w:ascii="Segoe UI Light" w:hAnsi="Segoe UI Light" w:cs="Segoe UI Light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3776"/>
      </w:tblGrid>
      <w:tr w:rsidR="00742039" w:rsidRPr="00766583" w14:paraId="22EC30A8" w14:textId="77777777" w:rsidTr="005F29E0">
        <w:tc>
          <w:tcPr>
            <w:tcW w:w="5245" w:type="dxa"/>
            <w:shd w:val="clear" w:color="auto" w:fill="auto"/>
          </w:tcPr>
          <w:p w14:paraId="21DD68BA" w14:textId="77777777"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827" w:type="dxa"/>
            <w:shd w:val="clear" w:color="auto" w:fill="auto"/>
          </w:tcPr>
          <w:p w14:paraId="460758F3" w14:textId="77777777" w:rsidR="00742039" w:rsidRPr="00766583" w:rsidRDefault="005F29E0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Cena v Kč</w:t>
            </w:r>
            <w:r w:rsidR="00742039"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 xml:space="preserve"> 1 hodinu</w:t>
            </w:r>
          </w:p>
        </w:tc>
      </w:tr>
      <w:tr w:rsidR="00742039" w:rsidRPr="00766583" w14:paraId="0FDFE92B" w14:textId="77777777" w:rsidTr="005F29E0">
        <w:tc>
          <w:tcPr>
            <w:tcW w:w="5245" w:type="dxa"/>
            <w:shd w:val="clear" w:color="auto" w:fill="auto"/>
          </w:tcPr>
          <w:p w14:paraId="5A13505B" w14:textId="77777777" w:rsidR="00742039" w:rsidRPr="00766583" w:rsidRDefault="00742039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bCs/>
                <w:sz w:val="22"/>
                <w:szCs w:val="22"/>
                <w:lang w:val="cs-CZ"/>
              </w:rPr>
              <w:t xml:space="preserve">Cena za poskytování servisních služeb v kategorii Technická podpora a vývoj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FE9D29" w14:textId="77777777" w:rsidR="00742039" w:rsidRPr="00766583" w:rsidRDefault="00F15846" w:rsidP="007C28C9">
            <w:pPr>
              <w:pStyle w:val="Odstavec"/>
              <w:widowControl/>
              <w:ind w:firstLine="0"/>
              <w:jc w:val="center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1 000,- Kč</w:t>
            </w:r>
          </w:p>
        </w:tc>
      </w:tr>
      <w:tr w:rsidR="009247B6" w:rsidRPr="00766583" w14:paraId="19EC6F8C" w14:textId="77777777" w:rsidTr="00F72B8E">
        <w:tc>
          <w:tcPr>
            <w:tcW w:w="5245" w:type="dxa"/>
            <w:shd w:val="clear" w:color="auto" w:fill="auto"/>
          </w:tcPr>
          <w:p w14:paraId="1C00BDBC" w14:textId="77777777" w:rsidR="009247B6" w:rsidRPr="00766583" w:rsidRDefault="009247B6" w:rsidP="007C28C9">
            <w:pPr>
              <w:pStyle w:val="Odstavec"/>
              <w:widowControl/>
              <w:ind w:firstLine="0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 xml:space="preserve">Cena za poskytování servisních služeb v kategorii Řešení incidentů nad rámec paušálu v kategorii </w:t>
            </w:r>
            <w:proofErr w:type="spellStart"/>
            <w:r w:rsidRPr="00766583">
              <w:rPr>
                <w:rFonts w:ascii="Segoe UI Light" w:hAnsi="Segoe UI Light" w:cs="Segoe UI Light"/>
                <w:sz w:val="22"/>
                <w:szCs w:val="22"/>
                <w:lang w:val="cs-CZ"/>
              </w:rPr>
              <w:t>Maintenance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37BA817" w14:textId="77777777" w:rsidR="009247B6" w:rsidRPr="00766583" w:rsidRDefault="009247B6" w:rsidP="007C28C9">
            <w:pPr>
              <w:pStyle w:val="Odstavec"/>
              <w:widowControl/>
              <w:ind w:firstLine="0"/>
              <w:jc w:val="center"/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</w:pPr>
            <w:r w:rsidRPr="00766583">
              <w:rPr>
                <w:rFonts w:ascii="Segoe UI Light" w:hAnsi="Segoe UI Light" w:cs="Segoe UI Light"/>
                <w:color w:val="auto"/>
                <w:sz w:val="22"/>
                <w:szCs w:val="22"/>
                <w:lang w:val="cs-CZ"/>
              </w:rPr>
              <w:t>1.000,- Kč</w:t>
            </w:r>
          </w:p>
        </w:tc>
      </w:tr>
    </w:tbl>
    <w:p w14:paraId="1E8004A2" w14:textId="2447F9CD" w:rsidR="00A10836" w:rsidRPr="00766583" w:rsidRDefault="00A10836" w:rsidP="007C28C9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 xml:space="preserve">Cena servisních služeb v kategorii </w:t>
      </w:r>
      <w:proofErr w:type="spellStart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>Maintenance</w:t>
      </w:r>
      <w:proofErr w:type="spellEnd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 xml:space="preserve"> zahrnuje veškeré náklady, jež mohou Poskytovateli v souvislosti s poskytováním této kategorie služeb vzniknout, zejm. cestovní výdaje a náklady na softwarové vybavení. Za poskytování služeb v kategorii </w:t>
      </w:r>
      <w:proofErr w:type="spellStart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>Maintenance</w:t>
      </w:r>
      <w:proofErr w:type="spellEnd"/>
      <w:r w:rsidRPr="00766583">
        <w:rPr>
          <w:rFonts w:ascii="Segoe UI Light" w:hAnsi="Segoe UI Light" w:cs="Segoe UI Light"/>
          <w:color w:val="000000"/>
          <w:sz w:val="22"/>
          <w:szCs w:val="22"/>
          <w:lang w:eastAsia="ar-SA"/>
        </w:rPr>
        <w:t xml:space="preserve"> tak Poskytovatel kromě shora uvedené ceny nemá nárok na žádné další finanční plnění.</w:t>
      </w:r>
    </w:p>
    <w:p w14:paraId="303E8C3A" w14:textId="77777777" w:rsidR="00A10836" w:rsidRPr="00766583" w:rsidRDefault="00A10836" w:rsidP="007C28C9">
      <w:pPr>
        <w:pStyle w:val="Odstavecodsazen"/>
        <w:widowControl/>
        <w:numPr>
          <w:ilvl w:val="0"/>
          <w:numId w:val="2"/>
        </w:numPr>
        <w:tabs>
          <w:tab w:val="clear" w:pos="720"/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 xml:space="preserve">Cena servisních služeb v kategorii Technická podpora a vývoj zahrnuje: </w:t>
      </w:r>
    </w:p>
    <w:p w14:paraId="6A964A96" w14:textId="77777777" w:rsidR="00A10836" w:rsidRPr="00766583" w:rsidRDefault="00A10836" w:rsidP="007C28C9">
      <w:pPr>
        <w:pStyle w:val="Odstavecodsazen"/>
        <w:widowControl/>
        <w:numPr>
          <w:ilvl w:val="1"/>
          <w:numId w:val="2"/>
        </w:numPr>
        <w:tabs>
          <w:tab w:val="clear" w:pos="1440"/>
          <w:tab w:val="clear" w:pos="1699"/>
          <w:tab w:val="left" w:pos="567"/>
        </w:tabs>
        <w:ind w:left="567" w:hanging="283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>veškeré náklady, jež mohou Poskytovateli v souvislosti s poskytováním této kategorie služeb vzniknout, zejm. cestovní výdaje a náklady na softwarové a hardwarové vybavení;</w:t>
      </w:r>
    </w:p>
    <w:p w14:paraId="22B83B34" w14:textId="79242BA1" w:rsidR="00A10836" w:rsidRPr="00766583" w:rsidRDefault="00A10836" w:rsidP="007C28C9">
      <w:pPr>
        <w:pStyle w:val="Odstavecodsazen"/>
        <w:widowControl/>
        <w:numPr>
          <w:ilvl w:val="1"/>
          <w:numId w:val="2"/>
        </w:numPr>
        <w:tabs>
          <w:tab w:val="clear" w:pos="1440"/>
          <w:tab w:val="clear" w:pos="1699"/>
          <w:tab w:val="left" w:pos="567"/>
        </w:tabs>
        <w:ind w:left="567" w:hanging="283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 xml:space="preserve">cenu dodaného software a licencí nutných pro vyřešení jednotlivých požadavků </w:t>
      </w:r>
      <w:r w:rsidR="00502D4D" w:rsidRPr="004A4A29">
        <w:rPr>
          <w:rFonts w:ascii="Segoe UI Light" w:hAnsi="Segoe UI Light" w:cs="Segoe UI Light"/>
          <w:bCs/>
          <w:sz w:val="22"/>
          <w:szCs w:val="22"/>
          <w:lang w:val="cs-CZ"/>
        </w:rPr>
        <w:t>O</w:t>
      </w:r>
      <w:r w:rsidRPr="004A4A29">
        <w:rPr>
          <w:rFonts w:ascii="Segoe UI Light" w:hAnsi="Segoe UI Light" w:cs="Segoe UI Light"/>
          <w:bCs/>
          <w:sz w:val="22"/>
          <w:szCs w:val="22"/>
          <w:lang w:val="cs-CZ"/>
        </w:rPr>
        <w:t>bjednatele</w:t>
      </w:r>
      <w:r w:rsidRPr="00766583">
        <w:rPr>
          <w:rFonts w:ascii="Segoe UI Light" w:hAnsi="Segoe UI Light" w:cs="Segoe UI Light"/>
          <w:bCs/>
          <w:sz w:val="22"/>
          <w:szCs w:val="22"/>
        </w:rPr>
        <w:t>. Licence musí odpovídat podmínkám stanoveným ve smlouvě o dílo.</w:t>
      </w:r>
    </w:p>
    <w:p w14:paraId="10C40426" w14:textId="77777777" w:rsidR="00A10836" w:rsidRPr="00766583" w:rsidRDefault="00A10836" w:rsidP="007C28C9">
      <w:pPr>
        <w:pStyle w:val="Odstavecodsazen"/>
        <w:widowControl/>
        <w:tabs>
          <w:tab w:val="clear" w:pos="1699"/>
          <w:tab w:val="left" w:pos="567"/>
        </w:tabs>
        <w:ind w:left="284" w:firstLine="0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 xml:space="preserve">Za poskytování služeb v kategorii Technická podpora a vývoj kromě shora uvedené ceny nemá </w:t>
      </w:r>
      <w:r w:rsidR="009D6DF6" w:rsidRPr="004A4A29">
        <w:rPr>
          <w:rFonts w:ascii="Segoe UI Light" w:hAnsi="Segoe UI Light" w:cs="Segoe UI Light"/>
          <w:bCs/>
          <w:sz w:val="22"/>
          <w:szCs w:val="22"/>
          <w:lang w:val="cs-CZ"/>
        </w:rPr>
        <w:t>P</w:t>
      </w:r>
      <w:r w:rsidRPr="004A4A29">
        <w:rPr>
          <w:rFonts w:ascii="Segoe UI Light" w:hAnsi="Segoe UI Light" w:cs="Segoe UI Light"/>
          <w:bCs/>
          <w:sz w:val="22"/>
          <w:szCs w:val="22"/>
          <w:lang w:val="cs-CZ"/>
        </w:rPr>
        <w:t xml:space="preserve">oskytovatel </w:t>
      </w:r>
      <w:r w:rsidRPr="00766583">
        <w:rPr>
          <w:rFonts w:ascii="Segoe UI Light" w:hAnsi="Segoe UI Light" w:cs="Segoe UI Light"/>
          <w:bCs/>
          <w:sz w:val="22"/>
          <w:szCs w:val="22"/>
        </w:rPr>
        <w:t>nárok na žádné další finanční plnění.</w:t>
      </w:r>
    </w:p>
    <w:p w14:paraId="4ADFD981" w14:textId="77777777" w:rsidR="00A10836" w:rsidRPr="00766583" w:rsidRDefault="00A10836" w:rsidP="007C28C9">
      <w:pPr>
        <w:pStyle w:val="Odstavecodsazen"/>
        <w:widowControl/>
        <w:numPr>
          <w:ilvl w:val="0"/>
          <w:numId w:val="2"/>
        </w:numPr>
        <w:tabs>
          <w:tab w:val="clear" w:pos="720"/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>Cena servisních služeb v kategorii Řešení incidentů zahrnuje:</w:t>
      </w:r>
    </w:p>
    <w:p w14:paraId="08A81072" w14:textId="77777777" w:rsidR="00A10836" w:rsidRPr="00766583" w:rsidRDefault="00A10836" w:rsidP="007C28C9">
      <w:pPr>
        <w:pStyle w:val="Odstavecodsazen"/>
        <w:widowControl/>
        <w:numPr>
          <w:ilvl w:val="1"/>
          <w:numId w:val="2"/>
        </w:numPr>
        <w:tabs>
          <w:tab w:val="clear" w:pos="1440"/>
          <w:tab w:val="clear" w:pos="1699"/>
          <w:tab w:val="left" w:pos="567"/>
        </w:tabs>
        <w:ind w:left="567" w:hanging="283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Cs/>
          <w:sz w:val="22"/>
          <w:szCs w:val="22"/>
        </w:rPr>
        <w:t>veškeré náklady, jež mohou Poskytovateli v souvislosti s poskytováním této kategorie služeb vzniknout, zejm. cestovní výdaje a náklady na softwarové a hardwarové vybavení;</w:t>
      </w:r>
    </w:p>
    <w:p w14:paraId="7AE45557" w14:textId="4963F6F3" w:rsidR="00712F52" w:rsidRDefault="00712F52" w:rsidP="00712F52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K cenám uvedeným</w:t>
      </w:r>
      <w:r w:rsidRPr="00766583">
        <w:rPr>
          <w:rFonts w:ascii="Segoe UI Light" w:hAnsi="Segoe UI Light" w:cs="Segoe UI Light"/>
          <w:sz w:val="22"/>
          <w:szCs w:val="22"/>
        </w:rPr>
        <w:t xml:space="preserve"> v tomto článku </w:t>
      </w:r>
      <w:r>
        <w:rPr>
          <w:rFonts w:ascii="Segoe UI Light" w:hAnsi="Segoe UI Light" w:cs="Segoe UI Light"/>
          <w:sz w:val="22"/>
          <w:szCs w:val="22"/>
        </w:rPr>
        <w:t>bude při fakturaci dopočítáno</w:t>
      </w:r>
      <w:r w:rsidRPr="00766583">
        <w:rPr>
          <w:rFonts w:ascii="Segoe UI Light" w:hAnsi="Segoe UI Light" w:cs="Segoe UI Light"/>
          <w:sz w:val="22"/>
          <w:szCs w:val="22"/>
        </w:rPr>
        <w:t xml:space="preserve"> DPH</w:t>
      </w:r>
      <w:r>
        <w:rPr>
          <w:rFonts w:ascii="Segoe UI Light" w:hAnsi="Segoe UI Light" w:cs="Segoe UI Light"/>
          <w:sz w:val="22"/>
          <w:szCs w:val="22"/>
        </w:rPr>
        <w:t xml:space="preserve"> dne zákonné sazby</w:t>
      </w:r>
      <w:r w:rsidRPr="00766583">
        <w:rPr>
          <w:rFonts w:ascii="Segoe UI Light" w:hAnsi="Segoe UI Light" w:cs="Segoe UI Light"/>
          <w:sz w:val="22"/>
          <w:szCs w:val="22"/>
        </w:rPr>
        <w:t>.</w:t>
      </w:r>
    </w:p>
    <w:p w14:paraId="2E89AA9E" w14:textId="77777777" w:rsidR="007C28C9" w:rsidRPr="00766583" w:rsidRDefault="007C28C9" w:rsidP="007C28C9">
      <w:pPr>
        <w:ind w:left="284"/>
        <w:jc w:val="both"/>
        <w:rPr>
          <w:rFonts w:ascii="Segoe UI Light" w:hAnsi="Segoe UI Light" w:cs="Segoe UI Light"/>
          <w:sz w:val="22"/>
          <w:szCs w:val="22"/>
        </w:rPr>
      </w:pPr>
    </w:p>
    <w:p w14:paraId="72633095" w14:textId="77777777" w:rsidR="00A5548C" w:rsidRPr="00766583" w:rsidRDefault="00321C66" w:rsidP="007C28C9">
      <w:pPr>
        <w:pStyle w:val="Styl1"/>
        <w:rPr>
          <w:rFonts w:ascii="Segoe UI Light" w:hAnsi="Segoe UI Light" w:cs="Segoe UI Light"/>
        </w:rPr>
      </w:pPr>
      <w:bookmarkStart w:id="25" w:name="_Toc361840305"/>
      <w:bookmarkStart w:id="26" w:name="_Toc372197357"/>
      <w:bookmarkStart w:id="27" w:name="_Toc373445357"/>
      <w:r w:rsidRPr="00766583">
        <w:rPr>
          <w:rFonts w:ascii="Segoe UI Light" w:hAnsi="Segoe UI Light" w:cs="Segoe UI Light"/>
        </w:rPr>
        <w:lastRenderedPageBreak/>
        <w:t xml:space="preserve">FAKTURACE A </w:t>
      </w:r>
      <w:r w:rsidR="00A5548C" w:rsidRPr="00766583">
        <w:rPr>
          <w:rFonts w:ascii="Segoe UI Light" w:hAnsi="Segoe UI Light" w:cs="Segoe UI Light"/>
        </w:rPr>
        <w:t>PLATEBNÍ PODMÍNKY</w:t>
      </w:r>
      <w:bookmarkEnd w:id="25"/>
      <w:bookmarkEnd w:id="26"/>
      <w:bookmarkEnd w:id="27"/>
    </w:p>
    <w:p w14:paraId="624BC561" w14:textId="27AEAAF6" w:rsidR="00CC40F8" w:rsidRPr="00766583" w:rsidRDefault="00CC40F8" w:rsidP="007C28C9">
      <w:pPr>
        <w:pStyle w:val="Bezmezer"/>
        <w:keepNext/>
        <w:keepLines/>
        <w:numPr>
          <w:ilvl w:val="0"/>
          <w:numId w:val="11"/>
        </w:numPr>
        <w:ind w:left="284"/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Cenu za poskytování servisních služeb se Objednatel zavazuje platit na základě faktur </w:t>
      </w:r>
      <w:r w:rsidRPr="00766583">
        <w:rPr>
          <w:rFonts w:ascii="Segoe UI Light" w:hAnsi="Segoe UI Light" w:cs="Segoe UI Light"/>
        </w:rPr>
        <w:t>(dále jen „</w:t>
      </w:r>
      <w:r w:rsidRPr="00766583">
        <w:rPr>
          <w:rFonts w:ascii="Segoe UI Light" w:hAnsi="Segoe UI Light" w:cs="Segoe UI Light"/>
          <w:b/>
        </w:rPr>
        <w:t>faktura</w:t>
      </w:r>
      <w:r w:rsidRPr="00766583">
        <w:rPr>
          <w:rFonts w:ascii="Segoe UI Light" w:hAnsi="Segoe UI Light" w:cs="Segoe UI Light"/>
        </w:rPr>
        <w:t xml:space="preserve">“) </w:t>
      </w:r>
      <w:r w:rsidRPr="00766583">
        <w:rPr>
          <w:rFonts w:ascii="Segoe UI Light" w:hAnsi="Segoe UI Light" w:cs="Segoe UI Light"/>
          <w:bCs/>
        </w:rPr>
        <w:t xml:space="preserve">vystavených Poskytovatelem po uplynutí kalendářního </w:t>
      </w:r>
      <w:r w:rsidR="00415695" w:rsidRPr="00766583">
        <w:rPr>
          <w:rFonts w:ascii="Segoe UI Light" w:hAnsi="Segoe UI Light" w:cs="Segoe UI Light"/>
          <w:bCs/>
        </w:rPr>
        <w:t xml:space="preserve">měsíce trvání této smlouvy. </w:t>
      </w:r>
      <w:r w:rsidRPr="00766583">
        <w:rPr>
          <w:rFonts w:ascii="Segoe UI Light" w:hAnsi="Segoe UI Light" w:cs="Segoe UI Light"/>
          <w:bCs/>
        </w:rPr>
        <w:t xml:space="preserve">Fakturou bude vyúčtována: </w:t>
      </w:r>
    </w:p>
    <w:p w14:paraId="0FE000D2" w14:textId="10B4C43C" w:rsidR="00CC40F8" w:rsidRPr="00766583" w:rsidRDefault="00CC40F8" w:rsidP="007C28C9">
      <w:pPr>
        <w:pStyle w:val="Bezmezer"/>
        <w:keepNext/>
        <w:keepLines/>
        <w:numPr>
          <w:ilvl w:val="0"/>
          <w:numId w:val="16"/>
        </w:numPr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cena servisních služeb v kategoriích </w:t>
      </w:r>
      <w:proofErr w:type="spellStart"/>
      <w:r w:rsidRPr="00766583">
        <w:rPr>
          <w:rFonts w:ascii="Segoe UI Light" w:hAnsi="Segoe UI Light" w:cs="Segoe UI Light"/>
          <w:bCs/>
        </w:rPr>
        <w:t>Maintenance</w:t>
      </w:r>
      <w:proofErr w:type="spellEnd"/>
      <w:r w:rsidRPr="00766583">
        <w:rPr>
          <w:rFonts w:ascii="Segoe UI Light" w:hAnsi="Segoe UI Light" w:cs="Segoe UI Light"/>
          <w:bCs/>
        </w:rPr>
        <w:t xml:space="preserve"> </w:t>
      </w:r>
      <w:r w:rsidR="00DE640A" w:rsidRPr="00766583">
        <w:rPr>
          <w:rFonts w:ascii="Segoe UI Light" w:hAnsi="Segoe UI Light" w:cs="Segoe UI Light"/>
          <w:bCs/>
        </w:rPr>
        <w:t>poskytnutých v příslušném kalendářním měsíci trvání této smlouvy</w:t>
      </w:r>
      <w:r w:rsidRPr="00766583">
        <w:rPr>
          <w:rFonts w:ascii="Segoe UI Light" w:hAnsi="Segoe UI Light" w:cs="Segoe UI Light"/>
          <w:bCs/>
        </w:rPr>
        <w:t>;</w:t>
      </w:r>
    </w:p>
    <w:p w14:paraId="1F8C1EF4" w14:textId="7B9738F2" w:rsidR="00CC40F8" w:rsidRPr="00766583" w:rsidRDefault="00CC40F8" w:rsidP="007C28C9">
      <w:pPr>
        <w:pStyle w:val="Bezmezer"/>
        <w:keepNext/>
        <w:keepLines/>
        <w:numPr>
          <w:ilvl w:val="0"/>
          <w:numId w:val="16"/>
        </w:numPr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>cena servisních služeb v kategorii Technická podpora a vývoj</w:t>
      </w:r>
      <w:r w:rsidR="00A53FBA">
        <w:rPr>
          <w:rFonts w:ascii="Segoe UI Light" w:hAnsi="Segoe UI Light" w:cs="Segoe UI Light"/>
          <w:bCs/>
        </w:rPr>
        <w:t xml:space="preserve"> a Řešení incidentů</w:t>
      </w:r>
      <w:r w:rsidRPr="00766583">
        <w:rPr>
          <w:rFonts w:ascii="Segoe UI Light" w:hAnsi="Segoe UI Light" w:cs="Segoe UI Light"/>
          <w:bCs/>
        </w:rPr>
        <w:t xml:space="preserve"> dle času skutečně a účelně stráveného Poskytovatelem při poskytování této kategorie servisních služeb;</w:t>
      </w:r>
    </w:p>
    <w:p w14:paraId="5D8C45FD" w14:textId="77777777" w:rsidR="00CC40F8" w:rsidRPr="00766583" w:rsidRDefault="00CC40F8" w:rsidP="007C28C9">
      <w:pPr>
        <w:pStyle w:val="Bezmezer"/>
        <w:keepNext/>
        <w:keepLines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O poskytování servisních služeb v jednotlivých kalendářních měsících je </w:t>
      </w:r>
      <w:r w:rsidR="009D6DF6" w:rsidRPr="00766583">
        <w:rPr>
          <w:rFonts w:ascii="Segoe UI Light" w:hAnsi="Segoe UI Light" w:cs="Segoe UI Light"/>
          <w:bCs/>
        </w:rPr>
        <w:t>P</w:t>
      </w:r>
      <w:r w:rsidRPr="00766583">
        <w:rPr>
          <w:rFonts w:ascii="Segoe UI Light" w:hAnsi="Segoe UI Light" w:cs="Segoe UI Light"/>
          <w:bCs/>
        </w:rPr>
        <w:t xml:space="preserve">oskytovatel povinen </w:t>
      </w:r>
      <w:r w:rsidR="009D6DF6" w:rsidRPr="00766583">
        <w:rPr>
          <w:rFonts w:ascii="Segoe UI Light" w:hAnsi="Segoe UI Light" w:cs="Segoe UI Light"/>
          <w:bCs/>
        </w:rPr>
        <w:t>O</w:t>
      </w:r>
      <w:r w:rsidRPr="00766583">
        <w:rPr>
          <w:rFonts w:ascii="Segoe UI Light" w:hAnsi="Segoe UI Light" w:cs="Segoe UI Light"/>
          <w:bCs/>
        </w:rPr>
        <w:t xml:space="preserve">bjednateli zasílat výkazy k potvrzení. </w:t>
      </w:r>
    </w:p>
    <w:p w14:paraId="6965E275" w14:textId="77777777" w:rsidR="00CC40F8" w:rsidRPr="00766583" w:rsidRDefault="00B630BF" w:rsidP="007C28C9">
      <w:pPr>
        <w:pStyle w:val="Bezmezer"/>
        <w:keepNext/>
        <w:keepLines/>
        <w:numPr>
          <w:ilvl w:val="0"/>
          <w:numId w:val="11"/>
        </w:numPr>
        <w:ind w:left="284" w:hanging="284"/>
        <w:jc w:val="both"/>
        <w:rPr>
          <w:rFonts w:ascii="Segoe UI Light" w:hAnsi="Segoe UI Light" w:cs="Segoe UI Light"/>
          <w:bCs/>
        </w:rPr>
      </w:pPr>
      <w:r w:rsidRPr="00766583">
        <w:rPr>
          <w:rFonts w:ascii="Segoe UI Light" w:hAnsi="Segoe UI Light" w:cs="Segoe UI Light"/>
          <w:bCs/>
        </w:rPr>
        <w:t xml:space="preserve">Cena za poskytování servisních služeb </w:t>
      </w:r>
      <w:r w:rsidR="00CC40F8" w:rsidRPr="00766583">
        <w:rPr>
          <w:rFonts w:ascii="Segoe UI Light" w:hAnsi="Segoe UI Light" w:cs="Segoe UI Light"/>
          <w:bCs/>
        </w:rPr>
        <w:t>je splatná do 30 kalendářních dnů od doručení</w:t>
      </w:r>
      <w:r w:rsidRPr="00766583">
        <w:rPr>
          <w:rFonts w:ascii="Segoe UI Light" w:hAnsi="Segoe UI Light" w:cs="Segoe UI Light"/>
          <w:bCs/>
        </w:rPr>
        <w:t xml:space="preserve"> faktury</w:t>
      </w:r>
      <w:r w:rsidR="00CC40F8" w:rsidRPr="00766583">
        <w:rPr>
          <w:rFonts w:ascii="Segoe UI Light" w:hAnsi="Segoe UI Light" w:cs="Segoe UI Light"/>
          <w:bCs/>
        </w:rPr>
        <w:t xml:space="preserve"> Objednateli.</w:t>
      </w:r>
    </w:p>
    <w:p w14:paraId="04ADA3C2" w14:textId="77777777" w:rsidR="003C4387" w:rsidRPr="00766583" w:rsidRDefault="003C4387" w:rsidP="007C28C9">
      <w:pPr>
        <w:pStyle w:val="Odstavecseseznamem"/>
        <w:ind w:left="284"/>
        <w:jc w:val="both"/>
        <w:rPr>
          <w:rFonts w:ascii="Segoe UI Light" w:hAnsi="Segoe UI Light" w:cs="Segoe UI Light"/>
          <w:sz w:val="22"/>
          <w:szCs w:val="22"/>
        </w:rPr>
      </w:pPr>
    </w:p>
    <w:p w14:paraId="1470099E" w14:textId="77777777" w:rsidR="00EE3197" w:rsidRPr="00766583" w:rsidRDefault="008478B5" w:rsidP="007C28C9">
      <w:pPr>
        <w:pStyle w:val="Styl1"/>
        <w:rPr>
          <w:rFonts w:ascii="Segoe UI Light" w:hAnsi="Segoe UI Light" w:cs="Segoe UI Light"/>
        </w:rPr>
      </w:pPr>
      <w:bookmarkStart w:id="28" w:name="_Ref354386714"/>
      <w:bookmarkStart w:id="29" w:name="_Toc361840306"/>
      <w:bookmarkStart w:id="30" w:name="_Toc372197358"/>
      <w:bookmarkStart w:id="31" w:name="_Toc373445358"/>
      <w:r w:rsidRPr="00766583">
        <w:rPr>
          <w:rFonts w:ascii="Segoe UI Light" w:hAnsi="Segoe UI Light" w:cs="Segoe UI Light"/>
        </w:rPr>
        <w:t>OSTATNÍ PODMÍNKY PLNĚNÍ PŘEDMĚTU SMLOUVY</w:t>
      </w:r>
      <w:bookmarkEnd w:id="28"/>
      <w:bookmarkEnd w:id="29"/>
      <w:bookmarkEnd w:id="30"/>
      <w:bookmarkEnd w:id="31"/>
    </w:p>
    <w:p w14:paraId="292DB875" w14:textId="77777777" w:rsidR="00A55F9B" w:rsidRPr="00766583" w:rsidRDefault="006D053D" w:rsidP="007C28C9">
      <w:pPr>
        <w:pStyle w:val="Odstavecodsazen"/>
        <w:widowControl/>
        <w:numPr>
          <w:ilvl w:val="0"/>
          <w:numId w:val="10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A55F9B" w:rsidRPr="00766583">
        <w:rPr>
          <w:rFonts w:ascii="Segoe UI Light" w:hAnsi="Segoe UI Light" w:cs="Segoe UI Light"/>
          <w:sz w:val="22"/>
          <w:szCs w:val="22"/>
        </w:rPr>
        <w:t xml:space="preserve"> je povinen při </w:t>
      </w:r>
      <w:r w:rsidR="00185DCD" w:rsidRPr="00766583">
        <w:rPr>
          <w:rFonts w:ascii="Segoe UI Light" w:hAnsi="Segoe UI Light" w:cs="Segoe UI Light"/>
          <w:sz w:val="22"/>
          <w:szCs w:val="22"/>
        </w:rPr>
        <w:t>poskytování servisních služeb</w:t>
      </w:r>
      <w:r w:rsidR="00A55F9B" w:rsidRPr="00766583">
        <w:rPr>
          <w:rFonts w:ascii="Segoe UI Light" w:hAnsi="Segoe UI Light" w:cs="Segoe UI Light"/>
          <w:sz w:val="22"/>
          <w:szCs w:val="22"/>
        </w:rPr>
        <w:t xml:space="preserve"> postupovat v souladu s pl</w:t>
      </w:r>
      <w:r w:rsidR="000B1171" w:rsidRPr="00766583">
        <w:rPr>
          <w:rFonts w:ascii="Segoe UI Light" w:hAnsi="Segoe UI Light" w:cs="Segoe UI Light"/>
          <w:sz w:val="22"/>
          <w:szCs w:val="22"/>
        </w:rPr>
        <w:t>atnými právními předpisy</w:t>
      </w:r>
      <w:r w:rsidR="00A55F9B" w:rsidRPr="00766583">
        <w:rPr>
          <w:rFonts w:ascii="Segoe UI Light" w:hAnsi="Segoe UI Light" w:cs="Segoe UI Light"/>
          <w:sz w:val="22"/>
          <w:szCs w:val="22"/>
        </w:rPr>
        <w:t>.</w:t>
      </w:r>
    </w:p>
    <w:p w14:paraId="5A0A33F9" w14:textId="77777777" w:rsidR="002E363F" w:rsidRPr="00766583" w:rsidRDefault="006D053D" w:rsidP="007C28C9">
      <w:pPr>
        <w:pStyle w:val="Zkladntext"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445969" w:rsidRPr="00766583">
        <w:rPr>
          <w:rFonts w:ascii="Segoe UI Light" w:hAnsi="Segoe UI Light" w:cs="Segoe UI Light"/>
          <w:sz w:val="22"/>
          <w:szCs w:val="22"/>
        </w:rPr>
        <w:t>je povinen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 spolupracovat s </w:t>
      </w: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em a poskytovat mu veškerou nutnou součinnost potřebnou pro řádné poskytování servisních služeb podle této smlouvy. </w:t>
      </w:r>
      <w:r w:rsidRPr="00766583">
        <w:rPr>
          <w:rFonts w:ascii="Segoe UI Light" w:hAnsi="Segoe UI Light" w:cs="Segoe UI Light"/>
          <w:sz w:val="22"/>
          <w:szCs w:val="22"/>
        </w:rPr>
        <w:t>Objednatel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 je povinen informovat </w:t>
      </w:r>
      <w:r w:rsidRPr="00766583">
        <w:rPr>
          <w:rFonts w:ascii="Segoe UI Light" w:hAnsi="Segoe UI Light" w:cs="Segoe UI Light"/>
          <w:sz w:val="22"/>
          <w:szCs w:val="22"/>
        </w:rPr>
        <w:t>Poskytovatel</w:t>
      </w:r>
      <w:r w:rsidR="002E363F" w:rsidRPr="00766583">
        <w:rPr>
          <w:rFonts w:ascii="Segoe UI Light" w:hAnsi="Segoe UI Light" w:cs="Segoe UI Light"/>
          <w:sz w:val="22"/>
          <w:szCs w:val="22"/>
        </w:rPr>
        <w:t>e o veškerých skutečnostech, které jsou nebo mohou být důležité pro poskytování servisních služeb dle této smlouvy.</w:t>
      </w:r>
    </w:p>
    <w:p w14:paraId="5478BEA2" w14:textId="77777777" w:rsidR="002E363F" w:rsidRPr="006971E0" w:rsidRDefault="002E363F" w:rsidP="007C28C9">
      <w:pPr>
        <w:pStyle w:val="Zkladntext"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Pokud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 neposkytne součinnost dle tohoto článku, má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právo požadovat </w:t>
      </w:r>
      <w:r w:rsidRPr="006971E0">
        <w:rPr>
          <w:rFonts w:ascii="Segoe UI Light" w:hAnsi="Segoe UI Light" w:cs="Segoe UI Light"/>
          <w:sz w:val="22"/>
          <w:szCs w:val="22"/>
        </w:rPr>
        <w:t xml:space="preserve">od </w:t>
      </w:r>
      <w:r w:rsidR="006D053D" w:rsidRPr="006971E0">
        <w:rPr>
          <w:rFonts w:ascii="Segoe UI Light" w:hAnsi="Segoe UI Light" w:cs="Segoe UI Light"/>
          <w:sz w:val="22"/>
          <w:szCs w:val="22"/>
        </w:rPr>
        <w:t>Objednatel</w:t>
      </w:r>
      <w:r w:rsidRPr="006971E0">
        <w:rPr>
          <w:rFonts w:ascii="Segoe UI Light" w:hAnsi="Segoe UI Light" w:cs="Segoe UI Light"/>
          <w:sz w:val="22"/>
          <w:szCs w:val="22"/>
        </w:rPr>
        <w:t xml:space="preserve">e posunutí stanovených termínů o dobu, po kterou nemohl </w:t>
      </w:r>
      <w:r w:rsidR="006D053D" w:rsidRPr="006971E0">
        <w:rPr>
          <w:rFonts w:ascii="Segoe UI Light" w:hAnsi="Segoe UI Light" w:cs="Segoe UI Light"/>
          <w:sz w:val="22"/>
          <w:szCs w:val="22"/>
        </w:rPr>
        <w:t>Poskytovatel</w:t>
      </w:r>
      <w:r w:rsidRPr="006971E0">
        <w:rPr>
          <w:rFonts w:ascii="Segoe UI Light" w:hAnsi="Segoe UI Light" w:cs="Segoe UI Light"/>
          <w:sz w:val="22"/>
          <w:szCs w:val="22"/>
        </w:rPr>
        <w:t xml:space="preserve"> </w:t>
      </w:r>
      <w:r w:rsidR="00445969" w:rsidRPr="006971E0">
        <w:rPr>
          <w:rFonts w:ascii="Segoe UI Light" w:hAnsi="Segoe UI Light" w:cs="Segoe UI Light"/>
          <w:sz w:val="22"/>
          <w:szCs w:val="22"/>
        </w:rPr>
        <w:t>poskytovat servisní služby</w:t>
      </w:r>
      <w:r w:rsidRPr="006971E0">
        <w:rPr>
          <w:rFonts w:ascii="Segoe UI Light" w:hAnsi="Segoe UI Light" w:cs="Segoe UI Light"/>
          <w:sz w:val="22"/>
          <w:szCs w:val="22"/>
        </w:rPr>
        <w:t xml:space="preserve"> dle této smlouvy z důvodu neposkytnutí součinnosti. Objednatel je povinen takovému požadavku vyhovět.</w:t>
      </w:r>
    </w:p>
    <w:p w14:paraId="37362B43" w14:textId="77777777" w:rsidR="002E363F" w:rsidRPr="006971E0" w:rsidRDefault="006D053D" w:rsidP="007C28C9">
      <w:pPr>
        <w:pStyle w:val="Zkladntext"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hAnsi="Segoe UI Light" w:cs="Segoe UI Light"/>
          <w:color w:val="auto"/>
          <w:sz w:val="22"/>
          <w:szCs w:val="22"/>
        </w:rPr>
      </w:pPr>
      <w:r w:rsidRPr="006971E0">
        <w:rPr>
          <w:rFonts w:ascii="Segoe UI Light" w:hAnsi="Segoe UI Light" w:cs="Segoe UI Light"/>
          <w:color w:val="auto"/>
          <w:sz w:val="22"/>
          <w:szCs w:val="22"/>
        </w:rPr>
        <w:t>Objednatel</w:t>
      </w:r>
      <w:r w:rsidR="002E363F" w:rsidRPr="006971E0">
        <w:rPr>
          <w:rFonts w:ascii="Segoe UI Light" w:hAnsi="Segoe UI Light" w:cs="Segoe UI Light"/>
          <w:color w:val="auto"/>
          <w:sz w:val="22"/>
          <w:szCs w:val="22"/>
        </w:rPr>
        <w:t xml:space="preserve"> </w:t>
      </w:r>
      <w:r w:rsidR="00445969" w:rsidRPr="006971E0">
        <w:rPr>
          <w:rFonts w:ascii="Segoe UI Light" w:hAnsi="Segoe UI Light" w:cs="Segoe UI Light"/>
          <w:color w:val="auto"/>
          <w:sz w:val="22"/>
          <w:szCs w:val="22"/>
        </w:rPr>
        <w:t>je povinen poskytnout Poskytovateli</w:t>
      </w:r>
      <w:r w:rsidR="002E363F" w:rsidRPr="006971E0">
        <w:rPr>
          <w:rFonts w:ascii="Segoe UI Light" w:hAnsi="Segoe UI Light" w:cs="Segoe UI Light"/>
          <w:color w:val="auto"/>
          <w:sz w:val="22"/>
          <w:szCs w:val="22"/>
        </w:rPr>
        <w:t xml:space="preserve"> součinnost k zajištění vzdáleného přístupu </w:t>
      </w:r>
      <w:r w:rsidRPr="006971E0">
        <w:rPr>
          <w:rFonts w:ascii="Segoe UI Light" w:hAnsi="Segoe UI Light" w:cs="Segoe UI Light"/>
          <w:color w:val="auto"/>
          <w:sz w:val="22"/>
          <w:szCs w:val="22"/>
        </w:rPr>
        <w:t>Poskytovatel</w:t>
      </w:r>
      <w:r w:rsidR="000B1171" w:rsidRPr="006971E0">
        <w:rPr>
          <w:rFonts w:ascii="Segoe UI Light" w:hAnsi="Segoe UI Light" w:cs="Segoe UI Light"/>
          <w:color w:val="auto"/>
          <w:sz w:val="22"/>
          <w:szCs w:val="22"/>
        </w:rPr>
        <w:t>i k serverům</w:t>
      </w:r>
      <w:r w:rsidR="000B1171" w:rsidRPr="006971E0">
        <w:rPr>
          <w:rFonts w:ascii="Segoe UI Light" w:hAnsi="Segoe UI Light" w:cs="Segoe UI Light"/>
          <w:color w:val="auto"/>
          <w:sz w:val="22"/>
          <w:szCs w:val="22"/>
          <w:lang w:val="cs-CZ"/>
        </w:rPr>
        <w:t xml:space="preserve">, na kterých je umístěno dílo </w:t>
      </w:r>
      <w:r w:rsidR="002E363F" w:rsidRPr="006971E0">
        <w:rPr>
          <w:rFonts w:ascii="Segoe UI Light" w:hAnsi="Segoe UI Light" w:cs="Segoe UI Light"/>
          <w:color w:val="auto"/>
          <w:sz w:val="22"/>
          <w:szCs w:val="22"/>
        </w:rPr>
        <w:t>výhradně pro účely poskytování servisních služeb podle této smlouvy.</w:t>
      </w:r>
    </w:p>
    <w:p w14:paraId="34267E16" w14:textId="77777777" w:rsidR="002E363F" w:rsidRPr="00766583" w:rsidRDefault="00790B7A" w:rsidP="007C28C9">
      <w:pPr>
        <w:pStyle w:val="Zkladntext"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  <w:lang w:val="cs-CZ"/>
        </w:rPr>
        <w:t xml:space="preserve"> </w:t>
      </w:r>
      <w:r w:rsidR="002E363F" w:rsidRPr="00766583">
        <w:rPr>
          <w:rFonts w:ascii="Segoe UI Light" w:hAnsi="Segoe UI Light" w:cs="Segoe UI Light"/>
          <w:sz w:val="22"/>
          <w:szCs w:val="22"/>
        </w:rPr>
        <w:t xml:space="preserve">Smluvní strany spolu budou komunikovat </w:t>
      </w:r>
      <w:r w:rsidR="00987FDC" w:rsidRPr="00766583">
        <w:rPr>
          <w:rFonts w:ascii="Segoe UI Light" w:hAnsi="Segoe UI Light" w:cs="Segoe UI Light"/>
          <w:sz w:val="22"/>
          <w:szCs w:val="22"/>
        </w:rPr>
        <w:t>způsobem stanoveným v příloze č. 1 této smlouvy</w:t>
      </w:r>
      <w:r w:rsidR="002E363F" w:rsidRPr="00766583">
        <w:rPr>
          <w:rFonts w:ascii="Segoe UI Light" w:hAnsi="Segoe UI Light" w:cs="Segoe UI Light"/>
          <w:sz w:val="22"/>
          <w:szCs w:val="22"/>
        </w:rPr>
        <w:t>.</w:t>
      </w:r>
    </w:p>
    <w:p w14:paraId="43BFD62D" w14:textId="77777777" w:rsidR="00AA57CC" w:rsidRPr="00DA6E35" w:rsidRDefault="002E363F" w:rsidP="007C28C9">
      <w:pPr>
        <w:pStyle w:val="Zkladntext"/>
        <w:keepNext/>
        <w:widowControl/>
        <w:numPr>
          <w:ilvl w:val="0"/>
          <w:numId w:val="10"/>
        </w:numPr>
        <w:autoSpaceDN w:val="0"/>
        <w:adjustRightInd w:val="0"/>
        <w:ind w:left="284" w:hanging="284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Písemné oznámení o změnách výše uvedených kontaktních údajů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e nebo webové adresy </w:t>
      </w:r>
      <w:proofErr w:type="spellStart"/>
      <w:r w:rsidR="0034439F" w:rsidRPr="00766583">
        <w:rPr>
          <w:rFonts w:ascii="Segoe UI Light" w:hAnsi="Segoe UI Light" w:cs="Segoe UI Light"/>
          <w:sz w:val="22"/>
          <w:szCs w:val="22"/>
          <w:lang w:val="cs-CZ"/>
        </w:rPr>
        <w:t>Help</w:t>
      </w:r>
      <w:r w:rsidR="00A76925" w:rsidRPr="00766583">
        <w:rPr>
          <w:rFonts w:ascii="Segoe UI Light" w:hAnsi="Segoe UI Light" w:cs="Segoe UI Light"/>
          <w:sz w:val="22"/>
          <w:szCs w:val="22"/>
        </w:rPr>
        <w:t>desk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předá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>i alespoň pět dní před očekávanou změnou.</w:t>
      </w:r>
      <w:r w:rsidR="00AA57CC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</w:t>
      </w:r>
    </w:p>
    <w:p w14:paraId="400F996A" w14:textId="76FCC097" w:rsidR="00DF4498" w:rsidRDefault="00DF4498" w:rsidP="00DA6E35">
      <w:pPr>
        <w:pStyle w:val="RLTextlnkuslovan"/>
        <w:numPr>
          <w:ilvl w:val="0"/>
          <w:numId w:val="10"/>
        </w:numPr>
        <w:tabs>
          <w:tab w:val="clear" w:pos="1872"/>
        </w:tabs>
        <w:spacing w:after="0" w:line="240" w:lineRule="auto"/>
        <w:ind w:left="284" w:hanging="284"/>
        <w:rPr>
          <w:rFonts w:ascii="Segoe UI Light" w:hAnsi="Segoe UI Light" w:cs="Segoe UI Light"/>
          <w:szCs w:val="22"/>
        </w:rPr>
      </w:pPr>
      <w:r w:rsidRPr="00E7576E">
        <w:rPr>
          <w:rFonts w:ascii="Segoe UI Light" w:hAnsi="Segoe UI Light"/>
        </w:rPr>
        <w:t>Poskytovatel se zavazuje v plném rozsahu zachovávat povinnost mlčenlivosti a povinnost chránit důvěrné informace vyplývající z plnění této Smlouvy a též z příslušných právních předpisů, zejména povinnosti vyplývající ze zákon</w:t>
      </w:r>
      <w:r w:rsidRPr="0097142C">
        <w:rPr>
          <w:rFonts w:ascii="Segoe UI Light" w:hAnsi="Segoe UI Light"/>
        </w:rPr>
        <w:t>a č. 101/2000 Sb., o ochraně osobních údajů, ve znění pozd</w:t>
      </w:r>
      <w:r w:rsidRPr="00D34946">
        <w:rPr>
          <w:rFonts w:ascii="Segoe UI Light" w:hAnsi="Segoe UI Light"/>
        </w:rPr>
        <w:t>ějších předpisů</w:t>
      </w:r>
      <w:r>
        <w:rPr>
          <w:rFonts w:ascii="Segoe UI Light" w:hAnsi="Segoe UI Light"/>
        </w:rPr>
        <w:t xml:space="preserve">, a </w:t>
      </w:r>
      <w:r w:rsidRPr="00DF4498">
        <w:t>Nařízení (EU) 2016/679</w:t>
      </w:r>
      <w:r w:rsidRPr="00D34946">
        <w:rPr>
          <w:rFonts w:ascii="Segoe UI Light" w:hAnsi="Segoe UI Light"/>
        </w:rPr>
        <w:t xml:space="preserve">. </w:t>
      </w:r>
      <w:r>
        <w:rPr>
          <w:rFonts w:ascii="Segoe UI Light" w:hAnsi="Segoe UI Light"/>
        </w:rPr>
        <w:t xml:space="preserve">Poskytovatel se dále zavazuje k ochraně osobních údajů 3. osob, se kterými přichází do styku v souvislosti s plněním předmětu této smlouvy. </w:t>
      </w:r>
      <w:r w:rsidRPr="00D34946">
        <w:rPr>
          <w:rFonts w:ascii="Segoe UI Light" w:hAnsi="Segoe UI Light"/>
        </w:rPr>
        <w:t>Poskytovatel se jako zpracovatel osobních údajů v této souvislosti zavazuje poučit v</w:t>
      </w:r>
      <w:r w:rsidRPr="00446A3A">
        <w:rPr>
          <w:rFonts w:ascii="Segoe UI Light" w:hAnsi="Segoe UI Light"/>
        </w:rPr>
        <w:t>eškeré osoby, které se na jeho straně budou podílet na plnění této Smlouvy, o výše uvedených povinnostech mlčenlivosti a ochr</w:t>
      </w:r>
      <w:r w:rsidRPr="0073089E">
        <w:rPr>
          <w:rFonts w:ascii="Segoe UI Light" w:hAnsi="Segoe UI Light"/>
        </w:rPr>
        <w:t>any důvěrných informací a dále se zavazuje vhodným způsobem zajistit dodržování těchto povinností všemi osobami podílejícími se na plnění této Smlouvy.</w:t>
      </w:r>
      <w:r w:rsidRPr="00E7576E">
        <w:rPr>
          <w:rFonts w:ascii="Segoe UI Light" w:hAnsi="Segoe UI Light"/>
        </w:rPr>
        <w:t xml:space="preserve"> </w:t>
      </w:r>
      <w:r w:rsidRPr="00E7576E">
        <w:rPr>
          <w:rFonts w:ascii="Segoe UI Light" w:hAnsi="Segoe UI Light" w:cs="Segoe UI Light"/>
          <w:szCs w:val="22"/>
        </w:rPr>
        <w:t>Na základě výše uvedeného se poskytovatel zavazuje shora uvedené osobní údaje zpracovávat pouze k účelu, ke kterému byly objednatelem touto smlouvou určeny.</w:t>
      </w:r>
      <w:r>
        <w:rPr>
          <w:rFonts w:ascii="Segoe UI Light" w:hAnsi="Segoe UI Light" w:cs="Segoe UI Light"/>
          <w:szCs w:val="22"/>
        </w:rPr>
        <w:t xml:space="preserve"> Tímto účelem je poskytování servisních služeb. Poskytovatel nebude osobní údaje shromažďovat, uchovávat a ani je jinak zpracovávat. </w:t>
      </w:r>
    </w:p>
    <w:p w14:paraId="3AE6B737" w14:textId="77777777" w:rsidR="00DF4498" w:rsidRPr="00766583" w:rsidRDefault="00DF4498" w:rsidP="00DA6E35">
      <w:pPr>
        <w:pStyle w:val="Zkladntext"/>
        <w:keepNext/>
        <w:widowControl/>
        <w:autoSpaceDN w:val="0"/>
        <w:adjustRightInd w:val="0"/>
        <w:ind w:left="483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14:paraId="3188616D" w14:textId="77777777" w:rsidR="007C28C9" w:rsidRPr="00766583" w:rsidRDefault="007C28C9" w:rsidP="007C28C9">
      <w:pPr>
        <w:pStyle w:val="Zkladntext"/>
        <w:keepNext/>
        <w:widowControl/>
        <w:autoSpaceDN w:val="0"/>
        <w:adjustRightInd w:val="0"/>
        <w:ind w:left="284"/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14:paraId="580E6DB6" w14:textId="77777777" w:rsidR="00282C2D" w:rsidRPr="00766583" w:rsidRDefault="00185DCD" w:rsidP="007C28C9">
      <w:pPr>
        <w:pStyle w:val="Styl1"/>
        <w:rPr>
          <w:rFonts w:ascii="Segoe UI Light" w:hAnsi="Segoe UI Light" w:cs="Segoe UI Light"/>
        </w:rPr>
      </w:pPr>
      <w:bookmarkStart w:id="32" w:name="_Toc361840307"/>
      <w:bookmarkStart w:id="33" w:name="_Toc372197359"/>
      <w:bookmarkStart w:id="34" w:name="_Toc373445359"/>
      <w:r w:rsidRPr="00766583">
        <w:rPr>
          <w:rFonts w:ascii="Segoe UI Light" w:hAnsi="Segoe UI Light" w:cs="Segoe UI Light"/>
        </w:rPr>
        <w:t xml:space="preserve">TRVÁNÍ A </w:t>
      </w:r>
      <w:r w:rsidR="00282C2D" w:rsidRPr="00766583">
        <w:rPr>
          <w:rFonts w:ascii="Segoe UI Light" w:hAnsi="Segoe UI Light" w:cs="Segoe UI Light"/>
        </w:rPr>
        <w:t>UKONČENÍ</w:t>
      </w:r>
      <w:r w:rsidR="009A5142" w:rsidRPr="00766583">
        <w:rPr>
          <w:rFonts w:ascii="Segoe UI Light" w:hAnsi="Segoe UI Light" w:cs="Segoe UI Light"/>
        </w:rPr>
        <w:t xml:space="preserve"> </w:t>
      </w:r>
      <w:r w:rsidR="00282C2D" w:rsidRPr="00766583">
        <w:rPr>
          <w:rFonts w:ascii="Segoe UI Light" w:hAnsi="Segoe UI Light" w:cs="Segoe UI Light"/>
        </w:rPr>
        <w:t>SMLOUVY</w:t>
      </w:r>
      <w:bookmarkEnd w:id="32"/>
      <w:bookmarkEnd w:id="33"/>
      <w:bookmarkEnd w:id="34"/>
    </w:p>
    <w:p w14:paraId="3C93B429" w14:textId="664F1AD4" w:rsidR="00185DCD" w:rsidRPr="00766583" w:rsidRDefault="00185DCD" w:rsidP="007C28C9">
      <w:pPr>
        <w:pStyle w:val="Odstavecodsazen"/>
        <w:widowControl/>
        <w:numPr>
          <w:ilvl w:val="0"/>
          <w:numId w:val="5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  <w:lang w:val="cs-CZ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Tato smlouva je </w:t>
      </w:r>
      <w:r w:rsidRPr="006971E0">
        <w:rPr>
          <w:rFonts w:ascii="Segoe UI Light" w:hAnsi="Segoe UI Light" w:cs="Segoe UI Light"/>
          <w:sz w:val="22"/>
          <w:szCs w:val="22"/>
        </w:rPr>
        <w:t xml:space="preserve">uzavřena na dobu </w:t>
      </w:r>
      <w:r w:rsidR="00157D64" w:rsidRPr="006971E0">
        <w:rPr>
          <w:rFonts w:ascii="Segoe UI Light" w:hAnsi="Segoe UI Light" w:cs="Segoe UI Light"/>
          <w:sz w:val="22"/>
          <w:szCs w:val="22"/>
          <w:lang w:val="cs-CZ"/>
        </w:rPr>
        <w:t xml:space="preserve">neurčitou a její plnění začíná běžet </w:t>
      </w:r>
      <w:r w:rsidR="00AC69E2" w:rsidRPr="006971E0">
        <w:rPr>
          <w:rFonts w:ascii="Segoe UI Light" w:hAnsi="Segoe UI Light" w:cs="Segoe UI Light"/>
          <w:sz w:val="22"/>
          <w:szCs w:val="22"/>
        </w:rPr>
        <w:t xml:space="preserve">od převzetí díla </w:t>
      </w:r>
      <w:r w:rsidR="00A53FBA">
        <w:rPr>
          <w:rFonts w:ascii="Segoe UI Light" w:hAnsi="Segoe UI Light" w:cs="Segoe UI Light"/>
          <w:sz w:val="22"/>
          <w:szCs w:val="22"/>
          <w:lang w:val="cs-CZ"/>
        </w:rPr>
        <w:t>O</w:t>
      </w:r>
      <w:r w:rsidR="008A6A46" w:rsidRPr="006971E0">
        <w:rPr>
          <w:rFonts w:ascii="Segoe UI Light" w:hAnsi="Segoe UI Light" w:cs="Segoe UI Light"/>
          <w:sz w:val="22"/>
          <w:szCs w:val="22"/>
          <w:lang w:val="cs-CZ"/>
        </w:rPr>
        <w:t>bjednatelem</w:t>
      </w:r>
      <w:r w:rsidR="00AC69E2" w:rsidRPr="006971E0">
        <w:rPr>
          <w:rFonts w:ascii="Segoe UI Light" w:hAnsi="Segoe UI Light" w:cs="Segoe UI Light"/>
          <w:sz w:val="22"/>
          <w:szCs w:val="22"/>
        </w:rPr>
        <w:t xml:space="preserve"> dle smlouvy o dílo</w:t>
      </w:r>
      <w:r w:rsidRPr="006971E0">
        <w:rPr>
          <w:rFonts w:ascii="Segoe UI Light" w:hAnsi="Segoe UI Light" w:cs="Segoe UI Light"/>
          <w:sz w:val="22"/>
          <w:szCs w:val="22"/>
        </w:rPr>
        <w:t>.</w:t>
      </w:r>
      <w:r w:rsidR="00742E09" w:rsidRPr="006971E0">
        <w:rPr>
          <w:rFonts w:ascii="Segoe UI Light" w:hAnsi="Segoe UI Light" w:cs="Segoe UI Light"/>
          <w:sz w:val="22"/>
          <w:szCs w:val="22"/>
          <w:lang w:val="cs-CZ"/>
        </w:rPr>
        <w:t xml:space="preserve"> Výpovědní </w:t>
      </w:r>
      <w:r w:rsidR="00ED14EA" w:rsidRPr="006971E0">
        <w:rPr>
          <w:rFonts w:ascii="Segoe UI Light" w:hAnsi="Segoe UI Light" w:cs="Segoe UI Light"/>
          <w:sz w:val="22"/>
          <w:szCs w:val="22"/>
          <w:lang w:val="cs-CZ"/>
        </w:rPr>
        <w:t xml:space="preserve">doba </w:t>
      </w:r>
      <w:r w:rsidR="00796672" w:rsidRPr="006971E0">
        <w:rPr>
          <w:rFonts w:ascii="Segoe UI Light" w:hAnsi="Segoe UI Light" w:cs="Segoe UI Light"/>
          <w:sz w:val="22"/>
          <w:szCs w:val="22"/>
          <w:lang w:val="cs-CZ"/>
        </w:rPr>
        <w:t>jsou</w:t>
      </w:r>
      <w:r w:rsidR="00742E09" w:rsidRPr="006971E0">
        <w:rPr>
          <w:rFonts w:ascii="Segoe UI Light" w:hAnsi="Segoe UI Light" w:cs="Segoe UI Light"/>
          <w:sz w:val="22"/>
          <w:szCs w:val="22"/>
          <w:lang w:val="cs-CZ"/>
        </w:rPr>
        <w:t xml:space="preserve"> </w:t>
      </w:r>
      <w:r w:rsidR="00796672" w:rsidRPr="006971E0">
        <w:rPr>
          <w:rFonts w:ascii="Segoe UI Light" w:hAnsi="Segoe UI Light" w:cs="Segoe UI Light"/>
          <w:sz w:val="22"/>
          <w:szCs w:val="22"/>
          <w:lang w:val="cs-CZ"/>
        </w:rPr>
        <w:t>3</w:t>
      </w:r>
      <w:r w:rsidR="00742E09" w:rsidRPr="006971E0">
        <w:rPr>
          <w:rFonts w:ascii="Segoe UI Light" w:hAnsi="Segoe UI Light" w:cs="Segoe UI Light"/>
          <w:sz w:val="22"/>
          <w:szCs w:val="22"/>
          <w:lang w:val="cs-CZ"/>
        </w:rPr>
        <w:t xml:space="preserve"> měsíc</w:t>
      </w:r>
      <w:r w:rsidR="00796672" w:rsidRPr="006971E0">
        <w:rPr>
          <w:rFonts w:ascii="Segoe UI Light" w:hAnsi="Segoe UI Light" w:cs="Segoe UI Light"/>
          <w:sz w:val="22"/>
          <w:szCs w:val="22"/>
          <w:lang w:val="cs-CZ"/>
        </w:rPr>
        <w:t>e</w:t>
      </w:r>
      <w:r w:rsidR="000F34F7">
        <w:rPr>
          <w:rFonts w:ascii="Segoe UI Light" w:hAnsi="Segoe UI Light" w:cs="Segoe UI Light"/>
          <w:sz w:val="22"/>
          <w:szCs w:val="22"/>
          <w:lang w:val="cs-CZ"/>
        </w:rPr>
        <w:t xml:space="preserve"> a počíná běžet prvním dnem</w:t>
      </w:r>
      <w:r w:rsidR="00742E09" w:rsidRPr="006971E0">
        <w:rPr>
          <w:rFonts w:ascii="Segoe UI Light" w:hAnsi="Segoe UI Light" w:cs="Segoe UI Light"/>
          <w:sz w:val="22"/>
          <w:szCs w:val="22"/>
          <w:lang w:val="cs-CZ"/>
        </w:rPr>
        <w:t xml:space="preserve"> měsíce následujícím po měsíci, ve kterém byla výpověď</w:t>
      </w:r>
      <w:r w:rsidR="00742E09" w:rsidRPr="00766583">
        <w:rPr>
          <w:rFonts w:ascii="Segoe UI Light" w:hAnsi="Segoe UI Light" w:cs="Segoe UI Light"/>
          <w:sz w:val="22"/>
          <w:szCs w:val="22"/>
          <w:lang w:val="cs-CZ"/>
        </w:rPr>
        <w:t xml:space="preserve"> doručena. </w:t>
      </w:r>
    </w:p>
    <w:p w14:paraId="097368F5" w14:textId="77777777" w:rsidR="00184305" w:rsidRPr="00766583" w:rsidRDefault="00184305" w:rsidP="007C28C9">
      <w:pPr>
        <w:pStyle w:val="Odstavecodsazen"/>
        <w:widowControl/>
        <w:numPr>
          <w:ilvl w:val="0"/>
          <w:numId w:val="5"/>
        </w:numPr>
        <w:tabs>
          <w:tab w:val="clear" w:pos="1699"/>
        </w:tabs>
        <w:ind w:left="284" w:hanging="284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Jestliže </w:t>
      </w:r>
      <w:r w:rsidR="008A6A46" w:rsidRPr="00766583">
        <w:rPr>
          <w:rFonts w:ascii="Segoe UI Light" w:hAnsi="Segoe UI Light" w:cs="Segoe UI Light"/>
          <w:sz w:val="22"/>
          <w:szCs w:val="22"/>
          <w:lang w:val="cs-CZ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 nebo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odstoupí od smlouvy o dílo</w:t>
      </w:r>
      <w:r w:rsidR="00B41B3E" w:rsidRPr="00766583">
        <w:rPr>
          <w:rFonts w:ascii="Segoe UI Light" w:hAnsi="Segoe UI Light" w:cs="Segoe UI Light"/>
          <w:sz w:val="22"/>
          <w:szCs w:val="22"/>
        </w:rPr>
        <w:t xml:space="preserve"> nebo smlouva o dílo bude jinak ukončena, aniž by bylo provedeno dílo</w:t>
      </w:r>
      <w:r w:rsidRPr="00766583">
        <w:rPr>
          <w:rFonts w:ascii="Segoe UI Light" w:hAnsi="Segoe UI Light" w:cs="Segoe UI Light"/>
          <w:sz w:val="22"/>
          <w:szCs w:val="22"/>
        </w:rPr>
        <w:t>, tato servisní smlouv</w:t>
      </w:r>
      <w:r w:rsidR="00B42724" w:rsidRPr="00766583">
        <w:rPr>
          <w:rFonts w:ascii="Segoe UI Light" w:hAnsi="Segoe UI Light" w:cs="Segoe UI Light"/>
          <w:sz w:val="22"/>
          <w:szCs w:val="22"/>
        </w:rPr>
        <w:t>a</w:t>
      </w:r>
      <w:r w:rsidRPr="00766583">
        <w:rPr>
          <w:rFonts w:ascii="Segoe UI Light" w:hAnsi="Segoe UI Light" w:cs="Segoe UI Light"/>
          <w:sz w:val="22"/>
          <w:szCs w:val="22"/>
        </w:rPr>
        <w:t xml:space="preserve"> zaniká v den účinnosti odstoupení od smlouvy o dílo.</w:t>
      </w:r>
    </w:p>
    <w:p w14:paraId="2B8E2D3C" w14:textId="77777777" w:rsidR="007C28C9" w:rsidRPr="00766583" w:rsidRDefault="007C28C9" w:rsidP="007C28C9">
      <w:pPr>
        <w:pStyle w:val="Odstavecodsazen"/>
        <w:widowControl/>
        <w:tabs>
          <w:tab w:val="clear" w:pos="1699"/>
        </w:tabs>
        <w:ind w:left="284" w:firstLine="0"/>
        <w:rPr>
          <w:rFonts w:ascii="Segoe UI Light" w:hAnsi="Segoe UI Light" w:cs="Segoe UI Light"/>
          <w:sz w:val="22"/>
          <w:szCs w:val="22"/>
        </w:rPr>
      </w:pPr>
    </w:p>
    <w:p w14:paraId="086A3369" w14:textId="77777777" w:rsidR="00282C2D" w:rsidRPr="00766583" w:rsidRDefault="003D7640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35" w:name="_Toc361840308"/>
      <w:bookmarkStart w:id="36" w:name="_Toc372197360"/>
      <w:bookmarkStart w:id="37" w:name="_Toc373445360"/>
      <w:r w:rsidR="00C8333E" w:rsidRPr="00766583">
        <w:rPr>
          <w:rFonts w:ascii="Segoe UI Light" w:hAnsi="Segoe UI Light" w:cs="Segoe UI Light"/>
        </w:rPr>
        <w:t xml:space="preserve">ODPOVĚDNOST </w:t>
      </w:r>
      <w:r w:rsidR="006D053D" w:rsidRPr="00766583">
        <w:rPr>
          <w:rFonts w:ascii="Segoe UI Light" w:hAnsi="Segoe UI Light" w:cs="Segoe UI Light"/>
        </w:rPr>
        <w:t>POSKYTOVATEL</w:t>
      </w:r>
      <w:r w:rsidR="00C8333E" w:rsidRPr="00766583">
        <w:rPr>
          <w:rFonts w:ascii="Segoe UI Light" w:hAnsi="Segoe UI Light" w:cs="Segoe UI Light"/>
        </w:rPr>
        <w:t xml:space="preserve">E A </w:t>
      </w:r>
      <w:r w:rsidR="00282C2D" w:rsidRPr="00766583">
        <w:rPr>
          <w:rFonts w:ascii="Segoe UI Light" w:hAnsi="Segoe UI Light" w:cs="Segoe UI Light"/>
        </w:rPr>
        <w:t>SANKCE</w:t>
      </w:r>
      <w:bookmarkEnd w:id="35"/>
      <w:bookmarkEnd w:id="36"/>
      <w:bookmarkEnd w:id="37"/>
    </w:p>
    <w:p w14:paraId="6D430A19" w14:textId="77777777" w:rsidR="00C3464D" w:rsidRPr="00766583" w:rsidRDefault="00C3464D" w:rsidP="007C28C9">
      <w:pPr>
        <w:pStyle w:val="Normln1"/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Dostane-li se Objednatel do prodlení s placením úhrady za servisní služby poskytované dle této smlouvy, je povinen zaplatit Poskytovateli </w:t>
      </w:r>
      <w:r w:rsidR="008276FE" w:rsidRPr="00766583">
        <w:rPr>
          <w:rFonts w:ascii="Segoe UI Light" w:hAnsi="Segoe UI Light" w:cs="Segoe UI Light"/>
          <w:sz w:val="22"/>
          <w:szCs w:val="22"/>
        </w:rPr>
        <w:t>úrok z prodlení</w:t>
      </w:r>
      <w:r w:rsidRPr="00766583">
        <w:rPr>
          <w:rFonts w:ascii="Segoe UI Light" w:hAnsi="Segoe UI Light" w:cs="Segoe UI Light"/>
          <w:sz w:val="22"/>
          <w:szCs w:val="22"/>
        </w:rPr>
        <w:t xml:space="preserve"> ve výši 0,0</w:t>
      </w:r>
      <w:r w:rsidR="0045170C" w:rsidRPr="00766583">
        <w:rPr>
          <w:rFonts w:ascii="Segoe UI Light" w:hAnsi="Segoe UI Light" w:cs="Segoe UI Light"/>
          <w:sz w:val="22"/>
          <w:szCs w:val="22"/>
        </w:rPr>
        <w:t>2</w:t>
      </w:r>
      <w:r w:rsidRPr="00766583">
        <w:rPr>
          <w:rFonts w:ascii="Segoe UI Light" w:hAnsi="Segoe UI Light" w:cs="Segoe UI Light"/>
          <w:sz w:val="22"/>
          <w:szCs w:val="22"/>
        </w:rPr>
        <w:t xml:space="preserve"> % z dlužné částky za každý den prodlení.</w:t>
      </w:r>
    </w:p>
    <w:p w14:paraId="3FE761CF" w14:textId="77777777" w:rsidR="008C3BB2" w:rsidRPr="00766583" w:rsidRDefault="004849A1" w:rsidP="007C28C9">
      <w:pPr>
        <w:pStyle w:val="Normln1"/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Jestliže dostupnost </w:t>
      </w:r>
      <w:r w:rsidR="00796672" w:rsidRPr="00766583">
        <w:rPr>
          <w:rFonts w:ascii="Segoe UI Light" w:hAnsi="Segoe UI Light" w:cs="Segoe UI Light"/>
          <w:sz w:val="22"/>
          <w:szCs w:val="22"/>
        </w:rPr>
        <w:t>díla</w:t>
      </w:r>
      <w:r w:rsidR="003C150E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sz w:val="22"/>
          <w:szCs w:val="22"/>
        </w:rPr>
        <w:t xml:space="preserve">klesne pod hodnotu dle čl. III odst. 5 této smlouvy, je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 xml:space="preserve"> povinen uhradit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>i smluvní pokutu ve výši</w:t>
      </w:r>
      <w:r w:rsidR="00BD20E4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="00F15846" w:rsidRPr="00766583">
        <w:rPr>
          <w:rFonts w:ascii="Segoe UI Light" w:hAnsi="Segoe UI Light" w:cs="Segoe UI Light"/>
          <w:sz w:val="22"/>
          <w:szCs w:val="22"/>
        </w:rPr>
        <w:t>15 000</w:t>
      </w:r>
      <w:r w:rsidR="00071672" w:rsidRPr="00766583">
        <w:rPr>
          <w:rFonts w:ascii="Segoe UI Light" w:hAnsi="Segoe UI Light" w:cs="Segoe UI Light"/>
          <w:sz w:val="22"/>
          <w:szCs w:val="22"/>
        </w:rPr>
        <w:t>,-</w:t>
      </w:r>
      <w:r w:rsidR="00796672" w:rsidRPr="00766583">
        <w:rPr>
          <w:rFonts w:ascii="Segoe UI Light" w:hAnsi="Segoe UI Light" w:cs="Segoe UI Light"/>
          <w:sz w:val="22"/>
          <w:szCs w:val="22"/>
        </w:rPr>
        <w:t xml:space="preserve"> Kč za každý kalendářní rok</w:t>
      </w:r>
      <w:r w:rsidR="00071672" w:rsidRPr="00766583">
        <w:rPr>
          <w:rFonts w:ascii="Segoe UI Light" w:hAnsi="Segoe UI Light" w:cs="Segoe UI Light"/>
          <w:sz w:val="22"/>
          <w:szCs w:val="22"/>
        </w:rPr>
        <w:t xml:space="preserve">, ve kterém dostupnost </w:t>
      </w:r>
      <w:r w:rsidR="00796672" w:rsidRPr="00766583">
        <w:rPr>
          <w:rFonts w:ascii="Segoe UI Light" w:hAnsi="Segoe UI Light" w:cs="Segoe UI Light"/>
          <w:sz w:val="22"/>
          <w:szCs w:val="22"/>
        </w:rPr>
        <w:t>díla n</w:t>
      </w:r>
      <w:r w:rsidR="00071672" w:rsidRPr="00766583">
        <w:rPr>
          <w:rFonts w:ascii="Segoe UI Light" w:hAnsi="Segoe UI Light" w:cs="Segoe UI Light"/>
          <w:sz w:val="22"/>
          <w:szCs w:val="22"/>
        </w:rPr>
        <w:t>edosáhne hodnoty dle čl. III odst. 5 této smlouvy</w:t>
      </w:r>
      <w:r w:rsidR="00847803" w:rsidRPr="00766583">
        <w:rPr>
          <w:rFonts w:ascii="Segoe UI Light" w:hAnsi="Segoe UI Light" w:cs="Segoe UI Light"/>
          <w:sz w:val="22"/>
          <w:szCs w:val="22"/>
        </w:rPr>
        <w:t>,</w:t>
      </w:r>
      <w:r w:rsidR="00796672" w:rsidRPr="00766583">
        <w:rPr>
          <w:rFonts w:ascii="Segoe UI Light" w:hAnsi="Segoe UI Light" w:cs="Segoe UI Light"/>
          <w:sz w:val="22"/>
          <w:szCs w:val="22"/>
        </w:rPr>
        <w:t xml:space="preserve"> ale dosáhne hodnoty alespoň 99</w:t>
      </w:r>
      <w:r w:rsidR="00847803" w:rsidRPr="00766583">
        <w:rPr>
          <w:rFonts w:ascii="Segoe UI Light" w:hAnsi="Segoe UI Light" w:cs="Segoe UI Light"/>
          <w:sz w:val="22"/>
          <w:szCs w:val="22"/>
        </w:rPr>
        <w:t xml:space="preserve"> %;</w:t>
      </w:r>
    </w:p>
    <w:p w14:paraId="2AA01E70" w14:textId="3C60797F" w:rsidR="000657C2" w:rsidRPr="00766583" w:rsidRDefault="00B131DD" w:rsidP="007C28C9">
      <w:pPr>
        <w:pStyle w:val="Normln1"/>
        <w:widowControl/>
        <w:numPr>
          <w:ilvl w:val="0"/>
          <w:numId w:val="3"/>
        </w:numPr>
        <w:tabs>
          <w:tab w:val="clear" w:pos="720"/>
        </w:tabs>
        <w:spacing w:line="240" w:lineRule="auto"/>
        <w:ind w:left="284" w:hanging="284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Ustanovením o smluvních pokutách </w:t>
      </w:r>
      <w:r w:rsidR="00783A24" w:rsidRPr="00766583">
        <w:rPr>
          <w:rFonts w:ascii="Segoe UI Light" w:hAnsi="Segoe UI Light" w:cs="Segoe UI Light"/>
          <w:sz w:val="22"/>
          <w:szCs w:val="22"/>
        </w:rPr>
        <w:t xml:space="preserve">a úrocích z prodlení </w:t>
      </w:r>
      <w:r w:rsidRPr="00766583">
        <w:rPr>
          <w:rFonts w:ascii="Segoe UI Light" w:hAnsi="Segoe UI Light" w:cs="Segoe UI Light"/>
          <w:sz w:val="22"/>
          <w:szCs w:val="22"/>
        </w:rPr>
        <w:t xml:space="preserve">není dotčeno právo </w:t>
      </w:r>
      <w:r w:rsidR="00783A24" w:rsidRPr="00766583">
        <w:rPr>
          <w:rFonts w:ascii="Segoe UI Light" w:hAnsi="Segoe UI Light" w:cs="Segoe UI Light"/>
          <w:sz w:val="22"/>
          <w:szCs w:val="22"/>
        </w:rPr>
        <w:t>smluvních stran</w:t>
      </w:r>
      <w:r w:rsidRPr="00766583">
        <w:rPr>
          <w:rFonts w:ascii="Segoe UI Light" w:hAnsi="Segoe UI Light" w:cs="Segoe UI Light"/>
          <w:sz w:val="22"/>
          <w:szCs w:val="22"/>
        </w:rPr>
        <w:t xml:space="preserve"> na</w:t>
      </w:r>
      <w:r w:rsidR="000F34F7">
        <w:rPr>
          <w:rFonts w:ascii="Segoe UI Light" w:hAnsi="Segoe UI Light" w:cs="Segoe UI Light"/>
          <w:sz w:val="22"/>
          <w:szCs w:val="22"/>
        </w:rPr>
        <w:t> </w:t>
      </w:r>
      <w:r w:rsidRPr="00766583">
        <w:rPr>
          <w:rFonts w:ascii="Segoe UI Light" w:hAnsi="Segoe UI Light" w:cs="Segoe UI Light"/>
          <w:sz w:val="22"/>
          <w:szCs w:val="22"/>
        </w:rPr>
        <w:t>náhradu škody</w:t>
      </w:r>
      <w:r w:rsidR="0063755C" w:rsidRPr="00766583">
        <w:rPr>
          <w:rFonts w:ascii="Segoe UI Light" w:hAnsi="Segoe UI Light" w:cs="Segoe UI Light"/>
          <w:sz w:val="22"/>
          <w:szCs w:val="22"/>
        </w:rPr>
        <w:t xml:space="preserve"> či nemajetkové újmy</w:t>
      </w:r>
      <w:r w:rsidRPr="00766583">
        <w:rPr>
          <w:rFonts w:ascii="Segoe UI Light" w:hAnsi="Segoe UI Light" w:cs="Segoe UI Light"/>
          <w:sz w:val="22"/>
          <w:szCs w:val="22"/>
        </w:rPr>
        <w:t>.</w:t>
      </w:r>
      <w:r w:rsidR="00C3464D" w:rsidRPr="00766583">
        <w:rPr>
          <w:rFonts w:ascii="Segoe UI Light" w:hAnsi="Segoe UI Light" w:cs="Segoe UI Light"/>
          <w:sz w:val="22"/>
          <w:szCs w:val="22"/>
        </w:rPr>
        <w:t xml:space="preserve"> </w:t>
      </w:r>
    </w:p>
    <w:p w14:paraId="5BBC792A" w14:textId="77777777" w:rsidR="007C28C9" w:rsidRPr="00766583" w:rsidRDefault="007C28C9" w:rsidP="007C28C9">
      <w:pPr>
        <w:pStyle w:val="Normln1"/>
        <w:widowControl/>
        <w:spacing w:line="240" w:lineRule="auto"/>
        <w:ind w:left="284"/>
        <w:jc w:val="both"/>
        <w:rPr>
          <w:rFonts w:ascii="Segoe UI Light" w:hAnsi="Segoe UI Light" w:cs="Segoe UI Light"/>
          <w:sz w:val="22"/>
          <w:szCs w:val="22"/>
        </w:rPr>
      </w:pPr>
    </w:p>
    <w:p w14:paraId="68812F39" w14:textId="77777777" w:rsidR="00282C2D" w:rsidRPr="00766583" w:rsidRDefault="00CC4C7F" w:rsidP="007C28C9">
      <w:pPr>
        <w:pStyle w:val="Styl1"/>
        <w:rPr>
          <w:rFonts w:ascii="Segoe UI Light" w:hAnsi="Segoe UI Light" w:cs="Segoe UI Light"/>
        </w:rPr>
      </w:pPr>
      <w:r w:rsidRPr="00766583">
        <w:rPr>
          <w:rFonts w:ascii="Segoe UI Light" w:hAnsi="Segoe UI Light" w:cs="Segoe UI Light"/>
        </w:rPr>
        <w:t xml:space="preserve"> </w:t>
      </w:r>
      <w:bookmarkStart w:id="38" w:name="_Toc361840309"/>
      <w:bookmarkStart w:id="39" w:name="_Toc372197361"/>
      <w:bookmarkStart w:id="40" w:name="_Toc373445361"/>
      <w:r w:rsidR="00282C2D" w:rsidRPr="00766583">
        <w:rPr>
          <w:rFonts w:ascii="Segoe UI Light" w:hAnsi="Segoe UI Light" w:cs="Segoe UI Light"/>
        </w:rPr>
        <w:t>ZÁVĚREČNÁ USTANOVENÍ</w:t>
      </w:r>
      <w:bookmarkEnd w:id="38"/>
      <w:bookmarkEnd w:id="39"/>
      <w:bookmarkEnd w:id="40"/>
    </w:p>
    <w:p w14:paraId="3EFD9E49" w14:textId="4CB1263D" w:rsidR="007A6234" w:rsidRPr="00766583" w:rsidRDefault="00EF1275" w:rsidP="007C28C9">
      <w:pPr>
        <w:numPr>
          <w:ilvl w:val="0"/>
          <w:numId w:val="14"/>
        </w:numPr>
        <w:shd w:val="clear" w:color="auto" w:fill="FFFFFF"/>
        <w:ind w:left="284" w:right="7" w:hanging="284"/>
        <w:jc w:val="both"/>
        <w:rPr>
          <w:rFonts w:ascii="Segoe UI Light" w:hAnsi="Segoe UI Light" w:cs="Segoe UI Light"/>
          <w:w w:val="102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Vzhledem k veřejnoprávnímu charakteru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e </w:t>
      </w:r>
      <w:r w:rsidR="00BC235B" w:rsidRPr="00766583">
        <w:rPr>
          <w:rFonts w:ascii="Segoe UI Light" w:hAnsi="Segoe UI Light" w:cs="Segoe UI Light"/>
          <w:sz w:val="22"/>
          <w:szCs w:val="22"/>
        </w:rPr>
        <w:t xml:space="preserve">i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="00BC235B" w:rsidRPr="00766583">
        <w:rPr>
          <w:rFonts w:ascii="Segoe UI Light" w:hAnsi="Segoe UI Light" w:cs="Segoe UI Light"/>
          <w:sz w:val="22"/>
          <w:szCs w:val="22"/>
        </w:rPr>
        <w:t>e smluvní strany</w:t>
      </w:r>
      <w:r w:rsidRPr="00766583">
        <w:rPr>
          <w:rFonts w:ascii="Segoe UI Light" w:hAnsi="Segoe UI Light" w:cs="Segoe UI Light"/>
          <w:sz w:val="22"/>
          <w:szCs w:val="22"/>
        </w:rPr>
        <w:t xml:space="preserve"> výslovně prohlašuj</w:t>
      </w:r>
      <w:r w:rsidR="00BC235B" w:rsidRPr="00766583">
        <w:rPr>
          <w:rFonts w:ascii="Segoe UI Light" w:hAnsi="Segoe UI Light" w:cs="Segoe UI Light"/>
          <w:sz w:val="22"/>
          <w:szCs w:val="22"/>
        </w:rPr>
        <w:t>í</w:t>
      </w:r>
      <w:r w:rsidRPr="00766583">
        <w:rPr>
          <w:rFonts w:ascii="Segoe UI Light" w:hAnsi="Segoe UI Light" w:cs="Segoe UI Light"/>
          <w:sz w:val="22"/>
          <w:szCs w:val="22"/>
        </w:rPr>
        <w:t xml:space="preserve">, že souhlasí </w:t>
      </w:r>
      <w:r w:rsidR="007A6234" w:rsidRPr="00766583">
        <w:rPr>
          <w:rFonts w:ascii="Segoe UI Light" w:hAnsi="Segoe UI Light" w:cs="Segoe UI Light"/>
          <w:sz w:val="22"/>
          <w:szCs w:val="22"/>
        </w:rPr>
        <w:t xml:space="preserve">se zveřejněním smlouvy v Registru smluv. Smluvní strany se dohodly, že zákonnou povinnost dle § 5 odst. 2 zákona o registru smluv splní </w:t>
      </w:r>
      <w:r w:rsidR="00BC235B" w:rsidRPr="00766583">
        <w:rPr>
          <w:rFonts w:ascii="Segoe UI Light" w:hAnsi="Segoe UI Light" w:cs="Segoe UI Light"/>
          <w:sz w:val="22"/>
          <w:szCs w:val="22"/>
        </w:rPr>
        <w:t>Poskytovatel</w:t>
      </w:r>
      <w:r w:rsidR="009817F4" w:rsidRPr="00766583">
        <w:rPr>
          <w:rFonts w:ascii="Segoe UI Light" w:hAnsi="Segoe UI Light" w:cs="Segoe UI Light"/>
          <w:sz w:val="22"/>
          <w:szCs w:val="22"/>
        </w:rPr>
        <w:t>.</w:t>
      </w:r>
    </w:p>
    <w:p w14:paraId="22AE24AC" w14:textId="4314D178" w:rsidR="00282C2D" w:rsidRPr="00766583" w:rsidRDefault="00282C2D" w:rsidP="007C28C9">
      <w:pPr>
        <w:pStyle w:val="Zkladntext"/>
        <w:widowControl/>
        <w:numPr>
          <w:ilvl w:val="0"/>
          <w:numId w:val="14"/>
        </w:numPr>
        <w:suppressAutoHyphens w:val="0"/>
        <w:overflowPunct/>
        <w:autoSpaceDN w:val="0"/>
        <w:adjustRightInd w:val="0"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Tato smlouva </w:t>
      </w:r>
      <w:r w:rsidR="00A53FBA">
        <w:rPr>
          <w:rFonts w:ascii="Segoe UI Light" w:hAnsi="Segoe UI Light" w:cs="Segoe UI Light"/>
          <w:sz w:val="22"/>
          <w:szCs w:val="22"/>
          <w:lang w:val="cs-CZ"/>
        </w:rPr>
        <w:t xml:space="preserve">je uzavřena </w:t>
      </w:r>
      <w:r w:rsidR="00B42724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sz w:val="22"/>
          <w:szCs w:val="22"/>
        </w:rPr>
        <w:t>dnem jejího podpisu oběma smluvními stranami a</w:t>
      </w:r>
      <w:r w:rsidR="00A53FBA">
        <w:rPr>
          <w:rFonts w:ascii="Segoe UI Light" w:hAnsi="Segoe UI Light" w:cs="Segoe UI Light"/>
          <w:sz w:val="22"/>
          <w:szCs w:val="22"/>
          <w:lang w:val="cs-CZ"/>
        </w:rPr>
        <w:t xml:space="preserve"> </w:t>
      </w:r>
      <w:r w:rsidRPr="00766583">
        <w:rPr>
          <w:rFonts w:ascii="Segoe UI Light" w:hAnsi="Segoe UI Light" w:cs="Segoe UI Light"/>
          <w:sz w:val="22"/>
          <w:szCs w:val="22"/>
        </w:rPr>
        <w:t xml:space="preserve"> může být měněna pouze písemnými dodatky k této smlouvě podepsanými </w:t>
      </w:r>
      <w:r w:rsidR="006D053D" w:rsidRPr="00766583">
        <w:rPr>
          <w:rFonts w:ascii="Segoe UI Light" w:hAnsi="Segoe UI Light" w:cs="Segoe UI Light"/>
          <w:sz w:val="22"/>
          <w:szCs w:val="22"/>
        </w:rPr>
        <w:t>Objednatel</w:t>
      </w:r>
      <w:r w:rsidRPr="00766583">
        <w:rPr>
          <w:rFonts w:ascii="Segoe UI Light" w:hAnsi="Segoe UI Light" w:cs="Segoe UI Light"/>
          <w:sz w:val="22"/>
          <w:szCs w:val="22"/>
        </w:rPr>
        <w:t xml:space="preserve">em a </w:t>
      </w:r>
      <w:r w:rsidR="006D053D" w:rsidRPr="00766583">
        <w:rPr>
          <w:rFonts w:ascii="Segoe UI Light" w:hAnsi="Segoe UI Light" w:cs="Segoe UI Light"/>
          <w:sz w:val="22"/>
          <w:szCs w:val="22"/>
        </w:rPr>
        <w:t>Poskytovatel</w:t>
      </w:r>
      <w:r w:rsidRPr="00766583">
        <w:rPr>
          <w:rFonts w:ascii="Segoe UI Light" w:hAnsi="Segoe UI Light" w:cs="Segoe UI Light"/>
          <w:sz w:val="22"/>
          <w:szCs w:val="22"/>
        </w:rPr>
        <w:t>em.</w:t>
      </w:r>
    </w:p>
    <w:p w14:paraId="0DC19F46" w14:textId="77777777" w:rsidR="00282C2D" w:rsidRPr="00766583" w:rsidRDefault="00282C2D" w:rsidP="007C28C9">
      <w:pPr>
        <w:pStyle w:val="Zkladntext"/>
        <w:widowControl/>
        <w:numPr>
          <w:ilvl w:val="0"/>
          <w:numId w:val="14"/>
        </w:numPr>
        <w:suppressAutoHyphens w:val="0"/>
        <w:overflowPunct/>
        <w:autoSpaceDE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Tato smlouva je vyhotovena ve čtyřech stejnopisech s platností originálu, z nichž každá ze</w:t>
      </w:r>
      <w:r w:rsidR="00DE45B2" w:rsidRPr="00766583">
        <w:rPr>
          <w:rFonts w:ascii="Segoe UI Light" w:hAnsi="Segoe UI Light" w:cs="Segoe UI Light"/>
          <w:sz w:val="22"/>
          <w:szCs w:val="22"/>
        </w:rPr>
        <w:t> </w:t>
      </w:r>
      <w:r w:rsidRPr="00766583">
        <w:rPr>
          <w:rFonts w:ascii="Segoe UI Light" w:hAnsi="Segoe UI Light" w:cs="Segoe UI Light"/>
          <w:sz w:val="22"/>
          <w:szCs w:val="22"/>
        </w:rPr>
        <w:t>smluvních stran obdrží po dvou vyhotoveních.</w:t>
      </w:r>
    </w:p>
    <w:p w14:paraId="5807EA2A" w14:textId="77777777" w:rsidR="005C4A2B" w:rsidRPr="00766583" w:rsidRDefault="005C4A2B" w:rsidP="007C28C9">
      <w:pPr>
        <w:pStyle w:val="Zkladntext"/>
        <w:widowControl/>
        <w:numPr>
          <w:ilvl w:val="0"/>
          <w:numId w:val="14"/>
        </w:numPr>
        <w:suppressAutoHyphens w:val="0"/>
        <w:overflowPunct/>
        <w:autoSpaceDE/>
        <w:ind w:left="284" w:hanging="284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Nedílnou součástí této smlouvy j</w:t>
      </w:r>
      <w:r w:rsidR="006E11C5" w:rsidRPr="00766583">
        <w:rPr>
          <w:rFonts w:ascii="Segoe UI Light" w:hAnsi="Segoe UI Light" w:cs="Segoe UI Light"/>
          <w:sz w:val="22"/>
          <w:szCs w:val="22"/>
          <w:lang w:val="cs-CZ"/>
        </w:rPr>
        <w:t>e</w:t>
      </w:r>
      <w:r w:rsidR="00AA57CC" w:rsidRPr="00766583">
        <w:rPr>
          <w:rFonts w:ascii="Segoe UI Light" w:hAnsi="Segoe UI Light" w:cs="Segoe UI Light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b/>
          <w:sz w:val="22"/>
          <w:szCs w:val="22"/>
        </w:rPr>
        <w:t xml:space="preserve">Příloha č. 1 – </w:t>
      </w:r>
      <w:r w:rsidR="002E363F" w:rsidRPr="00766583">
        <w:rPr>
          <w:rFonts w:ascii="Segoe UI Light" w:hAnsi="Segoe UI Light" w:cs="Segoe UI Light"/>
          <w:b/>
          <w:sz w:val="22"/>
          <w:szCs w:val="22"/>
        </w:rPr>
        <w:t>Specifikace servisních služeb</w:t>
      </w:r>
      <w:r w:rsidR="00AA57CC" w:rsidRPr="00766583">
        <w:rPr>
          <w:rFonts w:ascii="Segoe UI Light" w:hAnsi="Segoe UI Light" w:cs="Segoe UI Light"/>
          <w:b/>
          <w:sz w:val="22"/>
          <w:szCs w:val="22"/>
          <w:lang w:val="cs-CZ"/>
        </w:rPr>
        <w:t>.</w:t>
      </w:r>
    </w:p>
    <w:p w14:paraId="42AF2DC4" w14:textId="77777777" w:rsidR="00D50036" w:rsidRDefault="00D50036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</w:p>
    <w:p w14:paraId="557B903E" w14:textId="77777777" w:rsidR="00A307A5" w:rsidRDefault="00A307A5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</w:p>
    <w:p w14:paraId="005984C7" w14:textId="77777777" w:rsidR="00A307A5" w:rsidRPr="00766583" w:rsidRDefault="00A307A5" w:rsidP="007C28C9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  <w:sectPr w:rsidR="00A307A5" w:rsidRPr="00766583" w:rsidSect="00AA57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276" w:left="1417" w:header="708" w:footer="709" w:gutter="0"/>
          <w:cols w:space="708"/>
          <w:docGrid w:linePitch="360"/>
        </w:sectPr>
      </w:pPr>
    </w:p>
    <w:p w14:paraId="05476923" w14:textId="0DF9A0EC" w:rsidR="00A307A5" w:rsidRDefault="00282C2D" w:rsidP="00A307A5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V </w:t>
      </w:r>
      <w:r w:rsidR="00EE04B0">
        <w:rPr>
          <w:rFonts w:ascii="Segoe UI Light" w:hAnsi="Segoe UI Light" w:cs="Segoe UI Light"/>
          <w:sz w:val="22"/>
          <w:szCs w:val="22"/>
        </w:rPr>
        <w:t xml:space="preserve">Jihlavě dne </w:t>
      </w:r>
      <w:proofErr w:type="gramStart"/>
      <w:r w:rsidR="00EE04B0">
        <w:rPr>
          <w:rFonts w:ascii="Segoe UI Light" w:hAnsi="Segoe UI Light" w:cs="Segoe UI Light"/>
          <w:sz w:val="22"/>
          <w:szCs w:val="22"/>
        </w:rPr>
        <w:t>2.7.2018</w:t>
      </w:r>
      <w:proofErr w:type="gramEnd"/>
    </w:p>
    <w:p w14:paraId="1F9928F4" w14:textId="77777777"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51C4D432" w14:textId="77777777"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070D54A0" w14:textId="77777777"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257440D0" w14:textId="77777777" w:rsidR="00D50036" w:rsidRPr="00766583" w:rsidRDefault="00D50036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________________________________</w:t>
      </w:r>
    </w:p>
    <w:p w14:paraId="1C5B1EDD" w14:textId="77777777" w:rsidR="009B78F8" w:rsidRPr="003F1000" w:rsidRDefault="009B78F8" w:rsidP="009B78F8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b/>
          <w:sz w:val="22"/>
          <w:szCs w:val="22"/>
        </w:rPr>
      </w:pPr>
      <w:r w:rsidRPr="003F1000">
        <w:rPr>
          <w:rFonts w:ascii="Segoe UI Light" w:hAnsi="Segoe UI Light" w:cs="Segoe UI Light"/>
          <w:b/>
          <w:sz w:val="22"/>
          <w:szCs w:val="22"/>
        </w:rPr>
        <w:t>Jihomoravský kraj</w:t>
      </w:r>
    </w:p>
    <w:p w14:paraId="6EBBC791" w14:textId="77777777" w:rsidR="009B78F8" w:rsidRPr="003F1000" w:rsidRDefault="009B78F8" w:rsidP="009B78F8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  <w:r w:rsidRPr="003F1000">
        <w:rPr>
          <w:rFonts w:ascii="Segoe UI Light" w:hAnsi="Segoe UI Light" w:cs="Segoe UI Light"/>
          <w:sz w:val="22"/>
          <w:szCs w:val="22"/>
        </w:rPr>
        <w:t>Ing. Miroslav Vacula</w:t>
      </w:r>
    </w:p>
    <w:p w14:paraId="34E40A3A" w14:textId="77777777" w:rsidR="009B78F8" w:rsidRPr="00766583" w:rsidRDefault="009B78F8" w:rsidP="009B78F8">
      <w:pPr>
        <w:keepLines/>
        <w:tabs>
          <w:tab w:val="left" w:pos="4678"/>
        </w:tabs>
        <w:ind w:left="357" w:hanging="357"/>
        <w:rPr>
          <w:rFonts w:ascii="Segoe UI Light" w:hAnsi="Segoe UI Light" w:cs="Segoe UI Light"/>
          <w:sz w:val="22"/>
          <w:szCs w:val="22"/>
        </w:rPr>
      </w:pPr>
      <w:r w:rsidRPr="003F1000">
        <w:rPr>
          <w:rFonts w:ascii="Segoe UI Light" w:hAnsi="Segoe UI Light" w:cs="Segoe UI Light"/>
          <w:sz w:val="22"/>
          <w:szCs w:val="22"/>
        </w:rPr>
        <w:t>vedoucí odboru informatiky</w:t>
      </w:r>
    </w:p>
    <w:p w14:paraId="2B6912FC" w14:textId="77777777" w:rsidR="009B78F8" w:rsidRDefault="009B78F8" w:rsidP="009B78F8">
      <w:pPr>
        <w:keepLines/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Krajského úřadu Jihomoravského kraje</w:t>
      </w:r>
    </w:p>
    <w:p w14:paraId="0FA41CC6" w14:textId="77777777" w:rsidR="00A307A5" w:rsidRDefault="00A307A5" w:rsidP="00A307A5">
      <w:pPr>
        <w:keepLines/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</w:p>
    <w:p w14:paraId="25F08B68" w14:textId="77777777" w:rsidR="00FB0230" w:rsidRDefault="00FB0230" w:rsidP="00A307A5">
      <w:pPr>
        <w:keepLines/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</w:p>
    <w:p w14:paraId="1820E675" w14:textId="77777777"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4135C988" w14:textId="77777777" w:rsidR="00FB0230" w:rsidRDefault="00FB0230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478134A2" w14:textId="77777777" w:rsidR="00FB0230" w:rsidRDefault="00FB0230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42CCF69B" w14:textId="77777777" w:rsidR="00A307A5" w:rsidRDefault="00A307A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4C1D6449" w14:textId="77777777" w:rsidR="00334515" w:rsidRPr="00766583" w:rsidRDefault="00334515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_________________________________</w:t>
      </w:r>
    </w:p>
    <w:p w14:paraId="09694234" w14:textId="77777777" w:rsidR="009B78F8" w:rsidRPr="00766583" w:rsidRDefault="009B78F8" w:rsidP="009B78F8">
      <w:pPr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 xml:space="preserve">Spolek pro budování a implementaci sdílených open source nástrojů, z. </w:t>
      </w:r>
      <w:proofErr w:type="gramStart"/>
      <w:r w:rsidRPr="00766583">
        <w:rPr>
          <w:rFonts w:ascii="Segoe UI Light" w:hAnsi="Segoe UI Light" w:cs="Segoe UI Light"/>
          <w:b/>
          <w:sz w:val="22"/>
          <w:szCs w:val="22"/>
        </w:rPr>
        <w:t>s.</w:t>
      </w:r>
      <w:proofErr w:type="gramEnd"/>
      <w:r w:rsidRPr="00766583">
        <w:rPr>
          <w:rFonts w:ascii="Segoe UI Light" w:hAnsi="Segoe UI Light" w:cs="Segoe UI Light"/>
          <w:sz w:val="22"/>
          <w:szCs w:val="22"/>
        </w:rPr>
        <w:t>,</w:t>
      </w:r>
    </w:p>
    <w:p w14:paraId="261D8A0D" w14:textId="77777777" w:rsidR="009B78F8" w:rsidRPr="00766583" w:rsidRDefault="009B78F8" w:rsidP="009B78F8">
      <w:pPr>
        <w:pStyle w:val="Zkladntext2"/>
        <w:tabs>
          <w:tab w:val="left" w:pos="4678"/>
        </w:tabs>
        <w:spacing w:after="0" w:line="240" w:lineRule="auto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  <w:lang w:val="cs-CZ"/>
        </w:rPr>
        <w:t>I</w:t>
      </w:r>
      <w:proofErr w:type="spellStart"/>
      <w:r w:rsidRPr="00766583">
        <w:rPr>
          <w:rFonts w:ascii="Segoe UI Light" w:hAnsi="Segoe UI Light" w:cs="Segoe UI Light"/>
          <w:sz w:val="22"/>
          <w:szCs w:val="22"/>
        </w:rPr>
        <w:t>ng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>. Eva Janoušková</w:t>
      </w:r>
    </w:p>
    <w:p w14:paraId="5645E14C" w14:textId="77777777" w:rsidR="009B78F8" w:rsidRPr="00766583" w:rsidRDefault="009B78F8" w:rsidP="009B78F8">
      <w:pPr>
        <w:tabs>
          <w:tab w:val="left" w:pos="4678"/>
        </w:tabs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Ředitelka</w:t>
      </w:r>
      <w:r>
        <w:rPr>
          <w:rFonts w:ascii="Segoe UI Light" w:hAnsi="Segoe UI Light" w:cs="Segoe UI Light"/>
          <w:sz w:val="22"/>
          <w:szCs w:val="22"/>
        </w:rPr>
        <w:t xml:space="preserve"> s</w:t>
      </w:r>
      <w:r w:rsidRPr="00766583">
        <w:rPr>
          <w:rFonts w:ascii="Segoe UI Light" w:hAnsi="Segoe UI Light" w:cs="Segoe UI Light"/>
          <w:sz w:val="22"/>
          <w:szCs w:val="22"/>
        </w:rPr>
        <w:t>polku</w:t>
      </w:r>
    </w:p>
    <w:p w14:paraId="4F1A30D4" w14:textId="77777777" w:rsidR="00D50036" w:rsidRPr="00766583" w:rsidRDefault="00D50036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3AD02675" w14:textId="77777777" w:rsidR="00D50036" w:rsidRPr="00766583" w:rsidRDefault="00D50036" w:rsidP="007C28C9">
      <w:pPr>
        <w:tabs>
          <w:tab w:val="left" w:pos="4678"/>
        </w:tabs>
        <w:jc w:val="both"/>
        <w:rPr>
          <w:rFonts w:ascii="Segoe UI Light" w:hAnsi="Segoe UI Light" w:cs="Segoe UI Light"/>
          <w:sz w:val="22"/>
          <w:szCs w:val="22"/>
          <w:highlight w:val="cyan"/>
        </w:rPr>
        <w:sectPr w:rsidR="00D50036" w:rsidRPr="00766583" w:rsidSect="00D50036">
          <w:type w:val="continuous"/>
          <w:pgSz w:w="11906" w:h="16838"/>
          <w:pgMar w:top="1417" w:right="1417" w:bottom="1276" w:left="1417" w:header="708" w:footer="709" w:gutter="0"/>
          <w:cols w:num="2" w:space="708"/>
          <w:docGrid w:linePitch="360"/>
        </w:sectPr>
      </w:pPr>
    </w:p>
    <w:p w14:paraId="5E60307E" w14:textId="77777777" w:rsidR="008C3BB2" w:rsidRPr="00766583" w:rsidRDefault="00C974AA" w:rsidP="007C28C9">
      <w:pPr>
        <w:rPr>
          <w:rFonts w:ascii="Segoe UI Light" w:hAnsi="Segoe UI Light" w:cs="Segoe UI Light"/>
          <w:b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  <w:highlight w:val="cyan"/>
        </w:rPr>
        <w:br w:type="page"/>
      </w:r>
      <w:r w:rsidR="006771A1" w:rsidRPr="00766583">
        <w:rPr>
          <w:rFonts w:ascii="Segoe UI Light" w:hAnsi="Segoe UI Light" w:cs="Segoe UI Light"/>
          <w:b/>
          <w:sz w:val="22"/>
          <w:szCs w:val="22"/>
        </w:rPr>
        <w:lastRenderedPageBreak/>
        <w:t>Příloha č. 1 – Specifikace servisních služeb</w:t>
      </w:r>
    </w:p>
    <w:p w14:paraId="2B313162" w14:textId="77777777"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</w:rPr>
      </w:pPr>
      <w:bookmarkStart w:id="41" w:name="_Toc373445363"/>
      <w:r w:rsidRPr="00766583">
        <w:rPr>
          <w:rFonts w:ascii="Segoe UI Light" w:hAnsi="Segoe UI Light" w:cs="Segoe UI Light"/>
          <w:lang w:val="cs-CZ"/>
        </w:rPr>
        <w:t xml:space="preserve">I. </w:t>
      </w:r>
      <w:r w:rsidR="00F37D10" w:rsidRPr="00766583">
        <w:rPr>
          <w:rFonts w:ascii="Segoe UI Light" w:hAnsi="Segoe UI Light" w:cs="Segoe UI Light"/>
        </w:rPr>
        <w:t>Seznam zkratek a pojmů</w:t>
      </w:r>
      <w:bookmarkEnd w:id="41"/>
    </w:p>
    <w:p w14:paraId="19404DC0" w14:textId="77777777"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Pro potřeby dalšího textu budou používány následující pojmy: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3"/>
        <w:gridCol w:w="7329"/>
      </w:tblGrid>
      <w:tr w:rsidR="00F37D10" w:rsidRPr="00766583" w14:paraId="2485DC4A" w14:textId="77777777" w:rsidTr="00213FA6">
        <w:trPr>
          <w:cantSplit/>
          <w:tblHeader/>
        </w:trPr>
        <w:tc>
          <w:tcPr>
            <w:tcW w:w="860" w:type="pct"/>
            <w:shd w:val="clear" w:color="auto" w:fill="3366FF"/>
          </w:tcPr>
          <w:p w14:paraId="52F38DB9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Pojem</w:t>
            </w:r>
          </w:p>
        </w:tc>
        <w:tc>
          <w:tcPr>
            <w:tcW w:w="4140" w:type="pct"/>
            <w:shd w:val="clear" w:color="auto" w:fill="3366FF"/>
          </w:tcPr>
          <w:p w14:paraId="6490DD47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Význam</w:t>
            </w:r>
          </w:p>
        </w:tc>
      </w:tr>
      <w:tr w:rsidR="00F37D10" w:rsidRPr="00766583" w14:paraId="18A5375E" w14:textId="77777777" w:rsidTr="00213FA6">
        <w:trPr>
          <w:cantSplit/>
          <w:trHeight w:val="554"/>
        </w:trPr>
        <w:tc>
          <w:tcPr>
            <w:tcW w:w="860" w:type="pct"/>
          </w:tcPr>
          <w:p w14:paraId="3E60C126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color w:val="000000"/>
                <w:sz w:val="22"/>
                <w:szCs w:val="22"/>
                <w:lang w:eastAsia="en-US"/>
              </w:rPr>
              <w:t xml:space="preserve">Incident </w:t>
            </w:r>
          </w:p>
        </w:tc>
        <w:tc>
          <w:tcPr>
            <w:tcW w:w="4140" w:type="pct"/>
          </w:tcPr>
          <w:p w14:paraId="20DEA679" w14:textId="77777777"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sz w:val="22"/>
                <w:szCs w:val="22"/>
                <w:lang w:eastAsia="en-US"/>
              </w:rPr>
              <w:t>Indikovaný problém díla, případně části díla, který není v souladu s technickým stavem díla dle smlouvy o dílo. Kategorizace incidentů je uvedena dále v textu.</w:t>
            </w:r>
          </w:p>
        </w:tc>
      </w:tr>
      <w:tr w:rsidR="00F37D10" w:rsidRPr="00766583" w14:paraId="2ADDFAB5" w14:textId="77777777" w:rsidTr="00213FA6">
        <w:trPr>
          <w:cantSplit/>
          <w:trHeight w:val="607"/>
        </w:trPr>
        <w:tc>
          <w:tcPr>
            <w:tcW w:w="860" w:type="pct"/>
          </w:tcPr>
          <w:p w14:paraId="1549C899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Okamžik nahlášení</w:t>
            </w:r>
          </w:p>
        </w:tc>
        <w:tc>
          <w:tcPr>
            <w:tcW w:w="4140" w:type="pct"/>
          </w:tcPr>
          <w:p w14:paraId="4AA158F1" w14:textId="77777777"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Okamžik nahlášení incidentu nebo požadavku prostřednictvím </w:t>
            </w:r>
            <w:proofErr w:type="spellStart"/>
            <w:r w:rsidR="00D26B26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Helpdesk</w:t>
            </w:r>
            <w:proofErr w:type="spellEnd"/>
          </w:p>
        </w:tc>
      </w:tr>
      <w:tr w:rsidR="00F37D10" w:rsidRPr="00766583" w14:paraId="00F8572D" w14:textId="77777777" w:rsidTr="00213FA6">
        <w:trPr>
          <w:cantSplit/>
        </w:trPr>
        <w:tc>
          <w:tcPr>
            <w:tcW w:w="860" w:type="pct"/>
          </w:tcPr>
          <w:p w14:paraId="20E7AD79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Reakční doba (Reakce)</w:t>
            </w:r>
          </w:p>
        </w:tc>
        <w:tc>
          <w:tcPr>
            <w:tcW w:w="4140" w:type="pct"/>
          </w:tcPr>
          <w:p w14:paraId="72F6CBE0" w14:textId="77777777"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Doba od Okamžiku nahlášení incidentu nebo požadavku prostřednictvím </w:t>
            </w:r>
            <w:proofErr w:type="spellStart"/>
            <w:r w:rsidR="00D26B26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Helpdesk</w:t>
            </w:r>
            <w:proofErr w:type="spellEnd"/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 do okamžiku zahájení činnosti Poskytovatele na identifikaci a odstranění incidentu nebo zahájení realizace požadavku Objednatele </w:t>
            </w:r>
          </w:p>
        </w:tc>
      </w:tr>
      <w:tr w:rsidR="00F37D10" w:rsidRPr="00766583" w14:paraId="447875B0" w14:textId="77777777" w:rsidTr="00213FA6">
        <w:trPr>
          <w:cantSplit/>
        </w:trPr>
        <w:tc>
          <w:tcPr>
            <w:tcW w:w="860" w:type="pct"/>
          </w:tcPr>
          <w:p w14:paraId="52350422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Doba vyřešení (Vyřešení)</w:t>
            </w:r>
          </w:p>
        </w:tc>
        <w:tc>
          <w:tcPr>
            <w:tcW w:w="4140" w:type="pct"/>
          </w:tcPr>
          <w:p w14:paraId="56EC5B53" w14:textId="77777777"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Doba od Okamžiku nahlášení incidentu nebo požadavku do okamžiku odsouhlasení vyřešení incidentu nebo požadavku Objednatelem. </w:t>
            </w:r>
          </w:p>
        </w:tc>
      </w:tr>
      <w:tr w:rsidR="00F37D10" w:rsidRPr="00766583" w14:paraId="62936638" w14:textId="77777777" w:rsidTr="00213FA6">
        <w:trPr>
          <w:cantSplit/>
        </w:trPr>
        <w:tc>
          <w:tcPr>
            <w:tcW w:w="860" w:type="pct"/>
          </w:tcPr>
          <w:p w14:paraId="5C47C869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SLA</w:t>
            </w:r>
          </w:p>
        </w:tc>
        <w:tc>
          <w:tcPr>
            <w:tcW w:w="4140" w:type="pct"/>
          </w:tcPr>
          <w:p w14:paraId="48E05E6D" w14:textId="77777777"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Konkrétní smluvní parametry pro poskytování služeb v daných úrovních servisních služeb.</w:t>
            </w:r>
          </w:p>
        </w:tc>
      </w:tr>
      <w:tr w:rsidR="00F37D10" w:rsidRPr="00766583" w14:paraId="6BE39434" w14:textId="77777777" w:rsidTr="00213FA6">
        <w:trPr>
          <w:cantSplit/>
        </w:trPr>
        <w:tc>
          <w:tcPr>
            <w:tcW w:w="860" w:type="pct"/>
          </w:tcPr>
          <w:p w14:paraId="4BC55E64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NBD</w:t>
            </w:r>
          </w:p>
        </w:tc>
        <w:tc>
          <w:tcPr>
            <w:tcW w:w="4140" w:type="pct"/>
          </w:tcPr>
          <w:p w14:paraId="6DC2F951" w14:textId="77777777"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Následující pracovní den od doby nahlášení incidentu nebo požadavku.</w:t>
            </w:r>
          </w:p>
        </w:tc>
      </w:tr>
      <w:tr w:rsidR="00F37D10" w:rsidRPr="00766583" w14:paraId="56FC62A7" w14:textId="77777777" w:rsidTr="00213FA6">
        <w:trPr>
          <w:cantSplit/>
        </w:trPr>
        <w:tc>
          <w:tcPr>
            <w:tcW w:w="860" w:type="pct"/>
            <w:vAlign w:val="center"/>
          </w:tcPr>
          <w:p w14:paraId="14B991CB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HW</w:t>
            </w:r>
          </w:p>
        </w:tc>
        <w:tc>
          <w:tcPr>
            <w:tcW w:w="4140" w:type="pct"/>
            <w:vAlign w:val="center"/>
          </w:tcPr>
          <w:p w14:paraId="2E1AD8D0" w14:textId="77777777"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Hardware</w:t>
            </w:r>
          </w:p>
        </w:tc>
      </w:tr>
      <w:tr w:rsidR="00F37D10" w:rsidRPr="00766583" w14:paraId="618D4E39" w14:textId="77777777" w:rsidTr="00213FA6">
        <w:trPr>
          <w:cantSplit/>
        </w:trPr>
        <w:tc>
          <w:tcPr>
            <w:tcW w:w="860" w:type="pct"/>
            <w:vAlign w:val="center"/>
          </w:tcPr>
          <w:p w14:paraId="2B617843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SW</w:t>
            </w:r>
          </w:p>
        </w:tc>
        <w:tc>
          <w:tcPr>
            <w:tcW w:w="4140" w:type="pct"/>
            <w:vAlign w:val="center"/>
          </w:tcPr>
          <w:p w14:paraId="554F62C7" w14:textId="77777777"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Software</w:t>
            </w:r>
          </w:p>
        </w:tc>
      </w:tr>
      <w:tr w:rsidR="00F37D10" w:rsidRPr="00766583" w14:paraId="66F20029" w14:textId="77777777" w:rsidTr="00213FA6">
        <w:trPr>
          <w:cantSplit/>
        </w:trPr>
        <w:tc>
          <w:tcPr>
            <w:tcW w:w="860" w:type="pct"/>
            <w:vAlign w:val="center"/>
          </w:tcPr>
          <w:p w14:paraId="04FECA0F" w14:textId="77777777" w:rsidR="00F37D10" w:rsidRPr="00766583" w:rsidRDefault="00D26B26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Helpd</w:t>
            </w:r>
            <w:r w:rsidR="00F37D10" w:rsidRPr="00766583">
              <w:rPr>
                <w:rFonts w:ascii="Segoe UI Light" w:eastAsia="Calibri" w:hAnsi="Segoe UI Light" w:cs="Segoe UI Light"/>
                <w:b/>
                <w:sz w:val="22"/>
                <w:szCs w:val="22"/>
                <w:lang w:eastAsia="en-US"/>
              </w:rPr>
              <w:t>esk</w:t>
            </w:r>
            <w:proofErr w:type="spellEnd"/>
          </w:p>
        </w:tc>
        <w:tc>
          <w:tcPr>
            <w:tcW w:w="4140" w:type="pct"/>
            <w:vAlign w:val="center"/>
          </w:tcPr>
          <w:p w14:paraId="3D9A63C3" w14:textId="5A0EA9E3" w:rsidR="00F37D10" w:rsidRPr="00766583" w:rsidRDefault="00F37D10" w:rsidP="007C28C9">
            <w:pPr>
              <w:keepNext/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Technické řešení systému podpory na straně </w:t>
            </w:r>
            <w:r w:rsidR="00B97AB1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P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oskytovatele</w:t>
            </w:r>
          </w:p>
        </w:tc>
      </w:tr>
    </w:tbl>
    <w:p w14:paraId="2D849740" w14:textId="77777777" w:rsidR="000F34F7" w:rsidRDefault="000F34F7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42" w:name="_Toc373445364"/>
    </w:p>
    <w:p w14:paraId="6CFD1A4E" w14:textId="4EABBD28"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r w:rsidRPr="00766583">
        <w:rPr>
          <w:rFonts w:ascii="Segoe UI Light" w:hAnsi="Segoe UI Light" w:cs="Segoe UI Light"/>
          <w:lang w:val="cs-CZ"/>
        </w:rPr>
        <w:t xml:space="preserve">II. </w:t>
      </w:r>
      <w:r w:rsidR="00F37D10" w:rsidRPr="00766583">
        <w:rPr>
          <w:rFonts w:ascii="Segoe UI Light" w:hAnsi="Segoe UI Light" w:cs="Segoe UI Light"/>
          <w:lang w:val="cs-CZ"/>
        </w:rPr>
        <w:t>Komunikace smluvních stran</w:t>
      </w:r>
      <w:bookmarkEnd w:id="42"/>
    </w:p>
    <w:p w14:paraId="44E71460" w14:textId="77777777"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Smluvní strany se dohodly na následujících prostředcích komunikace v závislosti na kategorii servisních služeb:</w:t>
      </w:r>
    </w:p>
    <w:p w14:paraId="70059265" w14:textId="77777777" w:rsidR="00F37D10" w:rsidRPr="00766583" w:rsidRDefault="00B24C38" w:rsidP="007C28C9">
      <w:pPr>
        <w:numPr>
          <w:ilvl w:val="0"/>
          <w:numId w:val="15"/>
        </w:numPr>
        <w:rPr>
          <w:rFonts w:ascii="Segoe UI Light" w:eastAsia="Calibri" w:hAnsi="Segoe UI Light" w:cs="Segoe UI Light"/>
          <w:sz w:val="22"/>
          <w:szCs w:val="22"/>
          <w:lang w:eastAsia="en-US"/>
        </w:rPr>
      </w:pPr>
      <w:proofErr w:type="spellStart"/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Maintenance</w:t>
      </w:r>
      <w:proofErr w:type="spellEnd"/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- 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prostřednictvím e-mailu</w:t>
      </w:r>
    </w:p>
    <w:p w14:paraId="20CE1FA2" w14:textId="1B7EBD38" w:rsidR="00F37D10" w:rsidRPr="00766583" w:rsidRDefault="000F34F7" w:rsidP="007C28C9">
      <w:pPr>
        <w:numPr>
          <w:ilvl w:val="0"/>
          <w:numId w:val="15"/>
        </w:numPr>
        <w:rPr>
          <w:rFonts w:ascii="Segoe UI Light" w:eastAsia="Calibri" w:hAnsi="Segoe UI Light" w:cs="Segoe UI Light"/>
          <w:sz w:val="22"/>
          <w:szCs w:val="22"/>
          <w:lang w:eastAsia="en-US"/>
        </w:rPr>
      </w:pPr>
      <w:proofErr w:type="spellStart"/>
      <w:r>
        <w:rPr>
          <w:rFonts w:ascii="Segoe UI Light" w:eastAsia="Calibri" w:hAnsi="Segoe UI Light" w:cs="Segoe UI Light"/>
          <w:sz w:val="22"/>
          <w:szCs w:val="22"/>
          <w:lang w:eastAsia="en-US"/>
        </w:rPr>
        <w:t>Technická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podpora</w:t>
      </w:r>
      <w:proofErr w:type="spellEnd"/>
      <w:r w:rsidR="00B24C38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- </w:t>
      </w:r>
      <w:proofErr w:type="spellStart"/>
      <w:r w:rsidR="00471704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Help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desk</w:t>
      </w:r>
      <w:proofErr w:type="spellEnd"/>
    </w:p>
    <w:p w14:paraId="1EA055E8" w14:textId="6CDBFDFD" w:rsidR="00F37D10" w:rsidRPr="00766583" w:rsidRDefault="000F34F7" w:rsidP="007C28C9">
      <w:pPr>
        <w:numPr>
          <w:ilvl w:val="0"/>
          <w:numId w:val="15"/>
        </w:numPr>
        <w:rPr>
          <w:rFonts w:ascii="Segoe UI Light" w:eastAsia="Calibri" w:hAnsi="Segoe UI Light" w:cs="Segoe UI Light"/>
          <w:sz w:val="22"/>
          <w:szCs w:val="22"/>
          <w:lang w:eastAsia="en-US"/>
        </w:rPr>
      </w:pPr>
      <w:r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Řešení </w:t>
      </w:r>
      <w:r w:rsidR="00B24C38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incidentů - </w:t>
      </w:r>
      <w:proofErr w:type="spellStart"/>
      <w:r w:rsidR="00D26B26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Helpdesk</w:t>
      </w:r>
      <w:proofErr w:type="spellEnd"/>
    </w:p>
    <w:p w14:paraId="080C66C6" w14:textId="77777777" w:rsidR="00D26B26" w:rsidRPr="00766583" w:rsidRDefault="00D26B26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14:paraId="5ECF63F7" w14:textId="77777777" w:rsidR="00F37D10" w:rsidRPr="00766583" w:rsidRDefault="00D26B26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W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ebová adresa </w:t>
      </w:r>
      <w:proofErr w:type="spellStart"/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Help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desk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u</w:t>
      </w:r>
      <w:proofErr w:type="spellEnd"/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Poskytovatele: http://spolek-bison.cz/helpdesk</w:t>
      </w:r>
    </w:p>
    <w:p w14:paraId="553AD0BF" w14:textId="77777777"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14:paraId="4C671D4E" w14:textId="7F984553"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Kontaktní údaje za </w:t>
      </w:r>
      <w:r w:rsidR="00B97AB1">
        <w:rPr>
          <w:rFonts w:ascii="Segoe UI Light" w:eastAsia="Calibri" w:hAnsi="Segoe UI Light" w:cs="Segoe UI Light"/>
          <w:sz w:val="22"/>
          <w:szCs w:val="22"/>
          <w:lang w:eastAsia="en-US"/>
        </w:rPr>
        <w:t>O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bjednatele (osoby oprávněné k zadávání servisních požadavků):</w:t>
      </w:r>
    </w:p>
    <w:p w14:paraId="5791B924" w14:textId="32EC7D59" w:rsidR="00736850" w:rsidRPr="009B78F8" w:rsidRDefault="00736850" w:rsidP="00736850">
      <w:pPr>
        <w:pStyle w:val="Odstavecseseznamem"/>
        <w:numPr>
          <w:ilvl w:val="0"/>
          <w:numId w:val="1"/>
        </w:numPr>
        <w:jc w:val="both"/>
        <w:rPr>
          <w:rFonts w:ascii="Segoe UI Light" w:hAnsi="Segoe UI Light" w:cs="Segoe UI Light"/>
          <w:sz w:val="22"/>
          <w:szCs w:val="22"/>
        </w:rPr>
      </w:pPr>
      <w:r w:rsidRPr="009B78F8">
        <w:rPr>
          <w:rFonts w:ascii="Segoe UI Light" w:hAnsi="Segoe UI Light" w:cs="Segoe UI Light"/>
          <w:bCs/>
          <w:sz w:val="22"/>
          <w:szCs w:val="22"/>
        </w:rPr>
        <w:t xml:space="preserve">Ing. Miroslav Vacula, </w:t>
      </w:r>
      <w:hyperlink r:id="rId19" w:history="1">
        <w:r w:rsidRPr="009B78F8">
          <w:rPr>
            <w:rStyle w:val="Hypertextovodkaz"/>
            <w:rFonts w:ascii="Segoe UI Light" w:hAnsi="Segoe UI Light" w:cs="Segoe UI Light"/>
            <w:sz w:val="22"/>
            <w:szCs w:val="22"/>
          </w:rPr>
          <w:t>vacula.miroslav@kr-jihomoravsky.cz</w:t>
        </w:r>
      </w:hyperlink>
      <w:r w:rsidRPr="009B78F8">
        <w:rPr>
          <w:rFonts w:ascii="Segoe UI Light" w:hAnsi="Segoe UI Light" w:cs="Segoe UI Light"/>
          <w:sz w:val="22"/>
          <w:szCs w:val="22"/>
        </w:rPr>
        <w:t>, tel. +420 541 658</w:t>
      </w:r>
      <w:r>
        <w:rPr>
          <w:rFonts w:ascii="Segoe UI Light" w:hAnsi="Segoe UI Light" w:cs="Segoe UI Light"/>
          <w:sz w:val="22"/>
          <w:szCs w:val="22"/>
        </w:rPr>
        <w:t> </w:t>
      </w:r>
      <w:r w:rsidRPr="009B78F8">
        <w:rPr>
          <w:rFonts w:ascii="Segoe UI Light" w:hAnsi="Segoe UI Light" w:cs="Segoe UI Light"/>
          <w:sz w:val="22"/>
          <w:szCs w:val="22"/>
        </w:rPr>
        <w:t>841</w:t>
      </w:r>
    </w:p>
    <w:p w14:paraId="2ADC2516" w14:textId="59276670" w:rsidR="00155AEF" w:rsidRPr="00766583" w:rsidRDefault="00155AEF" w:rsidP="007C28C9">
      <w:pPr>
        <w:jc w:val="both"/>
        <w:rPr>
          <w:rFonts w:ascii="Segoe UI Light" w:hAnsi="Segoe UI Light" w:cs="Segoe UI Light"/>
          <w:sz w:val="22"/>
          <w:szCs w:val="22"/>
          <w:highlight w:val="green"/>
        </w:rPr>
      </w:pPr>
      <w:bookmarkStart w:id="43" w:name="_GoBack"/>
      <w:bookmarkEnd w:id="43"/>
    </w:p>
    <w:p w14:paraId="5A87781C" w14:textId="77777777"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</w:p>
    <w:p w14:paraId="1A17B014" w14:textId="77777777"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44" w:name="_Toc373445365"/>
      <w:r w:rsidRPr="00766583">
        <w:rPr>
          <w:rFonts w:ascii="Segoe UI Light" w:hAnsi="Segoe UI Light" w:cs="Segoe UI Light"/>
          <w:lang w:val="cs-CZ"/>
        </w:rPr>
        <w:t xml:space="preserve">III. </w:t>
      </w:r>
      <w:proofErr w:type="spellStart"/>
      <w:r w:rsidR="00F37D10" w:rsidRPr="00766583">
        <w:rPr>
          <w:rFonts w:ascii="Segoe UI Light" w:hAnsi="Segoe UI Light" w:cs="Segoe UI Light"/>
          <w:lang w:val="cs-CZ"/>
        </w:rPr>
        <w:t>Maintenance</w:t>
      </w:r>
      <w:bookmarkEnd w:id="44"/>
      <w:proofErr w:type="spellEnd"/>
    </w:p>
    <w:p w14:paraId="19CAA3F1" w14:textId="77777777" w:rsidR="00F37D10" w:rsidRPr="00766583" w:rsidRDefault="00F37D10" w:rsidP="007C28C9">
      <w:pPr>
        <w:keepNext/>
        <w:keepLines/>
        <w:jc w:val="both"/>
        <w:rPr>
          <w:rFonts w:ascii="Segoe UI Light" w:hAnsi="Segoe UI Light" w:cs="Segoe UI Light"/>
          <w:sz w:val="22"/>
          <w:szCs w:val="22"/>
        </w:rPr>
      </w:pP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(pravidelná údržba) dle této smlouvy je realizována Poskytovatelem v intervalu uvedeném níže (dále jen „</w:t>
      </w:r>
      <w:proofErr w:type="spellStart"/>
      <w:r w:rsidRPr="00766583">
        <w:rPr>
          <w:rFonts w:ascii="Segoe UI Light" w:hAnsi="Segoe UI Light" w:cs="Segoe UI Light"/>
          <w:b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“). </w:t>
      </w:r>
    </w:p>
    <w:p w14:paraId="0E0022A1" w14:textId="0FA87585"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bude Poskytovatel provádět tak, aby co možná nejvíce zamezil vzniku jakýchkoli incidentů, které by znemožňovaly řádné užívání díla </w:t>
      </w:r>
      <w:r w:rsidR="00B97AB1">
        <w:rPr>
          <w:rFonts w:ascii="Segoe UI Light" w:hAnsi="Segoe UI Light" w:cs="Segoe UI Light"/>
          <w:sz w:val="22"/>
          <w:szCs w:val="22"/>
        </w:rPr>
        <w:t>O</w:t>
      </w:r>
      <w:r w:rsidRPr="00766583">
        <w:rPr>
          <w:rFonts w:ascii="Segoe UI Light" w:hAnsi="Segoe UI Light" w:cs="Segoe UI Light"/>
          <w:sz w:val="22"/>
          <w:szCs w:val="22"/>
        </w:rPr>
        <w:t>bjednateli a aby byla splněna dostupnost dle čl. III odst. 5 této smlouvy po celou dobu účinnosti této smlouvy.</w:t>
      </w:r>
    </w:p>
    <w:p w14:paraId="363D384E" w14:textId="77777777"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Služby poskytované v rámci </w:t>
      </w: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min 1x měsíčně:</w:t>
      </w:r>
    </w:p>
    <w:p w14:paraId="65A5DC8E" w14:textId="77777777"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kontrola funkčnosti všech modulů, stavu databáze a dodaného HW</w:t>
      </w:r>
    </w:p>
    <w:p w14:paraId="270B13B9" w14:textId="77777777"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t>bezpečnostní analýzy (kontrola logů)</w:t>
      </w:r>
    </w:p>
    <w:p w14:paraId="6F005567" w14:textId="77777777"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Služby poskytované v rámci </w:t>
      </w: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min 1x ročně:</w:t>
      </w:r>
    </w:p>
    <w:p w14:paraId="7AD94F45" w14:textId="77777777"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lastRenderedPageBreak/>
        <w:t>penetrační testy;</w:t>
      </w:r>
    </w:p>
    <w:p w14:paraId="7DC2F7D5" w14:textId="77777777"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t>pravidelné čištění a optimalizace databáze</w:t>
      </w:r>
    </w:p>
    <w:p w14:paraId="3BAAAAA1" w14:textId="77777777"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Služby poskytované v rámci </w:t>
      </w:r>
      <w:proofErr w:type="spellStart"/>
      <w:r w:rsidRPr="00766583">
        <w:rPr>
          <w:rFonts w:ascii="Segoe UI Light" w:hAnsi="Segoe UI Light" w:cs="Segoe UI Light"/>
          <w:sz w:val="22"/>
          <w:szCs w:val="22"/>
        </w:rPr>
        <w:t>Maintenance</w:t>
      </w:r>
      <w:proofErr w:type="spellEnd"/>
      <w:r w:rsidRPr="00766583">
        <w:rPr>
          <w:rFonts w:ascii="Segoe UI Light" w:hAnsi="Segoe UI Light" w:cs="Segoe UI Light"/>
          <w:sz w:val="22"/>
          <w:szCs w:val="22"/>
        </w:rPr>
        <w:t xml:space="preserve"> průběžně případně na vyžádání:</w:t>
      </w:r>
    </w:p>
    <w:p w14:paraId="1D60ACE5" w14:textId="77777777" w:rsidR="009247B6" w:rsidRPr="00A307A5" w:rsidRDefault="009247B6" w:rsidP="007C28C9">
      <w:pPr>
        <w:pStyle w:val="Odstavecseseznamem"/>
        <w:keepNext/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2 hodiny měsíčně na řešení incidentů</w:t>
      </w:r>
    </w:p>
    <w:p w14:paraId="20D58ED5" w14:textId="77777777" w:rsidR="00F37D10" w:rsidRPr="00766583" w:rsidRDefault="00F37D10" w:rsidP="007C28C9">
      <w:pPr>
        <w:pStyle w:val="Odstavecseseznamem"/>
        <w:keepNext/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identifikace</w:t>
      </w:r>
      <w:r w:rsidRPr="00766583">
        <w:rPr>
          <w:rFonts w:ascii="Segoe UI Light" w:hAnsi="Segoe UI Light" w:cs="Segoe UI Light"/>
          <w:sz w:val="22"/>
          <w:szCs w:val="22"/>
        </w:rPr>
        <w:t xml:space="preserve"> výkonnostních problémů a optimalizace běhu systému</w:t>
      </w:r>
    </w:p>
    <w:p w14:paraId="3BD5395A" w14:textId="77777777"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color w:val="000000"/>
          <w:sz w:val="22"/>
          <w:szCs w:val="22"/>
        </w:rPr>
        <w:t>údržba veškeré dodané dokumentace</w:t>
      </w:r>
    </w:p>
    <w:p w14:paraId="7E05FF78" w14:textId="77777777" w:rsidR="00F37D10" w:rsidRPr="00766583" w:rsidRDefault="00F37D10" w:rsidP="007C28C9">
      <w:pPr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 xml:space="preserve">úprava </w:t>
      </w:r>
      <w:r w:rsidR="00D26B26" w:rsidRPr="00766583">
        <w:rPr>
          <w:rFonts w:ascii="Segoe UI Light" w:hAnsi="Segoe UI Light" w:cs="Segoe UI Light"/>
          <w:sz w:val="22"/>
          <w:szCs w:val="22"/>
        </w:rPr>
        <w:t>dle legislativních změn</w:t>
      </w:r>
    </w:p>
    <w:p w14:paraId="47268D43" w14:textId="77777777" w:rsidR="00F37D10" w:rsidRPr="00766583" w:rsidRDefault="00F37D10" w:rsidP="007C28C9">
      <w:pPr>
        <w:keepNext/>
        <w:numPr>
          <w:ilvl w:val="0"/>
          <w:numId w:val="12"/>
        </w:numPr>
        <w:ind w:left="714" w:hanging="357"/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sz w:val="22"/>
          <w:szCs w:val="22"/>
        </w:rPr>
        <w:t>opravy bezpečnostních vad</w:t>
      </w:r>
    </w:p>
    <w:p w14:paraId="2D06281F" w14:textId="77777777" w:rsidR="006E419E" w:rsidRPr="00766583" w:rsidRDefault="006E419E" w:rsidP="006E419E">
      <w:pPr>
        <w:keepNext/>
        <w:ind w:left="714"/>
        <w:jc w:val="both"/>
        <w:rPr>
          <w:rFonts w:ascii="Segoe UI Light" w:hAnsi="Segoe UI Light" w:cs="Segoe UI Light"/>
          <w:sz w:val="22"/>
          <w:szCs w:val="22"/>
        </w:rPr>
      </w:pPr>
    </w:p>
    <w:p w14:paraId="603DEC80" w14:textId="77777777"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45" w:name="_Toc361833933"/>
      <w:bookmarkStart w:id="46" w:name="_Toc361833951"/>
      <w:bookmarkStart w:id="47" w:name="_Toc361833954"/>
      <w:bookmarkStart w:id="48" w:name="_Toc361833955"/>
      <w:bookmarkStart w:id="49" w:name="_Toc373445366"/>
      <w:bookmarkEnd w:id="45"/>
      <w:bookmarkEnd w:id="46"/>
      <w:bookmarkEnd w:id="47"/>
      <w:bookmarkEnd w:id="48"/>
      <w:r w:rsidRPr="00766583">
        <w:rPr>
          <w:rFonts w:ascii="Segoe UI Light" w:hAnsi="Segoe UI Light" w:cs="Segoe UI Light"/>
          <w:lang w:val="cs-CZ"/>
        </w:rPr>
        <w:t xml:space="preserve">IV. </w:t>
      </w:r>
      <w:r w:rsidR="00F37D10" w:rsidRPr="00766583">
        <w:rPr>
          <w:rFonts w:ascii="Segoe UI Light" w:hAnsi="Segoe UI Light" w:cs="Segoe UI Light"/>
          <w:lang w:val="cs-CZ"/>
        </w:rPr>
        <w:t>Technická podpora a vývoj</w:t>
      </w:r>
      <w:bookmarkEnd w:id="49"/>
    </w:p>
    <w:p w14:paraId="42A6D007" w14:textId="77777777" w:rsidR="00F37D10" w:rsidRPr="00766583" w:rsidRDefault="00F37D10" w:rsidP="007C28C9">
      <w:pPr>
        <w:keepNext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V rámci servisních služeb kategorie Technická podpora a vývoj dle této smlouvy jsou poskytovány následující služby:</w:t>
      </w:r>
    </w:p>
    <w:p w14:paraId="14877B1B" w14:textId="77777777" w:rsidR="00F37D10" w:rsidRPr="00766583" w:rsidRDefault="00F37D10" w:rsidP="007C28C9">
      <w:pPr>
        <w:pStyle w:val="Odstavecseseznamem"/>
        <w:keepNext/>
        <w:numPr>
          <w:ilvl w:val="0"/>
          <w:numId w:val="12"/>
        </w:numPr>
        <w:ind w:left="714" w:hanging="357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konzultační služby;</w:t>
      </w:r>
    </w:p>
    <w:p w14:paraId="2C8A7721" w14:textId="77777777" w:rsidR="00F37D10" w:rsidRPr="00766583" w:rsidRDefault="00F37D10" w:rsidP="007C28C9">
      <w:pPr>
        <w:pStyle w:val="Odstavecseseznamem"/>
        <w:keepNext/>
        <w:numPr>
          <w:ilvl w:val="0"/>
          <w:numId w:val="12"/>
        </w:numPr>
        <w:ind w:left="714" w:hanging="357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realizace požadavků na novou funkcionalitu systému;</w:t>
      </w:r>
    </w:p>
    <w:p w14:paraId="5708E8EE" w14:textId="77777777" w:rsidR="00F37D10" w:rsidRPr="00766583" w:rsidRDefault="00F37D10" w:rsidP="007C28C9">
      <w:pPr>
        <w:pStyle w:val="Odstavecodsazen"/>
        <w:widowControl/>
        <w:tabs>
          <w:tab w:val="clear" w:pos="1699"/>
        </w:tabs>
        <w:ind w:left="0" w:firstLine="0"/>
        <w:rPr>
          <w:rFonts w:ascii="Segoe UI Light" w:hAnsi="Segoe UI Light" w:cs="Segoe UI Light"/>
          <w:color w:val="auto"/>
          <w:sz w:val="22"/>
          <w:szCs w:val="22"/>
          <w:lang w:val="cs-CZ"/>
        </w:rPr>
      </w:pPr>
      <w:r w:rsidRPr="00766583">
        <w:rPr>
          <w:rFonts w:ascii="Segoe UI Light" w:hAnsi="Segoe UI Light" w:cs="Segoe UI Light"/>
          <w:color w:val="auto"/>
          <w:sz w:val="22"/>
          <w:szCs w:val="22"/>
          <w:lang w:val="cs-CZ"/>
        </w:rPr>
        <w:t>Objednatel je oprávněn objednat další služby v této kategorii v ceně dle článku V. odst. 1 této smlouvy.</w:t>
      </w:r>
    </w:p>
    <w:p w14:paraId="0BDCD84B" w14:textId="77777777" w:rsidR="006E419E" w:rsidRPr="00766583" w:rsidRDefault="006E419E" w:rsidP="007C28C9">
      <w:pPr>
        <w:pStyle w:val="Odstavecodsazen"/>
        <w:widowControl/>
        <w:tabs>
          <w:tab w:val="clear" w:pos="1699"/>
        </w:tabs>
        <w:ind w:left="0" w:firstLine="0"/>
        <w:rPr>
          <w:rFonts w:ascii="Segoe UI Light" w:hAnsi="Segoe UI Light" w:cs="Segoe UI Light"/>
          <w:color w:val="auto"/>
          <w:sz w:val="22"/>
          <w:szCs w:val="22"/>
          <w:lang w:val="cs-CZ"/>
        </w:rPr>
      </w:pPr>
    </w:p>
    <w:p w14:paraId="326262F4" w14:textId="77777777"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50" w:name="_Toc373445367"/>
      <w:r w:rsidRPr="00766583">
        <w:rPr>
          <w:rFonts w:ascii="Segoe UI Light" w:hAnsi="Segoe UI Light" w:cs="Segoe UI Light"/>
          <w:lang w:val="cs-CZ"/>
        </w:rPr>
        <w:t xml:space="preserve">V. </w:t>
      </w:r>
      <w:r w:rsidR="00F37D10" w:rsidRPr="00766583">
        <w:rPr>
          <w:rFonts w:ascii="Segoe UI Light" w:hAnsi="Segoe UI Light" w:cs="Segoe UI Light"/>
          <w:lang w:val="cs-CZ"/>
        </w:rPr>
        <w:t>Řešení incidentů</w:t>
      </w:r>
      <w:bookmarkEnd w:id="50"/>
    </w:p>
    <w:p w14:paraId="037AFCD7" w14:textId="7B3100E3" w:rsidR="00F37D10" w:rsidRPr="00766583" w:rsidRDefault="00F37D10" w:rsidP="007C28C9">
      <w:p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Kategorie servisních služeb „řešení incidentů“ definuje požadavky na činnost Poskytovatele k zajištění plynulého a bezproblémového provozu </w:t>
      </w:r>
      <w:r w:rsidR="00DF1B5D">
        <w:rPr>
          <w:rFonts w:ascii="Segoe UI Light" w:eastAsia="Calibri" w:hAnsi="Segoe UI Light" w:cs="Segoe UI Light"/>
          <w:sz w:val="22"/>
          <w:szCs w:val="22"/>
          <w:lang w:eastAsia="en-US"/>
        </w:rPr>
        <w:t>Portálu PO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, tak aby byl zajištěn účel smlouvy o dílo a poža</w:t>
      </w:r>
      <w:r w:rsidR="00DF1B5D">
        <w:rPr>
          <w:rFonts w:ascii="Segoe UI Light" w:eastAsia="Calibri" w:hAnsi="Segoe UI Light" w:cs="Segoe UI Light"/>
          <w:sz w:val="22"/>
          <w:szCs w:val="22"/>
          <w:lang w:eastAsia="en-US"/>
        </w:rPr>
        <w:t>dované parametry dostupnosti Portálu PO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.</w:t>
      </w:r>
    </w:p>
    <w:p w14:paraId="2042818D" w14:textId="77777777" w:rsidR="006E419E" w:rsidRPr="00766583" w:rsidRDefault="006E419E" w:rsidP="007C28C9">
      <w:pPr>
        <w:rPr>
          <w:rFonts w:ascii="Segoe UI Light" w:eastAsia="Calibri" w:hAnsi="Segoe UI Light" w:cs="Segoe UI Light"/>
          <w:b/>
          <w:sz w:val="22"/>
          <w:szCs w:val="22"/>
          <w:lang w:eastAsia="en-US"/>
        </w:rPr>
      </w:pPr>
    </w:p>
    <w:p w14:paraId="3270AF9A" w14:textId="77777777" w:rsidR="00F37D10" w:rsidRPr="00766583" w:rsidRDefault="00F37D10" w:rsidP="007C28C9">
      <w:pPr>
        <w:rPr>
          <w:rFonts w:ascii="Segoe UI Light" w:eastAsia="Calibri" w:hAnsi="Segoe UI Light" w:cs="Segoe UI Light"/>
          <w:b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b/>
          <w:sz w:val="22"/>
          <w:szCs w:val="22"/>
          <w:lang w:eastAsia="en-US"/>
        </w:rPr>
        <w:t>Kategorie incidentů: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7735"/>
      </w:tblGrid>
      <w:tr w:rsidR="00F37D10" w:rsidRPr="00766583" w14:paraId="5B64C66B" w14:textId="77777777" w:rsidTr="00F72B8E">
        <w:tc>
          <w:tcPr>
            <w:tcW w:w="631" w:type="pct"/>
            <w:shd w:val="clear" w:color="auto" w:fill="A5A5A5"/>
          </w:tcPr>
          <w:p w14:paraId="280D7552" w14:textId="77777777" w:rsidR="00F37D10" w:rsidRPr="00766583" w:rsidRDefault="00F37D10" w:rsidP="007C28C9">
            <w:pPr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Kategorie</w:t>
            </w:r>
          </w:p>
        </w:tc>
        <w:tc>
          <w:tcPr>
            <w:tcW w:w="4369" w:type="pct"/>
            <w:shd w:val="clear" w:color="auto" w:fill="A5A5A5"/>
          </w:tcPr>
          <w:p w14:paraId="275AA47B" w14:textId="77777777" w:rsidR="00F37D10" w:rsidRPr="00766583" w:rsidRDefault="00F37D10" w:rsidP="007C28C9">
            <w:pPr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Popis</w:t>
            </w:r>
          </w:p>
        </w:tc>
      </w:tr>
      <w:tr w:rsidR="00F37D10" w:rsidRPr="00766583" w14:paraId="28EFCE67" w14:textId="77777777" w:rsidTr="00F72B8E">
        <w:tc>
          <w:tcPr>
            <w:tcW w:w="631" w:type="pct"/>
            <w:shd w:val="clear" w:color="auto" w:fill="A5A5A5"/>
          </w:tcPr>
          <w:p w14:paraId="441CD881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369" w:type="pct"/>
            <w:shd w:val="clear" w:color="auto" w:fill="DBDBDB"/>
          </w:tcPr>
          <w:p w14:paraId="21AA9A57" w14:textId="77777777" w:rsidR="00F37D10" w:rsidRPr="00766583" w:rsidRDefault="00F37D10" w:rsidP="007C28C9">
            <w:pPr>
              <w:keepNext/>
              <w:jc w:val="both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Situace, kdy dílo nebo část díla je zcela nefunkční, neumožňuje práci uživatelů a nelze používat Objednatelem. </w:t>
            </w:r>
          </w:p>
        </w:tc>
      </w:tr>
      <w:tr w:rsidR="00F37D10" w:rsidRPr="00766583" w14:paraId="108E03C5" w14:textId="77777777" w:rsidTr="00F72B8E">
        <w:tc>
          <w:tcPr>
            <w:tcW w:w="631" w:type="pct"/>
            <w:shd w:val="clear" w:color="auto" w:fill="A5A5A5"/>
          </w:tcPr>
          <w:p w14:paraId="12CE143F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4369" w:type="pct"/>
            <w:shd w:val="clear" w:color="auto" w:fill="DBDBDB"/>
          </w:tcPr>
          <w:p w14:paraId="06EB6BAA" w14:textId="77777777" w:rsidR="00F37D10" w:rsidRPr="00766583" w:rsidRDefault="00F37D10" w:rsidP="007C28C9">
            <w:pPr>
              <w:keepNext/>
              <w:jc w:val="both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Situace, kdy dílo nebo část díla je částečně funkční, umožňuje částečné poskytování služeb, po přechodnou dobu se sníženým komfortem uživatelů, případně provizorním způsobem z důvodů na straně díla nebo jeho části, na niž je Poskytovatel povinen poskytovat servisní služby.</w:t>
            </w:r>
          </w:p>
        </w:tc>
      </w:tr>
      <w:tr w:rsidR="00F37D10" w:rsidRPr="00766583" w14:paraId="1346F1DD" w14:textId="77777777" w:rsidTr="00F72B8E">
        <w:tc>
          <w:tcPr>
            <w:tcW w:w="631" w:type="pct"/>
            <w:shd w:val="clear" w:color="auto" w:fill="A5A5A5"/>
          </w:tcPr>
          <w:p w14:paraId="33335A15" w14:textId="77777777" w:rsidR="00F37D10" w:rsidRPr="00766583" w:rsidRDefault="00F37D10" w:rsidP="007C28C9">
            <w:pPr>
              <w:rPr>
                <w:rFonts w:ascii="Segoe UI Light" w:eastAsia="Calibri" w:hAnsi="Segoe UI Light" w:cs="Segoe UI Light"/>
                <w:b/>
                <w:bCs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4369" w:type="pct"/>
            <w:shd w:val="clear" w:color="auto" w:fill="DBDBDB"/>
          </w:tcPr>
          <w:p w14:paraId="5413B656" w14:textId="77777777" w:rsidR="00F37D10" w:rsidRPr="00766583" w:rsidRDefault="00F37D10" w:rsidP="007C28C9">
            <w:pPr>
              <w:keepNext/>
              <w:jc w:val="both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Nedostatky a vady drobného rozsahu, které nebrání užívání díla nebo jeho části, nicméně nejsou v souladu s technickým stavem díla dle smlouvy o dílo.</w:t>
            </w:r>
          </w:p>
        </w:tc>
      </w:tr>
    </w:tbl>
    <w:p w14:paraId="23B95EFD" w14:textId="77777777" w:rsidR="00F37D10" w:rsidRPr="00766583" w:rsidRDefault="00F37D10" w:rsidP="007C28C9">
      <w:pPr>
        <w:rPr>
          <w:rFonts w:ascii="Segoe UI Light" w:eastAsia="Calibri" w:hAnsi="Segoe UI Light" w:cs="Segoe UI Light"/>
          <w:color w:val="000000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color w:val="000000"/>
          <w:sz w:val="22"/>
          <w:szCs w:val="22"/>
          <w:lang w:eastAsia="en-US"/>
        </w:rPr>
        <w:t>Kategorizaci jednotlivých incidentů provede Poskytovatel.</w:t>
      </w:r>
    </w:p>
    <w:p w14:paraId="197DD020" w14:textId="04AACA25"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color w:val="000000"/>
          <w:sz w:val="22"/>
          <w:szCs w:val="22"/>
          <w:lang w:eastAsia="en-US"/>
        </w:rPr>
        <w:t>V následující tabulce jsou pak pro jednotlivé úrovně servisních služeb definovány reakční doby a</w:t>
      </w:r>
      <w:r w:rsidR="000F34F7">
        <w:rPr>
          <w:rFonts w:ascii="Segoe UI Light" w:eastAsia="Calibri" w:hAnsi="Segoe UI Light" w:cs="Segoe UI Light"/>
          <w:color w:val="000000"/>
          <w:sz w:val="22"/>
          <w:szCs w:val="22"/>
          <w:lang w:eastAsia="en-US"/>
        </w:rPr>
        <w:t> </w:t>
      </w:r>
      <w:r w:rsidRPr="00766583">
        <w:rPr>
          <w:rFonts w:ascii="Segoe UI Light" w:eastAsia="Calibri" w:hAnsi="Segoe UI Light" w:cs="Segoe UI Light"/>
          <w:color w:val="000000"/>
          <w:sz w:val="22"/>
          <w:szCs w:val="22"/>
          <w:lang w:eastAsia="en-US"/>
        </w:rPr>
        <w:t>doba vyřešení dle jednotlivých kategorií incidentů.</w:t>
      </w:r>
    </w:p>
    <w:p w14:paraId="0AA628A8" w14:textId="77777777" w:rsidR="006E419E" w:rsidRPr="00766583" w:rsidRDefault="006E419E" w:rsidP="007C28C9">
      <w:pPr>
        <w:keepNext/>
        <w:keepLines/>
        <w:rPr>
          <w:rFonts w:ascii="Segoe UI Light" w:eastAsia="Calibri" w:hAnsi="Segoe UI Light" w:cs="Segoe UI Light"/>
          <w:b/>
          <w:bCs/>
          <w:sz w:val="20"/>
          <w:szCs w:val="20"/>
          <w:lang w:eastAsia="en-US"/>
        </w:rPr>
      </w:pPr>
    </w:p>
    <w:p w14:paraId="23725E05" w14:textId="77777777" w:rsidR="00F37D10" w:rsidRPr="00766583" w:rsidRDefault="00724273" w:rsidP="007C28C9">
      <w:pPr>
        <w:keepNext/>
        <w:keepLines/>
        <w:rPr>
          <w:rFonts w:ascii="Segoe UI Light" w:eastAsia="Calibri" w:hAnsi="Segoe UI Light" w:cs="Segoe UI Light"/>
          <w:b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b/>
          <w:bCs/>
          <w:sz w:val="20"/>
          <w:szCs w:val="20"/>
          <w:lang w:eastAsia="en-US"/>
        </w:rPr>
        <w:t>Reakční doba pro kategorie incidentů</w:t>
      </w:r>
      <w:r w:rsidR="00F37D10" w:rsidRPr="00766583">
        <w:rPr>
          <w:rFonts w:ascii="Segoe UI Light" w:eastAsia="Calibri" w:hAnsi="Segoe UI Light" w:cs="Segoe UI Light"/>
          <w:b/>
          <w:sz w:val="22"/>
          <w:szCs w:val="22"/>
          <w:lang w:eastAsia="en-US"/>
        </w:rPr>
        <w:t>:</w:t>
      </w:r>
    </w:p>
    <w:tbl>
      <w:tblPr>
        <w:tblW w:w="4386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20" w:firstRow="1" w:lastRow="0" w:firstColumn="0" w:lastColumn="0" w:noHBand="0" w:noVBand="0"/>
      </w:tblPr>
      <w:tblGrid>
        <w:gridCol w:w="936"/>
        <w:gridCol w:w="1631"/>
        <w:gridCol w:w="1358"/>
        <w:gridCol w:w="1355"/>
        <w:gridCol w:w="1356"/>
        <w:gridCol w:w="1313"/>
      </w:tblGrid>
      <w:tr w:rsidR="00F37D10" w:rsidRPr="00766583" w14:paraId="7A15070A" w14:textId="77777777" w:rsidTr="00F72B8E"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758DA700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A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564CAC40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B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5678F9D3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  <w:bCs/>
                <w:color w:val="FFFFFF"/>
              </w:rPr>
            </w:pPr>
            <w:r w:rsidRPr="00766583">
              <w:rPr>
                <w:rFonts w:ascii="Segoe UI Light" w:eastAsia="Calibri" w:hAnsi="Segoe UI Light" w:cs="Segoe UI Light"/>
                <w:b/>
                <w:bCs/>
                <w:color w:val="FFFFFF"/>
                <w:sz w:val="22"/>
                <w:szCs w:val="22"/>
              </w:rPr>
              <w:t>C</w:t>
            </w:r>
          </w:p>
        </w:tc>
      </w:tr>
      <w:tr w:rsidR="00B24C38" w:rsidRPr="00766583" w14:paraId="0439246E" w14:textId="77777777" w:rsidTr="00F72B8E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3BC0059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Reakce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E661799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Vyřešení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DA40414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Reakce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83D2F49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Vyřešení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E4BC9F4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Reakce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C8F6596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b/>
              </w:rPr>
            </w:pPr>
            <w:r w:rsidRPr="00766583">
              <w:rPr>
                <w:rFonts w:ascii="Segoe UI Light" w:eastAsia="Calibri" w:hAnsi="Segoe UI Light" w:cs="Segoe UI Light"/>
                <w:b/>
                <w:sz w:val="22"/>
                <w:szCs w:val="22"/>
              </w:rPr>
              <w:t>Vyřešení</w:t>
            </w:r>
          </w:p>
        </w:tc>
      </w:tr>
      <w:tr w:rsidR="00B24C38" w:rsidRPr="00766583" w14:paraId="568C5D0E" w14:textId="77777777" w:rsidTr="00F72B8E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3749E2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NBD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71A263D" w14:textId="77777777" w:rsidR="00B24C38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2</w:t>
            </w:r>
          </w:p>
          <w:p w14:paraId="3139C269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prac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ovní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d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ny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FE3FE3B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2 prac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ovní 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dny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89CC6DF" w14:textId="048ACC1A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10 </w:t>
            </w:r>
            <w:r w:rsidR="00867D71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pracovních dnů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1861DA5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10 prac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ovních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 dnů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12C2B77" w14:textId="77777777" w:rsidR="00F37D10" w:rsidRPr="00766583" w:rsidRDefault="00F37D10" w:rsidP="007C28C9">
            <w:pPr>
              <w:keepNext/>
              <w:keepLines/>
              <w:jc w:val="center"/>
              <w:rPr>
                <w:rFonts w:ascii="Segoe UI Light" w:eastAsia="Calibri" w:hAnsi="Segoe UI Light" w:cs="Segoe UI Light"/>
                <w:color w:val="000000"/>
                <w:lang w:eastAsia="en-US"/>
              </w:rPr>
            </w:pP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20 </w:t>
            </w:r>
            <w:r w:rsidR="00B24C38"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 xml:space="preserve">pracovních </w:t>
            </w:r>
            <w:r w:rsidRPr="00766583">
              <w:rPr>
                <w:rFonts w:ascii="Segoe UI Light" w:eastAsia="Calibri" w:hAnsi="Segoe UI Light" w:cs="Segoe UI Light"/>
                <w:color w:val="000000"/>
                <w:sz w:val="22"/>
                <w:szCs w:val="22"/>
                <w:lang w:eastAsia="en-US"/>
              </w:rPr>
              <w:t>dnů</w:t>
            </w:r>
          </w:p>
        </w:tc>
      </w:tr>
    </w:tbl>
    <w:p w14:paraId="61DAC058" w14:textId="77777777" w:rsidR="006E419E" w:rsidRPr="00766583" w:rsidRDefault="006E419E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bookmarkStart w:id="51" w:name="_Toc361833959"/>
      <w:bookmarkStart w:id="52" w:name="_Toc361833962"/>
      <w:bookmarkStart w:id="53" w:name="_Toc361833965"/>
      <w:bookmarkStart w:id="54" w:name="_Toc373445368"/>
      <w:bookmarkEnd w:id="51"/>
      <w:bookmarkEnd w:id="52"/>
      <w:bookmarkEnd w:id="53"/>
    </w:p>
    <w:p w14:paraId="2011DD24" w14:textId="77777777" w:rsidR="00F37D10" w:rsidRPr="00766583" w:rsidRDefault="00D50036" w:rsidP="007C28C9">
      <w:pPr>
        <w:pStyle w:val="Styl1"/>
        <w:numPr>
          <w:ilvl w:val="0"/>
          <w:numId w:val="0"/>
        </w:numPr>
        <w:rPr>
          <w:rFonts w:ascii="Segoe UI Light" w:hAnsi="Segoe UI Light" w:cs="Segoe UI Light"/>
          <w:lang w:val="cs-CZ"/>
        </w:rPr>
      </w:pPr>
      <w:r w:rsidRPr="00766583">
        <w:rPr>
          <w:rFonts w:ascii="Segoe UI Light" w:hAnsi="Segoe UI Light" w:cs="Segoe UI Light"/>
          <w:lang w:val="cs-CZ"/>
        </w:rPr>
        <w:t xml:space="preserve">VI. </w:t>
      </w:r>
      <w:r w:rsidR="00F37D10" w:rsidRPr="00766583">
        <w:rPr>
          <w:rFonts w:ascii="Segoe UI Light" w:hAnsi="Segoe UI Light" w:cs="Segoe UI Light"/>
          <w:lang w:val="cs-CZ"/>
        </w:rPr>
        <w:t xml:space="preserve">Metodika výpočtu dostupnosti </w:t>
      </w:r>
      <w:bookmarkEnd w:id="54"/>
    </w:p>
    <w:p w14:paraId="685D7A81" w14:textId="23693E67"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Pro potřeb</w:t>
      </w:r>
      <w:r w:rsidR="000F34F7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y výpočtu dosažené dostupnosti 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(požadovaná úroveň SLA 99%) bude využita měsíční suma </w:t>
      </w:r>
      <w:r w:rsidR="00867D71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výpadků v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 kategorii incidentu A.</w:t>
      </w:r>
    </w:p>
    <w:p w14:paraId="65318B31" w14:textId="77777777" w:rsidR="00F37D10" w:rsidRPr="00766583" w:rsidRDefault="00F37D10" w:rsidP="007C28C9">
      <w:pPr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Pro výpočet skutečně dosažené dostupnosti </w:t>
      </w:r>
      <w:r w:rsidR="00D26B26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Portálu PO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se pak použije následující vzorec:</w:t>
      </w:r>
    </w:p>
    <w:p w14:paraId="38B5B8F5" w14:textId="77777777" w:rsidR="00F37D10" w:rsidRPr="00766583" w:rsidRDefault="00F37D10" w:rsidP="007C28C9">
      <w:pPr>
        <w:ind w:left="1701"/>
        <w:jc w:val="both"/>
        <w:rPr>
          <w:rFonts w:ascii="Segoe UI Light" w:hAnsi="Segoe UI Light" w:cs="Segoe UI Light"/>
          <w:b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>(T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S</w:t>
      </w:r>
      <w:r w:rsidRPr="00766583">
        <w:rPr>
          <w:rFonts w:ascii="Segoe UI Light" w:hAnsi="Segoe UI Light" w:cs="Segoe UI Light"/>
          <w:b/>
          <w:sz w:val="22"/>
          <w:szCs w:val="22"/>
        </w:rPr>
        <w:t xml:space="preserve"> — 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N</w:t>
      </w:r>
      <w:r w:rsidRPr="00766583">
        <w:rPr>
          <w:rFonts w:ascii="Segoe UI Light" w:hAnsi="Segoe UI Light" w:cs="Segoe UI Light"/>
          <w:b/>
          <w:sz w:val="22"/>
          <w:szCs w:val="22"/>
        </w:rPr>
        <w:t>)</w:t>
      </w:r>
    </w:p>
    <w:p w14:paraId="2E8566E5" w14:textId="648A82F9" w:rsidR="00F37D10" w:rsidRPr="00766583" w:rsidRDefault="00F37D10" w:rsidP="007C28C9">
      <w:pPr>
        <w:jc w:val="both"/>
        <w:rPr>
          <w:rFonts w:ascii="Segoe UI Light" w:hAnsi="Segoe UI Light" w:cs="Segoe UI Light"/>
          <w:b/>
          <w:sz w:val="22"/>
          <w:szCs w:val="22"/>
        </w:rPr>
      </w:pPr>
      <w:proofErr w:type="gramStart"/>
      <w:r w:rsidRPr="00766583">
        <w:rPr>
          <w:rFonts w:ascii="Segoe UI Light" w:hAnsi="Segoe UI Light" w:cs="Segoe UI Light"/>
          <w:b/>
          <w:sz w:val="22"/>
          <w:szCs w:val="22"/>
        </w:rPr>
        <w:t>dostupnost   =   ————</w:t>
      </w:r>
      <w:r w:rsidR="00867D71" w:rsidRPr="00766583">
        <w:rPr>
          <w:rFonts w:ascii="Segoe UI Light" w:hAnsi="Segoe UI Light" w:cs="Segoe UI Light"/>
          <w:b/>
          <w:sz w:val="22"/>
          <w:szCs w:val="22"/>
        </w:rPr>
        <w:t>—— x</w:t>
      </w:r>
      <w:r w:rsidRPr="00766583">
        <w:rPr>
          <w:rFonts w:ascii="Segoe UI Light" w:hAnsi="Segoe UI Light" w:cs="Segoe UI Light"/>
          <w:b/>
          <w:sz w:val="22"/>
          <w:szCs w:val="22"/>
        </w:rPr>
        <w:t xml:space="preserve"> 100</w:t>
      </w:r>
      <w:proofErr w:type="gramEnd"/>
      <w:r w:rsidRPr="00766583">
        <w:rPr>
          <w:rFonts w:ascii="Segoe UI Light" w:hAnsi="Segoe UI Light" w:cs="Segoe UI Light"/>
          <w:b/>
          <w:sz w:val="22"/>
          <w:szCs w:val="22"/>
        </w:rPr>
        <w:t xml:space="preserve"> %</w:t>
      </w:r>
    </w:p>
    <w:p w14:paraId="4EC93B81" w14:textId="77777777" w:rsidR="00F37D10" w:rsidRPr="00766583" w:rsidRDefault="00F37D10" w:rsidP="007C28C9">
      <w:pPr>
        <w:ind w:left="1985"/>
        <w:jc w:val="both"/>
        <w:rPr>
          <w:rFonts w:ascii="Segoe UI Light" w:hAnsi="Segoe UI Light" w:cs="Segoe UI Light"/>
          <w:b/>
          <w:sz w:val="22"/>
          <w:szCs w:val="22"/>
          <w:vertAlign w:val="subscript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>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S</w:t>
      </w:r>
    </w:p>
    <w:p w14:paraId="18FC9550" w14:textId="52FD9011"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>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S</w:t>
      </w:r>
      <w:r w:rsidRPr="00766583">
        <w:rPr>
          <w:rFonts w:ascii="Segoe UI Light" w:hAnsi="Segoe UI Light" w:cs="Segoe UI Light"/>
          <w:sz w:val="22"/>
          <w:szCs w:val="22"/>
        </w:rPr>
        <w:t xml:space="preserve"> značí celkový počet hodin, po které má být v daném kalendářním </w:t>
      </w:r>
      <w:r w:rsidR="00D379CA" w:rsidRPr="00766583">
        <w:rPr>
          <w:rFonts w:ascii="Segoe UI Light" w:hAnsi="Segoe UI Light" w:cs="Segoe UI Light"/>
          <w:sz w:val="22"/>
          <w:szCs w:val="22"/>
        </w:rPr>
        <w:t>roce Portál PO</w:t>
      </w:r>
      <w:r w:rsidR="000F34F7">
        <w:rPr>
          <w:rFonts w:ascii="Segoe UI Light" w:hAnsi="Segoe UI Light" w:cs="Segoe UI Light"/>
          <w:sz w:val="22"/>
          <w:szCs w:val="22"/>
        </w:rPr>
        <w:t xml:space="preserve"> </w:t>
      </w:r>
      <w:r w:rsidRPr="00766583">
        <w:rPr>
          <w:rFonts w:ascii="Segoe UI Light" w:hAnsi="Segoe UI Light" w:cs="Segoe UI Light"/>
          <w:sz w:val="22"/>
          <w:szCs w:val="22"/>
        </w:rPr>
        <w:t>provozován, s</w:t>
      </w:r>
      <w:r w:rsidR="000F34F7">
        <w:rPr>
          <w:rFonts w:ascii="Segoe UI Light" w:hAnsi="Segoe UI Light" w:cs="Segoe UI Light"/>
          <w:sz w:val="22"/>
          <w:szCs w:val="22"/>
        </w:rPr>
        <w:t> </w:t>
      </w:r>
      <w:r w:rsidRPr="00766583">
        <w:rPr>
          <w:rFonts w:ascii="Segoe UI Light" w:hAnsi="Segoe UI Light" w:cs="Segoe UI Light"/>
          <w:sz w:val="22"/>
          <w:szCs w:val="22"/>
        </w:rPr>
        <w:t>výjimkou doby oprávněného omezení provozu.</w:t>
      </w:r>
    </w:p>
    <w:p w14:paraId="2CF8E28C" w14:textId="07DE8A38" w:rsidR="00F37D10" w:rsidRPr="00766583" w:rsidRDefault="00F37D10" w:rsidP="007C28C9">
      <w:pPr>
        <w:jc w:val="both"/>
        <w:rPr>
          <w:rFonts w:ascii="Segoe UI Light" w:hAnsi="Segoe UI Light" w:cs="Segoe UI Light"/>
          <w:sz w:val="22"/>
          <w:szCs w:val="22"/>
        </w:rPr>
      </w:pPr>
      <w:r w:rsidRPr="00766583">
        <w:rPr>
          <w:rFonts w:ascii="Segoe UI Light" w:hAnsi="Segoe UI Light" w:cs="Segoe UI Light"/>
          <w:b/>
          <w:sz w:val="22"/>
          <w:szCs w:val="22"/>
        </w:rPr>
        <w:t>T</w:t>
      </w:r>
      <w:r w:rsidRPr="00766583">
        <w:rPr>
          <w:rFonts w:ascii="Segoe UI Light" w:hAnsi="Segoe UI Light" w:cs="Segoe UI Light"/>
          <w:b/>
          <w:sz w:val="22"/>
          <w:szCs w:val="22"/>
          <w:vertAlign w:val="subscript"/>
        </w:rPr>
        <w:t>N</w:t>
      </w:r>
      <w:r w:rsidRPr="00766583">
        <w:rPr>
          <w:rFonts w:ascii="Segoe UI Light" w:hAnsi="Segoe UI Light" w:cs="Segoe UI Light"/>
          <w:sz w:val="22"/>
          <w:szCs w:val="22"/>
        </w:rPr>
        <w:t xml:space="preserve"> značí celkový počet hodin, po které byl </w:t>
      </w:r>
      <w:r w:rsidR="00D379CA" w:rsidRPr="00766583">
        <w:rPr>
          <w:rFonts w:ascii="Segoe UI Light" w:hAnsi="Segoe UI Light" w:cs="Segoe UI Light"/>
          <w:sz w:val="22"/>
          <w:szCs w:val="22"/>
        </w:rPr>
        <w:t>Portál PO</w:t>
      </w:r>
      <w:r w:rsidRPr="00766583">
        <w:rPr>
          <w:rFonts w:ascii="Segoe UI Light" w:hAnsi="Segoe UI Light" w:cs="Segoe UI Light"/>
          <w:sz w:val="22"/>
          <w:szCs w:val="22"/>
        </w:rPr>
        <w:t xml:space="preserve"> nedostupný nebo neplnil svoji funkci (viz.</w:t>
      </w:r>
      <w:r w:rsidR="000F34F7">
        <w:rPr>
          <w:rFonts w:ascii="Segoe UI Light" w:hAnsi="Segoe UI Light" w:cs="Segoe UI Light"/>
          <w:sz w:val="22"/>
          <w:szCs w:val="22"/>
        </w:rPr>
        <w:t> </w:t>
      </w:r>
      <w:proofErr w:type="gramStart"/>
      <w:r w:rsidRPr="00766583">
        <w:rPr>
          <w:rFonts w:ascii="Segoe UI Light" w:hAnsi="Segoe UI Light" w:cs="Segoe UI Light"/>
          <w:sz w:val="22"/>
          <w:szCs w:val="22"/>
        </w:rPr>
        <w:t>kategorie</w:t>
      </w:r>
      <w:proofErr w:type="gramEnd"/>
      <w:r w:rsidRPr="00766583">
        <w:rPr>
          <w:rFonts w:ascii="Segoe UI Light" w:hAnsi="Segoe UI Light" w:cs="Segoe UI Light"/>
          <w:sz w:val="22"/>
          <w:szCs w:val="22"/>
        </w:rPr>
        <w:t xml:space="preserve"> A incidentu) , s výjimkou doby oprávněného omezení provozu </w:t>
      </w:r>
      <w:r w:rsidR="00D379CA" w:rsidRPr="00766583">
        <w:rPr>
          <w:rFonts w:ascii="Segoe UI Light" w:hAnsi="Segoe UI Light" w:cs="Segoe UI Light"/>
          <w:sz w:val="22"/>
          <w:szCs w:val="22"/>
        </w:rPr>
        <w:t>Portálu PO</w:t>
      </w:r>
      <w:r w:rsidRPr="00766583">
        <w:rPr>
          <w:rFonts w:ascii="Segoe UI Light" w:hAnsi="Segoe UI Light" w:cs="Segoe UI Light"/>
          <w:sz w:val="22"/>
          <w:szCs w:val="22"/>
        </w:rPr>
        <w:t>.</w:t>
      </w:r>
    </w:p>
    <w:p w14:paraId="6317EF72" w14:textId="77777777" w:rsidR="00F37D10" w:rsidRPr="00766583" w:rsidRDefault="00F37D10" w:rsidP="007C28C9">
      <w:p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Do nedostupnosti </w:t>
      </w:r>
      <w:r w:rsidR="00D379CA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Portálu PO 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nebudou započítány výpadky ani přerušení nebo vady </w:t>
      </w:r>
      <w:r w:rsidR="00D379CA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Portálu PO </w:t>
      </w: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vyplývající zejména z níže uvedených příčin:</w:t>
      </w:r>
    </w:p>
    <w:p w14:paraId="2849D968" w14:textId="77777777" w:rsidR="00B24C38" w:rsidRPr="00766583" w:rsidRDefault="00D26B26" w:rsidP="007C28C9">
      <w:pPr>
        <w:pStyle w:val="Odstavecseseznamem"/>
        <w:numPr>
          <w:ilvl w:val="0"/>
          <w:numId w:val="13"/>
        </w:num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Portál PO</w:t>
      </w:r>
      <w:r w:rsidR="00F37D10"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 xml:space="preserve"> je změněn nebo upraven na pokyn Objednatele a s jeho vědomím takovým způsobem, že parametry definované dostupnosti nemohou být splněny.</w:t>
      </w:r>
    </w:p>
    <w:p w14:paraId="34264153" w14:textId="77777777" w:rsidR="00E6316F" w:rsidRPr="00766583" w:rsidRDefault="00F37D10" w:rsidP="007C28C9">
      <w:pPr>
        <w:pStyle w:val="Odstavecseseznamem"/>
        <w:numPr>
          <w:ilvl w:val="0"/>
          <w:numId w:val="13"/>
        </w:numPr>
        <w:jc w:val="both"/>
        <w:rPr>
          <w:rFonts w:ascii="Segoe UI Light" w:eastAsia="Calibri" w:hAnsi="Segoe UI Light" w:cs="Segoe UI Light"/>
          <w:sz w:val="22"/>
          <w:szCs w:val="22"/>
          <w:lang w:eastAsia="en-US"/>
        </w:rPr>
      </w:pPr>
      <w:r w:rsidRPr="00766583">
        <w:rPr>
          <w:rFonts w:ascii="Segoe UI Light" w:eastAsia="Calibri" w:hAnsi="Segoe UI Light" w:cs="Segoe UI Light"/>
          <w:sz w:val="22"/>
          <w:szCs w:val="22"/>
          <w:lang w:eastAsia="en-US"/>
        </w:rPr>
        <w:t>V případě zásahu vyšší moci.</w:t>
      </w:r>
    </w:p>
    <w:sectPr w:rsidR="00E6316F" w:rsidRPr="00766583" w:rsidSect="00D50036">
      <w:type w:val="continuous"/>
      <w:pgSz w:w="11906" w:h="16838"/>
      <w:pgMar w:top="1417" w:right="1417" w:bottom="1276" w:left="1417" w:header="708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55EC6C" w16cid:durableId="1ED334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198BC" w14:textId="77777777" w:rsidR="001F5338" w:rsidRDefault="001F5338" w:rsidP="00FB7EC9">
      <w:r>
        <w:separator/>
      </w:r>
    </w:p>
  </w:endnote>
  <w:endnote w:type="continuationSeparator" w:id="0">
    <w:p w14:paraId="4DB6C50E" w14:textId="77777777" w:rsidR="001F5338" w:rsidRDefault="001F5338" w:rsidP="00FB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2F8BD" w14:textId="77777777" w:rsidR="004521E1" w:rsidRDefault="004521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7C5D1D29" w14:textId="77777777" w:rsidR="004521E1" w:rsidRDefault="004521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AACDA" w14:textId="77777777" w:rsidR="004521E1" w:rsidRDefault="00736850" w:rsidP="00AA57CC">
    <w:pPr>
      <w:pStyle w:val="Zpat"/>
      <w:jc w:val="center"/>
      <w:rPr>
        <w:rFonts w:ascii="Segoe UI Light" w:hAnsi="Segoe UI Light" w:cs="Segoe UI Light"/>
      </w:rPr>
    </w:pPr>
    <w:hyperlink r:id="rId1" w:history="1">
      <w:r w:rsidR="004521E1" w:rsidRPr="00D91DBE">
        <w:rPr>
          <w:rFonts w:ascii="Segoe UI Light" w:hAnsi="Segoe UI Light" w:cs="Segoe UI Light"/>
        </w:rPr>
        <w:t>www.spolek-bison.cz</w:t>
      </w:r>
    </w:hyperlink>
    <w:r w:rsidR="004521E1" w:rsidRPr="00D91DBE">
      <w:rPr>
        <w:rFonts w:ascii="Segoe UI Light" w:hAnsi="Segoe UI Light" w:cs="Segoe UI Light"/>
      </w:rPr>
      <w:t xml:space="preserve"> | </w:t>
    </w:r>
    <w:hyperlink r:id="rId2" w:history="1">
      <w:r w:rsidR="004521E1" w:rsidRPr="00D91DBE">
        <w:rPr>
          <w:rFonts w:ascii="Segoe UI Light" w:hAnsi="Segoe UI Light" w:cs="Segoe UI Light"/>
        </w:rPr>
        <w:t>info@spolek-bison.cz</w:t>
      </w:r>
    </w:hyperlink>
    <w:r w:rsidR="004521E1">
      <w:rPr>
        <w:rFonts w:ascii="Segoe UI Light" w:hAnsi="Segoe UI Light" w:cs="Segoe UI Light"/>
      </w:rPr>
      <w:t xml:space="preserve"> </w:t>
    </w:r>
    <w:r w:rsidR="004521E1">
      <w:rPr>
        <w:rFonts w:ascii="Segoe UI Light" w:hAnsi="Segoe UI Light" w:cs="Segoe UI Light"/>
      </w:rPr>
      <w:tab/>
    </w:r>
  </w:p>
  <w:p w14:paraId="5385F784" w14:textId="77777777" w:rsidR="004521E1" w:rsidRPr="00D91DBE" w:rsidRDefault="004521E1" w:rsidP="00AA57CC">
    <w:pPr>
      <w:pStyle w:val="Zpat"/>
      <w:jc w:val="center"/>
      <w:rPr>
        <w:rFonts w:ascii="Segoe UI Light" w:hAnsi="Segoe UI Light" w:cs="Segoe UI Light"/>
        <w:sz w:val="14"/>
      </w:rPr>
    </w:pPr>
    <w:r w:rsidRPr="00D91DBE">
      <w:rPr>
        <w:rFonts w:ascii="Segoe UI Light" w:hAnsi="Segoe UI Light" w:cs="Segoe UI Light"/>
        <w:sz w:val="14"/>
      </w:rPr>
      <w:t>Žižkova 1872/89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586 01 Jihlava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IČ: 057 30</w:t>
    </w:r>
    <w:r>
      <w:rPr>
        <w:rFonts w:ascii="Segoe UI Light" w:hAnsi="Segoe UI Light" w:cs="Segoe UI Light"/>
        <w:sz w:val="14"/>
      </w:rPr>
      <w:t> </w:t>
    </w:r>
    <w:r w:rsidRPr="00D91DBE">
      <w:rPr>
        <w:rFonts w:ascii="Segoe UI Light" w:hAnsi="Segoe UI Light" w:cs="Segoe UI Light"/>
        <w:sz w:val="14"/>
      </w:rPr>
      <w:t>732</w:t>
    </w:r>
  </w:p>
  <w:p w14:paraId="5575785D" w14:textId="77777777" w:rsidR="004521E1" w:rsidRPr="00AA57CC" w:rsidRDefault="004521E1" w:rsidP="00AA57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0DE6" w14:textId="77777777" w:rsidR="004521E1" w:rsidRDefault="00736850" w:rsidP="00AA57CC">
    <w:pPr>
      <w:pStyle w:val="Zpat"/>
      <w:jc w:val="center"/>
      <w:rPr>
        <w:rFonts w:ascii="Segoe UI Light" w:hAnsi="Segoe UI Light" w:cs="Segoe UI Light"/>
      </w:rPr>
    </w:pPr>
    <w:hyperlink r:id="rId1" w:history="1">
      <w:r w:rsidR="004521E1" w:rsidRPr="00D91DBE">
        <w:rPr>
          <w:rFonts w:ascii="Segoe UI Light" w:hAnsi="Segoe UI Light" w:cs="Segoe UI Light"/>
        </w:rPr>
        <w:t>www.spolek-bison.cz</w:t>
      </w:r>
    </w:hyperlink>
    <w:r w:rsidR="004521E1" w:rsidRPr="00D91DBE">
      <w:rPr>
        <w:rFonts w:ascii="Segoe UI Light" w:hAnsi="Segoe UI Light" w:cs="Segoe UI Light"/>
      </w:rPr>
      <w:t xml:space="preserve"> | </w:t>
    </w:r>
    <w:hyperlink r:id="rId2" w:history="1">
      <w:r w:rsidR="004521E1" w:rsidRPr="00D91DBE">
        <w:rPr>
          <w:rFonts w:ascii="Segoe UI Light" w:hAnsi="Segoe UI Light" w:cs="Segoe UI Light"/>
        </w:rPr>
        <w:t>info@spolek-bison.cz</w:t>
      </w:r>
    </w:hyperlink>
    <w:r w:rsidR="004521E1">
      <w:rPr>
        <w:rFonts w:ascii="Segoe UI Light" w:hAnsi="Segoe UI Light" w:cs="Segoe UI Light"/>
      </w:rPr>
      <w:t xml:space="preserve"> </w:t>
    </w:r>
    <w:r w:rsidR="004521E1">
      <w:rPr>
        <w:rFonts w:ascii="Segoe UI Light" w:hAnsi="Segoe UI Light" w:cs="Segoe UI Light"/>
      </w:rPr>
      <w:tab/>
    </w:r>
  </w:p>
  <w:p w14:paraId="7214F21D" w14:textId="77777777" w:rsidR="004521E1" w:rsidRPr="00D91DBE" w:rsidRDefault="004521E1" w:rsidP="00AA57CC">
    <w:pPr>
      <w:pStyle w:val="Zpat"/>
      <w:jc w:val="center"/>
      <w:rPr>
        <w:rFonts w:ascii="Segoe UI Light" w:hAnsi="Segoe UI Light" w:cs="Segoe UI Light"/>
        <w:sz w:val="14"/>
      </w:rPr>
    </w:pPr>
    <w:r w:rsidRPr="00D91DBE">
      <w:rPr>
        <w:rFonts w:ascii="Segoe UI Light" w:hAnsi="Segoe UI Light" w:cs="Segoe UI Light"/>
        <w:sz w:val="14"/>
      </w:rPr>
      <w:t>Žižkova 1872/89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586 01 Jihlava</w:t>
    </w:r>
    <w:r>
      <w:rPr>
        <w:rFonts w:ascii="Segoe UI Light" w:hAnsi="Segoe UI Light" w:cs="Segoe UI Light"/>
        <w:sz w:val="14"/>
      </w:rPr>
      <w:t xml:space="preserve">, </w:t>
    </w:r>
    <w:r w:rsidRPr="00D91DBE">
      <w:rPr>
        <w:rFonts w:ascii="Segoe UI Light" w:hAnsi="Segoe UI Light" w:cs="Segoe UI Light"/>
        <w:sz w:val="14"/>
      </w:rPr>
      <w:t>IČ: 057 30</w:t>
    </w:r>
    <w:r>
      <w:rPr>
        <w:rFonts w:ascii="Segoe UI Light" w:hAnsi="Segoe UI Light" w:cs="Segoe UI Light"/>
        <w:sz w:val="14"/>
      </w:rPr>
      <w:t> </w:t>
    </w:r>
    <w:r w:rsidRPr="00D91DBE">
      <w:rPr>
        <w:rFonts w:ascii="Segoe UI Light" w:hAnsi="Segoe UI Light" w:cs="Segoe UI Light"/>
        <w:sz w:val="14"/>
      </w:rPr>
      <w:t>732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495CF" w14:textId="77777777" w:rsidR="001F5338" w:rsidRDefault="001F5338" w:rsidP="00FB7EC9">
      <w:r>
        <w:separator/>
      </w:r>
    </w:p>
  </w:footnote>
  <w:footnote w:type="continuationSeparator" w:id="0">
    <w:p w14:paraId="56D41D76" w14:textId="77777777" w:rsidR="001F5338" w:rsidRDefault="001F5338" w:rsidP="00FB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1C78" w14:textId="77777777" w:rsidR="003537CB" w:rsidRDefault="003537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611E" w14:textId="77777777" w:rsidR="004521E1" w:rsidRDefault="004521E1" w:rsidP="00B27CC6">
    <w:pPr>
      <w:pStyle w:val="Zhlav"/>
    </w:pPr>
    <w:r>
      <w:tab/>
    </w:r>
    <w:r w:rsidR="00CC2D9F">
      <w:rPr>
        <w:noProof/>
        <w:lang w:val="cs-CZ"/>
      </w:rPr>
      <w:drawing>
        <wp:inline distT="0" distB="0" distL="0" distR="0" wp14:anchorId="2164959F" wp14:editId="2ACCAE62">
          <wp:extent cx="1617345" cy="450215"/>
          <wp:effectExtent l="0" t="0" r="0" b="0"/>
          <wp:docPr id="1" name="obrázek 1" descr="logo_whit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hit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D6987" w14:textId="77777777" w:rsidR="004521E1" w:rsidRPr="00155AEF" w:rsidRDefault="004521E1" w:rsidP="00155AEF">
    <w:pPr>
      <w:pStyle w:val="Zhlav"/>
      <w:jc w:val="center"/>
      <w:rPr>
        <w:lang w:val="cs-CZ"/>
      </w:rPr>
    </w:pPr>
    <w:r w:rsidRPr="00192F17">
      <w:rPr>
        <w:rFonts w:ascii="Segoe UI Light" w:hAnsi="Segoe UI Light" w:cs="Segoe UI Light"/>
      </w:rPr>
      <w:t>Spolek pro bu</w:t>
    </w:r>
    <w:r w:rsidRPr="00D91DBE">
      <w:rPr>
        <w:rFonts w:ascii="Segoe UI Light" w:hAnsi="Segoe UI Light" w:cs="Segoe UI Light"/>
      </w:rPr>
      <w:t>dování a implementace softwarových open source nástrojů</w:t>
    </w:r>
  </w:p>
  <w:p w14:paraId="7AD651A2" w14:textId="77777777" w:rsidR="004521E1" w:rsidRDefault="004521E1" w:rsidP="008B33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7F06" w14:textId="77777777" w:rsidR="004521E1" w:rsidRDefault="00CC2D9F" w:rsidP="00AA57CC">
    <w:pPr>
      <w:pStyle w:val="Zhlav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 wp14:anchorId="094AB33B" wp14:editId="11CA98CE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1684655" cy="467995"/>
          <wp:effectExtent l="0" t="0" r="0" b="0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1E1">
      <w:tab/>
    </w:r>
  </w:p>
  <w:p w14:paraId="6EFAEE2E" w14:textId="77777777" w:rsidR="004521E1" w:rsidRDefault="004521E1" w:rsidP="00AA57CC">
    <w:pPr>
      <w:pStyle w:val="Zhlav"/>
    </w:pPr>
  </w:p>
  <w:p w14:paraId="2B905538" w14:textId="77777777" w:rsidR="004521E1" w:rsidRDefault="004521E1" w:rsidP="00AA57CC">
    <w:pPr>
      <w:pStyle w:val="Zhlav"/>
      <w:rPr>
        <w:rFonts w:ascii="Segoe UI Light" w:hAnsi="Segoe UI Light" w:cs="Segoe UI Light"/>
        <w:sz w:val="14"/>
      </w:rPr>
    </w:pPr>
    <w:r>
      <w:tab/>
    </w:r>
    <w:r w:rsidRPr="00192F17">
      <w:rPr>
        <w:rFonts w:ascii="Segoe UI Light" w:hAnsi="Segoe UI Light" w:cs="Segoe UI Light"/>
      </w:rPr>
      <w:t>Spolek pro bu</w:t>
    </w:r>
    <w:r w:rsidRPr="00D91DBE">
      <w:rPr>
        <w:rFonts w:ascii="Segoe UI Light" w:hAnsi="Segoe UI Light" w:cs="Segoe UI Light"/>
      </w:rPr>
      <w:t>dování a implementace softwarových open source nástrojů</w:t>
    </w:r>
  </w:p>
  <w:p w14:paraId="5B221E95" w14:textId="77777777" w:rsidR="004521E1" w:rsidRDefault="004521E1" w:rsidP="008B3318">
    <w:pPr>
      <w:pStyle w:val="Zhlav"/>
    </w:pPr>
  </w:p>
  <w:p w14:paraId="46FC20C8" w14:textId="77777777" w:rsidR="004521E1" w:rsidRDefault="004521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F2A77CC"/>
    <w:name w:val="Outlin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upperRoman"/>
      <w:pStyle w:val="Nadpis2"/>
      <w:suff w:val="space"/>
      <w:lvlText w:val="%2."/>
      <w:lvlJc w:val="righ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1216"/>
        </w:tabs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05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5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5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5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5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5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5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5"/>
        </w:tabs>
      </w:pPr>
      <w:rPr>
        <w:rFonts w:cs="Times New Roman"/>
      </w:rPr>
    </w:lvl>
  </w:abstractNum>
  <w:abstractNum w:abstractNumId="2" w15:restartNumberingAfterBreak="0">
    <w:nsid w:val="0D453FB2"/>
    <w:multiLevelType w:val="hybridMultilevel"/>
    <w:tmpl w:val="189EC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14E"/>
    <w:multiLevelType w:val="hybridMultilevel"/>
    <w:tmpl w:val="39EEAE88"/>
    <w:lvl w:ilvl="0" w:tplc="354286B4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5C5505"/>
    <w:multiLevelType w:val="hybridMultilevel"/>
    <w:tmpl w:val="8A6CCD7A"/>
    <w:lvl w:ilvl="0" w:tplc="38CC4780">
      <w:start w:val="1"/>
      <w:numFmt w:val="decimal"/>
      <w:lvlText w:val="%1."/>
      <w:lvlJc w:val="left"/>
      <w:pPr>
        <w:ind w:left="8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  <w:rPr>
        <w:rFonts w:cs="Times New Roman"/>
      </w:rPr>
    </w:lvl>
  </w:abstractNum>
  <w:abstractNum w:abstractNumId="5" w15:restartNumberingAfterBreak="0">
    <w:nsid w:val="199B13E7"/>
    <w:multiLevelType w:val="hybridMultilevel"/>
    <w:tmpl w:val="5DD2B946"/>
    <w:lvl w:ilvl="0" w:tplc="568A6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6B0AAA"/>
    <w:multiLevelType w:val="hybridMultilevel"/>
    <w:tmpl w:val="A7EEE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7515D"/>
    <w:multiLevelType w:val="hybridMultilevel"/>
    <w:tmpl w:val="7D00DAC8"/>
    <w:lvl w:ilvl="0" w:tplc="52F03F8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24C435A5"/>
    <w:multiLevelType w:val="hybridMultilevel"/>
    <w:tmpl w:val="CDEC71FC"/>
    <w:lvl w:ilvl="0" w:tplc="631A6DB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3AF7"/>
    <w:multiLevelType w:val="hybridMultilevel"/>
    <w:tmpl w:val="51D2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C2E55"/>
    <w:multiLevelType w:val="hybridMultilevel"/>
    <w:tmpl w:val="7D00DAC8"/>
    <w:lvl w:ilvl="0" w:tplc="52F03F86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63" w:hanging="360"/>
      </w:pPr>
    </w:lvl>
    <w:lvl w:ilvl="2" w:tplc="0405001B" w:tentative="1">
      <w:start w:val="1"/>
      <w:numFmt w:val="lowerRoman"/>
      <w:lvlText w:val="%3."/>
      <w:lvlJc w:val="right"/>
      <w:pPr>
        <w:ind w:left="2283" w:hanging="180"/>
      </w:pPr>
    </w:lvl>
    <w:lvl w:ilvl="3" w:tplc="0405000F" w:tentative="1">
      <w:start w:val="1"/>
      <w:numFmt w:val="decimal"/>
      <w:lvlText w:val="%4."/>
      <w:lvlJc w:val="left"/>
      <w:pPr>
        <w:ind w:left="3003" w:hanging="360"/>
      </w:pPr>
    </w:lvl>
    <w:lvl w:ilvl="4" w:tplc="04050019" w:tentative="1">
      <w:start w:val="1"/>
      <w:numFmt w:val="lowerLetter"/>
      <w:lvlText w:val="%5."/>
      <w:lvlJc w:val="left"/>
      <w:pPr>
        <w:ind w:left="3723" w:hanging="360"/>
      </w:pPr>
    </w:lvl>
    <w:lvl w:ilvl="5" w:tplc="0405001B" w:tentative="1">
      <w:start w:val="1"/>
      <w:numFmt w:val="lowerRoman"/>
      <w:lvlText w:val="%6."/>
      <w:lvlJc w:val="right"/>
      <w:pPr>
        <w:ind w:left="4443" w:hanging="180"/>
      </w:pPr>
    </w:lvl>
    <w:lvl w:ilvl="6" w:tplc="0405000F" w:tentative="1">
      <w:start w:val="1"/>
      <w:numFmt w:val="decimal"/>
      <w:lvlText w:val="%7."/>
      <w:lvlJc w:val="left"/>
      <w:pPr>
        <w:ind w:left="5163" w:hanging="360"/>
      </w:pPr>
    </w:lvl>
    <w:lvl w:ilvl="7" w:tplc="04050019" w:tentative="1">
      <w:start w:val="1"/>
      <w:numFmt w:val="lowerLetter"/>
      <w:lvlText w:val="%8."/>
      <w:lvlJc w:val="left"/>
      <w:pPr>
        <w:ind w:left="5883" w:hanging="360"/>
      </w:pPr>
    </w:lvl>
    <w:lvl w:ilvl="8" w:tplc="040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1" w15:restartNumberingAfterBreak="0">
    <w:nsid w:val="362C6FCD"/>
    <w:multiLevelType w:val="multilevel"/>
    <w:tmpl w:val="A7BA2A5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2"/>
        </w:tabs>
        <w:ind w:left="1872" w:hanging="737"/>
      </w:pPr>
      <w:rPr>
        <w:b w:val="0"/>
        <w:sz w:val="22"/>
      </w:rPr>
    </w:lvl>
    <w:lvl w:ilvl="2">
      <w:start w:val="1"/>
      <w:numFmt w:val="decimal"/>
      <w:lvlText w:val="%1.%2.%3"/>
      <w:lvlJc w:val="left"/>
      <w:pPr>
        <w:ind w:left="2608" w:hanging="113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AE525ED"/>
    <w:multiLevelType w:val="hybridMultilevel"/>
    <w:tmpl w:val="F1481D6C"/>
    <w:lvl w:ilvl="0" w:tplc="3F1ED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1BE"/>
    <w:multiLevelType w:val="hybridMultilevel"/>
    <w:tmpl w:val="EB5019C6"/>
    <w:lvl w:ilvl="0" w:tplc="0B2C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C0D8B3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020918"/>
    <w:multiLevelType w:val="hybridMultilevel"/>
    <w:tmpl w:val="D81A01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095D54"/>
    <w:multiLevelType w:val="multilevel"/>
    <w:tmpl w:val="050E4EA4"/>
    <w:lvl w:ilvl="0">
      <w:start w:val="1"/>
      <w:numFmt w:val="decimal"/>
      <w:pStyle w:val="Nadpis1"/>
      <w:lvlText w:val="%1"/>
      <w:lvlJc w:val="left"/>
      <w:pPr>
        <w:tabs>
          <w:tab w:val="num" w:pos="5671"/>
        </w:tabs>
        <w:ind w:left="6522" w:hanging="851"/>
      </w:pPr>
      <w:rPr>
        <w:rFonts w:ascii="Times New Roman" w:hAnsi="Times New Roman" w:cs="Times New Roman" w:hint="default"/>
        <w:b/>
        <w:i w:val="0"/>
        <w:color w:val="FFFFFF"/>
        <w:sz w:val="28"/>
        <w:szCs w:val="28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16" w15:restartNumberingAfterBreak="0">
    <w:nsid w:val="67CD6E76"/>
    <w:multiLevelType w:val="singleLevel"/>
    <w:tmpl w:val="F7AC18E0"/>
    <w:lvl w:ilvl="0">
      <w:start w:val="1"/>
      <w:numFmt w:val="decimal"/>
      <w:pStyle w:val="B-Zkladn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CFB17C0"/>
    <w:multiLevelType w:val="hybridMultilevel"/>
    <w:tmpl w:val="295C3394"/>
    <w:lvl w:ilvl="0" w:tplc="F7181DD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B181558"/>
    <w:multiLevelType w:val="hybridMultilevel"/>
    <w:tmpl w:val="17685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5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9"/>
  </w:num>
  <w:num w:numId="14">
    <w:abstractNumId w:val="3"/>
  </w:num>
  <w:num w:numId="15">
    <w:abstractNumId w:val="18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D5"/>
    <w:rsid w:val="0000113D"/>
    <w:rsid w:val="000017DA"/>
    <w:rsid w:val="00001F02"/>
    <w:rsid w:val="00003362"/>
    <w:rsid w:val="00005666"/>
    <w:rsid w:val="00005C10"/>
    <w:rsid w:val="00006930"/>
    <w:rsid w:val="00007D26"/>
    <w:rsid w:val="0001045A"/>
    <w:rsid w:val="00011166"/>
    <w:rsid w:val="00011760"/>
    <w:rsid w:val="000119F0"/>
    <w:rsid w:val="00011BA5"/>
    <w:rsid w:val="00014BB0"/>
    <w:rsid w:val="0001502C"/>
    <w:rsid w:val="00015083"/>
    <w:rsid w:val="0001514B"/>
    <w:rsid w:val="0001558F"/>
    <w:rsid w:val="00015B09"/>
    <w:rsid w:val="00015E7D"/>
    <w:rsid w:val="00021738"/>
    <w:rsid w:val="00024933"/>
    <w:rsid w:val="0003055E"/>
    <w:rsid w:val="000305EC"/>
    <w:rsid w:val="0003069E"/>
    <w:rsid w:val="00030AE4"/>
    <w:rsid w:val="0003129B"/>
    <w:rsid w:val="00034E9E"/>
    <w:rsid w:val="00035E23"/>
    <w:rsid w:val="0003661A"/>
    <w:rsid w:val="00037B89"/>
    <w:rsid w:val="0004066F"/>
    <w:rsid w:val="00040C4B"/>
    <w:rsid w:val="0004117E"/>
    <w:rsid w:val="00041DE9"/>
    <w:rsid w:val="000429CB"/>
    <w:rsid w:val="00042D8A"/>
    <w:rsid w:val="00045F2D"/>
    <w:rsid w:val="000468F0"/>
    <w:rsid w:val="00047F2D"/>
    <w:rsid w:val="00050F65"/>
    <w:rsid w:val="0005147C"/>
    <w:rsid w:val="0005159A"/>
    <w:rsid w:val="000532B4"/>
    <w:rsid w:val="000533B3"/>
    <w:rsid w:val="000536E6"/>
    <w:rsid w:val="00053F18"/>
    <w:rsid w:val="00054770"/>
    <w:rsid w:val="00054C75"/>
    <w:rsid w:val="00055917"/>
    <w:rsid w:val="00055E16"/>
    <w:rsid w:val="00057B47"/>
    <w:rsid w:val="00057C23"/>
    <w:rsid w:val="0006077C"/>
    <w:rsid w:val="0006231E"/>
    <w:rsid w:val="000624B6"/>
    <w:rsid w:val="00062C24"/>
    <w:rsid w:val="0006478C"/>
    <w:rsid w:val="000657C2"/>
    <w:rsid w:val="00065EA4"/>
    <w:rsid w:val="00065FC7"/>
    <w:rsid w:val="00067142"/>
    <w:rsid w:val="00070655"/>
    <w:rsid w:val="00070DAB"/>
    <w:rsid w:val="0007141E"/>
    <w:rsid w:val="00071672"/>
    <w:rsid w:val="00072105"/>
    <w:rsid w:val="0007238C"/>
    <w:rsid w:val="00072A15"/>
    <w:rsid w:val="00074016"/>
    <w:rsid w:val="00074BAD"/>
    <w:rsid w:val="00074CCE"/>
    <w:rsid w:val="00075285"/>
    <w:rsid w:val="000753E6"/>
    <w:rsid w:val="00076FB3"/>
    <w:rsid w:val="0008163B"/>
    <w:rsid w:val="00081B4D"/>
    <w:rsid w:val="000829D0"/>
    <w:rsid w:val="00082EBD"/>
    <w:rsid w:val="000830F1"/>
    <w:rsid w:val="0008404D"/>
    <w:rsid w:val="00084128"/>
    <w:rsid w:val="00084448"/>
    <w:rsid w:val="0008555B"/>
    <w:rsid w:val="0008623E"/>
    <w:rsid w:val="00086AB3"/>
    <w:rsid w:val="0009042D"/>
    <w:rsid w:val="000908C2"/>
    <w:rsid w:val="000923D1"/>
    <w:rsid w:val="000956C2"/>
    <w:rsid w:val="00095DE0"/>
    <w:rsid w:val="000A0381"/>
    <w:rsid w:val="000A0584"/>
    <w:rsid w:val="000A0B55"/>
    <w:rsid w:val="000A1C74"/>
    <w:rsid w:val="000A1ECE"/>
    <w:rsid w:val="000A23AF"/>
    <w:rsid w:val="000A3A13"/>
    <w:rsid w:val="000A3DF5"/>
    <w:rsid w:val="000A5814"/>
    <w:rsid w:val="000A596D"/>
    <w:rsid w:val="000A5B1C"/>
    <w:rsid w:val="000B1171"/>
    <w:rsid w:val="000B1274"/>
    <w:rsid w:val="000B1CCB"/>
    <w:rsid w:val="000B28AE"/>
    <w:rsid w:val="000B3A56"/>
    <w:rsid w:val="000B3E66"/>
    <w:rsid w:val="000B48CF"/>
    <w:rsid w:val="000B5F61"/>
    <w:rsid w:val="000C02A4"/>
    <w:rsid w:val="000C18ED"/>
    <w:rsid w:val="000C2590"/>
    <w:rsid w:val="000C2852"/>
    <w:rsid w:val="000C3F31"/>
    <w:rsid w:val="000C5364"/>
    <w:rsid w:val="000C53D3"/>
    <w:rsid w:val="000C57C6"/>
    <w:rsid w:val="000C59C6"/>
    <w:rsid w:val="000D07C1"/>
    <w:rsid w:val="000D1709"/>
    <w:rsid w:val="000D41C8"/>
    <w:rsid w:val="000D4A43"/>
    <w:rsid w:val="000D4C8A"/>
    <w:rsid w:val="000D5217"/>
    <w:rsid w:val="000D7982"/>
    <w:rsid w:val="000E08AD"/>
    <w:rsid w:val="000E13E3"/>
    <w:rsid w:val="000E1B1A"/>
    <w:rsid w:val="000E2C9A"/>
    <w:rsid w:val="000E36D0"/>
    <w:rsid w:val="000E420B"/>
    <w:rsid w:val="000E5156"/>
    <w:rsid w:val="000E68FF"/>
    <w:rsid w:val="000F16EB"/>
    <w:rsid w:val="000F268B"/>
    <w:rsid w:val="000F2841"/>
    <w:rsid w:val="000F2926"/>
    <w:rsid w:val="000F34EE"/>
    <w:rsid w:val="000F34F7"/>
    <w:rsid w:val="000F4862"/>
    <w:rsid w:val="000F547C"/>
    <w:rsid w:val="000F6428"/>
    <w:rsid w:val="000F6C65"/>
    <w:rsid w:val="000F78FE"/>
    <w:rsid w:val="00100F3A"/>
    <w:rsid w:val="0010183C"/>
    <w:rsid w:val="00102DB4"/>
    <w:rsid w:val="001040D4"/>
    <w:rsid w:val="00106917"/>
    <w:rsid w:val="00106F46"/>
    <w:rsid w:val="0011421D"/>
    <w:rsid w:val="0011609B"/>
    <w:rsid w:val="00116BB2"/>
    <w:rsid w:val="001239B4"/>
    <w:rsid w:val="00125986"/>
    <w:rsid w:val="001301C6"/>
    <w:rsid w:val="0013047D"/>
    <w:rsid w:val="00131928"/>
    <w:rsid w:val="00131D9F"/>
    <w:rsid w:val="00132066"/>
    <w:rsid w:val="001321E5"/>
    <w:rsid w:val="001330EF"/>
    <w:rsid w:val="00134006"/>
    <w:rsid w:val="001404FF"/>
    <w:rsid w:val="00142516"/>
    <w:rsid w:val="00144180"/>
    <w:rsid w:val="00145BA3"/>
    <w:rsid w:val="00150B4D"/>
    <w:rsid w:val="0015155F"/>
    <w:rsid w:val="001517BC"/>
    <w:rsid w:val="0015202A"/>
    <w:rsid w:val="00152615"/>
    <w:rsid w:val="00152EA3"/>
    <w:rsid w:val="00153C4C"/>
    <w:rsid w:val="00153DF1"/>
    <w:rsid w:val="00155AEF"/>
    <w:rsid w:val="00156450"/>
    <w:rsid w:val="00157D64"/>
    <w:rsid w:val="00160E6F"/>
    <w:rsid w:val="00161E07"/>
    <w:rsid w:val="00162564"/>
    <w:rsid w:val="00164B9D"/>
    <w:rsid w:val="00165A87"/>
    <w:rsid w:val="001668D9"/>
    <w:rsid w:val="0016695E"/>
    <w:rsid w:val="00166D11"/>
    <w:rsid w:val="00170A14"/>
    <w:rsid w:val="0017303E"/>
    <w:rsid w:val="001756B9"/>
    <w:rsid w:val="001760A4"/>
    <w:rsid w:val="00182B84"/>
    <w:rsid w:val="00183C61"/>
    <w:rsid w:val="0018412D"/>
    <w:rsid w:val="00184305"/>
    <w:rsid w:val="00185DCD"/>
    <w:rsid w:val="0018798D"/>
    <w:rsid w:val="0019150D"/>
    <w:rsid w:val="00191D50"/>
    <w:rsid w:val="00192656"/>
    <w:rsid w:val="001972AE"/>
    <w:rsid w:val="001A273B"/>
    <w:rsid w:val="001A2A2D"/>
    <w:rsid w:val="001A3265"/>
    <w:rsid w:val="001A6CF1"/>
    <w:rsid w:val="001B228D"/>
    <w:rsid w:val="001B43F9"/>
    <w:rsid w:val="001B6358"/>
    <w:rsid w:val="001B69BB"/>
    <w:rsid w:val="001C157D"/>
    <w:rsid w:val="001C270D"/>
    <w:rsid w:val="001C3DF5"/>
    <w:rsid w:val="001C5F81"/>
    <w:rsid w:val="001C7EC6"/>
    <w:rsid w:val="001D1B7B"/>
    <w:rsid w:val="001D1CEB"/>
    <w:rsid w:val="001D2C45"/>
    <w:rsid w:val="001D50BF"/>
    <w:rsid w:val="001D5E07"/>
    <w:rsid w:val="001D62B0"/>
    <w:rsid w:val="001D6D74"/>
    <w:rsid w:val="001D71BF"/>
    <w:rsid w:val="001D7444"/>
    <w:rsid w:val="001E0F8F"/>
    <w:rsid w:val="001E2714"/>
    <w:rsid w:val="001E6EEC"/>
    <w:rsid w:val="001E7719"/>
    <w:rsid w:val="001E7ABD"/>
    <w:rsid w:val="001F0A9F"/>
    <w:rsid w:val="001F2195"/>
    <w:rsid w:val="001F3B7F"/>
    <w:rsid w:val="001F5338"/>
    <w:rsid w:val="001F6C5D"/>
    <w:rsid w:val="001F721D"/>
    <w:rsid w:val="00200732"/>
    <w:rsid w:val="00201A68"/>
    <w:rsid w:val="00202126"/>
    <w:rsid w:val="002023F4"/>
    <w:rsid w:val="00206461"/>
    <w:rsid w:val="00207030"/>
    <w:rsid w:val="0020781D"/>
    <w:rsid w:val="002101F1"/>
    <w:rsid w:val="00212265"/>
    <w:rsid w:val="002124B0"/>
    <w:rsid w:val="00212DEA"/>
    <w:rsid w:val="00213FA6"/>
    <w:rsid w:val="00214CEC"/>
    <w:rsid w:val="00215863"/>
    <w:rsid w:val="002160A4"/>
    <w:rsid w:val="0021794E"/>
    <w:rsid w:val="0022056A"/>
    <w:rsid w:val="00220F43"/>
    <w:rsid w:val="002239F2"/>
    <w:rsid w:val="00224273"/>
    <w:rsid w:val="002250A7"/>
    <w:rsid w:val="00225BA8"/>
    <w:rsid w:val="0023250C"/>
    <w:rsid w:val="00233008"/>
    <w:rsid w:val="002346B1"/>
    <w:rsid w:val="0023593F"/>
    <w:rsid w:val="00236001"/>
    <w:rsid w:val="00237EF6"/>
    <w:rsid w:val="002424B8"/>
    <w:rsid w:val="00242C68"/>
    <w:rsid w:val="002453EA"/>
    <w:rsid w:val="002458F6"/>
    <w:rsid w:val="002470A8"/>
    <w:rsid w:val="00250C63"/>
    <w:rsid w:val="00251356"/>
    <w:rsid w:val="002529C9"/>
    <w:rsid w:val="00252ADC"/>
    <w:rsid w:val="0025557F"/>
    <w:rsid w:val="0025657C"/>
    <w:rsid w:val="00257E50"/>
    <w:rsid w:val="00260AB5"/>
    <w:rsid w:val="00261C29"/>
    <w:rsid w:val="0026291F"/>
    <w:rsid w:val="00263398"/>
    <w:rsid w:val="00263995"/>
    <w:rsid w:val="00264A90"/>
    <w:rsid w:val="00265B7F"/>
    <w:rsid w:val="00265F4F"/>
    <w:rsid w:val="00271A7B"/>
    <w:rsid w:val="0027207E"/>
    <w:rsid w:val="0027310D"/>
    <w:rsid w:val="0027351A"/>
    <w:rsid w:val="002749C5"/>
    <w:rsid w:val="0027567F"/>
    <w:rsid w:val="002758F4"/>
    <w:rsid w:val="00277E2F"/>
    <w:rsid w:val="00280B01"/>
    <w:rsid w:val="00281A97"/>
    <w:rsid w:val="00282C2D"/>
    <w:rsid w:val="0028408B"/>
    <w:rsid w:val="00286D83"/>
    <w:rsid w:val="00287B10"/>
    <w:rsid w:val="00290DEC"/>
    <w:rsid w:val="0029151A"/>
    <w:rsid w:val="00295A21"/>
    <w:rsid w:val="00295E47"/>
    <w:rsid w:val="002978E4"/>
    <w:rsid w:val="00297C68"/>
    <w:rsid w:val="002A0760"/>
    <w:rsid w:val="002A196D"/>
    <w:rsid w:val="002A5EC7"/>
    <w:rsid w:val="002A7DAB"/>
    <w:rsid w:val="002B0C28"/>
    <w:rsid w:val="002B2B33"/>
    <w:rsid w:val="002B3FDF"/>
    <w:rsid w:val="002B4EE8"/>
    <w:rsid w:val="002B50C8"/>
    <w:rsid w:val="002B6967"/>
    <w:rsid w:val="002C13CD"/>
    <w:rsid w:val="002C204F"/>
    <w:rsid w:val="002C2A5B"/>
    <w:rsid w:val="002C2AD2"/>
    <w:rsid w:val="002C49E6"/>
    <w:rsid w:val="002C5950"/>
    <w:rsid w:val="002C7B73"/>
    <w:rsid w:val="002D06C4"/>
    <w:rsid w:val="002D22CB"/>
    <w:rsid w:val="002D2BFD"/>
    <w:rsid w:val="002D4333"/>
    <w:rsid w:val="002D47DA"/>
    <w:rsid w:val="002D4BAE"/>
    <w:rsid w:val="002D54F5"/>
    <w:rsid w:val="002D5994"/>
    <w:rsid w:val="002D6890"/>
    <w:rsid w:val="002D6928"/>
    <w:rsid w:val="002D6E1A"/>
    <w:rsid w:val="002E11D5"/>
    <w:rsid w:val="002E363F"/>
    <w:rsid w:val="002E4461"/>
    <w:rsid w:val="002E4656"/>
    <w:rsid w:val="002E5C28"/>
    <w:rsid w:val="002E605A"/>
    <w:rsid w:val="002E7F88"/>
    <w:rsid w:val="002F15EC"/>
    <w:rsid w:val="002F18E5"/>
    <w:rsid w:val="002F193D"/>
    <w:rsid w:val="002F1AD7"/>
    <w:rsid w:val="002F24B9"/>
    <w:rsid w:val="002F33A1"/>
    <w:rsid w:val="002F36C9"/>
    <w:rsid w:val="002F3D18"/>
    <w:rsid w:val="002F62CB"/>
    <w:rsid w:val="002F6A17"/>
    <w:rsid w:val="0030132E"/>
    <w:rsid w:val="0030134A"/>
    <w:rsid w:val="00301577"/>
    <w:rsid w:val="00304F10"/>
    <w:rsid w:val="003052F4"/>
    <w:rsid w:val="00306448"/>
    <w:rsid w:val="00306E1B"/>
    <w:rsid w:val="00306E7D"/>
    <w:rsid w:val="00310F00"/>
    <w:rsid w:val="00310F6D"/>
    <w:rsid w:val="00311DC1"/>
    <w:rsid w:val="00312004"/>
    <w:rsid w:val="003122D2"/>
    <w:rsid w:val="00312E6A"/>
    <w:rsid w:val="00314D2E"/>
    <w:rsid w:val="00315432"/>
    <w:rsid w:val="00316343"/>
    <w:rsid w:val="00321C66"/>
    <w:rsid w:val="00322EDF"/>
    <w:rsid w:val="003274C4"/>
    <w:rsid w:val="00327759"/>
    <w:rsid w:val="00327B23"/>
    <w:rsid w:val="00330F68"/>
    <w:rsid w:val="00332D79"/>
    <w:rsid w:val="00334515"/>
    <w:rsid w:val="00335DD6"/>
    <w:rsid w:val="003365BC"/>
    <w:rsid w:val="003375CD"/>
    <w:rsid w:val="00341334"/>
    <w:rsid w:val="003417EB"/>
    <w:rsid w:val="00341ACE"/>
    <w:rsid w:val="0034341B"/>
    <w:rsid w:val="0034439F"/>
    <w:rsid w:val="00344FB9"/>
    <w:rsid w:val="0034550D"/>
    <w:rsid w:val="00347C68"/>
    <w:rsid w:val="00350349"/>
    <w:rsid w:val="00350B0D"/>
    <w:rsid w:val="00351066"/>
    <w:rsid w:val="003520C9"/>
    <w:rsid w:val="003537CB"/>
    <w:rsid w:val="0035380E"/>
    <w:rsid w:val="00354AE2"/>
    <w:rsid w:val="00355493"/>
    <w:rsid w:val="003559E7"/>
    <w:rsid w:val="00356414"/>
    <w:rsid w:val="0035694B"/>
    <w:rsid w:val="00356B40"/>
    <w:rsid w:val="00357596"/>
    <w:rsid w:val="00360294"/>
    <w:rsid w:val="003606A1"/>
    <w:rsid w:val="003607CF"/>
    <w:rsid w:val="00362E59"/>
    <w:rsid w:val="00362F00"/>
    <w:rsid w:val="003665A3"/>
    <w:rsid w:val="003679FE"/>
    <w:rsid w:val="00370A47"/>
    <w:rsid w:val="00370BD6"/>
    <w:rsid w:val="00371708"/>
    <w:rsid w:val="0037243B"/>
    <w:rsid w:val="00375229"/>
    <w:rsid w:val="0037553F"/>
    <w:rsid w:val="00377026"/>
    <w:rsid w:val="0038418E"/>
    <w:rsid w:val="0038602E"/>
    <w:rsid w:val="00386B91"/>
    <w:rsid w:val="00386D89"/>
    <w:rsid w:val="003874B7"/>
    <w:rsid w:val="00387D89"/>
    <w:rsid w:val="0039660A"/>
    <w:rsid w:val="003A3721"/>
    <w:rsid w:val="003A4C47"/>
    <w:rsid w:val="003A5236"/>
    <w:rsid w:val="003A5E33"/>
    <w:rsid w:val="003A6485"/>
    <w:rsid w:val="003A6BC2"/>
    <w:rsid w:val="003B0430"/>
    <w:rsid w:val="003B2ECA"/>
    <w:rsid w:val="003B4DB2"/>
    <w:rsid w:val="003B5A24"/>
    <w:rsid w:val="003B6CC0"/>
    <w:rsid w:val="003B7863"/>
    <w:rsid w:val="003B7D70"/>
    <w:rsid w:val="003C0330"/>
    <w:rsid w:val="003C09B8"/>
    <w:rsid w:val="003C13BF"/>
    <w:rsid w:val="003C150E"/>
    <w:rsid w:val="003C1965"/>
    <w:rsid w:val="003C2784"/>
    <w:rsid w:val="003C3878"/>
    <w:rsid w:val="003C4387"/>
    <w:rsid w:val="003C5FC6"/>
    <w:rsid w:val="003C606E"/>
    <w:rsid w:val="003C7E5C"/>
    <w:rsid w:val="003D0B38"/>
    <w:rsid w:val="003D2493"/>
    <w:rsid w:val="003D4BAC"/>
    <w:rsid w:val="003D7640"/>
    <w:rsid w:val="003E0FEF"/>
    <w:rsid w:val="003E103D"/>
    <w:rsid w:val="003E14E6"/>
    <w:rsid w:val="003E294E"/>
    <w:rsid w:val="003E2C0D"/>
    <w:rsid w:val="003E5E68"/>
    <w:rsid w:val="003E60A9"/>
    <w:rsid w:val="003F3F5E"/>
    <w:rsid w:val="003F45F9"/>
    <w:rsid w:val="003F5B7F"/>
    <w:rsid w:val="003F7909"/>
    <w:rsid w:val="003F794E"/>
    <w:rsid w:val="003F7F51"/>
    <w:rsid w:val="0040082D"/>
    <w:rsid w:val="00401160"/>
    <w:rsid w:val="00402138"/>
    <w:rsid w:val="0040350B"/>
    <w:rsid w:val="00403A15"/>
    <w:rsid w:val="0040513D"/>
    <w:rsid w:val="00405F1E"/>
    <w:rsid w:val="00406DC8"/>
    <w:rsid w:val="00410DAD"/>
    <w:rsid w:val="004124FC"/>
    <w:rsid w:val="0041301C"/>
    <w:rsid w:val="00414BD7"/>
    <w:rsid w:val="00415695"/>
    <w:rsid w:val="0041628E"/>
    <w:rsid w:val="00416ECD"/>
    <w:rsid w:val="0041724A"/>
    <w:rsid w:val="00422120"/>
    <w:rsid w:val="0042371F"/>
    <w:rsid w:val="004242D0"/>
    <w:rsid w:val="004249A3"/>
    <w:rsid w:val="004249D5"/>
    <w:rsid w:val="00424E7A"/>
    <w:rsid w:val="004250C0"/>
    <w:rsid w:val="004303FF"/>
    <w:rsid w:val="0043091E"/>
    <w:rsid w:val="00431293"/>
    <w:rsid w:val="004361E7"/>
    <w:rsid w:val="00437D6D"/>
    <w:rsid w:val="00440008"/>
    <w:rsid w:val="00440294"/>
    <w:rsid w:val="004408B3"/>
    <w:rsid w:val="00440AF1"/>
    <w:rsid w:val="00441CB5"/>
    <w:rsid w:val="00441D34"/>
    <w:rsid w:val="0044337B"/>
    <w:rsid w:val="00443C1A"/>
    <w:rsid w:val="00443DA5"/>
    <w:rsid w:val="00444B35"/>
    <w:rsid w:val="004455AA"/>
    <w:rsid w:val="0044580E"/>
    <w:rsid w:val="00445969"/>
    <w:rsid w:val="004464DB"/>
    <w:rsid w:val="00450B3E"/>
    <w:rsid w:val="004514F5"/>
    <w:rsid w:val="0045170C"/>
    <w:rsid w:val="004519FA"/>
    <w:rsid w:val="00451AA2"/>
    <w:rsid w:val="00452155"/>
    <w:rsid w:val="004521E1"/>
    <w:rsid w:val="00452D17"/>
    <w:rsid w:val="00456811"/>
    <w:rsid w:val="004622BB"/>
    <w:rsid w:val="0046327E"/>
    <w:rsid w:val="00463A01"/>
    <w:rsid w:val="00467628"/>
    <w:rsid w:val="00467D68"/>
    <w:rsid w:val="00471704"/>
    <w:rsid w:val="00471E2F"/>
    <w:rsid w:val="00472BF7"/>
    <w:rsid w:val="00474414"/>
    <w:rsid w:val="0047538F"/>
    <w:rsid w:val="00476A8F"/>
    <w:rsid w:val="00482091"/>
    <w:rsid w:val="00483A60"/>
    <w:rsid w:val="004849A1"/>
    <w:rsid w:val="00485B8F"/>
    <w:rsid w:val="00485C09"/>
    <w:rsid w:val="00487D7E"/>
    <w:rsid w:val="0049026D"/>
    <w:rsid w:val="00490732"/>
    <w:rsid w:val="004926A4"/>
    <w:rsid w:val="004930DA"/>
    <w:rsid w:val="004945AA"/>
    <w:rsid w:val="00494FDC"/>
    <w:rsid w:val="00496B46"/>
    <w:rsid w:val="00496BEB"/>
    <w:rsid w:val="00497E97"/>
    <w:rsid w:val="004A152A"/>
    <w:rsid w:val="004A4882"/>
    <w:rsid w:val="004A4A29"/>
    <w:rsid w:val="004A562B"/>
    <w:rsid w:val="004B0CBF"/>
    <w:rsid w:val="004B3154"/>
    <w:rsid w:val="004B4759"/>
    <w:rsid w:val="004B4D10"/>
    <w:rsid w:val="004B679A"/>
    <w:rsid w:val="004C0326"/>
    <w:rsid w:val="004C1F3C"/>
    <w:rsid w:val="004C373A"/>
    <w:rsid w:val="004C39AE"/>
    <w:rsid w:val="004C6F0F"/>
    <w:rsid w:val="004C7622"/>
    <w:rsid w:val="004C7C27"/>
    <w:rsid w:val="004D06D5"/>
    <w:rsid w:val="004D0982"/>
    <w:rsid w:val="004D328F"/>
    <w:rsid w:val="004D4211"/>
    <w:rsid w:val="004D5130"/>
    <w:rsid w:val="004D5246"/>
    <w:rsid w:val="004D53A8"/>
    <w:rsid w:val="004D5977"/>
    <w:rsid w:val="004D5F87"/>
    <w:rsid w:val="004D62CA"/>
    <w:rsid w:val="004D62E4"/>
    <w:rsid w:val="004D6F47"/>
    <w:rsid w:val="004E2E4B"/>
    <w:rsid w:val="004E30A9"/>
    <w:rsid w:val="004E361E"/>
    <w:rsid w:val="004E373C"/>
    <w:rsid w:val="004E5A6B"/>
    <w:rsid w:val="004E5E06"/>
    <w:rsid w:val="004E67E8"/>
    <w:rsid w:val="004E69A5"/>
    <w:rsid w:val="004F0F35"/>
    <w:rsid w:val="004F101F"/>
    <w:rsid w:val="004F318D"/>
    <w:rsid w:val="004F3C56"/>
    <w:rsid w:val="004F55F5"/>
    <w:rsid w:val="004F6565"/>
    <w:rsid w:val="00502D4D"/>
    <w:rsid w:val="00503138"/>
    <w:rsid w:val="0050366E"/>
    <w:rsid w:val="0050429D"/>
    <w:rsid w:val="00506964"/>
    <w:rsid w:val="00506E56"/>
    <w:rsid w:val="00506F20"/>
    <w:rsid w:val="00507668"/>
    <w:rsid w:val="0051016D"/>
    <w:rsid w:val="00520257"/>
    <w:rsid w:val="005206EA"/>
    <w:rsid w:val="00520803"/>
    <w:rsid w:val="00520C73"/>
    <w:rsid w:val="00520D4F"/>
    <w:rsid w:val="00522473"/>
    <w:rsid w:val="00522BC1"/>
    <w:rsid w:val="005230F9"/>
    <w:rsid w:val="00523C3E"/>
    <w:rsid w:val="005266F9"/>
    <w:rsid w:val="00527C9C"/>
    <w:rsid w:val="00531251"/>
    <w:rsid w:val="005315EB"/>
    <w:rsid w:val="005316E5"/>
    <w:rsid w:val="005328CE"/>
    <w:rsid w:val="0053307F"/>
    <w:rsid w:val="005340EA"/>
    <w:rsid w:val="005354E5"/>
    <w:rsid w:val="005379FD"/>
    <w:rsid w:val="00537BD8"/>
    <w:rsid w:val="00541486"/>
    <w:rsid w:val="00544550"/>
    <w:rsid w:val="0054494B"/>
    <w:rsid w:val="005454F3"/>
    <w:rsid w:val="00546F36"/>
    <w:rsid w:val="005478FE"/>
    <w:rsid w:val="005508FA"/>
    <w:rsid w:val="005521D3"/>
    <w:rsid w:val="00552B12"/>
    <w:rsid w:val="00554DF5"/>
    <w:rsid w:val="00554F64"/>
    <w:rsid w:val="005602FC"/>
    <w:rsid w:val="005607CC"/>
    <w:rsid w:val="00561587"/>
    <w:rsid w:val="005621CB"/>
    <w:rsid w:val="00566164"/>
    <w:rsid w:val="0056695D"/>
    <w:rsid w:val="00567523"/>
    <w:rsid w:val="005707A5"/>
    <w:rsid w:val="00571868"/>
    <w:rsid w:val="005726AE"/>
    <w:rsid w:val="00572AE7"/>
    <w:rsid w:val="0057331F"/>
    <w:rsid w:val="00576AB4"/>
    <w:rsid w:val="00576BC2"/>
    <w:rsid w:val="005774BB"/>
    <w:rsid w:val="00577B44"/>
    <w:rsid w:val="00581674"/>
    <w:rsid w:val="005818C0"/>
    <w:rsid w:val="0058331B"/>
    <w:rsid w:val="005842F5"/>
    <w:rsid w:val="005868E4"/>
    <w:rsid w:val="005869CC"/>
    <w:rsid w:val="005878AB"/>
    <w:rsid w:val="00590358"/>
    <w:rsid w:val="00590897"/>
    <w:rsid w:val="00592B99"/>
    <w:rsid w:val="0059328D"/>
    <w:rsid w:val="005976BD"/>
    <w:rsid w:val="005A2C4A"/>
    <w:rsid w:val="005A4876"/>
    <w:rsid w:val="005A694D"/>
    <w:rsid w:val="005A74B5"/>
    <w:rsid w:val="005A7889"/>
    <w:rsid w:val="005A7B35"/>
    <w:rsid w:val="005A7FCB"/>
    <w:rsid w:val="005B090A"/>
    <w:rsid w:val="005B397E"/>
    <w:rsid w:val="005B5630"/>
    <w:rsid w:val="005B796D"/>
    <w:rsid w:val="005B7B02"/>
    <w:rsid w:val="005C2C8C"/>
    <w:rsid w:val="005C358E"/>
    <w:rsid w:val="005C4288"/>
    <w:rsid w:val="005C4A2B"/>
    <w:rsid w:val="005C4C77"/>
    <w:rsid w:val="005C5858"/>
    <w:rsid w:val="005D193B"/>
    <w:rsid w:val="005D3E9D"/>
    <w:rsid w:val="005D41E2"/>
    <w:rsid w:val="005D4553"/>
    <w:rsid w:val="005D5D05"/>
    <w:rsid w:val="005D5EA9"/>
    <w:rsid w:val="005D6745"/>
    <w:rsid w:val="005D6A8C"/>
    <w:rsid w:val="005D6AF7"/>
    <w:rsid w:val="005E0555"/>
    <w:rsid w:val="005E0E23"/>
    <w:rsid w:val="005E5BD7"/>
    <w:rsid w:val="005E5CCF"/>
    <w:rsid w:val="005E69BD"/>
    <w:rsid w:val="005E7436"/>
    <w:rsid w:val="005F1FAC"/>
    <w:rsid w:val="005F2628"/>
    <w:rsid w:val="005F276E"/>
    <w:rsid w:val="005F29E0"/>
    <w:rsid w:val="005F2C53"/>
    <w:rsid w:val="005F3FAF"/>
    <w:rsid w:val="005F4969"/>
    <w:rsid w:val="005F51C5"/>
    <w:rsid w:val="005F5679"/>
    <w:rsid w:val="005F72CB"/>
    <w:rsid w:val="00600BA5"/>
    <w:rsid w:val="006050ED"/>
    <w:rsid w:val="00606188"/>
    <w:rsid w:val="006067B0"/>
    <w:rsid w:val="00612DF3"/>
    <w:rsid w:val="006136FF"/>
    <w:rsid w:val="006153B1"/>
    <w:rsid w:val="00616740"/>
    <w:rsid w:val="0061684C"/>
    <w:rsid w:val="00617C6C"/>
    <w:rsid w:val="006212D3"/>
    <w:rsid w:val="00622ABD"/>
    <w:rsid w:val="006236D1"/>
    <w:rsid w:val="00623B7C"/>
    <w:rsid w:val="006262EF"/>
    <w:rsid w:val="0062650D"/>
    <w:rsid w:val="006275EE"/>
    <w:rsid w:val="00627D72"/>
    <w:rsid w:val="006354FF"/>
    <w:rsid w:val="006368C8"/>
    <w:rsid w:val="0063755C"/>
    <w:rsid w:val="00637A72"/>
    <w:rsid w:val="00641EFE"/>
    <w:rsid w:val="00645167"/>
    <w:rsid w:val="00646088"/>
    <w:rsid w:val="006477F3"/>
    <w:rsid w:val="00650425"/>
    <w:rsid w:val="00650FF8"/>
    <w:rsid w:val="0065389A"/>
    <w:rsid w:val="0065433A"/>
    <w:rsid w:val="00655A15"/>
    <w:rsid w:val="006565D6"/>
    <w:rsid w:val="00656AAF"/>
    <w:rsid w:val="006641D6"/>
    <w:rsid w:val="006653C2"/>
    <w:rsid w:val="00667D85"/>
    <w:rsid w:val="006723A8"/>
    <w:rsid w:val="00676629"/>
    <w:rsid w:val="006771A1"/>
    <w:rsid w:val="00677A11"/>
    <w:rsid w:val="00677B0A"/>
    <w:rsid w:val="0068182D"/>
    <w:rsid w:val="00684368"/>
    <w:rsid w:val="006846C9"/>
    <w:rsid w:val="006920B0"/>
    <w:rsid w:val="006948E5"/>
    <w:rsid w:val="0069507B"/>
    <w:rsid w:val="00696A6A"/>
    <w:rsid w:val="006971E0"/>
    <w:rsid w:val="00697D38"/>
    <w:rsid w:val="006A10EC"/>
    <w:rsid w:val="006A1627"/>
    <w:rsid w:val="006A32AC"/>
    <w:rsid w:val="006A473D"/>
    <w:rsid w:val="006A5FDA"/>
    <w:rsid w:val="006A7E98"/>
    <w:rsid w:val="006B015B"/>
    <w:rsid w:val="006B0558"/>
    <w:rsid w:val="006B2725"/>
    <w:rsid w:val="006B2FC0"/>
    <w:rsid w:val="006B33AA"/>
    <w:rsid w:val="006B386C"/>
    <w:rsid w:val="006B3C4B"/>
    <w:rsid w:val="006B6E7B"/>
    <w:rsid w:val="006C0482"/>
    <w:rsid w:val="006C1191"/>
    <w:rsid w:val="006C5682"/>
    <w:rsid w:val="006C7B9B"/>
    <w:rsid w:val="006C7D9C"/>
    <w:rsid w:val="006D01DA"/>
    <w:rsid w:val="006D053D"/>
    <w:rsid w:val="006D34E0"/>
    <w:rsid w:val="006D4AF7"/>
    <w:rsid w:val="006D5C98"/>
    <w:rsid w:val="006D64BB"/>
    <w:rsid w:val="006D677E"/>
    <w:rsid w:val="006D7F0A"/>
    <w:rsid w:val="006E02D9"/>
    <w:rsid w:val="006E11C5"/>
    <w:rsid w:val="006E36EF"/>
    <w:rsid w:val="006E419E"/>
    <w:rsid w:val="006E444E"/>
    <w:rsid w:val="006E4F39"/>
    <w:rsid w:val="006E5255"/>
    <w:rsid w:val="006E5851"/>
    <w:rsid w:val="006E5A32"/>
    <w:rsid w:val="006E732D"/>
    <w:rsid w:val="006F148C"/>
    <w:rsid w:val="006F161C"/>
    <w:rsid w:val="006F17C6"/>
    <w:rsid w:val="006F1F1F"/>
    <w:rsid w:val="006F279E"/>
    <w:rsid w:val="006F27CE"/>
    <w:rsid w:val="006F3C6A"/>
    <w:rsid w:val="006F4750"/>
    <w:rsid w:val="006F67DE"/>
    <w:rsid w:val="006F762A"/>
    <w:rsid w:val="006F7881"/>
    <w:rsid w:val="00701036"/>
    <w:rsid w:val="00701893"/>
    <w:rsid w:val="007026F6"/>
    <w:rsid w:val="0070284D"/>
    <w:rsid w:val="007043E0"/>
    <w:rsid w:val="007063B8"/>
    <w:rsid w:val="00706BB2"/>
    <w:rsid w:val="0070778C"/>
    <w:rsid w:val="0070784B"/>
    <w:rsid w:val="00710C12"/>
    <w:rsid w:val="00710E64"/>
    <w:rsid w:val="00712997"/>
    <w:rsid w:val="00712C46"/>
    <w:rsid w:val="00712F52"/>
    <w:rsid w:val="007133C1"/>
    <w:rsid w:val="007139EC"/>
    <w:rsid w:val="00713FF7"/>
    <w:rsid w:val="00715384"/>
    <w:rsid w:val="007157BC"/>
    <w:rsid w:val="007218BD"/>
    <w:rsid w:val="0072218B"/>
    <w:rsid w:val="00723CBB"/>
    <w:rsid w:val="00724273"/>
    <w:rsid w:val="00726091"/>
    <w:rsid w:val="0072686F"/>
    <w:rsid w:val="007271A1"/>
    <w:rsid w:val="00730833"/>
    <w:rsid w:val="0073108A"/>
    <w:rsid w:val="00735FB3"/>
    <w:rsid w:val="007361A0"/>
    <w:rsid w:val="00736511"/>
    <w:rsid w:val="007366DB"/>
    <w:rsid w:val="00736850"/>
    <w:rsid w:val="00737FE9"/>
    <w:rsid w:val="00740054"/>
    <w:rsid w:val="007408A4"/>
    <w:rsid w:val="00742039"/>
    <w:rsid w:val="00742E09"/>
    <w:rsid w:val="00742ED3"/>
    <w:rsid w:val="00743EEB"/>
    <w:rsid w:val="00745445"/>
    <w:rsid w:val="007476BD"/>
    <w:rsid w:val="0075095C"/>
    <w:rsid w:val="00750A71"/>
    <w:rsid w:val="0075184D"/>
    <w:rsid w:val="00755356"/>
    <w:rsid w:val="007562EB"/>
    <w:rsid w:val="00760D86"/>
    <w:rsid w:val="007611FE"/>
    <w:rsid w:val="00761611"/>
    <w:rsid w:val="00762F03"/>
    <w:rsid w:val="007636CE"/>
    <w:rsid w:val="0076497A"/>
    <w:rsid w:val="00766397"/>
    <w:rsid w:val="00766583"/>
    <w:rsid w:val="00766617"/>
    <w:rsid w:val="00767228"/>
    <w:rsid w:val="00770D58"/>
    <w:rsid w:val="00771D15"/>
    <w:rsid w:val="0077219E"/>
    <w:rsid w:val="00780843"/>
    <w:rsid w:val="00783A24"/>
    <w:rsid w:val="0078576B"/>
    <w:rsid w:val="007859BC"/>
    <w:rsid w:val="007865B9"/>
    <w:rsid w:val="00790B7A"/>
    <w:rsid w:val="0079153E"/>
    <w:rsid w:val="00793376"/>
    <w:rsid w:val="007935B2"/>
    <w:rsid w:val="00794580"/>
    <w:rsid w:val="00794CFA"/>
    <w:rsid w:val="00796575"/>
    <w:rsid w:val="00796672"/>
    <w:rsid w:val="007973AA"/>
    <w:rsid w:val="007A4660"/>
    <w:rsid w:val="007A6234"/>
    <w:rsid w:val="007B0290"/>
    <w:rsid w:val="007B137A"/>
    <w:rsid w:val="007B1420"/>
    <w:rsid w:val="007B1B81"/>
    <w:rsid w:val="007B20CE"/>
    <w:rsid w:val="007B4EE8"/>
    <w:rsid w:val="007C15BA"/>
    <w:rsid w:val="007C1BA4"/>
    <w:rsid w:val="007C28C9"/>
    <w:rsid w:val="007C3639"/>
    <w:rsid w:val="007C3B6F"/>
    <w:rsid w:val="007C69BD"/>
    <w:rsid w:val="007C77B1"/>
    <w:rsid w:val="007C79BA"/>
    <w:rsid w:val="007D2FAD"/>
    <w:rsid w:val="007D31E4"/>
    <w:rsid w:val="007D5045"/>
    <w:rsid w:val="007E0F86"/>
    <w:rsid w:val="007E14B9"/>
    <w:rsid w:val="007E2880"/>
    <w:rsid w:val="007E33A8"/>
    <w:rsid w:val="007E4199"/>
    <w:rsid w:val="007E7C46"/>
    <w:rsid w:val="007F0FAD"/>
    <w:rsid w:val="007F1689"/>
    <w:rsid w:val="007F17C7"/>
    <w:rsid w:val="007F21F3"/>
    <w:rsid w:val="007F262F"/>
    <w:rsid w:val="007F26E0"/>
    <w:rsid w:val="007F27E4"/>
    <w:rsid w:val="007F3A3A"/>
    <w:rsid w:val="007F63EB"/>
    <w:rsid w:val="00802E62"/>
    <w:rsid w:val="00804930"/>
    <w:rsid w:val="008072A4"/>
    <w:rsid w:val="00810067"/>
    <w:rsid w:val="0081179C"/>
    <w:rsid w:val="00811D0A"/>
    <w:rsid w:val="00812A7F"/>
    <w:rsid w:val="00812D76"/>
    <w:rsid w:val="00812EB5"/>
    <w:rsid w:val="00813C20"/>
    <w:rsid w:val="00814462"/>
    <w:rsid w:val="00814AE8"/>
    <w:rsid w:val="00815B41"/>
    <w:rsid w:val="00817302"/>
    <w:rsid w:val="00817AE2"/>
    <w:rsid w:val="008276FE"/>
    <w:rsid w:val="008332B9"/>
    <w:rsid w:val="008335F7"/>
    <w:rsid w:val="00834D9A"/>
    <w:rsid w:val="00835871"/>
    <w:rsid w:val="008375AC"/>
    <w:rsid w:val="00842556"/>
    <w:rsid w:val="00843082"/>
    <w:rsid w:val="008435D7"/>
    <w:rsid w:val="00843E0C"/>
    <w:rsid w:val="00843F53"/>
    <w:rsid w:val="0084612C"/>
    <w:rsid w:val="008461B2"/>
    <w:rsid w:val="0084674C"/>
    <w:rsid w:val="008471C2"/>
    <w:rsid w:val="00847803"/>
    <w:rsid w:val="008478B5"/>
    <w:rsid w:val="0085011D"/>
    <w:rsid w:val="00862AA6"/>
    <w:rsid w:val="00863CB1"/>
    <w:rsid w:val="008667E7"/>
    <w:rsid w:val="0086698E"/>
    <w:rsid w:val="00867D71"/>
    <w:rsid w:val="00871343"/>
    <w:rsid w:val="00871CE7"/>
    <w:rsid w:val="00872240"/>
    <w:rsid w:val="008727C4"/>
    <w:rsid w:val="00873225"/>
    <w:rsid w:val="00873F2A"/>
    <w:rsid w:val="008740E3"/>
    <w:rsid w:val="008775BD"/>
    <w:rsid w:val="00881E1C"/>
    <w:rsid w:val="00885750"/>
    <w:rsid w:val="008858AC"/>
    <w:rsid w:val="00890A53"/>
    <w:rsid w:val="00890FEC"/>
    <w:rsid w:val="008918D8"/>
    <w:rsid w:val="00892203"/>
    <w:rsid w:val="008955E9"/>
    <w:rsid w:val="00896483"/>
    <w:rsid w:val="0089668E"/>
    <w:rsid w:val="00896849"/>
    <w:rsid w:val="0089763C"/>
    <w:rsid w:val="008A02DA"/>
    <w:rsid w:val="008A0B99"/>
    <w:rsid w:val="008A23E9"/>
    <w:rsid w:val="008A319F"/>
    <w:rsid w:val="008A4198"/>
    <w:rsid w:val="008A50E1"/>
    <w:rsid w:val="008A6049"/>
    <w:rsid w:val="008A6A46"/>
    <w:rsid w:val="008A7E7E"/>
    <w:rsid w:val="008B1393"/>
    <w:rsid w:val="008B1E2D"/>
    <w:rsid w:val="008B23B1"/>
    <w:rsid w:val="008B26FC"/>
    <w:rsid w:val="008B3318"/>
    <w:rsid w:val="008B3445"/>
    <w:rsid w:val="008B3B95"/>
    <w:rsid w:val="008B47F4"/>
    <w:rsid w:val="008B64E2"/>
    <w:rsid w:val="008C3BB2"/>
    <w:rsid w:val="008C5C24"/>
    <w:rsid w:val="008C5C77"/>
    <w:rsid w:val="008C5DBE"/>
    <w:rsid w:val="008C6056"/>
    <w:rsid w:val="008C6D79"/>
    <w:rsid w:val="008C7935"/>
    <w:rsid w:val="008D05FF"/>
    <w:rsid w:val="008D0E3D"/>
    <w:rsid w:val="008D1A6A"/>
    <w:rsid w:val="008D2095"/>
    <w:rsid w:val="008D2E1F"/>
    <w:rsid w:val="008D4FBF"/>
    <w:rsid w:val="008D6BDC"/>
    <w:rsid w:val="008D7E8D"/>
    <w:rsid w:val="008E17F9"/>
    <w:rsid w:val="008E2483"/>
    <w:rsid w:val="008E6098"/>
    <w:rsid w:val="008E6D9B"/>
    <w:rsid w:val="008F13D6"/>
    <w:rsid w:val="008F1874"/>
    <w:rsid w:val="008F252F"/>
    <w:rsid w:val="008F268D"/>
    <w:rsid w:val="008F5CCF"/>
    <w:rsid w:val="008F79CF"/>
    <w:rsid w:val="0090014D"/>
    <w:rsid w:val="00900249"/>
    <w:rsid w:val="00901D91"/>
    <w:rsid w:val="00901FE6"/>
    <w:rsid w:val="00903D8D"/>
    <w:rsid w:val="009047C4"/>
    <w:rsid w:val="00906688"/>
    <w:rsid w:val="00911386"/>
    <w:rsid w:val="00911569"/>
    <w:rsid w:val="00911DF7"/>
    <w:rsid w:val="00912A21"/>
    <w:rsid w:val="00913D22"/>
    <w:rsid w:val="0091584F"/>
    <w:rsid w:val="00915DDD"/>
    <w:rsid w:val="009168B4"/>
    <w:rsid w:val="00917BC1"/>
    <w:rsid w:val="00920751"/>
    <w:rsid w:val="00920ED0"/>
    <w:rsid w:val="0092111D"/>
    <w:rsid w:val="0092209E"/>
    <w:rsid w:val="00922286"/>
    <w:rsid w:val="00922721"/>
    <w:rsid w:val="009247B6"/>
    <w:rsid w:val="00925930"/>
    <w:rsid w:val="00930D9B"/>
    <w:rsid w:val="00931628"/>
    <w:rsid w:val="009318CD"/>
    <w:rsid w:val="0093374D"/>
    <w:rsid w:val="00934B5A"/>
    <w:rsid w:val="00936643"/>
    <w:rsid w:val="00936B1B"/>
    <w:rsid w:val="009376FE"/>
    <w:rsid w:val="00941EC6"/>
    <w:rsid w:val="009435DA"/>
    <w:rsid w:val="009436EE"/>
    <w:rsid w:val="00944286"/>
    <w:rsid w:val="00945DE1"/>
    <w:rsid w:val="00945E4F"/>
    <w:rsid w:val="0094788E"/>
    <w:rsid w:val="00951451"/>
    <w:rsid w:val="009514AF"/>
    <w:rsid w:val="00952B06"/>
    <w:rsid w:val="00954A37"/>
    <w:rsid w:val="00956E7D"/>
    <w:rsid w:val="00957878"/>
    <w:rsid w:val="0096001D"/>
    <w:rsid w:val="00961E8C"/>
    <w:rsid w:val="0096357C"/>
    <w:rsid w:val="009641C9"/>
    <w:rsid w:val="00965564"/>
    <w:rsid w:val="009671F1"/>
    <w:rsid w:val="0096754D"/>
    <w:rsid w:val="00971006"/>
    <w:rsid w:val="0097349A"/>
    <w:rsid w:val="00975802"/>
    <w:rsid w:val="00975F6A"/>
    <w:rsid w:val="00976732"/>
    <w:rsid w:val="00976F5D"/>
    <w:rsid w:val="00977A88"/>
    <w:rsid w:val="00980E71"/>
    <w:rsid w:val="009817F4"/>
    <w:rsid w:val="00983A6E"/>
    <w:rsid w:val="00983BA4"/>
    <w:rsid w:val="00984698"/>
    <w:rsid w:val="00985B5E"/>
    <w:rsid w:val="00985C02"/>
    <w:rsid w:val="0098792A"/>
    <w:rsid w:val="00987FDC"/>
    <w:rsid w:val="009904F1"/>
    <w:rsid w:val="009906D4"/>
    <w:rsid w:val="00996780"/>
    <w:rsid w:val="00997261"/>
    <w:rsid w:val="0099761F"/>
    <w:rsid w:val="00997D2A"/>
    <w:rsid w:val="009A0665"/>
    <w:rsid w:val="009A06A1"/>
    <w:rsid w:val="009A0CE7"/>
    <w:rsid w:val="009A0F54"/>
    <w:rsid w:val="009A1103"/>
    <w:rsid w:val="009A24C1"/>
    <w:rsid w:val="009A2BC5"/>
    <w:rsid w:val="009A359E"/>
    <w:rsid w:val="009A35AB"/>
    <w:rsid w:val="009A4320"/>
    <w:rsid w:val="009A47FD"/>
    <w:rsid w:val="009A5142"/>
    <w:rsid w:val="009A5C93"/>
    <w:rsid w:val="009B0266"/>
    <w:rsid w:val="009B35A8"/>
    <w:rsid w:val="009B36D4"/>
    <w:rsid w:val="009B3EBD"/>
    <w:rsid w:val="009B53C9"/>
    <w:rsid w:val="009B5495"/>
    <w:rsid w:val="009B6942"/>
    <w:rsid w:val="009B711E"/>
    <w:rsid w:val="009B78F8"/>
    <w:rsid w:val="009B7A3B"/>
    <w:rsid w:val="009C0CB2"/>
    <w:rsid w:val="009C32A7"/>
    <w:rsid w:val="009C4835"/>
    <w:rsid w:val="009C612E"/>
    <w:rsid w:val="009C66EC"/>
    <w:rsid w:val="009C712B"/>
    <w:rsid w:val="009C7350"/>
    <w:rsid w:val="009C7F41"/>
    <w:rsid w:val="009D0E3E"/>
    <w:rsid w:val="009D10FB"/>
    <w:rsid w:val="009D110F"/>
    <w:rsid w:val="009D1E03"/>
    <w:rsid w:val="009D2A9A"/>
    <w:rsid w:val="009D2F8A"/>
    <w:rsid w:val="009D3028"/>
    <w:rsid w:val="009D43DF"/>
    <w:rsid w:val="009D4422"/>
    <w:rsid w:val="009D48DA"/>
    <w:rsid w:val="009D6DF6"/>
    <w:rsid w:val="009D7109"/>
    <w:rsid w:val="009E27BC"/>
    <w:rsid w:val="009E357C"/>
    <w:rsid w:val="009E3B96"/>
    <w:rsid w:val="009E5BAF"/>
    <w:rsid w:val="009F0142"/>
    <w:rsid w:val="009F1493"/>
    <w:rsid w:val="009F2F0B"/>
    <w:rsid w:val="009F4021"/>
    <w:rsid w:val="009F5838"/>
    <w:rsid w:val="009F5ACE"/>
    <w:rsid w:val="009F5B7D"/>
    <w:rsid w:val="00A006D6"/>
    <w:rsid w:val="00A03085"/>
    <w:rsid w:val="00A044BF"/>
    <w:rsid w:val="00A05143"/>
    <w:rsid w:val="00A05DF7"/>
    <w:rsid w:val="00A06D08"/>
    <w:rsid w:val="00A074D9"/>
    <w:rsid w:val="00A10836"/>
    <w:rsid w:val="00A1088F"/>
    <w:rsid w:val="00A10A3E"/>
    <w:rsid w:val="00A11847"/>
    <w:rsid w:val="00A1200C"/>
    <w:rsid w:val="00A13548"/>
    <w:rsid w:val="00A147CC"/>
    <w:rsid w:val="00A16500"/>
    <w:rsid w:val="00A16508"/>
    <w:rsid w:val="00A16EAC"/>
    <w:rsid w:val="00A17D5B"/>
    <w:rsid w:val="00A21403"/>
    <w:rsid w:val="00A2315C"/>
    <w:rsid w:val="00A24943"/>
    <w:rsid w:val="00A250AC"/>
    <w:rsid w:val="00A26092"/>
    <w:rsid w:val="00A307A5"/>
    <w:rsid w:val="00A31956"/>
    <w:rsid w:val="00A33C77"/>
    <w:rsid w:val="00A40290"/>
    <w:rsid w:val="00A40BC4"/>
    <w:rsid w:val="00A40DEC"/>
    <w:rsid w:val="00A41318"/>
    <w:rsid w:val="00A44160"/>
    <w:rsid w:val="00A46CBD"/>
    <w:rsid w:val="00A46FDD"/>
    <w:rsid w:val="00A47677"/>
    <w:rsid w:val="00A47CF4"/>
    <w:rsid w:val="00A51AFB"/>
    <w:rsid w:val="00A5316D"/>
    <w:rsid w:val="00A53FBA"/>
    <w:rsid w:val="00A5548C"/>
    <w:rsid w:val="00A55F9B"/>
    <w:rsid w:val="00A60D69"/>
    <w:rsid w:val="00A62DA6"/>
    <w:rsid w:val="00A64657"/>
    <w:rsid w:val="00A66908"/>
    <w:rsid w:val="00A66A32"/>
    <w:rsid w:val="00A67939"/>
    <w:rsid w:val="00A67EDB"/>
    <w:rsid w:val="00A70F4E"/>
    <w:rsid w:val="00A71079"/>
    <w:rsid w:val="00A725AF"/>
    <w:rsid w:val="00A72E59"/>
    <w:rsid w:val="00A73980"/>
    <w:rsid w:val="00A74A61"/>
    <w:rsid w:val="00A7653C"/>
    <w:rsid w:val="00A76925"/>
    <w:rsid w:val="00A76BF0"/>
    <w:rsid w:val="00A80156"/>
    <w:rsid w:val="00A8294D"/>
    <w:rsid w:val="00A82D4E"/>
    <w:rsid w:val="00A841BD"/>
    <w:rsid w:val="00A84291"/>
    <w:rsid w:val="00A84B2F"/>
    <w:rsid w:val="00A90C75"/>
    <w:rsid w:val="00A917A4"/>
    <w:rsid w:val="00A93EFC"/>
    <w:rsid w:val="00A943CB"/>
    <w:rsid w:val="00A976E2"/>
    <w:rsid w:val="00A97F16"/>
    <w:rsid w:val="00AA17EA"/>
    <w:rsid w:val="00AA251A"/>
    <w:rsid w:val="00AA2E64"/>
    <w:rsid w:val="00AA384F"/>
    <w:rsid w:val="00AA56CB"/>
    <w:rsid w:val="00AA57CC"/>
    <w:rsid w:val="00AA5F8B"/>
    <w:rsid w:val="00AA6F74"/>
    <w:rsid w:val="00AB1389"/>
    <w:rsid w:val="00AB265E"/>
    <w:rsid w:val="00AB558F"/>
    <w:rsid w:val="00AB7A28"/>
    <w:rsid w:val="00AC1A48"/>
    <w:rsid w:val="00AC2DCA"/>
    <w:rsid w:val="00AC2DCE"/>
    <w:rsid w:val="00AC3C9B"/>
    <w:rsid w:val="00AC5B0B"/>
    <w:rsid w:val="00AC5D64"/>
    <w:rsid w:val="00AC692A"/>
    <w:rsid w:val="00AC69E2"/>
    <w:rsid w:val="00AD1E12"/>
    <w:rsid w:val="00AD1FBD"/>
    <w:rsid w:val="00AD262F"/>
    <w:rsid w:val="00AD2BE6"/>
    <w:rsid w:val="00AD32FD"/>
    <w:rsid w:val="00AD3E26"/>
    <w:rsid w:val="00AD4D47"/>
    <w:rsid w:val="00AD630A"/>
    <w:rsid w:val="00AD6BA4"/>
    <w:rsid w:val="00AD704A"/>
    <w:rsid w:val="00AD7DC6"/>
    <w:rsid w:val="00AD7E03"/>
    <w:rsid w:val="00AE0988"/>
    <w:rsid w:val="00AE0F8C"/>
    <w:rsid w:val="00AE20EF"/>
    <w:rsid w:val="00AE2134"/>
    <w:rsid w:val="00AE3BA6"/>
    <w:rsid w:val="00AE3BB6"/>
    <w:rsid w:val="00AE4071"/>
    <w:rsid w:val="00AE412C"/>
    <w:rsid w:val="00AE4656"/>
    <w:rsid w:val="00AE5B38"/>
    <w:rsid w:val="00AE623E"/>
    <w:rsid w:val="00AE69C9"/>
    <w:rsid w:val="00AF0320"/>
    <w:rsid w:val="00AF06C2"/>
    <w:rsid w:val="00AF0BA6"/>
    <w:rsid w:val="00AF0CF7"/>
    <w:rsid w:val="00AF0F48"/>
    <w:rsid w:val="00AF0F81"/>
    <w:rsid w:val="00AF1CB4"/>
    <w:rsid w:val="00AF3E15"/>
    <w:rsid w:val="00AF5CF1"/>
    <w:rsid w:val="00AF76D0"/>
    <w:rsid w:val="00B003C2"/>
    <w:rsid w:val="00B0206A"/>
    <w:rsid w:val="00B024EF"/>
    <w:rsid w:val="00B0271E"/>
    <w:rsid w:val="00B030A9"/>
    <w:rsid w:val="00B04914"/>
    <w:rsid w:val="00B0548B"/>
    <w:rsid w:val="00B05CE1"/>
    <w:rsid w:val="00B05F02"/>
    <w:rsid w:val="00B106A0"/>
    <w:rsid w:val="00B1209D"/>
    <w:rsid w:val="00B12960"/>
    <w:rsid w:val="00B12AA2"/>
    <w:rsid w:val="00B131DD"/>
    <w:rsid w:val="00B13850"/>
    <w:rsid w:val="00B146D1"/>
    <w:rsid w:val="00B15152"/>
    <w:rsid w:val="00B155BC"/>
    <w:rsid w:val="00B15FC9"/>
    <w:rsid w:val="00B16CD7"/>
    <w:rsid w:val="00B17519"/>
    <w:rsid w:val="00B176A8"/>
    <w:rsid w:val="00B20AFB"/>
    <w:rsid w:val="00B21943"/>
    <w:rsid w:val="00B220E6"/>
    <w:rsid w:val="00B22EE8"/>
    <w:rsid w:val="00B22F8B"/>
    <w:rsid w:val="00B24C38"/>
    <w:rsid w:val="00B267C9"/>
    <w:rsid w:val="00B268A0"/>
    <w:rsid w:val="00B27CC6"/>
    <w:rsid w:val="00B305D3"/>
    <w:rsid w:val="00B315BC"/>
    <w:rsid w:val="00B32490"/>
    <w:rsid w:val="00B33F10"/>
    <w:rsid w:val="00B349D3"/>
    <w:rsid w:val="00B36C9E"/>
    <w:rsid w:val="00B41925"/>
    <w:rsid w:val="00B41B3E"/>
    <w:rsid w:val="00B42724"/>
    <w:rsid w:val="00B43FFF"/>
    <w:rsid w:val="00B46394"/>
    <w:rsid w:val="00B501A2"/>
    <w:rsid w:val="00B51369"/>
    <w:rsid w:val="00B523F1"/>
    <w:rsid w:val="00B52D5E"/>
    <w:rsid w:val="00B549A1"/>
    <w:rsid w:val="00B57B64"/>
    <w:rsid w:val="00B603D5"/>
    <w:rsid w:val="00B609C4"/>
    <w:rsid w:val="00B612A9"/>
    <w:rsid w:val="00B62734"/>
    <w:rsid w:val="00B630BF"/>
    <w:rsid w:val="00B6467A"/>
    <w:rsid w:val="00B65179"/>
    <w:rsid w:val="00B67077"/>
    <w:rsid w:val="00B67171"/>
    <w:rsid w:val="00B6753C"/>
    <w:rsid w:val="00B676D3"/>
    <w:rsid w:val="00B67FE5"/>
    <w:rsid w:val="00B70E81"/>
    <w:rsid w:val="00B73008"/>
    <w:rsid w:val="00B7359A"/>
    <w:rsid w:val="00B74D19"/>
    <w:rsid w:val="00B7609E"/>
    <w:rsid w:val="00B80E1E"/>
    <w:rsid w:val="00B814C9"/>
    <w:rsid w:val="00B81A39"/>
    <w:rsid w:val="00B81C70"/>
    <w:rsid w:val="00B8249B"/>
    <w:rsid w:val="00B82D90"/>
    <w:rsid w:val="00B833D8"/>
    <w:rsid w:val="00B840AF"/>
    <w:rsid w:val="00B851E0"/>
    <w:rsid w:val="00B8547D"/>
    <w:rsid w:val="00B86AD5"/>
    <w:rsid w:val="00B903F8"/>
    <w:rsid w:val="00B91874"/>
    <w:rsid w:val="00B92A6E"/>
    <w:rsid w:val="00B94EB6"/>
    <w:rsid w:val="00B95B2F"/>
    <w:rsid w:val="00B96B1D"/>
    <w:rsid w:val="00B97119"/>
    <w:rsid w:val="00B9762B"/>
    <w:rsid w:val="00B97AB1"/>
    <w:rsid w:val="00B97BB3"/>
    <w:rsid w:val="00BA5008"/>
    <w:rsid w:val="00BA70BD"/>
    <w:rsid w:val="00BA7FC9"/>
    <w:rsid w:val="00BB25AE"/>
    <w:rsid w:val="00BB4AFE"/>
    <w:rsid w:val="00BB4C07"/>
    <w:rsid w:val="00BB5999"/>
    <w:rsid w:val="00BB5E92"/>
    <w:rsid w:val="00BB75D2"/>
    <w:rsid w:val="00BC01B5"/>
    <w:rsid w:val="00BC14EF"/>
    <w:rsid w:val="00BC15F1"/>
    <w:rsid w:val="00BC235B"/>
    <w:rsid w:val="00BC413B"/>
    <w:rsid w:val="00BC41D2"/>
    <w:rsid w:val="00BC460A"/>
    <w:rsid w:val="00BC4B7D"/>
    <w:rsid w:val="00BC54CF"/>
    <w:rsid w:val="00BC5A64"/>
    <w:rsid w:val="00BC5E2A"/>
    <w:rsid w:val="00BC6675"/>
    <w:rsid w:val="00BC6E36"/>
    <w:rsid w:val="00BC78ED"/>
    <w:rsid w:val="00BD11C1"/>
    <w:rsid w:val="00BD20E4"/>
    <w:rsid w:val="00BD2C94"/>
    <w:rsid w:val="00BD3212"/>
    <w:rsid w:val="00BD5F0A"/>
    <w:rsid w:val="00BD6A6E"/>
    <w:rsid w:val="00BE185D"/>
    <w:rsid w:val="00BE1B32"/>
    <w:rsid w:val="00BE32B3"/>
    <w:rsid w:val="00BE36A7"/>
    <w:rsid w:val="00BE4693"/>
    <w:rsid w:val="00BF1189"/>
    <w:rsid w:val="00BF2048"/>
    <w:rsid w:val="00BF47BA"/>
    <w:rsid w:val="00BF53DB"/>
    <w:rsid w:val="00BF58A0"/>
    <w:rsid w:val="00BF69F5"/>
    <w:rsid w:val="00C00627"/>
    <w:rsid w:val="00C02CFF"/>
    <w:rsid w:val="00C0400A"/>
    <w:rsid w:val="00C046A2"/>
    <w:rsid w:val="00C04F5E"/>
    <w:rsid w:val="00C054C3"/>
    <w:rsid w:val="00C0618A"/>
    <w:rsid w:val="00C06627"/>
    <w:rsid w:val="00C06B45"/>
    <w:rsid w:val="00C1002B"/>
    <w:rsid w:val="00C12E0A"/>
    <w:rsid w:val="00C1300A"/>
    <w:rsid w:val="00C13A16"/>
    <w:rsid w:val="00C14D47"/>
    <w:rsid w:val="00C14E59"/>
    <w:rsid w:val="00C16728"/>
    <w:rsid w:val="00C16997"/>
    <w:rsid w:val="00C16B39"/>
    <w:rsid w:val="00C2173C"/>
    <w:rsid w:val="00C22262"/>
    <w:rsid w:val="00C23A2F"/>
    <w:rsid w:val="00C255DB"/>
    <w:rsid w:val="00C259FB"/>
    <w:rsid w:val="00C266E7"/>
    <w:rsid w:val="00C31D4E"/>
    <w:rsid w:val="00C31DDB"/>
    <w:rsid w:val="00C3464D"/>
    <w:rsid w:val="00C34973"/>
    <w:rsid w:val="00C40E8B"/>
    <w:rsid w:val="00C41E13"/>
    <w:rsid w:val="00C42A70"/>
    <w:rsid w:val="00C42DF0"/>
    <w:rsid w:val="00C44D68"/>
    <w:rsid w:val="00C46AB9"/>
    <w:rsid w:val="00C46C17"/>
    <w:rsid w:val="00C51CD0"/>
    <w:rsid w:val="00C52ED7"/>
    <w:rsid w:val="00C549FE"/>
    <w:rsid w:val="00C56E82"/>
    <w:rsid w:val="00C56F4F"/>
    <w:rsid w:val="00C5771F"/>
    <w:rsid w:val="00C61236"/>
    <w:rsid w:val="00C62D8C"/>
    <w:rsid w:val="00C65168"/>
    <w:rsid w:val="00C66EEF"/>
    <w:rsid w:val="00C703EC"/>
    <w:rsid w:val="00C70BF3"/>
    <w:rsid w:val="00C715D2"/>
    <w:rsid w:val="00C718FF"/>
    <w:rsid w:val="00C72028"/>
    <w:rsid w:val="00C730DC"/>
    <w:rsid w:val="00C73BB4"/>
    <w:rsid w:val="00C7500C"/>
    <w:rsid w:val="00C751E9"/>
    <w:rsid w:val="00C758BA"/>
    <w:rsid w:val="00C76294"/>
    <w:rsid w:val="00C766C0"/>
    <w:rsid w:val="00C767E3"/>
    <w:rsid w:val="00C770BE"/>
    <w:rsid w:val="00C8033D"/>
    <w:rsid w:val="00C8057A"/>
    <w:rsid w:val="00C80C50"/>
    <w:rsid w:val="00C80FD1"/>
    <w:rsid w:val="00C828DD"/>
    <w:rsid w:val="00C8333E"/>
    <w:rsid w:val="00C83A3A"/>
    <w:rsid w:val="00C84225"/>
    <w:rsid w:val="00C859E5"/>
    <w:rsid w:val="00C86132"/>
    <w:rsid w:val="00C86D69"/>
    <w:rsid w:val="00C871EB"/>
    <w:rsid w:val="00C87D69"/>
    <w:rsid w:val="00C932B2"/>
    <w:rsid w:val="00C95F22"/>
    <w:rsid w:val="00C974AA"/>
    <w:rsid w:val="00C9771A"/>
    <w:rsid w:val="00C9791B"/>
    <w:rsid w:val="00C97F83"/>
    <w:rsid w:val="00CA4501"/>
    <w:rsid w:val="00CA5EC4"/>
    <w:rsid w:val="00CA6057"/>
    <w:rsid w:val="00CA6D4C"/>
    <w:rsid w:val="00CA7894"/>
    <w:rsid w:val="00CB0487"/>
    <w:rsid w:val="00CB089D"/>
    <w:rsid w:val="00CB10E4"/>
    <w:rsid w:val="00CB16CB"/>
    <w:rsid w:val="00CB4E7D"/>
    <w:rsid w:val="00CB5D77"/>
    <w:rsid w:val="00CC1697"/>
    <w:rsid w:val="00CC1831"/>
    <w:rsid w:val="00CC1C01"/>
    <w:rsid w:val="00CC1EAC"/>
    <w:rsid w:val="00CC2D9F"/>
    <w:rsid w:val="00CC40F8"/>
    <w:rsid w:val="00CC4C7F"/>
    <w:rsid w:val="00CC547C"/>
    <w:rsid w:val="00CC7E85"/>
    <w:rsid w:val="00CC7F35"/>
    <w:rsid w:val="00CD01B2"/>
    <w:rsid w:val="00CD0777"/>
    <w:rsid w:val="00CD1DDE"/>
    <w:rsid w:val="00CD2747"/>
    <w:rsid w:val="00CD291C"/>
    <w:rsid w:val="00CD2E43"/>
    <w:rsid w:val="00CD2FAF"/>
    <w:rsid w:val="00CD4095"/>
    <w:rsid w:val="00CD473F"/>
    <w:rsid w:val="00CD6BBA"/>
    <w:rsid w:val="00CD6BF6"/>
    <w:rsid w:val="00CD6DF9"/>
    <w:rsid w:val="00CD7353"/>
    <w:rsid w:val="00CD7B8E"/>
    <w:rsid w:val="00CD7E66"/>
    <w:rsid w:val="00CD7EFC"/>
    <w:rsid w:val="00CE0FA9"/>
    <w:rsid w:val="00CE106E"/>
    <w:rsid w:val="00CE18E2"/>
    <w:rsid w:val="00CE39DB"/>
    <w:rsid w:val="00CE6D4C"/>
    <w:rsid w:val="00CE6FFB"/>
    <w:rsid w:val="00CF20CC"/>
    <w:rsid w:val="00CF2C01"/>
    <w:rsid w:val="00CF2D02"/>
    <w:rsid w:val="00CF3D84"/>
    <w:rsid w:val="00CF657B"/>
    <w:rsid w:val="00D047E5"/>
    <w:rsid w:val="00D06D15"/>
    <w:rsid w:val="00D078F6"/>
    <w:rsid w:val="00D1083E"/>
    <w:rsid w:val="00D11E03"/>
    <w:rsid w:val="00D1215A"/>
    <w:rsid w:val="00D125C6"/>
    <w:rsid w:val="00D1527C"/>
    <w:rsid w:val="00D15296"/>
    <w:rsid w:val="00D154C5"/>
    <w:rsid w:val="00D166C6"/>
    <w:rsid w:val="00D178D0"/>
    <w:rsid w:val="00D20965"/>
    <w:rsid w:val="00D20D57"/>
    <w:rsid w:val="00D2187D"/>
    <w:rsid w:val="00D225C3"/>
    <w:rsid w:val="00D24614"/>
    <w:rsid w:val="00D2532E"/>
    <w:rsid w:val="00D26869"/>
    <w:rsid w:val="00D26B26"/>
    <w:rsid w:val="00D26E47"/>
    <w:rsid w:val="00D303A0"/>
    <w:rsid w:val="00D32AD0"/>
    <w:rsid w:val="00D33B1D"/>
    <w:rsid w:val="00D34797"/>
    <w:rsid w:val="00D34C49"/>
    <w:rsid w:val="00D35651"/>
    <w:rsid w:val="00D35FF4"/>
    <w:rsid w:val="00D36D13"/>
    <w:rsid w:val="00D379CA"/>
    <w:rsid w:val="00D40501"/>
    <w:rsid w:val="00D4091E"/>
    <w:rsid w:val="00D437D0"/>
    <w:rsid w:val="00D43F08"/>
    <w:rsid w:val="00D44D24"/>
    <w:rsid w:val="00D46052"/>
    <w:rsid w:val="00D47B4B"/>
    <w:rsid w:val="00D47C4F"/>
    <w:rsid w:val="00D47D43"/>
    <w:rsid w:val="00D50036"/>
    <w:rsid w:val="00D50788"/>
    <w:rsid w:val="00D50D2D"/>
    <w:rsid w:val="00D50DA4"/>
    <w:rsid w:val="00D51502"/>
    <w:rsid w:val="00D519CF"/>
    <w:rsid w:val="00D51B9D"/>
    <w:rsid w:val="00D55865"/>
    <w:rsid w:val="00D563D8"/>
    <w:rsid w:val="00D56696"/>
    <w:rsid w:val="00D567A4"/>
    <w:rsid w:val="00D56882"/>
    <w:rsid w:val="00D569F5"/>
    <w:rsid w:val="00D56B54"/>
    <w:rsid w:val="00D57418"/>
    <w:rsid w:val="00D61D44"/>
    <w:rsid w:val="00D61DAF"/>
    <w:rsid w:val="00D61E40"/>
    <w:rsid w:val="00D6206F"/>
    <w:rsid w:val="00D62834"/>
    <w:rsid w:val="00D6337E"/>
    <w:rsid w:val="00D6475B"/>
    <w:rsid w:val="00D66513"/>
    <w:rsid w:val="00D66741"/>
    <w:rsid w:val="00D70C4A"/>
    <w:rsid w:val="00D71859"/>
    <w:rsid w:val="00D73D34"/>
    <w:rsid w:val="00D74980"/>
    <w:rsid w:val="00D75B5D"/>
    <w:rsid w:val="00D81F1A"/>
    <w:rsid w:val="00D83C66"/>
    <w:rsid w:val="00D8443D"/>
    <w:rsid w:val="00D84A3C"/>
    <w:rsid w:val="00D84D97"/>
    <w:rsid w:val="00D8731B"/>
    <w:rsid w:val="00D877D8"/>
    <w:rsid w:val="00D87821"/>
    <w:rsid w:val="00D9031D"/>
    <w:rsid w:val="00D91380"/>
    <w:rsid w:val="00D91A96"/>
    <w:rsid w:val="00D92A2E"/>
    <w:rsid w:val="00D93041"/>
    <w:rsid w:val="00D93A91"/>
    <w:rsid w:val="00D94479"/>
    <w:rsid w:val="00D94FE5"/>
    <w:rsid w:val="00D97355"/>
    <w:rsid w:val="00DA0C4A"/>
    <w:rsid w:val="00DA0D10"/>
    <w:rsid w:val="00DA3003"/>
    <w:rsid w:val="00DA3158"/>
    <w:rsid w:val="00DA3205"/>
    <w:rsid w:val="00DA40FB"/>
    <w:rsid w:val="00DA6E35"/>
    <w:rsid w:val="00DA7463"/>
    <w:rsid w:val="00DB09FF"/>
    <w:rsid w:val="00DB1E4A"/>
    <w:rsid w:val="00DB2FB9"/>
    <w:rsid w:val="00DB48E0"/>
    <w:rsid w:val="00DB515A"/>
    <w:rsid w:val="00DB6ABE"/>
    <w:rsid w:val="00DB6BA7"/>
    <w:rsid w:val="00DB7467"/>
    <w:rsid w:val="00DC4DA0"/>
    <w:rsid w:val="00DC536C"/>
    <w:rsid w:val="00DC560B"/>
    <w:rsid w:val="00DD0685"/>
    <w:rsid w:val="00DD0828"/>
    <w:rsid w:val="00DD0F90"/>
    <w:rsid w:val="00DD1F7B"/>
    <w:rsid w:val="00DD21FB"/>
    <w:rsid w:val="00DD579C"/>
    <w:rsid w:val="00DD628B"/>
    <w:rsid w:val="00DD7924"/>
    <w:rsid w:val="00DE159A"/>
    <w:rsid w:val="00DE15EE"/>
    <w:rsid w:val="00DE1BA7"/>
    <w:rsid w:val="00DE1C82"/>
    <w:rsid w:val="00DE1CA8"/>
    <w:rsid w:val="00DE2198"/>
    <w:rsid w:val="00DE45B2"/>
    <w:rsid w:val="00DE54EF"/>
    <w:rsid w:val="00DE640A"/>
    <w:rsid w:val="00DE7B3C"/>
    <w:rsid w:val="00DF14E1"/>
    <w:rsid w:val="00DF1706"/>
    <w:rsid w:val="00DF1B5D"/>
    <w:rsid w:val="00DF1BE3"/>
    <w:rsid w:val="00DF4498"/>
    <w:rsid w:val="00DF5083"/>
    <w:rsid w:val="00DF6A20"/>
    <w:rsid w:val="00DF6B27"/>
    <w:rsid w:val="00DF75C3"/>
    <w:rsid w:val="00E03B6C"/>
    <w:rsid w:val="00E053EB"/>
    <w:rsid w:val="00E06CFD"/>
    <w:rsid w:val="00E1266A"/>
    <w:rsid w:val="00E13375"/>
    <w:rsid w:val="00E1453E"/>
    <w:rsid w:val="00E145E2"/>
    <w:rsid w:val="00E15322"/>
    <w:rsid w:val="00E15451"/>
    <w:rsid w:val="00E160C6"/>
    <w:rsid w:val="00E17B17"/>
    <w:rsid w:val="00E17D92"/>
    <w:rsid w:val="00E20679"/>
    <w:rsid w:val="00E21FDA"/>
    <w:rsid w:val="00E2219B"/>
    <w:rsid w:val="00E2529A"/>
    <w:rsid w:val="00E25B21"/>
    <w:rsid w:val="00E27C85"/>
    <w:rsid w:val="00E27D46"/>
    <w:rsid w:val="00E300B4"/>
    <w:rsid w:val="00E30BA1"/>
    <w:rsid w:val="00E3171D"/>
    <w:rsid w:val="00E34347"/>
    <w:rsid w:val="00E34481"/>
    <w:rsid w:val="00E35E89"/>
    <w:rsid w:val="00E414FB"/>
    <w:rsid w:val="00E41C17"/>
    <w:rsid w:val="00E450A5"/>
    <w:rsid w:val="00E479EC"/>
    <w:rsid w:val="00E50362"/>
    <w:rsid w:val="00E50FE4"/>
    <w:rsid w:val="00E51F3C"/>
    <w:rsid w:val="00E526A5"/>
    <w:rsid w:val="00E542E7"/>
    <w:rsid w:val="00E54529"/>
    <w:rsid w:val="00E54B95"/>
    <w:rsid w:val="00E55B2D"/>
    <w:rsid w:val="00E57B73"/>
    <w:rsid w:val="00E627C4"/>
    <w:rsid w:val="00E6316F"/>
    <w:rsid w:val="00E658E2"/>
    <w:rsid w:val="00E669D0"/>
    <w:rsid w:val="00E705A9"/>
    <w:rsid w:val="00E716B6"/>
    <w:rsid w:val="00E71770"/>
    <w:rsid w:val="00E721B0"/>
    <w:rsid w:val="00E741B1"/>
    <w:rsid w:val="00E74AC2"/>
    <w:rsid w:val="00E761A0"/>
    <w:rsid w:val="00E76D44"/>
    <w:rsid w:val="00E8035D"/>
    <w:rsid w:val="00E80A6F"/>
    <w:rsid w:val="00E8255E"/>
    <w:rsid w:val="00E87750"/>
    <w:rsid w:val="00E877A8"/>
    <w:rsid w:val="00E9024A"/>
    <w:rsid w:val="00E904AA"/>
    <w:rsid w:val="00E90B18"/>
    <w:rsid w:val="00E9177F"/>
    <w:rsid w:val="00E974A9"/>
    <w:rsid w:val="00E97D43"/>
    <w:rsid w:val="00EA2FC8"/>
    <w:rsid w:val="00EA30BC"/>
    <w:rsid w:val="00EA4D1D"/>
    <w:rsid w:val="00EA5331"/>
    <w:rsid w:val="00EA5C70"/>
    <w:rsid w:val="00EB0816"/>
    <w:rsid w:val="00EB0890"/>
    <w:rsid w:val="00EB0E4D"/>
    <w:rsid w:val="00EB1393"/>
    <w:rsid w:val="00EB176C"/>
    <w:rsid w:val="00EC0415"/>
    <w:rsid w:val="00EC0B54"/>
    <w:rsid w:val="00EC112B"/>
    <w:rsid w:val="00EC1262"/>
    <w:rsid w:val="00EC3569"/>
    <w:rsid w:val="00EC4F97"/>
    <w:rsid w:val="00EC5943"/>
    <w:rsid w:val="00EC5F6B"/>
    <w:rsid w:val="00EC6C3A"/>
    <w:rsid w:val="00EC7F57"/>
    <w:rsid w:val="00ED04E7"/>
    <w:rsid w:val="00ED14EA"/>
    <w:rsid w:val="00ED18E3"/>
    <w:rsid w:val="00ED27CE"/>
    <w:rsid w:val="00ED4236"/>
    <w:rsid w:val="00ED428F"/>
    <w:rsid w:val="00ED7E71"/>
    <w:rsid w:val="00EE04B0"/>
    <w:rsid w:val="00EE3197"/>
    <w:rsid w:val="00EE4050"/>
    <w:rsid w:val="00EE61E3"/>
    <w:rsid w:val="00EF0C39"/>
    <w:rsid w:val="00EF1275"/>
    <w:rsid w:val="00EF32D8"/>
    <w:rsid w:val="00EF4594"/>
    <w:rsid w:val="00F0351D"/>
    <w:rsid w:val="00F05F39"/>
    <w:rsid w:val="00F06E38"/>
    <w:rsid w:val="00F1065A"/>
    <w:rsid w:val="00F10F91"/>
    <w:rsid w:val="00F11F86"/>
    <w:rsid w:val="00F12CC6"/>
    <w:rsid w:val="00F13367"/>
    <w:rsid w:val="00F13479"/>
    <w:rsid w:val="00F1431F"/>
    <w:rsid w:val="00F15846"/>
    <w:rsid w:val="00F15AF6"/>
    <w:rsid w:val="00F2181E"/>
    <w:rsid w:val="00F21EDE"/>
    <w:rsid w:val="00F25C59"/>
    <w:rsid w:val="00F26356"/>
    <w:rsid w:val="00F2762D"/>
    <w:rsid w:val="00F33B24"/>
    <w:rsid w:val="00F34AC8"/>
    <w:rsid w:val="00F37D10"/>
    <w:rsid w:val="00F40B2D"/>
    <w:rsid w:val="00F420C4"/>
    <w:rsid w:val="00F44352"/>
    <w:rsid w:val="00F463AB"/>
    <w:rsid w:val="00F465DC"/>
    <w:rsid w:val="00F4732B"/>
    <w:rsid w:val="00F476F0"/>
    <w:rsid w:val="00F47D86"/>
    <w:rsid w:val="00F50044"/>
    <w:rsid w:val="00F5269A"/>
    <w:rsid w:val="00F5404C"/>
    <w:rsid w:val="00F54949"/>
    <w:rsid w:val="00F55250"/>
    <w:rsid w:val="00F56335"/>
    <w:rsid w:val="00F57256"/>
    <w:rsid w:val="00F5742A"/>
    <w:rsid w:val="00F6005D"/>
    <w:rsid w:val="00F60826"/>
    <w:rsid w:val="00F61A59"/>
    <w:rsid w:val="00F6233F"/>
    <w:rsid w:val="00F642FD"/>
    <w:rsid w:val="00F6430E"/>
    <w:rsid w:val="00F6495C"/>
    <w:rsid w:val="00F65692"/>
    <w:rsid w:val="00F703F4"/>
    <w:rsid w:val="00F716EA"/>
    <w:rsid w:val="00F72B8E"/>
    <w:rsid w:val="00F73E16"/>
    <w:rsid w:val="00F73ED9"/>
    <w:rsid w:val="00F747F4"/>
    <w:rsid w:val="00F74F92"/>
    <w:rsid w:val="00F751C3"/>
    <w:rsid w:val="00F76E1C"/>
    <w:rsid w:val="00F76FCF"/>
    <w:rsid w:val="00F774BA"/>
    <w:rsid w:val="00F81D62"/>
    <w:rsid w:val="00F82DFD"/>
    <w:rsid w:val="00F842DF"/>
    <w:rsid w:val="00F879DD"/>
    <w:rsid w:val="00F90E0C"/>
    <w:rsid w:val="00F910F0"/>
    <w:rsid w:val="00F93B0C"/>
    <w:rsid w:val="00F9436F"/>
    <w:rsid w:val="00F95721"/>
    <w:rsid w:val="00F95869"/>
    <w:rsid w:val="00F96C9C"/>
    <w:rsid w:val="00FA0170"/>
    <w:rsid w:val="00FA02C9"/>
    <w:rsid w:val="00FA2A65"/>
    <w:rsid w:val="00FA36A1"/>
    <w:rsid w:val="00FA3C7F"/>
    <w:rsid w:val="00FA3F81"/>
    <w:rsid w:val="00FA4010"/>
    <w:rsid w:val="00FA4632"/>
    <w:rsid w:val="00FA68F8"/>
    <w:rsid w:val="00FA6ADA"/>
    <w:rsid w:val="00FB0230"/>
    <w:rsid w:val="00FB1653"/>
    <w:rsid w:val="00FB281E"/>
    <w:rsid w:val="00FB3322"/>
    <w:rsid w:val="00FB4CA7"/>
    <w:rsid w:val="00FB6964"/>
    <w:rsid w:val="00FB7EC9"/>
    <w:rsid w:val="00FC234D"/>
    <w:rsid w:val="00FC3C80"/>
    <w:rsid w:val="00FC67F7"/>
    <w:rsid w:val="00FC6B39"/>
    <w:rsid w:val="00FD0C79"/>
    <w:rsid w:val="00FD1412"/>
    <w:rsid w:val="00FD1CA9"/>
    <w:rsid w:val="00FD3D76"/>
    <w:rsid w:val="00FD3F9E"/>
    <w:rsid w:val="00FD598C"/>
    <w:rsid w:val="00FD631A"/>
    <w:rsid w:val="00FD6B30"/>
    <w:rsid w:val="00FE062D"/>
    <w:rsid w:val="00FE6C8D"/>
    <w:rsid w:val="00FF0BF0"/>
    <w:rsid w:val="00FF22C7"/>
    <w:rsid w:val="00FF2C65"/>
    <w:rsid w:val="00FF31B9"/>
    <w:rsid w:val="00FF3ECA"/>
    <w:rsid w:val="00FF3FD3"/>
    <w:rsid w:val="00FF5838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6BF2FC1"/>
  <w15:docId w15:val="{7A650C1E-3AA4-4705-BA99-960D1024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6D5"/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locked/>
    <w:rsid w:val="00DE15EE"/>
    <w:pPr>
      <w:keepNext/>
      <w:keepLines/>
      <w:numPr>
        <w:numId w:val="8"/>
      </w:numPr>
      <w:tabs>
        <w:tab w:val="left" w:pos="851"/>
      </w:tabs>
      <w:spacing w:before="120" w:after="360" w:line="370" w:lineRule="atLeast"/>
      <w:outlineLvl w:val="0"/>
    </w:pPr>
    <w:rPr>
      <w:rFonts w:ascii="Arial" w:hAnsi="Arial"/>
      <w:color w:val="B40000"/>
      <w:kern w:val="28"/>
      <w:sz w:val="4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4D06D5"/>
    <w:pPr>
      <w:keepNext/>
      <w:numPr>
        <w:ilvl w:val="1"/>
        <w:numId w:val="1"/>
      </w:numPr>
      <w:suppressAutoHyphens/>
      <w:overflowPunct w:val="0"/>
      <w:autoSpaceDE w:val="0"/>
      <w:jc w:val="center"/>
      <w:textAlignment w:val="baseline"/>
      <w:outlineLvl w:val="1"/>
    </w:pPr>
    <w:rPr>
      <w:b/>
      <w:szCs w:val="20"/>
      <w:lang w:val="x-none" w:eastAsia="ar-SA"/>
    </w:rPr>
  </w:style>
  <w:style w:type="paragraph" w:styleId="Nadpis3">
    <w:name w:val="heading 3"/>
    <w:aliases w:val="Heading 3 PPP"/>
    <w:basedOn w:val="Normln"/>
    <w:next w:val="Zkladntext"/>
    <w:link w:val="Nadpis3Char"/>
    <w:qFormat/>
    <w:locked/>
    <w:rsid w:val="00DE15EE"/>
    <w:pPr>
      <w:keepNext/>
      <w:numPr>
        <w:ilvl w:val="2"/>
        <w:numId w:val="8"/>
      </w:numPr>
      <w:spacing w:before="60" w:after="60" w:line="360" w:lineRule="auto"/>
      <w:jc w:val="both"/>
      <w:outlineLvl w:val="2"/>
    </w:pPr>
    <w:rPr>
      <w:rFonts w:ascii="Verdana" w:hAnsi="Verdana"/>
      <w:sz w:val="16"/>
      <w:szCs w:val="18"/>
      <w:lang w:val="x-none" w:eastAsia="x-none"/>
    </w:rPr>
  </w:style>
  <w:style w:type="paragraph" w:styleId="Nadpis4">
    <w:name w:val="heading 4"/>
    <w:basedOn w:val="Normln"/>
    <w:next w:val="Zkladntext"/>
    <w:link w:val="Nadpis4Char"/>
    <w:qFormat/>
    <w:locked/>
    <w:rsid w:val="00DE15EE"/>
    <w:pPr>
      <w:keepNext/>
      <w:numPr>
        <w:ilvl w:val="3"/>
        <w:numId w:val="8"/>
      </w:numPr>
      <w:spacing w:before="60" w:after="60" w:line="360" w:lineRule="auto"/>
      <w:jc w:val="both"/>
      <w:outlineLvl w:val="3"/>
    </w:pPr>
    <w:rPr>
      <w:rFonts w:ascii="Verdana" w:hAnsi="Verdana"/>
      <w:sz w:val="16"/>
      <w:lang w:val="x-none" w:eastAsia="x-none"/>
    </w:rPr>
  </w:style>
  <w:style w:type="paragraph" w:styleId="Nadpis5">
    <w:name w:val="heading 5"/>
    <w:basedOn w:val="Normln"/>
    <w:next w:val="Zkladntext"/>
    <w:link w:val="Nadpis5Char"/>
    <w:qFormat/>
    <w:locked/>
    <w:rsid w:val="00DE15EE"/>
    <w:pPr>
      <w:keepNext/>
      <w:numPr>
        <w:ilvl w:val="4"/>
        <w:numId w:val="8"/>
      </w:numPr>
      <w:spacing w:before="60" w:after="60" w:line="360" w:lineRule="auto"/>
      <w:jc w:val="both"/>
      <w:outlineLvl w:val="4"/>
    </w:pPr>
    <w:rPr>
      <w:rFonts w:ascii="Verdana" w:hAnsi="Verdana"/>
      <w:sz w:val="16"/>
      <w:lang w:val="x-none" w:eastAsia="x-none"/>
    </w:rPr>
  </w:style>
  <w:style w:type="paragraph" w:styleId="Nadpis6">
    <w:name w:val="heading 6"/>
    <w:basedOn w:val="Normln"/>
    <w:next w:val="Zkladntext"/>
    <w:link w:val="Nadpis6Char"/>
    <w:qFormat/>
    <w:locked/>
    <w:rsid w:val="00DE15EE"/>
    <w:pPr>
      <w:keepNext/>
      <w:numPr>
        <w:ilvl w:val="5"/>
        <w:numId w:val="8"/>
      </w:numPr>
      <w:spacing w:before="60" w:after="60" w:line="360" w:lineRule="auto"/>
      <w:jc w:val="both"/>
      <w:outlineLvl w:val="5"/>
    </w:pPr>
    <w:rPr>
      <w:rFonts w:ascii="Verdana" w:hAnsi="Verdana"/>
      <w:sz w:val="16"/>
      <w:lang w:val="x-none" w:eastAsia="x-none"/>
    </w:rPr>
  </w:style>
  <w:style w:type="paragraph" w:styleId="Nadpis7">
    <w:name w:val="heading 7"/>
    <w:basedOn w:val="Normln"/>
    <w:next w:val="Zkladntext"/>
    <w:link w:val="Nadpis7Char"/>
    <w:qFormat/>
    <w:locked/>
    <w:rsid w:val="00DE15EE"/>
    <w:pPr>
      <w:keepNext/>
      <w:numPr>
        <w:ilvl w:val="6"/>
        <w:numId w:val="8"/>
      </w:numPr>
      <w:spacing w:before="60" w:after="60" w:line="360" w:lineRule="auto"/>
      <w:jc w:val="both"/>
      <w:outlineLvl w:val="6"/>
    </w:pPr>
    <w:rPr>
      <w:rFonts w:ascii="Verdana" w:hAnsi="Verdana"/>
      <w:sz w:val="16"/>
      <w:lang w:val="x-none" w:eastAsia="x-none"/>
    </w:rPr>
  </w:style>
  <w:style w:type="paragraph" w:styleId="Nadpis8">
    <w:name w:val="heading 8"/>
    <w:basedOn w:val="Normln"/>
    <w:next w:val="Zkladntext"/>
    <w:link w:val="Nadpis8Char"/>
    <w:qFormat/>
    <w:locked/>
    <w:rsid w:val="00DE15EE"/>
    <w:pPr>
      <w:keepNext/>
      <w:numPr>
        <w:ilvl w:val="7"/>
        <w:numId w:val="8"/>
      </w:numPr>
      <w:spacing w:before="60" w:after="60" w:line="360" w:lineRule="auto"/>
      <w:jc w:val="both"/>
      <w:outlineLvl w:val="7"/>
    </w:pPr>
    <w:rPr>
      <w:rFonts w:ascii="Verdana" w:hAnsi="Verdana"/>
      <w:sz w:val="16"/>
      <w:lang w:val="x-none" w:eastAsia="x-none"/>
    </w:rPr>
  </w:style>
  <w:style w:type="paragraph" w:styleId="Nadpis9">
    <w:name w:val="heading 9"/>
    <w:basedOn w:val="Normln"/>
    <w:next w:val="Zkladntext"/>
    <w:link w:val="Nadpis9Char"/>
    <w:qFormat/>
    <w:locked/>
    <w:rsid w:val="00DE15EE"/>
    <w:pPr>
      <w:keepNext/>
      <w:numPr>
        <w:ilvl w:val="8"/>
        <w:numId w:val="8"/>
      </w:numPr>
      <w:spacing w:before="60" w:after="60" w:line="360" w:lineRule="auto"/>
      <w:jc w:val="both"/>
      <w:outlineLvl w:val="8"/>
    </w:pPr>
    <w:rPr>
      <w:rFonts w:ascii="Verdana" w:hAnsi="Verdana"/>
      <w:sz w:val="1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4D06D5"/>
    <w:rPr>
      <w:rFonts w:eastAsia="Times New Roman"/>
      <w:b/>
      <w:sz w:val="24"/>
      <w:lang w:val="x-none" w:eastAsia="ar-SA"/>
    </w:rPr>
  </w:style>
  <w:style w:type="paragraph" w:styleId="Nzev">
    <w:name w:val="Title"/>
    <w:basedOn w:val="Normln"/>
    <w:link w:val="NzevChar"/>
    <w:uiPriority w:val="99"/>
    <w:qFormat/>
    <w:rsid w:val="004D06D5"/>
    <w:pPr>
      <w:jc w:val="center"/>
    </w:pPr>
    <w:rPr>
      <w:b/>
      <w:bCs/>
      <w:sz w:val="28"/>
      <w:szCs w:val="20"/>
      <w:lang w:val="x-none"/>
    </w:rPr>
  </w:style>
  <w:style w:type="character" w:customStyle="1" w:styleId="NzevChar">
    <w:name w:val="Název Char"/>
    <w:link w:val="Nzev"/>
    <w:uiPriority w:val="99"/>
    <w:locked/>
    <w:rsid w:val="004D06D5"/>
    <w:rPr>
      <w:rFonts w:eastAsia="Times New Roman" w:cs="Times New Roman"/>
      <w:b/>
      <w:bCs/>
      <w:sz w:val="28"/>
      <w:lang w:eastAsia="cs-CZ"/>
    </w:rPr>
  </w:style>
  <w:style w:type="paragraph" w:styleId="Zpat">
    <w:name w:val="footer"/>
    <w:basedOn w:val="Normln"/>
    <w:link w:val="ZpatChar"/>
    <w:uiPriority w:val="99"/>
    <w:rsid w:val="004D06D5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ZpatChar">
    <w:name w:val="Zápatí Char"/>
    <w:link w:val="Zpat"/>
    <w:uiPriority w:val="99"/>
    <w:locked/>
    <w:rsid w:val="004D06D5"/>
    <w:rPr>
      <w:rFonts w:eastAsia="Times New Roman" w:cs="Times New Roman"/>
      <w:sz w:val="24"/>
      <w:lang w:eastAsia="cs-CZ"/>
    </w:rPr>
  </w:style>
  <w:style w:type="character" w:styleId="slostrnky">
    <w:name w:val="page number"/>
    <w:rsid w:val="004D06D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06D5"/>
    <w:pPr>
      <w:widowControl w:val="0"/>
      <w:suppressAutoHyphens/>
      <w:overflowPunct w:val="0"/>
      <w:autoSpaceDE w:val="0"/>
      <w:textAlignment w:val="baseline"/>
    </w:pPr>
    <w:rPr>
      <w:color w:val="000000"/>
      <w:sz w:val="20"/>
      <w:szCs w:val="20"/>
      <w:lang w:val="x-none" w:eastAsia="ar-SA"/>
    </w:rPr>
  </w:style>
  <w:style w:type="character" w:customStyle="1" w:styleId="ZkladntextChar">
    <w:name w:val="Základní text Char"/>
    <w:link w:val="Zkladntext"/>
    <w:uiPriority w:val="99"/>
    <w:locked/>
    <w:rsid w:val="004D06D5"/>
    <w:rPr>
      <w:rFonts w:eastAsia="Times New Roman" w:cs="Times New Roman"/>
      <w:color w:val="000000"/>
      <w:sz w:val="20"/>
      <w:szCs w:val="20"/>
      <w:lang w:eastAsia="ar-SA" w:bidi="ar-SA"/>
    </w:rPr>
  </w:style>
  <w:style w:type="paragraph" w:customStyle="1" w:styleId="Odstavec">
    <w:name w:val="Odstavec"/>
    <w:basedOn w:val="Zkladntext"/>
    <w:rsid w:val="004D06D5"/>
    <w:pPr>
      <w:ind w:firstLine="539"/>
      <w:jc w:val="both"/>
    </w:pPr>
  </w:style>
  <w:style w:type="paragraph" w:customStyle="1" w:styleId="Odstavecodsazen">
    <w:name w:val="Odstavec odsazený"/>
    <w:basedOn w:val="Odstavec"/>
    <w:rsid w:val="004D06D5"/>
    <w:pPr>
      <w:tabs>
        <w:tab w:val="left" w:pos="1699"/>
      </w:tabs>
      <w:ind w:left="1332" w:hanging="849"/>
    </w:pPr>
  </w:style>
  <w:style w:type="paragraph" w:customStyle="1" w:styleId="Normln1">
    <w:name w:val="Normální1"/>
    <w:basedOn w:val="Normln"/>
    <w:rsid w:val="004D06D5"/>
    <w:pPr>
      <w:widowControl w:val="0"/>
      <w:suppressAutoHyphens/>
      <w:overflowPunct w:val="0"/>
      <w:autoSpaceDE w:val="0"/>
      <w:spacing w:line="242" w:lineRule="auto"/>
      <w:textAlignment w:val="baseline"/>
    </w:pPr>
    <w:rPr>
      <w:color w:val="000000"/>
      <w:sz w:val="20"/>
      <w:szCs w:val="20"/>
      <w:lang w:eastAsia="ar-SA"/>
    </w:rPr>
  </w:style>
  <w:style w:type="paragraph" w:customStyle="1" w:styleId="Zkladntext21">
    <w:name w:val="Základní text 21"/>
    <w:basedOn w:val="Normln"/>
    <w:uiPriority w:val="99"/>
    <w:rsid w:val="004D06D5"/>
    <w:pPr>
      <w:suppressAutoHyphens/>
      <w:overflowPunct w:val="0"/>
      <w:autoSpaceDE w:val="0"/>
      <w:ind w:right="-140"/>
      <w:textAlignment w:val="baseline"/>
    </w:pPr>
    <w:rPr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D06D5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locked/>
    <w:rsid w:val="004D06D5"/>
    <w:rPr>
      <w:rFonts w:eastAsia="Times New Roman" w:cs="Times New Roman"/>
      <w:sz w:val="20"/>
      <w:szCs w:val="20"/>
      <w:lang w:eastAsia="ar-SA" w:bidi="ar-SA"/>
    </w:rPr>
  </w:style>
  <w:style w:type="paragraph" w:customStyle="1" w:styleId="odsazvevnit">
    <w:name w:val="odsaz vevnitř"/>
    <w:basedOn w:val="Normln"/>
    <w:next w:val="Zkladntext"/>
    <w:uiPriority w:val="99"/>
    <w:rsid w:val="004D06D5"/>
    <w:pPr>
      <w:tabs>
        <w:tab w:val="left" w:pos="510"/>
      </w:tabs>
      <w:autoSpaceDE w:val="0"/>
      <w:autoSpaceDN w:val="0"/>
      <w:adjustRightInd w:val="0"/>
      <w:spacing w:line="220" w:lineRule="atLeast"/>
      <w:ind w:left="510" w:hanging="233"/>
      <w:jc w:val="both"/>
    </w:pPr>
    <w:rPr>
      <w:color w:val="000000"/>
      <w:sz w:val="18"/>
      <w:szCs w:val="18"/>
    </w:rPr>
  </w:style>
  <w:style w:type="character" w:customStyle="1" w:styleId="platne1">
    <w:name w:val="platne1"/>
    <w:rsid w:val="004D06D5"/>
    <w:rPr>
      <w:rFonts w:cs="Times New Roman"/>
      <w:w w:val="120"/>
    </w:rPr>
  </w:style>
  <w:style w:type="character" w:styleId="Hypertextovodkaz">
    <w:name w:val="Hyperlink"/>
    <w:uiPriority w:val="99"/>
    <w:rsid w:val="004D06D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06D5"/>
    <w:pPr>
      <w:ind w:left="708"/>
    </w:pPr>
  </w:style>
  <w:style w:type="table" w:styleId="Mkatabulky">
    <w:name w:val="Table Grid"/>
    <w:basedOn w:val="Normlntabulka"/>
    <w:uiPriority w:val="99"/>
    <w:rsid w:val="00CD1D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rsid w:val="002F18E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F18E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2F18E5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F18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F18E5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F18E5"/>
    <w:rPr>
      <w:rFonts w:ascii="Tahoma" w:eastAsia="Calibri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2F18E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8547D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ZhlavChar">
    <w:name w:val="Záhlaví Char"/>
    <w:link w:val="Zhlav"/>
    <w:uiPriority w:val="99"/>
    <w:locked/>
    <w:rsid w:val="00B8547D"/>
    <w:rPr>
      <w:rFonts w:eastAsia="Times New Roman" w:cs="Times New Roman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321E5"/>
    <w:pPr>
      <w:spacing w:after="120" w:line="480" w:lineRule="auto"/>
    </w:pPr>
    <w:rPr>
      <w:szCs w:val="20"/>
      <w:lang w:val="x-none"/>
    </w:rPr>
  </w:style>
  <w:style w:type="character" w:customStyle="1" w:styleId="Zkladntext2Char">
    <w:name w:val="Základní text 2 Char"/>
    <w:link w:val="Zkladntext2"/>
    <w:uiPriority w:val="99"/>
    <w:locked/>
    <w:rsid w:val="001321E5"/>
    <w:rPr>
      <w:rFonts w:eastAsia="Times New Roman" w:cs="Times New Roman"/>
      <w:sz w:val="24"/>
      <w:lang w:eastAsia="cs-CZ"/>
    </w:rPr>
  </w:style>
  <w:style w:type="paragraph" w:customStyle="1" w:styleId="BodyText21">
    <w:name w:val="Body Text 21"/>
    <w:basedOn w:val="Normln"/>
    <w:uiPriority w:val="99"/>
    <w:rsid w:val="00936B1B"/>
    <w:pPr>
      <w:widowControl w:val="0"/>
      <w:suppressAutoHyphens/>
      <w:jc w:val="both"/>
    </w:pPr>
    <w:rPr>
      <w:color w:val="000000"/>
      <w:kern w:val="2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B267C9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B267C9"/>
    <w:rPr>
      <w:rFonts w:eastAsia="Times New Roman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03129B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TextkomenteChar1">
    <w:name w:val="Text komentáře Char1"/>
    <w:uiPriority w:val="99"/>
    <w:locked/>
    <w:rsid w:val="0003129B"/>
    <w:rPr>
      <w:rFonts w:eastAsia="Times New Roman"/>
      <w:sz w:val="20"/>
      <w:szCs w:val="20"/>
      <w:lang w:eastAsia="cs-CZ"/>
    </w:rPr>
  </w:style>
  <w:style w:type="paragraph" w:customStyle="1" w:styleId="B-Zkladn">
    <w:name w:val="B-Základní"/>
    <w:basedOn w:val="Zkladntextodsazen"/>
    <w:next w:val="Normln"/>
    <w:rsid w:val="00913D22"/>
    <w:pPr>
      <w:keepLines/>
      <w:numPr>
        <w:numId w:val="7"/>
      </w:numPr>
      <w:suppressAutoHyphens w:val="0"/>
      <w:overflowPunct/>
      <w:autoSpaceDE/>
      <w:textAlignment w:val="auto"/>
    </w:pPr>
    <w:rPr>
      <w:lang w:eastAsia="cs-CZ"/>
    </w:rPr>
  </w:style>
  <w:style w:type="character" w:customStyle="1" w:styleId="Nadpis1Char">
    <w:name w:val="Nadpis 1 Char"/>
    <w:link w:val="Nadpis1"/>
    <w:rsid w:val="00DE15EE"/>
    <w:rPr>
      <w:rFonts w:ascii="Arial" w:eastAsia="Times New Roman" w:hAnsi="Arial"/>
      <w:color w:val="B40000"/>
      <w:kern w:val="28"/>
      <w:sz w:val="44"/>
      <w:szCs w:val="24"/>
      <w:lang w:val="x-none" w:eastAsia="x-none"/>
    </w:rPr>
  </w:style>
  <w:style w:type="character" w:customStyle="1" w:styleId="Nadpis3Char">
    <w:name w:val="Nadpis 3 Char"/>
    <w:aliases w:val="Heading 3 PPP Char"/>
    <w:link w:val="Nadpis3"/>
    <w:rsid w:val="00DE15EE"/>
    <w:rPr>
      <w:rFonts w:ascii="Verdana" w:eastAsia="Times New Roman" w:hAnsi="Verdana"/>
      <w:sz w:val="16"/>
      <w:szCs w:val="18"/>
      <w:lang w:val="x-none" w:eastAsia="x-none"/>
    </w:rPr>
  </w:style>
  <w:style w:type="character" w:customStyle="1" w:styleId="Nadpis4Char">
    <w:name w:val="Nadpis 4 Char"/>
    <w:link w:val="Nadpis4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5Char">
    <w:name w:val="Nadpis 5 Char"/>
    <w:link w:val="Nadpis5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6Char">
    <w:name w:val="Nadpis 6 Char"/>
    <w:link w:val="Nadpis6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7Char">
    <w:name w:val="Nadpis 7 Char"/>
    <w:link w:val="Nadpis7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8Char">
    <w:name w:val="Nadpis 8 Char"/>
    <w:link w:val="Nadpis8"/>
    <w:rsid w:val="00DE15EE"/>
    <w:rPr>
      <w:rFonts w:ascii="Verdana" w:eastAsia="Times New Roman" w:hAnsi="Verdana"/>
      <w:sz w:val="16"/>
      <w:szCs w:val="24"/>
      <w:lang w:val="x-none" w:eastAsia="x-none"/>
    </w:rPr>
  </w:style>
  <w:style w:type="character" w:customStyle="1" w:styleId="Nadpis9Char">
    <w:name w:val="Nadpis 9 Char"/>
    <w:link w:val="Nadpis9"/>
    <w:rsid w:val="00DE15EE"/>
    <w:rPr>
      <w:rFonts w:ascii="Verdana" w:eastAsia="Times New Roman" w:hAnsi="Verdana"/>
      <w:sz w:val="16"/>
      <w:szCs w:val="24"/>
      <w:lang w:val="x-none" w:eastAsia="x-none"/>
    </w:rPr>
  </w:style>
  <w:style w:type="paragraph" w:customStyle="1" w:styleId="Nadpis2PPP">
    <w:name w:val="Nadpis 2 PPP"/>
    <w:basedOn w:val="Nadpis2"/>
    <w:next w:val="Normln"/>
    <w:rsid w:val="00DE15EE"/>
    <w:pPr>
      <w:keepLines/>
      <w:numPr>
        <w:numId w:val="8"/>
      </w:numPr>
      <w:suppressAutoHyphens w:val="0"/>
      <w:overflowPunct/>
      <w:autoSpaceDE/>
      <w:spacing w:before="360" w:after="200"/>
      <w:jc w:val="left"/>
      <w:textAlignment w:val="auto"/>
    </w:pPr>
    <w:rPr>
      <w:rFonts w:ascii="Arial" w:hAnsi="Arial"/>
      <w:color w:val="B40000"/>
      <w:szCs w:val="28"/>
      <w:lang w:eastAsia="cs-CZ"/>
    </w:rPr>
  </w:style>
  <w:style w:type="paragraph" w:customStyle="1" w:styleId="Odstavecseseznamem1">
    <w:name w:val="Odstavec se seznamem1"/>
    <w:basedOn w:val="Normln"/>
    <w:link w:val="ListParagraphChar"/>
    <w:uiPriority w:val="99"/>
    <w:rsid w:val="005621CB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FontStyle14">
    <w:name w:val="Font Style14"/>
    <w:uiPriority w:val="99"/>
    <w:rsid w:val="009514AF"/>
    <w:rPr>
      <w:rFonts w:ascii="Courier New" w:hAnsi="Courier New" w:cs="Courier New"/>
      <w:sz w:val="20"/>
      <w:szCs w:val="20"/>
    </w:rPr>
  </w:style>
  <w:style w:type="paragraph" w:customStyle="1" w:styleId="BodySingle">
    <w:name w:val="Body Single"/>
    <w:basedOn w:val="Zkladntext"/>
    <w:rsid w:val="009F4021"/>
    <w:pPr>
      <w:widowControl/>
      <w:suppressAutoHyphens w:val="0"/>
      <w:overflowPunct/>
      <w:autoSpaceDE/>
      <w:spacing w:before="80" w:after="120" w:line="240" w:lineRule="exact"/>
      <w:jc w:val="both"/>
      <w:textAlignment w:val="auto"/>
    </w:pPr>
    <w:rPr>
      <w:color w:val="auto"/>
      <w:szCs w:val="16"/>
      <w:lang w:eastAsia="cs-CZ"/>
    </w:rPr>
  </w:style>
  <w:style w:type="paragraph" w:styleId="Bezmezer">
    <w:name w:val="No Spacing"/>
    <w:uiPriority w:val="1"/>
    <w:qFormat/>
    <w:rsid w:val="005602FC"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adpis2"/>
    <w:qFormat/>
    <w:rsid w:val="003D7640"/>
    <w:rPr>
      <w:sz w:val="22"/>
      <w:szCs w:val="22"/>
    </w:rPr>
  </w:style>
  <w:style w:type="character" w:customStyle="1" w:styleId="DefaultChar">
    <w:name w:val="Default Char"/>
    <w:link w:val="Default"/>
    <w:uiPriority w:val="99"/>
    <w:locked/>
    <w:rsid w:val="00F73ED9"/>
    <w:rPr>
      <w:rFonts w:ascii="Calibri" w:hAnsi="Calibri"/>
      <w:color w:val="000000"/>
      <w:sz w:val="24"/>
      <w:szCs w:val="24"/>
      <w:lang w:bidi="ar-SA"/>
    </w:rPr>
  </w:style>
  <w:style w:type="character" w:customStyle="1" w:styleId="ListParagraphChar">
    <w:name w:val="List Paragraph Char"/>
    <w:link w:val="Odstavecseseznamem1"/>
    <w:uiPriority w:val="99"/>
    <w:locked/>
    <w:rsid w:val="00A16500"/>
    <w:rPr>
      <w:sz w:val="20"/>
      <w:szCs w:val="20"/>
    </w:rPr>
  </w:style>
  <w:style w:type="paragraph" w:styleId="Revize">
    <w:name w:val="Revision"/>
    <w:hidden/>
    <w:uiPriority w:val="99"/>
    <w:semiHidden/>
    <w:rsid w:val="00E76D44"/>
    <w:rPr>
      <w:rFonts w:eastAsia="Times New Roman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locked/>
    <w:rsid w:val="00DA7463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locked/>
    <w:rsid w:val="00DA7463"/>
    <w:pPr>
      <w:spacing w:after="100"/>
    </w:pPr>
  </w:style>
  <w:style w:type="paragraph" w:customStyle="1" w:styleId="nadpis">
    <w:name w:val="nadpis"/>
    <w:basedOn w:val="Zkladntext"/>
    <w:rsid w:val="002F33A1"/>
    <w:pPr>
      <w:widowControl/>
      <w:suppressAutoHyphens w:val="0"/>
      <w:overflowPunct/>
      <w:autoSpaceDE/>
      <w:spacing w:after="113"/>
      <w:textAlignment w:val="auto"/>
    </w:pPr>
    <w:rPr>
      <w:rFonts w:ascii="Arial Narrow" w:hAnsi="Arial Narrow"/>
      <w:b/>
      <w:sz w:val="22"/>
      <w:szCs w:val="22"/>
      <w:lang w:eastAsia="cs-CZ"/>
    </w:rPr>
  </w:style>
  <w:style w:type="table" w:customStyle="1" w:styleId="Tabulkaseznamu31">
    <w:name w:val="Tabulka seznamu 31"/>
    <w:basedOn w:val="Normlntabulka"/>
    <w:uiPriority w:val="48"/>
    <w:rsid w:val="00B24C3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B24C3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RLTextlnkuslovanChar">
    <w:name w:val="RL Text článku číslovaný Char"/>
    <w:basedOn w:val="Standardnpsmoodstavce"/>
    <w:link w:val="RLTextlnkuslovan"/>
    <w:locked/>
    <w:rsid w:val="00DF4498"/>
    <w:rPr>
      <w:rFonts w:ascii="Calibri" w:hAnsi="Calibri"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DF4498"/>
    <w:pPr>
      <w:numPr>
        <w:ilvl w:val="1"/>
        <w:numId w:val="17"/>
      </w:numPr>
      <w:tabs>
        <w:tab w:val="num" w:pos="1729"/>
      </w:tabs>
      <w:spacing w:after="120" w:line="280" w:lineRule="exact"/>
      <w:ind w:left="1729"/>
      <w:jc w:val="both"/>
    </w:pPr>
    <w:rPr>
      <w:rFonts w:ascii="Calibri" w:eastAsia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DF4498"/>
    <w:pPr>
      <w:keepNext/>
      <w:numPr>
        <w:numId w:val="17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spolek-bison.cz/helpdes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cula.miroslav@kr-jihomorav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vacula.miroslav@kr-jihomoravsky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olek-bison.cz" TargetMode="External"/><Relationship Id="rId1" Type="http://schemas.openxmlformats.org/officeDocument/2006/relationships/hyperlink" Target="http://www.spolek-biso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olek-bison.cz" TargetMode="External"/><Relationship Id="rId1" Type="http://schemas.openxmlformats.org/officeDocument/2006/relationships/hyperlink" Target="http://www.spolek-biso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EB2E779C6F7845BFFBE4DB6D651332" ma:contentTypeVersion="0" ma:contentTypeDescription="Vytvoří nový dokument" ma:contentTypeScope="" ma:versionID="006ed2f2772e69e8a7464eb455deb9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88D1-1523-4F8A-8587-700759569C7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813797-36EC-4889-9E9B-3C19097CB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6A9BB-5798-42E3-9C07-FCD691132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8C55F7-FC24-4678-8EDC-5D7ACF33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2535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18109</CharactersWithSpaces>
  <SharedDoc>false</SharedDoc>
  <HLinks>
    <vt:vector size="24" baseType="variant">
      <vt:variant>
        <vt:i4>4587575</vt:i4>
      </vt:variant>
      <vt:variant>
        <vt:i4>12</vt:i4>
      </vt:variant>
      <vt:variant>
        <vt:i4>0</vt:i4>
      </vt:variant>
      <vt:variant>
        <vt:i4>5</vt:i4>
      </vt:variant>
      <vt:variant>
        <vt:lpwstr>mailto:info@spolek-bison.cz</vt:lpwstr>
      </vt:variant>
      <vt:variant>
        <vt:lpwstr/>
      </vt:variant>
      <vt:variant>
        <vt:i4>2949179</vt:i4>
      </vt:variant>
      <vt:variant>
        <vt:i4>9</vt:i4>
      </vt:variant>
      <vt:variant>
        <vt:i4>0</vt:i4>
      </vt:variant>
      <vt:variant>
        <vt:i4>5</vt:i4>
      </vt:variant>
      <vt:variant>
        <vt:lpwstr>http://www.spolek-bison.cz/</vt:lpwstr>
      </vt:variant>
      <vt:variant>
        <vt:lpwstr/>
      </vt:variant>
      <vt:variant>
        <vt:i4>4587575</vt:i4>
      </vt:variant>
      <vt:variant>
        <vt:i4>6</vt:i4>
      </vt:variant>
      <vt:variant>
        <vt:i4>0</vt:i4>
      </vt:variant>
      <vt:variant>
        <vt:i4>5</vt:i4>
      </vt:variant>
      <vt:variant>
        <vt:lpwstr>mailto:info@spolek-bison.cz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http://www.spolek-bison.cz/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Hadrava Martin Bc.</cp:lastModifiedBy>
  <cp:revision>7</cp:revision>
  <cp:lastPrinted>2018-07-09T14:23:00Z</cp:lastPrinted>
  <dcterms:created xsi:type="dcterms:W3CDTF">2018-07-09T14:24:00Z</dcterms:created>
  <dcterms:modified xsi:type="dcterms:W3CDTF">2018-08-01T13:13:00Z</dcterms:modified>
</cp:coreProperties>
</file>