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763EB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763EB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OVV-O/0174/2018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Sodexo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Pass</w:t>
            </w:r>
            <w:proofErr w:type="spellEnd"/>
            <w:r>
              <w:rPr>
                <w:rFonts w:ascii="Arial" w:hAnsi="Arial"/>
                <w:sz w:val="18"/>
              </w:rPr>
              <w:t xml:space="preserve"> Česká republika, a.s.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2, Praha 5 15000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763E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3 500 ks stravenek v hodnotě Kč 65,00 - dle usnesení RM č. 177/18 ze dne </w:t>
            </w:r>
            <w:proofErr w:type="gramStart"/>
            <w:r>
              <w:rPr>
                <w:rFonts w:ascii="Arial" w:hAnsi="Arial"/>
                <w:sz w:val="18"/>
              </w:rPr>
              <w:t>14.3.2018</w:t>
            </w:r>
            <w:proofErr w:type="gramEnd"/>
          </w:p>
        </w:tc>
      </w:tr>
      <w:tr w:rsidR="008763EB">
        <w:trPr>
          <w:cantSplit/>
        </w:trPr>
        <w:tc>
          <w:tcPr>
            <w:tcW w:w="10769" w:type="dxa"/>
            <w:gridSpan w:val="13"/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227 500,00 Kč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10.08.2018</w:t>
            </w:r>
            <w:proofErr w:type="gramEnd"/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</w:t>
            </w:r>
            <w:r>
              <w:rPr>
                <w:rFonts w:ascii="Arial" w:hAnsi="Arial"/>
                <w:sz w:val="18"/>
              </w:rPr>
              <w:t xml:space="preserve"> prodlení z celkové částky za dílo ve sjednané lhůtě splatnosti faktury.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763E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763E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763EB">
        <w:trPr>
          <w:cantSplit/>
        </w:trPr>
        <w:tc>
          <w:tcPr>
            <w:tcW w:w="1831" w:type="dxa"/>
            <w:gridSpan w:val="2"/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8763EB" w:rsidRDefault="000453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31.07.2018</w:t>
            </w:r>
            <w:proofErr w:type="gramEnd"/>
          </w:p>
        </w:tc>
      </w:tr>
      <w:tr w:rsidR="008763EB">
        <w:trPr>
          <w:cantSplit/>
        </w:trPr>
        <w:tc>
          <w:tcPr>
            <w:tcW w:w="10769" w:type="dxa"/>
            <w:gridSpan w:val="13"/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10769" w:type="dxa"/>
            <w:gridSpan w:val="13"/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3EB">
        <w:trPr>
          <w:cantSplit/>
        </w:trPr>
        <w:tc>
          <w:tcPr>
            <w:tcW w:w="5384" w:type="dxa"/>
            <w:gridSpan w:val="4"/>
          </w:tcPr>
          <w:p w:rsidR="008763EB" w:rsidRDefault="008763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8763EB" w:rsidRDefault="008763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763EB">
        <w:trPr>
          <w:cantSplit/>
        </w:trPr>
        <w:tc>
          <w:tcPr>
            <w:tcW w:w="10769" w:type="dxa"/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763EB">
        <w:trPr>
          <w:cantSplit/>
        </w:trPr>
        <w:tc>
          <w:tcPr>
            <w:tcW w:w="10769" w:type="dxa"/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8763EB">
        <w:trPr>
          <w:cantSplit/>
        </w:trPr>
        <w:tc>
          <w:tcPr>
            <w:tcW w:w="10769" w:type="dxa"/>
          </w:tcPr>
          <w:p w:rsidR="008763EB" w:rsidRDefault="0004534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04534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763EB"/>
    <w:rsid w:val="00045347"/>
    <w:rsid w:val="008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2018-08-01T12:37:00Z</dcterms:created>
  <dcterms:modified xsi:type="dcterms:W3CDTF">2018-08-01T12:38:00Z</dcterms:modified>
</cp:coreProperties>
</file>