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4B" w:rsidRPr="0073412F" w:rsidRDefault="000B0610" w:rsidP="00FC4FFD">
      <w:pPr>
        <w:pStyle w:val="Nadpis3"/>
        <w:spacing w:before="120"/>
        <w:jc w:val="center"/>
        <w:rPr>
          <w:rFonts w:ascii="Arial" w:hAnsi="Arial" w:cs="Arial"/>
          <w:sz w:val="28"/>
          <w:szCs w:val="28"/>
        </w:rPr>
      </w:pPr>
      <w:r>
        <w:rPr>
          <w:rFonts w:ascii="Arial" w:hAnsi="Arial" w:cs="Arial"/>
          <w:sz w:val="28"/>
          <w:szCs w:val="28"/>
        </w:rPr>
        <w:t>Smlouva o spolupráci</w:t>
      </w:r>
    </w:p>
    <w:p w:rsidR="005C6B4B" w:rsidRPr="0073412F" w:rsidRDefault="005C6B4B" w:rsidP="00FC4FFD">
      <w:pPr>
        <w:spacing w:before="120"/>
        <w:jc w:val="center"/>
        <w:rPr>
          <w:rFonts w:ascii="Arial" w:hAnsi="Arial" w:cs="Arial"/>
          <w:color w:val="000000"/>
          <w:sz w:val="28"/>
          <w:szCs w:val="28"/>
        </w:rPr>
      </w:pPr>
      <w:r w:rsidRPr="0073412F">
        <w:rPr>
          <w:rFonts w:ascii="Arial" w:hAnsi="Arial" w:cs="Arial"/>
          <w:color w:val="000000"/>
          <w:sz w:val="28"/>
          <w:szCs w:val="28"/>
        </w:rPr>
        <w:t>uzavřená dle § 1746 odst. 2 občanského zákoníku č. 89/2012 Sb.</w:t>
      </w:r>
    </w:p>
    <w:p w:rsidR="005C6B4B" w:rsidRPr="0073412F" w:rsidRDefault="005C6B4B" w:rsidP="00FC4FFD">
      <w:pPr>
        <w:spacing w:before="120"/>
        <w:rPr>
          <w:rFonts w:ascii="Arial" w:hAnsi="Arial" w:cs="Arial"/>
          <w:sz w:val="28"/>
          <w:szCs w:val="28"/>
        </w:rPr>
      </w:pPr>
    </w:p>
    <w:p w:rsidR="005C6B4B" w:rsidRPr="0073412F" w:rsidRDefault="005C6B4B" w:rsidP="00FC4FFD">
      <w:pPr>
        <w:spacing w:before="120"/>
        <w:rPr>
          <w:rFonts w:ascii="Arial" w:hAnsi="Arial" w:cs="Arial"/>
          <w:sz w:val="28"/>
          <w:szCs w:val="28"/>
        </w:rPr>
      </w:pPr>
    </w:p>
    <w:p w:rsidR="005C6B4B" w:rsidRPr="0073412F" w:rsidRDefault="005C6B4B" w:rsidP="00FC4FFD">
      <w:pPr>
        <w:spacing w:before="120"/>
        <w:jc w:val="both"/>
        <w:rPr>
          <w:rFonts w:ascii="Arial" w:hAnsi="Arial" w:cs="Arial"/>
          <w:b/>
          <w:bCs/>
          <w:sz w:val="28"/>
          <w:szCs w:val="28"/>
        </w:rPr>
      </w:pPr>
      <w:r w:rsidRPr="0073412F">
        <w:rPr>
          <w:rFonts w:ascii="Arial" w:hAnsi="Arial" w:cs="Arial"/>
          <w:b/>
          <w:bCs/>
          <w:sz w:val="28"/>
          <w:szCs w:val="28"/>
        </w:rPr>
        <w:t>Ústav pro českou literaturu AV ČR, v. v. i.</w:t>
      </w: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se sídlem v Praze 1, Na Florenci 3/1420, PSČ 110 00</w:t>
      </w: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IČ: 68378068</w:t>
      </w: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DIČ: CZ68378068</w:t>
      </w: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zastoupené Ing. Pavlem Janáčkem, Ph.D., ředitelem</w:t>
      </w: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Bankovní spojení: Komerční banka, a.s., č. </w:t>
      </w:r>
      <w:proofErr w:type="spellStart"/>
      <w:r w:rsidRPr="0073412F">
        <w:rPr>
          <w:rFonts w:ascii="Arial" w:hAnsi="Arial" w:cs="Arial"/>
          <w:sz w:val="28"/>
          <w:szCs w:val="28"/>
        </w:rPr>
        <w:t>ú</w:t>
      </w:r>
      <w:proofErr w:type="spellEnd"/>
      <w:r w:rsidRPr="0073412F">
        <w:rPr>
          <w:rFonts w:ascii="Arial" w:hAnsi="Arial" w:cs="Arial"/>
          <w:sz w:val="28"/>
          <w:szCs w:val="28"/>
        </w:rPr>
        <w:t xml:space="preserve">. </w:t>
      </w:r>
      <w:proofErr w:type="spellStart"/>
      <w:r w:rsidR="00B70D0E">
        <w:rPr>
          <w:rFonts w:ascii="Arial" w:hAnsi="Arial" w:cs="Arial"/>
          <w:sz w:val="28"/>
          <w:szCs w:val="28"/>
        </w:rPr>
        <w:t>xxxxxxxxxxxxxxx</w:t>
      </w:r>
      <w:proofErr w:type="spellEnd"/>
      <w:r w:rsidR="00B70D0E">
        <w:rPr>
          <w:rFonts w:ascii="Arial" w:hAnsi="Arial" w:cs="Arial"/>
          <w:sz w:val="28"/>
          <w:szCs w:val="28"/>
        </w:rPr>
        <w:t>/</w:t>
      </w:r>
      <w:proofErr w:type="spellStart"/>
      <w:r w:rsidR="00B70D0E">
        <w:rPr>
          <w:rFonts w:ascii="Arial" w:hAnsi="Arial" w:cs="Arial"/>
          <w:sz w:val="28"/>
          <w:szCs w:val="28"/>
        </w:rPr>
        <w:t>xxxx</w:t>
      </w:r>
      <w:proofErr w:type="spellEnd"/>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(dále jen ÚČL) na straně jedné</w:t>
      </w:r>
    </w:p>
    <w:p w:rsidR="005C6B4B" w:rsidRPr="0073412F" w:rsidRDefault="005C6B4B" w:rsidP="00FC4FFD">
      <w:pPr>
        <w:spacing w:before="120"/>
        <w:rPr>
          <w:rFonts w:ascii="Arial" w:hAnsi="Arial" w:cs="Arial"/>
          <w:sz w:val="28"/>
          <w:szCs w:val="28"/>
        </w:rPr>
      </w:pPr>
    </w:p>
    <w:p w:rsidR="005C6B4B" w:rsidRPr="0073412F" w:rsidRDefault="005C6B4B" w:rsidP="00FC4FFD">
      <w:pPr>
        <w:spacing w:before="120"/>
        <w:rPr>
          <w:rFonts w:ascii="Arial" w:hAnsi="Arial" w:cs="Arial"/>
          <w:sz w:val="28"/>
          <w:szCs w:val="28"/>
        </w:rPr>
      </w:pPr>
      <w:r w:rsidRPr="0073412F">
        <w:rPr>
          <w:rFonts w:ascii="Arial" w:hAnsi="Arial" w:cs="Arial"/>
          <w:sz w:val="28"/>
          <w:szCs w:val="28"/>
        </w:rPr>
        <w:t>a</w:t>
      </w:r>
    </w:p>
    <w:p w:rsidR="00954522" w:rsidRDefault="00954522" w:rsidP="00954522">
      <w:pPr>
        <w:pStyle w:val="Nadpis4"/>
        <w:numPr>
          <w:ilvl w:val="0"/>
          <w:numId w:val="0"/>
        </w:numPr>
        <w:spacing w:before="120"/>
        <w:rPr>
          <w:rFonts w:ascii="Arial" w:hAnsi="Arial" w:cs="Arial"/>
          <w:sz w:val="28"/>
          <w:szCs w:val="28"/>
        </w:rPr>
      </w:pPr>
    </w:p>
    <w:p w:rsidR="00954522" w:rsidRDefault="00954522" w:rsidP="00954522">
      <w:pPr>
        <w:spacing w:before="120"/>
        <w:jc w:val="both"/>
        <w:rPr>
          <w:rFonts w:ascii="Arial" w:hAnsi="Arial" w:cs="Arial"/>
          <w:sz w:val="28"/>
          <w:szCs w:val="28"/>
        </w:rPr>
      </w:pPr>
      <w:r>
        <w:rPr>
          <w:rFonts w:ascii="Arial" w:hAnsi="Arial" w:cs="Arial"/>
          <w:sz w:val="28"/>
          <w:szCs w:val="28"/>
        </w:rPr>
        <w:t>Filip Tomáš – Akropolis</w:t>
      </w:r>
    </w:p>
    <w:p w:rsidR="00954522" w:rsidRDefault="00954522" w:rsidP="00954522">
      <w:pPr>
        <w:spacing w:before="120"/>
        <w:jc w:val="both"/>
        <w:rPr>
          <w:rFonts w:ascii="Arial" w:hAnsi="Arial" w:cs="Arial"/>
          <w:sz w:val="28"/>
          <w:szCs w:val="28"/>
        </w:rPr>
      </w:pPr>
      <w:r w:rsidRPr="00144B49">
        <w:rPr>
          <w:rFonts w:ascii="Arial" w:hAnsi="Arial" w:cs="Arial"/>
          <w:sz w:val="28"/>
          <w:szCs w:val="28"/>
        </w:rPr>
        <w:t>Na Plzeňce 2/1235</w:t>
      </w:r>
      <w:r>
        <w:rPr>
          <w:rFonts w:ascii="Arial" w:hAnsi="Arial" w:cs="Arial"/>
          <w:sz w:val="28"/>
          <w:szCs w:val="28"/>
        </w:rPr>
        <w:t xml:space="preserve">, </w:t>
      </w:r>
      <w:r w:rsidRPr="00144B49">
        <w:rPr>
          <w:rFonts w:ascii="Arial" w:hAnsi="Arial" w:cs="Arial"/>
          <w:sz w:val="28"/>
          <w:szCs w:val="28"/>
        </w:rPr>
        <w:t>150 00 Praha 5</w:t>
      </w:r>
    </w:p>
    <w:p w:rsidR="00954522" w:rsidRDefault="00954522" w:rsidP="00954522">
      <w:pPr>
        <w:spacing w:before="120"/>
        <w:jc w:val="both"/>
        <w:rPr>
          <w:rFonts w:ascii="Arial" w:hAnsi="Arial" w:cs="Arial"/>
          <w:sz w:val="28"/>
          <w:szCs w:val="28"/>
        </w:rPr>
      </w:pPr>
      <w:r w:rsidRPr="00144B49">
        <w:rPr>
          <w:rFonts w:ascii="Arial" w:hAnsi="Arial" w:cs="Arial"/>
          <w:sz w:val="28"/>
          <w:szCs w:val="28"/>
        </w:rPr>
        <w:t>Korespondenční adre</w:t>
      </w:r>
      <w:r>
        <w:rPr>
          <w:rFonts w:ascii="Arial" w:hAnsi="Arial" w:cs="Arial"/>
          <w:sz w:val="28"/>
          <w:szCs w:val="28"/>
        </w:rPr>
        <w:t xml:space="preserve">sa: </w:t>
      </w:r>
      <w:r w:rsidR="00140AAF">
        <w:rPr>
          <w:rFonts w:ascii="Arial" w:hAnsi="Arial" w:cs="Arial"/>
          <w:sz w:val="28"/>
          <w:szCs w:val="28"/>
        </w:rPr>
        <w:t xml:space="preserve">Horní náměstí 170/24, 746 01 Opava </w:t>
      </w:r>
    </w:p>
    <w:p w:rsidR="00954522" w:rsidRDefault="00954522" w:rsidP="00954522">
      <w:pPr>
        <w:spacing w:before="120"/>
        <w:jc w:val="both"/>
        <w:rPr>
          <w:rFonts w:ascii="Arial" w:hAnsi="Arial" w:cs="Arial"/>
          <w:sz w:val="28"/>
          <w:szCs w:val="28"/>
        </w:rPr>
      </w:pPr>
      <w:r>
        <w:rPr>
          <w:rFonts w:ascii="Arial" w:hAnsi="Arial" w:cs="Arial"/>
          <w:sz w:val="28"/>
          <w:szCs w:val="28"/>
        </w:rPr>
        <w:t xml:space="preserve">IČO: 86603850 </w:t>
      </w:r>
    </w:p>
    <w:p w:rsidR="00954522" w:rsidRPr="0073412F" w:rsidRDefault="00954522" w:rsidP="00954522">
      <w:pPr>
        <w:spacing w:before="120"/>
        <w:jc w:val="both"/>
        <w:rPr>
          <w:rFonts w:ascii="Arial" w:hAnsi="Arial" w:cs="Arial"/>
          <w:sz w:val="28"/>
          <w:szCs w:val="28"/>
        </w:rPr>
      </w:pPr>
      <w:r>
        <w:rPr>
          <w:rFonts w:ascii="Arial" w:hAnsi="Arial" w:cs="Arial"/>
          <w:sz w:val="28"/>
          <w:szCs w:val="28"/>
        </w:rPr>
        <w:t>DIČ: CZ7703240193</w:t>
      </w:r>
    </w:p>
    <w:p w:rsidR="00954522" w:rsidRDefault="00954522" w:rsidP="00954522">
      <w:pPr>
        <w:spacing w:before="120"/>
        <w:jc w:val="both"/>
        <w:rPr>
          <w:rFonts w:ascii="Arial" w:hAnsi="Arial" w:cs="Arial"/>
          <w:sz w:val="28"/>
          <w:szCs w:val="28"/>
        </w:rPr>
      </w:pPr>
      <w:r>
        <w:rPr>
          <w:rFonts w:ascii="Arial" w:hAnsi="Arial" w:cs="Arial"/>
          <w:sz w:val="28"/>
          <w:szCs w:val="28"/>
        </w:rPr>
        <w:t xml:space="preserve">tel. </w:t>
      </w:r>
      <w:proofErr w:type="spellStart"/>
      <w:r w:rsidR="00B70D0E">
        <w:rPr>
          <w:rFonts w:ascii="Arial" w:hAnsi="Arial" w:cs="Arial"/>
          <w:sz w:val="28"/>
          <w:szCs w:val="28"/>
        </w:rPr>
        <w:t>xxxxxxxxxxx</w:t>
      </w:r>
      <w:proofErr w:type="spellEnd"/>
      <w:r>
        <w:rPr>
          <w:rFonts w:ascii="Arial" w:hAnsi="Arial" w:cs="Arial"/>
          <w:sz w:val="28"/>
          <w:szCs w:val="28"/>
        </w:rPr>
        <w:t xml:space="preserve"> či </w:t>
      </w:r>
      <w:proofErr w:type="spellStart"/>
      <w:r w:rsidR="00B70D0E">
        <w:rPr>
          <w:rFonts w:ascii="Arial" w:hAnsi="Arial" w:cs="Arial"/>
          <w:sz w:val="28"/>
          <w:szCs w:val="28"/>
        </w:rPr>
        <w:t>xxxxxxxxxx</w:t>
      </w:r>
      <w:proofErr w:type="spellEnd"/>
      <w:r>
        <w:rPr>
          <w:rFonts w:ascii="Arial" w:hAnsi="Arial" w:cs="Arial"/>
          <w:sz w:val="28"/>
          <w:szCs w:val="28"/>
        </w:rPr>
        <w:t xml:space="preserve">, </w:t>
      </w:r>
      <w:hyperlink r:id="rId7" w:history="1">
        <w:proofErr w:type="spellStart"/>
        <w:r w:rsidR="00B70D0E">
          <w:rPr>
            <w:rStyle w:val="Hypertextovodkaz"/>
            <w:rFonts w:ascii="Arial" w:hAnsi="Arial" w:cs="Arial"/>
            <w:sz w:val="28"/>
            <w:szCs w:val="28"/>
          </w:rPr>
          <w:t>xxxxxxxxxxxxx</w:t>
        </w:r>
        <w:proofErr w:type="spellEnd"/>
        <w:r w:rsidRPr="008B23C3">
          <w:rPr>
            <w:rStyle w:val="Hypertextovodkaz"/>
            <w:rFonts w:ascii="Arial" w:hAnsi="Arial" w:cs="Arial"/>
            <w:sz w:val="28"/>
            <w:szCs w:val="28"/>
          </w:rPr>
          <w:t>@</w:t>
        </w:r>
        <w:proofErr w:type="spellStart"/>
        <w:r w:rsidR="00B70D0E">
          <w:rPr>
            <w:rStyle w:val="Hypertextovodkaz"/>
            <w:rFonts w:ascii="Arial" w:hAnsi="Arial" w:cs="Arial"/>
            <w:sz w:val="28"/>
            <w:szCs w:val="28"/>
          </w:rPr>
          <w:t>xxxxxxxx</w:t>
        </w:r>
        <w:proofErr w:type="spellEnd"/>
      </w:hyperlink>
    </w:p>
    <w:p w:rsidR="00954522" w:rsidRPr="0073412F" w:rsidRDefault="00954522" w:rsidP="00954522">
      <w:pPr>
        <w:spacing w:before="120"/>
        <w:jc w:val="both"/>
        <w:rPr>
          <w:rFonts w:ascii="Arial" w:hAnsi="Arial" w:cs="Arial"/>
          <w:sz w:val="28"/>
          <w:szCs w:val="28"/>
        </w:rPr>
      </w:pPr>
      <w:r>
        <w:rPr>
          <w:rFonts w:ascii="Arial" w:hAnsi="Arial" w:cs="Arial"/>
          <w:sz w:val="28"/>
          <w:szCs w:val="28"/>
        </w:rPr>
        <w:t xml:space="preserve">č. </w:t>
      </w:r>
      <w:proofErr w:type="spellStart"/>
      <w:r>
        <w:rPr>
          <w:rFonts w:ascii="Arial" w:hAnsi="Arial" w:cs="Arial"/>
          <w:sz w:val="28"/>
          <w:szCs w:val="28"/>
        </w:rPr>
        <w:t>ú</w:t>
      </w:r>
      <w:proofErr w:type="spellEnd"/>
      <w:r>
        <w:rPr>
          <w:rFonts w:ascii="Arial" w:hAnsi="Arial" w:cs="Arial"/>
          <w:sz w:val="28"/>
          <w:szCs w:val="28"/>
        </w:rPr>
        <w:t xml:space="preserve">. </w:t>
      </w:r>
      <w:proofErr w:type="spellStart"/>
      <w:r w:rsidR="00B70D0E">
        <w:rPr>
          <w:rFonts w:ascii="Arial" w:hAnsi="Arial" w:cs="Arial"/>
          <w:sz w:val="28"/>
          <w:szCs w:val="28"/>
        </w:rPr>
        <w:t>xxxxxxxxxxxxxxx</w:t>
      </w:r>
      <w:proofErr w:type="spellEnd"/>
      <w:r w:rsidR="00B70D0E">
        <w:rPr>
          <w:rFonts w:ascii="Arial" w:hAnsi="Arial" w:cs="Arial"/>
          <w:sz w:val="28"/>
          <w:szCs w:val="28"/>
        </w:rPr>
        <w:t>/</w:t>
      </w:r>
      <w:proofErr w:type="spellStart"/>
      <w:r w:rsidR="00B70D0E">
        <w:rPr>
          <w:rFonts w:ascii="Arial" w:hAnsi="Arial" w:cs="Arial"/>
          <w:sz w:val="28"/>
          <w:szCs w:val="28"/>
        </w:rPr>
        <w:t>xxxx</w:t>
      </w:r>
      <w:proofErr w:type="spellEnd"/>
      <w:r w:rsidR="00B70D0E">
        <w:rPr>
          <w:rFonts w:ascii="Arial" w:hAnsi="Arial" w:cs="Arial"/>
          <w:sz w:val="28"/>
          <w:szCs w:val="28"/>
        </w:rPr>
        <w:t xml:space="preserve"> </w:t>
      </w:r>
      <w:r>
        <w:rPr>
          <w:rFonts w:ascii="Arial" w:hAnsi="Arial" w:cs="Arial"/>
          <w:sz w:val="28"/>
          <w:szCs w:val="28"/>
        </w:rPr>
        <w:t>(</w:t>
      </w:r>
      <w:proofErr w:type="spellStart"/>
      <w:r>
        <w:rPr>
          <w:rFonts w:ascii="Arial" w:hAnsi="Arial" w:cs="Arial"/>
          <w:sz w:val="28"/>
          <w:szCs w:val="28"/>
        </w:rPr>
        <w:t>Raiffeisenbank</w:t>
      </w:r>
      <w:proofErr w:type="spellEnd"/>
      <w:r>
        <w:rPr>
          <w:rFonts w:ascii="Arial" w:hAnsi="Arial" w:cs="Arial"/>
          <w:sz w:val="28"/>
          <w:szCs w:val="28"/>
        </w:rPr>
        <w:t xml:space="preserve"> a. s., </w:t>
      </w:r>
      <w:r w:rsidRPr="00144B49">
        <w:rPr>
          <w:rFonts w:ascii="Arial" w:hAnsi="Arial" w:cs="Arial"/>
          <w:sz w:val="28"/>
          <w:szCs w:val="28"/>
        </w:rPr>
        <w:t>Vodičkova 38, Praha 1</w:t>
      </w:r>
      <w:r>
        <w:rPr>
          <w:rFonts w:ascii="Arial" w:hAnsi="Arial" w:cs="Arial"/>
          <w:sz w:val="28"/>
          <w:szCs w:val="28"/>
        </w:rPr>
        <w:t>)</w:t>
      </w:r>
    </w:p>
    <w:p w:rsidR="00954522" w:rsidRPr="0073412F" w:rsidRDefault="00954522" w:rsidP="00954522">
      <w:pPr>
        <w:numPr>
          <w:ilvl w:val="0"/>
          <w:numId w:val="1"/>
        </w:numPr>
        <w:tabs>
          <w:tab w:val="clear" w:pos="432"/>
          <w:tab w:val="num" w:pos="0"/>
        </w:tabs>
        <w:spacing w:before="120"/>
        <w:jc w:val="both"/>
        <w:rPr>
          <w:rFonts w:ascii="Arial" w:hAnsi="Arial" w:cs="Arial"/>
          <w:sz w:val="28"/>
          <w:szCs w:val="28"/>
        </w:rPr>
      </w:pPr>
      <w:r w:rsidRPr="0073412F">
        <w:rPr>
          <w:rFonts w:ascii="Arial" w:hAnsi="Arial" w:cs="Arial"/>
          <w:sz w:val="28"/>
          <w:szCs w:val="28"/>
        </w:rPr>
        <w:t xml:space="preserve">(dále jen </w:t>
      </w:r>
      <w:r w:rsidRPr="00170935">
        <w:rPr>
          <w:rFonts w:ascii="Arial" w:hAnsi="Arial" w:cs="Arial"/>
          <w:sz w:val="28"/>
          <w:szCs w:val="28"/>
        </w:rPr>
        <w:t>Partner</w:t>
      </w:r>
      <w:r w:rsidRPr="0073412F">
        <w:rPr>
          <w:rFonts w:ascii="Arial" w:hAnsi="Arial" w:cs="Arial"/>
          <w:sz w:val="28"/>
          <w:szCs w:val="28"/>
        </w:rPr>
        <w:t>) na straně druhé</w:t>
      </w:r>
    </w:p>
    <w:p w:rsidR="00954522" w:rsidRDefault="00954522" w:rsidP="00954522">
      <w:pPr>
        <w:snapToGrid w:val="0"/>
        <w:spacing w:before="120"/>
        <w:rPr>
          <w:rFonts w:ascii="Arial" w:hAnsi="Arial" w:cs="Arial"/>
          <w:sz w:val="28"/>
          <w:szCs w:val="28"/>
        </w:rPr>
      </w:pPr>
    </w:p>
    <w:p w:rsidR="005C6B4B" w:rsidRPr="0073412F" w:rsidRDefault="005C6B4B" w:rsidP="00FC4FFD">
      <w:pPr>
        <w:snapToGrid w:val="0"/>
        <w:spacing w:before="120"/>
        <w:rPr>
          <w:rFonts w:ascii="Arial" w:hAnsi="Arial" w:cs="Arial"/>
          <w:sz w:val="28"/>
          <w:szCs w:val="28"/>
        </w:rPr>
      </w:pPr>
    </w:p>
    <w:p w:rsidR="005C6B4B" w:rsidRPr="0073412F" w:rsidRDefault="005C6B4B" w:rsidP="00FC4FFD">
      <w:pPr>
        <w:spacing w:before="120"/>
        <w:jc w:val="center"/>
        <w:rPr>
          <w:rFonts w:ascii="Arial" w:hAnsi="Arial" w:cs="Arial"/>
          <w:sz w:val="28"/>
          <w:szCs w:val="28"/>
        </w:rPr>
      </w:pPr>
      <w:r w:rsidRPr="0073412F">
        <w:rPr>
          <w:rFonts w:ascii="Arial" w:hAnsi="Arial" w:cs="Arial"/>
          <w:sz w:val="28"/>
          <w:szCs w:val="28"/>
        </w:rPr>
        <w:t>uzavírají tuto smlouvu o vzájemné spolupráci</w:t>
      </w:r>
    </w:p>
    <w:p w:rsidR="005C6B4B" w:rsidRPr="0073412F" w:rsidRDefault="005C6B4B" w:rsidP="00FC4FFD">
      <w:pPr>
        <w:spacing w:before="120"/>
        <w:jc w:val="center"/>
        <w:rPr>
          <w:rFonts w:ascii="Arial" w:hAnsi="Arial" w:cs="Arial"/>
          <w:sz w:val="28"/>
          <w:szCs w:val="28"/>
        </w:rPr>
      </w:pPr>
      <w:r w:rsidRPr="0073412F">
        <w:rPr>
          <w:rFonts w:ascii="Arial" w:hAnsi="Arial" w:cs="Arial"/>
          <w:sz w:val="28"/>
          <w:szCs w:val="28"/>
        </w:rPr>
        <w:t xml:space="preserve">na </w:t>
      </w:r>
      <w:r w:rsidRPr="00954522">
        <w:rPr>
          <w:rFonts w:ascii="Arial" w:hAnsi="Arial" w:cs="Arial"/>
          <w:sz w:val="28"/>
          <w:szCs w:val="28"/>
        </w:rPr>
        <w:t>vydání odborné neperiodické publikace</w:t>
      </w:r>
    </w:p>
    <w:p w:rsidR="005C6B4B" w:rsidRPr="0073412F" w:rsidRDefault="005C6B4B" w:rsidP="00FC4FFD">
      <w:pPr>
        <w:spacing w:before="120"/>
        <w:rPr>
          <w:rFonts w:ascii="Arial" w:hAnsi="Arial" w:cs="Arial"/>
          <w:sz w:val="28"/>
          <w:szCs w:val="28"/>
        </w:rPr>
      </w:pPr>
    </w:p>
    <w:p w:rsidR="005C6B4B" w:rsidRPr="0073412F" w:rsidRDefault="005C6B4B" w:rsidP="00FC4FFD">
      <w:pPr>
        <w:spacing w:before="120"/>
        <w:rPr>
          <w:rFonts w:ascii="Arial" w:hAnsi="Arial" w:cs="Arial"/>
          <w:sz w:val="28"/>
          <w:szCs w:val="28"/>
        </w:rPr>
      </w:pP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I.</w:t>
      </w: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Předmět smlouvy</w:t>
      </w:r>
    </w:p>
    <w:p w:rsidR="005C6B4B" w:rsidRPr="0073412F" w:rsidRDefault="005C6B4B" w:rsidP="00FC4FFD">
      <w:pPr>
        <w:spacing w:before="120"/>
        <w:jc w:val="both"/>
        <w:rPr>
          <w:rFonts w:ascii="Arial" w:hAnsi="Arial" w:cs="Arial"/>
          <w:b/>
          <w:bCs/>
          <w:sz w:val="28"/>
          <w:szCs w:val="28"/>
        </w:rPr>
      </w:pPr>
    </w:p>
    <w:p w:rsidR="00A42AF6" w:rsidRDefault="005C6B4B" w:rsidP="000C2D17">
      <w:pPr>
        <w:numPr>
          <w:ilvl w:val="0"/>
          <w:numId w:val="5"/>
        </w:numPr>
        <w:spacing w:before="120"/>
        <w:ind w:left="426" w:hanging="426"/>
        <w:jc w:val="both"/>
        <w:rPr>
          <w:rFonts w:ascii="Arial" w:hAnsi="Arial" w:cs="Arial"/>
          <w:sz w:val="28"/>
          <w:szCs w:val="28"/>
        </w:rPr>
      </w:pPr>
      <w:r w:rsidRPr="005627AD">
        <w:rPr>
          <w:rFonts w:ascii="Arial" w:hAnsi="Arial" w:cs="Arial"/>
          <w:sz w:val="28"/>
          <w:szCs w:val="28"/>
        </w:rPr>
        <w:lastRenderedPageBreak/>
        <w:t>Předmětem smlouvy je vzájemná spolupráce smluvních stran n</w:t>
      </w:r>
      <w:r w:rsidR="000C2D17" w:rsidRPr="005627AD">
        <w:rPr>
          <w:rFonts w:ascii="Arial" w:hAnsi="Arial" w:cs="Arial"/>
          <w:sz w:val="28"/>
          <w:szCs w:val="28"/>
        </w:rPr>
        <w:t>a vydání neperiodick</w:t>
      </w:r>
      <w:r w:rsidR="00195A12">
        <w:rPr>
          <w:rFonts w:ascii="Arial" w:hAnsi="Arial" w:cs="Arial"/>
          <w:sz w:val="28"/>
          <w:szCs w:val="28"/>
        </w:rPr>
        <w:t>é publikace</w:t>
      </w:r>
      <w:r w:rsidR="000C2D17" w:rsidRPr="005627AD">
        <w:rPr>
          <w:rFonts w:ascii="Arial" w:hAnsi="Arial" w:cs="Arial"/>
          <w:sz w:val="28"/>
          <w:szCs w:val="28"/>
        </w:rPr>
        <w:t xml:space="preserve">: </w:t>
      </w:r>
      <w:r w:rsidR="00954522" w:rsidRPr="005627AD">
        <w:rPr>
          <w:rFonts w:ascii="Arial" w:hAnsi="Arial" w:cs="Arial"/>
          <w:sz w:val="28"/>
          <w:szCs w:val="28"/>
        </w:rPr>
        <w:t>sborník</w:t>
      </w:r>
      <w:r w:rsidR="00195A12">
        <w:rPr>
          <w:rFonts w:ascii="Arial" w:hAnsi="Arial" w:cs="Arial"/>
          <w:sz w:val="28"/>
          <w:szCs w:val="28"/>
        </w:rPr>
        <w:t>ů</w:t>
      </w:r>
      <w:r w:rsidRPr="005627AD">
        <w:rPr>
          <w:rFonts w:ascii="Arial" w:hAnsi="Arial" w:cs="Arial"/>
          <w:sz w:val="28"/>
          <w:szCs w:val="28"/>
        </w:rPr>
        <w:t xml:space="preserve"> </w:t>
      </w:r>
      <w:r w:rsidR="000C2D17" w:rsidRPr="005627AD">
        <w:rPr>
          <w:rFonts w:ascii="Arial" w:hAnsi="Arial" w:cs="Arial"/>
          <w:sz w:val="28"/>
          <w:szCs w:val="28"/>
        </w:rPr>
        <w:t xml:space="preserve">z V. kongresu světové literárněvědné bohemistiky Válka a konflikt v české literatuře v rozsahu </w:t>
      </w:r>
      <w:r w:rsidR="00195A12">
        <w:rPr>
          <w:rFonts w:ascii="Arial" w:hAnsi="Arial" w:cs="Arial"/>
          <w:sz w:val="28"/>
          <w:szCs w:val="28"/>
        </w:rPr>
        <w:t>4 nečíslovaných</w:t>
      </w:r>
      <w:r w:rsidR="00E84562">
        <w:rPr>
          <w:rFonts w:ascii="Arial" w:hAnsi="Arial" w:cs="Arial"/>
          <w:sz w:val="28"/>
          <w:szCs w:val="28"/>
        </w:rPr>
        <w:t xml:space="preserve"> samostatných</w:t>
      </w:r>
      <w:r w:rsidR="00195A12">
        <w:rPr>
          <w:rFonts w:ascii="Arial" w:hAnsi="Arial" w:cs="Arial"/>
          <w:sz w:val="28"/>
          <w:szCs w:val="28"/>
        </w:rPr>
        <w:t xml:space="preserve"> svazků</w:t>
      </w:r>
      <w:r w:rsidR="005627AD" w:rsidRPr="005627AD">
        <w:rPr>
          <w:rFonts w:ascii="Arial" w:hAnsi="Arial" w:cs="Arial"/>
          <w:sz w:val="28"/>
          <w:szCs w:val="28"/>
        </w:rPr>
        <w:t xml:space="preserve"> (pracovní názvy: Obraz válek a konfliktů – Paměť válek a konfliktů – </w:t>
      </w:r>
      <w:proofErr w:type="spellStart"/>
      <w:r w:rsidR="00195A12">
        <w:rPr>
          <w:rFonts w:ascii="Arial" w:hAnsi="Arial" w:cs="Arial"/>
          <w:sz w:val="28"/>
          <w:szCs w:val="28"/>
        </w:rPr>
        <w:t>Performativita</w:t>
      </w:r>
      <w:proofErr w:type="spellEnd"/>
      <w:r w:rsidR="00195A12">
        <w:rPr>
          <w:rFonts w:ascii="Arial" w:hAnsi="Arial" w:cs="Arial"/>
          <w:sz w:val="28"/>
          <w:szCs w:val="28"/>
        </w:rPr>
        <w:t xml:space="preserve"> válek a konfliktů </w:t>
      </w:r>
      <w:r w:rsidR="00E84562">
        <w:rPr>
          <w:rFonts w:ascii="Arial" w:hAnsi="Arial" w:cs="Arial"/>
          <w:sz w:val="28"/>
          <w:szCs w:val="28"/>
        </w:rPr>
        <w:t>–</w:t>
      </w:r>
      <w:r w:rsidR="00195A12">
        <w:rPr>
          <w:rFonts w:ascii="Arial" w:hAnsi="Arial" w:cs="Arial"/>
          <w:sz w:val="28"/>
          <w:szCs w:val="28"/>
        </w:rPr>
        <w:t xml:space="preserve"> </w:t>
      </w:r>
      <w:r w:rsidR="005627AD" w:rsidRPr="005627AD">
        <w:rPr>
          <w:rFonts w:ascii="Arial" w:hAnsi="Arial" w:cs="Arial"/>
          <w:sz w:val="28"/>
          <w:szCs w:val="28"/>
        </w:rPr>
        <w:t>Jan Hus, husitství a husitské války</w:t>
      </w:r>
      <w:r w:rsidR="00195A12">
        <w:rPr>
          <w:rFonts w:ascii="Arial" w:hAnsi="Arial" w:cs="Arial"/>
          <w:sz w:val="28"/>
          <w:szCs w:val="28"/>
        </w:rPr>
        <w:t xml:space="preserve"> a jejich dopad na českou kulturu</w:t>
      </w:r>
      <w:r w:rsidR="005627AD" w:rsidRPr="005627AD">
        <w:rPr>
          <w:rFonts w:ascii="Arial" w:hAnsi="Arial" w:cs="Arial"/>
          <w:sz w:val="28"/>
          <w:szCs w:val="28"/>
        </w:rPr>
        <w:t xml:space="preserve">) </w:t>
      </w:r>
      <w:r w:rsidR="000C2D17" w:rsidRPr="005627AD">
        <w:rPr>
          <w:rFonts w:ascii="Arial" w:hAnsi="Arial" w:cs="Arial"/>
          <w:sz w:val="28"/>
          <w:szCs w:val="28"/>
        </w:rPr>
        <w:t xml:space="preserve">(dále </w:t>
      </w:r>
      <w:r w:rsidRPr="005627AD">
        <w:rPr>
          <w:rFonts w:ascii="Arial" w:hAnsi="Arial" w:cs="Arial"/>
          <w:sz w:val="28"/>
          <w:szCs w:val="28"/>
        </w:rPr>
        <w:t>jen publikace) za podmínek dále touto smlouvou stanovených.</w:t>
      </w:r>
    </w:p>
    <w:p w:rsidR="005C6B4B" w:rsidRDefault="00A42AF6" w:rsidP="00A42AF6">
      <w:pPr>
        <w:spacing w:before="120"/>
        <w:ind w:left="426"/>
        <w:jc w:val="both"/>
        <w:rPr>
          <w:rFonts w:ascii="Arial" w:hAnsi="Arial" w:cs="Arial"/>
          <w:sz w:val="28"/>
          <w:szCs w:val="28"/>
        </w:rPr>
      </w:pPr>
      <w:r>
        <w:rPr>
          <w:rFonts w:ascii="Arial" w:hAnsi="Arial" w:cs="Arial"/>
          <w:sz w:val="28"/>
          <w:szCs w:val="28"/>
        </w:rPr>
        <w:t xml:space="preserve">Finanční podpora vydání se uskuteční formou odkupu </w:t>
      </w:r>
      <w:r w:rsidR="00195A12">
        <w:rPr>
          <w:rFonts w:ascii="Arial" w:hAnsi="Arial" w:cs="Arial"/>
          <w:sz w:val="28"/>
          <w:szCs w:val="28"/>
        </w:rPr>
        <w:t xml:space="preserve">níže </w:t>
      </w:r>
      <w:r>
        <w:rPr>
          <w:rFonts w:ascii="Arial" w:hAnsi="Arial" w:cs="Arial"/>
          <w:sz w:val="28"/>
          <w:szCs w:val="28"/>
        </w:rPr>
        <w:t>uvedeného množství výtisků.</w:t>
      </w:r>
    </w:p>
    <w:p w:rsidR="00A42AF6" w:rsidRPr="005627AD" w:rsidRDefault="00A42AF6" w:rsidP="00A42AF6">
      <w:pPr>
        <w:spacing w:before="120"/>
        <w:ind w:left="426"/>
        <w:jc w:val="both"/>
        <w:rPr>
          <w:rFonts w:ascii="Arial" w:hAnsi="Arial" w:cs="Arial"/>
          <w:sz w:val="28"/>
          <w:szCs w:val="28"/>
        </w:rPr>
      </w:pPr>
      <w:r>
        <w:rPr>
          <w:rFonts w:ascii="Arial" w:hAnsi="Arial" w:cs="Arial"/>
          <w:sz w:val="28"/>
          <w:szCs w:val="28"/>
        </w:rPr>
        <w:t>Partner tuto podporu přijímá.</w:t>
      </w:r>
    </w:p>
    <w:p w:rsidR="0026006F" w:rsidRDefault="005C6B4B" w:rsidP="00FC4FFD">
      <w:pPr>
        <w:numPr>
          <w:ilvl w:val="0"/>
          <w:numId w:val="5"/>
        </w:numPr>
        <w:spacing w:before="120"/>
        <w:ind w:left="426" w:hanging="426"/>
        <w:jc w:val="both"/>
        <w:rPr>
          <w:rFonts w:ascii="Arial" w:hAnsi="Arial" w:cs="Arial"/>
          <w:sz w:val="28"/>
          <w:szCs w:val="28"/>
        </w:rPr>
      </w:pPr>
      <w:r w:rsidRPr="0073412F">
        <w:rPr>
          <w:rFonts w:ascii="Arial" w:hAnsi="Arial" w:cs="Arial"/>
          <w:sz w:val="28"/>
          <w:szCs w:val="28"/>
        </w:rPr>
        <w:t>Publikaci vydá ÚČL společně s Partnerem.</w:t>
      </w:r>
    </w:p>
    <w:p w:rsidR="00C17EA9" w:rsidRDefault="005C6B4B" w:rsidP="00FC4FFD">
      <w:pPr>
        <w:numPr>
          <w:ilvl w:val="1"/>
          <w:numId w:val="5"/>
        </w:numPr>
        <w:spacing w:before="120"/>
        <w:jc w:val="both"/>
        <w:rPr>
          <w:rFonts w:ascii="Arial" w:hAnsi="Arial" w:cs="Arial"/>
          <w:sz w:val="28"/>
          <w:szCs w:val="28"/>
        </w:rPr>
      </w:pPr>
      <w:r w:rsidRPr="00C17EA9">
        <w:rPr>
          <w:rFonts w:ascii="Arial" w:hAnsi="Arial" w:cs="Arial"/>
          <w:sz w:val="28"/>
          <w:szCs w:val="28"/>
        </w:rPr>
        <w:t>Smluvní strany jsou spolunakladateli publikace ve smyslu příslušných ustanovení autorského zákona č. 121/2000 Sb. Na všech obvyklých místech v publikaci (zejména na titulním listu, obálce a v tiráži) bude proto vždy zároveň uveden copyright ÚČL i Partnera a ISBN ÚČL i Partnera.</w:t>
      </w:r>
    </w:p>
    <w:p w:rsidR="005C6B4B" w:rsidRPr="00C17EA9" w:rsidRDefault="005C6B4B" w:rsidP="00FC4FFD">
      <w:pPr>
        <w:numPr>
          <w:ilvl w:val="1"/>
          <w:numId w:val="5"/>
        </w:numPr>
        <w:spacing w:before="120"/>
        <w:jc w:val="both"/>
        <w:rPr>
          <w:rFonts w:ascii="Arial" w:hAnsi="Arial" w:cs="Arial"/>
          <w:sz w:val="28"/>
          <w:szCs w:val="28"/>
        </w:rPr>
      </w:pPr>
      <w:r w:rsidRPr="00C17EA9">
        <w:rPr>
          <w:rFonts w:ascii="Arial" w:hAnsi="Arial" w:cs="Arial"/>
          <w:sz w:val="28"/>
          <w:szCs w:val="28"/>
        </w:rPr>
        <w:t>V tiráži bude uvedena formulace:</w:t>
      </w:r>
    </w:p>
    <w:p w:rsidR="005C6B4B" w:rsidRDefault="0026006F" w:rsidP="00962CF7">
      <w:pPr>
        <w:numPr>
          <w:ilvl w:val="2"/>
          <w:numId w:val="5"/>
        </w:numPr>
        <w:spacing w:before="120"/>
        <w:ind w:left="1560" w:hanging="709"/>
        <w:jc w:val="both"/>
        <w:rPr>
          <w:rFonts w:ascii="Arial" w:hAnsi="Arial" w:cs="Arial"/>
          <w:sz w:val="28"/>
          <w:szCs w:val="28"/>
        </w:rPr>
      </w:pPr>
      <w:r>
        <w:rPr>
          <w:rFonts w:ascii="Arial" w:hAnsi="Arial" w:cs="Arial"/>
          <w:sz w:val="28"/>
          <w:szCs w:val="28"/>
        </w:rPr>
        <w:t>„</w:t>
      </w:r>
      <w:r w:rsidR="005C6B4B" w:rsidRPr="0026006F">
        <w:rPr>
          <w:rFonts w:ascii="Arial" w:hAnsi="Arial" w:cs="Arial"/>
          <w:sz w:val="28"/>
          <w:szCs w:val="28"/>
        </w:rPr>
        <w:t>Vydává Ústav pro českou literaturu AV ČR, v. v. i., v nakladatelství Partnera</w:t>
      </w:r>
      <w:r w:rsidR="00E84562">
        <w:rPr>
          <w:rFonts w:ascii="Arial" w:hAnsi="Arial" w:cs="Arial"/>
          <w:sz w:val="28"/>
          <w:szCs w:val="28"/>
        </w:rPr>
        <w:t>“.</w:t>
      </w:r>
    </w:p>
    <w:p w:rsidR="00E84562" w:rsidRDefault="00E84562" w:rsidP="00E84562">
      <w:pPr>
        <w:numPr>
          <w:ilvl w:val="1"/>
          <w:numId w:val="5"/>
        </w:numPr>
        <w:spacing w:before="120"/>
        <w:jc w:val="both"/>
        <w:rPr>
          <w:rFonts w:ascii="Arial" w:hAnsi="Arial" w:cs="Arial"/>
          <w:sz w:val="28"/>
          <w:szCs w:val="28"/>
        </w:rPr>
      </w:pPr>
      <w:r>
        <w:rPr>
          <w:rFonts w:ascii="Arial" w:hAnsi="Arial" w:cs="Arial"/>
          <w:sz w:val="28"/>
          <w:szCs w:val="28"/>
        </w:rPr>
        <w:t>Každý ze svazků publikace bude mít vlastní ISBN.</w:t>
      </w:r>
    </w:p>
    <w:p w:rsidR="00E84562" w:rsidRPr="0026006F" w:rsidRDefault="00E84562" w:rsidP="00E84562">
      <w:pPr>
        <w:numPr>
          <w:ilvl w:val="1"/>
          <w:numId w:val="5"/>
        </w:numPr>
        <w:spacing w:before="120"/>
        <w:jc w:val="both"/>
        <w:rPr>
          <w:rFonts w:ascii="Arial" w:hAnsi="Arial" w:cs="Arial"/>
          <w:sz w:val="28"/>
          <w:szCs w:val="28"/>
        </w:rPr>
      </w:pPr>
      <w:r>
        <w:rPr>
          <w:rFonts w:ascii="Arial" w:hAnsi="Arial" w:cs="Arial"/>
          <w:sz w:val="28"/>
          <w:szCs w:val="28"/>
        </w:rPr>
        <w:t>Publikace nebude kompletována spolčeným ISBN.</w:t>
      </w:r>
    </w:p>
    <w:p w:rsidR="005C6B4B" w:rsidRDefault="005C6B4B" w:rsidP="00FC4FFD">
      <w:pPr>
        <w:numPr>
          <w:ilvl w:val="0"/>
          <w:numId w:val="5"/>
        </w:numPr>
        <w:spacing w:before="120"/>
        <w:ind w:left="426" w:hanging="426"/>
        <w:jc w:val="both"/>
        <w:rPr>
          <w:rFonts w:ascii="Arial" w:hAnsi="Arial" w:cs="Arial"/>
          <w:sz w:val="28"/>
          <w:szCs w:val="28"/>
        </w:rPr>
      </w:pPr>
      <w:r w:rsidRPr="0073412F">
        <w:rPr>
          <w:rFonts w:ascii="Arial" w:hAnsi="Arial" w:cs="Arial"/>
          <w:sz w:val="28"/>
          <w:szCs w:val="28"/>
        </w:rPr>
        <w:t>Na všech obvyklých místech v publikaci (zejména na titulním listu, obálce) bude uvedeno:</w:t>
      </w:r>
    </w:p>
    <w:p w:rsidR="00195A12" w:rsidRDefault="00195A12" w:rsidP="00195A12">
      <w:pPr>
        <w:numPr>
          <w:ilvl w:val="1"/>
          <w:numId w:val="25"/>
        </w:numPr>
        <w:spacing w:before="120"/>
        <w:jc w:val="both"/>
        <w:rPr>
          <w:rFonts w:ascii="Arial" w:hAnsi="Arial" w:cs="Arial"/>
          <w:sz w:val="28"/>
          <w:szCs w:val="28"/>
        </w:rPr>
      </w:pPr>
      <w:r w:rsidRPr="00195A12">
        <w:rPr>
          <w:rFonts w:ascii="Arial" w:hAnsi="Arial" w:cs="Arial"/>
          <w:sz w:val="28"/>
          <w:szCs w:val="28"/>
        </w:rPr>
        <w:t>Ústav pro českou literaturu AV ČR, v. v. i.</w:t>
      </w:r>
    </w:p>
    <w:p w:rsidR="00962CF7" w:rsidRPr="00195A12" w:rsidRDefault="00195A12" w:rsidP="00195A12">
      <w:pPr>
        <w:numPr>
          <w:ilvl w:val="1"/>
          <w:numId w:val="25"/>
        </w:numPr>
        <w:spacing w:before="120"/>
        <w:jc w:val="both"/>
        <w:rPr>
          <w:rFonts w:ascii="Arial" w:hAnsi="Arial" w:cs="Arial"/>
          <w:sz w:val="28"/>
          <w:szCs w:val="28"/>
        </w:rPr>
      </w:pPr>
      <w:r w:rsidRPr="00195A12">
        <w:rPr>
          <w:rFonts w:ascii="Arial" w:hAnsi="Arial" w:cs="Arial"/>
          <w:sz w:val="28"/>
          <w:szCs w:val="28"/>
        </w:rPr>
        <w:t>Nakladatelství Partnera</w:t>
      </w:r>
    </w:p>
    <w:p w:rsidR="005C6B4B" w:rsidRPr="0073412F" w:rsidRDefault="005C6B4B" w:rsidP="00195A12">
      <w:pPr>
        <w:numPr>
          <w:ilvl w:val="0"/>
          <w:numId w:val="25"/>
        </w:numPr>
        <w:spacing w:before="120"/>
        <w:ind w:left="426" w:hanging="426"/>
        <w:jc w:val="both"/>
        <w:rPr>
          <w:rFonts w:ascii="Arial" w:hAnsi="Arial" w:cs="Arial"/>
          <w:sz w:val="28"/>
          <w:szCs w:val="28"/>
        </w:rPr>
      </w:pPr>
      <w:r w:rsidRPr="0073412F">
        <w:rPr>
          <w:rFonts w:ascii="Arial" w:hAnsi="Arial" w:cs="Arial"/>
          <w:sz w:val="28"/>
          <w:szCs w:val="28"/>
        </w:rPr>
        <w:t>V </w:t>
      </w:r>
      <w:r w:rsidR="00C17EA9">
        <w:rPr>
          <w:rFonts w:ascii="Arial" w:hAnsi="Arial" w:cs="Arial"/>
          <w:sz w:val="28"/>
          <w:szCs w:val="28"/>
        </w:rPr>
        <w:t>copyrightu</w:t>
      </w:r>
      <w:r w:rsidRPr="0073412F">
        <w:rPr>
          <w:rFonts w:ascii="Arial" w:hAnsi="Arial" w:cs="Arial"/>
          <w:sz w:val="28"/>
          <w:szCs w:val="28"/>
        </w:rPr>
        <w:t xml:space="preserve"> bude uveden</w:t>
      </w:r>
      <w:r w:rsidR="00C17EA9">
        <w:rPr>
          <w:rFonts w:ascii="Arial" w:hAnsi="Arial" w:cs="Arial"/>
          <w:sz w:val="28"/>
          <w:szCs w:val="28"/>
        </w:rPr>
        <w:t>o</w:t>
      </w:r>
      <w:r w:rsidRPr="0073412F">
        <w:rPr>
          <w:rFonts w:ascii="Arial" w:hAnsi="Arial" w:cs="Arial"/>
          <w:sz w:val="28"/>
          <w:szCs w:val="28"/>
        </w:rPr>
        <w:t>:</w:t>
      </w:r>
    </w:p>
    <w:p w:rsidR="00962CF7" w:rsidRPr="005627AD" w:rsidRDefault="00962CF7" w:rsidP="00FC4FFD">
      <w:pPr>
        <w:spacing w:before="120"/>
        <w:ind w:left="426"/>
        <w:jc w:val="both"/>
        <w:rPr>
          <w:rFonts w:ascii="Arial" w:hAnsi="Arial" w:cs="Arial"/>
          <w:sz w:val="28"/>
          <w:szCs w:val="28"/>
        </w:rPr>
      </w:pPr>
      <w:r w:rsidRPr="005627AD">
        <w:rPr>
          <w:rFonts w:ascii="Arial" w:hAnsi="Arial" w:cs="Arial"/>
          <w:sz w:val="28"/>
          <w:szCs w:val="28"/>
        </w:rPr>
        <w:t>© editor</w:t>
      </w:r>
      <w:r w:rsidR="00195A12">
        <w:rPr>
          <w:rFonts w:ascii="Arial" w:hAnsi="Arial" w:cs="Arial"/>
          <w:sz w:val="28"/>
          <w:szCs w:val="28"/>
        </w:rPr>
        <w:t xml:space="preserve"> (editoři)</w:t>
      </w:r>
      <w:r w:rsidRPr="005627AD">
        <w:rPr>
          <w:rFonts w:ascii="Arial" w:hAnsi="Arial" w:cs="Arial"/>
          <w:sz w:val="28"/>
          <w:szCs w:val="28"/>
        </w:rPr>
        <w:t xml:space="preserve"> svazku</w:t>
      </w:r>
    </w:p>
    <w:p w:rsidR="00962CF7" w:rsidRPr="005627AD" w:rsidRDefault="00962CF7" w:rsidP="00FC4FFD">
      <w:pPr>
        <w:spacing w:before="120"/>
        <w:ind w:left="426"/>
        <w:jc w:val="both"/>
        <w:rPr>
          <w:rFonts w:ascii="Arial" w:hAnsi="Arial" w:cs="Arial"/>
          <w:sz w:val="28"/>
          <w:szCs w:val="28"/>
        </w:rPr>
      </w:pPr>
      <w:r w:rsidRPr="005627AD">
        <w:rPr>
          <w:rFonts w:ascii="Arial" w:hAnsi="Arial" w:cs="Arial"/>
          <w:sz w:val="28"/>
          <w:szCs w:val="28"/>
        </w:rPr>
        <w:t>© autor obálky a grafického návrhu knihy</w:t>
      </w:r>
    </w:p>
    <w:p w:rsidR="00962CF7" w:rsidRPr="005627AD" w:rsidRDefault="00962CF7" w:rsidP="00FC4FFD">
      <w:pPr>
        <w:spacing w:before="120"/>
        <w:ind w:left="426"/>
        <w:jc w:val="both"/>
        <w:rPr>
          <w:rFonts w:ascii="Arial" w:hAnsi="Arial" w:cs="Arial"/>
          <w:sz w:val="28"/>
          <w:szCs w:val="28"/>
        </w:rPr>
      </w:pPr>
      <w:r w:rsidRPr="005627AD">
        <w:rPr>
          <w:rFonts w:ascii="Arial" w:hAnsi="Arial" w:cs="Arial"/>
          <w:sz w:val="28"/>
          <w:szCs w:val="28"/>
        </w:rPr>
        <w:t>© Ústav pro českou literaturu AV ČR, v. v. i.</w:t>
      </w:r>
    </w:p>
    <w:p w:rsidR="005C6B4B" w:rsidRDefault="00962CF7" w:rsidP="00FC4FFD">
      <w:pPr>
        <w:spacing w:before="120"/>
        <w:ind w:left="426"/>
        <w:jc w:val="both"/>
        <w:rPr>
          <w:rFonts w:ascii="Arial" w:hAnsi="Arial" w:cs="Arial"/>
          <w:sz w:val="28"/>
          <w:szCs w:val="28"/>
        </w:rPr>
      </w:pPr>
      <w:r w:rsidRPr="005627AD">
        <w:rPr>
          <w:rFonts w:ascii="Arial" w:hAnsi="Arial" w:cs="Arial"/>
          <w:sz w:val="28"/>
          <w:szCs w:val="28"/>
        </w:rPr>
        <w:t>© Nakladatelství Partnera</w:t>
      </w:r>
    </w:p>
    <w:p w:rsidR="00A42AF6" w:rsidRPr="005627AD" w:rsidRDefault="00A42AF6" w:rsidP="00FC4FFD">
      <w:pPr>
        <w:spacing w:before="120"/>
        <w:ind w:left="426"/>
        <w:jc w:val="both"/>
        <w:rPr>
          <w:rFonts w:ascii="Arial" w:hAnsi="Arial" w:cs="Arial"/>
          <w:sz w:val="28"/>
          <w:szCs w:val="28"/>
        </w:rPr>
      </w:pPr>
      <w:r>
        <w:rPr>
          <w:rFonts w:ascii="Arial" w:hAnsi="Arial" w:cs="Arial"/>
          <w:sz w:val="28"/>
          <w:szCs w:val="28"/>
        </w:rPr>
        <w:t xml:space="preserve">Další náležitosti copyrightu: </w:t>
      </w:r>
      <w:r w:rsidR="00195A12">
        <w:rPr>
          <w:rFonts w:ascii="Arial" w:hAnsi="Arial" w:cs="Arial"/>
          <w:sz w:val="28"/>
          <w:szCs w:val="28"/>
        </w:rPr>
        <w:t xml:space="preserve">viz </w:t>
      </w:r>
      <w:r>
        <w:rPr>
          <w:rFonts w:ascii="Arial" w:hAnsi="Arial" w:cs="Arial"/>
          <w:sz w:val="28"/>
          <w:szCs w:val="28"/>
        </w:rPr>
        <w:t>elektronická komunikace</w:t>
      </w:r>
      <w:r w:rsidR="00195A12">
        <w:rPr>
          <w:rFonts w:ascii="Arial" w:hAnsi="Arial" w:cs="Arial"/>
          <w:sz w:val="28"/>
          <w:szCs w:val="28"/>
        </w:rPr>
        <w:t>,</w:t>
      </w:r>
    </w:p>
    <w:p w:rsidR="000B0610" w:rsidRDefault="00C17EA9" w:rsidP="00195A12">
      <w:pPr>
        <w:numPr>
          <w:ilvl w:val="0"/>
          <w:numId w:val="25"/>
        </w:numPr>
        <w:spacing w:before="120"/>
        <w:ind w:left="426" w:hanging="426"/>
        <w:jc w:val="both"/>
        <w:rPr>
          <w:rFonts w:ascii="Arial" w:hAnsi="Arial" w:cs="Arial"/>
          <w:sz w:val="28"/>
          <w:szCs w:val="28"/>
        </w:rPr>
      </w:pPr>
      <w:r>
        <w:rPr>
          <w:rFonts w:ascii="Arial" w:hAnsi="Arial" w:cs="Arial"/>
          <w:sz w:val="28"/>
          <w:szCs w:val="28"/>
        </w:rPr>
        <w:t>V publikaci</w:t>
      </w:r>
      <w:r w:rsidR="000B0610">
        <w:rPr>
          <w:rFonts w:ascii="Arial" w:hAnsi="Arial" w:cs="Arial"/>
          <w:sz w:val="28"/>
          <w:szCs w:val="28"/>
        </w:rPr>
        <w:t xml:space="preserve"> budou uvedeny následující dedikace</w:t>
      </w:r>
      <w:r w:rsidR="000B0610" w:rsidRPr="0073412F">
        <w:rPr>
          <w:rFonts w:ascii="Arial" w:hAnsi="Arial" w:cs="Arial"/>
          <w:sz w:val="28"/>
          <w:szCs w:val="28"/>
        </w:rPr>
        <w:t>:</w:t>
      </w:r>
    </w:p>
    <w:p w:rsidR="00962CF7" w:rsidRDefault="00962CF7" w:rsidP="00FC4FFD">
      <w:pPr>
        <w:numPr>
          <w:ilvl w:val="2"/>
          <w:numId w:val="14"/>
        </w:numPr>
        <w:spacing w:before="120"/>
        <w:ind w:left="1701"/>
        <w:jc w:val="both"/>
        <w:rPr>
          <w:rFonts w:ascii="Arial" w:hAnsi="Arial" w:cs="Arial"/>
          <w:sz w:val="28"/>
          <w:szCs w:val="28"/>
        </w:rPr>
      </w:pPr>
      <w:r>
        <w:rPr>
          <w:rFonts w:ascii="Arial" w:hAnsi="Arial" w:cs="Arial"/>
          <w:sz w:val="28"/>
          <w:szCs w:val="28"/>
        </w:rPr>
        <w:t xml:space="preserve">Všechny svazky na copyrightové stránce: </w:t>
      </w:r>
    </w:p>
    <w:p w:rsidR="000B0610" w:rsidRDefault="000B0610" w:rsidP="00962CF7">
      <w:pPr>
        <w:spacing w:before="120"/>
        <w:ind w:left="1701"/>
        <w:jc w:val="both"/>
        <w:rPr>
          <w:rFonts w:ascii="Arial" w:hAnsi="Arial" w:cs="Arial"/>
          <w:sz w:val="28"/>
          <w:szCs w:val="28"/>
        </w:rPr>
      </w:pPr>
      <w:r>
        <w:rPr>
          <w:rFonts w:ascii="Arial" w:hAnsi="Arial" w:cs="Arial"/>
          <w:sz w:val="28"/>
          <w:szCs w:val="28"/>
        </w:rPr>
        <w:t>„</w:t>
      </w:r>
      <w:r w:rsidRPr="000B0610">
        <w:rPr>
          <w:rFonts w:ascii="Arial" w:hAnsi="Arial" w:cs="Arial"/>
          <w:sz w:val="28"/>
          <w:szCs w:val="28"/>
        </w:rPr>
        <w:t>Publikace vznikla s podporou na dlouhodobý koncepční rozvoj výzkumné instituce 68378068</w:t>
      </w:r>
      <w:r>
        <w:rPr>
          <w:rFonts w:ascii="Arial" w:hAnsi="Arial" w:cs="Arial"/>
          <w:sz w:val="28"/>
          <w:szCs w:val="28"/>
        </w:rPr>
        <w:t>.“</w:t>
      </w:r>
    </w:p>
    <w:p w:rsidR="00962CF7" w:rsidRPr="0073412F" w:rsidRDefault="00962CF7" w:rsidP="00962CF7">
      <w:pPr>
        <w:spacing w:before="120"/>
        <w:ind w:left="1701"/>
        <w:jc w:val="both"/>
        <w:rPr>
          <w:rFonts w:ascii="Arial" w:hAnsi="Arial" w:cs="Arial"/>
          <w:sz w:val="28"/>
          <w:szCs w:val="28"/>
        </w:rPr>
      </w:pPr>
      <w:r>
        <w:rPr>
          <w:rFonts w:ascii="Arial" w:hAnsi="Arial" w:cs="Arial"/>
          <w:sz w:val="28"/>
          <w:szCs w:val="28"/>
        </w:rPr>
        <w:lastRenderedPageBreak/>
        <w:t>„Vydáno s podporou Ústavu pro českou literaturu AV ČR, v. v. i.“</w:t>
      </w:r>
    </w:p>
    <w:p w:rsidR="00962CF7" w:rsidRPr="00D80187" w:rsidRDefault="00D80187" w:rsidP="00962CF7">
      <w:pPr>
        <w:numPr>
          <w:ilvl w:val="2"/>
          <w:numId w:val="14"/>
        </w:numPr>
        <w:spacing w:before="120"/>
        <w:ind w:left="1701"/>
        <w:jc w:val="both"/>
        <w:rPr>
          <w:rFonts w:ascii="Arial" w:hAnsi="Arial" w:cs="Arial"/>
          <w:sz w:val="28"/>
          <w:szCs w:val="28"/>
        </w:rPr>
      </w:pPr>
      <w:r w:rsidRPr="00D80187">
        <w:rPr>
          <w:rFonts w:ascii="Arial" w:hAnsi="Arial" w:cs="Arial"/>
          <w:sz w:val="28"/>
          <w:szCs w:val="28"/>
        </w:rPr>
        <w:t>Svazek „Obraz válek a konfliktů“</w:t>
      </w:r>
      <w:r w:rsidR="00962CF7" w:rsidRPr="00D80187">
        <w:rPr>
          <w:rFonts w:ascii="Arial" w:hAnsi="Arial" w:cs="Arial"/>
          <w:sz w:val="28"/>
          <w:szCs w:val="28"/>
        </w:rPr>
        <w:t xml:space="preserve"> na copyrightové stránce:</w:t>
      </w:r>
    </w:p>
    <w:p w:rsidR="00A42AF6" w:rsidRPr="0073412F" w:rsidRDefault="00962CF7" w:rsidP="00A42AF6">
      <w:pPr>
        <w:spacing w:before="120"/>
        <w:ind w:left="1701"/>
        <w:jc w:val="both"/>
        <w:rPr>
          <w:rFonts w:ascii="Arial" w:hAnsi="Arial" w:cs="Arial"/>
          <w:sz w:val="28"/>
          <w:szCs w:val="28"/>
        </w:rPr>
      </w:pPr>
      <w:r>
        <w:rPr>
          <w:rFonts w:ascii="Arial" w:hAnsi="Arial" w:cs="Arial"/>
          <w:sz w:val="28"/>
          <w:szCs w:val="28"/>
        </w:rPr>
        <w:t>Vychází s podporou Magistrátu hlavního města Prahy</w:t>
      </w:r>
      <w:r w:rsidR="00A42AF6">
        <w:rPr>
          <w:rFonts w:ascii="Arial" w:hAnsi="Arial" w:cs="Arial"/>
          <w:sz w:val="28"/>
          <w:szCs w:val="28"/>
        </w:rPr>
        <w:t xml:space="preserve"> (v doprovodu loga)</w:t>
      </w:r>
      <w:r w:rsidR="00A42AF6" w:rsidRPr="00A42AF6">
        <w:rPr>
          <w:rFonts w:ascii="Arial" w:hAnsi="Arial" w:cs="Arial"/>
          <w:sz w:val="28"/>
          <w:szCs w:val="28"/>
        </w:rPr>
        <w:t xml:space="preserve"> </w:t>
      </w:r>
    </w:p>
    <w:p w:rsidR="005C6B4B" w:rsidRPr="00FC4FFD" w:rsidRDefault="00DE4139" w:rsidP="00DE4139">
      <w:pPr>
        <w:numPr>
          <w:ilvl w:val="2"/>
          <w:numId w:val="14"/>
        </w:numPr>
        <w:spacing w:before="120"/>
        <w:ind w:left="1701"/>
        <w:jc w:val="both"/>
        <w:rPr>
          <w:rFonts w:ascii="Arial" w:hAnsi="Arial" w:cs="Arial"/>
          <w:sz w:val="28"/>
          <w:szCs w:val="28"/>
        </w:rPr>
      </w:pPr>
      <w:r>
        <w:rPr>
          <w:rFonts w:ascii="Arial" w:hAnsi="Arial" w:cs="Arial"/>
          <w:sz w:val="28"/>
          <w:szCs w:val="28"/>
        </w:rPr>
        <w:t>Svazky 2–4 d</w:t>
      </w:r>
      <w:r w:rsidR="00A42AF6">
        <w:rPr>
          <w:rFonts w:ascii="Arial" w:hAnsi="Arial" w:cs="Arial"/>
          <w:sz w:val="28"/>
          <w:szCs w:val="28"/>
        </w:rPr>
        <w:t xml:space="preserve">alší dedikace: </w:t>
      </w:r>
      <w:r w:rsidR="00195A12">
        <w:rPr>
          <w:rFonts w:ascii="Arial" w:hAnsi="Arial" w:cs="Arial"/>
          <w:sz w:val="28"/>
          <w:szCs w:val="28"/>
        </w:rPr>
        <w:t xml:space="preserve">viz </w:t>
      </w:r>
      <w:r w:rsidR="00A42AF6">
        <w:rPr>
          <w:rFonts w:ascii="Arial" w:hAnsi="Arial" w:cs="Arial"/>
          <w:sz w:val="28"/>
          <w:szCs w:val="28"/>
        </w:rPr>
        <w:t>elektronická komunikace</w:t>
      </w:r>
      <w:r w:rsidR="00195A12">
        <w:rPr>
          <w:rFonts w:ascii="Arial" w:hAnsi="Arial" w:cs="Arial"/>
          <w:sz w:val="28"/>
          <w:szCs w:val="28"/>
        </w:rPr>
        <w:t xml:space="preserve">, podle výsledku žádostí o dotace či podporu (viz též </w:t>
      </w:r>
      <w:r>
        <w:rPr>
          <w:rFonts w:ascii="Arial" w:hAnsi="Arial" w:cs="Arial"/>
          <w:sz w:val="28"/>
          <w:szCs w:val="28"/>
        </w:rPr>
        <w:t>III.8.)</w:t>
      </w:r>
    </w:p>
    <w:p w:rsidR="005C6B4B" w:rsidRDefault="005C6B4B" w:rsidP="00195A12">
      <w:pPr>
        <w:numPr>
          <w:ilvl w:val="0"/>
          <w:numId w:val="25"/>
        </w:numPr>
        <w:spacing w:before="120"/>
        <w:ind w:left="426" w:hanging="426"/>
        <w:jc w:val="both"/>
        <w:rPr>
          <w:rFonts w:ascii="Arial" w:hAnsi="Arial" w:cs="Arial"/>
          <w:sz w:val="28"/>
          <w:szCs w:val="28"/>
        </w:rPr>
      </w:pPr>
      <w:r>
        <w:rPr>
          <w:rFonts w:ascii="Arial" w:hAnsi="Arial" w:cs="Arial"/>
          <w:sz w:val="28"/>
          <w:szCs w:val="28"/>
        </w:rPr>
        <w:t xml:space="preserve">Publikace bude vydána </w:t>
      </w:r>
      <w:r w:rsidRPr="0073412F">
        <w:rPr>
          <w:rFonts w:ascii="Arial" w:hAnsi="Arial" w:cs="Arial"/>
          <w:sz w:val="28"/>
          <w:szCs w:val="28"/>
        </w:rPr>
        <w:t>do</w:t>
      </w:r>
      <w:r w:rsidR="00195A12">
        <w:rPr>
          <w:rFonts w:ascii="Arial" w:hAnsi="Arial" w:cs="Arial"/>
          <w:sz w:val="28"/>
          <w:szCs w:val="28"/>
        </w:rPr>
        <w:t>:</w:t>
      </w:r>
    </w:p>
    <w:p w:rsidR="00195A12" w:rsidRDefault="00195A12" w:rsidP="00195A12">
      <w:pPr>
        <w:numPr>
          <w:ilvl w:val="1"/>
          <w:numId w:val="25"/>
        </w:numPr>
        <w:spacing w:before="120"/>
        <w:jc w:val="both"/>
        <w:rPr>
          <w:rFonts w:ascii="Arial" w:hAnsi="Arial" w:cs="Arial"/>
          <w:sz w:val="28"/>
          <w:szCs w:val="28"/>
        </w:rPr>
      </w:pPr>
      <w:r>
        <w:rPr>
          <w:rFonts w:ascii="Arial" w:hAnsi="Arial" w:cs="Arial"/>
          <w:sz w:val="28"/>
          <w:szCs w:val="28"/>
        </w:rPr>
        <w:t>svazek Obraz válek a konfliktů – 15. 1. 2016,</w:t>
      </w:r>
    </w:p>
    <w:p w:rsidR="002F258C" w:rsidRPr="00FC4FFD" w:rsidRDefault="002F258C" w:rsidP="00195A12">
      <w:pPr>
        <w:numPr>
          <w:ilvl w:val="1"/>
          <w:numId w:val="25"/>
        </w:numPr>
        <w:spacing w:before="120"/>
        <w:jc w:val="both"/>
        <w:rPr>
          <w:rFonts w:ascii="Arial" w:hAnsi="Arial" w:cs="Arial"/>
          <w:sz w:val="28"/>
          <w:szCs w:val="28"/>
        </w:rPr>
      </w:pPr>
      <w:r>
        <w:rPr>
          <w:rFonts w:ascii="Arial" w:hAnsi="Arial" w:cs="Arial"/>
          <w:sz w:val="28"/>
          <w:szCs w:val="28"/>
        </w:rPr>
        <w:t xml:space="preserve">zbývající </w:t>
      </w:r>
      <w:r w:rsidR="00195A12">
        <w:rPr>
          <w:rFonts w:ascii="Arial" w:hAnsi="Arial" w:cs="Arial"/>
          <w:sz w:val="28"/>
          <w:szCs w:val="28"/>
        </w:rPr>
        <w:t>3</w:t>
      </w:r>
      <w:r>
        <w:rPr>
          <w:rFonts w:ascii="Arial" w:hAnsi="Arial" w:cs="Arial"/>
          <w:sz w:val="28"/>
          <w:szCs w:val="28"/>
        </w:rPr>
        <w:t xml:space="preserve"> svazky – bude upřesněno v elektronické komunikaci</w:t>
      </w:r>
      <w:r w:rsidR="00195A12">
        <w:rPr>
          <w:rFonts w:ascii="Arial" w:hAnsi="Arial" w:cs="Arial"/>
          <w:sz w:val="28"/>
          <w:szCs w:val="28"/>
        </w:rPr>
        <w:t>.</w:t>
      </w:r>
    </w:p>
    <w:p w:rsidR="005C6B4B" w:rsidRDefault="005C6B4B" w:rsidP="00195A12">
      <w:pPr>
        <w:numPr>
          <w:ilvl w:val="0"/>
          <w:numId w:val="25"/>
        </w:numPr>
        <w:spacing w:before="120"/>
        <w:ind w:left="426" w:hanging="426"/>
        <w:jc w:val="both"/>
        <w:rPr>
          <w:rFonts w:ascii="Arial" w:hAnsi="Arial" w:cs="Arial"/>
          <w:sz w:val="28"/>
          <w:szCs w:val="28"/>
        </w:rPr>
      </w:pPr>
      <w:r w:rsidRPr="00C17EA9">
        <w:rPr>
          <w:rFonts w:ascii="Arial" w:hAnsi="Arial" w:cs="Arial"/>
          <w:sz w:val="28"/>
          <w:szCs w:val="28"/>
        </w:rPr>
        <w:t xml:space="preserve">Publikace </w:t>
      </w:r>
      <w:r w:rsidR="00D80187">
        <w:rPr>
          <w:rFonts w:ascii="Arial" w:hAnsi="Arial" w:cs="Arial"/>
          <w:sz w:val="28"/>
          <w:szCs w:val="28"/>
        </w:rPr>
        <w:t xml:space="preserve">nebude </w:t>
      </w:r>
      <w:r w:rsidRPr="00C17EA9">
        <w:rPr>
          <w:rFonts w:ascii="Arial" w:hAnsi="Arial" w:cs="Arial"/>
          <w:sz w:val="28"/>
          <w:szCs w:val="28"/>
        </w:rPr>
        <w:t>vydána formou</w:t>
      </w:r>
      <w:r w:rsidRPr="0073412F">
        <w:rPr>
          <w:rFonts w:ascii="Arial" w:hAnsi="Arial" w:cs="Arial"/>
          <w:sz w:val="28"/>
          <w:szCs w:val="28"/>
        </w:rPr>
        <w:t xml:space="preserve"> e</w:t>
      </w:r>
      <w:r>
        <w:rPr>
          <w:rFonts w:ascii="Arial" w:hAnsi="Arial" w:cs="Arial"/>
          <w:sz w:val="28"/>
          <w:szCs w:val="28"/>
        </w:rPr>
        <w:t>-</w:t>
      </w:r>
      <w:r w:rsidR="00C17EA9">
        <w:rPr>
          <w:rFonts w:ascii="Arial" w:hAnsi="Arial" w:cs="Arial"/>
          <w:sz w:val="28"/>
          <w:szCs w:val="28"/>
        </w:rPr>
        <w:t>knihy</w:t>
      </w:r>
      <w:r w:rsidR="00D80187">
        <w:rPr>
          <w:rFonts w:ascii="Arial" w:hAnsi="Arial" w:cs="Arial"/>
          <w:sz w:val="28"/>
          <w:szCs w:val="28"/>
        </w:rPr>
        <w:t>.</w:t>
      </w:r>
    </w:p>
    <w:p w:rsidR="00D8433A" w:rsidRPr="0073412F" w:rsidRDefault="00D8433A" w:rsidP="00195A12">
      <w:pPr>
        <w:numPr>
          <w:ilvl w:val="0"/>
          <w:numId w:val="25"/>
        </w:numPr>
        <w:spacing w:before="120"/>
        <w:ind w:left="426" w:hanging="426"/>
        <w:jc w:val="both"/>
        <w:rPr>
          <w:rFonts w:ascii="Arial" w:hAnsi="Arial" w:cs="Arial"/>
          <w:sz w:val="28"/>
          <w:szCs w:val="28"/>
        </w:rPr>
      </w:pPr>
      <w:r>
        <w:rPr>
          <w:rFonts w:ascii="Arial" w:hAnsi="Arial" w:cs="Arial"/>
          <w:sz w:val="28"/>
          <w:szCs w:val="28"/>
        </w:rPr>
        <w:t xml:space="preserve">Prodejní cena knihy bude </w:t>
      </w:r>
      <w:r w:rsidR="00A42AF6">
        <w:rPr>
          <w:rFonts w:ascii="Arial" w:hAnsi="Arial" w:cs="Arial"/>
          <w:sz w:val="28"/>
          <w:szCs w:val="28"/>
        </w:rPr>
        <w:t>úměrná knihám podobného charakteru a účelu z oblasti literární vědy, společenských a humanitních věd</w:t>
      </w:r>
      <w:r>
        <w:rPr>
          <w:rFonts w:ascii="Arial" w:hAnsi="Arial" w:cs="Arial"/>
          <w:sz w:val="28"/>
          <w:szCs w:val="28"/>
        </w:rPr>
        <w:t>.</w:t>
      </w:r>
    </w:p>
    <w:p w:rsidR="002F258C" w:rsidRDefault="00384D51" w:rsidP="00195A12">
      <w:pPr>
        <w:numPr>
          <w:ilvl w:val="0"/>
          <w:numId w:val="25"/>
        </w:numPr>
        <w:spacing w:before="120"/>
        <w:ind w:left="426" w:hanging="426"/>
        <w:jc w:val="both"/>
        <w:rPr>
          <w:rFonts w:ascii="Arial" w:hAnsi="Arial" w:cs="Arial"/>
          <w:sz w:val="28"/>
          <w:szCs w:val="28"/>
        </w:rPr>
      </w:pPr>
      <w:r>
        <w:rPr>
          <w:rFonts w:ascii="Arial" w:hAnsi="Arial" w:cs="Arial"/>
          <w:sz w:val="28"/>
          <w:szCs w:val="28"/>
        </w:rPr>
        <w:t xml:space="preserve">ÚČL </w:t>
      </w:r>
      <w:r w:rsidR="00D80187">
        <w:rPr>
          <w:rFonts w:ascii="Arial" w:hAnsi="Arial" w:cs="Arial"/>
          <w:sz w:val="28"/>
          <w:szCs w:val="28"/>
        </w:rPr>
        <w:t>odkoupí</w:t>
      </w:r>
      <w:r w:rsidRPr="0073412F">
        <w:rPr>
          <w:rFonts w:ascii="Arial" w:hAnsi="Arial" w:cs="Arial"/>
          <w:sz w:val="28"/>
          <w:szCs w:val="28"/>
        </w:rPr>
        <w:t xml:space="preserve"> od </w:t>
      </w:r>
      <w:r w:rsidRPr="0097512F">
        <w:rPr>
          <w:rFonts w:ascii="Arial" w:hAnsi="Arial" w:cs="Arial"/>
          <w:sz w:val="28"/>
          <w:szCs w:val="28"/>
        </w:rPr>
        <w:t>Partnera</w:t>
      </w:r>
      <w:r w:rsidR="00FC4FFD">
        <w:rPr>
          <w:rFonts w:ascii="Arial" w:hAnsi="Arial" w:cs="Arial"/>
          <w:sz w:val="28"/>
          <w:szCs w:val="28"/>
        </w:rPr>
        <w:t xml:space="preserve"> </w:t>
      </w:r>
      <w:r w:rsidR="00D80187">
        <w:rPr>
          <w:rFonts w:ascii="Arial" w:hAnsi="Arial" w:cs="Arial"/>
          <w:sz w:val="28"/>
          <w:szCs w:val="28"/>
        </w:rPr>
        <w:t>2</w:t>
      </w:r>
      <w:r w:rsidR="00A42AF6">
        <w:rPr>
          <w:rFonts w:ascii="Arial" w:hAnsi="Arial" w:cs="Arial"/>
          <w:sz w:val="28"/>
          <w:szCs w:val="28"/>
        </w:rPr>
        <w:t>0</w:t>
      </w:r>
      <w:r w:rsidR="00D80187">
        <w:rPr>
          <w:rFonts w:ascii="Arial" w:hAnsi="Arial" w:cs="Arial"/>
          <w:sz w:val="28"/>
          <w:szCs w:val="28"/>
        </w:rPr>
        <w:t>0</w:t>
      </w:r>
      <w:r w:rsidRPr="0073412F">
        <w:rPr>
          <w:rFonts w:ascii="Arial" w:hAnsi="Arial" w:cs="Arial"/>
          <w:sz w:val="28"/>
          <w:szCs w:val="28"/>
        </w:rPr>
        <w:t xml:space="preserve"> </w:t>
      </w:r>
      <w:r w:rsidRPr="00384D51">
        <w:rPr>
          <w:rFonts w:ascii="Arial" w:hAnsi="Arial" w:cs="Arial"/>
          <w:sz w:val="28"/>
          <w:szCs w:val="28"/>
        </w:rPr>
        <w:t>výtisků</w:t>
      </w:r>
      <w:r w:rsidR="002F258C">
        <w:rPr>
          <w:rFonts w:ascii="Arial" w:hAnsi="Arial" w:cs="Arial"/>
          <w:sz w:val="28"/>
          <w:szCs w:val="28"/>
        </w:rPr>
        <w:t xml:space="preserve"> každého svazku publikace</w:t>
      </w:r>
      <w:r>
        <w:rPr>
          <w:rFonts w:ascii="Arial" w:hAnsi="Arial" w:cs="Arial"/>
          <w:sz w:val="28"/>
          <w:szCs w:val="28"/>
        </w:rPr>
        <w:t>, a to</w:t>
      </w:r>
    </w:p>
    <w:p w:rsidR="00384D51" w:rsidRPr="00FC4FFD" w:rsidRDefault="00384D51" w:rsidP="00195A12">
      <w:pPr>
        <w:numPr>
          <w:ilvl w:val="1"/>
          <w:numId w:val="25"/>
        </w:numPr>
        <w:spacing w:before="120"/>
        <w:jc w:val="both"/>
        <w:rPr>
          <w:rFonts w:ascii="Arial" w:hAnsi="Arial" w:cs="Arial"/>
          <w:sz w:val="28"/>
          <w:szCs w:val="28"/>
        </w:rPr>
      </w:pPr>
      <w:r w:rsidRPr="00384D51">
        <w:rPr>
          <w:rFonts w:ascii="Arial" w:hAnsi="Arial" w:cs="Arial"/>
          <w:sz w:val="28"/>
          <w:szCs w:val="28"/>
        </w:rPr>
        <w:t>k interní potřebě</w:t>
      </w:r>
      <w:r w:rsidR="00D80187">
        <w:rPr>
          <w:rFonts w:ascii="Arial" w:hAnsi="Arial" w:cs="Arial"/>
          <w:sz w:val="28"/>
          <w:szCs w:val="28"/>
        </w:rPr>
        <w:t xml:space="preserve"> a pro reprezentační účely</w:t>
      </w:r>
      <w:r>
        <w:rPr>
          <w:rFonts w:ascii="Arial" w:hAnsi="Arial" w:cs="Arial"/>
          <w:sz w:val="28"/>
          <w:szCs w:val="28"/>
        </w:rPr>
        <w:t>,</w:t>
      </w:r>
      <w:r w:rsidRPr="00384D51">
        <w:rPr>
          <w:rFonts w:ascii="Arial" w:hAnsi="Arial" w:cs="Arial"/>
          <w:sz w:val="28"/>
          <w:szCs w:val="28"/>
        </w:rPr>
        <w:t xml:space="preserve"> </w:t>
      </w:r>
    </w:p>
    <w:p w:rsidR="00D80187" w:rsidRDefault="00384D51" w:rsidP="00195A12">
      <w:pPr>
        <w:numPr>
          <w:ilvl w:val="1"/>
          <w:numId w:val="25"/>
        </w:numPr>
        <w:spacing w:before="120"/>
        <w:jc w:val="both"/>
        <w:rPr>
          <w:rFonts w:ascii="Arial" w:hAnsi="Arial" w:cs="Arial"/>
          <w:sz w:val="28"/>
          <w:szCs w:val="28"/>
        </w:rPr>
      </w:pPr>
      <w:r>
        <w:rPr>
          <w:rFonts w:ascii="Arial" w:hAnsi="Arial" w:cs="Arial"/>
          <w:sz w:val="28"/>
          <w:szCs w:val="28"/>
        </w:rPr>
        <w:t xml:space="preserve">za účelem </w:t>
      </w:r>
      <w:r w:rsidR="00D80187">
        <w:rPr>
          <w:rFonts w:ascii="Arial" w:hAnsi="Arial" w:cs="Arial"/>
          <w:sz w:val="28"/>
          <w:szCs w:val="28"/>
        </w:rPr>
        <w:t>rozeslání autorských výtisků,</w:t>
      </w:r>
    </w:p>
    <w:p w:rsidR="00384D51" w:rsidRPr="00FC4FFD" w:rsidRDefault="00A42AF6" w:rsidP="00195A12">
      <w:pPr>
        <w:numPr>
          <w:ilvl w:val="1"/>
          <w:numId w:val="25"/>
        </w:numPr>
        <w:spacing w:before="120"/>
        <w:jc w:val="both"/>
        <w:rPr>
          <w:rFonts w:ascii="Arial" w:hAnsi="Arial" w:cs="Arial"/>
          <w:sz w:val="28"/>
          <w:szCs w:val="28"/>
        </w:rPr>
      </w:pPr>
      <w:r>
        <w:rPr>
          <w:rFonts w:ascii="Arial" w:hAnsi="Arial" w:cs="Arial"/>
          <w:sz w:val="28"/>
          <w:szCs w:val="28"/>
        </w:rPr>
        <w:t xml:space="preserve">za účelem </w:t>
      </w:r>
      <w:r w:rsidR="00384D51">
        <w:rPr>
          <w:rFonts w:ascii="Arial" w:hAnsi="Arial" w:cs="Arial"/>
          <w:sz w:val="28"/>
          <w:szCs w:val="28"/>
        </w:rPr>
        <w:t>vlastního prodeje prostřednictvím webových stránek (e-shopu) ÚČL</w:t>
      </w:r>
      <w:r w:rsidR="00384D51" w:rsidRPr="0073412F">
        <w:rPr>
          <w:rFonts w:ascii="Arial" w:hAnsi="Arial" w:cs="Arial"/>
          <w:sz w:val="28"/>
          <w:szCs w:val="28"/>
        </w:rPr>
        <w:t>,</w:t>
      </w:r>
    </w:p>
    <w:p w:rsidR="002F258C" w:rsidRPr="002F258C" w:rsidRDefault="00C17EA9" w:rsidP="00195A12">
      <w:pPr>
        <w:numPr>
          <w:ilvl w:val="1"/>
          <w:numId w:val="25"/>
        </w:numPr>
        <w:spacing w:before="120"/>
        <w:jc w:val="both"/>
        <w:rPr>
          <w:rFonts w:ascii="Arial" w:hAnsi="Arial" w:cs="Arial"/>
          <w:b/>
          <w:bCs/>
          <w:sz w:val="28"/>
          <w:szCs w:val="28"/>
        </w:rPr>
      </w:pPr>
      <w:r w:rsidRPr="002F258C">
        <w:rPr>
          <w:rFonts w:ascii="Arial" w:hAnsi="Arial" w:cs="Arial"/>
          <w:sz w:val="28"/>
          <w:szCs w:val="28"/>
        </w:rPr>
        <w:t>k jinému účelu</w:t>
      </w:r>
      <w:r w:rsidR="00FC4FFD" w:rsidRPr="002F258C">
        <w:rPr>
          <w:rFonts w:ascii="Arial" w:hAnsi="Arial" w:cs="Arial"/>
          <w:sz w:val="28"/>
          <w:szCs w:val="28"/>
        </w:rPr>
        <w:t>:</w:t>
      </w:r>
      <w:r w:rsidRPr="002F258C">
        <w:rPr>
          <w:rFonts w:ascii="Arial" w:hAnsi="Arial" w:cs="Arial"/>
          <w:sz w:val="28"/>
          <w:szCs w:val="28"/>
        </w:rPr>
        <w:t xml:space="preserve"> </w:t>
      </w:r>
      <w:r w:rsidR="00D80187" w:rsidRPr="002F258C">
        <w:rPr>
          <w:rFonts w:ascii="Arial" w:hAnsi="Arial" w:cs="Arial"/>
          <w:sz w:val="28"/>
          <w:szCs w:val="28"/>
        </w:rPr>
        <w:t>prodej mimo běžnou distribuční síť</w:t>
      </w:r>
      <w:r w:rsidR="00384D51" w:rsidRPr="002F258C">
        <w:rPr>
          <w:rFonts w:ascii="Arial" w:hAnsi="Arial" w:cs="Arial"/>
          <w:sz w:val="28"/>
          <w:szCs w:val="28"/>
        </w:rPr>
        <w:t>.</w:t>
      </w:r>
    </w:p>
    <w:p w:rsidR="002F258C" w:rsidRDefault="002F258C" w:rsidP="00195A12">
      <w:pPr>
        <w:numPr>
          <w:ilvl w:val="0"/>
          <w:numId w:val="25"/>
        </w:numPr>
        <w:spacing w:before="120"/>
        <w:ind w:left="426" w:hanging="426"/>
        <w:jc w:val="both"/>
        <w:rPr>
          <w:rFonts w:ascii="Arial" w:hAnsi="Arial" w:cs="Arial"/>
          <w:sz w:val="28"/>
          <w:szCs w:val="28"/>
        </w:rPr>
      </w:pPr>
      <w:r>
        <w:rPr>
          <w:rFonts w:ascii="Arial" w:hAnsi="Arial" w:cs="Arial"/>
          <w:sz w:val="28"/>
          <w:szCs w:val="28"/>
        </w:rPr>
        <w:t>Publikace bude dodávána po jednotlivých svazcích, do 10 dnů od vydání příslušného svazku, a to za cenu:</w:t>
      </w:r>
    </w:p>
    <w:tbl>
      <w:tblPr>
        <w:tblStyle w:val="Mkatabulky"/>
        <w:tblW w:w="0" w:type="auto"/>
        <w:tblInd w:w="250" w:type="dxa"/>
        <w:tblLook w:val="04A0"/>
      </w:tblPr>
      <w:tblGrid>
        <w:gridCol w:w="2624"/>
        <w:gridCol w:w="1770"/>
        <w:gridCol w:w="2127"/>
        <w:gridCol w:w="2516"/>
      </w:tblGrid>
      <w:tr w:rsidR="002F258C" w:rsidTr="00CF444A">
        <w:tc>
          <w:tcPr>
            <w:tcW w:w="2624" w:type="dxa"/>
          </w:tcPr>
          <w:p w:rsidR="002F258C" w:rsidRDefault="002F258C" w:rsidP="002F258C">
            <w:pPr>
              <w:spacing w:before="120"/>
              <w:jc w:val="both"/>
              <w:rPr>
                <w:rFonts w:ascii="Arial" w:hAnsi="Arial" w:cs="Arial"/>
                <w:sz w:val="28"/>
                <w:szCs w:val="28"/>
              </w:rPr>
            </w:pPr>
            <w:r>
              <w:rPr>
                <w:rFonts w:ascii="Arial" w:hAnsi="Arial" w:cs="Arial"/>
                <w:sz w:val="28"/>
                <w:szCs w:val="28"/>
              </w:rPr>
              <w:t>Svazek</w:t>
            </w:r>
          </w:p>
        </w:tc>
        <w:tc>
          <w:tcPr>
            <w:tcW w:w="1770" w:type="dxa"/>
          </w:tcPr>
          <w:p w:rsidR="002F258C" w:rsidRDefault="002F258C" w:rsidP="002F258C">
            <w:pPr>
              <w:spacing w:before="120"/>
              <w:jc w:val="both"/>
              <w:rPr>
                <w:rFonts w:ascii="Arial" w:hAnsi="Arial" w:cs="Arial"/>
                <w:sz w:val="28"/>
                <w:szCs w:val="28"/>
              </w:rPr>
            </w:pPr>
            <w:r>
              <w:rPr>
                <w:rFonts w:ascii="Arial" w:hAnsi="Arial" w:cs="Arial"/>
                <w:sz w:val="28"/>
                <w:szCs w:val="28"/>
              </w:rPr>
              <w:t>Rozsah</w:t>
            </w:r>
            <w:r w:rsidR="00B84C44">
              <w:rPr>
                <w:rFonts w:ascii="Arial" w:hAnsi="Arial" w:cs="Arial"/>
                <w:sz w:val="28"/>
                <w:szCs w:val="28"/>
              </w:rPr>
              <w:t xml:space="preserve"> NS</w:t>
            </w:r>
          </w:p>
        </w:tc>
        <w:tc>
          <w:tcPr>
            <w:tcW w:w="2127" w:type="dxa"/>
          </w:tcPr>
          <w:p w:rsidR="002F258C" w:rsidRDefault="002F258C" w:rsidP="002F258C">
            <w:pPr>
              <w:spacing w:before="120"/>
              <w:jc w:val="both"/>
              <w:rPr>
                <w:rFonts w:ascii="Arial" w:hAnsi="Arial" w:cs="Arial"/>
                <w:sz w:val="28"/>
                <w:szCs w:val="28"/>
              </w:rPr>
            </w:pPr>
            <w:r>
              <w:rPr>
                <w:rFonts w:ascii="Arial" w:hAnsi="Arial" w:cs="Arial"/>
                <w:sz w:val="28"/>
                <w:szCs w:val="28"/>
              </w:rPr>
              <w:t>cena bez DPH</w:t>
            </w:r>
          </w:p>
        </w:tc>
        <w:tc>
          <w:tcPr>
            <w:tcW w:w="2516" w:type="dxa"/>
          </w:tcPr>
          <w:p w:rsidR="002F258C" w:rsidRDefault="002F258C" w:rsidP="00DE4139">
            <w:pPr>
              <w:spacing w:before="120"/>
              <w:jc w:val="both"/>
              <w:rPr>
                <w:rFonts w:ascii="Arial" w:hAnsi="Arial" w:cs="Arial"/>
                <w:sz w:val="28"/>
                <w:szCs w:val="28"/>
              </w:rPr>
            </w:pPr>
            <w:r>
              <w:rPr>
                <w:rFonts w:ascii="Arial" w:hAnsi="Arial" w:cs="Arial"/>
                <w:sz w:val="28"/>
                <w:szCs w:val="28"/>
              </w:rPr>
              <w:t>cena s</w:t>
            </w:r>
            <w:r w:rsidR="00DE4139">
              <w:rPr>
                <w:rFonts w:ascii="Arial" w:hAnsi="Arial" w:cs="Arial"/>
                <w:sz w:val="28"/>
                <w:szCs w:val="28"/>
              </w:rPr>
              <w:t> </w:t>
            </w:r>
            <w:r>
              <w:rPr>
                <w:rFonts w:ascii="Arial" w:hAnsi="Arial" w:cs="Arial"/>
                <w:sz w:val="28"/>
                <w:szCs w:val="28"/>
              </w:rPr>
              <w:t>DPH</w:t>
            </w:r>
            <w:r w:rsidR="00DE4139">
              <w:rPr>
                <w:rFonts w:ascii="Arial" w:hAnsi="Arial" w:cs="Arial"/>
                <w:sz w:val="28"/>
                <w:szCs w:val="28"/>
              </w:rPr>
              <w:t xml:space="preserve"> 10 %</w:t>
            </w:r>
          </w:p>
        </w:tc>
      </w:tr>
      <w:tr w:rsidR="002F258C" w:rsidTr="00CF444A">
        <w:tc>
          <w:tcPr>
            <w:tcW w:w="2624" w:type="dxa"/>
          </w:tcPr>
          <w:p w:rsidR="002F258C" w:rsidRDefault="00B84C44" w:rsidP="002F258C">
            <w:pPr>
              <w:spacing w:before="120"/>
              <w:jc w:val="both"/>
              <w:rPr>
                <w:rFonts w:ascii="Arial" w:hAnsi="Arial" w:cs="Arial"/>
                <w:sz w:val="28"/>
                <w:szCs w:val="28"/>
              </w:rPr>
            </w:pPr>
            <w:r>
              <w:rPr>
                <w:rFonts w:ascii="Arial" w:hAnsi="Arial" w:cs="Arial"/>
                <w:sz w:val="28"/>
                <w:szCs w:val="28"/>
              </w:rPr>
              <w:t xml:space="preserve">Obraz válek a </w:t>
            </w:r>
            <w:proofErr w:type="spellStart"/>
            <w:r>
              <w:rPr>
                <w:rFonts w:ascii="Arial" w:hAnsi="Arial" w:cs="Arial"/>
                <w:sz w:val="28"/>
                <w:szCs w:val="28"/>
              </w:rPr>
              <w:t>konfliků</w:t>
            </w:r>
            <w:proofErr w:type="spellEnd"/>
          </w:p>
        </w:tc>
        <w:tc>
          <w:tcPr>
            <w:tcW w:w="1770" w:type="dxa"/>
          </w:tcPr>
          <w:p w:rsidR="002F258C" w:rsidRDefault="00B84C44" w:rsidP="00CF444A">
            <w:pPr>
              <w:spacing w:before="120"/>
              <w:jc w:val="right"/>
              <w:rPr>
                <w:rFonts w:ascii="Arial" w:hAnsi="Arial" w:cs="Arial"/>
                <w:sz w:val="28"/>
                <w:szCs w:val="28"/>
              </w:rPr>
            </w:pPr>
            <w:r>
              <w:rPr>
                <w:rFonts w:ascii="Arial" w:hAnsi="Arial" w:cs="Arial"/>
                <w:sz w:val="28"/>
                <w:szCs w:val="28"/>
              </w:rPr>
              <w:t>543</w:t>
            </w:r>
          </w:p>
        </w:tc>
        <w:tc>
          <w:tcPr>
            <w:tcW w:w="2127" w:type="dxa"/>
          </w:tcPr>
          <w:p w:rsidR="002F258C" w:rsidRDefault="00B84C44" w:rsidP="00CF444A">
            <w:pPr>
              <w:spacing w:before="120"/>
              <w:jc w:val="right"/>
              <w:rPr>
                <w:rFonts w:ascii="Arial" w:hAnsi="Arial" w:cs="Arial"/>
                <w:sz w:val="28"/>
                <w:szCs w:val="28"/>
              </w:rPr>
            </w:pPr>
            <w:r>
              <w:rPr>
                <w:rFonts w:ascii="Arial" w:hAnsi="Arial" w:cs="Arial"/>
                <w:sz w:val="28"/>
                <w:szCs w:val="28"/>
              </w:rPr>
              <w:t>86</w:t>
            </w:r>
            <w:r w:rsidR="00722CE5">
              <w:rPr>
                <w:rFonts w:ascii="Arial" w:hAnsi="Arial" w:cs="Arial"/>
                <w:sz w:val="28"/>
                <w:szCs w:val="28"/>
              </w:rPr>
              <w:t> </w:t>
            </w:r>
            <w:r w:rsidR="00140AAF">
              <w:rPr>
                <w:rFonts w:ascii="Arial" w:hAnsi="Arial" w:cs="Arial"/>
                <w:sz w:val="28"/>
                <w:szCs w:val="28"/>
              </w:rPr>
              <w:t xml:space="preserve">783 </w:t>
            </w:r>
            <w:r w:rsidR="00722CE5">
              <w:rPr>
                <w:rFonts w:ascii="Arial" w:hAnsi="Arial" w:cs="Arial"/>
                <w:sz w:val="28"/>
                <w:szCs w:val="28"/>
              </w:rPr>
              <w:t>Kč</w:t>
            </w:r>
          </w:p>
        </w:tc>
        <w:tc>
          <w:tcPr>
            <w:tcW w:w="2516" w:type="dxa"/>
          </w:tcPr>
          <w:p w:rsidR="002F258C" w:rsidRDefault="00722CE5" w:rsidP="00CF444A">
            <w:pPr>
              <w:spacing w:before="120"/>
              <w:jc w:val="right"/>
              <w:rPr>
                <w:rFonts w:ascii="Arial" w:hAnsi="Arial" w:cs="Arial"/>
                <w:sz w:val="28"/>
                <w:szCs w:val="28"/>
              </w:rPr>
            </w:pPr>
            <w:r>
              <w:rPr>
                <w:rFonts w:ascii="Arial" w:hAnsi="Arial" w:cs="Arial"/>
                <w:sz w:val="28"/>
                <w:szCs w:val="28"/>
              </w:rPr>
              <w:t>95 </w:t>
            </w:r>
            <w:r w:rsidR="00140AAF">
              <w:rPr>
                <w:rFonts w:ascii="Arial" w:hAnsi="Arial" w:cs="Arial"/>
                <w:sz w:val="28"/>
                <w:szCs w:val="28"/>
              </w:rPr>
              <w:t xml:space="preserve">461 </w:t>
            </w:r>
            <w:r>
              <w:rPr>
                <w:rFonts w:ascii="Arial" w:hAnsi="Arial" w:cs="Arial"/>
                <w:sz w:val="28"/>
                <w:szCs w:val="28"/>
              </w:rPr>
              <w:t>Kč</w:t>
            </w:r>
          </w:p>
        </w:tc>
      </w:tr>
      <w:tr w:rsidR="002F258C" w:rsidTr="00CF444A">
        <w:tc>
          <w:tcPr>
            <w:tcW w:w="2624" w:type="dxa"/>
          </w:tcPr>
          <w:p w:rsidR="002F258C" w:rsidRDefault="00CF444A" w:rsidP="002F258C">
            <w:pPr>
              <w:spacing w:before="120"/>
              <w:jc w:val="both"/>
              <w:rPr>
                <w:rFonts w:ascii="Arial" w:hAnsi="Arial" w:cs="Arial"/>
                <w:sz w:val="28"/>
                <w:szCs w:val="28"/>
              </w:rPr>
            </w:pPr>
            <w:r>
              <w:rPr>
                <w:rFonts w:ascii="Arial" w:hAnsi="Arial" w:cs="Arial"/>
                <w:sz w:val="28"/>
                <w:szCs w:val="28"/>
              </w:rPr>
              <w:t>Paměť válek a konfliktů</w:t>
            </w:r>
          </w:p>
        </w:tc>
        <w:tc>
          <w:tcPr>
            <w:tcW w:w="1770" w:type="dxa"/>
          </w:tcPr>
          <w:p w:rsidR="002F258C" w:rsidRDefault="00CF444A" w:rsidP="00CF444A">
            <w:pPr>
              <w:spacing w:before="120"/>
              <w:jc w:val="right"/>
              <w:rPr>
                <w:rFonts w:ascii="Arial" w:hAnsi="Arial" w:cs="Arial"/>
                <w:sz w:val="28"/>
                <w:szCs w:val="28"/>
              </w:rPr>
            </w:pPr>
            <w:r>
              <w:rPr>
                <w:rFonts w:ascii="Arial" w:hAnsi="Arial" w:cs="Arial"/>
                <w:sz w:val="28"/>
                <w:szCs w:val="28"/>
              </w:rPr>
              <w:t>450</w:t>
            </w:r>
          </w:p>
        </w:tc>
        <w:tc>
          <w:tcPr>
            <w:tcW w:w="2127" w:type="dxa"/>
          </w:tcPr>
          <w:p w:rsidR="002F258C" w:rsidRDefault="00CF444A" w:rsidP="00CF444A">
            <w:pPr>
              <w:spacing w:before="120"/>
              <w:jc w:val="right"/>
              <w:rPr>
                <w:rFonts w:ascii="Arial" w:hAnsi="Arial" w:cs="Arial"/>
                <w:sz w:val="28"/>
                <w:szCs w:val="28"/>
              </w:rPr>
            </w:pPr>
            <w:r>
              <w:rPr>
                <w:rFonts w:ascii="Arial" w:hAnsi="Arial" w:cs="Arial"/>
                <w:sz w:val="28"/>
                <w:szCs w:val="28"/>
              </w:rPr>
              <w:t>73 108 Kč</w:t>
            </w:r>
          </w:p>
        </w:tc>
        <w:tc>
          <w:tcPr>
            <w:tcW w:w="2516" w:type="dxa"/>
          </w:tcPr>
          <w:p w:rsidR="002F258C" w:rsidRDefault="00CF444A" w:rsidP="00CF444A">
            <w:pPr>
              <w:spacing w:before="120"/>
              <w:jc w:val="right"/>
              <w:rPr>
                <w:rFonts w:ascii="Arial" w:hAnsi="Arial" w:cs="Arial"/>
                <w:sz w:val="28"/>
                <w:szCs w:val="28"/>
              </w:rPr>
            </w:pPr>
            <w:r>
              <w:rPr>
                <w:rFonts w:ascii="Arial" w:hAnsi="Arial" w:cs="Arial"/>
                <w:sz w:val="28"/>
                <w:szCs w:val="28"/>
              </w:rPr>
              <w:t>80 418 Kč</w:t>
            </w:r>
          </w:p>
        </w:tc>
      </w:tr>
      <w:tr w:rsidR="002F258C" w:rsidTr="00CF444A">
        <w:tc>
          <w:tcPr>
            <w:tcW w:w="2624" w:type="dxa"/>
          </w:tcPr>
          <w:p w:rsidR="002F258C" w:rsidRDefault="00CF444A" w:rsidP="002F258C">
            <w:pPr>
              <w:spacing w:before="120"/>
              <w:jc w:val="both"/>
              <w:rPr>
                <w:rFonts w:ascii="Arial" w:hAnsi="Arial" w:cs="Arial"/>
                <w:sz w:val="28"/>
                <w:szCs w:val="28"/>
              </w:rPr>
            </w:pPr>
            <w:proofErr w:type="spellStart"/>
            <w:r>
              <w:rPr>
                <w:rFonts w:ascii="Arial" w:hAnsi="Arial" w:cs="Arial"/>
                <w:sz w:val="28"/>
                <w:szCs w:val="28"/>
              </w:rPr>
              <w:t>Performativita</w:t>
            </w:r>
            <w:proofErr w:type="spellEnd"/>
            <w:r>
              <w:rPr>
                <w:rFonts w:ascii="Arial" w:hAnsi="Arial" w:cs="Arial"/>
                <w:sz w:val="28"/>
                <w:szCs w:val="28"/>
              </w:rPr>
              <w:t xml:space="preserve"> válek a konfliktů</w:t>
            </w:r>
          </w:p>
        </w:tc>
        <w:tc>
          <w:tcPr>
            <w:tcW w:w="1770" w:type="dxa"/>
          </w:tcPr>
          <w:p w:rsidR="002F258C" w:rsidRDefault="00CF444A" w:rsidP="00CF444A">
            <w:pPr>
              <w:spacing w:before="120"/>
              <w:jc w:val="right"/>
              <w:rPr>
                <w:rFonts w:ascii="Arial" w:hAnsi="Arial" w:cs="Arial"/>
                <w:sz w:val="28"/>
                <w:szCs w:val="28"/>
              </w:rPr>
            </w:pPr>
            <w:r>
              <w:rPr>
                <w:rFonts w:ascii="Arial" w:hAnsi="Arial" w:cs="Arial"/>
                <w:sz w:val="28"/>
                <w:szCs w:val="28"/>
              </w:rPr>
              <w:t>263</w:t>
            </w:r>
          </w:p>
        </w:tc>
        <w:tc>
          <w:tcPr>
            <w:tcW w:w="2127" w:type="dxa"/>
          </w:tcPr>
          <w:p w:rsidR="002F258C" w:rsidRDefault="00CF444A" w:rsidP="00CF444A">
            <w:pPr>
              <w:spacing w:before="120"/>
              <w:jc w:val="right"/>
              <w:rPr>
                <w:rFonts w:ascii="Arial" w:hAnsi="Arial" w:cs="Arial"/>
                <w:sz w:val="28"/>
                <w:szCs w:val="28"/>
              </w:rPr>
            </w:pPr>
            <w:r>
              <w:rPr>
                <w:rFonts w:ascii="Arial" w:hAnsi="Arial" w:cs="Arial"/>
                <w:sz w:val="28"/>
                <w:szCs w:val="28"/>
              </w:rPr>
              <w:t>45 839 Kč</w:t>
            </w:r>
          </w:p>
        </w:tc>
        <w:tc>
          <w:tcPr>
            <w:tcW w:w="2516" w:type="dxa"/>
          </w:tcPr>
          <w:p w:rsidR="002F258C" w:rsidRDefault="00AB33A1" w:rsidP="00CF444A">
            <w:pPr>
              <w:spacing w:before="120"/>
              <w:jc w:val="right"/>
              <w:rPr>
                <w:rFonts w:ascii="Arial" w:hAnsi="Arial" w:cs="Arial"/>
                <w:sz w:val="28"/>
                <w:szCs w:val="28"/>
              </w:rPr>
            </w:pPr>
            <w:r>
              <w:rPr>
                <w:rFonts w:ascii="Arial" w:hAnsi="Arial" w:cs="Arial"/>
                <w:sz w:val="28"/>
                <w:szCs w:val="28"/>
              </w:rPr>
              <w:t>50 423 Kč</w:t>
            </w:r>
          </w:p>
        </w:tc>
      </w:tr>
      <w:tr w:rsidR="002F258C" w:rsidTr="00CF444A">
        <w:tc>
          <w:tcPr>
            <w:tcW w:w="2624" w:type="dxa"/>
          </w:tcPr>
          <w:p w:rsidR="002F258C" w:rsidRDefault="00CF444A" w:rsidP="002F258C">
            <w:pPr>
              <w:spacing w:before="120"/>
              <w:jc w:val="both"/>
              <w:rPr>
                <w:rFonts w:ascii="Arial" w:hAnsi="Arial" w:cs="Arial"/>
                <w:sz w:val="28"/>
                <w:szCs w:val="28"/>
              </w:rPr>
            </w:pPr>
            <w:r>
              <w:rPr>
                <w:rFonts w:ascii="Arial" w:hAnsi="Arial" w:cs="Arial"/>
                <w:sz w:val="28"/>
                <w:szCs w:val="28"/>
              </w:rPr>
              <w:t>Jan Hus, husitství a husitské války...</w:t>
            </w:r>
          </w:p>
        </w:tc>
        <w:tc>
          <w:tcPr>
            <w:tcW w:w="1770" w:type="dxa"/>
          </w:tcPr>
          <w:p w:rsidR="002F258C" w:rsidRDefault="00CF444A" w:rsidP="00CF444A">
            <w:pPr>
              <w:spacing w:before="120"/>
              <w:jc w:val="right"/>
              <w:rPr>
                <w:rFonts w:ascii="Arial" w:hAnsi="Arial" w:cs="Arial"/>
                <w:sz w:val="28"/>
                <w:szCs w:val="28"/>
              </w:rPr>
            </w:pPr>
            <w:r>
              <w:rPr>
                <w:rFonts w:ascii="Arial" w:hAnsi="Arial" w:cs="Arial"/>
                <w:sz w:val="28"/>
                <w:szCs w:val="28"/>
              </w:rPr>
              <w:t>185</w:t>
            </w:r>
          </w:p>
        </w:tc>
        <w:tc>
          <w:tcPr>
            <w:tcW w:w="2127" w:type="dxa"/>
          </w:tcPr>
          <w:p w:rsidR="002F258C" w:rsidRDefault="00CF444A" w:rsidP="00CF444A">
            <w:pPr>
              <w:spacing w:before="120"/>
              <w:jc w:val="right"/>
              <w:rPr>
                <w:rFonts w:ascii="Arial" w:hAnsi="Arial" w:cs="Arial"/>
                <w:sz w:val="28"/>
                <w:szCs w:val="28"/>
              </w:rPr>
            </w:pPr>
            <w:r>
              <w:rPr>
                <w:rFonts w:ascii="Arial" w:hAnsi="Arial" w:cs="Arial"/>
                <w:sz w:val="28"/>
                <w:szCs w:val="28"/>
              </w:rPr>
              <w:t>36 453 Kč</w:t>
            </w:r>
          </w:p>
        </w:tc>
        <w:tc>
          <w:tcPr>
            <w:tcW w:w="2516" w:type="dxa"/>
          </w:tcPr>
          <w:p w:rsidR="002F258C" w:rsidRDefault="00CF444A" w:rsidP="00CF444A">
            <w:pPr>
              <w:spacing w:before="120"/>
              <w:jc w:val="right"/>
              <w:rPr>
                <w:rFonts w:ascii="Arial" w:hAnsi="Arial" w:cs="Arial"/>
                <w:sz w:val="28"/>
                <w:szCs w:val="28"/>
              </w:rPr>
            </w:pPr>
            <w:r>
              <w:rPr>
                <w:rFonts w:ascii="Arial" w:hAnsi="Arial" w:cs="Arial"/>
                <w:sz w:val="28"/>
                <w:szCs w:val="28"/>
              </w:rPr>
              <w:t>40 098 Kč</w:t>
            </w:r>
          </w:p>
        </w:tc>
      </w:tr>
      <w:tr w:rsidR="00AB33A1" w:rsidTr="00CF444A">
        <w:tc>
          <w:tcPr>
            <w:tcW w:w="2624" w:type="dxa"/>
          </w:tcPr>
          <w:p w:rsidR="00AB33A1" w:rsidRDefault="00AB33A1" w:rsidP="002F258C">
            <w:pPr>
              <w:spacing w:before="120"/>
              <w:jc w:val="both"/>
              <w:rPr>
                <w:rFonts w:ascii="Arial" w:hAnsi="Arial" w:cs="Arial"/>
                <w:sz w:val="28"/>
                <w:szCs w:val="28"/>
              </w:rPr>
            </w:pPr>
            <w:r>
              <w:rPr>
                <w:rFonts w:ascii="Arial" w:hAnsi="Arial" w:cs="Arial"/>
                <w:sz w:val="28"/>
                <w:szCs w:val="28"/>
              </w:rPr>
              <w:t>CELKEM</w:t>
            </w:r>
          </w:p>
        </w:tc>
        <w:tc>
          <w:tcPr>
            <w:tcW w:w="1770" w:type="dxa"/>
          </w:tcPr>
          <w:p w:rsidR="00AB33A1" w:rsidRDefault="00AB33A1" w:rsidP="00CF444A">
            <w:pPr>
              <w:spacing w:before="120"/>
              <w:jc w:val="right"/>
              <w:rPr>
                <w:rFonts w:ascii="Arial" w:hAnsi="Arial" w:cs="Arial"/>
                <w:sz w:val="28"/>
                <w:szCs w:val="28"/>
              </w:rPr>
            </w:pPr>
          </w:p>
        </w:tc>
        <w:tc>
          <w:tcPr>
            <w:tcW w:w="2127" w:type="dxa"/>
          </w:tcPr>
          <w:p w:rsidR="00AB33A1" w:rsidRDefault="00AB33A1" w:rsidP="00CF444A">
            <w:pPr>
              <w:spacing w:before="120"/>
              <w:jc w:val="right"/>
              <w:rPr>
                <w:rFonts w:ascii="Arial" w:hAnsi="Arial" w:cs="Arial"/>
                <w:sz w:val="28"/>
                <w:szCs w:val="28"/>
              </w:rPr>
            </w:pPr>
            <w:r>
              <w:rPr>
                <w:rFonts w:ascii="Arial" w:hAnsi="Arial" w:cs="Arial"/>
                <w:sz w:val="28"/>
                <w:szCs w:val="28"/>
              </w:rPr>
              <w:t>205 740 Kč</w:t>
            </w:r>
          </w:p>
        </w:tc>
        <w:tc>
          <w:tcPr>
            <w:tcW w:w="2516" w:type="dxa"/>
          </w:tcPr>
          <w:p w:rsidR="00AB33A1" w:rsidRDefault="00AB33A1" w:rsidP="00CF444A">
            <w:pPr>
              <w:spacing w:before="120"/>
              <w:jc w:val="right"/>
              <w:rPr>
                <w:rFonts w:ascii="Arial" w:hAnsi="Arial" w:cs="Arial"/>
                <w:sz w:val="28"/>
                <w:szCs w:val="28"/>
              </w:rPr>
            </w:pPr>
            <w:r>
              <w:rPr>
                <w:rFonts w:ascii="Arial" w:hAnsi="Arial" w:cs="Arial"/>
                <w:sz w:val="28"/>
                <w:szCs w:val="28"/>
              </w:rPr>
              <w:t>266 411 Kč</w:t>
            </w:r>
          </w:p>
        </w:tc>
      </w:tr>
    </w:tbl>
    <w:p w:rsidR="00BE65A6" w:rsidRDefault="00BE65A6" w:rsidP="00195A12">
      <w:pPr>
        <w:numPr>
          <w:ilvl w:val="0"/>
          <w:numId w:val="25"/>
        </w:numPr>
        <w:spacing w:before="120"/>
        <w:ind w:left="426" w:hanging="426"/>
        <w:jc w:val="both"/>
        <w:rPr>
          <w:rFonts w:ascii="Arial" w:hAnsi="Arial" w:cs="Arial"/>
          <w:sz w:val="28"/>
          <w:szCs w:val="28"/>
        </w:rPr>
      </w:pPr>
      <w:r w:rsidRPr="0073412F">
        <w:rPr>
          <w:rFonts w:ascii="Arial" w:hAnsi="Arial" w:cs="Arial"/>
          <w:sz w:val="28"/>
          <w:szCs w:val="28"/>
        </w:rPr>
        <w:t>Případný dotisk bude, pokud se strany nedomluví jinak, předmětem dalšího společného ujednání.</w:t>
      </w:r>
    </w:p>
    <w:p w:rsidR="00BE65A6" w:rsidRPr="00195A12" w:rsidRDefault="00BE65A6" w:rsidP="00BE65A6">
      <w:pPr>
        <w:numPr>
          <w:ilvl w:val="0"/>
          <w:numId w:val="25"/>
        </w:numPr>
        <w:spacing w:before="120"/>
        <w:ind w:left="426" w:hanging="426"/>
        <w:jc w:val="both"/>
        <w:rPr>
          <w:rFonts w:ascii="Arial" w:hAnsi="Arial" w:cs="Arial"/>
          <w:sz w:val="28"/>
          <w:szCs w:val="28"/>
        </w:rPr>
      </w:pPr>
      <w:r w:rsidRPr="00195A12">
        <w:rPr>
          <w:rFonts w:ascii="Arial" w:hAnsi="Arial" w:cs="Arial"/>
          <w:sz w:val="28"/>
          <w:szCs w:val="28"/>
        </w:rPr>
        <w:t>Podrobnosti nakladatelského a polygrafického řešení publikace jsou vymezeny:</w:t>
      </w:r>
      <w:r w:rsidR="00195A12" w:rsidRPr="00195A12">
        <w:rPr>
          <w:rFonts w:ascii="Arial" w:hAnsi="Arial" w:cs="Arial"/>
          <w:sz w:val="28"/>
          <w:szCs w:val="28"/>
        </w:rPr>
        <w:t xml:space="preserve"> </w:t>
      </w:r>
      <w:r w:rsidR="00195A12">
        <w:rPr>
          <w:rFonts w:ascii="Arial" w:hAnsi="Arial" w:cs="Arial"/>
          <w:sz w:val="28"/>
          <w:szCs w:val="28"/>
        </w:rPr>
        <w:t xml:space="preserve">viz </w:t>
      </w:r>
      <w:r w:rsidR="00D80187" w:rsidRPr="00195A12">
        <w:rPr>
          <w:rFonts w:ascii="Arial" w:hAnsi="Arial" w:cs="Arial"/>
          <w:sz w:val="28"/>
          <w:szCs w:val="28"/>
        </w:rPr>
        <w:t>elektronická komunikace</w:t>
      </w:r>
      <w:r w:rsidR="00195A12">
        <w:rPr>
          <w:rFonts w:ascii="Arial" w:hAnsi="Arial" w:cs="Arial"/>
          <w:sz w:val="28"/>
          <w:szCs w:val="28"/>
        </w:rPr>
        <w:t>.</w:t>
      </w:r>
    </w:p>
    <w:p w:rsidR="005C6B4B" w:rsidRPr="0073412F" w:rsidRDefault="005C6B4B" w:rsidP="00FC4FFD">
      <w:pPr>
        <w:spacing w:before="120"/>
        <w:ind w:left="426"/>
        <w:jc w:val="both"/>
        <w:rPr>
          <w:rFonts w:ascii="Arial" w:hAnsi="Arial" w:cs="Arial"/>
          <w:sz w:val="28"/>
          <w:szCs w:val="28"/>
        </w:rPr>
      </w:pPr>
    </w:p>
    <w:p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II.</w:t>
      </w:r>
    </w:p>
    <w:p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Práva a povinnosti ÚČL</w:t>
      </w:r>
    </w:p>
    <w:p w:rsidR="005C6B4B" w:rsidRPr="0073412F" w:rsidRDefault="005C6B4B" w:rsidP="00FC4FFD">
      <w:pPr>
        <w:pStyle w:val="Zkladntext"/>
        <w:spacing w:before="120"/>
        <w:jc w:val="center"/>
        <w:rPr>
          <w:rFonts w:ascii="Arial" w:hAnsi="Arial" w:cs="Arial"/>
          <w:b/>
          <w:bCs/>
          <w:sz w:val="28"/>
          <w:szCs w:val="28"/>
        </w:rPr>
      </w:pPr>
    </w:p>
    <w:p w:rsidR="005C6B4B" w:rsidRPr="00195A12" w:rsidRDefault="005C6B4B" w:rsidP="00FC4FFD">
      <w:pPr>
        <w:pStyle w:val="Zkladntext"/>
        <w:numPr>
          <w:ilvl w:val="0"/>
          <w:numId w:val="24"/>
        </w:numPr>
        <w:spacing w:before="120"/>
        <w:rPr>
          <w:rFonts w:ascii="Arial" w:hAnsi="Arial" w:cs="Arial"/>
          <w:sz w:val="28"/>
          <w:szCs w:val="28"/>
        </w:rPr>
      </w:pPr>
      <w:r w:rsidRPr="00534C63">
        <w:rPr>
          <w:rFonts w:ascii="Arial" w:hAnsi="Arial" w:cs="Arial"/>
          <w:sz w:val="28"/>
          <w:szCs w:val="28"/>
        </w:rPr>
        <w:t>ÚČL se zavazuje zajistit příprav</w:t>
      </w:r>
      <w:r w:rsidRPr="0073412F">
        <w:rPr>
          <w:rFonts w:ascii="Arial" w:hAnsi="Arial" w:cs="Arial"/>
          <w:sz w:val="28"/>
          <w:szCs w:val="28"/>
        </w:rPr>
        <w:t xml:space="preserve">u rukopisu a kompletní rukopis po odborné redakci předat </w:t>
      </w:r>
      <w:r w:rsidRPr="00534C63">
        <w:rPr>
          <w:rFonts w:ascii="Arial" w:hAnsi="Arial" w:cs="Arial"/>
          <w:sz w:val="28"/>
          <w:szCs w:val="28"/>
        </w:rPr>
        <w:t>Partnerovi</w:t>
      </w:r>
      <w:r w:rsidRPr="0073412F">
        <w:rPr>
          <w:rFonts w:ascii="Arial" w:hAnsi="Arial" w:cs="Arial"/>
          <w:sz w:val="28"/>
          <w:szCs w:val="28"/>
        </w:rPr>
        <w:t xml:space="preserve"> nejpozději do </w:t>
      </w:r>
      <w:r w:rsidR="00D80187">
        <w:rPr>
          <w:rFonts w:ascii="Arial" w:hAnsi="Arial" w:cs="Arial"/>
          <w:sz w:val="28"/>
          <w:szCs w:val="28"/>
        </w:rPr>
        <w:t xml:space="preserve">14. 10. 2015 (svazek „Obraz válek a konfliktů“), respektive 30. 11. 2015 (zbývající </w:t>
      </w:r>
      <w:r w:rsidR="00195A12">
        <w:rPr>
          <w:rFonts w:ascii="Arial" w:hAnsi="Arial" w:cs="Arial"/>
          <w:sz w:val="28"/>
          <w:szCs w:val="28"/>
        </w:rPr>
        <w:t>tři</w:t>
      </w:r>
      <w:r w:rsidR="00D80187">
        <w:rPr>
          <w:rFonts w:ascii="Arial" w:hAnsi="Arial" w:cs="Arial"/>
          <w:sz w:val="28"/>
          <w:szCs w:val="28"/>
        </w:rPr>
        <w:t xml:space="preserve"> svazky</w:t>
      </w:r>
      <w:r w:rsidR="00D80187" w:rsidRPr="00195A12">
        <w:rPr>
          <w:rFonts w:ascii="Arial" w:hAnsi="Arial" w:cs="Arial"/>
          <w:sz w:val="28"/>
          <w:szCs w:val="28"/>
        </w:rPr>
        <w:t>)</w:t>
      </w:r>
      <w:r w:rsidR="00E84562">
        <w:rPr>
          <w:rFonts w:ascii="Arial" w:hAnsi="Arial" w:cs="Arial"/>
          <w:sz w:val="28"/>
          <w:szCs w:val="28"/>
        </w:rPr>
        <w:t>.</w:t>
      </w:r>
    </w:p>
    <w:p w:rsidR="00D72BBD" w:rsidRDefault="005C6B4B" w:rsidP="00DE4139">
      <w:pPr>
        <w:pStyle w:val="Zkladntext"/>
        <w:numPr>
          <w:ilvl w:val="0"/>
          <w:numId w:val="24"/>
        </w:numPr>
        <w:spacing w:before="120"/>
        <w:rPr>
          <w:rFonts w:ascii="Arial" w:hAnsi="Arial" w:cs="Arial"/>
          <w:sz w:val="28"/>
          <w:szCs w:val="28"/>
        </w:rPr>
      </w:pPr>
      <w:r w:rsidRPr="00D72BBD">
        <w:rPr>
          <w:rFonts w:ascii="Arial" w:hAnsi="Arial" w:cs="Arial"/>
          <w:sz w:val="28"/>
          <w:szCs w:val="28"/>
        </w:rPr>
        <w:t>ÚČL prohlašuje, že je oprávněným nositelem autorských majetkových práv k této publikaci</w:t>
      </w:r>
      <w:r w:rsidR="00D72BBD" w:rsidRPr="00D72BBD">
        <w:rPr>
          <w:rFonts w:ascii="Arial" w:hAnsi="Arial" w:cs="Arial"/>
          <w:sz w:val="28"/>
          <w:szCs w:val="28"/>
        </w:rPr>
        <w:t xml:space="preserve"> </w:t>
      </w:r>
      <w:r w:rsidR="0026006F" w:rsidRPr="00D72BBD">
        <w:rPr>
          <w:rFonts w:ascii="Arial" w:hAnsi="Arial" w:cs="Arial"/>
          <w:sz w:val="28"/>
          <w:szCs w:val="28"/>
        </w:rPr>
        <w:t>v rozsahu zde uvedeném:</w:t>
      </w:r>
      <w:r w:rsidR="00D72BBD" w:rsidRPr="00D72BBD">
        <w:rPr>
          <w:rFonts w:ascii="Arial" w:hAnsi="Arial" w:cs="Arial"/>
          <w:sz w:val="28"/>
          <w:szCs w:val="28"/>
        </w:rPr>
        <w:t xml:space="preserve"> </w:t>
      </w:r>
    </w:p>
    <w:p w:rsidR="00D72BBD" w:rsidRDefault="00D72BBD" w:rsidP="00D72BBD">
      <w:pPr>
        <w:pStyle w:val="Zkladntext"/>
        <w:numPr>
          <w:ilvl w:val="1"/>
          <w:numId w:val="24"/>
        </w:numPr>
        <w:spacing w:before="120"/>
        <w:ind w:left="1276"/>
        <w:rPr>
          <w:rFonts w:ascii="Arial" w:hAnsi="Arial" w:cs="Arial"/>
          <w:sz w:val="28"/>
          <w:szCs w:val="28"/>
        </w:rPr>
      </w:pPr>
      <w:r w:rsidRPr="00195A12">
        <w:rPr>
          <w:rFonts w:ascii="Arial" w:hAnsi="Arial" w:cs="Arial"/>
          <w:sz w:val="28"/>
          <w:szCs w:val="28"/>
        </w:rPr>
        <w:t>editoři a zaměstnanci ÚČL:</w:t>
      </w:r>
      <w:r>
        <w:rPr>
          <w:rFonts w:ascii="Arial" w:hAnsi="Arial" w:cs="Arial"/>
          <w:sz w:val="28"/>
          <w:szCs w:val="28"/>
        </w:rPr>
        <w:t xml:space="preserve"> zaměstnanecká díla</w:t>
      </w:r>
    </w:p>
    <w:p w:rsidR="00D72BBD" w:rsidRPr="00D72BBD" w:rsidRDefault="00D72BBD" w:rsidP="00D72BBD">
      <w:pPr>
        <w:pStyle w:val="Zkladntext"/>
        <w:numPr>
          <w:ilvl w:val="1"/>
          <w:numId w:val="24"/>
        </w:numPr>
        <w:spacing w:before="120"/>
        <w:ind w:left="1276"/>
        <w:rPr>
          <w:rFonts w:ascii="Arial" w:hAnsi="Arial" w:cs="Arial"/>
          <w:sz w:val="28"/>
          <w:szCs w:val="28"/>
        </w:rPr>
      </w:pPr>
      <w:r>
        <w:rPr>
          <w:rFonts w:ascii="Arial" w:hAnsi="Arial" w:cs="Arial"/>
          <w:sz w:val="28"/>
          <w:szCs w:val="28"/>
        </w:rPr>
        <w:t xml:space="preserve">účastníci kongresu: souhlas s publikací v rámci </w:t>
      </w:r>
      <w:r w:rsidR="002F258C">
        <w:rPr>
          <w:rFonts w:ascii="Arial" w:hAnsi="Arial" w:cs="Arial"/>
          <w:sz w:val="28"/>
          <w:szCs w:val="28"/>
        </w:rPr>
        <w:t>přihlášky</w:t>
      </w:r>
    </w:p>
    <w:p w:rsidR="005C6B4B" w:rsidRPr="00534C63" w:rsidRDefault="002F258C" w:rsidP="00FC4FFD">
      <w:pPr>
        <w:pStyle w:val="Zkladntext"/>
        <w:spacing w:before="120"/>
        <w:ind w:left="284"/>
        <w:rPr>
          <w:rFonts w:ascii="Arial" w:hAnsi="Arial" w:cs="Arial"/>
          <w:b/>
          <w:bCs/>
          <w:sz w:val="28"/>
          <w:szCs w:val="28"/>
        </w:rPr>
      </w:pPr>
      <w:r>
        <w:rPr>
          <w:rFonts w:ascii="Arial" w:hAnsi="Arial" w:cs="Arial"/>
          <w:sz w:val="28"/>
          <w:szCs w:val="28"/>
        </w:rPr>
        <w:t>ÚČL se zavazuje</w:t>
      </w:r>
      <w:r w:rsidR="005C6B4B" w:rsidRPr="00534C63">
        <w:rPr>
          <w:rFonts w:ascii="Arial" w:hAnsi="Arial" w:cs="Arial"/>
          <w:sz w:val="28"/>
          <w:szCs w:val="28"/>
        </w:rPr>
        <w:t xml:space="preserve"> uzavřít veškeré potřebné licenční smlouvy s</w:t>
      </w:r>
      <w:r>
        <w:rPr>
          <w:rFonts w:ascii="Arial" w:hAnsi="Arial" w:cs="Arial"/>
          <w:sz w:val="28"/>
          <w:szCs w:val="28"/>
        </w:rPr>
        <w:t xml:space="preserve"> případnými dalšími </w:t>
      </w:r>
      <w:r w:rsidR="005C6B4B" w:rsidRPr="00534C63">
        <w:rPr>
          <w:rFonts w:ascii="Arial" w:hAnsi="Arial" w:cs="Arial"/>
          <w:sz w:val="28"/>
          <w:szCs w:val="28"/>
        </w:rPr>
        <w:t xml:space="preserve">autory děl </w:t>
      </w:r>
      <w:r w:rsidR="0026006F">
        <w:rPr>
          <w:rFonts w:ascii="Arial" w:hAnsi="Arial" w:cs="Arial"/>
          <w:sz w:val="28"/>
          <w:szCs w:val="28"/>
        </w:rPr>
        <w:t xml:space="preserve">zařazených do publikace </w:t>
      </w:r>
      <w:r w:rsidR="005C6B4B" w:rsidRPr="00534C63">
        <w:rPr>
          <w:rFonts w:ascii="Arial" w:hAnsi="Arial" w:cs="Arial"/>
          <w:sz w:val="28"/>
          <w:szCs w:val="28"/>
        </w:rPr>
        <w:t>a vypořádat jejich autorská majetková práv</w:t>
      </w:r>
      <w:r w:rsidR="00534C63" w:rsidRPr="00534C63">
        <w:rPr>
          <w:rFonts w:ascii="Arial" w:hAnsi="Arial" w:cs="Arial"/>
          <w:sz w:val="28"/>
          <w:szCs w:val="28"/>
        </w:rPr>
        <w:t>a.</w:t>
      </w:r>
    </w:p>
    <w:p w:rsidR="005C6B4B" w:rsidRPr="0097512F" w:rsidRDefault="0097512F" w:rsidP="00FC4FFD">
      <w:pPr>
        <w:pStyle w:val="Zkladntext"/>
        <w:numPr>
          <w:ilvl w:val="0"/>
          <w:numId w:val="24"/>
        </w:numPr>
        <w:spacing w:before="120"/>
        <w:rPr>
          <w:rFonts w:ascii="Arial" w:hAnsi="Arial" w:cs="Arial"/>
          <w:b/>
          <w:bCs/>
          <w:sz w:val="28"/>
          <w:szCs w:val="28"/>
        </w:rPr>
      </w:pPr>
      <w:r>
        <w:rPr>
          <w:rFonts w:ascii="Arial" w:hAnsi="Arial" w:cs="Arial"/>
          <w:sz w:val="28"/>
          <w:szCs w:val="28"/>
        </w:rPr>
        <w:t>ÚČL b</w:t>
      </w:r>
      <w:r w:rsidR="005C6B4B" w:rsidRPr="0073412F">
        <w:rPr>
          <w:rFonts w:ascii="Arial" w:hAnsi="Arial" w:cs="Arial"/>
          <w:sz w:val="28"/>
          <w:szCs w:val="28"/>
        </w:rPr>
        <w:t xml:space="preserve">ere na vědomí, že </w:t>
      </w:r>
      <w:r w:rsidR="005C6B4B" w:rsidRPr="00534C63">
        <w:rPr>
          <w:rFonts w:ascii="Arial" w:hAnsi="Arial" w:cs="Arial"/>
          <w:sz w:val="28"/>
          <w:szCs w:val="28"/>
        </w:rPr>
        <w:t>Partner</w:t>
      </w:r>
      <w:r w:rsidR="005C6B4B" w:rsidRPr="0073412F">
        <w:rPr>
          <w:rFonts w:ascii="Arial" w:hAnsi="Arial" w:cs="Arial"/>
          <w:sz w:val="28"/>
          <w:szCs w:val="28"/>
        </w:rPr>
        <w:t xml:space="preserve"> neodpovídá ani do budoucna za případné porušení autorských práv k dílům poskytnutým do publikace ze strany ÚČL.</w:t>
      </w:r>
    </w:p>
    <w:p w:rsidR="0097512F" w:rsidRPr="0097512F" w:rsidRDefault="0097512F" w:rsidP="00FC4FFD">
      <w:pPr>
        <w:pStyle w:val="Zkladntext"/>
        <w:numPr>
          <w:ilvl w:val="0"/>
          <w:numId w:val="24"/>
        </w:numPr>
        <w:spacing w:before="120"/>
        <w:rPr>
          <w:rFonts w:ascii="Arial" w:hAnsi="Arial" w:cs="Arial"/>
          <w:sz w:val="28"/>
          <w:szCs w:val="28"/>
        </w:rPr>
      </w:pPr>
      <w:r>
        <w:rPr>
          <w:rFonts w:ascii="Arial" w:hAnsi="Arial" w:cs="Arial"/>
          <w:sz w:val="28"/>
          <w:szCs w:val="28"/>
        </w:rPr>
        <w:t xml:space="preserve">ÚČL se zavazuje </w:t>
      </w:r>
      <w:r w:rsidRPr="0097512F">
        <w:rPr>
          <w:rFonts w:ascii="Arial" w:hAnsi="Arial" w:cs="Arial"/>
          <w:sz w:val="28"/>
          <w:szCs w:val="28"/>
        </w:rPr>
        <w:t>propagovat publikaci běžnými prostředky</w:t>
      </w:r>
      <w:r>
        <w:rPr>
          <w:rFonts w:ascii="Arial" w:hAnsi="Arial" w:cs="Arial"/>
          <w:sz w:val="28"/>
          <w:szCs w:val="28"/>
        </w:rPr>
        <w:t xml:space="preserve"> (zejména oznámením na svých webových stránkách)</w:t>
      </w:r>
      <w:r w:rsidRPr="0097512F">
        <w:rPr>
          <w:rFonts w:ascii="Arial" w:hAnsi="Arial" w:cs="Arial"/>
          <w:sz w:val="28"/>
          <w:szCs w:val="28"/>
        </w:rPr>
        <w:t xml:space="preserve"> a poskytovat svou součinnost při propagačních akcích, zajišťovaných </w:t>
      </w:r>
      <w:r>
        <w:rPr>
          <w:rFonts w:ascii="Arial" w:hAnsi="Arial" w:cs="Arial"/>
          <w:sz w:val="28"/>
          <w:szCs w:val="28"/>
        </w:rPr>
        <w:t>Partnerem</w:t>
      </w:r>
      <w:r w:rsidRPr="0097512F">
        <w:rPr>
          <w:rFonts w:ascii="Arial" w:hAnsi="Arial" w:cs="Arial"/>
          <w:sz w:val="28"/>
          <w:szCs w:val="28"/>
        </w:rPr>
        <w:t>.</w:t>
      </w:r>
    </w:p>
    <w:p w:rsidR="005C6B4B" w:rsidRPr="0073412F" w:rsidRDefault="005C6B4B" w:rsidP="00FC4FFD">
      <w:pPr>
        <w:pStyle w:val="Zkladntext"/>
        <w:spacing w:before="120"/>
        <w:rPr>
          <w:rFonts w:ascii="Arial" w:hAnsi="Arial" w:cs="Arial"/>
          <w:sz w:val="28"/>
          <w:szCs w:val="28"/>
        </w:rPr>
      </w:pPr>
    </w:p>
    <w:p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III.</w:t>
      </w:r>
    </w:p>
    <w:p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 xml:space="preserve">Práva a povinnosti </w:t>
      </w:r>
      <w:r w:rsidRPr="0097512F">
        <w:rPr>
          <w:rFonts w:ascii="Arial" w:hAnsi="Arial" w:cs="Arial"/>
          <w:b/>
          <w:bCs/>
          <w:sz w:val="28"/>
          <w:szCs w:val="28"/>
        </w:rPr>
        <w:t>Partnera</w:t>
      </w:r>
    </w:p>
    <w:p w:rsidR="005C6B4B" w:rsidRPr="0073412F" w:rsidRDefault="005C6B4B" w:rsidP="00FC4FFD">
      <w:pPr>
        <w:pStyle w:val="Zkladntext"/>
        <w:spacing w:before="120"/>
        <w:rPr>
          <w:rFonts w:ascii="Arial" w:hAnsi="Arial" w:cs="Arial"/>
          <w:sz w:val="28"/>
          <w:szCs w:val="28"/>
        </w:rPr>
      </w:pPr>
    </w:p>
    <w:p w:rsidR="005C6B4B" w:rsidRPr="0073412F"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 xml:space="preserve">ajistí na své náklady nakladatelskou redakci a </w:t>
      </w:r>
      <w:r w:rsidR="00534C63">
        <w:rPr>
          <w:rFonts w:ascii="Arial" w:hAnsi="Arial" w:cs="Arial"/>
          <w:sz w:val="28"/>
          <w:szCs w:val="28"/>
        </w:rPr>
        <w:t xml:space="preserve">v součinnosti s ÚČL </w:t>
      </w:r>
      <w:r w:rsidR="005C6B4B" w:rsidRPr="0073412F">
        <w:rPr>
          <w:rFonts w:ascii="Arial" w:hAnsi="Arial" w:cs="Arial"/>
          <w:sz w:val="28"/>
          <w:szCs w:val="28"/>
        </w:rPr>
        <w:t>korektury textové části publikace.</w:t>
      </w:r>
    </w:p>
    <w:p w:rsidR="005C6B4B" w:rsidRPr="0073412F"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ajistí na své náklady grafickou úpravu, typografickou a polygrafickou kvalitu publikace v součinnosti s grafikem a tisk publikace.</w:t>
      </w:r>
    </w:p>
    <w:p w:rsidR="005C6B4B" w:rsidRPr="0073412F"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 xml:space="preserve">koordinuje a zkontroluje veškeré výrobní fáze potřebné pro vydání publikace. </w:t>
      </w:r>
    </w:p>
    <w:p w:rsidR="005C6B4B"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ašle povinné výtisky knihovnám, které na ně mají ze zákona nárok.</w:t>
      </w:r>
    </w:p>
    <w:p w:rsidR="00534C63" w:rsidRPr="0073412F"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Partner b</w:t>
      </w:r>
      <w:r w:rsidR="00534C63">
        <w:rPr>
          <w:rFonts w:ascii="Arial" w:hAnsi="Arial" w:cs="Arial"/>
          <w:sz w:val="28"/>
          <w:szCs w:val="28"/>
        </w:rPr>
        <w:t xml:space="preserve">ude dbát o </w:t>
      </w:r>
      <w:r>
        <w:rPr>
          <w:rFonts w:ascii="Arial" w:hAnsi="Arial" w:cs="Arial"/>
          <w:sz w:val="28"/>
          <w:szCs w:val="28"/>
        </w:rPr>
        <w:t xml:space="preserve">řádnou </w:t>
      </w:r>
      <w:r w:rsidR="00534C63">
        <w:rPr>
          <w:rFonts w:ascii="Arial" w:hAnsi="Arial" w:cs="Arial"/>
          <w:sz w:val="28"/>
          <w:szCs w:val="28"/>
        </w:rPr>
        <w:t xml:space="preserve">distribuci publikace, propagovat publikaci běžnými prostředky </w:t>
      </w:r>
      <w:r>
        <w:rPr>
          <w:rFonts w:ascii="Arial" w:hAnsi="Arial" w:cs="Arial"/>
          <w:sz w:val="28"/>
          <w:szCs w:val="28"/>
        </w:rPr>
        <w:t xml:space="preserve">(zejména oznámením na svých webových </w:t>
      </w:r>
      <w:r>
        <w:rPr>
          <w:rFonts w:ascii="Arial" w:hAnsi="Arial" w:cs="Arial"/>
          <w:sz w:val="28"/>
          <w:szCs w:val="28"/>
        </w:rPr>
        <w:lastRenderedPageBreak/>
        <w:t xml:space="preserve">stránkách) </w:t>
      </w:r>
      <w:r w:rsidR="00534C63">
        <w:rPr>
          <w:rFonts w:ascii="Arial" w:hAnsi="Arial" w:cs="Arial"/>
          <w:sz w:val="28"/>
          <w:szCs w:val="28"/>
        </w:rPr>
        <w:t xml:space="preserve">a poskytovat </w:t>
      </w:r>
      <w:r>
        <w:rPr>
          <w:rFonts w:ascii="Arial" w:hAnsi="Arial" w:cs="Arial"/>
          <w:sz w:val="28"/>
          <w:szCs w:val="28"/>
        </w:rPr>
        <w:t>svou součinnost při propagačních akcích, zajišťovaných ÚČL.</w:t>
      </w:r>
    </w:p>
    <w:p w:rsidR="005C6B4B" w:rsidRPr="0073412F" w:rsidRDefault="005C6B4B" w:rsidP="00FC4FFD">
      <w:pPr>
        <w:pStyle w:val="Zkladntext"/>
        <w:numPr>
          <w:ilvl w:val="0"/>
          <w:numId w:val="23"/>
        </w:numPr>
        <w:spacing w:before="120"/>
        <w:rPr>
          <w:rFonts w:ascii="Arial" w:hAnsi="Arial" w:cs="Arial"/>
          <w:sz w:val="28"/>
          <w:szCs w:val="28"/>
        </w:rPr>
      </w:pPr>
      <w:r w:rsidRPr="0073412F">
        <w:rPr>
          <w:rFonts w:ascii="Arial" w:hAnsi="Arial" w:cs="Arial"/>
          <w:sz w:val="28"/>
          <w:szCs w:val="28"/>
        </w:rPr>
        <w:t xml:space="preserve">Celkový náklad, kromě výtisků náležejících dle čl. </w:t>
      </w:r>
      <w:r w:rsidR="002F258C">
        <w:rPr>
          <w:rFonts w:ascii="Arial" w:hAnsi="Arial" w:cs="Arial"/>
          <w:sz w:val="28"/>
          <w:szCs w:val="28"/>
        </w:rPr>
        <w:t>I</w:t>
      </w:r>
      <w:r w:rsidRPr="0073412F">
        <w:rPr>
          <w:rFonts w:ascii="Arial" w:hAnsi="Arial" w:cs="Arial"/>
          <w:sz w:val="28"/>
          <w:szCs w:val="28"/>
        </w:rPr>
        <w:t xml:space="preserve"> odst. </w:t>
      </w:r>
      <w:r w:rsidR="00986D74">
        <w:rPr>
          <w:rFonts w:ascii="Arial" w:hAnsi="Arial" w:cs="Arial"/>
          <w:sz w:val="28"/>
          <w:szCs w:val="28"/>
        </w:rPr>
        <w:t>9–</w:t>
      </w:r>
      <w:r w:rsidRPr="0073412F">
        <w:rPr>
          <w:rFonts w:ascii="Arial" w:hAnsi="Arial" w:cs="Arial"/>
          <w:sz w:val="28"/>
          <w:szCs w:val="28"/>
        </w:rPr>
        <w:t>1</w:t>
      </w:r>
      <w:r w:rsidR="002F258C">
        <w:rPr>
          <w:rFonts w:ascii="Arial" w:hAnsi="Arial" w:cs="Arial"/>
          <w:sz w:val="28"/>
          <w:szCs w:val="28"/>
        </w:rPr>
        <w:t>0</w:t>
      </w:r>
      <w:r w:rsidRPr="0073412F">
        <w:rPr>
          <w:rFonts w:ascii="Arial" w:hAnsi="Arial" w:cs="Arial"/>
          <w:sz w:val="28"/>
          <w:szCs w:val="28"/>
        </w:rPr>
        <w:t xml:space="preserve"> této smlouvy ÚČL</w:t>
      </w:r>
      <w:r w:rsidRPr="001B442D">
        <w:rPr>
          <w:rFonts w:ascii="Arial" w:hAnsi="Arial" w:cs="Arial"/>
          <w:sz w:val="28"/>
          <w:szCs w:val="28"/>
        </w:rPr>
        <w:t>,</w:t>
      </w:r>
      <w:r w:rsidRPr="0073412F">
        <w:rPr>
          <w:rFonts w:ascii="Arial" w:hAnsi="Arial" w:cs="Arial"/>
          <w:sz w:val="28"/>
          <w:szCs w:val="28"/>
        </w:rPr>
        <w:t xml:space="preserve"> zůstává ve vlastnictví </w:t>
      </w:r>
      <w:r w:rsidRPr="00534C63">
        <w:rPr>
          <w:rFonts w:ascii="Arial" w:hAnsi="Arial" w:cs="Arial"/>
          <w:sz w:val="28"/>
          <w:szCs w:val="28"/>
        </w:rPr>
        <w:t>Partnera</w:t>
      </w:r>
      <w:r w:rsidRPr="0073412F">
        <w:rPr>
          <w:rFonts w:ascii="Arial" w:hAnsi="Arial" w:cs="Arial"/>
          <w:sz w:val="28"/>
          <w:szCs w:val="28"/>
        </w:rPr>
        <w:t xml:space="preserve">, který zajistí jeho distribuci a prodej do obchodní sítě na území ČR a SR. </w:t>
      </w:r>
      <w:r w:rsidRPr="00534C63">
        <w:rPr>
          <w:rFonts w:ascii="Arial" w:hAnsi="Arial" w:cs="Arial"/>
          <w:sz w:val="28"/>
          <w:szCs w:val="28"/>
        </w:rPr>
        <w:t>Partner</w:t>
      </w:r>
      <w:r w:rsidRPr="0073412F">
        <w:rPr>
          <w:rFonts w:ascii="Arial" w:hAnsi="Arial" w:cs="Arial"/>
          <w:sz w:val="28"/>
          <w:szCs w:val="28"/>
        </w:rPr>
        <w:t xml:space="preserve"> je též oprávněn prodávat publikaci prostřednictvím obchodní sítě v zahraničí (mimo </w:t>
      </w:r>
      <w:r>
        <w:rPr>
          <w:rFonts w:ascii="Arial" w:hAnsi="Arial" w:cs="Arial"/>
          <w:sz w:val="28"/>
          <w:szCs w:val="28"/>
        </w:rPr>
        <w:t xml:space="preserve">ČR a SR) a prodávat publikaci </w:t>
      </w:r>
      <w:r w:rsidRPr="0073412F">
        <w:rPr>
          <w:rFonts w:ascii="Arial" w:hAnsi="Arial" w:cs="Arial"/>
          <w:sz w:val="28"/>
          <w:szCs w:val="28"/>
        </w:rPr>
        <w:t>prostřednictvím sítě internet</w:t>
      </w:r>
      <w:r w:rsidR="00C17EA9">
        <w:rPr>
          <w:rFonts w:ascii="Arial" w:hAnsi="Arial" w:cs="Arial"/>
          <w:sz w:val="28"/>
          <w:szCs w:val="28"/>
        </w:rPr>
        <w:t>.</w:t>
      </w:r>
    </w:p>
    <w:p w:rsidR="005C6B4B" w:rsidRPr="00C17EA9" w:rsidRDefault="005C6B4B" w:rsidP="00FC4FFD">
      <w:pPr>
        <w:pStyle w:val="Zkladntext"/>
        <w:numPr>
          <w:ilvl w:val="1"/>
          <w:numId w:val="23"/>
        </w:numPr>
        <w:spacing w:before="120"/>
        <w:rPr>
          <w:rFonts w:ascii="Arial" w:hAnsi="Arial" w:cs="Arial"/>
          <w:sz w:val="28"/>
          <w:szCs w:val="28"/>
        </w:rPr>
      </w:pPr>
      <w:r w:rsidRPr="00C17EA9">
        <w:rPr>
          <w:rFonts w:ascii="Arial" w:hAnsi="Arial" w:cs="Arial"/>
          <w:sz w:val="28"/>
          <w:szCs w:val="28"/>
        </w:rPr>
        <w:t>Veškerý výnos z prodeje těchto publikací přitom náleží pouze Partnerovi</w:t>
      </w:r>
      <w:r w:rsidR="00195A12">
        <w:rPr>
          <w:rFonts w:ascii="Arial" w:hAnsi="Arial" w:cs="Arial"/>
          <w:sz w:val="28"/>
          <w:szCs w:val="28"/>
        </w:rPr>
        <w:t>.</w:t>
      </w:r>
      <w:r w:rsidR="00C17EA9">
        <w:rPr>
          <w:rFonts w:ascii="Arial" w:hAnsi="Arial" w:cs="Arial"/>
          <w:sz w:val="28"/>
          <w:szCs w:val="28"/>
        </w:rPr>
        <w:t xml:space="preserve"> </w:t>
      </w:r>
    </w:p>
    <w:p w:rsidR="0097512F" w:rsidRDefault="0097512F" w:rsidP="00FC4FFD">
      <w:pPr>
        <w:pStyle w:val="Zkladntext"/>
        <w:numPr>
          <w:ilvl w:val="0"/>
          <w:numId w:val="23"/>
        </w:numPr>
        <w:spacing w:before="120"/>
        <w:rPr>
          <w:rFonts w:ascii="Arial" w:hAnsi="Arial" w:cs="Arial"/>
          <w:sz w:val="28"/>
          <w:szCs w:val="28"/>
        </w:rPr>
      </w:pPr>
      <w:r>
        <w:rPr>
          <w:rFonts w:ascii="Arial" w:hAnsi="Arial" w:cs="Arial"/>
          <w:sz w:val="28"/>
          <w:szCs w:val="28"/>
        </w:rPr>
        <w:t xml:space="preserve">Partner poskytuje ÚČL informaci o odbytu publikace a zbývajícím nákladu. </w:t>
      </w:r>
      <w:r w:rsidR="00C17EA9">
        <w:rPr>
          <w:rFonts w:ascii="Arial" w:hAnsi="Arial" w:cs="Arial"/>
          <w:sz w:val="28"/>
          <w:szCs w:val="28"/>
        </w:rPr>
        <w:t>T</w:t>
      </w:r>
      <w:r>
        <w:rPr>
          <w:rFonts w:ascii="Arial" w:hAnsi="Arial" w:cs="Arial"/>
          <w:sz w:val="28"/>
          <w:szCs w:val="28"/>
        </w:rPr>
        <w:t>yto informace</w:t>
      </w:r>
      <w:r w:rsidR="00C17EA9">
        <w:rPr>
          <w:rFonts w:ascii="Arial" w:hAnsi="Arial" w:cs="Arial"/>
          <w:sz w:val="28"/>
          <w:szCs w:val="28"/>
        </w:rPr>
        <w:t xml:space="preserve"> předává</w:t>
      </w:r>
      <w:r>
        <w:rPr>
          <w:rFonts w:ascii="Arial" w:hAnsi="Arial" w:cs="Arial"/>
          <w:sz w:val="28"/>
          <w:szCs w:val="28"/>
        </w:rPr>
        <w:t xml:space="preserve"> 1 x ročně</w:t>
      </w:r>
      <w:r w:rsidR="00C17EA9">
        <w:rPr>
          <w:rFonts w:ascii="Arial" w:hAnsi="Arial" w:cs="Arial"/>
          <w:sz w:val="28"/>
          <w:szCs w:val="28"/>
        </w:rPr>
        <w:t xml:space="preserve"> nebo na vyzvání ÚČL</w:t>
      </w:r>
      <w:r>
        <w:rPr>
          <w:rFonts w:ascii="Arial" w:hAnsi="Arial" w:cs="Arial"/>
          <w:sz w:val="28"/>
          <w:szCs w:val="28"/>
        </w:rPr>
        <w:t>.</w:t>
      </w:r>
    </w:p>
    <w:p w:rsidR="00A42AF6" w:rsidRDefault="005C6B4B" w:rsidP="00FC4FFD">
      <w:pPr>
        <w:pStyle w:val="Zkladntext"/>
        <w:numPr>
          <w:ilvl w:val="0"/>
          <w:numId w:val="23"/>
        </w:numPr>
        <w:spacing w:before="120"/>
        <w:rPr>
          <w:rFonts w:ascii="Arial" w:hAnsi="Arial" w:cs="Arial"/>
          <w:sz w:val="28"/>
          <w:szCs w:val="28"/>
        </w:rPr>
      </w:pPr>
      <w:r w:rsidRPr="0073412F">
        <w:rPr>
          <w:rFonts w:ascii="Arial" w:hAnsi="Arial" w:cs="Arial"/>
          <w:sz w:val="28"/>
          <w:szCs w:val="28"/>
        </w:rPr>
        <w:t xml:space="preserve">ÚČL požádá standardním způsobem o finanční podporu vydání publikace následující poskytovatele: </w:t>
      </w:r>
    </w:p>
    <w:p w:rsidR="005C6B4B" w:rsidRPr="0073412F" w:rsidRDefault="00A42AF6" w:rsidP="00195A12">
      <w:pPr>
        <w:pStyle w:val="Zkladntext"/>
        <w:numPr>
          <w:ilvl w:val="1"/>
          <w:numId w:val="23"/>
        </w:numPr>
        <w:spacing w:before="120"/>
        <w:rPr>
          <w:rFonts w:ascii="Arial" w:hAnsi="Arial" w:cs="Arial"/>
          <w:sz w:val="28"/>
          <w:szCs w:val="28"/>
        </w:rPr>
      </w:pPr>
      <w:r>
        <w:rPr>
          <w:rFonts w:ascii="Arial" w:hAnsi="Arial" w:cs="Arial"/>
          <w:sz w:val="28"/>
          <w:szCs w:val="28"/>
        </w:rPr>
        <w:t>Ediční komise AV ČR.</w:t>
      </w:r>
    </w:p>
    <w:p w:rsidR="00A42AF6" w:rsidRDefault="005C6B4B" w:rsidP="00FC4FFD">
      <w:pPr>
        <w:pStyle w:val="Zkladntext"/>
        <w:numPr>
          <w:ilvl w:val="0"/>
          <w:numId w:val="23"/>
        </w:numPr>
        <w:spacing w:before="120"/>
        <w:rPr>
          <w:rFonts w:ascii="Arial" w:hAnsi="Arial" w:cs="Arial"/>
          <w:sz w:val="28"/>
          <w:szCs w:val="28"/>
        </w:rPr>
      </w:pPr>
      <w:r w:rsidRPr="0097512F">
        <w:rPr>
          <w:rFonts w:ascii="Arial" w:hAnsi="Arial" w:cs="Arial"/>
          <w:sz w:val="28"/>
          <w:szCs w:val="28"/>
        </w:rPr>
        <w:t>Partner</w:t>
      </w:r>
      <w:r w:rsidRPr="0073412F">
        <w:rPr>
          <w:rFonts w:ascii="Arial" w:hAnsi="Arial" w:cs="Arial"/>
          <w:sz w:val="28"/>
          <w:szCs w:val="28"/>
        </w:rPr>
        <w:t xml:space="preserve"> požádá standardním způsobem o finanční podporu vydání publikace následující poskytovatele: </w:t>
      </w:r>
    </w:p>
    <w:p w:rsidR="005C6B4B" w:rsidRPr="0073412F" w:rsidRDefault="00A42AF6" w:rsidP="00A42AF6">
      <w:pPr>
        <w:pStyle w:val="Zkladntext"/>
        <w:spacing w:before="120"/>
        <w:ind w:left="360"/>
        <w:rPr>
          <w:rFonts w:ascii="Arial" w:hAnsi="Arial" w:cs="Arial"/>
          <w:sz w:val="28"/>
          <w:szCs w:val="28"/>
        </w:rPr>
      </w:pPr>
      <w:r>
        <w:rPr>
          <w:rFonts w:ascii="Arial" w:hAnsi="Arial" w:cs="Arial"/>
          <w:sz w:val="28"/>
          <w:szCs w:val="28"/>
        </w:rPr>
        <w:t>nepožádá</w:t>
      </w:r>
      <w:r w:rsidR="00986D74">
        <w:rPr>
          <w:rFonts w:ascii="Arial" w:hAnsi="Arial" w:cs="Arial"/>
          <w:sz w:val="28"/>
          <w:szCs w:val="28"/>
        </w:rPr>
        <w:t>.</w:t>
      </w:r>
    </w:p>
    <w:p w:rsidR="005C6B4B" w:rsidRPr="0073412F" w:rsidRDefault="005C6B4B" w:rsidP="00FC4FFD">
      <w:pPr>
        <w:spacing w:before="120"/>
        <w:jc w:val="both"/>
        <w:rPr>
          <w:rFonts w:ascii="Arial" w:hAnsi="Arial" w:cs="Arial"/>
          <w:b/>
          <w:bCs/>
          <w:sz w:val="28"/>
          <w:szCs w:val="28"/>
        </w:rPr>
      </w:pP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 xml:space="preserve">IV. </w:t>
      </w: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Další ujednání</w:t>
      </w:r>
    </w:p>
    <w:p w:rsidR="005C6B4B" w:rsidRPr="0073412F" w:rsidRDefault="005C6B4B" w:rsidP="00FC4FFD">
      <w:pPr>
        <w:spacing w:before="120"/>
        <w:jc w:val="both"/>
        <w:rPr>
          <w:rFonts w:ascii="Arial" w:hAnsi="Arial" w:cs="Arial"/>
          <w:b/>
          <w:bCs/>
          <w:sz w:val="28"/>
          <w:szCs w:val="28"/>
        </w:rPr>
      </w:pPr>
    </w:p>
    <w:p w:rsidR="005C6B4B" w:rsidRPr="00986D74" w:rsidRDefault="005C6B4B" w:rsidP="00FC4FFD">
      <w:pPr>
        <w:pStyle w:val="Zkladntext"/>
        <w:numPr>
          <w:ilvl w:val="0"/>
          <w:numId w:val="18"/>
        </w:numPr>
        <w:spacing w:before="120"/>
        <w:rPr>
          <w:rFonts w:ascii="Arial" w:hAnsi="Arial" w:cs="Arial"/>
          <w:sz w:val="28"/>
          <w:szCs w:val="28"/>
        </w:rPr>
      </w:pPr>
      <w:r w:rsidRPr="00986D74">
        <w:rPr>
          <w:rFonts w:ascii="Arial" w:hAnsi="Arial" w:cs="Arial"/>
          <w:sz w:val="28"/>
          <w:szCs w:val="28"/>
        </w:rPr>
        <w:t xml:space="preserve">Po uplynutí </w:t>
      </w:r>
      <w:r w:rsidR="008E775C" w:rsidRPr="00986D74">
        <w:rPr>
          <w:rFonts w:ascii="Arial" w:hAnsi="Arial" w:cs="Arial"/>
          <w:sz w:val="28"/>
          <w:szCs w:val="28"/>
        </w:rPr>
        <w:t>čtyř</w:t>
      </w:r>
      <w:r w:rsidRPr="00986D74">
        <w:rPr>
          <w:rFonts w:ascii="Arial" w:hAnsi="Arial" w:cs="Arial"/>
          <w:sz w:val="28"/>
          <w:szCs w:val="28"/>
        </w:rPr>
        <w:t xml:space="preserve"> let od vydání může být </w:t>
      </w:r>
      <w:r w:rsidR="00343A89" w:rsidRPr="00986D74">
        <w:rPr>
          <w:rFonts w:ascii="Arial" w:hAnsi="Arial" w:cs="Arial"/>
          <w:sz w:val="28"/>
          <w:szCs w:val="28"/>
        </w:rPr>
        <w:t xml:space="preserve">publikace ve formě </w:t>
      </w:r>
      <w:r w:rsidRPr="00986D74">
        <w:rPr>
          <w:rFonts w:ascii="Arial" w:hAnsi="Arial" w:cs="Arial"/>
          <w:sz w:val="28"/>
          <w:szCs w:val="28"/>
        </w:rPr>
        <w:t>e-knih</w:t>
      </w:r>
      <w:r w:rsidR="00343A89" w:rsidRPr="00986D74">
        <w:rPr>
          <w:rFonts w:ascii="Arial" w:hAnsi="Arial" w:cs="Arial"/>
          <w:sz w:val="28"/>
          <w:szCs w:val="28"/>
        </w:rPr>
        <w:t>y</w:t>
      </w:r>
      <w:r w:rsidRPr="00986D74">
        <w:rPr>
          <w:rFonts w:ascii="Arial" w:hAnsi="Arial" w:cs="Arial"/>
          <w:sz w:val="28"/>
          <w:szCs w:val="28"/>
        </w:rPr>
        <w:t xml:space="preserve"> </w:t>
      </w:r>
      <w:r w:rsidR="008E775C" w:rsidRPr="00986D74">
        <w:rPr>
          <w:rFonts w:ascii="Arial" w:hAnsi="Arial" w:cs="Arial"/>
          <w:sz w:val="28"/>
          <w:szCs w:val="28"/>
        </w:rPr>
        <w:t xml:space="preserve">nebo v rámci digitálního archivu (PDF sazby) </w:t>
      </w:r>
      <w:r w:rsidRPr="00986D74">
        <w:rPr>
          <w:rFonts w:ascii="Arial" w:hAnsi="Arial" w:cs="Arial"/>
          <w:sz w:val="28"/>
          <w:szCs w:val="28"/>
        </w:rPr>
        <w:t>z rozhodnutí ÚČL zdarma nabízena na webových stránkách ÚČL.</w:t>
      </w:r>
    </w:p>
    <w:p w:rsidR="005C6B4B" w:rsidRPr="00986D74" w:rsidRDefault="005C6B4B" w:rsidP="00FC4FFD">
      <w:pPr>
        <w:pStyle w:val="Zkladntext"/>
        <w:numPr>
          <w:ilvl w:val="0"/>
          <w:numId w:val="18"/>
        </w:numPr>
        <w:spacing w:before="120"/>
        <w:rPr>
          <w:rFonts w:ascii="Arial" w:hAnsi="Arial" w:cs="Arial"/>
          <w:sz w:val="28"/>
          <w:szCs w:val="28"/>
        </w:rPr>
      </w:pPr>
      <w:r w:rsidRPr="00986D74">
        <w:rPr>
          <w:rFonts w:ascii="Arial" w:hAnsi="Arial" w:cs="Arial"/>
          <w:sz w:val="28"/>
          <w:szCs w:val="28"/>
        </w:rPr>
        <w:t>Část z textu publikace podle uvážení ÚČL může být bezodkladně využita na webových stránkách ÚČL k prezentaci výsledků výzkumu.</w:t>
      </w:r>
    </w:p>
    <w:p w:rsidR="005C6B4B" w:rsidRPr="00986D74" w:rsidRDefault="005C6B4B" w:rsidP="00FC4FFD">
      <w:pPr>
        <w:spacing w:before="120"/>
        <w:jc w:val="both"/>
        <w:rPr>
          <w:rFonts w:ascii="Arial" w:hAnsi="Arial" w:cs="Arial"/>
          <w:b/>
          <w:bCs/>
          <w:sz w:val="28"/>
          <w:szCs w:val="28"/>
        </w:rPr>
      </w:pPr>
    </w:p>
    <w:p w:rsidR="005C6B4B" w:rsidRPr="0073412F" w:rsidRDefault="005C6B4B" w:rsidP="00FC4FFD">
      <w:pPr>
        <w:spacing w:before="120"/>
        <w:jc w:val="center"/>
        <w:rPr>
          <w:rFonts w:ascii="Arial" w:hAnsi="Arial" w:cs="Arial"/>
          <w:b/>
          <w:bCs/>
          <w:sz w:val="28"/>
          <w:szCs w:val="28"/>
        </w:rPr>
      </w:pPr>
      <w:r w:rsidRPr="00986D74">
        <w:rPr>
          <w:rFonts w:ascii="Arial" w:hAnsi="Arial" w:cs="Arial"/>
          <w:b/>
          <w:bCs/>
          <w:sz w:val="28"/>
          <w:szCs w:val="28"/>
        </w:rPr>
        <w:t>V.</w:t>
      </w:r>
    </w:p>
    <w:p w:rsidR="005C6B4B" w:rsidRPr="0073412F" w:rsidRDefault="00434B49" w:rsidP="00FC4FFD">
      <w:pPr>
        <w:spacing w:before="120"/>
        <w:jc w:val="center"/>
        <w:rPr>
          <w:rFonts w:ascii="Arial" w:hAnsi="Arial" w:cs="Arial"/>
          <w:b/>
          <w:bCs/>
          <w:sz w:val="28"/>
          <w:szCs w:val="28"/>
        </w:rPr>
      </w:pPr>
      <w:r>
        <w:rPr>
          <w:rFonts w:ascii="Arial" w:hAnsi="Arial" w:cs="Arial"/>
          <w:b/>
          <w:bCs/>
          <w:sz w:val="28"/>
          <w:szCs w:val="28"/>
        </w:rPr>
        <w:t>Obecná</w:t>
      </w:r>
      <w:r w:rsidR="005C6B4B" w:rsidRPr="0073412F">
        <w:rPr>
          <w:rFonts w:ascii="Arial" w:hAnsi="Arial" w:cs="Arial"/>
          <w:b/>
          <w:bCs/>
          <w:sz w:val="28"/>
          <w:szCs w:val="28"/>
        </w:rPr>
        <w:t xml:space="preserve"> ujednání</w:t>
      </w:r>
    </w:p>
    <w:p w:rsidR="005C6B4B" w:rsidRPr="0073412F" w:rsidRDefault="005C6B4B" w:rsidP="00FC4FFD">
      <w:pPr>
        <w:spacing w:before="120"/>
        <w:jc w:val="both"/>
        <w:rPr>
          <w:rFonts w:ascii="Arial" w:hAnsi="Arial" w:cs="Arial"/>
          <w:sz w:val="28"/>
          <w:szCs w:val="28"/>
        </w:rPr>
      </w:pPr>
    </w:p>
    <w:p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 xml:space="preserve">Smluvní strany se budou vzájemně informovat o všech důležitých rozhodnutích týkajících se příprav a výroby publikace.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w:t>
      </w:r>
      <w:r w:rsidRPr="0073412F">
        <w:rPr>
          <w:rFonts w:ascii="Arial" w:hAnsi="Arial" w:cs="Arial"/>
          <w:sz w:val="28"/>
          <w:szCs w:val="28"/>
        </w:rPr>
        <w:lastRenderedPageBreak/>
        <w:t>zakládá nárok na náhradu škody pro stranu, která se porušením smlouvy v tomto bodě dopustila.</w:t>
      </w:r>
    </w:p>
    <w:p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Kontaktními osobami jsou:</w:t>
      </w:r>
    </w:p>
    <w:p w:rsidR="005C6B4B" w:rsidRPr="00DE4139" w:rsidRDefault="005C6B4B" w:rsidP="00FC4FFD">
      <w:pPr>
        <w:numPr>
          <w:ilvl w:val="0"/>
          <w:numId w:val="2"/>
        </w:numPr>
        <w:tabs>
          <w:tab w:val="left" w:pos="2250"/>
        </w:tabs>
        <w:spacing w:before="120"/>
        <w:ind w:left="1134" w:hanging="369"/>
        <w:jc w:val="both"/>
        <w:rPr>
          <w:rFonts w:ascii="Arial" w:hAnsi="Arial" w:cs="Arial"/>
          <w:sz w:val="28"/>
          <w:szCs w:val="28"/>
        </w:rPr>
      </w:pPr>
      <w:r w:rsidRPr="00DE4139">
        <w:rPr>
          <w:rFonts w:ascii="Arial" w:hAnsi="Arial" w:cs="Arial"/>
          <w:sz w:val="28"/>
          <w:szCs w:val="28"/>
        </w:rPr>
        <w:t xml:space="preserve">za Partnera: </w:t>
      </w:r>
      <w:r w:rsidR="00A42AF6" w:rsidRPr="00DE4139">
        <w:rPr>
          <w:rFonts w:ascii="Arial" w:hAnsi="Arial" w:cs="Arial"/>
          <w:sz w:val="28"/>
          <w:szCs w:val="28"/>
        </w:rPr>
        <w:t>Filip Tomáš (filiptomas@akropolis.info)</w:t>
      </w:r>
    </w:p>
    <w:p w:rsidR="005C6B4B" w:rsidRPr="00DE4139" w:rsidRDefault="005C6B4B" w:rsidP="00FC4FFD">
      <w:pPr>
        <w:numPr>
          <w:ilvl w:val="0"/>
          <w:numId w:val="2"/>
        </w:numPr>
        <w:tabs>
          <w:tab w:val="left" w:pos="2250"/>
        </w:tabs>
        <w:spacing w:before="120"/>
        <w:ind w:left="1125" w:hanging="360"/>
        <w:jc w:val="both"/>
        <w:rPr>
          <w:rFonts w:ascii="Arial" w:hAnsi="Arial" w:cs="Arial"/>
          <w:color w:val="000000"/>
          <w:sz w:val="28"/>
          <w:szCs w:val="28"/>
        </w:rPr>
      </w:pPr>
      <w:r w:rsidRPr="00DE4139">
        <w:rPr>
          <w:rFonts w:ascii="Arial" w:hAnsi="Arial" w:cs="Arial"/>
          <w:sz w:val="28"/>
          <w:szCs w:val="28"/>
        </w:rPr>
        <w:t xml:space="preserve">za ÚČL: </w:t>
      </w:r>
      <w:r w:rsidR="00A42AF6" w:rsidRPr="00DE4139">
        <w:rPr>
          <w:rFonts w:ascii="Arial" w:hAnsi="Arial" w:cs="Arial"/>
          <w:sz w:val="28"/>
          <w:szCs w:val="28"/>
        </w:rPr>
        <w:t xml:space="preserve">Vít </w:t>
      </w:r>
      <w:proofErr w:type="spellStart"/>
      <w:r w:rsidR="00A42AF6" w:rsidRPr="00DE4139">
        <w:rPr>
          <w:rFonts w:ascii="Arial" w:hAnsi="Arial" w:cs="Arial"/>
          <w:sz w:val="28"/>
          <w:szCs w:val="28"/>
        </w:rPr>
        <w:t>Schmarc</w:t>
      </w:r>
      <w:proofErr w:type="spellEnd"/>
      <w:r w:rsidR="00A42AF6" w:rsidRPr="00DE4139">
        <w:rPr>
          <w:rFonts w:ascii="Arial" w:hAnsi="Arial" w:cs="Arial"/>
          <w:sz w:val="28"/>
          <w:szCs w:val="28"/>
        </w:rPr>
        <w:t xml:space="preserve"> (</w:t>
      </w:r>
      <w:proofErr w:type="spellStart"/>
      <w:r w:rsidR="00A42AF6" w:rsidRPr="00DE4139">
        <w:rPr>
          <w:rFonts w:ascii="Arial" w:hAnsi="Arial" w:cs="Arial"/>
          <w:sz w:val="28"/>
          <w:szCs w:val="28"/>
        </w:rPr>
        <w:t>schmarc</w:t>
      </w:r>
      <w:proofErr w:type="spellEnd"/>
      <w:r w:rsidR="00A42AF6" w:rsidRPr="00DE4139">
        <w:rPr>
          <w:rFonts w:ascii="Arial" w:hAnsi="Arial" w:cs="Arial"/>
          <w:sz w:val="28"/>
          <w:szCs w:val="28"/>
        </w:rPr>
        <w:t>@</w:t>
      </w:r>
      <w:proofErr w:type="spellStart"/>
      <w:r w:rsidR="00A42AF6" w:rsidRPr="00DE4139">
        <w:rPr>
          <w:rFonts w:ascii="Arial" w:hAnsi="Arial" w:cs="Arial"/>
          <w:sz w:val="28"/>
          <w:szCs w:val="28"/>
        </w:rPr>
        <w:t>ucl.cas.cz</w:t>
      </w:r>
      <w:proofErr w:type="spellEnd"/>
      <w:r w:rsidR="00A42AF6" w:rsidRPr="00DE4139">
        <w:rPr>
          <w:rFonts w:ascii="Arial" w:hAnsi="Arial" w:cs="Arial"/>
          <w:sz w:val="28"/>
          <w:szCs w:val="28"/>
        </w:rPr>
        <w:t>)</w:t>
      </w:r>
    </w:p>
    <w:p w:rsidR="005C6B4B" w:rsidRPr="0073412F" w:rsidRDefault="005C6B4B" w:rsidP="00FC4FFD">
      <w:pPr>
        <w:tabs>
          <w:tab w:val="left" w:pos="2250"/>
        </w:tabs>
        <w:spacing w:before="120"/>
        <w:jc w:val="both"/>
        <w:rPr>
          <w:rFonts w:ascii="Arial" w:hAnsi="Arial" w:cs="Arial"/>
          <w:color w:val="000000"/>
          <w:sz w:val="28"/>
          <w:szCs w:val="28"/>
        </w:rPr>
      </w:pP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Článek V.</w:t>
      </w: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Ukončení smlouvy</w:t>
      </w:r>
    </w:p>
    <w:p w:rsidR="005C6B4B" w:rsidRPr="0073412F" w:rsidRDefault="005C6B4B" w:rsidP="00FC4FFD">
      <w:pPr>
        <w:spacing w:before="120"/>
        <w:jc w:val="both"/>
        <w:rPr>
          <w:rFonts w:ascii="Arial" w:hAnsi="Arial" w:cs="Arial"/>
          <w:b/>
          <w:bCs/>
          <w:color w:val="000000"/>
          <w:sz w:val="28"/>
          <w:szCs w:val="28"/>
        </w:rPr>
      </w:pPr>
    </w:p>
    <w:p w:rsidR="005C6B4B" w:rsidRPr="0073412F" w:rsidRDefault="005C6B4B" w:rsidP="00FC4FFD">
      <w:pPr>
        <w:spacing w:before="120"/>
        <w:jc w:val="both"/>
        <w:rPr>
          <w:rFonts w:ascii="Arial" w:hAnsi="Arial" w:cs="Arial"/>
          <w:color w:val="000000"/>
          <w:sz w:val="28"/>
          <w:szCs w:val="28"/>
        </w:rPr>
      </w:pPr>
      <w:r w:rsidRPr="0073412F">
        <w:rPr>
          <w:rFonts w:ascii="Arial" w:hAnsi="Arial" w:cs="Arial"/>
          <w:color w:val="000000"/>
          <w:sz w:val="28"/>
          <w:szCs w:val="28"/>
        </w:rPr>
        <w:t>Tuto smlouvu lze předčasně ukončit buď na základě dohody smluvních stran, nebo odstoupením od smlouvy kteroukoliv ze smluvních stran. Smluvní strana je oprávněna od smlouvy bez dalšího písemně odstoupit, pokud druhá smluvní strana podstatným způsobem poruší své povinnosti ze smlouvy, zejména nesplní-li řádně své závazky v termínech uvedených ve smlouvě. Při nepodstatném porušení smluvních povinností jedné ze stran je druhá smluvní strana oprávněna od smlouvy písemně odstoupit až po předchozím písemném upozornění a marném uplynutí dodatečně poskytnuté lhůty k plnění. Odstoupení je účinné doručením doporučeného dopisu druhé smluvní straně na adresu uvedenou v záhlaví této smlouvy. Odstoupení od smlouvy se nedotýká práva na zaplacení smluvní pokuty nebo úroku z prodlení, pokud již dospěl, ani práva na náhradu škody vzniklé z porušení smluvní povinnosti.</w:t>
      </w:r>
    </w:p>
    <w:p w:rsidR="005C6B4B" w:rsidRPr="0073412F" w:rsidRDefault="005C6B4B" w:rsidP="00FC4FFD">
      <w:pPr>
        <w:tabs>
          <w:tab w:val="left" w:pos="2250"/>
        </w:tabs>
        <w:spacing w:before="120"/>
        <w:ind w:left="1125"/>
        <w:jc w:val="both"/>
        <w:rPr>
          <w:rFonts w:ascii="Arial" w:hAnsi="Arial" w:cs="Arial"/>
          <w:color w:val="000000"/>
          <w:sz w:val="28"/>
          <w:szCs w:val="28"/>
        </w:rPr>
      </w:pP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VI.</w:t>
      </w:r>
    </w:p>
    <w:p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Závěrečná ustanovení</w:t>
      </w:r>
    </w:p>
    <w:p w:rsidR="005C6B4B" w:rsidRPr="0073412F" w:rsidRDefault="005C6B4B" w:rsidP="00FC4FFD">
      <w:pPr>
        <w:spacing w:before="120"/>
        <w:jc w:val="both"/>
        <w:rPr>
          <w:rFonts w:ascii="Arial" w:hAnsi="Arial" w:cs="Arial"/>
          <w:sz w:val="28"/>
          <w:szCs w:val="28"/>
        </w:rPr>
      </w:pPr>
    </w:p>
    <w:p w:rsidR="005C6B4B" w:rsidRPr="0073412F" w:rsidRDefault="005C6B4B" w:rsidP="00FC4FFD">
      <w:pPr>
        <w:numPr>
          <w:ilvl w:val="0"/>
          <w:numId w:val="11"/>
        </w:numPr>
        <w:spacing w:before="120"/>
        <w:ind w:left="426" w:hanging="426"/>
        <w:jc w:val="both"/>
        <w:rPr>
          <w:rFonts w:ascii="Arial" w:hAnsi="Arial" w:cs="Arial"/>
          <w:color w:val="000000"/>
          <w:sz w:val="28"/>
          <w:szCs w:val="28"/>
        </w:rPr>
      </w:pPr>
      <w:r w:rsidRPr="0073412F">
        <w:rPr>
          <w:rFonts w:ascii="Arial" w:hAnsi="Arial" w:cs="Arial"/>
          <w:sz w:val="28"/>
          <w:szCs w:val="28"/>
        </w:rPr>
        <w:t xml:space="preserve">Veškeré vztahy vzniklé mezi smluvními stranami, které nejsou upraveny přímo touto smlouvou, se řídí příslušnými </w:t>
      </w:r>
      <w:r w:rsidRPr="0073412F">
        <w:rPr>
          <w:rFonts w:ascii="Arial" w:hAnsi="Arial" w:cs="Arial"/>
          <w:color w:val="000000"/>
          <w:sz w:val="28"/>
          <w:szCs w:val="28"/>
        </w:rPr>
        <w:t xml:space="preserve">ustanoveními občanského zákoníku a autorského zákona. </w:t>
      </w:r>
    </w:p>
    <w:p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color w:val="000000"/>
          <w:sz w:val="28"/>
          <w:szCs w:val="28"/>
        </w:rPr>
        <w:t>Veškeré změny či doplňky této smlouvy lze činit pouze</w:t>
      </w:r>
      <w:r w:rsidRPr="0073412F">
        <w:rPr>
          <w:rFonts w:ascii="Arial" w:hAnsi="Arial" w:cs="Arial"/>
          <w:sz w:val="28"/>
          <w:szCs w:val="28"/>
        </w:rPr>
        <w:t xml:space="preserve"> písemnými dodatky ke smlouvě podepsanými oprávněnými zástupci obou smluvních stran, jinak jsou neplatné.</w:t>
      </w:r>
    </w:p>
    <w:p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lastRenderedPageBreak/>
        <w:t>Tato smlouva byla sepsána ve dvou vyhotoveních s platností originálu, z nichž každá strana obdrží po jednom.</w:t>
      </w:r>
    </w:p>
    <w:p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nabývá platnosti a účinnosti dnem podpisu oběma smluvními s</w:t>
      </w:r>
      <w:bookmarkStart w:id="0" w:name="_GoBack"/>
      <w:bookmarkEnd w:id="0"/>
      <w:r w:rsidRPr="0073412F">
        <w:rPr>
          <w:rFonts w:ascii="Arial" w:hAnsi="Arial" w:cs="Arial"/>
          <w:sz w:val="28"/>
          <w:szCs w:val="28"/>
        </w:rPr>
        <w:t xml:space="preserve">tranami. </w:t>
      </w:r>
    </w:p>
    <w:p w:rsidR="005C6B4B" w:rsidRPr="0073412F" w:rsidRDefault="005C6B4B" w:rsidP="00FC4FFD">
      <w:pPr>
        <w:spacing w:before="120"/>
        <w:ind w:left="426" w:hanging="426"/>
        <w:jc w:val="both"/>
        <w:rPr>
          <w:rFonts w:ascii="Arial" w:hAnsi="Arial" w:cs="Arial"/>
          <w:sz w:val="28"/>
          <w:szCs w:val="28"/>
        </w:rPr>
      </w:pPr>
    </w:p>
    <w:p w:rsidR="005C6B4B" w:rsidRPr="0073412F" w:rsidRDefault="005C6B4B" w:rsidP="00FC4FFD">
      <w:pPr>
        <w:spacing w:before="120"/>
        <w:ind w:left="426" w:hanging="426"/>
        <w:jc w:val="both"/>
        <w:rPr>
          <w:rFonts w:ascii="Arial" w:hAnsi="Arial" w:cs="Arial"/>
          <w:sz w:val="28"/>
          <w:szCs w:val="28"/>
        </w:rPr>
      </w:pPr>
    </w:p>
    <w:p w:rsidR="005C6B4B" w:rsidRPr="0073412F" w:rsidRDefault="005C6B4B" w:rsidP="00FC4FFD">
      <w:pPr>
        <w:spacing w:before="120"/>
        <w:ind w:left="426" w:hanging="426"/>
        <w:jc w:val="both"/>
        <w:rPr>
          <w:rFonts w:ascii="Arial" w:hAnsi="Arial" w:cs="Arial"/>
          <w:sz w:val="28"/>
          <w:szCs w:val="28"/>
        </w:rPr>
      </w:pPr>
    </w:p>
    <w:p w:rsidR="005C6B4B" w:rsidRPr="0073412F" w:rsidRDefault="005C6B4B" w:rsidP="00FC4FFD">
      <w:pPr>
        <w:spacing w:before="120"/>
        <w:ind w:left="426" w:hanging="426"/>
        <w:jc w:val="both"/>
        <w:rPr>
          <w:rFonts w:ascii="Arial" w:hAnsi="Arial" w:cs="Arial"/>
          <w:sz w:val="28"/>
          <w:szCs w:val="28"/>
        </w:rPr>
      </w:pPr>
    </w:p>
    <w:p w:rsidR="005C6B4B" w:rsidRPr="0073412F" w:rsidRDefault="005C6B4B" w:rsidP="00FC4FFD">
      <w:pPr>
        <w:spacing w:before="120"/>
        <w:jc w:val="both"/>
        <w:rPr>
          <w:rFonts w:ascii="Arial" w:hAnsi="Arial" w:cs="Arial"/>
          <w:sz w:val="28"/>
          <w:szCs w:val="28"/>
        </w:rPr>
      </w:pP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V Praze dne</w:t>
      </w:r>
      <w:r w:rsidR="00E84562">
        <w:rPr>
          <w:rFonts w:ascii="Arial" w:hAnsi="Arial" w:cs="Arial"/>
          <w:sz w:val="28"/>
          <w:szCs w:val="28"/>
        </w:rPr>
        <w:t xml:space="preserve"> 1. 10. 2015</w:t>
      </w:r>
      <w:r w:rsidRPr="0073412F">
        <w:rPr>
          <w:rFonts w:ascii="Arial" w:hAnsi="Arial" w:cs="Arial"/>
          <w:sz w:val="28"/>
          <w:szCs w:val="28"/>
        </w:rPr>
        <w:tab/>
      </w:r>
      <w:r w:rsidRPr="0073412F">
        <w:rPr>
          <w:rFonts w:ascii="Arial" w:hAnsi="Arial" w:cs="Arial"/>
          <w:sz w:val="28"/>
          <w:szCs w:val="28"/>
        </w:rPr>
        <w:tab/>
      </w:r>
      <w:r w:rsidRPr="0073412F">
        <w:rPr>
          <w:rFonts w:ascii="Arial" w:hAnsi="Arial" w:cs="Arial"/>
          <w:sz w:val="28"/>
          <w:szCs w:val="28"/>
        </w:rPr>
        <w:tab/>
        <w:t>V……………. dne ………</w:t>
      </w:r>
    </w:p>
    <w:p w:rsidR="005C6B4B" w:rsidRPr="0073412F" w:rsidRDefault="005C6B4B" w:rsidP="00FC4FFD">
      <w:pPr>
        <w:spacing w:before="120"/>
        <w:jc w:val="both"/>
        <w:rPr>
          <w:rFonts w:ascii="Arial" w:hAnsi="Arial" w:cs="Arial"/>
          <w:sz w:val="28"/>
          <w:szCs w:val="28"/>
        </w:rPr>
      </w:pPr>
    </w:p>
    <w:p w:rsidR="005C6B4B" w:rsidRPr="0073412F" w:rsidRDefault="005C6B4B" w:rsidP="00FC4FFD">
      <w:pPr>
        <w:spacing w:before="120"/>
        <w:jc w:val="both"/>
        <w:rPr>
          <w:rFonts w:ascii="Arial" w:hAnsi="Arial" w:cs="Arial"/>
          <w:i/>
          <w:iCs/>
          <w:sz w:val="28"/>
          <w:szCs w:val="28"/>
        </w:rPr>
      </w:pPr>
      <w:r w:rsidRPr="0073412F">
        <w:rPr>
          <w:rFonts w:ascii="Arial" w:hAnsi="Arial" w:cs="Arial"/>
          <w:sz w:val="28"/>
          <w:szCs w:val="28"/>
        </w:rPr>
        <w:t>Ú</w:t>
      </w:r>
      <w:r w:rsidR="00FC4FFD">
        <w:rPr>
          <w:rFonts w:ascii="Arial" w:hAnsi="Arial" w:cs="Arial"/>
          <w:sz w:val="28"/>
          <w:szCs w:val="28"/>
        </w:rPr>
        <w:t>ČL</w:t>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t>Partner</w:t>
      </w:r>
    </w:p>
    <w:p w:rsidR="005C6B4B" w:rsidRPr="0073412F" w:rsidRDefault="005C6B4B" w:rsidP="00FC4FFD">
      <w:pPr>
        <w:spacing w:before="120"/>
        <w:jc w:val="both"/>
        <w:rPr>
          <w:rFonts w:ascii="Arial" w:hAnsi="Arial" w:cs="Arial"/>
          <w:sz w:val="28"/>
          <w:szCs w:val="28"/>
        </w:rPr>
      </w:pPr>
    </w:p>
    <w:p w:rsidR="005C6B4B" w:rsidRPr="0073412F" w:rsidRDefault="005C6B4B" w:rsidP="00FC4FFD">
      <w:pPr>
        <w:spacing w:before="120"/>
        <w:jc w:val="both"/>
        <w:rPr>
          <w:rFonts w:ascii="Arial" w:hAnsi="Arial" w:cs="Arial"/>
          <w:sz w:val="28"/>
          <w:szCs w:val="28"/>
        </w:rPr>
      </w:pPr>
    </w:p>
    <w:p w:rsidR="005C6B4B" w:rsidRPr="0073412F" w:rsidRDefault="005C6B4B" w:rsidP="00FC4FFD">
      <w:pPr>
        <w:spacing w:before="120"/>
        <w:jc w:val="both"/>
        <w:rPr>
          <w:rFonts w:ascii="Arial" w:hAnsi="Arial" w:cs="Arial"/>
          <w:sz w:val="28"/>
          <w:szCs w:val="28"/>
        </w:rPr>
      </w:pPr>
    </w:p>
    <w:p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w:t>
      </w:r>
      <w:r w:rsidRPr="0073412F">
        <w:rPr>
          <w:rFonts w:ascii="Arial" w:hAnsi="Arial" w:cs="Arial"/>
          <w:sz w:val="28"/>
          <w:szCs w:val="28"/>
        </w:rPr>
        <w:tab/>
      </w:r>
      <w:r w:rsidRPr="0073412F">
        <w:rPr>
          <w:rFonts w:ascii="Arial" w:hAnsi="Arial" w:cs="Arial"/>
          <w:sz w:val="28"/>
          <w:szCs w:val="28"/>
        </w:rPr>
        <w:tab/>
        <w:t>………………………………….</w:t>
      </w:r>
    </w:p>
    <w:p w:rsidR="005C6B4B" w:rsidRPr="0073412F" w:rsidRDefault="00FC4FFD" w:rsidP="00FC4FFD">
      <w:pPr>
        <w:spacing w:before="120"/>
        <w:jc w:val="both"/>
        <w:rPr>
          <w:rFonts w:ascii="Arial" w:hAnsi="Arial" w:cs="Arial"/>
          <w:sz w:val="28"/>
          <w:szCs w:val="28"/>
        </w:rPr>
      </w:pPr>
      <w:r>
        <w:rPr>
          <w:rFonts w:ascii="Arial" w:hAnsi="Arial" w:cs="Arial"/>
          <w:sz w:val="28"/>
          <w:szCs w:val="28"/>
        </w:rPr>
        <w:t>I</w:t>
      </w:r>
      <w:r w:rsidR="005C6B4B" w:rsidRPr="0073412F">
        <w:rPr>
          <w:rFonts w:ascii="Arial" w:hAnsi="Arial" w:cs="Arial"/>
          <w:sz w:val="28"/>
          <w:szCs w:val="28"/>
        </w:rPr>
        <w:t>ng. Pavel Janáček, Ph.D.</w:t>
      </w:r>
      <w:r w:rsidR="00E84562">
        <w:rPr>
          <w:rFonts w:ascii="Arial" w:hAnsi="Arial" w:cs="Arial"/>
          <w:sz w:val="28"/>
          <w:szCs w:val="28"/>
        </w:rPr>
        <w:tab/>
      </w:r>
      <w:r w:rsidR="00E84562">
        <w:rPr>
          <w:rFonts w:ascii="Arial" w:hAnsi="Arial" w:cs="Arial"/>
          <w:sz w:val="28"/>
          <w:szCs w:val="28"/>
        </w:rPr>
        <w:tab/>
      </w:r>
      <w:r w:rsidR="00E84562">
        <w:rPr>
          <w:rFonts w:ascii="Arial" w:hAnsi="Arial" w:cs="Arial"/>
          <w:sz w:val="28"/>
          <w:szCs w:val="28"/>
        </w:rPr>
        <w:tab/>
        <w:t>Mgr. Filip Tomáš, Ph.D.</w:t>
      </w:r>
    </w:p>
    <w:p w:rsidR="005C6B4B" w:rsidRPr="0073412F" w:rsidRDefault="00FC4FFD" w:rsidP="00FC4FFD">
      <w:pPr>
        <w:spacing w:before="120"/>
        <w:jc w:val="both"/>
        <w:rPr>
          <w:rFonts w:ascii="Arial" w:hAnsi="Arial" w:cs="Arial"/>
          <w:sz w:val="28"/>
          <w:szCs w:val="28"/>
        </w:rPr>
      </w:pPr>
      <w:r>
        <w:rPr>
          <w:rFonts w:ascii="Arial" w:hAnsi="Arial" w:cs="Arial"/>
          <w:sz w:val="28"/>
          <w:szCs w:val="28"/>
        </w:rPr>
        <w:t>ředitel</w:t>
      </w:r>
    </w:p>
    <w:sectPr w:rsidR="005C6B4B" w:rsidRPr="0073412F"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5E" w:rsidRDefault="0014565E" w:rsidP="0054442A">
      <w:r>
        <w:separator/>
      </w:r>
    </w:p>
  </w:endnote>
  <w:endnote w:type="continuationSeparator" w:id="0">
    <w:p w:rsidR="0014565E" w:rsidRDefault="0014565E" w:rsidP="0054442A">
      <w:r>
        <w:continuationSeparator/>
      </w:r>
    </w:p>
  </w:endnote>
</w:endnotes>
</file>

<file path=word/fontTable.xml><?xml version="1.0" encoding="utf-8"?>
<w:fonts xmlns:r="http://schemas.openxmlformats.org/officeDocument/2006/relationships" xmlns:w="http://schemas.openxmlformats.org/wordprocessingml/2006/main">
  <w:font w:name="Open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4B" w:rsidRDefault="00415B82">
    <w:pPr>
      <w:pStyle w:val="Zpat"/>
      <w:jc w:val="center"/>
    </w:pPr>
    <w:r>
      <w:fldChar w:fldCharType="begin"/>
    </w:r>
    <w:r w:rsidR="00264FBC">
      <w:instrText>PAGE   \* MERGEFORMAT</w:instrText>
    </w:r>
    <w:r>
      <w:fldChar w:fldCharType="separate"/>
    </w:r>
    <w:r w:rsidR="002E7325">
      <w:rPr>
        <w:noProof/>
      </w:rPr>
      <w:t>5</w:t>
    </w:r>
    <w:r>
      <w:rPr>
        <w:noProof/>
      </w:rPr>
      <w:fldChar w:fldCharType="end"/>
    </w:r>
  </w:p>
  <w:p w:rsidR="005C6B4B" w:rsidRDefault="005C6B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5E" w:rsidRDefault="0014565E" w:rsidP="0054442A">
      <w:r>
        <w:separator/>
      </w:r>
    </w:p>
  </w:footnote>
  <w:footnote w:type="continuationSeparator" w:id="0">
    <w:p w:rsidR="0014565E" w:rsidRDefault="0014565E" w:rsidP="00544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CE0E64"/>
    <w:multiLevelType w:val="multilevel"/>
    <w:tmpl w:val="4BA20B0E"/>
    <w:lvl w:ilvl="0">
      <w:start w:val="1"/>
      <w:numFmt w:val="decimal"/>
      <w:lvlText w:val="%1."/>
      <w:lvlJc w:val="left"/>
      <w:pPr>
        <w:ind w:left="720"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0AB4CC7"/>
    <w:multiLevelType w:val="multilevel"/>
    <w:tmpl w:val="7DB60CD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9">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17"/>
  </w:num>
  <w:num w:numId="7">
    <w:abstractNumId w:val="5"/>
  </w:num>
  <w:num w:numId="8">
    <w:abstractNumId w:val="11"/>
  </w:num>
  <w:num w:numId="9">
    <w:abstractNumId w:val="20"/>
  </w:num>
  <w:num w:numId="10">
    <w:abstractNumId w:val="13"/>
  </w:num>
  <w:num w:numId="11">
    <w:abstractNumId w:val="14"/>
  </w:num>
  <w:num w:numId="12">
    <w:abstractNumId w:val="0"/>
  </w:num>
  <w:num w:numId="13">
    <w:abstractNumId w:val="10"/>
  </w:num>
  <w:num w:numId="14">
    <w:abstractNumId w:val="21"/>
  </w:num>
  <w:num w:numId="15">
    <w:abstractNumId w:val="12"/>
  </w:num>
  <w:num w:numId="16">
    <w:abstractNumId w:val="4"/>
  </w:num>
  <w:num w:numId="17">
    <w:abstractNumId w:val="22"/>
  </w:num>
  <w:num w:numId="18">
    <w:abstractNumId w:val="15"/>
  </w:num>
  <w:num w:numId="19">
    <w:abstractNumId w:val="19"/>
  </w:num>
  <w:num w:numId="20">
    <w:abstractNumId w:val="7"/>
  </w:num>
  <w:num w:numId="21">
    <w:abstractNumId w:val="8"/>
  </w:num>
  <w:num w:numId="22">
    <w:abstractNumId w:val="9"/>
  </w:num>
  <w:num w:numId="23">
    <w:abstractNumId w:val="23"/>
  </w:num>
  <w:num w:numId="24">
    <w:abstractNumId w:val="16"/>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 Tomas">
    <w15:presenceInfo w15:providerId="Windows Live" w15:userId="7f29e6635731f8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rsids>
    <w:rsidRoot w:val="000E3698"/>
    <w:rsid w:val="0000004A"/>
    <w:rsid w:val="00013E45"/>
    <w:rsid w:val="00034EE2"/>
    <w:rsid w:val="00064A7A"/>
    <w:rsid w:val="00066376"/>
    <w:rsid w:val="000901FD"/>
    <w:rsid w:val="000975DE"/>
    <w:rsid w:val="000B0238"/>
    <w:rsid w:val="000B0610"/>
    <w:rsid w:val="000B4380"/>
    <w:rsid w:val="000C2D17"/>
    <w:rsid w:val="000D040A"/>
    <w:rsid w:val="000D5BAC"/>
    <w:rsid w:val="000D65B6"/>
    <w:rsid w:val="000E3698"/>
    <w:rsid w:val="00104FA0"/>
    <w:rsid w:val="00140AAF"/>
    <w:rsid w:val="001410CF"/>
    <w:rsid w:val="0014262A"/>
    <w:rsid w:val="0014565E"/>
    <w:rsid w:val="001637D7"/>
    <w:rsid w:val="00170935"/>
    <w:rsid w:val="00172B3D"/>
    <w:rsid w:val="001846D9"/>
    <w:rsid w:val="00195072"/>
    <w:rsid w:val="00195A12"/>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6006F"/>
    <w:rsid w:val="00264FBC"/>
    <w:rsid w:val="00280365"/>
    <w:rsid w:val="002905A9"/>
    <w:rsid w:val="002C3AB1"/>
    <w:rsid w:val="002E7325"/>
    <w:rsid w:val="002F258C"/>
    <w:rsid w:val="00310B36"/>
    <w:rsid w:val="003363BD"/>
    <w:rsid w:val="00343A89"/>
    <w:rsid w:val="00344EA4"/>
    <w:rsid w:val="003706E5"/>
    <w:rsid w:val="00374C9E"/>
    <w:rsid w:val="00384D51"/>
    <w:rsid w:val="003D4CC3"/>
    <w:rsid w:val="003F027C"/>
    <w:rsid w:val="004053E4"/>
    <w:rsid w:val="0040568C"/>
    <w:rsid w:val="00415B82"/>
    <w:rsid w:val="00423A73"/>
    <w:rsid w:val="00427ADF"/>
    <w:rsid w:val="00434B49"/>
    <w:rsid w:val="00455FDF"/>
    <w:rsid w:val="0046325B"/>
    <w:rsid w:val="004659AF"/>
    <w:rsid w:val="004815CD"/>
    <w:rsid w:val="00481BE9"/>
    <w:rsid w:val="0049115B"/>
    <w:rsid w:val="0049701E"/>
    <w:rsid w:val="004C1A3B"/>
    <w:rsid w:val="004D6131"/>
    <w:rsid w:val="004E5C95"/>
    <w:rsid w:val="004F7910"/>
    <w:rsid w:val="00522D7A"/>
    <w:rsid w:val="00534C63"/>
    <w:rsid w:val="00537A1B"/>
    <w:rsid w:val="0054442A"/>
    <w:rsid w:val="00547327"/>
    <w:rsid w:val="005548EA"/>
    <w:rsid w:val="005627AD"/>
    <w:rsid w:val="005741F3"/>
    <w:rsid w:val="005A65AD"/>
    <w:rsid w:val="005C6B4B"/>
    <w:rsid w:val="00600E73"/>
    <w:rsid w:val="00605078"/>
    <w:rsid w:val="0060573E"/>
    <w:rsid w:val="00616865"/>
    <w:rsid w:val="00621331"/>
    <w:rsid w:val="00650F27"/>
    <w:rsid w:val="00661AB3"/>
    <w:rsid w:val="006715C8"/>
    <w:rsid w:val="00693DC3"/>
    <w:rsid w:val="006A0A9F"/>
    <w:rsid w:val="006B2736"/>
    <w:rsid w:val="006C4DD3"/>
    <w:rsid w:val="006D2298"/>
    <w:rsid w:val="006E3306"/>
    <w:rsid w:val="006E4636"/>
    <w:rsid w:val="006E4CDB"/>
    <w:rsid w:val="006E7A7F"/>
    <w:rsid w:val="006F06AF"/>
    <w:rsid w:val="007051C6"/>
    <w:rsid w:val="007070F2"/>
    <w:rsid w:val="00716B09"/>
    <w:rsid w:val="00722CE5"/>
    <w:rsid w:val="0073304F"/>
    <w:rsid w:val="0073412F"/>
    <w:rsid w:val="007523AF"/>
    <w:rsid w:val="00766EC7"/>
    <w:rsid w:val="007933E9"/>
    <w:rsid w:val="007A6844"/>
    <w:rsid w:val="007B178D"/>
    <w:rsid w:val="007C3847"/>
    <w:rsid w:val="007F1EEF"/>
    <w:rsid w:val="00826DDF"/>
    <w:rsid w:val="00832229"/>
    <w:rsid w:val="00833416"/>
    <w:rsid w:val="008534CE"/>
    <w:rsid w:val="008657BE"/>
    <w:rsid w:val="00882C34"/>
    <w:rsid w:val="008A4F3F"/>
    <w:rsid w:val="008B5C25"/>
    <w:rsid w:val="008D27B2"/>
    <w:rsid w:val="008D39D4"/>
    <w:rsid w:val="008E5AFC"/>
    <w:rsid w:val="008E5B3C"/>
    <w:rsid w:val="008E76DD"/>
    <w:rsid w:val="008E775C"/>
    <w:rsid w:val="008F2C4D"/>
    <w:rsid w:val="00911FB1"/>
    <w:rsid w:val="00934B18"/>
    <w:rsid w:val="00946E0F"/>
    <w:rsid w:val="00954522"/>
    <w:rsid w:val="00962CF7"/>
    <w:rsid w:val="00965FC5"/>
    <w:rsid w:val="0096784F"/>
    <w:rsid w:val="0097512F"/>
    <w:rsid w:val="00986D74"/>
    <w:rsid w:val="009D50CB"/>
    <w:rsid w:val="009E2AAC"/>
    <w:rsid w:val="009F6B6F"/>
    <w:rsid w:val="00A01899"/>
    <w:rsid w:val="00A106C3"/>
    <w:rsid w:val="00A42AF6"/>
    <w:rsid w:val="00A567A5"/>
    <w:rsid w:val="00A60E6A"/>
    <w:rsid w:val="00A62EE5"/>
    <w:rsid w:val="00A672FE"/>
    <w:rsid w:val="00A97FA7"/>
    <w:rsid w:val="00AB33A1"/>
    <w:rsid w:val="00AB3AA3"/>
    <w:rsid w:val="00AB644B"/>
    <w:rsid w:val="00AC4410"/>
    <w:rsid w:val="00AE2813"/>
    <w:rsid w:val="00AE4063"/>
    <w:rsid w:val="00AF01E6"/>
    <w:rsid w:val="00AF2A36"/>
    <w:rsid w:val="00B24ED3"/>
    <w:rsid w:val="00B324EB"/>
    <w:rsid w:val="00B32E23"/>
    <w:rsid w:val="00B450EC"/>
    <w:rsid w:val="00B4581E"/>
    <w:rsid w:val="00B462A2"/>
    <w:rsid w:val="00B70D0E"/>
    <w:rsid w:val="00B71935"/>
    <w:rsid w:val="00B8021C"/>
    <w:rsid w:val="00B81E80"/>
    <w:rsid w:val="00B84C44"/>
    <w:rsid w:val="00B85760"/>
    <w:rsid w:val="00B90C30"/>
    <w:rsid w:val="00BB1971"/>
    <w:rsid w:val="00BB5E9A"/>
    <w:rsid w:val="00BE65A6"/>
    <w:rsid w:val="00BE6C9C"/>
    <w:rsid w:val="00C17EA9"/>
    <w:rsid w:val="00C33238"/>
    <w:rsid w:val="00C405E0"/>
    <w:rsid w:val="00C8745E"/>
    <w:rsid w:val="00CA57B1"/>
    <w:rsid w:val="00CB527D"/>
    <w:rsid w:val="00CB5A47"/>
    <w:rsid w:val="00CC09D0"/>
    <w:rsid w:val="00CF444A"/>
    <w:rsid w:val="00D0177F"/>
    <w:rsid w:val="00D017B8"/>
    <w:rsid w:val="00D46342"/>
    <w:rsid w:val="00D62863"/>
    <w:rsid w:val="00D72BBD"/>
    <w:rsid w:val="00D80187"/>
    <w:rsid w:val="00D8245A"/>
    <w:rsid w:val="00D8433A"/>
    <w:rsid w:val="00D872DB"/>
    <w:rsid w:val="00D90345"/>
    <w:rsid w:val="00DB1843"/>
    <w:rsid w:val="00DE03D5"/>
    <w:rsid w:val="00DE4139"/>
    <w:rsid w:val="00E14D91"/>
    <w:rsid w:val="00E50AD0"/>
    <w:rsid w:val="00E61F3E"/>
    <w:rsid w:val="00E70991"/>
    <w:rsid w:val="00E7534F"/>
    <w:rsid w:val="00E84562"/>
    <w:rsid w:val="00EA7262"/>
    <w:rsid w:val="00ED51E5"/>
    <w:rsid w:val="00EF4CFD"/>
    <w:rsid w:val="00EF751B"/>
    <w:rsid w:val="00F313B8"/>
    <w:rsid w:val="00F31BC0"/>
    <w:rsid w:val="00F36175"/>
    <w:rsid w:val="00F5270C"/>
    <w:rsid w:val="00F81B01"/>
    <w:rsid w:val="00F9674F"/>
    <w:rsid w:val="00FA07CF"/>
    <w:rsid w:val="00FB3524"/>
    <w:rsid w:val="00FC4FFD"/>
    <w:rsid w:val="00FC7580"/>
    <w:rsid w:val="00FD350F"/>
    <w:rsid w:val="00FD77DE"/>
    <w:rsid w:val="00FE17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2AF6"/>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9"/>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vrendokumentu">
    <w:name w:val="Document Map"/>
    <w:basedOn w:val="Normln"/>
    <w:link w:val="RozvrendokumentuChar"/>
    <w:uiPriority w:val="99"/>
    <w:semiHidden/>
    <w:rsid w:val="00A567A5"/>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table" w:styleId="Mkatabulky">
    <w:name w:val="Table Grid"/>
    <w:basedOn w:val="Normlntabulka"/>
    <w:uiPriority w:val="59"/>
    <w:rsid w:val="002F2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tomas@akropoli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1324</Words>
  <Characters>7813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Sli</cp:lastModifiedBy>
  <cp:revision>4</cp:revision>
  <cp:lastPrinted>2016-11-15T08:00:00Z</cp:lastPrinted>
  <dcterms:created xsi:type="dcterms:W3CDTF">2016-11-15T10:58:00Z</dcterms:created>
  <dcterms:modified xsi:type="dcterms:W3CDTF">2016-11-15T11:14:00Z</dcterms:modified>
</cp:coreProperties>
</file>