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D6F6" w14:textId="77777777" w:rsidR="004B6DD6" w:rsidRDefault="004B6DD6">
      <w:pPr>
        <w:rPr>
          <w:sz w:val="22"/>
          <w:szCs w:val="22"/>
          <w:lang w:val="cs-CZ"/>
        </w:rPr>
      </w:pPr>
    </w:p>
    <w:p w14:paraId="3FBA410E" w14:textId="77777777" w:rsidR="00DD707C" w:rsidRDefault="00DD707C">
      <w:pPr>
        <w:rPr>
          <w:sz w:val="22"/>
          <w:szCs w:val="22"/>
          <w:lang w:val="cs-CZ"/>
        </w:rPr>
      </w:pPr>
    </w:p>
    <w:p w14:paraId="675E9DF0" w14:textId="77777777" w:rsidR="00DD707C" w:rsidRDefault="00DD707C">
      <w:pPr>
        <w:rPr>
          <w:sz w:val="22"/>
          <w:szCs w:val="22"/>
          <w:lang w:val="cs-CZ"/>
        </w:rPr>
      </w:pPr>
    </w:p>
    <w:p w14:paraId="33DDDC0D" w14:textId="77777777" w:rsidR="007534EE" w:rsidRDefault="007534EE">
      <w:pPr>
        <w:rPr>
          <w:sz w:val="22"/>
          <w:szCs w:val="22"/>
          <w:lang w:val="cs-CZ"/>
        </w:rPr>
      </w:pPr>
    </w:p>
    <w:p w14:paraId="614FACB9" w14:textId="77777777" w:rsidR="007534EE" w:rsidRDefault="007534EE">
      <w:pPr>
        <w:rPr>
          <w:sz w:val="22"/>
          <w:szCs w:val="22"/>
          <w:lang w:val="cs-CZ"/>
        </w:rPr>
      </w:pPr>
    </w:p>
    <w:p w14:paraId="48A2126B" w14:textId="77777777" w:rsidR="007534EE" w:rsidRDefault="007534EE">
      <w:pPr>
        <w:rPr>
          <w:sz w:val="22"/>
          <w:szCs w:val="22"/>
          <w:lang w:val="cs-CZ"/>
        </w:rPr>
      </w:pPr>
    </w:p>
    <w:p w14:paraId="0CA96B37" w14:textId="77777777" w:rsidR="00DD707C" w:rsidRPr="00794BCD" w:rsidRDefault="00DD707C">
      <w:pPr>
        <w:rPr>
          <w:sz w:val="22"/>
          <w:szCs w:val="22"/>
          <w:lang w:val="cs-CZ"/>
        </w:rPr>
      </w:pPr>
    </w:p>
    <w:p w14:paraId="5A82D660" w14:textId="77777777" w:rsidR="004B6DD6" w:rsidRPr="00DD707C" w:rsidRDefault="004B6DD6" w:rsidP="00DD707C">
      <w:pPr>
        <w:pStyle w:val="Bold12"/>
        <w:jc w:val="center"/>
        <w:rPr>
          <w:rFonts w:ascii="Times New Roman" w:hAnsi="Times New Roman"/>
          <w:sz w:val="32"/>
          <w:szCs w:val="32"/>
        </w:rPr>
      </w:pPr>
      <w:r w:rsidRPr="00DD707C">
        <w:rPr>
          <w:rFonts w:ascii="Times New Roman" w:hAnsi="Times New Roman"/>
          <w:sz w:val="32"/>
          <w:szCs w:val="32"/>
        </w:rPr>
        <w:t>Smlouva</w:t>
      </w:r>
      <w:r w:rsidR="00DD707C" w:rsidRPr="00DD707C">
        <w:rPr>
          <w:rFonts w:ascii="Times New Roman" w:hAnsi="Times New Roman"/>
          <w:sz w:val="32"/>
          <w:szCs w:val="32"/>
        </w:rPr>
        <w:t xml:space="preserve"> o vytvoření</w:t>
      </w:r>
    </w:p>
    <w:p w14:paraId="6866FFF5" w14:textId="77777777" w:rsidR="00924934" w:rsidRPr="00307FC7" w:rsidRDefault="00794BCD" w:rsidP="006B3A1C">
      <w:pPr>
        <w:jc w:val="center"/>
        <w:rPr>
          <w:rFonts w:cs="Calibri"/>
          <w:b/>
          <w:sz w:val="32"/>
          <w:szCs w:val="32"/>
          <w:lang w:val="cs-CZ"/>
        </w:rPr>
      </w:pPr>
      <w:r w:rsidRPr="00307FC7">
        <w:rPr>
          <w:rFonts w:cs="Calibri"/>
          <w:b/>
          <w:sz w:val="32"/>
          <w:szCs w:val="32"/>
          <w:lang w:val="cs-CZ"/>
        </w:rPr>
        <w:t>„I</w:t>
      </w:r>
      <w:r w:rsidR="00924934" w:rsidRPr="00307FC7">
        <w:rPr>
          <w:rFonts w:cs="Calibri"/>
          <w:b/>
          <w:sz w:val="32"/>
          <w:szCs w:val="32"/>
          <w:lang w:val="cs-CZ"/>
        </w:rPr>
        <w:t>nformační</w:t>
      </w:r>
      <w:r w:rsidR="00DD707C">
        <w:rPr>
          <w:rFonts w:cs="Calibri"/>
          <w:b/>
          <w:sz w:val="32"/>
          <w:szCs w:val="32"/>
          <w:lang w:val="cs-CZ"/>
        </w:rPr>
        <w:t>ho</w:t>
      </w:r>
      <w:r w:rsidRPr="00307FC7">
        <w:rPr>
          <w:rFonts w:cs="Calibri"/>
          <w:b/>
          <w:sz w:val="32"/>
          <w:szCs w:val="32"/>
          <w:lang w:val="cs-CZ"/>
        </w:rPr>
        <w:t xml:space="preserve"> systém</w:t>
      </w:r>
      <w:r w:rsidR="00DD707C">
        <w:rPr>
          <w:rFonts w:cs="Calibri"/>
          <w:b/>
          <w:sz w:val="32"/>
          <w:szCs w:val="32"/>
          <w:lang w:val="cs-CZ"/>
        </w:rPr>
        <w:t>u</w:t>
      </w:r>
      <w:r w:rsidR="00924934" w:rsidRPr="00307FC7">
        <w:rPr>
          <w:rFonts w:cs="Calibri"/>
          <w:b/>
          <w:sz w:val="32"/>
          <w:szCs w:val="32"/>
          <w:lang w:val="cs-CZ"/>
        </w:rPr>
        <w:t xml:space="preserve"> </w:t>
      </w:r>
      <w:r w:rsidR="00493511" w:rsidRPr="00307FC7">
        <w:rPr>
          <w:rFonts w:cs="Calibri"/>
          <w:b/>
          <w:sz w:val="32"/>
          <w:szCs w:val="32"/>
          <w:lang w:val="cs-CZ"/>
        </w:rPr>
        <w:t>pro</w:t>
      </w:r>
      <w:r w:rsidR="00DD707C">
        <w:rPr>
          <w:rFonts w:cs="Calibri"/>
          <w:b/>
          <w:sz w:val="32"/>
          <w:szCs w:val="32"/>
          <w:lang w:val="cs-CZ"/>
        </w:rPr>
        <w:t>gramů výzkumu a vývoje</w:t>
      </w:r>
      <w:r w:rsidRPr="00307FC7">
        <w:rPr>
          <w:rFonts w:cs="Calibri"/>
          <w:b/>
          <w:sz w:val="32"/>
          <w:szCs w:val="32"/>
          <w:lang w:val="cs-CZ"/>
        </w:rPr>
        <w:t>“</w:t>
      </w:r>
    </w:p>
    <w:p w14:paraId="52764719" w14:textId="77777777" w:rsidR="00794BCD" w:rsidRPr="00794BCD" w:rsidRDefault="00794BCD" w:rsidP="00794BCD">
      <w:pPr>
        <w:jc w:val="center"/>
        <w:rPr>
          <w:sz w:val="22"/>
          <w:szCs w:val="22"/>
          <w:lang w:val="cs-CZ"/>
        </w:rPr>
      </w:pPr>
    </w:p>
    <w:p w14:paraId="1E9275E8" w14:textId="77777777" w:rsidR="00794BCD" w:rsidRPr="002626D5" w:rsidRDefault="00794BCD" w:rsidP="00794BCD">
      <w:pPr>
        <w:jc w:val="center"/>
        <w:rPr>
          <w:sz w:val="24"/>
          <w:szCs w:val="24"/>
          <w:lang w:val="cs-CZ"/>
        </w:rPr>
      </w:pPr>
      <w:r w:rsidRPr="002626D5">
        <w:rPr>
          <w:sz w:val="24"/>
          <w:szCs w:val="24"/>
          <w:lang w:val="cs-CZ"/>
        </w:rPr>
        <w:t>uzavřená podle § 1746 odst. 2 zákona č. 89/2012 Sb., občanský zákoník,</w:t>
      </w:r>
    </w:p>
    <w:p w14:paraId="73C2075D" w14:textId="77777777" w:rsidR="004B6DD6" w:rsidRPr="002626D5" w:rsidRDefault="004B6DD6" w:rsidP="006B3A1C">
      <w:pPr>
        <w:jc w:val="center"/>
        <w:rPr>
          <w:sz w:val="24"/>
          <w:szCs w:val="24"/>
          <w:lang w:val="cs-CZ"/>
        </w:rPr>
      </w:pPr>
    </w:p>
    <w:p w14:paraId="75A182ED" w14:textId="77777777" w:rsidR="004B6DD6" w:rsidRDefault="004B6DD6">
      <w:pPr>
        <w:pStyle w:val="NormlnSmlouva"/>
        <w:rPr>
          <w:sz w:val="22"/>
          <w:szCs w:val="22"/>
        </w:rPr>
      </w:pPr>
    </w:p>
    <w:p w14:paraId="5028BFF3" w14:textId="77777777" w:rsidR="00DD707C" w:rsidRDefault="00DD707C">
      <w:pPr>
        <w:pStyle w:val="NormlnSmlouva"/>
        <w:rPr>
          <w:sz w:val="22"/>
          <w:szCs w:val="22"/>
        </w:rPr>
      </w:pPr>
    </w:p>
    <w:p w14:paraId="46589EE0" w14:textId="77777777" w:rsidR="000A1BD6" w:rsidRDefault="000A1BD6">
      <w:pPr>
        <w:pStyle w:val="NormlnSmlouva"/>
        <w:rPr>
          <w:sz w:val="22"/>
          <w:szCs w:val="22"/>
        </w:rPr>
      </w:pPr>
    </w:p>
    <w:p w14:paraId="50D3C9CC" w14:textId="77777777" w:rsidR="007534EE" w:rsidRDefault="007534EE">
      <w:pPr>
        <w:pStyle w:val="NormlnSmlouva"/>
        <w:rPr>
          <w:sz w:val="22"/>
          <w:szCs w:val="22"/>
        </w:rPr>
      </w:pPr>
    </w:p>
    <w:p w14:paraId="67F16974" w14:textId="77777777" w:rsidR="00DD707C" w:rsidRDefault="00DD707C">
      <w:pPr>
        <w:pStyle w:val="NormlnSmlouva"/>
        <w:rPr>
          <w:sz w:val="22"/>
          <w:szCs w:val="22"/>
        </w:rPr>
      </w:pPr>
    </w:p>
    <w:p w14:paraId="336778E2" w14:textId="77777777" w:rsidR="00DD707C" w:rsidRPr="00794BCD" w:rsidRDefault="00DD707C">
      <w:pPr>
        <w:pStyle w:val="NormlnSmlouva"/>
        <w:rPr>
          <w:sz w:val="22"/>
          <w:szCs w:val="22"/>
        </w:rPr>
      </w:pPr>
    </w:p>
    <w:p w14:paraId="2395459A" w14:textId="77777777" w:rsidR="004B6DD6" w:rsidRPr="00DD707C" w:rsidRDefault="00DD707C" w:rsidP="00DD707C">
      <w:pPr>
        <w:pStyle w:val="Nadpis1Clanek1VHead1Zhlav1"/>
        <w:tabs>
          <w:tab w:val="clear" w:pos="360"/>
          <w:tab w:val="left" w:pos="567"/>
        </w:tabs>
        <w:spacing w:before="0" w:after="0"/>
        <w:ind w:left="567" w:hanging="567"/>
        <w:jc w:val="left"/>
        <w:rPr>
          <w:rFonts w:ascii="Times New Roman" w:hAnsi="Times New Roman"/>
          <w:sz w:val="24"/>
          <w:szCs w:val="24"/>
        </w:rPr>
      </w:pPr>
      <w:r w:rsidRPr="00DD707C">
        <w:rPr>
          <w:rFonts w:ascii="Times New Roman" w:hAnsi="Times New Roman"/>
          <w:sz w:val="24"/>
          <w:szCs w:val="24"/>
        </w:rPr>
        <w:t xml:space="preserve">1.  </w:t>
      </w:r>
      <w:r w:rsidR="004B6DD6" w:rsidRPr="00DD707C">
        <w:rPr>
          <w:rFonts w:ascii="Times New Roman" w:hAnsi="Times New Roman"/>
          <w:sz w:val="24"/>
          <w:szCs w:val="24"/>
        </w:rPr>
        <w:t>S</w:t>
      </w:r>
      <w:r w:rsidRPr="00DD707C">
        <w:rPr>
          <w:rFonts w:ascii="Times New Roman" w:hAnsi="Times New Roman"/>
          <w:sz w:val="24"/>
          <w:szCs w:val="24"/>
        </w:rPr>
        <w:t>mluvní strany</w:t>
      </w:r>
    </w:p>
    <w:p w14:paraId="309BF412" w14:textId="77777777" w:rsidR="004B6DD6" w:rsidRPr="00794BCD" w:rsidRDefault="004B6DD6">
      <w:pPr>
        <w:pStyle w:val="NormlnSmlouva"/>
        <w:jc w:val="center"/>
        <w:rPr>
          <w:sz w:val="22"/>
          <w:szCs w:val="22"/>
        </w:rPr>
      </w:pPr>
    </w:p>
    <w:tbl>
      <w:tblPr>
        <w:tblW w:w="9426" w:type="dxa"/>
        <w:tblLayout w:type="fixed"/>
        <w:tblCellMar>
          <w:left w:w="70" w:type="dxa"/>
          <w:right w:w="70" w:type="dxa"/>
        </w:tblCellMar>
        <w:tblLook w:val="0000" w:firstRow="0" w:lastRow="0" w:firstColumn="0" w:lastColumn="0" w:noHBand="0" w:noVBand="0"/>
      </w:tblPr>
      <w:tblGrid>
        <w:gridCol w:w="496"/>
        <w:gridCol w:w="2126"/>
        <w:gridCol w:w="6804"/>
      </w:tblGrid>
      <w:tr w:rsidR="004B6DD6" w:rsidRPr="00727B45" w14:paraId="74F9E207" w14:textId="77777777" w:rsidTr="00DD707C">
        <w:tc>
          <w:tcPr>
            <w:tcW w:w="496" w:type="dxa"/>
          </w:tcPr>
          <w:p w14:paraId="69EF292F" w14:textId="77777777" w:rsidR="004B6DD6" w:rsidRPr="00794BCD" w:rsidRDefault="004B6DD6">
            <w:pPr>
              <w:pStyle w:val="NormlnSmlouva"/>
              <w:rPr>
                <w:sz w:val="22"/>
                <w:szCs w:val="22"/>
              </w:rPr>
            </w:pPr>
            <w:r w:rsidRPr="00794BCD">
              <w:rPr>
                <w:b/>
                <w:sz w:val="22"/>
                <w:szCs w:val="22"/>
              </w:rPr>
              <w:t>1.1</w:t>
            </w:r>
          </w:p>
        </w:tc>
        <w:tc>
          <w:tcPr>
            <w:tcW w:w="2126" w:type="dxa"/>
          </w:tcPr>
          <w:p w14:paraId="170BD754" w14:textId="562F556F" w:rsidR="004B6DD6" w:rsidRPr="0019048F" w:rsidRDefault="004B6DD6">
            <w:pPr>
              <w:pStyle w:val="NormlnSmlouva"/>
              <w:rPr>
                <w:szCs w:val="24"/>
              </w:rPr>
            </w:pPr>
            <w:r w:rsidRPr="0019048F">
              <w:rPr>
                <w:szCs w:val="24"/>
              </w:rPr>
              <w:t xml:space="preserve">Česká republika </w:t>
            </w:r>
            <w:r w:rsidR="005168C2">
              <w:rPr>
                <w:szCs w:val="24"/>
              </w:rPr>
              <w:t>-</w:t>
            </w:r>
          </w:p>
        </w:tc>
        <w:tc>
          <w:tcPr>
            <w:tcW w:w="6804" w:type="dxa"/>
          </w:tcPr>
          <w:p w14:paraId="3C507088" w14:textId="77777777" w:rsidR="004B6DD6" w:rsidRPr="0019048F" w:rsidRDefault="004B6DD6" w:rsidP="00C9691C">
            <w:pPr>
              <w:pStyle w:val="NormlnSmlouva"/>
              <w:rPr>
                <w:szCs w:val="24"/>
              </w:rPr>
            </w:pPr>
            <w:r w:rsidRPr="0019048F">
              <w:rPr>
                <w:szCs w:val="24"/>
              </w:rPr>
              <w:t xml:space="preserve">Ministerstvo průmyslu a obchodu </w:t>
            </w:r>
            <w:r w:rsidRPr="0019048F">
              <w:rPr>
                <w:szCs w:val="24"/>
              </w:rPr>
              <w:br/>
              <w:t>Praha 1, Na Františku 32, PSČ 110 15</w:t>
            </w:r>
          </w:p>
        </w:tc>
      </w:tr>
      <w:tr w:rsidR="004B6DD6" w:rsidRPr="00794BCD" w14:paraId="5C62A5C9" w14:textId="77777777" w:rsidTr="00DD707C">
        <w:tc>
          <w:tcPr>
            <w:tcW w:w="496" w:type="dxa"/>
          </w:tcPr>
          <w:p w14:paraId="31611178" w14:textId="77777777" w:rsidR="004B6DD6" w:rsidRPr="00794BCD" w:rsidRDefault="004B6DD6">
            <w:pPr>
              <w:pStyle w:val="NormlnSmlouva"/>
              <w:rPr>
                <w:sz w:val="22"/>
                <w:szCs w:val="22"/>
              </w:rPr>
            </w:pPr>
          </w:p>
        </w:tc>
        <w:tc>
          <w:tcPr>
            <w:tcW w:w="2126" w:type="dxa"/>
          </w:tcPr>
          <w:p w14:paraId="73E7E3DC" w14:textId="77777777" w:rsidR="004B6DD6" w:rsidRPr="0019048F" w:rsidRDefault="004B6DD6">
            <w:pPr>
              <w:pStyle w:val="NormlnSmlouva"/>
              <w:rPr>
                <w:szCs w:val="24"/>
              </w:rPr>
            </w:pPr>
            <w:r w:rsidRPr="0019048F">
              <w:rPr>
                <w:szCs w:val="24"/>
              </w:rPr>
              <w:t>IČ:</w:t>
            </w:r>
          </w:p>
        </w:tc>
        <w:tc>
          <w:tcPr>
            <w:tcW w:w="6804" w:type="dxa"/>
          </w:tcPr>
          <w:p w14:paraId="221D62C3" w14:textId="77777777" w:rsidR="004B6DD6" w:rsidRPr="0019048F" w:rsidRDefault="004B6DD6">
            <w:pPr>
              <w:pStyle w:val="NormlnSmlouva"/>
              <w:rPr>
                <w:szCs w:val="24"/>
              </w:rPr>
            </w:pPr>
            <w:r w:rsidRPr="0019048F">
              <w:rPr>
                <w:szCs w:val="24"/>
              </w:rPr>
              <w:t>47609109</w:t>
            </w:r>
          </w:p>
        </w:tc>
      </w:tr>
      <w:tr w:rsidR="004B6DD6" w:rsidRPr="00794BCD" w14:paraId="1B4FE4CF" w14:textId="77777777" w:rsidTr="00DD707C">
        <w:tc>
          <w:tcPr>
            <w:tcW w:w="496" w:type="dxa"/>
          </w:tcPr>
          <w:p w14:paraId="4F7EECC8" w14:textId="77777777" w:rsidR="004B6DD6" w:rsidRPr="00794BCD" w:rsidRDefault="004B6DD6">
            <w:pPr>
              <w:pStyle w:val="NormlnSmlouva"/>
              <w:rPr>
                <w:sz w:val="22"/>
                <w:szCs w:val="22"/>
              </w:rPr>
            </w:pPr>
          </w:p>
        </w:tc>
        <w:tc>
          <w:tcPr>
            <w:tcW w:w="2126" w:type="dxa"/>
          </w:tcPr>
          <w:p w14:paraId="534E898D" w14:textId="77777777" w:rsidR="004B6DD6" w:rsidRPr="0019048F" w:rsidRDefault="004B6DD6">
            <w:pPr>
              <w:pStyle w:val="NormlnSmlouva"/>
              <w:rPr>
                <w:szCs w:val="24"/>
              </w:rPr>
            </w:pPr>
            <w:r w:rsidRPr="0019048F">
              <w:rPr>
                <w:szCs w:val="24"/>
              </w:rPr>
              <w:t>DIČ:</w:t>
            </w:r>
          </w:p>
        </w:tc>
        <w:tc>
          <w:tcPr>
            <w:tcW w:w="6804" w:type="dxa"/>
          </w:tcPr>
          <w:p w14:paraId="06FFB859" w14:textId="77777777" w:rsidR="004B6DD6" w:rsidRPr="0019048F" w:rsidRDefault="00C9691C">
            <w:pPr>
              <w:pStyle w:val="NormlnSmlouva"/>
              <w:rPr>
                <w:szCs w:val="24"/>
              </w:rPr>
            </w:pPr>
            <w:r w:rsidRPr="0019048F">
              <w:rPr>
                <w:szCs w:val="24"/>
              </w:rPr>
              <w:t xml:space="preserve">CZ 47609109, </w:t>
            </w:r>
            <w:r w:rsidR="004B6DD6" w:rsidRPr="0019048F">
              <w:rPr>
                <w:szCs w:val="24"/>
              </w:rPr>
              <w:t>neplátce DPH</w:t>
            </w:r>
          </w:p>
        </w:tc>
      </w:tr>
      <w:tr w:rsidR="004B6DD6" w:rsidRPr="00794BCD" w14:paraId="22E79875" w14:textId="77777777" w:rsidTr="00DD707C">
        <w:tc>
          <w:tcPr>
            <w:tcW w:w="496" w:type="dxa"/>
          </w:tcPr>
          <w:p w14:paraId="63098EB2" w14:textId="77777777" w:rsidR="004B6DD6" w:rsidRPr="00794BCD" w:rsidRDefault="004B6DD6">
            <w:pPr>
              <w:pStyle w:val="NormlnSmlouva"/>
              <w:rPr>
                <w:sz w:val="22"/>
                <w:szCs w:val="22"/>
              </w:rPr>
            </w:pPr>
          </w:p>
        </w:tc>
        <w:tc>
          <w:tcPr>
            <w:tcW w:w="2126" w:type="dxa"/>
          </w:tcPr>
          <w:p w14:paraId="00B43708" w14:textId="77777777" w:rsidR="004B6DD6" w:rsidRPr="0019048F" w:rsidRDefault="004B6DD6">
            <w:pPr>
              <w:pStyle w:val="NormlnSmlouva"/>
              <w:rPr>
                <w:szCs w:val="24"/>
              </w:rPr>
            </w:pPr>
            <w:r w:rsidRPr="0019048F">
              <w:rPr>
                <w:szCs w:val="24"/>
              </w:rPr>
              <w:t xml:space="preserve">Bankovní spojení: </w:t>
            </w:r>
          </w:p>
        </w:tc>
        <w:tc>
          <w:tcPr>
            <w:tcW w:w="6804" w:type="dxa"/>
          </w:tcPr>
          <w:p w14:paraId="1CAFE4C2" w14:textId="77777777" w:rsidR="004B6DD6" w:rsidRPr="0019048F" w:rsidRDefault="004B6DD6">
            <w:pPr>
              <w:pStyle w:val="NormlnSmlouva"/>
              <w:rPr>
                <w:szCs w:val="24"/>
              </w:rPr>
            </w:pPr>
            <w:r w:rsidRPr="0019048F">
              <w:rPr>
                <w:szCs w:val="24"/>
              </w:rPr>
              <w:t>ČNB, pobočka Praha</w:t>
            </w:r>
          </w:p>
        </w:tc>
      </w:tr>
      <w:tr w:rsidR="004B6DD6" w:rsidRPr="00794BCD" w14:paraId="1C8B6E9C" w14:textId="77777777" w:rsidTr="00DD707C">
        <w:tc>
          <w:tcPr>
            <w:tcW w:w="496" w:type="dxa"/>
          </w:tcPr>
          <w:p w14:paraId="29D08567" w14:textId="77777777" w:rsidR="004B6DD6" w:rsidRPr="00794BCD" w:rsidRDefault="004B6DD6">
            <w:pPr>
              <w:pStyle w:val="NormlnSmlouva"/>
              <w:rPr>
                <w:sz w:val="22"/>
                <w:szCs w:val="22"/>
              </w:rPr>
            </w:pPr>
          </w:p>
        </w:tc>
        <w:tc>
          <w:tcPr>
            <w:tcW w:w="2126" w:type="dxa"/>
          </w:tcPr>
          <w:p w14:paraId="3F9A87CA" w14:textId="77777777" w:rsidR="004B6DD6" w:rsidRPr="0019048F" w:rsidRDefault="006B3A1C">
            <w:pPr>
              <w:pStyle w:val="NormlnSmlouva"/>
              <w:rPr>
                <w:szCs w:val="24"/>
              </w:rPr>
            </w:pPr>
            <w:r w:rsidRPr="0019048F">
              <w:rPr>
                <w:szCs w:val="24"/>
              </w:rPr>
              <w:t xml:space="preserve">Číslo </w:t>
            </w:r>
            <w:r w:rsidR="004B6DD6" w:rsidRPr="0019048F">
              <w:rPr>
                <w:szCs w:val="24"/>
              </w:rPr>
              <w:t xml:space="preserve">účtu: </w:t>
            </w:r>
          </w:p>
        </w:tc>
        <w:tc>
          <w:tcPr>
            <w:tcW w:w="6804" w:type="dxa"/>
          </w:tcPr>
          <w:p w14:paraId="26581787" w14:textId="77777777" w:rsidR="004B6DD6" w:rsidRPr="0019048F" w:rsidRDefault="001F76BE">
            <w:pPr>
              <w:pStyle w:val="NormlnSmlouva"/>
              <w:rPr>
                <w:szCs w:val="24"/>
              </w:rPr>
            </w:pPr>
            <w:r>
              <w:rPr>
                <w:szCs w:val="24"/>
              </w:rPr>
              <w:t>1525</w:t>
            </w:r>
            <w:r w:rsidR="004B6DD6" w:rsidRPr="0019048F">
              <w:rPr>
                <w:szCs w:val="24"/>
              </w:rPr>
              <w:t>001/0710</w:t>
            </w:r>
          </w:p>
        </w:tc>
      </w:tr>
      <w:tr w:rsidR="006B3A1C" w:rsidRPr="00794BCD" w14:paraId="34C046EF" w14:textId="77777777" w:rsidTr="00DD707C">
        <w:tc>
          <w:tcPr>
            <w:tcW w:w="496" w:type="dxa"/>
          </w:tcPr>
          <w:p w14:paraId="2C1F24F9" w14:textId="77777777" w:rsidR="006B3A1C" w:rsidRPr="00794BCD" w:rsidRDefault="006B3A1C">
            <w:pPr>
              <w:pStyle w:val="NormlnSmlouva"/>
              <w:rPr>
                <w:sz w:val="22"/>
                <w:szCs w:val="22"/>
              </w:rPr>
            </w:pPr>
          </w:p>
        </w:tc>
        <w:tc>
          <w:tcPr>
            <w:tcW w:w="2126" w:type="dxa"/>
          </w:tcPr>
          <w:p w14:paraId="41DA372E" w14:textId="77777777" w:rsidR="006B3A1C" w:rsidRPr="0019048F" w:rsidRDefault="006B3A1C">
            <w:pPr>
              <w:pStyle w:val="NormlnSmlouva"/>
              <w:rPr>
                <w:szCs w:val="24"/>
              </w:rPr>
            </w:pPr>
            <w:r w:rsidRPr="0019048F">
              <w:rPr>
                <w:szCs w:val="24"/>
              </w:rPr>
              <w:t>ID DS</w:t>
            </w:r>
          </w:p>
        </w:tc>
        <w:tc>
          <w:tcPr>
            <w:tcW w:w="6804" w:type="dxa"/>
          </w:tcPr>
          <w:p w14:paraId="6B83A791" w14:textId="77777777" w:rsidR="006B3A1C" w:rsidRPr="0019048F" w:rsidRDefault="00253E4A" w:rsidP="00253E4A">
            <w:pPr>
              <w:pStyle w:val="NormlnSmlouva"/>
              <w:rPr>
                <w:b/>
                <w:szCs w:val="24"/>
              </w:rPr>
            </w:pPr>
            <w:r w:rsidRPr="0019048F">
              <w:rPr>
                <w:rStyle w:val="Siln"/>
                <w:b w:val="0"/>
                <w:szCs w:val="24"/>
              </w:rPr>
              <w:t>bxtaaw4</w:t>
            </w:r>
          </w:p>
        </w:tc>
      </w:tr>
      <w:tr w:rsidR="004B6DD6" w:rsidRPr="00794BCD" w14:paraId="34222F67" w14:textId="77777777" w:rsidTr="00DD707C">
        <w:tc>
          <w:tcPr>
            <w:tcW w:w="496" w:type="dxa"/>
          </w:tcPr>
          <w:p w14:paraId="4F6E0FF9" w14:textId="77777777" w:rsidR="004B6DD6" w:rsidRPr="00794BCD" w:rsidRDefault="004B6DD6">
            <w:pPr>
              <w:pStyle w:val="NormlnSmlouva"/>
              <w:rPr>
                <w:sz w:val="22"/>
                <w:szCs w:val="22"/>
              </w:rPr>
            </w:pPr>
          </w:p>
        </w:tc>
        <w:tc>
          <w:tcPr>
            <w:tcW w:w="2126" w:type="dxa"/>
          </w:tcPr>
          <w:p w14:paraId="4C67926E" w14:textId="77777777" w:rsidR="004B6DD6" w:rsidRPr="0019048F" w:rsidRDefault="00400108">
            <w:pPr>
              <w:pStyle w:val="NormlnSmlouva"/>
              <w:rPr>
                <w:szCs w:val="24"/>
              </w:rPr>
            </w:pPr>
            <w:r w:rsidRPr="0019048F">
              <w:rPr>
                <w:szCs w:val="24"/>
              </w:rPr>
              <w:t>Zastoupená</w:t>
            </w:r>
            <w:r w:rsidR="004B6DD6" w:rsidRPr="0019048F">
              <w:rPr>
                <w:szCs w:val="24"/>
              </w:rPr>
              <w:t>:</w:t>
            </w:r>
          </w:p>
        </w:tc>
        <w:tc>
          <w:tcPr>
            <w:tcW w:w="6804" w:type="dxa"/>
          </w:tcPr>
          <w:p w14:paraId="3C697109" w14:textId="77777777" w:rsidR="004B6DD6" w:rsidRPr="0019048F" w:rsidRDefault="004B6DD6" w:rsidP="00DD707C">
            <w:pPr>
              <w:pStyle w:val="NormlnSmlouva"/>
              <w:ind w:right="-921"/>
              <w:rPr>
                <w:szCs w:val="24"/>
              </w:rPr>
            </w:pPr>
            <w:r w:rsidRPr="0019048F">
              <w:rPr>
                <w:szCs w:val="24"/>
              </w:rPr>
              <w:t>Ing. M</w:t>
            </w:r>
            <w:r w:rsidR="00DD707C">
              <w:rPr>
                <w:szCs w:val="24"/>
              </w:rPr>
              <w:t>artin Štícha</w:t>
            </w:r>
            <w:r w:rsidRPr="0019048F">
              <w:rPr>
                <w:szCs w:val="24"/>
              </w:rPr>
              <w:t xml:space="preserve">, ředitel odboru </w:t>
            </w:r>
            <w:r w:rsidR="00DD707C">
              <w:rPr>
                <w:szCs w:val="24"/>
              </w:rPr>
              <w:t>výzkumu, vývoje a inovací</w:t>
            </w:r>
          </w:p>
        </w:tc>
      </w:tr>
      <w:tr w:rsidR="004B6DD6" w:rsidRPr="00794BCD" w14:paraId="637A4E45" w14:textId="77777777" w:rsidTr="00DD707C">
        <w:tc>
          <w:tcPr>
            <w:tcW w:w="496" w:type="dxa"/>
          </w:tcPr>
          <w:p w14:paraId="1E8140B0" w14:textId="77777777" w:rsidR="004B6DD6" w:rsidRPr="00794BCD" w:rsidRDefault="004B6DD6">
            <w:pPr>
              <w:pStyle w:val="NormlnSmlouva"/>
              <w:rPr>
                <w:sz w:val="22"/>
                <w:szCs w:val="22"/>
              </w:rPr>
            </w:pPr>
          </w:p>
        </w:tc>
        <w:tc>
          <w:tcPr>
            <w:tcW w:w="2126" w:type="dxa"/>
          </w:tcPr>
          <w:p w14:paraId="5F9B513D" w14:textId="77777777" w:rsidR="004B6DD6" w:rsidRPr="0019048F" w:rsidRDefault="004B6DD6">
            <w:pPr>
              <w:pStyle w:val="NormlnSmlouva"/>
              <w:rPr>
                <w:szCs w:val="24"/>
              </w:rPr>
            </w:pPr>
            <w:r w:rsidRPr="0019048F">
              <w:rPr>
                <w:szCs w:val="24"/>
              </w:rPr>
              <w:t>Telefon:</w:t>
            </w:r>
          </w:p>
        </w:tc>
        <w:tc>
          <w:tcPr>
            <w:tcW w:w="6804" w:type="dxa"/>
          </w:tcPr>
          <w:p w14:paraId="64887EEE" w14:textId="77777777" w:rsidR="004B6DD6" w:rsidRPr="0019048F" w:rsidRDefault="004B6DD6" w:rsidP="002B7808">
            <w:pPr>
              <w:pStyle w:val="NormlnSmlouva"/>
              <w:rPr>
                <w:szCs w:val="24"/>
              </w:rPr>
            </w:pPr>
            <w:r w:rsidRPr="0019048F">
              <w:rPr>
                <w:szCs w:val="24"/>
              </w:rPr>
              <w:t xml:space="preserve">224 853 </w:t>
            </w:r>
            <w:r w:rsidR="002B7808">
              <w:rPr>
                <w:szCs w:val="24"/>
              </w:rPr>
              <w:t>118</w:t>
            </w:r>
          </w:p>
        </w:tc>
      </w:tr>
      <w:tr w:rsidR="004B6DD6" w:rsidRPr="00794BCD" w14:paraId="127C8932" w14:textId="77777777" w:rsidTr="00DD707C">
        <w:tc>
          <w:tcPr>
            <w:tcW w:w="496" w:type="dxa"/>
          </w:tcPr>
          <w:p w14:paraId="661996CA" w14:textId="77777777" w:rsidR="004B6DD6" w:rsidRPr="00794BCD" w:rsidRDefault="004B6DD6">
            <w:pPr>
              <w:pStyle w:val="NormlnSmlouva"/>
              <w:rPr>
                <w:sz w:val="22"/>
                <w:szCs w:val="22"/>
              </w:rPr>
            </w:pPr>
          </w:p>
        </w:tc>
        <w:tc>
          <w:tcPr>
            <w:tcW w:w="2126" w:type="dxa"/>
          </w:tcPr>
          <w:p w14:paraId="7EBAA888" w14:textId="77777777" w:rsidR="004B6DD6" w:rsidRPr="0019048F" w:rsidRDefault="004B6DD6">
            <w:pPr>
              <w:pStyle w:val="NormlnSmlouva"/>
              <w:rPr>
                <w:szCs w:val="24"/>
              </w:rPr>
            </w:pPr>
            <w:r w:rsidRPr="0019048F">
              <w:rPr>
                <w:szCs w:val="24"/>
              </w:rPr>
              <w:t>E-mail:</w:t>
            </w:r>
          </w:p>
        </w:tc>
        <w:tc>
          <w:tcPr>
            <w:tcW w:w="6804" w:type="dxa"/>
          </w:tcPr>
          <w:p w14:paraId="59E071D9" w14:textId="77777777" w:rsidR="004B6DD6" w:rsidRPr="0019048F" w:rsidRDefault="00DD707C" w:rsidP="008935E8">
            <w:pPr>
              <w:pStyle w:val="NormlnSmlouva"/>
              <w:rPr>
                <w:szCs w:val="24"/>
              </w:rPr>
            </w:pPr>
            <w:r w:rsidRPr="00016D99">
              <w:rPr>
                <w:rStyle w:val="Hypertextovodkaz"/>
                <w:color w:val="auto"/>
                <w:szCs w:val="24"/>
              </w:rPr>
              <w:t>sticha</w:t>
            </w:r>
            <w:r w:rsidR="004B6DD6" w:rsidRPr="00016D99">
              <w:rPr>
                <w:rStyle w:val="Hypertextovodkaz"/>
                <w:color w:val="auto"/>
                <w:szCs w:val="24"/>
              </w:rPr>
              <w:t>@</w:t>
            </w:r>
            <w:r w:rsidR="008935E8" w:rsidRPr="00016D99">
              <w:rPr>
                <w:rStyle w:val="Hypertextovodkaz"/>
                <w:color w:val="auto"/>
                <w:szCs w:val="24"/>
              </w:rPr>
              <w:t>mpo</w:t>
            </w:r>
            <w:r w:rsidR="004B6DD6" w:rsidRPr="00016D99">
              <w:rPr>
                <w:rStyle w:val="Hypertextovodkaz"/>
                <w:color w:val="auto"/>
                <w:szCs w:val="24"/>
              </w:rPr>
              <w:t>.cz</w:t>
            </w:r>
          </w:p>
        </w:tc>
      </w:tr>
    </w:tbl>
    <w:p w14:paraId="4EA80434" w14:textId="77777777" w:rsidR="004B6DD6" w:rsidRPr="00DD707C" w:rsidRDefault="004B6DD6" w:rsidP="00DD707C">
      <w:pPr>
        <w:pStyle w:val="NormlnSmlouva"/>
        <w:spacing w:before="120"/>
        <w:ind w:firstLine="567"/>
        <w:rPr>
          <w:szCs w:val="24"/>
        </w:rPr>
      </w:pPr>
      <w:r w:rsidRPr="00DD707C">
        <w:rPr>
          <w:szCs w:val="24"/>
        </w:rPr>
        <w:t>dále označovaný též jako „</w:t>
      </w:r>
      <w:r w:rsidRPr="00DD707C">
        <w:rPr>
          <w:b/>
          <w:szCs w:val="24"/>
        </w:rPr>
        <w:t>Objednatel</w:t>
      </w:r>
      <w:r w:rsidRPr="00DD707C">
        <w:rPr>
          <w:szCs w:val="24"/>
        </w:rPr>
        <w:t>“.</w:t>
      </w:r>
    </w:p>
    <w:p w14:paraId="1EB60BD8" w14:textId="77777777" w:rsidR="004B6DD6" w:rsidRPr="00DD707C" w:rsidRDefault="004B6DD6">
      <w:pPr>
        <w:pStyle w:val="NormlnSmlouva"/>
        <w:rPr>
          <w:szCs w:val="24"/>
        </w:rPr>
      </w:pPr>
    </w:p>
    <w:p w14:paraId="48F125D9" w14:textId="77777777" w:rsidR="004B6DD6" w:rsidRPr="00794BCD" w:rsidRDefault="004B6DD6">
      <w:pPr>
        <w:pStyle w:val="NormlnSmlouva"/>
        <w:ind w:right="-238"/>
        <w:jc w:val="center"/>
        <w:rPr>
          <w:sz w:val="22"/>
          <w:szCs w:val="22"/>
        </w:rPr>
      </w:pPr>
      <w:r w:rsidRPr="00794BCD">
        <w:rPr>
          <w:sz w:val="22"/>
          <w:szCs w:val="22"/>
        </w:rPr>
        <w:t>a</w:t>
      </w:r>
    </w:p>
    <w:p w14:paraId="6645E181" w14:textId="77777777" w:rsidR="004B6DD6" w:rsidRPr="0019048F" w:rsidRDefault="004B6DD6">
      <w:pPr>
        <w:pStyle w:val="SmluvniStrany"/>
        <w:tabs>
          <w:tab w:val="clear" w:pos="3969"/>
          <w:tab w:val="clear" w:pos="4536"/>
          <w:tab w:val="left" w:pos="-2127"/>
          <w:tab w:val="left" w:pos="-1560"/>
        </w:tabs>
        <w:ind w:left="0"/>
        <w:rPr>
          <w:szCs w:val="24"/>
        </w:rPr>
      </w:pPr>
    </w:p>
    <w:tbl>
      <w:tblPr>
        <w:tblW w:w="8575" w:type="dxa"/>
        <w:tblLayout w:type="fixed"/>
        <w:tblCellMar>
          <w:left w:w="70" w:type="dxa"/>
          <w:right w:w="70" w:type="dxa"/>
        </w:tblCellMar>
        <w:tblLook w:val="0000" w:firstRow="0" w:lastRow="0" w:firstColumn="0" w:lastColumn="0" w:noHBand="0" w:noVBand="0"/>
      </w:tblPr>
      <w:tblGrid>
        <w:gridCol w:w="496"/>
        <w:gridCol w:w="1984"/>
        <w:gridCol w:w="6095"/>
      </w:tblGrid>
      <w:tr w:rsidR="004B6DD6" w:rsidRPr="0019048F" w14:paraId="4AE94817" w14:textId="77777777">
        <w:tc>
          <w:tcPr>
            <w:tcW w:w="496" w:type="dxa"/>
          </w:tcPr>
          <w:p w14:paraId="21E8EC61" w14:textId="77777777" w:rsidR="004B6DD6" w:rsidRPr="0019048F" w:rsidRDefault="004B6DD6">
            <w:pPr>
              <w:pStyle w:val="NormlnSmlouva"/>
              <w:rPr>
                <w:szCs w:val="24"/>
              </w:rPr>
            </w:pPr>
            <w:r w:rsidRPr="0019048F">
              <w:rPr>
                <w:b/>
                <w:szCs w:val="24"/>
              </w:rPr>
              <w:t>1.2</w:t>
            </w:r>
          </w:p>
        </w:tc>
        <w:tc>
          <w:tcPr>
            <w:tcW w:w="1984" w:type="dxa"/>
          </w:tcPr>
          <w:p w14:paraId="7FC108E5" w14:textId="2E2752F7" w:rsidR="004B6DD6" w:rsidRPr="0019048F" w:rsidRDefault="005168C2" w:rsidP="007A6A8F">
            <w:pPr>
              <w:pStyle w:val="NormlnSmlouva"/>
              <w:rPr>
                <w:szCs w:val="24"/>
              </w:rPr>
            </w:pPr>
            <w:r>
              <w:rPr>
                <w:szCs w:val="24"/>
              </w:rPr>
              <w:t>Česká republika  -</w:t>
            </w:r>
          </w:p>
        </w:tc>
        <w:tc>
          <w:tcPr>
            <w:tcW w:w="6095" w:type="dxa"/>
          </w:tcPr>
          <w:p w14:paraId="5DC29E6D" w14:textId="77777777" w:rsidR="004B6DD6" w:rsidRDefault="005168C2">
            <w:pPr>
              <w:pStyle w:val="NormlnSmlouva"/>
              <w:rPr>
                <w:szCs w:val="24"/>
              </w:rPr>
            </w:pPr>
            <w:r>
              <w:rPr>
                <w:szCs w:val="24"/>
              </w:rPr>
              <w:t>dataPartner s.r.o.</w:t>
            </w:r>
          </w:p>
          <w:p w14:paraId="2B7F3A38" w14:textId="7D4A0F63" w:rsidR="005168C2" w:rsidRPr="0019048F" w:rsidRDefault="005168C2">
            <w:pPr>
              <w:pStyle w:val="NormlnSmlouva"/>
              <w:rPr>
                <w:szCs w:val="24"/>
              </w:rPr>
            </w:pPr>
            <w:r>
              <w:rPr>
                <w:szCs w:val="24"/>
              </w:rPr>
              <w:t>Senovážné náměstí 241/15, 37001 České Budějovice</w:t>
            </w:r>
          </w:p>
        </w:tc>
      </w:tr>
      <w:tr w:rsidR="004B6DD6" w:rsidRPr="0019048F" w14:paraId="6199B216" w14:textId="77777777">
        <w:tc>
          <w:tcPr>
            <w:tcW w:w="496" w:type="dxa"/>
          </w:tcPr>
          <w:p w14:paraId="727F7AB6" w14:textId="0E44B283" w:rsidR="004B6DD6" w:rsidRPr="0019048F" w:rsidRDefault="004B6DD6">
            <w:pPr>
              <w:pStyle w:val="NormlnSmlouva"/>
              <w:rPr>
                <w:szCs w:val="24"/>
              </w:rPr>
            </w:pPr>
          </w:p>
        </w:tc>
        <w:tc>
          <w:tcPr>
            <w:tcW w:w="1984" w:type="dxa"/>
          </w:tcPr>
          <w:p w14:paraId="1F938896" w14:textId="77777777" w:rsidR="004B6DD6" w:rsidRPr="0019048F" w:rsidRDefault="004B6DD6">
            <w:pPr>
              <w:pStyle w:val="NormlnSmlouva"/>
              <w:rPr>
                <w:szCs w:val="24"/>
              </w:rPr>
            </w:pPr>
            <w:r w:rsidRPr="0019048F">
              <w:rPr>
                <w:szCs w:val="24"/>
              </w:rPr>
              <w:t>IČ:</w:t>
            </w:r>
          </w:p>
        </w:tc>
        <w:tc>
          <w:tcPr>
            <w:tcW w:w="6095" w:type="dxa"/>
          </w:tcPr>
          <w:p w14:paraId="79EBAEB1" w14:textId="503BAA40" w:rsidR="004B6DD6" w:rsidRPr="0019048F" w:rsidRDefault="005168C2">
            <w:pPr>
              <w:pStyle w:val="NormlnSmlouva"/>
              <w:rPr>
                <w:szCs w:val="24"/>
              </w:rPr>
            </w:pPr>
            <w:r>
              <w:rPr>
                <w:szCs w:val="24"/>
              </w:rPr>
              <w:t>25178636</w:t>
            </w:r>
          </w:p>
        </w:tc>
      </w:tr>
      <w:tr w:rsidR="004B6DD6" w:rsidRPr="0019048F" w14:paraId="78FA2AB8" w14:textId="77777777">
        <w:tc>
          <w:tcPr>
            <w:tcW w:w="496" w:type="dxa"/>
          </w:tcPr>
          <w:p w14:paraId="6051E483" w14:textId="77777777" w:rsidR="004B6DD6" w:rsidRPr="0019048F" w:rsidRDefault="004B6DD6">
            <w:pPr>
              <w:pStyle w:val="NormlnSmlouva"/>
              <w:rPr>
                <w:szCs w:val="24"/>
              </w:rPr>
            </w:pPr>
          </w:p>
        </w:tc>
        <w:tc>
          <w:tcPr>
            <w:tcW w:w="1984" w:type="dxa"/>
          </w:tcPr>
          <w:p w14:paraId="40B84C5B" w14:textId="77777777" w:rsidR="004B6DD6" w:rsidRPr="0019048F" w:rsidRDefault="004B6DD6">
            <w:pPr>
              <w:pStyle w:val="NormlnSmlouva"/>
              <w:rPr>
                <w:szCs w:val="24"/>
              </w:rPr>
            </w:pPr>
            <w:r w:rsidRPr="0019048F">
              <w:rPr>
                <w:szCs w:val="24"/>
              </w:rPr>
              <w:t>DIČ:</w:t>
            </w:r>
          </w:p>
        </w:tc>
        <w:tc>
          <w:tcPr>
            <w:tcW w:w="6095" w:type="dxa"/>
          </w:tcPr>
          <w:p w14:paraId="795625EF" w14:textId="2A269635" w:rsidR="004B6DD6" w:rsidRPr="0019048F" w:rsidRDefault="005168C2">
            <w:pPr>
              <w:pStyle w:val="NormlnSmlouva"/>
              <w:rPr>
                <w:szCs w:val="24"/>
              </w:rPr>
            </w:pPr>
            <w:r>
              <w:rPr>
                <w:szCs w:val="24"/>
              </w:rPr>
              <w:t>CZ25178636</w:t>
            </w:r>
          </w:p>
        </w:tc>
      </w:tr>
      <w:tr w:rsidR="004B6DD6" w:rsidRPr="0019048F" w14:paraId="6275CD8B" w14:textId="77777777">
        <w:tc>
          <w:tcPr>
            <w:tcW w:w="496" w:type="dxa"/>
          </w:tcPr>
          <w:p w14:paraId="3045E070" w14:textId="77777777" w:rsidR="004B6DD6" w:rsidRPr="0019048F" w:rsidRDefault="004B6DD6">
            <w:pPr>
              <w:pStyle w:val="NormlnSmlouva"/>
              <w:rPr>
                <w:szCs w:val="24"/>
              </w:rPr>
            </w:pPr>
          </w:p>
        </w:tc>
        <w:tc>
          <w:tcPr>
            <w:tcW w:w="1984" w:type="dxa"/>
          </w:tcPr>
          <w:p w14:paraId="03BFEB74" w14:textId="77777777" w:rsidR="004B6DD6" w:rsidRPr="0019048F" w:rsidRDefault="004B6DD6">
            <w:pPr>
              <w:pStyle w:val="NormlnSmlouva"/>
              <w:rPr>
                <w:szCs w:val="24"/>
              </w:rPr>
            </w:pPr>
            <w:r w:rsidRPr="0019048F">
              <w:rPr>
                <w:szCs w:val="24"/>
              </w:rPr>
              <w:t xml:space="preserve">Bankovní spojení: </w:t>
            </w:r>
          </w:p>
        </w:tc>
        <w:tc>
          <w:tcPr>
            <w:tcW w:w="6095" w:type="dxa"/>
          </w:tcPr>
          <w:p w14:paraId="74B86E8B" w14:textId="6AC2B7E2" w:rsidR="004B6DD6" w:rsidRPr="0019048F" w:rsidRDefault="005168C2">
            <w:pPr>
              <w:pStyle w:val="NormlnSmlouva"/>
              <w:rPr>
                <w:szCs w:val="24"/>
              </w:rPr>
            </w:pPr>
            <w:r>
              <w:rPr>
                <w:szCs w:val="24"/>
              </w:rPr>
              <w:t>ČSOB, Hroznová 1, České Budějovice</w:t>
            </w:r>
          </w:p>
        </w:tc>
      </w:tr>
      <w:tr w:rsidR="004B6DD6" w:rsidRPr="0019048F" w14:paraId="5E19180F" w14:textId="77777777">
        <w:tc>
          <w:tcPr>
            <w:tcW w:w="496" w:type="dxa"/>
          </w:tcPr>
          <w:p w14:paraId="5C5B41DC" w14:textId="77777777" w:rsidR="004B6DD6" w:rsidRPr="0019048F" w:rsidRDefault="004B6DD6">
            <w:pPr>
              <w:pStyle w:val="NormlnSmlouva"/>
              <w:rPr>
                <w:szCs w:val="24"/>
              </w:rPr>
            </w:pPr>
          </w:p>
        </w:tc>
        <w:tc>
          <w:tcPr>
            <w:tcW w:w="1984" w:type="dxa"/>
          </w:tcPr>
          <w:p w14:paraId="33FA7222" w14:textId="77777777" w:rsidR="004B6DD6" w:rsidRPr="0019048F" w:rsidRDefault="004B6DD6">
            <w:pPr>
              <w:pStyle w:val="NormlnSmlouva"/>
              <w:rPr>
                <w:szCs w:val="24"/>
              </w:rPr>
            </w:pPr>
            <w:r w:rsidRPr="0019048F">
              <w:rPr>
                <w:szCs w:val="24"/>
              </w:rPr>
              <w:t xml:space="preserve">Číslo účtu: </w:t>
            </w:r>
          </w:p>
        </w:tc>
        <w:tc>
          <w:tcPr>
            <w:tcW w:w="6095" w:type="dxa"/>
          </w:tcPr>
          <w:p w14:paraId="29F95AB2" w14:textId="3FF16449" w:rsidR="004B6DD6" w:rsidRPr="0019048F" w:rsidRDefault="005168C2">
            <w:pPr>
              <w:pStyle w:val="NormlnSmlouva"/>
              <w:rPr>
                <w:szCs w:val="24"/>
              </w:rPr>
            </w:pPr>
            <w:r>
              <w:rPr>
                <w:szCs w:val="24"/>
              </w:rPr>
              <w:t>812138013/0300</w:t>
            </w:r>
          </w:p>
        </w:tc>
      </w:tr>
      <w:tr w:rsidR="006B3A1C" w:rsidRPr="0019048F" w14:paraId="4B3B1050" w14:textId="77777777">
        <w:tc>
          <w:tcPr>
            <w:tcW w:w="496" w:type="dxa"/>
          </w:tcPr>
          <w:p w14:paraId="03BCD68A" w14:textId="55FF37E9" w:rsidR="006B3A1C" w:rsidRPr="0019048F" w:rsidRDefault="006B3A1C">
            <w:pPr>
              <w:pStyle w:val="NormlnSmlouva"/>
              <w:rPr>
                <w:szCs w:val="24"/>
              </w:rPr>
            </w:pPr>
          </w:p>
        </w:tc>
        <w:tc>
          <w:tcPr>
            <w:tcW w:w="1984" w:type="dxa"/>
          </w:tcPr>
          <w:p w14:paraId="7E7F0C80" w14:textId="77777777" w:rsidR="006B3A1C" w:rsidRPr="0019048F" w:rsidRDefault="006B3A1C">
            <w:pPr>
              <w:pStyle w:val="NormlnSmlouva"/>
              <w:rPr>
                <w:szCs w:val="24"/>
              </w:rPr>
            </w:pPr>
            <w:r w:rsidRPr="0019048F">
              <w:rPr>
                <w:szCs w:val="24"/>
              </w:rPr>
              <w:t>ID DS</w:t>
            </w:r>
          </w:p>
        </w:tc>
        <w:tc>
          <w:tcPr>
            <w:tcW w:w="6095" w:type="dxa"/>
          </w:tcPr>
          <w:p w14:paraId="6B0F7652" w14:textId="1928677D" w:rsidR="006B3A1C" w:rsidRPr="0019048F" w:rsidRDefault="005168C2">
            <w:pPr>
              <w:pStyle w:val="NormlnSmlouva"/>
              <w:rPr>
                <w:szCs w:val="24"/>
              </w:rPr>
            </w:pPr>
            <w:r>
              <w:rPr>
                <w:szCs w:val="24"/>
              </w:rPr>
              <w:t>t34x6im</w:t>
            </w:r>
          </w:p>
        </w:tc>
      </w:tr>
      <w:tr w:rsidR="004B6DD6" w:rsidRPr="0019048F" w14:paraId="7C399EA9" w14:textId="77777777">
        <w:tc>
          <w:tcPr>
            <w:tcW w:w="496" w:type="dxa"/>
          </w:tcPr>
          <w:p w14:paraId="33EDB5E3" w14:textId="77777777" w:rsidR="004B6DD6" w:rsidRPr="0019048F" w:rsidRDefault="004B6DD6">
            <w:pPr>
              <w:pStyle w:val="NormlnSmlouva"/>
              <w:rPr>
                <w:szCs w:val="24"/>
              </w:rPr>
            </w:pPr>
          </w:p>
        </w:tc>
        <w:tc>
          <w:tcPr>
            <w:tcW w:w="1984" w:type="dxa"/>
          </w:tcPr>
          <w:p w14:paraId="4167A3BA" w14:textId="77777777" w:rsidR="004B6DD6" w:rsidRPr="0019048F" w:rsidRDefault="00400108">
            <w:pPr>
              <w:pStyle w:val="NormlnSmlouva"/>
              <w:rPr>
                <w:szCs w:val="24"/>
              </w:rPr>
            </w:pPr>
            <w:r w:rsidRPr="0019048F">
              <w:rPr>
                <w:szCs w:val="24"/>
              </w:rPr>
              <w:t>Zastoupen</w:t>
            </w:r>
            <w:r w:rsidR="008F343B" w:rsidRPr="0019048F">
              <w:rPr>
                <w:szCs w:val="24"/>
              </w:rPr>
              <w:t>á</w:t>
            </w:r>
            <w:r w:rsidR="004B6DD6" w:rsidRPr="0019048F">
              <w:rPr>
                <w:szCs w:val="24"/>
              </w:rPr>
              <w:t>:</w:t>
            </w:r>
          </w:p>
        </w:tc>
        <w:tc>
          <w:tcPr>
            <w:tcW w:w="6095" w:type="dxa"/>
          </w:tcPr>
          <w:p w14:paraId="4000DD61" w14:textId="10B9C839" w:rsidR="004B6DD6" w:rsidRPr="0019048F" w:rsidRDefault="005168C2">
            <w:pPr>
              <w:pStyle w:val="NormlnSmlouva"/>
              <w:rPr>
                <w:szCs w:val="24"/>
              </w:rPr>
            </w:pPr>
            <w:r>
              <w:rPr>
                <w:szCs w:val="24"/>
              </w:rPr>
              <w:t>Ing. Ladislav Reisner, ředitel a jednatel společnosti</w:t>
            </w:r>
          </w:p>
        </w:tc>
      </w:tr>
      <w:tr w:rsidR="004B6DD6" w:rsidRPr="0019048F" w14:paraId="77F5A9DD" w14:textId="77777777">
        <w:tc>
          <w:tcPr>
            <w:tcW w:w="496" w:type="dxa"/>
          </w:tcPr>
          <w:p w14:paraId="4988C416" w14:textId="77777777" w:rsidR="004B6DD6" w:rsidRPr="0019048F" w:rsidRDefault="004B6DD6">
            <w:pPr>
              <w:pStyle w:val="NormlnSmlouva"/>
              <w:rPr>
                <w:szCs w:val="24"/>
              </w:rPr>
            </w:pPr>
          </w:p>
        </w:tc>
        <w:tc>
          <w:tcPr>
            <w:tcW w:w="1984" w:type="dxa"/>
          </w:tcPr>
          <w:p w14:paraId="1ED7623A" w14:textId="77777777" w:rsidR="004B6DD6" w:rsidRPr="0019048F" w:rsidRDefault="004B6DD6">
            <w:pPr>
              <w:pStyle w:val="NormlnSmlouva"/>
              <w:rPr>
                <w:szCs w:val="24"/>
              </w:rPr>
            </w:pPr>
            <w:r w:rsidRPr="0019048F">
              <w:rPr>
                <w:szCs w:val="24"/>
              </w:rPr>
              <w:t>Telefon:</w:t>
            </w:r>
          </w:p>
        </w:tc>
        <w:tc>
          <w:tcPr>
            <w:tcW w:w="6095" w:type="dxa"/>
          </w:tcPr>
          <w:p w14:paraId="47E00391" w14:textId="6C8D2AD9" w:rsidR="004B6DD6" w:rsidRPr="0019048F" w:rsidRDefault="005168C2">
            <w:pPr>
              <w:pStyle w:val="NormlnSmlouva"/>
              <w:rPr>
                <w:szCs w:val="24"/>
              </w:rPr>
            </w:pPr>
            <w:r>
              <w:rPr>
                <w:szCs w:val="24"/>
              </w:rPr>
              <w:t>+420</w:t>
            </w:r>
            <w:r w:rsidR="00F73403">
              <w:rPr>
                <w:szCs w:val="24"/>
              </w:rPr>
              <w:t> </w:t>
            </w:r>
            <w:r>
              <w:rPr>
                <w:szCs w:val="24"/>
              </w:rPr>
              <w:t>602</w:t>
            </w:r>
            <w:r w:rsidR="00F73403">
              <w:rPr>
                <w:szCs w:val="24"/>
              </w:rPr>
              <w:t xml:space="preserve"> </w:t>
            </w:r>
            <w:r>
              <w:rPr>
                <w:szCs w:val="24"/>
              </w:rPr>
              <w:t>368 861</w:t>
            </w:r>
          </w:p>
        </w:tc>
      </w:tr>
      <w:tr w:rsidR="004B6DD6" w:rsidRPr="0019048F" w14:paraId="6894EF7E" w14:textId="77777777">
        <w:tc>
          <w:tcPr>
            <w:tcW w:w="496" w:type="dxa"/>
          </w:tcPr>
          <w:p w14:paraId="26827B79" w14:textId="77777777" w:rsidR="004B6DD6" w:rsidRPr="0019048F" w:rsidRDefault="004B6DD6">
            <w:pPr>
              <w:pStyle w:val="NormlnSmlouva"/>
              <w:rPr>
                <w:szCs w:val="24"/>
              </w:rPr>
            </w:pPr>
          </w:p>
        </w:tc>
        <w:tc>
          <w:tcPr>
            <w:tcW w:w="1984" w:type="dxa"/>
          </w:tcPr>
          <w:p w14:paraId="76C791EB" w14:textId="77777777" w:rsidR="004B6DD6" w:rsidRPr="0019048F" w:rsidRDefault="004B6DD6">
            <w:pPr>
              <w:pStyle w:val="NormlnSmlouva"/>
              <w:rPr>
                <w:szCs w:val="24"/>
              </w:rPr>
            </w:pPr>
            <w:r w:rsidRPr="0019048F">
              <w:rPr>
                <w:szCs w:val="24"/>
              </w:rPr>
              <w:t>E-mail:</w:t>
            </w:r>
          </w:p>
        </w:tc>
        <w:tc>
          <w:tcPr>
            <w:tcW w:w="6095" w:type="dxa"/>
          </w:tcPr>
          <w:p w14:paraId="6135D0B7" w14:textId="33E8691E" w:rsidR="004B6DD6" w:rsidRPr="005168C2" w:rsidRDefault="005168C2">
            <w:pPr>
              <w:pStyle w:val="NormlnSmlouva"/>
              <w:rPr>
                <w:szCs w:val="24"/>
                <w:u w:val="single"/>
              </w:rPr>
            </w:pPr>
            <w:r w:rsidRPr="005168C2">
              <w:rPr>
                <w:szCs w:val="24"/>
                <w:u w:val="single"/>
              </w:rPr>
              <w:t>reisner@datapartner.cz</w:t>
            </w:r>
          </w:p>
        </w:tc>
      </w:tr>
    </w:tbl>
    <w:p w14:paraId="34B4AE02" w14:textId="77777777" w:rsidR="004B6DD6" w:rsidRDefault="004B6DD6" w:rsidP="00DD707C">
      <w:pPr>
        <w:pStyle w:val="NormlnSmlouva"/>
        <w:spacing w:before="120"/>
        <w:ind w:firstLine="567"/>
        <w:rPr>
          <w:szCs w:val="24"/>
        </w:rPr>
      </w:pPr>
      <w:r w:rsidRPr="0019048F">
        <w:rPr>
          <w:szCs w:val="24"/>
        </w:rPr>
        <w:t>dále označovaný též jako „</w:t>
      </w:r>
      <w:r w:rsidRPr="0019048F">
        <w:rPr>
          <w:b/>
          <w:szCs w:val="24"/>
        </w:rPr>
        <w:t>Zhotovitel</w:t>
      </w:r>
      <w:r w:rsidRPr="0019048F">
        <w:rPr>
          <w:szCs w:val="24"/>
        </w:rPr>
        <w:t>“.</w:t>
      </w:r>
    </w:p>
    <w:p w14:paraId="12845886" w14:textId="77777777" w:rsidR="00DB0004" w:rsidRPr="0019048F" w:rsidRDefault="00DB0004">
      <w:pPr>
        <w:pStyle w:val="NormlnSmlouva"/>
        <w:spacing w:before="120"/>
        <w:rPr>
          <w:szCs w:val="24"/>
        </w:rPr>
      </w:pPr>
    </w:p>
    <w:p w14:paraId="7A44BF54" w14:textId="77777777" w:rsidR="00794BCD" w:rsidRPr="0019048F" w:rsidRDefault="00794BCD" w:rsidP="00794BCD">
      <w:pPr>
        <w:pStyle w:val="Zkladntext3"/>
        <w:rPr>
          <w:szCs w:val="24"/>
        </w:rPr>
      </w:pPr>
      <w:r w:rsidRPr="0019048F">
        <w:rPr>
          <w:b/>
          <w:szCs w:val="24"/>
        </w:rPr>
        <w:t xml:space="preserve">Objednatel </w:t>
      </w:r>
      <w:r w:rsidRPr="0019048F">
        <w:rPr>
          <w:szCs w:val="24"/>
        </w:rPr>
        <w:t xml:space="preserve">a </w:t>
      </w:r>
      <w:r w:rsidRPr="0019048F">
        <w:rPr>
          <w:b/>
          <w:szCs w:val="24"/>
        </w:rPr>
        <w:t>Zhotovitel</w:t>
      </w:r>
      <w:r w:rsidRPr="0019048F">
        <w:rPr>
          <w:szCs w:val="24"/>
        </w:rPr>
        <w:t xml:space="preserve"> budou </w:t>
      </w:r>
      <w:r w:rsidR="00DD707C">
        <w:rPr>
          <w:szCs w:val="24"/>
        </w:rPr>
        <w:t xml:space="preserve">dále </w:t>
      </w:r>
      <w:r w:rsidRPr="0019048F">
        <w:rPr>
          <w:szCs w:val="24"/>
        </w:rPr>
        <w:t xml:space="preserve">označováni společně </w:t>
      </w:r>
      <w:r w:rsidR="00DD707C">
        <w:rPr>
          <w:szCs w:val="24"/>
        </w:rPr>
        <w:t>také</w:t>
      </w:r>
      <w:r w:rsidRPr="0019048F">
        <w:rPr>
          <w:szCs w:val="24"/>
        </w:rPr>
        <w:t xml:space="preserve"> jako „</w:t>
      </w:r>
      <w:r w:rsidRPr="0019048F">
        <w:rPr>
          <w:b/>
          <w:szCs w:val="24"/>
        </w:rPr>
        <w:t>Smluvní strany</w:t>
      </w:r>
      <w:r w:rsidRPr="0019048F">
        <w:rPr>
          <w:szCs w:val="24"/>
        </w:rPr>
        <w:t xml:space="preserve">“. </w:t>
      </w:r>
    </w:p>
    <w:p w14:paraId="3A6CF1A0" w14:textId="77777777" w:rsidR="00794BCD" w:rsidRDefault="00794BCD" w:rsidP="00794BCD">
      <w:pPr>
        <w:pStyle w:val="Zkladntext3"/>
        <w:rPr>
          <w:szCs w:val="24"/>
        </w:rPr>
      </w:pPr>
      <w:r w:rsidRPr="0019048F">
        <w:rPr>
          <w:szCs w:val="24"/>
        </w:rPr>
        <w:t xml:space="preserve">Obě </w:t>
      </w:r>
      <w:r w:rsidRPr="003E478B">
        <w:rPr>
          <w:szCs w:val="24"/>
        </w:rPr>
        <w:t>Smluvní strany</w:t>
      </w:r>
      <w:r w:rsidRPr="0019048F">
        <w:rPr>
          <w:szCs w:val="24"/>
        </w:rPr>
        <w:t xml:space="preserve"> uzavírají níže uvedeného dne tuto S</w:t>
      </w:r>
      <w:r w:rsidR="00DD707C">
        <w:rPr>
          <w:szCs w:val="24"/>
        </w:rPr>
        <w:t>mlouvu</w:t>
      </w:r>
      <w:r w:rsidR="00730466">
        <w:rPr>
          <w:szCs w:val="24"/>
        </w:rPr>
        <w:t xml:space="preserve"> o vytvoření</w:t>
      </w:r>
      <w:r w:rsidR="00C27485" w:rsidRPr="0019048F">
        <w:rPr>
          <w:szCs w:val="24"/>
        </w:rPr>
        <w:t xml:space="preserve"> </w:t>
      </w:r>
      <w:r w:rsidRPr="00DD707C">
        <w:rPr>
          <w:rFonts w:cs="Calibri"/>
          <w:szCs w:val="24"/>
        </w:rPr>
        <w:t>„Informační</w:t>
      </w:r>
      <w:r w:rsidR="00730466">
        <w:rPr>
          <w:rFonts w:cs="Calibri"/>
          <w:szCs w:val="24"/>
        </w:rPr>
        <w:t>ho</w:t>
      </w:r>
      <w:r w:rsidRPr="00DD707C">
        <w:rPr>
          <w:rFonts w:cs="Calibri"/>
          <w:szCs w:val="24"/>
        </w:rPr>
        <w:t xml:space="preserve"> systém</w:t>
      </w:r>
      <w:r w:rsidR="00730466">
        <w:rPr>
          <w:rFonts w:cs="Calibri"/>
          <w:szCs w:val="24"/>
        </w:rPr>
        <w:t xml:space="preserve">u </w:t>
      </w:r>
      <w:r w:rsidRPr="00DD707C">
        <w:rPr>
          <w:rFonts w:cs="Calibri"/>
          <w:szCs w:val="24"/>
        </w:rPr>
        <w:t>pro</w:t>
      </w:r>
      <w:r w:rsidR="00DD707C" w:rsidRPr="00DD707C">
        <w:rPr>
          <w:rFonts w:cs="Calibri"/>
          <w:szCs w:val="24"/>
        </w:rPr>
        <w:t>gramů výzkumu a vývoje</w:t>
      </w:r>
      <w:r w:rsidRPr="00DD707C">
        <w:rPr>
          <w:rFonts w:cs="Calibri"/>
          <w:szCs w:val="24"/>
        </w:rPr>
        <w:t>“</w:t>
      </w:r>
      <w:r w:rsidRPr="0019048F">
        <w:rPr>
          <w:bCs/>
          <w:i/>
          <w:szCs w:val="24"/>
        </w:rPr>
        <w:t xml:space="preserve"> </w:t>
      </w:r>
      <w:r w:rsidRPr="0019048F">
        <w:rPr>
          <w:szCs w:val="24"/>
        </w:rPr>
        <w:t>(dále jen „</w:t>
      </w:r>
      <w:r w:rsidRPr="0019048F">
        <w:rPr>
          <w:b/>
          <w:szCs w:val="24"/>
        </w:rPr>
        <w:t>Smlouva</w:t>
      </w:r>
      <w:r w:rsidRPr="0019048F">
        <w:rPr>
          <w:szCs w:val="24"/>
        </w:rPr>
        <w:t>“).</w:t>
      </w:r>
    </w:p>
    <w:p w14:paraId="007E6790" w14:textId="77777777" w:rsidR="00DD707C" w:rsidRDefault="00DD707C" w:rsidP="00794BCD">
      <w:pPr>
        <w:pStyle w:val="Zkladntext3"/>
        <w:rPr>
          <w:szCs w:val="24"/>
        </w:rPr>
      </w:pPr>
    </w:p>
    <w:p w14:paraId="0C57AA06" w14:textId="77777777" w:rsidR="003E478B" w:rsidRPr="0019048F" w:rsidRDefault="003E478B" w:rsidP="00794BCD">
      <w:pPr>
        <w:pStyle w:val="Zkladntext3"/>
        <w:rPr>
          <w:szCs w:val="24"/>
        </w:rPr>
      </w:pPr>
    </w:p>
    <w:p w14:paraId="1A227031" w14:textId="77777777" w:rsidR="004B6DD6" w:rsidRPr="004B563E" w:rsidRDefault="00DD707C" w:rsidP="00DD707C">
      <w:pPr>
        <w:rPr>
          <w:b/>
          <w:sz w:val="24"/>
          <w:szCs w:val="24"/>
          <w:u w:val="single"/>
          <w:lang w:val="cs-CZ"/>
        </w:rPr>
      </w:pPr>
      <w:r w:rsidRPr="004B563E">
        <w:rPr>
          <w:b/>
          <w:sz w:val="24"/>
          <w:szCs w:val="24"/>
          <w:u w:val="single"/>
          <w:lang w:val="cs-CZ"/>
        </w:rPr>
        <w:t>2. Úvodní ustanovení</w:t>
      </w:r>
    </w:p>
    <w:p w14:paraId="3636B5C5" w14:textId="77777777" w:rsidR="004B6DD6" w:rsidRPr="0019048F" w:rsidRDefault="004B6DD6">
      <w:pPr>
        <w:jc w:val="center"/>
        <w:rPr>
          <w:b/>
          <w:sz w:val="24"/>
          <w:szCs w:val="24"/>
          <w:lang w:val="cs-CZ"/>
        </w:rPr>
      </w:pPr>
    </w:p>
    <w:p w14:paraId="6BE81DF8" w14:textId="77777777" w:rsidR="00794BCD" w:rsidRPr="0019048F" w:rsidRDefault="00794BCD" w:rsidP="00794BCD">
      <w:pPr>
        <w:pStyle w:val="NormlnSmlouva"/>
        <w:spacing w:after="240"/>
        <w:rPr>
          <w:bCs/>
          <w:szCs w:val="24"/>
        </w:rPr>
      </w:pPr>
      <w:r w:rsidRPr="00DD707C">
        <w:rPr>
          <w:bCs/>
          <w:szCs w:val="24"/>
        </w:rPr>
        <w:t>Smlouva</w:t>
      </w:r>
      <w:r w:rsidRPr="0019048F">
        <w:rPr>
          <w:bCs/>
          <w:szCs w:val="24"/>
        </w:rPr>
        <w:t xml:space="preserve"> je uzavřena na základě výsledku zadávacího řízení ve veřejné zakázce vedené s názvem </w:t>
      </w:r>
      <w:r w:rsidRPr="00DD707C">
        <w:rPr>
          <w:bCs/>
          <w:szCs w:val="24"/>
        </w:rPr>
        <w:t>„</w:t>
      </w:r>
      <w:r w:rsidR="00B46971" w:rsidRPr="00DD707C">
        <w:rPr>
          <w:bCs/>
          <w:szCs w:val="24"/>
        </w:rPr>
        <w:t>Informační systém pro</w:t>
      </w:r>
      <w:r w:rsidR="00DD707C" w:rsidRPr="00DD707C">
        <w:rPr>
          <w:bCs/>
          <w:szCs w:val="24"/>
        </w:rPr>
        <w:t>gramů výzkumu a vývoje</w:t>
      </w:r>
      <w:r w:rsidRPr="00DD707C">
        <w:rPr>
          <w:bCs/>
          <w:szCs w:val="24"/>
        </w:rPr>
        <w:t>“</w:t>
      </w:r>
      <w:r w:rsidR="00B46971" w:rsidRPr="00DD707C">
        <w:rPr>
          <w:bCs/>
          <w:szCs w:val="24"/>
        </w:rPr>
        <w:t>.</w:t>
      </w:r>
      <w:r w:rsidRPr="0019048F">
        <w:rPr>
          <w:bCs/>
          <w:szCs w:val="24"/>
        </w:rPr>
        <w:t xml:space="preserve"> </w:t>
      </w:r>
    </w:p>
    <w:p w14:paraId="42D29BB2" w14:textId="77777777" w:rsidR="00794BCD" w:rsidRPr="0019048F" w:rsidRDefault="00794BCD" w:rsidP="00794BCD">
      <w:pPr>
        <w:jc w:val="both"/>
        <w:rPr>
          <w:b/>
          <w:sz w:val="24"/>
          <w:szCs w:val="24"/>
          <w:lang w:val="cs-CZ"/>
        </w:rPr>
      </w:pPr>
      <w:r w:rsidRPr="0019048F">
        <w:rPr>
          <w:bCs/>
          <w:sz w:val="24"/>
          <w:szCs w:val="24"/>
          <w:lang w:val="cs-CZ"/>
        </w:rPr>
        <w:t xml:space="preserve">V případě rozporu při plnění práv a povinností ze </w:t>
      </w:r>
      <w:r w:rsidRPr="00DD707C">
        <w:rPr>
          <w:bCs/>
          <w:sz w:val="24"/>
          <w:szCs w:val="24"/>
          <w:lang w:val="cs-CZ"/>
        </w:rPr>
        <w:t>Smlouvy, a to zejména v případech neupravených Smlouvou, platí zadávací podmínky veřejné zakázky stanovené Objednatelem v zadávací dokumentaci a jejích přílohách</w:t>
      </w:r>
      <w:r w:rsidR="00730466">
        <w:rPr>
          <w:bCs/>
          <w:sz w:val="24"/>
          <w:szCs w:val="24"/>
          <w:lang w:val="cs-CZ"/>
        </w:rPr>
        <w:t>,</w:t>
      </w:r>
      <w:r w:rsidRPr="00DD707C">
        <w:rPr>
          <w:bCs/>
          <w:sz w:val="24"/>
          <w:szCs w:val="24"/>
          <w:lang w:val="cs-CZ"/>
        </w:rPr>
        <w:t xml:space="preserve"> popř. následně v nabídce Zhotovitele</w:t>
      </w:r>
      <w:r w:rsidRPr="0019048F">
        <w:rPr>
          <w:b/>
          <w:bCs/>
          <w:sz w:val="24"/>
          <w:szCs w:val="24"/>
          <w:lang w:val="cs-CZ"/>
        </w:rPr>
        <w:t>.</w:t>
      </w:r>
    </w:p>
    <w:p w14:paraId="24ABC505" w14:textId="77777777" w:rsidR="00794BCD" w:rsidRPr="0019048F" w:rsidRDefault="00794BCD">
      <w:pPr>
        <w:jc w:val="center"/>
        <w:rPr>
          <w:b/>
          <w:sz w:val="24"/>
          <w:szCs w:val="24"/>
          <w:lang w:val="cs-CZ"/>
        </w:rPr>
      </w:pPr>
    </w:p>
    <w:p w14:paraId="6CB223FC" w14:textId="77777777" w:rsidR="004B6DD6" w:rsidRPr="00DD707C" w:rsidRDefault="00F47673" w:rsidP="00794BCD">
      <w:pPr>
        <w:pStyle w:val="NormlnSmlouva"/>
        <w:spacing w:after="240"/>
        <w:rPr>
          <w:bCs/>
          <w:szCs w:val="24"/>
        </w:rPr>
      </w:pPr>
      <w:r w:rsidRPr="0019048F">
        <w:rPr>
          <w:rStyle w:val="FontStyle16"/>
          <w:rFonts w:ascii="Times New Roman" w:hAnsi="Times New Roman" w:cs="Times New Roman"/>
          <w:sz w:val="24"/>
          <w:szCs w:val="24"/>
        </w:rPr>
        <w:t xml:space="preserve">Pokud tato </w:t>
      </w:r>
      <w:r w:rsidR="00184BF8" w:rsidRPr="00DD707C">
        <w:rPr>
          <w:rStyle w:val="FontStyle16"/>
          <w:rFonts w:ascii="Times New Roman" w:hAnsi="Times New Roman" w:cs="Times New Roman"/>
          <w:sz w:val="24"/>
          <w:szCs w:val="24"/>
        </w:rPr>
        <w:t>S</w:t>
      </w:r>
      <w:r w:rsidRPr="00DD707C">
        <w:rPr>
          <w:rStyle w:val="FontStyle16"/>
          <w:rFonts w:ascii="Times New Roman" w:hAnsi="Times New Roman" w:cs="Times New Roman"/>
          <w:sz w:val="24"/>
          <w:szCs w:val="24"/>
        </w:rPr>
        <w:t>mlouva nestanoví jinak,</w:t>
      </w:r>
      <w:r w:rsidR="00551CCA" w:rsidRPr="00DD707C">
        <w:rPr>
          <w:rStyle w:val="FontStyle16"/>
          <w:rFonts w:ascii="Times New Roman" w:hAnsi="Times New Roman" w:cs="Times New Roman"/>
          <w:sz w:val="24"/>
          <w:szCs w:val="24"/>
        </w:rPr>
        <w:t xml:space="preserve"> </w:t>
      </w:r>
      <w:r w:rsidR="00F157CF" w:rsidRPr="00DD707C">
        <w:rPr>
          <w:bCs/>
          <w:szCs w:val="24"/>
        </w:rPr>
        <w:t xml:space="preserve">řídí se </w:t>
      </w:r>
      <w:r w:rsidR="00184BF8" w:rsidRPr="00DD707C">
        <w:rPr>
          <w:bCs/>
          <w:szCs w:val="24"/>
        </w:rPr>
        <w:t>S</w:t>
      </w:r>
      <w:r w:rsidR="00F157CF" w:rsidRPr="00DD707C">
        <w:rPr>
          <w:bCs/>
          <w:szCs w:val="24"/>
        </w:rPr>
        <w:t xml:space="preserve">mlouva </w:t>
      </w:r>
      <w:r w:rsidR="006905B0" w:rsidRPr="00DD707C">
        <w:rPr>
          <w:bCs/>
          <w:szCs w:val="24"/>
        </w:rPr>
        <w:t> </w:t>
      </w:r>
      <w:r w:rsidRPr="00DD707C">
        <w:rPr>
          <w:bCs/>
          <w:szCs w:val="24"/>
        </w:rPr>
        <w:t>příslušnými ustanoveními zákona č. </w:t>
      </w:r>
      <w:r w:rsidR="00C33212" w:rsidRPr="00DD707C">
        <w:rPr>
          <w:bCs/>
          <w:szCs w:val="24"/>
        </w:rPr>
        <w:t>89</w:t>
      </w:r>
      <w:r w:rsidRPr="00DD707C">
        <w:rPr>
          <w:bCs/>
          <w:szCs w:val="24"/>
        </w:rPr>
        <w:t>/</w:t>
      </w:r>
      <w:r w:rsidR="00C33212" w:rsidRPr="00DD707C">
        <w:rPr>
          <w:bCs/>
          <w:szCs w:val="24"/>
        </w:rPr>
        <w:t xml:space="preserve">2012 </w:t>
      </w:r>
      <w:r w:rsidRPr="00DD707C">
        <w:rPr>
          <w:bCs/>
          <w:szCs w:val="24"/>
        </w:rPr>
        <w:t xml:space="preserve">Sb., </w:t>
      </w:r>
      <w:r w:rsidR="00C33212" w:rsidRPr="00DD707C">
        <w:rPr>
          <w:bCs/>
          <w:szCs w:val="24"/>
        </w:rPr>
        <w:t xml:space="preserve">občanský </w:t>
      </w:r>
      <w:r w:rsidRPr="00DD707C">
        <w:rPr>
          <w:bCs/>
          <w:szCs w:val="24"/>
        </w:rPr>
        <w:t>zákoník</w:t>
      </w:r>
      <w:r w:rsidR="00730466">
        <w:rPr>
          <w:bCs/>
          <w:szCs w:val="24"/>
        </w:rPr>
        <w:t>,</w:t>
      </w:r>
      <w:r w:rsidRPr="00DD707C">
        <w:rPr>
          <w:bCs/>
          <w:szCs w:val="24"/>
        </w:rPr>
        <w:t xml:space="preserve"> a</w:t>
      </w:r>
      <w:r w:rsidR="00D63069" w:rsidRPr="00DD707C">
        <w:rPr>
          <w:bCs/>
          <w:szCs w:val="24"/>
        </w:rPr>
        <w:t> </w:t>
      </w:r>
      <w:r w:rsidRPr="00DD707C">
        <w:rPr>
          <w:bCs/>
          <w:szCs w:val="24"/>
        </w:rPr>
        <w:t xml:space="preserve">dalšími právními předpisy, které se vztahují na provádění předmětu </w:t>
      </w:r>
      <w:r w:rsidR="00184BF8" w:rsidRPr="00DD707C">
        <w:rPr>
          <w:bCs/>
          <w:szCs w:val="24"/>
        </w:rPr>
        <w:t>S</w:t>
      </w:r>
      <w:r w:rsidRPr="00DD707C">
        <w:rPr>
          <w:bCs/>
          <w:szCs w:val="24"/>
        </w:rPr>
        <w:t>mlouvy.</w:t>
      </w:r>
    </w:p>
    <w:p w14:paraId="091B6C37" w14:textId="77777777" w:rsidR="00CE6EE2" w:rsidRPr="004B563E" w:rsidRDefault="00DD707C" w:rsidP="00DD707C">
      <w:pPr>
        <w:rPr>
          <w:b/>
          <w:sz w:val="24"/>
          <w:szCs w:val="24"/>
          <w:u w:val="single"/>
          <w:lang w:val="cs-CZ"/>
        </w:rPr>
      </w:pPr>
      <w:r w:rsidRPr="004B563E">
        <w:rPr>
          <w:b/>
          <w:sz w:val="24"/>
          <w:szCs w:val="24"/>
          <w:u w:val="single"/>
          <w:lang w:val="cs-CZ"/>
        </w:rPr>
        <w:t>3.  Výklad pojmů</w:t>
      </w:r>
    </w:p>
    <w:p w14:paraId="7C134295" w14:textId="77777777" w:rsidR="00DD707C" w:rsidRPr="0019048F" w:rsidRDefault="00DD707C" w:rsidP="00DD707C">
      <w:pPr>
        <w:rPr>
          <w:b/>
          <w:sz w:val="24"/>
          <w:szCs w:val="24"/>
          <w:lang w:val="cs-CZ"/>
        </w:rPr>
      </w:pPr>
    </w:p>
    <w:p w14:paraId="09EE4EB6" w14:textId="77777777" w:rsidR="004D1F21" w:rsidRPr="00DD707C" w:rsidRDefault="004B6DD6" w:rsidP="00561624">
      <w:pPr>
        <w:tabs>
          <w:tab w:val="num" w:pos="737"/>
        </w:tabs>
        <w:spacing w:after="120"/>
        <w:jc w:val="both"/>
        <w:rPr>
          <w:sz w:val="24"/>
          <w:szCs w:val="24"/>
          <w:lang w:val="cs-CZ"/>
        </w:rPr>
      </w:pPr>
      <w:r w:rsidRPr="00DD707C">
        <w:rPr>
          <w:sz w:val="24"/>
          <w:szCs w:val="24"/>
          <w:lang w:val="cs-CZ"/>
        </w:rPr>
        <w:t>Smluvní strany se dohodly, že pro účely Smlouvy budou dále uvedené pojmy vykládány takto: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2480"/>
        <w:gridCol w:w="7088"/>
      </w:tblGrid>
      <w:tr w:rsidR="004B6DD6" w:rsidRPr="00794BCD" w14:paraId="5193BC46" w14:textId="77777777" w:rsidTr="00B04E93">
        <w:trPr>
          <w:cantSplit/>
          <w:tblHeader/>
        </w:trPr>
        <w:tc>
          <w:tcPr>
            <w:tcW w:w="2480" w:type="dxa"/>
            <w:shd w:val="clear" w:color="auto" w:fill="FFFFFF" w:themeFill="background1"/>
          </w:tcPr>
          <w:p w14:paraId="164E43E8" w14:textId="77777777" w:rsidR="004B6DD6" w:rsidRPr="00A73AA3" w:rsidRDefault="004B6DD6">
            <w:pPr>
              <w:jc w:val="center"/>
              <w:rPr>
                <w:b/>
                <w:sz w:val="24"/>
                <w:szCs w:val="24"/>
                <w:lang w:val="cs-CZ"/>
              </w:rPr>
            </w:pPr>
            <w:r w:rsidRPr="00A73AA3">
              <w:rPr>
                <w:b/>
                <w:sz w:val="24"/>
                <w:szCs w:val="24"/>
                <w:lang w:val="cs-CZ"/>
              </w:rPr>
              <w:t>Pojem</w:t>
            </w:r>
          </w:p>
        </w:tc>
        <w:tc>
          <w:tcPr>
            <w:tcW w:w="7088" w:type="dxa"/>
            <w:shd w:val="clear" w:color="auto" w:fill="FFFFFF" w:themeFill="background1"/>
          </w:tcPr>
          <w:p w14:paraId="538FE011" w14:textId="77777777" w:rsidR="004B6DD6" w:rsidRPr="00A73AA3" w:rsidRDefault="004B6DD6">
            <w:pPr>
              <w:jc w:val="center"/>
              <w:rPr>
                <w:b/>
                <w:sz w:val="24"/>
                <w:szCs w:val="24"/>
                <w:lang w:val="cs-CZ"/>
              </w:rPr>
            </w:pPr>
            <w:r w:rsidRPr="00A73AA3">
              <w:rPr>
                <w:b/>
                <w:sz w:val="24"/>
                <w:szCs w:val="24"/>
                <w:lang w:val="cs-CZ"/>
              </w:rPr>
              <w:t>Význam pojmu pro účely Smlouvy</w:t>
            </w:r>
          </w:p>
        </w:tc>
      </w:tr>
      <w:tr w:rsidR="000D1815" w:rsidRPr="00727B45" w14:paraId="5F44FB38" w14:textId="77777777" w:rsidTr="00B04E93">
        <w:trPr>
          <w:cantSplit/>
        </w:trPr>
        <w:tc>
          <w:tcPr>
            <w:tcW w:w="2480" w:type="dxa"/>
            <w:shd w:val="clear" w:color="auto" w:fill="FFFFFF" w:themeFill="background1"/>
          </w:tcPr>
          <w:p w14:paraId="2BAAA9F0" w14:textId="77777777" w:rsidR="000D1815" w:rsidRPr="00A73AA3" w:rsidRDefault="000D1815">
            <w:pPr>
              <w:jc w:val="both"/>
              <w:rPr>
                <w:b/>
                <w:sz w:val="24"/>
                <w:szCs w:val="24"/>
                <w:lang w:val="cs-CZ"/>
              </w:rPr>
            </w:pPr>
            <w:r w:rsidRPr="00A73AA3">
              <w:rPr>
                <w:b/>
                <w:sz w:val="24"/>
                <w:szCs w:val="24"/>
                <w:lang w:val="cs-CZ"/>
              </w:rPr>
              <w:t>Systém</w:t>
            </w:r>
          </w:p>
        </w:tc>
        <w:tc>
          <w:tcPr>
            <w:tcW w:w="7088" w:type="dxa"/>
            <w:shd w:val="clear" w:color="auto" w:fill="FFFFFF" w:themeFill="background1"/>
          </w:tcPr>
          <w:p w14:paraId="4D46343A" w14:textId="77777777" w:rsidR="000D1815" w:rsidRDefault="000D1815" w:rsidP="00541F2A">
            <w:pPr>
              <w:jc w:val="both"/>
              <w:rPr>
                <w:sz w:val="24"/>
                <w:lang w:val="cs-CZ"/>
              </w:rPr>
            </w:pPr>
          </w:p>
          <w:p w14:paraId="194E7F52" w14:textId="77777777" w:rsidR="008D0E1A" w:rsidRPr="000A1BD6" w:rsidRDefault="001A668D" w:rsidP="00DD707C">
            <w:pPr>
              <w:jc w:val="both"/>
              <w:rPr>
                <w:sz w:val="24"/>
                <w:szCs w:val="24"/>
                <w:lang w:val="cs-CZ"/>
              </w:rPr>
            </w:pPr>
            <w:r>
              <w:rPr>
                <w:sz w:val="24"/>
                <w:lang w:val="cs-CZ"/>
              </w:rPr>
              <w:t>I</w:t>
            </w:r>
            <w:r w:rsidR="00DD707C">
              <w:rPr>
                <w:sz w:val="24"/>
                <w:lang w:val="cs-CZ"/>
              </w:rPr>
              <w:t xml:space="preserve">nformační systém programů výzkumu a </w:t>
            </w:r>
            <w:r w:rsidR="00DD707C" w:rsidRPr="000A1BD6">
              <w:rPr>
                <w:sz w:val="24"/>
                <w:szCs w:val="24"/>
                <w:lang w:val="cs-CZ"/>
              </w:rPr>
              <w:t>vývoje</w:t>
            </w:r>
            <w:r w:rsidR="00727B45" w:rsidRPr="000A1BD6">
              <w:rPr>
                <w:sz w:val="24"/>
                <w:szCs w:val="24"/>
                <w:lang w:val="cs-CZ"/>
              </w:rPr>
              <w:t xml:space="preserve">, </w:t>
            </w:r>
            <w:r w:rsidR="000A1BD6" w:rsidRPr="000A1BD6">
              <w:rPr>
                <w:sz w:val="24"/>
                <w:szCs w:val="24"/>
                <w:lang w:val="cs-CZ"/>
              </w:rPr>
              <w:t xml:space="preserve">který zabezpečí splnění požadavků zákona č. 130/2002 Sb., o podpoře výzkumu, experimentálního vývoje a inovací, ve znění pozdějších předpisů, </w:t>
            </w:r>
            <w:r w:rsidR="00727B45" w:rsidRPr="000A1BD6">
              <w:rPr>
                <w:sz w:val="24"/>
                <w:szCs w:val="24"/>
                <w:lang w:val="cs-CZ"/>
              </w:rPr>
              <w:t xml:space="preserve">jehož zřízení a </w:t>
            </w:r>
            <w:r w:rsidR="00241F74" w:rsidRPr="000A1BD6">
              <w:rPr>
                <w:sz w:val="24"/>
                <w:szCs w:val="24"/>
                <w:lang w:val="cs-CZ"/>
              </w:rPr>
              <w:t xml:space="preserve">podporu </w:t>
            </w:r>
            <w:r w:rsidR="00727B45" w:rsidRPr="000A1BD6">
              <w:rPr>
                <w:sz w:val="24"/>
                <w:szCs w:val="24"/>
                <w:lang w:val="cs-CZ"/>
              </w:rPr>
              <w:t>provozování zahrnuje dodávku Objednatelem odsouhlaseného řešení, jeho instalaci, testování a zprovoznění a to včetně dodávky potřebného software (licencí) a kompletní zabezpečení</w:t>
            </w:r>
          </w:p>
          <w:p w14:paraId="737735FE" w14:textId="77777777" w:rsidR="008D0E1A" w:rsidRPr="000A1BD6" w:rsidRDefault="008D0E1A" w:rsidP="000A1BD6">
            <w:pPr>
              <w:ind w:left="355" w:hanging="355"/>
              <w:jc w:val="both"/>
              <w:rPr>
                <w:sz w:val="24"/>
                <w:szCs w:val="24"/>
                <w:lang w:val="cs-CZ"/>
              </w:rPr>
            </w:pPr>
            <w:r w:rsidRPr="000A1BD6">
              <w:rPr>
                <w:sz w:val="24"/>
                <w:szCs w:val="24"/>
                <w:lang w:val="cs-CZ"/>
              </w:rPr>
              <w:t>a)</w:t>
            </w:r>
            <w:r w:rsidR="00727B45" w:rsidRPr="000A1BD6">
              <w:rPr>
                <w:sz w:val="24"/>
                <w:szCs w:val="24"/>
                <w:lang w:val="cs-CZ"/>
              </w:rPr>
              <w:t xml:space="preserve"> </w:t>
            </w:r>
            <w:r w:rsidR="000A1BD6">
              <w:rPr>
                <w:sz w:val="24"/>
                <w:szCs w:val="24"/>
                <w:lang w:val="cs-CZ"/>
              </w:rPr>
              <w:t xml:space="preserve">jednotné </w:t>
            </w:r>
            <w:r w:rsidRPr="000A1BD6">
              <w:rPr>
                <w:b/>
                <w:sz w:val="24"/>
                <w:szCs w:val="24"/>
                <w:lang w:val="cs-CZ"/>
              </w:rPr>
              <w:t>elektronické přihlášky do veřejné soutěže ve výzkumu a</w:t>
            </w:r>
            <w:r w:rsidR="000A1BD6">
              <w:rPr>
                <w:b/>
                <w:sz w:val="24"/>
                <w:szCs w:val="24"/>
                <w:lang w:val="cs-CZ"/>
              </w:rPr>
              <w:t> </w:t>
            </w:r>
            <w:r w:rsidRPr="000A1BD6">
              <w:rPr>
                <w:b/>
                <w:sz w:val="24"/>
                <w:szCs w:val="24"/>
                <w:lang w:val="cs-CZ"/>
              </w:rPr>
              <w:t xml:space="preserve">vývoji </w:t>
            </w:r>
            <w:r w:rsidRPr="000A1BD6">
              <w:rPr>
                <w:sz w:val="24"/>
                <w:szCs w:val="24"/>
                <w:lang w:val="cs-CZ"/>
              </w:rPr>
              <w:t>včetně</w:t>
            </w:r>
            <w:r w:rsidR="00727B45" w:rsidRPr="000A1BD6">
              <w:rPr>
                <w:sz w:val="24"/>
                <w:szCs w:val="24"/>
                <w:lang w:val="cs-CZ"/>
              </w:rPr>
              <w:t xml:space="preserve"> sběr</w:t>
            </w:r>
            <w:r w:rsidRPr="000A1BD6">
              <w:rPr>
                <w:sz w:val="24"/>
                <w:szCs w:val="24"/>
                <w:lang w:val="cs-CZ"/>
              </w:rPr>
              <w:t>u</w:t>
            </w:r>
            <w:r w:rsidR="00727B45" w:rsidRPr="000A1BD6">
              <w:rPr>
                <w:sz w:val="24"/>
                <w:szCs w:val="24"/>
                <w:lang w:val="cs-CZ"/>
              </w:rPr>
              <w:t xml:space="preserve"> dat od </w:t>
            </w:r>
            <w:r w:rsidRPr="000A1BD6">
              <w:rPr>
                <w:sz w:val="24"/>
                <w:szCs w:val="24"/>
                <w:lang w:val="cs-CZ"/>
              </w:rPr>
              <w:t>uchazečů po dobu trvání veřejné soutěže a</w:t>
            </w:r>
            <w:r w:rsidR="00727B45" w:rsidRPr="000A1BD6">
              <w:rPr>
                <w:sz w:val="24"/>
                <w:szCs w:val="24"/>
                <w:lang w:val="cs-CZ"/>
              </w:rPr>
              <w:t xml:space="preserve"> jejich zpracování</w:t>
            </w:r>
          </w:p>
          <w:p w14:paraId="3F5F3CDF" w14:textId="77777777" w:rsidR="008D0E1A" w:rsidRDefault="008D0E1A" w:rsidP="000A1BD6">
            <w:pPr>
              <w:ind w:left="355" w:hanging="355"/>
              <w:jc w:val="both"/>
              <w:rPr>
                <w:sz w:val="24"/>
                <w:lang w:val="cs-CZ"/>
              </w:rPr>
            </w:pPr>
            <w:r>
              <w:rPr>
                <w:sz w:val="24"/>
                <w:lang w:val="cs-CZ"/>
              </w:rPr>
              <w:t xml:space="preserve">b) </w:t>
            </w:r>
            <w:r w:rsidR="003E478B">
              <w:rPr>
                <w:sz w:val="24"/>
                <w:lang w:val="cs-CZ"/>
              </w:rPr>
              <w:t xml:space="preserve">databáze </w:t>
            </w:r>
            <w:r w:rsidR="001264E7">
              <w:rPr>
                <w:sz w:val="24"/>
                <w:lang w:val="cs-CZ"/>
              </w:rPr>
              <w:t xml:space="preserve">projektů </w:t>
            </w:r>
            <w:r>
              <w:rPr>
                <w:sz w:val="24"/>
                <w:lang w:val="cs-CZ"/>
              </w:rPr>
              <w:t>pro administraci poskytování účelové podpory (</w:t>
            </w:r>
            <w:r w:rsidRPr="00412268">
              <w:rPr>
                <w:b/>
                <w:sz w:val="24"/>
                <w:lang w:val="cs-CZ"/>
              </w:rPr>
              <w:t>Databáze</w:t>
            </w:r>
            <w:r w:rsidR="00412268" w:rsidRPr="00412268">
              <w:rPr>
                <w:b/>
                <w:sz w:val="24"/>
                <w:lang w:val="cs-CZ"/>
              </w:rPr>
              <w:t xml:space="preserve"> projektů</w:t>
            </w:r>
            <w:r>
              <w:rPr>
                <w:sz w:val="24"/>
                <w:lang w:val="cs-CZ"/>
              </w:rPr>
              <w:t>)</w:t>
            </w:r>
          </w:p>
          <w:p w14:paraId="43AF0A8F" w14:textId="77777777" w:rsidR="001A668D" w:rsidRDefault="00727B45" w:rsidP="008D0E1A">
            <w:pPr>
              <w:jc w:val="both"/>
              <w:rPr>
                <w:sz w:val="24"/>
                <w:lang w:val="cs-CZ"/>
              </w:rPr>
            </w:pPr>
            <w:r w:rsidRPr="00727B45">
              <w:rPr>
                <w:sz w:val="24"/>
                <w:lang w:val="cs-CZ"/>
              </w:rPr>
              <w:t xml:space="preserve">podle Přílohy č. 1 </w:t>
            </w:r>
            <w:r w:rsidR="003E478B">
              <w:rPr>
                <w:sz w:val="24"/>
                <w:lang w:val="cs-CZ"/>
              </w:rPr>
              <w:t>a</w:t>
            </w:r>
            <w:r w:rsidR="001264E7">
              <w:rPr>
                <w:sz w:val="24"/>
                <w:lang w:val="cs-CZ"/>
              </w:rPr>
              <w:t>ž</w:t>
            </w:r>
            <w:r w:rsidR="003E478B">
              <w:rPr>
                <w:sz w:val="24"/>
                <w:lang w:val="cs-CZ"/>
              </w:rPr>
              <w:t xml:space="preserve"> č. </w:t>
            </w:r>
            <w:r w:rsidR="001264E7">
              <w:rPr>
                <w:sz w:val="24"/>
                <w:lang w:val="cs-CZ"/>
              </w:rPr>
              <w:t>3</w:t>
            </w:r>
            <w:r w:rsidR="003E478B">
              <w:rPr>
                <w:sz w:val="24"/>
                <w:lang w:val="cs-CZ"/>
              </w:rPr>
              <w:t xml:space="preserve"> </w:t>
            </w:r>
            <w:r w:rsidRPr="00727B45">
              <w:rPr>
                <w:sz w:val="24"/>
                <w:lang w:val="cs-CZ"/>
              </w:rPr>
              <w:t xml:space="preserve">této </w:t>
            </w:r>
            <w:r w:rsidRPr="008D0E1A">
              <w:rPr>
                <w:sz w:val="24"/>
                <w:lang w:val="cs-CZ"/>
              </w:rPr>
              <w:t>Smlouvy</w:t>
            </w:r>
            <w:r w:rsidRPr="00727B45">
              <w:rPr>
                <w:sz w:val="24"/>
                <w:lang w:val="cs-CZ"/>
              </w:rPr>
              <w:t>.</w:t>
            </w:r>
          </w:p>
          <w:p w14:paraId="2D34D7BB" w14:textId="77777777" w:rsidR="00C26A98" w:rsidRPr="00A73AA3" w:rsidRDefault="00C26A98" w:rsidP="008D0E1A">
            <w:pPr>
              <w:jc w:val="both"/>
              <w:rPr>
                <w:sz w:val="22"/>
                <w:szCs w:val="22"/>
                <w:lang w:val="cs-CZ"/>
              </w:rPr>
            </w:pPr>
          </w:p>
        </w:tc>
      </w:tr>
      <w:tr w:rsidR="004B6DD6" w:rsidRPr="00727B45" w14:paraId="1C12A06F" w14:textId="77777777" w:rsidTr="00B04E93">
        <w:trPr>
          <w:cantSplit/>
        </w:trPr>
        <w:tc>
          <w:tcPr>
            <w:tcW w:w="2480" w:type="dxa"/>
            <w:shd w:val="clear" w:color="auto" w:fill="FFFFFF" w:themeFill="background1"/>
          </w:tcPr>
          <w:p w14:paraId="74668ED3" w14:textId="77777777" w:rsidR="004B6DD6" w:rsidRPr="00A73AA3" w:rsidRDefault="004B6DD6">
            <w:pPr>
              <w:jc w:val="both"/>
              <w:rPr>
                <w:b/>
                <w:sz w:val="24"/>
                <w:szCs w:val="24"/>
                <w:lang w:val="cs-CZ"/>
              </w:rPr>
            </w:pPr>
            <w:r w:rsidRPr="00A73AA3">
              <w:rPr>
                <w:b/>
                <w:sz w:val="24"/>
                <w:szCs w:val="24"/>
                <w:lang w:val="cs-CZ"/>
              </w:rPr>
              <w:t>Aktualizovaná verze</w:t>
            </w:r>
          </w:p>
        </w:tc>
        <w:tc>
          <w:tcPr>
            <w:tcW w:w="7088" w:type="dxa"/>
            <w:shd w:val="clear" w:color="auto" w:fill="FFFFFF" w:themeFill="background1"/>
          </w:tcPr>
          <w:p w14:paraId="1D821BAE" w14:textId="77777777" w:rsidR="004B6DD6" w:rsidRDefault="001A668D" w:rsidP="008D0E1A">
            <w:pPr>
              <w:jc w:val="both"/>
              <w:rPr>
                <w:sz w:val="24"/>
                <w:lang w:val="cs-CZ"/>
              </w:rPr>
            </w:pPr>
            <w:r>
              <w:rPr>
                <w:sz w:val="24"/>
                <w:lang w:val="cs-CZ"/>
              </w:rPr>
              <w:t>P</w:t>
            </w:r>
            <w:r w:rsidR="00794BCD" w:rsidRPr="00A73AA3">
              <w:rPr>
                <w:sz w:val="24"/>
                <w:lang w:val="cs-CZ"/>
              </w:rPr>
              <w:t xml:space="preserve">oslední odladěná a otestovaná verze </w:t>
            </w:r>
            <w:r w:rsidR="00794BCD" w:rsidRPr="008D0E1A">
              <w:rPr>
                <w:sz w:val="24"/>
                <w:lang w:val="cs-CZ"/>
              </w:rPr>
              <w:t>Systému</w:t>
            </w:r>
            <w:r w:rsidR="00794BCD" w:rsidRPr="00A73AA3">
              <w:rPr>
                <w:sz w:val="24"/>
                <w:lang w:val="cs-CZ"/>
              </w:rPr>
              <w:t xml:space="preserve"> či jeho jednotlivých součástí</w:t>
            </w:r>
            <w:r>
              <w:rPr>
                <w:sz w:val="24"/>
                <w:lang w:val="cs-CZ"/>
              </w:rPr>
              <w:t>.</w:t>
            </w:r>
          </w:p>
          <w:p w14:paraId="236CB2C3" w14:textId="77777777" w:rsidR="00C26A98" w:rsidRPr="00A73AA3" w:rsidRDefault="00C26A98" w:rsidP="008D0E1A">
            <w:pPr>
              <w:jc w:val="both"/>
              <w:rPr>
                <w:sz w:val="22"/>
                <w:szCs w:val="22"/>
                <w:lang w:val="cs-CZ"/>
              </w:rPr>
            </w:pPr>
          </w:p>
        </w:tc>
      </w:tr>
      <w:tr w:rsidR="00794BCD" w:rsidRPr="00727B45" w14:paraId="0F6D30B8" w14:textId="77777777" w:rsidTr="00B04E93">
        <w:trPr>
          <w:cantSplit/>
        </w:trPr>
        <w:tc>
          <w:tcPr>
            <w:tcW w:w="2480" w:type="dxa"/>
            <w:shd w:val="clear" w:color="auto" w:fill="FFFFFF" w:themeFill="background1"/>
          </w:tcPr>
          <w:p w14:paraId="11A181A4" w14:textId="77777777" w:rsidR="00794BCD" w:rsidRPr="00A73AA3" w:rsidRDefault="00794BCD">
            <w:pPr>
              <w:pStyle w:val="NormlnSmlouva"/>
              <w:widowControl/>
              <w:autoSpaceDE w:val="0"/>
              <w:autoSpaceDN w:val="0"/>
              <w:rPr>
                <w:b/>
                <w:szCs w:val="24"/>
              </w:rPr>
            </w:pPr>
            <w:r w:rsidRPr="00A73AA3">
              <w:rPr>
                <w:b/>
                <w:szCs w:val="24"/>
              </w:rPr>
              <w:t>Akceptační protokol</w:t>
            </w:r>
          </w:p>
        </w:tc>
        <w:tc>
          <w:tcPr>
            <w:tcW w:w="7088" w:type="dxa"/>
            <w:shd w:val="clear" w:color="auto" w:fill="FFFFFF" w:themeFill="background1"/>
          </w:tcPr>
          <w:p w14:paraId="7BF736B5" w14:textId="77777777" w:rsidR="00794BCD" w:rsidRDefault="001A668D" w:rsidP="003E478B">
            <w:pPr>
              <w:widowControl w:val="0"/>
              <w:jc w:val="both"/>
              <w:rPr>
                <w:sz w:val="24"/>
                <w:lang w:val="cs-CZ"/>
              </w:rPr>
            </w:pPr>
            <w:r>
              <w:rPr>
                <w:sz w:val="24"/>
                <w:lang w:val="cs-CZ"/>
              </w:rPr>
              <w:t>F</w:t>
            </w:r>
            <w:r w:rsidR="00794BCD" w:rsidRPr="00A73AA3">
              <w:rPr>
                <w:sz w:val="24"/>
                <w:lang w:val="cs-CZ"/>
              </w:rPr>
              <w:t xml:space="preserve">orma převzetí plnění </w:t>
            </w:r>
            <w:r w:rsidR="00794BCD" w:rsidRPr="008D0E1A">
              <w:rPr>
                <w:sz w:val="24"/>
                <w:lang w:val="cs-CZ"/>
              </w:rPr>
              <w:t>Objednatelem od </w:t>
            </w:r>
            <w:r w:rsidR="008D0E1A">
              <w:rPr>
                <w:sz w:val="24"/>
                <w:lang w:val="cs-CZ"/>
              </w:rPr>
              <w:t>Zhoto</w:t>
            </w:r>
            <w:r w:rsidR="00794BCD" w:rsidRPr="008D0E1A">
              <w:rPr>
                <w:sz w:val="24"/>
                <w:lang w:val="cs-CZ"/>
              </w:rPr>
              <w:t>vitele</w:t>
            </w:r>
            <w:r w:rsidR="003E478B">
              <w:rPr>
                <w:sz w:val="24"/>
                <w:lang w:val="cs-CZ"/>
              </w:rPr>
              <w:t>,</w:t>
            </w:r>
            <w:r w:rsidR="00794BCD" w:rsidRPr="00A73AA3">
              <w:rPr>
                <w:sz w:val="24"/>
                <w:lang w:val="cs-CZ"/>
              </w:rPr>
              <w:t xml:space="preserve"> vzor je uveden v</w:t>
            </w:r>
            <w:r w:rsidR="000A1BD6">
              <w:rPr>
                <w:sz w:val="24"/>
                <w:lang w:val="cs-CZ"/>
              </w:rPr>
              <w:t> </w:t>
            </w:r>
            <w:r w:rsidR="00794BCD" w:rsidRPr="00A73AA3">
              <w:rPr>
                <w:sz w:val="24"/>
                <w:lang w:val="cs-CZ"/>
              </w:rPr>
              <w:t>Příloze č.</w:t>
            </w:r>
            <w:r w:rsidR="00132F6D">
              <w:rPr>
                <w:sz w:val="24"/>
                <w:lang w:val="cs-CZ"/>
              </w:rPr>
              <w:t xml:space="preserve"> </w:t>
            </w:r>
            <w:r w:rsidR="00FD3776">
              <w:rPr>
                <w:sz w:val="24"/>
                <w:lang w:val="cs-CZ"/>
              </w:rPr>
              <w:t>5</w:t>
            </w:r>
            <w:r w:rsidR="00794BCD" w:rsidRPr="00A73AA3">
              <w:rPr>
                <w:sz w:val="24"/>
                <w:lang w:val="cs-CZ"/>
              </w:rPr>
              <w:t xml:space="preserve"> </w:t>
            </w:r>
            <w:r w:rsidR="00794BCD" w:rsidRPr="008D0E1A">
              <w:rPr>
                <w:sz w:val="24"/>
                <w:lang w:val="cs-CZ"/>
              </w:rPr>
              <w:t>Smlouvy</w:t>
            </w:r>
            <w:r>
              <w:rPr>
                <w:sz w:val="24"/>
                <w:lang w:val="cs-CZ"/>
              </w:rPr>
              <w:t>.</w:t>
            </w:r>
          </w:p>
          <w:p w14:paraId="55FABE8E" w14:textId="77777777" w:rsidR="00C26A98" w:rsidRPr="00A73AA3" w:rsidRDefault="00C26A98" w:rsidP="003E478B">
            <w:pPr>
              <w:widowControl w:val="0"/>
              <w:jc w:val="both"/>
              <w:rPr>
                <w:sz w:val="24"/>
                <w:highlight w:val="yellow"/>
                <w:lang w:val="cs-CZ"/>
              </w:rPr>
            </w:pPr>
          </w:p>
        </w:tc>
      </w:tr>
      <w:tr w:rsidR="00794BCD" w:rsidRPr="00727B45" w14:paraId="35598B63" w14:textId="77777777" w:rsidTr="00B04E93">
        <w:tc>
          <w:tcPr>
            <w:tcW w:w="2480" w:type="dxa"/>
            <w:tcBorders>
              <w:bottom w:val="single" w:sz="4" w:space="0" w:color="auto"/>
            </w:tcBorders>
            <w:shd w:val="clear" w:color="auto" w:fill="FFFFFF" w:themeFill="background1"/>
          </w:tcPr>
          <w:p w14:paraId="6AF2C23B" w14:textId="77777777" w:rsidR="00794BCD" w:rsidRPr="00A73AA3" w:rsidRDefault="00794BCD">
            <w:pPr>
              <w:jc w:val="both"/>
              <w:rPr>
                <w:b/>
                <w:sz w:val="24"/>
                <w:szCs w:val="24"/>
                <w:lang w:val="cs-CZ"/>
              </w:rPr>
            </w:pPr>
            <w:r w:rsidRPr="00A73AA3">
              <w:rPr>
                <w:b/>
                <w:sz w:val="24"/>
                <w:szCs w:val="24"/>
                <w:lang w:val="cs-CZ"/>
              </w:rPr>
              <w:t>Předávací protokol</w:t>
            </w:r>
          </w:p>
        </w:tc>
        <w:tc>
          <w:tcPr>
            <w:tcW w:w="7088" w:type="dxa"/>
            <w:tcBorders>
              <w:bottom w:val="single" w:sz="4" w:space="0" w:color="auto"/>
            </w:tcBorders>
            <w:shd w:val="clear" w:color="auto" w:fill="FFFFFF" w:themeFill="background1"/>
          </w:tcPr>
          <w:p w14:paraId="7E1244E5" w14:textId="77777777" w:rsidR="00794BCD" w:rsidRDefault="001A668D" w:rsidP="00FD3776">
            <w:pPr>
              <w:jc w:val="both"/>
              <w:rPr>
                <w:sz w:val="24"/>
                <w:lang w:val="cs-CZ"/>
              </w:rPr>
            </w:pPr>
            <w:r>
              <w:rPr>
                <w:sz w:val="24"/>
                <w:lang w:val="cs-CZ"/>
              </w:rPr>
              <w:t>F</w:t>
            </w:r>
            <w:r w:rsidR="00794BCD" w:rsidRPr="00A73AA3">
              <w:rPr>
                <w:sz w:val="24"/>
                <w:lang w:val="cs-CZ"/>
              </w:rPr>
              <w:t xml:space="preserve">orma předání plnění </w:t>
            </w:r>
            <w:r w:rsidR="00794BCD" w:rsidRPr="008D0E1A">
              <w:rPr>
                <w:sz w:val="24"/>
                <w:lang w:val="cs-CZ"/>
              </w:rPr>
              <w:t>Objednateli Zhotovitelem</w:t>
            </w:r>
            <w:r w:rsidR="008D0E1A">
              <w:rPr>
                <w:sz w:val="24"/>
                <w:lang w:val="cs-CZ"/>
              </w:rPr>
              <w:t>,</w:t>
            </w:r>
            <w:r w:rsidR="00794BCD" w:rsidRPr="00A73AA3">
              <w:rPr>
                <w:sz w:val="24"/>
                <w:lang w:val="cs-CZ"/>
              </w:rPr>
              <w:t xml:space="preserve"> vzor je uveden v</w:t>
            </w:r>
            <w:r w:rsidR="000A1BD6">
              <w:rPr>
                <w:sz w:val="24"/>
                <w:lang w:val="cs-CZ"/>
              </w:rPr>
              <w:t> </w:t>
            </w:r>
            <w:r w:rsidR="00794BCD" w:rsidRPr="00A73AA3">
              <w:rPr>
                <w:sz w:val="24"/>
                <w:lang w:val="cs-CZ"/>
              </w:rPr>
              <w:t xml:space="preserve">Příloze č. </w:t>
            </w:r>
            <w:r w:rsidR="00FD3776">
              <w:rPr>
                <w:sz w:val="24"/>
                <w:lang w:val="cs-CZ"/>
              </w:rPr>
              <w:t>4</w:t>
            </w:r>
            <w:r w:rsidR="00FD3776" w:rsidRPr="00A73AA3">
              <w:rPr>
                <w:sz w:val="24"/>
                <w:lang w:val="cs-CZ"/>
              </w:rPr>
              <w:t xml:space="preserve"> </w:t>
            </w:r>
            <w:r w:rsidR="00794BCD" w:rsidRPr="008D0E1A">
              <w:rPr>
                <w:sz w:val="24"/>
                <w:lang w:val="cs-CZ"/>
              </w:rPr>
              <w:t>Smlouvy</w:t>
            </w:r>
            <w:r>
              <w:rPr>
                <w:sz w:val="24"/>
                <w:lang w:val="cs-CZ"/>
              </w:rPr>
              <w:t>.</w:t>
            </w:r>
          </w:p>
          <w:p w14:paraId="1DEA01F3" w14:textId="77777777" w:rsidR="00C26A98" w:rsidRPr="00A73AA3" w:rsidRDefault="00C26A98" w:rsidP="00FD3776">
            <w:pPr>
              <w:jc w:val="both"/>
              <w:rPr>
                <w:sz w:val="22"/>
                <w:szCs w:val="22"/>
                <w:lang w:val="cs-CZ"/>
              </w:rPr>
            </w:pPr>
          </w:p>
        </w:tc>
      </w:tr>
      <w:tr w:rsidR="00794BCD" w:rsidRPr="00727B45" w14:paraId="3EDFF12F" w14:textId="77777777" w:rsidTr="00B04E93">
        <w:trPr>
          <w:cantSplit/>
          <w:tblHeader/>
        </w:trPr>
        <w:tc>
          <w:tcPr>
            <w:tcW w:w="2480" w:type="dxa"/>
            <w:shd w:val="clear" w:color="auto" w:fill="FFFFFF" w:themeFill="background1"/>
          </w:tcPr>
          <w:p w14:paraId="47453313" w14:textId="77777777" w:rsidR="00794BCD" w:rsidRPr="00A73AA3" w:rsidRDefault="00D37D0E">
            <w:pPr>
              <w:pStyle w:val="NormlnSmlouva"/>
              <w:widowControl/>
              <w:autoSpaceDE w:val="0"/>
              <w:autoSpaceDN w:val="0"/>
              <w:rPr>
                <w:b/>
                <w:szCs w:val="24"/>
              </w:rPr>
            </w:pPr>
            <w:r w:rsidRPr="00A73AA3">
              <w:rPr>
                <w:b/>
                <w:szCs w:val="24"/>
              </w:rPr>
              <w:t>Provozní podpora</w:t>
            </w:r>
          </w:p>
        </w:tc>
        <w:tc>
          <w:tcPr>
            <w:tcW w:w="7088" w:type="dxa"/>
            <w:shd w:val="clear" w:color="auto" w:fill="FFFFFF" w:themeFill="background1"/>
          </w:tcPr>
          <w:p w14:paraId="44C53F23" w14:textId="77777777" w:rsidR="00794BCD" w:rsidRDefault="001A668D" w:rsidP="00DE4D91">
            <w:pPr>
              <w:jc w:val="both"/>
              <w:rPr>
                <w:sz w:val="24"/>
                <w:szCs w:val="24"/>
                <w:lang w:val="cs-CZ"/>
              </w:rPr>
            </w:pPr>
            <w:r>
              <w:rPr>
                <w:sz w:val="24"/>
                <w:szCs w:val="24"/>
                <w:lang w:val="cs-CZ"/>
              </w:rPr>
              <w:t>Z</w:t>
            </w:r>
            <w:r w:rsidR="00DE4D91" w:rsidRPr="003E478B">
              <w:rPr>
                <w:sz w:val="24"/>
                <w:szCs w:val="24"/>
                <w:lang w:val="cs-CZ"/>
              </w:rPr>
              <w:t>ahrnuje r</w:t>
            </w:r>
            <w:r w:rsidR="00D37D0E" w:rsidRPr="003E478B">
              <w:rPr>
                <w:sz w:val="24"/>
                <w:szCs w:val="24"/>
                <w:lang w:val="cs-CZ"/>
              </w:rPr>
              <w:t xml:space="preserve">ozsah prací, které jsou uvedeny v kapitole </w:t>
            </w:r>
            <w:r w:rsidR="00DE4D91" w:rsidRPr="003E478B">
              <w:rPr>
                <w:sz w:val="24"/>
                <w:szCs w:val="24"/>
                <w:lang w:val="cs-CZ"/>
              </w:rPr>
              <w:t>6</w:t>
            </w:r>
            <w:r w:rsidR="00CC484F">
              <w:rPr>
                <w:sz w:val="24"/>
                <w:szCs w:val="24"/>
                <w:lang w:val="cs-CZ"/>
              </w:rPr>
              <w:t>.</w:t>
            </w:r>
            <w:r w:rsidR="00D37D0E" w:rsidRPr="003E478B">
              <w:rPr>
                <w:sz w:val="24"/>
                <w:szCs w:val="24"/>
                <w:lang w:val="cs-CZ"/>
              </w:rPr>
              <w:t xml:space="preserve"> Přílohy 1 Smlouvy</w:t>
            </w:r>
            <w:r>
              <w:rPr>
                <w:sz w:val="24"/>
                <w:szCs w:val="24"/>
                <w:lang w:val="cs-CZ"/>
              </w:rPr>
              <w:t>.</w:t>
            </w:r>
          </w:p>
          <w:p w14:paraId="5E13F662" w14:textId="77777777" w:rsidR="00C26A98" w:rsidRPr="003E478B" w:rsidRDefault="00C26A98" w:rsidP="00DE4D91">
            <w:pPr>
              <w:jc w:val="both"/>
              <w:rPr>
                <w:b/>
                <w:sz w:val="24"/>
                <w:szCs w:val="24"/>
                <w:lang w:val="cs-CZ"/>
              </w:rPr>
            </w:pPr>
          </w:p>
        </w:tc>
      </w:tr>
      <w:tr w:rsidR="00D37D0E" w:rsidRPr="00727B45" w14:paraId="278C16EC" w14:textId="77777777" w:rsidTr="00B04E93">
        <w:trPr>
          <w:cantSplit/>
          <w:tblHeader/>
        </w:trPr>
        <w:tc>
          <w:tcPr>
            <w:tcW w:w="2480" w:type="dxa"/>
            <w:shd w:val="clear" w:color="auto" w:fill="FFFFFF" w:themeFill="background1"/>
          </w:tcPr>
          <w:p w14:paraId="30345AE9" w14:textId="77777777" w:rsidR="00D37D0E" w:rsidRPr="00A73AA3" w:rsidRDefault="00D37D0E">
            <w:pPr>
              <w:pStyle w:val="NormlnSmlouva"/>
              <w:widowControl/>
              <w:autoSpaceDE w:val="0"/>
              <w:autoSpaceDN w:val="0"/>
              <w:rPr>
                <w:b/>
                <w:szCs w:val="24"/>
              </w:rPr>
            </w:pPr>
            <w:r w:rsidRPr="00A73AA3">
              <w:rPr>
                <w:b/>
                <w:szCs w:val="24"/>
              </w:rPr>
              <w:t>Záruční servis</w:t>
            </w:r>
          </w:p>
        </w:tc>
        <w:tc>
          <w:tcPr>
            <w:tcW w:w="7088" w:type="dxa"/>
            <w:shd w:val="clear" w:color="auto" w:fill="FFFFFF" w:themeFill="background1"/>
          </w:tcPr>
          <w:p w14:paraId="63907761" w14:textId="77777777" w:rsidR="00D37D0E" w:rsidRDefault="001A668D" w:rsidP="00695EF8">
            <w:pPr>
              <w:jc w:val="both"/>
              <w:rPr>
                <w:sz w:val="24"/>
                <w:lang w:val="cs-CZ"/>
              </w:rPr>
            </w:pPr>
            <w:r>
              <w:rPr>
                <w:sz w:val="24"/>
                <w:lang w:val="cs-CZ"/>
              </w:rPr>
              <w:t>S</w:t>
            </w:r>
            <w:r w:rsidR="00D37D0E" w:rsidRPr="00A73AA3">
              <w:rPr>
                <w:sz w:val="24"/>
                <w:lang w:val="cs-CZ"/>
              </w:rPr>
              <w:t xml:space="preserve">ervisní úkony poskytované </w:t>
            </w:r>
            <w:r w:rsidR="00D37D0E" w:rsidRPr="008D0E1A">
              <w:rPr>
                <w:sz w:val="24"/>
                <w:lang w:val="cs-CZ"/>
              </w:rPr>
              <w:t>Zhotovitelem po dobu záruky a v souladu s podmínkami této Smlouvy</w:t>
            </w:r>
            <w:r>
              <w:rPr>
                <w:sz w:val="24"/>
                <w:lang w:val="cs-CZ"/>
              </w:rPr>
              <w:t>.</w:t>
            </w:r>
          </w:p>
          <w:p w14:paraId="3840C32B" w14:textId="77777777" w:rsidR="00C26A98" w:rsidRPr="00A73AA3" w:rsidRDefault="00C26A98" w:rsidP="00695EF8">
            <w:pPr>
              <w:jc w:val="both"/>
              <w:rPr>
                <w:b/>
                <w:sz w:val="22"/>
                <w:szCs w:val="22"/>
                <w:lang w:val="cs-CZ"/>
              </w:rPr>
            </w:pPr>
          </w:p>
        </w:tc>
      </w:tr>
      <w:tr w:rsidR="000C17C3" w:rsidRPr="00727B45" w14:paraId="2763C3C5"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1644A8" w14:textId="77777777" w:rsidR="000C17C3" w:rsidRPr="00A73AA3" w:rsidRDefault="000C17C3" w:rsidP="000C17C3">
            <w:pPr>
              <w:pStyle w:val="NormlnSmlouva"/>
              <w:widowControl/>
              <w:autoSpaceDE w:val="0"/>
              <w:autoSpaceDN w:val="0"/>
              <w:jc w:val="left"/>
              <w:rPr>
                <w:b/>
                <w:szCs w:val="24"/>
              </w:rPr>
            </w:pPr>
            <w:r w:rsidRPr="00A73AA3">
              <w:rPr>
                <w:b/>
                <w:szCs w:val="24"/>
              </w:rPr>
              <w:lastRenderedPageBreak/>
              <w:t>Technická a metodická podpora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4ADFB" w14:textId="77777777" w:rsidR="000C17C3" w:rsidRDefault="001A668D" w:rsidP="00E22F95">
            <w:pPr>
              <w:autoSpaceDE w:val="0"/>
              <w:autoSpaceDN w:val="0"/>
              <w:adjustRightInd w:val="0"/>
              <w:rPr>
                <w:sz w:val="24"/>
                <w:szCs w:val="24"/>
                <w:lang w:val="cs-CZ"/>
              </w:rPr>
            </w:pPr>
            <w:r>
              <w:rPr>
                <w:sz w:val="24"/>
                <w:szCs w:val="24"/>
                <w:lang w:val="cs-CZ"/>
              </w:rPr>
              <w:t>K</w:t>
            </w:r>
            <w:r w:rsidR="000C17C3" w:rsidRPr="00A73AA3">
              <w:rPr>
                <w:sz w:val="24"/>
                <w:szCs w:val="24"/>
                <w:lang w:val="cs-CZ"/>
              </w:rPr>
              <w:t xml:space="preserve">onzultační a poradenské služby technicky vysoce odborného charakteru (zejména provádění konfiguračních prací na dodaném </w:t>
            </w:r>
            <w:r w:rsidR="000C17C3" w:rsidRPr="008D0E1A">
              <w:rPr>
                <w:sz w:val="24"/>
                <w:szCs w:val="24"/>
                <w:lang w:val="cs-CZ"/>
              </w:rPr>
              <w:t>Systému na základě požadavků Objednatele</w:t>
            </w:r>
            <w:r w:rsidR="000C17C3" w:rsidRPr="00A73AA3">
              <w:rPr>
                <w:sz w:val="24"/>
                <w:szCs w:val="24"/>
                <w:lang w:val="cs-CZ"/>
              </w:rPr>
              <w:t>)</w:t>
            </w:r>
            <w:r>
              <w:rPr>
                <w:sz w:val="24"/>
                <w:szCs w:val="24"/>
                <w:lang w:val="cs-CZ"/>
              </w:rPr>
              <w:t>.</w:t>
            </w:r>
          </w:p>
          <w:p w14:paraId="50A364ED" w14:textId="77777777" w:rsidR="00C26A98" w:rsidRPr="00A73AA3" w:rsidRDefault="00C26A98" w:rsidP="00E22F95">
            <w:pPr>
              <w:autoSpaceDE w:val="0"/>
              <w:autoSpaceDN w:val="0"/>
              <w:adjustRightInd w:val="0"/>
              <w:rPr>
                <w:sz w:val="24"/>
                <w:szCs w:val="24"/>
                <w:lang w:val="cs-CZ"/>
              </w:rPr>
            </w:pPr>
          </w:p>
        </w:tc>
      </w:tr>
      <w:tr w:rsidR="003E478B" w:rsidRPr="00727B45" w14:paraId="44D85D75"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5A3715" w14:textId="77777777" w:rsidR="003E478B" w:rsidRPr="00A73AA3" w:rsidRDefault="003E478B" w:rsidP="00CF433A">
            <w:pPr>
              <w:pStyle w:val="NormlnSmlouva"/>
              <w:widowControl/>
              <w:autoSpaceDE w:val="0"/>
              <w:autoSpaceDN w:val="0"/>
              <w:rPr>
                <w:b/>
                <w:szCs w:val="24"/>
              </w:rPr>
            </w:pPr>
            <w:r>
              <w:rPr>
                <w:b/>
                <w:szCs w:val="24"/>
              </w:rPr>
              <w:t>Drobné úpravy</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4FFE44A" w14:textId="77777777" w:rsidR="003E478B" w:rsidRDefault="003E478B" w:rsidP="008D0E1A">
            <w:pPr>
              <w:autoSpaceDE w:val="0"/>
              <w:autoSpaceDN w:val="0"/>
              <w:adjustRightInd w:val="0"/>
              <w:rPr>
                <w:sz w:val="24"/>
                <w:szCs w:val="24"/>
                <w:lang w:val="cs-CZ"/>
              </w:rPr>
            </w:pPr>
            <w:r>
              <w:rPr>
                <w:sz w:val="24"/>
                <w:szCs w:val="24"/>
                <w:lang w:val="cs-CZ"/>
              </w:rPr>
              <w:t>Úpravy Systému provedené Zhotovitelem na základě požadavků Objednatelem odsouhlasených Zhotovitelem v rozsahu analytických a</w:t>
            </w:r>
            <w:r w:rsidR="00F41E47">
              <w:rPr>
                <w:sz w:val="24"/>
                <w:szCs w:val="24"/>
                <w:lang w:val="cs-CZ"/>
              </w:rPr>
              <w:t> </w:t>
            </w:r>
            <w:r>
              <w:rPr>
                <w:sz w:val="24"/>
                <w:szCs w:val="24"/>
                <w:lang w:val="cs-CZ"/>
              </w:rPr>
              <w:t>programovacích prací uvedených v kapitole 6. Přílohy č. 1 Smlouvy. Do drobných úprav se nepočítá odstraňování Incidentů dodaného Systému</w:t>
            </w:r>
            <w:r w:rsidR="001A668D">
              <w:rPr>
                <w:sz w:val="24"/>
                <w:szCs w:val="24"/>
                <w:lang w:val="cs-CZ"/>
              </w:rPr>
              <w:t>.</w:t>
            </w:r>
          </w:p>
          <w:p w14:paraId="77E5C58B" w14:textId="77777777" w:rsidR="00C26A98" w:rsidRPr="00A73AA3" w:rsidRDefault="00C26A98" w:rsidP="008D0E1A">
            <w:pPr>
              <w:autoSpaceDE w:val="0"/>
              <w:autoSpaceDN w:val="0"/>
              <w:adjustRightInd w:val="0"/>
              <w:rPr>
                <w:sz w:val="24"/>
                <w:szCs w:val="24"/>
                <w:lang w:val="cs-CZ"/>
              </w:rPr>
            </w:pPr>
          </w:p>
        </w:tc>
      </w:tr>
      <w:tr w:rsidR="00794BCD" w:rsidRPr="00727B45" w14:paraId="31EA6892"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62400" w14:textId="77777777" w:rsidR="008D0E1A" w:rsidRDefault="00794BCD" w:rsidP="00CF433A">
            <w:pPr>
              <w:pStyle w:val="NormlnSmlouva"/>
              <w:widowControl/>
              <w:autoSpaceDE w:val="0"/>
              <w:autoSpaceDN w:val="0"/>
              <w:rPr>
                <w:b/>
                <w:szCs w:val="24"/>
              </w:rPr>
            </w:pPr>
            <w:r w:rsidRPr="00A73AA3">
              <w:rPr>
                <w:b/>
                <w:szCs w:val="24"/>
              </w:rPr>
              <w:t>Provozní</w:t>
            </w:r>
          </w:p>
          <w:p w14:paraId="241FED51" w14:textId="77777777" w:rsidR="00794BCD" w:rsidRPr="00A73AA3" w:rsidRDefault="00794BCD" w:rsidP="00CF433A">
            <w:pPr>
              <w:pStyle w:val="NormlnSmlouva"/>
              <w:widowControl/>
              <w:autoSpaceDE w:val="0"/>
              <w:autoSpaceDN w:val="0"/>
              <w:rPr>
                <w:b/>
                <w:szCs w:val="24"/>
              </w:rPr>
            </w:pPr>
            <w:r w:rsidRPr="00A73AA3">
              <w:rPr>
                <w:b/>
                <w:szCs w:val="24"/>
              </w:rPr>
              <w:t>dokumentace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003AE" w14:textId="77777777" w:rsidR="00794BCD" w:rsidRPr="00A73AA3" w:rsidRDefault="001A668D" w:rsidP="003E58CF">
            <w:pPr>
              <w:autoSpaceDE w:val="0"/>
              <w:autoSpaceDN w:val="0"/>
              <w:adjustRightInd w:val="0"/>
              <w:rPr>
                <w:sz w:val="24"/>
                <w:szCs w:val="24"/>
                <w:lang w:val="cs-CZ"/>
              </w:rPr>
            </w:pPr>
            <w:r>
              <w:rPr>
                <w:sz w:val="24"/>
                <w:szCs w:val="24"/>
                <w:lang w:val="cs-CZ"/>
              </w:rPr>
              <w:t>D</w:t>
            </w:r>
            <w:r w:rsidR="00794BCD" w:rsidRPr="00A73AA3">
              <w:rPr>
                <w:sz w:val="24"/>
                <w:szCs w:val="24"/>
                <w:lang w:val="cs-CZ"/>
              </w:rPr>
              <w:t xml:space="preserve">okumentace, která popisuje funkční a technické </w:t>
            </w:r>
            <w:r w:rsidR="008D0E1A">
              <w:rPr>
                <w:sz w:val="24"/>
                <w:szCs w:val="24"/>
                <w:lang w:val="cs-CZ"/>
              </w:rPr>
              <w:t xml:space="preserve">vlastnosti </w:t>
            </w:r>
            <w:r>
              <w:rPr>
                <w:sz w:val="24"/>
                <w:szCs w:val="24"/>
                <w:lang w:val="cs-CZ"/>
              </w:rPr>
              <w:t>dodaného</w:t>
            </w:r>
            <w:r w:rsidR="008D0E1A">
              <w:rPr>
                <w:sz w:val="24"/>
                <w:szCs w:val="24"/>
                <w:lang w:val="cs-CZ"/>
              </w:rPr>
              <w:t xml:space="preserve"> systému:</w:t>
            </w:r>
            <w:r w:rsidR="00794BCD" w:rsidRPr="00A73AA3">
              <w:rPr>
                <w:sz w:val="24"/>
                <w:szCs w:val="24"/>
                <w:lang w:val="cs-CZ"/>
              </w:rPr>
              <w:t xml:space="preserve"> </w:t>
            </w:r>
          </w:p>
          <w:p w14:paraId="67FA2072" w14:textId="76157B43" w:rsidR="00794BCD" w:rsidRPr="001A668D" w:rsidRDefault="005168C2" w:rsidP="00CF433A">
            <w:pPr>
              <w:jc w:val="both"/>
              <w:rPr>
                <w:sz w:val="24"/>
                <w:szCs w:val="24"/>
                <w:lang w:val="cs-CZ"/>
              </w:rPr>
            </w:pPr>
            <w:r>
              <w:rPr>
                <w:sz w:val="24"/>
                <w:szCs w:val="24"/>
                <w:lang w:val="cs-CZ"/>
              </w:rPr>
              <w:t xml:space="preserve">            </w:t>
            </w:r>
            <w:r w:rsidR="00794BCD" w:rsidRPr="00A73AA3">
              <w:rPr>
                <w:sz w:val="24"/>
                <w:szCs w:val="24"/>
                <w:lang w:val="cs-CZ"/>
              </w:rPr>
              <w:t>a) </w:t>
            </w:r>
            <w:r w:rsidR="00794BCD" w:rsidRPr="001A668D">
              <w:rPr>
                <w:sz w:val="24"/>
                <w:szCs w:val="24"/>
                <w:lang w:val="cs-CZ"/>
              </w:rPr>
              <w:t>Bezpečnostní dokumentace,</w:t>
            </w:r>
          </w:p>
          <w:p w14:paraId="01BBA789" w14:textId="3126B19A" w:rsidR="00794BCD" w:rsidRPr="001A668D" w:rsidRDefault="005168C2" w:rsidP="00CF433A">
            <w:pPr>
              <w:jc w:val="both"/>
              <w:rPr>
                <w:sz w:val="24"/>
                <w:szCs w:val="24"/>
                <w:lang w:val="cs-CZ"/>
              </w:rPr>
            </w:pPr>
            <w:r>
              <w:rPr>
                <w:sz w:val="24"/>
                <w:szCs w:val="24"/>
                <w:lang w:val="cs-CZ"/>
              </w:rPr>
              <w:t xml:space="preserve">            </w:t>
            </w:r>
            <w:r w:rsidR="00794BCD" w:rsidRPr="001A668D">
              <w:rPr>
                <w:sz w:val="24"/>
                <w:szCs w:val="24"/>
                <w:lang w:val="cs-CZ"/>
              </w:rPr>
              <w:t>b) Systémová příručka,</w:t>
            </w:r>
          </w:p>
          <w:p w14:paraId="1716D863" w14:textId="347828F4" w:rsidR="00794BCD" w:rsidRDefault="005168C2" w:rsidP="00E22F95">
            <w:pPr>
              <w:jc w:val="both"/>
              <w:rPr>
                <w:sz w:val="24"/>
                <w:szCs w:val="24"/>
                <w:lang w:val="cs-CZ"/>
              </w:rPr>
            </w:pPr>
            <w:r>
              <w:rPr>
                <w:sz w:val="24"/>
                <w:szCs w:val="24"/>
                <w:lang w:val="cs-CZ"/>
              </w:rPr>
              <w:t xml:space="preserve">            </w:t>
            </w:r>
            <w:r w:rsidR="00794BCD" w:rsidRPr="001A668D">
              <w:rPr>
                <w:sz w:val="24"/>
                <w:szCs w:val="24"/>
                <w:lang w:val="cs-CZ"/>
              </w:rPr>
              <w:t>c) Uživatelská příručka</w:t>
            </w:r>
            <w:r w:rsidR="001A668D" w:rsidRPr="001A668D">
              <w:rPr>
                <w:sz w:val="24"/>
                <w:szCs w:val="24"/>
                <w:lang w:val="cs-CZ"/>
              </w:rPr>
              <w:t>.</w:t>
            </w:r>
          </w:p>
          <w:p w14:paraId="6278087C" w14:textId="77777777" w:rsidR="00C26A98" w:rsidRPr="00A73AA3" w:rsidRDefault="00C26A98" w:rsidP="00E22F95">
            <w:pPr>
              <w:jc w:val="both"/>
              <w:rPr>
                <w:sz w:val="24"/>
                <w:szCs w:val="24"/>
                <w:lang w:val="cs-CZ"/>
              </w:rPr>
            </w:pPr>
          </w:p>
        </w:tc>
      </w:tr>
      <w:tr w:rsidR="00794BCD" w:rsidRPr="00727B45" w14:paraId="3349C97A"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A759F" w14:textId="77777777" w:rsidR="008D0E1A" w:rsidRDefault="00794BCD" w:rsidP="00784EE9">
            <w:pPr>
              <w:pStyle w:val="NormlnSmlouva"/>
              <w:widowControl/>
              <w:autoSpaceDE w:val="0"/>
              <w:autoSpaceDN w:val="0"/>
              <w:rPr>
                <w:b/>
                <w:szCs w:val="24"/>
              </w:rPr>
            </w:pPr>
            <w:r w:rsidRPr="00A73AA3">
              <w:rPr>
                <w:b/>
                <w:szCs w:val="24"/>
              </w:rPr>
              <w:t>Bezpečnostní</w:t>
            </w:r>
          </w:p>
          <w:p w14:paraId="743EFA4C" w14:textId="77777777" w:rsidR="00794BCD" w:rsidRPr="00A73AA3" w:rsidRDefault="00794BCD" w:rsidP="00784EE9">
            <w:pPr>
              <w:pStyle w:val="NormlnSmlouva"/>
              <w:widowControl/>
              <w:autoSpaceDE w:val="0"/>
              <w:autoSpaceDN w:val="0"/>
              <w:rPr>
                <w:b/>
                <w:szCs w:val="24"/>
              </w:rPr>
            </w:pPr>
            <w:r w:rsidRPr="00A73AA3">
              <w:rPr>
                <w:b/>
                <w:szCs w:val="24"/>
              </w:rPr>
              <w:t>dokumentace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535E3" w14:textId="77777777" w:rsidR="00794BCD" w:rsidRPr="00A73AA3" w:rsidRDefault="001A668D" w:rsidP="000C17C3">
            <w:pPr>
              <w:rPr>
                <w:sz w:val="24"/>
                <w:szCs w:val="24"/>
                <w:lang w:val="cs-CZ"/>
              </w:rPr>
            </w:pPr>
            <w:r>
              <w:rPr>
                <w:sz w:val="24"/>
                <w:szCs w:val="24"/>
                <w:lang w:val="cs-CZ"/>
              </w:rPr>
              <w:t>D</w:t>
            </w:r>
            <w:r w:rsidR="00794BCD" w:rsidRPr="00A73AA3">
              <w:rPr>
                <w:sz w:val="24"/>
                <w:szCs w:val="24"/>
                <w:lang w:val="cs-CZ"/>
              </w:rPr>
              <w:t>okument dodaný v českém jazyce v elektronické podobě ve formátu *.pdf a současně ve formátu *.doc/docx.</w:t>
            </w:r>
          </w:p>
          <w:p w14:paraId="5BC11E1B" w14:textId="7609777A" w:rsidR="00794BCD" w:rsidRPr="008D0E1A" w:rsidRDefault="00A37B78" w:rsidP="000C17C3">
            <w:pPr>
              <w:rPr>
                <w:sz w:val="24"/>
                <w:szCs w:val="24"/>
                <w:lang w:val="cs-CZ"/>
              </w:rPr>
            </w:pPr>
            <w:r>
              <w:rPr>
                <w:sz w:val="24"/>
                <w:szCs w:val="24"/>
                <w:lang w:val="cs-CZ"/>
              </w:rPr>
              <w:t xml:space="preserve">           </w:t>
            </w:r>
            <w:r w:rsidR="00794BCD" w:rsidRPr="008D0E1A">
              <w:rPr>
                <w:sz w:val="24"/>
                <w:szCs w:val="24"/>
                <w:lang w:val="cs-CZ"/>
              </w:rPr>
              <w:t>Bezpečnostní dokumentaci tvoří:</w:t>
            </w:r>
          </w:p>
          <w:p w14:paraId="1AACC714" w14:textId="00C7E17A" w:rsidR="00794BCD" w:rsidRPr="008D0E1A" w:rsidRDefault="005168C2" w:rsidP="000C17C3">
            <w:pPr>
              <w:rPr>
                <w:sz w:val="24"/>
                <w:szCs w:val="24"/>
                <w:lang w:val="cs-CZ"/>
              </w:rPr>
            </w:pPr>
            <w:r>
              <w:rPr>
                <w:sz w:val="24"/>
                <w:szCs w:val="24"/>
                <w:lang w:val="cs-CZ"/>
              </w:rPr>
              <w:t xml:space="preserve">           </w:t>
            </w:r>
            <w:r w:rsidR="00794BCD" w:rsidRPr="008D0E1A">
              <w:rPr>
                <w:sz w:val="24"/>
                <w:szCs w:val="24"/>
                <w:lang w:val="cs-CZ"/>
              </w:rPr>
              <w:t>a) bezpečnostní politika Systému,</w:t>
            </w:r>
          </w:p>
          <w:p w14:paraId="715E18DD" w14:textId="0F21A7B7" w:rsidR="00794BCD" w:rsidRDefault="005168C2" w:rsidP="005168C2">
            <w:pPr>
              <w:ind w:left="922" w:hanging="922"/>
              <w:rPr>
                <w:sz w:val="24"/>
                <w:szCs w:val="24"/>
                <w:lang w:val="cs-CZ"/>
              </w:rPr>
            </w:pPr>
            <w:r>
              <w:rPr>
                <w:sz w:val="24"/>
                <w:szCs w:val="24"/>
                <w:lang w:val="cs-CZ"/>
              </w:rPr>
              <w:t xml:space="preserve">           </w:t>
            </w:r>
            <w:r w:rsidR="00794BCD" w:rsidRPr="008D0E1A">
              <w:rPr>
                <w:sz w:val="24"/>
                <w:szCs w:val="24"/>
                <w:lang w:val="cs-CZ"/>
              </w:rPr>
              <w:t>b) bezpečnostní směrnice pro činnost bezpečnostního správce resp. administrátora Systému</w:t>
            </w:r>
            <w:r w:rsidR="001A668D">
              <w:rPr>
                <w:sz w:val="24"/>
                <w:szCs w:val="24"/>
                <w:lang w:val="cs-CZ"/>
              </w:rPr>
              <w:t>.</w:t>
            </w:r>
          </w:p>
          <w:p w14:paraId="41ECC4E1" w14:textId="77777777" w:rsidR="00C26A98" w:rsidRPr="00A73AA3" w:rsidRDefault="00C26A98" w:rsidP="00E22F95">
            <w:pPr>
              <w:rPr>
                <w:sz w:val="24"/>
                <w:szCs w:val="24"/>
                <w:lang w:val="cs-CZ"/>
              </w:rPr>
            </w:pPr>
          </w:p>
        </w:tc>
      </w:tr>
      <w:tr w:rsidR="00794BCD" w:rsidRPr="00727B45" w14:paraId="7E6B986F"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309B7" w14:textId="77777777" w:rsidR="00794BCD" w:rsidRPr="00A73AA3" w:rsidRDefault="00794BCD" w:rsidP="00CF433A">
            <w:pPr>
              <w:pStyle w:val="NormlnSmlouva"/>
              <w:widowControl/>
              <w:autoSpaceDE w:val="0"/>
              <w:autoSpaceDN w:val="0"/>
              <w:rPr>
                <w:b/>
                <w:szCs w:val="24"/>
              </w:rPr>
            </w:pPr>
            <w:r w:rsidRPr="00A73AA3">
              <w:rPr>
                <w:b/>
                <w:szCs w:val="24"/>
              </w:rPr>
              <w:t>Systémová příručka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5587464" w14:textId="77777777" w:rsidR="001A668D" w:rsidRDefault="001A668D" w:rsidP="00CF433A">
            <w:pPr>
              <w:jc w:val="both"/>
              <w:rPr>
                <w:sz w:val="24"/>
                <w:szCs w:val="24"/>
                <w:lang w:val="cs-CZ"/>
              </w:rPr>
            </w:pPr>
            <w:r>
              <w:rPr>
                <w:sz w:val="24"/>
                <w:szCs w:val="24"/>
                <w:lang w:val="cs-CZ"/>
              </w:rPr>
              <w:t>D</w:t>
            </w:r>
            <w:r w:rsidR="00794BCD" w:rsidRPr="00A73AA3">
              <w:rPr>
                <w:sz w:val="24"/>
                <w:szCs w:val="24"/>
                <w:lang w:val="cs-CZ"/>
              </w:rPr>
              <w:t>okument dodaný v českém jazyce v elektronické podobě ve formátu *.pdf a současně ve formátu *.doc/docx.</w:t>
            </w:r>
          </w:p>
          <w:p w14:paraId="6D760208" w14:textId="64398D69" w:rsidR="00794BCD" w:rsidRPr="00A73AA3" w:rsidRDefault="00A37B78" w:rsidP="00CF433A">
            <w:pPr>
              <w:jc w:val="both"/>
              <w:rPr>
                <w:sz w:val="24"/>
                <w:szCs w:val="24"/>
                <w:lang w:val="cs-CZ"/>
              </w:rPr>
            </w:pPr>
            <w:r>
              <w:rPr>
                <w:sz w:val="24"/>
                <w:szCs w:val="24"/>
                <w:lang w:val="cs-CZ"/>
              </w:rPr>
              <w:t xml:space="preserve">          </w:t>
            </w:r>
            <w:r w:rsidR="00794BCD" w:rsidRPr="001A668D">
              <w:rPr>
                <w:sz w:val="24"/>
                <w:szCs w:val="24"/>
                <w:lang w:val="cs-CZ"/>
              </w:rPr>
              <w:t>Systémová příručka</w:t>
            </w:r>
            <w:r w:rsidR="00794BCD" w:rsidRPr="00A73AA3">
              <w:rPr>
                <w:sz w:val="24"/>
                <w:szCs w:val="24"/>
                <w:lang w:val="cs-CZ"/>
              </w:rPr>
              <w:t xml:space="preserve"> obsahuje: </w:t>
            </w:r>
          </w:p>
          <w:p w14:paraId="6338E7B6" w14:textId="66D44028" w:rsidR="00794BCD" w:rsidRPr="00A73AA3" w:rsidRDefault="005168C2" w:rsidP="005168C2">
            <w:pPr>
              <w:ind w:left="922" w:hanging="922"/>
              <w:jc w:val="both"/>
              <w:rPr>
                <w:sz w:val="24"/>
                <w:szCs w:val="24"/>
                <w:lang w:val="cs-CZ"/>
              </w:rPr>
            </w:pPr>
            <w:r>
              <w:rPr>
                <w:sz w:val="24"/>
                <w:szCs w:val="24"/>
                <w:lang w:val="cs-CZ"/>
              </w:rPr>
              <w:t xml:space="preserve">          </w:t>
            </w:r>
            <w:r w:rsidR="00794BCD" w:rsidRPr="00A73AA3">
              <w:rPr>
                <w:sz w:val="24"/>
                <w:szCs w:val="24"/>
                <w:lang w:val="cs-CZ"/>
              </w:rPr>
              <w:t xml:space="preserve">a) popis funkcí </w:t>
            </w:r>
            <w:r w:rsidR="00794BCD" w:rsidRPr="001A668D">
              <w:rPr>
                <w:sz w:val="24"/>
                <w:szCs w:val="24"/>
                <w:lang w:val="cs-CZ"/>
              </w:rPr>
              <w:t xml:space="preserve">Systému, včetně bezpečnostních, které používá správce </w:t>
            </w:r>
            <w:r w:rsidR="000C17C3" w:rsidRPr="001A668D">
              <w:rPr>
                <w:sz w:val="24"/>
                <w:szCs w:val="24"/>
                <w:lang w:val="cs-CZ"/>
              </w:rPr>
              <w:t xml:space="preserve">(administrátor) </w:t>
            </w:r>
            <w:r w:rsidR="00794BCD" w:rsidRPr="001A668D">
              <w:rPr>
                <w:sz w:val="24"/>
                <w:szCs w:val="24"/>
                <w:lang w:val="cs-CZ"/>
              </w:rPr>
              <w:t>Systému</w:t>
            </w:r>
            <w:r w:rsidR="00794BCD" w:rsidRPr="00A73AA3">
              <w:rPr>
                <w:sz w:val="24"/>
                <w:szCs w:val="24"/>
                <w:lang w:val="cs-CZ"/>
              </w:rPr>
              <w:t xml:space="preserve"> pro provádění určených činností v</w:t>
            </w:r>
            <w:r w:rsidR="001A668D">
              <w:rPr>
                <w:sz w:val="24"/>
                <w:szCs w:val="24"/>
                <w:lang w:val="cs-CZ"/>
              </w:rPr>
              <w:t xml:space="preserve"> </w:t>
            </w:r>
            <w:r w:rsidR="00794BCD" w:rsidRPr="00A73AA3">
              <w:rPr>
                <w:sz w:val="24"/>
                <w:szCs w:val="24"/>
                <w:lang w:val="cs-CZ"/>
              </w:rPr>
              <w:t>systému, a návod na použití těchto funkcí,</w:t>
            </w:r>
          </w:p>
          <w:p w14:paraId="41CF3F99" w14:textId="77777777" w:rsidR="007A6A8F" w:rsidRDefault="005168C2" w:rsidP="005168C2">
            <w:pPr>
              <w:ind w:left="922" w:hanging="922"/>
              <w:jc w:val="both"/>
              <w:rPr>
                <w:sz w:val="24"/>
                <w:szCs w:val="24"/>
                <w:lang w:val="cs-CZ"/>
              </w:rPr>
            </w:pPr>
            <w:r>
              <w:rPr>
                <w:sz w:val="24"/>
                <w:szCs w:val="24"/>
                <w:lang w:val="cs-CZ"/>
              </w:rPr>
              <w:t xml:space="preserve">          b</w:t>
            </w:r>
            <w:r w:rsidR="00794BCD" w:rsidRPr="00A73AA3">
              <w:rPr>
                <w:sz w:val="24"/>
                <w:szCs w:val="24"/>
                <w:lang w:val="cs-CZ"/>
              </w:rPr>
              <w:t>) definování uživatelů nebo skupin</w:t>
            </w:r>
            <w:r w:rsidR="003B01C3">
              <w:rPr>
                <w:sz w:val="24"/>
                <w:szCs w:val="24"/>
                <w:lang w:val="cs-CZ"/>
              </w:rPr>
              <w:t xml:space="preserve"> uživatelů a jejich </w:t>
            </w:r>
            <w:r>
              <w:rPr>
                <w:sz w:val="24"/>
                <w:szCs w:val="24"/>
                <w:lang w:val="cs-CZ"/>
              </w:rPr>
              <w:t>oprávnění</w:t>
            </w:r>
          </w:p>
          <w:p w14:paraId="191E263C" w14:textId="43A000B0" w:rsidR="00794BCD" w:rsidRDefault="007A6A8F" w:rsidP="005168C2">
            <w:pPr>
              <w:ind w:left="922" w:hanging="922"/>
              <w:jc w:val="both"/>
              <w:rPr>
                <w:sz w:val="24"/>
                <w:szCs w:val="24"/>
                <w:lang w:val="cs-CZ"/>
              </w:rPr>
            </w:pPr>
            <w:r>
              <w:rPr>
                <w:sz w:val="24"/>
                <w:szCs w:val="24"/>
                <w:lang w:val="cs-CZ"/>
              </w:rPr>
              <w:t xml:space="preserve">              </w:t>
            </w:r>
            <w:r w:rsidR="005168C2">
              <w:rPr>
                <w:sz w:val="24"/>
                <w:szCs w:val="24"/>
                <w:lang w:val="cs-CZ"/>
              </w:rPr>
              <w:t xml:space="preserve">a </w:t>
            </w:r>
            <w:r w:rsidR="00794BCD" w:rsidRPr="00A73AA3">
              <w:rPr>
                <w:sz w:val="24"/>
                <w:szCs w:val="24"/>
                <w:lang w:val="cs-CZ"/>
              </w:rPr>
              <w:t xml:space="preserve">povinnosti při využívání </w:t>
            </w:r>
            <w:r w:rsidR="00BB6815">
              <w:rPr>
                <w:sz w:val="24"/>
                <w:szCs w:val="24"/>
                <w:lang w:val="cs-CZ"/>
              </w:rPr>
              <w:t>S</w:t>
            </w:r>
            <w:r w:rsidR="00794BCD" w:rsidRPr="00A73AA3">
              <w:rPr>
                <w:sz w:val="24"/>
                <w:szCs w:val="24"/>
                <w:lang w:val="cs-CZ"/>
              </w:rPr>
              <w:t>ystému</w:t>
            </w:r>
            <w:r w:rsidR="001A668D">
              <w:rPr>
                <w:sz w:val="24"/>
                <w:szCs w:val="24"/>
                <w:lang w:val="cs-CZ"/>
              </w:rPr>
              <w:t>.</w:t>
            </w:r>
          </w:p>
          <w:p w14:paraId="34AD7B9A" w14:textId="77777777" w:rsidR="00C26A98" w:rsidRPr="00A73AA3" w:rsidRDefault="00C26A98" w:rsidP="001A668D">
            <w:pPr>
              <w:jc w:val="both"/>
              <w:rPr>
                <w:sz w:val="24"/>
                <w:szCs w:val="24"/>
                <w:lang w:val="cs-CZ"/>
              </w:rPr>
            </w:pPr>
          </w:p>
        </w:tc>
      </w:tr>
      <w:tr w:rsidR="00794BCD" w:rsidRPr="00727B45" w14:paraId="224D3A99" w14:textId="77777777" w:rsidTr="00B04E93">
        <w:trPr>
          <w:cantSplit/>
          <w:tblHeader/>
        </w:trPr>
        <w:tc>
          <w:tcPr>
            <w:tcW w:w="2480" w:type="dxa"/>
            <w:shd w:val="clear" w:color="auto" w:fill="FFFFFF" w:themeFill="background1"/>
          </w:tcPr>
          <w:p w14:paraId="00C3E432" w14:textId="77777777" w:rsidR="00794BCD" w:rsidRPr="00A73AA3" w:rsidRDefault="00794BCD" w:rsidP="00CF433A">
            <w:pPr>
              <w:pStyle w:val="NormlnSmlouva"/>
              <w:widowControl/>
              <w:autoSpaceDE w:val="0"/>
              <w:autoSpaceDN w:val="0"/>
              <w:rPr>
                <w:b/>
                <w:szCs w:val="24"/>
              </w:rPr>
            </w:pPr>
            <w:r w:rsidRPr="00A73AA3">
              <w:rPr>
                <w:b/>
                <w:szCs w:val="24"/>
              </w:rPr>
              <w:t>Uživatelská příručka</w:t>
            </w:r>
          </w:p>
        </w:tc>
        <w:tc>
          <w:tcPr>
            <w:tcW w:w="7088" w:type="dxa"/>
            <w:shd w:val="clear" w:color="auto" w:fill="FFFFFF" w:themeFill="background1"/>
          </w:tcPr>
          <w:p w14:paraId="76160E07" w14:textId="77777777" w:rsidR="00794BCD" w:rsidRPr="00A73AA3" w:rsidRDefault="001A668D" w:rsidP="008E55D1">
            <w:pPr>
              <w:jc w:val="both"/>
              <w:rPr>
                <w:sz w:val="24"/>
                <w:szCs w:val="24"/>
                <w:lang w:val="cs-CZ"/>
              </w:rPr>
            </w:pPr>
            <w:r>
              <w:rPr>
                <w:sz w:val="24"/>
                <w:szCs w:val="24"/>
                <w:lang w:val="cs-CZ"/>
              </w:rPr>
              <w:t>D</w:t>
            </w:r>
            <w:r w:rsidR="00794BCD" w:rsidRPr="00A73AA3">
              <w:rPr>
                <w:sz w:val="24"/>
                <w:szCs w:val="24"/>
                <w:lang w:val="cs-CZ"/>
              </w:rPr>
              <w:t>okument dodaný v českém jazyce v elektronické podobě ve formátu *.pdf a současně ve formátu *.doc/docx.</w:t>
            </w:r>
          </w:p>
          <w:p w14:paraId="472527C4" w14:textId="0EF2EC5C" w:rsidR="00794BCD" w:rsidRDefault="00A37B78" w:rsidP="00A37B78">
            <w:pPr>
              <w:ind w:left="639" w:hanging="639"/>
              <w:jc w:val="both"/>
              <w:rPr>
                <w:sz w:val="24"/>
                <w:szCs w:val="24"/>
                <w:lang w:val="cs-CZ"/>
              </w:rPr>
            </w:pPr>
            <w:r>
              <w:rPr>
                <w:sz w:val="24"/>
                <w:szCs w:val="24"/>
                <w:lang w:val="cs-CZ"/>
              </w:rPr>
              <w:t xml:space="preserve">          </w:t>
            </w:r>
            <w:r w:rsidR="00794BCD" w:rsidRPr="001A668D">
              <w:rPr>
                <w:sz w:val="24"/>
                <w:szCs w:val="24"/>
                <w:lang w:val="cs-CZ"/>
              </w:rPr>
              <w:t>Uživatelská příručka</w:t>
            </w:r>
            <w:r w:rsidR="001A668D">
              <w:rPr>
                <w:sz w:val="24"/>
                <w:szCs w:val="24"/>
                <w:lang w:val="cs-CZ"/>
              </w:rPr>
              <w:t xml:space="preserve"> obsahuje</w:t>
            </w:r>
            <w:r w:rsidR="00794BCD" w:rsidRPr="001A668D">
              <w:rPr>
                <w:sz w:val="24"/>
                <w:szCs w:val="24"/>
                <w:lang w:val="cs-CZ"/>
              </w:rPr>
              <w:t> popis funkcí Systému,</w:t>
            </w:r>
            <w:r w:rsidR="00794BCD" w:rsidRPr="00A73AA3">
              <w:rPr>
                <w:sz w:val="24"/>
                <w:szCs w:val="24"/>
                <w:lang w:val="cs-CZ"/>
              </w:rPr>
              <w:t xml:space="preserve"> včetně bezpečnostních, které používá uživatel systému a</w:t>
            </w:r>
            <w:r w:rsidR="001A668D">
              <w:rPr>
                <w:sz w:val="24"/>
                <w:szCs w:val="24"/>
                <w:lang w:val="cs-CZ"/>
              </w:rPr>
              <w:t xml:space="preserve"> návod na použití těchto funkcí.</w:t>
            </w:r>
          </w:p>
          <w:p w14:paraId="77736DEE" w14:textId="77777777" w:rsidR="00C26A98" w:rsidRPr="00A73AA3" w:rsidRDefault="00C26A98" w:rsidP="001A668D">
            <w:pPr>
              <w:jc w:val="both"/>
              <w:rPr>
                <w:sz w:val="24"/>
                <w:szCs w:val="24"/>
                <w:lang w:val="cs-CZ"/>
              </w:rPr>
            </w:pPr>
          </w:p>
        </w:tc>
      </w:tr>
      <w:tr w:rsidR="00794BCD" w:rsidRPr="00727B45" w14:paraId="5674C751" w14:textId="77777777" w:rsidTr="00B04E93">
        <w:trPr>
          <w:cantSplit/>
          <w:tblHeader/>
        </w:trPr>
        <w:tc>
          <w:tcPr>
            <w:tcW w:w="2480" w:type="dxa"/>
            <w:shd w:val="clear" w:color="auto" w:fill="FFFFFF" w:themeFill="background1"/>
          </w:tcPr>
          <w:p w14:paraId="07CDD23B" w14:textId="77777777" w:rsidR="00794BCD" w:rsidRPr="00A73AA3" w:rsidRDefault="00794BCD">
            <w:pPr>
              <w:jc w:val="both"/>
              <w:rPr>
                <w:b/>
                <w:sz w:val="24"/>
                <w:szCs w:val="24"/>
                <w:lang w:val="cs-CZ"/>
              </w:rPr>
            </w:pPr>
            <w:r w:rsidRPr="00A73AA3">
              <w:rPr>
                <w:b/>
                <w:sz w:val="24"/>
                <w:szCs w:val="24"/>
                <w:lang w:val="cs-CZ"/>
              </w:rPr>
              <w:t>Záznamové nosiče</w:t>
            </w:r>
          </w:p>
        </w:tc>
        <w:tc>
          <w:tcPr>
            <w:tcW w:w="7088" w:type="dxa"/>
            <w:shd w:val="clear" w:color="auto" w:fill="FFFFFF" w:themeFill="background1"/>
          </w:tcPr>
          <w:p w14:paraId="7E06E251" w14:textId="77777777" w:rsidR="00794BCD" w:rsidRDefault="001A668D" w:rsidP="001A668D">
            <w:pPr>
              <w:jc w:val="both"/>
              <w:rPr>
                <w:sz w:val="24"/>
                <w:szCs w:val="24"/>
                <w:lang w:val="cs-CZ"/>
              </w:rPr>
            </w:pPr>
            <w:r>
              <w:rPr>
                <w:sz w:val="24"/>
                <w:szCs w:val="24"/>
                <w:lang w:val="cs-CZ"/>
              </w:rPr>
              <w:t>N</w:t>
            </w:r>
            <w:r w:rsidR="00794BCD" w:rsidRPr="00A73AA3">
              <w:rPr>
                <w:sz w:val="24"/>
                <w:szCs w:val="24"/>
                <w:lang w:val="cs-CZ"/>
              </w:rPr>
              <w:t xml:space="preserve">osiče dat, na nichž jsou uloženy zejména </w:t>
            </w:r>
            <w:r w:rsidR="00794BCD" w:rsidRPr="00B04E93">
              <w:rPr>
                <w:sz w:val="24"/>
                <w:szCs w:val="24"/>
                <w:lang w:val="cs-CZ"/>
              </w:rPr>
              <w:t xml:space="preserve">Provozní dokumentace, Zdrojové kódy a kopie dodaného Systému, a to především </w:t>
            </w:r>
            <w:r w:rsidR="00794BCD" w:rsidRPr="00A73AA3">
              <w:rPr>
                <w:sz w:val="24"/>
                <w:szCs w:val="24"/>
                <w:lang w:val="cs-CZ"/>
              </w:rPr>
              <w:t>CD, DVD resp. přenosná paměťová media s rozhraním USB</w:t>
            </w:r>
            <w:r>
              <w:rPr>
                <w:sz w:val="24"/>
                <w:szCs w:val="24"/>
                <w:lang w:val="cs-CZ"/>
              </w:rPr>
              <w:t>.</w:t>
            </w:r>
          </w:p>
          <w:p w14:paraId="6925492A" w14:textId="77777777" w:rsidR="00C26A98" w:rsidRPr="00A73AA3" w:rsidRDefault="00C26A98" w:rsidP="001A668D">
            <w:pPr>
              <w:jc w:val="both"/>
              <w:rPr>
                <w:sz w:val="24"/>
                <w:szCs w:val="24"/>
                <w:lang w:val="cs-CZ"/>
              </w:rPr>
            </w:pPr>
          </w:p>
        </w:tc>
      </w:tr>
      <w:tr w:rsidR="00794BCD" w:rsidRPr="00794BCD" w14:paraId="66AB5604"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F6051" w14:textId="77777777" w:rsidR="00B04E93" w:rsidRDefault="00794BCD" w:rsidP="00B04E93">
            <w:pPr>
              <w:pStyle w:val="NormlnSmlouva"/>
              <w:widowControl/>
              <w:autoSpaceDE w:val="0"/>
              <w:autoSpaceDN w:val="0"/>
              <w:rPr>
                <w:b/>
                <w:szCs w:val="24"/>
              </w:rPr>
            </w:pPr>
            <w:r w:rsidRPr="00A73AA3">
              <w:rPr>
                <w:b/>
                <w:szCs w:val="24"/>
              </w:rPr>
              <w:t>Základní</w:t>
            </w:r>
          </w:p>
          <w:p w14:paraId="3DEEE0DD" w14:textId="77777777" w:rsidR="00794BCD" w:rsidRPr="00A73AA3" w:rsidRDefault="00794BCD" w:rsidP="00B04E93">
            <w:pPr>
              <w:pStyle w:val="NormlnSmlouva"/>
              <w:widowControl/>
              <w:autoSpaceDE w:val="0"/>
              <w:autoSpaceDN w:val="0"/>
              <w:rPr>
                <w:b/>
                <w:szCs w:val="24"/>
              </w:rPr>
            </w:pPr>
            <w:r w:rsidRPr="00A73AA3">
              <w:rPr>
                <w:b/>
                <w:szCs w:val="24"/>
              </w:rPr>
              <w:t>časové pokrytí</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452C" w14:textId="77777777" w:rsidR="00794BCD" w:rsidRPr="00A73AA3" w:rsidRDefault="00E22F95" w:rsidP="00493511">
            <w:pPr>
              <w:jc w:val="both"/>
              <w:rPr>
                <w:sz w:val="24"/>
                <w:szCs w:val="24"/>
                <w:lang w:val="cs-CZ"/>
              </w:rPr>
            </w:pPr>
            <w:r w:rsidRPr="00A73AA3">
              <w:rPr>
                <w:sz w:val="24"/>
                <w:szCs w:val="24"/>
                <w:lang w:val="cs-CZ"/>
              </w:rPr>
              <w:t>p</w:t>
            </w:r>
            <w:r w:rsidR="00794BCD" w:rsidRPr="00A73AA3">
              <w:rPr>
                <w:sz w:val="24"/>
                <w:szCs w:val="24"/>
                <w:lang w:val="cs-CZ"/>
              </w:rPr>
              <w:t xml:space="preserve">racovní dny od </w:t>
            </w:r>
            <w:r w:rsidR="00794BCD" w:rsidRPr="00951A52">
              <w:rPr>
                <w:sz w:val="24"/>
                <w:szCs w:val="24"/>
                <w:lang w:val="cs-CZ"/>
              </w:rPr>
              <w:t>8.00 do 16.00</w:t>
            </w:r>
            <w:r w:rsidR="00794BCD" w:rsidRPr="00A73AA3">
              <w:rPr>
                <w:sz w:val="24"/>
                <w:szCs w:val="24"/>
                <w:lang w:val="cs-CZ"/>
              </w:rPr>
              <w:t xml:space="preserve"> hod.</w:t>
            </w:r>
          </w:p>
        </w:tc>
      </w:tr>
      <w:tr w:rsidR="00794BCD" w:rsidRPr="00727B45" w14:paraId="0425EB4E"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FB7A9" w14:textId="77777777" w:rsidR="00794BCD" w:rsidRPr="00A73AA3" w:rsidRDefault="00794BCD">
            <w:pPr>
              <w:pStyle w:val="NormlnSmlouva"/>
              <w:widowControl/>
              <w:autoSpaceDE w:val="0"/>
              <w:autoSpaceDN w:val="0"/>
              <w:rPr>
                <w:b/>
                <w:szCs w:val="24"/>
              </w:rPr>
            </w:pPr>
            <w:r w:rsidRPr="00A73AA3">
              <w:rPr>
                <w:b/>
                <w:szCs w:val="24"/>
              </w:rPr>
              <w:lastRenderedPageBreak/>
              <w:t>Zdrojové kódy</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405B0ED" w14:textId="77777777" w:rsidR="00794BCD" w:rsidRDefault="00753202" w:rsidP="00E22F95">
            <w:pPr>
              <w:jc w:val="both"/>
              <w:rPr>
                <w:sz w:val="24"/>
                <w:szCs w:val="24"/>
                <w:lang w:val="cs-CZ"/>
              </w:rPr>
            </w:pPr>
            <w:r w:rsidRPr="00B04E93">
              <w:rPr>
                <w:sz w:val="24"/>
                <w:szCs w:val="24"/>
                <w:lang w:val="cs-CZ"/>
              </w:rPr>
              <w:t xml:space="preserve">Zdrojový </w:t>
            </w:r>
            <w:r w:rsidR="00794BCD" w:rsidRPr="00B04E93">
              <w:rPr>
                <w:sz w:val="24"/>
                <w:szCs w:val="24"/>
                <w:lang w:val="cs-CZ"/>
              </w:rPr>
              <w:t>kód</w:t>
            </w:r>
            <w:r w:rsidR="00794BCD" w:rsidRPr="00A73AA3">
              <w:rPr>
                <w:sz w:val="24"/>
                <w:szCs w:val="24"/>
                <w:lang w:val="cs-CZ"/>
              </w:rPr>
              <w:t xml:space="preserve"> neboli zdrojový text je označení zápisu textu počítačového programu v některém programovacím jazyce, který je uložen v jednom nebo více textových souborech. </w:t>
            </w:r>
            <w:r w:rsidR="00794BCD" w:rsidRPr="001A668D">
              <w:rPr>
                <w:sz w:val="24"/>
                <w:szCs w:val="24"/>
                <w:lang w:val="cs-CZ"/>
              </w:rPr>
              <w:t>Zdrojový kód</w:t>
            </w:r>
            <w:r w:rsidR="00794BCD" w:rsidRPr="00A73AA3">
              <w:rPr>
                <w:sz w:val="24"/>
                <w:szCs w:val="24"/>
                <w:lang w:val="cs-CZ"/>
              </w:rPr>
              <w:t xml:space="preserve"> je následně buď přímo prováděn (interpretován) nebo je z něj nejprve vytvořen samostatný spustitelný soubor (přeložen, kompilován) složený ze strojových instrukcí a teprve ten je pak přímo spuštěn (prováděn procesorem počítače)</w:t>
            </w:r>
            <w:r w:rsidR="001A668D">
              <w:rPr>
                <w:sz w:val="24"/>
                <w:szCs w:val="24"/>
                <w:lang w:val="cs-CZ"/>
              </w:rPr>
              <w:t>.</w:t>
            </w:r>
          </w:p>
          <w:p w14:paraId="59614877" w14:textId="77777777" w:rsidR="00C26A98" w:rsidRPr="00A73AA3" w:rsidRDefault="00C26A98" w:rsidP="00E22F95">
            <w:pPr>
              <w:jc w:val="both"/>
              <w:rPr>
                <w:sz w:val="24"/>
                <w:szCs w:val="24"/>
                <w:lang w:val="cs-CZ"/>
              </w:rPr>
            </w:pPr>
          </w:p>
        </w:tc>
      </w:tr>
      <w:tr w:rsidR="000C17C3" w:rsidRPr="00794BCD" w14:paraId="55A44805"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0BC4B" w14:textId="77777777" w:rsidR="000C17C3" w:rsidRPr="00A73AA3" w:rsidRDefault="000C17C3">
            <w:pPr>
              <w:pStyle w:val="NormlnSmlouva"/>
              <w:widowControl/>
              <w:autoSpaceDE w:val="0"/>
              <w:autoSpaceDN w:val="0"/>
              <w:rPr>
                <w:b/>
                <w:szCs w:val="24"/>
              </w:rPr>
            </w:pPr>
            <w:r w:rsidRPr="00A73AA3">
              <w:rPr>
                <w:b/>
                <w:szCs w:val="24"/>
              </w:rPr>
              <w:t>Incident</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627D" w14:textId="77777777" w:rsidR="000C17C3" w:rsidRDefault="001A668D" w:rsidP="00D056C2">
            <w:pPr>
              <w:jc w:val="both"/>
              <w:rPr>
                <w:sz w:val="24"/>
                <w:szCs w:val="24"/>
                <w:lang w:val="cs-CZ"/>
              </w:rPr>
            </w:pPr>
            <w:r>
              <w:rPr>
                <w:sz w:val="24"/>
                <w:szCs w:val="24"/>
                <w:lang w:val="cs-CZ"/>
              </w:rPr>
              <w:t>N</w:t>
            </w:r>
            <w:r w:rsidR="000C17C3" w:rsidRPr="00A73AA3">
              <w:rPr>
                <w:sz w:val="24"/>
                <w:szCs w:val="24"/>
                <w:lang w:val="cs-CZ"/>
              </w:rPr>
              <w:t xml:space="preserve">eplánované přerušení služby </w:t>
            </w:r>
            <w:r w:rsidR="000C17C3" w:rsidRPr="00B04E93">
              <w:rPr>
                <w:sz w:val="24"/>
                <w:szCs w:val="24"/>
                <w:lang w:val="cs-CZ"/>
              </w:rPr>
              <w:t>Systému nebo omezení kvality služby. Incidentem je rovněž porucha, tj. ztráta s</w:t>
            </w:r>
            <w:r w:rsidR="000C17C3" w:rsidRPr="00A73AA3">
              <w:rPr>
                <w:sz w:val="24"/>
                <w:szCs w:val="24"/>
                <w:lang w:val="cs-CZ"/>
              </w:rPr>
              <w:t xml:space="preserve">chopnosti provozovat </w:t>
            </w:r>
            <w:r w:rsidR="000C17C3" w:rsidRPr="001A668D">
              <w:rPr>
                <w:sz w:val="24"/>
                <w:szCs w:val="24"/>
                <w:lang w:val="cs-CZ"/>
              </w:rPr>
              <w:t>Systém</w:t>
            </w:r>
            <w:r>
              <w:rPr>
                <w:sz w:val="24"/>
                <w:szCs w:val="24"/>
                <w:lang w:val="cs-CZ"/>
              </w:rPr>
              <w:t>.</w:t>
            </w:r>
          </w:p>
          <w:p w14:paraId="114315B4" w14:textId="77777777" w:rsidR="00C26A98" w:rsidRPr="00A73AA3" w:rsidRDefault="00C26A98" w:rsidP="00D056C2">
            <w:pPr>
              <w:jc w:val="both"/>
              <w:rPr>
                <w:b/>
                <w:sz w:val="24"/>
                <w:szCs w:val="24"/>
                <w:lang w:val="cs-CZ"/>
              </w:rPr>
            </w:pPr>
          </w:p>
        </w:tc>
      </w:tr>
      <w:tr w:rsidR="00794BCD" w:rsidRPr="00727B45" w14:paraId="1C8A9429"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BD969" w14:textId="77777777" w:rsidR="00794BCD" w:rsidRPr="00A73AA3" w:rsidRDefault="00794BCD">
            <w:pPr>
              <w:pStyle w:val="NormlnSmlouva"/>
              <w:widowControl/>
              <w:autoSpaceDE w:val="0"/>
              <w:autoSpaceDN w:val="0"/>
              <w:rPr>
                <w:b/>
                <w:szCs w:val="24"/>
              </w:rPr>
            </w:pPr>
            <w:r w:rsidRPr="00A73AA3">
              <w:rPr>
                <w:b/>
                <w:szCs w:val="24"/>
              </w:rPr>
              <w:t>Havárie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68052B5" w14:textId="77777777" w:rsidR="00794BCD" w:rsidRDefault="00753202" w:rsidP="00D056C2">
            <w:pPr>
              <w:jc w:val="both"/>
              <w:rPr>
                <w:sz w:val="24"/>
                <w:szCs w:val="24"/>
                <w:lang w:val="cs-CZ"/>
              </w:rPr>
            </w:pPr>
            <w:r w:rsidRPr="00B04E93">
              <w:rPr>
                <w:sz w:val="24"/>
                <w:szCs w:val="24"/>
                <w:lang w:val="cs-CZ"/>
              </w:rPr>
              <w:t>I</w:t>
            </w:r>
            <w:r w:rsidR="000C17C3" w:rsidRPr="00B04E93">
              <w:rPr>
                <w:sz w:val="24"/>
                <w:szCs w:val="24"/>
                <w:lang w:val="cs-CZ"/>
              </w:rPr>
              <w:t xml:space="preserve">ncident, který znemožňuje užití Systému jako celku, tj. stav, který neumožňuje provoz základních funkcí Systému, </w:t>
            </w:r>
            <w:r w:rsidR="000C17C3" w:rsidRPr="00A73AA3">
              <w:rPr>
                <w:sz w:val="24"/>
                <w:szCs w:val="24"/>
                <w:lang w:val="cs-CZ"/>
              </w:rPr>
              <w:t>znemožňuje jeho využívání nebo závažným způsobem porušuje bezpečnostní požadavky</w:t>
            </w:r>
            <w:r w:rsidR="001A668D">
              <w:rPr>
                <w:sz w:val="24"/>
                <w:szCs w:val="24"/>
                <w:lang w:val="cs-CZ"/>
              </w:rPr>
              <w:t>.</w:t>
            </w:r>
          </w:p>
          <w:p w14:paraId="73F1C11E" w14:textId="77777777" w:rsidR="00C26A98" w:rsidRPr="00A73AA3" w:rsidRDefault="00C26A98" w:rsidP="00D056C2">
            <w:pPr>
              <w:jc w:val="both"/>
              <w:rPr>
                <w:sz w:val="24"/>
                <w:szCs w:val="24"/>
                <w:lang w:val="cs-CZ"/>
              </w:rPr>
            </w:pPr>
          </w:p>
        </w:tc>
      </w:tr>
      <w:tr w:rsidR="00794BCD" w:rsidRPr="00727B45" w14:paraId="773F5903"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2B0E7" w14:textId="77777777" w:rsidR="00794BCD" w:rsidRPr="00A73AA3" w:rsidRDefault="00794BCD">
            <w:pPr>
              <w:pStyle w:val="NormlnSmlouva"/>
              <w:widowControl/>
              <w:autoSpaceDE w:val="0"/>
              <w:autoSpaceDN w:val="0"/>
              <w:rPr>
                <w:b/>
                <w:szCs w:val="24"/>
              </w:rPr>
            </w:pPr>
            <w:r w:rsidRPr="00A73AA3">
              <w:rPr>
                <w:b/>
                <w:szCs w:val="24"/>
              </w:rPr>
              <w:t>Výpadek</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956BF" w14:textId="77777777" w:rsidR="00794BCD" w:rsidRDefault="00753202" w:rsidP="00E22F95">
            <w:pPr>
              <w:jc w:val="both"/>
              <w:rPr>
                <w:sz w:val="24"/>
                <w:szCs w:val="24"/>
                <w:lang w:val="cs-CZ"/>
              </w:rPr>
            </w:pPr>
            <w:r w:rsidRPr="00B04E93">
              <w:rPr>
                <w:sz w:val="24"/>
                <w:szCs w:val="24"/>
                <w:lang w:val="cs-CZ"/>
              </w:rPr>
              <w:t>I</w:t>
            </w:r>
            <w:r w:rsidR="00794BCD" w:rsidRPr="00B04E93">
              <w:rPr>
                <w:sz w:val="24"/>
                <w:szCs w:val="24"/>
                <w:lang w:val="cs-CZ"/>
              </w:rPr>
              <w:t xml:space="preserve">ncident, který výrazně omezuje funkcionalitu </w:t>
            </w:r>
            <w:r w:rsidR="00794BCD" w:rsidRPr="00B04E93">
              <w:rPr>
                <w:bCs/>
                <w:sz w:val="24"/>
                <w:szCs w:val="24"/>
                <w:lang w:val="cs-CZ"/>
              </w:rPr>
              <w:t>Systému</w:t>
            </w:r>
            <w:r w:rsidR="00794BCD" w:rsidRPr="00B04E93">
              <w:rPr>
                <w:sz w:val="24"/>
                <w:szCs w:val="24"/>
                <w:lang w:val="cs-CZ"/>
              </w:rPr>
              <w:t xml:space="preserve">, avšak </w:t>
            </w:r>
            <w:r w:rsidR="00794BCD" w:rsidRPr="00B04E93">
              <w:rPr>
                <w:bCs/>
                <w:sz w:val="24"/>
                <w:szCs w:val="24"/>
                <w:lang w:val="cs-CZ"/>
              </w:rPr>
              <w:t>Systém</w:t>
            </w:r>
            <w:r w:rsidR="00794BCD" w:rsidRPr="00B04E93">
              <w:rPr>
                <w:sz w:val="24"/>
                <w:szCs w:val="24"/>
                <w:lang w:val="cs-CZ"/>
              </w:rPr>
              <w:t xml:space="preserve"> je možné s omezením provozovat</w:t>
            </w:r>
            <w:r w:rsidR="00C26A98">
              <w:rPr>
                <w:sz w:val="24"/>
                <w:szCs w:val="24"/>
                <w:lang w:val="cs-CZ"/>
              </w:rPr>
              <w:t>.</w:t>
            </w:r>
          </w:p>
          <w:p w14:paraId="20F1CC82" w14:textId="77777777" w:rsidR="00C26A98" w:rsidRPr="00B04E93" w:rsidRDefault="00C26A98" w:rsidP="00E22F95">
            <w:pPr>
              <w:jc w:val="both"/>
              <w:rPr>
                <w:sz w:val="24"/>
                <w:szCs w:val="24"/>
                <w:lang w:val="cs-CZ"/>
              </w:rPr>
            </w:pPr>
          </w:p>
        </w:tc>
      </w:tr>
      <w:tr w:rsidR="00794BCD" w:rsidRPr="00727B45" w14:paraId="62D5D105"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6B45C" w14:textId="77777777" w:rsidR="00794BCD" w:rsidRPr="00A73AA3" w:rsidRDefault="00794BCD">
            <w:pPr>
              <w:pStyle w:val="NormlnSmlouva"/>
              <w:widowControl/>
              <w:autoSpaceDE w:val="0"/>
              <w:autoSpaceDN w:val="0"/>
              <w:rPr>
                <w:b/>
                <w:szCs w:val="24"/>
              </w:rPr>
            </w:pPr>
            <w:r w:rsidRPr="00A73AA3">
              <w:rPr>
                <w:b/>
                <w:szCs w:val="24"/>
              </w:rPr>
              <w:t>Závada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21965" w14:textId="77777777" w:rsidR="00794BCD" w:rsidRDefault="00B04E93" w:rsidP="00E22F95">
            <w:pPr>
              <w:jc w:val="both"/>
              <w:rPr>
                <w:sz w:val="24"/>
                <w:szCs w:val="24"/>
                <w:lang w:val="cs-CZ"/>
              </w:rPr>
            </w:pPr>
            <w:r>
              <w:rPr>
                <w:sz w:val="24"/>
                <w:szCs w:val="24"/>
                <w:lang w:val="cs-CZ"/>
              </w:rPr>
              <w:t>I</w:t>
            </w:r>
            <w:r w:rsidR="00794BCD" w:rsidRPr="00B04E93">
              <w:rPr>
                <w:sz w:val="24"/>
                <w:szCs w:val="24"/>
                <w:lang w:val="cs-CZ"/>
              </w:rPr>
              <w:t xml:space="preserve">ncident, který sice umožňuje provoz základních funkcí, avšak je snížena rychlost zpracování nebo nelze zabezpečit některé vedlejší funkce </w:t>
            </w:r>
            <w:r w:rsidR="00794BCD" w:rsidRPr="00B04E93">
              <w:rPr>
                <w:bCs/>
                <w:sz w:val="24"/>
                <w:szCs w:val="24"/>
                <w:lang w:val="cs-CZ"/>
              </w:rPr>
              <w:t>Systému</w:t>
            </w:r>
            <w:r w:rsidR="00794BCD" w:rsidRPr="00B04E93">
              <w:rPr>
                <w:sz w:val="24"/>
                <w:szCs w:val="24"/>
                <w:lang w:val="cs-CZ"/>
              </w:rPr>
              <w:t>,</w:t>
            </w:r>
            <w:r w:rsidR="00794BCD" w:rsidRPr="00A73AA3">
              <w:rPr>
                <w:sz w:val="24"/>
                <w:szCs w:val="24"/>
                <w:lang w:val="cs-CZ"/>
              </w:rPr>
              <w:t xml:space="preserve"> případně nejsou zcela naplněny bezpečnostní požadavky</w:t>
            </w:r>
            <w:r w:rsidR="001A668D">
              <w:rPr>
                <w:sz w:val="24"/>
                <w:szCs w:val="24"/>
                <w:lang w:val="cs-CZ"/>
              </w:rPr>
              <w:t>.</w:t>
            </w:r>
          </w:p>
          <w:p w14:paraId="151507B8" w14:textId="77777777" w:rsidR="00C26A98" w:rsidRPr="00A73AA3" w:rsidRDefault="00C26A98" w:rsidP="00E22F95">
            <w:pPr>
              <w:jc w:val="both"/>
              <w:rPr>
                <w:sz w:val="24"/>
                <w:szCs w:val="24"/>
                <w:lang w:val="cs-CZ"/>
              </w:rPr>
            </w:pPr>
          </w:p>
        </w:tc>
      </w:tr>
      <w:tr w:rsidR="00794BCD" w:rsidRPr="00727B45" w14:paraId="5929EA4B"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088FB" w14:textId="77777777" w:rsidR="00B04E93" w:rsidRDefault="00794BCD" w:rsidP="00C81E85">
            <w:pPr>
              <w:pStyle w:val="NormlnSmlouva"/>
              <w:widowControl/>
              <w:autoSpaceDE w:val="0"/>
              <w:autoSpaceDN w:val="0"/>
              <w:rPr>
                <w:b/>
                <w:szCs w:val="24"/>
              </w:rPr>
            </w:pPr>
            <w:r w:rsidRPr="00A73AA3">
              <w:rPr>
                <w:b/>
                <w:szCs w:val="24"/>
              </w:rPr>
              <w:t>Kontaktní</w:t>
            </w:r>
          </w:p>
          <w:p w14:paraId="5853C8B1" w14:textId="77777777" w:rsidR="00794BCD" w:rsidRPr="00A73AA3" w:rsidRDefault="00794BCD" w:rsidP="00C81E85">
            <w:pPr>
              <w:pStyle w:val="NormlnSmlouva"/>
              <w:widowControl/>
              <w:autoSpaceDE w:val="0"/>
              <w:autoSpaceDN w:val="0"/>
              <w:rPr>
                <w:b/>
                <w:szCs w:val="24"/>
              </w:rPr>
            </w:pPr>
            <w:r w:rsidRPr="00A73AA3">
              <w:rPr>
                <w:b/>
                <w:szCs w:val="24"/>
              </w:rPr>
              <w:t>místo Zhotovitele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1472165" w14:textId="173CFE7A" w:rsidR="00794BCD" w:rsidRDefault="00412268" w:rsidP="001A668D">
            <w:pPr>
              <w:jc w:val="both"/>
              <w:rPr>
                <w:sz w:val="24"/>
                <w:szCs w:val="24"/>
                <w:lang w:val="cs-CZ"/>
              </w:rPr>
            </w:pPr>
            <w:r>
              <w:rPr>
                <w:sz w:val="24"/>
                <w:szCs w:val="24"/>
                <w:lang w:val="cs-CZ"/>
              </w:rPr>
              <w:t>P</w:t>
            </w:r>
            <w:r w:rsidR="00794BCD" w:rsidRPr="00A73AA3">
              <w:rPr>
                <w:sz w:val="24"/>
                <w:szCs w:val="24"/>
                <w:lang w:val="cs-CZ"/>
              </w:rPr>
              <w:t xml:space="preserve">rimární centrální bod pro kontakt s odpovědnými pracovníky </w:t>
            </w:r>
            <w:r w:rsidR="00794BCD" w:rsidRPr="00B04E93">
              <w:rPr>
                <w:sz w:val="24"/>
                <w:szCs w:val="24"/>
                <w:lang w:val="cs-CZ"/>
              </w:rPr>
              <w:t>Zhotovitele</w:t>
            </w:r>
            <w:r w:rsidR="00794BCD" w:rsidRPr="00A73AA3">
              <w:rPr>
                <w:sz w:val="24"/>
                <w:szCs w:val="24"/>
                <w:lang w:val="cs-CZ"/>
              </w:rPr>
              <w:t>. Jsou zde zaznamenávány a spravovány veškeré servisní požadavky</w:t>
            </w:r>
            <w:r w:rsidR="001A668D">
              <w:rPr>
                <w:sz w:val="24"/>
                <w:szCs w:val="24"/>
                <w:lang w:val="cs-CZ"/>
              </w:rPr>
              <w:t xml:space="preserve"> </w:t>
            </w:r>
            <w:r w:rsidR="00794BCD" w:rsidRPr="00A73AA3">
              <w:rPr>
                <w:sz w:val="24"/>
                <w:szCs w:val="24"/>
                <w:lang w:val="cs-CZ"/>
              </w:rPr>
              <w:t>a je rozhraním pro všechny ostatní procesy a</w:t>
            </w:r>
            <w:r w:rsidR="00360FCE">
              <w:rPr>
                <w:sz w:val="24"/>
                <w:szCs w:val="24"/>
                <w:lang w:val="cs-CZ"/>
              </w:rPr>
              <w:t> </w:t>
            </w:r>
            <w:r w:rsidR="00794BCD" w:rsidRPr="00A73AA3">
              <w:rPr>
                <w:sz w:val="24"/>
                <w:szCs w:val="24"/>
                <w:lang w:val="cs-CZ"/>
              </w:rPr>
              <w:t xml:space="preserve">činnosti provozu služeb. Z pohledu </w:t>
            </w:r>
            <w:r w:rsidR="00794BCD" w:rsidRPr="001A668D">
              <w:rPr>
                <w:sz w:val="24"/>
                <w:szCs w:val="24"/>
                <w:lang w:val="cs-CZ"/>
              </w:rPr>
              <w:t>Objednatele</w:t>
            </w:r>
            <w:r w:rsidR="00794BCD" w:rsidRPr="00A73AA3">
              <w:rPr>
                <w:sz w:val="24"/>
                <w:szCs w:val="24"/>
                <w:lang w:val="cs-CZ"/>
              </w:rPr>
              <w:t xml:space="preserve"> jde o kontaktní místo, kde může hlásit problémy a</w:t>
            </w:r>
            <w:r w:rsidR="00360FCE">
              <w:rPr>
                <w:sz w:val="24"/>
                <w:szCs w:val="24"/>
                <w:lang w:val="cs-CZ"/>
              </w:rPr>
              <w:t> </w:t>
            </w:r>
            <w:r w:rsidR="00794BCD" w:rsidRPr="00A73AA3">
              <w:rPr>
                <w:sz w:val="24"/>
                <w:szCs w:val="24"/>
                <w:lang w:val="cs-CZ"/>
              </w:rPr>
              <w:t>požadavky a kde mu budou poskytnuty relevantní a</w:t>
            </w:r>
            <w:r w:rsidR="00360FCE">
              <w:rPr>
                <w:sz w:val="24"/>
                <w:szCs w:val="24"/>
                <w:lang w:val="cs-CZ"/>
              </w:rPr>
              <w:t> </w:t>
            </w:r>
            <w:r w:rsidR="00794BCD" w:rsidRPr="00A73AA3">
              <w:rPr>
                <w:sz w:val="24"/>
                <w:szCs w:val="24"/>
                <w:lang w:val="cs-CZ"/>
              </w:rPr>
              <w:t xml:space="preserve">přesné informace k daným případům (v metodikách označované rovněž jako např. Support Desk, Service Desk, Helpdesk apod.). </w:t>
            </w:r>
            <w:r w:rsidR="00794BCD" w:rsidRPr="00A73AA3">
              <w:rPr>
                <w:b/>
                <w:sz w:val="24"/>
                <w:szCs w:val="24"/>
                <w:lang w:val="cs-CZ"/>
              </w:rPr>
              <w:t>Kontaktní místo</w:t>
            </w:r>
            <w:r w:rsidR="00794BCD" w:rsidRPr="00A73AA3">
              <w:rPr>
                <w:sz w:val="24"/>
                <w:szCs w:val="24"/>
                <w:lang w:val="cs-CZ"/>
              </w:rPr>
              <w:t xml:space="preserve"> </w:t>
            </w:r>
            <w:r w:rsidR="00794BCD" w:rsidRPr="00A73AA3">
              <w:rPr>
                <w:b/>
                <w:sz w:val="24"/>
                <w:szCs w:val="24"/>
                <w:lang w:val="cs-CZ"/>
              </w:rPr>
              <w:t>Zhotovitele</w:t>
            </w:r>
            <w:r w:rsidR="00794BCD" w:rsidRPr="00A73AA3">
              <w:rPr>
                <w:sz w:val="24"/>
                <w:szCs w:val="24"/>
                <w:lang w:val="cs-CZ"/>
              </w:rPr>
              <w:t xml:space="preserve"> je dos</w:t>
            </w:r>
            <w:r w:rsidR="003B01C3">
              <w:rPr>
                <w:sz w:val="24"/>
                <w:szCs w:val="24"/>
                <w:lang w:val="cs-CZ"/>
              </w:rPr>
              <w:t>tupné na</w:t>
            </w:r>
            <w:r w:rsidR="007A6A8F">
              <w:rPr>
                <w:sz w:val="24"/>
                <w:szCs w:val="24"/>
                <w:lang w:val="cs-CZ"/>
              </w:rPr>
              <w:t xml:space="preserve"> </w:t>
            </w:r>
            <w:r w:rsidR="00A37B78">
              <w:rPr>
                <w:sz w:val="24"/>
                <w:szCs w:val="24"/>
                <w:lang w:val="cs-CZ"/>
              </w:rPr>
              <w:t>telefon</w:t>
            </w:r>
            <w:r w:rsidR="007A6A8F">
              <w:rPr>
                <w:sz w:val="24"/>
                <w:szCs w:val="24"/>
                <w:lang w:val="cs-CZ"/>
              </w:rPr>
              <w:t xml:space="preserve">ním </w:t>
            </w:r>
            <w:r w:rsidR="00794BCD" w:rsidRPr="00A73AA3">
              <w:rPr>
                <w:sz w:val="24"/>
                <w:szCs w:val="24"/>
                <w:lang w:val="cs-CZ"/>
              </w:rPr>
              <w:t>č</w:t>
            </w:r>
            <w:r w:rsidR="007A6A8F">
              <w:rPr>
                <w:sz w:val="24"/>
                <w:szCs w:val="24"/>
                <w:lang w:val="cs-CZ"/>
              </w:rPr>
              <w:t>ísle</w:t>
            </w:r>
            <w:r w:rsidR="00794BCD" w:rsidRPr="00A73AA3">
              <w:rPr>
                <w:sz w:val="24"/>
                <w:szCs w:val="24"/>
                <w:lang w:val="cs-CZ"/>
              </w:rPr>
              <w:t> </w:t>
            </w:r>
            <w:r w:rsidR="00A37B78">
              <w:rPr>
                <w:sz w:val="24"/>
                <w:szCs w:val="24"/>
                <w:lang w:val="cs-CZ"/>
              </w:rPr>
              <w:t>607661411</w:t>
            </w:r>
            <w:r w:rsidR="007A6A8F">
              <w:rPr>
                <w:sz w:val="24"/>
                <w:szCs w:val="24"/>
                <w:lang w:val="cs-CZ"/>
              </w:rPr>
              <w:t xml:space="preserve"> </w:t>
            </w:r>
            <w:r w:rsidR="001A668D">
              <w:rPr>
                <w:sz w:val="24"/>
                <w:szCs w:val="24"/>
                <w:lang w:val="cs-CZ"/>
              </w:rPr>
              <w:t xml:space="preserve">nebo </w:t>
            </w:r>
            <w:r w:rsidR="00794BCD" w:rsidRPr="001A668D">
              <w:rPr>
                <w:sz w:val="24"/>
                <w:szCs w:val="24"/>
                <w:lang w:val="cs-CZ"/>
              </w:rPr>
              <w:t xml:space="preserve">prostřednictvím elektronické pošty (na adrese </w:t>
            </w:r>
            <w:r w:rsidR="00A37B78">
              <w:rPr>
                <w:sz w:val="24"/>
                <w:szCs w:val="24"/>
                <w:lang w:val="cs-CZ"/>
              </w:rPr>
              <w:t>techsupport@datapartner.cz</w:t>
            </w:r>
            <w:r w:rsidR="00794BCD" w:rsidRPr="001A668D">
              <w:rPr>
                <w:sz w:val="24"/>
                <w:szCs w:val="24"/>
                <w:lang w:val="cs-CZ"/>
              </w:rPr>
              <w:t>)</w:t>
            </w:r>
            <w:r w:rsidR="001A668D">
              <w:rPr>
                <w:sz w:val="24"/>
                <w:szCs w:val="24"/>
                <w:lang w:val="cs-CZ"/>
              </w:rPr>
              <w:t>.</w:t>
            </w:r>
          </w:p>
          <w:p w14:paraId="40D8D32B" w14:textId="77777777" w:rsidR="00C26A98" w:rsidRPr="00A73AA3" w:rsidRDefault="00C26A98" w:rsidP="001A668D">
            <w:pPr>
              <w:jc w:val="both"/>
              <w:rPr>
                <w:sz w:val="24"/>
                <w:szCs w:val="24"/>
                <w:lang w:val="cs-CZ"/>
              </w:rPr>
            </w:pPr>
          </w:p>
        </w:tc>
      </w:tr>
      <w:tr w:rsidR="007D6334" w:rsidRPr="00727B45" w14:paraId="25E99772"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E18A3" w14:textId="77777777" w:rsidR="00B04E93" w:rsidRDefault="007D6334" w:rsidP="00C81E85">
            <w:pPr>
              <w:pStyle w:val="NormlnSmlouva"/>
              <w:widowControl/>
              <w:autoSpaceDE w:val="0"/>
              <w:autoSpaceDN w:val="0"/>
              <w:rPr>
                <w:b/>
                <w:szCs w:val="24"/>
              </w:rPr>
            </w:pPr>
            <w:r w:rsidRPr="00B04E93">
              <w:rPr>
                <w:b/>
                <w:szCs w:val="24"/>
              </w:rPr>
              <w:t>Kontaktní</w:t>
            </w:r>
          </w:p>
          <w:p w14:paraId="0FD3F371" w14:textId="77777777" w:rsidR="007D6334" w:rsidRPr="00B04E93" w:rsidRDefault="007D6334" w:rsidP="00C81E85">
            <w:pPr>
              <w:pStyle w:val="NormlnSmlouva"/>
              <w:widowControl/>
              <w:autoSpaceDE w:val="0"/>
              <w:autoSpaceDN w:val="0"/>
              <w:rPr>
                <w:b/>
                <w:szCs w:val="24"/>
              </w:rPr>
            </w:pPr>
            <w:r w:rsidRPr="00B04E93">
              <w:rPr>
                <w:b/>
                <w:szCs w:val="24"/>
              </w:rPr>
              <w:t>místo Objednatele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12F01CD" w14:textId="77777777" w:rsidR="007D6334" w:rsidRDefault="00412268" w:rsidP="00412268">
            <w:pPr>
              <w:pStyle w:val="NormlnSmlouva"/>
              <w:widowControl/>
              <w:autoSpaceDE w:val="0"/>
              <w:autoSpaceDN w:val="0"/>
            </w:pPr>
            <w:r>
              <w:t>P</w:t>
            </w:r>
            <w:r w:rsidR="007D6334" w:rsidRPr="00A73AA3">
              <w:t xml:space="preserve">rimární centrální bod pro kontakt s odpovědnými pracovníky </w:t>
            </w:r>
            <w:r w:rsidR="007D6334" w:rsidRPr="00B04E93">
              <w:t>Objednatele. Kontaktní místo Objednatele</w:t>
            </w:r>
            <w:r w:rsidR="007D6334" w:rsidRPr="00A73AA3">
              <w:t xml:space="preserve"> je dostupné prostřednictvím elektronické pošty (</w:t>
            </w:r>
            <w:r w:rsidR="007D6334" w:rsidRPr="000A1BD6">
              <w:t>na adrese</w:t>
            </w:r>
            <w:r w:rsidR="00613D34" w:rsidRPr="002B22E2">
              <w:t xml:space="preserve"> </w:t>
            </w:r>
            <w:r w:rsidR="008C6AFB" w:rsidRPr="002B22E2">
              <w:t>stich</w:t>
            </w:r>
            <w:r w:rsidR="004F7CEF" w:rsidRPr="002B22E2">
              <w:t>a</w:t>
            </w:r>
            <w:hyperlink r:id="rId8" w:history="1">
              <w:r w:rsidR="004F7CEF" w:rsidRPr="002B22E2">
                <w:rPr>
                  <w:rStyle w:val="Hypertextovodkaz"/>
                  <w:color w:val="auto"/>
                  <w:u w:val="none"/>
                </w:rPr>
                <w:t>@</w:t>
              </w:r>
              <w:r w:rsidR="00B04E93" w:rsidRPr="002B22E2">
                <w:rPr>
                  <w:rStyle w:val="Hypertextovodkaz"/>
                  <w:color w:val="auto"/>
                  <w:u w:val="none"/>
                </w:rPr>
                <w:t>mpo</w:t>
              </w:r>
              <w:r w:rsidR="004F7CEF" w:rsidRPr="002B22E2">
                <w:rPr>
                  <w:rStyle w:val="Hypertextovodkaz"/>
                  <w:color w:val="auto"/>
                  <w:u w:val="none"/>
                </w:rPr>
                <w:t>.cz</w:t>
              </w:r>
            </w:hyperlink>
            <w:r w:rsidR="007D6334" w:rsidRPr="00A73AA3">
              <w:t>)</w:t>
            </w:r>
            <w:r>
              <w:t>.</w:t>
            </w:r>
          </w:p>
          <w:p w14:paraId="136507D1" w14:textId="77777777" w:rsidR="00C26A98" w:rsidRPr="00A73AA3" w:rsidRDefault="00C26A98" w:rsidP="00412268">
            <w:pPr>
              <w:pStyle w:val="NormlnSmlouva"/>
              <w:widowControl/>
              <w:autoSpaceDE w:val="0"/>
              <w:autoSpaceDN w:val="0"/>
              <w:rPr>
                <w:b/>
                <w:sz w:val="22"/>
                <w:szCs w:val="22"/>
              </w:rPr>
            </w:pPr>
          </w:p>
        </w:tc>
      </w:tr>
      <w:tr w:rsidR="007D6334" w:rsidRPr="00727B45" w14:paraId="648BB879"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3C4F0" w14:textId="77777777" w:rsidR="007D6334" w:rsidRPr="00B04E93" w:rsidRDefault="007D6334" w:rsidP="00C81E85">
            <w:pPr>
              <w:pStyle w:val="NormlnSmlouva"/>
              <w:widowControl/>
              <w:autoSpaceDE w:val="0"/>
              <w:autoSpaceDN w:val="0"/>
              <w:rPr>
                <w:b/>
                <w:szCs w:val="24"/>
              </w:rPr>
            </w:pPr>
            <w:r w:rsidRPr="00B04E93">
              <w:rPr>
                <w:b/>
                <w:szCs w:val="24"/>
              </w:rPr>
              <w:t>Vada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6DA78" w14:textId="77777777" w:rsidR="007D6334" w:rsidRDefault="007D6334" w:rsidP="0063457B">
            <w:pPr>
              <w:pStyle w:val="NormlnSmlouva"/>
              <w:widowControl/>
              <w:autoSpaceDE w:val="0"/>
              <w:autoSpaceDN w:val="0"/>
            </w:pPr>
            <w:r w:rsidRPr="00B04E93">
              <w:t>Systém má vady, jestliže jeho provedení neodpovídá předmětu plnění podle této</w:t>
            </w:r>
            <w:r w:rsidR="001264E7">
              <w:t xml:space="preserve"> Smlouvy</w:t>
            </w:r>
            <w:r w:rsidR="00412268">
              <w:t>.</w:t>
            </w:r>
          </w:p>
          <w:p w14:paraId="1B77F8AD" w14:textId="77777777" w:rsidR="00C26A98" w:rsidRPr="00B04E93" w:rsidRDefault="00C26A98" w:rsidP="0063457B">
            <w:pPr>
              <w:pStyle w:val="NormlnSmlouva"/>
              <w:widowControl/>
              <w:autoSpaceDE w:val="0"/>
              <w:autoSpaceDN w:val="0"/>
              <w:rPr>
                <w:sz w:val="22"/>
                <w:szCs w:val="22"/>
              </w:rPr>
            </w:pPr>
          </w:p>
        </w:tc>
      </w:tr>
      <w:tr w:rsidR="007D6334" w:rsidRPr="00727B45" w14:paraId="76B0DE58"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0D990" w14:textId="77777777" w:rsidR="007D6334" w:rsidRPr="00B04E93" w:rsidRDefault="007D6334" w:rsidP="00C81E85">
            <w:pPr>
              <w:pStyle w:val="NormlnSmlouva"/>
              <w:widowControl/>
              <w:autoSpaceDE w:val="0"/>
              <w:autoSpaceDN w:val="0"/>
              <w:rPr>
                <w:b/>
                <w:szCs w:val="24"/>
              </w:rPr>
            </w:pPr>
            <w:r w:rsidRPr="00B04E93">
              <w:rPr>
                <w:b/>
                <w:szCs w:val="24"/>
              </w:rPr>
              <w:t>Pracovní hodina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760D2" w14:textId="77777777" w:rsidR="007D6334" w:rsidRDefault="00412268" w:rsidP="0063457B">
            <w:pPr>
              <w:pStyle w:val="NormlnSmlouva"/>
              <w:widowControl/>
              <w:autoSpaceDE w:val="0"/>
              <w:autoSpaceDN w:val="0"/>
              <w:rPr>
                <w:szCs w:val="24"/>
              </w:rPr>
            </w:pPr>
            <w:r>
              <w:rPr>
                <w:szCs w:val="24"/>
              </w:rPr>
              <w:t>H</w:t>
            </w:r>
            <w:r w:rsidR="007D6334" w:rsidRPr="00412268">
              <w:rPr>
                <w:szCs w:val="24"/>
              </w:rPr>
              <w:t>odina v době Základního časového pokrytí</w:t>
            </w:r>
            <w:r>
              <w:rPr>
                <w:szCs w:val="24"/>
              </w:rPr>
              <w:t>.</w:t>
            </w:r>
          </w:p>
          <w:p w14:paraId="4BEA4DA0" w14:textId="77777777" w:rsidR="00C26A98" w:rsidRPr="00412268" w:rsidRDefault="00C26A98" w:rsidP="0063457B">
            <w:pPr>
              <w:pStyle w:val="NormlnSmlouva"/>
              <w:widowControl/>
              <w:autoSpaceDE w:val="0"/>
              <w:autoSpaceDN w:val="0"/>
              <w:rPr>
                <w:szCs w:val="24"/>
              </w:rPr>
            </w:pPr>
          </w:p>
        </w:tc>
      </w:tr>
      <w:tr w:rsidR="007D6334" w:rsidRPr="00727B45" w14:paraId="49D5E69C"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ED365" w14:textId="77777777" w:rsidR="007D6334" w:rsidRPr="00B04E93" w:rsidRDefault="007D6334" w:rsidP="00C81E85">
            <w:pPr>
              <w:pStyle w:val="NormlnSmlouva"/>
              <w:widowControl/>
              <w:autoSpaceDE w:val="0"/>
              <w:autoSpaceDN w:val="0"/>
              <w:rPr>
                <w:b/>
                <w:szCs w:val="24"/>
              </w:rPr>
            </w:pPr>
            <w:r w:rsidRPr="00B04E93">
              <w:rPr>
                <w:b/>
                <w:szCs w:val="24"/>
              </w:rPr>
              <w:t>Hodina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D10CC97" w14:textId="77777777" w:rsidR="007D6334" w:rsidRDefault="00412268" w:rsidP="00412268">
            <w:pPr>
              <w:jc w:val="both"/>
              <w:rPr>
                <w:sz w:val="24"/>
                <w:szCs w:val="24"/>
                <w:lang w:val="cs-CZ"/>
              </w:rPr>
            </w:pPr>
            <w:r>
              <w:rPr>
                <w:sz w:val="24"/>
                <w:szCs w:val="24"/>
                <w:lang w:val="cs-CZ"/>
              </w:rPr>
              <w:t>J</w:t>
            </w:r>
            <w:r w:rsidR="007D6334" w:rsidRPr="00A73AA3">
              <w:rPr>
                <w:sz w:val="24"/>
                <w:szCs w:val="24"/>
                <w:lang w:val="cs-CZ"/>
              </w:rPr>
              <w:t>akýchkoliv 60 minut v průběhu 24 hodinového dne, a to mimo dnů pracovního klidu,</w:t>
            </w:r>
            <w:r>
              <w:rPr>
                <w:sz w:val="24"/>
                <w:szCs w:val="24"/>
                <w:lang w:val="cs-CZ"/>
              </w:rPr>
              <w:t xml:space="preserve"> </w:t>
            </w:r>
            <w:r w:rsidR="007D6334" w:rsidRPr="00A73AA3">
              <w:rPr>
                <w:sz w:val="24"/>
                <w:szCs w:val="24"/>
                <w:lang w:val="cs-CZ"/>
              </w:rPr>
              <w:t>kdy se do této „hodiny“ nezapočítává období začínající v 0.00 hodin a končící uplynutím 24. hodiny příslušného kalendářního dne</w:t>
            </w:r>
            <w:r>
              <w:rPr>
                <w:sz w:val="24"/>
                <w:szCs w:val="24"/>
                <w:lang w:val="cs-CZ"/>
              </w:rPr>
              <w:t>.</w:t>
            </w:r>
          </w:p>
          <w:p w14:paraId="4885A348" w14:textId="77777777" w:rsidR="00C26A98" w:rsidRPr="00A73AA3" w:rsidRDefault="00C26A98" w:rsidP="00412268">
            <w:pPr>
              <w:jc w:val="both"/>
              <w:rPr>
                <w:sz w:val="24"/>
                <w:szCs w:val="24"/>
                <w:lang w:val="cs-CZ"/>
              </w:rPr>
            </w:pPr>
          </w:p>
        </w:tc>
      </w:tr>
      <w:tr w:rsidR="007D6334" w:rsidRPr="00727B45" w14:paraId="33677994"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CC644" w14:textId="77777777" w:rsidR="00B04E93" w:rsidRDefault="007D6334" w:rsidP="00156B27">
            <w:pPr>
              <w:jc w:val="both"/>
              <w:rPr>
                <w:b/>
                <w:sz w:val="24"/>
                <w:szCs w:val="24"/>
                <w:lang w:val="cs-CZ"/>
              </w:rPr>
            </w:pPr>
            <w:r w:rsidRPr="00B04E93">
              <w:rPr>
                <w:b/>
                <w:sz w:val="24"/>
                <w:szCs w:val="24"/>
                <w:lang w:val="cs-CZ"/>
              </w:rPr>
              <w:lastRenderedPageBreak/>
              <w:t>Maximální</w:t>
            </w:r>
          </w:p>
          <w:p w14:paraId="554EDF24" w14:textId="77777777" w:rsidR="007D6334" w:rsidRPr="00B04E93" w:rsidRDefault="007D6334" w:rsidP="00156B27">
            <w:pPr>
              <w:jc w:val="both"/>
              <w:rPr>
                <w:b/>
                <w:sz w:val="24"/>
                <w:szCs w:val="24"/>
                <w:lang w:val="cs-CZ"/>
              </w:rPr>
            </w:pPr>
            <w:r w:rsidRPr="00B04E93">
              <w:rPr>
                <w:b/>
                <w:sz w:val="24"/>
                <w:szCs w:val="24"/>
                <w:lang w:val="cs-CZ"/>
              </w:rPr>
              <w:t>doba odezvy</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DD34A02" w14:textId="77777777" w:rsidR="007D6334" w:rsidRDefault="00412268" w:rsidP="002678B0">
            <w:pPr>
              <w:jc w:val="both"/>
              <w:rPr>
                <w:sz w:val="24"/>
                <w:szCs w:val="24"/>
                <w:lang w:val="cs-CZ"/>
              </w:rPr>
            </w:pPr>
            <w:r>
              <w:rPr>
                <w:sz w:val="24"/>
                <w:szCs w:val="24"/>
                <w:lang w:val="cs-CZ"/>
              </w:rPr>
              <w:t>D</w:t>
            </w:r>
            <w:r w:rsidR="007D6334" w:rsidRPr="00A73AA3">
              <w:rPr>
                <w:sz w:val="24"/>
                <w:szCs w:val="24"/>
                <w:lang w:val="cs-CZ"/>
              </w:rPr>
              <w:t xml:space="preserve">oba, ve které musí </w:t>
            </w:r>
            <w:r w:rsidR="007D6334" w:rsidRPr="00B04E93">
              <w:rPr>
                <w:sz w:val="24"/>
                <w:szCs w:val="24"/>
                <w:lang w:val="cs-CZ"/>
              </w:rPr>
              <w:t>Zhotovitel reagovat na nahlášení Incidentu (tj. potvrzení přijetí požadavku s návrhem dalšího postupu ze strany Zhotovitele, včetně specifikace nutné součinnosti ze strany Objednatele)</w:t>
            </w:r>
            <w:r>
              <w:rPr>
                <w:sz w:val="24"/>
                <w:szCs w:val="24"/>
                <w:lang w:val="cs-CZ"/>
              </w:rPr>
              <w:t>.</w:t>
            </w:r>
          </w:p>
          <w:p w14:paraId="3DCB1814" w14:textId="77777777" w:rsidR="00C26A98" w:rsidRPr="00A73AA3" w:rsidRDefault="00C26A98" w:rsidP="002678B0">
            <w:pPr>
              <w:jc w:val="both"/>
              <w:rPr>
                <w:sz w:val="24"/>
                <w:szCs w:val="24"/>
                <w:lang w:val="cs-CZ"/>
              </w:rPr>
            </w:pPr>
          </w:p>
        </w:tc>
      </w:tr>
      <w:tr w:rsidR="007D6334" w:rsidRPr="00727B45" w14:paraId="5ADB78E0"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AFF317" w14:textId="77777777" w:rsidR="007D6334" w:rsidRPr="00B04E93" w:rsidRDefault="007D6334" w:rsidP="00C2771A">
            <w:pPr>
              <w:jc w:val="both"/>
              <w:rPr>
                <w:b/>
                <w:sz w:val="24"/>
                <w:szCs w:val="24"/>
                <w:lang w:val="cs-CZ"/>
              </w:rPr>
            </w:pPr>
            <w:r w:rsidRPr="00B04E93">
              <w:rPr>
                <w:b/>
                <w:sz w:val="24"/>
                <w:szCs w:val="24"/>
                <w:lang w:val="cs-CZ"/>
              </w:rPr>
              <w:t>Limitní doba zahájení servisního zásahu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00D8868" w14:textId="77777777" w:rsidR="007D6334" w:rsidRDefault="00412268" w:rsidP="00E22F95">
            <w:pPr>
              <w:jc w:val="both"/>
              <w:rPr>
                <w:sz w:val="24"/>
                <w:szCs w:val="24"/>
                <w:lang w:val="cs-CZ"/>
              </w:rPr>
            </w:pPr>
            <w:r>
              <w:rPr>
                <w:sz w:val="24"/>
                <w:szCs w:val="24"/>
                <w:lang w:val="cs-CZ"/>
              </w:rPr>
              <w:t>D</w:t>
            </w:r>
            <w:r w:rsidR="007D6334" w:rsidRPr="00A73AA3">
              <w:rPr>
                <w:sz w:val="24"/>
                <w:szCs w:val="24"/>
                <w:lang w:val="cs-CZ"/>
              </w:rPr>
              <w:t xml:space="preserve">oba od nahlášení </w:t>
            </w:r>
            <w:r w:rsidR="007D6334" w:rsidRPr="00B04E93">
              <w:rPr>
                <w:sz w:val="24"/>
                <w:szCs w:val="24"/>
                <w:lang w:val="cs-CZ"/>
              </w:rPr>
              <w:t>Incidentu, ve které musí být zahájeny řízené činnosti vedoucí k odstranění Incidentu</w:t>
            </w:r>
            <w:r>
              <w:rPr>
                <w:sz w:val="24"/>
                <w:szCs w:val="24"/>
                <w:lang w:val="cs-CZ"/>
              </w:rPr>
              <w:t>.</w:t>
            </w:r>
          </w:p>
          <w:p w14:paraId="1236C976" w14:textId="77777777" w:rsidR="00C26A98" w:rsidRPr="00A73AA3" w:rsidRDefault="00C26A98" w:rsidP="00E22F95">
            <w:pPr>
              <w:jc w:val="both"/>
              <w:rPr>
                <w:sz w:val="24"/>
                <w:szCs w:val="24"/>
                <w:lang w:val="cs-CZ"/>
              </w:rPr>
            </w:pPr>
          </w:p>
        </w:tc>
      </w:tr>
      <w:tr w:rsidR="007D6334" w:rsidRPr="00727B45" w14:paraId="20E743FC" w14:textId="77777777" w:rsidTr="00B04E93">
        <w:trPr>
          <w:cantSplit/>
          <w:tblHeader/>
        </w:trPr>
        <w:tc>
          <w:tcPr>
            <w:tcW w:w="24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B90E61" w14:textId="77777777" w:rsidR="00B04E93" w:rsidRDefault="007D6334" w:rsidP="00B04E93">
            <w:pPr>
              <w:jc w:val="both"/>
              <w:rPr>
                <w:b/>
                <w:sz w:val="24"/>
                <w:szCs w:val="24"/>
                <w:lang w:val="cs-CZ"/>
              </w:rPr>
            </w:pPr>
            <w:r w:rsidRPr="00B04E93">
              <w:rPr>
                <w:b/>
                <w:sz w:val="24"/>
                <w:szCs w:val="24"/>
                <w:lang w:val="cs-CZ"/>
              </w:rPr>
              <w:t>Limitní</w:t>
            </w:r>
          </w:p>
          <w:p w14:paraId="46697362" w14:textId="77777777" w:rsidR="00B04E93" w:rsidRDefault="00B04E93" w:rsidP="00B04E93">
            <w:pPr>
              <w:jc w:val="both"/>
              <w:rPr>
                <w:b/>
                <w:sz w:val="24"/>
                <w:szCs w:val="24"/>
                <w:lang w:val="cs-CZ"/>
              </w:rPr>
            </w:pPr>
            <w:r>
              <w:rPr>
                <w:b/>
                <w:sz w:val="24"/>
                <w:szCs w:val="24"/>
                <w:lang w:val="cs-CZ"/>
              </w:rPr>
              <w:t>d</w:t>
            </w:r>
            <w:r w:rsidR="007D6334" w:rsidRPr="00B04E93">
              <w:rPr>
                <w:b/>
                <w:sz w:val="24"/>
                <w:szCs w:val="24"/>
                <w:lang w:val="cs-CZ"/>
              </w:rPr>
              <w:t>oba</w:t>
            </w:r>
          </w:p>
          <w:p w14:paraId="567C4FC4" w14:textId="77777777" w:rsidR="007D6334" w:rsidRPr="00B04E93" w:rsidRDefault="007D6334" w:rsidP="00B04E93">
            <w:pPr>
              <w:jc w:val="both"/>
              <w:rPr>
                <w:b/>
                <w:sz w:val="24"/>
                <w:szCs w:val="24"/>
                <w:lang w:val="cs-CZ"/>
              </w:rPr>
            </w:pPr>
            <w:r w:rsidRPr="00B04E93">
              <w:rPr>
                <w:b/>
                <w:sz w:val="24"/>
                <w:szCs w:val="24"/>
                <w:lang w:val="cs-CZ"/>
              </w:rPr>
              <w:t>odstranění Incidentu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0CF1E2" w14:textId="77777777" w:rsidR="007D6334" w:rsidRDefault="00753202" w:rsidP="0063457B">
            <w:pPr>
              <w:jc w:val="both"/>
              <w:rPr>
                <w:sz w:val="24"/>
                <w:szCs w:val="24"/>
                <w:lang w:val="cs-CZ"/>
              </w:rPr>
            </w:pPr>
            <w:r w:rsidRPr="00B04E93">
              <w:rPr>
                <w:sz w:val="24"/>
                <w:szCs w:val="24"/>
                <w:lang w:val="cs-CZ"/>
              </w:rPr>
              <w:t>L</w:t>
            </w:r>
            <w:r w:rsidR="007D6334" w:rsidRPr="00B04E93">
              <w:rPr>
                <w:sz w:val="24"/>
                <w:szCs w:val="24"/>
                <w:lang w:val="cs-CZ"/>
              </w:rPr>
              <w:t>imitní doba odstranění Incidentu je doba od nahlášení Incidentu, ve které dojde buď k úplnému odstranění Incidentu, v případě, že toto není možné, jeho převedení do kategorie min. o jeden stupeň nižší (tj. ze stavu Havárie do stavu Výpadek či Závada, resp. ze stavu Výpadek do stavu Závada).</w:t>
            </w:r>
          </w:p>
          <w:p w14:paraId="5DA86994" w14:textId="77777777" w:rsidR="00C26A98" w:rsidRPr="00B04E93" w:rsidRDefault="00C26A98" w:rsidP="0063457B">
            <w:pPr>
              <w:jc w:val="both"/>
              <w:rPr>
                <w:sz w:val="24"/>
                <w:szCs w:val="24"/>
                <w:lang w:val="cs-CZ"/>
              </w:rPr>
            </w:pPr>
          </w:p>
        </w:tc>
      </w:tr>
    </w:tbl>
    <w:p w14:paraId="0BBB0F77" w14:textId="77777777" w:rsidR="00B04E93" w:rsidRDefault="00B04E93" w:rsidP="00416C79">
      <w:pPr>
        <w:keepNext/>
        <w:spacing w:before="240"/>
        <w:jc w:val="center"/>
        <w:rPr>
          <w:b/>
          <w:sz w:val="24"/>
          <w:szCs w:val="24"/>
          <w:lang w:val="cs-CZ"/>
        </w:rPr>
      </w:pPr>
    </w:p>
    <w:p w14:paraId="224CF1E5" w14:textId="77777777" w:rsidR="004B6DD6" w:rsidRPr="004B563E" w:rsidRDefault="00B04E93" w:rsidP="00B04E93">
      <w:pPr>
        <w:pStyle w:val="Nadpis4"/>
        <w:jc w:val="left"/>
        <w:rPr>
          <w:sz w:val="24"/>
          <w:szCs w:val="24"/>
          <w:u w:val="single"/>
        </w:rPr>
      </w:pPr>
      <w:r w:rsidRPr="004B563E">
        <w:rPr>
          <w:sz w:val="24"/>
          <w:szCs w:val="24"/>
          <w:u w:val="single"/>
        </w:rPr>
        <w:t xml:space="preserve">4.  </w:t>
      </w:r>
      <w:r w:rsidR="004B6DD6" w:rsidRPr="004B563E">
        <w:rPr>
          <w:sz w:val="24"/>
          <w:szCs w:val="24"/>
          <w:u w:val="single"/>
        </w:rPr>
        <w:t>P</w:t>
      </w:r>
      <w:r w:rsidRPr="004B563E">
        <w:rPr>
          <w:sz w:val="24"/>
          <w:szCs w:val="24"/>
          <w:u w:val="single"/>
        </w:rPr>
        <w:t>ředmět plnění Smlouvy</w:t>
      </w:r>
    </w:p>
    <w:p w14:paraId="7CE8915D" w14:textId="77777777" w:rsidR="00CE6EE2" w:rsidRPr="00CE6EE2" w:rsidRDefault="00CE6EE2" w:rsidP="00CE6EE2">
      <w:pPr>
        <w:rPr>
          <w:sz w:val="24"/>
          <w:szCs w:val="24"/>
          <w:lang w:val="cs-CZ"/>
        </w:rPr>
      </w:pPr>
    </w:p>
    <w:p w14:paraId="011D9F50" w14:textId="77777777" w:rsidR="002D27C9" w:rsidRDefault="00493511" w:rsidP="00016E24">
      <w:pPr>
        <w:jc w:val="both"/>
        <w:rPr>
          <w:sz w:val="24"/>
          <w:szCs w:val="24"/>
          <w:lang w:val="cs-CZ"/>
        </w:rPr>
      </w:pPr>
      <w:r w:rsidRPr="00A73AA3">
        <w:rPr>
          <w:sz w:val="24"/>
          <w:szCs w:val="24"/>
          <w:lang w:val="cs-CZ"/>
        </w:rPr>
        <w:t xml:space="preserve">Předmětem plnění je </w:t>
      </w:r>
      <w:r w:rsidR="002B7808">
        <w:rPr>
          <w:sz w:val="24"/>
          <w:szCs w:val="24"/>
          <w:lang w:val="cs-CZ"/>
        </w:rPr>
        <w:t xml:space="preserve">dodávka, instalace, testování a </w:t>
      </w:r>
      <w:r w:rsidR="008C6AFB">
        <w:rPr>
          <w:sz w:val="24"/>
          <w:szCs w:val="24"/>
          <w:lang w:val="cs-CZ"/>
        </w:rPr>
        <w:t xml:space="preserve">podpora </w:t>
      </w:r>
      <w:r w:rsidR="002B7808">
        <w:rPr>
          <w:sz w:val="24"/>
          <w:szCs w:val="24"/>
          <w:lang w:val="cs-CZ"/>
        </w:rPr>
        <w:t>provoz</w:t>
      </w:r>
      <w:r w:rsidR="008C6AFB">
        <w:rPr>
          <w:sz w:val="24"/>
          <w:szCs w:val="24"/>
          <w:lang w:val="cs-CZ"/>
        </w:rPr>
        <w:t>u</w:t>
      </w:r>
      <w:r w:rsidRPr="00A73AA3">
        <w:rPr>
          <w:b/>
          <w:sz w:val="24"/>
          <w:szCs w:val="24"/>
          <w:lang w:val="cs-CZ"/>
        </w:rPr>
        <w:t xml:space="preserve"> </w:t>
      </w:r>
      <w:r w:rsidR="008C6AFB">
        <w:rPr>
          <w:b/>
          <w:sz w:val="24"/>
          <w:szCs w:val="24"/>
          <w:lang w:val="cs-CZ"/>
        </w:rPr>
        <w:t>S</w:t>
      </w:r>
      <w:r w:rsidRPr="00A73AA3">
        <w:rPr>
          <w:b/>
          <w:sz w:val="24"/>
          <w:szCs w:val="24"/>
          <w:lang w:val="cs-CZ"/>
        </w:rPr>
        <w:t>ystému</w:t>
      </w:r>
      <w:r w:rsidR="002B7808">
        <w:rPr>
          <w:sz w:val="24"/>
          <w:szCs w:val="24"/>
          <w:lang w:val="cs-CZ"/>
        </w:rPr>
        <w:t xml:space="preserve">. </w:t>
      </w:r>
      <w:r w:rsidR="002B7808" w:rsidRPr="002B7808">
        <w:rPr>
          <w:sz w:val="24"/>
          <w:szCs w:val="24"/>
          <w:lang w:val="cs-CZ"/>
        </w:rPr>
        <w:t>P</w:t>
      </w:r>
      <w:r w:rsidR="002B7808" w:rsidRPr="002D27C9">
        <w:rPr>
          <w:sz w:val="24"/>
          <w:szCs w:val="24"/>
          <w:lang w:val="cs-CZ"/>
        </w:rPr>
        <w:t>odrobná specifikace</w:t>
      </w:r>
      <w:r w:rsidR="002D27C9">
        <w:rPr>
          <w:sz w:val="24"/>
          <w:szCs w:val="24"/>
          <w:lang w:val="cs-CZ"/>
        </w:rPr>
        <w:t xml:space="preserve"> předmětu plnění je uvedena v této Smlouvě a v přílo</w:t>
      </w:r>
      <w:r w:rsidR="000A1BD6">
        <w:rPr>
          <w:sz w:val="24"/>
          <w:szCs w:val="24"/>
          <w:lang w:val="cs-CZ"/>
        </w:rPr>
        <w:t>hách</w:t>
      </w:r>
      <w:r w:rsidR="002D27C9">
        <w:rPr>
          <w:sz w:val="24"/>
          <w:szCs w:val="24"/>
          <w:lang w:val="cs-CZ"/>
        </w:rPr>
        <w:t xml:space="preserve"> č. 1</w:t>
      </w:r>
      <w:r w:rsidR="000A1BD6">
        <w:rPr>
          <w:sz w:val="24"/>
          <w:szCs w:val="24"/>
          <w:lang w:val="cs-CZ"/>
        </w:rPr>
        <w:t xml:space="preserve"> až č. 3</w:t>
      </w:r>
      <w:r w:rsidR="002D27C9">
        <w:rPr>
          <w:sz w:val="24"/>
          <w:szCs w:val="24"/>
          <w:lang w:val="cs-CZ"/>
        </w:rPr>
        <w:t>, kter</w:t>
      </w:r>
      <w:r w:rsidR="000A1BD6">
        <w:rPr>
          <w:sz w:val="24"/>
          <w:szCs w:val="24"/>
          <w:lang w:val="cs-CZ"/>
        </w:rPr>
        <w:t>é</w:t>
      </w:r>
      <w:r w:rsidR="002D27C9">
        <w:rPr>
          <w:sz w:val="24"/>
          <w:szCs w:val="24"/>
          <w:lang w:val="cs-CZ"/>
        </w:rPr>
        <w:t xml:space="preserve"> j</w:t>
      </w:r>
      <w:r w:rsidR="000A1BD6">
        <w:rPr>
          <w:sz w:val="24"/>
          <w:szCs w:val="24"/>
          <w:lang w:val="cs-CZ"/>
        </w:rPr>
        <w:t>sou</w:t>
      </w:r>
      <w:r w:rsidR="002D27C9">
        <w:rPr>
          <w:sz w:val="24"/>
          <w:szCs w:val="24"/>
          <w:lang w:val="cs-CZ"/>
        </w:rPr>
        <w:t xml:space="preserve"> nedílnou součástí této Smlouvy.</w:t>
      </w:r>
    </w:p>
    <w:p w14:paraId="687583B8" w14:textId="77777777" w:rsidR="00016E24" w:rsidRPr="00412268" w:rsidRDefault="002D27C9" w:rsidP="00016E24">
      <w:pPr>
        <w:jc w:val="both"/>
        <w:rPr>
          <w:sz w:val="24"/>
          <w:szCs w:val="24"/>
          <w:lang w:val="cs-CZ"/>
        </w:rPr>
      </w:pPr>
      <w:r>
        <w:rPr>
          <w:sz w:val="24"/>
          <w:szCs w:val="24"/>
          <w:lang w:val="cs-CZ"/>
        </w:rPr>
        <w:t xml:space="preserve">Předmět plnění </w:t>
      </w:r>
      <w:r w:rsidR="008A34AC">
        <w:rPr>
          <w:sz w:val="24"/>
          <w:szCs w:val="24"/>
          <w:lang w:val="cs-CZ"/>
        </w:rPr>
        <w:t>Smlouvy zahrnuje tato dílčí plnění:</w:t>
      </w:r>
      <w:r w:rsidR="00493511" w:rsidRPr="00412268">
        <w:rPr>
          <w:sz w:val="24"/>
          <w:szCs w:val="24"/>
          <w:lang w:val="cs-CZ"/>
        </w:rPr>
        <w:br/>
      </w:r>
    </w:p>
    <w:p w14:paraId="7F4B2ADE" w14:textId="1992268A" w:rsidR="00476FF3" w:rsidRDefault="00476FF3" w:rsidP="00476FF3">
      <w:pPr>
        <w:ind w:left="284" w:hanging="284"/>
        <w:jc w:val="both"/>
        <w:rPr>
          <w:sz w:val="24"/>
          <w:szCs w:val="24"/>
          <w:lang w:val="cs-CZ"/>
        </w:rPr>
      </w:pPr>
      <w:r w:rsidRPr="00476FF3">
        <w:rPr>
          <w:sz w:val="24"/>
          <w:szCs w:val="24"/>
          <w:lang w:val="cs-CZ"/>
        </w:rPr>
        <w:t>4.1</w:t>
      </w:r>
      <w:r>
        <w:rPr>
          <w:sz w:val="24"/>
          <w:szCs w:val="24"/>
          <w:lang w:val="cs-CZ"/>
        </w:rPr>
        <w:t xml:space="preserve"> </w:t>
      </w:r>
      <w:r w:rsidR="00965772">
        <w:rPr>
          <w:sz w:val="24"/>
          <w:szCs w:val="24"/>
          <w:lang w:val="cs-CZ"/>
        </w:rPr>
        <w:t>Dodání,</w:t>
      </w:r>
      <w:r>
        <w:rPr>
          <w:sz w:val="24"/>
          <w:szCs w:val="24"/>
          <w:lang w:val="cs-CZ"/>
        </w:rPr>
        <w:t xml:space="preserve"> instalace</w:t>
      </w:r>
      <w:r w:rsidR="00965772">
        <w:rPr>
          <w:sz w:val="24"/>
          <w:szCs w:val="24"/>
          <w:lang w:val="cs-CZ"/>
        </w:rPr>
        <w:t>, testování</w:t>
      </w:r>
      <w:r>
        <w:rPr>
          <w:sz w:val="24"/>
          <w:szCs w:val="24"/>
          <w:lang w:val="cs-CZ"/>
        </w:rPr>
        <w:t xml:space="preserve"> a zprovoznění </w:t>
      </w:r>
      <w:r w:rsidR="00965772">
        <w:rPr>
          <w:sz w:val="24"/>
          <w:szCs w:val="24"/>
          <w:lang w:val="cs-CZ"/>
        </w:rPr>
        <w:t xml:space="preserve">Systému </w:t>
      </w:r>
      <w:r w:rsidR="0049463B">
        <w:rPr>
          <w:sz w:val="24"/>
          <w:szCs w:val="24"/>
          <w:lang w:val="cs-CZ"/>
        </w:rPr>
        <w:t>včetně dodávky potřebného software</w:t>
      </w:r>
      <w:r w:rsidR="003C6053">
        <w:rPr>
          <w:sz w:val="24"/>
          <w:szCs w:val="24"/>
          <w:lang w:val="cs-CZ"/>
        </w:rPr>
        <w:t xml:space="preserve"> podle Přílohy č. 1 této Smlouvy</w:t>
      </w:r>
      <w:r w:rsidR="0049463B">
        <w:rPr>
          <w:sz w:val="24"/>
          <w:szCs w:val="24"/>
          <w:lang w:val="cs-CZ"/>
        </w:rPr>
        <w:t>.</w:t>
      </w:r>
      <w:r w:rsidR="00965772">
        <w:rPr>
          <w:sz w:val="24"/>
          <w:szCs w:val="24"/>
          <w:lang w:val="cs-CZ"/>
        </w:rPr>
        <w:t xml:space="preserve"> Součástí </w:t>
      </w:r>
      <w:r w:rsidR="003C6053">
        <w:rPr>
          <w:sz w:val="24"/>
          <w:szCs w:val="24"/>
          <w:lang w:val="cs-CZ"/>
        </w:rPr>
        <w:t xml:space="preserve">bude rovněž </w:t>
      </w:r>
      <w:r w:rsidR="00965772">
        <w:rPr>
          <w:sz w:val="24"/>
          <w:szCs w:val="24"/>
          <w:lang w:val="cs-CZ"/>
        </w:rPr>
        <w:t xml:space="preserve">dodání </w:t>
      </w:r>
      <w:r w:rsidR="006F0232">
        <w:rPr>
          <w:sz w:val="24"/>
          <w:szCs w:val="24"/>
          <w:lang w:val="cs-CZ"/>
        </w:rPr>
        <w:t>P</w:t>
      </w:r>
      <w:r w:rsidR="00A8633F">
        <w:rPr>
          <w:sz w:val="24"/>
          <w:szCs w:val="24"/>
          <w:lang w:val="cs-CZ"/>
        </w:rPr>
        <w:t xml:space="preserve">rovozní dokumentace, </w:t>
      </w:r>
      <w:r w:rsidR="003C6053">
        <w:rPr>
          <w:sz w:val="24"/>
          <w:szCs w:val="24"/>
          <w:lang w:val="cs-CZ"/>
        </w:rPr>
        <w:t xml:space="preserve">zajištění školení </w:t>
      </w:r>
      <w:r w:rsidR="00965772">
        <w:rPr>
          <w:sz w:val="24"/>
          <w:szCs w:val="24"/>
          <w:lang w:val="cs-CZ"/>
        </w:rPr>
        <w:t>uživatelů Systému,</w:t>
      </w:r>
      <w:r w:rsidR="003C6053">
        <w:rPr>
          <w:sz w:val="24"/>
          <w:szCs w:val="24"/>
          <w:lang w:val="cs-CZ"/>
        </w:rPr>
        <w:t xml:space="preserve"> </w:t>
      </w:r>
      <w:r w:rsidR="00D53F49">
        <w:rPr>
          <w:sz w:val="24"/>
          <w:szCs w:val="24"/>
          <w:lang w:val="cs-CZ"/>
        </w:rPr>
        <w:t>zpracování</w:t>
      </w:r>
      <w:r w:rsidR="00D53F49" w:rsidRPr="00D53F49">
        <w:rPr>
          <w:b/>
          <w:sz w:val="24"/>
          <w:szCs w:val="24"/>
          <w:lang w:val="cs-CZ"/>
        </w:rPr>
        <w:t xml:space="preserve"> </w:t>
      </w:r>
      <w:r w:rsidR="000A1BD6" w:rsidRPr="000A1BD6">
        <w:rPr>
          <w:sz w:val="24"/>
          <w:szCs w:val="24"/>
          <w:lang w:val="cs-CZ"/>
        </w:rPr>
        <w:t>jednotné</w:t>
      </w:r>
      <w:r w:rsidR="000A1BD6">
        <w:rPr>
          <w:b/>
          <w:sz w:val="24"/>
          <w:szCs w:val="24"/>
          <w:lang w:val="cs-CZ"/>
        </w:rPr>
        <w:t xml:space="preserve"> </w:t>
      </w:r>
      <w:r w:rsidR="00D53F49" w:rsidRPr="00476FF3">
        <w:rPr>
          <w:b/>
          <w:sz w:val="24"/>
          <w:szCs w:val="24"/>
          <w:lang w:val="cs-CZ"/>
        </w:rPr>
        <w:t>elektronické přihlášky do</w:t>
      </w:r>
      <w:r w:rsidR="00525DCB">
        <w:rPr>
          <w:b/>
          <w:sz w:val="24"/>
          <w:szCs w:val="24"/>
          <w:lang w:val="cs-CZ"/>
        </w:rPr>
        <w:t> </w:t>
      </w:r>
      <w:r w:rsidR="00D53F49" w:rsidRPr="00476FF3">
        <w:rPr>
          <w:b/>
          <w:sz w:val="24"/>
          <w:szCs w:val="24"/>
          <w:lang w:val="cs-CZ"/>
        </w:rPr>
        <w:t>veřejných soutěží ve výzkumu a vývoji</w:t>
      </w:r>
      <w:r w:rsidR="00D53F49">
        <w:rPr>
          <w:b/>
          <w:sz w:val="24"/>
          <w:szCs w:val="24"/>
          <w:lang w:val="cs-CZ"/>
        </w:rPr>
        <w:t xml:space="preserve"> </w:t>
      </w:r>
      <w:r w:rsidR="00D53F49" w:rsidRPr="00F41E47">
        <w:rPr>
          <w:sz w:val="24"/>
          <w:szCs w:val="24"/>
          <w:lang w:val="cs-CZ"/>
        </w:rPr>
        <w:t>a zprac</w:t>
      </w:r>
      <w:r w:rsidR="00D53F49">
        <w:rPr>
          <w:sz w:val="24"/>
          <w:szCs w:val="24"/>
          <w:lang w:val="cs-CZ"/>
        </w:rPr>
        <w:t xml:space="preserve">ování </w:t>
      </w:r>
      <w:r w:rsidR="00D53F49" w:rsidRPr="0049463B">
        <w:rPr>
          <w:b/>
          <w:sz w:val="24"/>
          <w:szCs w:val="24"/>
          <w:lang w:val="cs-CZ"/>
        </w:rPr>
        <w:t>Databáze projektů</w:t>
      </w:r>
      <w:r w:rsidR="00D53F49">
        <w:rPr>
          <w:sz w:val="24"/>
          <w:szCs w:val="24"/>
          <w:lang w:val="cs-CZ"/>
        </w:rPr>
        <w:t>.</w:t>
      </w:r>
    </w:p>
    <w:p w14:paraId="01B88A14" w14:textId="77777777" w:rsidR="003C6053" w:rsidRDefault="003C6053" w:rsidP="00476FF3">
      <w:pPr>
        <w:ind w:left="284" w:hanging="284"/>
        <w:jc w:val="both"/>
        <w:rPr>
          <w:sz w:val="24"/>
          <w:szCs w:val="24"/>
          <w:lang w:val="cs-CZ"/>
        </w:rPr>
      </w:pPr>
    </w:p>
    <w:p w14:paraId="1F95C575" w14:textId="19D8861E" w:rsidR="003C6053" w:rsidRDefault="003C6053" w:rsidP="00476FF3">
      <w:pPr>
        <w:ind w:left="284" w:hanging="284"/>
        <w:jc w:val="both"/>
        <w:rPr>
          <w:sz w:val="24"/>
          <w:szCs w:val="24"/>
          <w:lang w:val="cs-CZ"/>
        </w:rPr>
      </w:pPr>
      <w:r w:rsidRPr="003C6053">
        <w:rPr>
          <w:sz w:val="24"/>
          <w:szCs w:val="24"/>
          <w:lang w:val="cs-CZ"/>
        </w:rPr>
        <w:t xml:space="preserve">4.2 </w:t>
      </w:r>
      <w:r>
        <w:rPr>
          <w:sz w:val="24"/>
          <w:szCs w:val="24"/>
          <w:lang w:val="cs-CZ"/>
        </w:rPr>
        <w:t>Z</w:t>
      </w:r>
      <w:r w:rsidRPr="003C6053">
        <w:rPr>
          <w:sz w:val="24"/>
          <w:szCs w:val="24"/>
          <w:lang w:val="cs-CZ"/>
        </w:rPr>
        <w:t>ajištění</w:t>
      </w:r>
      <w:r w:rsidR="00D53F49">
        <w:rPr>
          <w:sz w:val="24"/>
          <w:szCs w:val="24"/>
          <w:lang w:val="cs-CZ"/>
        </w:rPr>
        <w:t xml:space="preserve"> provozu </w:t>
      </w:r>
      <w:r w:rsidR="00CE2A3D">
        <w:rPr>
          <w:sz w:val="24"/>
          <w:szCs w:val="24"/>
          <w:lang w:val="cs-CZ"/>
        </w:rPr>
        <w:t xml:space="preserve">Systému </w:t>
      </w:r>
      <w:r w:rsidR="00D53F49">
        <w:rPr>
          <w:sz w:val="24"/>
          <w:szCs w:val="24"/>
          <w:lang w:val="cs-CZ"/>
        </w:rPr>
        <w:t xml:space="preserve">elektronické přihlášky </w:t>
      </w:r>
      <w:r w:rsidR="00965772">
        <w:rPr>
          <w:sz w:val="24"/>
          <w:szCs w:val="24"/>
          <w:lang w:val="cs-CZ"/>
        </w:rPr>
        <w:t xml:space="preserve">uchazečů </w:t>
      </w:r>
      <w:r w:rsidR="00D53F49">
        <w:rPr>
          <w:sz w:val="24"/>
          <w:szCs w:val="24"/>
          <w:lang w:val="cs-CZ"/>
        </w:rPr>
        <w:t xml:space="preserve">do </w:t>
      </w:r>
      <w:r w:rsidR="00E948B5">
        <w:rPr>
          <w:sz w:val="24"/>
          <w:szCs w:val="24"/>
          <w:lang w:val="cs-CZ"/>
        </w:rPr>
        <w:t xml:space="preserve">tří </w:t>
      </w:r>
      <w:r w:rsidR="00CE2A3D">
        <w:rPr>
          <w:sz w:val="24"/>
          <w:szCs w:val="24"/>
          <w:lang w:val="cs-CZ"/>
        </w:rPr>
        <w:t>veřejných soutěží ve </w:t>
      </w:r>
      <w:r w:rsidR="00D53F49">
        <w:rPr>
          <w:sz w:val="24"/>
          <w:szCs w:val="24"/>
          <w:lang w:val="cs-CZ"/>
        </w:rPr>
        <w:t>výzkumu a</w:t>
      </w:r>
      <w:r w:rsidR="003D1672">
        <w:rPr>
          <w:sz w:val="24"/>
          <w:szCs w:val="24"/>
          <w:lang w:val="cs-CZ"/>
        </w:rPr>
        <w:t> </w:t>
      </w:r>
      <w:r w:rsidR="00D53F49">
        <w:rPr>
          <w:sz w:val="24"/>
          <w:szCs w:val="24"/>
          <w:lang w:val="cs-CZ"/>
        </w:rPr>
        <w:t>vývoji včetně</w:t>
      </w:r>
      <w:r>
        <w:rPr>
          <w:sz w:val="24"/>
          <w:szCs w:val="24"/>
          <w:lang w:val="cs-CZ"/>
        </w:rPr>
        <w:t xml:space="preserve"> </w:t>
      </w:r>
      <w:r w:rsidRPr="00476FF3">
        <w:rPr>
          <w:sz w:val="24"/>
          <w:szCs w:val="24"/>
          <w:lang w:val="cs-CZ"/>
        </w:rPr>
        <w:t>sběru dat od uchazečů po dobu trvání jednotlivé veřejné soutěže a</w:t>
      </w:r>
      <w:r w:rsidR="003D1672">
        <w:rPr>
          <w:sz w:val="24"/>
          <w:szCs w:val="24"/>
          <w:lang w:val="cs-CZ"/>
        </w:rPr>
        <w:t> </w:t>
      </w:r>
      <w:r w:rsidRPr="00476FF3">
        <w:rPr>
          <w:sz w:val="24"/>
          <w:szCs w:val="24"/>
          <w:lang w:val="cs-CZ"/>
        </w:rPr>
        <w:t>zpracování</w:t>
      </w:r>
      <w:r>
        <w:rPr>
          <w:sz w:val="24"/>
          <w:szCs w:val="24"/>
          <w:lang w:val="cs-CZ"/>
        </w:rPr>
        <w:t xml:space="preserve"> dat za podané přihlášky</w:t>
      </w:r>
      <w:r w:rsidR="00CA1A1F">
        <w:rPr>
          <w:sz w:val="24"/>
          <w:szCs w:val="24"/>
          <w:lang w:val="cs-CZ"/>
        </w:rPr>
        <w:t xml:space="preserve"> v souladu s Přílohou č. 2 Smlouvy</w:t>
      </w:r>
      <w:r>
        <w:rPr>
          <w:sz w:val="24"/>
          <w:szCs w:val="24"/>
          <w:lang w:val="cs-CZ"/>
        </w:rPr>
        <w:t>.</w:t>
      </w:r>
    </w:p>
    <w:p w14:paraId="4FC4E914" w14:textId="77777777" w:rsidR="0049463B" w:rsidRDefault="0049463B" w:rsidP="00476FF3">
      <w:pPr>
        <w:ind w:left="284" w:hanging="284"/>
        <w:jc w:val="both"/>
        <w:rPr>
          <w:sz w:val="24"/>
          <w:szCs w:val="24"/>
          <w:lang w:val="cs-CZ"/>
        </w:rPr>
      </w:pPr>
    </w:p>
    <w:p w14:paraId="502E915C" w14:textId="206DB8B1" w:rsidR="00476FF3" w:rsidRDefault="0049463B" w:rsidP="00D53F49">
      <w:pPr>
        <w:ind w:left="284" w:hanging="284"/>
        <w:jc w:val="both"/>
        <w:rPr>
          <w:sz w:val="24"/>
          <w:szCs w:val="24"/>
          <w:lang w:val="cs-CZ"/>
        </w:rPr>
      </w:pPr>
      <w:r>
        <w:rPr>
          <w:sz w:val="24"/>
          <w:szCs w:val="24"/>
          <w:lang w:val="cs-CZ"/>
        </w:rPr>
        <w:t>4.</w:t>
      </w:r>
      <w:r w:rsidR="00D53F49">
        <w:rPr>
          <w:sz w:val="24"/>
          <w:szCs w:val="24"/>
          <w:lang w:val="cs-CZ"/>
        </w:rPr>
        <w:t>3</w:t>
      </w:r>
      <w:r>
        <w:rPr>
          <w:sz w:val="24"/>
          <w:szCs w:val="24"/>
          <w:lang w:val="cs-CZ"/>
        </w:rPr>
        <w:t xml:space="preserve"> </w:t>
      </w:r>
      <w:r w:rsidR="003C6053">
        <w:rPr>
          <w:sz w:val="24"/>
          <w:szCs w:val="24"/>
          <w:lang w:val="cs-CZ"/>
        </w:rPr>
        <w:t>Z</w:t>
      </w:r>
      <w:r w:rsidR="00D53F49">
        <w:rPr>
          <w:sz w:val="24"/>
          <w:szCs w:val="24"/>
          <w:lang w:val="cs-CZ"/>
        </w:rPr>
        <w:t xml:space="preserve">ajištění provozu </w:t>
      </w:r>
      <w:r w:rsidR="00CA1A1F">
        <w:rPr>
          <w:sz w:val="24"/>
          <w:szCs w:val="24"/>
          <w:lang w:val="cs-CZ"/>
        </w:rPr>
        <w:t xml:space="preserve">Systému </w:t>
      </w:r>
      <w:r w:rsidR="00D53F49">
        <w:rPr>
          <w:sz w:val="24"/>
          <w:szCs w:val="24"/>
          <w:lang w:val="cs-CZ"/>
        </w:rPr>
        <w:t>D</w:t>
      </w:r>
      <w:r w:rsidRPr="0049463B">
        <w:rPr>
          <w:sz w:val="24"/>
          <w:szCs w:val="24"/>
          <w:lang w:val="cs-CZ"/>
        </w:rPr>
        <w:t>atabáze projektů pro administraci poskytování účelové podpory</w:t>
      </w:r>
      <w:r w:rsidR="003C6053">
        <w:rPr>
          <w:sz w:val="24"/>
          <w:szCs w:val="24"/>
          <w:lang w:val="cs-CZ"/>
        </w:rPr>
        <w:t>, kter</w:t>
      </w:r>
      <w:r w:rsidR="002B22E2">
        <w:rPr>
          <w:sz w:val="24"/>
          <w:szCs w:val="24"/>
          <w:lang w:val="cs-CZ"/>
        </w:rPr>
        <w:t>á</w:t>
      </w:r>
      <w:r w:rsidR="003C6053">
        <w:rPr>
          <w:sz w:val="24"/>
          <w:szCs w:val="24"/>
          <w:lang w:val="cs-CZ"/>
        </w:rPr>
        <w:t xml:space="preserve"> komplexně </w:t>
      </w:r>
      <w:r w:rsidR="00DD0E4E">
        <w:rPr>
          <w:sz w:val="24"/>
          <w:szCs w:val="24"/>
          <w:lang w:val="cs-CZ"/>
        </w:rPr>
        <w:t xml:space="preserve">zajišťuje </w:t>
      </w:r>
      <w:r w:rsidR="00D53F49">
        <w:rPr>
          <w:sz w:val="24"/>
          <w:szCs w:val="24"/>
          <w:lang w:val="cs-CZ"/>
        </w:rPr>
        <w:t xml:space="preserve">evidenci a zpracování </w:t>
      </w:r>
      <w:r w:rsidR="003C6053">
        <w:rPr>
          <w:sz w:val="24"/>
          <w:szCs w:val="24"/>
          <w:lang w:val="cs-CZ"/>
        </w:rPr>
        <w:t>vešker</w:t>
      </w:r>
      <w:r w:rsidR="00D53F49">
        <w:rPr>
          <w:sz w:val="24"/>
          <w:szCs w:val="24"/>
          <w:lang w:val="cs-CZ"/>
        </w:rPr>
        <w:t>ých</w:t>
      </w:r>
      <w:r w:rsidR="003C6053">
        <w:rPr>
          <w:sz w:val="24"/>
          <w:szCs w:val="24"/>
          <w:lang w:val="cs-CZ"/>
        </w:rPr>
        <w:t xml:space="preserve"> dat </w:t>
      </w:r>
      <w:r w:rsidR="00DD0E4E">
        <w:rPr>
          <w:sz w:val="24"/>
          <w:szCs w:val="24"/>
          <w:lang w:val="cs-CZ"/>
        </w:rPr>
        <w:t>po </w:t>
      </w:r>
      <w:r w:rsidRPr="0049463B">
        <w:rPr>
          <w:sz w:val="24"/>
          <w:szCs w:val="24"/>
          <w:lang w:val="cs-CZ"/>
        </w:rPr>
        <w:t xml:space="preserve">dobu </w:t>
      </w:r>
      <w:r w:rsidR="00E948B5">
        <w:rPr>
          <w:sz w:val="24"/>
          <w:szCs w:val="24"/>
          <w:lang w:val="cs-CZ"/>
        </w:rPr>
        <w:t xml:space="preserve">7 let </w:t>
      </w:r>
      <w:r w:rsidRPr="0049463B">
        <w:rPr>
          <w:sz w:val="24"/>
          <w:szCs w:val="24"/>
          <w:lang w:val="cs-CZ"/>
        </w:rPr>
        <w:t>trvání programu účelové podpory projektům vybraným ve veřejn</w:t>
      </w:r>
      <w:r w:rsidR="00D53F49">
        <w:rPr>
          <w:sz w:val="24"/>
          <w:szCs w:val="24"/>
          <w:lang w:val="cs-CZ"/>
        </w:rPr>
        <w:t>ých soutěžích</w:t>
      </w:r>
      <w:r w:rsidR="00DD0E4E">
        <w:rPr>
          <w:sz w:val="24"/>
          <w:szCs w:val="24"/>
          <w:lang w:val="cs-CZ"/>
        </w:rPr>
        <w:t>, a to</w:t>
      </w:r>
      <w:r w:rsidR="00CA1A1F">
        <w:rPr>
          <w:sz w:val="24"/>
          <w:szCs w:val="24"/>
          <w:lang w:val="cs-CZ"/>
        </w:rPr>
        <w:t xml:space="preserve"> v souladu s Přílohou č. 3 Smlouvy</w:t>
      </w:r>
      <w:r>
        <w:rPr>
          <w:sz w:val="24"/>
          <w:szCs w:val="24"/>
          <w:lang w:val="cs-CZ"/>
        </w:rPr>
        <w:t>.</w:t>
      </w:r>
    </w:p>
    <w:p w14:paraId="258B623F" w14:textId="77777777" w:rsidR="00D17356" w:rsidRPr="00D17356" w:rsidRDefault="00D17356" w:rsidP="00D17356">
      <w:pPr>
        <w:jc w:val="both"/>
        <w:rPr>
          <w:sz w:val="24"/>
          <w:szCs w:val="24"/>
          <w:lang w:val="cs-CZ"/>
        </w:rPr>
      </w:pPr>
    </w:p>
    <w:p w14:paraId="6F44CCF9" w14:textId="17ADA69D" w:rsidR="000344AB" w:rsidRPr="0002299F" w:rsidRDefault="00D94CFA" w:rsidP="00412268">
      <w:pPr>
        <w:spacing w:after="240"/>
        <w:ind w:left="284" w:hanging="284"/>
        <w:jc w:val="both"/>
        <w:rPr>
          <w:sz w:val="24"/>
          <w:szCs w:val="24"/>
          <w:lang w:val="cs-CZ"/>
        </w:rPr>
      </w:pPr>
      <w:r>
        <w:rPr>
          <w:sz w:val="24"/>
          <w:szCs w:val="24"/>
          <w:lang w:val="cs-CZ"/>
        </w:rPr>
        <w:t>4.</w:t>
      </w:r>
      <w:r w:rsidR="00D53F49">
        <w:rPr>
          <w:sz w:val="24"/>
          <w:szCs w:val="24"/>
          <w:lang w:val="cs-CZ"/>
        </w:rPr>
        <w:t>4</w:t>
      </w:r>
      <w:r w:rsidR="007A6A8F">
        <w:rPr>
          <w:sz w:val="24"/>
          <w:szCs w:val="24"/>
          <w:lang w:val="cs-CZ"/>
        </w:rPr>
        <w:t xml:space="preserve"> </w:t>
      </w:r>
      <w:r w:rsidR="004B6DD6" w:rsidRPr="0002299F">
        <w:rPr>
          <w:sz w:val="24"/>
          <w:szCs w:val="24"/>
          <w:lang w:val="cs-CZ"/>
        </w:rPr>
        <w:t>Z</w:t>
      </w:r>
      <w:r w:rsidR="00D62005" w:rsidRPr="0002299F">
        <w:rPr>
          <w:sz w:val="24"/>
          <w:szCs w:val="24"/>
          <w:lang w:val="cs-CZ"/>
        </w:rPr>
        <w:t>aji</w:t>
      </w:r>
      <w:r w:rsidR="00965772">
        <w:rPr>
          <w:sz w:val="24"/>
          <w:szCs w:val="24"/>
          <w:lang w:val="cs-CZ"/>
        </w:rPr>
        <w:t xml:space="preserve">štění </w:t>
      </w:r>
      <w:r w:rsidR="00BC630D" w:rsidRPr="0002299F">
        <w:rPr>
          <w:sz w:val="24"/>
          <w:szCs w:val="24"/>
          <w:lang w:val="cs-CZ"/>
        </w:rPr>
        <w:t>Provozní podpor</w:t>
      </w:r>
      <w:r w:rsidR="00965772">
        <w:rPr>
          <w:sz w:val="24"/>
          <w:szCs w:val="24"/>
          <w:lang w:val="cs-CZ"/>
        </w:rPr>
        <w:t>y</w:t>
      </w:r>
      <w:r w:rsidR="00BC630D" w:rsidRPr="0002299F">
        <w:rPr>
          <w:sz w:val="24"/>
          <w:szCs w:val="24"/>
          <w:lang w:val="cs-CZ"/>
        </w:rPr>
        <w:t xml:space="preserve"> Systému</w:t>
      </w:r>
      <w:r w:rsidR="002645E3" w:rsidRPr="002645E3">
        <w:rPr>
          <w:sz w:val="24"/>
          <w:szCs w:val="24"/>
          <w:lang w:val="cs-CZ"/>
        </w:rPr>
        <w:t xml:space="preserve"> </w:t>
      </w:r>
      <w:r w:rsidR="002645E3">
        <w:rPr>
          <w:sz w:val="24"/>
          <w:szCs w:val="24"/>
          <w:lang w:val="cs-CZ"/>
        </w:rPr>
        <w:t>v souladu s bodem 9 Smlouvy</w:t>
      </w:r>
      <w:r w:rsidR="00BC630D" w:rsidRPr="0002299F">
        <w:rPr>
          <w:sz w:val="24"/>
          <w:szCs w:val="24"/>
          <w:lang w:val="cs-CZ"/>
        </w:rPr>
        <w:t xml:space="preserve">, spočívající </w:t>
      </w:r>
      <w:r w:rsidR="007D30F2" w:rsidRPr="0002299F">
        <w:rPr>
          <w:sz w:val="24"/>
          <w:szCs w:val="24"/>
          <w:lang w:val="cs-CZ"/>
        </w:rPr>
        <w:t>v</w:t>
      </w:r>
      <w:r w:rsidR="002645E3">
        <w:rPr>
          <w:sz w:val="24"/>
          <w:szCs w:val="24"/>
          <w:lang w:val="cs-CZ"/>
        </w:rPr>
        <w:t> </w:t>
      </w:r>
      <w:r w:rsidR="00BC630D" w:rsidRPr="0002299F">
        <w:rPr>
          <w:sz w:val="24"/>
          <w:szCs w:val="24"/>
          <w:lang w:val="cs-CZ"/>
        </w:rPr>
        <w:t>činnost</w:t>
      </w:r>
      <w:r w:rsidR="007D30F2" w:rsidRPr="0002299F">
        <w:rPr>
          <w:sz w:val="24"/>
          <w:szCs w:val="24"/>
          <w:lang w:val="cs-CZ"/>
        </w:rPr>
        <w:t>ech</w:t>
      </w:r>
      <w:r w:rsidR="00BC630D" w:rsidRPr="0002299F">
        <w:rPr>
          <w:sz w:val="24"/>
          <w:szCs w:val="24"/>
          <w:lang w:val="cs-CZ"/>
        </w:rPr>
        <w:t xml:space="preserve"> uvedených podrobně v</w:t>
      </w:r>
      <w:r w:rsidR="003D1672">
        <w:rPr>
          <w:sz w:val="24"/>
          <w:szCs w:val="24"/>
          <w:lang w:val="cs-CZ"/>
        </w:rPr>
        <w:t> </w:t>
      </w:r>
      <w:r w:rsidR="00BC630D" w:rsidRPr="0002299F">
        <w:rPr>
          <w:sz w:val="24"/>
          <w:szCs w:val="24"/>
          <w:lang w:val="cs-CZ"/>
        </w:rPr>
        <w:t xml:space="preserve">kap. </w:t>
      </w:r>
      <w:r w:rsidR="00C22680" w:rsidRPr="0002299F">
        <w:rPr>
          <w:sz w:val="24"/>
          <w:szCs w:val="24"/>
          <w:lang w:val="cs-CZ"/>
        </w:rPr>
        <w:t>6</w:t>
      </w:r>
      <w:r w:rsidR="00BC630D" w:rsidRPr="0002299F">
        <w:rPr>
          <w:sz w:val="24"/>
          <w:szCs w:val="24"/>
          <w:lang w:val="cs-CZ"/>
        </w:rPr>
        <w:t xml:space="preserve"> Přílohy č. 1 Smlouvy</w:t>
      </w:r>
      <w:r w:rsidR="009925B8" w:rsidRPr="0002299F">
        <w:rPr>
          <w:sz w:val="24"/>
          <w:szCs w:val="24"/>
          <w:lang w:val="cs-CZ"/>
        </w:rPr>
        <w:t>.</w:t>
      </w:r>
      <w:r w:rsidR="00DB3D9A" w:rsidRPr="0002299F">
        <w:rPr>
          <w:sz w:val="24"/>
          <w:szCs w:val="24"/>
          <w:lang w:val="cs-CZ"/>
        </w:rPr>
        <w:t xml:space="preserve"> Součástí Provozní podpory jsou i Drobné úpravy Systému podle </w:t>
      </w:r>
      <w:r w:rsidR="009878FD" w:rsidRPr="0002299F">
        <w:rPr>
          <w:sz w:val="24"/>
          <w:szCs w:val="24"/>
          <w:lang w:val="cs-CZ"/>
        </w:rPr>
        <w:t xml:space="preserve">kap. 6 </w:t>
      </w:r>
      <w:r w:rsidR="00DB3D9A" w:rsidRPr="0002299F">
        <w:rPr>
          <w:sz w:val="24"/>
          <w:szCs w:val="24"/>
          <w:lang w:val="cs-CZ"/>
        </w:rPr>
        <w:t xml:space="preserve">odst. </w:t>
      </w:r>
      <w:r w:rsidR="009A3D40" w:rsidRPr="0002299F">
        <w:rPr>
          <w:sz w:val="24"/>
          <w:szCs w:val="24"/>
          <w:lang w:val="cs-CZ"/>
        </w:rPr>
        <w:t>6.4</w:t>
      </w:r>
      <w:r w:rsidR="00DB3D9A" w:rsidRPr="0002299F">
        <w:rPr>
          <w:sz w:val="24"/>
          <w:szCs w:val="24"/>
          <w:lang w:val="cs-CZ"/>
        </w:rPr>
        <w:t xml:space="preserve"> Přílohy č. 1 Smlouvy, jejichž </w:t>
      </w:r>
      <w:r w:rsidR="00DB3D9A" w:rsidRPr="00725200">
        <w:rPr>
          <w:sz w:val="24"/>
          <w:szCs w:val="24"/>
          <w:lang w:val="cs-CZ"/>
        </w:rPr>
        <w:t xml:space="preserve">rozsah nepřesáhne </w:t>
      </w:r>
      <w:r w:rsidR="004844B9" w:rsidRPr="00725200">
        <w:rPr>
          <w:sz w:val="24"/>
          <w:szCs w:val="24"/>
          <w:lang w:val="cs-CZ"/>
        </w:rPr>
        <w:t xml:space="preserve">po dobu 12 po sobě následujících měsíců </w:t>
      </w:r>
      <w:r w:rsidR="006A4064" w:rsidRPr="00725200">
        <w:rPr>
          <w:sz w:val="24"/>
          <w:szCs w:val="24"/>
          <w:lang w:val="cs-CZ"/>
        </w:rPr>
        <w:t>50 </w:t>
      </w:r>
      <w:r w:rsidR="00DB3D9A" w:rsidRPr="00725200">
        <w:rPr>
          <w:sz w:val="24"/>
          <w:szCs w:val="24"/>
          <w:lang w:val="cs-CZ"/>
        </w:rPr>
        <w:t>hodin, přičemž nevyčerpané hodiny budou převedeny do dalších období.</w:t>
      </w:r>
      <w:r w:rsidR="000344AB" w:rsidRPr="00725200">
        <w:rPr>
          <w:sz w:val="24"/>
          <w:szCs w:val="24"/>
          <w:lang w:val="cs-CZ"/>
        </w:rPr>
        <w:t xml:space="preserve"> So</w:t>
      </w:r>
      <w:r w:rsidR="000344AB" w:rsidRPr="0002299F">
        <w:rPr>
          <w:sz w:val="24"/>
          <w:szCs w:val="24"/>
          <w:lang w:val="cs-CZ"/>
        </w:rPr>
        <w:t>učástí Provozní podpory</w:t>
      </w:r>
      <w:r w:rsidR="009A3D40" w:rsidRPr="0002299F">
        <w:rPr>
          <w:sz w:val="24"/>
          <w:szCs w:val="24"/>
          <w:lang w:val="cs-CZ"/>
        </w:rPr>
        <w:t xml:space="preserve"> </w:t>
      </w:r>
      <w:r w:rsidR="000344AB" w:rsidRPr="0002299F">
        <w:rPr>
          <w:sz w:val="24"/>
          <w:szCs w:val="24"/>
          <w:lang w:val="cs-CZ"/>
        </w:rPr>
        <w:t>bude rovněž</w:t>
      </w:r>
      <w:r w:rsidR="00917B7C" w:rsidRPr="0002299F">
        <w:rPr>
          <w:sz w:val="24"/>
          <w:szCs w:val="24"/>
          <w:lang w:val="cs-CZ"/>
        </w:rPr>
        <w:t xml:space="preserve"> průběžná </w:t>
      </w:r>
      <w:r w:rsidR="000344AB" w:rsidRPr="0002299F">
        <w:rPr>
          <w:sz w:val="24"/>
          <w:szCs w:val="24"/>
          <w:lang w:val="cs-CZ"/>
        </w:rPr>
        <w:t xml:space="preserve">aktualizace Systému </w:t>
      </w:r>
      <w:r w:rsidR="0002299F" w:rsidRPr="0002299F">
        <w:rPr>
          <w:sz w:val="24"/>
          <w:szCs w:val="24"/>
          <w:lang w:val="cs-CZ"/>
        </w:rPr>
        <w:t xml:space="preserve">v případě </w:t>
      </w:r>
      <w:r w:rsidR="00965772">
        <w:rPr>
          <w:sz w:val="24"/>
          <w:szCs w:val="24"/>
          <w:lang w:val="cs-CZ"/>
        </w:rPr>
        <w:t xml:space="preserve">jakýchkoliv </w:t>
      </w:r>
      <w:r w:rsidR="000344AB" w:rsidRPr="0002299F">
        <w:rPr>
          <w:sz w:val="24"/>
          <w:szCs w:val="24"/>
          <w:lang w:val="cs-CZ"/>
        </w:rPr>
        <w:t xml:space="preserve">změn </w:t>
      </w:r>
      <w:r w:rsidR="0002299F" w:rsidRPr="0002299F">
        <w:rPr>
          <w:sz w:val="24"/>
          <w:szCs w:val="24"/>
          <w:lang w:val="cs-CZ"/>
        </w:rPr>
        <w:t>souvisejících právních předpisů.</w:t>
      </w:r>
    </w:p>
    <w:p w14:paraId="3D784E3D" w14:textId="77777777" w:rsidR="00CC6062" w:rsidRPr="0002299F" w:rsidRDefault="00067C7C" w:rsidP="006527A0">
      <w:pPr>
        <w:spacing w:after="360"/>
        <w:ind w:left="284" w:hanging="284"/>
        <w:jc w:val="both"/>
        <w:rPr>
          <w:color w:val="FF0000"/>
          <w:sz w:val="24"/>
          <w:szCs w:val="24"/>
          <w:lang w:val="cs-CZ"/>
        </w:rPr>
      </w:pPr>
      <w:r>
        <w:rPr>
          <w:sz w:val="24"/>
          <w:szCs w:val="24"/>
          <w:lang w:val="cs-CZ"/>
        </w:rPr>
        <w:t>4.</w:t>
      </w:r>
      <w:r w:rsidR="00E948B5">
        <w:rPr>
          <w:sz w:val="24"/>
          <w:szCs w:val="24"/>
          <w:lang w:val="cs-CZ"/>
        </w:rPr>
        <w:t>5</w:t>
      </w:r>
      <w:r w:rsidR="00D94CFA">
        <w:rPr>
          <w:sz w:val="24"/>
          <w:szCs w:val="24"/>
          <w:lang w:val="cs-CZ"/>
        </w:rPr>
        <w:t xml:space="preserve"> </w:t>
      </w:r>
      <w:r w:rsidR="00CC6062" w:rsidRPr="0002299F">
        <w:rPr>
          <w:sz w:val="24"/>
          <w:szCs w:val="24"/>
          <w:lang w:val="cs-CZ"/>
        </w:rPr>
        <w:t xml:space="preserve">Zhotovitel se dále zavazuje předat Objednateli </w:t>
      </w:r>
      <w:r w:rsidR="00641FD3" w:rsidRPr="0002299F">
        <w:rPr>
          <w:sz w:val="24"/>
          <w:szCs w:val="24"/>
          <w:lang w:val="cs-CZ"/>
        </w:rPr>
        <w:t>A</w:t>
      </w:r>
      <w:r w:rsidR="00CC6062" w:rsidRPr="0002299F">
        <w:rPr>
          <w:sz w:val="24"/>
          <w:szCs w:val="24"/>
          <w:lang w:val="cs-CZ"/>
        </w:rPr>
        <w:t xml:space="preserve">ktualizovanou verzi Provozní dokumentace </w:t>
      </w:r>
      <w:r w:rsidR="00A8633F">
        <w:rPr>
          <w:sz w:val="24"/>
          <w:szCs w:val="24"/>
          <w:lang w:val="cs-CZ"/>
        </w:rPr>
        <w:t xml:space="preserve">Systému </w:t>
      </w:r>
      <w:r w:rsidR="00CC6062" w:rsidRPr="0002299F">
        <w:rPr>
          <w:sz w:val="24"/>
          <w:szCs w:val="24"/>
          <w:lang w:val="cs-CZ"/>
        </w:rPr>
        <w:t>v případě, že dojde ke změně této Provozní dokumentace</w:t>
      </w:r>
      <w:r w:rsidR="00A8633F">
        <w:rPr>
          <w:sz w:val="24"/>
          <w:szCs w:val="24"/>
          <w:lang w:val="cs-CZ"/>
        </w:rPr>
        <w:t>.</w:t>
      </w:r>
    </w:p>
    <w:p w14:paraId="4B5E55A6" w14:textId="0BCC3AB9" w:rsidR="0035524A" w:rsidRPr="006527A0" w:rsidRDefault="00067C7C" w:rsidP="006527A0">
      <w:pPr>
        <w:spacing w:after="360"/>
        <w:ind w:left="284" w:hanging="284"/>
        <w:jc w:val="both"/>
        <w:rPr>
          <w:sz w:val="24"/>
          <w:szCs w:val="24"/>
          <w:lang w:val="cs-CZ"/>
        </w:rPr>
      </w:pPr>
      <w:r>
        <w:rPr>
          <w:sz w:val="24"/>
          <w:lang w:val="cs-CZ"/>
        </w:rPr>
        <w:t>4.</w:t>
      </w:r>
      <w:r w:rsidR="00E948B5">
        <w:rPr>
          <w:sz w:val="24"/>
          <w:lang w:val="cs-CZ"/>
        </w:rPr>
        <w:t>6</w:t>
      </w:r>
      <w:r>
        <w:rPr>
          <w:sz w:val="24"/>
          <w:lang w:val="cs-CZ"/>
        </w:rPr>
        <w:t xml:space="preserve"> </w:t>
      </w:r>
      <w:r w:rsidR="002B22E2">
        <w:rPr>
          <w:sz w:val="24"/>
          <w:lang w:val="cs-CZ"/>
        </w:rPr>
        <w:t>Zhotovitel</w:t>
      </w:r>
      <w:r w:rsidR="0035524A" w:rsidRPr="001F2EEC">
        <w:rPr>
          <w:sz w:val="24"/>
          <w:lang w:val="cs-CZ"/>
        </w:rPr>
        <w:t xml:space="preserve"> </w:t>
      </w:r>
      <w:r w:rsidR="004B563E">
        <w:rPr>
          <w:sz w:val="24"/>
          <w:lang w:val="cs-CZ"/>
        </w:rPr>
        <w:t>poskytuje</w:t>
      </w:r>
      <w:r w:rsidR="0035524A" w:rsidRPr="0002299F">
        <w:rPr>
          <w:b/>
          <w:sz w:val="24"/>
          <w:lang w:val="cs-CZ"/>
        </w:rPr>
        <w:t xml:space="preserve"> záruk</w:t>
      </w:r>
      <w:r w:rsidR="004B563E">
        <w:rPr>
          <w:b/>
          <w:sz w:val="24"/>
          <w:lang w:val="cs-CZ"/>
        </w:rPr>
        <w:t xml:space="preserve">u </w:t>
      </w:r>
      <w:r w:rsidR="0035524A" w:rsidRPr="00964525">
        <w:rPr>
          <w:sz w:val="24"/>
          <w:lang w:val="cs-CZ"/>
        </w:rPr>
        <w:t xml:space="preserve">na dobu </w:t>
      </w:r>
      <w:r w:rsidR="00E95618" w:rsidRPr="0002299F">
        <w:rPr>
          <w:sz w:val="24"/>
          <w:lang w:val="cs-CZ"/>
        </w:rPr>
        <w:t>24 měsíců</w:t>
      </w:r>
      <w:r w:rsidR="00C41993" w:rsidRPr="0002299F">
        <w:rPr>
          <w:sz w:val="24"/>
          <w:lang w:val="cs-CZ"/>
        </w:rPr>
        <w:t>,</w:t>
      </w:r>
      <w:r w:rsidR="0035524A">
        <w:rPr>
          <w:sz w:val="24"/>
          <w:lang w:val="cs-CZ"/>
        </w:rPr>
        <w:t xml:space="preserve"> </w:t>
      </w:r>
      <w:r w:rsidR="0035524A" w:rsidRPr="001F2EEC">
        <w:rPr>
          <w:sz w:val="24"/>
          <w:lang w:val="cs-CZ"/>
        </w:rPr>
        <w:t>a to na všechny části a komponenty dodaného</w:t>
      </w:r>
      <w:r w:rsidR="0035524A" w:rsidRPr="0002299F">
        <w:rPr>
          <w:sz w:val="24"/>
          <w:lang w:val="cs-CZ"/>
        </w:rPr>
        <w:t xml:space="preserve"> Systému. Součástí poskytnuté Záruky bude i zajištění potřebného </w:t>
      </w:r>
      <w:r w:rsidR="0083510B" w:rsidRPr="0002299F">
        <w:rPr>
          <w:sz w:val="24"/>
          <w:lang w:val="cs-CZ"/>
        </w:rPr>
        <w:t xml:space="preserve">bezplatného </w:t>
      </w:r>
      <w:r w:rsidR="0035524A" w:rsidRPr="0002299F">
        <w:rPr>
          <w:sz w:val="24"/>
          <w:lang w:val="cs-CZ"/>
        </w:rPr>
        <w:lastRenderedPageBreak/>
        <w:t xml:space="preserve">Záručního servisu v celé délce poskytnuté Záruky, tj. po dobu </w:t>
      </w:r>
      <w:r w:rsidR="008A582B" w:rsidRPr="0002299F">
        <w:rPr>
          <w:sz w:val="24"/>
          <w:lang w:val="cs-CZ"/>
        </w:rPr>
        <w:t>24 měsíců</w:t>
      </w:r>
      <w:r w:rsidR="0035524A" w:rsidRPr="0002299F">
        <w:rPr>
          <w:sz w:val="24"/>
          <w:lang w:val="cs-CZ"/>
        </w:rPr>
        <w:t xml:space="preserve"> od předání a</w:t>
      </w:r>
      <w:r w:rsidR="002B22E2">
        <w:rPr>
          <w:sz w:val="24"/>
          <w:lang w:val="cs-CZ"/>
        </w:rPr>
        <w:t> </w:t>
      </w:r>
      <w:r w:rsidR="0035524A" w:rsidRPr="0002299F">
        <w:rPr>
          <w:sz w:val="24"/>
          <w:lang w:val="cs-CZ"/>
        </w:rPr>
        <w:t xml:space="preserve">převzetí jednotlivých komponent Systému. </w:t>
      </w:r>
      <w:r w:rsidR="0035524A" w:rsidRPr="00067C7C">
        <w:rPr>
          <w:sz w:val="24"/>
          <w:lang w:val="cs-CZ"/>
        </w:rPr>
        <w:t>Součástí Záruky je rovněž</w:t>
      </w:r>
      <w:r w:rsidR="0035524A" w:rsidRPr="00067C7C">
        <w:rPr>
          <w:i/>
          <w:sz w:val="24"/>
          <w:lang w:val="cs-CZ"/>
        </w:rPr>
        <w:t xml:space="preserve"> </w:t>
      </w:r>
      <w:r w:rsidR="00DD0E4E">
        <w:rPr>
          <w:sz w:val="24"/>
          <w:lang w:val="cs-CZ"/>
        </w:rPr>
        <w:t>Provozní podpora</w:t>
      </w:r>
      <w:r w:rsidR="0035524A" w:rsidRPr="006527A0">
        <w:rPr>
          <w:sz w:val="24"/>
          <w:lang w:val="cs-CZ"/>
        </w:rPr>
        <w:t>.</w:t>
      </w:r>
    </w:p>
    <w:p w14:paraId="7D0892D3" w14:textId="699B8C8B" w:rsidR="00A81EAA" w:rsidRPr="00822401" w:rsidRDefault="00067C7C" w:rsidP="00725200">
      <w:pPr>
        <w:spacing w:after="120"/>
        <w:ind w:left="284" w:hanging="284"/>
        <w:jc w:val="both"/>
        <w:rPr>
          <w:sz w:val="24"/>
          <w:szCs w:val="24"/>
          <w:lang w:val="cs-CZ"/>
        </w:rPr>
      </w:pPr>
      <w:r>
        <w:rPr>
          <w:sz w:val="24"/>
          <w:lang w:val="cs-CZ"/>
        </w:rPr>
        <w:t>4.</w:t>
      </w:r>
      <w:r w:rsidR="00E948B5">
        <w:rPr>
          <w:sz w:val="24"/>
          <w:lang w:val="cs-CZ"/>
        </w:rPr>
        <w:t>7</w:t>
      </w:r>
      <w:r>
        <w:rPr>
          <w:sz w:val="24"/>
          <w:lang w:val="cs-CZ"/>
        </w:rPr>
        <w:t xml:space="preserve"> </w:t>
      </w:r>
      <w:r w:rsidR="00A81EAA" w:rsidRPr="00822401">
        <w:rPr>
          <w:sz w:val="24"/>
          <w:lang w:val="cs-CZ"/>
        </w:rPr>
        <w:t xml:space="preserve">Zhotovitel je povinen provést dílčí části plnění předmětu </w:t>
      </w:r>
      <w:r w:rsidR="00A1129D" w:rsidRPr="00822401">
        <w:rPr>
          <w:sz w:val="24"/>
          <w:lang w:val="cs-CZ"/>
        </w:rPr>
        <w:t xml:space="preserve">Smlouvy </w:t>
      </w:r>
      <w:r w:rsidR="00F01008" w:rsidRPr="00822401">
        <w:rPr>
          <w:sz w:val="24"/>
          <w:lang w:val="cs-CZ"/>
        </w:rPr>
        <w:t xml:space="preserve">podle </w:t>
      </w:r>
      <w:r w:rsidR="00D747DA">
        <w:rPr>
          <w:sz w:val="24"/>
          <w:lang w:val="cs-CZ"/>
        </w:rPr>
        <w:t>h</w:t>
      </w:r>
      <w:r w:rsidR="00F01008" w:rsidRPr="00822401">
        <w:rPr>
          <w:sz w:val="24"/>
          <w:lang w:val="cs-CZ"/>
        </w:rPr>
        <w:t xml:space="preserve">armonogramu </w:t>
      </w:r>
      <w:r w:rsidR="00A81EAA" w:rsidRPr="00822401">
        <w:rPr>
          <w:sz w:val="24"/>
          <w:lang w:val="cs-CZ"/>
        </w:rPr>
        <w:t>v následujících lhůtách</w:t>
      </w:r>
      <w:r w:rsidR="00D747DA">
        <w:rPr>
          <w:sz w:val="24"/>
          <w:lang w:val="cs-CZ"/>
        </w:rPr>
        <w:t xml:space="preserve"> (dále jen „Harmonogram“)</w:t>
      </w:r>
      <w:r w:rsidR="00A81EAA" w:rsidRPr="00822401">
        <w:rPr>
          <w:sz w:val="24"/>
          <w:lang w:val="cs-CZ"/>
        </w:rPr>
        <w:t>:</w:t>
      </w:r>
    </w:p>
    <w:p w14:paraId="4CF59A78" w14:textId="00B17983" w:rsidR="00A81EAA" w:rsidRDefault="00A81EAA" w:rsidP="00F41E47">
      <w:pPr>
        <w:spacing w:after="120"/>
        <w:ind w:left="567" w:hanging="283"/>
        <w:jc w:val="both"/>
        <w:rPr>
          <w:sz w:val="24"/>
          <w:lang w:val="cs-CZ"/>
        </w:rPr>
      </w:pPr>
      <w:r w:rsidRPr="00455DAF">
        <w:rPr>
          <w:sz w:val="24"/>
          <w:szCs w:val="24"/>
          <w:lang w:val="cs-CZ"/>
        </w:rPr>
        <w:t xml:space="preserve">a) návrh řešení </w:t>
      </w:r>
      <w:r w:rsidR="00DD0E4E">
        <w:rPr>
          <w:sz w:val="24"/>
          <w:szCs w:val="24"/>
          <w:lang w:val="cs-CZ"/>
        </w:rPr>
        <w:t>Systému e</w:t>
      </w:r>
      <w:r w:rsidR="00822401">
        <w:rPr>
          <w:sz w:val="24"/>
          <w:szCs w:val="24"/>
          <w:lang w:val="cs-CZ"/>
        </w:rPr>
        <w:t>lektronické přihlášky</w:t>
      </w:r>
      <w:r w:rsidRPr="00822401">
        <w:rPr>
          <w:sz w:val="24"/>
          <w:szCs w:val="24"/>
          <w:lang w:val="cs-CZ"/>
        </w:rPr>
        <w:t xml:space="preserve"> včetně předepsaných modulů, formulářů, obrazovek apod., a</w:t>
      </w:r>
      <w:r w:rsidR="00C15B73" w:rsidRPr="00822401">
        <w:rPr>
          <w:sz w:val="24"/>
          <w:szCs w:val="24"/>
          <w:lang w:val="cs-CZ"/>
        </w:rPr>
        <w:t> </w:t>
      </w:r>
      <w:r w:rsidRPr="00822401">
        <w:rPr>
          <w:sz w:val="24"/>
          <w:szCs w:val="24"/>
          <w:lang w:val="cs-CZ"/>
        </w:rPr>
        <w:t xml:space="preserve">to do </w:t>
      </w:r>
      <w:r w:rsidR="00A37B78">
        <w:rPr>
          <w:sz w:val="24"/>
          <w:szCs w:val="24"/>
          <w:lang w:val="cs-CZ"/>
        </w:rPr>
        <w:t>3</w:t>
      </w:r>
      <w:r w:rsidR="003D1672">
        <w:rPr>
          <w:sz w:val="24"/>
          <w:szCs w:val="24"/>
          <w:lang w:val="cs-CZ"/>
        </w:rPr>
        <w:t xml:space="preserve"> </w:t>
      </w:r>
      <w:r w:rsidR="008A582B" w:rsidRPr="00822401">
        <w:rPr>
          <w:sz w:val="24"/>
          <w:szCs w:val="24"/>
          <w:lang w:val="cs-CZ"/>
        </w:rPr>
        <w:t>pracovních</w:t>
      </w:r>
      <w:r w:rsidRPr="00822401">
        <w:rPr>
          <w:sz w:val="24"/>
          <w:szCs w:val="24"/>
          <w:lang w:val="cs-CZ"/>
        </w:rPr>
        <w:t xml:space="preserve"> dnů </w:t>
      </w:r>
      <w:r w:rsidRPr="00822401">
        <w:rPr>
          <w:sz w:val="24"/>
          <w:lang w:val="cs-CZ"/>
        </w:rPr>
        <w:t>ode dne nabytí účinnosti Smlouvy;</w:t>
      </w:r>
    </w:p>
    <w:p w14:paraId="0533C424" w14:textId="10EFE014" w:rsidR="00822401" w:rsidRPr="00822401" w:rsidRDefault="00822401" w:rsidP="00F41E47">
      <w:pPr>
        <w:spacing w:after="120"/>
        <w:ind w:left="567" w:hanging="283"/>
        <w:jc w:val="both"/>
        <w:rPr>
          <w:sz w:val="24"/>
          <w:lang w:val="cs-CZ"/>
        </w:rPr>
      </w:pPr>
      <w:r>
        <w:rPr>
          <w:sz w:val="24"/>
          <w:szCs w:val="24"/>
          <w:lang w:val="cs-CZ"/>
        </w:rPr>
        <w:t xml:space="preserve">b) návrh řešení </w:t>
      </w:r>
      <w:r w:rsidR="00DD0E4E">
        <w:rPr>
          <w:sz w:val="24"/>
          <w:szCs w:val="24"/>
          <w:lang w:val="cs-CZ"/>
        </w:rPr>
        <w:t>S</w:t>
      </w:r>
      <w:r>
        <w:rPr>
          <w:sz w:val="24"/>
          <w:szCs w:val="24"/>
          <w:lang w:val="cs-CZ"/>
        </w:rPr>
        <w:t>ystému Databáze projektů</w:t>
      </w:r>
      <w:r w:rsidRPr="00822401">
        <w:rPr>
          <w:sz w:val="24"/>
          <w:szCs w:val="24"/>
          <w:lang w:val="cs-CZ"/>
        </w:rPr>
        <w:t xml:space="preserve"> včetně předepsaných modulů, formulářů, obrazovek apod., a to do </w:t>
      </w:r>
      <w:r w:rsidR="00A37B78">
        <w:rPr>
          <w:sz w:val="24"/>
          <w:szCs w:val="24"/>
          <w:lang w:val="cs-CZ"/>
        </w:rPr>
        <w:t>10</w:t>
      </w:r>
      <w:r w:rsidRPr="00822401">
        <w:rPr>
          <w:sz w:val="24"/>
          <w:szCs w:val="24"/>
          <w:lang w:val="cs-CZ"/>
        </w:rPr>
        <w:t xml:space="preserve"> pracovních dnů </w:t>
      </w:r>
      <w:r w:rsidRPr="00822401">
        <w:rPr>
          <w:sz w:val="24"/>
          <w:lang w:val="cs-CZ"/>
        </w:rPr>
        <w:t>ode dne nabytí účinnosti Smlouvy;</w:t>
      </w:r>
    </w:p>
    <w:p w14:paraId="2DF844B0" w14:textId="491113EB" w:rsidR="00455DAF" w:rsidRPr="00822401" w:rsidRDefault="00822401" w:rsidP="00F41E47">
      <w:pPr>
        <w:spacing w:after="120"/>
        <w:ind w:left="567" w:hanging="283"/>
        <w:jc w:val="both"/>
        <w:rPr>
          <w:sz w:val="24"/>
          <w:szCs w:val="24"/>
          <w:lang w:val="cs-CZ"/>
        </w:rPr>
      </w:pPr>
      <w:r>
        <w:rPr>
          <w:sz w:val="24"/>
          <w:lang w:val="cs-CZ"/>
        </w:rPr>
        <w:t>c</w:t>
      </w:r>
      <w:r w:rsidR="00A81EAA" w:rsidRPr="00822401">
        <w:rPr>
          <w:sz w:val="24"/>
          <w:lang w:val="cs-CZ"/>
        </w:rPr>
        <w:t>)</w:t>
      </w:r>
      <w:r w:rsidR="00A81EAA" w:rsidRPr="00822401">
        <w:rPr>
          <w:sz w:val="24"/>
          <w:szCs w:val="24"/>
          <w:lang w:val="cs-CZ"/>
        </w:rPr>
        <w:t xml:space="preserve"> dopracování návrhu řešení podle předchozí</w:t>
      </w:r>
      <w:r>
        <w:rPr>
          <w:sz w:val="24"/>
          <w:szCs w:val="24"/>
          <w:lang w:val="cs-CZ"/>
        </w:rPr>
        <w:t>c</w:t>
      </w:r>
      <w:r w:rsidR="00A81EAA" w:rsidRPr="00822401">
        <w:rPr>
          <w:sz w:val="24"/>
          <w:szCs w:val="24"/>
          <w:lang w:val="cs-CZ"/>
        </w:rPr>
        <w:t>h písm.</w:t>
      </w:r>
      <w:r w:rsidR="00D17356" w:rsidRPr="00822401">
        <w:rPr>
          <w:sz w:val="24"/>
          <w:szCs w:val="24"/>
          <w:lang w:val="cs-CZ"/>
        </w:rPr>
        <w:t xml:space="preserve"> </w:t>
      </w:r>
      <w:r w:rsidR="00A1129D" w:rsidRPr="00822401">
        <w:rPr>
          <w:sz w:val="24"/>
          <w:szCs w:val="24"/>
          <w:lang w:val="cs-CZ"/>
        </w:rPr>
        <w:t>a</w:t>
      </w:r>
      <w:r w:rsidR="00A81EAA" w:rsidRPr="00822401">
        <w:rPr>
          <w:sz w:val="24"/>
          <w:szCs w:val="24"/>
          <w:lang w:val="cs-CZ"/>
        </w:rPr>
        <w:t>)</w:t>
      </w:r>
      <w:r>
        <w:rPr>
          <w:sz w:val="24"/>
          <w:szCs w:val="24"/>
          <w:lang w:val="cs-CZ"/>
        </w:rPr>
        <w:t xml:space="preserve"> a b)</w:t>
      </w:r>
      <w:r w:rsidR="00A81EAA" w:rsidRPr="00822401">
        <w:rPr>
          <w:sz w:val="24"/>
          <w:szCs w:val="24"/>
          <w:lang w:val="cs-CZ"/>
        </w:rPr>
        <w:t xml:space="preserve"> podle připomínek Objednatele, a to do </w:t>
      </w:r>
      <w:r w:rsidR="00A37B78">
        <w:rPr>
          <w:sz w:val="24"/>
          <w:szCs w:val="24"/>
          <w:lang w:val="cs-CZ"/>
        </w:rPr>
        <w:t>10</w:t>
      </w:r>
      <w:r w:rsidR="008A582B" w:rsidRPr="00822401">
        <w:rPr>
          <w:sz w:val="24"/>
          <w:szCs w:val="24"/>
          <w:lang w:val="cs-CZ"/>
        </w:rPr>
        <w:t xml:space="preserve"> pracovních</w:t>
      </w:r>
      <w:r w:rsidR="00A81EAA" w:rsidRPr="00822401">
        <w:rPr>
          <w:sz w:val="24"/>
          <w:szCs w:val="24"/>
          <w:lang w:val="cs-CZ"/>
        </w:rPr>
        <w:t xml:space="preserve"> dnů </w:t>
      </w:r>
      <w:r w:rsidR="00A81EAA" w:rsidRPr="00822401">
        <w:rPr>
          <w:sz w:val="24"/>
          <w:lang w:val="cs-CZ"/>
        </w:rPr>
        <w:t>ode dne</w:t>
      </w:r>
      <w:r w:rsidR="00A81EAA" w:rsidRPr="00822401">
        <w:rPr>
          <w:sz w:val="24"/>
          <w:szCs w:val="24"/>
          <w:lang w:val="cs-CZ"/>
        </w:rPr>
        <w:t xml:space="preserve"> předání závěrečných připomínek ze strany Objednatele;</w:t>
      </w:r>
    </w:p>
    <w:p w14:paraId="286FE2D7" w14:textId="659C6687" w:rsidR="00455DAF" w:rsidRDefault="00822401" w:rsidP="00F41E47">
      <w:pPr>
        <w:spacing w:after="120"/>
        <w:ind w:left="567" w:hanging="283"/>
        <w:jc w:val="both"/>
        <w:rPr>
          <w:sz w:val="24"/>
          <w:szCs w:val="24"/>
          <w:lang w:val="cs-CZ"/>
        </w:rPr>
      </w:pPr>
      <w:r>
        <w:rPr>
          <w:sz w:val="22"/>
          <w:szCs w:val="22"/>
          <w:lang w:val="cs-CZ"/>
        </w:rPr>
        <w:t>d</w:t>
      </w:r>
      <w:r w:rsidR="00455DAF" w:rsidRPr="006860E5">
        <w:rPr>
          <w:sz w:val="24"/>
          <w:szCs w:val="24"/>
          <w:lang w:val="cs-CZ"/>
        </w:rPr>
        <w:t xml:space="preserve">) instalace, testování a zprovoznění </w:t>
      </w:r>
      <w:r w:rsidR="00455DAF" w:rsidRPr="006527A0">
        <w:rPr>
          <w:sz w:val="24"/>
          <w:szCs w:val="24"/>
          <w:lang w:val="cs-CZ"/>
        </w:rPr>
        <w:t>Systému</w:t>
      </w:r>
      <w:r w:rsidR="00287197">
        <w:rPr>
          <w:b/>
          <w:sz w:val="24"/>
          <w:szCs w:val="24"/>
          <w:lang w:val="cs-CZ"/>
        </w:rPr>
        <w:t>,</w:t>
      </w:r>
      <w:r w:rsidR="00455DAF" w:rsidRPr="006860E5">
        <w:rPr>
          <w:sz w:val="24"/>
          <w:szCs w:val="24"/>
          <w:lang w:val="cs-CZ"/>
        </w:rPr>
        <w:t xml:space="preserve"> a to včetně dodávky potřebného software (licencí)</w:t>
      </w:r>
      <w:r w:rsidR="00455DAF" w:rsidRPr="00CE6EE2">
        <w:rPr>
          <w:sz w:val="24"/>
          <w:szCs w:val="24"/>
          <w:lang w:val="cs-CZ"/>
        </w:rPr>
        <w:t xml:space="preserve">, </w:t>
      </w:r>
      <w:r w:rsidR="00455DAF" w:rsidRPr="003F4CD7">
        <w:rPr>
          <w:sz w:val="24"/>
          <w:szCs w:val="24"/>
          <w:lang w:val="cs-CZ"/>
        </w:rPr>
        <w:t xml:space="preserve">a to do </w:t>
      </w:r>
      <w:r w:rsidR="00A37B78">
        <w:rPr>
          <w:sz w:val="24"/>
          <w:szCs w:val="24"/>
          <w:lang w:val="cs-CZ"/>
        </w:rPr>
        <w:t>1</w:t>
      </w:r>
      <w:r w:rsidR="008A582B" w:rsidRPr="003F4CD7">
        <w:rPr>
          <w:sz w:val="24"/>
          <w:szCs w:val="24"/>
          <w:lang w:val="cs-CZ"/>
        </w:rPr>
        <w:t xml:space="preserve"> pracovní</w:t>
      </w:r>
      <w:r w:rsidR="00A37B78">
        <w:rPr>
          <w:sz w:val="24"/>
          <w:szCs w:val="24"/>
          <w:lang w:val="cs-CZ"/>
        </w:rPr>
        <w:t>ho</w:t>
      </w:r>
      <w:r w:rsidR="00455DAF" w:rsidRPr="003F4CD7">
        <w:rPr>
          <w:sz w:val="24"/>
          <w:szCs w:val="24"/>
          <w:lang w:val="cs-CZ"/>
        </w:rPr>
        <w:t xml:space="preserve"> dn</w:t>
      </w:r>
      <w:r w:rsidR="00A37B78">
        <w:rPr>
          <w:sz w:val="24"/>
          <w:szCs w:val="24"/>
          <w:lang w:val="cs-CZ"/>
        </w:rPr>
        <w:t>e</w:t>
      </w:r>
      <w:r w:rsidR="00455DAF" w:rsidRPr="003F4CD7">
        <w:rPr>
          <w:sz w:val="24"/>
          <w:szCs w:val="24"/>
          <w:lang w:val="cs-CZ"/>
        </w:rPr>
        <w:t xml:space="preserve"> ode dne dopracování návrhu řešení podle předchozí</w:t>
      </w:r>
      <w:r>
        <w:rPr>
          <w:sz w:val="24"/>
          <w:szCs w:val="24"/>
          <w:lang w:val="cs-CZ"/>
        </w:rPr>
        <w:t>ch</w:t>
      </w:r>
      <w:r w:rsidR="00455DAF" w:rsidRPr="003F4CD7">
        <w:rPr>
          <w:sz w:val="24"/>
          <w:szCs w:val="24"/>
          <w:lang w:val="cs-CZ"/>
        </w:rPr>
        <w:t xml:space="preserve"> písmen</w:t>
      </w:r>
      <w:r w:rsidR="00A1129D" w:rsidRPr="003F4CD7">
        <w:rPr>
          <w:sz w:val="24"/>
          <w:szCs w:val="24"/>
          <w:lang w:val="cs-CZ"/>
        </w:rPr>
        <w:t xml:space="preserve"> </w:t>
      </w:r>
      <w:r>
        <w:rPr>
          <w:sz w:val="24"/>
          <w:szCs w:val="24"/>
          <w:lang w:val="cs-CZ"/>
        </w:rPr>
        <w:t>a) a</w:t>
      </w:r>
      <w:r w:rsidR="004B563E">
        <w:rPr>
          <w:sz w:val="24"/>
          <w:szCs w:val="24"/>
          <w:lang w:val="cs-CZ"/>
        </w:rPr>
        <w:t>ž</w:t>
      </w:r>
      <w:r>
        <w:rPr>
          <w:sz w:val="24"/>
          <w:szCs w:val="24"/>
          <w:lang w:val="cs-CZ"/>
        </w:rPr>
        <w:t xml:space="preserve"> </w:t>
      </w:r>
      <w:r w:rsidR="004B563E">
        <w:rPr>
          <w:sz w:val="24"/>
          <w:szCs w:val="24"/>
          <w:lang w:val="cs-CZ"/>
        </w:rPr>
        <w:t>c</w:t>
      </w:r>
      <w:r w:rsidR="00A1129D" w:rsidRPr="003F4CD7">
        <w:rPr>
          <w:sz w:val="24"/>
          <w:szCs w:val="24"/>
          <w:lang w:val="cs-CZ"/>
        </w:rPr>
        <w:t>)</w:t>
      </w:r>
      <w:r w:rsidR="00455DAF" w:rsidRPr="003F4CD7">
        <w:rPr>
          <w:sz w:val="24"/>
          <w:szCs w:val="24"/>
          <w:lang w:val="cs-CZ"/>
        </w:rPr>
        <w:t>;</w:t>
      </w:r>
    </w:p>
    <w:p w14:paraId="1E92C516" w14:textId="3E62FF3D" w:rsidR="006D0543" w:rsidRDefault="00822401" w:rsidP="002645E3">
      <w:pPr>
        <w:spacing w:after="120"/>
        <w:ind w:left="567" w:hanging="283"/>
        <w:jc w:val="both"/>
        <w:rPr>
          <w:sz w:val="24"/>
          <w:szCs w:val="24"/>
          <w:lang w:val="cs-CZ"/>
        </w:rPr>
      </w:pPr>
      <w:r>
        <w:rPr>
          <w:sz w:val="24"/>
          <w:szCs w:val="24"/>
          <w:lang w:val="cs-CZ"/>
        </w:rPr>
        <w:t>e</w:t>
      </w:r>
      <w:r w:rsidR="00455DAF" w:rsidRPr="003F4CD7">
        <w:rPr>
          <w:sz w:val="24"/>
          <w:szCs w:val="24"/>
          <w:lang w:val="cs-CZ"/>
        </w:rPr>
        <w:t xml:space="preserve">) zajištění školení podle kap. </w:t>
      </w:r>
      <w:r w:rsidR="006860E5" w:rsidRPr="003F4CD7">
        <w:rPr>
          <w:sz w:val="24"/>
          <w:szCs w:val="24"/>
          <w:lang w:val="cs-CZ"/>
        </w:rPr>
        <w:t xml:space="preserve">3 </w:t>
      </w:r>
      <w:r w:rsidR="00455DAF" w:rsidRPr="003F4CD7">
        <w:rPr>
          <w:sz w:val="24"/>
          <w:szCs w:val="24"/>
          <w:lang w:val="cs-CZ"/>
        </w:rPr>
        <w:t xml:space="preserve">Přílohy č. 1, a to do </w:t>
      </w:r>
      <w:r w:rsidR="008A582B" w:rsidRPr="003F4CD7">
        <w:rPr>
          <w:sz w:val="24"/>
          <w:szCs w:val="24"/>
          <w:lang w:val="cs-CZ"/>
        </w:rPr>
        <w:t>5 pracovních</w:t>
      </w:r>
      <w:r w:rsidR="00455DAF" w:rsidRPr="003F4CD7">
        <w:rPr>
          <w:sz w:val="24"/>
          <w:szCs w:val="24"/>
          <w:lang w:val="cs-CZ"/>
        </w:rPr>
        <w:t xml:space="preserve"> dnů o</w:t>
      </w:r>
      <w:r w:rsidR="00455DAF" w:rsidRPr="006860E5">
        <w:rPr>
          <w:sz w:val="24"/>
          <w:szCs w:val="24"/>
          <w:lang w:val="cs-CZ"/>
        </w:rPr>
        <w:t xml:space="preserve">d převzetí požadavku ze strany </w:t>
      </w:r>
      <w:r w:rsidR="00455DAF" w:rsidRPr="006527A0">
        <w:rPr>
          <w:sz w:val="24"/>
          <w:szCs w:val="24"/>
          <w:lang w:val="cs-CZ"/>
        </w:rPr>
        <w:t>Objednatele</w:t>
      </w:r>
      <w:r w:rsidR="00455DAF" w:rsidRPr="006860E5">
        <w:rPr>
          <w:sz w:val="24"/>
          <w:szCs w:val="24"/>
          <w:lang w:val="cs-CZ"/>
        </w:rPr>
        <w:t>.</w:t>
      </w:r>
    </w:p>
    <w:p w14:paraId="3C1640B4" w14:textId="77777777" w:rsidR="00A37B78" w:rsidRPr="007A6A8F" w:rsidRDefault="00A37B78" w:rsidP="002645E3">
      <w:pPr>
        <w:spacing w:after="120"/>
        <w:ind w:left="567" w:hanging="283"/>
        <w:jc w:val="both"/>
        <w:rPr>
          <w:sz w:val="18"/>
          <w:szCs w:val="18"/>
          <w:lang w:val="cs-CZ"/>
        </w:rPr>
      </w:pPr>
    </w:p>
    <w:p w14:paraId="7F9F9AE1" w14:textId="77777777" w:rsidR="00CE6EE2" w:rsidRPr="004B563E" w:rsidRDefault="00822401" w:rsidP="00CE6EE2">
      <w:pPr>
        <w:rPr>
          <w:b/>
          <w:sz w:val="24"/>
          <w:szCs w:val="24"/>
          <w:u w:val="single"/>
          <w:lang w:val="cs-CZ"/>
        </w:rPr>
      </w:pPr>
      <w:r w:rsidRPr="004B563E">
        <w:rPr>
          <w:b/>
          <w:sz w:val="24"/>
          <w:szCs w:val="24"/>
          <w:u w:val="single"/>
          <w:lang w:val="cs-CZ"/>
        </w:rPr>
        <w:t>5.  Cena</w:t>
      </w:r>
    </w:p>
    <w:p w14:paraId="2905AB4B" w14:textId="77777777" w:rsidR="006527A0" w:rsidRPr="007A6A8F" w:rsidRDefault="006527A0" w:rsidP="00CE6EE2">
      <w:pPr>
        <w:rPr>
          <w:b/>
          <w:sz w:val="18"/>
          <w:szCs w:val="18"/>
          <w:lang w:val="cs-CZ"/>
        </w:rPr>
      </w:pPr>
    </w:p>
    <w:p w14:paraId="598911F8" w14:textId="4E24B680" w:rsidR="00DC45A2" w:rsidRPr="002E3CD5" w:rsidRDefault="007A6A8F" w:rsidP="007A6A8F">
      <w:pPr>
        <w:pStyle w:val="Odstavecseseznamem"/>
        <w:spacing w:after="240"/>
        <w:ind w:left="426" w:hanging="426"/>
        <w:jc w:val="both"/>
        <w:rPr>
          <w:color w:val="FF0000"/>
          <w:sz w:val="24"/>
          <w:lang w:val="cs-CZ"/>
        </w:rPr>
      </w:pPr>
      <w:r>
        <w:rPr>
          <w:sz w:val="24"/>
          <w:lang w:val="cs-CZ"/>
        </w:rPr>
        <w:t xml:space="preserve">5.1 </w:t>
      </w:r>
      <w:r w:rsidR="00DC45A2" w:rsidRPr="006527A0">
        <w:rPr>
          <w:sz w:val="24"/>
          <w:lang w:val="cs-CZ"/>
        </w:rPr>
        <w:t xml:space="preserve">Cena za plnění </w:t>
      </w:r>
      <w:r w:rsidR="004B563E">
        <w:rPr>
          <w:sz w:val="24"/>
          <w:lang w:val="cs-CZ"/>
        </w:rPr>
        <w:t xml:space="preserve">dle této </w:t>
      </w:r>
      <w:r>
        <w:rPr>
          <w:sz w:val="24"/>
          <w:lang w:val="cs-CZ"/>
        </w:rPr>
        <w:t xml:space="preserve">Smlouvy </w:t>
      </w:r>
      <w:r w:rsidR="00DC45A2" w:rsidRPr="006527A0">
        <w:rPr>
          <w:sz w:val="24"/>
          <w:lang w:val="cs-CZ"/>
        </w:rPr>
        <w:t>činí</w:t>
      </w:r>
      <w:r w:rsidR="004B563E">
        <w:rPr>
          <w:sz w:val="24"/>
          <w:lang w:val="cs-CZ"/>
        </w:rPr>
        <w:t xml:space="preserve"> celkem</w:t>
      </w:r>
      <w:r w:rsidR="00DC45A2" w:rsidRPr="006527A0">
        <w:rPr>
          <w:sz w:val="24"/>
          <w:lang w:val="cs-CZ"/>
        </w:rPr>
        <w:t xml:space="preserve"> </w:t>
      </w:r>
      <w:r w:rsidR="00A37B78" w:rsidRPr="00A37B78">
        <w:rPr>
          <w:b/>
          <w:sz w:val="24"/>
          <w:lang w:val="cs-CZ"/>
        </w:rPr>
        <w:t>1.850.000</w:t>
      </w:r>
      <w:r w:rsidR="00DC45A2" w:rsidRPr="006527A0">
        <w:rPr>
          <w:sz w:val="24"/>
          <w:lang w:val="cs-CZ"/>
        </w:rPr>
        <w:t>. Kč (slovy:</w:t>
      </w:r>
      <w:r w:rsidR="00711D29">
        <w:rPr>
          <w:sz w:val="24"/>
          <w:lang w:val="cs-CZ"/>
        </w:rPr>
        <w:t xml:space="preserve"> </w:t>
      </w:r>
      <w:r w:rsidR="00A37B78">
        <w:rPr>
          <w:sz w:val="24"/>
          <w:lang w:val="cs-CZ"/>
        </w:rPr>
        <w:t>jeden</w:t>
      </w:r>
      <w:r w:rsidR="003B01C3">
        <w:rPr>
          <w:sz w:val="24"/>
          <w:lang w:val="cs-CZ"/>
        </w:rPr>
        <w:t xml:space="preserve"> </w:t>
      </w:r>
      <w:r w:rsidR="00A37B78">
        <w:rPr>
          <w:sz w:val="24"/>
          <w:lang w:val="cs-CZ"/>
        </w:rPr>
        <w:t>milion</w:t>
      </w:r>
      <w:r w:rsidR="003B01C3">
        <w:rPr>
          <w:sz w:val="24"/>
          <w:lang w:val="cs-CZ"/>
        </w:rPr>
        <w:t xml:space="preserve"> </w:t>
      </w:r>
      <w:r w:rsidR="00A37B78">
        <w:rPr>
          <w:sz w:val="24"/>
          <w:lang w:val="cs-CZ"/>
        </w:rPr>
        <w:t>osm</w:t>
      </w:r>
      <w:r w:rsidR="003B01C3">
        <w:rPr>
          <w:sz w:val="24"/>
          <w:lang w:val="cs-CZ"/>
        </w:rPr>
        <w:t xml:space="preserve"> </w:t>
      </w:r>
      <w:r w:rsidR="00A37B78">
        <w:rPr>
          <w:sz w:val="24"/>
          <w:lang w:val="cs-CZ"/>
        </w:rPr>
        <w:t>set padesát</w:t>
      </w:r>
      <w:r w:rsidR="003B01C3">
        <w:rPr>
          <w:sz w:val="24"/>
          <w:lang w:val="cs-CZ"/>
        </w:rPr>
        <w:t xml:space="preserve"> </w:t>
      </w:r>
      <w:r w:rsidR="00A37B78">
        <w:rPr>
          <w:sz w:val="24"/>
          <w:lang w:val="cs-CZ"/>
        </w:rPr>
        <w:t>tisíc</w:t>
      </w:r>
      <w:r w:rsidR="00DC45A2" w:rsidRPr="006527A0">
        <w:rPr>
          <w:sz w:val="24"/>
          <w:lang w:val="cs-CZ"/>
        </w:rPr>
        <w:t xml:space="preserve"> </w:t>
      </w:r>
      <w:r w:rsidR="00A37B78">
        <w:rPr>
          <w:sz w:val="24"/>
          <w:lang w:val="cs-CZ"/>
        </w:rPr>
        <w:t>korun českých</w:t>
      </w:r>
      <w:r w:rsidR="00DC45A2" w:rsidRPr="006527A0">
        <w:rPr>
          <w:sz w:val="24"/>
          <w:lang w:val="cs-CZ"/>
        </w:rPr>
        <w:t xml:space="preserve">) </w:t>
      </w:r>
      <w:r w:rsidR="00DC45A2" w:rsidRPr="00EC111F">
        <w:rPr>
          <w:b/>
          <w:sz w:val="24"/>
          <w:lang w:val="cs-CZ"/>
        </w:rPr>
        <w:t>bez DPH</w:t>
      </w:r>
      <w:r w:rsidR="004B563E">
        <w:rPr>
          <w:sz w:val="24"/>
          <w:lang w:val="cs-CZ"/>
        </w:rPr>
        <w:t>.</w:t>
      </w:r>
    </w:p>
    <w:p w14:paraId="7A8339FF" w14:textId="1E6CE115" w:rsidR="004B563E" w:rsidRDefault="004B563E" w:rsidP="007A6A8F">
      <w:pPr>
        <w:spacing w:after="240"/>
        <w:ind w:left="426" w:hanging="426"/>
        <w:jc w:val="both"/>
        <w:rPr>
          <w:sz w:val="24"/>
          <w:lang w:val="cs-CZ"/>
        </w:rPr>
      </w:pPr>
      <w:r>
        <w:rPr>
          <w:sz w:val="24"/>
          <w:lang w:val="cs-CZ"/>
        </w:rPr>
        <w:t>5.</w:t>
      </w:r>
      <w:r w:rsidR="008C6AFB">
        <w:rPr>
          <w:sz w:val="24"/>
          <w:lang w:val="cs-CZ"/>
        </w:rPr>
        <w:t>2</w:t>
      </w:r>
      <w:r w:rsidR="007A6A8F">
        <w:rPr>
          <w:sz w:val="24"/>
          <w:lang w:val="cs-CZ"/>
        </w:rPr>
        <w:t xml:space="preserve"> </w:t>
      </w:r>
      <w:r w:rsidR="00DC45A2" w:rsidRPr="003A5D19">
        <w:rPr>
          <w:sz w:val="24"/>
          <w:lang w:val="cs-CZ"/>
        </w:rPr>
        <w:t>Všechny ceny uvedené v této Smlouvě jsou konečné, nejvýše možné a zahrnují veškeré náklady Zhotovitele spojené s plněním podle této Smlouvy. Zhotovitel není oprávněn doúčtovávat jakékoliv další náklad</w:t>
      </w:r>
      <w:r w:rsidR="003D1672">
        <w:rPr>
          <w:sz w:val="24"/>
          <w:lang w:val="cs-CZ"/>
        </w:rPr>
        <w:t>y či ceny za poskytnuté plnění.</w:t>
      </w:r>
    </w:p>
    <w:p w14:paraId="2E8F785F" w14:textId="7520B4A8" w:rsidR="00822401" w:rsidRDefault="008C6AFB" w:rsidP="007A6A8F">
      <w:pPr>
        <w:spacing w:after="240"/>
        <w:ind w:left="426" w:hanging="426"/>
        <w:jc w:val="both"/>
        <w:rPr>
          <w:sz w:val="24"/>
          <w:lang w:val="cs-CZ"/>
        </w:rPr>
      </w:pPr>
      <w:r>
        <w:rPr>
          <w:sz w:val="24"/>
          <w:lang w:val="cs-CZ"/>
        </w:rPr>
        <w:t>5.3</w:t>
      </w:r>
      <w:r w:rsidR="007A6A8F">
        <w:rPr>
          <w:sz w:val="24"/>
          <w:lang w:val="cs-CZ"/>
        </w:rPr>
        <w:t xml:space="preserve"> </w:t>
      </w:r>
      <w:r w:rsidR="00DC45A2" w:rsidRPr="003A5D19">
        <w:rPr>
          <w:sz w:val="24"/>
          <w:lang w:val="cs-CZ"/>
        </w:rPr>
        <w:t xml:space="preserve">Ceny bude možné upravit pouze v souvislosti se změnou </w:t>
      </w:r>
      <w:r w:rsidR="002645E3">
        <w:rPr>
          <w:sz w:val="24"/>
          <w:lang w:val="cs-CZ"/>
        </w:rPr>
        <w:t>daňových předpisů týkajících se </w:t>
      </w:r>
      <w:r w:rsidR="00DC45A2" w:rsidRPr="003A5D19">
        <w:rPr>
          <w:sz w:val="24"/>
          <w:lang w:val="cs-CZ"/>
        </w:rPr>
        <w:t>DPH, a to o výši, která bude odpovídat takové legislativní změně.</w:t>
      </w:r>
    </w:p>
    <w:p w14:paraId="3F11939E" w14:textId="77777777" w:rsidR="007A6A8F" w:rsidRPr="007A6A8F" w:rsidRDefault="007A6A8F" w:rsidP="003B01C3">
      <w:pPr>
        <w:spacing w:after="240"/>
        <w:ind w:left="567" w:hanging="567"/>
        <w:jc w:val="both"/>
        <w:rPr>
          <w:sz w:val="16"/>
          <w:szCs w:val="16"/>
          <w:lang w:val="cs-CZ"/>
        </w:rPr>
      </w:pPr>
    </w:p>
    <w:p w14:paraId="5109B0AC" w14:textId="77777777" w:rsidR="00822401" w:rsidRPr="004B563E" w:rsidRDefault="00822401" w:rsidP="00822401">
      <w:pPr>
        <w:rPr>
          <w:b/>
          <w:sz w:val="24"/>
          <w:szCs w:val="24"/>
          <w:u w:val="single"/>
          <w:lang w:val="cs-CZ"/>
        </w:rPr>
      </w:pPr>
      <w:r w:rsidRPr="004B563E">
        <w:rPr>
          <w:b/>
          <w:sz w:val="24"/>
          <w:szCs w:val="24"/>
          <w:u w:val="single"/>
          <w:lang w:val="cs-CZ"/>
        </w:rPr>
        <w:t>6.  Předání a akceptace předmětu plnění</w:t>
      </w:r>
    </w:p>
    <w:p w14:paraId="7BCBA05B" w14:textId="77777777" w:rsidR="004B6DD6" w:rsidRPr="00A73AA3" w:rsidRDefault="004B6DD6">
      <w:pPr>
        <w:jc w:val="both"/>
        <w:rPr>
          <w:b/>
          <w:sz w:val="24"/>
          <w:szCs w:val="24"/>
          <w:lang w:val="cs-CZ"/>
        </w:rPr>
      </w:pPr>
    </w:p>
    <w:p w14:paraId="4DD3B626" w14:textId="49F80FAC" w:rsidR="00164C63" w:rsidRPr="00822401" w:rsidRDefault="007A6A8F" w:rsidP="007A6A8F">
      <w:pPr>
        <w:spacing w:after="240"/>
        <w:ind w:left="426" w:hanging="426"/>
        <w:jc w:val="both"/>
        <w:rPr>
          <w:sz w:val="24"/>
          <w:lang w:val="cs-CZ"/>
        </w:rPr>
      </w:pPr>
      <w:r>
        <w:rPr>
          <w:sz w:val="24"/>
          <w:lang w:val="cs-CZ"/>
        </w:rPr>
        <w:t xml:space="preserve">6.1 </w:t>
      </w:r>
      <w:r w:rsidR="00BA02C1">
        <w:rPr>
          <w:sz w:val="24"/>
          <w:lang w:val="cs-CZ"/>
        </w:rPr>
        <w:t>Jednotlivá dílčí p</w:t>
      </w:r>
      <w:r w:rsidR="00164C63" w:rsidRPr="008A01D0">
        <w:rPr>
          <w:sz w:val="24"/>
          <w:lang w:val="cs-CZ"/>
        </w:rPr>
        <w:t>lnění poskytnut</w:t>
      </w:r>
      <w:r w:rsidR="00BA02C1">
        <w:rPr>
          <w:sz w:val="24"/>
          <w:lang w:val="cs-CZ"/>
        </w:rPr>
        <w:t>á</w:t>
      </w:r>
      <w:r w:rsidR="00164C63" w:rsidRPr="008A01D0">
        <w:rPr>
          <w:sz w:val="24"/>
          <w:lang w:val="cs-CZ"/>
        </w:rPr>
        <w:t xml:space="preserve"> </w:t>
      </w:r>
      <w:r w:rsidR="00164C63" w:rsidRPr="00822401">
        <w:rPr>
          <w:sz w:val="24"/>
          <w:lang w:val="cs-CZ"/>
        </w:rPr>
        <w:t>Zhotovitelem pro Objednatele podle čl. 4 Smlouvy bud</w:t>
      </w:r>
      <w:r w:rsidR="00BA02C1" w:rsidRPr="00822401">
        <w:rPr>
          <w:sz w:val="24"/>
          <w:lang w:val="cs-CZ"/>
        </w:rPr>
        <w:t>ou</w:t>
      </w:r>
      <w:r w:rsidR="00164C63" w:rsidRPr="00822401">
        <w:rPr>
          <w:sz w:val="24"/>
          <w:lang w:val="cs-CZ"/>
        </w:rPr>
        <w:t xml:space="preserve"> předáván</w:t>
      </w:r>
      <w:r w:rsidR="00BA02C1" w:rsidRPr="00822401">
        <w:rPr>
          <w:sz w:val="24"/>
          <w:lang w:val="cs-CZ"/>
        </w:rPr>
        <w:t>a</w:t>
      </w:r>
      <w:r w:rsidR="00164C63" w:rsidRPr="00822401">
        <w:rPr>
          <w:sz w:val="24"/>
          <w:lang w:val="cs-CZ"/>
        </w:rPr>
        <w:t xml:space="preserve"> formou Předávacího protokolu a Objednatelem převzat</w:t>
      </w:r>
      <w:r w:rsidR="00BA02C1" w:rsidRPr="00822401">
        <w:rPr>
          <w:sz w:val="24"/>
          <w:lang w:val="cs-CZ"/>
        </w:rPr>
        <w:t>a</w:t>
      </w:r>
      <w:r w:rsidR="00164C63" w:rsidRPr="00822401">
        <w:rPr>
          <w:sz w:val="24"/>
          <w:lang w:val="cs-CZ"/>
        </w:rPr>
        <w:t xml:space="preserve"> formou Akceptačního protokolu. </w:t>
      </w:r>
    </w:p>
    <w:p w14:paraId="4DFFA9A5" w14:textId="375E3FB3" w:rsidR="00164C63" w:rsidRPr="00822401" w:rsidRDefault="007A6A8F" w:rsidP="007A6A8F">
      <w:pPr>
        <w:spacing w:after="240"/>
        <w:ind w:left="426" w:hanging="426"/>
        <w:jc w:val="both"/>
        <w:rPr>
          <w:sz w:val="24"/>
          <w:lang w:val="cs-CZ"/>
        </w:rPr>
      </w:pPr>
      <w:r>
        <w:rPr>
          <w:sz w:val="24"/>
          <w:lang w:val="cs-CZ"/>
        </w:rPr>
        <w:t xml:space="preserve">6.2 </w:t>
      </w:r>
      <w:r w:rsidR="00164C63" w:rsidRPr="00822401">
        <w:rPr>
          <w:sz w:val="24"/>
          <w:lang w:val="cs-CZ"/>
        </w:rPr>
        <w:t xml:space="preserve">Objednatel je povinen plnění Zhotovitele akceptovat nebo odmítnout nejpozději do 15 pracovních dnů od předání. Objednatel je oprávněn odmítnout akceptovat plnění, pokud plnění nebude z hlediska obsahu nebo funkčních vlastností </w:t>
      </w:r>
      <w:r w:rsidR="004B563E">
        <w:rPr>
          <w:sz w:val="24"/>
          <w:lang w:val="cs-CZ"/>
        </w:rPr>
        <w:t>odpovídat předmětu této Smlouvy</w:t>
      </w:r>
      <w:r w:rsidR="00164C63" w:rsidRPr="00822401">
        <w:rPr>
          <w:sz w:val="24"/>
          <w:lang w:val="cs-CZ"/>
        </w:rPr>
        <w:t>. Lhůta pro předání upraveného plnění Objednateli je 10 pracovních dnů a</w:t>
      </w:r>
      <w:r w:rsidR="00F41E47">
        <w:rPr>
          <w:sz w:val="24"/>
          <w:lang w:val="cs-CZ"/>
        </w:rPr>
        <w:t> </w:t>
      </w:r>
      <w:r w:rsidR="00164C63" w:rsidRPr="00822401">
        <w:rPr>
          <w:sz w:val="24"/>
          <w:lang w:val="cs-CZ"/>
        </w:rPr>
        <w:t>počíná běžet ode dne doručení odmítnutí akceptace plnění (formou Akceptačního protokolu) Zhotoviteli, pokud si Smluvní strany písemně nedohodnou jinou lhůtu. Proces akceptace končí až vystavením Akceptačního protokolu ze strany Zhotovitele, kterým bude plnění akceptováno Objednatelem bez výhrad.</w:t>
      </w:r>
    </w:p>
    <w:p w14:paraId="641BF09D" w14:textId="77777777" w:rsidR="00567F54" w:rsidRPr="00822401" w:rsidRDefault="008B28B2" w:rsidP="003D1672">
      <w:pPr>
        <w:spacing w:after="240"/>
        <w:ind w:left="426" w:hanging="426"/>
        <w:jc w:val="both"/>
        <w:rPr>
          <w:sz w:val="24"/>
          <w:szCs w:val="24"/>
          <w:lang w:val="cs-CZ"/>
        </w:rPr>
      </w:pPr>
      <w:r>
        <w:rPr>
          <w:sz w:val="24"/>
          <w:szCs w:val="24"/>
          <w:lang w:val="cs-CZ"/>
        </w:rPr>
        <w:t xml:space="preserve">6.3 </w:t>
      </w:r>
      <w:r w:rsidR="004B6DD6" w:rsidRPr="002626D5">
        <w:rPr>
          <w:sz w:val="24"/>
          <w:szCs w:val="24"/>
          <w:lang w:val="cs-CZ"/>
        </w:rPr>
        <w:t xml:space="preserve">V případě, že </w:t>
      </w:r>
      <w:r w:rsidR="004B6DD6" w:rsidRPr="00822401">
        <w:rPr>
          <w:sz w:val="24"/>
          <w:szCs w:val="24"/>
          <w:lang w:val="cs-CZ"/>
        </w:rPr>
        <w:t>Objednatel do lhůty uvedené v </w:t>
      </w:r>
      <w:r w:rsidR="00B35C50" w:rsidRPr="00822401">
        <w:rPr>
          <w:sz w:val="24"/>
          <w:szCs w:val="24"/>
          <w:lang w:val="cs-CZ"/>
        </w:rPr>
        <w:t xml:space="preserve">bodu </w:t>
      </w:r>
      <w:r w:rsidR="004B6DD6" w:rsidRPr="00822401">
        <w:rPr>
          <w:sz w:val="24"/>
          <w:szCs w:val="24"/>
          <w:lang w:val="cs-CZ"/>
        </w:rPr>
        <w:t>6.</w:t>
      </w:r>
      <w:r w:rsidR="00164C63" w:rsidRPr="00822401">
        <w:rPr>
          <w:sz w:val="24"/>
          <w:szCs w:val="24"/>
          <w:lang w:val="cs-CZ"/>
        </w:rPr>
        <w:t>2</w:t>
      </w:r>
      <w:r w:rsidR="004B6DD6" w:rsidRPr="00822401">
        <w:rPr>
          <w:sz w:val="24"/>
          <w:szCs w:val="24"/>
          <w:lang w:val="cs-CZ"/>
        </w:rPr>
        <w:t xml:space="preserve"> Smlouvy ne</w:t>
      </w:r>
      <w:r w:rsidR="00FB30B1" w:rsidRPr="00822401">
        <w:rPr>
          <w:sz w:val="24"/>
          <w:szCs w:val="24"/>
          <w:lang w:val="cs-CZ"/>
        </w:rPr>
        <w:t>uvede</w:t>
      </w:r>
      <w:r w:rsidR="004B6DD6" w:rsidRPr="00822401">
        <w:rPr>
          <w:sz w:val="24"/>
          <w:szCs w:val="24"/>
          <w:lang w:val="cs-CZ"/>
        </w:rPr>
        <w:t xml:space="preserve"> </w:t>
      </w:r>
      <w:r w:rsidR="00FB30B1" w:rsidRPr="00822401">
        <w:rPr>
          <w:sz w:val="24"/>
          <w:szCs w:val="24"/>
          <w:lang w:val="cs-CZ"/>
        </w:rPr>
        <w:t xml:space="preserve">důvody </w:t>
      </w:r>
      <w:r w:rsidR="004B6DD6" w:rsidRPr="00822401">
        <w:rPr>
          <w:sz w:val="24"/>
          <w:szCs w:val="24"/>
          <w:lang w:val="cs-CZ"/>
        </w:rPr>
        <w:t>odmítnutí akceptac</w:t>
      </w:r>
      <w:r w:rsidR="00FB30B1" w:rsidRPr="00822401">
        <w:rPr>
          <w:sz w:val="24"/>
          <w:szCs w:val="24"/>
          <w:lang w:val="cs-CZ"/>
        </w:rPr>
        <w:t>e</w:t>
      </w:r>
      <w:r w:rsidR="004B6DD6" w:rsidRPr="00822401">
        <w:rPr>
          <w:sz w:val="24"/>
          <w:szCs w:val="24"/>
          <w:lang w:val="cs-CZ"/>
        </w:rPr>
        <w:t>, je plnění považováno za akceptované</w:t>
      </w:r>
      <w:r w:rsidR="00FB30B1" w:rsidRPr="00822401">
        <w:rPr>
          <w:sz w:val="24"/>
          <w:szCs w:val="24"/>
          <w:lang w:val="cs-CZ"/>
        </w:rPr>
        <w:t xml:space="preserve"> ze strany Objednatele</w:t>
      </w:r>
      <w:r w:rsidR="004B6DD6" w:rsidRPr="00822401">
        <w:rPr>
          <w:sz w:val="24"/>
          <w:szCs w:val="24"/>
          <w:lang w:val="cs-CZ"/>
        </w:rPr>
        <w:t>.</w:t>
      </w:r>
    </w:p>
    <w:p w14:paraId="1EEA906D" w14:textId="76D1E499" w:rsidR="00822401" w:rsidRDefault="007A6A8F" w:rsidP="008B28B2">
      <w:pPr>
        <w:spacing w:after="360"/>
        <w:jc w:val="both"/>
        <w:rPr>
          <w:sz w:val="24"/>
          <w:szCs w:val="24"/>
          <w:lang w:val="cs-CZ"/>
        </w:rPr>
      </w:pPr>
      <w:r>
        <w:rPr>
          <w:sz w:val="24"/>
          <w:szCs w:val="24"/>
          <w:lang w:val="cs-CZ"/>
        </w:rPr>
        <w:lastRenderedPageBreak/>
        <w:t xml:space="preserve">6.4 </w:t>
      </w:r>
      <w:r w:rsidR="004B6DD6" w:rsidRPr="002626D5">
        <w:rPr>
          <w:sz w:val="24"/>
          <w:szCs w:val="24"/>
          <w:lang w:val="cs-CZ"/>
        </w:rPr>
        <w:t xml:space="preserve">Místem plnění </w:t>
      </w:r>
      <w:r w:rsidR="00822401">
        <w:rPr>
          <w:sz w:val="24"/>
          <w:szCs w:val="24"/>
          <w:lang w:val="cs-CZ"/>
        </w:rPr>
        <w:t>je sídlo</w:t>
      </w:r>
      <w:r w:rsidR="004B6DD6" w:rsidRPr="002626D5">
        <w:rPr>
          <w:sz w:val="24"/>
          <w:szCs w:val="24"/>
          <w:lang w:val="cs-CZ"/>
        </w:rPr>
        <w:t xml:space="preserve"> </w:t>
      </w:r>
      <w:r w:rsidR="004B6DD6" w:rsidRPr="00822401">
        <w:rPr>
          <w:sz w:val="24"/>
          <w:szCs w:val="24"/>
          <w:lang w:val="cs-CZ"/>
        </w:rPr>
        <w:t>Objednatele</w:t>
      </w:r>
      <w:r w:rsidR="00624C95" w:rsidRPr="002626D5">
        <w:rPr>
          <w:sz w:val="24"/>
          <w:szCs w:val="24"/>
          <w:lang w:val="cs-CZ"/>
        </w:rPr>
        <w:t>.</w:t>
      </w:r>
    </w:p>
    <w:p w14:paraId="2A6F3168" w14:textId="77777777" w:rsidR="00822401" w:rsidRPr="004B563E" w:rsidRDefault="00822401" w:rsidP="00822401">
      <w:pPr>
        <w:rPr>
          <w:b/>
          <w:sz w:val="24"/>
          <w:szCs w:val="24"/>
          <w:u w:val="single"/>
          <w:lang w:val="cs-CZ"/>
        </w:rPr>
      </w:pPr>
      <w:r w:rsidRPr="004B563E">
        <w:rPr>
          <w:b/>
          <w:sz w:val="24"/>
          <w:szCs w:val="24"/>
          <w:u w:val="single"/>
          <w:lang w:val="cs-CZ"/>
        </w:rPr>
        <w:t>7.  Platební a fakturační podmínky</w:t>
      </w:r>
    </w:p>
    <w:p w14:paraId="06C72EC3" w14:textId="77777777" w:rsidR="004B6DD6" w:rsidRPr="00A73AA3" w:rsidRDefault="004B6DD6">
      <w:pPr>
        <w:jc w:val="both"/>
        <w:rPr>
          <w:b/>
          <w:sz w:val="24"/>
          <w:szCs w:val="24"/>
          <w:lang w:val="cs-CZ"/>
        </w:rPr>
      </w:pPr>
    </w:p>
    <w:p w14:paraId="2259A95C" w14:textId="2CF93341" w:rsidR="002E3CD5" w:rsidRPr="008B28B2" w:rsidRDefault="007A6A8F" w:rsidP="007A6A8F">
      <w:pPr>
        <w:pStyle w:val="NormlnSmlouva"/>
        <w:spacing w:after="240"/>
        <w:ind w:left="426" w:hanging="426"/>
      </w:pPr>
      <w:r>
        <w:t xml:space="preserve">7.1 </w:t>
      </w:r>
      <w:r w:rsidR="002E3CD5" w:rsidRPr="008B28B2">
        <w:t>Zhotovitel je oprávněn fakturovat Objednateli cenu podle bod</w:t>
      </w:r>
      <w:r w:rsidR="004B563E">
        <w:t>u</w:t>
      </w:r>
      <w:r w:rsidR="002E3CD5" w:rsidRPr="008B28B2">
        <w:t xml:space="preserve"> 5.1</w:t>
      </w:r>
      <w:r w:rsidR="002E3CD5">
        <w:t xml:space="preserve"> </w:t>
      </w:r>
      <w:r w:rsidR="004B563E">
        <w:t>t</w:t>
      </w:r>
      <w:r w:rsidR="002E3CD5" w:rsidRPr="008B28B2">
        <w:t xml:space="preserve">éto Smlouvy </w:t>
      </w:r>
      <w:r>
        <w:t xml:space="preserve"> </w:t>
      </w:r>
      <w:r w:rsidR="002645E3">
        <w:t>za </w:t>
      </w:r>
      <w:r w:rsidR="004B563E">
        <w:t>jednot</w:t>
      </w:r>
      <w:r w:rsidR="008C6AFB">
        <w:t>liv</w:t>
      </w:r>
      <w:r w:rsidR="004B563E">
        <w:t xml:space="preserve">á dílčí plnění </w:t>
      </w:r>
      <w:r w:rsidR="002E3CD5">
        <w:t>následujícím způsobem</w:t>
      </w:r>
      <w:r w:rsidR="002E3CD5" w:rsidRPr="008B28B2">
        <w:t>:</w:t>
      </w:r>
    </w:p>
    <w:p w14:paraId="64C302F0" w14:textId="6EBCC111" w:rsidR="00DC6313" w:rsidRDefault="002E3CD5" w:rsidP="002E3CD5">
      <w:pPr>
        <w:spacing w:after="120"/>
        <w:ind w:left="567" w:hanging="283"/>
        <w:jc w:val="both"/>
        <w:rPr>
          <w:sz w:val="24"/>
          <w:lang w:val="cs-CZ"/>
        </w:rPr>
      </w:pPr>
      <w:r>
        <w:rPr>
          <w:sz w:val="24"/>
          <w:lang w:val="cs-CZ"/>
        </w:rPr>
        <w:t xml:space="preserve">a) </w:t>
      </w:r>
      <w:r w:rsidR="00DC6313">
        <w:rPr>
          <w:sz w:val="24"/>
          <w:lang w:val="cs-CZ"/>
        </w:rPr>
        <w:t xml:space="preserve">za </w:t>
      </w:r>
      <w:r w:rsidR="004B563E">
        <w:rPr>
          <w:sz w:val="24"/>
          <w:lang w:val="cs-CZ"/>
        </w:rPr>
        <w:t xml:space="preserve">plnění dle bodu 4.1 </w:t>
      </w:r>
      <w:r>
        <w:rPr>
          <w:sz w:val="24"/>
          <w:lang w:val="cs-CZ"/>
        </w:rPr>
        <w:t>po ukončení první veřejné soutěže při předání zpracovaných dat</w:t>
      </w:r>
      <w:r w:rsidR="002645E3">
        <w:rPr>
          <w:sz w:val="24"/>
          <w:lang w:val="cs-CZ"/>
        </w:rPr>
        <w:t xml:space="preserve"> ve </w:t>
      </w:r>
      <w:r w:rsidR="004B563E">
        <w:rPr>
          <w:sz w:val="24"/>
          <w:lang w:val="cs-CZ"/>
        </w:rPr>
        <w:t xml:space="preserve">výši </w:t>
      </w:r>
      <w:r w:rsidR="00EC111F" w:rsidRPr="00EC111F">
        <w:rPr>
          <w:b/>
          <w:sz w:val="24"/>
          <w:lang w:val="cs-CZ"/>
        </w:rPr>
        <w:t>450.000</w:t>
      </w:r>
      <w:r w:rsidR="004B563E" w:rsidRPr="00EC111F">
        <w:rPr>
          <w:b/>
          <w:sz w:val="24"/>
          <w:lang w:val="cs-CZ"/>
        </w:rPr>
        <w:t xml:space="preserve"> Kč</w:t>
      </w:r>
      <w:r w:rsidR="004B563E">
        <w:rPr>
          <w:sz w:val="24"/>
          <w:lang w:val="cs-CZ"/>
        </w:rPr>
        <w:t xml:space="preserve"> (slovy</w:t>
      </w:r>
      <w:r w:rsidR="00CD7964">
        <w:rPr>
          <w:sz w:val="24"/>
          <w:lang w:val="cs-CZ"/>
        </w:rPr>
        <w:t>:</w:t>
      </w:r>
      <w:r w:rsidR="004B563E">
        <w:rPr>
          <w:sz w:val="24"/>
          <w:lang w:val="cs-CZ"/>
        </w:rPr>
        <w:t xml:space="preserve"> </w:t>
      </w:r>
      <w:r w:rsidR="00EC111F">
        <w:rPr>
          <w:sz w:val="24"/>
          <w:lang w:val="cs-CZ"/>
        </w:rPr>
        <w:t>čtyři</w:t>
      </w:r>
      <w:r w:rsidR="003B01C3">
        <w:rPr>
          <w:sz w:val="24"/>
          <w:lang w:val="cs-CZ"/>
        </w:rPr>
        <w:t xml:space="preserve"> </w:t>
      </w:r>
      <w:r w:rsidR="00EC111F">
        <w:rPr>
          <w:sz w:val="24"/>
          <w:lang w:val="cs-CZ"/>
        </w:rPr>
        <w:t>sta</w:t>
      </w:r>
      <w:r w:rsidR="003B01C3">
        <w:rPr>
          <w:sz w:val="24"/>
          <w:lang w:val="cs-CZ"/>
        </w:rPr>
        <w:t xml:space="preserve"> padesát </w:t>
      </w:r>
      <w:r w:rsidR="00EC111F">
        <w:rPr>
          <w:sz w:val="24"/>
          <w:lang w:val="cs-CZ"/>
        </w:rPr>
        <w:t xml:space="preserve">tisíc </w:t>
      </w:r>
      <w:r w:rsidR="004B563E">
        <w:rPr>
          <w:sz w:val="24"/>
          <w:lang w:val="cs-CZ"/>
        </w:rPr>
        <w:t xml:space="preserve">korun českých) </w:t>
      </w:r>
      <w:r w:rsidR="004B563E" w:rsidRPr="00EC111F">
        <w:rPr>
          <w:b/>
          <w:sz w:val="24"/>
          <w:lang w:val="cs-CZ"/>
        </w:rPr>
        <w:t>bez DPH</w:t>
      </w:r>
      <w:r w:rsidR="004B563E">
        <w:rPr>
          <w:sz w:val="24"/>
          <w:lang w:val="cs-CZ"/>
        </w:rPr>
        <w:t>.</w:t>
      </w:r>
      <w:r>
        <w:rPr>
          <w:sz w:val="24"/>
          <w:lang w:val="cs-CZ"/>
        </w:rPr>
        <w:t xml:space="preserve"> </w:t>
      </w:r>
    </w:p>
    <w:p w14:paraId="2854AD32" w14:textId="6EE4594F" w:rsidR="002E3CD5" w:rsidRDefault="002E3CD5" w:rsidP="00DC6313">
      <w:pPr>
        <w:spacing w:after="120"/>
        <w:ind w:left="567"/>
        <w:jc w:val="both"/>
        <w:rPr>
          <w:sz w:val="24"/>
          <w:lang w:val="cs-CZ"/>
        </w:rPr>
      </w:pPr>
      <w:r>
        <w:rPr>
          <w:sz w:val="24"/>
          <w:lang w:val="cs-CZ"/>
        </w:rPr>
        <w:t xml:space="preserve">Cena zahrnuje vytvoření </w:t>
      </w:r>
      <w:r w:rsidR="003D1672">
        <w:rPr>
          <w:sz w:val="24"/>
          <w:lang w:val="cs-CZ"/>
        </w:rPr>
        <w:t>S</w:t>
      </w:r>
      <w:r>
        <w:rPr>
          <w:sz w:val="24"/>
          <w:lang w:val="cs-CZ"/>
        </w:rPr>
        <w:t xml:space="preserve">ystému </w:t>
      </w:r>
      <w:r w:rsidR="003D1672">
        <w:rPr>
          <w:sz w:val="24"/>
          <w:lang w:val="cs-CZ"/>
        </w:rPr>
        <w:t xml:space="preserve">jednotné </w:t>
      </w:r>
      <w:r>
        <w:rPr>
          <w:sz w:val="24"/>
          <w:lang w:val="cs-CZ"/>
        </w:rPr>
        <w:t xml:space="preserve">elektronické přihlášky a </w:t>
      </w:r>
      <w:r w:rsidR="002645E3">
        <w:rPr>
          <w:sz w:val="24"/>
          <w:lang w:val="cs-CZ"/>
        </w:rPr>
        <w:t xml:space="preserve">Systému </w:t>
      </w:r>
      <w:r>
        <w:rPr>
          <w:sz w:val="24"/>
          <w:lang w:val="cs-CZ"/>
        </w:rPr>
        <w:t xml:space="preserve">Databáze projektů, dodávku, </w:t>
      </w:r>
      <w:r w:rsidRPr="008B28B2">
        <w:rPr>
          <w:sz w:val="24"/>
          <w:szCs w:val="24"/>
          <w:lang w:val="cs-CZ"/>
        </w:rPr>
        <w:t>instalaci</w:t>
      </w:r>
      <w:r>
        <w:rPr>
          <w:sz w:val="24"/>
          <w:szCs w:val="24"/>
          <w:lang w:val="cs-CZ"/>
        </w:rPr>
        <w:t xml:space="preserve"> a</w:t>
      </w:r>
      <w:r w:rsidRPr="008B28B2">
        <w:rPr>
          <w:sz w:val="24"/>
          <w:szCs w:val="24"/>
          <w:lang w:val="cs-CZ"/>
        </w:rPr>
        <w:t xml:space="preserve"> testování</w:t>
      </w:r>
      <w:r>
        <w:rPr>
          <w:sz w:val="24"/>
          <w:lang w:val="cs-CZ"/>
        </w:rPr>
        <w:t xml:space="preserve"> v prostředí Objednatele,</w:t>
      </w:r>
      <w:r w:rsidRPr="008B28B2">
        <w:rPr>
          <w:sz w:val="24"/>
          <w:lang w:val="cs-CZ"/>
        </w:rPr>
        <w:t> </w:t>
      </w:r>
      <w:r w:rsidRPr="008B28B2">
        <w:rPr>
          <w:sz w:val="24"/>
          <w:szCs w:val="24"/>
          <w:lang w:val="cs-CZ"/>
        </w:rPr>
        <w:t>zprovoznění Systému</w:t>
      </w:r>
      <w:r w:rsidRPr="008B28B2">
        <w:rPr>
          <w:sz w:val="24"/>
          <w:lang w:val="cs-CZ"/>
        </w:rPr>
        <w:t xml:space="preserve"> </w:t>
      </w:r>
      <w:r w:rsidRPr="008B28B2">
        <w:rPr>
          <w:sz w:val="24"/>
          <w:szCs w:val="24"/>
          <w:lang w:val="cs-CZ"/>
        </w:rPr>
        <w:t>včetně dodávky potřebného software (licencí)</w:t>
      </w:r>
      <w:r w:rsidR="00F9550D">
        <w:rPr>
          <w:sz w:val="24"/>
          <w:szCs w:val="24"/>
          <w:lang w:val="cs-CZ"/>
        </w:rPr>
        <w:t xml:space="preserve">, zajištění školení uživatelů Systému, zpracování manuálů pro uživatele </w:t>
      </w:r>
      <w:r w:rsidRPr="008B28B2">
        <w:rPr>
          <w:sz w:val="24"/>
          <w:lang w:val="cs-CZ"/>
        </w:rPr>
        <w:t>a to v</w:t>
      </w:r>
      <w:r>
        <w:rPr>
          <w:sz w:val="24"/>
          <w:lang w:val="cs-CZ"/>
        </w:rPr>
        <w:t> </w:t>
      </w:r>
      <w:r w:rsidRPr="008B28B2">
        <w:rPr>
          <w:sz w:val="24"/>
          <w:lang w:val="cs-CZ"/>
        </w:rPr>
        <w:t>případě akceptace plnění bez výhrad Objednatelem dle článku 6</w:t>
      </w:r>
      <w:r>
        <w:rPr>
          <w:sz w:val="24"/>
          <w:lang w:val="cs-CZ"/>
        </w:rPr>
        <w:t>.</w:t>
      </w:r>
      <w:r w:rsidRPr="008B28B2">
        <w:rPr>
          <w:sz w:val="24"/>
          <w:lang w:val="cs-CZ"/>
        </w:rPr>
        <w:t xml:space="preserve"> této Smlouvy;</w:t>
      </w:r>
    </w:p>
    <w:p w14:paraId="5385223E" w14:textId="729C40F9" w:rsidR="009E1A3B" w:rsidRDefault="00DC6313" w:rsidP="00DC6313">
      <w:pPr>
        <w:spacing w:after="120"/>
        <w:ind w:left="567" w:hanging="283"/>
        <w:jc w:val="both"/>
        <w:rPr>
          <w:sz w:val="24"/>
          <w:lang w:val="cs-CZ"/>
        </w:rPr>
      </w:pPr>
      <w:r>
        <w:rPr>
          <w:sz w:val="24"/>
          <w:lang w:val="cs-CZ"/>
        </w:rPr>
        <w:t xml:space="preserve">b) </w:t>
      </w:r>
      <w:r w:rsidR="009E1A3B">
        <w:rPr>
          <w:sz w:val="24"/>
          <w:lang w:val="cs-CZ"/>
        </w:rPr>
        <w:t xml:space="preserve">za </w:t>
      </w:r>
      <w:r w:rsidR="00F9550D">
        <w:rPr>
          <w:sz w:val="24"/>
          <w:lang w:val="cs-CZ"/>
        </w:rPr>
        <w:t>plně</w:t>
      </w:r>
      <w:r w:rsidR="00CD7964">
        <w:rPr>
          <w:sz w:val="24"/>
          <w:lang w:val="cs-CZ"/>
        </w:rPr>
        <w:t xml:space="preserve">ní dle bodu 4.2 </w:t>
      </w:r>
      <w:r w:rsidR="00F9550D">
        <w:rPr>
          <w:sz w:val="24"/>
          <w:lang w:val="cs-CZ"/>
        </w:rPr>
        <w:t xml:space="preserve">po ukončení </w:t>
      </w:r>
      <w:r w:rsidR="002B22E2">
        <w:rPr>
          <w:sz w:val="24"/>
          <w:lang w:val="cs-CZ"/>
        </w:rPr>
        <w:t xml:space="preserve">každé </w:t>
      </w:r>
      <w:r w:rsidR="00F5552F">
        <w:rPr>
          <w:sz w:val="24"/>
          <w:lang w:val="cs-CZ"/>
        </w:rPr>
        <w:t xml:space="preserve">další </w:t>
      </w:r>
      <w:r w:rsidR="002B22E2">
        <w:rPr>
          <w:sz w:val="24"/>
          <w:lang w:val="cs-CZ"/>
        </w:rPr>
        <w:t>jednotlivé</w:t>
      </w:r>
      <w:r w:rsidR="009E1A3B">
        <w:rPr>
          <w:sz w:val="24"/>
          <w:lang w:val="cs-CZ"/>
        </w:rPr>
        <w:t xml:space="preserve"> </w:t>
      </w:r>
      <w:r w:rsidR="00F9550D">
        <w:rPr>
          <w:sz w:val="24"/>
          <w:lang w:val="cs-CZ"/>
        </w:rPr>
        <w:t>veřejné soutěže</w:t>
      </w:r>
      <w:r>
        <w:rPr>
          <w:sz w:val="24"/>
          <w:lang w:val="cs-CZ"/>
        </w:rPr>
        <w:t xml:space="preserve"> při předání zpracovaných dat</w:t>
      </w:r>
      <w:r w:rsidR="00F9550D" w:rsidRPr="00F9550D">
        <w:rPr>
          <w:sz w:val="24"/>
          <w:lang w:val="cs-CZ"/>
        </w:rPr>
        <w:t xml:space="preserve"> </w:t>
      </w:r>
      <w:r w:rsidR="00F9550D">
        <w:rPr>
          <w:sz w:val="24"/>
          <w:lang w:val="cs-CZ"/>
        </w:rPr>
        <w:t xml:space="preserve">ve výši </w:t>
      </w:r>
      <w:r w:rsidR="00EC111F" w:rsidRPr="00EC111F">
        <w:rPr>
          <w:b/>
          <w:sz w:val="24"/>
          <w:lang w:val="cs-CZ"/>
        </w:rPr>
        <w:t>350.000</w:t>
      </w:r>
      <w:r w:rsidR="00F9550D" w:rsidRPr="00EC111F">
        <w:rPr>
          <w:b/>
          <w:sz w:val="24"/>
          <w:lang w:val="cs-CZ"/>
        </w:rPr>
        <w:t xml:space="preserve"> Kč </w:t>
      </w:r>
      <w:r w:rsidR="00F9550D">
        <w:rPr>
          <w:sz w:val="24"/>
          <w:lang w:val="cs-CZ"/>
        </w:rPr>
        <w:t>(slovy</w:t>
      </w:r>
      <w:r w:rsidR="00CD7964">
        <w:rPr>
          <w:sz w:val="24"/>
          <w:lang w:val="cs-CZ"/>
        </w:rPr>
        <w:t>: tři sta padesát tisíc</w:t>
      </w:r>
      <w:r w:rsidR="00F9550D">
        <w:rPr>
          <w:sz w:val="24"/>
          <w:lang w:val="cs-CZ"/>
        </w:rPr>
        <w:t xml:space="preserve"> korun českých) </w:t>
      </w:r>
      <w:r w:rsidR="00F9550D" w:rsidRPr="00EC111F">
        <w:rPr>
          <w:b/>
          <w:sz w:val="24"/>
          <w:lang w:val="cs-CZ"/>
        </w:rPr>
        <w:t>bez DPH</w:t>
      </w:r>
      <w:r w:rsidR="00F9550D">
        <w:rPr>
          <w:sz w:val="24"/>
          <w:lang w:val="cs-CZ"/>
        </w:rPr>
        <w:t>.</w:t>
      </w:r>
    </w:p>
    <w:p w14:paraId="357F7E83" w14:textId="77777777" w:rsidR="00DC6313" w:rsidRDefault="009E1A3B" w:rsidP="009E1A3B">
      <w:pPr>
        <w:spacing w:after="120"/>
        <w:ind w:left="567"/>
        <w:jc w:val="both"/>
        <w:rPr>
          <w:sz w:val="24"/>
          <w:lang w:val="cs-CZ"/>
        </w:rPr>
      </w:pPr>
      <w:r>
        <w:rPr>
          <w:sz w:val="24"/>
          <w:szCs w:val="24"/>
          <w:lang w:val="cs-CZ"/>
        </w:rPr>
        <w:t>Cena zahrnuje</w:t>
      </w:r>
      <w:r w:rsidRPr="009E1A3B">
        <w:rPr>
          <w:sz w:val="24"/>
          <w:lang w:val="cs-CZ"/>
        </w:rPr>
        <w:t xml:space="preserve"> </w:t>
      </w:r>
      <w:r>
        <w:rPr>
          <w:sz w:val="24"/>
          <w:lang w:val="cs-CZ"/>
        </w:rPr>
        <w:t xml:space="preserve">sběr dat po dobu vyhlášení veřejné soutěže </w:t>
      </w:r>
      <w:r w:rsidR="00F41E47">
        <w:rPr>
          <w:sz w:val="24"/>
          <w:lang w:val="cs-CZ"/>
        </w:rPr>
        <w:t xml:space="preserve">a jejich zpracování </w:t>
      </w:r>
      <w:r w:rsidRPr="008B28B2">
        <w:rPr>
          <w:sz w:val="24"/>
          <w:lang w:val="cs-CZ"/>
        </w:rPr>
        <w:t>a to v</w:t>
      </w:r>
      <w:r>
        <w:rPr>
          <w:sz w:val="24"/>
          <w:lang w:val="cs-CZ"/>
        </w:rPr>
        <w:t> </w:t>
      </w:r>
      <w:r w:rsidRPr="008B28B2">
        <w:rPr>
          <w:sz w:val="24"/>
          <w:lang w:val="cs-CZ"/>
        </w:rPr>
        <w:t>případě akceptace plnění bez výhrad Objednatelem dle článku 6</w:t>
      </w:r>
      <w:r>
        <w:rPr>
          <w:sz w:val="24"/>
          <w:lang w:val="cs-CZ"/>
        </w:rPr>
        <w:t>.</w:t>
      </w:r>
      <w:r w:rsidRPr="008B28B2">
        <w:rPr>
          <w:sz w:val="24"/>
          <w:lang w:val="cs-CZ"/>
        </w:rPr>
        <w:t xml:space="preserve"> této Smlouvy;</w:t>
      </w:r>
    </w:p>
    <w:p w14:paraId="77254732" w14:textId="67ABD8E6" w:rsidR="00F9550D" w:rsidRDefault="009E1A3B" w:rsidP="002E3CD5">
      <w:pPr>
        <w:spacing w:after="120"/>
        <w:ind w:left="567" w:hanging="283"/>
        <w:jc w:val="both"/>
        <w:rPr>
          <w:sz w:val="24"/>
          <w:lang w:val="cs-CZ"/>
        </w:rPr>
      </w:pPr>
      <w:r>
        <w:rPr>
          <w:sz w:val="24"/>
          <w:lang w:val="cs-CZ"/>
        </w:rPr>
        <w:t>c</w:t>
      </w:r>
      <w:r w:rsidR="002E3CD5">
        <w:rPr>
          <w:sz w:val="24"/>
          <w:lang w:val="cs-CZ"/>
        </w:rPr>
        <w:t xml:space="preserve">) </w:t>
      </w:r>
      <w:r>
        <w:rPr>
          <w:sz w:val="24"/>
          <w:lang w:val="cs-CZ"/>
        </w:rPr>
        <w:t xml:space="preserve">za </w:t>
      </w:r>
      <w:r w:rsidR="00F9550D">
        <w:rPr>
          <w:sz w:val="24"/>
          <w:lang w:val="cs-CZ"/>
        </w:rPr>
        <w:t>plnění dle bodu 4.3 za každý jednotlivý rok realizace programu</w:t>
      </w:r>
      <w:r w:rsidR="00F9550D" w:rsidRPr="00F9550D">
        <w:rPr>
          <w:sz w:val="24"/>
          <w:lang w:val="cs-CZ"/>
        </w:rPr>
        <w:t xml:space="preserve"> </w:t>
      </w:r>
      <w:r w:rsidR="00F9550D">
        <w:rPr>
          <w:sz w:val="24"/>
          <w:lang w:val="cs-CZ"/>
        </w:rPr>
        <w:t xml:space="preserve">ve výši </w:t>
      </w:r>
      <w:r w:rsidR="00CD7964" w:rsidRPr="00CD7964">
        <w:rPr>
          <w:b/>
          <w:sz w:val="24"/>
          <w:lang w:val="cs-CZ"/>
        </w:rPr>
        <w:t>100.000</w:t>
      </w:r>
      <w:r w:rsidR="00F9550D" w:rsidRPr="00CD7964">
        <w:rPr>
          <w:b/>
          <w:sz w:val="24"/>
          <w:lang w:val="cs-CZ"/>
        </w:rPr>
        <w:t xml:space="preserve"> Kč </w:t>
      </w:r>
      <w:r w:rsidR="00F9550D">
        <w:rPr>
          <w:sz w:val="24"/>
          <w:lang w:val="cs-CZ"/>
        </w:rPr>
        <w:t>(slovy</w:t>
      </w:r>
      <w:r w:rsidR="00CD7964">
        <w:rPr>
          <w:sz w:val="24"/>
          <w:lang w:val="cs-CZ"/>
        </w:rPr>
        <w:t xml:space="preserve">: sto tisíc </w:t>
      </w:r>
      <w:r w:rsidR="00F9550D">
        <w:rPr>
          <w:sz w:val="24"/>
          <w:lang w:val="cs-CZ"/>
        </w:rPr>
        <w:t xml:space="preserve">korun českých) </w:t>
      </w:r>
      <w:r w:rsidR="00F9550D" w:rsidRPr="00CD7964">
        <w:rPr>
          <w:b/>
          <w:sz w:val="24"/>
          <w:lang w:val="cs-CZ"/>
        </w:rPr>
        <w:t>bez DPH</w:t>
      </w:r>
      <w:r w:rsidR="00F9550D">
        <w:rPr>
          <w:sz w:val="24"/>
          <w:lang w:val="cs-CZ"/>
        </w:rPr>
        <w:t>.</w:t>
      </w:r>
    </w:p>
    <w:p w14:paraId="6C2940AC" w14:textId="77777777" w:rsidR="00F9550D" w:rsidRPr="00F9550D" w:rsidRDefault="00F9550D" w:rsidP="002E3CD5">
      <w:pPr>
        <w:spacing w:after="120"/>
        <w:ind w:left="567" w:hanging="283"/>
        <w:jc w:val="both"/>
        <w:rPr>
          <w:sz w:val="16"/>
          <w:szCs w:val="16"/>
          <w:lang w:val="cs-CZ"/>
        </w:rPr>
      </w:pPr>
    </w:p>
    <w:p w14:paraId="05A2FBE7" w14:textId="1F9ACD07" w:rsidR="00654C22" w:rsidRPr="008B28B2" w:rsidRDefault="007A6A8F" w:rsidP="00F9550D">
      <w:pPr>
        <w:spacing w:after="120"/>
        <w:ind w:left="567" w:hanging="567"/>
        <w:jc w:val="both"/>
        <w:rPr>
          <w:sz w:val="24"/>
          <w:lang w:val="cs-CZ"/>
        </w:rPr>
      </w:pPr>
      <w:r>
        <w:rPr>
          <w:sz w:val="24"/>
          <w:lang w:val="cs-CZ"/>
        </w:rPr>
        <w:t xml:space="preserve">7.2 </w:t>
      </w:r>
      <w:r w:rsidR="002E3CD5">
        <w:rPr>
          <w:sz w:val="24"/>
          <w:lang w:val="cs-CZ"/>
        </w:rPr>
        <w:t>Cen</w:t>
      </w:r>
      <w:r w:rsidR="008C6AFB">
        <w:rPr>
          <w:sz w:val="24"/>
          <w:lang w:val="cs-CZ"/>
        </w:rPr>
        <w:t>y</w:t>
      </w:r>
      <w:r w:rsidR="002E3CD5">
        <w:rPr>
          <w:sz w:val="24"/>
          <w:lang w:val="cs-CZ"/>
        </w:rPr>
        <w:t xml:space="preserve"> </w:t>
      </w:r>
      <w:r w:rsidR="00F9550D">
        <w:rPr>
          <w:sz w:val="24"/>
          <w:lang w:val="cs-CZ"/>
        </w:rPr>
        <w:t xml:space="preserve">dle bodu 7.1 </w:t>
      </w:r>
      <w:r w:rsidR="002E3CD5">
        <w:rPr>
          <w:sz w:val="24"/>
          <w:lang w:val="cs-CZ"/>
        </w:rPr>
        <w:t>zahrnuj</w:t>
      </w:r>
      <w:r w:rsidR="008C6AFB">
        <w:rPr>
          <w:sz w:val="24"/>
          <w:lang w:val="cs-CZ"/>
        </w:rPr>
        <w:t>í</w:t>
      </w:r>
      <w:r w:rsidR="002E3CD5">
        <w:rPr>
          <w:sz w:val="24"/>
          <w:lang w:val="cs-CZ"/>
        </w:rPr>
        <w:t xml:space="preserve"> </w:t>
      </w:r>
      <w:r w:rsidR="00964AE8">
        <w:rPr>
          <w:sz w:val="24"/>
          <w:lang w:val="cs-CZ"/>
        </w:rPr>
        <w:t>P</w:t>
      </w:r>
      <w:r w:rsidR="002E3CD5">
        <w:rPr>
          <w:sz w:val="24"/>
          <w:lang w:val="cs-CZ"/>
        </w:rPr>
        <w:t xml:space="preserve">rovozní podporu </w:t>
      </w:r>
      <w:r w:rsidR="00F9550D">
        <w:rPr>
          <w:sz w:val="24"/>
          <w:lang w:val="cs-CZ"/>
        </w:rPr>
        <w:t>S</w:t>
      </w:r>
      <w:r w:rsidR="002E3CD5">
        <w:rPr>
          <w:sz w:val="24"/>
          <w:lang w:val="cs-CZ"/>
        </w:rPr>
        <w:t xml:space="preserve">ystému </w:t>
      </w:r>
      <w:r w:rsidR="00F5552F">
        <w:rPr>
          <w:sz w:val="24"/>
          <w:lang w:val="cs-CZ"/>
        </w:rPr>
        <w:t xml:space="preserve">včetně Drobných úprav </w:t>
      </w:r>
      <w:r w:rsidR="002E3CD5" w:rsidRPr="008B28B2">
        <w:rPr>
          <w:sz w:val="24"/>
          <w:lang w:val="cs-CZ"/>
        </w:rPr>
        <w:t>a to v</w:t>
      </w:r>
      <w:r w:rsidR="002E3CD5">
        <w:rPr>
          <w:sz w:val="24"/>
          <w:lang w:val="cs-CZ"/>
        </w:rPr>
        <w:t> </w:t>
      </w:r>
      <w:r w:rsidR="002E3CD5" w:rsidRPr="008B28B2">
        <w:rPr>
          <w:sz w:val="24"/>
          <w:lang w:val="cs-CZ"/>
        </w:rPr>
        <w:t>pří</w:t>
      </w:r>
      <w:r w:rsidR="00F5552F">
        <w:rPr>
          <w:sz w:val="24"/>
          <w:lang w:val="cs-CZ"/>
        </w:rPr>
        <w:t>padě akceptace plnění bez </w:t>
      </w:r>
      <w:r w:rsidR="002E3CD5" w:rsidRPr="008B28B2">
        <w:rPr>
          <w:sz w:val="24"/>
          <w:lang w:val="cs-CZ"/>
        </w:rPr>
        <w:t>výhrad Objednatelem dle článku 6</w:t>
      </w:r>
      <w:r w:rsidR="002E3CD5">
        <w:rPr>
          <w:sz w:val="24"/>
          <w:lang w:val="cs-CZ"/>
        </w:rPr>
        <w:t>.</w:t>
      </w:r>
      <w:r w:rsidR="002E3CD5" w:rsidRPr="008B28B2">
        <w:rPr>
          <w:sz w:val="24"/>
          <w:lang w:val="cs-CZ"/>
        </w:rPr>
        <w:t xml:space="preserve"> této Smlouvy;</w:t>
      </w:r>
    </w:p>
    <w:p w14:paraId="58A6724E" w14:textId="528677D9" w:rsidR="003903DB" w:rsidRPr="00082789" w:rsidRDefault="00082789" w:rsidP="003B01C3">
      <w:pPr>
        <w:pStyle w:val="NormlnSmlouva"/>
        <w:spacing w:after="240"/>
        <w:ind w:left="567" w:hanging="567"/>
      </w:pPr>
      <w:r w:rsidRPr="00082789">
        <w:t>7.</w:t>
      </w:r>
      <w:r w:rsidR="00F9550D">
        <w:t>3</w:t>
      </w:r>
      <w:r w:rsidRPr="00082789">
        <w:t xml:space="preserve"> </w:t>
      </w:r>
      <w:r w:rsidR="003903DB" w:rsidRPr="00082789">
        <w:t>Zhotovitel je povinen přiložit k</w:t>
      </w:r>
      <w:r w:rsidR="000F3824">
        <w:t> </w:t>
      </w:r>
      <w:r w:rsidR="003903DB" w:rsidRPr="00082789">
        <w:t xml:space="preserve">fakturám kopii </w:t>
      </w:r>
      <w:r w:rsidR="003903DB" w:rsidRPr="00082789">
        <w:rPr>
          <w:bCs/>
        </w:rPr>
        <w:t>Akceptačního protokolu.</w:t>
      </w:r>
    </w:p>
    <w:p w14:paraId="047C0CAE" w14:textId="471D850F" w:rsidR="003903DB" w:rsidRPr="00A74101" w:rsidRDefault="00082789" w:rsidP="008C6AFB">
      <w:pPr>
        <w:pStyle w:val="NormlnSmlouva"/>
        <w:tabs>
          <w:tab w:val="num" w:pos="989"/>
        </w:tabs>
        <w:spacing w:after="240"/>
        <w:ind w:left="426" w:hanging="426"/>
      </w:pPr>
      <w:r>
        <w:rPr>
          <w:szCs w:val="24"/>
        </w:rPr>
        <w:t>7.</w:t>
      </w:r>
      <w:r w:rsidR="00F9550D">
        <w:rPr>
          <w:szCs w:val="24"/>
        </w:rPr>
        <w:t>4</w:t>
      </w:r>
      <w:r w:rsidR="007A6A8F">
        <w:rPr>
          <w:szCs w:val="24"/>
        </w:rPr>
        <w:t xml:space="preserve"> </w:t>
      </w:r>
      <w:r w:rsidR="003903DB" w:rsidRPr="007D599B">
        <w:rPr>
          <w:szCs w:val="24"/>
        </w:rPr>
        <w:t xml:space="preserve">Nebude-li mít faktura náležitosti daňového dokladu ve smyslu § 11 </w:t>
      </w:r>
      <w:r w:rsidR="003903DB">
        <w:rPr>
          <w:szCs w:val="24"/>
        </w:rPr>
        <w:t>zákona č. </w:t>
      </w:r>
      <w:r w:rsidR="003903DB" w:rsidRPr="007D599B">
        <w:rPr>
          <w:szCs w:val="24"/>
        </w:rPr>
        <w:t>563/1991 Sb., o účetnictví, a zákona č. 235/2004 Sb., o dani z</w:t>
      </w:r>
      <w:r w:rsidR="000F3824">
        <w:rPr>
          <w:szCs w:val="24"/>
        </w:rPr>
        <w:t> </w:t>
      </w:r>
      <w:r w:rsidR="003903DB" w:rsidRPr="007D599B">
        <w:rPr>
          <w:szCs w:val="24"/>
        </w:rPr>
        <w:t xml:space="preserve">přidané hodnoty, </w:t>
      </w:r>
      <w:r w:rsidR="0024392F">
        <w:rPr>
          <w:szCs w:val="24"/>
        </w:rPr>
        <w:t xml:space="preserve">a § 435 zákona č. 89/2012 Sb., občanský zákoník, to vše ve znění pozdějších </w:t>
      </w:r>
      <w:r w:rsidR="003903DB" w:rsidRPr="007D599B">
        <w:rPr>
          <w:szCs w:val="24"/>
        </w:rPr>
        <w:t xml:space="preserve">předpisů, popř. nebude-li obsahovat povinné přílohy nebo bude-li obsahovat chybné údaje, je </w:t>
      </w:r>
      <w:r w:rsidR="003903DB" w:rsidRPr="00082789">
        <w:t>Objednatel</w:t>
      </w:r>
      <w:r w:rsidR="003903DB" w:rsidRPr="00082789">
        <w:rPr>
          <w:szCs w:val="24"/>
        </w:rPr>
        <w:t xml:space="preserve"> oprávněn ji vrátit </w:t>
      </w:r>
      <w:r w:rsidR="003903DB" w:rsidRPr="00082789">
        <w:t>Zhotoviteli</w:t>
      </w:r>
      <w:r w:rsidR="003903DB" w:rsidRPr="00082789">
        <w:rPr>
          <w:szCs w:val="24"/>
        </w:rPr>
        <w:t xml:space="preserve"> k</w:t>
      </w:r>
      <w:r w:rsidR="000F3824">
        <w:rPr>
          <w:szCs w:val="24"/>
        </w:rPr>
        <w:t> </w:t>
      </w:r>
      <w:r w:rsidR="003903DB" w:rsidRPr="00082789">
        <w:rPr>
          <w:szCs w:val="24"/>
        </w:rPr>
        <w:t>doplnění či opravě s</w:t>
      </w:r>
      <w:r w:rsidR="000F3824">
        <w:rPr>
          <w:szCs w:val="24"/>
        </w:rPr>
        <w:t> </w:t>
      </w:r>
      <w:r w:rsidR="003903DB" w:rsidRPr="00082789">
        <w:rPr>
          <w:szCs w:val="24"/>
        </w:rPr>
        <w:t>vyznačením konkrétního důvodu vrácení. Dne</w:t>
      </w:r>
      <w:r w:rsidR="003903DB" w:rsidRPr="007D599B">
        <w:rPr>
          <w:szCs w:val="24"/>
        </w:rPr>
        <w:t>m doručení opravené či nově vystavené faktury běží nová lhůta splatnosti faktury.</w:t>
      </w:r>
    </w:p>
    <w:p w14:paraId="25FF29BB" w14:textId="0BB0B326" w:rsidR="003903DB" w:rsidRPr="00A74101" w:rsidRDefault="00082789" w:rsidP="00082789">
      <w:pPr>
        <w:pStyle w:val="NormlnSmlouva"/>
        <w:spacing w:after="240"/>
        <w:ind w:left="284" w:hanging="284"/>
        <w:rPr>
          <w:b/>
        </w:rPr>
      </w:pPr>
      <w:r>
        <w:t>7.</w:t>
      </w:r>
      <w:r w:rsidR="0024392F">
        <w:t>5</w:t>
      </w:r>
      <w:r>
        <w:t xml:space="preserve"> </w:t>
      </w:r>
      <w:r w:rsidR="003903DB" w:rsidRPr="00A74101">
        <w:t>Fakturace i platby budou prováděny v</w:t>
      </w:r>
      <w:r w:rsidR="000F3824">
        <w:t> </w:t>
      </w:r>
      <w:r w:rsidR="003903DB" w:rsidRPr="00A74101">
        <w:t>české měně.</w:t>
      </w:r>
    </w:p>
    <w:p w14:paraId="48F0BF74" w14:textId="5DC9D3BF" w:rsidR="003903DB" w:rsidRPr="0032316B" w:rsidRDefault="00082789" w:rsidP="008C6AFB">
      <w:pPr>
        <w:pStyle w:val="NormlnSmlouva"/>
        <w:spacing w:after="240"/>
        <w:ind w:left="426" w:hanging="426"/>
        <w:rPr>
          <w:b/>
        </w:rPr>
      </w:pPr>
      <w:r>
        <w:t>7.</w:t>
      </w:r>
      <w:r w:rsidR="0024392F">
        <w:t>6</w:t>
      </w:r>
      <w:r w:rsidR="007A6A8F">
        <w:t xml:space="preserve"> </w:t>
      </w:r>
      <w:r w:rsidR="003903DB" w:rsidRPr="00A74101">
        <w:t xml:space="preserve">Splatnost všech vystavených faktur nesmí být kratší než 30 dnů od data prokazatelného doručení faktury </w:t>
      </w:r>
      <w:r w:rsidR="003903DB" w:rsidRPr="00082789">
        <w:t>Objednateli (zaplacením se pro účely Smlouvy rozumí okamžik předání příkazu k</w:t>
      </w:r>
      <w:r w:rsidR="000F3824">
        <w:t> </w:t>
      </w:r>
      <w:r w:rsidR="003903DB" w:rsidRPr="00082789">
        <w:t>úhradě faktury bance Objednatele)</w:t>
      </w:r>
      <w:r w:rsidR="003903DB" w:rsidRPr="009B7A4E">
        <w:t>.</w:t>
      </w:r>
    </w:p>
    <w:p w14:paraId="56ED9AC8" w14:textId="32740194" w:rsidR="003903DB" w:rsidRPr="00A74101" w:rsidRDefault="0024392F" w:rsidP="003B01C3">
      <w:pPr>
        <w:pStyle w:val="NormlnSmlouva"/>
        <w:spacing w:after="240"/>
        <w:ind w:left="426" w:hanging="426"/>
        <w:rPr>
          <w:b/>
        </w:rPr>
      </w:pPr>
      <w:r>
        <w:t>7.7</w:t>
      </w:r>
      <w:r w:rsidR="007A6A8F">
        <w:t xml:space="preserve"> </w:t>
      </w:r>
      <w:r w:rsidR="00D94CFA">
        <w:t xml:space="preserve"> </w:t>
      </w:r>
      <w:r w:rsidR="003903DB" w:rsidRPr="00A74101">
        <w:t>Zálohy nebudou poskytovány.</w:t>
      </w:r>
    </w:p>
    <w:p w14:paraId="69A38512" w14:textId="2AD8FE8F" w:rsidR="003903DB" w:rsidRPr="00794BCD" w:rsidRDefault="00082789" w:rsidP="00F5552F">
      <w:pPr>
        <w:pStyle w:val="NormlnSmlouva"/>
        <w:spacing w:after="360"/>
        <w:ind w:left="426" w:hanging="426"/>
        <w:rPr>
          <w:b/>
          <w:sz w:val="22"/>
          <w:szCs w:val="22"/>
        </w:rPr>
      </w:pPr>
      <w:r>
        <w:t>7.</w:t>
      </w:r>
      <w:r w:rsidR="0024392F">
        <w:t>8</w:t>
      </w:r>
      <w:r w:rsidR="007A6A8F">
        <w:t xml:space="preserve"> </w:t>
      </w:r>
      <w:r w:rsidR="003903DB" w:rsidRPr="00A74101">
        <w:t>Daň z</w:t>
      </w:r>
      <w:r w:rsidR="000F3824">
        <w:t> </w:t>
      </w:r>
      <w:r w:rsidR="003903DB" w:rsidRPr="00A74101">
        <w:t>přidané hodnoty (DPH) bude vypočtena a účtována na základě právních předpisů účinných k</w:t>
      </w:r>
      <w:r w:rsidR="000F3824">
        <w:t> </w:t>
      </w:r>
      <w:r w:rsidR="003903DB" w:rsidRPr="00A74101">
        <w:t>datu uskutečnění zdanitelného plnění.</w:t>
      </w:r>
    </w:p>
    <w:p w14:paraId="4134E339" w14:textId="77777777" w:rsidR="005D0BD8" w:rsidRPr="0024392F" w:rsidRDefault="005D0BD8" w:rsidP="005D0BD8">
      <w:pPr>
        <w:keepNext/>
        <w:rPr>
          <w:b/>
          <w:sz w:val="24"/>
          <w:szCs w:val="24"/>
          <w:u w:val="single"/>
          <w:lang w:val="cs-CZ"/>
        </w:rPr>
      </w:pPr>
      <w:r w:rsidRPr="0024392F">
        <w:rPr>
          <w:b/>
          <w:sz w:val="24"/>
          <w:szCs w:val="24"/>
          <w:u w:val="single"/>
          <w:lang w:val="cs-CZ"/>
        </w:rPr>
        <w:t>8.  Záruční podmínky, vyřizování reklamací</w:t>
      </w:r>
    </w:p>
    <w:p w14:paraId="24FDD9D3" w14:textId="77777777" w:rsidR="004B6DD6" w:rsidRPr="0024392F" w:rsidRDefault="004B6DD6" w:rsidP="003E2157">
      <w:pPr>
        <w:keepNext/>
        <w:jc w:val="both"/>
        <w:rPr>
          <w:b/>
          <w:sz w:val="24"/>
          <w:szCs w:val="24"/>
          <w:u w:val="single"/>
          <w:lang w:val="cs-CZ"/>
        </w:rPr>
      </w:pPr>
    </w:p>
    <w:p w14:paraId="399A3E82" w14:textId="754AB2AA" w:rsidR="00A178EF" w:rsidRPr="005D0BD8" w:rsidRDefault="003B01C3" w:rsidP="003B01C3">
      <w:pPr>
        <w:pStyle w:val="Zkladntext2"/>
        <w:keepNext/>
        <w:spacing w:after="240"/>
        <w:ind w:left="426" w:hanging="426"/>
        <w:jc w:val="both"/>
      </w:pPr>
      <w:r>
        <w:t xml:space="preserve">8.1 </w:t>
      </w:r>
      <w:r w:rsidR="00A178EF" w:rsidRPr="005D0BD8">
        <w:t xml:space="preserve">Zhotovitel poskytuje Záruku v délce </w:t>
      </w:r>
      <w:r w:rsidR="00624C95" w:rsidRPr="005D0BD8">
        <w:t>2</w:t>
      </w:r>
      <w:r w:rsidR="00A178EF" w:rsidRPr="005D0BD8">
        <w:t xml:space="preserve">4 </w:t>
      </w:r>
      <w:r w:rsidR="00624C95" w:rsidRPr="005D0BD8">
        <w:t>měsíců</w:t>
      </w:r>
      <w:r w:rsidR="00A178EF" w:rsidRPr="005D0BD8">
        <w:t xml:space="preserve"> na plnění poskytnuté Objednateli podle Smlouvy  za podmínek uvedených v této Smlouvě a jejích přílohách. Práva </w:t>
      </w:r>
      <w:r w:rsidR="00A178EF" w:rsidRPr="005D0BD8">
        <w:lastRenderedPageBreak/>
        <w:t>ze</w:t>
      </w:r>
      <w:r w:rsidR="00F5552F">
        <w:t> </w:t>
      </w:r>
      <w:r w:rsidR="00A178EF" w:rsidRPr="005D0BD8">
        <w:t>Záruky je Objednatel oprávněn uplatnit po akceptaci plnění od Zhotovitele v souladu s článkem 6</w:t>
      </w:r>
      <w:r w:rsidR="000F3824">
        <w:t>.</w:t>
      </w:r>
      <w:r w:rsidR="00A178EF" w:rsidRPr="005D0BD8">
        <w:t> Smlouvy.</w:t>
      </w:r>
    </w:p>
    <w:p w14:paraId="6D5CC64F" w14:textId="65F1BCDB" w:rsidR="00A178EF" w:rsidRDefault="007A6A8F" w:rsidP="003B01C3">
      <w:pPr>
        <w:spacing w:after="240"/>
        <w:ind w:left="426" w:hanging="426"/>
        <w:jc w:val="both"/>
        <w:rPr>
          <w:sz w:val="24"/>
          <w:lang w:val="cs-CZ"/>
        </w:rPr>
      </w:pPr>
      <w:r>
        <w:rPr>
          <w:sz w:val="24"/>
          <w:lang w:val="cs-CZ"/>
        </w:rPr>
        <w:t xml:space="preserve">8.2 </w:t>
      </w:r>
      <w:r w:rsidR="00A178EF">
        <w:rPr>
          <w:sz w:val="24"/>
          <w:lang w:val="cs-CZ"/>
        </w:rPr>
        <w:t>P</w:t>
      </w:r>
      <w:r w:rsidR="00A178EF" w:rsidRPr="00A74101">
        <w:rPr>
          <w:sz w:val="24"/>
          <w:lang w:val="cs-CZ"/>
        </w:rPr>
        <w:t xml:space="preserve">lnění, </w:t>
      </w:r>
      <w:r w:rsidR="00A178EF">
        <w:rPr>
          <w:sz w:val="24"/>
          <w:lang w:val="cs-CZ"/>
        </w:rPr>
        <w:t xml:space="preserve">u kterého byly zjištěny </w:t>
      </w:r>
      <w:r w:rsidR="00A178EF" w:rsidRPr="005D0BD8">
        <w:rPr>
          <w:sz w:val="24"/>
          <w:lang w:val="cs-CZ"/>
        </w:rPr>
        <w:t xml:space="preserve">Vady, bude Objednatel bez zbytečného odkladu písemně vytýkat na </w:t>
      </w:r>
      <w:r w:rsidR="00F5552F">
        <w:rPr>
          <w:sz w:val="24"/>
          <w:lang w:val="cs-CZ"/>
        </w:rPr>
        <w:t>Kontaktním místě</w:t>
      </w:r>
      <w:r w:rsidR="00F5552F" w:rsidRPr="005D0BD8">
        <w:rPr>
          <w:sz w:val="24"/>
          <w:lang w:val="cs-CZ"/>
        </w:rPr>
        <w:t xml:space="preserve"> </w:t>
      </w:r>
      <w:r w:rsidR="00A178EF" w:rsidRPr="005D0BD8">
        <w:rPr>
          <w:sz w:val="24"/>
          <w:lang w:val="cs-CZ"/>
        </w:rPr>
        <w:t>Zhotovitele (dále též „Reklamace“). Doba Záruky se pak prodlužuje o dobu od data uplatnění Reklamace až po datum vyřízení Reklamace – odstranění Vady.</w:t>
      </w:r>
    </w:p>
    <w:p w14:paraId="1B30B0AC" w14:textId="0C42CC7A" w:rsidR="00A178EF" w:rsidRPr="00A74101" w:rsidRDefault="007A6A8F" w:rsidP="000F3824">
      <w:pPr>
        <w:spacing w:after="120"/>
        <w:jc w:val="both"/>
        <w:rPr>
          <w:sz w:val="24"/>
          <w:lang w:val="cs-CZ"/>
        </w:rPr>
      </w:pPr>
      <w:r>
        <w:rPr>
          <w:sz w:val="24"/>
          <w:lang w:val="cs-CZ"/>
        </w:rPr>
        <w:t xml:space="preserve">8.3 </w:t>
      </w:r>
      <w:r w:rsidR="00A178EF" w:rsidRPr="005D0BD8">
        <w:rPr>
          <w:sz w:val="24"/>
          <w:lang w:val="cs-CZ"/>
        </w:rPr>
        <w:t xml:space="preserve">Smluvní strany </w:t>
      </w:r>
      <w:r w:rsidR="00A178EF" w:rsidRPr="00A74101">
        <w:rPr>
          <w:sz w:val="24"/>
          <w:lang w:val="cs-CZ"/>
        </w:rPr>
        <w:t>se dohodly na záručních dobách takto:</w:t>
      </w:r>
    </w:p>
    <w:p w14:paraId="35F68695" w14:textId="0DD26185" w:rsidR="00A178EF" w:rsidRPr="005D0BD8" w:rsidRDefault="0024392F" w:rsidP="007A6A8F">
      <w:pPr>
        <w:spacing w:after="120"/>
        <w:ind w:left="426" w:hanging="426"/>
        <w:jc w:val="both"/>
        <w:rPr>
          <w:sz w:val="24"/>
          <w:lang w:val="cs-CZ"/>
        </w:rPr>
      </w:pPr>
      <w:r>
        <w:rPr>
          <w:sz w:val="24"/>
          <w:lang w:val="cs-CZ"/>
        </w:rPr>
        <w:t xml:space="preserve">  </w:t>
      </w:r>
      <w:r w:rsidR="000F3824">
        <w:rPr>
          <w:sz w:val="24"/>
          <w:lang w:val="cs-CZ"/>
        </w:rPr>
        <w:t>a)</w:t>
      </w:r>
      <w:r w:rsidR="007A6A8F">
        <w:rPr>
          <w:sz w:val="24"/>
          <w:lang w:val="cs-CZ"/>
        </w:rPr>
        <w:t xml:space="preserve"> </w:t>
      </w:r>
      <w:r w:rsidR="00A178EF" w:rsidRPr="005D0BD8">
        <w:rPr>
          <w:sz w:val="24"/>
          <w:lang w:val="cs-CZ"/>
        </w:rPr>
        <w:t>Zhotovitel poskytuje Objednateli</w:t>
      </w:r>
      <w:r w:rsidR="00A178EF" w:rsidRPr="005D0BD8">
        <w:rPr>
          <w:i/>
          <w:sz w:val="24"/>
          <w:szCs w:val="24"/>
          <w:lang w:val="cs-CZ"/>
        </w:rPr>
        <w:t xml:space="preserve"> </w:t>
      </w:r>
      <w:r w:rsidR="00A178EF" w:rsidRPr="005D0BD8">
        <w:rPr>
          <w:rFonts w:cs="Arial"/>
          <w:sz w:val="24"/>
          <w:szCs w:val="24"/>
          <w:lang w:val="cs-CZ"/>
        </w:rPr>
        <w:t xml:space="preserve">na dodané plnění </w:t>
      </w:r>
      <w:r w:rsidR="00A178EF" w:rsidRPr="005D0BD8">
        <w:rPr>
          <w:sz w:val="24"/>
          <w:lang w:val="cs-CZ"/>
        </w:rPr>
        <w:t xml:space="preserve">Záruku po dobu </w:t>
      </w:r>
      <w:r w:rsidR="00624C95" w:rsidRPr="005D0BD8">
        <w:rPr>
          <w:sz w:val="24"/>
          <w:lang w:val="cs-CZ"/>
        </w:rPr>
        <w:t>24 měsíců</w:t>
      </w:r>
      <w:r w:rsidR="00A178EF" w:rsidRPr="005D0BD8">
        <w:rPr>
          <w:sz w:val="24"/>
          <w:lang w:val="cs-CZ"/>
        </w:rPr>
        <w:t xml:space="preserve"> ode dne akceptace každé dílčí části plnění Objednatelem.</w:t>
      </w:r>
    </w:p>
    <w:p w14:paraId="4D95E2A3" w14:textId="36A22576" w:rsidR="00A178EF" w:rsidRPr="005D0BD8" w:rsidRDefault="0024392F" w:rsidP="007A6A8F">
      <w:pPr>
        <w:spacing w:after="240"/>
        <w:ind w:left="426" w:hanging="426"/>
        <w:jc w:val="both"/>
        <w:rPr>
          <w:sz w:val="24"/>
          <w:lang w:val="cs-CZ"/>
        </w:rPr>
      </w:pPr>
      <w:r>
        <w:rPr>
          <w:sz w:val="24"/>
          <w:lang w:val="cs-CZ"/>
        </w:rPr>
        <w:t xml:space="preserve">  </w:t>
      </w:r>
      <w:r w:rsidR="000F3824">
        <w:rPr>
          <w:sz w:val="24"/>
          <w:lang w:val="cs-CZ"/>
        </w:rPr>
        <w:t>b)</w:t>
      </w:r>
      <w:r w:rsidR="007A6A8F">
        <w:rPr>
          <w:sz w:val="24"/>
          <w:lang w:val="cs-CZ"/>
        </w:rPr>
        <w:t xml:space="preserve"> </w:t>
      </w:r>
      <w:r w:rsidR="00A178EF" w:rsidRPr="005D0BD8">
        <w:rPr>
          <w:sz w:val="24"/>
          <w:lang w:val="cs-CZ"/>
        </w:rPr>
        <w:t xml:space="preserve">Zhotovitel odpovídá Objednateli, že dodaná Aktualizovaná verze Systému po dobu od jeho akceptace Objednatelem do dodání jeho další Aktualizované verze, nebo v případě ukončení této Smlouvy po dobu </w:t>
      </w:r>
      <w:r>
        <w:rPr>
          <w:sz w:val="24"/>
          <w:lang w:val="cs-CZ"/>
        </w:rPr>
        <w:t>24 měsíců</w:t>
      </w:r>
      <w:r w:rsidR="00A178EF" w:rsidRPr="005D0BD8">
        <w:rPr>
          <w:sz w:val="24"/>
          <w:lang w:val="cs-CZ"/>
        </w:rPr>
        <w:t xml:space="preserve"> od akceptace poslední Aktualizované verze Systému bude vykazovat vlastnosti popsané v Provozní dokumentaci a bude jej možno užívat k účelu popsanému v Provozní dokumentaci, a že v těchto vlastnostech a způsobech užití nebude dodaný </w:t>
      </w:r>
      <w:r w:rsidR="00A178EF" w:rsidRPr="005D0BD8">
        <w:rPr>
          <w:bCs/>
          <w:iCs/>
          <w:sz w:val="24"/>
          <w:lang w:val="cs-CZ"/>
        </w:rPr>
        <w:t>Systém</w:t>
      </w:r>
      <w:r w:rsidR="00A178EF" w:rsidRPr="005D0BD8">
        <w:rPr>
          <w:sz w:val="24"/>
          <w:lang w:val="cs-CZ"/>
        </w:rPr>
        <w:t xml:space="preserve"> či jeho jednotlivé komponenty vykazovat žádné Vady.</w:t>
      </w:r>
    </w:p>
    <w:p w14:paraId="0A245F42" w14:textId="5334DF6D" w:rsidR="00A178EF" w:rsidRPr="005D0BD8" w:rsidRDefault="007A6A8F" w:rsidP="007A6A8F">
      <w:pPr>
        <w:spacing w:after="240"/>
        <w:ind w:left="426" w:hanging="426"/>
        <w:jc w:val="both"/>
        <w:rPr>
          <w:sz w:val="24"/>
          <w:lang w:val="cs-CZ"/>
        </w:rPr>
      </w:pPr>
      <w:r>
        <w:rPr>
          <w:sz w:val="24"/>
          <w:lang w:val="cs-CZ"/>
        </w:rPr>
        <w:t xml:space="preserve">8.4 </w:t>
      </w:r>
      <w:r w:rsidR="00A178EF" w:rsidRPr="00A74101">
        <w:rPr>
          <w:sz w:val="24"/>
          <w:lang w:val="cs-CZ"/>
        </w:rPr>
        <w:t xml:space="preserve">Zjistí-li </w:t>
      </w:r>
      <w:r w:rsidR="00A178EF" w:rsidRPr="005D0BD8">
        <w:rPr>
          <w:sz w:val="24"/>
          <w:lang w:val="cs-CZ"/>
        </w:rPr>
        <w:t>Objednatel Vady v převzatém Systému nebo v Provozní dokumentaci, má právo uplatnit Reklamaci. Vady bude Objednatel v průběhu Záruky reklamovat písemně prostřednictvím Kontaktního místa Zhotovitele.</w:t>
      </w:r>
    </w:p>
    <w:p w14:paraId="30672ADD" w14:textId="464B4ECD" w:rsidR="00A178EF" w:rsidRPr="000F3824" w:rsidRDefault="007A6A8F" w:rsidP="007A6A8F">
      <w:pPr>
        <w:tabs>
          <w:tab w:val="num" w:pos="284"/>
        </w:tabs>
        <w:spacing w:after="240"/>
        <w:ind w:left="426" w:hanging="422"/>
        <w:jc w:val="both"/>
        <w:rPr>
          <w:sz w:val="24"/>
          <w:lang w:val="cs-CZ"/>
        </w:rPr>
      </w:pPr>
      <w:r>
        <w:rPr>
          <w:sz w:val="24"/>
          <w:lang w:val="cs-CZ"/>
        </w:rPr>
        <w:t xml:space="preserve">8.5 </w:t>
      </w:r>
      <w:r w:rsidR="00A178EF" w:rsidRPr="000F3824">
        <w:rPr>
          <w:sz w:val="24"/>
          <w:lang w:val="cs-CZ"/>
        </w:rPr>
        <w:t>Zhotovitel po obdržení Reklamace zahájí činnost směřující k odstranění Vady a</w:t>
      </w:r>
      <w:r w:rsidR="00A178EF" w:rsidRPr="000F3824">
        <w:rPr>
          <w:lang w:val="cs-CZ"/>
        </w:rPr>
        <w:t> </w:t>
      </w:r>
      <w:r w:rsidR="00A178EF" w:rsidRPr="000F3824">
        <w:rPr>
          <w:sz w:val="24"/>
          <w:lang w:val="cs-CZ"/>
        </w:rPr>
        <w:t xml:space="preserve">současně předloží Objednateli návrh na její odstranění ve lhůtách uvedených v čl. 9 Smlouvy. </w:t>
      </w:r>
    </w:p>
    <w:p w14:paraId="00E4297F" w14:textId="1CFACB1B" w:rsidR="004B6DD6" w:rsidRDefault="007A6A8F" w:rsidP="007A6A8F">
      <w:pPr>
        <w:spacing w:after="240"/>
        <w:ind w:left="426" w:hanging="426"/>
        <w:jc w:val="both"/>
        <w:rPr>
          <w:b/>
          <w:sz w:val="24"/>
          <w:lang w:val="cs-CZ"/>
        </w:rPr>
      </w:pPr>
      <w:r>
        <w:rPr>
          <w:sz w:val="24"/>
          <w:lang w:val="cs-CZ"/>
        </w:rPr>
        <w:t xml:space="preserve">8.6 </w:t>
      </w:r>
      <w:r w:rsidR="00A178EF" w:rsidRPr="000F3824">
        <w:rPr>
          <w:sz w:val="24"/>
          <w:lang w:val="cs-CZ"/>
        </w:rPr>
        <w:t xml:space="preserve">Lhůta pro odstranění Vady počíná běžet od okamžiku prokazatelného doručení Reklamace Objednatele Zhotoviteli. Pokud Zhotovitel Vadu neodstraní v termínu stanoveném v bodu 9.1 Smlouvy anebo v termínu schváleném Objednatelem, je Zhotovitel povinen uhradit Objednateli smluvní pokutu dle bodu </w:t>
      </w:r>
      <w:r w:rsidR="00A178EF" w:rsidRPr="008C6AFB">
        <w:rPr>
          <w:sz w:val="24"/>
          <w:lang w:val="cs-CZ"/>
        </w:rPr>
        <w:t>11.</w:t>
      </w:r>
      <w:r w:rsidR="008C6AFB">
        <w:rPr>
          <w:sz w:val="24"/>
          <w:lang w:val="cs-CZ"/>
        </w:rPr>
        <w:t>2</w:t>
      </w:r>
      <w:r w:rsidR="00A178EF" w:rsidRPr="000F3824">
        <w:rPr>
          <w:sz w:val="24"/>
          <w:lang w:val="cs-CZ"/>
        </w:rPr>
        <w:t xml:space="preserve"> Smlouvy</w:t>
      </w:r>
      <w:r w:rsidR="00A178EF" w:rsidRPr="000F3824">
        <w:rPr>
          <w:b/>
          <w:sz w:val="24"/>
          <w:lang w:val="cs-CZ"/>
        </w:rPr>
        <w:t>.</w:t>
      </w:r>
    </w:p>
    <w:p w14:paraId="4C188C02" w14:textId="77777777" w:rsidR="005D0BD8" w:rsidRPr="0024392F" w:rsidRDefault="005D0BD8" w:rsidP="005D0BD8">
      <w:pPr>
        <w:keepNext/>
        <w:spacing w:after="240"/>
        <w:rPr>
          <w:b/>
          <w:sz w:val="24"/>
          <w:szCs w:val="24"/>
          <w:u w:val="single"/>
          <w:lang w:val="cs-CZ"/>
        </w:rPr>
      </w:pPr>
      <w:r w:rsidRPr="0024392F">
        <w:rPr>
          <w:b/>
          <w:sz w:val="24"/>
          <w:szCs w:val="24"/>
          <w:u w:val="single"/>
          <w:lang w:val="cs-CZ"/>
        </w:rPr>
        <w:t>9.  Práva a povinnosti smluvních stran</w:t>
      </w:r>
    </w:p>
    <w:p w14:paraId="64BFFC45" w14:textId="0485858D" w:rsidR="00A178EF" w:rsidRDefault="000F3824" w:rsidP="000F3824">
      <w:pPr>
        <w:spacing w:after="240"/>
        <w:jc w:val="both"/>
        <w:rPr>
          <w:sz w:val="24"/>
          <w:lang w:val="cs-CZ"/>
        </w:rPr>
      </w:pPr>
      <w:r>
        <w:rPr>
          <w:sz w:val="24"/>
          <w:lang w:val="cs-CZ"/>
        </w:rPr>
        <w:t xml:space="preserve">9.1 </w:t>
      </w:r>
      <w:r w:rsidR="00A178EF" w:rsidRPr="005D0BD8">
        <w:rPr>
          <w:sz w:val="24"/>
          <w:lang w:val="cs-CZ"/>
        </w:rPr>
        <w:t xml:space="preserve">Zhotovitel je podle druhu Incidentu povinen Provozní podporu </w:t>
      </w:r>
      <w:r w:rsidR="00A178EF" w:rsidRPr="000C418E">
        <w:rPr>
          <w:sz w:val="24"/>
          <w:lang w:val="cs-CZ"/>
        </w:rPr>
        <w:t>provádět v těchto lhůtách:</w:t>
      </w:r>
    </w:p>
    <w:tbl>
      <w:tblPr>
        <w:tblW w:w="0" w:type="auto"/>
        <w:jc w:val="center"/>
        <w:tblCellMar>
          <w:left w:w="0" w:type="dxa"/>
          <w:right w:w="0" w:type="dxa"/>
        </w:tblCellMar>
        <w:tblLook w:val="04A0" w:firstRow="1" w:lastRow="0" w:firstColumn="1" w:lastColumn="0" w:noHBand="0" w:noVBand="1"/>
      </w:tblPr>
      <w:tblGrid>
        <w:gridCol w:w="1623"/>
        <w:gridCol w:w="2050"/>
        <w:gridCol w:w="2407"/>
        <w:gridCol w:w="2675"/>
      </w:tblGrid>
      <w:tr w:rsidR="00A178EF" w:rsidRPr="00DC44FC" w14:paraId="6921948E" w14:textId="77777777" w:rsidTr="00307FC7">
        <w:trPr>
          <w:jc w:val="center"/>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3DDCAD" w14:textId="77777777" w:rsidR="00A178EF" w:rsidRPr="005D0BD8" w:rsidRDefault="00A178EF" w:rsidP="00307FC7">
            <w:pPr>
              <w:spacing w:after="240"/>
              <w:rPr>
                <w:iCs/>
                <w:sz w:val="24"/>
                <w:lang w:val="cs-CZ"/>
              </w:rPr>
            </w:pPr>
            <w:r w:rsidRPr="005D0BD8">
              <w:rPr>
                <w:iCs/>
                <w:sz w:val="24"/>
                <w:lang w:val="cs-CZ"/>
              </w:rPr>
              <w:t>Druh Incidentu</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47AB1E" w14:textId="77777777" w:rsidR="00A178EF" w:rsidRPr="005D0BD8" w:rsidRDefault="00A178EF" w:rsidP="00307FC7">
            <w:pPr>
              <w:spacing w:after="240"/>
              <w:rPr>
                <w:iCs/>
                <w:sz w:val="24"/>
                <w:lang w:val="cs-CZ"/>
              </w:rPr>
            </w:pPr>
            <w:r w:rsidRPr="005D0BD8">
              <w:rPr>
                <w:iCs/>
                <w:sz w:val="24"/>
                <w:lang w:val="cs-CZ"/>
              </w:rPr>
              <w:t>Maximální doba odezvy</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7C88AD" w14:textId="77777777" w:rsidR="00A178EF" w:rsidRPr="005D0BD8" w:rsidRDefault="00A178EF" w:rsidP="00307FC7">
            <w:pPr>
              <w:spacing w:after="240"/>
              <w:rPr>
                <w:iCs/>
                <w:sz w:val="24"/>
                <w:lang w:val="cs-CZ"/>
              </w:rPr>
            </w:pPr>
            <w:r w:rsidRPr="005D0BD8">
              <w:rPr>
                <w:iCs/>
                <w:sz w:val="24"/>
                <w:lang w:val="cs-CZ"/>
              </w:rPr>
              <w:t>Limitní doba zahájení servisního zásahu</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94021B" w14:textId="77777777" w:rsidR="00A178EF" w:rsidRPr="005D0BD8" w:rsidRDefault="00A178EF" w:rsidP="00307FC7">
            <w:pPr>
              <w:spacing w:after="240"/>
              <w:rPr>
                <w:iCs/>
                <w:sz w:val="24"/>
              </w:rPr>
            </w:pPr>
            <w:r w:rsidRPr="005D0BD8">
              <w:rPr>
                <w:iCs/>
                <w:sz w:val="24"/>
                <w:lang w:val="cs-CZ"/>
              </w:rPr>
              <w:t>Limitní doba odstranění Incidentu</w:t>
            </w:r>
          </w:p>
        </w:tc>
      </w:tr>
      <w:tr w:rsidR="00A178EF" w:rsidRPr="00DC44FC" w14:paraId="306FFB88" w14:textId="77777777" w:rsidTr="00307FC7">
        <w:trPr>
          <w:jc w:val="center"/>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D081E" w14:textId="77777777" w:rsidR="00A178EF" w:rsidRPr="005D0BD8" w:rsidRDefault="00A178EF" w:rsidP="00307FC7">
            <w:pPr>
              <w:spacing w:after="240"/>
              <w:rPr>
                <w:iCs/>
                <w:sz w:val="24"/>
                <w:lang w:val="cs-CZ"/>
              </w:rPr>
            </w:pPr>
            <w:r w:rsidRPr="005D0BD8">
              <w:rPr>
                <w:iCs/>
                <w:sz w:val="24"/>
                <w:lang w:val="cs-CZ"/>
              </w:rPr>
              <w:t>Havárie</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3D3C64"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3 hodiny v době Základního časového pokrytí</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42ABD6"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6 hodin v době Základního časového pokrytí</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C6EC9B" w14:textId="77777777" w:rsidR="00A178EF" w:rsidRPr="00DC44FC" w:rsidRDefault="00A178EF" w:rsidP="00307FC7">
            <w:pPr>
              <w:pStyle w:val="Odstavec"/>
              <w:spacing w:before="60" w:after="60" w:line="276" w:lineRule="auto"/>
              <w:ind w:left="0" w:firstLine="0"/>
              <w:jc w:val="center"/>
              <w:rPr>
                <w:sz w:val="24"/>
                <w:szCs w:val="24"/>
              </w:rPr>
            </w:pPr>
            <w:r w:rsidRPr="00DC44FC">
              <w:rPr>
                <w:sz w:val="24"/>
                <w:szCs w:val="24"/>
              </w:rPr>
              <w:t>36 hodin</w:t>
            </w:r>
          </w:p>
        </w:tc>
      </w:tr>
      <w:tr w:rsidR="00A178EF" w:rsidRPr="00DC44FC" w14:paraId="3E1A91C0" w14:textId="77777777" w:rsidTr="00307FC7">
        <w:trPr>
          <w:jc w:val="center"/>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168BF" w14:textId="77777777" w:rsidR="00A178EF" w:rsidRPr="005D0BD8" w:rsidRDefault="00A178EF" w:rsidP="00307FC7">
            <w:pPr>
              <w:spacing w:after="240"/>
              <w:rPr>
                <w:iCs/>
                <w:sz w:val="24"/>
                <w:lang w:val="cs-CZ"/>
              </w:rPr>
            </w:pPr>
            <w:r w:rsidRPr="005D0BD8">
              <w:rPr>
                <w:iCs/>
                <w:sz w:val="24"/>
                <w:lang w:val="cs-CZ"/>
              </w:rPr>
              <w:t>Výpadek</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EC4725"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8  hodin v době Základního časového pokrytí</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23586"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48 hodin</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7C42C6" w14:textId="77777777" w:rsidR="00A178EF" w:rsidRPr="00DC44FC" w:rsidRDefault="00A178EF" w:rsidP="00307FC7">
            <w:pPr>
              <w:pStyle w:val="Odstavec"/>
              <w:spacing w:before="60" w:after="60" w:line="276" w:lineRule="auto"/>
              <w:ind w:left="0" w:firstLine="0"/>
              <w:jc w:val="center"/>
              <w:rPr>
                <w:sz w:val="24"/>
                <w:szCs w:val="24"/>
              </w:rPr>
            </w:pPr>
            <w:r w:rsidRPr="00DC44FC">
              <w:rPr>
                <w:sz w:val="24"/>
                <w:szCs w:val="24"/>
              </w:rPr>
              <w:t>72 hodin</w:t>
            </w:r>
          </w:p>
        </w:tc>
      </w:tr>
      <w:tr w:rsidR="00A178EF" w:rsidRPr="00DC44FC" w14:paraId="0E7DA3EF" w14:textId="77777777" w:rsidTr="00307FC7">
        <w:trPr>
          <w:jc w:val="center"/>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565B34" w14:textId="77777777" w:rsidR="00A178EF" w:rsidRPr="005D0BD8" w:rsidRDefault="00A178EF" w:rsidP="00307FC7">
            <w:pPr>
              <w:spacing w:after="240"/>
              <w:rPr>
                <w:iCs/>
                <w:sz w:val="24"/>
                <w:lang w:val="cs-CZ"/>
              </w:rPr>
            </w:pPr>
            <w:r w:rsidRPr="005D0BD8">
              <w:rPr>
                <w:iCs/>
                <w:sz w:val="24"/>
                <w:lang w:val="cs-CZ"/>
              </w:rPr>
              <w:t>Závada</w:t>
            </w:r>
          </w:p>
        </w:tc>
        <w:tc>
          <w:tcPr>
            <w:tcW w:w="2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F5954F"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8  hodin v době Základního časového pokrytí</w:t>
            </w:r>
          </w:p>
        </w:tc>
        <w:tc>
          <w:tcPr>
            <w:tcW w:w="2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6DD31C" w14:textId="77777777" w:rsidR="00A178EF" w:rsidRPr="005D0BD8" w:rsidRDefault="00A178EF" w:rsidP="00307FC7">
            <w:pPr>
              <w:pStyle w:val="Odstavec"/>
              <w:spacing w:before="60" w:after="60" w:line="276" w:lineRule="auto"/>
              <w:ind w:left="0" w:firstLine="0"/>
              <w:jc w:val="center"/>
              <w:rPr>
                <w:sz w:val="24"/>
                <w:szCs w:val="24"/>
              </w:rPr>
            </w:pPr>
            <w:r w:rsidRPr="005D0BD8">
              <w:rPr>
                <w:sz w:val="24"/>
                <w:szCs w:val="24"/>
              </w:rPr>
              <w:t>72 hodin</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8CA18" w14:textId="77777777" w:rsidR="00A178EF" w:rsidRPr="00DC44FC" w:rsidRDefault="00A178EF" w:rsidP="00307FC7">
            <w:pPr>
              <w:pStyle w:val="Odstavec"/>
              <w:spacing w:before="60" w:after="60" w:line="276" w:lineRule="auto"/>
              <w:ind w:left="0" w:firstLine="0"/>
              <w:jc w:val="center"/>
              <w:rPr>
                <w:sz w:val="24"/>
                <w:szCs w:val="24"/>
              </w:rPr>
            </w:pPr>
            <w:r w:rsidRPr="00DC44FC">
              <w:rPr>
                <w:sz w:val="24"/>
                <w:szCs w:val="24"/>
              </w:rPr>
              <w:t>120 hodin</w:t>
            </w:r>
          </w:p>
        </w:tc>
      </w:tr>
    </w:tbl>
    <w:p w14:paraId="0506B78F" w14:textId="77777777" w:rsidR="00A178EF" w:rsidRPr="000C418E" w:rsidRDefault="00A178EF" w:rsidP="00A178EF">
      <w:pPr>
        <w:spacing w:after="240"/>
        <w:jc w:val="both"/>
        <w:rPr>
          <w:sz w:val="24"/>
          <w:lang w:val="cs-CZ"/>
        </w:rPr>
      </w:pPr>
    </w:p>
    <w:p w14:paraId="6DBC911C" w14:textId="77777777" w:rsidR="00A178EF" w:rsidRPr="005D0BD8" w:rsidRDefault="000F3824" w:rsidP="000F3824">
      <w:pPr>
        <w:spacing w:after="240"/>
        <w:ind w:left="360" w:hanging="360"/>
        <w:jc w:val="both"/>
        <w:rPr>
          <w:sz w:val="24"/>
          <w:lang w:val="cs-CZ"/>
        </w:rPr>
      </w:pPr>
      <w:r>
        <w:rPr>
          <w:sz w:val="24"/>
          <w:lang w:val="cs-CZ"/>
        </w:rPr>
        <w:lastRenderedPageBreak/>
        <w:t xml:space="preserve">9.2 </w:t>
      </w:r>
      <w:r w:rsidR="00A178EF" w:rsidRPr="005D0BD8">
        <w:rPr>
          <w:sz w:val="24"/>
          <w:lang w:val="cs-CZ"/>
        </w:rPr>
        <w:t>Maximální doba odezvy je doba, ve které musí Zhotovitel reagovat na nahlášení Incidentu (tj. potvrzení přijetí požadavku s návrhem dalšího postupu ze strany Zhotovitele, včetně specifikace nutné součinnosti ze strany Objednatele).</w:t>
      </w:r>
    </w:p>
    <w:p w14:paraId="0932620B" w14:textId="676F1395" w:rsidR="00A178EF" w:rsidRPr="000F3824" w:rsidRDefault="000F3824" w:rsidP="000F3824">
      <w:pPr>
        <w:spacing w:after="240"/>
        <w:ind w:left="360" w:hanging="360"/>
        <w:jc w:val="both"/>
        <w:rPr>
          <w:sz w:val="24"/>
          <w:highlight w:val="yellow"/>
          <w:lang w:val="cs-CZ"/>
        </w:rPr>
      </w:pPr>
      <w:r>
        <w:rPr>
          <w:sz w:val="24"/>
          <w:lang w:val="cs-CZ"/>
        </w:rPr>
        <w:t>9.</w:t>
      </w:r>
      <w:r w:rsidR="00A73C49">
        <w:rPr>
          <w:sz w:val="24"/>
          <w:lang w:val="cs-CZ"/>
        </w:rPr>
        <w:t xml:space="preserve">3 </w:t>
      </w:r>
      <w:r w:rsidR="00A178EF" w:rsidRPr="000F3824">
        <w:rPr>
          <w:sz w:val="24"/>
          <w:lang w:val="cs-CZ"/>
        </w:rPr>
        <w:t>Každý Incident, který je Zhotovitel povinen odstranit v rámci zajištění Provozní podpory, je Objednatel povinen nahlásit přes Kontaktní místo Zhotovitele. Objednatel je povinen uvést, zda jde o Havárii, Výpadek nebo Závadu, včetně popisu, jak se Incident projevuje a</w:t>
      </w:r>
      <w:r w:rsidR="002B22E2">
        <w:rPr>
          <w:sz w:val="24"/>
          <w:lang w:val="cs-CZ"/>
        </w:rPr>
        <w:t> </w:t>
      </w:r>
      <w:r w:rsidR="00A178EF" w:rsidRPr="000F3824">
        <w:rPr>
          <w:sz w:val="24"/>
          <w:lang w:val="cs-CZ"/>
        </w:rPr>
        <w:t>Kontaktní místo Objednatele, které popř. poskytne doplňující informace</w:t>
      </w:r>
      <w:r w:rsidRPr="000F3824">
        <w:rPr>
          <w:sz w:val="24"/>
          <w:lang w:val="cs-CZ"/>
        </w:rPr>
        <w:t>.</w:t>
      </w:r>
    </w:p>
    <w:p w14:paraId="6CE8030E" w14:textId="2B4F387C" w:rsidR="00A178EF" w:rsidRPr="005D0BD8" w:rsidRDefault="000F3824" w:rsidP="000F3824">
      <w:pPr>
        <w:spacing w:after="240"/>
        <w:ind w:left="360" w:hanging="360"/>
        <w:jc w:val="both"/>
        <w:rPr>
          <w:sz w:val="24"/>
          <w:lang w:val="cs-CZ"/>
        </w:rPr>
      </w:pPr>
      <w:r>
        <w:rPr>
          <w:sz w:val="24"/>
          <w:lang w:val="cs-CZ"/>
        </w:rPr>
        <w:t>9.</w:t>
      </w:r>
      <w:r w:rsidR="00A73C49">
        <w:rPr>
          <w:sz w:val="24"/>
          <w:lang w:val="cs-CZ"/>
        </w:rPr>
        <w:t xml:space="preserve">4 </w:t>
      </w:r>
      <w:r w:rsidR="00A178EF" w:rsidRPr="005D0BD8">
        <w:rPr>
          <w:sz w:val="24"/>
          <w:lang w:val="cs-CZ"/>
        </w:rPr>
        <w:t>Zhotovitel se zavazuje, že plněním dle této Smlouvy neohrozí funkcionalitu ostatních informačních systémů Objednatele.</w:t>
      </w:r>
    </w:p>
    <w:p w14:paraId="1BCA1FBB" w14:textId="1936C278" w:rsidR="00A178EF" w:rsidRPr="000F3824" w:rsidRDefault="000F3824" w:rsidP="000F3824">
      <w:pPr>
        <w:spacing w:after="240"/>
        <w:ind w:left="426" w:hanging="426"/>
        <w:jc w:val="both"/>
        <w:rPr>
          <w:sz w:val="24"/>
          <w:lang w:val="cs-CZ"/>
        </w:rPr>
      </w:pPr>
      <w:r>
        <w:rPr>
          <w:sz w:val="24"/>
          <w:lang w:val="cs-CZ"/>
        </w:rPr>
        <w:t>9.</w:t>
      </w:r>
      <w:r w:rsidR="00A73C49">
        <w:rPr>
          <w:sz w:val="24"/>
          <w:lang w:val="cs-CZ"/>
        </w:rPr>
        <w:t xml:space="preserve">5 </w:t>
      </w:r>
      <w:r w:rsidR="00A178EF" w:rsidRPr="000F3824">
        <w:rPr>
          <w:sz w:val="24"/>
          <w:lang w:val="cs-CZ"/>
        </w:rPr>
        <w:t>V případě Drobné úpravy Systému je Zhotovitel povinen upozornit Objednatele na její předpokládaný rozsah. Drobnou úpravu přesahující 4 hodiny plnění může Zhotovitel začít realizovat až po souhlasu Objednatele. Upozornění na předpokládaný rozsah a souhlas s</w:t>
      </w:r>
      <w:r w:rsidR="00561459" w:rsidRPr="000F3824">
        <w:rPr>
          <w:sz w:val="24"/>
          <w:lang w:val="cs-CZ"/>
        </w:rPr>
        <w:t> </w:t>
      </w:r>
      <w:r w:rsidR="00A178EF" w:rsidRPr="000F3824">
        <w:rPr>
          <w:sz w:val="24"/>
          <w:lang w:val="cs-CZ"/>
        </w:rPr>
        <w:t>provedením Drobné úpravy si Smluvní strany vymění písemně anebo elektronickou poštou prostřednictvím kontaktních míst uvedených v článku 3 Smlouvy.</w:t>
      </w:r>
    </w:p>
    <w:p w14:paraId="34301549" w14:textId="64CF2BC4" w:rsidR="00A178EF" w:rsidRPr="000F3824" w:rsidRDefault="000F3824" w:rsidP="000F3824">
      <w:pPr>
        <w:spacing w:after="240"/>
        <w:ind w:left="360" w:hanging="360"/>
        <w:jc w:val="both"/>
        <w:rPr>
          <w:sz w:val="24"/>
          <w:lang w:val="cs-CZ"/>
        </w:rPr>
      </w:pPr>
      <w:r>
        <w:rPr>
          <w:sz w:val="24"/>
          <w:lang w:val="cs-CZ"/>
        </w:rPr>
        <w:t>9.</w:t>
      </w:r>
      <w:r w:rsidR="00A73C49">
        <w:rPr>
          <w:sz w:val="24"/>
          <w:lang w:val="cs-CZ"/>
        </w:rPr>
        <w:t xml:space="preserve">6 </w:t>
      </w:r>
      <w:r w:rsidR="00A178EF" w:rsidRPr="000F3824">
        <w:rPr>
          <w:sz w:val="24"/>
          <w:lang w:val="cs-CZ"/>
        </w:rPr>
        <w:t>Po provedení a řádném dokončení Drobných úprav je pak Zhotovitel povinen Objednateli předložit výkaz práce obsahující zejména anotaci provedených úprav</w:t>
      </w:r>
      <w:r w:rsidR="002B22E2">
        <w:rPr>
          <w:sz w:val="24"/>
          <w:lang w:val="cs-CZ"/>
        </w:rPr>
        <w:t xml:space="preserve"> a</w:t>
      </w:r>
      <w:r w:rsidR="00A178EF" w:rsidRPr="000F3824">
        <w:rPr>
          <w:sz w:val="24"/>
          <w:lang w:val="cs-CZ"/>
        </w:rPr>
        <w:t xml:space="preserve"> počet hodin k odsouhlasení. Objednatelem odsouhlasený výkaz práce je součástí Akceptačního protokolu za uplynulé období. </w:t>
      </w:r>
    </w:p>
    <w:p w14:paraId="33AD6EE2" w14:textId="7ACEE48D" w:rsidR="00A178EF" w:rsidRPr="000F3824" w:rsidRDefault="000F3824" w:rsidP="000F3824">
      <w:pPr>
        <w:spacing w:after="240"/>
        <w:ind w:left="426" w:hanging="426"/>
        <w:jc w:val="both"/>
        <w:rPr>
          <w:sz w:val="24"/>
          <w:szCs w:val="24"/>
          <w:lang w:val="cs-CZ"/>
        </w:rPr>
      </w:pPr>
      <w:r>
        <w:rPr>
          <w:sz w:val="24"/>
          <w:szCs w:val="24"/>
          <w:lang w:val="cs-CZ"/>
        </w:rPr>
        <w:t>9.</w:t>
      </w:r>
      <w:r w:rsidR="00A73C49">
        <w:rPr>
          <w:sz w:val="24"/>
          <w:szCs w:val="24"/>
          <w:lang w:val="cs-CZ"/>
        </w:rPr>
        <w:t xml:space="preserve">7 </w:t>
      </w:r>
      <w:r w:rsidR="00A178EF" w:rsidRPr="000F3824">
        <w:rPr>
          <w:sz w:val="24"/>
          <w:szCs w:val="24"/>
          <w:lang w:val="cs-CZ"/>
        </w:rPr>
        <w:t>Zhotovitel se zavazuje zajistit Záruční servis</w:t>
      </w:r>
      <w:r w:rsidR="00D44966" w:rsidRPr="000F3824">
        <w:rPr>
          <w:sz w:val="24"/>
          <w:szCs w:val="24"/>
          <w:lang w:val="cs-CZ"/>
        </w:rPr>
        <w:t>.</w:t>
      </w:r>
      <w:r w:rsidR="008C6AFB">
        <w:rPr>
          <w:sz w:val="24"/>
          <w:szCs w:val="24"/>
          <w:lang w:val="cs-CZ"/>
        </w:rPr>
        <w:t xml:space="preserve"> </w:t>
      </w:r>
      <w:r w:rsidR="00A178EF" w:rsidRPr="000F3824">
        <w:rPr>
          <w:sz w:val="24"/>
          <w:szCs w:val="24"/>
          <w:lang w:val="cs-CZ"/>
        </w:rPr>
        <w:t>Záruční servis musí být poskytován Zhotovitelem v místě plnění dle bodu 6.4 Smlouvy</w:t>
      </w:r>
      <w:r w:rsidR="005D0BD8" w:rsidRPr="000F3824">
        <w:rPr>
          <w:sz w:val="24"/>
          <w:szCs w:val="24"/>
          <w:lang w:val="cs-CZ"/>
        </w:rPr>
        <w:t>.</w:t>
      </w:r>
    </w:p>
    <w:p w14:paraId="1F839405" w14:textId="09A85FE3" w:rsidR="00A178EF" w:rsidRPr="000F3824" w:rsidRDefault="005D2F84" w:rsidP="005D2F84">
      <w:pPr>
        <w:pStyle w:val="Zkladntextodsazen"/>
        <w:spacing w:after="240"/>
        <w:ind w:left="426" w:hanging="426"/>
        <w:rPr>
          <w:rStyle w:val="FontStyle16"/>
          <w:rFonts w:ascii="Times New Roman" w:hAnsi="Times New Roman" w:cs="Times New Roman"/>
          <w:sz w:val="24"/>
          <w:szCs w:val="24"/>
        </w:rPr>
      </w:pPr>
      <w:r>
        <w:rPr>
          <w:rStyle w:val="FontStyle16"/>
          <w:rFonts w:ascii="Times New Roman" w:hAnsi="Times New Roman" w:cs="Times New Roman"/>
          <w:sz w:val="24"/>
          <w:szCs w:val="24"/>
        </w:rPr>
        <w:t>9.</w:t>
      </w:r>
      <w:r w:rsidR="007A6A8F">
        <w:rPr>
          <w:rStyle w:val="FontStyle16"/>
          <w:rFonts w:ascii="Times New Roman" w:hAnsi="Times New Roman" w:cs="Times New Roman"/>
          <w:sz w:val="24"/>
          <w:szCs w:val="24"/>
        </w:rPr>
        <w:t xml:space="preserve">8 </w:t>
      </w:r>
      <w:r w:rsidR="00A178EF" w:rsidRPr="000F3824">
        <w:rPr>
          <w:rStyle w:val="FontStyle16"/>
          <w:rFonts w:ascii="Times New Roman" w:hAnsi="Times New Roman" w:cs="Times New Roman"/>
          <w:sz w:val="24"/>
          <w:szCs w:val="24"/>
        </w:rPr>
        <w:t>Zhotovitel je povinen předat Objednateli při předání každé Aktualizované verze Zdrojové kódy, aktuální verzi instalačních médií a související dokumentaci, přičemž je povinen je poskytnout v kompilovatelné podobě. Komplexnost a funkčnost Zdrojových kódů, aktuální verzi instalačních médií a potřebné dokumentace Zhotovitel předá Objednateli v rámci akceptace každé Aktualizované verze.</w:t>
      </w:r>
    </w:p>
    <w:p w14:paraId="15D234F9" w14:textId="2E4D055D" w:rsidR="00A178EF" w:rsidRPr="000F3824" w:rsidRDefault="005D2F84" w:rsidP="003B01C3">
      <w:pPr>
        <w:pStyle w:val="Zkladntextodsazen"/>
        <w:spacing w:after="120"/>
        <w:ind w:left="426" w:hanging="426"/>
        <w:rPr>
          <w:rStyle w:val="FontStyle16"/>
          <w:rFonts w:ascii="Times New Roman" w:hAnsi="Times New Roman" w:cs="Times New Roman"/>
          <w:sz w:val="24"/>
          <w:szCs w:val="24"/>
        </w:rPr>
      </w:pPr>
      <w:r>
        <w:rPr>
          <w:rStyle w:val="FontStyle16"/>
          <w:rFonts w:ascii="Times New Roman" w:hAnsi="Times New Roman" w:cs="Times New Roman"/>
          <w:sz w:val="24"/>
          <w:szCs w:val="24"/>
        </w:rPr>
        <w:t>9.</w:t>
      </w:r>
      <w:r w:rsidR="007A6A8F">
        <w:rPr>
          <w:rStyle w:val="FontStyle16"/>
          <w:rFonts w:ascii="Times New Roman" w:hAnsi="Times New Roman" w:cs="Times New Roman"/>
          <w:sz w:val="24"/>
          <w:szCs w:val="24"/>
        </w:rPr>
        <w:t xml:space="preserve">9 </w:t>
      </w:r>
      <w:r w:rsidR="00A178EF" w:rsidRPr="000F3824">
        <w:rPr>
          <w:rStyle w:val="FontStyle16"/>
          <w:rFonts w:ascii="Times New Roman" w:hAnsi="Times New Roman" w:cs="Times New Roman"/>
          <w:sz w:val="24"/>
          <w:szCs w:val="24"/>
        </w:rPr>
        <w:t>Objednatel se zavazuje:</w:t>
      </w:r>
    </w:p>
    <w:p w14:paraId="3C46EDED" w14:textId="77777777" w:rsidR="00A178EF" w:rsidRPr="005D0BD8" w:rsidRDefault="005D2F84" w:rsidP="005D2F84">
      <w:pPr>
        <w:pStyle w:val="Zkladntextodsazen"/>
        <w:spacing w:after="120"/>
        <w:ind w:left="709" w:hanging="283"/>
        <w:rPr>
          <w:sz w:val="24"/>
        </w:rPr>
      </w:pPr>
      <w:r>
        <w:rPr>
          <w:sz w:val="24"/>
        </w:rPr>
        <w:t xml:space="preserve">a) </w:t>
      </w:r>
      <w:r w:rsidR="00A178EF" w:rsidRPr="000F3824">
        <w:rPr>
          <w:sz w:val="24"/>
        </w:rPr>
        <w:t>umožnit Zhoto</w:t>
      </w:r>
      <w:r w:rsidR="00A178EF" w:rsidRPr="005D0BD8">
        <w:rPr>
          <w:sz w:val="24"/>
        </w:rPr>
        <w:t xml:space="preserve">viteli přístup do prostorů, kde bude Systém instalován a využíván (na příslušná pracoviště Objednatele) a k technickým a programovým prostředkům, jichž se týká předmět této Smlouvy, za podmínky, že Zhotovitel dodrží veškerá interní nařízení, s nimiž Objednatel Zhotovitele </w:t>
      </w:r>
      <w:r w:rsidR="00A178EF" w:rsidRPr="005D0BD8">
        <w:rPr>
          <w:color w:val="000000"/>
          <w:sz w:val="24"/>
        </w:rPr>
        <w:t xml:space="preserve">prokazatelně </w:t>
      </w:r>
      <w:r w:rsidR="00A178EF" w:rsidRPr="005D0BD8">
        <w:rPr>
          <w:sz w:val="24"/>
        </w:rPr>
        <w:t>seznámí,</w:t>
      </w:r>
    </w:p>
    <w:p w14:paraId="08228327" w14:textId="14D76BC0" w:rsidR="00A178EF" w:rsidRPr="00A74101" w:rsidRDefault="00355BD3" w:rsidP="005D2F84">
      <w:pPr>
        <w:pStyle w:val="Zkladntextodsazen"/>
        <w:spacing w:after="120"/>
        <w:ind w:left="709" w:hanging="283"/>
        <w:rPr>
          <w:sz w:val="24"/>
        </w:rPr>
      </w:pPr>
      <w:r>
        <w:rPr>
          <w:sz w:val="24"/>
        </w:rPr>
        <w:t xml:space="preserve">b) </w:t>
      </w:r>
      <w:r w:rsidR="00A178EF" w:rsidRPr="00A74101">
        <w:rPr>
          <w:sz w:val="24"/>
        </w:rPr>
        <w:t xml:space="preserve">v nezbytném rozsahu spolupracovat se </w:t>
      </w:r>
      <w:r w:rsidR="00A178EF" w:rsidRPr="005D0BD8">
        <w:rPr>
          <w:sz w:val="24"/>
        </w:rPr>
        <w:t>Zhotovitelem a poskytovat mu ve lhůtách písemně dohodnutých se Zhotovitelem potřebnou, prokazatelně vyžádanou součinnost, informace, podklady a nutné podmínky pro řádné plnění Smlouvy, pokud si je Zhotovitel nemůže obstarat sám, má-li je Objednatel k dispozici a zák</w:t>
      </w:r>
      <w:r w:rsidR="00A178EF" w:rsidRPr="00A74101">
        <w:rPr>
          <w:sz w:val="24"/>
        </w:rPr>
        <w:t>onné důvody nebrání jejich poskytnutí,</w:t>
      </w:r>
    </w:p>
    <w:p w14:paraId="2F0E31C8" w14:textId="77777777" w:rsidR="00A178EF" w:rsidRPr="005D0BD8" w:rsidRDefault="008C6AFB" w:rsidP="005D2F84">
      <w:pPr>
        <w:pStyle w:val="Zkladntextodsazen"/>
        <w:spacing w:after="120"/>
        <w:ind w:left="709" w:hanging="283"/>
        <w:rPr>
          <w:sz w:val="24"/>
        </w:rPr>
      </w:pPr>
      <w:r>
        <w:rPr>
          <w:sz w:val="24"/>
        </w:rPr>
        <w:t xml:space="preserve">c) </w:t>
      </w:r>
      <w:r w:rsidR="00A178EF" w:rsidRPr="00A74101">
        <w:rPr>
          <w:sz w:val="24"/>
        </w:rPr>
        <w:t xml:space="preserve">v souladu s podmínkami stanovenými v článku 6 </w:t>
      </w:r>
      <w:r w:rsidR="00A178EF" w:rsidRPr="00525DCB">
        <w:rPr>
          <w:sz w:val="24"/>
        </w:rPr>
        <w:t>S</w:t>
      </w:r>
      <w:r w:rsidR="00A178EF" w:rsidRPr="005D0BD8">
        <w:rPr>
          <w:sz w:val="24"/>
        </w:rPr>
        <w:t>mlouvy převzít od Zhotovitele a následně akceptovat bez výhrad postupně všechna plnění podle této Smlouvy, pokud budou bez zjevných Vad či jiných nedostatků,</w:t>
      </w:r>
    </w:p>
    <w:p w14:paraId="4E988B7D" w14:textId="77777777" w:rsidR="00A178EF" w:rsidRPr="005D0BD8" w:rsidRDefault="008C6AFB" w:rsidP="005D2F84">
      <w:pPr>
        <w:pStyle w:val="Zkladntextodsazen"/>
        <w:spacing w:after="240"/>
        <w:ind w:left="709" w:hanging="283"/>
        <w:rPr>
          <w:sz w:val="24"/>
        </w:rPr>
      </w:pPr>
      <w:r>
        <w:rPr>
          <w:sz w:val="24"/>
        </w:rPr>
        <w:t xml:space="preserve">d) </w:t>
      </w:r>
      <w:r w:rsidR="00A178EF" w:rsidRPr="00A74101">
        <w:rPr>
          <w:sz w:val="24"/>
        </w:rPr>
        <w:t>zaplatit sjednanou cenu</w:t>
      </w:r>
      <w:r w:rsidR="00A178EF">
        <w:rPr>
          <w:sz w:val="24"/>
        </w:rPr>
        <w:t xml:space="preserve"> dle článku 5 </w:t>
      </w:r>
      <w:r w:rsidR="00A178EF" w:rsidRPr="005D0BD8">
        <w:rPr>
          <w:sz w:val="24"/>
        </w:rPr>
        <w:t>Smlouvy za poskytnuté plnění v souladu s platebními a fakturačními podmínkami stanovenými v článku 7 Smlouvy.</w:t>
      </w:r>
    </w:p>
    <w:p w14:paraId="4D2C1F57" w14:textId="5C92A3D1" w:rsidR="00A178EF" w:rsidRPr="00067C7C" w:rsidRDefault="005D2F84" w:rsidP="007A6A8F">
      <w:pPr>
        <w:pStyle w:val="Zkladntextodsazen"/>
        <w:spacing w:after="240"/>
        <w:ind w:left="567" w:hanging="567"/>
        <w:rPr>
          <w:sz w:val="24"/>
        </w:rPr>
      </w:pPr>
      <w:r>
        <w:rPr>
          <w:sz w:val="24"/>
        </w:rPr>
        <w:t>9.</w:t>
      </w:r>
      <w:r w:rsidR="007A6A8F">
        <w:rPr>
          <w:sz w:val="24"/>
        </w:rPr>
        <w:t xml:space="preserve">10 </w:t>
      </w:r>
      <w:r w:rsidR="00A178EF" w:rsidRPr="00A74101">
        <w:rPr>
          <w:sz w:val="24"/>
        </w:rPr>
        <w:t xml:space="preserve">Kontrola plnění předmětu této </w:t>
      </w:r>
      <w:r w:rsidR="00A178EF" w:rsidRPr="00067C7C">
        <w:rPr>
          <w:sz w:val="24"/>
        </w:rPr>
        <w:t>Smlouvy bude Objednatelem prováděna průběžně a vyhodnocována na jednáních jmenovaných zástupců obou Smluvních stran.</w:t>
      </w:r>
    </w:p>
    <w:p w14:paraId="30BB19C8" w14:textId="62A4FCAA" w:rsidR="00A178EF" w:rsidRPr="00067C7C" w:rsidRDefault="005D2F84" w:rsidP="008C6AFB">
      <w:pPr>
        <w:pStyle w:val="Zkladntextodsazen"/>
        <w:spacing w:after="240"/>
        <w:ind w:left="567" w:hanging="567"/>
        <w:rPr>
          <w:sz w:val="24"/>
        </w:rPr>
      </w:pPr>
      <w:r>
        <w:rPr>
          <w:sz w:val="24"/>
        </w:rPr>
        <w:lastRenderedPageBreak/>
        <w:t>9.</w:t>
      </w:r>
      <w:r w:rsidR="007A6A8F">
        <w:rPr>
          <w:sz w:val="24"/>
        </w:rPr>
        <w:t xml:space="preserve">11 </w:t>
      </w:r>
      <w:r w:rsidR="00A178EF" w:rsidRPr="00067C7C">
        <w:rPr>
          <w:sz w:val="24"/>
        </w:rPr>
        <w:t xml:space="preserve">Zhotovitel se zavazuje </w:t>
      </w:r>
      <w:r w:rsidR="00A178EF" w:rsidRPr="00067C7C">
        <w:rPr>
          <w:color w:val="000000"/>
          <w:sz w:val="24"/>
        </w:rPr>
        <w:t>dodržovat pravidla stanovená interními nařízeními Objednatele (zejména Provozním řádem a bezpečnostní politikou IS Objednatele), se kterými Objednatel Zhotovitele prokazatelně seznámí</w:t>
      </w:r>
      <w:r w:rsidR="00A178EF" w:rsidRPr="00067C7C">
        <w:rPr>
          <w:sz w:val="24"/>
        </w:rPr>
        <w:t>.</w:t>
      </w:r>
    </w:p>
    <w:p w14:paraId="14D8EAF2" w14:textId="0D867DFD" w:rsidR="00A178EF" w:rsidRPr="00067C7C" w:rsidRDefault="005D2F84" w:rsidP="008C6AFB">
      <w:pPr>
        <w:pStyle w:val="Zkladntextodsazen"/>
        <w:spacing w:after="240"/>
        <w:ind w:left="567" w:hanging="567"/>
        <w:rPr>
          <w:rStyle w:val="FontStyle16"/>
          <w:rFonts w:ascii="Times New Roman" w:hAnsi="Times New Roman" w:cs="Times New Roman"/>
          <w:sz w:val="24"/>
          <w:szCs w:val="20"/>
        </w:rPr>
      </w:pPr>
      <w:r>
        <w:rPr>
          <w:rStyle w:val="FontStyle16"/>
          <w:rFonts w:ascii="Times New Roman" w:hAnsi="Times New Roman" w:cs="Times New Roman"/>
          <w:sz w:val="24"/>
          <w:szCs w:val="24"/>
        </w:rPr>
        <w:t>9.</w:t>
      </w:r>
      <w:r w:rsidR="00A73C49">
        <w:rPr>
          <w:rStyle w:val="FontStyle16"/>
          <w:rFonts w:ascii="Times New Roman" w:hAnsi="Times New Roman" w:cs="Times New Roman"/>
          <w:sz w:val="24"/>
          <w:szCs w:val="24"/>
        </w:rPr>
        <w:t xml:space="preserve">12 </w:t>
      </w:r>
      <w:r w:rsidR="00A178EF" w:rsidRPr="00067C7C">
        <w:rPr>
          <w:rStyle w:val="FontStyle16"/>
          <w:rFonts w:ascii="Times New Roman" w:hAnsi="Times New Roman" w:cs="Times New Roman"/>
          <w:sz w:val="24"/>
          <w:szCs w:val="24"/>
        </w:rPr>
        <w:t xml:space="preserve">Zhotovitel je povinen po celou dobu účinnosti Smlouvy mít sjednáno pojištění odpovědnosti za škodu způsobenou dodavatelem třetí osobě, a to s limitem pojistného plnění minimálně ve výši </w:t>
      </w:r>
      <w:r w:rsidR="00C76E3C" w:rsidRPr="00067C7C">
        <w:rPr>
          <w:rStyle w:val="FontStyle16"/>
          <w:rFonts w:ascii="Times New Roman" w:hAnsi="Times New Roman" w:cs="Times New Roman"/>
          <w:sz w:val="24"/>
          <w:szCs w:val="24"/>
        </w:rPr>
        <w:t xml:space="preserve">2 </w:t>
      </w:r>
      <w:r w:rsidR="00A178EF" w:rsidRPr="00067C7C">
        <w:rPr>
          <w:rStyle w:val="FontStyle16"/>
          <w:rFonts w:ascii="Times New Roman" w:hAnsi="Times New Roman" w:cs="Times New Roman"/>
          <w:sz w:val="24"/>
          <w:szCs w:val="24"/>
        </w:rPr>
        <w:t>mil. Kč a spoluúčastí maximálně 5%.</w:t>
      </w:r>
    </w:p>
    <w:p w14:paraId="60B9FEDC" w14:textId="62A22689" w:rsidR="00E049DF" w:rsidRDefault="005D2F84" w:rsidP="008C6AFB">
      <w:pPr>
        <w:pStyle w:val="Normalnitabulka"/>
        <w:rPr>
          <w:rFonts w:ascii="Times New Roman" w:hAnsi="Times New Roman"/>
          <w:sz w:val="24"/>
        </w:rPr>
      </w:pPr>
      <w:r w:rsidRPr="008C6AFB">
        <w:rPr>
          <w:rFonts w:ascii="Times New Roman" w:hAnsi="Times New Roman"/>
          <w:sz w:val="24"/>
        </w:rPr>
        <w:t>9.</w:t>
      </w:r>
      <w:r w:rsidR="00A73C49" w:rsidRPr="008C6AFB">
        <w:rPr>
          <w:rFonts w:ascii="Times New Roman" w:hAnsi="Times New Roman"/>
          <w:sz w:val="24"/>
        </w:rPr>
        <w:t>1</w:t>
      </w:r>
      <w:r w:rsidR="00A73C49">
        <w:rPr>
          <w:rFonts w:ascii="Times New Roman" w:hAnsi="Times New Roman"/>
          <w:sz w:val="24"/>
        </w:rPr>
        <w:t>3</w:t>
      </w:r>
      <w:r w:rsidR="00A73C49" w:rsidRPr="008C6AFB">
        <w:rPr>
          <w:rFonts w:ascii="Times New Roman" w:hAnsi="Times New Roman"/>
          <w:sz w:val="24"/>
        </w:rPr>
        <w:t xml:space="preserve"> </w:t>
      </w:r>
      <w:r w:rsidR="00C76E3C" w:rsidRPr="008C6AFB">
        <w:rPr>
          <w:rFonts w:ascii="Times New Roman" w:hAnsi="Times New Roman"/>
          <w:sz w:val="24"/>
        </w:rPr>
        <w:t>Dostupnost Systému je požadována</w:t>
      </w:r>
    </w:p>
    <w:p w14:paraId="5A73198F" w14:textId="77777777" w:rsidR="00DF6523" w:rsidRPr="008C6AFB" w:rsidRDefault="00DF6523" w:rsidP="008C6AFB">
      <w:pPr>
        <w:pStyle w:val="Normalnitabulka"/>
        <w:rPr>
          <w:rFonts w:ascii="Times New Roman" w:hAnsi="Times New Roman"/>
          <w:sz w:val="24"/>
        </w:rPr>
      </w:pPr>
    </w:p>
    <w:p w14:paraId="0CA86269" w14:textId="01AD32FC" w:rsidR="00C76E3C" w:rsidRDefault="005D2F84" w:rsidP="00020D57">
      <w:pPr>
        <w:pStyle w:val="Normalnitabulka"/>
        <w:ind w:left="851" w:hanging="284"/>
        <w:jc w:val="both"/>
        <w:rPr>
          <w:rFonts w:ascii="Times New Roman" w:hAnsi="Times New Roman"/>
          <w:sz w:val="24"/>
        </w:rPr>
      </w:pPr>
      <w:r w:rsidRPr="008C6AFB">
        <w:rPr>
          <w:rFonts w:ascii="Times New Roman" w:hAnsi="Times New Roman"/>
          <w:sz w:val="24"/>
        </w:rPr>
        <w:t>a)</w:t>
      </w:r>
      <w:r w:rsidR="005D0BD8" w:rsidRPr="008C6AFB">
        <w:rPr>
          <w:rFonts w:ascii="Times New Roman" w:hAnsi="Times New Roman"/>
          <w:b/>
          <w:sz w:val="24"/>
        </w:rPr>
        <w:t xml:space="preserve"> </w:t>
      </w:r>
      <w:r w:rsidR="005D0BD8" w:rsidRPr="008C6AFB">
        <w:rPr>
          <w:rFonts w:ascii="Times New Roman" w:hAnsi="Times New Roman"/>
          <w:sz w:val="24"/>
        </w:rPr>
        <w:t>pro elektronické podávání přihlášek do veřejné soutěže</w:t>
      </w:r>
      <w:r w:rsidR="00C76E3C" w:rsidRPr="008C6AFB">
        <w:rPr>
          <w:rFonts w:ascii="Times New Roman" w:hAnsi="Times New Roman"/>
          <w:sz w:val="24"/>
        </w:rPr>
        <w:t xml:space="preserve"> v režimu 24x7</w:t>
      </w:r>
      <w:r w:rsidR="00434633" w:rsidRPr="008C6AFB">
        <w:rPr>
          <w:rFonts w:ascii="Times New Roman" w:hAnsi="Times New Roman"/>
          <w:sz w:val="24"/>
        </w:rPr>
        <w:t xml:space="preserve"> (tj. 24 hodin x 7 dní v týdnu) s účinností 99,5% měsíčně.</w:t>
      </w:r>
      <w:r w:rsidR="00DB6CB4" w:rsidRPr="008C6AFB">
        <w:rPr>
          <w:rFonts w:ascii="Times New Roman" w:hAnsi="Times New Roman"/>
          <w:sz w:val="24"/>
        </w:rPr>
        <w:t xml:space="preserve"> Dostupnost </w:t>
      </w:r>
      <w:r w:rsidR="00AB1C33">
        <w:rPr>
          <w:rFonts w:ascii="Times New Roman" w:hAnsi="Times New Roman"/>
          <w:sz w:val="24"/>
        </w:rPr>
        <w:t>S</w:t>
      </w:r>
      <w:r w:rsidR="00DB6CB4" w:rsidRPr="008C6AFB">
        <w:rPr>
          <w:rFonts w:ascii="Times New Roman" w:hAnsi="Times New Roman"/>
          <w:sz w:val="24"/>
        </w:rPr>
        <w:t xml:space="preserve">ystému </w:t>
      </w:r>
      <w:r w:rsidR="00A73C49">
        <w:rPr>
          <w:rFonts w:ascii="Times New Roman" w:hAnsi="Times New Roman"/>
          <w:sz w:val="24"/>
        </w:rPr>
        <w:t xml:space="preserve">elektronické přihlášky </w:t>
      </w:r>
      <w:r w:rsidR="00936C92" w:rsidRPr="008C6AFB">
        <w:rPr>
          <w:rFonts w:ascii="Times New Roman" w:hAnsi="Times New Roman"/>
          <w:sz w:val="24"/>
        </w:rPr>
        <w:t xml:space="preserve">po dobu termínu veřejné soutěže </w:t>
      </w:r>
      <w:r w:rsidR="00DB6CB4" w:rsidRPr="008C6AFB">
        <w:rPr>
          <w:rFonts w:ascii="Times New Roman" w:hAnsi="Times New Roman"/>
          <w:sz w:val="24"/>
        </w:rPr>
        <w:t xml:space="preserve">sleduje Zhotovitel a o rozsahu nedostupnosti </w:t>
      </w:r>
      <w:r w:rsidR="00936C92" w:rsidRPr="008C6AFB">
        <w:rPr>
          <w:rFonts w:ascii="Times New Roman" w:hAnsi="Times New Roman"/>
          <w:sz w:val="24"/>
        </w:rPr>
        <w:t xml:space="preserve">neprodleně </w:t>
      </w:r>
      <w:r w:rsidR="00DB6CB4" w:rsidRPr="008C6AFB">
        <w:rPr>
          <w:rFonts w:ascii="Times New Roman" w:hAnsi="Times New Roman"/>
          <w:sz w:val="24"/>
        </w:rPr>
        <w:t>informuje Objednatele</w:t>
      </w:r>
      <w:r w:rsidR="00DF6523">
        <w:rPr>
          <w:rFonts w:ascii="Times New Roman" w:hAnsi="Times New Roman"/>
          <w:sz w:val="24"/>
        </w:rPr>
        <w:t>;</w:t>
      </w:r>
    </w:p>
    <w:p w14:paraId="32D4195B" w14:textId="77777777" w:rsidR="00DF6523" w:rsidRPr="008C6AFB" w:rsidRDefault="00DF6523" w:rsidP="008C6AFB">
      <w:pPr>
        <w:pStyle w:val="Normalnitabulka"/>
        <w:ind w:left="851" w:hanging="284"/>
        <w:rPr>
          <w:rFonts w:ascii="Times New Roman" w:hAnsi="Times New Roman"/>
          <w:sz w:val="24"/>
        </w:rPr>
      </w:pPr>
    </w:p>
    <w:p w14:paraId="0DDD8F47" w14:textId="39568356" w:rsidR="005D2F84" w:rsidRPr="0040163C" w:rsidRDefault="00936C92" w:rsidP="00501C9E">
      <w:pPr>
        <w:pStyle w:val="Zkladntextodsazen"/>
        <w:spacing w:after="360"/>
        <w:ind w:left="851" w:hanging="284"/>
        <w:rPr>
          <w:sz w:val="24"/>
        </w:rPr>
      </w:pPr>
      <w:r w:rsidRPr="005D2F84">
        <w:rPr>
          <w:sz w:val="24"/>
        </w:rPr>
        <w:t>b)</w:t>
      </w:r>
      <w:r>
        <w:rPr>
          <w:b/>
          <w:sz w:val="24"/>
        </w:rPr>
        <w:t xml:space="preserve"> </w:t>
      </w:r>
      <w:r w:rsidRPr="00936C92">
        <w:rPr>
          <w:sz w:val="24"/>
        </w:rPr>
        <w:t>pro realizaci poskytování účelové podpory (provoz</w:t>
      </w:r>
      <w:r w:rsidR="00AB1C33">
        <w:rPr>
          <w:sz w:val="24"/>
        </w:rPr>
        <w:t xml:space="preserve"> Systému</w:t>
      </w:r>
      <w:r w:rsidRPr="00936C92">
        <w:rPr>
          <w:sz w:val="24"/>
        </w:rPr>
        <w:t xml:space="preserve"> </w:t>
      </w:r>
      <w:r w:rsidR="00AB1C33">
        <w:rPr>
          <w:sz w:val="24"/>
        </w:rPr>
        <w:t>D</w:t>
      </w:r>
      <w:r w:rsidRPr="00936C92">
        <w:rPr>
          <w:sz w:val="24"/>
        </w:rPr>
        <w:t>atabáze</w:t>
      </w:r>
      <w:r w:rsidR="005D2F84">
        <w:rPr>
          <w:sz w:val="24"/>
        </w:rPr>
        <w:t xml:space="preserve"> projektů</w:t>
      </w:r>
      <w:r w:rsidRPr="00936C92">
        <w:rPr>
          <w:sz w:val="24"/>
        </w:rPr>
        <w:t>)</w:t>
      </w:r>
      <w:r w:rsidR="00AB1C33">
        <w:rPr>
          <w:sz w:val="24"/>
        </w:rPr>
        <w:t xml:space="preserve"> a</w:t>
      </w:r>
      <w:r w:rsidR="00020D57">
        <w:rPr>
          <w:sz w:val="24"/>
        </w:rPr>
        <w:t> </w:t>
      </w:r>
      <w:r w:rsidR="00AB1C33">
        <w:rPr>
          <w:sz w:val="24"/>
        </w:rPr>
        <w:t>nahlížení do </w:t>
      </w:r>
      <w:r>
        <w:rPr>
          <w:sz w:val="24"/>
        </w:rPr>
        <w:t>souboru přihlášek projektů v režimu 5x8 (tj. 8 hodin x 5 pracovních dní v týdnu) s účinností 99,9% měsíčně.</w:t>
      </w:r>
      <w:r w:rsidR="005D2F84" w:rsidRPr="005D2F84">
        <w:rPr>
          <w:sz w:val="24"/>
        </w:rPr>
        <w:t xml:space="preserve"> </w:t>
      </w:r>
      <w:r w:rsidR="005D2F84" w:rsidRPr="0040163C">
        <w:rPr>
          <w:sz w:val="24"/>
        </w:rPr>
        <w:t xml:space="preserve">Dostupnost </w:t>
      </w:r>
      <w:r w:rsidR="00AB1C33">
        <w:rPr>
          <w:sz w:val="24"/>
        </w:rPr>
        <w:t>S</w:t>
      </w:r>
      <w:r w:rsidR="005D2F84" w:rsidRPr="0040163C">
        <w:rPr>
          <w:sz w:val="24"/>
        </w:rPr>
        <w:t xml:space="preserve">ystému </w:t>
      </w:r>
      <w:r w:rsidR="00A73C49">
        <w:rPr>
          <w:sz w:val="24"/>
        </w:rPr>
        <w:t xml:space="preserve">databáze projektů </w:t>
      </w:r>
      <w:r w:rsidR="005D2F84" w:rsidRPr="0040163C">
        <w:rPr>
          <w:sz w:val="24"/>
        </w:rPr>
        <w:t xml:space="preserve">po dobu </w:t>
      </w:r>
      <w:r w:rsidR="005D2F84">
        <w:rPr>
          <w:sz w:val="24"/>
        </w:rPr>
        <w:t xml:space="preserve">realizace programu </w:t>
      </w:r>
      <w:r w:rsidR="005D2F84" w:rsidRPr="0040163C">
        <w:rPr>
          <w:sz w:val="24"/>
        </w:rPr>
        <w:t xml:space="preserve">sleduje </w:t>
      </w:r>
      <w:r w:rsidR="005D2F84">
        <w:rPr>
          <w:sz w:val="24"/>
        </w:rPr>
        <w:t>Objednatel</w:t>
      </w:r>
      <w:r w:rsidR="005D2F84" w:rsidRPr="0040163C">
        <w:rPr>
          <w:sz w:val="24"/>
        </w:rPr>
        <w:t xml:space="preserve"> a o rozsahu nedostupnosti neprodleně informuje </w:t>
      </w:r>
      <w:r w:rsidR="005D2F84">
        <w:rPr>
          <w:sz w:val="24"/>
        </w:rPr>
        <w:t>Zhotovitel</w:t>
      </w:r>
      <w:r w:rsidR="005D2F84" w:rsidRPr="0040163C">
        <w:rPr>
          <w:sz w:val="24"/>
        </w:rPr>
        <w:t>e.</w:t>
      </w:r>
    </w:p>
    <w:p w14:paraId="07CE5AC2" w14:textId="77777777" w:rsidR="00280BE7" w:rsidRPr="0024392F" w:rsidRDefault="00280BE7" w:rsidP="00280BE7">
      <w:pPr>
        <w:keepNext/>
        <w:rPr>
          <w:b/>
          <w:sz w:val="24"/>
          <w:szCs w:val="24"/>
          <w:u w:val="single"/>
          <w:lang w:val="cs-CZ"/>
        </w:rPr>
      </w:pPr>
      <w:r w:rsidRPr="0024392F">
        <w:rPr>
          <w:b/>
          <w:sz w:val="24"/>
          <w:szCs w:val="24"/>
          <w:u w:val="single"/>
          <w:lang w:val="cs-CZ"/>
        </w:rPr>
        <w:t>10.  Ochrana informací</w:t>
      </w:r>
    </w:p>
    <w:p w14:paraId="127C6E4A" w14:textId="77777777" w:rsidR="00117E24" w:rsidRPr="00CE6EE2" w:rsidRDefault="00117E24" w:rsidP="00D04D1A">
      <w:pPr>
        <w:keepNext/>
        <w:jc w:val="center"/>
        <w:rPr>
          <w:b/>
          <w:sz w:val="24"/>
          <w:szCs w:val="22"/>
          <w:lang w:val="cs-CZ"/>
        </w:rPr>
      </w:pPr>
    </w:p>
    <w:p w14:paraId="4A9FCDFF" w14:textId="12820A42" w:rsidR="00EC0C60" w:rsidRPr="00280BE7" w:rsidRDefault="00AB1C33" w:rsidP="008C6AFB">
      <w:pPr>
        <w:spacing w:after="240"/>
        <w:ind w:left="567" w:right="45" w:hanging="567"/>
        <w:jc w:val="both"/>
        <w:rPr>
          <w:sz w:val="24"/>
          <w:lang w:val="cs-CZ"/>
        </w:rPr>
      </w:pPr>
      <w:r>
        <w:rPr>
          <w:bCs/>
          <w:sz w:val="24"/>
          <w:lang w:val="cs-CZ"/>
        </w:rPr>
        <w:t xml:space="preserve">10.1 </w:t>
      </w:r>
      <w:r w:rsidR="00EC0C60" w:rsidRPr="00280BE7">
        <w:rPr>
          <w:bCs/>
          <w:sz w:val="24"/>
          <w:lang w:val="cs-CZ"/>
        </w:rPr>
        <w:t>Zhotovitel si je vědom, že v rámci plnění této Smlouvy může on, jeho zaměstnanci či smluvní partneři získat přístup k neveřejným informacím druhé Smluvní strany.</w:t>
      </w:r>
    </w:p>
    <w:p w14:paraId="6FAE838E" w14:textId="5F04A64F" w:rsidR="00EC0C60" w:rsidRPr="00280BE7" w:rsidRDefault="005D2F84" w:rsidP="008C6AFB">
      <w:pPr>
        <w:spacing w:after="240"/>
        <w:ind w:left="567" w:right="45" w:hanging="567"/>
        <w:jc w:val="both"/>
        <w:rPr>
          <w:sz w:val="24"/>
          <w:lang w:val="cs-CZ"/>
        </w:rPr>
      </w:pPr>
      <w:r>
        <w:rPr>
          <w:sz w:val="24"/>
          <w:lang w:val="cs-CZ"/>
        </w:rPr>
        <w:t>10.2</w:t>
      </w:r>
      <w:r w:rsidR="00355BD3">
        <w:rPr>
          <w:sz w:val="24"/>
          <w:lang w:val="cs-CZ"/>
        </w:rPr>
        <w:t xml:space="preserve"> </w:t>
      </w:r>
      <w:r w:rsidR="00EC0C60" w:rsidRPr="00280BE7">
        <w:rPr>
          <w:sz w:val="24"/>
          <w:lang w:val="cs-CZ"/>
        </w:rPr>
        <w:t xml:space="preserve">Zhotovitel </w:t>
      </w:r>
      <w:r w:rsidR="00EC0C60" w:rsidRPr="00280BE7">
        <w:rPr>
          <w:bCs/>
          <w:sz w:val="24"/>
          <w:lang w:val="cs-CZ"/>
        </w:rPr>
        <w:t>se zavazuje nakládat</w:t>
      </w:r>
      <w:r w:rsidR="00EC0C60" w:rsidRPr="00280BE7">
        <w:rPr>
          <w:sz w:val="24"/>
          <w:lang w:val="cs-CZ"/>
        </w:rPr>
        <w:t xml:space="preserve"> </w:t>
      </w:r>
      <w:r w:rsidR="00EC0C60" w:rsidRPr="00280BE7">
        <w:rPr>
          <w:bCs/>
          <w:sz w:val="24"/>
          <w:lang w:val="cs-CZ"/>
        </w:rPr>
        <w:t>s neveřejnými informacemi jako s obchodním tajemstvím, zejména uchovávat je v tajnosti a učinit veškerá smluvní a technická opatření zabraňující jejich zneužití či prozrazení. Zhotovitel může sdělit tyto informace svým zaměstnancům v rozsahu nezbytně nutném pro řádné plnění této Smlouvy. Zhotovitel může sdělit tyto informace třetím osobám pouze s předchozím písemným souhlasem druhé Smluvní strany. Souhlas druhé Smluvní strany je vázán na povinnost zavázat prokazatelně třetí osobu, aby nakládala s těmito informacemi jako s neveřejnými, a to alespoň v rozsahu stanoveném touto Smlouvou.</w:t>
      </w:r>
    </w:p>
    <w:p w14:paraId="14F9C936" w14:textId="0084C4C6" w:rsidR="00EC0C60" w:rsidRPr="00280BE7" w:rsidRDefault="00355BD3" w:rsidP="008C6AFB">
      <w:pPr>
        <w:spacing w:after="240"/>
        <w:ind w:left="567" w:right="45" w:hanging="567"/>
        <w:jc w:val="both"/>
        <w:rPr>
          <w:sz w:val="24"/>
          <w:lang w:val="cs-CZ"/>
        </w:rPr>
      </w:pPr>
      <w:r>
        <w:rPr>
          <w:bCs/>
          <w:sz w:val="24"/>
          <w:lang w:val="cs-CZ"/>
        </w:rPr>
        <w:t xml:space="preserve">10.3 </w:t>
      </w:r>
      <w:r w:rsidR="00EC0C60" w:rsidRPr="00A74101">
        <w:rPr>
          <w:bCs/>
          <w:sz w:val="24"/>
          <w:lang w:val="cs-CZ"/>
        </w:rPr>
        <w:t>Neveřejnými informacemi</w:t>
      </w:r>
      <w:r w:rsidR="00EC0C60" w:rsidRPr="00A74101">
        <w:rPr>
          <w:sz w:val="24"/>
          <w:lang w:val="cs-CZ"/>
        </w:rPr>
        <w:t xml:space="preserve"> se rozumí skutečnosti, které nejsou všeobecně veřejně známé, bez ohledu na formu jejich zachycení, nebo nebyly některou ze stran označeny jako veřejné a které se týkají plnění této </w:t>
      </w:r>
      <w:r w:rsidR="00EC0C60" w:rsidRPr="00280BE7">
        <w:rPr>
          <w:sz w:val="24"/>
          <w:lang w:val="cs-CZ"/>
        </w:rPr>
        <w:t>Smlouvy a dále informace, pro které je právními předpisy stanoven zvláštní režim nakládání a které svým zveřejněním mohou způsobit škodlivý následek pro kteroukoliv Smluvní stranu. Dále se za neveřejné informace považují takové informace, které některá ze Smluvních stran jako chráněné označila, anebo již z povahy takových informací jejich neveřejnost vyplývá.</w:t>
      </w:r>
    </w:p>
    <w:p w14:paraId="4DA8E260" w14:textId="723C111B" w:rsidR="00EC0C60" w:rsidRPr="00002D59" w:rsidRDefault="007A6A8F" w:rsidP="00002D59">
      <w:pPr>
        <w:spacing w:after="120"/>
        <w:ind w:right="45"/>
        <w:jc w:val="both"/>
        <w:rPr>
          <w:sz w:val="24"/>
          <w:lang w:val="cs-CZ"/>
        </w:rPr>
      </w:pPr>
      <w:r>
        <w:rPr>
          <w:sz w:val="24"/>
          <w:lang w:val="cs-CZ"/>
        </w:rPr>
        <w:t xml:space="preserve">10.4 </w:t>
      </w:r>
      <w:r w:rsidR="00EC0C60" w:rsidRPr="00002D59">
        <w:rPr>
          <w:sz w:val="24"/>
          <w:lang w:val="cs-CZ"/>
        </w:rPr>
        <w:t>Neveřejnými informacemi nejsou nebo přestávají být:</w:t>
      </w:r>
    </w:p>
    <w:p w14:paraId="63015AD5" w14:textId="31B9EE75" w:rsidR="00EC0C60" w:rsidRPr="00002D59" w:rsidRDefault="007A6A8F" w:rsidP="00002D59">
      <w:pPr>
        <w:spacing w:after="120"/>
        <w:ind w:left="709" w:right="45" w:hanging="283"/>
        <w:jc w:val="both"/>
        <w:rPr>
          <w:sz w:val="24"/>
          <w:lang w:val="cs-CZ"/>
        </w:rPr>
      </w:pPr>
      <w:r>
        <w:rPr>
          <w:sz w:val="24"/>
          <w:lang w:val="cs-CZ"/>
        </w:rPr>
        <w:t xml:space="preserve">a) </w:t>
      </w:r>
      <w:r w:rsidR="00EC0C60" w:rsidRPr="00002D59">
        <w:rPr>
          <w:sz w:val="24"/>
          <w:lang w:val="cs-CZ"/>
        </w:rPr>
        <w:t>informace, které byly v době, kdy byly Smluvní straně poskytnuty, veřejně známé,</w:t>
      </w:r>
    </w:p>
    <w:p w14:paraId="4606950A" w14:textId="77777777" w:rsidR="00EC0C60" w:rsidRPr="00002D59" w:rsidRDefault="00002D59" w:rsidP="00002D59">
      <w:pPr>
        <w:spacing w:after="120"/>
        <w:ind w:left="709" w:right="45" w:hanging="283"/>
        <w:jc w:val="both"/>
        <w:rPr>
          <w:sz w:val="24"/>
          <w:lang w:val="cs-CZ"/>
        </w:rPr>
      </w:pPr>
      <w:r w:rsidRPr="00002D59">
        <w:rPr>
          <w:sz w:val="24"/>
          <w:lang w:val="cs-CZ"/>
        </w:rPr>
        <w:t xml:space="preserve">b) </w:t>
      </w:r>
      <w:r w:rsidR="00EC0C60" w:rsidRPr="00002D59">
        <w:rPr>
          <w:sz w:val="24"/>
          <w:lang w:val="cs-CZ"/>
        </w:rPr>
        <w:t>informace, které se staly veřejně známé, pokud se tak nestalo porušením jejich ochrany,</w:t>
      </w:r>
    </w:p>
    <w:p w14:paraId="05907D8C" w14:textId="77777777" w:rsidR="00EC0C60" w:rsidRPr="00002D59" w:rsidRDefault="00002D59" w:rsidP="00002D59">
      <w:pPr>
        <w:spacing w:after="240"/>
        <w:ind w:left="709" w:hanging="283"/>
        <w:jc w:val="both"/>
        <w:rPr>
          <w:sz w:val="24"/>
          <w:lang w:val="cs-CZ"/>
        </w:rPr>
      </w:pPr>
      <w:r w:rsidRPr="00002D59">
        <w:rPr>
          <w:sz w:val="24"/>
          <w:lang w:val="cs-CZ"/>
        </w:rPr>
        <w:t xml:space="preserve">c) </w:t>
      </w:r>
      <w:r w:rsidR="00EC0C60" w:rsidRPr="00002D59">
        <w:rPr>
          <w:sz w:val="24"/>
          <w:lang w:val="cs-CZ"/>
        </w:rPr>
        <w:t>informace, které je Smluvní strana povinna sdělit oprávněným osobám na základě obecně závazných právních předpisů.</w:t>
      </w:r>
    </w:p>
    <w:p w14:paraId="132D2054" w14:textId="57C0AC64" w:rsidR="00EC0C60" w:rsidRPr="00A74101" w:rsidRDefault="007A6A8F" w:rsidP="00510BB3">
      <w:pPr>
        <w:spacing w:after="240"/>
        <w:ind w:left="567" w:hanging="567"/>
        <w:jc w:val="both"/>
        <w:rPr>
          <w:sz w:val="24"/>
          <w:lang w:val="cs-CZ"/>
        </w:rPr>
      </w:pPr>
      <w:r>
        <w:rPr>
          <w:sz w:val="24"/>
          <w:lang w:val="cs-CZ"/>
        </w:rPr>
        <w:lastRenderedPageBreak/>
        <w:t xml:space="preserve">10.5 </w:t>
      </w:r>
      <w:r w:rsidR="00EC0C60" w:rsidRPr="00280BE7">
        <w:rPr>
          <w:sz w:val="24"/>
          <w:lang w:val="cs-CZ"/>
        </w:rPr>
        <w:t>Smluvní strany</w:t>
      </w:r>
      <w:r w:rsidR="00EC0C60" w:rsidRPr="00A74101">
        <w:rPr>
          <w:sz w:val="24"/>
          <w:lang w:val="cs-CZ"/>
        </w:rPr>
        <w:t xml:space="preserve"> mají navzájem právo požadovat doložení dostatečnosti způsobu ochrany neveřejných informací.</w:t>
      </w:r>
    </w:p>
    <w:p w14:paraId="453E0065" w14:textId="1275C7EC" w:rsidR="00EC0C60" w:rsidRDefault="007A6A8F" w:rsidP="00510BB3">
      <w:pPr>
        <w:spacing w:after="240"/>
        <w:ind w:left="567" w:right="45" w:hanging="567"/>
        <w:jc w:val="both"/>
        <w:rPr>
          <w:sz w:val="24"/>
          <w:lang w:val="cs-CZ"/>
        </w:rPr>
      </w:pPr>
      <w:r>
        <w:rPr>
          <w:sz w:val="24"/>
          <w:lang w:val="cs-CZ"/>
        </w:rPr>
        <w:t xml:space="preserve">10.6 </w:t>
      </w:r>
      <w:r w:rsidR="00EC0C60" w:rsidRPr="00EC0C60">
        <w:rPr>
          <w:sz w:val="24"/>
          <w:lang w:val="cs-CZ"/>
        </w:rPr>
        <w:t>Při ukončení smluvního vztahu může každá ze </w:t>
      </w:r>
      <w:r w:rsidR="00EC0C60" w:rsidRPr="00002D59">
        <w:rPr>
          <w:sz w:val="24"/>
          <w:lang w:val="cs-CZ"/>
        </w:rPr>
        <w:t xml:space="preserve">Smluvních stran </w:t>
      </w:r>
      <w:r w:rsidR="00EC0C60" w:rsidRPr="00EC0C60">
        <w:rPr>
          <w:sz w:val="24"/>
          <w:lang w:val="cs-CZ"/>
        </w:rPr>
        <w:t>žádat od druhé strany vrácení všech poskytnutých podkladových materiálů, jestliže tyto materiály obsahují neveřejné informace. Druhá strana je povinna požadované materiály, včetně případných kopií bez zbytečného odkladu vydat.</w:t>
      </w:r>
    </w:p>
    <w:p w14:paraId="76A20046" w14:textId="77777777" w:rsidR="00DF6523" w:rsidRPr="00EC0C60" w:rsidRDefault="00DF6523" w:rsidP="00510BB3">
      <w:pPr>
        <w:spacing w:after="240"/>
        <w:ind w:left="567" w:right="45" w:hanging="567"/>
        <w:jc w:val="both"/>
        <w:rPr>
          <w:sz w:val="22"/>
          <w:szCs w:val="22"/>
          <w:lang w:val="cs-CZ"/>
        </w:rPr>
      </w:pPr>
    </w:p>
    <w:p w14:paraId="3FF1789D" w14:textId="77777777" w:rsidR="00280BE7" w:rsidRPr="00510BB3" w:rsidRDefault="00280BE7" w:rsidP="00280BE7">
      <w:pPr>
        <w:rPr>
          <w:b/>
          <w:sz w:val="24"/>
          <w:szCs w:val="24"/>
          <w:u w:val="single"/>
          <w:lang w:val="cs-CZ"/>
        </w:rPr>
      </w:pPr>
      <w:r w:rsidRPr="00510BB3">
        <w:rPr>
          <w:b/>
          <w:sz w:val="24"/>
          <w:szCs w:val="24"/>
          <w:u w:val="single"/>
          <w:lang w:val="cs-CZ"/>
        </w:rPr>
        <w:t>11.  Smluvní sankce</w:t>
      </w:r>
    </w:p>
    <w:p w14:paraId="2DACEA31" w14:textId="77777777" w:rsidR="004B6DD6" w:rsidRPr="00794BCD" w:rsidRDefault="004B6DD6" w:rsidP="00F203F8">
      <w:pPr>
        <w:keepNext/>
        <w:jc w:val="both"/>
        <w:rPr>
          <w:b/>
          <w:sz w:val="22"/>
          <w:szCs w:val="22"/>
          <w:lang w:val="cs-CZ"/>
        </w:rPr>
      </w:pPr>
    </w:p>
    <w:p w14:paraId="5DA11465" w14:textId="0921F90B" w:rsidR="00EC0C60" w:rsidRDefault="007A6A8F" w:rsidP="00510BB3">
      <w:pPr>
        <w:spacing w:after="240"/>
        <w:ind w:left="567" w:hanging="567"/>
        <w:jc w:val="both"/>
        <w:rPr>
          <w:sz w:val="24"/>
          <w:lang w:val="cs-CZ"/>
        </w:rPr>
      </w:pPr>
      <w:r>
        <w:rPr>
          <w:sz w:val="24"/>
          <w:lang w:val="cs-CZ"/>
        </w:rPr>
        <w:t xml:space="preserve">11.1 </w:t>
      </w:r>
      <w:r w:rsidR="00EC0C60">
        <w:rPr>
          <w:sz w:val="24"/>
          <w:lang w:val="cs-CZ"/>
        </w:rPr>
        <w:t xml:space="preserve">V případě, že </w:t>
      </w:r>
      <w:r w:rsidR="00EC0C60" w:rsidRPr="00280BE7">
        <w:rPr>
          <w:sz w:val="24"/>
          <w:lang w:val="cs-CZ"/>
        </w:rPr>
        <w:t xml:space="preserve">Zhotovitel nedodrží lhůty dle Harmonogramu </w:t>
      </w:r>
      <w:r w:rsidR="001A60ED" w:rsidRPr="00280BE7">
        <w:rPr>
          <w:sz w:val="24"/>
          <w:lang w:val="cs-CZ"/>
        </w:rPr>
        <w:t>(v bod</w:t>
      </w:r>
      <w:r w:rsidR="00D747DA">
        <w:rPr>
          <w:sz w:val="24"/>
          <w:lang w:val="cs-CZ"/>
        </w:rPr>
        <w:t>u</w:t>
      </w:r>
      <w:r w:rsidR="001A60ED" w:rsidRPr="00280BE7">
        <w:rPr>
          <w:sz w:val="24"/>
          <w:lang w:val="cs-CZ"/>
        </w:rPr>
        <w:t xml:space="preserve"> 4.</w:t>
      </w:r>
      <w:r w:rsidR="00D747DA">
        <w:rPr>
          <w:sz w:val="24"/>
          <w:lang w:val="cs-CZ"/>
        </w:rPr>
        <w:t>7</w:t>
      </w:r>
      <w:r w:rsidR="001A60ED" w:rsidRPr="00280BE7">
        <w:rPr>
          <w:sz w:val="24"/>
          <w:lang w:val="cs-CZ"/>
        </w:rPr>
        <w:t xml:space="preserve"> této Smlouvy) </w:t>
      </w:r>
      <w:r w:rsidR="00EC0C60" w:rsidRPr="00280BE7">
        <w:rPr>
          <w:sz w:val="24"/>
          <w:lang w:val="cs-CZ"/>
        </w:rPr>
        <w:t>a</w:t>
      </w:r>
      <w:r w:rsidR="002B22E2">
        <w:rPr>
          <w:sz w:val="24"/>
          <w:lang w:val="cs-CZ"/>
        </w:rPr>
        <w:t> </w:t>
      </w:r>
      <w:r w:rsidR="00EC0C60" w:rsidRPr="00280BE7">
        <w:rPr>
          <w:sz w:val="24"/>
          <w:lang w:val="cs-CZ"/>
        </w:rPr>
        <w:t xml:space="preserve">nedodá řádně plnění dle této Smlouvy, je povinen uhradit Objednateli smluvní pokutu ve výši </w:t>
      </w:r>
      <w:r w:rsidR="00BD26CB">
        <w:rPr>
          <w:sz w:val="24"/>
          <w:lang w:val="cs-CZ"/>
        </w:rPr>
        <w:t xml:space="preserve">0,5 % z celkové ceny </w:t>
      </w:r>
      <w:r w:rsidR="00510BB3">
        <w:rPr>
          <w:sz w:val="24"/>
          <w:lang w:val="cs-CZ"/>
        </w:rPr>
        <w:t xml:space="preserve">plnění dle této Smlouvy </w:t>
      </w:r>
      <w:r w:rsidR="00EC0C60" w:rsidRPr="00002D59">
        <w:rPr>
          <w:sz w:val="24"/>
          <w:lang w:val="cs-CZ"/>
        </w:rPr>
        <w:t>za každý den prodlení.</w:t>
      </w:r>
    </w:p>
    <w:p w14:paraId="0798422F" w14:textId="775BD271" w:rsidR="00510BB3" w:rsidRDefault="00510BB3" w:rsidP="00510BB3">
      <w:pPr>
        <w:spacing w:after="240"/>
        <w:ind w:left="567" w:hanging="567"/>
        <w:jc w:val="both"/>
        <w:rPr>
          <w:sz w:val="24"/>
          <w:lang w:val="cs-CZ"/>
        </w:rPr>
      </w:pPr>
      <w:r>
        <w:rPr>
          <w:sz w:val="24"/>
          <w:lang w:val="cs-CZ"/>
        </w:rPr>
        <w:t xml:space="preserve">11.2 Jestliže Zhotovitel nedodrží termín pro splnění svých povinností uvedených v bodu 9.1 Smlouvy, uhradí Objednateli za každou hodinu prodlení v době </w:t>
      </w:r>
      <w:r w:rsidR="00F5552F">
        <w:rPr>
          <w:sz w:val="24"/>
          <w:lang w:val="cs-CZ"/>
        </w:rPr>
        <w:t>Z</w:t>
      </w:r>
      <w:r>
        <w:rPr>
          <w:sz w:val="24"/>
          <w:lang w:val="cs-CZ"/>
        </w:rPr>
        <w:t>ákladního časového pokrytí smluvní pokutu ve výši 250,- Kč.</w:t>
      </w:r>
    </w:p>
    <w:p w14:paraId="772FB03B" w14:textId="18A522C7" w:rsidR="00510BB3" w:rsidRPr="00002D59" w:rsidRDefault="00510BB3" w:rsidP="00510BB3">
      <w:pPr>
        <w:spacing w:after="240"/>
        <w:ind w:left="567" w:hanging="567"/>
        <w:jc w:val="both"/>
        <w:rPr>
          <w:sz w:val="24"/>
          <w:lang w:val="cs-CZ"/>
        </w:rPr>
      </w:pPr>
      <w:r>
        <w:rPr>
          <w:sz w:val="24"/>
          <w:lang w:val="cs-CZ"/>
        </w:rPr>
        <w:t xml:space="preserve">11.3 Jestliže Zhotovitel nepředá Objednateli při předání každé </w:t>
      </w:r>
      <w:r w:rsidR="00F5552F">
        <w:rPr>
          <w:sz w:val="24"/>
          <w:lang w:val="cs-CZ"/>
        </w:rPr>
        <w:t>A</w:t>
      </w:r>
      <w:r>
        <w:rPr>
          <w:sz w:val="24"/>
          <w:lang w:val="cs-CZ"/>
        </w:rPr>
        <w:t>ktualizované verze Zdrojové kódy, aktuální verzi instalačních médií a související dokumentace dle bodu 9.</w:t>
      </w:r>
      <w:r w:rsidR="00194B87">
        <w:rPr>
          <w:sz w:val="24"/>
          <w:lang w:val="cs-CZ"/>
        </w:rPr>
        <w:t xml:space="preserve">8 </w:t>
      </w:r>
      <w:r>
        <w:rPr>
          <w:sz w:val="24"/>
          <w:lang w:val="cs-CZ"/>
        </w:rPr>
        <w:t>Smlouvy, uhradí Zhotovitel Objednateli smluvní pokutu ve výši 0,3 mil. Kč, a to za každý jednotlivý případ porušení takové povinnosti.</w:t>
      </w:r>
    </w:p>
    <w:p w14:paraId="7B88B93F" w14:textId="1233EB29" w:rsidR="00EC0C60" w:rsidRDefault="00510BB3" w:rsidP="00510BB3">
      <w:pPr>
        <w:spacing w:after="240"/>
        <w:ind w:left="567" w:hanging="567"/>
        <w:jc w:val="both"/>
        <w:rPr>
          <w:sz w:val="24"/>
          <w:lang w:val="cs-CZ"/>
        </w:rPr>
      </w:pPr>
      <w:r>
        <w:rPr>
          <w:sz w:val="24"/>
          <w:lang w:val="cs-CZ"/>
        </w:rPr>
        <w:t xml:space="preserve">11.4 </w:t>
      </w:r>
      <w:r w:rsidR="00EC0C60" w:rsidRPr="00A74101">
        <w:rPr>
          <w:sz w:val="24"/>
          <w:lang w:val="cs-CZ"/>
        </w:rPr>
        <w:t xml:space="preserve">V případě porušení povinnosti mít sjednáno pojištění odpovědnosti za škodu </w:t>
      </w:r>
      <w:r>
        <w:rPr>
          <w:sz w:val="24"/>
          <w:lang w:val="cs-CZ"/>
        </w:rPr>
        <w:t>dle bodu 9.</w:t>
      </w:r>
      <w:r w:rsidR="00194B87">
        <w:rPr>
          <w:sz w:val="24"/>
          <w:lang w:val="cs-CZ"/>
        </w:rPr>
        <w:t xml:space="preserve">12 </w:t>
      </w:r>
      <w:r>
        <w:rPr>
          <w:sz w:val="24"/>
          <w:lang w:val="cs-CZ"/>
        </w:rPr>
        <w:t>Smlouvy</w:t>
      </w:r>
      <w:r w:rsidR="00EA3404">
        <w:rPr>
          <w:sz w:val="24"/>
          <w:lang w:val="cs-CZ"/>
        </w:rPr>
        <w:t xml:space="preserve"> </w:t>
      </w:r>
      <w:r w:rsidR="00EC0C60" w:rsidRPr="00A74101">
        <w:rPr>
          <w:sz w:val="24"/>
          <w:lang w:val="cs-CZ"/>
        </w:rPr>
        <w:t xml:space="preserve">uhradí </w:t>
      </w:r>
      <w:r w:rsidR="00EC0C60" w:rsidRPr="00280BE7">
        <w:rPr>
          <w:sz w:val="24"/>
          <w:lang w:val="cs-CZ"/>
        </w:rPr>
        <w:t>Zhotovitel Objednateli smluvní pokutu ve výši 0,</w:t>
      </w:r>
      <w:r w:rsidR="00434633" w:rsidRPr="00280BE7">
        <w:rPr>
          <w:sz w:val="24"/>
          <w:lang w:val="cs-CZ"/>
        </w:rPr>
        <w:t>2</w:t>
      </w:r>
      <w:r w:rsidR="00EC0C60" w:rsidRPr="00280BE7">
        <w:rPr>
          <w:sz w:val="24"/>
          <w:lang w:val="cs-CZ"/>
        </w:rPr>
        <w:t xml:space="preserve"> mil. Kč.</w:t>
      </w:r>
    </w:p>
    <w:p w14:paraId="4737A2CB" w14:textId="6CD14694" w:rsidR="00EA3404" w:rsidRPr="00280BE7" w:rsidRDefault="00EA3404" w:rsidP="00510BB3">
      <w:pPr>
        <w:spacing w:after="240"/>
        <w:ind w:left="567" w:hanging="567"/>
        <w:jc w:val="both"/>
        <w:rPr>
          <w:sz w:val="24"/>
          <w:lang w:val="cs-CZ"/>
        </w:rPr>
      </w:pPr>
      <w:r>
        <w:rPr>
          <w:sz w:val="24"/>
          <w:lang w:val="cs-CZ"/>
        </w:rPr>
        <w:t>11.5 Jestliže Zhotovitel nezajistí dostupnost Systému uvedenou v bodu 9.</w:t>
      </w:r>
      <w:r w:rsidR="00194B87">
        <w:rPr>
          <w:sz w:val="24"/>
          <w:lang w:val="cs-CZ"/>
        </w:rPr>
        <w:t xml:space="preserve">13 </w:t>
      </w:r>
      <w:r>
        <w:rPr>
          <w:sz w:val="24"/>
          <w:lang w:val="cs-CZ"/>
        </w:rPr>
        <w:t>Smlouvy, uhradí Objednateli za každou započatou hodinu nedostupnosti Systému smluvní pokutu ve výši 250,- Kč.</w:t>
      </w:r>
    </w:p>
    <w:p w14:paraId="3C6D17CB" w14:textId="77777777" w:rsidR="00EC0C60" w:rsidRPr="00280BE7" w:rsidRDefault="00B67F37" w:rsidP="008C6AFB">
      <w:pPr>
        <w:spacing w:after="240"/>
        <w:ind w:left="567" w:hanging="567"/>
        <w:jc w:val="both"/>
        <w:rPr>
          <w:sz w:val="24"/>
          <w:lang w:val="cs-CZ"/>
        </w:rPr>
      </w:pPr>
      <w:r>
        <w:rPr>
          <w:sz w:val="24"/>
          <w:lang w:val="cs-CZ"/>
        </w:rPr>
        <w:t>11.</w:t>
      </w:r>
      <w:r w:rsidR="00EA3404">
        <w:rPr>
          <w:sz w:val="24"/>
          <w:lang w:val="cs-CZ"/>
        </w:rPr>
        <w:t xml:space="preserve">6 </w:t>
      </w:r>
      <w:r w:rsidR="00EC0C60" w:rsidRPr="00280BE7">
        <w:rPr>
          <w:sz w:val="24"/>
          <w:lang w:val="cs-CZ"/>
        </w:rPr>
        <w:t xml:space="preserve">V případě porušení povinnosti ochrany informací v rozsahu stanoveném v čl. 10 Smlouvy uhradí Zhotovitel Objednateli smluvní pokutu ve výši </w:t>
      </w:r>
      <w:r w:rsidR="006427AF" w:rsidRPr="00280BE7">
        <w:rPr>
          <w:sz w:val="24"/>
          <w:lang w:val="cs-CZ"/>
        </w:rPr>
        <w:t>0,5</w:t>
      </w:r>
      <w:r w:rsidR="00EC0C60" w:rsidRPr="00280BE7">
        <w:rPr>
          <w:sz w:val="24"/>
          <w:lang w:val="cs-CZ"/>
        </w:rPr>
        <w:t xml:space="preserve"> mil. Kč, a to za každý jednotlivý případ porušení této povinnosti.</w:t>
      </w:r>
    </w:p>
    <w:p w14:paraId="40369C9D" w14:textId="77777777" w:rsidR="00EC0C60" w:rsidRPr="00280BE7" w:rsidRDefault="00B67F37" w:rsidP="008C6AFB">
      <w:pPr>
        <w:spacing w:after="240"/>
        <w:ind w:left="567" w:hanging="567"/>
        <w:jc w:val="both"/>
        <w:rPr>
          <w:sz w:val="24"/>
          <w:lang w:val="cs-CZ"/>
        </w:rPr>
      </w:pPr>
      <w:r>
        <w:rPr>
          <w:sz w:val="24"/>
          <w:lang w:val="cs-CZ"/>
        </w:rPr>
        <w:t>11.</w:t>
      </w:r>
      <w:r w:rsidR="00EA3404">
        <w:rPr>
          <w:sz w:val="24"/>
          <w:lang w:val="cs-CZ"/>
        </w:rPr>
        <w:t>7</w:t>
      </w:r>
      <w:r>
        <w:rPr>
          <w:sz w:val="24"/>
          <w:lang w:val="cs-CZ"/>
        </w:rPr>
        <w:t xml:space="preserve"> </w:t>
      </w:r>
      <w:r w:rsidR="00EC0C60" w:rsidRPr="00280BE7">
        <w:rPr>
          <w:sz w:val="24"/>
          <w:lang w:val="cs-CZ"/>
        </w:rPr>
        <w:t xml:space="preserve">V případě, že Zhotovitel poruší kteroukoli svou další povinnost stanovenou v článku </w:t>
      </w:r>
      <w:r w:rsidR="00EA3404">
        <w:rPr>
          <w:sz w:val="24"/>
          <w:lang w:val="cs-CZ"/>
        </w:rPr>
        <w:t>12</w:t>
      </w:r>
      <w:r w:rsidR="00EC0C60" w:rsidRPr="00280BE7">
        <w:rPr>
          <w:sz w:val="24"/>
          <w:lang w:val="cs-CZ"/>
        </w:rPr>
        <w:t xml:space="preserve"> Smlouvy</w:t>
      </w:r>
      <w:r w:rsidR="00EA3404">
        <w:rPr>
          <w:sz w:val="24"/>
          <w:lang w:val="cs-CZ"/>
        </w:rPr>
        <w:t xml:space="preserve"> a článku</w:t>
      </w:r>
      <w:r w:rsidR="00376AC8" w:rsidRPr="00280BE7">
        <w:rPr>
          <w:sz w:val="24"/>
          <w:lang w:val="cs-CZ"/>
        </w:rPr>
        <w:t xml:space="preserve"> </w:t>
      </w:r>
      <w:r w:rsidR="00EC0C60" w:rsidRPr="00280BE7">
        <w:rPr>
          <w:sz w:val="24"/>
          <w:lang w:val="cs-CZ"/>
        </w:rPr>
        <w:t>1</w:t>
      </w:r>
      <w:r w:rsidR="00EA3404">
        <w:rPr>
          <w:sz w:val="24"/>
          <w:lang w:val="cs-CZ"/>
        </w:rPr>
        <w:t>3</w:t>
      </w:r>
      <w:r w:rsidR="00EC0C60" w:rsidRPr="00280BE7">
        <w:rPr>
          <w:sz w:val="24"/>
          <w:lang w:val="cs-CZ"/>
        </w:rPr>
        <w:t xml:space="preserve"> Smlouvy, je povinen uhradit Objednateli smluvní pokutu ve výši 0,5 mil. Kč, a to za každý jednotlivý případ porušení takové povinnosti.</w:t>
      </w:r>
    </w:p>
    <w:p w14:paraId="0A231306" w14:textId="58B12158" w:rsidR="00EC0C60" w:rsidRPr="00280BE7" w:rsidRDefault="00B67F37" w:rsidP="008C6AFB">
      <w:pPr>
        <w:spacing w:after="240"/>
        <w:ind w:left="567" w:hanging="567"/>
        <w:jc w:val="both"/>
        <w:rPr>
          <w:sz w:val="24"/>
          <w:lang w:val="cs-CZ"/>
        </w:rPr>
      </w:pPr>
      <w:r>
        <w:rPr>
          <w:sz w:val="24"/>
          <w:lang w:val="cs-CZ"/>
        </w:rPr>
        <w:t>11.</w:t>
      </w:r>
      <w:r w:rsidR="00EA3404">
        <w:rPr>
          <w:sz w:val="24"/>
          <w:lang w:val="cs-CZ"/>
        </w:rPr>
        <w:t>8</w:t>
      </w:r>
      <w:r w:rsidR="007A6A8F">
        <w:rPr>
          <w:sz w:val="24"/>
          <w:lang w:val="cs-CZ"/>
        </w:rPr>
        <w:t xml:space="preserve"> </w:t>
      </w:r>
      <w:r w:rsidR="00EC0C60" w:rsidRPr="00280BE7">
        <w:rPr>
          <w:sz w:val="24"/>
          <w:lang w:val="cs-CZ"/>
        </w:rPr>
        <w:t>V případě nedodržení lhůty splatnosti faktury, kterou od Zhotovitele převzal Objednatel, se Objednatel zavazuje uhradit Zhotoviteli úrok z prodlení v zákonné výši.</w:t>
      </w:r>
    </w:p>
    <w:p w14:paraId="7E9D7470" w14:textId="579AEE0D" w:rsidR="00EC0C60" w:rsidRPr="00280BE7" w:rsidRDefault="00B67F37" w:rsidP="008C6AFB">
      <w:pPr>
        <w:spacing w:after="240"/>
        <w:ind w:left="567" w:hanging="567"/>
        <w:jc w:val="both"/>
        <w:rPr>
          <w:sz w:val="24"/>
          <w:lang w:val="cs-CZ"/>
        </w:rPr>
      </w:pPr>
      <w:r>
        <w:rPr>
          <w:sz w:val="24"/>
          <w:lang w:val="cs-CZ"/>
        </w:rPr>
        <w:t>11.</w:t>
      </w:r>
      <w:r w:rsidR="00EA3404">
        <w:rPr>
          <w:sz w:val="24"/>
          <w:lang w:val="cs-CZ"/>
        </w:rPr>
        <w:t>9</w:t>
      </w:r>
      <w:r w:rsidR="007A6A8F">
        <w:rPr>
          <w:sz w:val="24"/>
          <w:lang w:val="cs-CZ"/>
        </w:rPr>
        <w:t xml:space="preserve"> </w:t>
      </w:r>
      <w:r w:rsidR="00EC0C60" w:rsidRPr="00280BE7">
        <w:rPr>
          <w:sz w:val="24"/>
          <w:lang w:val="cs-CZ"/>
        </w:rPr>
        <w:t>Objednatel je oprávněn domáhat se vedle smluvní pokuty i náhrady škody</w:t>
      </w:r>
      <w:r w:rsidR="0016391C" w:rsidRPr="00280BE7">
        <w:rPr>
          <w:sz w:val="24"/>
          <w:lang w:val="cs-CZ"/>
        </w:rPr>
        <w:t xml:space="preserve"> či újmy</w:t>
      </w:r>
      <w:r w:rsidR="00EC0C60" w:rsidRPr="00280BE7">
        <w:rPr>
          <w:sz w:val="24"/>
          <w:lang w:val="cs-CZ"/>
        </w:rPr>
        <w:t>, a</w:t>
      </w:r>
      <w:r w:rsidR="00561459" w:rsidRPr="00280BE7">
        <w:rPr>
          <w:sz w:val="24"/>
          <w:lang w:val="cs-CZ"/>
        </w:rPr>
        <w:t> </w:t>
      </w:r>
      <w:r w:rsidR="00EC0C60" w:rsidRPr="00280BE7">
        <w:rPr>
          <w:sz w:val="24"/>
          <w:lang w:val="cs-CZ"/>
        </w:rPr>
        <w:t>to v plném rozsahu, tedy i ve výši přesahující smluvní pokutu. Uhrazená smluvní pokuta se do náhrady škody</w:t>
      </w:r>
      <w:r w:rsidR="0016391C" w:rsidRPr="00280BE7">
        <w:rPr>
          <w:sz w:val="24"/>
          <w:lang w:val="cs-CZ"/>
        </w:rPr>
        <w:t xml:space="preserve"> či újmy</w:t>
      </w:r>
      <w:r w:rsidR="00EC0C60" w:rsidRPr="00280BE7">
        <w:rPr>
          <w:sz w:val="24"/>
          <w:lang w:val="cs-CZ"/>
        </w:rPr>
        <w:t xml:space="preserve"> nezapočítává.</w:t>
      </w:r>
    </w:p>
    <w:p w14:paraId="7988F3C8" w14:textId="49EBC791" w:rsidR="00EC0C60" w:rsidRPr="00280BE7" w:rsidRDefault="00B67F37" w:rsidP="007A6A8F">
      <w:pPr>
        <w:spacing w:after="360"/>
        <w:ind w:left="567" w:hanging="567"/>
        <w:jc w:val="both"/>
        <w:rPr>
          <w:sz w:val="24"/>
          <w:lang w:val="cs-CZ"/>
        </w:rPr>
      </w:pPr>
      <w:r>
        <w:rPr>
          <w:sz w:val="24"/>
          <w:lang w:val="cs-CZ"/>
        </w:rPr>
        <w:t>11.</w:t>
      </w:r>
      <w:r w:rsidR="00EA3404">
        <w:rPr>
          <w:sz w:val="24"/>
          <w:lang w:val="cs-CZ"/>
        </w:rPr>
        <w:t>10</w:t>
      </w:r>
      <w:r w:rsidR="007A6A8F">
        <w:rPr>
          <w:sz w:val="24"/>
          <w:lang w:val="cs-CZ"/>
        </w:rPr>
        <w:t xml:space="preserve"> </w:t>
      </w:r>
      <w:r w:rsidR="00EC0C60" w:rsidRPr="00280BE7">
        <w:rPr>
          <w:sz w:val="24"/>
          <w:lang w:val="cs-CZ"/>
        </w:rPr>
        <w:t xml:space="preserve">Smluvní pokuta nebo náhrada škody </w:t>
      </w:r>
      <w:r w:rsidR="0016391C" w:rsidRPr="00280BE7">
        <w:rPr>
          <w:sz w:val="24"/>
          <w:lang w:val="cs-CZ"/>
        </w:rPr>
        <w:t xml:space="preserve">či újmy </w:t>
      </w:r>
      <w:r w:rsidR="00EC0C60" w:rsidRPr="00280BE7">
        <w:rPr>
          <w:sz w:val="24"/>
          <w:lang w:val="cs-CZ"/>
        </w:rPr>
        <w:t>je splatná ve lhůtě 10 kalendářních</w:t>
      </w:r>
      <w:r w:rsidR="007A6A8F">
        <w:rPr>
          <w:sz w:val="24"/>
          <w:lang w:val="cs-CZ"/>
        </w:rPr>
        <w:t xml:space="preserve"> </w:t>
      </w:r>
      <w:r w:rsidR="00EC0C60" w:rsidRPr="00280BE7">
        <w:rPr>
          <w:sz w:val="24"/>
          <w:lang w:val="cs-CZ"/>
        </w:rPr>
        <w:t xml:space="preserve">dnů </w:t>
      </w:r>
      <w:r w:rsidR="007A6A8F">
        <w:rPr>
          <w:sz w:val="24"/>
          <w:lang w:val="cs-CZ"/>
        </w:rPr>
        <w:t xml:space="preserve"> </w:t>
      </w:r>
      <w:r w:rsidR="00EC0C60" w:rsidRPr="00280BE7">
        <w:rPr>
          <w:sz w:val="24"/>
          <w:lang w:val="cs-CZ"/>
        </w:rPr>
        <w:t>ode dne, kdy Zhotovitel obdržel výzvu k úhradě.</w:t>
      </w:r>
    </w:p>
    <w:p w14:paraId="15FD2CAE" w14:textId="77777777" w:rsidR="00EC0C60" w:rsidRDefault="00EC0C60" w:rsidP="0093234F">
      <w:pPr>
        <w:keepNext/>
        <w:jc w:val="center"/>
        <w:rPr>
          <w:b/>
          <w:sz w:val="22"/>
          <w:szCs w:val="22"/>
          <w:lang w:val="cs-CZ"/>
        </w:rPr>
      </w:pPr>
    </w:p>
    <w:p w14:paraId="2CA7CDC7" w14:textId="77777777" w:rsidR="00EC0C60" w:rsidRPr="00EA3404" w:rsidRDefault="00280BE7" w:rsidP="00EA3404">
      <w:pPr>
        <w:keepNext/>
        <w:ind w:left="426" w:hanging="426"/>
        <w:rPr>
          <w:b/>
          <w:sz w:val="24"/>
          <w:szCs w:val="24"/>
          <w:u w:val="single"/>
          <w:lang w:val="cs-CZ"/>
        </w:rPr>
      </w:pPr>
      <w:r w:rsidRPr="00EA3404">
        <w:rPr>
          <w:b/>
          <w:sz w:val="24"/>
          <w:szCs w:val="24"/>
          <w:lang w:val="cs-CZ"/>
        </w:rPr>
        <w:t xml:space="preserve">12.  </w:t>
      </w:r>
      <w:r w:rsidR="0068071A" w:rsidRPr="00EA3404">
        <w:rPr>
          <w:b/>
          <w:sz w:val="24"/>
          <w:szCs w:val="24"/>
          <w:u w:val="single"/>
          <w:lang w:val="cs-CZ"/>
        </w:rPr>
        <w:t xml:space="preserve">Podmínky při ukončení </w:t>
      </w:r>
      <w:r w:rsidR="00964AE8" w:rsidRPr="0060613C">
        <w:rPr>
          <w:b/>
          <w:sz w:val="24"/>
          <w:szCs w:val="24"/>
          <w:u w:val="single"/>
          <w:lang w:val="cs-CZ"/>
        </w:rPr>
        <w:t>P</w:t>
      </w:r>
      <w:r w:rsidR="00EA3404">
        <w:rPr>
          <w:b/>
          <w:sz w:val="24"/>
          <w:szCs w:val="24"/>
          <w:u w:val="single"/>
          <w:lang w:val="cs-CZ"/>
        </w:rPr>
        <w:t xml:space="preserve">rovozní </w:t>
      </w:r>
      <w:r w:rsidR="00257C27">
        <w:rPr>
          <w:b/>
          <w:sz w:val="24"/>
          <w:szCs w:val="24"/>
          <w:u w:val="single"/>
          <w:lang w:val="cs-CZ"/>
        </w:rPr>
        <w:t xml:space="preserve">podpory </w:t>
      </w:r>
      <w:r w:rsidR="00EC0C60" w:rsidRPr="00EA3404">
        <w:rPr>
          <w:b/>
          <w:sz w:val="24"/>
          <w:szCs w:val="24"/>
          <w:u w:val="single"/>
          <w:lang w:val="cs-CZ"/>
        </w:rPr>
        <w:t xml:space="preserve">pro případ přechodu na jiného dodavatele </w:t>
      </w:r>
    </w:p>
    <w:p w14:paraId="3C8E1878" w14:textId="77777777" w:rsidR="00EC0C60" w:rsidRDefault="00EC0C60" w:rsidP="0093234F">
      <w:pPr>
        <w:keepNext/>
        <w:jc w:val="center"/>
        <w:rPr>
          <w:b/>
          <w:sz w:val="22"/>
          <w:szCs w:val="22"/>
          <w:lang w:val="cs-CZ"/>
        </w:rPr>
      </w:pPr>
    </w:p>
    <w:p w14:paraId="324D90E1" w14:textId="77777777" w:rsidR="00EC0C60" w:rsidRPr="00A74101" w:rsidRDefault="00B67F37" w:rsidP="00EA3404">
      <w:pPr>
        <w:pStyle w:val="Odstavecseseznamem"/>
        <w:spacing w:after="240"/>
        <w:ind w:left="567" w:hanging="567"/>
        <w:jc w:val="both"/>
        <w:rPr>
          <w:sz w:val="24"/>
          <w:lang w:val="cs-CZ"/>
        </w:rPr>
      </w:pPr>
      <w:r w:rsidRPr="00B67F37">
        <w:rPr>
          <w:sz w:val="24"/>
          <w:lang w:val="cs-CZ"/>
        </w:rPr>
        <w:t>12.1</w:t>
      </w:r>
      <w:r>
        <w:rPr>
          <w:b/>
          <w:sz w:val="24"/>
          <w:lang w:val="cs-CZ"/>
        </w:rPr>
        <w:t xml:space="preserve">  </w:t>
      </w:r>
      <w:r w:rsidR="00EC0C60" w:rsidRPr="002B22E2">
        <w:rPr>
          <w:sz w:val="24"/>
          <w:lang w:val="cs-CZ"/>
        </w:rPr>
        <w:t>Z</w:t>
      </w:r>
      <w:r w:rsidR="00EC0C60" w:rsidRPr="00280BE7">
        <w:rPr>
          <w:sz w:val="24"/>
          <w:lang w:val="cs-CZ"/>
        </w:rPr>
        <w:t xml:space="preserve">hotovitel předá Objednateli nejpozději tři měsíce před datem a znovu k datu ukončení účinnosti Smlouvy veškeré Zdrojové kódy poslední Aktualizované verze, </w:t>
      </w:r>
      <w:r w:rsidR="00EC0C60" w:rsidRPr="00280BE7">
        <w:rPr>
          <w:bCs/>
          <w:sz w:val="24"/>
          <w:szCs w:val="24"/>
          <w:lang w:val="cs-CZ"/>
        </w:rPr>
        <w:t>aktuální verzi instalačních médií</w:t>
      </w:r>
      <w:r w:rsidR="00EC0C60" w:rsidRPr="00280BE7">
        <w:rPr>
          <w:sz w:val="24"/>
          <w:lang w:val="cs-CZ"/>
        </w:rPr>
        <w:t xml:space="preserve"> a veškerou související dokumentaci včetně popisu případných parametrizací Systému, na jejichž základě bude mít Objednatel možnost provést případn</w:t>
      </w:r>
      <w:r w:rsidR="00EA3404">
        <w:rPr>
          <w:sz w:val="24"/>
          <w:lang w:val="cs-CZ"/>
        </w:rPr>
        <w:t>é</w:t>
      </w:r>
      <w:r w:rsidR="00EC0C60" w:rsidRPr="00280BE7">
        <w:rPr>
          <w:sz w:val="24"/>
          <w:lang w:val="cs-CZ"/>
        </w:rPr>
        <w:t xml:space="preserve"> další </w:t>
      </w:r>
      <w:r w:rsidR="00EA3404">
        <w:rPr>
          <w:sz w:val="24"/>
          <w:lang w:val="cs-CZ"/>
        </w:rPr>
        <w:t>úpravy</w:t>
      </w:r>
      <w:r w:rsidR="00EC0C60" w:rsidRPr="00280BE7">
        <w:rPr>
          <w:sz w:val="24"/>
          <w:lang w:val="cs-CZ"/>
        </w:rPr>
        <w:t xml:space="preserve">, a to bez součinnosti se stávajícím Zhotovitelem anebo i prostřednictvím třetích osob. Z </w:t>
      </w:r>
      <w:r w:rsidR="00EC0C60" w:rsidRPr="00280BE7">
        <w:rPr>
          <w:bCs/>
          <w:sz w:val="24"/>
          <w:szCs w:val="24"/>
          <w:lang w:val="cs-CZ"/>
        </w:rPr>
        <w:t>aktuálních verzí instalačních médií</w:t>
      </w:r>
      <w:r w:rsidR="00EC0C60" w:rsidRPr="00280BE7">
        <w:rPr>
          <w:sz w:val="24"/>
          <w:lang w:val="cs-CZ"/>
        </w:rPr>
        <w:t xml:space="preserve"> a související dokumentace musí Objednatel samostatně (bez jakékoliv asistence Zhotovitele) dokázat vygenerovat nebo obnovit poslední funkční verzi Systému a</w:t>
      </w:r>
      <w:r w:rsidR="00561459" w:rsidRPr="00280BE7">
        <w:rPr>
          <w:sz w:val="24"/>
          <w:lang w:val="cs-CZ"/>
        </w:rPr>
        <w:t> </w:t>
      </w:r>
      <w:r w:rsidR="00EC0C60" w:rsidRPr="00280BE7">
        <w:rPr>
          <w:sz w:val="24"/>
          <w:lang w:val="cs-CZ"/>
        </w:rPr>
        <w:t>zprovozni</w:t>
      </w:r>
      <w:r w:rsidR="00EC0C60" w:rsidRPr="00A74101">
        <w:rPr>
          <w:sz w:val="24"/>
          <w:lang w:val="cs-CZ"/>
        </w:rPr>
        <w:t>t všechny jeho funkce a obvyklé parametry.</w:t>
      </w:r>
    </w:p>
    <w:p w14:paraId="64BBE70C" w14:textId="6D4A85EB" w:rsidR="00EC0C60" w:rsidRPr="00A74101" w:rsidRDefault="00355BD3" w:rsidP="00EA3404">
      <w:pPr>
        <w:pStyle w:val="Odstavecseseznamem"/>
        <w:spacing w:after="240"/>
        <w:ind w:left="567" w:hanging="567"/>
        <w:jc w:val="both"/>
        <w:rPr>
          <w:sz w:val="24"/>
          <w:lang w:val="cs-CZ"/>
        </w:rPr>
      </w:pPr>
      <w:r>
        <w:rPr>
          <w:sz w:val="24"/>
          <w:lang w:val="cs-CZ"/>
        </w:rPr>
        <w:t xml:space="preserve">12.2 </w:t>
      </w:r>
      <w:r w:rsidR="00EC0C60" w:rsidRPr="00280BE7">
        <w:rPr>
          <w:sz w:val="24"/>
          <w:lang w:val="cs-CZ"/>
        </w:rPr>
        <w:t>Zhotovitel předá Objednateli tři měsíce před datem ukončení Smlouvy kompletní komunikační matici, tj. kontaktní údaje třetích osob, které se na plnění předmětu Smlouvy, jakož i na odstranění případných chyb Systému, podí</w:t>
      </w:r>
      <w:r w:rsidR="00EC0C60" w:rsidRPr="00A74101">
        <w:rPr>
          <w:sz w:val="24"/>
          <w:lang w:val="cs-CZ"/>
        </w:rPr>
        <w:t>lely.</w:t>
      </w:r>
    </w:p>
    <w:p w14:paraId="179B9300" w14:textId="77777777" w:rsidR="00280BE7" w:rsidRPr="00280BE7" w:rsidRDefault="00B67F37" w:rsidP="00EA3404">
      <w:pPr>
        <w:pStyle w:val="Odstavecseseznamem"/>
        <w:spacing w:after="240"/>
        <w:ind w:left="567" w:hanging="567"/>
        <w:jc w:val="both"/>
        <w:rPr>
          <w:sz w:val="24"/>
          <w:lang w:val="cs-CZ"/>
        </w:rPr>
      </w:pPr>
      <w:r>
        <w:rPr>
          <w:sz w:val="24"/>
          <w:lang w:val="cs-CZ"/>
        </w:rPr>
        <w:t xml:space="preserve">12.3  </w:t>
      </w:r>
      <w:r w:rsidR="00EC0C60" w:rsidRPr="00280BE7">
        <w:rPr>
          <w:sz w:val="24"/>
          <w:lang w:val="cs-CZ"/>
        </w:rPr>
        <w:t>Zhotovitel předá Objednateli k datu ukončení Smlouvy v elektronické podobě veškerá provozní data a uživatelské údaje k Systému vytvořeném nebo provozovaném Zhotovitelem</w:t>
      </w:r>
      <w:r w:rsidR="00280BE7" w:rsidRPr="00280BE7">
        <w:rPr>
          <w:sz w:val="24"/>
          <w:lang w:val="cs-CZ"/>
        </w:rPr>
        <w:t>.</w:t>
      </w:r>
    </w:p>
    <w:p w14:paraId="46632018" w14:textId="7FDF5BBE" w:rsidR="00EC0C60" w:rsidRPr="00280BE7" w:rsidRDefault="00355BD3" w:rsidP="00EA3404">
      <w:pPr>
        <w:pStyle w:val="Odstavecseseznamem"/>
        <w:spacing w:after="240"/>
        <w:ind w:left="567" w:hanging="567"/>
        <w:jc w:val="both"/>
        <w:rPr>
          <w:sz w:val="24"/>
          <w:lang w:val="cs-CZ"/>
        </w:rPr>
      </w:pPr>
      <w:r>
        <w:rPr>
          <w:sz w:val="24"/>
          <w:lang w:val="cs-CZ"/>
        </w:rPr>
        <w:t xml:space="preserve">12.4  </w:t>
      </w:r>
      <w:r w:rsidR="00EC0C60" w:rsidRPr="00280BE7">
        <w:rPr>
          <w:sz w:val="24"/>
          <w:lang w:val="cs-CZ"/>
        </w:rPr>
        <w:t>V souvislosti s ukončením Smlouvy Zhotovitel vrátí k datu ukončení účinnosti Smlouvy Objednateli všechny podklady získané během účinnosti Smlouvy</w:t>
      </w:r>
      <w:r w:rsidR="00EC0C60" w:rsidRPr="00280BE7">
        <w:rPr>
          <w:rFonts w:eastAsiaTheme="minorHAnsi"/>
          <w:sz w:val="24"/>
          <w:szCs w:val="24"/>
          <w:lang w:val="cs-CZ" w:eastAsia="en-US"/>
        </w:rPr>
        <w:t>.</w:t>
      </w:r>
    </w:p>
    <w:p w14:paraId="63D3224A" w14:textId="1946392F" w:rsidR="00EC0C60" w:rsidRPr="00280BE7" w:rsidRDefault="00B67F37" w:rsidP="00EA3404">
      <w:pPr>
        <w:pStyle w:val="Odstavecseseznamem"/>
        <w:spacing w:after="240"/>
        <w:ind w:left="567" w:hanging="567"/>
        <w:jc w:val="both"/>
        <w:rPr>
          <w:sz w:val="24"/>
          <w:lang w:val="cs-CZ"/>
        </w:rPr>
      </w:pPr>
      <w:r>
        <w:rPr>
          <w:sz w:val="24"/>
          <w:lang w:val="cs-CZ"/>
        </w:rPr>
        <w:t xml:space="preserve">12.5  </w:t>
      </w:r>
      <w:r w:rsidR="00EC0C60" w:rsidRPr="00280BE7">
        <w:rPr>
          <w:sz w:val="24"/>
          <w:lang w:val="cs-CZ"/>
        </w:rPr>
        <w:t>V případě ukončení Smlouvy Zhotovitel poskytne Objednateli a v případě přechodu na nového doda</w:t>
      </w:r>
      <w:r w:rsidR="006F024A">
        <w:rPr>
          <w:sz w:val="24"/>
          <w:lang w:val="cs-CZ"/>
        </w:rPr>
        <w:t>va</w:t>
      </w:r>
      <w:r w:rsidR="00EC0C60" w:rsidRPr="00280BE7">
        <w:rPr>
          <w:sz w:val="24"/>
          <w:lang w:val="cs-CZ"/>
        </w:rPr>
        <w:t>tele i tomuto novému dodavateli (třetí straně) bezplatné konzultace k</w:t>
      </w:r>
      <w:r w:rsidR="00003DCA">
        <w:rPr>
          <w:sz w:val="24"/>
          <w:lang w:val="cs-CZ"/>
        </w:rPr>
        <w:t> </w:t>
      </w:r>
      <w:r w:rsidR="00EC0C60" w:rsidRPr="00280BE7">
        <w:rPr>
          <w:rFonts w:cs="Calibri"/>
          <w:sz w:val="24"/>
          <w:szCs w:val="24"/>
          <w:lang w:val="cs-CZ"/>
        </w:rPr>
        <w:t xml:space="preserve">zajištění </w:t>
      </w:r>
      <w:r w:rsidR="0060613C">
        <w:rPr>
          <w:rFonts w:cs="Calibri"/>
          <w:sz w:val="24"/>
          <w:szCs w:val="24"/>
          <w:lang w:val="cs-CZ"/>
        </w:rPr>
        <w:t xml:space="preserve">Provozní </w:t>
      </w:r>
      <w:r w:rsidR="00AB1C33">
        <w:rPr>
          <w:rFonts w:cs="Calibri"/>
          <w:sz w:val="24"/>
          <w:szCs w:val="24"/>
          <w:lang w:val="cs-CZ"/>
        </w:rPr>
        <w:t>p</w:t>
      </w:r>
      <w:r w:rsidR="00EC0C60" w:rsidRPr="00280BE7">
        <w:rPr>
          <w:rFonts w:cs="Calibri"/>
          <w:sz w:val="24"/>
          <w:szCs w:val="24"/>
          <w:lang w:val="cs-CZ"/>
        </w:rPr>
        <w:t xml:space="preserve">odpory </w:t>
      </w:r>
      <w:r w:rsidR="00EA3404">
        <w:rPr>
          <w:rFonts w:cs="Calibri"/>
          <w:sz w:val="24"/>
          <w:szCs w:val="24"/>
          <w:lang w:val="cs-CZ"/>
        </w:rPr>
        <w:t>Systému</w:t>
      </w:r>
      <w:r w:rsidR="00EC0C60" w:rsidRPr="00280BE7">
        <w:rPr>
          <w:rFonts w:cs="Calibri"/>
          <w:sz w:val="24"/>
          <w:szCs w:val="24"/>
          <w:lang w:val="cs-CZ"/>
        </w:rPr>
        <w:t xml:space="preserve"> podle předmětu této Smlouvy, a to v rozsahu a kvalitě </w:t>
      </w:r>
      <w:r w:rsidR="00EC0C60" w:rsidRPr="00280BE7">
        <w:rPr>
          <w:sz w:val="24"/>
          <w:lang w:val="cs-CZ"/>
        </w:rPr>
        <w:t>potřebné pro výkon předmětu Smlouvy s řádnou odbornou péčí.</w:t>
      </w:r>
    </w:p>
    <w:p w14:paraId="35D76E77" w14:textId="2DE82F33" w:rsidR="00EC0C60" w:rsidRPr="00280BE7" w:rsidRDefault="00355BD3" w:rsidP="00EA3404">
      <w:pPr>
        <w:pStyle w:val="Odstavecseseznamem"/>
        <w:spacing w:after="240"/>
        <w:ind w:left="567" w:hanging="567"/>
        <w:jc w:val="both"/>
        <w:rPr>
          <w:sz w:val="24"/>
          <w:lang w:val="cs-CZ"/>
        </w:rPr>
      </w:pPr>
      <w:r>
        <w:rPr>
          <w:sz w:val="24"/>
          <w:lang w:val="cs-CZ"/>
        </w:rPr>
        <w:t xml:space="preserve">12.6 </w:t>
      </w:r>
      <w:r w:rsidR="00EC0C60" w:rsidRPr="00280BE7">
        <w:rPr>
          <w:sz w:val="24"/>
          <w:lang w:val="cs-CZ"/>
        </w:rPr>
        <w:t xml:space="preserve">Zhotovitel se zdrží veškerých aktivit, které by mohly poškodit Objednatele v jeho oprávněných zájmech na provoz Systému ze strany Objednatele anebo na </w:t>
      </w:r>
      <w:r w:rsidR="00EC0C60" w:rsidRPr="00280BE7">
        <w:rPr>
          <w:rFonts w:cs="Calibri"/>
          <w:sz w:val="24"/>
          <w:szCs w:val="24"/>
          <w:lang w:val="cs-CZ"/>
        </w:rPr>
        <w:t xml:space="preserve">zajištění Provozní </w:t>
      </w:r>
      <w:r w:rsidR="00A73C49">
        <w:rPr>
          <w:rFonts w:cs="Calibri"/>
          <w:sz w:val="24"/>
          <w:szCs w:val="24"/>
          <w:lang w:val="cs-CZ"/>
        </w:rPr>
        <w:t>podpory</w:t>
      </w:r>
      <w:r w:rsidR="00257C27">
        <w:rPr>
          <w:rFonts w:cs="Calibri"/>
          <w:sz w:val="24"/>
          <w:szCs w:val="24"/>
          <w:lang w:val="cs-CZ"/>
        </w:rPr>
        <w:t xml:space="preserve"> </w:t>
      </w:r>
      <w:r w:rsidR="00EC0C60" w:rsidRPr="00280BE7">
        <w:rPr>
          <w:rFonts w:cs="Calibri"/>
          <w:sz w:val="24"/>
          <w:szCs w:val="24"/>
          <w:lang w:val="cs-CZ"/>
        </w:rPr>
        <w:t>a </w:t>
      </w:r>
      <w:r w:rsidR="00EA3404">
        <w:rPr>
          <w:rFonts w:cs="Calibri"/>
          <w:sz w:val="24"/>
          <w:szCs w:val="24"/>
          <w:lang w:val="cs-CZ"/>
        </w:rPr>
        <w:t>úpravy</w:t>
      </w:r>
      <w:r w:rsidR="00EC0C60" w:rsidRPr="00280BE7">
        <w:rPr>
          <w:rFonts w:cs="Calibri"/>
          <w:sz w:val="24"/>
          <w:szCs w:val="24"/>
          <w:lang w:val="cs-CZ"/>
        </w:rPr>
        <w:t xml:space="preserve"> Systému ze strany nového dodavatele (třetí strany)</w:t>
      </w:r>
      <w:r w:rsidR="00EC0C60" w:rsidRPr="00280BE7">
        <w:rPr>
          <w:sz w:val="24"/>
          <w:lang w:val="cs-CZ"/>
        </w:rPr>
        <w:t>.</w:t>
      </w:r>
    </w:p>
    <w:p w14:paraId="24B58F31" w14:textId="77777777" w:rsidR="00EC0C60" w:rsidRPr="00280BE7" w:rsidRDefault="00B67F37" w:rsidP="008C6AFB">
      <w:pPr>
        <w:pStyle w:val="Odstavecseseznamem"/>
        <w:spacing w:after="240"/>
        <w:ind w:left="567" w:hanging="567"/>
        <w:jc w:val="both"/>
        <w:rPr>
          <w:rStyle w:val="FontStyle45"/>
          <w:bCs w:val="0"/>
          <w:i w:val="0"/>
          <w:iCs w:val="0"/>
          <w:color w:val="auto"/>
          <w:sz w:val="24"/>
          <w:szCs w:val="24"/>
          <w:lang w:val="cs-CZ"/>
        </w:rPr>
      </w:pPr>
      <w:r>
        <w:rPr>
          <w:sz w:val="24"/>
          <w:szCs w:val="24"/>
          <w:lang w:val="cs-CZ"/>
        </w:rPr>
        <w:t xml:space="preserve">12.7  </w:t>
      </w:r>
      <w:r w:rsidR="00EC0C60" w:rsidRPr="00280BE7">
        <w:rPr>
          <w:sz w:val="24"/>
          <w:szCs w:val="24"/>
          <w:lang w:val="cs-CZ"/>
        </w:rPr>
        <w:t>Objednatel je oprávněn po ukončení účinnosti Smlouvy provádět sám či prostřednictv</w:t>
      </w:r>
      <w:r w:rsidR="00003DCA">
        <w:rPr>
          <w:sz w:val="24"/>
          <w:szCs w:val="24"/>
          <w:lang w:val="cs-CZ"/>
        </w:rPr>
        <w:t xml:space="preserve">ím třetích osob </w:t>
      </w:r>
      <w:r w:rsidR="0060613C">
        <w:rPr>
          <w:sz w:val="24"/>
          <w:szCs w:val="24"/>
          <w:lang w:val="cs-CZ"/>
        </w:rPr>
        <w:t xml:space="preserve">Provozní </w:t>
      </w:r>
      <w:r w:rsidR="00194B87">
        <w:rPr>
          <w:sz w:val="24"/>
          <w:szCs w:val="24"/>
          <w:lang w:val="cs-CZ"/>
        </w:rPr>
        <w:t>p</w:t>
      </w:r>
      <w:r w:rsidR="00003DCA">
        <w:rPr>
          <w:sz w:val="24"/>
          <w:szCs w:val="24"/>
          <w:lang w:val="cs-CZ"/>
        </w:rPr>
        <w:t>odporu Systému</w:t>
      </w:r>
      <w:r w:rsidR="00EC0C60" w:rsidRPr="00280BE7">
        <w:rPr>
          <w:sz w:val="24"/>
          <w:szCs w:val="24"/>
          <w:lang w:val="cs-CZ"/>
        </w:rPr>
        <w:t xml:space="preserve">, a to za účelem řádného užívání Systému, provádění změn Systému, modifikace nebo rozvoje nových funkcionalit Systému apod. Zhotovitel prohlašuje, že vůči Objednateli, případně třetím osobám určeným Objednatelem k pokračování provozu, podpory a </w:t>
      </w:r>
      <w:r w:rsidR="006E1C2C">
        <w:rPr>
          <w:sz w:val="24"/>
          <w:szCs w:val="24"/>
          <w:lang w:val="cs-CZ"/>
        </w:rPr>
        <w:t xml:space="preserve">úpravy </w:t>
      </w:r>
      <w:r w:rsidR="00EC0C60" w:rsidRPr="00280BE7">
        <w:rPr>
          <w:sz w:val="24"/>
          <w:szCs w:val="24"/>
          <w:lang w:val="cs-CZ"/>
        </w:rPr>
        <w:t>Systému, nebudo</w:t>
      </w:r>
      <w:r w:rsidR="00EC0C60">
        <w:rPr>
          <w:sz w:val="24"/>
          <w:szCs w:val="24"/>
          <w:lang w:val="cs-CZ"/>
        </w:rPr>
        <w:t>u uplatňovány ze </w:t>
      </w:r>
      <w:r w:rsidR="00EC0C60" w:rsidRPr="00A74101">
        <w:rPr>
          <w:sz w:val="24"/>
          <w:szCs w:val="24"/>
          <w:lang w:val="cs-CZ"/>
        </w:rPr>
        <w:t xml:space="preserve">strany </w:t>
      </w:r>
      <w:r w:rsidR="00EC0C60" w:rsidRPr="00280BE7">
        <w:rPr>
          <w:sz w:val="24"/>
          <w:szCs w:val="24"/>
          <w:lang w:val="cs-CZ"/>
        </w:rPr>
        <w:t>Zhotovitele</w:t>
      </w:r>
      <w:r w:rsidR="00EC0C60" w:rsidRPr="00A74101">
        <w:rPr>
          <w:sz w:val="24"/>
          <w:szCs w:val="24"/>
          <w:lang w:val="cs-CZ"/>
        </w:rPr>
        <w:t xml:space="preserve"> či třetích osob, které využil </w:t>
      </w:r>
      <w:r w:rsidR="00EC0C60">
        <w:rPr>
          <w:sz w:val="24"/>
          <w:szCs w:val="24"/>
          <w:lang w:val="cs-CZ"/>
        </w:rPr>
        <w:t xml:space="preserve">byť k části </w:t>
      </w:r>
      <w:r w:rsidR="00EC0C60" w:rsidRPr="00A74101">
        <w:rPr>
          <w:sz w:val="24"/>
          <w:szCs w:val="24"/>
          <w:lang w:val="cs-CZ"/>
        </w:rPr>
        <w:t>plnění</w:t>
      </w:r>
      <w:r w:rsidR="00EC0C60">
        <w:rPr>
          <w:sz w:val="24"/>
          <w:szCs w:val="24"/>
          <w:lang w:val="cs-CZ"/>
        </w:rPr>
        <w:t xml:space="preserve"> předmětu této </w:t>
      </w:r>
      <w:r w:rsidR="00EC0C60" w:rsidRPr="00280BE7">
        <w:rPr>
          <w:sz w:val="24"/>
          <w:szCs w:val="24"/>
          <w:lang w:val="cs-CZ"/>
        </w:rPr>
        <w:t>Smlouvy, žádné nároky majitelů autorských práv či jakékoli jiné obdobné nároky související s užitím Systému</w:t>
      </w:r>
      <w:r w:rsidR="00EC0C60" w:rsidRPr="00280BE7">
        <w:rPr>
          <w:rStyle w:val="FontStyle45"/>
          <w:sz w:val="24"/>
          <w:szCs w:val="24"/>
          <w:lang w:val="cs-CZ"/>
        </w:rPr>
        <w:t>.</w:t>
      </w:r>
      <w:r w:rsidR="00EC0C60" w:rsidRPr="00280BE7">
        <w:rPr>
          <w:sz w:val="24"/>
          <w:szCs w:val="24"/>
          <w:lang w:val="cs-CZ"/>
        </w:rPr>
        <w:t xml:space="preserve"> Vyskytnou-li se takové nároky, je Zhotovitel povinen je na své náklady uhradit či jinak vypořádat.</w:t>
      </w:r>
    </w:p>
    <w:p w14:paraId="64431AF9" w14:textId="77777777" w:rsidR="00EC0C60" w:rsidRDefault="00EC0C60" w:rsidP="00280BE7">
      <w:pPr>
        <w:keepNext/>
        <w:jc w:val="center"/>
        <w:rPr>
          <w:sz w:val="22"/>
          <w:szCs w:val="22"/>
          <w:lang w:val="cs-CZ"/>
        </w:rPr>
      </w:pPr>
    </w:p>
    <w:p w14:paraId="7D6EA9EE" w14:textId="77777777" w:rsidR="00740C05" w:rsidRPr="006E1C2C" w:rsidRDefault="00280BE7" w:rsidP="00280BE7">
      <w:pPr>
        <w:keepNext/>
        <w:spacing w:after="360"/>
        <w:rPr>
          <w:b/>
          <w:sz w:val="24"/>
          <w:szCs w:val="24"/>
          <w:u w:val="single"/>
          <w:lang w:val="cs-CZ"/>
        </w:rPr>
      </w:pPr>
      <w:r w:rsidRPr="006E1C2C">
        <w:rPr>
          <w:b/>
          <w:sz w:val="24"/>
          <w:szCs w:val="24"/>
          <w:lang w:val="cs-CZ"/>
        </w:rPr>
        <w:t xml:space="preserve">13.  </w:t>
      </w:r>
      <w:r w:rsidR="00740C05" w:rsidRPr="006E1C2C">
        <w:rPr>
          <w:b/>
          <w:sz w:val="24"/>
          <w:szCs w:val="24"/>
          <w:u w:val="single"/>
          <w:lang w:val="cs-CZ"/>
        </w:rPr>
        <w:t>Přechod vlastnických práv a práv k užití a šíření díla</w:t>
      </w:r>
    </w:p>
    <w:p w14:paraId="197A09BF" w14:textId="77777777" w:rsidR="00EC0C60" w:rsidRPr="00280BE7" w:rsidRDefault="00280BE7" w:rsidP="00280BE7">
      <w:pPr>
        <w:spacing w:after="240"/>
        <w:ind w:left="567" w:hanging="567"/>
        <w:jc w:val="both"/>
        <w:rPr>
          <w:bCs/>
          <w:sz w:val="24"/>
          <w:szCs w:val="24"/>
          <w:lang w:val="cs-CZ"/>
        </w:rPr>
      </w:pPr>
      <w:r>
        <w:rPr>
          <w:bCs/>
          <w:sz w:val="24"/>
          <w:szCs w:val="24"/>
          <w:lang w:val="cs-CZ"/>
        </w:rPr>
        <w:t xml:space="preserve">13.1  </w:t>
      </w:r>
      <w:r w:rsidR="00EC0C60" w:rsidRPr="00280BE7">
        <w:rPr>
          <w:bCs/>
          <w:sz w:val="24"/>
          <w:szCs w:val="24"/>
          <w:lang w:val="cs-CZ"/>
        </w:rPr>
        <w:t>Vlastnické</w:t>
      </w:r>
      <w:r w:rsidR="00003DCA">
        <w:rPr>
          <w:bCs/>
          <w:sz w:val="24"/>
          <w:szCs w:val="24"/>
          <w:lang w:val="cs-CZ"/>
        </w:rPr>
        <w:t xml:space="preserve"> </w:t>
      </w:r>
      <w:r w:rsidR="00EC0C60" w:rsidRPr="00280BE7">
        <w:rPr>
          <w:bCs/>
          <w:sz w:val="24"/>
          <w:szCs w:val="24"/>
          <w:lang w:val="cs-CZ"/>
        </w:rPr>
        <w:t xml:space="preserve"> právo k poskytnutému plnění ze strany Zhotovitele či k výstupům předaným Zhotovitelem Objednateli, které se podle této Smlouvy mají stát vlastnictvím Objednatele, přechází na Objednatele podpisem Akceptačního protokolu.</w:t>
      </w:r>
    </w:p>
    <w:p w14:paraId="79D4A8A5" w14:textId="77777777" w:rsidR="00EC0C60" w:rsidRPr="002F2976" w:rsidRDefault="002F2976" w:rsidP="002F2976">
      <w:pPr>
        <w:spacing w:after="240"/>
        <w:ind w:left="567" w:hanging="567"/>
        <w:jc w:val="both"/>
        <w:rPr>
          <w:bCs/>
          <w:sz w:val="24"/>
          <w:szCs w:val="24"/>
          <w:lang w:val="cs-CZ"/>
        </w:rPr>
      </w:pPr>
      <w:r>
        <w:rPr>
          <w:bCs/>
          <w:sz w:val="24"/>
          <w:szCs w:val="24"/>
          <w:lang w:val="cs-CZ"/>
        </w:rPr>
        <w:lastRenderedPageBreak/>
        <w:t xml:space="preserve">13.2 </w:t>
      </w:r>
      <w:r w:rsidR="00EC0C60" w:rsidRPr="002F2976">
        <w:rPr>
          <w:bCs/>
          <w:sz w:val="24"/>
          <w:szCs w:val="24"/>
          <w:lang w:val="cs-CZ"/>
        </w:rPr>
        <w:t xml:space="preserve">Pokud v rámci plnění podle předmětu této Smlouvy, vznikne plnění či výstup z tohoto plnění (např. počítačový program), která budou mít charakter autorského díla (dále též jen „dílo“) a jako taková budou požívat ochrany podle zákona č. 121/2000 Sb., o právu autorském, o právech souvisejících s právem autorským a o změně některých zákonů (dále jen „autorský zákon“) v platném znění, pak Zhotovitel poskytuje (dnem zaplacení příslušné ceny související s tímto plněním) Objednateli oprávnění k výkonu práva každé takové dílo užít </w:t>
      </w:r>
      <w:r w:rsidR="00EC0C60" w:rsidRPr="002F2976">
        <w:rPr>
          <w:sz w:val="24"/>
          <w:szCs w:val="24"/>
          <w:lang w:val="cs-CZ"/>
        </w:rPr>
        <w:t>(dále jen „licence“), a to za následujících podmínek</w:t>
      </w:r>
      <w:r w:rsidR="00EC0C60" w:rsidRPr="002F2976">
        <w:rPr>
          <w:bCs/>
          <w:sz w:val="24"/>
          <w:szCs w:val="24"/>
          <w:lang w:val="cs-CZ"/>
        </w:rPr>
        <w:t>:</w:t>
      </w:r>
    </w:p>
    <w:p w14:paraId="6E56ADFC" w14:textId="77777777" w:rsidR="00EC0C60" w:rsidRPr="002F2976" w:rsidRDefault="0068071A" w:rsidP="006E1C2C">
      <w:pPr>
        <w:pStyle w:val="Odstavecseseznamem"/>
        <w:spacing w:before="120" w:after="120"/>
        <w:ind w:left="709" w:hanging="283"/>
        <w:jc w:val="both"/>
        <w:rPr>
          <w:bCs/>
          <w:sz w:val="24"/>
          <w:szCs w:val="24"/>
          <w:lang w:val="cs-CZ"/>
        </w:rPr>
      </w:pPr>
      <w:r>
        <w:rPr>
          <w:bCs/>
          <w:sz w:val="24"/>
          <w:szCs w:val="24"/>
          <w:lang w:val="cs-CZ"/>
        </w:rPr>
        <w:t xml:space="preserve">a) </w:t>
      </w:r>
      <w:r w:rsidR="00EC0C60" w:rsidRPr="002F2976">
        <w:rPr>
          <w:bCs/>
          <w:sz w:val="24"/>
          <w:szCs w:val="24"/>
          <w:lang w:val="cs-CZ"/>
        </w:rPr>
        <w:t>Licence se poskytuje v souladu s § 2371 a násl. zákona č. 89/2012 Sb., občanský zákoník,</w:t>
      </w:r>
      <w:r w:rsidR="006E1C2C">
        <w:rPr>
          <w:bCs/>
          <w:sz w:val="24"/>
          <w:szCs w:val="24"/>
          <w:lang w:val="cs-CZ"/>
        </w:rPr>
        <w:t xml:space="preserve"> </w:t>
      </w:r>
      <w:r w:rsidR="00EC0C60" w:rsidRPr="002F2976">
        <w:rPr>
          <w:bCs/>
          <w:sz w:val="24"/>
          <w:szCs w:val="24"/>
          <w:lang w:val="cs-CZ"/>
        </w:rPr>
        <w:t>(dále jen „občanský zákoník“) ke všem způsobům užití díla a v rozsahu neomezeném.</w:t>
      </w:r>
    </w:p>
    <w:p w14:paraId="0E5D9A0E" w14:textId="77777777" w:rsidR="00EC0C60" w:rsidRPr="002F2976" w:rsidRDefault="0068071A" w:rsidP="006E1C2C">
      <w:pPr>
        <w:pStyle w:val="Odstavecseseznamem"/>
        <w:spacing w:before="120" w:after="120"/>
        <w:ind w:left="709" w:hanging="352"/>
        <w:jc w:val="both"/>
        <w:rPr>
          <w:bCs/>
          <w:sz w:val="24"/>
          <w:szCs w:val="24"/>
          <w:lang w:val="cs-CZ"/>
        </w:rPr>
      </w:pPr>
      <w:r>
        <w:rPr>
          <w:bCs/>
          <w:sz w:val="24"/>
          <w:szCs w:val="24"/>
          <w:lang w:val="cs-CZ"/>
        </w:rPr>
        <w:t xml:space="preserve">b) </w:t>
      </w:r>
      <w:r w:rsidR="00EC0C60" w:rsidRPr="002F2976">
        <w:rPr>
          <w:bCs/>
          <w:sz w:val="24"/>
          <w:szCs w:val="24"/>
          <w:lang w:val="cs-CZ"/>
        </w:rPr>
        <w:t xml:space="preserve">Licence se poskytuje jako licence výhradní (ve smyslu § 2360 a násl. občanského zákoníku). </w:t>
      </w:r>
    </w:p>
    <w:p w14:paraId="37EBC827" w14:textId="77777777" w:rsidR="00EC0C60" w:rsidRPr="00A74101" w:rsidRDefault="006E1C2C" w:rsidP="006E1C2C">
      <w:pPr>
        <w:pStyle w:val="Odstavecseseznamem"/>
        <w:spacing w:before="120" w:after="120"/>
        <w:ind w:left="709" w:hanging="352"/>
        <w:jc w:val="both"/>
        <w:rPr>
          <w:bCs/>
          <w:sz w:val="24"/>
          <w:szCs w:val="24"/>
          <w:lang w:val="cs-CZ"/>
        </w:rPr>
      </w:pPr>
      <w:r>
        <w:rPr>
          <w:bCs/>
          <w:sz w:val="24"/>
          <w:szCs w:val="24"/>
          <w:lang w:val="cs-CZ"/>
        </w:rPr>
        <w:t xml:space="preserve">c) </w:t>
      </w:r>
      <w:r w:rsidR="00EC0C60" w:rsidRPr="00A74101">
        <w:rPr>
          <w:bCs/>
          <w:sz w:val="24"/>
          <w:szCs w:val="24"/>
          <w:lang w:val="cs-CZ"/>
        </w:rPr>
        <w:t>Licenc</w:t>
      </w:r>
      <w:r w:rsidR="00EC0C60">
        <w:rPr>
          <w:bCs/>
          <w:sz w:val="24"/>
          <w:szCs w:val="24"/>
          <w:lang w:val="cs-CZ"/>
        </w:rPr>
        <w:t>e</w:t>
      </w:r>
      <w:r w:rsidR="00EC0C60" w:rsidRPr="00A74101">
        <w:rPr>
          <w:bCs/>
          <w:sz w:val="24"/>
          <w:szCs w:val="24"/>
          <w:lang w:val="cs-CZ"/>
        </w:rPr>
        <w:t xml:space="preserve"> neomez</w:t>
      </w:r>
      <w:r w:rsidR="00EC0C60">
        <w:rPr>
          <w:bCs/>
          <w:sz w:val="24"/>
          <w:szCs w:val="24"/>
          <w:lang w:val="cs-CZ"/>
        </w:rPr>
        <w:t>uje</w:t>
      </w:r>
      <w:r w:rsidR="00EC0C60" w:rsidRPr="00A74101">
        <w:rPr>
          <w:bCs/>
          <w:sz w:val="24"/>
          <w:szCs w:val="24"/>
          <w:lang w:val="cs-CZ"/>
        </w:rPr>
        <w:t xml:space="preserve"> právo </w:t>
      </w:r>
      <w:r w:rsidR="00EC0C60" w:rsidRPr="002F2976">
        <w:rPr>
          <w:bCs/>
          <w:sz w:val="24"/>
          <w:szCs w:val="24"/>
          <w:lang w:val="cs-CZ"/>
        </w:rPr>
        <w:t>Objednatele provádě</w:t>
      </w:r>
      <w:r w:rsidR="00EC0C60" w:rsidRPr="00A74101">
        <w:rPr>
          <w:bCs/>
          <w:sz w:val="24"/>
          <w:szCs w:val="24"/>
          <w:lang w:val="cs-CZ"/>
        </w:rPr>
        <w:t>t změny a úpravy díla v souladu s autorským zákonem.</w:t>
      </w:r>
    </w:p>
    <w:p w14:paraId="6B6A5B6E" w14:textId="77777777" w:rsidR="00EC0C60" w:rsidRPr="002F2976" w:rsidRDefault="0068071A" w:rsidP="006E1C2C">
      <w:pPr>
        <w:pStyle w:val="Odstavecseseznamem"/>
        <w:spacing w:before="120" w:after="120"/>
        <w:ind w:left="709" w:hanging="349"/>
        <w:jc w:val="both"/>
        <w:rPr>
          <w:bCs/>
          <w:sz w:val="24"/>
          <w:szCs w:val="24"/>
          <w:lang w:val="cs-CZ"/>
        </w:rPr>
      </w:pPr>
      <w:r>
        <w:rPr>
          <w:bCs/>
          <w:sz w:val="24"/>
          <w:szCs w:val="24"/>
          <w:lang w:val="cs-CZ"/>
        </w:rPr>
        <w:t xml:space="preserve">d)  </w:t>
      </w:r>
      <w:r w:rsidR="00EC0C60" w:rsidRPr="00A74101">
        <w:rPr>
          <w:bCs/>
          <w:sz w:val="24"/>
          <w:szCs w:val="24"/>
          <w:lang w:val="cs-CZ"/>
        </w:rPr>
        <w:t xml:space="preserve">Licence </w:t>
      </w:r>
      <w:r w:rsidR="00EC0C60">
        <w:rPr>
          <w:bCs/>
          <w:sz w:val="24"/>
          <w:szCs w:val="24"/>
          <w:lang w:val="cs-CZ"/>
        </w:rPr>
        <w:t xml:space="preserve">je </w:t>
      </w:r>
      <w:r w:rsidR="00EC0C60" w:rsidRPr="00A74101">
        <w:rPr>
          <w:bCs/>
          <w:sz w:val="24"/>
          <w:szCs w:val="24"/>
          <w:lang w:val="cs-CZ"/>
        </w:rPr>
        <w:t xml:space="preserve">poskytnuta k takovým způsobům užití díla a v takovém rozsahu, jak je to nutné k dosažení účelu této </w:t>
      </w:r>
      <w:r w:rsidR="00EC0C60" w:rsidRPr="002F2976">
        <w:rPr>
          <w:bCs/>
          <w:sz w:val="24"/>
          <w:szCs w:val="24"/>
          <w:lang w:val="cs-CZ"/>
        </w:rPr>
        <w:t>Smlouvy, kterým je zajištění provozu</w:t>
      </w:r>
      <w:r w:rsidR="006E1C2C">
        <w:rPr>
          <w:bCs/>
          <w:sz w:val="24"/>
          <w:szCs w:val="24"/>
          <w:lang w:val="cs-CZ"/>
        </w:rPr>
        <w:t xml:space="preserve"> a</w:t>
      </w:r>
      <w:r w:rsidR="00EC0C60" w:rsidRPr="002F2976">
        <w:rPr>
          <w:bCs/>
          <w:sz w:val="24"/>
          <w:szCs w:val="24"/>
          <w:lang w:val="cs-CZ"/>
        </w:rPr>
        <w:t xml:space="preserve"> Provozní podpory i ze strany třetí osoby v případě změny dodavatele Provozní podpory Systému; Objednatel</w:t>
      </w:r>
      <w:r w:rsidR="00EC0C60" w:rsidRPr="002F2976">
        <w:rPr>
          <w:lang w:val="cs-CZ"/>
        </w:rPr>
        <w:t xml:space="preserve"> </w:t>
      </w:r>
      <w:r w:rsidR="00EC0C60" w:rsidRPr="002F2976">
        <w:rPr>
          <w:bCs/>
          <w:sz w:val="24"/>
          <w:szCs w:val="24"/>
          <w:lang w:val="cs-CZ"/>
        </w:rPr>
        <w:t>nebo třetí osoba v případě změny dodavatele Provozní podpory Systému smí dílo upravit či jinak změnit (ve smyslu § 2375 odst. 2 občanského zákoníku).</w:t>
      </w:r>
    </w:p>
    <w:p w14:paraId="6A426DF0" w14:textId="77777777" w:rsidR="00EC0C60" w:rsidRPr="002F2976" w:rsidRDefault="0068071A" w:rsidP="006E1C2C">
      <w:pPr>
        <w:pStyle w:val="Odstavecseseznamem"/>
        <w:spacing w:before="120" w:after="120"/>
        <w:ind w:left="709" w:hanging="352"/>
        <w:jc w:val="both"/>
        <w:rPr>
          <w:bCs/>
          <w:sz w:val="24"/>
          <w:szCs w:val="24"/>
          <w:lang w:val="cs-CZ"/>
        </w:rPr>
      </w:pPr>
      <w:r>
        <w:rPr>
          <w:bCs/>
          <w:sz w:val="24"/>
          <w:szCs w:val="24"/>
          <w:lang w:val="cs-CZ"/>
        </w:rPr>
        <w:t xml:space="preserve">e) </w:t>
      </w:r>
      <w:r w:rsidR="00EC0C60" w:rsidRPr="002F2976">
        <w:rPr>
          <w:bCs/>
          <w:sz w:val="24"/>
          <w:szCs w:val="24"/>
          <w:lang w:val="cs-CZ"/>
        </w:rPr>
        <w:t>Licence poskytnutá Zhotovitelem Objednateli přejde v případě zániku Objednatele na jeho právního nástupce, a to za podmínek a ve stejném rozsahu, v jakém byla poskytnuta Objednateli.</w:t>
      </w:r>
    </w:p>
    <w:p w14:paraId="11808E72" w14:textId="2AA5E631" w:rsidR="00EC0C60" w:rsidRDefault="00355BD3" w:rsidP="006E1C2C">
      <w:pPr>
        <w:pStyle w:val="Odstavecseseznamem"/>
        <w:spacing w:after="360"/>
        <w:ind w:left="709" w:hanging="352"/>
        <w:contextualSpacing/>
        <w:jc w:val="both"/>
        <w:rPr>
          <w:bCs/>
          <w:sz w:val="24"/>
          <w:szCs w:val="24"/>
          <w:lang w:val="cs-CZ"/>
        </w:rPr>
      </w:pPr>
      <w:r>
        <w:rPr>
          <w:bCs/>
          <w:sz w:val="24"/>
          <w:szCs w:val="24"/>
          <w:lang w:val="cs-CZ"/>
        </w:rPr>
        <w:t xml:space="preserve">f)  </w:t>
      </w:r>
      <w:r w:rsidR="00EC0C60" w:rsidRPr="002F2976">
        <w:rPr>
          <w:bCs/>
          <w:sz w:val="24"/>
          <w:szCs w:val="24"/>
          <w:lang w:val="cs-CZ"/>
        </w:rPr>
        <w:t>Odměna za poskytnutí licence je již zahrnuta v cenách podle druhu předmětu plnění dle této Smlouvy. Žádné další licenční poplatky či jiné náklady související s licencemi nebo jinými výhradními právy není Zhotovitel oprávněn po Objednateli požadovat.</w:t>
      </w:r>
    </w:p>
    <w:p w14:paraId="0BE5615E" w14:textId="77777777" w:rsidR="00EC0C60" w:rsidRPr="00EA4386" w:rsidRDefault="00EA4386" w:rsidP="006E1C2C">
      <w:pPr>
        <w:spacing w:before="120" w:after="120"/>
        <w:ind w:left="709" w:hanging="283"/>
        <w:jc w:val="both"/>
        <w:rPr>
          <w:bCs/>
          <w:sz w:val="24"/>
          <w:szCs w:val="24"/>
          <w:lang w:val="cs-CZ"/>
        </w:rPr>
      </w:pPr>
      <w:r>
        <w:rPr>
          <w:bCs/>
          <w:sz w:val="24"/>
          <w:szCs w:val="24"/>
          <w:lang w:val="cs-CZ"/>
        </w:rPr>
        <w:t xml:space="preserve">g) </w:t>
      </w:r>
      <w:r w:rsidR="00EC0C60" w:rsidRPr="00EA4386">
        <w:rPr>
          <w:bCs/>
          <w:sz w:val="24"/>
          <w:szCs w:val="24"/>
          <w:lang w:val="cs-CZ"/>
        </w:rPr>
        <w:t xml:space="preserve">Dojde-li při plnění Smlouvy k vytvoření díla, které je způsobilé být předmětem práv k duševnímu vlastnictví, náležejí tato práva Zhotoviteli. </w:t>
      </w:r>
      <w:bookmarkStart w:id="0" w:name="ZN62"/>
      <w:bookmarkEnd w:id="0"/>
      <w:r w:rsidR="00EC0C60" w:rsidRPr="00EA4386">
        <w:rPr>
          <w:bCs/>
          <w:sz w:val="24"/>
          <w:szCs w:val="24"/>
          <w:lang w:val="cs-CZ"/>
        </w:rPr>
        <w:t>Objednatel bude mít k takto vytvořenému dílu neodvolatelnou, nevýhradní, celosvětovou licenci zejména užívat, vykonávat, reprodukovat, zobrazovat, provádět a šířit pouze pro interní účely kopie takového díla. Užívání materiálů a jakýchkoliv jejich kopií jedné Smluvní strany druhou Smluvní stranou je možné pouze pro účely, za jakými byly tyto materiály obdrženy na základě Smlouvy, pokud se Smluvní strany písemně nedohodnou jinak. Tato licence zůstane v platnosti během celé doby trvání ochrany autorských práv dle příslušných právních předpisů.</w:t>
      </w:r>
    </w:p>
    <w:p w14:paraId="79D4FE3B" w14:textId="7EDFAA21" w:rsidR="00EC0C60" w:rsidRPr="002F2976" w:rsidRDefault="00355BD3" w:rsidP="006E1C2C">
      <w:pPr>
        <w:pStyle w:val="Odstavecseseznamem"/>
        <w:spacing w:before="120" w:after="120"/>
        <w:ind w:left="709" w:hanging="352"/>
        <w:jc w:val="both"/>
        <w:rPr>
          <w:bCs/>
          <w:sz w:val="24"/>
          <w:szCs w:val="24"/>
          <w:lang w:val="cs-CZ"/>
        </w:rPr>
      </w:pPr>
      <w:r>
        <w:rPr>
          <w:bCs/>
          <w:sz w:val="24"/>
          <w:szCs w:val="24"/>
          <w:lang w:val="cs-CZ"/>
        </w:rPr>
        <w:t xml:space="preserve">h) </w:t>
      </w:r>
      <w:r w:rsidR="00EC0C60" w:rsidRPr="002F2976">
        <w:rPr>
          <w:bCs/>
          <w:sz w:val="24"/>
          <w:szCs w:val="24"/>
          <w:lang w:val="cs-CZ"/>
        </w:rPr>
        <w:t>Zhotovitel prohlašuje, že Objednatel je oprávněn dílo užít jakýmkoliv způsobem a v neomezeném rozsahu a že vůči Objednateli nebudou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V případě, že by takové nároky vůči Objednateli uplatněny byly, je Zhotovitel povinen je na svůj náklad vypořádat.</w:t>
      </w:r>
    </w:p>
    <w:p w14:paraId="7B2A0847" w14:textId="2F6704C1" w:rsidR="00EC0C60" w:rsidRDefault="00355BD3" w:rsidP="006E1C2C">
      <w:pPr>
        <w:pStyle w:val="Odstavecseseznamem"/>
        <w:spacing w:before="120" w:after="120"/>
        <w:ind w:left="709" w:hanging="283"/>
        <w:jc w:val="both"/>
        <w:rPr>
          <w:bCs/>
          <w:sz w:val="24"/>
          <w:szCs w:val="24"/>
          <w:lang w:val="cs-CZ"/>
        </w:rPr>
      </w:pPr>
      <w:r>
        <w:rPr>
          <w:bCs/>
          <w:sz w:val="24"/>
          <w:szCs w:val="24"/>
          <w:lang w:val="cs-CZ"/>
        </w:rPr>
        <w:t xml:space="preserve">i) </w:t>
      </w:r>
      <w:r w:rsidR="00EC0C60" w:rsidRPr="002F2976">
        <w:rPr>
          <w:bCs/>
          <w:sz w:val="24"/>
          <w:szCs w:val="24"/>
          <w:lang w:val="cs-CZ"/>
        </w:rPr>
        <w:t>Zhotovitel se zavazuje poskytnout Objednateli přístup s plnými administrátorskými (root) právy ke všem komponentům dodaného Systému.</w:t>
      </w:r>
    </w:p>
    <w:p w14:paraId="168C8CE6" w14:textId="77777777" w:rsidR="002F2976" w:rsidRPr="002F2976" w:rsidRDefault="002F2976" w:rsidP="002F2976">
      <w:pPr>
        <w:pStyle w:val="Odstavecseseznamem"/>
        <w:spacing w:before="120" w:after="120"/>
        <w:ind w:left="357"/>
        <w:jc w:val="both"/>
        <w:rPr>
          <w:bCs/>
          <w:sz w:val="24"/>
          <w:szCs w:val="24"/>
          <w:lang w:val="cs-CZ"/>
        </w:rPr>
      </w:pPr>
    </w:p>
    <w:p w14:paraId="290605D5" w14:textId="77777777" w:rsidR="002F2976" w:rsidRPr="006E1C2C" w:rsidRDefault="002F2976" w:rsidP="002F2976">
      <w:pPr>
        <w:keepNext/>
        <w:spacing w:after="240"/>
        <w:rPr>
          <w:b/>
          <w:sz w:val="24"/>
          <w:szCs w:val="24"/>
          <w:u w:val="single"/>
          <w:lang w:val="cs-CZ"/>
        </w:rPr>
      </w:pPr>
      <w:r w:rsidRPr="006E1C2C">
        <w:rPr>
          <w:b/>
          <w:sz w:val="24"/>
          <w:szCs w:val="24"/>
          <w:lang w:val="cs-CZ"/>
        </w:rPr>
        <w:lastRenderedPageBreak/>
        <w:t xml:space="preserve">14.  </w:t>
      </w:r>
      <w:r w:rsidRPr="006E1C2C">
        <w:rPr>
          <w:b/>
          <w:sz w:val="24"/>
          <w:szCs w:val="24"/>
          <w:u w:val="single"/>
          <w:lang w:val="cs-CZ"/>
        </w:rPr>
        <w:t>Závěrečná ustanovení</w:t>
      </w:r>
    </w:p>
    <w:p w14:paraId="671A91A5" w14:textId="77777777" w:rsidR="00EC0C60" w:rsidRPr="00277076" w:rsidRDefault="00277076" w:rsidP="006E1C2C">
      <w:pPr>
        <w:keepNext/>
        <w:tabs>
          <w:tab w:val="left" w:pos="709"/>
        </w:tabs>
        <w:spacing w:after="240"/>
        <w:ind w:left="567" w:hanging="567"/>
        <w:jc w:val="both"/>
        <w:rPr>
          <w:sz w:val="24"/>
          <w:lang w:val="cs-CZ"/>
        </w:rPr>
      </w:pPr>
      <w:r>
        <w:rPr>
          <w:sz w:val="24"/>
          <w:lang w:val="cs-CZ"/>
        </w:rPr>
        <w:t xml:space="preserve">14.1 </w:t>
      </w:r>
      <w:r w:rsidR="00EC0C60" w:rsidRPr="00277076">
        <w:rPr>
          <w:sz w:val="24"/>
          <w:lang w:val="cs-CZ"/>
        </w:rPr>
        <w:t>Práva a povinnosti Smluvních stran touto Smlouvou výslovně neupravené se řídí příslušnými ustanoveními občanského zákoníku.</w:t>
      </w:r>
    </w:p>
    <w:p w14:paraId="01525BE9" w14:textId="643E50C4" w:rsidR="00EC0C60" w:rsidRPr="00EA4386" w:rsidRDefault="00020D57" w:rsidP="006E1C2C">
      <w:pPr>
        <w:spacing w:after="240"/>
        <w:ind w:left="567" w:hanging="567"/>
        <w:jc w:val="both"/>
        <w:rPr>
          <w:sz w:val="24"/>
          <w:lang w:val="cs-CZ"/>
        </w:rPr>
      </w:pPr>
      <w:r>
        <w:rPr>
          <w:sz w:val="24"/>
          <w:lang w:val="cs-CZ"/>
        </w:rPr>
        <w:t xml:space="preserve">14.2 </w:t>
      </w:r>
      <w:r w:rsidR="00EC0C60" w:rsidRPr="002F2976">
        <w:rPr>
          <w:sz w:val="24"/>
          <w:lang w:val="cs-CZ"/>
        </w:rPr>
        <w:t>Smlouva se uzavírá na dobu určitou</w:t>
      </w:r>
      <w:r w:rsidR="00EA7638" w:rsidRPr="002F2976">
        <w:rPr>
          <w:sz w:val="24"/>
          <w:lang w:val="cs-CZ"/>
        </w:rPr>
        <w:t xml:space="preserve"> </w:t>
      </w:r>
      <w:r w:rsidR="00BD26CB">
        <w:rPr>
          <w:sz w:val="24"/>
          <w:lang w:val="cs-CZ"/>
        </w:rPr>
        <w:t>7</w:t>
      </w:r>
      <w:r w:rsidR="00EA7638" w:rsidRPr="002F2976">
        <w:rPr>
          <w:sz w:val="24"/>
          <w:lang w:val="cs-CZ"/>
        </w:rPr>
        <w:t xml:space="preserve"> let</w:t>
      </w:r>
      <w:r w:rsidR="006E1C2C">
        <w:rPr>
          <w:sz w:val="24"/>
          <w:lang w:val="cs-CZ"/>
        </w:rPr>
        <w:t xml:space="preserve"> od doby nabytí účinnosti této Smlouvy</w:t>
      </w:r>
      <w:r w:rsidR="00EA7638" w:rsidRPr="002F2976">
        <w:rPr>
          <w:sz w:val="24"/>
          <w:lang w:val="cs-CZ"/>
        </w:rPr>
        <w:t>.</w:t>
      </w:r>
      <w:r w:rsidR="005C538A" w:rsidRPr="002F2976">
        <w:rPr>
          <w:sz w:val="24"/>
          <w:lang w:val="cs-CZ"/>
        </w:rPr>
        <w:t xml:space="preserve"> </w:t>
      </w:r>
      <w:r w:rsidR="00EA7638" w:rsidRPr="00EA4386">
        <w:rPr>
          <w:sz w:val="24"/>
          <w:lang w:val="cs-CZ"/>
        </w:rPr>
        <w:t>P</w:t>
      </w:r>
      <w:r w:rsidR="00BD26CB">
        <w:rPr>
          <w:sz w:val="24"/>
          <w:lang w:val="cs-CZ"/>
        </w:rPr>
        <w:t xml:space="preserve">latnost Smlouvy </w:t>
      </w:r>
      <w:r w:rsidR="00365926">
        <w:rPr>
          <w:sz w:val="24"/>
          <w:lang w:val="cs-CZ"/>
        </w:rPr>
        <w:t xml:space="preserve">je možné ukončit </w:t>
      </w:r>
      <w:r w:rsidR="00024516" w:rsidRPr="00EA4386">
        <w:rPr>
          <w:sz w:val="24"/>
          <w:lang w:val="cs-CZ"/>
        </w:rPr>
        <w:t>n</w:t>
      </w:r>
      <w:r w:rsidR="00365926">
        <w:rPr>
          <w:sz w:val="24"/>
          <w:lang w:val="cs-CZ"/>
        </w:rPr>
        <w:t>a</w:t>
      </w:r>
      <w:r w:rsidR="00574590" w:rsidRPr="00EA4386">
        <w:rPr>
          <w:sz w:val="24"/>
          <w:lang w:val="cs-CZ"/>
        </w:rPr>
        <w:t xml:space="preserve"> z</w:t>
      </w:r>
      <w:r w:rsidR="00365926">
        <w:rPr>
          <w:sz w:val="24"/>
          <w:lang w:val="cs-CZ"/>
        </w:rPr>
        <w:t>ákladě oboustranné písemné dohod</w:t>
      </w:r>
      <w:r w:rsidR="00EA7638" w:rsidRPr="00EA4386">
        <w:rPr>
          <w:sz w:val="24"/>
          <w:lang w:val="cs-CZ"/>
        </w:rPr>
        <w:t>y</w:t>
      </w:r>
      <w:r w:rsidR="00365926">
        <w:rPr>
          <w:sz w:val="24"/>
          <w:lang w:val="cs-CZ"/>
        </w:rPr>
        <w:t xml:space="preserve"> smluvních stran</w:t>
      </w:r>
      <w:r w:rsidR="00EA7638" w:rsidRPr="00EA4386">
        <w:rPr>
          <w:sz w:val="24"/>
          <w:lang w:val="cs-CZ"/>
        </w:rPr>
        <w:t>.</w:t>
      </w:r>
    </w:p>
    <w:p w14:paraId="4F9C9B83" w14:textId="77777777" w:rsidR="00365926" w:rsidRDefault="00277076" w:rsidP="006E1C2C">
      <w:pPr>
        <w:spacing w:after="240"/>
        <w:ind w:left="567" w:hanging="567"/>
        <w:jc w:val="both"/>
        <w:rPr>
          <w:sz w:val="24"/>
          <w:szCs w:val="24"/>
          <w:lang w:val="cs-CZ"/>
        </w:rPr>
      </w:pPr>
      <w:r>
        <w:rPr>
          <w:sz w:val="24"/>
          <w:szCs w:val="24"/>
          <w:lang w:val="cs-CZ"/>
        </w:rPr>
        <w:t xml:space="preserve">14.3 </w:t>
      </w:r>
      <w:r w:rsidR="00DF4203" w:rsidRPr="002F2976">
        <w:rPr>
          <w:sz w:val="24"/>
          <w:szCs w:val="24"/>
          <w:lang w:val="cs-CZ"/>
        </w:rPr>
        <w:t xml:space="preserve">Smluvní strany mohou Smlouvu vypovědět z jakéhokoli důvodu nebo i bez udání důvodu. Smlouva zanikne uplynutím výpovědní doby, která končí posledním dnem šestého měsíce následujícího po měsíci, ve kterém byla výpověď doručena druhé smluvní straně. </w:t>
      </w:r>
    </w:p>
    <w:p w14:paraId="4606CE54" w14:textId="49F1B4A8" w:rsidR="00EC0C60" w:rsidRPr="002F2976" w:rsidRDefault="00277076" w:rsidP="006E1C2C">
      <w:pPr>
        <w:spacing w:after="240"/>
        <w:ind w:left="567" w:hanging="567"/>
        <w:jc w:val="both"/>
        <w:rPr>
          <w:sz w:val="24"/>
          <w:lang w:val="cs-CZ"/>
        </w:rPr>
      </w:pPr>
      <w:r>
        <w:rPr>
          <w:sz w:val="24"/>
          <w:lang w:val="cs-CZ"/>
        </w:rPr>
        <w:t xml:space="preserve">14.4 </w:t>
      </w:r>
      <w:r w:rsidR="00EC0C60" w:rsidRPr="002F2976">
        <w:rPr>
          <w:sz w:val="24"/>
          <w:lang w:val="cs-CZ"/>
        </w:rPr>
        <w:t>Obě Smluvní strany mají právo odstoupit od Smlouvy v případě, kdy druhá strana podstatně poruší své povinnosti vyplývající ze Smlouvy. V tomto případě se Smlouva ruší ke dni doručení oznámení o odstoupení druhé straně.</w:t>
      </w:r>
    </w:p>
    <w:p w14:paraId="0E263460" w14:textId="306D1D33" w:rsidR="00EC0C60" w:rsidRPr="00A74101" w:rsidRDefault="007A6A8F" w:rsidP="00291D5D">
      <w:pPr>
        <w:keepNext/>
        <w:spacing w:after="120"/>
        <w:ind w:left="567" w:hanging="567"/>
        <w:jc w:val="both"/>
        <w:rPr>
          <w:sz w:val="24"/>
          <w:lang w:val="cs-CZ"/>
        </w:rPr>
      </w:pPr>
      <w:r>
        <w:rPr>
          <w:sz w:val="24"/>
          <w:lang w:val="cs-CZ"/>
        </w:rPr>
        <w:t xml:space="preserve">14.5 </w:t>
      </w:r>
      <w:r w:rsidR="00EC0C60" w:rsidRPr="002F2976">
        <w:rPr>
          <w:sz w:val="24"/>
          <w:lang w:val="cs-CZ"/>
        </w:rPr>
        <w:t>Podstatným porušením Smlouvy ze strany Zhotov</w:t>
      </w:r>
      <w:r w:rsidR="00EC0C60" w:rsidRPr="00EA4386">
        <w:rPr>
          <w:sz w:val="24"/>
          <w:lang w:val="cs-CZ"/>
        </w:rPr>
        <w:t>itele</w:t>
      </w:r>
      <w:r w:rsidR="00EC0C60" w:rsidRPr="00A74101">
        <w:rPr>
          <w:sz w:val="24"/>
          <w:lang w:val="cs-CZ"/>
        </w:rPr>
        <w:t xml:space="preserve"> je zejména:</w:t>
      </w:r>
    </w:p>
    <w:p w14:paraId="6AB401C4" w14:textId="77777777" w:rsidR="00EC0C60" w:rsidRPr="002F2976" w:rsidRDefault="00EC0C60" w:rsidP="00EC0C60">
      <w:pPr>
        <w:pStyle w:val="Odstavecseseznamem"/>
        <w:numPr>
          <w:ilvl w:val="0"/>
          <w:numId w:val="31"/>
        </w:numPr>
        <w:jc w:val="both"/>
        <w:rPr>
          <w:sz w:val="24"/>
          <w:szCs w:val="24"/>
          <w:lang w:val="cs-CZ"/>
        </w:rPr>
      </w:pPr>
      <w:r w:rsidRPr="002F2976">
        <w:rPr>
          <w:sz w:val="24"/>
          <w:szCs w:val="24"/>
          <w:lang w:val="cs-CZ"/>
        </w:rPr>
        <w:t>Zhotovitel nedodrží termíny podle Harmonogramu</w:t>
      </w:r>
      <w:r w:rsidR="005E24EA" w:rsidRPr="002F2976">
        <w:rPr>
          <w:sz w:val="24"/>
          <w:szCs w:val="24"/>
          <w:lang w:val="cs-CZ"/>
        </w:rPr>
        <w:t xml:space="preserve"> v bodě 4.</w:t>
      </w:r>
      <w:r w:rsidR="009E1A3B">
        <w:rPr>
          <w:sz w:val="24"/>
          <w:szCs w:val="24"/>
          <w:lang w:val="cs-CZ"/>
        </w:rPr>
        <w:t>7</w:t>
      </w:r>
      <w:r w:rsidR="005E24EA" w:rsidRPr="002F2976">
        <w:rPr>
          <w:sz w:val="24"/>
          <w:szCs w:val="24"/>
          <w:lang w:val="cs-CZ"/>
        </w:rPr>
        <w:t xml:space="preserve"> Smlouvy</w:t>
      </w:r>
      <w:r w:rsidRPr="002F2976">
        <w:rPr>
          <w:sz w:val="24"/>
          <w:szCs w:val="24"/>
          <w:lang w:val="cs-CZ"/>
        </w:rPr>
        <w:t>, a to ani do 15 dnů po stanoveném termínu, nezpůsobil-li zpoždění termínu prokazatelně Objednatel.</w:t>
      </w:r>
    </w:p>
    <w:p w14:paraId="16B4B391" w14:textId="77777777" w:rsidR="00EC0C60" w:rsidRPr="002F2976" w:rsidRDefault="00EC0C60" w:rsidP="00EC0C60">
      <w:pPr>
        <w:pStyle w:val="Odstavecseseznamem"/>
        <w:numPr>
          <w:ilvl w:val="0"/>
          <w:numId w:val="31"/>
        </w:numPr>
        <w:jc w:val="both"/>
        <w:rPr>
          <w:sz w:val="24"/>
          <w:szCs w:val="24"/>
          <w:lang w:val="cs-CZ"/>
        </w:rPr>
      </w:pPr>
      <w:r w:rsidRPr="002F2976">
        <w:rPr>
          <w:sz w:val="24"/>
          <w:szCs w:val="24"/>
          <w:lang w:val="cs-CZ"/>
        </w:rPr>
        <w:t>Zhotovitel opakovaně překročí lhůty k odstranění nahlášeného Incidentu nebo Vady</w:t>
      </w:r>
      <w:r w:rsidR="006E1C2C">
        <w:rPr>
          <w:sz w:val="24"/>
          <w:szCs w:val="24"/>
          <w:lang w:val="cs-CZ"/>
        </w:rPr>
        <w:t>.</w:t>
      </w:r>
    </w:p>
    <w:p w14:paraId="2D5982B7" w14:textId="77777777" w:rsidR="00EC0C60" w:rsidRPr="002F2976" w:rsidRDefault="00EC0C60" w:rsidP="00EC0C60">
      <w:pPr>
        <w:pStyle w:val="Odstavecseseznamem"/>
        <w:numPr>
          <w:ilvl w:val="0"/>
          <w:numId w:val="31"/>
        </w:numPr>
        <w:jc w:val="both"/>
        <w:rPr>
          <w:sz w:val="24"/>
          <w:szCs w:val="24"/>
          <w:lang w:val="cs-CZ"/>
        </w:rPr>
      </w:pPr>
      <w:r w:rsidRPr="002F2976">
        <w:rPr>
          <w:sz w:val="24"/>
          <w:szCs w:val="24"/>
          <w:lang w:val="cs-CZ"/>
        </w:rPr>
        <w:t>Zhotovitel poruší povinnost utajit neveřejné informace; k podstatnému porušení Smlouvy však nedojde, pokud by se jednalo o takové porušení této povinnosti, které je zcela nepodstatné a nevznikla z něho druhé straně větší újma,</w:t>
      </w:r>
    </w:p>
    <w:p w14:paraId="5DF8736E" w14:textId="360C79B2" w:rsidR="00CF6DE2" w:rsidRDefault="00EC0C60" w:rsidP="00EC0C60">
      <w:pPr>
        <w:pStyle w:val="Odstavecseseznamem"/>
        <w:numPr>
          <w:ilvl w:val="0"/>
          <w:numId w:val="31"/>
        </w:numPr>
        <w:jc w:val="both"/>
        <w:rPr>
          <w:sz w:val="24"/>
          <w:szCs w:val="24"/>
          <w:lang w:val="cs-CZ"/>
        </w:rPr>
      </w:pPr>
      <w:r w:rsidRPr="002F2976">
        <w:rPr>
          <w:sz w:val="24"/>
          <w:szCs w:val="24"/>
          <w:lang w:val="cs-CZ"/>
        </w:rPr>
        <w:t>Zhotovitel poruší povinnost mít sjednáno pojištění odpovědnosti za škodu způsobenou třetí osobě</w:t>
      </w:r>
      <w:r w:rsidR="006E1C2C">
        <w:rPr>
          <w:sz w:val="24"/>
          <w:szCs w:val="24"/>
          <w:lang w:val="cs-CZ"/>
        </w:rPr>
        <w:t xml:space="preserve"> v rozsahu stanoveném v bodu 9.</w:t>
      </w:r>
      <w:r w:rsidR="00A73C49">
        <w:rPr>
          <w:sz w:val="24"/>
          <w:szCs w:val="24"/>
          <w:lang w:val="cs-CZ"/>
        </w:rPr>
        <w:t xml:space="preserve">12 </w:t>
      </w:r>
      <w:r w:rsidR="006E1C2C">
        <w:rPr>
          <w:sz w:val="24"/>
          <w:szCs w:val="24"/>
          <w:lang w:val="cs-CZ"/>
        </w:rPr>
        <w:t>této Smlouvy</w:t>
      </w:r>
      <w:r w:rsidR="0035041B">
        <w:rPr>
          <w:sz w:val="24"/>
          <w:szCs w:val="24"/>
          <w:lang w:val="cs-CZ"/>
        </w:rPr>
        <w:t>.</w:t>
      </w:r>
    </w:p>
    <w:p w14:paraId="1F7131B5" w14:textId="17A56F4B" w:rsidR="006E1C2C" w:rsidRPr="002F2976" w:rsidRDefault="006E1C2C" w:rsidP="00EC0C60">
      <w:pPr>
        <w:pStyle w:val="Odstavecseseznamem"/>
        <w:numPr>
          <w:ilvl w:val="0"/>
          <w:numId w:val="31"/>
        </w:numPr>
        <w:jc w:val="both"/>
        <w:rPr>
          <w:sz w:val="24"/>
          <w:szCs w:val="24"/>
          <w:lang w:val="cs-CZ"/>
        </w:rPr>
      </w:pPr>
      <w:r>
        <w:rPr>
          <w:sz w:val="24"/>
          <w:szCs w:val="24"/>
          <w:lang w:val="cs-CZ"/>
        </w:rPr>
        <w:t>Zhotovitel opakovaně nezajistí dostupnost Systému uvedenou v bodu 9.</w:t>
      </w:r>
      <w:r w:rsidR="00A73C49">
        <w:rPr>
          <w:sz w:val="24"/>
          <w:szCs w:val="24"/>
          <w:lang w:val="cs-CZ"/>
        </w:rPr>
        <w:t xml:space="preserve">13 </w:t>
      </w:r>
      <w:r>
        <w:rPr>
          <w:sz w:val="24"/>
          <w:szCs w:val="24"/>
          <w:lang w:val="cs-CZ"/>
        </w:rPr>
        <w:t>Smlouvy</w:t>
      </w:r>
    </w:p>
    <w:p w14:paraId="548CB210" w14:textId="77777777" w:rsidR="00EC0C60" w:rsidRPr="002F2976" w:rsidRDefault="00CF6DE2" w:rsidP="00EC0C60">
      <w:pPr>
        <w:pStyle w:val="Odstavecseseznamem"/>
        <w:numPr>
          <w:ilvl w:val="0"/>
          <w:numId w:val="31"/>
        </w:numPr>
        <w:jc w:val="both"/>
        <w:rPr>
          <w:sz w:val="24"/>
          <w:szCs w:val="24"/>
          <w:lang w:val="cs-CZ"/>
        </w:rPr>
      </w:pPr>
      <w:r w:rsidRPr="002F2976">
        <w:rPr>
          <w:sz w:val="24"/>
          <w:szCs w:val="24"/>
          <w:lang w:val="cs-CZ"/>
        </w:rPr>
        <w:t>Zhotovitel nepředá Objednateli Zdrojové kódy</w:t>
      </w:r>
      <w:r w:rsidR="006E1C2C">
        <w:rPr>
          <w:sz w:val="24"/>
          <w:szCs w:val="24"/>
          <w:lang w:val="cs-CZ"/>
        </w:rPr>
        <w:t xml:space="preserve"> v souladu s bodem 12.1 Smlouvy</w:t>
      </w:r>
      <w:r w:rsidR="00EC0C60" w:rsidRPr="002F2976">
        <w:rPr>
          <w:sz w:val="24"/>
          <w:szCs w:val="24"/>
          <w:lang w:val="cs-CZ"/>
        </w:rPr>
        <w:t>.</w:t>
      </w:r>
    </w:p>
    <w:p w14:paraId="3497EA54" w14:textId="77777777" w:rsidR="00EC0C60" w:rsidRPr="002F2976" w:rsidRDefault="00EC0C60" w:rsidP="00EC0C60">
      <w:pPr>
        <w:jc w:val="both"/>
        <w:rPr>
          <w:sz w:val="24"/>
          <w:szCs w:val="24"/>
          <w:lang w:val="cs-CZ"/>
        </w:rPr>
      </w:pPr>
    </w:p>
    <w:p w14:paraId="43055C2D" w14:textId="02CBA2D6" w:rsidR="00EC0C60" w:rsidRPr="002F2976" w:rsidRDefault="00291D5D" w:rsidP="008C6AFB">
      <w:pPr>
        <w:spacing w:after="240"/>
        <w:ind w:left="567" w:hanging="567"/>
        <w:jc w:val="both"/>
        <w:rPr>
          <w:sz w:val="24"/>
          <w:lang w:val="cs-CZ"/>
        </w:rPr>
      </w:pPr>
      <w:r>
        <w:rPr>
          <w:sz w:val="24"/>
          <w:lang w:val="cs-CZ"/>
        </w:rPr>
        <w:t xml:space="preserve">14.6 </w:t>
      </w:r>
      <w:r w:rsidR="00EC0C60" w:rsidRPr="002F2976">
        <w:rPr>
          <w:sz w:val="24"/>
          <w:lang w:val="cs-CZ"/>
        </w:rPr>
        <w:t>Smluvní strany se dohodly, že při odstoupení od Smlouvy zánikem účinnosti této Smlouvy není dotčeno vzájemné plnění, které bylo řádně poskytnuto a bylo již přijato nebo jako řádné plnění přijato být mělo a mohlo před účinností odstoupení, jakož i</w:t>
      </w:r>
      <w:r w:rsidR="00EB7217">
        <w:rPr>
          <w:sz w:val="24"/>
          <w:lang w:val="cs-CZ"/>
        </w:rPr>
        <w:t> </w:t>
      </w:r>
      <w:r w:rsidR="00EC0C60" w:rsidRPr="002F2976">
        <w:rPr>
          <w:sz w:val="24"/>
          <w:lang w:val="cs-CZ"/>
        </w:rPr>
        <w:t xml:space="preserve">nároky na úhradu ceny za takové plnění. Zhotovitel však nemá nárok na úhradu ceny za předpokladu, že Smlouvu podstatně porušil Zhotovitel a dosavadní Zhotovitelem předané plnění je pro Objednatele nevyužitelné. </w:t>
      </w:r>
    </w:p>
    <w:p w14:paraId="3FAE0503" w14:textId="77777777" w:rsidR="00EC0C60" w:rsidRPr="00277076" w:rsidRDefault="00277076" w:rsidP="00FE2B3A">
      <w:pPr>
        <w:tabs>
          <w:tab w:val="left" w:pos="709"/>
        </w:tabs>
        <w:spacing w:after="240"/>
        <w:ind w:left="567" w:hanging="567"/>
        <w:jc w:val="both"/>
        <w:rPr>
          <w:sz w:val="24"/>
          <w:lang w:val="cs-CZ"/>
        </w:rPr>
      </w:pPr>
      <w:r>
        <w:rPr>
          <w:sz w:val="24"/>
          <w:lang w:val="cs-CZ"/>
        </w:rPr>
        <w:t xml:space="preserve">14.7 </w:t>
      </w:r>
      <w:r w:rsidR="00EC0C60" w:rsidRPr="00277076">
        <w:rPr>
          <w:sz w:val="24"/>
          <w:lang w:val="cs-CZ"/>
        </w:rPr>
        <w:t>Ukončením účinnosti této Smlouvy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120315B1" w14:textId="04F4A886" w:rsidR="00EC0C60" w:rsidRPr="002F2976" w:rsidRDefault="00291D5D" w:rsidP="00FE2B3A">
      <w:pPr>
        <w:spacing w:after="240"/>
        <w:ind w:left="567" w:hanging="567"/>
        <w:jc w:val="both"/>
        <w:rPr>
          <w:sz w:val="24"/>
          <w:lang w:val="cs-CZ"/>
        </w:rPr>
      </w:pPr>
      <w:r>
        <w:rPr>
          <w:sz w:val="24"/>
          <w:lang w:val="cs-CZ"/>
        </w:rPr>
        <w:t xml:space="preserve">14.8 </w:t>
      </w:r>
      <w:r w:rsidR="00EC0C60" w:rsidRPr="002F2976">
        <w:rPr>
          <w:sz w:val="24"/>
          <w:lang w:val="cs-CZ"/>
        </w:rPr>
        <w:t>Pro případ, že kterékoliv ustanovení Smlouvy se stane neúčinným nebo neplatným, zavazují se Smluvní strany bez zbytečného odkladu formou dodatku ke Smlouvě upravit nově příslušná ustanovení tak, aby byl podle možností maximálně zachován původní úmysl a cíl nahrazovaných ustanovení Smlouvy.</w:t>
      </w:r>
    </w:p>
    <w:p w14:paraId="1B63D35C" w14:textId="70FAA6FE" w:rsidR="00EC0C60" w:rsidRDefault="00277076" w:rsidP="00364BEE">
      <w:pPr>
        <w:spacing w:after="240"/>
        <w:ind w:left="567" w:hanging="567"/>
        <w:jc w:val="both"/>
        <w:rPr>
          <w:sz w:val="24"/>
          <w:lang w:val="cs-CZ"/>
        </w:rPr>
      </w:pPr>
      <w:r>
        <w:rPr>
          <w:sz w:val="24"/>
          <w:lang w:val="cs-CZ"/>
        </w:rPr>
        <w:t xml:space="preserve">14.9 </w:t>
      </w:r>
      <w:r w:rsidR="00EC0C60" w:rsidRPr="002F2976">
        <w:rPr>
          <w:sz w:val="24"/>
          <w:lang w:val="cs-CZ"/>
        </w:rPr>
        <w:t xml:space="preserve">Smluvní strany </w:t>
      </w:r>
      <w:r w:rsidR="00EC0C60" w:rsidRPr="00A74101">
        <w:rPr>
          <w:sz w:val="24"/>
          <w:lang w:val="cs-CZ"/>
        </w:rPr>
        <w:t>přebírají riziko změny okolností</w:t>
      </w:r>
      <w:r w:rsidR="00EC0C60">
        <w:rPr>
          <w:sz w:val="24"/>
          <w:lang w:val="cs-CZ"/>
        </w:rPr>
        <w:t xml:space="preserve"> </w:t>
      </w:r>
      <w:r w:rsidR="00EC0C60" w:rsidRPr="008545DB">
        <w:rPr>
          <w:sz w:val="24"/>
          <w:lang w:val="cs-CZ"/>
        </w:rPr>
        <w:t>ve smyslu § 1765 odst. 2 občanského zákoníku.</w:t>
      </w:r>
    </w:p>
    <w:p w14:paraId="5FB042C4" w14:textId="77777777" w:rsidR="00EC0C60" w:rsidRPr="00A74101" w:rsidRDefault="00277076" w:rsidP="00355BD3">
      <w:pPr>
        <w:spacing w:after="240"/>
        <w:ind w:left="709" w:hanging="709"/>
        <w:jc w:val="both"/>
        <w:rPr>
          <w:sz w:val="24"/>
          <w:lang w:val="cs-CZ"/>
        </w:rPr>
      </w:pPr>
      <w:r w:rsidRPr="00277076">
        <w:rPr>
          <w:sz w:val="24"/>
          <w:lang w:val="cs-CZ"/>
        </w:rPr>
        <w:lastRenderedPageBreak/>
        <w:t>14.1</w:t>
      </w:r>
      <w:r w:rsidR="00FE2B3A">
        <w:rPr>
          <w:sz w:val="24"/>
          <w:lang w:val="cs-CZ"/>
        </w:rPr>
        <w:t>0</w:t>
      </w:r>
      <w:r w:rsidRPr="00277076">
        <w:rPr>
          <w:sz w:val="24"/>
          <w:lang w:val="cs-CZ"/>
        </w:rPr>
        <w:t xml:space="preserve"> </w:t>
      </w:r>
      <w:r w:rsidR="00EC0C60" w:rsidRPr="00277076">
        <w:rPr>
          <w:sz w:val="24"/>
          <w:lang w:val="cs-CZ"/>
        </w:rPr>
        <w:t xml:space="preserve">Smlouva </w:t>
      </w:r>
      <w:r w:rsidR="00EC0C60" w:rsidRPr="00A74101">
        <w:rPr>
          <w:sz w:val="24"/>
          <w:lang w:val="cs-CZ"/>
        </w:rPr>
        <w:t xml:space="preserve">je vyhotovena ve </w:t>
      </w:r>
      <w:r w:rsidR="009F4986" w:rsidRPr="00365926">
        <w:rPr>
          <w:sz w:val="24"/>
          <w:lang w:val="cs-CZ"/>
        </w:rPr>
        <w:t xml:space="preserve">čtyřech </w:t>
      </w:r>
      <w:r w:rsidR="00EC0C60" w:rsidRPr="00A74101">
        <w:rPr>
          <w:sz w:val="24"/>
          <w:lang w:val="cs-CZ"/>
        </w:rPr>
        <w:t xml:space="preserve">stejnopisech, z nichž každá ze </w:t>
      </w:r>
      <w:r w:rsidR="00EC0C60" w:rsidRPr="002F2976">
        <w:rPr>
          <w:sz w:val="24"/>
          <w:lang w:val="cs-CZ"/>
        </w:rPr>
        <w:t xml:space="preserve">Smluvních stran </w:t>
      </w:r>
      <w:r w:rsidR="00EC0C60" w:rsidRPr="00A74101">
        <w:rPr>
          <w:sz w:val="24"/>
          <w:lang w:val="cs-CZ"/>
        </w:rPr>
        <w:t xml:space="preserve">obdrží </w:t>
      </w:r>
      <w:r w:rsidR="00365926">
        <w:rPr>
          <w:sz w:val="24"/>
          <w:lang w:val="cs-CZ"/>
        </w:rPr>
        <w:t>dvě</w:t>
      </w:r>
      <w:r w:rsidR="002F2976">
        <w:rPr>
          <w:sz w:val="24"/>
          <w:lang w:val="cs-CZ"/>
        </w:rPr>
        <w:t xml:space="preserve"> </w:t>
      </w:r>
      <w:r w:rsidR="00EC0C60" w:rsidRPr="00A74101">
        <w:rPr>
          <w:sz w:val="24"/>
          <w:lang w:val="cs-CZ"/>
        </w:rPr>
        <w:t>vyhotovení.</w:t>
      </w:r>
    </w:p>
    <w:p w14:paraId="07FE4AF3" w14:textId="77777777" w:rsidR="00277076" w:rsidRPr="00277076" w:rsidRDefault="00277076" w:rsidP="00046A89">
      <w:pPr>
        <w:spacing w:after="240"/>
        <w:ind w:left="709" w:hanging="709"/>
        <w:jc w:val="both"/>
        <w:rPr>
          <w:sz w:val="24"/>
          <w:lang w:val="cs-CZ"/>
        </w:rPr>
      </w:pPr>
      <w:r w:rsidRPr="009F4986">
        <w:rPr>
          <w:sz w:val="24"/>
          <w:lang w:val="cs-CZ"/>
        </w:rPr>
        <w:t>14.1</w:t>
      </w:r>
      <w:r w:rsidR="00FE2B3A">
        <w:rPr>
          <w:sz w:val="24"/>
          <w:lang w:val="cs-CZ"/>
        </w:rPr>
        <w:t>1</w:t>
      </w:r>
      <w:r w:rsidRPr="009F4986">
        <w:rPr>
          <w:sz w:val="24"/>
          <w:lang w:val="cs-CZ"/>
        </w:rPr>
        <w:t xml:space="preserve"> </w:t>
      </w:r>
      <w:r w:rsidR="00EC0C60" w:rsidRPr="00277076">
        <w:rPr>
          <w:sz w:val="24"/>
          <w:lang w:val="cs-CZ"/>
        </w:rPr>
        <w:t>Smlouvu je možno měnit pouze formou písemných vzestupně číslovaných dodatků podepsaných oprávněnými zástupci obou Smluvních stran na jedné listině. Změnu kontaktních údajů Objednatele uvedených v článku 3 Smlouvy je možno ohlásit Zhotoviteli ze strany Objednatele bez nutnosti uzavření dodatku ke Smlouvě</w:t>
      </w:r>
      <w:r w:rsidRPr="00277076">
        <w:rPr>
          <w:sz w:val="24"/>
          <w:lang w:val="cs-CZ"/>
        </w:rPr>
        <w:t>.</w:t>
      </w:r>
    </w:p>
    <w:p w14:paraId="418DF56A" w14:textId="532B237E" w:rsidR="00FE2B3A" w:rsidRDefault="00277076" w:rsidP="00046A89">
      <w:pPr>
        <w:spacing w:after="240"/>
        <w:ind w:left="709" w:hanging="709"/>
        <w:jc w:val="both"/>
        <w:rPr>
          <w:sz w:val="24"/>
          <w:lang w:val="cs-CZ"/>
        </w:rPr>
      </w:pPr>
      <w:r>
        <w:rPr>
          <w:sz w:val="24"/>
          <w:lang w:val="cs-CZ"/>
        </w:rPr>
        <w:t>14.1</w:t>
      </w:r>
      <w:r w:rsidR="00FE2B3A">
        <w:rPr>
          <w:sz w:val="24"/>
          <w:lang w:val="cs-CZ"/>
        </w:rPr>
        <w:t xml:space="preserve">2 </w:t>
      </w:r>
      <w:r w:rsidR="00046A89">
        <w:rPr>
          <w:sz w:val="24"/>
          <w:lang w:val="cs-CZ"/>
        </w:rPr>
        <w:t xml:space="preserve"> </w:t>
      </w:r>
      <w:r w:rsidR="00FE2B3A">
        <w:rPr>
          <w:sz w:val="24"/>
          <w:lang w:val="cs-CZ"/>
        </w:rPr>
        <w:t xml:space="preserve">Smluvní strany souhlasí s tím, že Objednatel zveřejní úplné znění této Smlouvy včetně jejích příloh na profilu </w:t>
      </w:r>
      <w:r w:rsidR="0060613C">
        <w:rPr>
          <w:sz w:val="24"/>
          <w:lang w:val="cs-CZ"/>
        </w:rPr>
        <w:t>zadavatele</w:t>
      </w:r>
      <w:r w:rsidR="00FE2B3A">
        <w:rPr>
          <w:sz w:val="24"/>
          <w:lang w:val="cs-CZ"/>
        </w:rPr>
        <w:t>, případně dalších místech, kde tak stanoví právní předpis.</w:t>
      </w:r>
    </w:p>
    <w:p w14:paraId="7E0CB2A1" w14:textId="38FD7E4D" w:rsidR="00EC0C60" w:rsidRPr="00277076" w:rsidRDefault="00FE2B3A" w:rsidP="00FE2B3A">
      <w:pPr>
        <w:spacing w:after="240"/>
        <w:jc w:val="both"/>
        <w:rPr>
          <w:sz w:val="24"/>
          <w:lang w:val="cs-CZ"/>
        </w:rPr>
      </w:pPr>
      <w:r>
        <w:rPr>
          <w:sz w:val="24"/>
          <w:lang w:val="cs-CZ"/>
        </w:rPr>
        <w:t xml:space="preserve">14.13 </w:t>
      </w:r>
      <w:r w:rsidR="00046A89">
        <w:rPr>
          <w:sz w:val="24"/>
          <w:lang w:val="cs-CZ"/>
        </w:rPr>
        <w:t xml:space="preserve"> </w:t>
      </w:r>
      <w:r w:rsidR="00EC0C60" w:rsidRPr="00277076">
        <w:rPr>
          <w:sz w:val="24"/>
          <w:lang w:val="cs-CZ"/>
        </w:rPr>
        <w:t xml:space="preserve">Smluvní strany berou na vědomí, že </w:t>
      </w:r>
      <w:r w:rsidR="00365926" w:rsidRPr="00277076">
        <w:rPr>
          <w:sz w:val="24"/>
          <w:lang w:val="cs-CZ"/>
        </w:rPr>
        <w:t xml:space="preserve">nedílnou součástí Smlouvy </w:t>
      </w:r>
      <w:r w:rsidR="00365926">
        <w:rPr>
          <w:sz w:val="24"/>
          <w:lang w:val="cs-CZ"/>
        </w:rPr>
        <w:t>jsou</w:t>
      </w:r>
      <w:r w:rsidR="00EC0C60" w:rsidRPr="00277076">
        <w:rPr>
          <w:sz w:val="24"/>
          <w:lang w:val="cs-CZ"/>
        </w:rPr>
        <w:t xml:space="preserve"> přílohy </w:t>
      </w:r>
      <w:r w:rsidR="00365926">
        <w:rPr>
          <w:sz w:val="24"/>
          <w:lang w:val="cs-CZ"/>
        </w:rPr>
        <w:t>č. 1 až 5</w:t>
      </w:r>
      <w:r w:rsidR="00EC0C60" w:rsidRPr="00277076">
        <w:rPr>
          <w:sz w:val="24"/>
          <w:lang w:val="cs-CZ"/>
        </w:rPr>
        <w:t>.</w:t>
      </w:r>
    </w:p>
    <w:p w14:paraId="482DC37F" w14:textId="6FE32E88" w:rsidR="009E5B54" w:rsidRDefault="007A6A8F" w:rsidP="00355BD3">
      <w:pPr>
        <w:spacing w:after="240"/>
        <w:jc w:val="both"/>
        <w:rPr>
          <w:sz w:val="24"/>
          <w:lang w:val="cs-CZ"/>
        </w:rPr>
      </w:pPr>
      <w:r>
        <w:rPr>
          <w:sz w:val="24"/>
          <w:lang w:val="cs-CZ"/>
        </w:rPr>
        <w:t xml:space="preserve">14.14 </w:t>
      </w:r>
      <w:r w:rsidR="00046A89">
        <w:rPr>
          <w:sz w:val="24"/>
          <w:lang w:val="cs-CZ"/>
        </w:rPr>
        <w:t xml:space="preserve"> </w:t>
      </w:r>
      <w:r w:rsidR="00EC0C60" w:rsidRPr="00277076">
        <w:rPr>
          <w:sz w:val="24"/>
          <w:lang w:val="cs-CZ"/>
        </w:rPr>
        <w:t>Smlouva nabývá platnosti a účinnosti podpisem obou Smluvních stran.</w:t>
      </w:r>
    </w:p>
    <w:p w14:paraId="1EB1C677" w14:textId="77777777" w:rsidR="00364BEE" w:rsidRDefault="00364BEE" w:rsidP="009E5B54">
      <w:pPr>
        <w:spacing w:after="240"/>
        <w:jc w:val="both"/>
        <w:rPr>
          <w:sz w:val="24"/>
          <w:lang w:val="cs-CZ"/>
        </w:rPr>
      </w:pPr>
    </w:p>
    <w:p w14:paraId="25178937" w14:textId="77777777" w:rsidR="00257C27" w:rsidRDefault="00257C27" w:rsidP="009E5B54">
      <w:pPr>
        <w:spacing w:after="240"/>
        <w:jc w:val="both"/>
        <w:rPr>
          <w:sz w:val="24"/>
          <w:lang w:val="cs-CZ"/>
        </w:rPr>
      </w:pPr>
      <w:bookmarkStart w:id="1" w:name="_GoBack"/>
      <w:bookmarkEnd w:id="1"/>
    </w:p>
    <w:p w14:paraId="12F7CF7C" w14:textId="77777777" w:rsidR="00257C27" w:rsidRDefault="00257C27" w:rsidP="009E5B54">
      <w:pPr>
        <w:spacing w:after="240"/>
        <w:jc w:val="both"/>
        <w:rPr>
          <w:sz w:val="24"/>
          <w:lang w:val="cs-CZ"/>
        </w:rPr>
      </w:pPr>
    </w:p>
    <w:p w14:paraId="47DF8CFB" w14:textId="0A0C064E" w:rsidR="00364BEE" w:rsidRDefault="00364BEE" w:rsidP="009E5B54">
      <w:pPr>
        <w:spacing w:after="240"/>
        <w:jc w:val="both"/>
        <w:rPr>
          <w:sz w:val="24"/>
          <w:lang w:val="cs-CZ"/>
        </w:rPr>
      </w:pPr>
      <w:r w:rsidRPr="00364BEE">
        <w:rPr>
          <w:sz w:val="24"/>
          <w:szCs w:val="24"/>
        </w:rPr>
        <w:t xml:space="preserve">V Praze </w:t>
      </w:r>
      <w:r w:rsidR="002D403C">
        <w:rPr>
          <w:sz w:val="24"/>
          <w:szCs w:val="24"/>
        </w:rPr>
        <w:t xml:space="preserve"> </w:t>
      </w:r>
      <w:r w:rsidRPr="00364BEE">
        <w:rPr>
          <w:sz w:val="24"/>
          <w:szCs w:val="24"/>
        </w:rPr>
        <w:t>dne …………</w:t>
      </w:r>
      <w:r w:rsidR="002D403C">
        <w:rPr>
          <w:sz w:val="24"/>
          <w:szCs w:val="24"/>
        </w:rPr>
        <w:t>…....</w:t>
      </w:r>
      <w:r w:rsidRPr="00364BEE">
        <w:rPr>
          <w:sz w:val="24"/>
          <w:szCs w:val="24"/>
        </w:rPr>
        <w:t>…</w:t>
      </w:r>
      <w:r w:rsidR="00291D5D">
        <w:rPr>
          <w:sz w:val="24"/>
          <w:szCs w:val="24"/>
        </w:rPr>
        <w:tab/>
      </w:r>
      <w:r w:rsidR="00291D5D">
        <w:rPr>
          <w:sz w:val="24"/>
          <w:szCs w:val="24"/>
        </w:rPr>
        <w:tab/>
      </w:r>
      <w:r w:rsidR="002D403C">
        <w:rPr>
          <w:sz w:val="24"/>
          <w:szCs w:val="24"/>
        </w:rPr>
        <w:t xml:space="preserve">      V</w:t>
      </w:r>
      <w:r w:rsidR="00291D5D">
        <w:rPr>
          <w:sz w:val="24"/>
          <w:szCs w:val="24"/>
        </w:rPr>
        <w:t xml:space="preserve">  Českých Budějovicích</w:t>
      </w:r>
      <w:r>
        <w:rPr>
          <w:sz w:val="24"/>
          <w:szCs w:val="24"/>
        </w:rPr>
        <w:t xml:space="preserve">  </w:t>
      </w:r>
      <w:r w:rsidR="002D403C">
        <w:rPr>
          <w:sz w:val="24"/>
          <w:szCs w:val="24"/>
        </w:rPr>
        <w:t xml:space="preserve"> </w:t>
      </w:r>
      <w:r>
        <w:rPr>
          <w:sz w:val="24"/>
          <w:szCs w:val="24"/>
        </w:rPr>
        <w:t>dne …</w:t>
      </w:r>
      <w:r w:rsidR="00AC426C">
        <w:rPr>
          <w:sz w:val="24"/>
          <w:szCs w:val="24"/>
        </w:rPr>
        <w:t>…..</w:t>
      </w:r>
      <w:r>
        <w:rPr>
          <w:sz w:val="24"/>
          <w:szCs w:val="24"/>
        </w:rPr>
        <w:t>……</w:t>
      </w:r>
    </w:p>
    <w:p w14:paraId="66305737" w14:textId="77777777" w:rsidR="00364BEE" w:rsidRPr="00364BEE" w:rsidRDefault="00364BEE" w:rsidP="00364BEE">
      <w:pPr>
        <w:rPr>
          <w:sz w:val="24"/>
          <w:szCs w:val="24"/>
          <w:lang w:val="cs-CZ"/>
        </w:rPr>
      </w:pPr>
      <w:r w:rsidRPr="00364BEE">
        <w:rPr>
          <w:sz w:val="24"/>
          <w:szCs w:val="24"/>
          <w:lang w:val="cs-CZ"/>
        </w:rPr>
        <w:t>Česká republika – Ministerstvo</w:t>
      </w:r>
      <w:r>
        <w:rPr>
          <w:sz w:val="24"/>
          <w:szCs w:val="24"/>
          <w:lang w:val="cs-CZ"/>
        </w:rPr>
        <w:tab/>
      </w:r>
      <w:r>
        <w:rPr>
          <w:sz w:val="24"/>
          <w:szCs w:val="24"/>
          <w:lang w:val="cs-CZ"/>
        </w:rPr>
        <w:tab/>
      </w:r>
      <w:r>
        <w:rPr>
          <w:sz w:val="24"/>
          <w:szCs w:val="24"/>
          <w:lang w:val="cs-CZ"/>
        </w:rPr>
        <w:tab/>
      </w:r>
      <w:r>
        <w:rPr>
          <w:sz w:val="24"/>
          <w:szCs w:val="24"/>
          <w:lang w:val="cs-CZ"/>
        </w:rPr>
        <w:tab/>
      </w:r>
      <w:r w:rsidR="002B22E2">
        <w:rPr>
          <w:sz w:val="24"/>
          <w:szCs w:val="24"/>
          <w:lang w:val="cs-CZ"/>
        </w:rPr>
        <w:t xml:space="preserve">          </w:t>
      </w:r>
      <w:r>
        <w:rPr>
          <w:sz w:val="24"/>
          <w:szCs w:val="24"/>
          <w:lang w:val="cs-CZ"/>
        </w:rPr>
        <w:t>Zhotovitel</w:t>
      </w:r>
    </w:p>
    <w:p w14:paraId="678ED79B" w14:textId="4B4DB7B6" w:rsidR="00364BEE" w:rsidRDefault="00291D5D" w:rsidP="00291D5D">
      <w:pPr>
        <w:rPr>
          <w:sz w:val="24"/>
          <w:szCs w:val="24"/>
          <w:lang w:val="cs-CZ"/>
        </w:rPr>
      </w:pPr>
      <w:r>
        <w:rPr>
          <w:sz w:val="24"/>
          <w:szCs w:val="24"/>
          <w:lang w:val="cs-CZ"/>
        </w:rPr>
        <w:t xml:space="preserve">       </w:t>
      </w:r>
      <w:r w:rsidR="00364BEE" w:rsidRPr="00364BEE">
        <w:rPr>
          <w:sz w:val="24"/>
          <w:szCs w:val="24"/>
          <w:lang w:val="cs-CZ"/>
        </w:rPr>
        <w:t>průmyslu a obchodu</w:t>
      </w:r>
    </w:p>
    <w:p w14:paraId="6DF25476" w14:textId="77777777" w:rsidR="00364BEE" w:rsidRDefault="00364BEE" w:rsidP="00364BEE">
      <w:pPr>
        <w:ind w:firstLine="708"/>
        <w:rPr>
          <w:sz w:val="24"/>
          <w:szCs w:val="24"/>
          <w:lang w:val="cs-CZ"/>
        </w:rPr>
      </w:pPr>
    </w:p>
    <w:p w14:paraId="513F7361" w14:textId="77777777" w:rsidR="00291D5D" w:rsidRDefault="00291D5D" w:rsidP="00364BEE">
      <w:pPr>
        <w:ind w:firstLine="708"/>
        <w:rPr>
          <w:sz w:val="24"/>
          <w:szCs w:val="24"/>
          <w:lang w:val="cs-CZ"/>
        </w:rPr>
      </w:pPr>
    </w:p>
    <w:p w14:paraId="0A3A3B50" w14:textId="77777777" w:rsidR="00291D5D" w:rsidRDefault="00291D5D" w:rsidP="00364BEE">
      <w:pPr>
        <w:ind w:firstLine="708"/>
        <w:rPr>
          <w:sz w:val="24"/>
          <w:szCs w:val="24"/>
          <w:lang w:val="cs-CZ"/>
        </w:rPr>
      </w:pPr>
    </w:p>
    <w:p w14:paraId="049F1614" w14:textId="7F160007" w:rsidR="00364BEE" w:rsidRDefault="00364BEE" w:rsidP="00364BEE">
      <w:pPr>
        <w:rPr>
          <w:sz w:val="24"/>
          <w:szCs w:val="24"/>
          <w:lang w:val="cs-CZ"/>
        </w:rPr>
      </w:pPr>
      <w:r>
        <w:rPr>
          <w:sz w:val="24"/>
          <w:szCs w:val="24"/>
          <w:lang w:val="cs-CZ"/>
        </w:rPr>
        <w:t>………………………………</w:t>
      </w:r>
      <w:r w:rsidR="002B22E2">
        <w:rPr>
          <w:sz w:val="24"/>
          <w:szCs w:val="24"/>
          <w:lang w:val="cs-CZ"/>
        </w:rPr>
        <w:t>…</w:t>
      </w:r>
      <w:r>
        <w:rPr>
          <w:sz w:val="24"/>
          <w:szCs w:val="24"/>
          <w:lang w:val="cs-CZ"/>
        </w:rPr>
        <w:tab/>
      </w:r>
      <w:r>
        <w:rPr>
          <w:sz w:val="24"/>
          <w:szCs w:val="24"/>
          <w:lang w:val="cs-CZ"/>
        </w:rPr>
        <w:tab/>
      </w:r>
      <w:r w:rsidR="002B22E2">
        <w:rPr>
          <w:sz w:val="24"/>
          <w:szCs w:val="24"/>
          <w:lang w:val="cs-CZ"/>
        </w:rPr>
        <w:t xml:space="preserve">        </w:t>
      </w:r>
      <w:r>
        <w:rPr>
          <w:sz w:val="24"/>
          <w:szCs w:val="24"/>
          <w:lang w:val="cs-CZ"/>
        </w:rPr>
        <w:t>………………………………</w:t>
      </w:r>
      <w:r w:rsidR="002D403C">
        <w:rPr>
          <w:sz w:val="24"/>
          <w:szCs w:val="24"/>
          <w:lang w:val="cs-CZ"/>
        </w:rPr>
        <w:t>……………</w:t>
      </w:r>
    </w:p>
    <w:p w14:paraId="661E9D42" w14:textId="2959DCCF" w:rsidR="00364BEE" w:rsidRPr="00364BEE" w:rsidRDefault="00364BEE" w:rsidP="00364BEE">
      <w:pPr>
        <w:rPr>
          <w:sz w:val="24"/>
          <w:szCs w:val="24"/>
          <w:lang w:val="cs-CZ"/>
        </w:rPr>
      </w:pPr>
      <w:r>
        <w:rPr>
          <w:sz w:val="24"/>
          <w:szCs w:val="24"/>
          <w:lang w:val="cs-CZ"/>
        </w:rPr>
        <w:t xml:space="preserve">        </w:t>
      </w:r>
      <w:r w:rsidRPr="00364BEE">
        <w:rPr>
          <w:sz w:val="24"/>
          <w:szCs w:val="24"/>
          <w:lang w:val="cs-CZ"/>
        </w:rPr>
        <w:t>Ing. Martin Štícha</w:t>
      </w:r>
      <w:r w:rsidR="00291D5D">
        <w:rPr>
          <w:sz w:val="24"/>
          <w:szCs w:val="24"/>
          <w:lang w:val="cs-CZ"/>
        </w:rPr>
        <w:tab/>
      </w:r>
      <w:r w:rsidR="00291D5D">
        <w:rPr>
          <w:sz w:val="24"/>
          <w:szCs w:val="24"/>
          <w:lang w:val="cs-CZ"/>
        </w:rPr>
        <w:tab/>
      </w:r>
      <w:r w:rsidR="00291D5D">
        <w:rPr>
          <w:sz w:val="24"/>
          <w:szCs w:val="24"/>
          <w:lang w:val="cs-CZ"/>
        </w:rPr>
        <w:tab/>
      </w:r>
      <w:r w:rsidR="00291D5D">
        <w:rPr>
          <w:sz w:val="24"/>
          <w:szCs w:val="24"/>
          <w:lang w:val="cs-CZ"/>
        </w:rPr>
        <w:tab/>
      </w:r>
      <w:r w:rsidR="00291D5D">
        <w:rPr>
          <w:sz w:val="24"/>
          <w:szCs w:val="24"/>
          <w:lang w:val="cs-CZ"/>
        </w:rPr>
        <w:tab/>
        <w:t>Ing. Ladislav Reisner</w:t>
      </w:r>
    </w:p>
    <w:p w14:paraId="3F83DC52" w14:textId="29C6A01D" w:rsidR="00364BEE" w:rsidRPr="00364BEE" w:rsidRDefault="0060613C" w:rsidP="00364BEE">
      <w:pPr>
        <w:rPr>
          <w:sz w:val="24"/>
          <w:szCs w:val="24"/>
          <w:lang w:val="cs-CZ"/>
        </w:rPr>
      </w:pPr>
      <w:r>
        <w:rPr>
          <w:sz w:val="24"/>
          <w:szCs w:val="24"/>
          <w:lang w:val="cs-CZ"/>
        </w:rPr>
        <w:t xml:space="preserve">  </w:t>
      </w:r>
      <w:r w:rsidR="00364BEE" w:rsidRPr="00364BEE">
        <w:rPr>
          <w:sz w:val="24"/>
          <w:szCs w:val="24"/>
          <w:lang w:val="cs-CZ"/>
        </w:rPr>
        <w:t>ředitel odboru výzkumu,</w:t>
      </w:r>
      <w:r w:rsidR="00291D5D">
        <w:rPr>
          <w:sz w:val="24"/>
          <w:szCs w:val="24"/>
          <w:lang w:val="cs-CZ"/>
        </w:rPr>
        <w:tab/>
      </w:r>
      <w:r w:rsidR="00291D5D">
        <w:rPr>
          <w:sz w:val="24"/>
          <w:szCs w:val="24"/>
          <w:lang w:val="cs-CZ"/>
        </w:rPr>
        <w:tab/>
      </w:r>
      <w:r w:rsidR="00291D5D">
        <w:rPr>
          <w:sz w:val="24"/>
          <w:szCs w:val="24"/>
          <w:lang w:val="cs-CZ"/>
        </w:rPr>
        <w:tab/>
      </w:r>
      <w:r w:rsidR="00291D5D">
        <w:rPr>
          <w:sz w:val="24"/>
          <w:szCs w:val="24"/>
          <w:lang w:val="cs-CZ"/>
        </w:rPr>
        <w:tab/>
        <w:t xml:space="preserve">      ředitel a jednatel společnosti</w:t>
      </w:r>
    </w:p>
    <w:p w14:paraId="40A80C7B" w14:textId="77777777" w:rsidR="00364BEE" w:rsidRDefault="00364BEE" w:rsidP="00364BEE">
      <w:pPr>
        <w:rPr>
          <w:sz w:val="24"/>
          <w:szCs w:val="24"/>
          <w:lang w:val="cs-CZ"/>
        </w:rPr>
      </w:pPr>
      <w:r>
        <w:rPr>
          <w:sz w:val="24"/>
          <w:szCs w:val="24"/>
          <w:lang w:val="cs-CZ"/>
        </w:rPr>
        <w:t xml:space="preserve">        </w:t>
      </w:r>
      <w:r w:rsidRPr="00364BEE">
        <w:rPr>
          <w:sz w:val="24"/>
          <w:szCs w:val="24"/>
          <w:lang w:val="cs-CZ"/>
        </w:rPr>
        <w:t>vývoje a inovací</w:t>
      </w:r>
    </w:p>
    <w:p w14:paraId="09F3AA98" w14:textId="77777777" w:rsidR="00364BEE" w:rsidRDefault="00364BEE" w:rsidP="00364BEE">
      <w:pPr>
        <w:rPr>
          <w:sz w:val="24"/>
          <w:szCs w:val="24"/>
          <w:lang w:val="cs-CZ"/>
        </w:rPr>
      </w:pPr>
    </w:p>
    <w:p w14:paraId="43F9439D" w14:textId="77777777" w:rsidR="00291D5D" w:rsidRDefault="00291D5D" w:rsidP="00364BEE">
      <w:pPr>
        <w:rPr>
          <w:sz w:val="24"/>
          <w:szCs w:val="24"/>
          <w:lang w:val="cs-CZ"/>
        </w:rPr>
      </w:pPr>
    </w:p>
    <w:p w14:paraId="4CA3B806" w14:textId="77777777" w:rsidR="00291D5D" w:rsidRDefault="00291D5D" w:rsidP="00364BEE">
      <w:pPr>
        <w:rPr>
          <w:sz w:val="24"/>
          <w:szCs w:val="24"/>
          <w:lang w:val="cs-CZ"/>
        </w:rPr>
      </w:pPr>
    </w:p>
    <w:p w14:paraId="7756A484" w14:textId="77777777" w:rsidR="00355BD3" w:rsidRDefault="00355BD3" w:rsidP="00364BEE">
      <w:pPr>
        <w:rPr>
          <w:sz w:val="24"/>
          <w:szCs w:val="24"/>
          <w:lang w:val="cs-CZ"/>
        </w:rPr>
      </w:pPr>
    </w:p>
    <w:p w14:paraId="51F24993" w14:textId="77777777" w:rsidR="00355BD3" w:rsidRDefault="00355BD3" w:rsidP="00364BEE">
      <w:pPr>
        <w:rPr>
          <w:sz w:val="24"/>
          <w:szCs w:val="24"/>
          <w:lang w:val="cs-CZ"/>
        </w:rPr>
      </w:pPr>
    </w:p>
    <w:p w14:paraId="56FD5C5A" w14:textId="77777777" w:rsidR="00355BD3" w:rsidRDefault="00355BD3" w:rsidP="00364BEE">
      <w:pPr>
        <w:rPr>
          <w:sz w:val="24"/>
          <w:szCs w:val="24"/>
          <w:lang w:val="cs-CZ"/>
        </w:rPr>
      </w:pPr>
    </w:p>
    <w:p w14:paraId="50CCBB44" w14:textId="77777777" w:rsidR="00355BD3" w:rsidRDefault="00355BD3" w:rsidP="00364BEE">
      <w:pPr>
        <w:rPr>
          <w:sz w:val="24"/>
          <w:szCs w:val="24"/>
          <w:lang w:val="cs-CZ"/>
        </w:rPr>
      </w:pPr>
    </w:p>
    <w:p w14:paraId="3FD79DCA" w14:textId="77777777" w:rsidR="00291D5D" w:rsidRDefault="00291D5D" w:rsidP="00364BEE">
      <w:pPr>
        <w:rPr>
          <w:sz w:val="24"/>
          <w:szCs w:val="24"/>
          <w:lang w:val="cs-CZ"/>
        </w:rPr>
      </w:pPr>
    </w:p>
    <w:p w14:paraId="4DCD1F88" w14:textId="77777777" w:rsidR="00291D5D" w:rsidRDefault="00291D5D" w:rsidP="00364BEE">
      <w:pPr>
        <w:rPr>
          <w:sz w:val="24"/>
          <w:szCs w:val="24"/>
          <w:lang w:val="cs-CZ"/>
        </w:rPr>
      </w:pPr>
    </w:p>
    <w:p w14:paraId="63E44FE0" w14:textId="77777777" w:rsidR="00364BEE" w:rsidRDefault="00364BEE" w:rsidP="00364BEE">
      <w:pPr>
        <w:rPr>
          <w:sz w:val="24"/>
          <w:szCs w:val="24"/>
          <w:lang w:val="cs-CZ"/>
        </w:rPr>
      </w:pPr>
    </w:p>
    <w:p w14:paraId="48D9293A" w14:textId="77777777" w:rsidR="00F245C4" w:rsidRDefault="00364BEE" w:rsidP="00F245C4">
      <w:pPr>
        <w:jc w:val="both"/>
        <w:rPr>
          <w:sz w:val="24"/>
          <w:szCs w:val="24"/>
          <w:lang w:val="cs-CZ"/>
        </w:rPr>
      </w:pPr>
      <w:r>
        <w:rPr>
          <w:sz w:val="24"/>
          <w:szCs w:val="24"/>
          <w:lang w:val="cs-CZ"/>
        </w:rPr>
        <w:t>Seznam příloh:</w:t>
      </w:r>
    </w:p>
    <w:p w14:paraId="4E0F82A4" w14:textId="59328FA2" w:rsidR="00F245C4" w:rsidRDefault="00F245C4" w:rsidP="00355BD3">
      <w:pPr>
        <w:ind w:firstLine="426"/>
        <w:jc w:val="both"/>
        <w:rPr>
          <w:sz w:val="24"/>
          <w:szCs w:val="24"/>
          <w:lang w:val="cs-CZ"/>
        </w:rPr>
      </w:pPr>
      <w:r w:rsidRPr="00A7169D">
        <w:rPr>
          <w:sz w:val="24"/>
          <w:szCs w:val="24"/>
          <w:lang w:val="cs-CZ"/>
        </w:rPr>
        <w:t>Příloha č. 1</w:t>
      </w:r>
      <w:r w:rsidRPr="00F245C4">
        <w:rPr>
          <w:sz w:val="24"/>
          <w:szCs w:val="24"/>
          <w:lang w:val="cs-CZ"/>
        </w:rPr>
        <w:t xml:space="preserve"> </w:t>
      </w:r>
      <w:r>
        <w:rPr>
          <w:sz w:val="24"/>
          <w:szCs w:val="24"/>
          <w:lang w:val="cs-CZ"/>
        </w:rPr>
        <w:t xml:space="preserve"> </w:t>
      </w:r>
      <w:r w:rsidR="00EB7217">
        <w:rPr>
          <w:sz w:val="24"/>
          <w:szCs w:val="24"/>
          <w:lang w:val="cs-CZ"/>
        </w:rPr>
        <w:t xml:space="preserve"> </w:t>
      </w:r>
      <w:r>
        <w:rPr>
          <w:sz w:val="24"/>
          <w:szCs w:val="24"/>
          <w:lang w:val="cs-CZ"/>
        </w:rPr>
        <w:t xml:space="preserve"> </w:t>
      </w:r>
      <w:r w:rsidRPr="00A7169D">
        <w:rPr>
          <w:sz w:val="24"/>
          <w:szCs w:val="24"/>
          <w:lang w:val="cs-CZ"/>
        </w:rPr>
        <w:t xml:space="preserve">Specifikace předmětu plnění </w:t>
      </w:r>
      <w:r w:rsidRPr="00277076">
        <w:rPr>
          <w:sz w:val="24"/>
          <w:szCs w:val="24"/>
          <w:lang w:val="cs-CZ"/>
        </w:rPr>
        <w:t>Smlouvy</w:t>
      </w:r>
    </w:p>
    <w:p w14:paraId="4413AEFC" w14:textId="77777777" w:rsidR="00F245C4" w:rsidRDefault="00F245C4" w:rsidP="00355BD3">
      <w:pPr>
        <w:ind w:firstLine="426"/>
        <w:jc w:val="both"/>
        <w:rPr>
          <w:sz w:val="24"/>
          <w:szCs w:val="24"/>
          <w:lang w:val="cs-CZ"/>
        </w:rPr>
      </w:pPr>
      <w:r w:rsidRPr="00A7169D">
        <w:rPr>
          <w:sz w:val="24"/>
          <w:szCs w:val="24"/>
          <w:lang w:val="cs-CZ"/>
        </w:rPr>
        <w:t>Příloha č. 2</w:t>
      </w:r>
      <w:r w:rsidRPr="00F245C4">
        <w:rPr>
          <w:sz w:val="24"/>
          <w:szCs w:val="24"/>
          <w:lang w:val="cs-CZ"/>
        </w:rPr>
        <w:t xml:space="preserve"> </w:t>
      </w:r>
      <w:r>
        <w:rPr>
          <w:sz w:val="24"/>
          <w:szCs w:val="24"/>
          <w:lang w:val="cs-CZ"/>
        </w:rPr>
        <w:t xml:space="preserve">   </w:t>
      </w:r>
      <w:r w:rsidRPr="00A7169D">
        <w:rPr>
          <w:sz w:val="24"/>
          <w:szCs w:val="24"/>
          <w:lang w:val="cs-CZ"/>
        </w:rPr>
        <w:t>Elektronický formulář</w:t>
      </w:r>
      <w:r>
        <w:rPr>
          <w:sz w:val="24"/>
          <w:szCs w:val="24"/>
          <w:lang w:val="cs-CZ"/>
        </w:rPr>
        <w:t xml:space="preserve"> přihlášky do</w:t>
      </w:r>
      <w:r w:rsidRPr="00F245C4">
        <w:rPr>
          <w:sz w:val="24"/>
          <w:szCs w:val="24"/>
          <w:lang w:val="cs-CZ"/>
        </w:rPr>
        <w:t xml:space="preserve"> </w:t>
      </w:r>
      <w:r>
        <w:rPr>
          <w:sz w:val="24"/>
          <w:szCs w:val="24"/>
          <w:lang w:val="cs-CZ"/>
        </w:rPr>
        <w:t>veřejné soutěže ve výzkumu a vývoji</w:t>
      </w:r>
    </w:p>
    <w:p w14:paraId="422CD87B" w14:textId="77777777" w:rsidR="00F245C4" w:rsidRDefault="00F245C4" w:rsidP="00355BD3">
      <w:pPr>
        <w:ind w:firstLine="426"/>
        <w:jc w:val="both"/>
        <w:rPr>
          <w:sz w:val="24"/>
          <w:szCs w:val="24"/>
          <w:lang w:val="cs-CZ"/>
        </w:rPr>
      </w:pPr>
      <w:r w:rsidRPr="00A7169D">
        <w:rPr>
          <w:sz w:val="24"/>
          <w:szCs w:val="24"/>
          <w:lang w:val="cs-CZ"/>
        </w:rPr>
        <w:t>Příloha č. 3</w:t>
      </w:r>
      <w:r w:rsidRPr="00F245C4">
        <w:rPr>
          <w:sz w:val="24"/>
          <w:szCs w:val="24"/>
          <w:lang w:val="cs-CZ"/>
        </w:rPr>
        <w:t xml:space="preserve"> </w:t>
      </w:r>
      <w:r>
        <w:rPr>
          <w:sz w:val="24"/>
          <w:szCs w:val="24"/>
          <w:lang w:val="cs-CZ"/>
        </w:rPr>
        <w:t xml:space="preserve"> </w:t>
      </w:r>
      <w:r w:rsidR="009550BF">
        <w:rPr>
          <w:sz w:val="24"/>
          <w:szCs w:val="24"/>
          <w:lang w:val="cs-CZ"/>
        </w:rPr>
        <w:t xml:space="preserve"> </w:t>
      </w:r>
      <w:r>
        <w:rPr>
          <w:sz w:val="24"/>
          <w:szCs w:val="24"/>
          <w:lang w:val="cs-CZ"/>
        </w:rPr>
        <w:t xml:space="preserve"> Systém Databáze projektů vybraných ve veřejné soutěži</w:t>
      </w:r>
    </w:p>
    <w:p w14:paraId="4D79C5D8" w14:textId="77777777" w:rsidR="00F245C4" w:rsidRDefault="00F245C4" w:rsidP="00355BD3">
      <w:pPr>
        <w:ind w:firstLine="426"/>
        <w:jc w:val="both"/>
        <w:rPr>
          <w:sz w:val="24"/>
          <w:szCs w:val="24"/>
          <w:lang w:val="cs-CZ"/>
        </w:rPr>
      </w:pPr>
      <w:r w:rsidRPr="00A7169D">
        <w:rPr>
          <w:sz w:val="24"/>
          <w:szCs w:val="24"/>
          <w:lang w:val="cs-CZ"/>
        </w:rPr>
        <w:t>Příloha č. 4</w:t>
      </w:r>
      <w:r w:rsidRPr="00F245C4">
        <w:rPr>
          <w:sz w:val="24"/>
          <w:szCs w:val="24"/>
          <w:lang w:val="cs-CZ"/>
        </w:rPr>
        <w:t xml:space="preserve"> </w:t>
      </w:r>
      <w:r w:rsidR="009550BF">
        <w:rPr>
          <w:sz w:val="24"/>
          <w:szCs w:val="24"/>
          <w:lang w:val="cs-CZ"/>
        </w:rPr>
        <w:t xml:space="preserve"> </w:t>
      </w:r>
      <w:r>
        <w:rPr>
          <w:sz w:val="24"/>
          <w:szCs w:val="24"/>
          <w:lang w:val="cs-CZ"/>
        </w:rPr>
        <w:t xml:space="preserve">  </w:t>
      </w:r>
      <w:r w:rsidRPr="00A7169D">
        <w:rPr>
          <w:sz w:val="24"/>
          <w:szCs w:val="24"/>
          <w:lang w:val="cs-CZ"/>
        </w:rPr>
        <w:t>Vzor předávacího protokolu</w:t>
      </w:r>
    </w:p>
    <w:p w14:paraId="53A7BD2B" w14:textId="30280CC2" w:rsidR="00F245C4" w:rsidRDefault="00F245C4" w:rsidP="00355BD3">
      <w:pPr>
        <w:ind w:firstLine="426"/>
        <w:jc w:val="both"/>
        <w:rPr>
          <w:sz w:val="24"/>
          <w:szCs w:val="24"/>
        </w:rPr>
      </w:pPr>
      <w:r w:rsidRPr="00A7169D">
        <w:rPr>
          <w:sz w:val="24"/>
          <w:szCs w:val="24"/>
          <w:lang w:val="cs-CZ"/>
        </w:rPr>
        <w:t>Příloha č. 5</w:t>
      </w:r>
      <w:r w:rsidR="00355BD3">
        <w:rPr>
          <w:sz w:val="24"/>
          <w:szCs w:val="24"/>
          <w:lang w:val="cs-CZ"/>
        </w:rPr>
        <w:t xml:space="preserve">  </w:t>
      </w:r>
      <w:r w:rsidR="009550BF">
        <w:rPr>
          <w:sz w:val="24"/>
          <w:szCs w:val="24"/>
        </w:rPr>
        <w:t xml:space="preserve"> </w:t>
      </w:r>
      <w:r>
        <w:rPr>
          <w:sz w:val="24"/>
          <w:szCs w:val="24"/>
        </w:rPr>
        <w:t xml:space="preserve"> </w:t>
      </w:r>
      <w:r w:rsidRPr="00A7169D">
        <w:rPr>
          <w:sz w:val="24"/>
          <w:szCs w:val="24"/>
        </w:rPr>
        <w:t>Vzor akceptačního protokolu</w:t>
      </w:r>
    </w:p>
    <w:tbl>
      <w:tblPr>
        <w:tblW w:w="7726" w:type="dxa"/>
        <w:tblInd w:w="708" w:type="dxa"/>
        <w:tblLayout w:type="fixed"/>
        <w:tblCellMar>
          <w:left w:w="70" w:type="dxa"/>
          <w:right w:w="70" w:type="dxa"/>
        </w:tblCellMar>
        <w:tblLook w:val="0000" w:firstRow="0" w:lastRow="0" w:firstColumn="0" w:lastColumn="0" w:noHBand="0" w:noVBand="0"/>
      </w:tblPr>
      <w:tblGrid>
        <w:gridCol w:w="1346"/>
        <w:gridCol w:w="6380"/>
      </w:tblGrid>
      <w:tr w:rsidR="00F245C4" w:rsidRPr="00A7169D" w14:paraId="178C214C" w14:textId="77777777" w:rsidTr="00194B87">
        <w:tc>
          <w:tcPr>
            <w:tcW w:w="1346" w:type="dxa"/>
          </w:tcPr>
          <w:p w14:paraId="65110252" w14:textId="77777777" w:rsidR="00F245C4" w:rsidRPr="00A7169D" w:rsidRDefault="00F245C4" w:rsidP="00355BD3">
            <w:pPr>
              <w:ind w:firstLine="426"/>
              <w:jc w:val="both"/>
              <w:rPr>
                <w:sz w:val="24"/>
                <w:szCs w:val="24"/>
                <w:lang w:val="cs-CZ"/>
              </w:rPr>
            </w:pPr>
            <w:r>
              <w:br w:type="page"/>
            </w:r>
          </w:p>
        </w:tc>
        <w:tc>
          <w:tcPr>
            <w:tcW w:w="6380" w:type="dxa"/>
          </w:tcPr>
          <w:p w14:paraId="5892EC9D" w14:textId="77777777" w:rsidR="00F245C4" w:rsidRPr="00A7169D" w:rsidRDefault="00F245C4" w:rsidP="00355BD3">
            <w:pPr>
              <w:ind w:firstLine="426"/>
              <w:jc w:val="both"/>
              <w:rPr>
                <w:sz w:val="24"/>
                <w:szCs w:val="24"/>
                <w:lang w:val="cs-CZ"/>
              </w:rPr>
            </w:pPr>
          </w:p>
        </w:tc>
      </w:tr>
    </w:tbl>
    <w:p w14:paraId="75E6276A" w14:textId="77777777" w:rsidR="0078117D" w:rsidRPr="00A7169D" w:rsidRDefault="0078117D" w:rsidP="008776B6">
      <w:pPr>
        <w:jc w:val="both"/>
        <w:rPr>
          <w:b/>
          <w:sz w:val="24"/>
          <w:szCs w:val="24"/>
          <w:lang w:val="cs-CZ"/>
        </w:rPr>
      </w:pPr>
    </w:p>
    <w:sectPr w:rsidR="0078117D" w:rsidRPr="00A7169D" w:rsidSect="00C1515B">
      <w:footerReference w:type="default" r:id="rId9"/>
      <w:footerReference w:type="first" r:id="rId10"/>
      <w:type w:val="continuous"/>
      <w:pgSz w:w="11907" w:h="16840" w:code="9"/>
      <w:pgMar w:top="1418" w:right="1418" w:bottom="1418" w:left="1418" w:header="397" w:footer="39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7064" w14:textId="77777777" w:rsidR="007A6A8F" w:rsidRDefault="007A6A8F">
      <w:r>
        <w:separator/>
      </w:r>
    </w:p>
  </w:endnote>
  <w:endnote w:type="continuationSeparator" w:id="0">
    <w:p w14:paraId="30A88664" w14:textId="77777777" w:rsidR="007A6A8F" w:rsidRDefault="007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4D05" w14:textId="77777777" w:rsidR="007A6A8F" w:rsidRDefault="007A6A8F">
    <w:pPr>
      <w:pStyle w:val="Zpat"/>
      <w:jc w:val="center"/>
    </w:pPr>
    <w:r>
      <w:t xml:space="preserve">strana </w:t>
    </w:r>
    <w:r>
      <w:fldChar w:fldCharType="begin"/>
    </w:r>
    <w:r>
      <w:instrText xml:space="preserve"> PAGE </w:instrText>
    </w:r>
    <w:r>
      <w:fldChar w:fldCharType="separate"/>
    </w:r>
    <w:r w:rsidR="00046A89">
      <w:rPr>
        <w:noProof/>
      </w:rPr>
      <w:t>14</w:t>
    </w:r>
    <w:r>
      <w:fldChar w:fldCharType="end"/>
    </w:r>
    <w:r>
      <w:t xml:space="preserve"> z </w:t>
    </w:r>
    <w:r w:rsidR="00046A89">
      <w:fldChar w:fldCharType="begin"/>
    </w:r>
    <w:r w:rsidR="00046A89">
      <w:instrText xml:space="preserve"> NUMPAGES </w:instrText>
    </w:r>
    <w:r w:rsidR="00046A89">
      <w:fldChar w:fldCharType="separate"/>
    </w:r>
    <w:r w:rsidR="00046A89">
      <w:rPr>
        <w:noProof/>
      </w:rPr>
      <w:t>15</w:t>
    </w:r>
    <w:r w:rsidR="00046A8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92409"/>
      <w:docPartObj>
        <w:docPartGallery w:val="Page Numbers (Bottom of Page)"/>
        <w:docPartUnique/>
      </w:docPartObj>
    </w:sdtPr>
    <w:sdtEndPr/>
    <w:sdtContent>
      <w:p w14:paraId="43E5C660" w14:textId="77777777" w:rsidR="007A6A8F" w:rsidRDefault="007A6A8F">
        <w:pPr>
          <w:pStyle w:val="Zpat"/>
          <w:jc w:val="center"/>
        </w:pPr>
        <w:r>
          <w:fldChar w:fldCharType="begin"/>
        </w:r>
        <w:r>
          <w:instrText>PAGE   \* MERGEFORMAT</w:instrText>
        </w:r>
        <w:r>
          <w:fldChar w:fldCharType="separate"/>
        </w:r>
        <w:r w:rsidR="00046A89">
          <w:rPr>
            <w:noProof/>
          </w:rPr>
          <w:t>1</w:t>
        </w:r>
        <w:r>
          <w:fldChar w:fldCharType="end"/>
        </w:r>
      </w:p>
    </w:sdtContent>
  </w:sdt>
  <w:p w14:paraId="60F82CCF" w14:textId="77777777" w:rsidR="007A6A8F" w:rsidRDefault="007A6A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EE35F" w14:textId="77777777" w:rsidR="007A6A8F" w:rsidRDefault="007A6A8F">
      <w:r>
        <w:separator/>
      </w:r>
    </w:p>
  </w:footnote>
  <w:footnote w:type="continuationSeparator" w:id="0">
    <w:p w14:paraId="52594613" w14:textId="77777777" w:rsidR="007A6A8F" w:rsidRDefault="007A6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5134DA5"/>
    <w:multiLevelType w:val="multilevel"/>
    <w:tmpl w:val="036EDF12"/>
    <w:lvl w:ilvl="0">
      <w:start w:val="1"/>
      <w:numFmt w:val="lowerLetter"/>
      <w:lvlText w:val="%1)"/>
      <w:lvlJc w:val="left"/>
      <w:pPr>
        <w:tabs>
          <w:tab w:val="num" w:pos="708"/>
        </w:tabs>
        <w:ind w:left="1068" w:hanging="360"/>
      </w:pPr>
      <w:rPr>
        <w:b w:val="0"/>
        <w:bCs w:val="0"/>
        <w:i w:val="0"/>
        <w:iCs w:val="0"/>
        <w:strike w:val="0"/>
        <w:dstrike w:val="0"/>
        <w:color w:val="000000"/>
        <w:sz w:val="20"/>
        <w:szCs w:val="20"/>
        <w:u w:val="none"/>
      </w:rPr>
    </w:lvl>
    <w:lvl w:ilvl="1">
      <w:start w:val="1"/>
      <w:numFmt w:val="lowerLetter"/>
      <w:lvlText w:val="%2."/>
      <w:lvlJc w:val="left"/>
      <w:pPr>
        <w:tabs>
          <w:tab w:val="num" w:pos="1428"/>
        </w:tabs>
        <w:ind w:left="1788" w:hanging="360"/>
      </w:pPr>
      <w:rPr>
        <w:rFonts w:ascii="Arial" w:eastAsia="Helv" w:hAnsi="Arial" w:cs="Arial"/>
        <w:b w:val="0"/>
        <w:bCs w:val="0"/>
        <w:i w:val="0"/>
        <w:iCs w:val="0"/>
        <w:strike w:val="0"/>
        <w:dstrike w:val="0"/>
        <w:color w:val="000000"/>
        <w:sz w:val="20"/>
        <w:szCs w:val="20"/>
        <w:u w:val="none"/>
      </w:rPr>
    </w:lvl>
    <w:lvl w:ilvl="2">
      <w:start w:val="1"/>
      <w:numFmt w:val="lowerRoman"/>
      <w:lvlText w:val="%3."/>
      <w:lvlJc w:val="left"/>
      <w:pPr>
        <w:tabs>
          <w:tab w:val="num" w:pos="2148"/>
        </w:tabs>
        <w:ind w:left="2508" w:hanging="180"/>
      </w:pPr>
      <w:rPr>
        <w:rFonts w:ascii="Arial" w:eastAsia="Helv" w:hAnsi="Arial" w:cs="Arial"/>
        <w:b w:val="0"/>
        <w:bCs w:val="0"/>
        <w:i w:val="0"/>
        <w:iCs w:val="0"/>
        <w:strike w:val="0"/>
        <w:dstrike w:val="0"/>
        <w:color w:val="000000"/>
        <w:sz w:val="20"/>
        <w:szCs w:val="20"/>
        <w:u w:val="none"/>
      </w:rPr>
    </w:lvl>
    <w:lvl w:ilvl="3">
      <w:start w:val="1"/>
      <w:numFmt w:val="decimal"/>
      <w:lvlText w:val="%4."/>
      <w:lvlJc w:val="left"/>
      <w:pPr>
        <w:tabs>
          <w:tab w:val="num" w:pos="2868"/>
        </w:tabs>
        <w:ind w:left="3228" w:hanging="360"/>
      </w:pPr>
      <w:rPr>
        <w:rFonts w:ascii="Arial" w:eastAsia="Helv" w:hAnsi="Arial" w:cs="Arial"/>
        <w:b w:val="0"/>
        <w:bCs w:val="0"/>
        <w:i w:val="0"/>
        <w:iCs w:val="0"/>
        <w:strike w:val="0"/>
        <w:dstrike w:val="0"/>
        <w:color w:val="000000"/>
        <w:sz w:val="20"/>
        <w:szCs w:val="20"/>
        <w:u w:val="none"/>
      </w:rPr>
    </w:lvl>
    <w:lvl w:ilvl="4">
      <w:start w:val="1"/>
      <w:numFmt w:val="lowerLetter"/>
      <w:lvlText w:val="%5."/>
      <w:lvlJc w:val="left"/>
      <w:pPr>
        <w:tabs>
          <w:tab w:val="num" w:pos="3588"/>
        </w:tabs>
        <w:ind w:left="3948" w:hanging="360"/>
      </w:pPr>
      <w:rPr>
        <w:rFonts w:ascii="Arial" w:eastAsia="Helv" w:hAnsi="Arial" w:cs="Arial"/>
        <w:b w:val="0"/>
        <w:bCs w:val="0"/>
        <w:i w:val="0"/>
        <w:iCs w:val="0"/>
        <w:strike w:val="0"/>
        <w:dstrike w:val="0"/>
        <w:color w:val="000000"/>
        <w:sz w:val="20"/>
        <w:szCs w:val="20"/>
        <w:u w:val="none"/>
      </w:rPr>
    </w:lvl>
    <w:lvl w:ilvl="5">
      <w:start w:val="1"/>
      <w:numFmt w:val="lowerRoman"/>
      <w:lvlText w:val="%6."/>
      <w:lvlJc w:val="left"/>
      <w:pPr>
        <w:tabs>
          <w:tab w:val="num" w:pos="4308"/>
        </w:tabs>
        <w:ind w:left="4668" w:hanging="180"/>
      </w:pPr>
      <w:rPr>
        <w:rFonts w:ascii="Arial" w:eastAsia="Helv" w:hAnsi="Arial" w:cs="Arial"/>
        <w:b w:val="0"/>
        <w:bCs w:val="0"/>
        <w:i w:val="0"/>
        <w:iCs w:val="0"/>
        <w:strike w:val="0"/>
        <w:dstrike w:val="0"/>
        <w:color w:val="000000"/>
        <w:sz w:val="20"/>
        <w:szCs w:val="20"/>
        <w:u w:val="none"/>
      </w:rPr>
    </w:lvl>
    <w:lvl w:ilvl="6">
      <w:start w:val="1"/>
      <w:numFmt w:val="decimal"/>
      <w:lvlText w:val="%7."/>
      <w:lvlJc w:val="left"/>
      <w:pPr>
        <w:tabs>
          <w:tab w:val="num" w:pos="5028"/>
        </w:tabs>
        <w:ind w:left="5388" w:hanging="360"/>
      </w:pPr>
      <w:rPr>
        <w:rFonts w:ascii="Arial" w:eastAsia="Helv" w:hAnsi="Arial" w:cs="Arial"/>
        <w:b w:val="0"/>
        <w:bCs w:val="0"/>
        <w:i w:val="0"/>
        <w:iCs w:val="0"/>
        <w:strike w:val="0"/>
        <w:dstrike w:val="0"/>
        <w:color w:val="000000"/>
        <w:sz w:val="20"/>
        <w:szCs w:val="20"/>
        <w:u w:val="none"/>
      </w:rPr>
    </w:lvl>
    <w:lvl w:ilvl="7">
      <w:start w:val="1"/>
      <w:numFmt w:val="lowerLetter"/>
      <w:lvlText w:val="%8."/>
      <w:lvlJc w:val="left"/>
      <w:pPr>
        <w:tabs>
          <w:tab w:val="num" w:pos="5748"/>
        </w:tabs>
        <w:ind w:left="6108" w:hanging="360"/>
      </w:pPr>
      <w:rPr>
        <w:rFonts w:ascii="Arial" w:eastAsia="Helv" w:hAnsi="Arial" w:cs="Arial"/>
        <w:b w:val="0"/>
        <w:bCs w:val="0"/>
        <w:i w:val="0"/>
        <w:iCs w:val="0"/>
        <w:strike w:val="0"/>
        <w:dstrike w:val="0"/>
        <w:color w:val="000000"/>
        <w:sz w:val="20"/>
        <w:szCs w:val="20"/>
        <w:u w:val="none"/>
      </w:rPr>
    </w:lvl>
    <w:lvl w:ilvl="8">
      <w:start w:val="1"/>
      <w:numFmt w:val="lowerRoman"/>
      <w:lvlText w:val="%9."/>
      <w:lvlJc w:val="left"/>
      <w:pPr>
        <w:tabs>
          <w:tab w:val="num" w:pos="6468"/>
        </w:tabs>
        <w:ind w:left="6828" w:hanging="180"/>
      </w:pPr>
      <w:rPr>
        <w:rFonts w:ascii="Arial" w:eastAsia="Helv" w:hAnsi="Arial" w:cs="Arial"/>
        <w:b w:val="0"/>
        <w:bCs w:val="0"/>
        <w:i w:val="0"/>
        <w:iCs w:val="0"/>
        <w:strike w:val="0"/>
        <w:dstrike w:val="0"/>
        <w:color w:val="000000"/>
        <w:sz w:val="20"/>
        <w:szCs w:val="20"/>
        <w:u w:val="none"/>
      </w:rPr>
    </w:lvl>
  </w:abstractNum>
  <w:abstractNum w:abstractNumId="2" w15:restartNumberingAfterBreak="0">
    <w:nsid w:val="053E4F76"/>
    <w:multiLevelType w:val="multilevel"/>
    <w:tmpl w:val="4EC65D6E"/>
    <w:lvl w:ilvl="0">
      <w:start w:val="1"/>
      <w:numFmt w:val="upperRoman"/>
      <w:pStyle w:val="Smlouvalnek"/>
      <w:suff w:val="space"/>
      <w:lvlText w:val="%1."/>
      <w:lvlJc w:val="left"/>
      <w:pPr>
        <w:ind w:left="0" w:firstLine="0"/>
      </w:pPr>
      <w:rPr>
        <w:rFonts w:ascii="Arial" w:hAnsi="Arial" w:hint="default"/>
        <w:b/>
        <w:i w:val="0"/>
        <w:sz w:val="24"/>
      </w:rPr>
    </w:lvl>
    <w:lvl w:ilvl="1">
      <w:start w:val="1"/>
      <w:numFmt w:val="decimal"/>
      <w:pStyle w:val="Smlouvaodstavec"/>
      <w:suff w:val="space"/>
      <w:lvlText w:val="%1.%2."/>
      <w:lvlJc w:val="left"/>
      <w:pPr>
        <w:ind w:left="645" w:hanging="567"/>
      </w:pPr>
      <w:rPr>
        <w:rFonts w:ascii="Lucida Sans Unicode" w:hAnsi="Lucida Sans Unicode" w:cs="Lucida Sans Unicode" w:hint="default"/>
        <w:b w:val="0"/>
        <w:i w:val="0"/>
        <w:sz w:val="20"/>
        <w:szCs w:val="20"/>
      </w:rPr>
    </w:lvl>
    <w:lvl w:ilvl="2">
      <w:start w:val="1"/>
      <w:numFmt w:val="decimal"/>
      <w:suff w:val="space"/>
      <w:lvlText w:val="%1.%2.%3."/>
      <w:lvlJc w:val="left"/>
      <w:pPr>
        <w:ind w:left="1134" w:hanging="567"/>
      </w:pPr>
      <w:rPr>
        <w:rFonts w:ascii="Lucida Sans Unicode" w:hAnsi="Lucida Sans Unicode" w:cs="Lucida Sans Unicode" w:hint="default"/>
        <w:b w:val="0"/>
        <w:i w:val="0"/>
        <w:sz w:val="20"/>
        <w:szCs w:val="20"/>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B67176E"/>
    <w:multiLevelType w:val="hybridMultilevel"/>
    <w:tmpl w:val="3928FC12"/>
    <w:lvl w:ilvl="0" w:tplc="5866B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417B5"/>
    <w:multiLevelType w:val="multilevel"/>
    <w:tmpl w:val="43767B60"/>
    <w:lvl w:ilvl="0">
      <w:start w:val="8"/>
      <w:numFmt w:val="decimal"/>
      <w:lvlText w:val="%1"/>
      <w:lvlJc w:val="left"/>
      <w:pPr>
        <w:tabs>
          <w:tab w:val="num" w:pos="705"/>
        </w:tabs>
        <w:ind w:left="705" w:hanging="705"/>
      </w:pPr>
      <w:rPr>
        <w:rFonts w:hint="default"/>
        <w:b/>
      </w:rPr>
    </w:lvl>
    <w:lvl w:ilvl="1">
      <w:start w:val="1"/>
      <w:numFmt w:val="decimal"/>
      <w:lvlText w:val="9.%2"/>
      <w:lvlJc w:val="left"/>
      <w:pPr>
        <w:tabs>
          <w:tab w:val="num" w:pos="705"/>
        </w:tabs>
        <w:ind w:left="705" w:hanging="705"/>
      </w:pPr>
      <w:rPr>
        <w:rFonts w:hint="default"/>
        <w:b/>
      </w:rPr>
    </w:lvl>
    <w:lvl w:ilvl="2">
      <w:start w:val="1"/>
      <w:numFmt w:val="lowerLetter"/>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6BA0355"/>
    <w:multiLevelType w:val="hybridMultilevel"/>
    <w:tmpl w:val="7134455C"/>
    <w:lvl w:ilvl="0" w:tplc="2E6EA64C">
      <w:start w:val="1"/>
      <w:numFmt w:val="lowerLetter"/>
      <w:lvlText w:val="%1)"/>
      <w:lvlJc w:val="left"/>
      <w:pPr>
        <w:tabs>
          <w:tab w:val="num" w:pos="360"/>
        </w:tabs>
        <w:ind w:left="360" w:hanging="360"/>
      </w:pPr>
      <w:rPr>
        <w:rFonts w:hint="default"/>
        <w:b/>
        <w:color w:val="auto"/>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360"/>
        </w:tabs>
        <w:ind w:left="360" w:hanging="360"/>
      </w:pPr>
      <w:rPr>
        <w:rFonts w:ascii="Wingdings" w:hAnsi="Wingding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16DE6B47"/>
    <w:multiLevelType w:val="hybridMultilevel"/>
    <w:tmpl w:val="E4AADD88"/>
    <w:lvl w:ilvl="0" w:tplc="31642B1C">
      <w:start w:val="1"/>
      <w:numFmt w:val="lowerLetter"/>
      <w:lvlText w:val="%1)"/>
      <w:lvlJc w:val="left"/>
      <w:pPr>
        <w:ind w:left="927" w:hanging="360"/>
      </w:pPr>
      <w:rPr>
        <w:rFonts w:ascii="Times New Roman" w:eastAsia="Times New Roman" w:hAnsi="Times New Roman" w:cs="Times New Roman"/>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BD335BD"/>
    <w:multiLevelType w:val="hybridMultilevel"/>
    <w:tmpl w:val="4A9CCA2A"/>
    <w:lvl w:ilvl="0" w:tplc="950A3A30">
      <w:start w:val="1"/>
      <w:numFmt w:val="decimal"/>
      <w:lvlText w:val="13.%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D5B5541"/>
    <w:multiLevelType w:val="hybridMultilevel"/>
    <w:tmpl w:val="B33A4BDE"/>
    <w:lvl w:ilvl="0" w:tplc="5866B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BD5FE1"/>
    <w:multiLevelType w:val="hybridMultilevel"/>
    <w:tmpl w:val="0F023ECE"/>
    <w:lvl w:ilvl="0" w:tplc="4908061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1FE0194C"/>
    <w:multiLevelType w:val="hybridMultilevel"/>
    <w:tmpl w:val="F8266710"/>
    <w:lvl w:ilvl="0" w:tplc="48B471A6">
      <w:start w:val="1"/>
      <w:numFmt w:val="decimal"/>
      <w:pStyle w:val="IBMHeading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B00C70"/>
    <w:multiLevelType w:val="multilevel"/>
    <w:tmpl w:val="9AFC54F6"/>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CD11C2"/>
    <w:multiLevelType w:val="hybridMultilevel"/>
    <w:tmpl w:val="F73E8660"/>
    <w:lvl w:ilvl="0" w:tplc="0405000F">
      <w:start w:val="1"/>
      <w:numFmt w:val="decimal"/>
      <w:lvlText w:val="%1."/>
      <w:lvlJc w:val="left"/>
      <w:pPr>
        <w:ind w:left="720" w:hanging="360"/>
      </w:pPr>
    </w:lvl>
    <w:lvl w:ilvl="1" w:tplc="8F5088F8">
      <w:start w:val="3"/>
      <w:numFmt w:val="bullet"/>
      <w:lvlText w:val="-"/>
      <w:lvlJc w:val="left"/>
      <w:pPr>
        <w:ind w:left="1788" w:hanging="708"/>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833E68"/>
    <w:multiLevelType w:val="multilevel"/>
    <w:tmpl w:val="C7CEAB40"/>
    <w:numStyleLink w:val="Styl2"/>
  </w:abstractNum>
  <w:abstractNum w:abstractNumId="15" w15:restartNumberingAfterBreak="0">
    <w:nsid w:val="2C1D0E46"/>
    <w:multiLevelType w:val="multilevel"/>
    <w:tmpl w:val="E3DE3EEC"/>
    <w:lvl w:ilvl="0">
      <w:start w:val="10"/>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C3F2C93"/>
    <w:multiLevelType w:val="multilevel"/>
    <w:tmpl w:val="C7CEAB40"/>
    <w:styleLink w:val="Styl2"/>
    <w:lvl w:ilvl="0">
      <w:start w:val="10"/>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E56BFF"/>
    <w:multiLevelType w:val="hybridMultilevel"/>
    <w:tmpl w:val="E46A5B1E"/>
    <w:lvl w:ilvl="0" w:tplc="04050001">
      <w:start w:val="1"/>
      <w:numFmt w:val="bullet"/>
      <w:lvlText w:val=""/>
      <w:lvlJc w:val="left"/>
      <w:pPr>
        <w:ind w:left="1380" w:hanging="360"/>
      </w:pPr>
      <w:rPr>
        <w:rFonts w:ascii="Symbol" w:hAnsi="Symbol" w:hint="default"/>
      </w:rPr>
    </w:lvl>
    <w:lvl w:ilvl="1" w:tplc="04050003">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8" w15:restartNumberingAfterBreak="0">
    <w:nsid w:val="32AB1406"/>
    <w:multiLevelType w:val="hybridMultilevel"/>
    <w:tmpl w:val="C8364CDC"/>
    <w:lvl w:ilvl="0" w:tplc="2E6EA64C">
      <w:start w:val="1"/>
      <w:numFmt w:val="lowerLetter"/>
      <w:lvlText w:val="%1)"/>
      <w:lvlJc w:val="left"/>
      <w:pPr>
        <w:ind w:left="1353" w:hanging="360"/>
      </w:pPr>
      <w:rPr>
        <w:rFonts w:hint="default"/>
        <w:b/>
        <w:color w:val="auto"/>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33B13B78"/>
    <w:multiLevelType w:val="hybridMultilevel"/>
    <w:tmpl w:val="512ED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F5B96"/>
    <w:multiLevelType w:val="hybridMultilevel"/>
    <w:tmpl w:val="C9429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E83048"/>
    <w:multiLevelType w:val="multilevel"/>
    <w:tmpl w:val="76DEA7E4"/>
    <w:lvl w:ilvl="0">
      <w:start w:val="1"/>
      <w:numFmt w:val="lowerLetter"/>
      <w:lvlText w:val="%1)"/>
      <w:lvlJc w:val="left"/>
      <w:pPr>
        <w:tabs>
          <w:tab w:val="num" w:pos="851"/>
        </w:tabs>
        <w:ind w:left="1211" w:hanging="360"/>
      </w:pPr>
      <w:rPr>
        <w:rFonts w:hint="default"/>
        <w:b w:val="0"/>
        <w:bCs w:val="0"/>
        <w:i w:val="0"/>
        <w:iCs w:val="0"/>
        <w:strike w:val="0"/>
        <w:dstrike w:val="0"/>
        <w:color w:val="000000"/>
        <w:sz w:val="20"/>
        <w:szCs w:val="20"/>
        <w:u w:val="none"/>
      </w:rPr>
    </w:lvl>
    <w:lvl w:ilvl="1">
      <w:start w:val="1"/>
      <w:numFmt w:val="lowerRoman"/>
      <w:lvlText w:val="%2."/>
      <w:lvlJc w:val="left"/>
      <w:pPr>
        <w:tabs>
          <w:tab w:val="num" w:pos="1571"/>
        </w:tabs>
        <w:ind w:left="1931" w:hanging="360"/>
      </w:pPr>
      <w:rPr>
        <w:rFonts w:ascii="Arial" w:eastAsia="Helv" w:hAnsi="Arial" w:cs="Arial" w:hint="default"/>
        <w:b w:val="0"/>
        <w:bCs w:val="0"/>
        <w:i w:val="0"/>
        <w:iCs w:val="0"/>
        <w:strike w:val="0"/>
        <w:dstrike w:val="0"/>
        <w:color w:val="000000"/>
        <w:sz w:val="20"/>
        <w:szCs w:val="20"/>
        <w:u w:val="none"/>
      </w:rPr>
    </w:lvl>
    <w:lvl w:ilvl="2">
      <w:start w:val="1"/>
      <w:numFmt w:val="lowerRoman"/>
      <w:lvlText w:val="%3."/>
      <w:lvlJc w:val="left"/>
      <w:pPr>
        <w:tabs>
          <w:tab w:val="num" w:pos="2291"/>
        </w:tabs>
        <w:ind w:left="2651" w:hanging="180"/>
      </w:pPr>
      <w:rPr>
        <w:rFonts w:ascii="Arial" w:eastAsia="Helv" w:hAnsi="Arial" w:cs="Arial" w:hint="default"/>
        <w:b w:val="0"/>
        <w:bCs w:val="0"/>
        <w:i w:val="0"/>
        <w:iCs w:val="0"/>
        <w:strike w:val="0"/>
        <w:dstrike w:val="0"/>
        <w:color w:val="000000"/>
        <w:sz w:val="20"/>
        <w:szCs w:val="20"/>
        <w:u w:val="none"/>
      </w:rPr>
    </w:lvl>
    <w:lvl w:ilvl="3">
      <w:start w:val="1"/>
      <w:numFmt w:val="decimal"/>
      <w:lvlText w:val="%4."/>
      <w:lvlJc w:val="left"/>
      <w:pPr>
        <w:tabs>
          <w:tab w:val="num" w:pos="3011"/>
        </w:tabs>
        <w:ind w:left="3371" w:hanging="360"/>
      </w:pPr>
      <w:rPr>
        <w:rFonts w:ascii="Arial" w:eastAsia="Helv" w:hAnsi="Arial" w:cs="Arial" w:hint="default"/>
        <w:b w:val="0"/>
        <w:bCs w:val="0"/>
        <w:i w:val="0"/>
        <w:iCs w:val="0"/>
        <w:strike w:val="0"/>
        <w:dstrike w:val="0"/>
        <w:color w:val="000000"/>
        <w:sz w:val="20"/>
        <w:szCs w:val="20"/>
        <w:u w:val="none"/>
      </w:rPr>
    </w:lvl>
    <w:lvl w:ilvl="4">
      <w:start w:val="1"/>
      <w:numFmt w:val="lowerLetter"/>
      <w:lvlText w:val="%5."/>
      <w:lvlJc w:val="left"/>
      <w:pPr>
        <w:tabs>
          <w:tab w:val="num" w:pos="3731"/>
        </w:tabs>
        <w:ind w:left="4091" w:hanging="360"/>
      </w:pPr>
      <w:rPr>
        <w:rFonts w:ascii="Arial" w:eastAsia="Helv" w:hAnsi="Arial" w:cs="Arial" w:hint="default"/>
        <w:b w:val="0"/>
        <w:bCs w:val="0"/>
        <w:i w:val="0"/>
        <w:iCs w:val="0"/>
        <w:strike w:val="0"/>
        <w:dstrike w:val="0"/>
        <w:color w:val="000000"/>
        <w:sz w:val="20"/>
        <w:szCs w:val="20"/>
        <w:u w:val="none"/>
      </w:rPr>
    </w:lvl>
    <w:lvl w:ilvl="5">
      <w:start w:val="1"/>
      <w:numFmt w:val="lowerRoman"/>
      <w:lvlText w:val="%6."/>
      <w:lvlJc w:val="left"/>
      <w:pPr>
        <w:tabs>
          <w:tab w:val="num" w:pos="4451"/>
        </w:tabs>
        <w:ind w:left="4811" w:hanging="180"/>
      </w:pPr>
      <w:rPr>
        <w:rFonts w:ascii="Arial" w:eastAsia="Helv" w:hAnsi="Arial" w:cs="Arial" w:hint="default"/>
        <w:b w:val="0"/>
        <w:bCs w:val="0"/>
        <w:i w:val="0"/>
        <w:iCs w:val="0"/>
        <w:strike w:val="0"/>
        <w:dstrike w:val="0"/>
        <w:color w:val="000000"/>
        <w:sz w:val="20"/>
        <w:szCs w:val="20"/>
        <w:u w:val="none"/>
      </w:rPr>
    </w:lvl>
    <w:lvl w:ilvl="6">
      <w:start w:val="1"/>
      <w:numFmt w:val="decimal"/>
      <w:lvlText w:val="%7."/>
      <w:lvlJc w:val="left"/>
      <w:pPr>
        <w:tabs>
          <w:tab w:val="num" w:pos="5171"/>
        </w:tabs>
        <w:ind w:left="5531" w:hanging="360"/>
      </w:pPr>
      <w:rPr>
        <w:rFonts w:ascii="Arial" w:eastAsia="Helv" w:hAnsi="Arial" w:cs="Arial" w:hint="default"/>
        <w:b w:val="0"/>
        <w:bCs w:val="0"/>
        <w:i w:val="0"/>
        <w:iCs w:val="0"/>
        <w:strike w:val="0"/>
        <w:dstrike w:val="0"/>
        <w:color w:val="000000"/>
        <w:sz w:val="20"/>
        <w:szCs w:val="20"/>
        <w:u w:val="none"/>
      </w:rPr>
    </w:lvl>
    <w:lvl w:ilvl="7">
      <w:start w:val="1"/>
      <w:numFmt w:val="lowerLetter"/>
      <w:lvlText w:val="%8."/>
      <w:lvlJc w:val="left"/>
      <w:pPr>
        <w:tabs>
          <w:tab w:val="num" w:pos="5891"/>
        </w:tabs>
        <w:ind w:left="6251" w:hanging="360"/>
      </w:pPr>
      <w:rPr>
        <w:rFonts w:ascii="Arial" w:eastAsia="Helv" w:hAnsi="Arial" w:cs="Arial" w:hint="default"/>
        <w:b w:val="0"/>
        <w:bCs w:val="0"/>
        <w:i w:val="0"/>
        <w:iCs w:val="0"/>
        <w:strike w:val="0"/>
        <w:dstrike w:val="0"/>
        <w:color w:val="000000"/>
        <w:sz w:val="20"/>
        <w:szCs w:val="20"/>
        <w:u w:val="none"/>
      </w:rPr>
    </w:lvl>
    <w:lvl w:ilvl="8">
      <w:start w:val="1"/>
      <w:numFmt w:val="lowerRoman"/>
      <w:lvlText w:val="%9."/>
      <w:lvlJc w:val="left"/>
      <w:pPr>
        <w:tabs>
          <w:tab w:val="num" w:pos="6611"/>
        </w:tabs>
        <w:ind w:left="6971" w:hanging="180"/>
      </w:pPr>
      <w:rPr>
        <w:rFonts w:ascii="Arial" w:eastAsia="Helv" w:hAnsi="Arial" w:cs="Arial" w:hint="default"/>
        <w:b w:val="0"/>
        <w:bCs w:val="0"/>
        <w:i w:val="0"/>
        <w:iCs w:val="0"/>
        <w:strike w:val="0"/>
        <w:dstrike w:val="0"/>
        <w:color w:val="000000"/>
        <w:sz w:val="20"/>
        <w:szCs w:val="20"/>
        <w:u w:val="none"/>
      </w:rPr>
    </w:lvl>
  </w:abstractNum>
  <w:abstractNum w:abstractNumId="22" w15:restartNumberingAfterBreak="0">
    <w:nsid w:val="38252317"/>
    <w:multiLevelType w:val="hybridMultilevel"/>
    <w:tmpl w:val="3C8C1D98"/>
    <w:lvl w:ilvl="0" w:tplc="5866B6C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F2F0E"/>
    <w:multiLevelType w:val="multilevel"/>
    <w:tmpl w:val="C3CCF1C4"/>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BA01AA9"/>
    <w:multiLevelType w:val="multilevel"/>
    <w:tmpl w:val="073CF460"/>
    <w:lvl w:ilvl="0">
      <w:start w:val="1"/>
      <w:numFmt w:val="lowerLetter"/>
      <w:lvlText w:val="%1)"/>
      <w:lvlJc w:val="left"/>
      <w:pPr>
        <w:tabs>
          <w:tab w:val="num" w:pos="708"/>
        </w:tabs>
        <w:ind w:left="1068" w:hanging="360"/>
      </w:pPr>
      <w:rPr>
        <w:b/>
        <w:bCs w:val="0"/>
        <w:i w:val="0"/>
        <w:iCs w:val="0"/>
        <w:strike w:val="0"/>
        <w:dstrike w:val="0"/>
        <w:color w:val="000000"/>
        <w:sz w:val="24"/>
        <w:szCs w:val="24"/>
        <w:u w:val="none"/>
      </w:rPr>
    </w:lvl>
    <w:lvl w:ilvl="1">
      <w:start w:val="1"/>
      <w:numFmt w:val="lowerLetter"/>
      <w:lvlText w:val="%2."/>
      <w:lvlJc w:val="left"/>
      <w:pPr>
        <w:tabs>
          <w:tab w:val="num" w:pos="1428"/>
        </w:tabs>
        <w:ind w:left="1788" w:hanging="360"/>
      </w:pPr>
      <w:rPr>
        <w:rFonts w:ascii="Arial" w:eastAsia="Helv" w:hAnsi="Arial" w:cs="Arial"/>
        <w:b w:val="0"/>
        <w:bCs w:val="0"/>
        <w:i w:val="0"/>
        <w:iCs w:val="0"/>
        <w:strike w:val="0"/>
        <w:dstrike w:val="0"/>
        <w:color w:val="000000"/>
        <w:sz w:val="20"/>
        <w:szCs w:val="20"/>
        <w:u w:val="none"/>
      </w:rPr>
    </w:lvl>
    <w:lvl w:ilvl="2">
      <w:start w:val="1"/>
      <w:numFmt w:val="lowerRoman"/>
      <w:lvlText w:val="%3."/>
      <w:lvlJc w:val="left"/>
      <w:pPr>
        <w:tabs>
          <w:tab w:val="num" w:pos="2148"/>
        </w:tabs>
        <w:ind w:left="2508" w:hanging="180"/>
      </w:pPr>
      <w:rPr>
        <w:rFonts w:ascii="Arial" w:eastAsia="Helv" w:hAnsi="Arial" w:cs="Arial"/>
        <w:b w:val="0"/>
        <w:bCs w:val="0"/>
        <w:i w:val="0"/>
        <w:iCs w:val="0"/>
        <w:strike w:val="0"/>
        <w:dstrike w:val="0"/>
        <w:color w:val="000000"/>
        <w:sz w:val="20"/>
        <w:szCs w:val="20"/>
        <w:u w:val="none"/>
      </w:rPr>
    </w:lvl>
    <w:lvl w:ilvl="3">
      <w:start w:val="1"/>
      <w:numFmt w:val="decimal"/>
      <w:lvlText w:val="%4."/>
      <w:lvlJc w:val="left"/>
      <w:pPr>
        <w:tabs>
          <w:tab w:val="num" w:pos="2868"/>
        </w:tabs>
        <w:ind w:left="3228" w:hanging="360"/>
      </w:pPr>
      <w:rPr>
        <w:rFonts w:ascii="Arial" w:eastAsia="Helv" w:hAnsi="Arial" w:cs="Arial"/>
        <w:b w:val="0"/>
        <w:bCs w:val="0"/>
        <w:i w:val="0"/>
        <w:iCs w:val="0"/>
        <w:strike w:val="0"/>
        <w:dstrike w:val="0"/>
        <w:color w:val="000000"/>
        <w:sz w:val="20"/>
        <w:szCs w:val="20"/>
        <w:u w:val="none"/>
      </w:rPr>
    </w:lvl>
    <w:lvl w:ilvl="4">
      <w:start w:val="1"/>
      <w:numFmt w:val="lowerLetter"/>
      <w:lvlText w:val="%5."/>
      <w:lvlJc w:val="left"/>
      <w:pPr>
        <w:tabs>
          <w:tab w:val="num" w:pos="3588"/>
        </w:tabs>
        <w:ind w:left="3948" w:hanging="360"/>
      </w:pPr>
      <w:rPr>
        <w:rFonts w:ascii="Arial" w:eastAsia="Helv" w:hAnsi="Arial" w:cs="Arial"/>
        <w:b w:val="0"/>
        <w:bCs w:val="0"/>
        <w:i w:val="0"/>
        <w:iCs w:val="0"/>
        <w:strike w:val="0"/>
        <w:dstrike w:val="0"/>
        <w:color w:val="000000"/>
        <w:sz w:val="20"/>
        <w:szCs w:val="20"/>
        <w:u w:val="none"/>
      </w:rPr>
    </w:lvl>
    <w:lvl w:ilvl="5">
      <w:start w:val="1"/>
      <w:numFmt w:val="lowerRoman"/>
      <w:lvlText w:val="%6."/>
      <w:lvlJc w:val="left"/>
      <w:pPr>
        <w:tabs>
          <w:tab w:val="num" w:pos="4308"/>
        </w:tabs>
        <w:ind w:left="4668" w:hanging="180"/>
      </w:pPr>
      <w:rPr>
        <w:rFonts w:ascii="Arial" w:eastAsia="Helv" w:hAnsi="Arial" w:cs="Arial"/>
        <w:b w:val="0"/>
        <w:bCs w:val="0"/>
        <w:i w:val="0"/>
        <w:iCs w:val="0"/>
        <w:strike w:val="0"/>
        <w:dstrike w:val="0"/>
        <w:color w:val="000000"/>
        <w:sz w:val="20"/>
        <w:szCs w:val="20"/>
        <w:u w:val="none"/>
      </w:rPr>
    </w:lvl>
    <w:lvl w:ilvl="6">
      <w:start w:val="1"/>
      <w:numFmt w:val="decimal"/>
      <w:lvlText w:val="%7."/>
      <w:lvlJc w:val="left"/>
      <w:pPr>
        <w:tabs>
          <w:tab w:val="num" w:pos="5028"/>
        </w:tabs>
        <w:ind w:left="5388" w:hanging="360"/>
      </w:pPr>
      <w:rPr>
        <w:rFonts w:ascii="Arial" w:eastAsia="Helv" w:hAnsi="Arial" w:cs="Arial"/>
        <w:b w:val="0"/>
        <w:bCs w:val="0"/>
        <w:i w:val="0"/>
        <w:iCs w:val="0"/>
        <w:strike w:val="0"/>
        <w:dstrike w:val="0"/>
        <w:color w:val="000000"/>
        <w:sz w:val="20"/>
        <w:szCs w:val="20"/>
        <w:u w:val="none"/>
      </w:rPr>
    </w:lvl>
    <w:lvl w:ilvl="7">
      <w:start w:val="1"/>
      <w:numFmt w:val="lowerLetter"/>
      <w:lvlText w:val="%8."/>
      <w:lvlJc w:val="left"/>
      <w:pPr>
        <w:tabs>
          <w:tab w:val="num" w:pos="5748"/>
        </w:tabs>
        <w:ind w:left="6108" w:hanging="360"/>
      </w:pPr>
      <w:rPr>
        <w:rFonts w:ascii="Arial" w:eastAsia="Helv" w:hAnsi="Arial" w:cs="Arial"/>
        <w:b w:val="0"/>
        <w:bCs w:val="0"/>
        <w:i w:val="0"/>
        <w:iCs w:val="0"/>
        <w:strike w:val="0"/>
        <w:dstrike w:val="0"/>
        <w:color w:val="000000"/>
        <w:sz w:val="20"/>
        <w:szCs w:val="20"/>
        <w:u w:val="none"/>
      </w:rPr>
    </w:lvl>
    <w:lvl w:ilvl="8">
      <w:start w:val="1"/>
      <w:numFmt w:val="lowerRoman"/>
      <w:lvlText w:val="%9."/>
      <w:lvlJc w:val="left"/>
      <w:pPr>
        <w:tabs>
          <w:tab w:val="num" w:pos="6468"/>
        </w:tabs>
        <w:ind w:left="6828" w:hanging="180"/>
      </w:pPr>
      <w:rPr>
        <w:rFonts w:ascii="Arial" w:eastAsia="Helv" w:hAnsi="Arial" w:cs="Arial"/>
        <w:b w:val="0"/>
        <w:bCs w:val="0"/>
        <w:i w:val="0"/>
        <w:iCs w:val="0"/>
        <w:strike w:val="0"/>
        <w:dstrike w:val="0"/>
        <w:color w:val="000000"/>
        <w:sz w:val="20"/>
        <w:szCs w:val="20"/>
        <w:u w:val="none"/>
      </w:rPr>
    </w:lvl>
  </w:abstractNum>
  <w:abstractNum w:abstractNumId="25" w15:restartNumberingAfterBreak="0">
    <w:nsid w:val="3DCB5748"/>
    <w:multiLevelType w:val="hybridMultilevel"/>
    <w:tmpl w:val="545C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87DE6"/>
    <w:multiLevelType w:val="hybridMultilevel"/>
    <w:tmpl w:val="56EE4056"/>
    <w:lvl w:ilvl="0" w:tplc="2B0E1E16">
      <w:start w:val="1"/>
      <w:numFmt w:val="decimal"/>
      <w:lvlText w:val="14.%1"/>
      <w:lvlJc w:val="left"/>
      <w:pPr>
        <w:ind w:left="927"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2768C0"/>
    <w:multiLevelType w:val="hybridMultilevel"/>
    <w:tmpl w:val="A6E2D9AC"/>
    <w:lvl w:ilvl="0" w:tplc="A64C2B32">
      <w:start w:val="1"/>
      <w:numFmt w:val="decimal"/>
      <w:lvlText w:val="5.%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4B6E734A"/>
    <w:multiLevelType w:val="multilevel"/>
    <w:tmpl w:val="15C46492"/>
    <w:lvl w:ilvl="0">
      <w:start w:val="1"/>
      <w:numFmt w:val="lowerLetter"/>
      <w:lvlText w:val="%1)"/>
      <w:lvlJc w:val="left"/>
      <w:pPr>
        <w:tabs>
          <w:tab w:val="num" w:pos="1335"/>
        </w:tabs>
        <w:ind w:left="1695" w:hanging="360"/>
      </w:pPr>
      <w:rPr>
        <w:rFonts w:hint="default"/>
        <w:b w:val="0"/>
        <w:bCs w:val="0"/>
        <w:i w:val="0"/>
        <w:iCs w:val="0"/>
        <w:strike w:val="0"/>
        <w:dstrike w:val="0"/>
        <w:color w:val="000000"/>
        <w:sz w:val="20"/>
        <w:szCs w:val="20"/>
        <w:u w:val="none"/>
      </w:rPr>
    </w:lvl>
    <w:lvl w:ilvl="1">
      <w:start w:val="1"/>
      <w:numFmt w:val="lowerRoman"/>
      <w:lvlText w:val="%2."/>
      <w:lvlJc w:val="left"/>
      <w:pPr>
        <w:tabs>
          <w:tab w:val="num" w:pos="2055"/>
        </w:tabs>
        <w:ind w:left="2415" w:hanging="360"/>
      </w:pPr>
      <w:rPr>
        <w:rFonts w:ascii="Arial" w:eastAsia="Helv" w:hAnsi="Arial" w:cs="Arial" w:hint="default"/>
        <w:b w:val="0"/>
        <w:bCs w:val="0"/>
        <w:i w:val="0"/>
        <w:iCs w:val="0"/>
        <w:strike w:val="0"/>
        <w:dstrike w:val="0"/>
        <w:color w:val="000000"/>
        <w:sz w:val="20"/>
        <w:szCs w:val="20"/>
        <w:u w:val="none"/>
      </w:rPr>
    </w:lvl>
    <w:lvl w:ilvl="2">
      <w:start w:val="1"/>
      <w:numFmt w:val="lowerRoman"/>
      <w:lvlText w:val="%3."/>
      <w:lvlJc w:val="left"/>
      <w:pPr>
        <w:tabs>
          <w:tab w:val="num" w:pos="2775"/>
        </w:tabs>
        <w:ind w:left="3135" w:hanging="180"/>
      </w:pPr>
      <w:rPr>
        <w:rFonts w:ascii="Arial" w:eastAsia="Helv" w:hAnsi="Arial" w:cs="Arial" w:hint="default"/>
        <w:b w:val="0"/>
        <w:bCs w:val="0"/>
        <w:i w:val="0"/>
        <w:iCs w:val="0"/>
        <w:strike w:val="0"/>
        <w:dstrike w:val="0"/>
        <w:color w:val="000000"/>
        <w:sz w:val="20"/>
        <w:szCs w:val="20"/>
        <w:u w:val="none"/>
      </w:rPr>
    </w:lvl>
    <w:lvl w:ilvl="3">
      <w:start w:val="1"/>
      <w:numFmt w:val="decimal"/>
      <w:lvlText w:val="%4."/>
      <w:lvlJc w:val="left"/>
      <w:pPr>
        <w:tabs>
          <w:tab w:val="num" w:pos="3495"/>
        </w:tabs>
        <w:ind w:left="3855" w:hanging="360"/>
      </w:pPr>
      <w:rPr>
        <w:rFonts w:ascii="Arial" w:eastAsia="Helv" w:hAnsi="Arial" w:cs="Arial" w:hint="default"/>
        <w:b w:val="0"/>
        <w:bCs w:val="0"/>
        <w:i w:val="0"/>
        <w:iCs w:val="0"/>
        <w:strike w:val="0"/>
        <w:dstrike w:val="0"/>
        <w:color w:val="000000"/>
        <w:sz w:val="20"/>
        <w:szCs w:val="20"/>
        <w:u w:val="none"/>
      </w:rPr>
    </w:lvl>
    <w:lvl w:ilvl="4">
      <w:start w:val="1"/>
      <w:numFmt w:val="lowerLetter"/>
      <w:lvlText w:val="%5."/>
      <w:lvlJc w:val="left"/>
      <w:pPr>
        <w:tabs>
          <w:tab w:val="num" w:pos="4215"/>
        </w:tabs>
        <w:ind w:left="4575" w:hanging="360"/>
      </w:pPr>
      <w:rPr>
        <w:rFonts w:ascii="Arial" w:eastAsia="Helv" w:hAnsi="Arial" w:cs="Arial" w:hint="default"/>
        <w:b w:val="0"/>
        <w:bCs w:val="0"/>
        <w:i w:val="0"/>
        <w:iCs w:val="0"/>
        <w:strike w:val="0"/>
        <w:dstrike w:val="0"/>
        <w:color w:val="000000"/>
        <w:sz w:val="20"/>
        <w:szCs w:val="20"/>
        <w:u w:val="none"/>
      </w:rPr>
    </w:lvl>
    <w:lvl w:ilvl="5">
      <w:start w:val="1"/>
      <w:numFmt w:val="lowerRoman"/>
      <w:lvlText w:val="%6."/>
      <w:lvlJc w:val="left"/>
      <w:pPr>
        <w:tabs>
          <w:tab w:val="num" w:pos="4935"/>
        </w:tabs>
        <w:ind w:left="5295" w:hanging="180"/>
      </w:pPr>
      <w:rPr>
        <w:rFonts w:ascii="Arial" w:eastAsia="Helv" w:hAnsi="Arial" w:cs="Arial" w:hint="default"/>
        <w:b w:val="0"/>
        <w:bCs w:val="0"/>
        <w:i w:val="0"/>
        <w:iCs w:val="0"/>
        <w:strike w:val="0"/>
        <w:dstrike w:val="0"/>
        <w:color w:val="000000"/>
        <w:sz w:val="20"/>
        <w:szCs w:val="20"/>
        <w:u w:val="none"/>
      </w:rPr>
    </w:lvl>
    <w:lvl w:ilvl="6">
      <w:start w:val="1"/>
      <w:numFmt w:val="decimal"/>
      <w:lvlText w:val="%7."/>
      <w:lvlJc w:val="left"/>
      <w:pPr>
        <w:tabs>
          <w:tab w:val="num" w:pos="5655"/>
        </w:tabs>
        <w:ind w:left="6015" w:hanging="360"/>
      </w:pPr>
      <w:rPr>
        <w:rFonts w:ascii="Arial" w:eastAsia="Helv" w:hAnsi="Arial" w:cs="Arial" w:hint="default"/>
        <w:b w:val="0"/>
        <w:bCs w:val="0"/>
        <w:i w:val="0"/>
        <w:iCs w:val="0"/>
        <w:strike w:val="0"/>
        <w:dstrike w:val="0"/>
        <w:color w:val="000000"/>
        <w:sz w:val="20"/>
        <w:szCs w:val="20"/>
        <w:u w:val="none"/>
      </w:rPr>
    </w:lvl>
    <w:lvl w:ilvl="7">
      <w:start w:val="1"/>
      <w:numFmt w:val="lowerLetter"/>
      <w:lvlText w:val="%8."/>
      <w:lvlJc w:val="left"/>
      <w:pPr>
        <w:tabs>
          <w:tab w:val="num" w:pos="6375"/>
        </w:tabs>
        <w:ind w:left="6735" w:hanging="360"/>
      </w:pPr>
      <w:rPr>
        <w:rFonts w:ascii="Arial" w:eastAsia="Helv" w:hAnsi="Arial" w:cs="Arial" w:hint="default"/>
        <w:b w:val="0"/>
        <w:bCs w:val="0"/>
        <w:i w:val="0"/>
        <w:iCs w:val="0"/>
        <w:strike w:val="0"/>
        <w:dstrike w:val="0"/>
        <w:color w:val="000000"/>
        <w:sz w:val="20"/>
        <w:szCs w:val="20"/>
        <w:u w:val="none"/>
      </w:rPr>
    </w:lvl>
    <w:lvl w:ilvl="8">
      <w:start w:val="1"/>
      <w:numFmt w:val="lowerRoman"/>
      <w:lvlText w:val="%9."/>
      <w:lvlJc w:val="left"/>
      <w:pPr>
        <w:tabs>
          <w:tab w:val="num" w:pos="7095"/>
        </w:tabs>
        <w:ind w:left="7455" w:hanging="180"/>
      </w:pPr>
      <w:rPr>
        <w:rFonts w:ascii="Arial" w:eastAsia="Helv" w:hAnsi="Arial" w:cs="Arial" w:hint="default"/>
        <w:b w:val="0"/>
        <w:bCs w:val="0"/>
        <w:i w:val="0"/>
        <w:iCs w:val="0"/>
        <w:strike w:val="0"/>
        <w:dstrike w:val="0"/>
        <w:color w:val="000000"/>
        <w:sz w:val="20"/>
        <w:szCs w:val="20"/>
        <w:u w:val="none"/>
      </w:rPr>
    </w:lvl>
  </w:abstractNum>
  <w:abstractNum w:abstractNumId="29" w15:restartNumberingAfterBreak="0">
    <w:nsid w:val="50A5014A"/>
    <w:multiLevelType w:val="multilevel"/>
    <w:tmpl w:val="B27E28B0"/>
    <w:lvl w:ilvl="0">
      <w:start w:val="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11857FF"/>
    <w:multiLevelType w:val="hybridMultilevel"/>
    <w:tmpl w:val="4C5487B2"/>
    <w:lvl w:ilvl="0" w:tplc="A64C2B32">
      <w:start w:val="1"/>
      <w:numFmt w:val="decimal"/>
      <w:lvlText w:val="5.%1"/>
      <w:lvlJc w:val="left"/>
      <w:pPr>
        <w:ind w:left="502" w:hanging="360"/>
      </w:pPr>
      <w:rPr>
        <w:rFonts w:hint="default"/>
        <w:b/>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31" w15:restartNumberingAfterBreak="0">
    <w:nsid w:val="51C77C27"/>
    <w:multiLevelType w:val="hybridMultilevel"/>
    <w:tmpl w:val="E2964A76"/>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4DC504A"/>
    <w:multiLevelType w:val="multilevel"/>
    <w:tmpl w:val="F942EA94"/>
    <w:lvl w:ilvl="0">
      <w:start w:val="1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68E57E3"/>
    <w:multiLevelType w:val="multilevel"/>
    <w:tmpl w:val="1E38A0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83C3545"/>
    <w:multiLevelType w:val="hybridMultilevel"/>
    <w:tmpl w:val="64B8853C"/>
    <w:lvl w:ilvl="0" w:tplc="5810BB7E">
      <w:start w:val="2"/>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5" w15:restartNumberingAfterBreak="0">
    <w:nsid w:val="5BB73CE7"/>
    <w:multiLevelType w:val="hybridMultilevel"/>
    <w:tmpl w:val="4CFA7AFE"/>
    <w:lvl w:ilvl="0" w:tplc="78F82B62">
      <w:start w:val="1"/>
      <w:numFmt w:val="low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56182F"/>
    <w:multiLevelType w:val="hybridMultilevel"/>
    <w:tmpl w:val="13A4BBE8"/>
    <w:lvl w:ilvl="0" w:tplc="F3C2EB12">
      <w:start w:val="1"/>
      <w:numFmt w:val="decimal"/>
      <w:lvlText w:val="2.%1"/>
      <w:lvlJc w:val="left"/>
      <w:pPr>
        <w:ind w:left="1070" w:hanging="360"/>
      </w:pPr>
      <w:rPr>
        <w:rFonts w:hint="default"/>
        <w:b/>
      </w:r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37" w15:restartNumberingAfterBreak="0">
    <w:nsid w:val="60934151"/>
    <w:multiLevelType w:val="hybridMultilevel"/>
    <w:tmpl w:val="4A1687C4"/>
    <w:lvl w:ilvl="0" w:tplc="EB56C762">
      <w:start w:val="1"/>
      <w:numFmt w:val="lowerLetter"/>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2D431E5"/>
    <w:multiLevelType w:val="hybridMultilevel"/>
    <w:tmpl w:val="A1CA6118"/>
    <w:lvl w:ilvl="0" w:tplc="640C9D7C">
      <w:start w:val="1"/>
      <w:numFmt w:val="lowerLetter"/>
      <w:lvlText w:val="%1)"/>
      <w:lvlJc w:val="left"/>
      <w:pPr>
        <w:tabs>
          <w:tab w:val="num" w:pos="360"/>
        </w:tabs>
        <w:ind w:left="360" w:hanging="360"/>
      </w:pPr>
      <w:rPr>
        <w:rFonts w:hint="default"/>
        <w:b/>
        <w:color w:val="auto"/>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360"/>
        </w:tabs>
        <w:ind w:left="360" w:hanging="360"/>
      </w:pPr>
      <w:rPr>
        <w:rFonts w:ascii="Wingdings" w:hAnsi="Wingding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9" w15:restartNumberingAfterBreak="0">
    <w:nsid w:val="634E776C"/>
    <w:multiLevelType w:val="multilevel"/>
    <w:tmpl w:val="72A218DC"/>
    <w:lvl w:ilvl="0">
      <w:start w:val="1"/>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3C5487B"/>
    <w:multiLevelType w:val="multilevel"/>
    <w:tmpl w:val="3C8E6C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07F0E4B"/>
    <w:multiLevelType w:val="singleLevel"/>
    <w:tmpl w:val="24F2DB30"/>
    <w:lvl w:ilvl="0">
      <w:start w:val="1"/>
      <w:numFmt w:val="lowerLetter"/>
      <w:lvlText w:val="%1)"/>
      <w:lvlJc w:val="left"/>
      <w:pPr>
        <w:tabs>
          <w:tab w:val="num" w:pos="786"/>
        </w:tabs>
        <w:ind w:left="786" w:hanging="360"/>
      </w:pPr>
      <w:rPr>
        <w:rFonts w:hint="default"/>
        <w:b/>
      </w:rPr>
    </w:lvl>
  </w:abstractNum>
  <w:abstractNum w:abstractNumId="42" w15:restartNumberingAfterBreak="0">
    <w:nsid w:val="71DC4E73"/>
    <w:multiLevelType w:val="hybridMultilevel"/>
    <w:tmpl w:val="42D69F80"/>
    <w:lvl w:ilvl="0" w:tplc="DB724C90">
      <w:start w:val="1"/>
      <w:numFmt w:val="decimal"/>
      <w:lvlText w:val="1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2EC066E"/>
    <w:multiLevelType w:val="hybridMultilevel"/>
    <w:tmpl w:val="93E2DF9A"/>
    <w:lvl w:ilvl="0" w:tplc="A64C2B3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C21D21"/>
    <w:multiLevelType w:val="hybridMultilevel"/>
    <w:tmpl w:val="5ABA04EE"/>
    <w:lvl w:ilvl="0" w:tplc="9E1638F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9FC789C"/>
    <w:multiLevelType w:val="hybridMultilevel"/>
    <w:tmpl w:val="8FEA96BC"/>
    <w:lvl w:ilvl="0" w:tplc="A64C2B3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C6009"/>
    <w:multiLevelType w:val="multilevel"/>
    <w:tmpl w:val="D06666A8"/>
    <w:styleLink w:val="Styl1"/>
    <w:lvl w:ilvl="0">
      <w:start w:val="9"/>
      <w:numFmt w:val="decimal"/>
      <w:lvlText w:val="%1"/>
      <w:lvlJc w:val="left"/>
      <w:pPr>
        <w:tabs>
          <w:tab w:val="num" w:pos="705"/>
        </w:tabs>
        <w:ind w:left="705" w:hanging="705"/>
      </w:pPr>
      <w:rPr>
        <w:rFonts w:hint="default"/>
        <w:b/>
      </w:rPr>
    </w:lvl>
    <w:lvl w:ilvl="1">
      <w:start w:val="1"/>
      <w:numFmt w:val="decimal"/>
      <w:lvlText w:val="9.%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15:restartNumberingAfterBreak="0">
    <w:nsid w:val="7B9D08AC"/>
    <w:multiLevelType w:val="hybridMultilevel"/>
    <w:tmpl w:val="B4DA9A82"/>
    <w:lvl w:ilvl="0" w:tplc="F3C2EB12">
      <w:start w:val="1"/>
      <w:numFmt w:val="decimal"/>
      <w:lvlText w:val="2.%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7CF922A1"/>
    <w:multiLevelType w:val="multilevel"/>
    <w:tmpl w:val="713ED6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0140C4"/>
    <w:multiLevelType w:val="multilevel"/>
    <w:tmpl w:val="346A529E"/>
    <w:lvl w:ilvl="0">
      <w:start w:val="11"/>
      <w:numFmt w:val="decimal"/>
      <w:lvlText w:val="%1"/>
      <w:lvlJc w:val="left"/>
      <w:pPr>
        <w:tabs>
          <w:tab w:val="num" w:pos="705"/>
        </w:tabs>
        <w:ind w:left="705" w:hanging="705"/>
      </w:pPr>
      <w:rPr>
        <w:rFonts w:hint="default"/>
        <w:b/>
      </w:rPr>
    </w:lvl>
    <w:lvl w:ilvl="1">
      <w:start w:val="1"/>
      <w:numFmt w:val="decimal"/>
      <w:lvlText w:val="15.%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0" w15:restartNumberingAfterBreak="0">
    <w:nsid w:val="7E8E68F4"/>
    <w:multiLevelType w:val="multilevel"/>
    <w:tmpl w:val="313C528A"/>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41"/>
  </w:num>
  <w:num w:numId="3">
    <w:abstractNumId w:val="50"/>
  </w:num>
  <w:num w:numId="4">
    <w:abstractNumId w:val="12"/>
  </w:num>
  <w:num w:numId="5">
    <w:abstractNumId w:val="14"/>
  </w:num>
  <w:num w:numId="6">
    <w:abstractNumId w:val="23"/>
  </w:num>
  <w:num w:numId="7">
    <w:abstractNumId w:val="29"/>
  </w:num>
  <w:num w:numId="8">
    <w:abstractNumId w:val="15"/>
  </w:num>
  <w:num w:numId="9">
    <w:abstractNumId w:val="32"/>
  </w:num>
  <w:num w:numId="10">
    <w:abstractNumId w:val="5"/>
  </w:num>
  <w:num w:numId="11">
    <w:abstractNumId w:val="38"/>
  </w:num>
  <w:num w:numId="12">
    <w:abstractNumId w:val="44"/>
  </w:num>
  <w:num w:numId="13">
    <w:abstractNumId w:val="1"/>
  </w:num>
  <w:num w:numId="14">
    <w:abstractNumId w:val="49"/>
  </w:num>
  <w:num w:numId="15">
    <w:abstractNumId w:val="42"/>
  </w:num>
  <w:num w:numId="16">
    <w:abstractNumId w:val="39"/>
  </w:num>
  <w:num w:numId="17">
    <w:abstractNumId w:val="20"/>
  </w:num>
  <w:num w:numId="18">
    <w:abstractNumId w:val="28"/>
  </w:num>
  <w:num w:numId="19">
    <w:abstractNumId w:val="2"/>
  </w:num>
  <w:num w:numId="20">
    <w:abstractNumId w:val="8"/>
  </w:num>
  <w:num w:numId="21">
    <w:abstractNumId w:val="46"/>
  </w:num>
  <w:num w:numId="22">
    <w:abstractNumId w:val="16"/>
  </w:num>
  <w:num w:numId="23">
    <w:abstractNumId w:val="35"/>
  </w:num>
  <w:num w:numId="24">
    <w:abstractNumId w:val="13"/>
  </w:num>
  <w:num w:numId="25">
    <w:abstractNumId w:val="48"/>
  </w:num>
  <w:num w:numId="26">
    <w:abstractNumId w:val="7"/>
  </w:num>
  <w:num w:numId="27">
    <w:abstractNumId w:val="26"/>
  </w:num>
  <w:num w:numId="28">
    <w:abstractNumId w:val="36"/>
  </w:num>
  <w:num w:numId="29">
    <w:abstractNumId w:val="30"/>
  </w:num>
  <w:num w:numId="30">
    <w:abstractNumId w:val="11"/>
  </w:num>
  <w:num w:numId="31">
    <w:abstractNumId w:val="6"/>
  </w:num>
  <w:num w:numId="32">
    <w:abstractNumId w:val="47"/>
  </w:num>
  <w:num w:numId="33">
    <w:abstractNumId w:val="3"/>
  </w:num>
  <w:num w:numId="34">
    <w:abstractNumId w:val="9"/>
  </w:num>
  <w:num w:numId="35">
    <w:abstractNumId w:val="19"/>
  </w:num>
  <w:num w:numId="36">
    <w:abstractNumId w:val="25"/>
  </w:num>
  <w:num w:numId="37">
    <w:abstractNumId w:val="22"/>
  </w:num>
  <w:num w:numId="38">
    <w:abstractNumId w:val="31"/>
  </w:num>
  <w:num w:numId="39">
    <w:abstractNumId w:val="40"/>
  </w:num>
  <w:num w:numId="40">
    <w:abstractNumId w:val="33"/>
  </w:num>
  <w:num w:numId="41">
    <w:abstractNumId w:val="21"/>
  </w:num>
  <w:num w:numId="42">
    <w:abstractNumId w:val="17"/>
  </w:num>
  <w:num w:numId="43">
    <w:abstractNumId w:val="24"/>
  </w:num>
  <w:num w:numId="44">
    <w:abstractNumId w:val="37"/>
  </w:num>
  <w:num w:numId="45">
    <w:abstractNumId w:val="10"/>
  </w:num>
  <w:num w:numId="46">
    <w:abstractNumId w:val="18"/>
  </w:num>
  <w:num w:numId="47">
    <w:abstractNumId w:val="4"/>
  </w:num>
  <w:num w:numId="48">
    <w:abstractNumId w:val="43"/>
  </w:num>
  <w:num w:numId="49">
    <w:abstractNumId w:val="27"/>
  </w:num>
  <w:num w:numId="50">
    <w:abstractNumId w:val="45"/>
  </w:num>
  <w:num w:numId="5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F5"/>
    <w:rsid w:val="0000080D"/>
    <w:rsid w:val="00000A2A"/>
    <w:rsid w:val="00002D59"/>
    <w:rsid w:val="00003DCA"/>
    <w:rsid w:val="00005F30"/>
    <w:rsid w:val="00007503"/>
    <w:rsid w:val="000079CE"/>
    <w:rsid w:val="00007BB8"/>
    <w:rsid w:val="00011028"/>
    <w:rsid w:val="000128F3"/>
    <w:rsid w:val="000137AD"/>
    <w:rsid w:val="00015BE2"/>
    <w:rsid w:val="00016147"/>
    <w:rsid w:val="0001658E"/>
    <w:rsid w:val="00016D99"/>
    <w:rsid w:val="00016E24"/>
    <w:rsid w:val="00020D57"/>
    <w:rsid w:val="00022778"/>
    <w:rsid w:val="0002299F"/>
    <w:rsid w:val="00023011"/>
    <w:rsid w:val="00024516"/>
    <w:rsid w:val="00025488"/>
    <w:rsid w:val="000257B7"/>
    <w:rsid w:val="00031B37"/>
    <w:rsid w:val="0003200D"/>
    <w:rsid w:val="000344AB"/>
    <w:rsid w:val="000352F0"/>
    <w:rsid w:val="00035513"/>
    <w:rsid w:val="00041C7C"/>
    <w:rsid w:val="00043BDC"/>
    <w:rsid w:val="00045AE8"/>
    <w:rsid w:val="0004695D"/>
    <w:rsid w:val="00046A89"/>
    <w:rsid w:val="00047967"/>
    <w:rsid w:val="00051536"/>
    <w:rsid w:val="0005265C"/>
    <w:rsid w:val="00054784"/>
    <w:rsid w:val="0006122D"/>
    <w:rsid w:val="0006272E"/>
    <w:rsid w:val="00063339"/>
    <w:rsid w:val="000646CD"/>
    <w:rsid w:val="00064C32"/>
    <w:rsid w:val="00065892"/>
    <w:rsid w:val="00066234"/>
    <w:rsid w:val="00066628"/>
    <w:rsid w:val="00067C7C"/>
    <w:rsid w:val="000704B9"/>
    <w:rsid w:val="00072498"/>
    <w:rsid w:val="000731D0"/>
    <w:rsid w:val="0007481C"/>
    <w:rsid w:val="00074D5E"/>
    <w:rsid w:val="000818B6"/>
    <w:rsid w:val="00082789"/>
    <w:rsid w:val="0008748D"/>
    <w:rsid w:val="00090D24"/>
    <w:rsid w:val="0009263F"/>
    <w:rsid w:val="00092BC6"/>
    <w:rsid w:val="00094219"/>
    <w:rsid w:val="000A193B"/>
    <w:rsid w:val="000A1B6D"/>
    <w:rsid w:val="000A1BD6"/>
    <w:rsid w:val="000A55BC"/>
    <w:rsid w:val="000A6784"/>
    <w:rsid w:val="000A7207"/>
    <w:rsid w:val="000A7EDA"/>
    <w:rsid w:val="000B1AFE"/>
    <w:rsid w:val="000B299E"/>
    <w:rsid w:val="000B4E98"/>
    <w:rsid w:val="000B559A"/>
    <w:rsid w:val="000C17C3"/>
    <w:rsid w:val="000C6F64"/>
    <w:rsid w:val="000D000C"/>
    <w:rsid w:val="000D0323"/>
    <w:rsid w:val="000D124E"/>
    <w:rsid w:val="000D1815"/>
    <w:rsid w:val="000D18D6"/>
    <w:rsid w:val="000D3670"/>
    <w:rsid w:val="000D42A7"/>
    <w:rsid w:val="000D47B5"/>
    <w:rsid w:val="000D6093"/>
    <w:rsid w:val="000D643D"/>
    <w:rsid w:val="000D65CB"/>
    <w:rsid w:val="000E0468"/>
    <w:rsid w:val="000E10D0"/>
    <w:rsid w:val="000E2851"/>
    <w:rsid w:val="000E2A98"/>
    <w:rsid w:val="000E6C53"/>
    <w:rsid w:val="000E6E38"/>
    <w:rsid w:val="000E7D98"/>
    <w:rsid w:val="000F16D2"/>
    <w:rsid w:val="000F1B01"/>
    <w:rsid w:val="000F364A"/>
    <w:rsid w:val="000F3824"/>
    <w:rsid w:val="000F6479"/>
    <w:rsid w:val="0010015F"/>
    <w:rsid w:val="00101FE0"/>
    <w:rsid w:val="00103F10"/>
    <w:rsid w:val="001040BC"/>
    <w:rsid w:val="00105070"/>
    <w:rsid w:val="001057A7"/>
    <w:rsid w:val="001057AD"/>
    <w:rsid w:val="001134AE"/>
    <w:rsid w:val="001158E8"/>
    <w:rsid w:val="00116C90"/>
    <w:rsid w:val="00117E24"/>
    <w:rsid w:val="00120F5A"/>
    <w:rsid w:val="00123DFD"/>
    <w:rsid w:val="001264E7"/>
    <w:rsid w:val="00126F56"/>
    <w:rsid w:val="00132F6D"/>
    <w:rsid w:val="0013451E"/>
    <w:rsid w:val="00137AFC"/>
    <w:rsid w:val="00140CDC"/>
    <w:rsid w:val="00141ABD"/>
    <w:rsid w:val="00141B75"/>
    <w:rsid w:val="0014232A"/>
    <w:rsid w:val="001424E1"/>
    <w:rsid w:val="001447F8"/>
    <w:rsid w:val="00145E8A"/>
    <w:rsid w:val="00145F0A"/>
    <w:rsid w:val="0015093F"/>
    <w:rsid w:val="00153759"/>
    <w:rsid w:val="001561A6"/>
    <w:rsid w:val="00156A8D"/>
    <w:rsid w:val="00156B27"/>
    <w:rsid w:val="0016029F"/>
    <w:rsid w:val="00161CCA"/>
    <w:rsid w:val="0016391C"/>
    <w:rsid w:val="00164C63"/>
    <w:rsid w:val="00164D52"/>
    <w:rsid w:val="001655EE"/>
    <w:rsid w:val="00165F07"/>
    <w:rsid w:val="001717E5"/>
    <w:rsid w:val="001776E6"/>
    <w:rsid w:val="00184BF8"/>
    <w:rsid w:val="00187FEE"/>
    <w:rsid w:val="0019048F"/>
    <w:rsid w:val="001938A8"/>
    <w:rsid w:val="00194B87"/>
    <w:rsid w:val="00194C0F"/>
    <w:rsid w:val="00195205"/>
    <w:rsid w:val="00195219"/>
    <w:rsid w:val="001A22C9"/>
    <w:rsid w:val="001A3F94"/>
    <w:rsid w:val="001A50C1"/>
    <w:rsid w:val="001A58E1"/>
    <w:rsid w:val="001A60ED"/>
    <w:rsid w:val="001A668D"/>
    <w:rsid w:val="001B1BE6"/>
    <w:rsid w:val="001B1D45"/>
    <w:rsid w:val="001B2044"/>
    <w:rsid w:val="001B378A"/>
    <w:rsid w:val="001B5B70"/>
    <w:rsid w:val="001B674B"/>
    <w:rsid w:val="001B71D3"/>
    <w:rsid w:val="001C1B38"/>
    <w:rsid w:val="001C4D78"/>
    <w:rsid w:val="001C5985"/>
    <w:rsid w:val="001C71F1"/>
    <w:rsid w:val="001C7456"/>
    <w:rsid w:val="001D010D"/>
    <w:rsid w:val="001D0541"/>
    <w:rsid w:val="001D091D"/>
    <w:rsid w:val="001D4887"/>
    <w:rsid w:val="001D4AB4"/>
    <w:rsid w:val="001D5B08"/>
    <w:rsid w:val="001D6333"/>
    <w:rsid w:val="001D6FC5"/>
    <w:rsid w:val="001E34AB"/>
    <w:rsid w:val="001E3A90"/>
    <w:rsid w:val="001E46E0"/>
    <w:rsid w:val="001E5A2B"/>
    <w:rsid w:val="001E6D6B"/>
    <w:rsid w:val="001F1C95"/>
    <w:rsid w:val="001F46E2"/>
    <w:rsid w:val="001F58E7"/>
    <w:rsid w:val="001F659B"/>
    <w:rsid w:val="001F7256"/>
    <w:rsid w:val="001F76BE"/>
    <w:rsid w:val="002040D4"/>
    <w:rsid w:val="002041E6"/>
    <w:rsid w:val="00206BCD"/>
    <w:rsid w:val="00206EB9"/>
    <w:rsid w:val="00212924"/>
    <w:rsid w:val="00212BEC"/>
    <w:rsid w:val="002142D7"/>
    <w:rsid w:val="00215368"/>
    <w:rsid w:val="002164AC"/>
    <w:rsid w:val="0021796B"/>
    <w:rsid w:val="00217CAA"/>
    <w:rsid w:val="00220B5A"/>
    <w:rsid w:val="00221211"/>
    <w:rsid w:val="00221305"/>
    <w:rsid w:val="00222B68"/>
    <w:rsid w:val="00225002"/>
    <w:rsid w:val="0022529E"/>
    <w:rsid w:val="0022595F"/>
    <w:rsid w:val="00226C46"/>
    <w:rsid w:val="00232ADF"/>
    <w:rsid w:val="00234686"/>
    <w:rsid w:val="00241B18"/>
    <w:rsid w:val="00241F1A"/>
    <w:rsid w:val="00241F74"/>
    <w:rsid w:val="00241F91"/>
    <w:rsid w:val="0024392F"/>
    <w:rsid w:val="002467A7"/>
    <w:rsid w:val="002473CB"/>
    <w:rsid w:val="002517A3"/>
    <w:rsid w:val="00253E4A"/>
    <w:rsid w:val="00254E3E"/>
    <w:rsid w:val="00255C4D"/>
    <w:rsid w:val="00257318"/>
    <w:rsid w:val="00257C27"/>
    <w:rsid w:val="00261FFE"/>
    <w:rsid w:val="002626D5"/>
    <w:rsid w:val="0026328F"/>
    <w:rsid w:val="002645E3"/>
    <w:rsid w:val="00265ED5"/>
    <w:rsid w:val="002664CF"/>
    <w:rsid w:val="002678B0"/>
    <w:rsid w:val="0027164E"/>
    <w:rsid w:val="0027215C"/>
    <w:rsid w:val="0027684D"/>
    <w:rsid w:val="00277076"/>
    <w:rsid w:val="002773B3"/>
    <w:rsid w:val="00280BE7"/>
    <w:rsid w:val="0028111B"/>
    <w:rsid w:val="00281D9A"/>
    <w:rsid w:val="0028256A"/>
    <w:rsid w:val="00287197"/>
    <w:rsid w:val="002919C8"/>
    <w:rsid w:val="00291D5D"/>
    <w:rsid w:val="002955C7"/>
    <w:rsid w:val="00296DBC"/>
    <w:rsid w:val="002A7F44"/>
    <w:rsid w:val="002B22E2"/>
    <w:rsid w:val="002B47E6"/>
    <w:rsid w:val="002B4A64"/>
    <w:rsid w:val="002B610C"/>
    <w:rsid w:val="002B6853"/>
    <w:rsid w:val="002B6F2B"/>
    <w:rsid w:val="002B7808"/>
    <w:rsid w:val="002B7BAA"/>
    <w:rsid w:val="002B7FFC"/>
    <w:rsid w:val="002C05E4"/>
    <w:rsid w:val="002C388E"/>
    <w:rsid w:val="002C7682"/>
    <w:rsid w:val="002D19BE"/>
    <w:rsid w:val="002D27C9"/>
    <w:rsid w:val="002D2EAA"/>
    <w:rsid w:val="002D3180"/>
    <w:rsid w:val="002D3421"/>
    <w:rsid w:val="002D403C"/>
    <w:rsid w:val="002D4E3F"/>
    <w:rsid w:val="002D5B14"/>
    <w:rsid w:val="002D6A17"/>
    <w:rsid w:val="002E3CD5"/>
    <w:rsid w:val="002E3EA1"/>
    <w:rsid w:val="002E5EA4"/>
    <w:rsid w:val="002E63B4"/>
    <w:rsid w:val="002E6841"/>
    <w:rsid w:val="002F0EDE"/>
    <w:rsid w:val="002F2976"/>
    <w:rsid w:val="002F4A31"/>
    <w:rsid w:val="002F5514"/>
    <w:rsid w:val="003015C5"/>
    <w:rsid w:val="00303865"/>
    <w:rsid w:val="003041E0"/>
    <w:rsid w:val="00307FC7"/>
    <w:rsid w:val="003100E0"/>
    <w:rsid w:val="00311F73"/>
    <w:rsid w:val="003143F4"/>
    <w:rsid w:val="003148CC"/>
    <w:rsid w:val="00315109"/>
    <w:rsid w:val="003171A4"/>
    <w:rsid w:val="00325D23"/>
    <w:rsid w:val="00327396"/>
    <w:rsid w:val="0033126D"/>
    <w:rsid w:val="00332379"/>
    <w:rsid w:val="003329BD"/>
    <w:rsid w:val="0033332C"/>
    <w:rsid w:val="00334129"/>
    <w:rsid w:val="003359C2"/>
    <w:rsid w:val="003430C7"/>
    <w:rsid w:val="0035041B"/>
    <w:rsid w:val="00351873"/>
    <w:rsid w:val="003532C1"/>
    <w:rsid w:val="0035524A"/>
    <w:rsid w:val="00355BD3"/>
    <w:rsid w:val="00355F72"/>
    <w:rsid w:val="00357E38"/>
    <w:rsid w:val="00360FCE"/>
    <w:rsid w:val="00364704"/>
    <w:rsid w:val="00364BEE"/>
    <w:rsid w:val="003652A9"/>
    <w:rsid w:val="0036533D"/>
    <w:rsid w:val="00365481"/>
    <w:rsid w:val="00365926"/>
    <w:rsid w:val="003659EB"/>
    <w:rsid w:val="00367F4A"/>
    <w:rsid w:val="00370F3D"/>
    <w:rsid w:val="00372624"/>
    <w:rsid w:val="00374FF8"/>
    <w:rsid w:val="00376AC8"/>
    <w:rsid w:val="003819B1"/>
    <w:rsid w:val="0038205C"/>
    <w:rsid w:val="00382942"/>
    <w:rsid w:val="00385809"/>
    <w:rsid w:val="00387136"/>
    <w:rsid w:val="003903DB"/>
    <w:rsid w:val="0039150D"/>
    <w:rsid w:val="00392B07"/>
    <w:rsid w:val="00393846"/>
    <w:rsid w:val="00394834"/>
    <w:rsid w:val="00394D5B"/>
    <w:rsid w:val="003A5D19"/>
    <w:rsid w:val="003A76DC"/>
    <w:rsid w:val="003A7C71"/>
    <w:rsid w:val="003A7D89"/>
    <w:rsid w:val="003A7FBC"/>
    <w:rsid w:val="003B0158"/>
    <w:rsid w:val="003B01C3"/>
    <w:rsid w:val="003B147A"/>
    <w:rsid w:val="003B3285"/>
    <w:rsid w:val="003B6656"/>
    <w:rsid w:val="003C00C7"/>
    <w:rsid w:val="003C0768"/>
    <w:rsid w:val="003C1924"/>
    <w:rsid w:val="003C1FCD"/>
    <w:rsid w:val="003C6053"/>
    <w:rsid w:val="003C7DCB"/>
    <w:rsid w:val="003D1672"/>
    <w:rsid w:val="003D4DA4"/>
    <w:rsid w:val="003D617A"/>
    <w:rsid w:val="003D65A8"/>
    <w:rsid w:val="003E1299"/>
    <w:rsid w:val="003E1DC3"/>
    <w:rsid w:val="003E2124"/>
    <w:rsid w:val="003E2157"/>
    <w:rsid w:val="003E3065"/>
    <w:rsid w:val="003E3DF4"/>
    <w:rsid w:val="003E478B"/>
    <w:rsid w:val="003E58CF"/>
    <w:rsid w:val="003E59C6"/>
    <w:rsid w:val="003E6593"/>
    <w:rsid w:val="003E7EA0"/>
    <w:rsid w:val="003F057E"/>
    <w:rsid w:val="003F2C24"/>
    <w:rsid w:val="003F4CD7"/>
    <w:rsid w:val="00400108"/>
    <w:rsid w:val="004010F7"/>
    <w:rsid w:val="0040163C"/>
    <w:rsid w:val="00402216"/>
    <w:rsid w:val="00406D54"/>
    <w:rsid w:val="00412268"/>
    <w:rsid w:val="004122D3"/>
    <w:rsid w:val="00414424"/>
    <w:rsid w:val="00414490"/>
    <w:rsid w:val="00414F1D"/>
    <w:rsid w:val="00415735"/>
    <w:rsid w:val="00416C79"/>
    <w:rsid w:val="0041790C"/>
    <w:rsid w:val="004247DB"/>
    <w:rsid w:val="004263CD"/>
    <w:rsid w:val="004264DB"/>
    <w:rsid w:val="004274AA"/>
    <w:rsid w:val="00427923"/>
    <w:rsid w:val="00427DA2"/>
    <w:rsid w:val="004304F7"/>
    <w:rsid w:val="00430ADF"/>
    <w:rsid w:val="00434633"/>
    <w:rsid w:val="004445EB"/>
    <w:rsid w:val="004447F8"/>
    <w:rsid w:val="00444BC2"/>
    <w:rsid w:val="0044606B"/>
    <w:rsid w:val="00446357"/>
    <w:rsid w:val="0044709C"/>
    <w:rsid w:val="004505E1"/>
    <w:rsid w:val="004534ED"/>
    <w:rsid w:val="00455DAF"/>
    <w:rsid w:val="00456981"/>
    <w:rsid w:val="00460FA9"/>
    <w:rsid w:val="00464F51"/>
    <w:rsid w:val="004665FB"/>
    <w:rsid w:val="004673AC"/>
    <w:rsid w:val="00467D79"/>
    <w:rsid w:val="00472597"/>
    <w:rsid w:val="0047326D"/>
    <w:rsid w:val="00473811"/>
    <w:rsid w:val="00476FF3"/>
    <w:rsid w:val="0048135D"/>
    <w:rsid w:val="00481455"/>
    <w:rsid w:val="0048192D"/>
    <w:rsid w:val="00482BF5"/>
    <w:rsid w:val="004833B2"/>
    <w:rsid w:val="004841A9"/>
    <w:rsid w:val="004844B9"/>
    <w:rsid w:val="00490B5C"/>
    <w:rsid w:val="00493511"/>
    <w:rsid w:val="0049463B"/>
    <w:rsid w:val="004946B9"/>
    <w:rsid w:val="0049558E"/>
    <w:rsid w:val="00496B2F"/>
    <w:rsid w:val="004A0A32"/>
    <w:rsid w:val="004A2885"/>
    <w:rsid w:val="004A4FD0"/>
    <w:rsid w:val="004B3C39"/>
    <w:rsid w:val="004B563E"/>
    <w:rsid w:val="004B5A5B"/>
    <w:rsid w:val="004B6118"/>
    <w:rsid w:val="004B6DD6"/>
    <w:rsid w:val="004B739C"/>
    <w:rsid w:val="004B7EF3"/>
    <w:rsid w:val="004C0BB7"/>
    <w:rsid w:val="004C238C"/>
    <w:rsid w:val="004C2892"/>
    <w:rsid w:val="004C4865"/>
    <w:rsid w:val="004C48C5"/>
    <w:rsid w:val="004D01CC"/>
    <w:rsid w:val="004D0F79"/>
    <w:rsid w:val="004D1ED6"/>
    <w:rsid w:val="004D1F21"/>
    <w:rsid w:val="004D2ED2"/>
    <w:rsid w:val="004D44F3"/>
    <w:rsid w:val="004D4A8F"/>
    <w:rsid w:val="004D6019"/>
    <w:rsid w:val="004E1127"/>
    <w:rsid w:val="004E4D09"/>
    <w:rsid w:val="004E4F1F"/>
    <w:rsid w:val="004E6420"/>
    <w:rsid w:val="004F0FFF"/>
    <w:rsid w:val="004F3DA4"/>
    <w:rsid w:val="004F40AC"/>
    <w:rsid w:val="004F5FD0"/>
    <w:rsid w:val="004F7CEF"/>
    <w:rsid w:val="00501C9E"/>
    <w:rsid w:val="00501EBB"/>
    <w:rsid w:val="00505079"/>
    <w:rsid w:val="00505A00"/>
    <w:rsid w:val="0050614A"/>
    <w:rsid w:val="00507856"/>
    <w:rsid w:val="00510BB3"/>
    <w:rsid w:val="00512111"/>
    <w:rsid w:val="0051498B"/>
    <w:rsid w:val="005168C2"/>
    <w:rsid w:val="00516EAD"/>
    <w:rsid w:val="00517101"/>
    <w:rsid w:val="005176CC"/>
    <w:rsid w:val="00521FF5"/>
    <w:rsid w:val="005221DD"/>
    <w:rsid w:val="00524055"/>
    <w:rsid w:val="00525DCB"/>
    <w:rsid w:val="005279AC"/>
    <w:rsid w:val="00527C06"/>
    <w:rsid w:val="00527EC8"/>
    <w:rsid w:val="00530266"/>
    <w:rsid w:val="0053050C"/>
    <w:rsid w:val="00532529"/>
    <w:rsid w:val="00534142"/>
    <w:rsid w:val="0053676F"/>
    <w:rsid w:val="0053758E"/>
    <w:rsid w:val="00541F2A"/>
    <w:rsid w:val="005445E2"/>
    <w:rsid w:val="005447AB"/>
    <w:rsid w:val="00546AEF"/>
    <w:rsid w:val="00546F7F"/>
    <w:rsid w:val="00551CCA"/>
    <w:rsid w:val="00553333"/>
    <w:rsid w:val="00555DFA"/>
    <w:rsid w:val="0055623D"/>
    <w:rsid w:val="0055784C"/>
    <w:rsid w:val="005579DE"/>
    <w:rsid w:val="0056022B"/>
    <w:rsid w:val="005607FB"/>
    <w:rsid w:val="00561459"/>
    <w:rsid w:val="00561624"/>
    <w:rsid w:val="0056228C"/>
    <w:rsid w:val="00565B54"/>
    <w:rsid w:val="00567F54"/>
    <w:rsid w:val="00572E1B"/>
    <w:rsid w:val="00574590"/>
    <w:rsid w:val="00575B8F"/>
    <w:rsid w:val="00580285"/>
    <w:rsid w:val="00581B09"/>
    <w:rsid w:val="00581D3E"/>
    <w:rsid w:val="005831CC"/>
    <w:rsid w:val="005866E6"/>
    <w:rsid w:val="00593CFA"/>
    <w:rsid w:val="00594C7A"/>
    <w:rsid w:val="005959FC"/>
    <w:rsid w:val="00596EDA"/>
    <w:rsid w:val="00597AD0"/>
    <w:rsid w:val="005A1A42"/>
    <w:rsid w:val="005A3CD6"/>
    <w:rsid w:val="005A4E48"/>
    <w:rsid w:val="005B4AC8"/>
    <w:rsid w:val="005B5480"/>
    <w:rsid w:val="005B7D55"/>
    <w:rsid w:val="005C047B"/>
    <w:rsid w:val="005C0FBB"/>
    <w:rsid w:val="005C2F0F"/>
    <w:rsid w:val="005C4BF4"/>
    <w:rsid w:val="005C538A"/>
    <w:rsid w:val="005D0BD8"/>
    <w:rsid w:val="005D106B"/>
    <w:rsid w:val="005D2F84"/>
    <w:rsid w:val="005D78C7"/>
    <w:rsid w:val="005D7CAA"/>
    <w:rsid w:val="005D7DF9"/>
    <w:rsid w:val="005E24EA"/>
    <w:rsid w:val="005E348B"/>
    <w:rsid w:val="005E518C"/>
    <w:rsid w:val="005E697D"/>
    <w:rsid w:val="005E6E45"/>
    <w:rsid w:val="005E7290"/>
    <w:rsid w:val="005F0E30"/>
    <w:rsid w:val="005F1C47"/>
    <w:rsid w:val="005F2B76"/>
    <w:rsid w:val="00602C62"/>
    <w:rsid w:val="00602FF6"/>
    <w:rsid w:val="00604620"/>
    <w:rsid w:val="0060613C"/>
    <w:rsid w:val="00607356"/>
    <w:rsid w:val="006101A6"/>
    <w:rsid w:val="00610690"/>
    <w:rsid w:val="00612653"/>
    <w:rsid w:val="00613175"/>
    <w:rsid w:val="00613D34"/>
    <w:rsid w:val="00613DD1"/>
    <w:rsid w:val="00614CE9"/>
    <w:rsid w:val="00615386"/>
    <w:rsid w:val="006161E8"/>
    <w:rsid w:val="00621EAF"/>
    <w:rsid w:val="00624C95"/>
    <w:rsid w:val="00625E04"/>
    <w:rsid w:val="00625EC6"/>
    <w:rsid w:val="006271FE"/>
    <w:rsid w:val="00633414"/>
    <w:rsid w:val="00633C30"/>
    <w:rsid w:val="0063457B"/>
    <w:rsid w:val="00634B4C"/>
    <w:rsid w:val="0063530F"/>
    <w:rsid w:val="00635E36"/>
    <w:rsid w:val="00637F2A"/>
    <w:rsid w:val="00641FD3"/>
    <w:rsid w:val="006427AF"/>
    <w:rsid w:val="00643789"/>
    <w:rsid w:val="00644418"/>
    <w:rsid w:val="00644BB1"/>
    <w:rsid w:val="00644C57"/>
    <w:rsid w:val="006457D4"/>
    <w:rsid w:val="00645D85"/>
    <w:rsid w:val="006527A0"/>
    <w:rsid w:val="0065348B"/>
    <w:rsid w:val="00654099"/>
    <w:rsid w:val="00654C22"/>
    <w:rsid w:val="00657073"/>
    <w:rsid w:val="00657442"/>
    <w:rsid w:val="006603DC"/>
    <w:rsid w:val="00664364"/>
    <w:rsid w:val="00665863"/>
    <w:rsid w:val="00665B66"/>
    <w:rsid w:val="006665D0"/>
    <w:rsid w:val="0066662E"/>
    <w:rsid w:val="006668B4"/>
    <w:rsid w:val="00671B45"/>
    <w:rsid w:val="00674505"/>
    <w:rsid w:val="0067456F"/>
    <w:rsid w:val="0067481D"/>
    <w:rsid w:val="00674D87"/>
    <w:rsid w:val="006767A7"/>
    <w:rsid w:val="0068071A"/>
    <w:rsid w:val="00682178"/>
    <w:rsid w:val="00684269"/>
    <w:rsid w:val="00685AAF"/>
    <w:rsid w:val="006860E5"/>
    <w:rsid w:val="006905B0"/>
    <w:rsid w:val="006924AF"/>
    <w:rsid w:val="00692F3A"/>
    <w:rsid w:val="00694E4B"/>
    <w:rsid w:val="00695C49"/>
    <w:rsid w:val="00695EF8"/>
    <w:rsid w:val="00696F59"/>
    <w:rsid w:val="006A136A"/>
    <w:rsid w:val="006A4064"/>
    <w:rsid w:val="006A44F5"/>
    <w:rsid w:val="006A556D"/>
    <w:rsid w:val="006B35E5"/>
    <w:rsid w:val="006B3A1C"/>
    <w:rsid w:val="006B6C7A"/>
    <w:rsid w:val="006B77FC"/>
    <w:rsid w:val="006C2441"/>
    <w:rsid w:val="006C246A"/>
    <w:rsid w:val="006C2D33"/>
    <w:rsid w:val="006C487D"/>
    <w:rsid w:val="006D0543"/>
    <w:rsid w:val="006D08E3"/>
    <w:rsid w:val="006D587B"/>
    <w:rsid w:val="006E00D6"/>
    <w:rsid w:val="006E1C2C"/>
    <w:rsid w:val="006E4797"/>
    <w:rsid w:val="006E51ED"/>
    <w:rsid w:val="006E55EE"/>
    <w:rsid w:val="006E6712"/>
    <w:rsid w:val="006F0232"/>
    <w:rsid w:val="006F024A"/>
    <w:rsid w:val="006F1084"/>
    <w:rsid w:val="006F1F0A"/>
    <w:rsid w:val="006F26E2"/>
    <w:rsid w:val="00700CA7"/>
    <w:rsid w:val="00701194"/>
    <w:rsid w:val="00701CEE"/>
    <w:rsid w:val="00703F5D"/>
    <w:rsid w:val="007047A3"/>
    <w:rsid w:val="00704A91"/>
    <w:rsid w:val="00707FF7"/>
    <w:rsid w:val="0071048F"/>
    <w:rsid w:val="007109A7"/>
    <w:rsid w:val="0071189A"/>
    <w:rsid w:val="00711D29"/>
    <w:rsid w:val="007121A2"/>
    <w:rsid w:val="007148C8"/>
    <w:rsid w:val="00714A88"/>
    <w:rsid w:val="007160AC"/>
    <w:rsid w:val="00720BA0"/>
    <w:rsid w:val="00720D44"/>
    <w:rsid w:val="00721697"/>
    <w:rsid w:val="00721A2F"/>
    <w:rsid w:val="007236E2"/>
    <w:rsid w:val="00725200"/>
    <w:rsid w:val="007273E5"/>
    <w:rsid w:val="00727B45"/>
    <w:rsid w:val="00730466"/>
    <w:rsid w:val="00731B60"/>
    <w:rsid w:val="00733C83"/>
    <w:rsid w:val="00735628"/>
    <w:rsid w:val="00735D5F"/>
    <w:rsid w:val="007406E7"/>
    <w:rsid w:val="00740C05"/>
    <w:rsid w:val="00742BB4"/>
    <w:rsid w:val="00742D45"/>
    <w:rsid w:val="00746EF2"/>
    <w:rsid w:val="007514D5"/>
    <w:rsid w:val="007519C8"/>
    <w:rsid w:val="007520A3"/>
    <w:rsid w:val="007525EA"/>
    <w:rsid w:val="00753202"/>
    <w:rsid w:val="007534EE"/>
    <w:rsid w:val="00754A17"/>
    <w:rsid w:val="007551CA"/>
    <w:rsid w:val="007554B3"/>
    <w:rsid w:val="0075554E"/>
    <w:rsid w:val="00755A31"/>
    <w:rsid w:val="00755C45"/>
    <w:rsid w:val="00757C12"/>
    <w:rsid w:val="00760894"/>
    <w:rsid w:val="007616AF"/>
    <w:rsid w:val="0076244A"/>
    <w:rsid w:val="00765A78"/>
    <w:rsid w:val="0076642A"/>
    <w:rsid w:val="007665B4"/>
    <w:rsid w:val="00773F2A"/>
    <w:rsid w:val="0078117D"/>
    <w:rsid w:val="00781A93"/>
    <w:rsid w:val="007821D2"/>
    <w:rsid w:val="007824D4"/>
    <w:rsid w:val="00783EFE"/>
    <w:rsid w:val="00784EE9"/>
    <w:rsid w:val="00792616"/>
    <w:rsid w:val="0079414B"/>
    <w:rsid w:val="00794BCD"/>
    <w:rsid w:val="00795316"/>
    <w:rsid w:val="007A0826"/>
    <w:rsid w:val="007A08C7"/>
    <w:rsid w:val="007A3692"/>
    <w:rsid w:val="007A3FB2"/>
    <w:rsid w:val="007A428B"/>
    <w:rsid w:val="007A5CBB"/>
    <w:rsid w:val="007A6A8F"/>
    <w:rsid w:val="007B2654"/>
    <w:rsid w:val="007B2E5A"/>
    <w:rsid w:val="007B747D"/>
    <w:rsid w:val="007C243A"/>
    <w:rsid w:val="007C326E"/>
    <w:rsid w:val="007C38D3"/>
    <w:rsid w:val="007D05D7"/>
    <w:rsid w:val="007D2BE0"/>
    <w:rsid w:val="007D30F2"/>
    <w:rsid w:val="007D49D3"/>
    <w:rsid w:val="007D6334"/>
    <w:rsid w:val="007D66D8"/>
    <w:rsid w:val="007E0876"/>
    <w:rsid w:val="007E0A46"/>
    <w:rsid w:val="007E1DAF"/>
    <w:rsid w:val="007E29C9"/>
    <w:rsid w:val="007E3864"/>
    <w:rsid w:val="007F26A8"/>
    <w:rsid w:val="007F3A0C"/>
    <w:rsid w:val="007F4554"/>
    <w:rsid w:val="007F48B2"/>
    <w:rsid w:val="007F57FB"/>
    <w:rsid w:val="00801DA1"/>
    <w:rsid w:val="008038BA"/>
    <w:rsid w:val="00804145"/>
    <w:rsid w:val="0081356B"/>
    <w:rsid w:val="008149CD"/>
    <w:rsid w:val="008156D2"/>
    <w:rsid w:val="00815C98"/>
    <w:rsid w:val="00817320"/>
    <w:rsid w:val="008175CC"/>
    <w:rsid w:val="008200DE"/>
    <w:rsid w:val="00822401"/>
    <w:rsid w:val="00822507"/>
    <w:rsid w:val="00822FE4"/>
    <w:rsid w:val="008238CF"/>
    <w:rsid w:val="00825004"/>
    <w:rsid w:val="00825D2C"/>
    <w:rsid w:val="00826CE8"/>
    <w:rsid w:val="00831510"/>
    <w:rsid w:val="00831814"/>
    <w:rsid w:val="00831C70"/>
    <w:rsid w:val="00831F08"/>
    <w:rsid w:val="00833D00"/>
    <w:rsid w:val="0083510B"/>
    <w:rsid w:val="008357D7"/>
    <w:rsid w:val="00835DA8"/>
    <w:rsid w:val="0083700F"/>
    <w:rsid w:val="0084136E"/>
    <w:rsid w:val="008418EA"/>
    <w:rsid w:val="00842B33"/>
    <w:rsid w:val="00843CB6"/>
    <w:rsid w:val="008442DA"/>
    <w:rsid w:val="008511F3"/>
    <w:rsid w:val="00852E9F"/>
    <w:rsid w:val="008536BE"/>
    <w:rsid w:val="00853DC3"/>
    <w:rsid w:val="00854492"/>
    <w:rsid w:val="008547F5"/>
    <w:rsid w:val="0086171A"/>
    <w:rsid w:val="00861732"/>
    <w:rsid w:val="00861C34"/>
    <w:rsid w:val="00863172"/>
    <w:rsid w:val="0086440F"/>
    <w:rsid w:val="0086457F"/>
    <w:rsid w:val="00865EF9"/>
    <w:rsid w:val="00866034"/>
    <w:rsid w:val="00867EA0"/>
    <w:rsid w:val="00870303"/>
    <w:rsid w:val="00873440"/>
    <w:rsid w:val="008741F4"/>
    <w:rsid w:val="00874650"/>
    <w:rsid w:val="008776B6"/>
    <w:rsid w:val="00877DA1"/>
    <w:rsid w:val="00883B99"/>
    <w:rsid w:val="00884D3A"/>
    <w:rsid w:val="00885062"/>
    <w:rsid w:val="008878FE"/>
    <w:rsid w:val="00890149"/>
    <w:rsid w:val="00890D18"/>
    <w:rsid w:val="00891220"/>
    <w:rsid w:val="00892A0A"/>
    <w:rsid w:val="00893317"/>
    <w:rsid w:val="008935E8"/>
    <w:rsid w:val="00894E0D"/>
    <w:rsid w:val="00896900"/>
    <w:rsid w:val="00896E6F"/>
    <w:rsid w:val="008A2664"/>
    <w:rsid w:val="008A34AC"/>
    <w:rsid w:val="008A34E4"/>
    <w:rsid w:val="008A44D5"/>
    <w:rsid w:val="008A53D9"/>
    <w:rsid w:val="008A582B"/>
    <w:rsid w:val="008A6590"/>
    <w:rsid w:val="008B00C2"/>
    <w:rsid w:val="008B04EB"/>
    <w:rsid w:val="008B04ED"/>
    <w:rsid w:val="008B0811"/>
    <w:rsid w:val="008B28B2"/>
    <w:rsid w:val="008B45E6"/>
    <w:rsid w:val="008B5C27"/>
    <w:rsid w:val="008B722A"/>
    <w:rsid w:val="008C02E7"/>
    <w:rsid w:val="008C0BD1"/>
    <w:rsid w:val="008C6AFB"/>
    <w:rsid w:val="008C737A"/>
    <w:rsid w:val="008C74E7"/>
    <w:rsid w:val="008D0E1A"/>
    <w:rsid w:val="008D42C0"/>
    <w:rsid w:val="008D5DA7"/>
    <w:rsid w:val="008D6C08"/>
    <w:rsid w:val="008D6D93"/>
    <w:rsid w:val="008D6ECA"/>
    <w:rsid w:val="008D7ABB"/>
    <w:rsid w:val="008D7E53"/>
    <w:rsid w:val="008E39A3"/>
    <w:rsid w:val="008E55D1"/>
    <w:rsid w:val="008E7342"/>
    <w:rsid w:val="008F0C89"/>
    <w:rsid w:val="008F0D62"/>
    <w:rsid w:val="008F343B"/>
    <w:rsid w:val="008F3CFD"/>
    <w:rsid w:val="008F4555"/>
    <w:rsid w:val="008F5292"/>
    <w:rsid w:val="008F693A"/>
    <w:rsid w:val="008F7CD1"/>
    <w:rsid w:val="00900F6D"/>
    <w:rsid w:val="00902AE0"/>
    <w:rsid w:val="009043D9"/>
    <w:rsid w:val="009059EE"/>
    <w:rsid w:val="00905EED"/>
    <w:rsid w:val="00906184"/>
    <w:rsid w:val="00907FD0"/>
    <w:rsid w:val="00912BBE"/>
    <w:rsid w:val="00912CD1"/>
    <w:rsid w:val="0091306C"/>
    <w:rsid w:val="0091504D"/>
    <w:rsid w:val="00917B7C"/>
    <w:rsid w:val="00921882"/>
    <w:rsid w:val="0092261C"/>
    <w:rsid w:val="00924934"/>
    <w:rsid w:val="00924D3F"/>
    <w:rsid w:val="0092511F"/>
    <w:rsid w:val="00927E47"/>
    <w:rsid w:val="0093137D"/>
    <w:rsid w:val="0093234F"/>
    <w:rsid w:val="00932451"/>
    <w:rsid w:val="009366F8"/>
    <w:rsid w:val="00936C92"/>
    <w:rsid w:val="009421FF"/>
    <w:rsid w:val="0094220A"/>
    <w:rsid w:val="00945B5F"/>
    <w:rsid w:val="00947474"/>
    <w:rsid w:val="00950962"/>
    <w:rsid w:val="00951A52"/>
    <w:rsid w:val="00953305"/>
    <w:rsid w:val="00954D1F"/>
    <w:rsid w:val="009550BF"/>
    <w:rsid w:val="009561A6"/>
    <w:rsid w:val="0096149C"/>
    <w:rsid w:val="0096317E"/>
    <w:rsid w:val="00964AE8"/>
    <w:rsid w:val="00965772"/>
    <w:rsid w:val="00970925"/>
    <w:rsid w:val="00970CF8"/>
    <w:rsid w:val="0097336C"/>
    <w:rsid w:val="00973C56"/>
    <w:rsid w:val="009752D9"/>
    <w:rsid w:val="00975411"/>
    <w:rsid w:val="0098122C"/>
    <w:rsid w:val="00982155"/>
    <w:rsid w:val="00983C16"/>
    <w:rsid w:val="00984437"/>
    <w:rsid w:val="009878FD"/>
    <w:rsid w:val="00987E46"/>
    <w:rsid w:val="00990E9F"/>
    <w:rsid w:val="009925B8"/>
    <w:rsid w:val="00993B7C"/>
    <w:rsid w:val="009A3476"/>
    <w:rsid w:val="009A3D40"/>
    <w:rsid w:val="009B0724"/>
    <w:rsid w:val="009B1928"/>
    <w:rsid w:val="009B1F65"/>
    <w:rsid w:val="009B2371"/>
    <w:rsid w:val="009B33AB"/>
    <w:rsid w:val="009B4A25"/>
    <w:rsid w:val="009C0C11"/>
    <w:rsid w:val="009C2070"/>
    <w:rsid w:val="009C256E"/>
    <w:rsid w:val="009C2779"/>
    <w:rsid w:val="009C331D"/>
    <w:rsid w:val="009C55D9"/>
    <w:rsid w:val="009D4701"/>
    <w:rsid w:val="009D4A60"/>
    <w:rsid w:val="009D584D"/>
    <w:rsid w:val="009D68E1"/>
    <w:rsid w:val="009E165E"/>
    <w:rsid w:val="009E1A3B"/>
    <w:rsid w:val="009E3B32"/>
    <w:rsid w:val="009E3B91"/>
    <w:rsid w:val="009E4547"/>
    <w:rsid w:val="009E5941"/>
    <w:rsid w:val="009E5B54"/>
    <w:rsid w:val="009E5E76"/>
    <w:rsid w:val="009F1E28"/>
    <w:rsid w:val="009F1F74"/>
    <w:rsid w:val="009F4986"/>
    <w:rsid w:val="00A0065B"/>
    <w:rsid w:val="00A01A80"/>
    <w:rsid w:val="00A05553"/>
    <w:rsid w:val="00A1129D"/>
    <w:rsid w:val="00A11740"/>
    <w:rsid w:val="00A12FA0"/>
    <w:rsid w:val="00A14FA9"/>
    <w:rsid w:val="00A178EF"/>
    <w:rsid w:val="00A17AFA"/>
    <w:rsid w:val="00A2091C"/>
    <w:rsid w:val="00A2301A"/>
    <w:rsid w:val="00A248B4"/>
    <w:rsid w:val="00A251EA"/>
    <w:rsid w:val="00A253C8"/>
    <w:rsid w:val="00A2632B"/>
    <w:rsid w:val="00A26376"/>
    <w:rsid w:val="00A278BE"/>
    <w:rsid w:val="00A32003"/>
    <w:rsid w:val="00A33741"/>
    <w:rsid w:val="00A37B78"/>
    <w:rsid w:val="00A42B18"/>
    <w:rsid w:val="00A42FC5"/>
    <w:rsid w:val="00A4300A"/>
    <w:rsid w:val="00A44028"/>
    <w:rsid w:val="00A46AC3"/>
    <w:rsid w:val="00A51F91"/>
    <w:rsid w:val="00A54B13"/>
    <w:rsid w:val="00A553F3"/>
    <w:rsid w:val="00A56A56"/>
    <w:rsid w:val="00A56C32"/>
    <w:rsid w:val="00A57918"/>
    <w:rsid w:val="00A61FF9"/>
    <w:rsid w:val="00A62C96"/>
    <w:rsid w:val="00A63458"/>
    <w:rsid w:val="00A64331"/>
    <w:rsid w:val="00A651B3"/>
    <w:rsid w:val="00A67A91"/>
    <w:rsid w:val="00A70227"/>
    <w:rsid w:val="00A7024D"/>
    <w:rsid w:val="00A7169D"/>
    <w:rsid w:val="00A73AA3"/>
    <w:rsid w:val="00A73C49"/>
    <w:rsid w:val="00A74101"/>
    <w:rsid w:val="00A74A5A"/>
    <w:rsid w:val="00A74CE4"/>
    <w:rsid w:val="00A75BB6"/>
    <w:rsid w:val="00A8023A"/>
    <w:rsid w:val="00A81EAA"/>
    <w:rsid w:val="00A822A3"/>
    <w:rsid w:val="00A84FC1"/>
    <w:rsid w:val="00A8633F"/>
    <w:rsid w:val="00A86A41"/>
    <w:rsid w:val="00A907C1"/>
    <w:rsid w:val="00A933C9"/>
    <w:rsid w:val="00A973F4"/>
    <w:rsid w:val="00A97485"/>
    <w:rsid w:val="00A97554"/>
    <w:rsid w:val="00AA0D89"/>
    <w:rsid w:val="00AA1DC4"/>
    <w:rsid w:val="00AA3CD4"/>
    <w:rsid w:val="00AA5700"/>
    <w:rsid w:val="00AB07E2"/>
    <w:rsid w:val="00AB1C33"/>
    <w:rsid w:val="00AB50B0"/>
    <w:rsid w:val="00AC2791"/>
    <w:rsid w:val="00AC2DE1"/>
    <w:rsid w:val="00AC426C"/>
    <w:rsid w:val="00AC70CB"/>
    <w:rsid w:val="00AD3804"/>
    <w:rsid w:val="00AD4201"/>
    <w:rsid w:val="00AD5C27"/>
    <w:rsid w:val="00AD7084"/>
    <w:rsid w:val="00AE2048"/>
    <w:rsid w:val="00AE2293"/>
    <w:rsid w:val="00AE3C65"/>
    <w:rsid w:val="00AE3EC7"/>
    <w:rsid w:val="00AE4657"/>
    <w:rsid w:val="00AE4AF3"/>
    <w:rsid w:val="00AE517B"/>
    <w:rsid w:val="00AE67A4"/>
    <w:rsid w:val="00AE6E72"/>
    <w:rsid w:val="00AE7E6A"/>
    <w:rsid w:val="00AF0C59"/>
    <w:rsid w:val="00AF2D88"/>
    <w:rsid w:val="00AF3110"/>
    <w:rsid w:val="00AF42D6"/>
    <w:rsid w:val="00AF4D0A"/>
    <w:rsid w:val="00AF512B"/>
    <w:rsid w:val="00AF5FE9"/>
    <w:rsid w:val="00B0028D"/>
    <w:rsid w:val="00B012BA"/>
    <w:rsid w:val="00B01A57"/>
    <w:rsid w:val="00B01E46"/>
    <w:rsid w:val="00B0280B"/>
    <w:rsid w:val="00B04B5C"/>
    <w:rsid w:val="00B04E44"/>
    <w:rsid w:val="00B04E93"/>
    <w:rsid w:val="00B07DE7"/>
    <w:rsid w:val="00B11B4D"/>
    <w:rsid w:val="00B12AA9"/>
    <w:rsid w:val="00B13E50"/>
    <w:rsid w:val="00B14206"/>
    <w:rsid w:val="00B17885"/>
    <w:rsid w:val="00B17AE6"/>
    <w:rsid w:val="00B20206"/>
    <w:rsid w:val="00B21047"/>
    <w:rsid w:val="00B232D7"/>
    <w:rsid w:val="00B24236"/>
    <w:rsid w:val="00B2566A"/>
    <w:rsid w:val="00B25E3A"/>
    <w:rsid w:val="00B26F5E"/>
    <w:rsid w:val="00B3036A"/>
    <w:rsid w:val="00B31772"/>
    <w:rsid w:val="00B31A17"/>
    <w:rsid w:val="00B359DF"/>
    <w:rsid w:val="00B35C50"/>
    <w:rsid w:val="00B36606"/>
    <w:rsid w:val="00B42FFF"/>
    <w:rsid w:val="00B432C0"/>
    <w:rsid w:val="00B447BB"/>
    <w:rsid w:val="00B46971"/>
    <w:rsid w:val="00B471D3"/>
    <w:rsid w:val="00B516AF"/>
    <w:rsid w:val="00B51A4B"/>
    <w:rsid w:val="00B52071"/>
    <w:rsid w:val="00B52087"/>
    <w:rsid w:val="00B520F9"/>
    <w:rsid w:val="00B558D5"/>
    <w:rsid w:val="00B55F6A"/>
    <w:rsid w:val="00B57661"/>
    <w:rsid w:val="00B60E07"/>
    <w:rsid w:val="00B63051"/>
    <w:rsid w:val="00B66CBC"/>
    <w:rsid w:val="00B675F0"/>
    <w:rsid w:val="00B67F37"/>
    <w:rsid w:val="00B73413"/>
    <w:rsid w:val="00B75B33"/>
    <w:rsid w:val="00B805F5"/>
    <w:rsid w:val="00B843CA"/>
    <w:rsid w:val="00B86C73"/>
    <w:rsid w:val="00B90407"/>
    <w:rsid w:val="00B90C6A"/>
    <w:rsid w:val="00B91011"/>
    <w:rsid w:val="00BA02C1"/>
    <w:rsid w:val="00BA1662"/>
    <w:rsid w:val="00BA21B0"/>
    <w:rsid w:val="00BA243B"/>
    <w:rsid w:val="00BA272E"/>
    <w:rsid w:val="00BA38F8"/>
    <w:rsid w:val="00BA3EC8"/>
    <w:rsid w:val="00BA6179"/>
    <w:rsid w:val="00BB313E"/>
    <w:rsid w:val="00BB327C"/>
    <w:rsid w:val="00BB3CD4"/>
    <w:rsid w:val="00BB3CED"/>
    <w:rsid w:val="00BB6815"/>
    <w:rsid w:val="00BB6A24"/>
    <w:rsid w:val="00BC1C96"/>
    <w:rsid w:val="00BC4CCA"/>
    <w:rsid w:val="00BC5760"/>
    <w:rsid w:val="00BC576C"/>
    <w:rsid w:val="00BC630D"/>
    <w:rsid w:val="00BC6EEB"/>
    <w:rsid w:val="00BC7B85"/>
    <w:rsid w:val="00BD05CB"/>
    <w:rsid w:val="00BD26CB"/>
    <w:rsid w:val="00BD41EE"/>
    <w:rsid w:val="00BD67AC"/>
    <w:rsid w:val="00BE1FDA"/>
    <w:rsid w:val="00BE228C"/>
    <w:rsid w:val="00BE3132"/>
    <w:rsid w:val="00BE35FE"/>
    <w:rsid w:val="00BE4D2C"/>
    <w:rsid w:val="00BE5825"/>
    <w:rsid w:val="00BE6249"/>
    <w:rsid w:val="00BF0F63"/>
    <w:rsid w:val="00BF25D1"/>
    <w:rsid w:val="00BF2A53"/>
    <w:rsid w:val="00BF4C16"/>
    <w:rsid w:val="00BF563C"/>
    <w:rsid w:val="00BF6334"/>
    <w:rsid w:val="00C008BC"/>
    <w:rsid w:val="00C03290"/>
    <w:rsid w:val="00C10620"/>
    <w:rsid w:val="00C106DA"/>
    <w:rsid w:val="00C11857"/>
    <w:rsid w:val="00C12E3C"/>
    <w:rsid w:val="00C134F5"/>
    <w:rsid w:val="00C1515B"/>
    <w:rsid w:val="00C15B73"/>
    <w:rsid w:val="00C15F6C"/>
    <w:rsid w:val="00C2012C"/>
    <w:rsid w:val="00C21DD0"/>
    <w:rsid w:val="00C22680"/>
    <w:rsid w:val="00C22E2D"/>
    <w:rsid w:val="00C25D74"/>
    <w:rsid w:val="00C26A98"/>
    <w:rsid w:val="00C270F6"/>
    <w:rsid w:val="00C27485"/>
    <w:rsid w:val="00C2771A"/>
    <w:rsid w:val="00C32E61"/>
    <w:rsid w:val="00C33212"/>
    <w:rsid w:val="00C353F7"/>
    <w:rsid w:val="00C4049C"/>
    <w:rsid w:val="00C40E14"/>
    <w:rsid w:val="00C41993"/>
    <w:rsid w:val="00C42E14"/>
    <w:rsid w:val="00C438D6"/>
    <w:rsid w:val="00C43BEB"/>
    <w:rsid w:val="00C520EF"/>
    <w:rsid w:val="00C52C6A"/>
    <w:rsid w:val="00C54FB6"/>
    <w:rsid w:val="00C63FFE"/>
    <w:rsid w:val="00C65475"/>
    <w:rsid w:val="00C67DDF"/>
    <w:rsid w:val="00C73101"/>
    <w:rsid w:val="00C746A5"/>
    <w:rsid w:val="00C74EF2"/>
    <w:rsid w:val="00C76059"/>
    <w:rsid w:val="00C76E3C"/>
    <w:rsid w:val="00C7746E"/>
    <w:rsid w:val="00C8081B"/>
    <w:rsid w:val="00C8147E"/>
    <w:rsid w:val="00C81E85"/>
    <w:rsid w:val="00C83404"/>
    <w:rsid w:val="00C83B74"/>
    <w:rsid w:val="00C84516"/>
    <w:rsid w:val="00C8592D"/>
    <w:rsid w:val="00C872DD"/>
    <w:rsid w:val="00C87995"/>
    <w:rsid w:val="00C95431"/>
    <w:rsid w:val="00C9691C"/>
    <w:rsid w:val="00CA0ABA"/>
    <w:rsid w:val="00CA1338"/>
    <w:rsid w:val="00CA1A1F"/>
    <w:rsid w:val="00CA75B3"/>
    <w:rsid w:val="00CA7D82"/>
    <w:rsid w:val="00CB11DA"/>
    <w:rsid w:val="00CB2433"/>
    <w:rsid w:val="00CB2638"/>
    <w:rsid w:val="00CB3080"/>
    <w:rsid w:val="00CB3308"/>
    <w:rsid w:val="00CC484F"/>
    <w:rsid w:val="00CC6062"/>
    <w:rsid w:val="00CC7309"/>
    <w:rsid w:val="00CC7F3D"/>
    <w:rsid w:val="00CD025D"/>
    <w:rsid w:val="00CD47C5"/>
    <w:rsid w:val="00CD4ACB"/>
    <w:rsid w:val="00CD5CDE"/>
    <w:rsid w:val="00CD5DC9"/>
    <w:rsid w:val="00CD60C4"/>
    <w:rsid w:val="00CD65FA"/>
    <w:rsid w:val="00CD7155"/>
    <w:rsid w:val="00CD7964"/>
    <w:rsid w:val="00CE173E"/>
    <w:rsid w:val="00CE2A3D"/>
    <w:rsid w:val="00CE396E"/>
    <w:rsid w:val="00CE4F39"/>
    <w:rsid w:val="00CE6760"/>
    <w:rsid w:val="00CE690F"/>
    <w:rsid w:val="00CE6EE2"/>
    <w:rsid w:val="00CF193D"/>
    <w:rsid w:val="00CF2356"/>
    <w:rsid w:val="00CF433A"/>
    <w:rsid w:val="00CF5107"/>
    <w:rsid w:val="00CF5370"/>
    <w:rsid w:val="00CF545E"/>
    <w:rsid w:val="00CF6DE2"/>
    <w:rsid w:val="00CF716C"/>
    <w:rsid w:val="00D01E1C"/>
    <w:rsid w:val="00D03505"/>
    <w:rsid w:val="00D0493C"/>
    <w:rsid w:val="00D04D1A"/>
    <w:rsid w:val="00D05457"/>
    <w:rsid w:val="00D056C2"/>
    <w:rsid w:val="00D0581D"/>
    <w:rsid w:val="00D109C0"/>
    <w:rsid w:val="00D17356"/>
    <w:rsid w:val="00D179F9"/>
    <w:rsid w:val="00D17CD3"/>
    <w:rsid w:val="00D24799"/>
    <w:rsid w:val="00D374FB"/>
    <w:rsid w:val="00D37D0E"/>
    <w:rsid w:val="00D41EA5"/>
    <w:rsid w:val="00D4359A"/>
    <w:rsid w:val="00D4484F"/>
    <w:rsid w:val="00D44966"/>
    <w:rsid w:val="00D4648F"/>
    <w:rsid w:val="00D503BC"/>
    <w:rsid w:val="00D50635"/>
    <w:rsid w:val="00D5106A"/>
    <w:rsid w:val="00D51692"/>
    <w:rsid w:val="00D537CB"/>
    <w:rsid w:val="00D53E48"/>
    <w:rsid w:val="00D53F49"/>
    <w:rsid w:val="00D549DD"/>
    <w:rsid w:val="00D5633D"/>
    <w:rsid w:val="00D62005"/>
    <w:rsid w:val="00D63069"/>
    <w:rsid w:val="00D63733"/>
    <w:rsid w:val="00D6540E"/>
    <w:rsid w:val="00D67161"/>
    <w:rsid w:val="00D705EC"/>
    <w:rsid w:val="00D70D03"/>
    <w:rsid w:val="00D74086"/>
    <w:rsid w:val="00D7416A"/>
    <w:rsid w:val="00D745EF"/>
    <w:rsid w:val="00D747DA"/>
    <w:rsid w:val="00D804A9"/>
    <w:rsid w:val="00D80B72"/>
    <w:rsid w:val="00D814D4"/>
    <w:rsid w:val="00D8793C"/>
    <w:rsid w:val="00D90B26"/>
    <w:rsid w:val="00D90FF3"/>
    <w:rsid w:val="00D916E0"/>
    <w:rsid w:val="00D94CFA"/>
    <w:rsid w:val="00D954FA"/>
    <w:rsid w:val="00D958C9"/>
    <w:rsid w:val="00D97E1A"/>
    <w:rsid w:val="00DA5CB8"/>
    <w:rsid w:val="00DA66C8"/>
    <w:rsid w:val="00DA7D37"/>
    <w:rsid w:val="00DB0004"/>
    <w:rsid w:val="00DB017B"/>
    <w:rsid w:val="00DB0C8D"/>
    <w:rsid w:val="00DB10A7"/>
    <w:rsid w:val="00DB3D9A"/>
    <w:rsid w:val="00DB650B"/>
    <w:rsid w:val="00DB68D1"/>
    <w:rsid w:val="00DB6CB4"/>
    <w:rsid w:val="00DB78D5"/>
    <w:rsid w:val="00DC017A"/>
    <w:rsid w:val="00DC03CE"/>
    <w:rsid w:val="00DC3E1A"/>
    <w:rsid w:val="00DC3F59"/>
    <w:rsid w:val="00DC45A2"/>
    <w:rsid w:val="00DC6313"/>
    <w:rsid w:val="00DC69F0"/>
    <w:rsid w:val="00DD0E4E"/>
    <w:rsid w:val="00DD2498"/>
    <w:rsid w:val="00DD3EC1"/>
    <w:rsid w:val="00DD707C"/>
    <w:rsid w:val="00DE0860"/>
    <w:rsid w:val="00DE0BC5"/>
    <w:rsid w:val="00DE1D37"/>
    <w:rsid w:val="00DE2A25"/>
    <w:rsid w:val="00DE4D91"/>
    <w:rsid w:val="00DE5333"/>
    <w:rsid w:val="00DF4203"/>
    <w:rsid w:val="00DF46FD"/>
    <w:rsid w:val="00DF6523"/>
    <w:rsid w:val="00DF68B7"/>
    <w:rsid w:val="00DF758D"/>
    <w:rsid w:val="00DF7704"/>
    <w:rsid w:val="00E049DF"/>
    <w:rsid w:val="00E05358"/>
    <w:rsid w:val="00E0584B"/>
    <w:rsid w:val="00E06DAA"/>
    <w:rsid w:val="00E07168"/>
    <w:rsid w:val="00E1034B"/>
    <w:rsid w:val="00E134F5"/>
    <w:rsid w:val="00E15E79"/>
    <w:rsid w:val="00E17731"/>
    <w:rsid w:val="00E2011F"/>
    <w:rsid w:val="00E21B1C"/>
    <w:rsid w:val="00E21D58"/>
    <w:rsid w:val="00E21D7C"/>
    <w:rsid w:val="00E22F95"/>
    <w:rsid w:val="00E25647"/>
    <w:rsid w:val="00E257A3"/>
    <w:rsid w:val="00E3342C"/>
    <w:rsid w:val="00E33C6B"/>
    <w:rsid w:val="00E33F2A"/>
    <w:rsid w:val="00E34C3B"/>
    <w:rsid w:val="00E36C9D"/>
    <w:rsid w:val="00E36FE2"/>
    <w:rsid w:val="00E3766A"/>
    <w:rsid w:val="00E4144E"/>
    <w:rsid w:val="00E4149A"/>
    <w:rsid w:val="00E42EC9"/>
    <w:rsid w:val="00E450A7"/>
    <w:rsid w:val="00E474F7"/>
    <w:rsid w:val="00E51698"/>
    <w:rsid w:val="00E51D64"/>
    <w:rsid w:val="00E5371F"/>
    <w:rsid w:val="00E6135D"/>
    <w:rsid w:val="00E635E4"/>
    <w:rsid w:val="00E637AA"/>
    <w:rsid w:val="00E64FF2"/>
    <w:rsid w:val="00E65D7D"/>
    <w:rsid w:val="00E66687"/>
    <w:rsid w:val="00E66988"/>
    <w:rsid w:val="00E67A61"/>
    <w:rsid w:val="00E7209B"/>
    <w:rsid w:val="00E726BA"/>
    <w:rsid w:val="00E72889"/>
    <w:rsid w:val="00E73537"/>
    <w:rsid w:val="00E758B6"/>
    <w:rsid w:val="00E770A8"/>
    <w:rsid w:val="00E8194E"/>
    <w:rsid w:val="00E85728"/>
    <w:rsid w:val="00E87F2E"/>
    <w:rsid w:val="00E93D07"/>
    <w:rsid w:val="00E948B5"/>
    <w:rsid w:val="00E95618"/>
    <w:rsid w:val="00E97764"/>
    <w:rsid w:val="00EA051C"/>
    <w:rsid w:val="00EA198A"/>
    <w:rsid w:val="00EA3404"/>
    <w:rsid w:val="00EA4386"/>
    <w:rsid w:val="00EA5972"/>
    <w:rsid w:val="00EA7638"/>
    <w:rsid w:val="00EB0DD4"/>
    <w:rsid w:val="00EB0FC3"/>
    <w:rsid w:val="00EB2E9C"/>
    <w:rsid w:val="00EB3977"/>
    <w:rsid w:val="00EB6A3A"/>
    <w:rsid w:val="00EB6FFF"/>
    <w:rsid w:val="00EB7217"/>
    <w:rsid w:val="00EC0C60"/>
    <w:rsid w:val="00EC111F"/>
    <w:rsid w:val="00EC2231"/>
    <w:rsid w:val="00EC2B2A"/>
    <w:rsid w:val="00EC2DAA"/>
    <w:rsid w:val="00EC6845"/>
    <w:rsid w:val="00EC76F5"/>
    <w:rsid w:val="00EC7DA6"/>
    <w:rsid w:val="00ED2959"/>
    <w:rsid w:val="00ED7FDE"/>
    <w:rsid w:val="00EE0046"/>
    <w:rsid w:val="00EE1C85"/>
    <w:rsid w:val="00EE30E4"/>
    <w:rsid w:val="00EE3FF1"/>
    <w:rsid w:val="00EE6605"/>
    <w:rsid w:val="00EF01EB"/>
    <w:rsid w:val="00EF1523"/>
    <w:rsid w:val="00EF5111"/>
    <w:rsid w:val="00EF759E"/>
    <w:rsid w:val="00F006AA"/>
    <w:rsid w:val="00F01008"/>
    <w:rsid w:val="00F0440D"/>
    <w:rsid w:val="00F06334"/>
    <w:rsid w:val="00F14F60"/>
    <w:rsid w:val="00F157CF"/>
    <w:rsid w:val="00F168FE"/>
    <w:rsid w:val="00F203F8"/>
    <w:rsid w:val="00F207B5"/>
    <w:rsid w:val="00F21914"/>
    <w:rsid w:val="00F21E86"/>
    <w:rsid w:val="00F22EAA"/>
    <w:rsid w:val="00F24415"/>
    <w:rsid w:val="00F245C4"/>
    <w:rsid w:val="00F24F0F"/>
    <w:rsid w:val="00F255E6"/>
    <w:rsid w:val="00F25C25"/>
    <w:rsid w:val="00F26F62"/>
    <w:rsid w:val="00F319D5"/>
    <w:rsid w:val="00F33CF3"/>
    <w:rsid w:val="00F3540F"/>
    <w:rsid w:val="00F3625A"/>
    <w:rsid w:val="00F400EB"/>
    <w:rsid w:val="00F41DE1"/>
    <w:rsid w:val="00F41E47"/>
    <w:rsid w:val="00F41E70"/>
    <w:rsid w:val="00F457BF"/>
    <w:rsid w:val="00F45DF2"/>
    <w:rsid w:val="00F46154"/>
    <w:rsid w:val="00F46B5C"/>
    <w:rsid w:val="00F47673"/>
    <w:rsid w:val="00F47873"/>
    <w:rsid w:val="00F5102A"/>
    <w:rsid w:val="00F514FA"/>
    <w:rsid w:val="00F51CDF"/>
    <w:rsid w:val="00F51F66"/>
    <w:rsid w:val="00F5215B"/>
    <w:rsid w:val="00F529FF"/>
    <w:rsid w:val="00F552EC"/>
    <w:rsid w:val="00F5552F"/>
    <w:rsid w:val="00F5627E"/>
    <w:rsid w:val="00F5630B"/>
    <w:rsid w:val="00F566BA"/>
    <w:rsid w:val="00F6151F"/>
    <w:rsid w:val="00F62E27"/>
    <w:rsid w:val="00F632AB"/>
    <w:rsid w:val="00F64309"/>
    <w:rsid w:val="00F64FCF"/>
    <w:rsid w:val="00F65D5D"/>
    <w:rsid w:val="00F65E6F"/>
    <w:rsid w:val="00F660DC"/>
    <w:rsid w:val="00F7253F"/>
    <w:rsid w:val="00F73403"/>
    <w:rsid w:val="00F737E5"/>
    <w:rsid w:val="00F73C82"/>
    <w:rsid w:val="00F73FD1"/>
    <w:rsid w:val="00F745C2"/>
    <w:rsid w:val="00F807D5"/>
    <w:rsid w:val="00F80AF7"/>
    <w:rsid w:val="00F81CA1"/>
    <w:rsid w:val="00F82841"/>
    <w:rsid w:val="00F82C14"/>
    <w:rsid w:val="00F82C4C"/>
    <w:rsid w:val="00F82F65"/>
    <w:rsid w:val="00F83106"/>
    <w:rsid w:val="00F86AD9"/>
    <w:rsid w:val="00F9108A"/>
    <w:rsid w:val="00F9367C"/>
    <w:rsid w:val="00F93953"/>
    <w:rsid w:val="00F9550D"/>
    <w:rsid w:val="00F95748"/>
    <w:rsid w:val="00F9577C"/>
    <w:rsid w:val="00F96B91"/>
    <w:rsid w:val="00F97C56"/>
    <w:rsid w:val="00FA0809"/>
    <w:rsid w:val="00FA15F6"/>
    <w:rsid w:val="00FA2D10"/>
    <w:rsid w:val="00FA49E3"/>
    <w:rsid w:val="00FA4E5C"/>
    <w:rsid w:val="00FA5425"/>
    <w:rsid w:val="00FA6426"/>
    <w:rsid w:val="00FA64F8"/>
    <w:rsid w:val="00FB0D71"/>
    <w:rsid w:val="00FB30B1"/>
    <w:rsid w:val="00FB381A"/>
    <w:rsid w:val="00FB3B07"/>
    <w:rsid w:val="00FB538C"/>
    <w:rsid w:val="00FB60CC"/>
    <w:rsid w:val="00FC3D75"/>
    <w:rsid w:val="00FC3DCE"/>
    <w:rsid w:val="00FC775E"/>
    <w:rsid w:val="00FD3776"/>
    <w:rsid w:val="00FD451E"/>
    <w:rsid w:val="00FD4746"/>
    <w:rsid w:val="00FE157E"/>
    <w:rsid w:val="00FE1B45"/>
    <w:rsid w:val="00FE2B3A"/>
    <w:rsid w:val="00FF0894"/>
    <w:rsid w:val="00FF39E7"/>
    <w:rsid w:val="00FF3E01"/>
    <w:rsid w:val="00FF43B2"/>
    <w:rsid w:val="00FF56C5"/>
    <w:rsid w:val="00FF5F4D"/>
    <w:rsid w:val="00FF6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165D6F"/>
  <w15:docId w15:val="{49ECF7D5-CC90-412C-9270-061E6854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F60"/>
    <w:rPr>
      <w:lang w:val="en-GB"/>
    </w:rPr>
  </w:style>
  <w:style w:type="paragraph" w:styleId="Nadpis1">
    <w:name w:val="heading 1"/>
    <w:basedOn w:val="Normln"/>
    <w:next w:val="Normln"/>
    <w:qFormat/>
    <w:pPr>
      <w:keepNext/>
      <w:autoSpaceDE w:val="0"/>
      <w:autoSpaceDN w:val="0"/>
      <w:spacing w:line="240" w:lineRule="atLeast"/>
      <w:jc w:val="center"/>
      <w:outlineLvl w:val="0"/>
    </w:pPr>
    <w:rPr>
      <w:b/>
      <w:caps/>
      <w:sz w:val="44"/>
      <w:lang w:val="cs-CZ"/>
    </w:rPr>
  </w:style>
  <w:style w:type="paragraph" w:styleId="Nadpis2">
    <w:name w:val="heading 2"/>
    <w:aliases w:val="V_Head2"/>
    <w:basedOn w:val="Normln"/>
    <w:next w:val="Normln"/>
    <w:qFormat/>
    <w:pPr>
      <w:keepNext/>
      <w:autoSpaceDE w:val="0"/>
      <w:autoSpaceDN w:val="0"/>
      <w:jc w:val="both"/>
      <w:outlineLvl w:val="1"/>
    </w:pPr>
    <w:rPr>
      <w:b/>
      <w:lang w:val="cs-CZ"/>
    </w:rPr>
  </w:style>
  <w:style w:type="paragraph" w:styleId="Nadpis3">
    <w:name w:val="heading 3"/>
    <w:aliases w:val="V_Head3"/>
    <w:basedOn w:val="Normln"/>
    <w:next w:val="Normln"/>
    <w:qFormat/>
    <w:pPr>
      <w:keepNext/>
      <w:widowControl w:val="0"/>
      <w:spacing w:before="60" w:after="60"/>
      <w:ind w:left="340" w:hanging="340"/>
      <w:jc w:val="both"/>
      <w:outlineLvl w:val="2"/>
    </w:pPr>
    <w:rPr>
      <w:sz w:val="24"/>
      <w:lang w:val="cs-CZ"/>
    </w:rPr>
  </w:style>
  <w:style w:type="paragraph" w:styleId="Nadpis4">
    <w:name w:val="heading 4"/>
    <w:aliases w:val="V_Head4"/>
    <w:basedOn w:val="Normln"/>
    <w:next w:val="Normln"/>
    <w:qFormat/>
    <w:pPr>
      <w:keepNext/>
      <w:jc w:val="center"/>
      <w:outlineLvl w:val="3"/>
    </w:pPr>
    <w:rPr>
      <w:b/>
      <w:sz w:val="28"/>
      <w:lang w:val="cs-CZ"/>
    </w:rPr>
  </w:style>
  <w:style w:type="paragraph" w:styleId="Nadpis5">
    <w:name w:val="heading 5"/>
    <w:basedOn w:val="Normln"/>
    <w:next w:val="Normln"/>
    <w:qFormat/>
    <w:pPr>
      <w:widowControl w:val="0"/>
      <w:numPr>
        <w:ilvl w:val="4"/>
        <w:numId w:val="1"/>
      </w:numPr>
      <w:spacing w:before="240" w:after="60"/>
      <w:outlineLvl w:val="4"/>
    </w:pPr>
    <w:rPr>
      <w:b/>
      <w:lang w:val="cs-CZ"/>
    </w:rPr>
  </w:style>
  <w:style w:type="paragraph" w:styleId="Nadpis6">
    <w:name w:val="heading 6"/>
    <w:basedOn w:val="Normln"/>
    <w:next w:val="Normln"/>
    <w:qFormat/>
    <w:pPr>
      <w:widowControl w:val="0"/>
      <w:numPr>
        <w:ilvl w:val="5"/>
        <w:numId w:val="1"/>
      </w:numPr>
      <w:spacing w:before="240" w:after="60"/>
      <w:outlineLvl w:val="5"/>
    </w:pPr>
    <w:rPr>
      <w:i/>
      <w:sz w:val="22"/>
      <w:lang w:val="cs-CZ"/>
    </w:rPr>
  </w:style>
  <w:style w:type="paragraph" w:styleId="Nadpis7">
    <w:name w:val="heading 7"/>
    <w:basedOn w:val="Normln"/>
    <w:next w:val="Normln"/>
    <w:link w:val="Nadpis7Char"/>
    <w:qFormat/>
    <w:pPr>
      <w:widowControl w:val="0"/>
      <w:numPr>
        <w:ilvl w:val="6"/>
        <w:numId w:val="1"/>
      </w:numPr>
      <w:spacing w:before="240" w:after="60"/>
      <w:outlineLvl w:val="6"/>
    </w:pPr>
    <w:rPr>
      <w:rFonts w:ascii="Arial" w:hAnsi="Arial"/>
      <w:lang w:val="cs-CZ"/>
    </w:rPr>
  </w:style>
  <w:style w:type="paragraph" w:styleId="Nadpis8">
    <w:name w:val="heading 8"/>
    <w:basedOn w:val="Normln"/>
    <w:next w:val="Normln"/>
    <w:qFormat/>
    <w:pPr>
      <w:widowControl w:val="0"/>
      <w:numPr>
        <w:ilvl w:val="7"/>
        <w:numId w:val="1"/>
      </w:numPr>
      <w:spacing w:before="240" w:after="60"/>
      <w:outlineLvl w:val="7"/>
    </w:pPr>
    <w:rPr>
      <w:rFonts w:ascii="Arial" w:hAnsi="Arial"/>
      <w:i/>
      <w:lang w:val="cs-CZ"/>
    </w:rPr>
  </w:style>
  <w:style w:type="paragraph" w:styleId="Nadpis9">
    <w:name w:val="heading 9"/>
    <w:basedOn w:val="Normln"/>
    <w:next w:val="Normln"/>
    <w:qFormat/>
    <w:pPr>
      <w:widowControl w:val="0"/>
      <w:numPr>
        <w:ilvl w:val="8"/>
        <w:numId w:val="1"/>
      </w:numPr>
      <w:spacing w:line="240" w:lineRule="atLeast"/>
      <w:outlineLvl w:val="8"/>
    </w:pPr>
    <w:rPr>
      <w:sz w:val="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pPr>
      <w:autoSpaceDE w:val="0"/>
      <w:autoSpaceDN w:val="0"/>
      <w:spacing w:before="120" w:line="240" w:lineRule="atLeast"/>
      <w:ind w:left="6804"/>
    </w:pPr>
    <w:rPr>
      <w:lang w:val="cs-CZ"/>
    </w:rPr>
  </w:style>
  <w:style w:type="paragraph" w:customStyle="1" w:styleId="Nadpis1Clanek1VHead1Zhlav1">
    <w:name w:val="Nadpis 1.Clanek1.V_Head1.Záhlaví 1"/>
    <w:basedOn w:val="NormlnSmlouva"/>
    <w:next w:val="NormlnSmlouva"/>
    <w:pPr>
      <w:keepNext/>
      <w:tabs>
        <w:tab w:val="left" w:pos="360"/>
      </w:tabs>
      <w:spacing w:before="480" w:after="120"/>
    </w:pPr>
    <w:rPr>
      <w:rFonts w:ascii="Arial" w:hAnsi="Arial"/>
      <w:b/>
      <w:kern w:val="28"/>
      <w:sz w:val="28"/>
    </w:rPr>
  </w:style>
  <w:style w:type="paragraph" w:customStyle="1" w:styleId="NormlnSmlouva">
    <w:name w:val="Normální.Smlouva"/>
    <w:pPr>
      <w:widowControl w:val="0"/>
      <w:jc w:val="both"/>
    </w:pPr>
    <w:rPr>
      <w:sz w:val="24"/>
    </w:rPr>
  </w:style>
  <w:style w:type="paragraph" w:customStyle="1" w:styleId="SmluvniStrany">
    <w:name w:val="SmluvniStrany"/>
    <w:basedOn w:val="NormlnSmlouva"/>
    <w:pPr>
      <w:tabs>
        <w:tab w:val="left" w:pos="3969"/>
        <w:tab w:val="left" w:pos="4536"/>
      </w:tabs>
      <w:ind w:left="567"/>
    </w:pPr>
  </w:style>
  <w:style w:type="paragraph" w:styleId="Zkladntext3">
    <w:name w:val="Body Text 3"/>
    <w:basedOn w:val="Normln"/>
    <w:pPr>
      <w:autoSpaceDE w:val="0"/>
      <w:autoSpaceDN w:val="0"/>
      <w:ind w:right="-238"/>
      <w:jc w:val="both"/>
    </w:pPr>
    <w:rPr>
      <w:sz w:val="24"/>
      <w:lang w:val="cs-CZ"/>
    </w:rPr>
  </w:style>
  <w:style w:type="paragraph" w:styleId="Zkladntextodsazen">
    <w:name w:val="Body Text Indent"/>
    <w:basedOn w:val="Normln"/>
    <w:pPr>
      <w:autoSpaceDE w:val="0"/>
      <w:autoSpaceDN w:val="0"/>
      <w:ind w:left="4253" w:hanging="3260"/>
      <w:jc w:val="both"/>
    </w:pPr>
    <w:rPr>
      <w:lang w:val="cs-CZ"/>
    </w:rPr>
  </w:style>
  <w:style w:type="paragraph" w:styleId="Zkladntext2">
    <w:name w:val="Body Text 2"/>
    <w:basedOn w:val="Normln"/>
    <w:rPr>
      <w:sz w:val="24"/>
      <w:lang w:val="cs-CZ"/>
    </w:rPr>
  </w:style>
  <w:style w:type="paragraph" w:styleId="Zkladntext">
    <w:name w:val="Body Text"/>
    <w:basedOn w:val="Normln"/>
    <w:pPr>
      <w:jc w:val="both"/>
    </w:pPr>
    <w:rPr>
      <w:sz w:val="24"/>
      <w:lang w:val="cs-CZ"/>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autoSpaceDE w:val="0"/>
      <w:autoSpaceDN w:val="0"/>
    </w:pPr>
    <w:rPr>
      <w:lang w:val="cs-CZ"/>
    </w:rPr>
  </w:style>
  <w:style w:type="character" w:styleId="Odkaznakoment">
    <w:name w:val="annotation reference"/>
    <w:semiHidden/>
    <w:rPr>
      <w:sz w:val="16"/>
    </w:rPr>
  </w:style>
  <w:style w:type="paragraph" w:styleId="Textkomente">
    <w:name w:val="annotation text"/>
    <w:basedOn w:val="Normln"/>
    <w:link w:val="TextkomenteChar"/>
    <w:uiPriority w:val="99"/>
  </w:style>
  <w:style w:type="paragraph" w:styleId="Zhlav">
    <w:name w:val="header"/>
    <w:basedOn w:val="Normln"/>
    <w:link w:val="ZhlavChar"/>
    <w:uiPriority w:val="99"/>
    <w:pPr>
      <w:tabs>
        <w:tab w:val="center" w:pos="4536"/>
        <w:tab w:val="right" w:pos="9072"/>
      </w:tabs>
    </w:p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Zkladntextodsazen3">
    <w:name w:val="Body Text Indent 3"/>
    <w:basedOn w:val="Normln"/>
    <w:pPr>
      <w:spacing w:after="120"/>
      <w:ind w:left="283"/>
    </w:pPr>
    <w:rPr>
      <w:sz w:val="16"/>
      <w:szCs w:val="16"/>
    </w:rPr>
  </w:style>
  <w:style w:type="paragraph" w:styleId="Pedmtkomente">
    <w:name w:val="annotation subject"/>
    <w:basedOn w:val="Textkomente"/>
    <w:next w:val="Textkomente"/>
    <w:rPr>
      <w:b/>
      <w:bCs/>
    </w:rPr>
  </w:style>
  <w:style w:type="character" w:customStyle="1" w:styleId="CharChar1">
    <w:name w:val="Char Char1"/>
    <w:semiHidden/>
    <w:rPr>
      <w:lang w:val="en-GB"/>
    </w:rPr>
  </w:style>
  <w:style w:type="character" w:customStyle="1" w:styleId="CharChar">
    <w:name w:val="Char Char"/>
    <w:rPr>
      <w:b/>
      <w:bCs/>
      <w:lang w:val="en-GB"/>
    </w:rPr>
  </w:style>
  <w:style w:type="paragraph" w:styleId="Revize">
    <w:name w:val="Revision"/>
    <w:hidden/>
    <w:uiPriority w:val="99"/>
    <w:semiHidden/>
    <w:rsid w:val="00414490"/>
    <w:rPr>
      <w:lang w:val="en-GB"/>
    </w:rPr>
  </w:style>
  <w:style w:type="paragraph" w:styleId="Podtitul">
    <w:name w:val="Subtitle"/>
    <w:basedOn w:val="Normln"/>
    <w:link w:val="PodtitulChar"/>
    <w:uiPriority w:val="99"/>
    <w:qFormat/>
    <w:rsid w:val="0098122C"/>
    <w:pPr>
      <w:jc w:val="center"/>
    </w:pPr>
    <w:rPr>
      <w:rFonts w:ascii="Arial" w:eastAsia="Calibri" w:hAnsi="Arial"/>
      <w:b/>
      <w:bCs/>
      <w:sz w:val="28"/>
      <w:szCs w:val="28"/>
      <w:lang w:val="x-none"/>
    </w:rPr>
  </w:style>
  <w:style w:type="character" w:customStyle="1" w:styleId="PodtitulChar">
    <w:name w:val="Podtitul Char"/>
    <w:basedOn w:val="Standardnpsmoodstavce"/>
    <w:link w:val="Podtitul"/>
    <w:uiPriority w:val="99"/>
    <w:rsid w:val="0098122C"/>
    <w:rPr>
      <w:rFonts w:ascii="Arial" w:eastAsia="Calibri" w:hAnsi="Arial"/>
      <w:b/>
      <w:bCs/>
      <w:sz w:val="28"/>
      <w:szCs w:val="28"/>
      <w:lang w:val="x-none"/>
    </w:rPr>
  </w:style>
  <w:style w:type="character" w:customStyle="1" w:styleId="FontStyle16">
    <w:name w:val="Font Style16"/>
    <w:uiPriority w:val="99"/>
    <w:rsid w:val="00572E1B"/>
    <w:rPr>
      <w:rFonts w:ascii="Arial" w:hAnsi="Arial" w:cs="Arial"/>
      <w:sz w:val="18"/>
      <w:szCs w:val="18"/>
    </w:rPr>
  </w:style>
  <w:style w:type="paragraph" w:styleId="Textpoznpodarou">
    <w:name w:val="footnote text"/>
    <w:basedOn w:val="Normln"/>
    <w:link w:val="TextpoznpodarouChar"/>
    <w:uiPriority w:val="99"/>
    <w:unhideWhenUsed/>
    <w:rsid w:val="003143F4"/>
    <w:rPr>
      <w:rFonts w:ascii="Calibri" w:eastAsia="Calibri" w:hAnsi="Calibri"/>
      <w:lang w:val="cs-CZ" w:eastAsia="en-US"/>
    </w:rPr>
  </w:style>
  <w:style w:type="character" w:customStyle="1" w:styleId="TextpoznpodarouChar">
    <w:name w:val="Text pozn. pod čarou Char"/>
    <w:basedOn w:val="Standardnpsmoodstavce"/>
    <w:link w:val="Textpoznpodarou"/>
    <w:uiPriority w:val="99"/>
    <w:rsid w:val="003143F4"/>
    <w:rPr>
      <w:rFonts w:ascii="Calibri" w:eastAsia="Calibri" w:hAnsi="Calibri"/>
      <w:lang w:eastAsia="en-US"/>
    </w:rPr>
  </w:style>
  <w:style w:type="character" w:styleId="Znakapoznpodarou">
    <w:name w:val="footnote reference"/>
    <w:basedOn w:val="Standardnpsmoodstavce"/>
    <w:uiPriority w:val="99"/>
    <w:unhideWhenUsed/>
    <w:rsid w:val="003143F4"/>
    <w:rPr>
      <w:vertAlign w:val="superscript"/>
    </w:rPr>
  </w:style>
  <w:style w:type="character" w:customStyle="1" w:styleId="BezmezerChar">
    <w:name w:val="Bez mezer Char"/>
    <w:basedOn w:val="Standardnpsmoodstavce"/>
    <w:link w:val="Bezmezer"/>
    <w:uiPriority w:val="99"/>
    <w:locked/>
    <w:rsid w:val="000646CD"/>
    <w:rPr>
      <w:rFonts w:ascii="Arial" w:hAnsi="Arial" w:cs="Arial"/>
    </w:rPr>
  </w:style>
  <w:style w:type="paragraph" w:styleId="Bezmezer">
    <w:name w:val="No Spacing"/>
    <w:basedOn w:val="Normln"/>
    <w:link w:val="BezmezerChar"/>
    <w:uiPriority w:val="99"/>
    <w:qFormat/>
    <w:rsid w:val="000646CD"/>
    <w:rPr>
      <w:rFonts w:ascii="Arial" w:hAnsi="Arial" w:cs="Arial"/>
      <w:lang w:val="cs-CZ"/>
    </w:rPr>
  </w:style>
  <w:style w:type="paragraph" w:customStyle="1" w:styleId="Odstavec">
    <w:name w:val="Odstavec"/>
    <w:basedOn w:val="Normln"/>
    <w:uiPriority w:val="99"/>
    <w:rsid w:val="000646CD"/>
    <w:pPr>
      <w:spacing w:before="120" w:after="120"/>
      <w:ind w:left="1778" w:right="45" w:hanging="360"/>
      <w:jc w:val="both"/>
    </w:pPr>
    <w:rPr>
      <w:rFonts w:eastAsiaTheme="minorHAnsi"/>
      <w:sz w:val="22"/>
      <w:szCs w:val="22"/>
      <w:lang w:val="cs-CZ" w:eastAsia="en-US"/>
    </w:rPr>
  </w:style>
  <w:style w:type="paragraph" w:customStyle="1" w:styleId="Default">
    <w:name w:val="Default"/>
    <w:basedOn w:val="Normln"/>
    <w:rsid w:val="00351873"/>
    <w:pPr>
      <w:autoSpaceDE w:val="0"/>
      <w:autoSpaceDN w:val="0"/>
    </w:pPr>
    <w:rPr>
      <w:rFonts w:ascii="Calibri" w:eastAsiaTheme="minorHAnsi" w:hAnsi="Calibri"/>
      <w:color w:val="000000"/>
      <w:sz w:val="24"/>
      <w:szCs w:val="24"/>
      <w:lang w:val="cs-CZ" w:eastAsia="en-US"/>
    </w:rPr>
  </w:style>
  <w:style w:type="character" w:styleId="Siln">
    <w:name w:val="Strong"/>
    <w:basedOn w:val="Standardnpsmoodstavce"/>
    <w:uiPriority w:val="22"/>
    <w:qFormat/>
    <w:rsid w:val="00253E4A"/>
    <w:rPr>
      <w:b/>
      <w:bCs/>
    </w:rPr>
  </w:style>
  <w:style w:type="character" w:customStyle="1" w:styleId="FontStyle45">
    <w:name w:val="Font Style45"/>
    <w:basedOn w:val="Standardnpsmoodstavce"/>
    <w:uiPriority w:val="99"/>
    <w:rsid w:val="008B722A"/>
    <w:rPr>
      <w:rFonts w:ascii="Times New Roman" w:hAnsi="Times New Roman" w:cs="Times New Roman"/>
      <w:b/>
      <w:bCs/>
      <w:i/>
      <w:iCs/>
      <w:color w:val="000000"/>
      <w:sz w:val="22"/>
      <w:szCs w:val="22"/>
    </w:rPr>
  </w:style>
  <w:style w:type="paragraph" w:customStyle="1" w:styleId="Bold12">
    <w:name w:val="Bold12"/>
    <w:basedOn w:val="Normln"/>
    <w:qFormat/>
    <w:rsid w:val="00C83B74"/>
    <w:rPr>
      <w:rFonts w:asciiTheme="minorHAnsi" w:hAnsiTheme="minorHAnsi"/>
      <w:b/>
      <w:sz w:val="24"/>
      <w:szCs w:val="24"/>
      <w:lang w:val="cs-CZ" w:eastAsia="en-US"/>
    </w:rPr>
  </w:style>
  <w:style w:type="paragraph" w:customStyle="1" w:styleId="konec">
    <w:name w:val="konec"/>
    <w:qFormat/>
    <w:rsid w:val="00C83B74"/>
    <w:rPr>
      <w:rFonts w:asciiTheme="minorHAnsi" w:hAnsiTheme="minorHAnsi"/>
      <w:sz w:val="2"/>
      <w:szCs w:val="24"/>
      <w:lang w:eastAsia="en-US"/>
    </w:rPr>
  </w:style>
  <w:style w:type="character" w:styleId="Zstupntext">
    <w:name w:val="Placeholder Text"/>
    <w:basedOn w:val="Standardnpsmoodstavce"/>
    <w:uiPriority w:val="99"/>
    <w:semiHidden/>
    <w:rsid w:val="00C83B74"/>
    <w:rPr>
      <w:color w:val="808080"/>
    </w:rPr>
  </w:style>
  <w:style w:type="table" w:styleId="Mkatabulky">
    <w:name w:val="Table Grid"/>
    <w:basedOn w:val="Normlntabulka"/>
    <w:rsid w:val="00C8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itabulka">
    <w:name w:val="Normalni_tabulka"/>
    <w:basedOn w:val="Normln"/>
    <w:qFormat/>
    <w:rsid w:val="00C83B74"/>
    <w:rPr>
      <w:rFonts w:asciiTheme="minorHAnsi" w:hAnsiTheme="minorHAnsi"/>
      <w:sz w:val="22"/>
      <w:szCs w:val="24"/>
      <w:lang w:val="cs-CZ" w:eastAsia="en-US"/>
    </w:rPr>
  </w:style>
  <w:style w:type="character" w:customStyle="1" w:styleId="ZhlavChar">
    <w:name w:val="Záhlaví Char"/>
    <w:basedOn w:val="Standardnpsmoodstavce"/>
    <w:link w:val="Zhlav"/>
    <w:uiPriority w:val="99"/>
    <w:rsid w:val="00C83B74"/>
    <w:rPr>
      <w:lang w:val="en-GB"/>
    </w:rPr>
  </w:style>
  <w:style w:type="character" w:customStyle="1" w:styleId="ZpatChar">
    <w:name w:val="Zápatí Char"/>
    <w:basedOn w:val="Standardnpsmoodstavce"/>
    <w:link w:val="Zpat"/>
    <w:uiPriority w:val="99"/>
    <w:rsid w:val="00C83B74"/>
  </w:style>
  <w:style w:type="paragraph" w:customStyle="1" w:styleId="CARKOD19b">
    <w:name w:val="CARKOD19b"/>
    <w:basedOn w:val="Bold12"/>
    <w:qFormat/>
    <w:rsid w:val="00C83B74"/>
    <w:rPr>
      <w:rFonts w:ascii="CKGinisSmall" w:hAnsi="CKGinisSmall"/>
      <w:sz w:val="44"/>
      <w:szCs w:val="32"/>
    </w:rPr>
  </w:style>
  <w:style w:type="paragraph" w:customStyle="1" w:styleId="Schvaluje">
    <w:name w:val="Schvaluje"/>
    <w:basedOn w:val="Normln"/>
    <w:qFormat/>
    <w:rsid w:val="007665B4"/>
    <w:pPr>
      <w:spacing w:after="160" w:line="340" w:lineRule="exact"/>
    </w:pPr>
    <w:rPr>
      <w:rFonts w:asciiTheme="minorHAnsi" w:hAnsiTheme="minorHAnsi"/>
      <w:b/>
      <w:sz w:val="28"/>
      <w:szCs w:val="24"/>
      <w:lang w:val="cs-CZ"/>
    </w:rPr>
  </w:style>
  <w:style w:type="paragraph" w:customStyle="1" w:styleId="Smlouvaodstavec">
    <w:name w:val="Smlouva odstavec"/>
    <w:basedOn w:val="Normln"/>
    <w:rsid w:val="00740C05"/>
    <w:pPr>
      <w:numPr>
        <w:ilvl w:val="1"/>
        <w:numId w:val="19"/>
      </w:numPr>
      <w:spacing w:before="120"/>
    </w:pPr>
    <w:rPr>
      <w:rFonts w:ascii="Arial" w:hAnsi="Arial"/>
      <w:sz w:val="22"/>
      <w:szCs w:val="24"/>
      <w:lang w:val="cs-CZ"/>
    </w:rPr>
  </w:style>
  <w:style w:type="paragraph" w:customStyle="1" w:styleId="Smlouvalnek">
    <w:name w:val="Smlouva článek"/>
    <w:basedOn w:val="Normln"/>
    <w:next w:val="Smlouvaodstavec"/>
    <w:rsid w:val="00740C05"/>
    <w:pPr>
      <w:keepNext/>
      <w:numPr>
        <w:numId w:val="19"/>
      </w:numPr>
      <w:spacing w:before="480" w:after="120"/>
      <w:jc w:val="center"/>
    </w:pPr>
    <w:rPr>
      <w:rFonts w:ascii="Arial" w:hAnsi="Arial"/>
      <w:b/>
      <w:sz w:val="24"/>
      <w:szCs w:val="24"/>
      <w:lang w:val="cs-CZ"/>
    </w:rPr>
  </w:style>
  <w:style w:type="character" w:customStyle="1" w:styleId="TextkomenteChar">
    <w:name w:val="Text komentáře Char"/>
    <w:basedOn w:val="Standardnpsmoodstavce"/>
    <w:link w:val="Textkomente"/>
    <w:semiHidden/>
    <w:rsid w:val="00657442"/>
    <w:rPr>
      <w:lang w:val="en-GB"/>
    </w:rPr>
  </w:style>
  <w:style w:type="numbering" w:customStyle="1" w:styleId="Styl1">
    <w:name w:val="Styl1"/>
    <w:uiPriority w:val="99"/>
    <w:rsid w:val="00F3540F"/>
    <w:pPr>
      <w:numPr>
        <w:numId w:val="21"/>
      </w:numPr>
    </w:pPr>
  </w:style>
  <w:style w:type="numbering" w:customStyle="1" w:styleId="Styl2">
    <w:name w:val="Styl2"/>
    <w:uiPriority w:val="99"/>
    <w:rsid w:val="0003200D"/>
    <w:pPr>
      <w:numPr>
        <w:numId w:val="22"/>
      </w:numPr>
    </w:pPr>
  </w:style>
  <w:style w:type="character" w:customStyle="1" w:styleId="Nadpis7Char">
    <w:name w:val="Nadpis 7 Char"/>
    <w:link w:val="Nadpis7"/>
    <w:locked/>
    <w:rsid w:val="004841A9"/>
    <w:rPr>
      <w:rFonts w:ascii="Arial" w:hAnsi="Arial"/>
    </w:rPr>
  </w:style>
  <w:style w:type="character" w:customStyle="1" w:styleId="Zkladntextodsazen2Char">
    <w:name w:val="Základní text odsazený 2 Char"/>
    <w:basedOn w:val="Standardnpsmoodstavce"/>
    <w:link w:val="Zkladntextodsazen2"/>
    <w:rsid w:val="00F14F60"/>
  </w:style>
  <w:style w:type="paragraph" w:customStyle="1" w:styleId="IBMHeading2">
    <w:name w:val="IBM_Heading_2"/>
    <w:basedOn w:val="Nadpis2"/>
    <w:autoRedefine/>
    <w:uiPriority w:val="99"/>
    <w:rsid w:val="004F3DA4"/>
    <w:pPr>
      <w:numPr>
        <w:numId w:val="30"/>
      </w:numPr>
      <w:autoSpaceDE/>
      <w:autoSpaceDN/>
      <w:spacing w:before="480" w:after="240"/>
      <w:ind w:right="284"/>
    </w:pPr>
    <w:rPr>
      <w:rFonts w:ascii="Arial" w:eastAsia="Times" w:hAnsi="Arial"/>
      <w:sz w:val="28"/>
    </w:rPr>
  </w:style>
  <w:style w:type="paragraph" w:customStyle="1" w:styleId="IBMParagraph1">
    <w:name w:val="IBM_Paragraph_1"/>
    <w:basedOn w:val="Normln"/>
    <w:link w:val="IBMParagraph1Char"/>
    <w:uiPriority w:val="99"/>
    <w:rsid w:val="004F3DA4"/>
    <w:pPr>
      <w:spacing w:before="100" w:beforeAutospacing="1" w:after="100" w:afterAutospacing="1"/>
      <w:ind w:right="288"/>
      <w:jc w:val="both"/>
    </w:pPr>
    <w:rPr>
      <w:rFonts w:ascii="Times" w:eastAsia="SimSun" w:hAnsi="Times"/>
      <w:sz w:val="22"/>
      <w:lang w:val="cs-CZ" w:eastAsia="zh-CN"/>
    </w:rPr>
  </w:style>
  <w:style w:type="character" w:customStyle="1" w:styleId="IBMParagraph1Char">
    <w:name w:val="IBM_Paragraph_1 Char"/>
    <w:link w:val="IBMParagraph1"/>
    <w:uiPriority w:val="99"/>
    <w:locked/>
    <w:rsid w:val="004F3DA4"/>
    <w:rPr>
      <w:rFonts w:ascii="Times" w:eastAsia="SimSun" w:hAnsi="Times"/>
      <w:sz w:val="22"/>
      <w:lang w:eastAsia="zh-CN"/>
    </w:rPr>
  </w:style>
  <w:style w:type="paragraph" w:styleId="Titulek">
    <w:name w:val="caption"/>
    <w:basedOn w:val="Normln"/>
    <w:next w:val="Normln"/>
    <w:uiPriority w:val="99"/>
    <w:qFormat/>
    <w:rsid w:val="004F3DA4"/>
    <w:pPr>
      <w:spacing w:before="60" w:after="60"/>
      <w:ind w:right="284"/>
      <w:jc w:val="both"/>
    </w:pPr>
    <w:rPr>
      <w:rFonts w:ascii="Times" w:eastAsia="Times" w:hAnsi="Times"/>
      <w:b/>
      <w:bCs/>
      <w:lang w:val="cs-CZ"/>
    </w:rPr>
  </w:style>
  <w:style w:type="character" w:customStyle="1" w:styleId="TextkomenteChar1">
    <w:name w:val="Text komentáře Char1"/>
    <w:uiPriority w:val="99"/>
    <w:rsid w:val="00C353F7"/>
    <w:rPr>
      <w:rFonts w:ascii="CG Times" w:hAnsi="CG Times"/>
      <w:lang w:eastAsia="ar-SA"/>
    </w:rPr>
  </w:style>
  <w:style w:type="paragraph" w:customStyle="1" w:styleId="Nadpiskapitoly">
    <w:name w:val="Nadpis kapitoly"/>
    <w:basedOn w:val="Normln"/>
    <w:qFormat/>
    <w:rsid w:val="0091306C"/>
    <w:pPr>
      <w:spacing w:after="200" w:line="276" w:lineRule="auto"/>
      <w:jc w:val="both"/>
    </w:pPr>
    <w:rPr>
      <w:rFonts w:asciiTheme="minorHAnsi" w:eastAsiaTheme="minorHAnsi" w:hAnsiTheme="minorHAnsi" w:cstheme="minorBidi"/>
      <w:b/>
      <w:sz w:val="24"/>
      <w:szCs w:val="22"/>
      <w:lang w:val="cs-CZ" w:eastAsia="en-US"/>
    </w:rPr>
  </w:style>
  <w:style w:type="paragraph" w:customStyle="1" w:styleId="Podkapitola">
    <w:name w:val="Podkapitola"/>
    <w:basedOn w:val="Nadpiskapitoly"/>
    <w:qFormat/>
    <w:rsid w:val="0091306C"/>
    <w:rPr>
      <w:sz w:val="22"/>
      <w:u w:val="single"/>
    </w:rPr>
  </w:style>
  <w:style w:type="paragraph" w:customStyle="1" w:styleId="Podkapitola2stupe">
    <w:name w:val="Podkapitola 2. stupeň"/>
    <w:basedOn w:val="Podkapitola"/>
    <w:qFormat/>
    <w:rsid w:val="0091306C"/>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3823">
      <w:bodyDiv w:val="1"/>
      <w:marLeft w:val="0"/>
      <w:marRight w:val="0"/>
      <w:marTop w:val="0"/>
      <w:marBottom w:val="0"/>
      <w:divBdr>
        <w:top w:val="none" w:sz="0" w:space="0" w:color="auto"/>
        <w:left w:val="none" w:sz="0" w:space="0" w:color="auto"/>
        <w:bottom w:val="none" w:sz="0" w:space="0" w:color="auto"/>
        <w:right w:val="none" w:sz="0" w:space="0" w:color="auto"/>
      </w:divBdr>
    </w:div>
    <w:div w:id="1188838251">
      <w:bodyDiv w:val="1"/>
      <w:marLeft w:val="0"/>
      <w:marRight w:val="0"/>
      <w:marTop w:val="0"/>
      <w:marBottom w:val="0"/>
      <w:divBdr>
        <w:top w:val="none" w:sz="0" w:space="0" w:color="auto"/>
        <w:left w:val="none" w:sz="0" w:space="0" w:color="auto"/>
        <w:bottom w:val="none" w:sz="0" w:space="0" w:color="auto"/>
        <w:right w:val="none" w:sz="0" w:space="0" w:color="auto"/>
      </w:divBdr>
    </w:div>
    <w:div w:id="1612394435">
      <w:bodyDiv w:val="1"/>
      <w:marLeft w:val="0"/>
      <w:marRight w:val="0"/>
      <w:marTop w:val="0"/>
      <w:marBottom w:val="0"/>
      <w:divBdr>
        <w:top w:val="none" w:sz="0" w:space="0" w:color="auto"/>
        <w:left w:val="none" w:sz="0" w:space="0" w:color="auto"/>
        <w:bottom w:val="none" w:sz="0" w:space="0" w:color="auto"/>
        <w:right w:val="none" w:sz="0" w:space="0" w:color="auto"/>
      </w:divBdr>
      <w:divsChild>
        <w:div w:id="91955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jtl@co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CBF9-6A24-46E3-B052-5892E940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309899C7.dotm</Template>
  <TotalTime>244</TotalTime>
  <Pages>15</Pages>
  <Words>5308</Words>
  <Characters>31324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ptacek@mpo.cz</dc:creator>
  <cp:lastModifiedBy>Krátká Ivanka</cp:lastModifiedBy>
  <cp:revision>12</cp:revision>
  <cp:lastPrinted>2015-11-04T09:46:00Z</cp:lastPrinted>
  <dcterms:created xsi:type="dcterms:W3CDTF">2015-10-22T10:58:00Z</dcterms:created>
  <dcterms:modified xsi:type="dcterms:W3CDTF">2015-11-04T12:23:00Z</dcterms:modified>
</cp:coreProperties>
</file>