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90" w:rsidRPr="00787390" w:rsidRDefault="00787390" w:rsidP="007873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87390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5"/>
        <w:gridCol w:w="1021"/>
        <w:gridCol w:w="1140"/>
        <w:gridCol w:w="1140"/>
        <w:gridCol w:w="81"/>
      </w:tblGrid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1.999.155,26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04-HOLTE_MEDICAL-2017-00109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2.11.2017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  <w:bookmarkStart w:id="0" w:name="_GoBack"/>
            <w:bookmarkEnd w:id="0"/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2.378.138,82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1.999.155,26 Kč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2.11.2017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2.11.2017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158.346,36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182.098,32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BALLEO4,5x25 Leo autoex.nitin.stent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81.929,36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94.218,77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Prague medical BALLEO4,5x30 Leo autoex.nitin.stent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76.417    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87.879,55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PO1712393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3.202,10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3.874,54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0000299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3b 115 13 31014 svorka Pean rovná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3.202,10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3.874,54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2.959,70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3.403,66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0033422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FT700T svorka Yasargil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2.959,70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3.403,66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5.175,44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5.951,76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FT744T svorka Yasargil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5.175,44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5.951,76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1.682,51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 M VSP352 respirátor norma FFP3 1/25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1.682,51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139.276,25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168.524,26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Cordis 507114 vodič Stabilizer Plus 180 PTCA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74.386,25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90.007,36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0032316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MCP428H Monocryl Plus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64.890    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78.516,90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5.296,26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6.408,47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0042445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11400140-75 Surgicryl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1.847,82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2.235,86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3.448,44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4.172,61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PO1712412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19.090    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23.098,90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MEM: H3RRC kohout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19.090    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23.098,90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2.391,50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2.893,71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0040622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ONB5STF Versaport V2 OPT 5mm Trocar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1.166    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1.410,86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1.225,50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1.482,85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0041814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M00539260 Flexima stent biliární 8,5FR/7cm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16.491,90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19.955,20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0041798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239-888-003 zátka k okruhům 22M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367,84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ICU-15123F katetr dialyzační balíček 1/5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16.187,90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19.587,36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1.675    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2.026,75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0034142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16401 Ecoflac Mix 1/250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1.675    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2.026,75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10.588,50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12.812,08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0041705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SP-EVD-30-004-01 set komorový sběrný vak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10.588,50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12.812,08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0037657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181305-000220 katetr CH22 balonkový Thiemann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1.302,95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1.576,57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0000978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258330 Folio drape návlek na horní končetiny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1.302,95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1.576,57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488,98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562,33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0035273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A1849133 náplast dětská s obrázkem 6x2cm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488,98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562,33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1.411,10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1.707,43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TOPRAVBD01 Bowie Dick test balíček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1.411,10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1.707,43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57,70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1583 Coban 7,5 cmx4,5m obinadlo samofixační tělové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57,70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28.733,10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33.765,36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FT711T svorka Yasargil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8.607,20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9.898,28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0037498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92019 kabel bipolární 3m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5.922,50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7.166,23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0038822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FT210T svorka Yasargil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8.087,80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9.300,97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20-1037 Raney Clips 20x10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6.115,60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7.399,88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0000934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35-90302XL kalhoty kolonoskop. jednorázové XL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172.314,06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208.500,03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LR-EVN-13.0LR Evolution Mech.Dil. Sheath Set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57.438,02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69.500,01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LR-EVN-11.0 Evolution Mech.Dil.Sheath Set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57.438,02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69.500,01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LR-EVN-9.0 Evolution Mech.Dil.Sheath Set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57.438,02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69.500,01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4.827,61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5.841,41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000-036-102 spojka odsávací pro Flowvak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000-137-000 PEEP ventil 10cm, dospělý 30 mm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4.570,11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5.529,83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7.041,08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8.519,71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0041199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S-END-T 610-1000 kit CIVCO bioptický pro ultrazv.sondy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7.041,08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8.519,71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0040733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66000375 Opsite Flexifix 15cmx10m nest.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134.630,60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162.903,02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52.915,20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64.027,39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48.230    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58.358,30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33.485,40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40.517,33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1.218    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1.473,78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2.979,50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0031007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Resmed 7072096 nosní kanyla flow-Embletta /pův.1420002/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2.979,50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89.981,30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108.877,38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72524 kanyla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21.970    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26.583,70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7010005308 RF-32 Jostra hlavice k centr.pumpě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34.328,05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41.536,94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9.178,50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10.810,87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100/860/070 trach. kanyla s manž.Soft Seal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1.423,86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1.637,44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0025107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100/860/075 trach. kanyla s manž.Soft Seal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1.423,86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1.637,44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420,90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75.990.00.004 čepice se šampónem 1/20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280,42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370,99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N-Freka 301300 jehla žlutá jednor. 0,9x40mm 1/100/5000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91,96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8.199,54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9.876,66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746,40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858,36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4.548,99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1.194,80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1.445,71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11.684,25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14.137,94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11.684,25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14.137,94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34.375,80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39.532,17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0045809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Meditrade ONXACE-27/29 Chlopeň mechanická aortální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34.375,80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39.532,17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35.543,50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43.007,63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0042191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DNC1200 Cassette Dual Patient Line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20.417,64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24.705,34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MR-1200 Rigid Fluid Reservoir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15.125,86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18.302,29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38.332,56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46.382,40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0036711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EGIA60AMT zásobník náboje 60mm fialová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38.332,56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46.382,40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34.519,56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39.697,49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SO939P TSPACEXP implantát spinální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20.859,74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23.988,70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FJ687P T-space peek implantát spinální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13.659,82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15.708,79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6.565,66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7.944,44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608,73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736,56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2.735    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3.309,35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190,70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Paramix PARA002 sklo podložní 26x76 100ks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214,77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136,55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165,23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179,68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12719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29.146,24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35.266,95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0002362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V400902 miska petriho s neprůsvitným víčkem pr.90mm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9.932,16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12.017,91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V400556 destička kultivační 6-ti dílná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5.248,32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6.350,47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0003458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400912 zkumavka 10ccm polystyrenová nester. 1/100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1.384    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1.674,64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493307 zátka ke zkum. 10ccm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0037854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Sipoch F161930 špičky žluté nesterilní bal.10000ks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4.092,96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4.952,48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0031931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2564 sklo krycí 18x18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774,40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1611 tampón odběrový transystem na drátku 1/50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0009993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1682 B klička 10ul inokulační steril. /20ks /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7.865    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0001547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2500 sklo podložní 76x26x1mm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269,23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209.764,86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253.815,50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LR-EVN-9.0 Evolution Mech.Dil.Sheath Set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57.438,02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69.500,01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LR-EVN-11.0 Evolution Mech.Dil.Sheath Set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57.438,02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69.500,01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0030309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Cook LR-EVN-13.0LR Evolution Mech.Dil. Sheath Set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57.438,02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69.500,01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0030909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VCP328H Vicryl Plus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37.450,80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45.315,47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PO1712499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1.085,41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1.313,35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0027648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Spirit E3096 7.7G trepanový nůž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1.085,41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1.313,35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3.463,02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4.130,35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1.537,50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1.860,38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675,18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PAN26552 netk.textil 7,5x7,5 střiž. á2ks steril.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675,18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18.362,58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21.728,48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0041211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332800 GR.1 Memo Bag 200ml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6.169,19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NONB12STF Versaport Plus Bladeless 12mm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5.093,28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6.162,87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PL569T 1/12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8.170,80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9.396,42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13.011,99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14.963,79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0045067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SXMD2B402 Stratafix syntetický vstřebatelný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6.411,75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7.373,51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0045068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SXMP1B427 Stratafix syntetický vstřebatelný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6.600,24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7.590,28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PO1712505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1.546,25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1.825,54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79.232,75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91.117,66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3343E Cavilon tampón 1ml /bal.25ks/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79.232,75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91.117,66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293,51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355,15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C1000-G Clave konektor fosforový 1/100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228,93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277,01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51.079,60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61.806,30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291141/1 set HSK pro gynekologii 1/17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4.641    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267202 set roušk. karotida 1/9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4.155,39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5.028,02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4.129,68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4.996,91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258347 lepící páska 1/4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1.367,84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1.655,09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96,07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05005 tampon stáčený nesteril 30x30 á 50ks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71,79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1.240,70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1.501,24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181305-000120 katetr CH12 balónkový Thiemann 1/10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2.017,33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2.440,97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146,85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177,69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UAI00016 Coflex spinální implantát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13.200,48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15.180,55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13.200,48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15.180,55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74.089,75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85.203,20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ICLI4016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ICLI3516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ICLI4020 Cre8 DES stent koronární COCr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ICLI2538 Cre8 DES stent koronární COCr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ICLI27538 Cre8 DES stent koronární COCr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42.264    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48.603,60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32400 stent Synergy koronární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0044454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16220 stent Synergy koronární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0045013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H74939262 24300 stent Synergy koronární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1070300-23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0045515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1070250-23 Xience Xpedition stent koronární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42.930    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49.369,50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DE-RD4012KSM Ultimaster stent koronární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DE-RD3028KSM Ultimaster stent koronární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DE-RD4028KSM Ultimaster stent koronární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72.221,32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83.054,53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2911-06545 Everest šroub pedikul.implantát NCH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8.399,24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9.659,13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2911-06550 Everest šroub pedikul.implantát NCH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41.996,20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48.295,63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101-65575 Everest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33.655    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40.722,55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G6JR40-0-L100 katetr vodící SheathLess PTCA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8.144,51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G6PB35-0-L100 katetr vodící SheathLess PTCA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23.558,50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28.505,79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Inlabl G6PB40-0-L100 katetr vodící SheathLess PTCA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04000004 AT-P65 Single use Hanhcontroller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59.434,20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71.915,39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501110019711 Alvision katetr diagnostický JR4,0 F5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501110019702 Alvision katetr diagnostický JL3,5 F5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13.207,60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15.981,20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501110019741 Alvision katetr diagnostický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13.207,60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15.981,20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78.684,80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95.208,61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RH-5TIG110M Optitorque Catheter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0038575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RF*GA35153M Guide Wire M Standard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16.802    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20.330,42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RM*ES5F10SQR Introducer Glidesheath Slander 5FRx10cm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44.392,80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53.715,29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1.655,90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2.003,64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27.951,91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33.599,19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769,68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1.704,90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2.062,93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1.122,88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506-000-0025 mikroneb. s náústkem 1/50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2.086    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2.524,06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109,24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132,18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PO1712527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330,27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0029161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Watrex M090204 papírky univ. pH 1-14 kotoučové (MN)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272,95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330,27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87390" w:rsidRPr="00787390" w:rsidRDefault="00787390" w:rsidP="007873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  <w:r w:rsidRPr="00787390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>Vyberte oddělení: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673"/>
        <w:gridCol w:w="487"/>
        <w:gridCol w:w="515"/>
      </w:tblGrid>
      <w:tr w:rsidR="00787390" w:rsidRPr="00787390" w:rsidTr="0078739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vytvoření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</w:t>
            </w:r>
          </w:p>
        </w:tc>
      </w:tr>
    </w:tbl>
    <w:p w:rsidR="00787390" w:rsidRPr="00787390" w:rsidRDefault="00787390" w:rsidP="0078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3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87390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pict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  <w:gridCol w:w="30"/>
        <w:gridCol w:w="3741"/>
        <w:gridCol w:w="45"/>
      </w:tblGrid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dokumentu/písemnosti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#(subtype)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Identifikace a název dokumentu/písemnosti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#(nazev)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#(poznamka)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Konec připomínkování: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#(datumkonecpripominkovani)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Schvaluje / připomínkuje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#(pripominkovac)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Identifikace a název smlouvy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#(nazev)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ESS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#(cjespis)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Zveřejnit v registru smluv: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#(zverejnitvregistru)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</w:tcBorders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Předmět smlouvy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#(smlpredmet)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#(poznamka)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1620"/>
              <w:gridCol w:w="2824"/>
              <w:gridCol w:w="1835"/>
            </w:tblGrid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Název dodavatele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#(smldodavatel)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#(smlico)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Smlouva pro (odbor/oddělení)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#(smlstredisko)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Cena/hodnota předmětu smlouvy</w:t>
                  </w: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bez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#(smlcenabezdph)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Nákladové středisko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#(smlnakls)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 s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#(smlcenasdph)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Cena/hodnota v cizí měně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#(smlcenacizi)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Cizí měna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#(smlmenacizi)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Správce smlouvy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#(spravce)</w:t>
                  </w:r>
                </w:p>
              </w:tc>
            </w:tr>
          </w:tbl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</w:tcBorders>
            <w:vAlign w:val="center"/>
            <w:hideMark/>
          </w:tcPr>
          <w:tbl>
            <w:tblPr>
              <w:tblW w:w="48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4"/>
              <w:gridCol w:w="3041"/>
              <w:gridCol w:w="1048"/>
            </w:tblGrid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3. Předkládá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Jméno, příjmení (administrátor VZ/správce smlouvy)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Organ. útvar/nákl. středisko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Datum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#(creatorjmeno)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#(creatornakls) / #(creatoroddeleni)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#(created)</w:t>
                  </w:r>
                </w:p>
              </w:tc>
            </w:tr>
          </w:tbl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</w:tcBorders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4. Schvaluje / připomínkuje: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(každá smlouva/objednávka dle limitu)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#(schvalovatel)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bottom w:val="single" w:sz="6" w:space="0" w:color="8080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1153"/>
              <w:gridCol w:w="1853"/>
              <w:gridCol w:w="1928"/>
            </w:tblGrid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5. Záznam o řídící kontrole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Příkazce operace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#(prikazce)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Správce rozpočtu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#(spravcerozpoctu)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Finanční zajištění: Individuální příslib</w:t>
                  </w:r>
                </w:p>
              </w:tc>
            </w:tr>
          </w:tbl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</w:tcBorders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787390" w:rsidRPr="00787390" w:rsidRDefault="00787390" w:rsidP="007873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787390" w:rsidRPr="00787390" w:rsidRDefault="00787390" w:rsidP="0078739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87390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>Žádost o nákup</w:t>
      </w:r>
      <w:r w:rsidRPr="00787390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  <w:t xml:space="preserve">(záznam o provedení předběžné řídící kontroly před uskutečněním operace - limitovaný příslib) </w:t>
      </w:r>
    </w:p>
    <w:p w:rsidR="00787390" w:rsidRPr="00787390" w:rsidRDefault="00787390" w:rsidP="007873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250"/>
        <w:gridCol w:w="874"/>
        <w:gridCol w:w="874"/>
        <w:gridCol w:w="377"/>
        <w:gridCol w:w="3291"/>
        <w:gridCol w:w="45"/>
      </w:tblGrid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#(created)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Jedná se o urgentní žádost 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(havárie)  </w:t>
            </w:r>
          </w:p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#(urgent)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808080"/>
            </w:tcBorders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Předmět nákupu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</w:tcBorders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#(nazev)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Zdůvodnění nákupu (účelnost)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#(zduvodneni)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Předpokládaná cena bez DPH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#(smlcenabezdph)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s DPH   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#(smlcenasdph)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Cena/hodnota v cizí měně: 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#(smlcenacizi)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Cizí měna: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787390" w:rsidRPr="00787390" w:rsidRDefault="00787390" w:rsidP="0078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#(smlmenacizi)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Nákladové středisko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#(smlnakls)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Předkládá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(příjmení, jméno, telefonní číslo)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Žadatel (přímý podřízený příkazce operace)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#(creatorjmeno), #(creatornakls) / #(creatoroddeleni)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Schvaluje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Schvalovatel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#(schvalovatel)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 Příkazce operace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(zadej dle limitu)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#(prikazce)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 Správce rozpočtu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(zadej dle limitu)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#(spravcerozpoctu)</w:t>
            </w: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#(maybezpracovatel)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gridSpan w:val="7"/>
            <w:tcBorders>
              <w:bottom w:val="single" w:sz="6" w:space="0" w:color="808080"/>
            </w:tcBorders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Vyberte typ dokumentu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Řízená dokumentace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Smlouva / nákup</w:t>
            </w:r>
          </w:p>
        </w:tc>
      </w:tr>
    </w:tbl>
    <w:p w:rsidR="00787390" w:rsidRPr="00787390" w:rsidRDefault="00787390" w:rsidP="007873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3098"/>
        <w:gridCol w:w="45"/>
      </w:tblGrid>
      <w:tr w:rsidR="00787390" w:rsidRPr="00787390" w:rsidTr="0078739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Přidat přílohu:     Popis: 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91.25pt;height:18pt" o:ole="">
                  <v:imagedata r:id="rId5" o:title=""/>
                </v:shape>
                <w:control r:id="rId6" w:name="DefaultOcxName" w:shapeid="_x0000_i1033"/>
              </w:objec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 Nahrát přílohu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 zahájení procesu nákupu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#(mddatumzahajeniprocesu)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 nákupu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#(mdtypnakupu)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 nákupu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#(mddruhnakupu)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Předpokládaný datum uzavření smlouvy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#(mdpredpdatuzavsml)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Způsob uzavření smlouvy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#(mdzpusobuzavrenismlouvy)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Vysoutěžená cena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#(mdvysoutezenacena)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 žádosti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#(mddruhzadosti)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Dodavatel, firma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#(mdfirma)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Stav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Pokud nastavíte stav na "uzavřeno", zobrazí se</w:t>
            </w: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br/>
            </w: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 xml:space="preserve">tlačítka na uzavření žádanky - buďto bez </w:t>
            </w:r>
            <w:r w:rsidRPr="00787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br/>
              <w:t>nebo s překlopením do průvodky</w:t>
            </w:r>
          </w:p>
        </w:tc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#(mdstav)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</w:tr>
      <w:tr w:rsidR="00787390" w:rsidRPr="00787390" w:rsidTr="0078739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#(mdpoznamka)</w:t>
            </w:r>
          </w:p>
        </w:tc>
      </w:tr>
    </w:tbl>
    <w:p w:rsidR="00787390" w:rsidRPr="00787390" w:rsidRDefault="00787390" w:rsidP="007873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Důvod k neuveřejnění (dle par. 3, zákona č. 340/2015 Sb., o registru smluv – dále jen: 'ZRS')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6155"/>
            </w:tblGrid>
            <w:tr w:rsidR="00787390" w:rsidRPr="00787390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Zkratka; Důvod neuveřejnění (výjimka dle ZRS)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#(smlduvodkneuverejneni-utajinf)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Utajované informace;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Obsaženy informace, které jsou v souladu s právními předpisy označené za utajované [par. 3, odst. 1, ZRS a par. 7, zákona č. 106/1999 Sb., o svobodném přístupu k informacím – dále jen: „InfZ“]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#(smlduvodkneuverejneni-osobud)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Osobní údaje;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Obsaženy osobní údaje, které není NNH oprávněna zveřejnit (není doložen souhlas ke zveřejnění) [par. 3, odst. 1, ZRS a par. 8a, InfZ]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#(smlduvodkneuverejneni-obchodtaj)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Obchodní tajemství;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Obsaženo obchodní tajemství, které bylo jako obchodní tajemství nejpozději ve smlouvě označeno par. 3, odst. 1, ZRS a par. 9 InfZ.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#(smlduvodkneuverejneni-udajdanp)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Údaje získané dle daňových předpisů;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Obsaženy údaje o majetkových poměrech osoby, která není subjektem povinným poskytovat informace dle InfZ a tyto informace byly získány na základě zákonů o daních, poplatcích, penzijním nebo zdravotním pojištění anebo sociálním zabezpečení par. 3, odst. 1, ZRS a par. 10, InfZ.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#(smlduvodkneuverejneni-autprav)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Autorská práva;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Obsaženy údaje, jejichž zveřejnění by porušilo ochranu práv třetích osob k předmětu autorského práva nebo k právům souvisejícím, popř. informaci o činnosti orgánů v trestním řízení par. 3, odst. 1, ZRS a par. 11, InfZ.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#(smlduvodkneuverejneni-smlnepod)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Smlouvy s nepodnikateli (mimo převodu nemovitostí);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Smlouva vzniklá v rámci právního jednání s fyzickou osobou, která jedná mimo rámec své podnikatelské činnosti a nejedná se o převod vlastnického práva osoby uvedené v par. 2, odst. 1, ZRS k hmotné nemovité věci (pozemek, stavba apod.) par. 3, odst. 2, písm. a), ZRS.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#(smlduvodkneuverejneni-nektd)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Některé technické dokumenty a přílohy pro výpočet jednotkových cen;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Obsažena technická předloha, návod, výkres, projektová dokumentace, model, způsob výpočtu jednotkových cen, vzor a výpočet par. 3, odst. 2, písm. b), ZRS.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#(smlduvodkneuverejneni-smlzdrpoj)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Smlouvy se zdravotní pojišťovnou;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Smlouva o poskytování a úhradě zdravotních služeb hrazených z veřejného zdravotního pojištění nebo smlouva o úhradě léčivých přípravků obsahujících očkovací látky pro pravidelná očkování podle antigenního složení očkovacích látek 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 xml:space="preserve">stanoveného Ministerstvem zdravotnictví podle zákona o ochraně veřejného zdraví, které jsou uveřejňovány podle zákona o veřejném zdravotním pojištění, par. 3, odst. 2, písm. k), ZRS.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#(smlduvodkneuverejneni-smlbezpp)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Smlouvy s bezpečnostním prvkem;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Smlouva, která se týká činnosti zpravodajských služeb a Generální inspekce bezpečnostních sborů nebo činnosti orgánů činných v trestním řízení při předcházení trestné činnosti, vyhledávání nebo odhalování trestné činnosti nebo stíhání trestných činů nebo zajišťování bezpečnosti nebo obrany České republiky par. 3, odst. 2, písm. c), ZRS.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#(smlduvodkneuverejneni-smlmimocr)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Smlouvy s plněním mimo území ČR;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Smlouva, jejíž plnění je prováděno převážně mimo území České republiky par. 3, odst. 2, písm. d), ZRS.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#(smlduvodkneuverejneni-formsmlp)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Formulářové smlouvy s pojišťovnami aj.;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Smlouva je uzavřena adhezním způsobem (formulářová smlouva bez reálné možnosti o ní jednat) a její smluvní stranou je právnická osoba uvedená v par. 2, odst. 1, písm. e), k), l) nebo n) (veřejná výzkumná instituce nebo veřejná vysoká škola, státní podnik nebo národní podnik, zdravotní pojišťovna, právnická osoba, v níž má stát nebo územní samosprávný celek sám nebo s jinými územními samosprávnými celky většinovou majetkovou účast, a to i prostřednictvím jiné právnické osoby). Výjimka se nevztahuje na smlouvy uzavřené na základě zadávacího řízení podle zákona o veřejných zakázkách par. 3, odst. 2, písm. e), ZRS.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#(smlduvodkneuverejneni-smlnsu)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Smlouvy některých státních úřadů;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Smlouva, objednávka nebo fakturu, týkající se činnosti orgánů, jejich členů a organizačních složek státu uvedených v par. 8, odst. 3, zákona č. 218/2000 Sb., o rozpočtových pravidlech, (Poslanecká sněmovna, Senát, Kancelář prezidenta republiky, Ústavní soud, Nejvyšší kontrolní úřad a Kancelář veřejného ochránce práv) a činnosti správců jejich kapitol, par. 3, odst. 2, písm. f), ZRS.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#(smlduvodkneuverejneni-smlburzo)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Smlouvy o burzovních obchodech;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Jedná se o smlouvu uzavřenou na komoditní burze, na regulovaném trhu nebo evropském regulovaném trhu, v dražbě nebo v aukci anebo jiným obdobným postupem, s nímž je spojen zvláštní způsob přechodu nebo převodu vlastnického práva par. 3, odst. 2, písm. g), ZRS.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#(smlduvodkneuverejneni-smlstakc)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Smlouvy se státními akciovými společnostmi s veřejně obchodovatelnými akciemi;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Smlouva, jejíž alespoň jednou smluvní stranou je akciová společnost, jejíž cenné papíry byly přijaty k obchodování na regulovaném trhu nebo evropském regulovaném trhu, jde-li o akciovou společnost, v níž má stát nebo územní samosprávný celek sám nebo s jinými územními samosprávnými celky 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 xml:space="preserve">většinovou majetkovou účast, a to i prostřednictvím jiné právnické osoby, par. 3, odst. 2, písm. h), ZRS.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#(smlduvodkneuverejneni-smlautd)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Smlouvy s autory o jejich dílech;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Smlouva je uzavřena s autorem nebo výkonným umělcem v souvislosti s autorským dílem nebo uměleckým výkonem, par. 3, odst. 2, písm. j), ZRS. 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#(smlduvodkneuverejneni-smlmobc)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Smlouvy s malými obcemi a jimi zřízenými subjekty;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Smlouvu, jejíž alespoň jednou smluvní stranou je obec, která nevykonává rozšířenou působnost, příspěvková organizace touto obcí zřízená nebo právnická osoba, v níž má taková obec sama nebo s jinými takovými obcemi většinovou účast, dle par. 3, odst. 2, písm. l), ZRS. </w:t>
                  </w:r>
                </w:p>
              </w:tc>
            </w:tr>
          </w:tbl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2. Metadata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4491"/>
            </w:tblGrid>
            <w:tr w:rsidR="00787390" w:rsidRPr="0078739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Identifikace smluvních stran: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#(smldodavatel)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Vymezení předmětu smlouvy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(základní vymezení):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#(smlpredmet)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Cena, a pokud ji smlouva neobsahuje, hodnotu předmětu smlouvy, lze-li ji určit: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#(smlcenabezdph)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Datum uzavření smlouvy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(bude doplněno po podpisu smlouvy oběma stranami):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#(smldatumuzavreni)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Platnost smlouvy do</w:t>
                  </w: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(předkladatel vyplní informace k délce trvání smlouvy):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#(smldatumplatnosti)</w:t>
                  </w:r>
                </w:p>
              </w:tc>
            </w:tr>
          </w:tbl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Vyplnit v případě uzavírání dodatku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4491"/>
            </w:tblGrid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dodatku: #(smlcislododatku)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Datum uzavření smlouvy, z které dodatek vychází: #(smldatumuzsmlvych)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smlouvy: #(smlcislosmlouvykdodatku)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Výše předmětu plnění smlouvy, z které dodatek vychází, je vyšší než 50.000 Kč bez DPH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#(smlvysepredmetu)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Smlouva, z které dodatek vychází, byla zveřejněna v Registru smluv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#(smlzverejnenavregistru)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Předchozí smluvní dokumentaci lze zveřejnit v plném znění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#(smlpredchozi)</w:t>
                  </w:r>
                </w:p>
              </w:tc>
            </w:tr>
          </w:tbl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390" w:rsidRPr="00787390" w:rsidTr="0078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Vyplnit v případě uzavírání objednávky nebo realizační dohody k Rámcové smlouvě</w:t>
            </w:r>
            <w:r w:rsidRPr="007873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4326"/>
            </w:tblGrid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objednávky/realizační dohody: #(identifikace)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Datum uzavření Rámcové smlouvy: #(smldatuzramcovsml)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Rámcové smlouvy: #(smlcisloramcovsml)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Rámcová smlouva byla zveřejněna v Registru smluv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#(smlramcovkazverejnenavregistru)</w:t>
                  </w:r>
                </w:p>
              </w:tc>
            </w:tr>
            <w:tr w:rsidR="00787390" w:rsidRPr="007873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Rámcovou smlouvu lze zveřejnit v plném znění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390" w:rsidRPr="00787390" w:rsidRDefault="00787390" w:rsidP="0078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87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#(smlramcovkuzverejnitvplnem)</w:t>
                  </w:r>
                </w:p>
              </w:tc>
            </w:tr>
          </w:tbl>
          <w:p w:rsidR="00787390" w:rsidRPr="00787390" w:rsidRDefault="00787390" w:rsidP="007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87390" w:rsidRPr="00787390" w:rsidRDefault="00787390" w:rsidP="007873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787390" w:rsidRPr="00787390" w:rsidRDefault="00787390" w:rsidP="007873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87390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Nahrávám dokument..</w:t>
      </w:r>
      <w:r w:rsidRPr="00787390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</w:r>
      <w:r w:rsidRPr="00787390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cs-CZ"/>
        </w:rPr>
        <w:drawing>
          <wp:inline distT="0" distB="0" distL="0" distR="0">
            <wp:extent cx="2667000" cy="123825"/>
            <wp:effectExtent l="0" t="0" r="0" b="9525"/>
            <wp:docPr id="2" name="Obrázek 2" descr="http://intranet/jlabs/images/progressbar_long_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jlabs/images/progressbar_long_gree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90" w:rsidRPr="00787390" w:rsidRDefault="00787390" w:rsidP="007873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87390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787390" w:rsidRPr="00787390" w:rsidRDefault="00787390" w:rsidP="00787390">
      <w:pPr>
        <w:shd w:val="clear" w:color="auto" w:fill="808080"/>
        <w:spacing w:after="0" w:line="2700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87390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cs-CZ"/>
        </w:rPr>
        <w:drawing>
          <wp:inline distT="0" distB="0" distL="0" distR="0">
            <wp:extent cx="2667000" cy="123825"/>
            <wp:effectExtent l="0" t="0" r="0" b="9525"/>
            <wp:docPr id="1" name="Obrázek 1" descr="http://intranet/jlabs/images/progressbar_long_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/jlabs/images/progressbar_long_gree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90" w:rsidRPr="00787390" w:rsidRDefault="00787390" w:rsidP="007873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3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Nemůžete najít co potřebujete? Zkuste </w:t>
      </w:r>
      <w:hyperlink r:id="rId8" w:history="1">
        <w:r w:rsidRPr="00787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mapu intranetu</w:t>
        </w:r>
      </w:hyperlink>
      <w:r w:rsidRPr="007873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87390" w:rsidRPr="00787390" w:rsidRDefault="00787390" w:rsidP="00787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3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Statistika přístupů k této sekci:</w:t>
      </w:r>
      <w:r w:rsidRPr="007873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celkem: </w:t>
      </w:r>
      <w:r w:rsidRPr="007873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311797</w:t>
      </w:r>
      <w:r w:rsidRPr="007873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7390" w:rsidRPr="00787390" w:rsidRDefault="00787390" w:rsidP="00787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3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Podporovaný prohlížeč: pouze Microsoft Internet </w:t>
      </w:r>
    </w:p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1F55"/>
    <w:multiLevelType w:val="multilevel"/>
    <w:tmpl w:val="71E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E35F5"/>
    <w:multiLevelType w:val="multilevel"/>
    <w:tmpl w:val="8450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90"/>
    <w:rsid w:val="00787390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B1ED0-1F89-4E4E-ABD6-36F9D981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7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87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87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73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73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873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73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7390"/>
    <w:rPr>
      <w:color w:val="800080"/>
      <w:u w:val="single"/>
    </w:rPr>
  </w:style>
  <w:style w:type="paragraph" w:customStyle="1" w:styleId="rem">
    <w:name w:val="rem"/>
    <w:basedOn w:val="Normln"/>
    <w:rsid w:val="0078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78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787390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7873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787390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787390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787390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787390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7873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787390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78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78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78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78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78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78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787390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78739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78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787390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78739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78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873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8739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87390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873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8739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698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57404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inh/sitema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4271</Words>
  <Characters>25205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2018-07-30T12:21:00Z</dcterms:created>
  <dcterms:modified xsi:type="dcterms:W3CDTF">2018-07-30T12:22:00Z</dcterms:modified>
</cp:coreProperties>
</file>