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3EA" w:rsidRPr="00D70830" w:rsidRDefault="008443EA" w:rsidP="008443EA">
      <w:pPr>
        <w:rPr>
          <w:rFonts w:ascii="Arial" w:hAnsi="Arial" w:cs="Arial"/>
        </w:rPr>
      </w:pPr>
    </w:p>
    <w:p w:rsidR="008277F6" w:rsidRPr="00D70830" w:rsidRDefault="008277F6" w:rsidP="0008191C">
      <w:pPr>
        <w:pStyle w:val="Nadpis3"/>
        <w:ind w:left="-1134"/>
        <w:jc w:val="center"/>
        <w:rPr>
          <w:rFonts w:ascii="Arial" w:eastAsiaTheme="minorEastAsia" w:hAnsi="Arial" w:cs="Arial"/>
          <w:sz w:val="40"/>
          <w:szCs w:val="40"/>
        </w:rPr>
      </w:pPr>
      <w:r w:rsidRPr="00D70830">
        <w:rPr>
          <w:rFonts w:ascii="Arial" w:eastAsiaTheme="minorEastAsia" w:hAnsi="Arial" w:cs="Arial"/>
          <w:sz w:val="40"/>
          <w:szCs w:val="40"/>
        </w:rPr>
        <w:t>SMLOUVA</w:t>
      </w:r>
      <w:r w:rsidR="006E61EF" w:rsidRPr="00D70830">
        <w:rPr>
          <w:rFonts w:ascii="Arial" w:eastAsiaTheme="minorEastAsia" w:hAnsi="Arial" w:cs="Arial"/>
          <w:sz w:val="40"/>
          <w:szCs w:val="40"/>
        </w:rPr>
        <w:t xml:space="preserve"> O DÍLO</w:t>
      </w:r>
    </w:p>
    <w:p w:rsidR="008277F6" w:rsidRPr="00D70830" w:rsidRDefault="00681A07" w:rsidP="0008191C">
      <w:pPr>
        <w:ind w:left="-1134"/>
        <w:jc w:val="center"/>
        <w:rPr>
          <w:rFonts w:ascii="Arial" w:hAnsi="Arial" w:cs="Arial"/>
          <w:color w:val="000000" w:themeColor="text1"/>
        </w:rPr>
      </w:pPr>
      <w:r w:rsidRPr="00D70830">
        <w:rPr>
          <w:rFonts w:ascii="Arial" w:hAnsi="Arial" w:cs="Arial"/>
          <w:color w:val="000000" w:themeColor="text1"/>
        </w:rPr>
        <w:t>uzavřená podle občanského zákoníku, zákon č. 89/2012 Sb.</w:t>
      </w:r>
    </w:p>
    <w:p w:rsidR="00BE7B8B" w:rsidRPr="00D70830" w:rsidRDefault="00BE7B8B" w:rsidP="00082AD6">
      <w:pPr>
        <w:ind w:left="-1134"/>
        <w:rPr>
          <w:rFonts w:ascii="Arial" w:hAnsi="Arial" w:cs="Arial"/>
          <w:b/>
          <w:color w:val="000000" w:themeColor="text1"/>
        </w:rPr>
      </w:pPr>
    </w:p>
    <w:p w:rsidR="008277F6" w:rsidRPr="00A46E2F" w:rsidRDefault="008277F6" w:rsidP="00082AD6">
      <w:pPr>
        <w:pStyle w:val="Nadpis3"/>
        <w:ind w:left="-1134"/>
        <w:rPr>
          <w:rFonts w:ascii="Arial" w:eastAsiaTheme="minorEastAsia" w:hAnsi="Arial" w:cs="Arial"/>
          <w:color w:val="000000" w:themeColor="text1"/>
          <w:sz w:val="22"/>
          <w:szCs w:val="22"/>
          <w:lang w:eastAsia="ja-JP"/>
        </w:rPr>
      </w:pPr>
      <w:r w:rsidRPr="00A46E2F">
        <w:rPr>
          <w:rFonts w:ascii="Arial" w:eastAsiaTheme="minorEastAsia" w:hAnsi="Arial" w:cs="Arial"/>
          <w:color w:val="000000" w:themeColor="text1"/>
          <w:sz w:val="22"/>
          <w:szCs w:val="22"/>
          <w:lang w:eastAsia="ja-JP"/>
        </w:rPr>
        <w:t>I. Smluvní strany</w:t>
      </w:r>
    </w:p>
    <w:p w:rsidR="008277F6" w:rsidRPr="00A46E2F" w:rsidRDefault="008277F6" w:rsidP="00082AD6">
      <w:pPr>
        <w:ind w:left="-1134"/>
        <w:rPr>
          <w:rFonts w:ascii="Arial" w:hAnsi="Arial" w:cs="Arial"/>
          <w:color w:val="000000" w:themeColor="text1"/>
        </w:rPr>
      </w:pPr>
    </w:p>
    <w:p w:rsidR="008277F6" w:rsidRPr="00A46E2F" w:rsidRDefault="008277F6" w:rsidP="00082AD6">
      <w:pPr>
        <w:ind w:left="-1134"/>
        <w:rPr>
          <w:rFonts w:ascii="Arial" w:hAnsi="Arial" w:cs="Arial"/>
          <w:color w:val="000000" w:themeColor="text1"/>
          <w:u w:val="single"/>
        </w:rPr>
      </w:pPr>
      <w:r w:rsidRPr="00A46E2F">
        <w:rPr>
          <w:rFonts w:ascii="Arial" w:hAnsi="Arial" w:cs="Arial"/>
          <w:color w:val="000000" w:themeColor="text1"/>
          <w:u w:val="single"/>
        </w:rPr>
        <w:t xml:space="preserve">1. </w:t>
      </w:r>
      <w:r w:rsidR="006E61EF" w:rsidRPr="00A46E2F">
        <w:rPr>
          <w:rFonts w:ascii="Arial" w:hAnsi="Arial" w:cs="Arial"/>
          <w:color w:val="000000" w:themeColor="text1"/>
          <w:u w:val="single"/>
        </w:rPr>
        <w:t>Objednatel</w:t>
      </w:r>
      <w:r w:rsidRPr="00A46E2F">
        <w:rPr>
          <w:rFonts w:ascii="Arial" w:hAnsi="Arial" w:cs="Arial"/>
          <w:color w:val="000000" w:themeColor="text1"/>
          <w:u w:val="single"/>
        </w:rPr>
        <w:t>:</w:t>
      </w:r>
    </w:p>
    <w:p w:rsidR="008277F6" w:rsidRPr="00A46E2F" w:rsidRDefault="008277F6" w:rsidP="00082AD6">
      <w:pPr>
        <w:ind w:left="-1134"/>
        <w:rPr>
          <w:rFonts w:ascii="Arial" w:hAnsi="Arial" w:cs="Arial"/>
          <w:color w:val="000000" w:themeColor="text1"/>
        </w:rPr>
      </w:pPr>
    </w:p>
    <w:p w:rsidR="008277F6" w:rsidRPr="00A46E2F" w:rsidRDefault="00E6288E" w:rsidP="00082AD6">
      <w:pPr>
        <w:tabs>
          <w:tab w:val="left" w:pos="2160"/>
        </w:tabs>
        <w:ind w:left="-1134"/>
        <w:rPr>
          <w:rFonts w:ascii="Arial" w:hAnsi="Arial" w:cs="Arial"/>
          <w:color w:val="000000" w:themeColor="text1"/>
        </w:rPr>
      </w:pPr>
      <w:bookmarkStart w:id="0" w:name="txtQte1a"/>
      <w:bookmarkStart w:id="1" w:name="txtQte2a"/>
      <w:bookmarkEnd w:id="0"/>
      <w:bookmarkEnd w:id="1"/>
      <w:r w:rsidRPr="00A46E2F">
        <w:rPr>
          <w:rFonts w:ascii="Arial" w:hAnsi="Arial" w:cs="Arial"/>
          <w:b/>
          <w:color w:val="000000" w:themeColor="text1"/>
          <w:u w:val="single"/>
        </w:rPr>
        <w:t xml:space="preserve">Česká republika - </w:t>
      </w:r>
      <w:r w:rsidR="00AD50C5" w:rsidRPr="00A46E2F">
        <w:rPr>
          <w:rFonts w:ascii="Arial" w:hAnsi="Arial" w:cs="Arial"/>
          <w:b/>
          <w:color w:val="000000" w:themeColor="text1"/>
          <w:u w:val="single"/>
        </w:rPr>
        <w:t>Státní zemědělská a potravinářská inspekce</w:t>
      </w:r>
      <w:r w:rsidRPr="00A46E2F">
        <w:rPr>
          <w:rFonts w:ascii="Arial" w:hAnsi="Arial" w:cs="Arial"/>
          <w:color w:val="000000" w:themeColor="text1"/>
        </w:rPr>
        <w:t xml:space="preserve">, </w:t>
      </w:r>
      <w:r w:rsidR="006E61EF" w:rsidRPr="00A46E2F">
        <w:rPr>
          <w:rFonts w:ascii="Arial" w:hAnsi="Arial" w:cs="Arial"/>
          <w:color w:val="000000" w:themeColor="text1"/>
        </w:rPr>
        <w:t>jejímž jménem jedná Ing. Petr Cuhra, ředitel inspektorátu v Praze</w:t>
      </w:r>
    </w:p>
    <w:p w:rsidR="008277F6" w:rsidRPr="00A46E2F" w:rsidRDefault="00E6288E" w:rsidP="00082AD6">
      <w:pPr>
        <w:tabs>
          <w:tab w:val="left" w:pos="2160"/>
        </w:tabs>
        <w:ind w:left="-1134"/>
        <w:rPr>
          <w:rFonts w:ascii="Arial" w:hAnsi="Arial" w:cs="Arial"/>
          <w:color w:val="000000" w:themeColor="text1"/>
        </w:rPr>
      </w:pPr>
      <w:r w:rsidRPr="00A46E2F">
        <w:rPr>
          <w:rFonts w:ascii="Arial" w:hAnsi="Arial" w:cs="Arial"/>
          <w:color w:val="000000" w:themeColor="text1"/>
        </w:rPr>
        <w:t>Se sídlem:</w:t>
      </w:r>
      <w:r w:rsidR="008277F6" w:rsidRPr="00A46E2F">
        <w:rPr>
          <w:rFonts w:ascii="Arial" w:hAnsi="Arial" w:cs="Arial"/>
          <w:color w:val="000000" w:themeColor="text1"/>
        </w:rPr>
        <w:tab/>
      </w:r>
      <w:r w:rsidRPr="00A46E2F">
        <w:rPr>
          <w:rFonts w:ascii="Arial" w:hAnsi="Arial" w:cs="Arial"/>
          <w:color w:val="000000" w:themeColor="text1"/>
        </w:rPr>
        <w:t>Květná 15, 603 00 Brno</w:t>
      </w:r>
    </w:p>
    <w:p w:rsidR="008277F6" w:rsidRPr="00A46E2F" w:rsidRDefault="008277F6" w:rsidP="00082AD6">
      <w:pPr>
        <w:tabs>
          <w:tab w:val="left" w:pos="2160"/>
        </w:tabs>
        <w:ind w:left="-1134"/>
        <w:rPr>
          <w:rFonts w:ascii="Arial" w:hAnsi="Arial" w:cs="Arial"/>
          <w:color w:val="000000" w:themeColor="text1"/>
        </w:rPr>
      </w:pPr>
      <w:bookmarkStart w:id="2" w:name="txtQte3a"/>
      <w:bookmarkStart w:id="3" w:name="txtQte4a"/>
      <w:bookmarkEnd w:id="2"/>
      <w:bookmarkEnd w:id="3"/>
      <w:r w:rsidRPr="00A46E2F">
        <w:rPr>
          <w:rFonts w:ascii="Arial" w:hAnsi="Arial" w:cs="Arial"/>
          <w:color w:val="000000" w:themeColor="text1"/>
        </w:rPr>
        <w:t>Peněžní ústav:</w:t>
      </w:r>
      <w:r w:rsidRPr="00A46E2F">
        <w:rPr>
          <w:rFonts w:ascii="Arial" w:hAnsi="Arial" w:cs="Arial"/>
          <w:color w:val="000000" w:themeColor="text1"/>
        </w:rPr>
        <w:tab/>
      </w:r>
      <w:r w:rsidR="00E6288E" w:rsidRPr="00A46E2F">
        <w:rPr>
          <w:rFonts w:ascii="Arial" w:hAnsi="Arial" w:cs="Arial"/>
          <w:color w:val="000000" w:themeColor="text1"/>
        </w:rPr>
        <w:t>Česká národní banka, pobočka Brno - město</w:t>
      </w:r>
    </w:p>
    <w:p w:rsidR="008277F6" w:rsidRPr="00A46E2F" w:rsidRDefault="008277F6" w:rsidP="00082AD6">
      <w:pPr>
        <w:tabs>
          <w:tab w:val="left" w:pos="2160"/>
        </w:tabs>
        <w:ind w:left="-1134"/>
        <w:rPr>
          <w:rFonts w:ascii="Arial" w:hAnsi="Arial" w:cs="Arial"/>
          <w:color w:val="000000" w:themeColor="text1"/>
        </w:rPr>
      </w:pPr>
      <w:r w:rsidRPr="00A46E2F">
        <w:rPr>
          <w:rFonts w:ascii="Arial" w:hAnsi="Arial" w:cs="Arial"/>
          <w:color w:val="000000" w:themeColor="text1"/>
        </w:rPr>
        <w:t>Bankovní spojení:</w:t>
      </w:r>
      <w:r w:rsidRPr="00A46E2F">
        <w:rPr>
          <w:rFonts w:ascii="Arial" w:hAnsi="Arial" w:cs="Arial"/>
          <w:color w:val="000000" w:themeColor="text1"/>
        </w:rPr>
        <w:tab/>
      </w:r>
      <w:r w:rsidR="00990345" w:rsidRPr="00A46E2F">
        <w:rPr>
          <w:rFonts w:ascii="Arial" w:hAnsi="Arial" w:cs="Arial"/>
          <w:color w:val="000000" w:themeColor="text1"/>
        </w:rPr>
        <w:t>2</w:t>
      </w:r>
      <w:r w:rsidR="00E6288E" w:rsidRPr="00A46E2F">
        <w:rPr>
          <w:rFonts w:ascii="Arial" w:hAnsi="Arial" w:cs="Arial"/>
          <w:color w:val="000000" w:themeColor="text1"/>
        </w:rPr>
        <w:t>6927621/0710</w:t>
      </w:r>
    </w:p>
    <w:p w:rsidR="008277F6" w:rsidRPr="00A46E2F" w:rsidRDefault="008277F6" w:rsidP="00082AD6">
      <w:pPr>
        <w:tabs>
          <w:tab w:val="left" w:pos="2160"/>
        </w:tabs>
        <w:ind w:left="-1134"/>
        <w:rPr>
          <w:rFonts w:ascii="Arial" w:hAnsi="Arial" w:cs="Arial"/>
          <w:color w:val="000000" w:themeColor="text1"/>
        </w:rPr>
      </w:pPr>
      <w:r w:rsidRPr="00A46E2F">
        <w:rPr>
          <w:rFonts w:ascii="Arial" w:hAnsi="Arial" w:cs="Arial"/>
          <w:color w:val="000000" w:themeColor="text1"/>
        </w:rPr>
        <w:t>IČO:</w:t>
      </w:r>
      <w:r w:rsidRPr="00A46E2F">
        <w:rPr>
          <w:rFonts w:ascii="Arial" w:hAnsi="Arial" w:cs="Arial"/>
          <w:color w:val="000000" w:themeColor="text1"/>
        </w:rPr>
        <w:tab/>
      </w:r>
      <w:r w:rsidR="00F50CEE" w:rsidRPr="00A46E2F">
        <w:rPr>
          <w:rFonts w:ascii="Arial" w:hAnsi="Arial" w:cs="Arial"/>
          <w:color w:val="000000" w:themeColor="text1"/>
        </w:rPr>
        <w:t>75014149</w:t>
      </w:r>
    </w:p>
    <w:p w:rsidR="008277F6" w:rsidRPr="00A46E2F" w:rsidRDefault="008277F6" w:rsidP="00082AD6">
      <w:pPr>
        <w:tabs>
          <w:tab w:val="left" w:pos="2160"/>
        </w:tabs>
        <w:ind w:left="-1134"/>
        <w:rPr>
          <w:rFonts w:ascii="Arial" w:hAnsi="Arial" w:cs="Arial"/>
          <w:color w:val="000000" w:themeColor="text1"/>
        </w:rPr>
      </w:pPr>
      <w:r w:rsidRPr="00A46E2F">
        <w:rPr>
          <w:rFonts w:ascii="Arial" w:hAnsi="Arial" w:cs="Arial"/>
          <w:color w:val="000000" w:themeColor="text1"/>
        </w:rPr>
        <w:t>DIČ:</w:t>
      </w:r>
      <w:r w:rsidRPr="00A46E2F">
        <w:rPr>
          <w:rFonts w:ascii="Arial" w:hAnsi="Arial" w:cs="Arial"/>
          <w:color w:val="000000" w:themeColor="text1"/>
        </w:rPr>
        <w:tab/>
      </w:r>
      <w:r w:rsidR="00F50CEE" w:rsidRPr="00A46E2F">
        <w:rPr>
          <w:rFonts w:ascii="Arial" w:hAnsi="Arial" w:cs="Arial"/>
          <w:color w:val="000000" w:themeColor="text1"/>
        </w:rPr>
        <w:t>CZ75014149</w:t>
      </w:r>
    </w:p>
    <w:p w:rsidR="008277F6" w:rsidRPr="00A46E2F" w:rsidRDefault="008277F6" w:rsidP="00082AD6">
      <w:pPr>
        <w:ind w:left="-1134"/>
        <w:rPr>
          <w:rFonts w:ascii="Arial" w:hAnsi="Arial" w:cs="Arial"/>
          <w:color w:val="000000" w:themeColor="text1"/>
        </w:rPr>
      </w:pPr>
    </w:p>
    <w:p w:rsidR="007949E8" w:rsidRPr="00A46E2F" w:rsidRDefault="007949E8" w:rsidP="00082AD6">
      <w:pPr>
        <w:ind w:left="-1134"/>
        <w:rPr>
          <w:rFonts w:ascii="Arial" w:hAnsi="Arial" w:cs="Arial"/>
          <w:color w:val="000000" w:themeColor="text1"/>
        </w:rPr>
      </w:pPr>
      <w:r w:rsidRPr="00A46E2F">
        <w:rPr>
          <w:rFonts w:ascii="Arial" w:hAnsi="Arial" w:cs="Arial"/>
          <w:color w:val="000000" w:themeColor="text1"/>
        </w:rPr>
        <w:t>(dále jen „</w:t>
      </w:r>
      <w:r w:rsidRPr="00A46E2F">
        <w:rPr>
          <w:rFonts w:ascii="Arial" w:hAnsi="Arial" w:cs="Arial"/>
          <w:b/>
          <w:color w:val="000000" w:themeColor="text1"/>
        </w:rPr>
        <w:t>Objednatel</w:t>
      </w:r>
      <w:r w:rsidRPr="00A46E2F">
        <w:rPr>
          <w:rFonts w:ascii="Arial" w:hAnsi="Arial" w:cs="Arial"/>
          <w:color w:val="000000" w:themeColor="text1"/>
        </w:rPr>
        <w:t>“)</w:t>
      </w:r>
    </w:p>
    <w:p w:rsidR="00013221" w:rsidRPr="00A46E2F" w:rsidRDefault="00013221" w:rsidP="00082AD6">
      <w:pPr>
        <w:ind w:left="-1134"/>
        <w:rPr>
          <w:rFonts w:ascii="Arial" w:hAnsi="Arial" w:cs="Arial"/>
          <w:color w:val="000000" w:themeColor="text1"/>
        </w:rPr>
      </w:pPr>
    </w:p>
    <w:p w:rsidR="008277F6" w:rsidRPr="00A46E2F" w:rsidRDefault="008277F6" w:rsidP="00082AD6">
      <w:pPr>
        <w:ind w:left="-1134"/>
        <w:rPr>
          <w:rFonts w:ascii="Arial" w:hAnsi="Arial" w:cs="Arial"/>
          <w:color w:val="000000" w:themeColor="text1"/>
          <w:u w:val="single"/>
        </w:rPr>
      </w:pPr>
      <w:r w:rsidRPr="00A46E2F">
        <w:rPr>
          <w:rFonts w:ascii="Arial" w:hAnsi="Arial" w:cs="Arial"/>
          <w:color w:val="000000" w:themeColor="text1"/>
        </w:rPr>
        <w:t xml:space="preserve">2. </w:t>
      </w:r>
      <w:r w:rsidR="006E61EF" w:rsidRPr="00A46E2F">
        <w:rPr>
          <w:rFonts w:ascii="Arial" w:hAnsi="Arial" w:cs="Arial"/>
          <w:color w:val="000000" w:themeColor="text1"/>
          <w:u w:val="single"/>
        </w:rPr>
        <w:t>Zhotovitel</w:t>
      </w:r>
      <w:r w:rsidRPr="00A46E2F">
        <w:rPr>
          <w:rFonts w:ascii="Arial" w:hAnsi="Arial" w:cs="Arial"/>
          <w:color w:val="000000" w:themeColor="text1"/>
          <w:u w:val="single"/>
        </w:rPr>
        <w:t>:</w:t>
      </w:r>
    </w:p>
    <w:p w:rsidR="008277F6" w:rsidRPr="00A46E2F" w:rsidRDefault="008277F6" w:rsidP="00082AD6">
      <w:pPr>
        <w:ind w:left="-1134"/>
        <w:rPr>
          <w:rFonts w:ascii="Arial" w:hAnsi="Arial" w:cs="Arial"/>
          <w:color w:val="000000" w:themeColor="text1"/>
        </w:rPr>
      </w:pPr>
    </w:p>
    <w:p w:rsidR="001F2145" w:rsidRPr="00A46E2F" w:rsidRDefault="008277F6" w:rsidP="00082AD6">
      <w:pPr>
        <w:tabs>
          <w:tab w:val="left" w:pos="2160"/>
        </w:tabs>
        <w:ind w:left="-1134"/>
        <w:rPr>
          <w:rFonts w:ascii="Arial" w:hAnsi="Arial" w:cs="Arial"/>
          <w:color w:val="000000" w:themeColor="text1"/>
          <w:u w:val="single"/>
        </w:rPr>
      </w:pPr>
      <w:r w:rsidRPr="00A46E2F">
        <w:rPr>
          <w:rFonts w:ascii="Arial" w:hAnsi="Arial" w:cs="Arial"/>
          <w:color w:val="000000" w:themeColor="text1"/>
          <w:u w:val="single"/>
        </w:rPr>
        <w:t>Společnost:</w:t>
      </w:r>
    </w:p>
    <w:p w:rsidR="001F2145" w:rsidRPr="00A46E2F" w:rsidRDefault="001F2145" w:rsidP="00082AD6">
      <w:pPr>
        <w:tabs>
          <w:tab w:val="left" w:pos="2160"/>
        </w:tabs>
        <w:ind w:left="-1134"/>
        <w:rPr>
          <w:rFonts w:ascii="Arial" w:hAnsi="Arial" w:cs="Arial"/>
          <w:color w:val="000000" w:themeColor="text1"/>
        </w:rPr>
      </w:pPr>
    </w:p>
    <w:p w:rsidR="00E8104D" w:rsidRDefault="001F2145" w:rsidP="00E8104D">
      <w:pPr>
        <w:tabs>
          <w:tab w:val="left" w:pos="2160"/>
        </w:tabs>
        <w:ind w:left="-1134"/>
        <w:rPr>
          <w:rFonts w:ascii="Arial" w:hAnsi="Arial" w:cs="Arial"/>
          <w:b/>
          <w:color w:val="000000" w:themeColor="text1"/>
          <w:u w:val="single"/>
        </w:rPr>
      </w:pPr>
      <w:proofErr w:type="spellStart"/>
      <w:r w:rsidRPr="00A46E2F">
        <w:rPr>
          <w:rStyle w:val="ra"/>
          <w:rFonts w:ascii="Arial" w:hAnsi="Arial" w:cs="Arial"/>
          <w:b/>
          <w:u w:val="single"/>
        </w:rPr>
        <w:t>Datis</w:t>
      </w:r>
      <w:proofErr w:type="spellEnd"/>
      <w:r w:rsidRPr="00A46E2F">
        <w:rPr>
          <w:rStyle w:val="ra"/>
          <w:rFonts w:ascii="Arial" w:hAnsi="Arial" w:cs="Arial"/>
          <w:b/>
          <w:u w:val="single"/>
        </w:rPr>
        <w:t xml:space="preserve"> Smart, s.r.o.</w:t>
      </w:r>
    </w:p>
    <w:p w:rsidR="00E8104D" w:rsidRPr="006206CC" w:rsidRDefault="001F2145" w:rsidP="00E8104D">
      <w:pPr>
        <w:tabs>
          <w:tab w:val="left" w:pos="2160"/>
        </w:tabs>
        <w:ind w:left="-1134"/>
        <w:rPr>
          <w:rFonts w:ascii="Arial" w:hAnsi="Arial" w:cs="Arial"/>
          <w:b/>
          <w:u w:val="single"/>
        </w:rPr>
      </w:pPr>
      <w:r w:rsidRPr="00A46E2F">
        <w:rPr>
          <w:rFonts w:ascii="Arial" w:hAnsi="Arial" w:cs="Arial"/>
          <w:color w:val="000000" w:themeColor="text1"/>
        </w:rPr>
        <w:t>Se sídlem:</w:t>
      </w:r>
      <w:r w:rsidR="00E8104D">
        <w:rPr>
          <w:rFonts w:ascii="Arial" w:hAnsi="Arial" w:cs="Arial"/>
          <w:color w:val="000000" w:themeColor="text1"/>
        </w:rPr>
        <w:tab/>
      </w:r>
      <w:r w:rsidR="00E8104D" w:rsidRPr="006206CC">
        <w:rPr>
          <w:rFonts w:ascii="Arial" w:hAnsi="Arial" w:cs="Arial"/>
        </w:rPr>
        <w:t xml:space="preserve">Vyšná </w:t>
      </w:r>
      <w:proofErr w:type="spellStart"/>
      <w:r w:rsidR="00E8104D" w:rsidRPr="006206CC">
        <w:rPr>
          <w:rFonts w:ascii="Arial" w:hAnsi="Arial" w:cs="Arial"/>
        </w:rPr>
        <w:t>Šebastová</w:t>
      </w:r>
      <w:proofErr w:type="spellEnd"/>
      <w:r w:rsidR="00E8104D" w:rsidRPr="006206CC">
        <w:rPr>
          <w:rFonts w:ascii="Arial" w:hAnsi="Arial" w:cs="Arial"/>
        </w:rPr>
        <w:t xml:space="preserve"> 395</w:t>
      </w:r>
    </w:p>
    <w:p w:rsidR="00E8104D" w:rsidRPr="006206CC" w:rsidRDefault="00E8104D" w:rsidP="00E8104D">
      <w:pPr>
        <w:ind w:left="2124"/>
        <w:rPr>
          <w:rFonts w:ascii="Arial" w:hAnsi="Arial" w:cs="Arial"/>
        </w:rPr>
      </w:pPr>
      <w:r w:rsidRPr="006206CC">
        <w:rPr>
          <w:rFonts w:ascii="Arial" w:hAnsi="Arial" w:cs="Arial"/>
        </w:rPr>
        <w:t xml:space="preserve"> 080 06  Prešov</w:t>
      </w:r>
    </w:p>
    <w:p w:rsidR="00E8104D" w:rsidRPr="006206CC" w:rsidRDefault="00E8104D" w:rsidP="00E8104D">
      <w:pPr>
        <w:ind w:left="1416" w:firstLine="708"/>
        <w:rPr>
          <w:rFonts w:ascii="Arial" w:hAnsi="Arial" w:cs="Arial"/>
        </w:rPr>
      </w:pPr>
      <w:r w:rsidRPr="006206CC">
        <w:rPr>
          <w:rFonts w:ascii="Arial" w:hAnsi="Arial" w:cs="Arial"/>
        </w:rPr>
        <w:t xml:space="preserve"> Slovenská republika</w:t>
      </w:r>
    </w:p>
    <w:p w:rsidR="001F2145" w:rsidRPr="006206CC" w:rsidRDefault="008277F6" w:rsidP="001F2145">
      <w:pPr>
        <w:tabs>
          <w:tab w:val="left" w:pos="2160"/>
        </w:tabs>
        <w:ind w:left="-1134"/>
        <w:rPr>
          <w:rFonts w:ascii="Arial" w:hAnsi="Arial" w:cs="Arial"/>
        </w:rPr>
      </w:pPr>
      <w:r w:rsidRPr="006206CC">
        <w:rPr>
          <w:rFonts w:ascii="Arial" w:hAnsi="Arial" w:cs="Arial"/>
        </w:rPr>
        <w:t xml:space="preserve">Zapsaná u </w:t>
      </w:r>
      <w:r w:rsidR="00D70830" w:rsidRPr="006206CC">
        <w:rPr>
          <w:rFonts w:ascii="Arial" w:hAnsi="Arial" w:cs="Arial"/>
        </w:rPr>
        <w:tab/>
      </w:r>
      <w:proofErr w:type="spellStart"/>
      <w:r w:rsidR="006206CC" w:rsidRPr="006206CC">
        <w:rPr>
          <w:rStyle w:val="ra"/>
          <w:rFonts w:ascii="Arial" w:hAnsi="Arial" w:cs="Arial"/>
        </w:rPr>
        <w:t>Okresný</w:t>
      </w:r>
      <w:proofErr w:type="spellEnd"/>
      <w:r w:rsidR="006206CC" w:rsidRPr="006206CC">
        <w:rPr>
          <w:rStyle w:val="ra"/>
          <w:rFonts w:ascii="Arial" w:hAnsi="Arial" w:cs="Arial"/>
        </w:rPr>
        <w:t xml:space="preserve"> </w:t>
      </w:r>
      <w:proofErr w:type="spellStart"/>
      <w:r w:rsidR="006206CC" w:rsidRPr="006206CC">
        <w:rPr>
          <w:rStyle w:val="ra"/>
          <w:rFonts w:ascii="Arial" w:hAnsi="Arial" w:cs="Arial"/>
        </w:rPr>
        <w:t>súd</w:t>
      </w:r>
      <w:proofErr w:type="spellEnd"/>
      <w:r w:rsidR="006206CC" w:rsidRPr="006206CC">
        <w:rPr>
          <w:rStyle w:val="ra"/>
          <w:rFonts w:ascii="Arial" w:hAnsi="Arial" w:cs="Arial"/>
        </w:rPr>
        <w:t xml:space="preserve"> </w:t>
      </w:r>
      <w:proofErr w:type="spellStart"/>
      <w:r w:rsidR="006206CC" w:rsidRPr="006206CC">
        <w:rPr>
          <w:rStyle w:val="ra"/>
          <w:rFonts w:ascii="Arial" w:hAnsi="Arial" w:cs="Arial"/>
        </w:rPr>
        <w:t>prešov</w:t>
      </w:r>
      <w:proofErr w:type="spellEnd"/>
      <w:r w:rsidR="006206CC" w:rsidRPr="006206CC">
        <w:rPr>
          <w:rStyle w:val="ra"/>
          <w:rFonts w:ascii="Arial" w:hAnsi="Arial" w:cs="Arial"/>
        </w:rPr>
        <w:t xml:space="preserve">, </w:t>
      </w:r>
      <w:proofErr w:type="spellStart"/>
      <w:r w:rsidR="006206CC" w:rsidRPr="006206CC">
        <w:rPr>
          <w:rStyle w:val="ra"/>
          <w:rFonts w:ascii="Arial" w:hAnsi="Arial" w:cs="Arial"/>
        </w:rPr>
        <w:t>Odd.SRO</w:t>
      </w:r>
      <w:proofErr w:type="spellEnd"/>
      <w:r w:rsidR="006206CC" w:rsidRPr="006206CC">
        <w:rPr>
          <w:rStyle w:val="ra"/>
          <w:rFonts w:ascii="Arial" w:hAnsi="Arial" w:cs="Arial"/>
        </w:rPr>
        <w:t>, Vložka 14879/p</w:t>
      </w:r>
    </w:p>
    <w:p w:rsidR="00D70830" w:rsidRPr="006206CC" w:rsidRDefault="008277F6" w:rsidP="00D70830">
      <w:pPr>
        <w:tabs>
          <w:tab w:val="left" w:pos="2160"/>
        </w:tabs>
        <w:ind w:left="-1134"/>
        <w:rPr>
          <w:rStyle w:val="ra"/>
          <w:rFonts w:ascii="Arial" w:hAnsi="Arial" w:cs="Arial"/>
        </w:rPr>
      </w:pPr>
      <w:r w:rsidRPr="006206CC">
        <w:rPr>
          <w:rFonts w:ascii="Arial" w:hAnsi="Arial" w:cs="Arial"/>
        </w:rPr>
        <w:t>Zastoupená:</w:t>
      </w:r>
      <w:r w:rsidRPr="006206CC">
        <w:rPr>
          <w:rFonts w:ascii="Arial" w:hAnsi="Arial" w:cs="Arial"/>
        </w:rPr>
        <w:tab/>
      </w:r>
      <w:r w:rsidR="006206CC" w:rsidRPr="006206CC">
        <w:rPr>
          <w:rStyle w:val="ra"/>
          <w:rFonts w:ascii="Arial" w:hAnsi="Arial" w:cs="Arial"/>
        </w:rPr>
        <w:t xml:space="preserve">Ing. Damián Svit – </w:t>
      </w:r>
      <w:proofErr w:type="spellStart"/>
      <w:r w:rsidR="006206CC" w:rsidRPr="006206CC">
        <w:rPr>
          <w:rStyle w:val="ra"/>
          <w:rFonts w:ascii="Arial" w:hAnsi="Arial" w:cs="Arial"/>
        </w:rPr>
        <w:t>konateĺ</w:t>
      </w:r>
      <w:proofErr w:type="spellEnd"/>
    </w:p>
    <w:p w:rsidR="008277F6" w:rsidRPr="006206CC" w:rsidRDefault="008277F6" w:rsidP="00082AD6">
      <w:pPr>
        <w:tabs>
          <w:tab w:val="left" w:pos="2160"/>
        </w:tabs>
        <w:ind w:left="-1134"/>
        <w:rPr>
          <w:rFonts w:ascii="Arial" w:hAnsi="Arial" w:cs="Arial"/>
        </w:rPr>
      </w:pPr>
      <w:r w:rsidRPr="006206CC">
        <w:rPr>
          <w:rFonts w:ascii="Arial" w:hAnsi="Arial" w:cs="Arial"/>
        </w:rPr>
        <w:t>Bankovní spojení:</w:t>
      </w:r>
      <w:r w:rsidRPr="006206CC">
        <w:rPr>
          <w:rFonts w:ascii="Arial" w:hAnsi="Arial" w:cs="Arial"/>
        </w:rPr>
        <w:tab/>
      </w:r>
      <w:r w:rsidR="006206CC" w:rsidRPr="006206CC">
        <w:rPr>
          <w:rFonts w:ascii="Arial" w:hAnsi="Arial" w:cs="Arial"/>
        </w:rPr>
        <w:t>XXXXXXXXXXXXXXXX</w:t>
      </w:r>
    </w:p>
    <w:p w:rsidR="008277F6" w:rsidRPr="006206CC" w:rsidRDefault="008277F6" w:rsidP="00082AD6">
      <w:pPr>
        <w:tabs>
          <w:tab w:val="left" w:pos="2160"/>
        </w:tabs>
        <w:ind w:left="-1134"/>
        <w:rPr>
          <w:rFonts w:ascii="Arial" w:hAnsi="Arial" w:cs="Arial"/>
        </w:rPr>
      </w:pPr>
      <w:r w:rsidRPr="006206CC">
        <w:rPr>
          <w:rFonts w:ascii="Arial" w:hAnsi="Arial" w:cs="Arial"/>
        </w:rPr>
        <w:t>IČO:</w:t>
      </w:r>
      <w:r w:rsidRPr="006206CC">
        <w:rPr>
          <w:rFonts w:ascii="Arial" w:hAnsi="Arial" w:cs="Arial"/>
        </w:rPr>
        <w:tab/>
      </w:r>
      <w:r w:rsidR="006206CC" w:rsidRPr="006206CC">
        <w:rPr>
          <w:rStyle w:val="ra"/>
          <w:rFonts w:ascii="Arial" w:hAnsi="Arial" w:cs="Arial"/>
        </w:rPr>
        <w:t>34493031</w:t>
      </w:r>
    </w:p>
    <w:p w:rsidR="008277F6" w:rsidRPr="006206CC" w:rsidRDefault="008277F6" w:rsidP="00082AD6">
      <w:pPr>
        <w:tabs>
          <w:tab w:val="left" w:pos="2160"/>
        </w:tabs>
        <w:ind w:left="-1134"/>
        <w:rPr>
          <w:rFonts w:ascii="Arial" w:hAnsi="Arial" w:cs="Arial"/>
        </w:rPr>
      </w:pPr>
      <w:r w:rsidRPr="006206CC">
        <w:rPr>
          <w:rFonts w:ascii="Arial" w:hAnsi="Arial" w:cs="Arial"/>
        </w:rPr>
        <w:t>DIČ:</w:t>
      </w:r>
      <w:r w:rsidRPr="006206CC">
        <w:rPr>
          <w:rFonts w:ascii="Arial" w:hAnsi="Arial" w:cs="Arial"/>
        </w:rPr>
        <w:tab/>
      </w:r>
      <w:r w:rsidR="006206CC" w:rsidRPr="006206CC">
        <w:rPr>
          <w:rStyle w:val="ra"/>
          <w:rFonts w:ascii="Arial" w:hAnsi="Arial" w:cs="Arial"/>
        </w:rPr>
        <w:t>SK2021806446</w:t>
      </w:r>
    </w:p>
    <w:p w:rsidR="008277F6" w:rsidRPr="00A46E2F" w:rsidRDefault="008277F6" w:rsidP="00082AD6">
      <w:pPr>
        <w:ind w:left="-1134"/>
        <w:rPr>
          <w:rFonts w:ascii="Arial" w:hAnsi="Arial" w:cs="Arial"/>
          <w:color w:val="000000" w:themeColor="text1"/>
        </w:rPr>
      </w:pPr>
    </w:p>
    <w:p w:rsidR="007949E8" w:rsidRPr="00A46E2F" w:rsidRDefault="007949E8" w:rsidP="00082AD6">
      <w:pPr>
        <w:ind w:left="-1134"/>
        <w:rPr>
          <w:rFonts w:ascii="Arial" w:hAnsi="Arial" w:cs="Arial"/>
          <w:color w:val="000000" w:themeColor="text1"/>
        </w:rPr>
      </w:pPr>
      <w:r w:rsidRPr="00A46E2F">
        <w:rPr>
          <w:rFonts w:ascii="Arial" w:hAnsi="Arial" w:cs="Arial"/>
          <w:color w:val="000000" w:themeColor="text1"/>
        </w:rPr>
        <w:t>(dále jen „</w:t>
      </w:r>
      <w:r w:rsidRPr="00A46E2F">
        <w:rPr>
          <w:rFonts w:ascii="Arial" w:hAnsi="Arial" w:cs="Arial"/>
          <w:b/>
          <w:color w:val="000000" w:themeColor="text1"/>
        </w:rPr>
        <w:t>Zhotovitel</w:t>
      </w:r>
      <w:r w:rsidRPr="00A46E2F">
        <w:rPr>
          <w:rFonts w:ascii="Arial" w:hAnsi="Arial" w:cs="Arial"/>
          <w:color w:val="000000" w:themeColor="text1"/>
        </w:rPr>
        <w:t>“)</w:t>
      </w:r>
    </w:p>
    <w:p w:rsidR="008277F6" w:rsidRPr="00A46E2F" w:rsidRDefault="008277F6" w:rsidP="00082AD6">
      <w:pPr>
        <w:ind w:left="-1134"/>
        <w:rPr>
          <w:rFonts w:ascii="Arial" w:hAnsi="Arial" w:cs="Arial"/>
          <w:color w:val="000000" w:themeColor="text1"/>
        </w:rPr>
      </w:pPr>
    </w:p>
    <w:p w:rsidR="007949E8" w:rsidRPr="00A46E2F" w:rsidRDefault="007949E8" w:rsidP="00082AD6">
      <w:pPr>
        <w:ind w:left="-1134"/>
        <w:rPr>
          <w:rFonts w:ascii="Arial" w:hAnsi="Arial" w:cs="Arial"/>
          <w:color w:val="000000" w:themeColor="text1"/>
        </w:rPr>
      </w:pPr>
      <w:r w:rsidRPr="00A46E2F">
        <w:rPr>
          <w:rFonts w:ascii="Arial" w:hAnsi="Arial" w:cs="Arial"/>
          <w:color w:val="000000" w:themeColor="text1"/>
        </w:rPr>
        <w:t>(Objednatel a Zhotovitel dále společně jen jako „Smluvní strany“)</w:t>
      </w:r>
    </w:p>
    <w:p w:rsidR="00D70830" w:rsidRPr="00A46E2F" w:rsidRDefault="00D70830" w:rsidP="00082AD6">
      <w:pPr>
        <w:ind w:left="-1134"/>
        <w:rPr>
          <w:rFonts w:ascii="Arial" w:hAnsi="Arial" w:cs="Arial"/>
          <w:color w:val="000000" w:themeColor="text1"/>
        </w:rPr>
      </w:pPr>
    </w:p>
    <w:p w:rsidR="008277F6" w:rsidRPr="00A46E2F" w:rsidRDefault="008277F6" w:rsidP="00082AD6">
      <w:pPr>
        <w:pStyle w:val="Nadpis3"/>
        <w:ind w:left="-1134"/>
        <w:rPr>
          <w:rFonts w:ascii="Arial" w:eastAsiaTheme="minorEastAsia" w:hAnsi="Arial" w:cs="Arial"/>
          <w:color w:val="000000" w:themeColor="text1"/>
          <w:sz w:val="22"/>
          <w:szCs w:val="22"/>
          <w:lang w:eastAsia="ja-JP"/>
        </w:rPr>
      </w:pPr>
      <w:r w:rsidRPr="00A46E2F">
        <w:rPr>
          <w:rFonts w:ascii="Arial" w:eastAsiaTheme="minorEastAsia" w:hAnsi="Arial" w:cs="Arial"/>
          <w:color w:val="000000" w:themeColor="text1"/>
          <w:sz w:val="22"/>
          <w:szCs w:val="22"/>
          <w:lang w:eastAsia="ja-JP"/>
        </w:rPr>
        <w:t>II. Zmocněné osoby</w:t>
      </w:r>
    </w:p>
    <w:p w:rsidR="008277F6" w:rsidRPr="00A46E2F" w:rsidRDefault="008277F6" w:rsidP="00082AD6">
      <w:pPr>
        <w:ind w:left="-1134"/>
        <w:rPr>
          <w:rFonts w:ascii="Arial" w:hAnsi="Arial" w:cs="Arial"/>
          <w:color w:val="000000" w:themeColor="text1"/>
        </w:rPr>
      </w:pPr>
    </w:p>
    <w:p w:rsidR="008277F6" w:rsidRPr="00A46E2F" w:rsidRDefault="007949E8" w:rsidP="00082AD6">
      <w:pPr>
        <w:ind w:left="-1134" w:right="37"/>
        <w:jc w:val="both"/>
        <w:rPr>
          <w:rFonts w:ascii="Arial" w:hAnsi="Arial" w:cs="Arial"/>
          <w:color w:val="000000" w:themeColor="text1"/>
        </w:rPr>
      </w:pPr>
      <w:r w:rsidRPr="00A46E2F">
        <w:rPr>
          <w:rFonts w:ascii="Arial" w:hAnsi="Arial" w:cs="Arial"/>
          <w:color w:val="000000" w:themeColor="text1"/>
        </w:rPr>
        <w:t>Smluvní strany</w:t>
      </w:r>
      <w:r w:rsidR="008277F6" w:rsidRPr="00A46E2F">
        <w:rPr>
          <w:rFonts w:ascii="Arial" w:hAnsi="Arial" w:cs="Arial"/>
          <w:color w:val="000000" w:themeColor="text1"/>
        </w:rPr>
        <w:t xml:space="preserve"> se zavazují v průběhu platnosti smlouvy spolupracovat při realizaci jejího předmětu plnění. K tomuto účelu </w:t>
      </w:r>
      <w:r w:rsidRPr="00A46E2F">
        <w:rPr>
          <w:rFonts w:ascii="Arial" w:hAnsi="Arial" w:cs="Arial"/>
          <w:color w:val="000000" w:themeColor="text1"/>
        </w:rPr>
        <w:t xml:space="preserve">Smluvní strany </w:t>
      </w:r>
      <w:r w:rsidR="008277F6" w:rsidRPr="00A46E2F">
        <w:rPr>
          <w:rFonts w:ascii="Arial" w:hAnsi="Arial" w:cs="Arial"/>
          <w:color w:val="000000" w:themeColor="text1"/>
        </w:rPr>
        <w:t xml:space="preserve">určují </w:t>
      </w:r>
      <w:r w:rsidRPr="00A46E2F">
        <w:rPr>
          <w:rFonts w:ascii="Arial" w:hAnsi="Arial" w:cs="Arial"/>
          <w:color w:val="000000" w:themeColor="text1"/>
        </w:rPr>
        <w:t xml:space="preserve">následující </w:t>
      </w:r>
      <w:r w:rsidR="008277F6" w:rsidRPr="00A46E2F">
        <w:rPr>
          <w:rFonts w:ascii="Arial" w:hAnsi="Arial" w:cs="Arial"/>
          <w:color w:val="000000" w:themeColor="text1"/>
        </w:rPr>
        <w:t xml:space="preserve">osoby </w:t>
      </w:r>
      <w:r w:rsidRPr="00A46E2F">
        <w:rPr>
          <w:rFonts w:ascii="Arial" w:hAnsi="Arial" w:cs="Arial"/>
          <w:color w:val="000000" w:themeColor="text1"/>
        </w:rPr>
        <w:t>oprávněné jejich jménem jednat ve věcech smluvních i ve věcech věcného plnění</w:t>
      </w:r>
      <w:r w:rsidR="008277F6" w:rsidRPr="00A46E2F">
        <w:rPr>
          <w:rFonts w:ascii="Arial" w:hAnsi="Arial" w:cs="Arial"/>
          <w:color w:val="000000" w:themeColor="text1"/>
        </w:rPr>
        <w:t>:</w:t>
      </w:r>
    </w:p>
    <w:p w:rsidR="004202E2" w:rsidRPr="00A46E2F" w:rsidRDefault="004202E2" w:rsidP="00082AD6">
      <w:pPr>
        <w:ind w:left="-1134" w:right="37"/>
        <w:rPr>
          <w:rFonts w:ascii="Arial" w:hAnsi="Arial" w:cs="Arial"/>
          <w:color w:val="000000" w:themeColor="text1"/>
        </w:rPr>
      </w:pPr>
    </w:p>
    <w:p w:rsidR="004202E2" w:rsidRPr="00A46E2F" w:rsidRDefault="004202E2" w:rsidP="00082AD6">
      <w:pPr>
        <w:ind w:left="-1134" w:right="37"/>
        <w:rPr>
          <w:rFonts w:ascii="Arial" w:hAnsi="Arial" w:cs="Arial"/>
          <w:color w:val="000000" w:themeColor="text1"/>
        </w:rPr>
      </w:pPr>
    </w:p>
    <w:p w:rsidR="008277F6" w:rsidRPr="00A46E2F" w:rsidRDefault="008277F6" w:rsidP="00082AD6">
      <w:pPr>
        <w:ind w:left="-1134" w:right="37"/>
        <w:rPr>
          <w:rFonts w:ascii="Arial" w:hAnsi="Arial" w:cs="Arial"/>
          <w:color w:val="000000" w:themeColor="text1"/>
          <w:u w:val="single"/>
        </w:rPr>
      </w:pPr>
    </w:p>
    <w:p w:rsidR="00D70830" w:rsidRPr="00A46E2F" w:rsidRDefault="007949E8" w:rsidP="00D70830">
      <w:pPr>
        <w:ind w:left="-1134" w:right="37"/>
        <w:rPr>
          <w:rFonts w:ascii="Arial" w:hAnsi="Arial" w:cs="Arial"/>
          <w:color w:val="000000" w:themeColor="text1"/>
        </w:rPr>
      </w:pPr>
      <w:r w:rsidRPr="00A46E2F">
        <w:rPr>
          <w:rFonts w:ascii="Arial" w:hAnsi="Arial" w:cs="Arial"/>
          <w:color w:val="000000" w:themeColor="text1"/>
        </w:rPr>
        <w:t>1. Oprávněná osoba Objednatele:</w:t>
      </w:r>
      <w:bookmarkStart w:id="4" w:name="txtQte0"/>
      <w:bookmarkEnd w:id="4"/>
    </w:p>
    <w:p w:rsidR="00D70830" w:rsidRPr="00A46E2F" w:rsidRDefault="006206CC" w:rsidP="00D70830">
      <w:pPr>
        <w:ind w:left="-1134" w:right="37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XXXXXXXXXXXXXXXX</w:t>
      </w:r>
      <w:r w:rsidR="00D70830" w:rsidRPr="00A46E2F">
        <w:rPr>
          <w:rFonts w:ascii="Arial" w:hAnsi="Arial" w:cs="Arial"/>
          <w:bCs/>
        </w:rPr>
        <w:t>, vedoucí OZL inspektorátu SZPI v Praze</w:t>
      </w:r>
    </w:p>
    <w:p w:rsidR="00CE5443" w:rsidRPr="00A46E2F" w:rsidRDefault="008277F6" w:rsidP="00082AD6">
      <w:pPr>
        <w:ind w:left="-1134" w:right="37"/>
        <w:rPr>
          <w:rFonts w:ascii="Arial" w:hAnsi="Arial" w:cs="Arial"/>
          <w:color w:val="000000" w:themeColor="text1"/>
          <w:lang w:val="en-US"/>
        </w:rPr>
      </w:pPr>
      <w:r w:rsidRPr="00A46E2F">
        <w:rPr>
          <w:rFonts w:ascii="Arial" w:hAnsi="Arial" w:cs="Arial"/>
          <w:color w:val="000000" w:themeColor="text1"/>
        </w:rPr>
        <w:t xml:space="preserve">Telefon: </w:t>
      </w:r>
      <w:r w:rsidR="006206CC">
        <w:rPr>
          <w:rFonts w:ascii="Arial" w:hAnsi="Arial" w:cs="Arial"/>
          <w:color w:val="000000" w:themeColor="text1"/>
        </w:rPr>
        <w:t>XXXXXXXXXXXXXXXX</w:t>
      </w:r>
      <w:r w:rsidRPr="00A46E2F">
        <w:rPr>
          <w:rFonts w:ascii="Arial" w:hAnsi="Arial" w:cs="Arial"/>
          <w:color w:val="000000" w:themeColor="text1"/>
        </w:rPr>
        <w:t xml:space="preserve">, e-mail: </w:t>
      </w:r>
      <w:r w:rsidR="006206CC">
        <w:rPr>
          <w:rFonts w:ascii="Arial" w:hAnsi="Arial" w:cs="Arial"/>
          <w:color w:val="000000" w:themeColor="text1"/>
        </w:rPr>
        <w:t>XXXXXXXXXXXXXXXX</w:t>
      </w:r>
    </w:p>
    <w:p w:rsidR="00CE5443" w:rsidRPr="00A46E2F" w:rsidRDefault="00CE5443" w:rsidP="00082AD6">
      <w:pPr>
        <w:ind w:left="-1134" w:right="37"/>
        <w:rPr>
          <w:rFonts w:ascii="Arial" w:hAnsi="Arial" w:cs="Arial"/>
          <w:color w:val="000000" w:themeColor="text1"/>
          <w:lang w:val="en-US"/>
        </w:rPr>
      </w:pPr>
    </w:p>
    <w:p w:rsidR="008277F6" w:rsidRPr="00A46E2F" w:rsidRDefault="008277F6" w:rsidP="00082AD6">
      <w:pPr>
        <w:ind w:left="-1134" w:right="37"/>
        <w:rPr>
          <w:rFonts w:ascii="Arial" w:hAnsi="Arial" w:cs="Arial"/>
          <w:color w:val="000000" w:themeColor="text1"/>
          <w:lang w:val="en-US"/>
        </w:rPr>
      </w:pPr>
      <w:r w:rsidRPr="00A46E2F">
        <w:rPr>
          <w:rFonts w:ascii="Arial" w:hAnsi="Arial" w:cs="Arial"/>
          <w:color w:val="000000" w:themeColor="text1"/>
          <w:u w:val="single"/>
        </w:rPr>
        <w:t>2. Odpovědnými osobami prodávajícího za realizaci předmětu plnění jsou určeni:</w:t>
      </w:r>
    </w:p>
    <w:p w:rsidR="007949E8" w:rsidRPr="00A46E2F" w:rsidRDefault="007949E8" w:rsidP="007949E8">
      <w:pPr>
        <w:ind w:left="-1134" w:right="37"/>
        <w:rPr>
          <w:rFonts w:ascii="Arial" w:hAnsi="Arial" w:cs="Arial"/>
          <w:color w:val="000000" w:themeColor="text1"/>
        </w:rPr>
      </w:pPr>
      <w:r w:rsidRPr="00A46E2F">
        <w:rPr>
          <w:rFonts w:ascii="Arial" w:hAnsi="Arial" w:cs="Arial"/>
          <w:color w:val="000000" w:themeColor="text1"/>
        </w:rPr>
        <w:t>2. Oprávněná osoba Zhotovitele:</w:t>
      </w:r>
    </w:p>
    <w:p w:rsidR="008277F6" w:rsidRPr="00A46E2F" w:rsidRDefault="008277F6" w:rsidP="00082AD6">
      <w:pPr>
        <w:ind w:left="-1134" w:right="37"/>
        <w:rPr>
          <w:rFonts w:ascii="Arial" w:hAnsi="Arial" w:cs="Arial"/>
          <w:color w:val="000000" w:themeColor="text1"/>
        </w:rPr>
      </w:pPr>
    </w:p>
    <w:p w:rsidR="006206CC" w:rsidRDefault="006206CC" w:rsidP="00082AD6">
      <w:pPr>
        <w:ind w:left="-1134" w:right="37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lastRenderedPageBreak/>
        <w:t>XXXXXXXXXXXXXXXX</w:t>
      </w:r>
      <w:r w:rsidRPr="00A46E2F">
        <w:rPr>
          <w:rFonts w:ascii="Arial" w:hAnsi="Arial" w:cs="Arial"/>
        </w:rPr>
        <w:t xml:space="preserve"> </w:t>
      </w:r>
    </w:p>
    <w:p w:rsidR="007949E8" w:rsidRPr="00A46E2F" w:rsidRDefault="008277F6" w:rsidP="00082AD6">
      <w:pPr>
        <w:ind w:left="-1134" w:right="37"/>
        <w:rPr>
          <w:rStyle w:val="ra"/>
          <w:rFonts w:ascii="Arial" w:hAnsi="Arial" w:cs="Arial"/>
          <w:color w:val="FF0000"/>
        </w:rPr>
      </w:pPr>
      <w:r w:rsidRPr="00A46E2F">
        <w:rPr>
          <w:rFonts w:ascii="Arial" w:hAnsi="Arial" w:cs="Arial"/>
        </w:rPr>
        <w:t xml:space="preserve">Telefon: </w:t>
      </w:r>
      <w:r w:rsidR="006206CC">
        <w:rPr>
          <w:rFonts w:ascii="Arial" w:hAnsi="Arial" w:cs="Arial"/>
          <w:color w:val="000000" w:themeColor="text1"/>
        </w:rPr>
        <w:t>XXXXXXXXXXXXXXXX</w:t>
      </w:r>
      <w:r w:rsidRPr="00A46E2F">
        <w:rPr>
          <w:rFonts w:ascii="Arial" w:hAnsi="Arial" w:cs="Arial"/>
        </w:rPr>
        <w:t xml:space="preserve">, e-mail: </w:t>
      </w:r>
      <w:r w:rsidR="006206CC">
        <w:rPr>
          <w:rFonts w:ascii="Arial" w:hAnsi="Arial" w:cs="Arial"/>
          <w:color w:val="000000" w:themeColor="text1"/>
        </w:rPr>
        <w:t>XXXXXXXXXXXXXXXX</w:t>
      </w:r>
    </w:p>
    <w:p w:rsidR="00D70830" w:rsidRPr="00A46E2F" w:rsidRDefault="00D70830" w:rsidP="00082AD6">
      <w:pPr>
        <w:ind w:left="-1134" w:right="37"/>
        <w:rPr>
          <w:rFonts w:ascii="Arial" w:hAnsi="Arial" w:cs="Arial"/>
        </w:rPr>
      </w:pPr>
    </w:p>
    <w:p w:rsidR="007949E8" w:rsidRPr="00A46E2F" w:rsidRDefault="007949E8" w:rsidP="007949E8">
      <w:pPr>
        <w:ind w:left="-1134" w:right="37"/>
        <w:rPr>
          <w:rFonts w:ascii="Arial" w:hAnsi="Arial" w:cs="Arial"/>
          <w:color w:val="000000" w:themeColor="text1"/>
        </w:rPr>
      </w:pPr>
      <w:r w:rsidRPr="00A46E2F">
        <w:rPr>
          <w:rFonts w:ascii="Arial" w:hAnsi="Arial" w:cs="Arial"/>
          <w:color w:val="000000" w:themeColor="text1"/>
        </w:rPr>
        <w:t>Smluvní strany jsou oprávněny jednostranně měnit výše uvedené oprávněné osoby, přičemž tato změna je účinná od okamžiku doručení oznámení o této změně druhé smluvní straně.</w:t>
      </w:r>
    </w:p>
    <w:p w:rsidR="007949E8" w:rsidRPr="00A46E2F" w:rsidRDefault="007949E8" w:rsidP="00082AD6">
      <w:pPr>
        <w:ind w:left="-1134" w:right="37"/>
        <w:rPr>
          <w:rFonts w:ascii="Arial" w:hAnsi="Arial" w:cs="Arial"/>
        </w:rPr>
      </w:pPr>
    </w:p>
    <w:p w:rsidR="008277F6" w:rsidRPr="00A46E2F" w:rsidRDefault="008277F6" w:rsidP="00082AD6">
      <w:pPr>
        <w:ind w:left="-1134" w:right="37"/>
        <w:rPr>
          <w:rFonts w:ascii="Arial" w:hAnsi="Arial" w:cs="Arial"/>
          <w:color w:val="000000" w:themeColor="text1"/>
        </w:rPr>
      </w:pPr>
    </w:p>
    <w:p w:rsidR="008277F6" w:rsidRPr="00A46E2F" w:rsidRDefault="008277F6" w:rsidP="00082AD6">
      <w:pPr>
        <w:pStyle w:val="Nadpis3"/>
        <w:ind w:left="-1134"/>
        <w:rPr>
          <w:rFonts w:ascii="Arial" w:eastAsiaTheme="minorEastAsia" w:hAnsi="Arial" w:cs="Arial"/>
          <w:color w:val="000000" w:themeColor="text1"/>
          <w:sz w:val="22"/>
          <w:szCs w:val="22"/>
          <w:lang w:eastAsia="ja-JP"/>
        </w:rPr>
      </w:pPr>
      <w:r w:rsidRPr="00A46E2F">
        <w:rPr>
          <w:rFonts w:ascii="Arial" w:eastAsiaTheme="minorEastAsia" w:hAnsi="Arial" w:cs="Arial"/>
          <w:color w:val="000000" w:themeColor="text1"/>
          <w:sz w:val="22"/>
          <w:szCs w:val="22"/>
          <w:lang w:eastAsia="ja-JP"/>
        </w:rPr>
        <w:t>III. Předmět smlouvy</w:t>
      </w:r>
    </w:p>
    <w:p w:rsidR="008277F6" w:rsidRPr="00A46E2F" w:rsidRDefault="008277F6" w:rsidP="00082AD6">
      <w:pPr>
        <w:ind w:left="-1134"/>
        <w:rPr>
          <w:rFonts w:ascii="Arial" w:hAnsi="Arial" w:cs="Arial"/>
          <w:color w:val="000000" w:themeColor="text1"/>
        </w:rPr>
      </w:pPr>
    </w:p>
    <w:p w:rsidR="008277F6" w:rsidRPr="00A46E2F" w:rsidRDefault="006E61EF" w:rsidP="00F84631">
      <w:pPr>
        <w:ind w:left="-1134"/>
        <w:jc w:val="both"/>
        <w:rPr>
          <w:rFonts w:ascii="Arial" w:hAnsi="Arial" w:cs="Arial"/>
          <w:color w:val="000000" w:themeColor="text1"/>
        </w:rPr>
      </w:pPr>
      <w:r w:rsidRPr="00A46E2F">
        <w:rPr>
          <w:rFonts w:ascii="Arial" w:hAnsi="Arial" w:cs="Arial"/>
          <w:color w:val="000000" w:themeColor="text1"/>
        </w:rPr>
        <w:t>a)</w:t>
      </w:r>
      <w:r w:rsidRPr="00A46E2F">
        <w:rPr>
          <w:rFonts w:ascii="Arial" w:hAnsi="Arial" w:cs="Arial"/>
          <w:color w:val="000000" w:themeColor="text1"/>
        </w:rPr>
        <w:tab/>
      </w:r>
      <w:r w:rsidR="007949E8" w:rsidRPr="00A46E2F">
        <w:rPr>
          <w:rFonts w:ascii="Arial" w:hAnsi="Arial" w:cs="Arial"/>
          <w:color w:val="000000" w:themeColor="text1"/>
        </w:rPr>
        <w:t>Předmětem této smlouvy je</w:t>
      </w:r>
      <w:r w:rsidRPr="00A46E2F">
        <w:rPr>
          <w:rFonts w:ascii="Arial" w:hAnsi="Arial" w:cs="Arial"/>
          <w:color w:val="000000" w:themeColor="text1"/>
        </w:rPr>
        <w:t xml:space="preserve"> </w:t>
      </w:r>
      <w:r w:rsidR="00F84631" w:rsidRPr="00A46E2F">
        <w:rPr>
          <w:rFonts w:ascii="Arial" w:hAnsi="Arial" w:cs="Arial"/>
          <w:color w:val="000000" w:themeColor="text1"/>
        </w:rPr>
        <w:t xml:space="preserve">závazek Zhotovitele řádně a včas </w:t>
      </w:r>
      <w:r w:rsidRPr="00A46E2F">
        <w:rPr>
          <w:rFonts w:ascii="Arial" w:hAnsi="Arial" w:cs="Arial"/>
          <w:color w:val="000000" w:themeColor="text1"/>
        </w:rPr>
        <w:t>prov</w:t>
      </w:r>
      <w:r w:rsidR="00F84631" w:rsidRPr="00A46E2F">
        <w:rPr>
          <w:rFonts w:ascii="Arial" w:hAnsi="Arial" w:cs="Arial"/>
          <w:color w:val="000000" w:themeColor="text1"/>
        </w:rPr>
        <w:t>ést</w:t>
      </w:r>
      <w:r w:rsidRPr="00A46E2F">
        <w:rPr>
          <w:rFonts w:ascii="Arial" w:hAnsi="Arial" w:cs="Arial"/>
          <w:color w:val="000000" w:themeColor="text1"/>
        </w:rPr>
        <w:t xml:space="preserve"> oprav</w:t>
      </w:r>
      <w:r w:rsidR="00F84631" w:rsidRPr="00A46E2F">
        <w:rPr>
          <w:rFonts w:ascii="Arial" w:hAnsi="Arial" w:cs="Arial"/>
          <w:color w:val="000000" w:themeColor="text1"/>
        </w:rPr>
        <w:t>u</w:t>
      </w:r>
      <w:r w:rsidRPr="00A46E2F">
        <w:rPr>
          <w:rFonts w:ascii="Arial" w:hAnsi="Arial" w:cs="Arial"/>
          <w:color w:val="000000" w:themeColor="text1"/>
        </w:rPr>
        <w:t xml:space="preserve"> </w:t>
      </w:r>
      <w:r w:rsidR="009072DB" w:rsidRPr="00A46E2F">
        <w:rPr>
          <w:rFonts w:ascii="Arial" w:hAnsi="Arial" w:cs="Arial"/>
        </w:rPr>
        <w:t xml:space="preserve">homogenizátoru </w:t>
      </w:r>
      <w:proofErr w:type="spellStart"/>
      <w:r w:rsidR="009072DB" w:rsidRPr="00A46E2F">
        <w:rPr>
          <w:rFonts w:ascii="Arial" w:hAnsi="Arial" w:cs="Arial"/>
        </w:rPr>
        <w:t>Silverson</w:t>
      </w:r>
      <w:proofErr w:type="spellEnd"/>
      <w:r w:rsidR="009072DB" w:rsidRPr="00A46E2F">
        <w:rPr>
          <w:rFonts w:ascii="Arial" w:hAnsi="Arial" w:cs="Arial"/>
        </w:rPr>
        <w:t xml:space="preserve">  EX</w:t>
      </w:r>
      <w:r w:rsidRPr="00A46E2F">
        <w:rPr>
          <w:rFonts w:ascii="Arial" w:hAnsi="Arial" w:cs="Arial"/>
          <w:color w:val="000000" w:themeColor="text1"/>
        </w:rPr>
        <w:t xml:space="preserve"> (</w:t>
      </w:r>
      <w:proofErr w:type="spellStart"/>
      <w:r w:rsidRPr="00A46E2F">
        <w:rPr>
          <w:rFonts w:ascii="Arial" w:hAnsi="Arial" w:cs="Arial"/>
          <w:color w:val="000000" w:themeColor="text1"/>
        </w:rPr>
        <w:t>seriové</w:t>
      </w:r>
      <w:proofErr w:type="spellEnd"/>
      <w:r w:rsidRPr="00A46E2F">
        <w:rPr>
          <w:rFonts w:ascii="Arial" w:hAnsi="Arial" w:cs="Arial"/>
          <w:color w:val="000000" w:themeColor="text1"/>
        </w:rPr>
        <w:t xml:space="preserve"> </w:t>
      </w:r>
      <w:r w:rsidRPr="00EA41CB">
        <w:rPr>
          <w:rFonts w:ascii="Arial" w:hAnsi="Arial" w:cs="Arial"/>
          <w:color w:val="000000" w:themeColor="text1"/>
        </w:rPr>
        <w:t xml:space="preserve">číslo </w:t>
      </w:r>
      <w:r w:rsidR="00EA41CB" w:rsidRPr="00EA41CB">
        <w:rPr>
          <w:rFonts w:ascii="Arial" w:hAnsi="Arial" w:cs="Arial"/>
        </w:rPr>
        <w:t>5M2709</w:t>
      </w:r>
      <w:r w:rsidR="009072DB" w:rsidRPr="00EA41CB">
        <w:rPr>
          <w:rFonts w:ascii="Arial" w:hAnsi="Arial" w:cs="Arial"/>
          <w:color w:val="000000" w:themeColor="text1"/>
        </w:rPr>
        <w:t>)</w:t>
      </w:r>
      <w:r w:rsidRPr="00EA41CB">
        <w:rPr>
          <w:rFonts w:ascii="Arial" w:hAnsi="Arial" w:cs="Arial"/>
          <w:color w:val="000000" w:themeColor="text1"/>
        </w:rPr>
        <w:t>, který</w:t>
      </w:r>
      <w:r w:rsidRPr="00A46E2F">
        <w:rPr>
          <w:rFonts w:ascii="Arial" w:hAnsi="Arial" w:cs="Arial"/>
          <w:color w:val="000000" w:themeColor="text1"/>
        </w:rPr>
        <w:t xml:space="preserve"> je umístěn v budově objednatele na adrese: Státní zemědělská a potravinářská inspekce, inspektorát Praha</w:t>
      </w:r>
      <w:r w:rsidR="00681A07" w:rsidRPr="00A46E2F">
        <w:rPr>
          <w:rFonts w:ascii="Arial" w:hAnsi="Arial" w:cs="Arial"/>
          <w:color w:val="000000" w:themeColor="text1"/>
        </w:rPr>
        <w:t>,</w:t>
      </w:r>
      <w:r w:rsidRPr="00A46E2F">
        <w:rPr>
          <w:rFonts w:ascii="Arial" w:hAnsi="Arial" w:cs="Arial"/>
          <w:color w:val="000000" w:themeColor="text1"/>
        </w:rPr>
        <w:t xml:space="preserve"> Za Opravnou 300/6, 150 00 Praha 5</w:t>
      </w:r>
      <w:r w:rsidR="007949E8" w:rsidRPr="00A46E2F">
        <w:rPr>
          <w:rFonts w:ascii="Arial" w:hAnsi="Arial" w:cs="Arial"/>
          <w:color w:val="000000" w:themeColor="text1"/>
        </w:rPr>
        <w:t>–</w:t>
      </w:r>
      <w:r w:rsidRPr="00A46E2F">
        <w:rPr>
          <w:rFonts w:ascii="Arial" w:hAnsi="Arial" w:cs="Arial"/>
          <w:color w:val="000000" w:themeColor="text1"/>
        </w:rPr>
        <w:t xml:space="preserve"> Motol</w:t>
      </w:r>
      <w:r w:rsidR="007949E8" w:rsidRPr="00A46E2F">
        <w:rPr>
          <w:rFonts w:ascii="Arial" w:hAnsi="Arial" w:cs="Arial"/>
          <w:color w:val="000000" w:themeColor="text1"/>
        </w:rPr>
        <w:t xml:space="preserve"> (dále jen „Dílo“)</w:t>
      </w:r>
      <w:r w:rsidR="00F84631" w:rsidRPr="00A46E2F">
        <w:rPr>
          <w:rFonts w:ascii="Arial" w:hAnsi="Arial" w:cs="Arial"/>
          <w:color w:val="000000" w:themeColor="text1"/>
        </w:rPr>
        <w:t xml:space="preserve"> a zároveň závazek Objednatele za řádně a včas provedené Dílo zaplatit cenu dle čl. IV </w:t>
      </w:r>
      <w:proofErr w:type="gramStart"/>
      <w:r w:rsidR="00F84631" w:rsidRPr="00A46E2F">
        <w:rPr>
          <w:rFonts w:ascii="Arial" w:hAnsi="Arial" w:cs="Arial"/>
          <w:color w:val="000000" w:themeColor="text1"/>
        </w:rPr>
        <w:t>této</w:t>
      </w:r>
      <w:proofErr w:type="gramEnd"/>
      <w:r w:rsidR="00F84631" w:rsidRPr="00A46E2F">
        <w:rPr>
          <w:rFonts w:ascii="Arial" w:hAnsi="Arial" w:cs="Arial"/>
          <w:color w:val="000000" w:themeColor="text1"/>
        </w:rPr>
        <w:t xml:space="preserve"> Smlouvy.</w:t>
      </w:r>
    </w:p>
    <w:p w:rsidR="00C67DDF" w:rsidRPr="00A46E2F" w:rsidRDefault="00C67DDF" w:rsidP="00082AD6">
      <w:pPr>
        <w:ind w:left="-1134"/>
        <w:jc w:val="both"/>
        <w:rPr>
          <w:rFonts w:ascii="Arial" w:hAnsi="Arial" w:cs="Arial"/>
          <w:color w:val="000000" w:themeColor="text1"/>
        </w:rPr>
      </w:pPr>
    </w:p>
    <w:p w:rsidR="006E61EF" w:rsidRPr="00A46E2F" w:rsidRDefault="006E61EF" w:rsidP="00082AD6">
      <w:pPr>
        <w:ind w:left="-1134"/>
        <w:jc w:val="both"/>
        <w:rPr>
          <w:rFonts w:ascii="Arial" w:hAnsi="Arial" w:cs="Arial"/>
          <w:color w:val="000000" w:themeColor="text1"/>
        </w:rPr>
      </w:pPr>
      <w:r w:rsidRPr="00A46E2F">
        <w:rPr>
          <w:rFonts w:ascii="Arial" w:hAnsi="Arial" w:cs="Arial"/>
          <w:color w:val="000000" w:themeColor="text1"/>
        </w:rPr>
        <w:t>b)</w:t>
      </w:r>
      <w:r w:rsidRPr="00A46E2F">
        <w:rPr>
          <w:rFonts w:ascii="Arial" w:hAnsi="Arial" w:cs="Arial"/>
          <w:color w:val="000000" w:themeColor="text1"/>
        </w:rPr>
        <w:tab/>
      </w:r>
      <w:r w:rsidR="009072DB" w:rsidRPr="00A46E2F">
        <w:rPr>
          <w:rFonts w:ascii="Arial" w:hAnsi="Arial" w:cs="Arial"/>
          <w:color w:val="000000" w:themeColor="text1"/>
        </w:rPr>
        <w:t>Dílo spočívá v dodání náhradních dílů</w:t>
      </w:r>
      <w:r w:rsidR="00EA41CB">
        <w:rPr>
          <w:rFonts w:ascii="Arial" w:hAnsi="Arial" w:cs="Arial"/>
          <w:color w:val="000000" w:themeColor="text1"/>
        </w:rPr>
        <w:t xml:space="preserve"> v souladu s objednávkou č. </w:t>
      </w:r>
      <w:r w:rsidR="00EA41CB" w:rsidRPr="00EA41CB">
        <w:rPr>
          <w:rFonts w:ascii="Arial" w:hAnsi="Arial" w:cs="Arial"/>
          <w:bCs/>
        </w:rPr>
        <w:t>SPQ-216081602L, jež jako Příloha č. 1 tvoří nedílnou součást této smlouvy</w:t>
      </w:r>
      <w:r w:rsidR="00EA41CB">
        <w:rPr>
          <w:rFonts w:ascii="Arial" w:hAnsi="Arial" w:cs="Arial"/>
          <w:bCs/>
        </w:rPr>
        <w:t>,</w:t>
      </w:r>
      <w:r w:rsidR="009072DB" w:rsidRPr="00EA41CB">
        <w:rPr>
          <w:rFonts w:ascii="Arial" w:hAnsi="Arial" w:cs="Arial"/>
          <w:color w:val="000000" w:themeColor="text1"/>
        </w:rPr>
        <w:t xml:space="preserve"> </w:t>
      </w:r>
      <w:r w:rsidR="00EA41CB">
        <w:rPr>
          <w:rFonts w:ascii="Arial" w:hAnsi="Arial" w:cs="Arial"/>
          <w:color w:val="000000" w:themeColor="text1"/>
        </w:rPr>
        <w:t>včetně</w:t>
      </w:r>
      <w:r w:rsidR="009072DB" w:rsidRPr="00A46E2F">
        <w:rPr>
          <w:rFonts w:ascii="Arial" w:hAnsi="Arial" w:cs="Arial"/>
          <w:color w:val="000000" w:themeColor="text1"/>
        </w:rPr>
        <w:t xml:space="preserve"> jejich zapojení</w:t>
      </w:r>
      <w:r w:rsidR="00907FC8" w:rsidRPr="00A46E2F">
        <w:rPr>
          <w:rFonts w:ascii="Arial" w:hAnsi="Arial" w:cs="Arial"/>
          <w:color w:val="000000" w:themeColor="text1"/>
        </w:rPr>
        <w:t xml:space="preserve"> do </w:t>
      </w:r>
      <w:r w:rsidR="00907FC8" w:rsidRPr="00A46E2F">
        <w:rPr>
          <w:rFonts w:ascii="Arial" w:hAnsi="Arial" w:cs="Arial"/>
        </w:rPr>
        <w:t xml:space="preserve">homogenizátoru </w:t>
      </w:r>
      <w:proofErr w:type="spellStart"/>
      <w:r w:rsidR="00907FC8" w:rsidRPr="00A46E2F">
        <w:rPr>
          <w:rFonts w:ascii="Arial" w:hAnsi="Arial" w:cs="Arial"/>
        </w:rPr>
        <w:t>Silverson</w:t>
      </w:r>
      <w:proofErr w:type="spellEnd"/>
      <w:r w:rsidR="00907FC8" w:rsidRPr="00A46E2F">
        <w:rPr>
          <w:rFonts w:ascii="Arial" w:hAnsi="Arial" w:cs="Arial"/>
        </w:rPr>
        <w:t xml:space="preserve">  EX pro obnovení jeho plné funkčnosti.</w:t>
      </w:r>
    </w:p>
    <w:p w:rsidR="00C67DDF" w:rsidRPr="00A46E2F" w:rsidRDefault="00C67DDF" w:rsidP="00082AD6">
      <w:pPr>
        <w:ind w:left="-1134"/>
        <w:jc w:val="both"/>
        <w:rPr>
          <w:rFonts w:ascii="Arial" w:hAnsi="Arial" w:cs="Arial"/>
          <w:color w:val="000000" w:themeColor="text1"/>
        </w:rPr>
      </w:pPr>
    </w:p>
    <w:p w:rsidR="00C67DDF" w:rsidRPr="00A46E2F" w:rsidRDefault="00C67DDF" w:rsidP="00082AD6">
      <w:pPr>
        <w:ind w:left="-1134"/>
        <w:jc w:val="both"/>
        <w:rPr>
          <w:rFonts w:ascii="Arial" w:hAnsi="Arial" w:cs="Arial"/>
          <w:color w:val="000000" w:themeColor="text1"/>
        </w:rPr>
      </w:pPr>
      <w:r w:rsidRPr="00A46E2F">
        <w:rPr>
          <w:rFonts w:ascii="Arial" w:hAnsi="Arial" w:cs="Arial"/>
          <w:color w:val="000000" w:themeColor="text1"/>
        </w:rPr>
        <w:t>c)</w:t>
      </w:r>
      <w:r w:rsidRPr="00A46E2F">
        <w:rPr>
          <w:rFonts w:ascii="Arial" w:hAnsi="Arial" w:cs="Arial"/>
          <w:color w:val="000000" w:themeColor="text1"/>
        </w:rPr>
        <w:tab/>
      </w:r>
      <w:r w:rsidR="00F84631" w:rsidRPr="00A46E2F">
        <w:rPr>
          <w:rFonts w:ascii="Arial" w:hAnsi="Arial" w:cs="Arial"/>
          <w:color w:val="000000" w:themeColor="text1"/>
        </w:rPr>
        <w:t>Dílo</w:t>
      </w:r>
      <w:r w:rsidRPr="00A46E2F">
        <w:rPr>
          <w:rFonts w:ascii="Arial" w:hAnsi="Arial" w:cs="Arial"/>
          <w:color w:val="000000" w:themeColor="text1"/>
        </w:rPr>
        <w:t xml:space="preserve"> </w:t>
      </w:r>
      <w:r w:rsidR="00907FC8" w:rsidRPr="00A46E2F">
        <w:rPr>
          <w:rFonts w:ascii="Arial" w:hAnsi="Arial" w:cs="Arial"/>
          <w:color w:val="000000" w:themeColor="text1"/>
        </w:rPr>
        <w:t xml:space="preserve">se Zhotovitel zavazuje provést </w:t>
      </w:r>
      <w:r w:rsidRPr="00A46E2F">
        <w:rPr>
          <w:rFonts w:ascii="Arial" w:hAnsi="Arial" w:cs="Arial"/>
          <w:color w:val="000000" w:themeColor="text1"/>
        </w:rPr>
        <w:t xml:space="preserve">do </w:t>
      </w:r>
      <w:proofErr w:type="gramStart"/>
      <w:r w:rsidR="00681A07" w:rsidRPr="00A46E2F">
        <w:rPr>
          <w:rFonts w:ascii="Arial" w:hAnsi="Arial" w:cs="Arial"/>
          <w:color w:val="000000" w:themeColor="text1"/>
        </w:rPr>
        <w:t>3</w:t>
      </w:r>
      <w:r w:rsidRPr="00A46E2F">
        <w:rPr>
          <w:rFonts w:ascii="Arial" w:hAnsi="Arial" w:cs="Arial"/>
          <w:color w:val="000000" w:themeColor="text1"/>
        </w:rPr>
        <w:t>0</w:t>
      </w:r>
      <w:r w:rsidR="00907FC8" w:rsidRPr="00A46E2F">
        <w:rPr>
          <w:rFonts w:ascii="Arial" w:hAnsi="Arial" w:cs="Arial"/>
          <w:color w:val="000000" w:themeColor="text1"/>
        </w:rPr>
        <w:t>.11.2016</w:t>
      </w:r>
      <w:proofErr w:type="gramEnd"/>
      <w:r w:rsidR="00907FC8" w:rsidRPr="00A46E2F">
        <w:rPr>
          <w:rFonts w:ascii="Arial" w:hAnsi="Arial" w:cs="Arial"/>
          <w:color w:val="000000" w:themeColor="text1"/>
        </w:rPr>
        <w:t>.</w:t>
      </w:r>
    </w:p>
    <w:p w:rsidR="00C67DDF" w:rsidRPr="00A46E2F" w:rsidRDefault="00C67DDF" w:rsidP="00082AD6">
      <w:pPr>
        <w:ind w:left="-1134"/>
        <w:jc w:val="both"/>
        <w:rPr>
          <w:rFonts w:ascii="Arial" w:hAnsi="Arial" w:cs="Arial"/>
          <w:color w:val="000000" w:themeColor="text1"/>
        </w:rPr>
      </w:pPr>
    </w:p>
    <w:p w:rsidR="00C67DDF" w:rsidRPr="00A46E2F" w:rsidRDefault="00C67DDF" w:rsidP="00082AD6">
      <w:pPr>
        <w:ind w:left="-1134"/>
        <w:jc w:val="both"/>
        <w:rPr>
          <w:rFonts w:ascii="Arial" w:hAnsi="Arial" w:cs="Arial"/>
          <w:color w:val="000000" w:themeColor="text1"/>
        </w:rPr>
      </w:pPr>
      <w:r w:rsidRPr="00A46E2F">
        <w:rPr>
          <w:rFonts w:ascii="Arial" w:hAnsi="Arial" w:cs="Arial"/>
          <w:color w:val="000000" w:themeColor="text1"/>
        </w:rPr>
        <w:t>d)</w:t>
      </w:r>
      <w:r w:rsidRPr="00A46E2F">
        <w:rPr>
          <w:rFonts w:ascii="Arial" w:hAnsi="Arial" w:cs="Arial"/>
          <w:color w:val="000000" w:themeColor="text1"/>
        </w:rPr>
        <w:tab/>
        <w:t xml:space="preserve">O provedení </w:t>
      </w:r>
      <w:r w:rsidR="00F84631" w:rsidRPr="00A46E2F">
        <w:rPr>
          <w:rFonts w:ascii="Arial" w:hAnsi="Arial" w:cs="Arial"/>
          <w:color w:val="000000" w:themeColor="text1"/>
        </w:rPr>
        <w:t xml:space="preserve">Díla </w:t>
      </w:r>
      <w:r w:rsidRPr="00A46E2F">
        <w:rPr>
          <w:rFonts w:ascii="Arial" w:hAnsi="Arial" w:cs="Arial"/>
          <w:color w:val="000000" w:themeColor="text1"/>
        </w:rPr>
        <w:t xml:space="preserve">vydá </w:t>
      </w:r>
      <w:r w:rsidR="00F84631" w:rsidRPr="00A46E2F">
        <w:rPr>
          <w:rFonts w:ascii="Arial" w:hAnsi="Arial" w:cs="Arial"/>
          <w:color w:val="000000" w:themeColor="text1"/>
        </w:rPr>
        <w:t>Z</w:t>
      </w:r>
      <w:r w:rsidRPr="00A46E2F">
        <w:rPr>
          <w:rFonts w:ascii="Arial" w:hAnsi="Arial" w:cs="Arial"/>
          <w:color w:val="000000" w:themeColor="text1"/>
        </w:rPr>
        <w:t xml:space="preserve">hotovitel </w:t>
      </w:r>
      <w:r w:rsidR="00F84631" w:rsidRPr="00A46E2F">
        <w:rPr>
          <w:rFonts w:ascii="Arial" w:hAnsi="Arial" w:cs="Arial"/>
          <w:color w:val="000000" w:themeColor="text1"/>
        </w:rPr>
        <w:t>O</w:t>
      </w:r>
      <w:r w:rsidRPr="00A46E2F">
        <w:rPr>
          <w:rFonts w:ascii="Arial" w:hAnsi="Arial" w:cs="Arial"/>
          <w:color w:val="000000" w:themeColor="text1"/>
        </w:rPr>
        <w:t>bjednateli servisní protokol.</w:t>
      </w:r>
    </w:p>
    <w:p w:rsidR="00C67DDF" w:rsidRPr="00A46E2F" w:rsidRDefault="00C67DDF" w:rsidP="00082AD6">
      <w:pPr>
        <w:ind w:left="-1134"/>
        <w:jc w:val="both"/>
        <w:rPr>
          <w:rFonts w:ascii="Arial" w:hAnsi="Arial" w:cs="Arial"/>
          <w:color w:val="000000" w:themeColor="text1"/>
        </w:rPr>
      </w:pPr>
    </w:p>
    <w:p w:rsidR="006E61EF" w:rsidRPr="00A46E2F" w:rsidRDefault="00C67DDF" w:rsidP="00082AD6">
      <w:pPr>
        <w:ind w:left="-1134"/>
        <w:jc w:val="both"/>
        <w:rPr>
          <w:rFonts w:ascii="Arial" w:hAnsi="Arial" w:cs="Arial"/>
          <w:color w:val="000000" w:themeColor="text1"/>
        </w:rPr>
      </w:pPr>
      <w:r w:rsidRPr="00A46E2F">
        <w:rPr>
          <w:rFonts w:ascii="Arial" w:hAnsi="Arial" w:cs="Arial"/>
          <w:color w:val="000000" w:themeColor="text1"/>
        </w:rPr>
        <w:t>e)</w:t>
      </w:r>
      <w:r w:rsidRPr="00A46E2F">
        <w:rPr>
          <w:rFonts w:ascii="Arial" w:hAnsi="Arial" w:cs="Arial"/>
          <w:color w:val="000000" w:themeColor="text1"/>
        </w:rPr>
        <w:tab/>
        <w:t xml:space="preserve">Objednatel je povinen umožnit </w:t>
      </w:r>
      <w:r w:rsidR="00F84631" w:rsidRPr="00A46E2F">
        <w:rPr>
          <w:rFonts w:ascii="Arial" w:hAnsi="Arial" w:cs="Arial"/>
          <w:color w:val="000000" w:themeColor="text1"/>
        </w:rPr>
        <w:t>Z</w:t>
      </w:r>
      <w:r w:rsidRPr="00A46E2F">
        <w:rPr>
          <w:rFonts w:ascii="Arial" w:hAnsi="Arial" w:cs="Arial"/>
          <w:color w:val="000000" w:themeColor="text1"/>
        </w:rPr>
        <w:t>hotoviteli přístup do svých provozních prostor za účelem opravy přístroje a poskytnout mu potřebnou součinnost tak, jak vyplyne z požadavků na řádné provedení opravy.</w:t>
      </w:r>
    </w:p>
    <w:p w:rsidR="008277F6" w:rsidRPr="00A46E2F" w:rsidRDefault="008277F6" w:rsidP="00082AD6">
      <w:pPr>
        <w:ind w:left="-1134"/>
        <w:jc w:val="both"/>
        <w:rPr>
          <w:rFonts w:ascii="Arial" w:hAnsi="Arial" w:cs="Arial"/>
          <w:color w:val="000000" w:themeColor="text1"/>
        </w:rPr>
      </w:pPr>
    </w:p>
    <w:p w:rsidR="008277F6" w:rsidRPr="00A46E2F" w:rsidRDefault="008277F6" w:rsidP="00082AD6">
      <w:pPr>
        <w:ind w:left="-1134"/>
        <w:rPr>
          <w:rFonts w:ascii="Arial" w:hAnsi="Arial" w:cs="Arial"/>
          <w:color w:val="000000" w:themeColor="text1"/>
        </w:rPr>
      </w:pPr>
    </w:p>
    <w:p w:rsidR="008277F6" w:rsidRPr="00A46E2F" w:rsidRDefault="0040379C" w:rsidP="00082AD6">
      <w:pPr>
        <w:ind w:left="-1134"/>
        <w:rPr>
          <w:rFonts w:ascii="Arial" w:hAnsi="Arial" w:cs="Arial"/>
          <w:b/>
          <w:color w:val="000000" w:themeColor="text1"/>
          <w:u w:val="single"/>
        </w:rPr>
      </w:pPr>
      <w:r w:rsidRPr="00A46E2F">
        <w:rPr>
          <w:rFonts w:ascii="Arial" w:hAnsi="Arial" w:cs="Arial"/>
          <w:b/>
          <w:color w:val="000000" w:themeColor="text1"/>
          <w:u w:val="single"/>
        </w:rPr>
        <w:t xml:space="preserve">IV. </w:t>
      </w:r>
      <w:r w:rsidR="00112470" w:rsidRPr="00A46E2F">
        <w:rPr>
          <w:rFonts w:ascii="Arial" w:hAnsi="Arial" w:cs="Arial"/>
          <w:b/>
          <w:color w:val="000000" w:themeColor="text1"/>
          <w:u w:val="single"/>
        </w:rPr>
        <w:t>Smluvní odměna a platební podmínky</w:t>
      </w:r>
    </w:p>
    <w:p w:rsidR="0040379C" w:rsidRPr="00A46E2F" w:rsidRDefault="0040379C" w:rsidP="00082AD6">
      <w:pPr>
        <w:ind w:left="-1134"/>
        <w:rPr>
          <w:rFonts w:ascii="Arial" w:hAnsi="Arial" w:cs="Arial"/>
          <w:b/>
          <w:color w:val="000000" w:themeColor="text1"/>
          <w:u w:val="single"/>
        </w:rPr>
      </w:pPr>
    </w:p>
    <w:p w:rsidR="00082AD6" w:rsidRPr="00A46E2F" w:rsidRDefault="00082AD6" w:rsidP="003D4F9E">
      <w:pPr>
        <w:pStyle w:val="Zkladntext1"/>
        <w:shd w:val="clear" w:color="auto" w:fill="auto"/>
        <w:spacing w:after="189" w:line="254" w:lineRule="exact"/>
        <w:ind w:left="-1134" w:right="20" w:firstLine="0"/>
        <w:jc w:val="both"/>
      </w:pPr>
      <w:r w:rsidRPr="00A46E2F">
        <w:t>a)</w:t>
      </w:r>
      <w:r w:rsidRPr="00A46E2F">
        <w:tab/>
        <w:t xml:space="preserve">Za </w:t>
      </w:r>
      <w:r w:rsidR="00F84631" w:rsidRPr="00A46E2F">
        <w:t>Dílo</w:t>
      </w:r>
      <w:r w:rsidRPr="00A46E2F">
        <w:t xml:space="preserve"> dle čl. III. této smlouvy přísluší </w:t>
      </w:r>
      <w:r w:rsidR="00F84631" w:rsidRPr="00A46E2F">
        <w:t>Z</w:t>
      </w:r>
      <w:r w:rsidRPr="00A46E2F">
        <w:t xml:space="preserve">hotoviteli odměna ve výši </w:t>
      </w:r>
      <w:r w:rsidR="003D4F9E" w:rsidRPr="00A46E2F">
        <w:t>7442</w:t>
      </w:r>
      <w:r w:rsidRPr="00A46E2F">
        <w:t xml:space="preserve">,- </w:t>
      </w:r>
      <w:r w:rsidR="003D4F9E" w:rsidRPr="00A46E2F">
        <w:t>EUR</w:t>
      </w:r>
      <w:r w:rsidRPr="00A46E2F">
        <w:t xml:space="preserve"> bez DPH, </w:t>
      </w:r>
      <w:r w:rsidR="003D4F9E" w:rsidRPr="00A46E2F">
        <w:t xml:space="preserve">a to </w:t>
      </w:r>
      <w:r w:rsidRPr="00A46E2F">
        <w:t>podle rozpisu</w:t>
      </w:r>
      <w:r w:rsidR="003D4F9E" w:rsidRPr="00A46E2F">
        <w:t xml:space="preserve"> obsaženého v Příloze č. 1 této Smlouvy.</w:t>
      </w:r>
    </w:p>
    <w:p w:rsidR="008277F6" w:rsidRPr="00A46E2F" w:rsidRDefault="00981300" w:rsidP="00981300">
      <w:pPr>
        <w:ind w:left="-1134"/>
        <w:jc w:val="both"/>
        <w:rPr>
          <w:rFonts w:ascii="Arial" w:hAnsi="Arial" w:cs="Arial"/>
          <w:color w:val="000000" w:themeColor="text1"/>
        </w:rPr>
      </w:pPr>
      <w:r w:rsidRPr="00A46E2F">
        <w:rPr>
          <w:rFonts w:ascii="Arial" w:hAnsi="Arial" w:cs="Arial"/>
          <w:color w:val="000000" w:themeColor="text1"/>
        </w:rPr>
        <w:t>b)</w:t>
      </w:r>
      <w:r w:rsidRPr="00A46E2F">
        <w:rPr>
          <w:rFonts w:ascii="Arial" w:hAnsi="Arial" w:cs="Arial"/>
          <w:color w:val="000000" w:themeColor="text1"/>
        </w:rPr>
        <w:tab/>
        <w:t xml:space="preserve">Platba za </w:t>
      </w:r>
      <w:r w:rsidR="006471ED" w:rsidRPr="00A46E2F">
        <w:rPr>
          <w:rFonts w:ascii="Arial" w:hAnsi="Arial" w:cs="Arial"/>
          <w:color w:val="000000" w:themeColor="text1"/>
        </w:rPr>
        <w:t xml:space="preserve">Dílo </w:t>
      </w:r>
      <w:r w:rsidRPr="00A46E2F">
        <w:rPr>
          <w:rFonts w:ascii="Arial" w:hAnsi="Arial" w:cs="Arial"/>
          <w:color w:val="000000" w:themeColor="text1"/>
        </w:rPr>
        <w:t xml:space="preserve">dle čl. III </w:t>
      </w:r>
      <w:proofErr w:type="gramStart"/>
      <w:r w:rsidRPr="00A46E2F">
        <w:rPr>
          <w:rFonts w:ascii="Arial" w:hAnsi="Arial" w:cs="Arial"/>
          <w:color w:val="000000" w:themeColor="text1"/>
        </w:rPr>
        <w:t>této</w:t>
      </w:r>
      <w:proofErr w:type="gramEnd"/>
      <w:r w:rsidRPr="00A46E2F">
        <w:rPr>
          <w:rFonts w:ascii="Arial" w:hAnsi="Arial" w:cs="Arial"/>
          <w:color w:val="000000" w:themeColor="text1"/>
        </w:rPr>
        <w:t xml:space="preserve"> smlouvy bude uhrazena jednou platbou na základě faktury, kterou předá </w:t>
      </w:r>
      <w:r w:rsidR="006471ED" w:rsidRPr="00A46E2F">
        <w:rPr>
          <w:rFonts w:ascii="Arial" w:hAnsi="Arial" w:cs="Arial"/>
          <w:color w:val="000000" w:themeColor="text1"/>
        </w:rPr>
        <w:t>Z</w:t>
      </w:r>
      <w:r w:rsidRPr="00A46E2F">
        <w:rPr>
          <w:rFonts w:ascii="Arial" w:hAnsi="Arial" w:cs="Arial"/>
          <w:color w:val="000000" w:themeColor="text1"/>
        </w:rPr>
        <w:t xml:space="preserve">hotovitel </w:t>
      </w:r>
      <w:r w:rsidR="006471ED" w:rsidRPr="00A46E2F">
        <w:rPr>
          <w:rFonts w:ascii="Arial" w:hAnsi="Arial" w:cs="Arial"/>
          <w:color w:val="000000" w:themeColor="text1"/>
        </w:rPr>
        <w:t>O</w:t>
      </w:r>
      <w:r w:rsidRPr="00A46E2F">
        <w:rPr>
          <w:rFonts w:ascii="Arial" w:hAnsi="Arial" w:cs="Arial"/>
          <w:color w:val="000000" w:themeColor="text1"/>
        </w:rPr>
        <w:t xml:space="preserve">bjednateli po řádném dokončení a předání </w:t>
      </w:r>
      <w:r w:rsidR="006471ED" w:rsidRPr="00A46E2F">
        <w:rPr>
          <w:rFonts w:ascii="Arial" w:hAnsi="Arial" w:cs="Arial"/>
          <w:color w:val="000000" w:themeColor="text1"/>
        </w:rPr>
        <w:t>Díla</w:t>
      </w:r>
      <w:r w:rsidRPr="00A46E2F">
        <w:rPr>
          <w:rFonts w:ascii="Arial" w:hAnsi="Arial" w:cs="Arial"/>
          <w:color w:val="000000" w:themeColor="text1"/>
        </w:rPr>
        <w:t xml:space="preserve">. Splatnost faktury činí 30 kalendářních dnů od jejího doručení </w:t>
      </w:r>
      <w:r w:rsidR="006471ED" w:rsidRPr="00A46E2F">
        <w:rPr>
          <w:rFonts w:ascii="Arial" w:hAnsi="Arial" w:cs="Arial"/>
          <w:color w:val="000000" w:themeColor="text1"/>
        </w:rPr>
        <w:t>O</w:t>
      </w:r>
      <w:r w:rsidRPr="00A46E2F">
        <w:rPr>
          <w:rFonts w:ascii="Arial" w:hAnsi="Arial" w:cs="Arial"/>
          <w:color w:val="000000" w:themeColor="text1"/>
        </w:rPr>
        <w:t>bjednateli.</w:t>
      </w:r>
    </w:p>
    <w:p w:rsidR="006471ED" w:rsidRPr="00A46E2F" w:rsidRDefault="006471ED" w:rsidP="00A46E2F">
      <w:pPr>
        <w:jc w:val="both"/>
        <w:rPr>
          <w:rFonts w:ascii="Arial" w:hAnsi="Arial" w:cs="Arial"/>
          <w:color w:val="000000" w:themeColor="text1"/>
        </w:rPr>
      </w:pPr>
    </w:p>
    <w:p w:rsidR="00981300" w:rsidRPr="00A46E2F" w:rsidRDefault="00981300" w:rsidP="00082AD6">
      <w:pPr>
        <w:ind w:left="-1134"/>
        <w:jc w:val="both"/>
        <w:rPr>
          <w:rFonts w:ascii="Arial" w:hAnsi="Arial" w:cs="Arial"/>
          <w:color w:val="000000" w:themeColor="text1"/>
        </w:rPr>
      </w:pPr>
      <w:bookmarkStart w:id="5" w:name="txtQte1"/>
      <w:bookmarkEnd w:id="5"/>
    </w:p>
    <w:p w:rsidR="004202E2" w:rsidRPr="00A46E2F" w:rsidRDefault="004202E2" w:rsidP="00082AD6">
      <w:pPr>
        <w:ind w:left="-1134"/>
        <w:rPr>
          <w:rFonts w:ascii="Arial" w:hAnsi="Arial" w:cs="Arial"/>
          <w:b/>
          <w:color w:val="000000" w:themeColor="text1"/>
        </w:rPr>
      </w:pPr>
    </w:p>
    <w:p w:rsidR="00E56EA2" w:rsidRPr="00A46E2F" w:rsidRDefault="00E56EA2" w:rsidP="00082AD6">
      <w:pPr>
        <w:pStyle w:val="Nadpis3"/>
        <w:ind w:left="-1134"/>
        <w:rPr>
          <w:rFonts w:ascii="Arial" w:eastAsiaTheme="minorEastAsia" w:hAnsi="Arial" w:cs="Arial"/>
          <w:b w:val="0"/>
          <w:color w:val="000000" w:themeColor="text1"/>
          <w:sz w:val="22"/>
          <w:szCs w:val="22"/>
          <w:lang w:eastAsia="ja-JP"/>
        </w:rPr>
      </w:pPr>
      <w:r w:rsidRPr="00A46E2F">
        <w:rPr>
          <w:rFonts w:ascii="Arial" w:eastAsiaTheme="minorEastAsia" w:hAnsi="Arial" w:cs="Arial"/>
          <w:color w:val="000000" w:themeColor="text1"/>
          <w:sz w:val="22"/>
          <w:szCs w:val="22"/>
          <w:lang w:eastAsia="ja-JP"/>
        </w:rPr>
        <w:t xml:space="preserve">V. </w:t>
      </w:r>
      <w:r w:rsidR="00981300" w:rsidRPr="00A46E2F">
        <w:rPr>
          <w:rFonts w:ascii="Arial" w:hAnsi="Arial" w:cs="Arial"/>
          <w:color w:val="000000" w:themeColor="text1"/>
          <w:sz w:val="22"/>
          <w:szCs w:val="22"/>
        </w:rPr>
        <w:t>Záruční podmínky</w:t>
      </w:r>
      <w:r w:rsidR="008277F6" w:rsidRPr="00A46E2F">
        <w:rPr>
          <w:rFonts w:ascii="Arial" w:eastAsiaTheme="minorEastAsia" w:hAnsi="Arial" w:cs="Arial"/>
          <w:b w:val="0"/>
          <w:color w:val="000000" w:themeColor="text1"/>
          <w:sz w:val="22"/>
          <w:szCs w:val="22"/>
          <w:lang w:eastAsia="ja-JP"/>
        </w:rPr>
        <w:t xml:space="preserve"> </w:t>
      </w:r>
    </w:p>
    <w:p w:rsidR="00981300" w:rsidRPr="00A46E2F" w:rsidRDefault="00981300" w:rsidP="00082AD6">
      <w:pPr>
        <w:ind w:left="-1134"/>
        <w:rPr>
          <w:rFonts w:ascii="Arial" w:hAnsi="Arial" w:cs="Arial"/>
        </w:rPr>
      </w:pPr>
    </w:p>
    <w:p w:rsidR="006471ED" w:rsidRPr="00A46E2F" w:rsidRDefault="00981300" w:rsidP="00A46E2F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A46E2F">
        <w:rPr>
          <w:rFonts w:ascii="Arial" w:hAnsi="Arial" w:cs="Arial"/>
        </w:rPr>
        <w:t xml:space="preserve">Zhotovitel poskytuje záruku na provedené </w:t>
      </w:r>
      <w:r w:rsidR="00A46E2F" w:rsidRPr="00A46E2F">
        <w:rPr>
          <w:rFonts w:ascii="Arial" w:hAnsi="Arial" w:cs="Arial"/>
        </w:rPr>
        <w:t xml:space="preserve">práce </w:t>
      </w:r>
      <w:r w:rsidRPr="00A46E2F">
        <w:rPr>
          <w:rFonts w:ascii="Arial" w:hAnsi="Arial" w:cs="Arial"/>
        </w:rPr>
        <w:t>v délce 3 měsíce</w:t>
      </w:r>
      <w:r w:rsidR="006471ED" w:rsidRPr="00A46E2F">
        <w:rPr>
          <w:rFonts w:ascii="Arial" w:hAnsi="Arial" w:cs="Arial"/>
        </w:rPr>
        <w:t>.</w:t>
      </w:r>
    </w:p>
    <w:p w:rsidR="00E56EA2" w:rsidRPr="00A46E2F" w:rsidRDefault="006471ED" w:rsidP="00A46E2F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A46E2F">
        <w:rPr>
          <w:rFonts w:ascii="Arial" w:hAnsi="Arial" w:cs="Arial"/>
        </w:rPr>
        <w:t>Zhotovitel poskytuje záruku na použité náhradní díly v délce poskytované výrobcem těchto dílů</w:t>
      </w:r>
      <w:r w:rsidR="00A46E2F" w:rsidRPr="00A46E2F">
        <w:rPr>
          <w:rFonts w:ascii="Arial" w:hAnsi="Arial" w:cs="Arial"/>
        </w:rPr>
        <w:t>, nejméně však v délce 6 měsíců.</w:t>
      </w:r>
    </w:p>
    <w:p w:rsidR="00E56EA2" w:rsidRPr="00A46E2F" w:rsidRDefault="00E56EA2" w:rsidP="00082AD6">
      <w:pPr>
        <w:ind w:left="-1134"/>
        <w:rPr>
          <w:rFonts w:ascii="Arial" w:hAnsi="Arial" w:cs="Arial"/>
        </w:rPr>
      </w:pPr>
    </w:p>
    <w:p w:rsidR="00F50CEE" w:rsidRPr="00A46E2F" w:rsidRDefault="00F50CEE" w:rsidP="00082AD6">
      <w:pPr>
        <w:ind w:left="-1134"/>
        <w:rPr>
          <w:rFonts w:ascii="Arial" w:hAnsi="Arial" w:cs="Arial"/>
          <w:b/>
          <w:color w:val="000000" w:themeColor="text1"/>
          <w:highlight w:val="yellow"/>
        </w:rPr>
      </w:pPr>
    </w:p>
    <w:p w:rsidR="00192DF3" w:rsidRPr="00A46E2F" w:rsidRDefault="00192DF3" w:rsidP="00082AD6">
      <w:pPr>
        <w:ind w:left="-1134"/>
        <w:jc w:val="both"/>
        <w:rPr>
          <w:rFonts w:ascii="Arial" w:hAnsi="Arial" w:cs="Arial"/>
          <w:b/>
          <w:color w:val="000000" w:themeColor="text1"/>
          <w:u w:val="single"/>
        </w:rPr>
      </w:pPr>
      <w:r w:rsidRPr="00A46E2F">
        <w:rPr>
          <w:rFonts w:ascii="Arial" w:hAnsi="Arial" w:cs="Arial"/>
          <w:b/>
          <w:color w:val="000000" w:themeColor="text1"/>
          <w:u w:val="single"/>
        </w:rPr>
        <w:t>V</w:t>
      </w:r>
      <w:r w:rsidR="00BE7B8B" w:rsidRPr="00A46E2F">
        <w:rPr>
          <w:rFonts w:ascii="Arial" w:hAnsi="Arial" w:cs="Arial"/>
          <w:b/>
          <w:color w:val="000000" w:themeColor="text1"/>
          <w:u w:val="single"/>
        </w:rPr>
        <w:t>I</w:t>
      </w:r>
      <w:r w:rsidRPr="00A46E2F">
        <w:rPr>
          <w:rFonts w:ascii="Arial" w:hAnsi="Arial" w:cs="Arial"/>
          <w:b/>
          <w:color w:val="000000" w:themeColor="text1"/>
          <w:u w:val="single"/>
        </w:rPr>
        <w:t xml:space="preserve">. </w:t>
      </w:r>
      <w:r w:rsidR="00981300" w:rsidRPr="00A46E2F">
        <w:rPr>
          <w:rFonts w:ascii="Arial" w:hAnsi="Arial" w:cs="Arial"/>
          <w:b/>
          <w:color w:val="000000" w:themeColor="text1"/>
          <w:u w:val="single"/>
        </w:rPr>
        <w:t>Ostatní ujednání</w:t>
      </w:r>
    </w:p>
    <w:p w:rsidR="00192DF3" w:rsidRPr="00A46E2F" w:rsidRDefault="00192DF3" w:rsidP="00082AD6">
      <w:pPr>
        <w:ind w:left="-1134"/>
        <w:jc w:val="both"/>
        <w:rPr>
          <w:rFonts w:ascii="Arial" w:hAnsi="Arial" w:cs="Arial"/>
          <w:snapToGrid w:val="0"/>
          <w:color w:val="000000" w:themeColor="text1"/>
        </w:rPr>
      </w:pPr>
    </w:p>
    <w:p w:rsidR="00981300" w:rsidRPr="00A46E2F" w:rsidRDefault="00981300" w:rsidP="00981300">
      <w:pPr>
        <w:ind w:left="-1134"/>
        <w:jc w:val="both"/>
        <w:rPr>
          <w:rFonts w:ascii="Arial" w:hAnsi="Arial" w:cs="Arial"/>
          <w:snapToGrid w:val="0"/>
          <w:color w:val="000000" w:themeColor="text1"/>
        </w:rPr>
      </w:pPr>
      <w:r w:rsidRPr="00A46E2F">
        <w:rPr>
          <w:rFonts w:ascii="Arial" w:hAnsi="Arial" w:cs="Arial"/>
          <w:snapToGrid w:val="0"/>
          <w:color w:val="000000" w:themeColor="text1"/>
        </w:rPr>
        <w:t>a)</w:t>
      </w:r>
      <w:r w:rsidRPr="00A46E2F">
        <w:rPr>
          <w:rFonts w:ascii="Arial" w:hAnsi="Arial" w:cs="Arial"/>
          <w:snapToGrid w:val="0"/>
          <w:color w:val="000000" w:themeColor="text1"/>
        </w:rPr>
        <w:tab/>
        <w:t>Ostatní právní poměry neupravené touto smlouvou se řídí příslušnými obecně závaznými právními předpisy České republiky. </w:t>
      </w:r>
    </w:p>
    <w:p w:rsidR="00981300" w:rsidRPr="00A46E2F" w:rsidRDefault="00981300" w:rsidP="00981300">
      <w:pPr>
        <w:ind w:left="-1134"/>
        <w:jc w:val="both"/>
        <w:rPr>
          <w:rFonts w:ascii="Arial" w:hAnsi="Arial" w:cs="Arial"/>
          <w:snapToGrid w:val="0"/>
          <w:color w:val="000000" w:themeColor="text1"/>
        </w:rPr>
      </w:pPr>
      <w:r w:rsidRPr="00A46E2F">
        <w:rPr>
          <w:rFonts w:ascii="Arial" w:hAnsi="Arial" w:cs="Arial"/>
          <w:snapToGrid w:val="0"/>
          <w:color w:val="000000" w:themeColor="text1"/>
        </w:rPr>
        <w:lastRenderedPageBreak/>
        <w:t>b)</w:t>
      </w:r>
      <w:r w:rsidRPr="00A46E2F">
        <w:rPr>
          <w:rFonts w:ascii="Arial" w:hAnsi="Arial" w:cs="Arial"/>
          <w:snapToGrid w:val="0"/>
          <w:color w:val="000000" w:themeColor="text1"/>
        </w:rPr>
        <w:tab/>
        <w:t xml:space="preserve">Tato smlouva může být měněna nebo doplňována pouze formou písemných dodatků, které jsou odsouhlaseny a podepsány oběma </w:t>
      </w:r>
      <w:r w:rsidR="00013221" w:rsidRPr="00A46E2F">
        <w:rPr>
          <w:rFonts w:ascii="Arial" w:hAnsi="Arial" w:cs="Arial"/>
          <w:snapToGrid w:val="0"/>
          <w:color w:val="000000" w:themeColor="text1"/>
        </w:rPr>
        <w:t>S</w:t>
      </w:r>
      <w:r w:rsidRPr="00A46E2F">
        <w:rPr>
          <w:rFonts w:ascii="Arial" w:hAnsi="Arial" w:cs="Arial"/>
          <w:snapToGrid w:val="0"/>
          <w:color w:val="000000" w:themeColor="text1"/>
        </w:rPr>
        <w:t>mluvními stranami a stávají se nedílnou součástí této smlouvy.</w:t>
      </w:r>
    </w:p>
    <w:p w:rsidR="006471ED" w:rsidRPr="00A46E2F" w:rsidRDefault="006471ED" w:rsidP="00981300">
      <w:pPr>
        <w:ind w:left="-1134"/>
        <w:jc w:val="both"/>
        <w:rPr>
          <w:rFonts w:ascii="Arial" w:hAnsi="Arial" w:cs="Arial"/>
          <w:snapToGrid w:val="0"/>
          <w:color w:val="000000" w:themeColor="text1"/>
        </w:rPr>
      </w:pPr>
      <w:r w:rsidRPr="00A46E2F">
        <w:rPr>
          <w:rFonts w:ascii="Arial" w:hAnsi="Arial" w:cs="Arial"/>
          <w:snapToGrid w:val="0"/>
          <w:color w:val="000000" w:themeColor="text1"/>
        </w:rPr>
        <w:t>c)</w:t>
      </w:r>
      <w:r w:rsidRPr="00A46E2F">
        <w:rPr>
          <w:rFonts w:ascii="Arial" w:hAnsi="Arial" w:cs="Arial"/>
        </w:rPr>
        <w:t xml:space="preserve"> Případné spory vzniklé z této Smlouvy se Smluvní strany zavazují nejprve řešit dohodou. Pokud se Smluvní strany nedohodnou, bude spor řešen před věcně a místně příslušným obecným soudem České republiky. Rozhodčí řízení je vyloučeno</w:t>
      </w:r>
    </w:p>
    <w:p w:rsidR="00981300" w:rsidRPr="00A46E2F" w:rsidRDefault="006471ED" w:rsidP="00981300">
      <w:pPr>
        <w:ind w:left="-1134"/>
        <w:jc w:val="both"/>
        <w:rPr>
          <w:rFonts w:ascii="Arial" w:hAnsi="Arial" w:cs="Arial"/>
          <w:snapToGrid w:val="0"/>
          <w:color w:val="000000" w:themeColor="text1"/>
        </w:rPr>
      </w:pPr>
      <w:r w:rsidRPr="00A46E2F">
        <w:rPr>
          <w:rFonts w:ascii="Arial" w:hAnsi="Arial" w:cs="Arial"/>
          <w:snapToGrid w:val="0"/>
          <w:color w:val="000000" w:themeColor="text1"/>
        </w:rPr>
        <w:t>d</w:t>
      </w:r>
      <w:r w:rsidR="00981300" w:rsidRPr="00A46E2F">
        <w:rPr>
          <w:rFonts w:ascii="Arial" w:hAnsi="Arial" w:cs="Arial"/>
          <w:snapToGrid w:val="0"/>
          <w:color w:val="000000" w:themeColor="text1"/>
        </w:rPr>
        <w:t>)</w:t>
      </w:r>
      <w:r w:rsidR="00981300" w:rsidRPr="00A46E2F">
        <w:rPr>
          <w:rFonts w:ascii="Arial" w:hAnsi="Arial" w:cs="Arial"/>
          <w:snapToGrid w:val="0"/>
          <w:color w:val="000000" w:themeColor="text1"/>
        </w:rPr>
        <w:tab/>
      </w:r>
      <w:r w:rsidRPr="00A46E2F">
        <w:rPr>
          <w:rFonts w:ascii="Arial" w:hAnsi="Arial" w:cs="Arial"/>
          <w:snapToGrid w:val="0"/>
          <w:color w:val="000000" w:themeColor="text1"/>
        </w:rPr>
        <w:t xml:space="preserve">Stane-li </w:t>
      </w:r>
      <w:r w:rsidRPr="00A46E2F">
        <w:rPr>
          <w:rFonts w:ascii="Arial" w:hAnsi="Arial" w:cs="Arial"/>
        </w:rPr>
        <w:t>se některé z ustanovení této Smlouvy neplatné nebo neúčinné, nebude to mít vliv na platnost a účinnost ustanovení ostatních a na platnost a účinnost této Smlouvy jakožto celku. Neplatné nebo neúčinné ustanovení bude nahrazeno po vzájemné dohodě Smluvních stran takovým ustanovením, které bude odpovídat svým účinkem co nejblíže původnímu záměru a účelu neplatného či neúčinného ustanovení v ekonomickém i právním smyslu</w:t>
      </w:r>
      <w:r w:rsidR="00013221" w:rsidRPr="00A46E2F">
        <w:rPr>
          <w:rFonts w:ascii="Arial" w:hAnsi="Arial" w:cs="Arial"/>
        </w:rPr>
        <w:t>.</w:t>
      </w:r>
    </w:p>
    <w:p w:rsidR="006471ED" w:rsidRPr="00A46E2F" w:rsidRDefault="006471ED" w:rsidP="006471ED">
      <w:pPr>
        <w:ind w:left="-1134"/>
        <w:jc w:val="both"/>
        <w:rPr>
          <w:rFonts w:ascii="Arial" w:hAnsi="Arial" w:cs="Arial"/>
          <w:snapToGrid w:val="0"/>
          <w:color w:val="000000" w:themeColor="text1"/>
        </w:rPr>
      </w:pPr>
      <w:r w:rsidRPr="00A46E2F">
        <w:rPr>
          <w:rFonts w:ascii="Arial" w:hAnsi="Arial" w:cs="Arial"/>
          <w:snapToGrid w:val="0"/>
          <w:color w:val="000000" w:themeColor="text1"/>
        </w:rPr>
        <w:t>e</w:t>
      </w:r>
      <w:r w:rsidR="00981300" w:rsidRPr="00A46E2F">
        <w:rPr>
          <w:rFonts w:ascii="Arial" w:hAnsi="Arial" w:cs="Arial"/>
          <w:snapToGrid w:val="0"/>
          <w:color w:val="000000" w:themeColor="text1"/>
        </w:rPr>
        <w:t>)</w:t>
      </w:r>
      <w:r w:rsidR="00981300" w:rsidRPr="00A46E2F">
        <w:rPr>
          <w:rFonts w:ascii="Arial" w:hAnsi="Arial" w:cs="Arial"/>
          <w:snapToGrid w:val="0"/>
          <w:color w:val="000000" w:themeColor="text1"/>
        </w:rPr>
        <w:tab/>
        <w:t xml:space="preserve">Tato smlouva je vyhotovena ve třech stejnopisech vzájemně potvrzených oběma smluvními stranami, z nichž </w:t>
      </w:r>
      <w:r w:rsidRPr="00A46E2F">
        <w:rPr>
          <w:rFonts w:ascii="Arial" w:hAnsi="Arial" w:cs="Arial"/>
          <w:snapToGrid w:val="0"/>
          <w:color w:val="000000" w:themeColor="text1"/>
        </w:rPr>
        <w:t>O</w:t>
      </w:r>
      <w:r w:rsidR="00981300" w:rsidRPr="00A46E2F">
        <w:rPr>
          <w:rFonts w:ascii="Arial" w:hAnsi="Arial" w:cs="Arial"/>
          <w:snapToGrid w:val="0"/>
          <w:color w:val="000000" w:themeColor="text1"/>
        </w:rPr>
        <w:t xml:space="preserve">bjednatel obdrží dvě vyhotovení a </w:t>
      </w:r>
      <w:r w:rsidRPr="00A46E2F">
        <w:rPr>
          <w:rFonts w:ascii="Arial" w:hAnsi="Arial" w:cs="Arial"/>
          <w:snapToGrid w:val="0"/>
          <w:color w:val="000000" w:themeColor="text1"/>
        </w:rPr>
        <w:t>Z</w:t>
      </w:r>
      <w:r w:rsidR="00981300" w:rsidRPr="00A46E2F">
        <w:rPr>
          <w:rFonts w:ascii="Arial" w:hAnsi="Arial" w:cs="Arial"/>
          <w:snapToGrid w:val="0"/>
          <w:color w:val="000000" w:themeColor="text1"/>
        </w:rPr>
        <w:t>hotovitel jedno vyhotovení.</w:t>
      </w:r>
    </w:p>
    <w:p w:rsidR="00981300" w:rsidRPr="00A46E2F" w:rsidRDefault="006471ED" w:rsidP="00981300">
      <w:pPr>
        <w:ind w:left="-1134"/>
        <w:jc w:val="both"/>
        <w:rPr>
          <w:rFonts w:ascii="Arial" w:hAnsi="Arial" w:cs="Arial"/>
          <w:snapToGrid w:val="0"/>
          <w:color w:val="000000" w:themeColor="text1"/>
        </w:rPr>
      </w:pPr>
      <w:r w:rsidRPr="00A46E2F">
        <w:rPr>
          <w:rFonts w:ascii="Arial" w:hAnsi="Arial" w:cs="Arial"/>
          <w:snapToGrid w:val="0"/>
          <w:color w:val="000000" w:themeColor="text1"/>
        </w:rPr>
        <w:t>f</w:t>
      </w:r>
      <w:r w:rsidR="00981300" w:rsidRPr="00A46E2F">
        <w:rPr>
          <w:rFonts w:ascii="Arial" w:hAnsi="Arial" w:cs="Arial"/>
          <w:snapToGrid w:val="0"/>
          <w:color w:val="000000" w:themeColor="text1"/>
        </w:rPr>
        <w:t>)</w:t>
      </w:r>
      <w:r w:rsidR="00981300" w:rsidRPr="00A46E2F">
        <w:rPr>
          <w:rFonts w:ascii="Arial" w:hAnsi="Arial" w:cs="Arial"/>
          <w:snapToGrid w:val="0"/>
          <w:color w:val="000000" w:themeColor="text1"/>
        </w:rPr>
        <w:tab/>
        <w:t>Smlouva nabývá platnosti a účinnosti dnem jejího podpisu oběma smluvními stranami.</w:t>
      </w:r>
    </w:p>
    <w:p w:rsidR="00981300" w:rsidRPr="00A46E2F" w:rsidRDefault="006471ED" w:rsidP="00981300">
      <w:pPr>
        <w:ind w:left="-1134"/>
        <w:jc w:val="both"/>
        <w:rPr>
          <w:rFonts w:ascii="Arial" w:hAnsi="Arial" w:cs="Arial"/>
          <w:snapToGrid w:val="0"/>
          <w:color w:val="000000" w:themeColor="text1"/>
        </w:rPr>
      </w:pPr>
      <w:r w:rsidRPr="00A46E2F">
        <w:rPr>
          <w:rFonts w:ascii="Arial" w:hAnsi="Arial" w:cs="Arial"/>
          <w:snapToGrid w:val="0"/>
          <w:color w:val="000000" w:themeColor="text1"/>
        </w:rPr>
        <w:t>g</w:t>
      </w:r>
      <w:r w:rsidR="00981300" w:rsidRPr="00A46E2F">
        <w:rPr>
          <w:rFonts w:ascii="Arial" w:hAnsi="Arial" w:cs="Arial"/>
          <w:snapToGrid w:val="0"/>
          <w:color w:val="000000" w:themeColor="text1"/>
        </w:rPr>
        <w:t>)</w:t>
      </w:r>
      <w:r w:rsidR="00981300" w:rsidRPr="00A46E2F">
        <w:rPr>
          <w:rFonts w:ascii="Arial" w:hAnsi="Arial" w:cs="Arial"/>
          <w:snapToGrid w:val="0"/>
          <w:color w:val="000000" w:themeColor="text1"/>
        </w:rPr>
        <w:tab/>
        <w:t>Obě smluvní strany shodně konstatují, že smlouva je projevem jejich pravé a svobodné vůle a na důkaz souhlasu s jejím obsahem připojují své podpisy.</w:t>
      </w:r>
    </w:p>
    <w:p w:rsidR="004202E2" w:rsidRPr="00D70830" w:rsidRDefault="004202E2" w:rsidP="00082AD6">
      <w:pPr>
        <w:ind w:left="-1134"/>
        <w:rPr>
          <w:rFonts w:ascii="Arial" w:hAnsi="Arial" w:cs="Arial"/>
          <w:color w:val="000000" w:themeColor="text1"/>
        </w:rPr>
      </w:pPr>
    </w:p>
    <w:p w:rsidR="008277F6" w:rsidRPr="00D70830" w:rsidRDefault="008277F6" w:rsidP="00082AD6">
      <w:pPr>
        <w:ind w:left="-1134"/>
        <w:rPr>
          <w:rFonts w:ascii="Arial" w:hAnsi="Arial" w:cs="Arial"/>
          <w:color w:val="000000" w:themeColor="text1"/>
        </w:rPr>
      </w:pPr>
    </w:p>
    <w:p w:rsidR="008277F6" w:rsidRPr="00D70830" w:rsidRDefault="008277F6" w:rsidP="00082AD6">
      <w:pPr>
        <w:tabs>
          <w:tab w:val="left" w:pos="4320"/>
        </w:tabs>
        <w:ind w:left="-1134"/>
        <w:rPr>
          <w:rFonts w:ascii="Arial" w:hAnsi="Arial" w:cs="Arial"/>
          <w:color w:val="000000" w:themeColor="text1"/>
        </w:rPr>
      </w:pPr>
      <w:r w:rsidRPr="00D70830">
        <w:rPr>
          <w:rFonts w:ascii="Arial" w:hAnsi="Arial" w:cs="Arial"/>
          <w:color w:val="000000" w:themeColor="text1"/>
        </w:rPr>
        <w:t>Datum:</w:t>
      </w:r>
      <w:r w:rsidRPr="00D70830">
        <w:rPr>
          <w:rFonts w:ascii="Arial" w:hAnsi="Arial" w:cs="Arial"/>
          <w:color w:val="000000" w:themeColor="text1"/>
        </w:rPr>
        <w:tab/>
        <w:t>Datum:</w:t>
      </w:r>
    </w:p>
    <w:p w:rsidR="008277F6" w:rsidRPr="00D70830" w:rsidRDefault="008277F6" w:rsidP="00082AD6">
      <w:pPr>
        <w:tabs>
          <w:tab w:val="left" w:pos="4320"/>
        </w:tabs>
        <w:ind w:left="-1134"/>
        <w:rPr>
          <w:rFonts w:ascii="Arial" w:hAnsi="Arial" w:cs="Arial"/>
          <w:color w:val="000000" w:themeColor="text1"/>
        </w:rPr>
      </w:pPr>
    </w:p>
    <w:p w:rsidR="008277F6" w:rsidRPr="00D70830" w:rsidRDefault="008277F6" w:rsidP="00082AD6">
      <w:pPr>
        <w:tabs>
          <w:tab w:val="left" w:pos="4320"/>
        </w:tabs>
        <w:ind w:left="-1134"/>
        <w:rPr>
          <w:rFonts w:ascii="Arial" w:hAnsi="Arial" w:cs="Arial"/>
          <w:color w:val="000000" w:themeColor="text1"/>
        </w:rPr>
      </w:pPr>
    </w:p>
    <w:p w:rsidR="008277F6" w:rsidRPr="00D70830" w:rsidRDefault="008277F6" w:rsidP="00082AD6">
      <w:pPr>
        <w:tabs>
          <w:tab w:val="left" w:pos="4320"/>
        </w:tabs>
        <w:ind w:left="-1134"/>
        <w:rPr>
          <w:rFonts w:ascii="Arial" w:hAnsi="Arial" w:cs="Arial"/>
          <w:color w:val="000000" w:themeColor="text1"/>
        </w:rPr>
      </w:pPr>
    </w:p>
    <w:p w:rsidR="008277F6" w:rsidRPr="00D70830" w:rsidRDefault="008277F6" w:rsidP="00082AD6">
      <w:pPr>
        <w:tabs>
          <w:tab w:val="left" w:pos="4320"/>
        </w:tabs>
        <w:ind w:left="-1134"/>
        <w:rPr>
          <w:rFonts w:ascii="Arial" w:hAnsi="Arial" w:cs="Arial"/>
          <w:color w:val="000000" w:themeColor="text1"/>
        </w:rPr>
      </w:pPr>
    </w:p>
    <w:p w:rsidR="008277F6" w:rsidRPr="00D70830" w:rsidRDefault="008277F6" w:rsidP="00082AD6">
      <w:pPr>
        <w:tabs>
          <w:tab w:val="left" w:pos="4320"/>
        </w:tabs>
        <w:ind w:left="-1134"/>
        <w:rPr>
          <w:rFonts w:ascii="Arial" w:hAnsi="Arial" w:cs="Arial"/>
          <w:color w:val="000000" w:themeColor="text1"/>
        </w:rPr>
      </w:pPr>
    </w:p>
    <w:p w:rsidR="008277F6" w:rsidRPr="00D70830" w:rsidRDefault="00681A07" w:rsidP="00082AD6">
      <w:pPr>
        <w:tabs>
          <w:tab w:val="left" w:pos="4320"/>
        </w:tabs>
        <w:ind w:left="-1134"/>
        <w:rPr>
          <w:rFonts w:ascii="Arial" w:hAnsi="Arial" w:cs="Arial"/>
          <w:color w:val="000000" w:themeColor="text1"/>
        </w:rPr>
      </w:pPr>
      <w:r w:rsidRPr="00D70830">
        <w:rPr>
          <w:rFonts w:ascii="Arial" w:hAnsi="Arial" w:cs="Arial"/>
          <w:color w:val="000000" w:themeColor="text1"/>
        </w:rPr>
        <w:t>Objednatel</w:t>
      </w:r>
      <w:r w:rsidR="008277F6" w:rsidRPr="00D70830">
        <w:rPr>
          <w:rFonts w:ascii="Arial" w:hAnsi="Arial" w:cs="Arial"/>
          <w:color w:val="000000" w:themeColor="text1"/>
        </w:rPr>
        <w:t xml:space="preserve">: </w:t>
      </w:r>
      <w:r w:rsidR="00192DF3" w:rsidRPr="00D70830">
        <w:rPr>
          <w:rFonts w:ascii="Arial" w:hAnsi="Arial" w:cs="Arial"/>
          <w:color w:val="000000" w:themeColor="text1"/>
        </w:rPr>
        <w:t xml:space="preserve">Ing. </w:t>
      </w:r>
      <w:r w:rsidR="00981300" w:rsidRPr="00D70830">
        <w:rPr>
          <w:rFonts w:ascii="Arial" w:hAnsi="Arial" w:cs="Arial"/>
          <w:color w:val="000000" w:themeColor="text1"/>
        </w:rPr>
        <w:t>Petr Cuhra</w:t>
      </w:r>
      <w:r w:rsidR="004202E2" w:rsidRPr="00D70830">
        <w:rPr>
          <w:rFonts w:ascii="Arial" w:hAnsi="Arial" w:cs="Arial"/>
          <w:color w:val="000000" w:themeColor="text1"/>
        </w:rPr>
        <w:tab/>
      </w:r>
      <w:r w:rsidRPr="00D70830">
        <w:rPr>
          <w:rFonts w:ascii="Arial" w:hAnsi="Arial" w:cs="Arial"/>
          <w:color w:val="000000" w:themeColor="text1"/>
        </w:rPr>
        <w:t>Zhotovitel</w:t>
      </w:r>
      <w:r w:rsidR="008277F6" w:rsidRPr="00D70830">
        <w:rPr>
          <w:rFonts w:ascii="Arial" w:hAnsi="Arial" w:cs="Arial"/>
          <w:color w:val="000000" w:themeColor="text1"/>
        </w:rPr>
        <w:t xml:space="preserve">: </w:t>
      </w:r>
      <w:r w:rsidR="006206CC">
        <w:rPr>
          <w:rStyle w:val="ra"/>
          <w:rFonts w:ascii="Arial" w:hAnsi="Arial" w:cs="Arial"/>
          <w:color w:val="FF0000"/>
        </w:rPr>
        <w:t>Ing. Damián Svit</w:t>
      </w:r>
    </w:p>
    <w:p w:rsidR="008277F6" w:rsidRPr="00D70830" w:rsidRDefault="00981300" w:rsidP="00082AD6">
      <w:pPr>
        <w:tabs>
          <w:tab w:val="left" w:pos="4320"/>
        </w:tabs>
        <w:ind w:left="-1134"/>
        <w:rPr>
          <w:rFonts w:ascii="Arial" w:hAnsi="Arial" w:cs="Arial"/>
          <w:color w:val="000000" w:themeColor="text1"/>
        </w:rPr>
      </w:pPr>
      <w:r w:rsidRPr="00D70830">
        <w:rPr>
          <w:rFonts w:ascii="Arial" w:hAnsi="Arial" w:cs="Arial"/>
          <w:color w:val="000000" w:themeColor="text1"/>
        </w:rPr>
        <w:t>ředitel inspektorátu v Praze</w:t>
      </w:r>
      <w:r w:rsidR="00470437" w:rsidRPr="00D70830">
        <w:rPr>
          <w:rFonts w:ascii="Arial" w:hAnsi="Arial" w:cs="Arial"/>
          <w:color w:val="000000" w:themeColor="text1"/>
        </w:rPr>
        <w:t xml:space="preserve"> </w:t>
      </w:r>
      <w:r w:rsidR="008277F6" w:rsidRPr="00D70830">
        <w:rPr>
          <w:rFonts w:ascii="Arial" w:hAnsi="Arial" w:cs="Arial"/>
          <w:color w:val="000000" w:themeColor="text1"/>
        </w:rPr>
        <w:t xml:space="preserve">                                    </w:t>
      </w:r>
      <w:r w:rsidRPr="00D70830">
        <w:rPr>
          <w:rFonts w:ascii="Arial" w:hAnsi="Arial" w:cs="Arial"/>
          <w:color w:val="000000" w:themeColor="text1"/>
        </w:rPr>
        <w:tab/>
      </w:r>
      <w:r w:rsidR="006206CC">
        <w:rPr>
          <w:rFonts w:ascii="Arial" w:hAnsi="Arial" w:cs="Arial"/>
          <w:color w:val="000000" w:themeColor="text1"/>
        </w:rPr>
        <w:tab/>
      </w:r>
      <w:bookmarkStart w:id="6" w:name="_GoBack"/>
      <w:bookmarkEnd w:id="6"/>
      <w:r w:rsidR="006206CC">
        <w:rPr>
          <w:rStyle w:val="ra"/>
          <w:rFonts w:ascii="Arial" w:hAnsi="Arial" w:cs="Arial"/>
          <w:color w:val="FF0000"/>
        </w:rPr>
        <w:t>konatel</w:t>
      </w:r>
    </w:p>
    <w:p w:rsidR="007D29C1" w:rsidRPr="00D70830" w:rsidRDefault="007D29C1" w:rsidP="00082AD6">
      <w:pPr>
        <w:ind w:left="-1134"/>
        <w:rPr>
          <w:rFonts w:ascii="Arial" w:hAnsi="Arial" w:cs="Arial"/>
          <w:color w:val="000000" w:themeColor="text1"/>
        </w:rPr>
      </w:pPr>
    </w:p>
    <w:sectPr w:rsidR="007D29C1" w:rsidRPr="00D70830" w:rsidSect="00D87901">
      <w:footerReference w:type="default" r:id="rId9"/>
      <w:headerReference w:type="first" r:id="rId10"/>
      <w:footerReference w:type="first" r:id="rId11"/>
      <w:pgSz w:w="11906" w:h="16838"/>
      <w:pgMar w:top="2098" w:right="567" w:bottom="1418" w:left="332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076" w:rsidRDefault="00657076" w:rsidP="00AD3E8D">
      <w:r>
        <w:separator/>
      </w:r>
    </w:p>
  </w:endnote>
  <w:endnote w:type="continuationSeparator" w:id="0">
    <w:p w:rsidR="00657076" w:rsidRDefault="00657076" w:rsidP="00AD3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5588331"/>
      <w:docPartObj>
        <w:docPartGallery w:val="Page Numbers (Bottom of Page)"/>
        <w:docPartUnique/>
      </w:docPartObj>
    </w:sdtPr>
    <w:sdtEndPr/>
    <w:sdtContent>
      <w:p w:rsidR="00CE5443" w:rsidRDefault="00CE5443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6CC">
          <w:rPr>
            <w:noProof/>
          </w:rPr>
          <w:t>1</w:t>
        </w:r>
        <w:r>
          <w:fldChar w:fldCharType="end"/>
        </w:r>
      </w:p>
    </w:sdtContent>
  </w:sdt>
  <w:p w:rsidR="004B16CC" w:rsidRDefault="004B16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single" w:sz="2" w:space="0" w:color="211F5E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239"/>
      <w:gridCol w:w="284"/>
      <w:gridCol w:w="2478"/>
    </w:tblGrid>
    <w:tr w:rsidR="009063B2" w:rsidTr="00BE138B">
      <w:tc>
        <w:tcPr>
          <w:tcW w:w="5239" w:type="dxa"/>
          <w:tcMar>
            <w:top w:w="113" w:type="dxa"/>
            <w:left w:w="0" w:type="dxa"/>
            <w:right w:w="0" w:type="dxa"/>
          </w:tcMar>
        </w:tcPr>
        <w:p w:rsidR="009063B2" w:rsidRPr="001D44A5" w:rsidRDefault="00A67628">
          <w:pPr>
            <w:pStyle w:val="Zpat"/>
            <w:rPr>
              <w:rFonts w:ascii="Arial" w:hAnsi="Arial" w:cs="Arial"/>
              <w:color w:val="211F5E"/>
              <w:sz w:val="16"/>
              <w:szCs w:val="16"/>
            </w:rPr>
          </w:pPr>
          <w:r w:rsidRPr="001D44A5">
            <w:rPr>
              <w:rFonts w:ascii="Arial" w:hAnsi="Arial" w:cs="Arial"/>
              <w:color w:val="211F5E"/>
              <w:sz w:val="16"/>
              <w:szCs w:val="16"/>
            </w:rPr>
            <w:fldChar w:fldCharType="begin"/>
          </w:r>
          <w:r w:rsidRPr="001D44A5">
            <w:rPr>
              <w:rFonts w:ascii="Arial" w:hAnsi="Arial" w:cs="Arial"/>
              <w:color w:val="211F5E"/>
              <w:sz w:val="16"/>
              <w:szCs w:val="16"/>
            </w:rPr>
            <w:instrText xml:space="preserve"> TIME \@ "d.M.yyyy" </w:instrText>
          </w:r>
          <w:r w:rsidRPr="001D44A5">
            <w:rPr>
              <w:rFonts w:ascii="Arial" w:hAnsi="Arial" w:cs="Arial"/>
              <w:color w:val="211F5E"/>
              <w:sz w:val="16"/>
              <w:szCs w:val="16"/>
            </w:rPr>
            <w:fldChar w:fldCharType="separate"/>
          </w:r>
          <w:r w:rsidR="006206CC">
            <w:rPr>
              <w:rFonts w:ascii="Arial" w:hAnsi="Arial" w:cs="Arial"/>
              <w:noProof/>
              <w:color w:val="211F5E"/>
              <w:sz w:val="16"/>
              <w:szCs w:val="16"/>
            </w:rPr>
            <w:t>11.11.2016</w:t>
          </w:r>
          <w:r w:rsidRPr="001D44A5">
            <w:rPr>
              <w:rFonts w:ascii="Arial" w:hAnsi="Arial" w:cs="Arial"/>
              <w:color w:val="211F5E"/>
              <w:sz w:val="16"/>
              <w:szCs w:val="16"/>
            </w:rPr>
            <w:fldChar w:fldCharType="end"/>
          </w:r>
        </w:p>
      </w:tc>
      <w:tc>
        <w:tcPr>
          <w:tcW w:w="284" w:type="dxa"/>
        </w:tcPr>
        <w:p w:rsidR="009063B2" w:rsidRDefault="009063B2">
          <w:pPr>
            <w:pStyle w:val="Zpat"/>
          </w:pPr>
        </w:p>
      </w:tc>
      <w:tc>
        <w:tcPr>
          <w:tcW w:w="2478" w:type="dxa"/>
          <w:tcMar>
            <w:top w:w="113" w:type="dxa"/>
            <w:left w:w="0" w:type="dxa"/>
            <w:right w:w="0" w:type="dxa"/>
          </w:tcMar>
        </w:tcPr>
        <w:p w:rsidR="009063B2" w:rsidRPr="001D44A5" w:rsidRDefault="00A67628">
          <w:pPr>
            <w:pStyle w:val="Zpat"/>
            <w:rPr>
              <w:rFonts w:ascii="Arial" w:hAnsi="Arial" w:cs="Arial"/>
              <w:color w:val="211F5E"/>
              <w:sz w:val="16"/>
              <w:szCs w:val="16"/>
            </w:rPr>
          </w:pPr>
          <w:r w:rsidRPr="001D44A5">
            <w:rPr>
              <w:rFonts w:ascii="Arial" w:hAnsi="Arial" w:cs="Arial"/>
              <w:color w:val="211F5E"/>
              <w:sz w:val="16"/>
              <w:szCs w:val="16"/>
            </w:rPr>
            <w:t xml:space="preserve">strana </w:t>
          </w:r>
          <w:r w:rsidR="009063B2" w:rsidRPr="001D44A5">
            <w:rPr>
              <w:rFonts w:ascii="Arial" w:hAnsi="Arial" w:cs="Arial"/>
              <w:color w:val="211F5E"/>
              <w:sz w:val="16"/>
              <w:szCs w:val="16"/>
            </w:rPr>
            <w:fldChar w:fldCharType="begin"/>
          </w:r>
          <w:r w:rsidR="009063B2" w:rsidRPr="001D44A5">
            <w:rPr>
              <w:rFonts w:ascii="Arial" w:hAnsi="Arial" w:cs="Arial"/>
              <w:color w:val="211F5E"/>
              <w:sz w:val="16"/>
              <w:szCs w:val="16"/>
            </w:rPr>
            <w:instrText>PAGE   \* MERGEFORMAT</w:instrText>
          </w:r>
          <w:r w:rsidR="009063B2" w:rsidRPr="001D44A5">
            <w:rPr>
              <w:rFonts w:ascii="Arial" w:hAnsi="Arial" w:cs="Arial"/>
              <w:color w:val="211F5E"/>
              <w:sz w:val="16"/>
              <w:szCs w:val="16"/>
            </w:rPr>
            <w:fldChar w:fldCharType="separate"/>
          </w:r>
          <w:r w:rsidR="00A440E3">
            <w:rPr>
              <w:rFonts w:ascii="Arial" w:hAnsi="Arial" w:cs="Arial"/>
              <w:noProof/>
              <w:color w:val="211F5E"/>
              <w:sz w:val="16"/>
              <w:szCs w:val="16"/>
            </w:rPr>
            <w:t>1</w:t>
          </w:r>
          <w:r w:rsidR="009063B2" w:rsidRPr="001D44A5">
            <w:rPr>
              <w:rFonts w:ascii="Arial" w:hAnsi="Arial" w:cs="Arial"/>
              <w:color w:val="211F5E"/>
              <w:sz w:val="16"/>
              <w:szCs w:val="16"/>
            </w:rPr>
            <w:fldChar w:fldCharType="end"/>
          </w:r>
        </w:p>
      </w:tc>
    </w:tr>
  </w:tbl>
  <w:p w:rsidR="009063B2" w:rsidRDefault="009063B2" w:rsidP="009063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076" w:rsidRDefault="00657076" w:rsidP="00AD3E8D">
      <w:r>
        <w:separator/>
      </w:r>
    </w:p>
  </w:footnote>
  <w:footnote w:type="continuationSeparator" w:id="0">
    <w:p w:rsidR="00657076" w:rsidRDefault="00657076" w:rsidP="00AD3E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78"/>
      <w:gridCol w:w="284"/>
      <w:gridCol w:w="2478"/>
      <w:gridCol w:w="284"/>
      <w:gridCol w:w="2481"/>
    </w:tblGrid>
    <w:tr w:rsidR="007D29C1" w:rsidTr="005136FD">
      <w:trPr>
        <w:trHeight w:hRule="exact" w:val="2835"/>
      </w:trPr>
      <w:tc>
        <w:tcPr>
          <w:tcW w:w="2478" w:type="dxa"/>
          <w:tcBorders>
            <w:top w:val="single" w:sz="4" w:space="0" w:color="211F5E"/>
            <w:bottom w:val="single" w:sz="2" w:space="0" w:color="211F5E"/>
          </w:tcBorders>
        </w:tcPr>
        <w:p w:rsidR="0056363C" w:rsidRPr="005136FD" w:rsidRDefault="0056363C" w:rsidP="0056363C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 xml:space="preserve">HPST, </w:t>
          </w:r>
          <w:proofErr w:type="spellStart"/>
          <w:r w:rsidRPr="005136FD">
            <w:rPr>
              <w:rFonts w:ascii="Arial" w:hAnsi="Arial" w:cs="Arial"/>
              <w:color w:val="211F5E"/>
              <w:sz w:val="16"/>
              <w:szCs w:val="16"/>
            </w:rPr>
            <w:t>s.r.o</w:t>
          </w:r>
          <w:proofErr w:type="spellEnd"/>
        </w:p>
        <w:p w:rsidR="0056363C" w:rsidRPr="005136FD" w:rsidRDefault="0056363C" w:rsidP="0056363C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Písnická 372/20</w:t>
          </w:r>
        </w:p>
        <w:p w:rsidR="0056363C" w:rsidRPr="005136FD" w:rsidRDefault="0056363C" w:rsidP="0056363C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142 00 Praha 4</w:t>
          </w:r>
        </w:p>
        <w:p w:rsidR="005518D6" w:rsidRDefault="0056363C" w:rsidP="0056363C">
          <w:pPr>
            <w:pStyle w:val="Zhlav"/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Česká republika</w:t>
          </w:r>
        </w:p>
      </w:tc>
      <w:tc>
        <w:tcPr>
          <w:tcW w:w="284" w:type="dxa"/>
          <w:tcBorders>
            <w:top w:val="single" w:sz="4" w:space="0" w:color="211F5E"/>
            <w:bottom w:val="single" w:sz="2" w:space="0" w:color="211F5E"/>
          </w:tcBorders>
        </w:tcPr>
        <w:p w:rsidR="005518D6" w:rsidRDefault="005518D6" w:rsidP="00CC06EE">
          <w:pPr>
            <w:pStyle w:val="Zhlav"/>
          </w:pPr>
        </w:p>
      </w:tc>
      <w:tc>
        <w:tcPr>
          <w:tcW w:w="2478" w:type="dxa"/>
          <w:tcBorders>
            <w:top w:val="single" w:sz="4" w:space="0" w:color="211F5E"/>
            <w:bottom w:val="single" w:sz="2" w:space="0" w:color="211F5E"/>
          </w:tcBorders>
        </w:tcPr>
        <w:p w:rsidR="0056363C" w:rsidRPr="005136FD" w:rsidRDefault="0056363C" w:rsidP="0056363C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Tel.: +420 244 001 231</w:t>
          </w:r>
        </w:p>
        <w:p w:rsidR="0056363C" w:rsidRPr="005136FD" w:rsidRDefault="0056363C" w:rsidP="0056363C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Fax: +420 244 011 235</w:t>
          </w:r>
        </w:p>
        <w:p w:rsidR="0056363C" w:rsidRPr="005136FD" w:rsidRDefault="0056363C" w:rsidP="0056363C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E-mail: info@hpst.cz</w:t>
          </w:r>
        </w:p>
        <w:p w:rsidR="005518D6" w:rsidRDefault="0056363C" w:rsidP="0056363C">
          <w:pPr>
            <w:pStyle w:val="Zhlav"/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Web: www.hpst.cz</w:t>
          </w:r>
        </w:p>
      </w:tc>
      <w:tc>
        <w:tcPr>
          <w:tcW w:w="284" w:type="dxa"/>
          <w:tcBorders>
            <w:top w:val="single" w:sz="4" w:space="0" w:color="211F5E"/>
          </w:tcBorders>
        </w:tcPr>
        <w:p w:rsidR="005518D6" w:rsidRDefault="005518D6" w:rsidP="00CC06EE">
          <w:pPr>
            <w:pStyle w:val="Zhlav"/>
          </w:pPr>
        </w:p>
      </w:tc>
      <w:tc>
        <w:tcPr>
          <w:tcW w:w="2481" w:type="dxa"/>
          <w:tcBorders>
            <w:top w:val="single" w:sz="4" w:space="0" w:color="211F5E"/>
            <w:bottom w:val="single" w:sz="2" w:space="0" w:color="211F5E"/>
          </w:tcBorders>
        </w:tcPr>
        <w:p w:rsidR="0056363C" w:rsidRPr="005136FD" w:rsidRDefault="004450DC" w:rsidP="0056363C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IC: 25791079</w:t>
          </w:r>
        </w:p>
        <w:p w:rsidR="004450DC" w:rsidRPr="005136FD" w:rsidRDefault="004450DC" w:rsidP="0056363C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DIČ: CZ25791079</w:t>
          </w:r>
        </w:p>
        <w:p w:rsidR="004450DC" w:rsidRPr="005136FD" w:rsidRDefault="0056363C" w:rsidP="0056363C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proofErr w:type="spellStart"/>
          <w:r w:rsidRPr="005136FD">
            <w:rPr>
              <w:rFonts w:ascii="Arial" w:hAnsi="Arial" w:cs="Arial"/>
              <w:color w:val="211F5E"/>
              <w:sz w:val="16"/>
              <w:szCs w:val="16"/>
            </w:rPr>
            <w:t>Citibank</w:t>
          </w:r>
          <w:proofErr w:type="spellEnd"/>
          <w:r w:rsidRPr="005136FD">
            <w:rPr>
              <w:rFonts w:ascii="Arial" w:hAnsi="Arial" w:cs="Arial"/>
              <w:color w:val="211F5E"/>
              <w:sz w:val="16"/>
              <w:szCs w:val="16"/>
            </w:rPr>
            <w:t xml:space="preserve"> a.s., Praha 6</w:t>
          </w:r>
        </w:p>
        <w:p w:rsidR="004450DC" w:rsidRPr="004450DC" w:rsidRDefault="004450DC" w:rsidP="0056363C">
          <w:pPr>
            <w:pStyle w:val="Zhlav"/>
            <w:rPr>
              <w:rFonts w:ascii="Arial" w:hAnsi="Arial" w:cs="Arial"/>
              <w:sz w:val="16"/>
              <w:szCs w:val="16"/>
            </w:rPr>
          </w:pPr>
          <w:proofErr w:type="spellStart"/>
          <w:proofErr w:type="gramStart"/>
          <w:r w:rsidRPr="005136FD">
            <w:rPr>
              <w:rFonts w:ascii="Arial" w:hAnsi="Arial" w:cs="Arial"/>
              <w:color w:val="211F5E"/>
              <w:sz w:val="16"/>
              <w:szCs w:val="16"/>
            </w:rPr>
            <w:t>č.ú</w:t>
          </w:r>
          <w:proofErr w:type="spellEnd"/>
          <w:r w:rsidRPr="005136FD">
            <w:rPr>
              <w:rFonts w:ascii="Arial" w:hAnsi="Arial" w:cs="Arial"/>
              <w:color w:val="211F5E"/>
              <w:sz w:val="16"/>
              <w:szCs w:val="16"/>
            </w:rPr>
            <w:t>.: 2504270118/2600</w:t>
          </w:r>
          <w:proofErr w:type="gramEnd"/>
        </w:p>
      </w:tc>
    </w:tr>
    <w:tr w:rsidR="002F26F5" w:rsidTr="00302B0A">
      <w:trPr>
        <w:trHeight w:hRule="exact" w:val="1349"/>
      </w:trPr>
      <w:tc>
        <w:tcPr>
          <w:tcW w:w="5240" w:type="dxa"/>
          <w:gridSpan w:val="3"/>
          <w:tcBorders>
            <w:top w:val="single" w:sz="2" w:space="0" w:color="211F5E"/>
          </w:tcBorders>
        </w:tcPr>
        <w:p w:rsidR="002F26F5" w:rsidRPr="00CE047A" w:rsidRDefault="009063B2" w:rsidP="00CC06EE">
          <w:pPr>
            <w:pStyle w:val="Zhlav"/>
            <w:rPr>
              <w:rFonts w:ascii="Arial" w:hAnsi="Arial" w:cs="Arial"/>
              <w:sz w:val="16"/>
              <w:szCs w:val="16"/>
            </w:rPr>
          </w:pPr>
          <w:proofErr w:type="spellStart"/>
          <w:r w:rsidRPr="006A58E1">
            <w:rPr>
              <w:rFonts w:ascii="Arial" w:hAnsi="Arial" w:cs="Arial"/>
              <w:color w:val="211F5E"/>
              <w:sz w:val="16"/>
              <w:szCs w:val="16"/>
            </w:rPr>
            <w:t>X</w:t>
          </w:r>
          <w:r w:rsidR="00CE047A" w:rsidRPr="006A58E1">
            <w:rPr>
              <w:rFonts w:ascii="Arial" w:hAnsi="Arial" w:cs="Arial"/>
              <w:color w:val="211F5E"/>
              <w:sz w:val="16"/>
              <w:szCs w:val="16"/>
            </w:rPr>
            <w:t>yz</w:t>
          </w:r>
          <w:proofErr w:type="spellEnd"/>
        </w:p>
      </w:tc>
      <w:tc>
        <w:tcPr>
          <w:tcW w:w="284" w:type="dxa"/>
        </w:tcPr>
        <w:p w:rsidR="002F26F5" w:rsidRDefault="002F26F5" w:rsidP="00CC06EE">
          <w:pPr>
            <w:pStyle w:val="Zhlav"/>
          </w:pPr>
        </w:p>
      </w:tc>
      <w:tc>
        <w:tcPr>
          <w:tcW w:w="2481" w:type="dxa"/>
          <w:tcBorders>
            <w:top w:val="single" w:sz="2" w:space="0" w:color="211F5E"/>
          </w:tcBorders>
        </w:tcPr>
        <w:p w:rsidR="002F26F5" w:rsidRDefault="00CE047A" w:rsidP="00CC06EE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6D5D884E" wp14:editId="38430C67">
                <wp:extent cx="1170434" cy="323089"/>
                <wp:effectExtent l="0" t="0" r="0" b="1270"/>
                <wp:docPr id="13" name="Obrázek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gilent - wor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0434" cy="3230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518D6" w:rsidRDefault="005518D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1" layoutInCell="1" allowOverlap="1" wp14:anchorId="7F3F8CD4" wp14:editId="440A90CF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972000" cy="972000"/>
          <wp:effectExtent l="0" t="0" r="0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- wor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93ED2"/>
    <w:multiLevelType w:val="hybridMultilevel"/>
    <w:tmpl w:val="5008ABE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6B5D59"/>
    <w:multiLevelType w:val="hybridMultilevel"/>
    <w:tmpl w:val="3A88D0CE"/>
    <w:lvl w:ilvl="0" w:tplc="390004B0">
      <w:start w:val="1"/>
      <w:numFmt w:val="lowerLetter"/>
      <w:lvlText w:val="%1)"/>
      <w:lvlJc w:val="left"/>
      <w:pPr>
        <w:ind w:left="-7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-54" w:hanging="360"/>
      </w:pPr>
    </w:lvl>
    <w:lvl w:ilvl="2" w:tplc="0405001B" w:tentative="1">
      <w:start w:val="1"/>
      <w:numFmt w:val="lowerRoman"/>
      <w:lvlText w:val="%3."/>
      <w:lvlJc w:val="right"/>
      <w:pPr>
        <w:ind w:left="666" w:hanging="180"/>
      </w:pPr>
    </w:lvl>
    <w:lvl w:ilvl="3" w:tplc="0405000F" w:tentative="1">
      <w:start w:val="1"/>
      <w:numFmt w:val="decimal"/>
      <w:lvlText w:val="%4."/>
      <w:lvlJc w:val="left"/>
      <w:pPr>
        <w:ind w:left="1386" w:hanging="360"/>
      </w:pPr>
    </w:lvl>
    <w:lvl w:ilvl="4" w:tplc="04050019" w:tentative="1">
      <w:start w:val="1"/>
      <w:numFmt w:val="lowerLetter"/>
      <w:lvlText w:val="%5."/>
      <w:lvlJc w:val="left"/>
      <w:pPr>
        <w:ind w:left="2106" w:hanging="360"/>
      </w:pPr>
    </w:lvl>
    <w:lvl w:ilvl="5" w:tplc="0405001B" w:tentative="1">
      <w:start w:val="1"/>
      <w:numFmt w:val="lowerRoman"/>
      <w:lvlText w:val="%6."/>
      <w:lvlJc w:val="right"/>
      <w:pPr>
        <w:ind w:left="2826" w:hanging="180"/>
      </w:pPr>
    </w:lvl>
    <w:lvl w:ilvl="6" w:tplc="0405000F" w:tentative="1">
      <w:start w:val="1"/>
      <w:numFmt w:val="decimal"/>
      <w:lvlText w:val="%7."/>
      <w:lvlJc w:val="left"/>
      <w:pPr>
        <w:ind w:left="3546" w:hanging="360"/>
      </w:pPr>
    </w:lvl>
    <w:lvl w:ilvl="7" w:tplc="04050019" w:tentative="1">
      <w:start w:val="1"/>
      <w:numFmt w:val="lowerLetter"/>
      <w:lvlText w:val="%8."/>
      <w:lvlJc w:val="left"/>
      <w:pPr>
        <w:ind w:left="4266" w:hanging="360"/>
      </w:pPr>
    </w:lvl>
    <w:lvl w:ilvl="8" w:tplc="0405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>
    <w:nsid w:val="27EF35C7"/>
    <w:multiLevelType w:val="hybridMultilevel"/>
    <w:tmpl w:val="F24E33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C67C0A"/>
    <w:multiLevelType w:val="hybridMultilevel"/>
    <w:tmpl w:val="CC56A6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A4566"/>
    <w:multiLevelType w:val="hybridMultilevel"/>
    <w:tmpl w:val="999C9A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6111C3"/>
    <w:multiLevelType w:val="hybridMultilevel"/>
    <w:tmpl w:val="B030C9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A14C85"/>
    <w:multiLevelType w:val="hybridMultilevel"/>
    <w:tmpl w:val="1A4636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A54FD8"/>
    <w:multiLevelType w:val="hybridMultilevel"/>
    <w:tmpl w:val="0F4E5F6A"/>
    <w:lvl w:ilvl="0" w:tplc="65501F8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6F409A"/>
    <w:multiLevelType w:val="hybridMultilevel"/>
    <w:tmpl w:val="5852A88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EA73FA"/>
    <w:multiLevelType w:val="hybridMultilevel"/>
    <w:tmpl w:val="C5C6DB68"/>
    <w:lvl w:ilvl="0" w:tplc="8A90564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6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E8D"/>
    <w:rsid w:val="000031E3"/>
    <w:rsid w:val="00013221"/>
    <w:rsid w:val="000570D8"/>
    <w:rsid w:val="0008191C"/>
    <w:rsid w:val="00082AD6"/>
    <w:rsid w:val="000F0152"/>
    <w:rsid w:val="000F3A2F"/>
    <w:rsid w:val="001004DC"/>
    <w:rsid w:val="00112470"/>
    <w:rsid w:val="00183311"/>
    <w:rsid w:val="001846BB"/>
    <w:rsid w:val="00186592"/>
    <w:rsid w:val="00192DF3"/>
    <w:rsid w:val="001C3CBC"/>
    <w:rsid w:val="001D44A5"/>
    <w:rsid w:val="001E6519"/>
    <w:rsid w:val="001F2145"/>
    <w:rsid w:val="00274717"/>
    <w:rsid w:val="002F26F5"/>
    <w:rsid w:val="002F39CE"/>
    <w:rsid w:val="00302B0A"/>
    <w:rsid w:val="00321610"/>
    <w:rsid w:val="003650E2"/>
    <w:rsid w:val="00371571"/>
    <w:rsid w:val="003A499A"/>
    <w:rsid w:val="003B0FEE"/>
    <w:rsid w:val="003C07A5"/>
    <w:rsid w:val="003C4D28"/>
    <w:rsid w:val="003D4F9E"/>
    <w:rsid w:val="0040379C"/>
    <w:rsid w:val="00417505"/>
    <w:rsid w:val="004202E2"/>
    <w:rsid w:val="004450DC"/>
    <w:rsid w:val="00445BFE"/>
    <w:rsid w:val="00470437"/>
    <w:rsid w:val="00494EA3"/>
    <w:rsid w:val="004A03B3"/>
    <w:rsid w:val="004B16CC"/>
    <w:rsid w:val="004C2641"/>
    <w:rsid w:val="004E7388"/>
    <w:rsid w:val="00501953"/>
    <w:rsid w:val="005136FD"/>
    <w:rsid w:val="005158F3"/>
    <w:rsid w:val="005463BF"/>
    <w:rsid w:val="005518D6"/>
    <w:rsid w:val="0056363C"/>
    <w:rsid w:val="006206CC"/>
    <w:rsid w:val="006471ED"/>
    <w:rsid w:val="00657076"/>
    <w:rsid w:val="00657146"/>
    <w:rsid w:val="006670F7"/>
    <w:rsid w:val="006813BE"/>
    <w:rsid w:val="00681A07"/>
    <w:rsid w:val="00694D7A"/>
    <w:rsid w:val="006A58E1"/>
    <w:rsid w:val="006B3E5C"/>
    <w:rsid w:val="006E61EF"/>
    <w:rsid w:val="006E769E"/>
    <w:rsid w:val="00733731"/>
    <w:rsid w:val="00754B86"/>
    <w:rsid w:val="00763CEB"/>
    <w:rsid w:val="00775C3F"/>
    <w:rsid w:val="007949E8"/>
    <w:rsid w:val="007C2B1C"/>
    <w:rsid w:val="007C3FCE"/>
    <w:rsid w:val="007D29C1"/>
    <w:rsid w:val="007E119C"/>
    <w:rsid w:val="00804AC6"/>
    <w:rsid w:val="008277F6"/>
    <w:rsid w:val="0083522B"/>
    <w:rsid w:val="008443EA"/>
    <w:rsid w:val="00870B2E"/>
    <w:rsid w:val="008A1A3D"/>
    <w:rsid w:val="008B17EA"/>
    <w:rsid w:val="008D73C4"/>
    <w:rsid w:val="008E7A4D"/>
    <w:rsid w:val="009063B2"/>
    <w:rsid w:val="009072DB"/>
    <w:rsid w:val="00907FC8"/>
    <w:rsid w:val="00925E03"/>
    <w:rsid w:val="009374C2"/>
    <w:rsid w:val="009551EE"/>
    <w:rsid w:val="009758AB"/>
    <w:rsid w:val="00981300"/>
    <w:rsid w:val="00990345"/>
    <w:rsid w:val="009A405A"/>
    <w:rsid w:val="009D606B"/>
    <w:rsid w:val="00A1144A"/>
    <w:rsid w:val="00A224B9"/>
    <w:rsid w:val="00A24A32"/>
    <w:rsid w:val="00A440E3"/>
    <w:rsid w:val="00A45089"/>
    <w:rsid w:val="00A46E2F"/>
    <w:rsid w:val="00A67628"/>
    <w:rsid w:val="00A73D58"/>
    <w:rsid w:val="00A8193F"/>
    <w:rsid w:val="00AB7502"/>
    <w:rsid w:val="00AD3E8D"/>
    <w:rsid w:val="00AD50C5"/>
    <w:rsid w:val="00B1265F"/>
    <w:rsid w:val="00B32988"/>
    <w:rsid w:val="00B52739"/>
    <w:rsid w:val="00B55206"/>
    <w:rsid w:val="00B73CF7"/>
    <w:rsid w:val="00B762C4"/>
    <w:rsid w:val="00B779BD"/>
    <w:rsid w:val="00BE138B"/>
    <w:rsid w:val="00BE6064"/>
    <w:rsid w:val="00BE7B8B"/>
    <w:rsid w:val="00C12B00"/>
    <w:rsid w:val="00C3551E"/>
    <w:rsid w:val="00C67DDF"/>
    <w:rsid w:val="00C70E5A"/>
    <w:rsid w:val="00CE047A"/>
    <w:rsid w:val="00CE5443"/>
    <w:rsid w:val="00CF29B5"/>
    <w:rsid w:val="00D12CCF"/>
    <w:rsid w:val="00D70830"/>
    <w:rsid w:val="00D87901"/>
    <w:rsid w:val="00D90C23"/>
    <w:rsid w:val="00D9713C"/>
    <w:rsid w:val="00DD0B59"/>
    <w:rsid w:val="00DD5492"/>
    <w:rsid w:val="00E00133"/>
    <w:rsid w:val="00E31407"/>
    <w:rsid w:val="00E474FC"/>
    <w:rsid w:val="00E5325F"/>
    <w:rsid w:val="00E56EA2"/>
    <w:rsid w:val="00E6288E"/>
    <w:rsid w:val="00E8104D"/>
    <w:rsid w:val="00E9093C"/>
    <w:rsid w:val="00E970A8"/>
    <w:rsid w:val="00EA41CB"/>
    <w:rsid w:val="00EE0376"/>
    <w:rsid w:val="00F12CCB"/>
    <w:rsid w:val="00F12F21"/>
    <w:rsid w:val="00F50CEE"/>
    <w:rsid w:val="00F659F2"/>
    <w:rsid w:val="00F77DE5"/>
    <w:rsid w:val="00F84631"/>
    <w:rsid w:val="00FC6053"/>
    <w:rsid w:val="00FE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20A4"/>
    <w:pPr>
      <w:spacing w:after="0" w:line="240" w:lineRule="auto"/>
    </w:pPr>
  </w:style>
  <w:style w:type="paragraph" w:styleId="Nadpis3">
    <w:name w:val="heading 3"/>
    <w:basedOn w:val="Normln"/>
    <w:next w:val="Normln"/>
    <w:link w:val="Nadpis3Char"/>
    <w:qFormat/>
    <w:rsid w:val="008277F6"/>
    <w:pPr>
      <w:keepNext/>
      <w:outlineLvl w:val="2"/>
    </w:pPr>
    <w:rPr>
      <w:rFonts w:ascii="Times New Roman" w:eastAsia="Times New Roman" w:hAnsi="Times New Roman" w:cs="Times New Roman"/>
      <w:b/>
      <w:sz w:val="24"/>
      <w:szCs w:val="20"/>
      <w:u w:val="single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8277F6"/>
    <w:pPr>
      <w:keepNext/>
      <w:outlineLvl w:val="3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3E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3E8D"/>
  </w:style>
  <w:style w:type="paragraph" w:styleId="Zpat">
    <w:name w:val="footer"/>
    <w:basedOn w:val="Normln"/>
    <w:link w:val="ZpatChar"/>
    <w:uiPriority w:val="99"/>
    <w:unhideWhenUsed/>
    <w:rsid w:val="00AD3E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3E8D"/>
  </w:style>
  <w:style w:type="paragraph" w:styleId="Textbubliny">
    <w:name w:val="Balloon Text"/>
    <w:basedOn w:val="Normln"/>
    <w:link w:val="TextbublinyChar"/>
    <w:uiPriority w:val="99"/>
    <w:semiHidden/>
    <w:unhideWhenUsed/>
    <w:rsid w:val="00AD3E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3E8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D3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C2B1C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8277F6"/>
    <w:rPr>
      <w:rFonts w:ascii="Times New Roman" w:eastAsia="Times New Roman" w:hAnsi="Times New Roman" w:cs="Times New Roman"/>
      <w:b/>
      <w:sz w:val="24"/>
      <w:szCs w:val="20"/>
      <w:u w:val="single"/>
      <w:lang w:eastAsia="en-US"/>
    </w:rPr>
  </w:style>
  <w:style w:type="character" w:customStyle="1" w:styleId="Nadpis4Char">
    <w:name w:val="Nadpis 4 Char"/>
    <w:basedOn w:val="Standardnpsmoodstavce"/>
    <w:link w:val="Nadpis4"/>
    <w:rsid w:val="008277F6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Style1">
    <w:name w:val="Style1"/>
    <w:basedOn w:val="Normln"/>
    <w:rsid w:val="008277F6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styleId="Hypertextovodkaz">
    <w:name w:val="Hyperlink"/>
    <w:rsid w:val="008277F6"/>
    <w:rPr>
      <w:color w:val="0000FF"/>
      <w:u w:val="single"/>
    </w:rPr>
  </w:style>
  <w:style w:type="character" w:customStyle="1" w:styleId="Bodytext">
    <w:name w:val="Body text_"/>
    <w:basedOn w:val="Standardnpsmoodstavce"/>
    <w:link w:val="Zkladntext1"/>
    <w:rsid w:val="00082AD6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í text1"/>
    <w:basedOn w:val="Normln"/>
    <w:link w:val="Bodytext"/>
    <w:rsid w:val="00082AD6"/>
    <w:pPr>
      <w:shd w:val="clear" w:color="auto" w:fill="FFFFFF"/>
      <w:spacing w:after="2220" w:line="250" w:lineRule="exact"/>
      <w:ind w:hanging="360"/>
      <w:jc w:val="center"/>
    </w:pPr>
    <w:rPr>
      <w:rFonts w:ascii="Arial" w:eastAsia="Arial" w:hAnsi="Arial" w:cs="Arial"/>
    </w:rPr>
  </w:style>
  <w:style w:type="character" w:customStyle="1" w:styleId="Bodytext2">
    <w:name w:val="Body text (2)_"/>
    <w:basedOn w:val="Standardnpsmoodstavce"/>
    <w:link w:val="Bodytext20"/>
    <w:rsid w:val="00082AD6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082AD6"/>
    <w:pPr>
      <w:shd w:val="clear" w:color="auto" w:fill="FFFFFF"/>
      <w:spacing w:before="600" w:after="780" w:line="0" w:lineRule="atLeast"/>
      <w:jc w:val="center"/>
    </w:pPr>
    <w:rPr>
      <w:rFonts w:ascii="Arial" w:eastAsia="Arial" w:hAnsi="Arial" w:cs="Arial"/>
    </w:rPr>
  </w:style>
  <w:style w:type="character" w:customStyle="1" w:styleId="ra">
    <w:name w:val="ra"/>
    <w:basedOn w:val="Standardnpsmoodstavce"/>
    <w:rsid w:val="001F2145"/>
  </w:style>
  <w:style w:type="paragraph" w:styleId="Revize">
    <w:name w:val="Revision"/>
    <w:hidden/>
    <w:uiPriority w:val="99"/>
    <w:semiHidden/>
    <w:rsid w:val="00A46E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20A4"/>
    <w:pPr>
      <w:spacing w:after="0" w:line="240" w:lineRule="auto"/>
    </w:pPr>
  </w:style>
  <w:style w:type="paragraph" w:styleId="Nadpis3">
    <w:name w:val="heading 3"/>
    <w:basedOn w:val="Normln"/>
    <w:next w:val="Normln"/>
    <w:link w:val="Nadpis3Char"/>
    <w:qFormat/>
    <w:rsid w:val="008277F6"/>
    <w:pPr>
      <w:keepNext/>
      <w:outlineLvl w:val="2"/>
    </w:pPr>
    <w:rPr>
      <w:rFonts w:ascii="Times New Roman" w:eastAsia="Times New Roman" w:hAnsi="Times New Roman" w:cs="Times New Roman"/>
      <w:b/>
      <w:sz w:val="24"/>
      <w:szCs w:val="20"/>
      <w:u w:val="single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8277F6"/>
    <w:pPr>
      <w:keepNext/>
      <w:outlineLvl w:val="3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3E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3E8D"/>
  </w:style>
  <w:style w:type="paragraph" w:styleId="Zpat">
    <w:name w:val="footer"/>
    <w:basedOn w:val="Normln"/>
    <w:link w:val="ZpatChar"/>
    <w:uiPriority w:val="99"/>
    <w:unhideWhenUsed/>
    <w:rsid w:val="00AD3E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3E8D"/>
  </w:style>
  <w:style w:type="paragraph" w:styleId="Textbubliny">
    <w:name w:val="Balloon Text"/>
    <w:basedOn w:val="Normln"/>
    <w:link w:val="TextbublinyChar"/>
    <w:uiPriority w:val="99"/>
    <w:semiHidden/>
    <w:unhideWhenUsed/>
    <w:rsid w:val="00AD3E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3E8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D3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C2B1C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8277F6"/>
    <w:rPr>
      <w:rFonts w:ascii="Times New Roman" w:eastAsia="Times New Roman" w:hAnsi="Times New Roman" w:cs="Times New Roman"/>
      <w:b/>
      <w:sz w:val="24"/>
      <w:szCs w:val="20"/>
      <w:u w:val="single"/>
      <w:lang w:eastAsia="en-US"/>
    </w:rPr>
  </w:style>
  <w:style w:type="character" w:customStyle="1" w:styleId="Nadpis4Char">
    <w:name w:val="Nadpis 4 Char"/>
    <w:basedOn w:val="Standardnpsmoodstavce"/>
    <w:link w:val="Nadpis4"/>
    <w:rsid w:val="008277F6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Style1">
    <w:name w:val="Style1"/>
    <w:basedOn w:val="Normln"/>
    <w:rsid w:val="008277F6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styleId="Hypertextovodkaz">
    <w:name w:val="Hyperlink"/>
    <w:rsid w:val="008277F6"/>
    <w:rPr>
      <w:color w:val="0000FF"/>
      <w:u w:val="single"/>
    </w:rPr>
  </w:style>
  <w:style w:type="character" w:customStyle="1" w:styleId="Bodytext">
    <w:name w:val="Body text_"/>
    <w:basedOn w:val="Standardnpsmoodstavce"/>
    <w:link w:val="Zkladntext1"/>
    <w:rsid w:val="00082AD6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í text1"/>
    <w:basedOn w:val="Normln"/>
    <w:link w:val="Bodytext"/>
    <w:rsid w:val="00082AD6"/>
    <w:pPr>
      <w:shd w:val="clear" w:color="auto" w:fill="FFFFFF"/>
      <w:spacing w:after="2220" w:line="250" w:lineRule="exact"/>
      <w:ind w:hanging="360"/>
      <w:jc w:val="center"/>
    </w:pPr>
    <w:rPr>
      <w:rFonts w:ascii="Arial" w:eastAsia="Arial" w:hAnsi="Arial" w:cs="Arial"/>
    </w:rPr>
  </w:style>
  <w:style w:type="character" w:customStyle="1" w:styleId="Bodytext2">
    <w:name w:val="Body text (2)_"/>
    <w:basedOn w:val="Standardnpsmoodstavce"/>
    <w:link w:val="Bodytext20"/>
    <w:rsid w:val="00082AD6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082AD6"/>
    <w:pPr>
      <w:shd w:val="clear" w:color="auto" w:fill="FFFFFF"/>
      <w:spacing w:before="600" w:after="780" w:line="0" w:lineRule="atLeast"/>
      <w:jc w:val="center"/>
    </w:pPr>
    <w:rPr>
      <w:rFonts w:ascii="Arial" w:eastAsia="Arial" w:hAnsi="Arial" w:cs="Arial"/>
    </w:rPr>
  </w:style>
  <w:style w:type="character" w:customStyle="1" w:styleId="ra">
    <w:name w:val="ra"/>
    <w:basedOn w:val="Standardnpsmoodstavce"/>
    <w:rsid w:val="001F2145"/>
  </w:style>
  <w:style w:type="paragraph" w:styleId="Revize">
    <w:name w:val="Revision"/>
    <w:hidden/>
    <w:uiPriority w:val="99"/>
    <w:semiHidden/>
    <w:rsid w:val="00A46E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1E707-3376-46BC-9989-40ECDBE83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687</Words>
  <Characters>4059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SZPI</Company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FRVR</dc:creator>
  <cp:lastModifiedBy>Vojtěch Hlína</cp:lastModifiedBy>
  <cp:revision>2</cp:revision>
  <cp:lastPrinted>2015-03-16T09:29:00Z</cp:lastPrinted>
  <dcterms:created xsi:type="dcterms:W3CDTF">2016-11-11T10:17:00Z</dcterms:created>
  <dcterms:modified xsi:type="dcterms:W3CDTF">2016-11-11T10:17:00Z</dcterms:modified>
</cp:coreProperties>
</file>