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16" w:rsidRDefault="00C208DD" w:rsidP="00017A16">
      <w:pPr>
        <w:pStyle w:val="Hlavnnadpis"/>
        <w:rPr>
          <w:rFonts w:cs="Arial"/>
          <w:sz w:val="29"/>
          <w:szCs w:val="29"/>
        </w:rPr>
      </w:pPr>
      <w:r>
        <w:rPr>
          <w:rFonts w:cs="Arial"/>
          <w:sz w:val="29"/>
          <w:szCs w:val="29"/>
        </w:rPr>
        <w:t xml:space="preserve"> </w:t>
      </w:r>
      <w:r w:rsidR="00017A16" w:rsidRPr="000D5B7C">
        <w:rPr>
          <w:rFonts w:cs="Arial"/>
          <w:sz w:val="29"/>
          <w:szCs w:val="29"/>
        </w:rPr>
        <w:t>Smlouva o dílo</w:t>
      </w:r>
      <w:r>
        <w:rPr>
          <w:rFonts w:cs="Arial"/>
          <w:sz w:val="29"/>
          <w:szCs w:val="29"/>
        </w:rPr>
        <w:t xml:space="preserve"> č</w:t>
      </w:r>
      <w:r w:rsidR="00A47D14">
        <w:rPr>
          <w:rFonts w:cs="Arial"/>
          <w:sz w:val="29"/>
          <w:szCs w:val="29"/>
        </w:rPr>
        <w:t>.</w:t>
      </w:r>
      <w:r w:rsidR="001A73B4">
        <w:rPr>
          <w:rFonts w:cs="Arial"/>
          <w:sz w:val="29"/>
          <w:szCs w:val="29"/>
        </w:rPr>
        <w:t xml:space="preserve"> Z 1</w:t>
      </w:r>
      <w:r w:rsidR="00A51C49">
        <w:rPr>
          <w:rFonts w:cs="Arial"/>
          <w:sz w:val="29"/>
          <w:szCs w:val="29"/>
        </w:rPr>
        <w:t>92</w:t>
      </w:r>
      <w:r w:rsidR="001A73B4">
        <w:rPr>
          <w:rFonts w:cs="Arial"/>
          <w:sz w:val="29"/>
          <w:szCs w:val="29"/>
        </w:rPr>
        <w:t>/18</w:t>
      </w:r>
    </w:p>
    <w:p w:rsidR="00C208DD" w:rsidRDefault="00C208DD" w:rsidP="00017A16">
      <w:pPr>
        <w:pStyle w:val="Hlavnnadpis"/>
        <w:rPr>
          <w:rFonts w:cs="Arial"/>
          <w:sz w:val="24"/>
          <w:szCs w:val="24"/>
        </w:rPr>
      </w:pPr>
      <w:r w:rsidRPr="007D05BC">
        <w:rPr>
          <w:rFonts w:cs="Arial"/>
          <w:sz w:val="24"/>
          <w:szCs w:val="24"/>
        </w:rPr>
        <w:t xml:space="preserve">číslo </w:t>
      </w:r>
      <w:r w:rsidR="00A47D14" w:rsidRPr="007D05BC">
        <w:rPr>
          <w:rFonts w:cs="Arial"/>
          <w:sz w:val="24"/>
          <w:szCs w:val="24"/>
        </w:rPr>
        <w:t xml:space="preserve">smlouvy </w:t>
      </w:r>
      <w:r w:rsidRPr="007D05BC">
        <w:rPr>
          <w:rFonts w:cs="Arial"/>
          <w:sz w:val="24"/>
          <w:szCs w:val="24"/>
        </w:rPr>
        <w:t>objednatele</w:t>
      </w:r>
      <w:r w:rsidR="00A47D14" w:rsidRPr="007D05BC">
        <w:rPr>
          <w:rFonts w:cs="Arial"/>
          <w:sz w:val="24"/>
          <w:szCs w:val="24"/>
        </w:rPr>
        <w:t xml:space="preserve"> 2018-006-</w:t>
      </w:r>
      <w:proofErr w:type="gramStart"/>
      <w:r w:rsidR="00A47D14" w:rsidRPr="007D05BC">
        <w:rPr>
          <w:rFonts w:cs="Arial"/>
          <w:sz w:val="24"/>
          <w:szCs w:val="24"/>
        </w:rPr>
        <w:t>Ku</w:t>
      </w:r>
      <w:proofErr w:type="gramEnd"/>
    </w:p>
    <w:p w:rsidR="00C911D7" w:rsidRPr="007D05BC" w:rsidRDefault="00C911D7" w:rsidP="00017A16">
      <w:pPr>
        <w:pStyle w:val="Hlavnnadpis"/>
        <w:rPr>
          <w:rFonts w:cs="Arial"/>
          <w:sz w:val="24"/>
          <w:szCs w:val="24"/>
        </w:rPr>
      </w:pPr>
    </w:p>
    <w:p w:rsidR="00017A16" w:rsidRPr="00A41D7C" w:rsidRDefault="00017A16" w:rsidP="00017A16">
      <w:pPr>
        <w:pStyle w:val="Zpat"/>
        <w:spacing w:before="120" w:after="120"/>
        <w:jc w:val="center"/>
        <w:rPr>
          <w:rFonts w:cs="Arial"/>
          <w:sz w:val="18"/>
          <w:szCs w:val="18"/>
        </w:rPr>
      </w:pPr>
      <w:r w:rsidRPr="00A41D7C">
        <w:rPr>
          <w:rFonts w:cs="Arial"/>
          <w:sz w:val="18"/>
          <w:szCs w:val="18"/>
        </w:rPr>
        <w:t xml:space="preserve">uzavřená ve smyslu ustanovení § </w:t>
      </w:r>
      <w:r w:rsidR="00717D10" w:rsidRPr="00A41D7C">
        <w:rPr>
          <w:rFonts w:cs="Arial"/>
          <w:sz w:val="18"/>
          <w:szCs w:val="18"/>
        </w:rPr>
        <w:t xml:space="preserve">2586 </w:t>
      </w:r>
      <w:r w:rsidRPr="00A41D7C">
        <w:rPr>
          <w:rFonts w:cs="Arial"/>
          <w:sz w:val="18"/>
          <w:szCs w:val="18"/>
        </w:rPr>
        <w:t>a</w:t>
      </w:r>
      <w:r w:rsidR="00AA5E0D" w:rsidRPr="00A41D7C">
        <w:rPr>
          <w:rFonts w:cs="Arial"/>
          <w:sz w:val="18"/>
          <w:szCs w:val="18"/>
        </w:rPr>
        <w:t xml:space="preserve"> násl.</w:t>
      </w:r>
      <w:r w:rsidR="000750C3" w:rsidRPr="00A41D7C">
        <w:rPr>
          <w:rFonts w:cs="Arial"/>
          <w:sz w:val="18"/>
          <w:szCs w:val="18"/>
        </w:rPr>
        <w:t xml:space="preserve"> zákona č.</w:t>
      </w:r>
      <w:r w:rsidR="00717D10" w:rsidRPr="00A41D7C">
        <w:rPr>
          <w:rFonts w:cs="Arial"/>
          <w:sz w:val="18"/>
          <w:szCs w:val="18"/>
        </w:rPr>
        <w:t xml:space="preserve"> 89/2012 </w:t>
      </w:r>
      <w:r w:rsidR="000750C3" w:rsidRPr="00A41D7C">
        <w:rPr>
          <w:rFonts w:cs="Arial"/>
          <w:sz w:val="18"/>
          <w:szCs w:val="18"/>
        </w:rPr>
        <w:t>Sb.,</w:t>
      </w:r>
      <w:r w:rsidR="00717D10" w:rsidRPr="00A41D7C">
        <w:rPr>
          <w:rFonts w:cs="Arial"/>
          <w:sz w:val="18"/>
          <w:szCs w:val="18"/>
        </w:rPr>
        <w:t xml:space="preserve"> občanský zákoník </w:t>
      </w:r>
      <w:r w:rsidR="009A440D" w:rsidRPr="00A41D7C">
        <w:rPr>
          <w:rFonts w:cs="Arial"/>
          <w:sz w:val="18"/>
          <w:szCs w:val="18"/>
        </w:rPr>
        <w:t>(dále jen „</w:t>
      </w:r>
      <w:r w:rsidR="009A440D" w:rsidRPr="00A41D7C">
        <w:rPr>
          <w:rFonts w:cs="Arial"/>
          <w:b/>
          <w:sz w:val="18"/>
          <w:szCs w:val="18"/>
        </w:rPr>
        <w:t>občanský zákoník</w:t>
      </w:r>
      <w:r w:rsidR="009A440D" w:rsidRPr="00A41D7C">
        <w:rPr>
          <w:rFonts w:cs="Arial"/>
          <w:sz w:val="18"/>
          <w:szCs w:val="18"/>
        </w:rPr>
        <w:t>“)</w:t>
      </w:r>
      <w:r w:rsidR="00DD55CA">
        <w:rPr>
          <w:rFonts w:cs="Arial"/>
          <w:sz w:val="18"/>
          <w:szCs w:val="18"/>
        </w:rPr>
        <w:t xml:space="preserve"> </w:t>
      </w:r>
      <w:r w:rsidR="000D5B7C">
        <w:rPr>
          <w:rFonts w:cs="Arial"/>
          <w:sz w:val="18"/>
          <w:szCs w:val="18"/>
        </w:rPr>
        <w:t xml:space="preserve"> </w:t>
      </w:r>
      <w:r w:rsidR="00B13ED5" w:rsidRPr="00A41D7C">
        <w:rPr>
          <w:rFonts w:cs="Arial"/>
          <w:sz w:val="18"/>
          <w:szCs w:val="18"/>
        </w:rPr>
        <w:t>mezi</w:t>
      </w:r>
      <w:r w:rsidR="00DD55CA">
        <w:rPr>
          <w:rFonts w:cs="Arial"/>
          <w:sz w:val="18"/>
          <w:szCs w:val="18"/>
        </w:rPr>
        <w:t xml:space="preserve"> stranami</w:t>
      </w:r>
    </w:p>
    <w:p w:rsidR="00315686" w:rsidRPr="00315686" w:rsidRDefault="00315686" w:rsidP="00315686">
      <w:pPr>
        <w:rPr>
          <w:rFonts w:cs="Arial"/>
        </w:rPr>
      </w:pPr>
      <w:r>
        <w:rPr>
          <w:rFonts w:cs="Arial"/>
          <w:b/>
        </w:rPr>
        <w:t xml:space="preserve">Vodovody a kanalizace Přerov a.s. </w:t>
      </w:r>
    </w:p>
    <w:p w:rsidR="00315686" w:rsidRPr="00315686" w:rsidRDefault="00315686" w:rsidP="00315686">
      <w:pPr>
        <w:rPr>
          <w:rFonts w:cs="Arial"/>
        </w:rPr>
      </w:pPr>
      <w:r w:rsidRPr="00315686">
        <w:rPr>
          <w:rFonts w:cs="Arial"/>
        </w:rPr>
        <w:t>Přerov I - Město</w:t>
      </w:r>
    </w:p>
    <w:p w:rsidR="00017A16" w:rsidRPr="000D5B7C" w:rsidRDefault="00315686" w:rsidP="00315686">
      <w:pPr>
        <w:rPr>
          <w:rFonts w:cs="Arial"/>
        </w:rPr>
      </w:pPr>
      <w:r w:rsidRPr="00315686">
        <w:rPr>
          <w:rFonts w:cs="Arial"/>
        </w:rPr>
        <w:t>Šířava 482/21, 750 02 Přerov</w:t>
      </w:r>
    </w:p>
    <w:p w:rsidR="00017A16" w:rsidRPr="000D5B7C" w:rsidRDefault="00017A16" w:rsidP="00017A16">
      <w:pPr>
        <w:rPr>
          <w:rFonts w:cs="Arial"/>
        </w:rPr>
      </w:pPr>
      <w:r w:rsidRPr="000D5B7C">
        <w:rPr>
          <w:rFonts w:cs="Arial"/>
        </w:rPr>
        <w:t xml:space="preserve">zapsaná v obchodním </w:t>
      </w:r>
      <w:r w:rsidR="00DD55CA">
        <w:rPr>
          <w:rFonts w:cs="Arial"/>
        </w:rPr>
        <w:t xml:space="preserve">rejstříku vedeném </w:t>
      </w:r>
      <w:r w:rsidR="00EF1158" w:rsidRPr="00EF1158">
        <w:rPr>
          <w:rFonts w:cs="Arial"/>
        </w:rPr>
        <w:t>Krajským soudem  v Ostravě, odd. B, vložka 675</w:t>
      </w:r>
    </w:p>
    <w:p w:rsidR="00017A16" w:rsidRPr="000D5B7C" w:rsidRDefault="00017A16" w:rsidP="00017A16">
      <w:pPr>
        <w:rPr>
          <w:rFonts w:cs="Arial"/>
        </w:rPr>
      </w:pPr>
      <w:r w:rsidRPr="000D5B7C">
        <w:rPr>
          <w:rFonts w:cs="Arial"/>
        </w:rPr>
        <w:t>IČ:</w:t>
      </w:r>
      <w:r w:rsidR="006A0B3A">
        <w:rPr>
          <w:rFonts w:cs="Arial"/>
        </w:rPr>
        <w:t xml:space="preserve"> </w:t>
      </w:r>
      <w:r w:rsidR="00A51C49">
        <w:rPr>
          <w:rFonts w:cs="Arial"/>
        </w:rPr>
        <w:tab/>
        <w:t>476 74 521</w:t>
      </w:r>
    </w:p>
    <w:p w:rsidR="00017A16" w:rsidRPr="000D5B7C" w:rsidRDefault="00017A16" w:rsidP="00017A16">
      <w:pPr>
        <w:rPr>
          <w:rFonts w:cs="Arial"/>
        </w:rPr>
      </w:pPr>
      <w:r w:rsidRPr="000D5B7C">
        <w:rPr>
          <w:rFonts w:cs="Arial"/>
        </w:rPr>
        <w:t>DIČ:</w:t>
      </w:r>
      <w:r w:rsidR="006A0B3A">
        <w:rPr>
          <w:rFonts w:cs="Arial"/>
        </w:rPr>
        <w:t xml:space="preserve"> </w:t>
      </w:r>
      <w:r w:rsidRPr="000D5B7C">
        <w:rPr>
          <w:rFonts w:cs="Arial"/>
        </w:rPr>
        <w:t xml:space="preserve"> </w:t>
      </w:r>
      <w:r w:rsidR="00A51C49">
        <w:rPr>
          <w:rFonts w:cs="Arial"/>
        </w:rPr>
        <w:tab/>
        <w:t>CZ47674521</w:t>
      </w:r>
    </w:p>
    <w:p w:rsidR="00EF1158" w:rsidRDefault="006A0B3A" w:rsidP="00017A16">
      <w:pPr>
        <w:rPr>
          <w:rFonts w:cs="Arial"/>
        </w:rPr>
      </w:pPr>
      <w:r w:rsidRPr="000D5B7C">
        <w:rPr>
          <w:rFonts w:cs="Arial"/>
        </w:rPr>
        <w:t>Z</w:t>
      </w:r>
      <w:r w:rsidR="002B6DC2" w:rsidRPr="000D5B7C">
        <w:rPr>
          <w:rFonts w:cs="Arial"/>
        </w:rPr>
        <w:t>astoupená</w:t>
      </w:r>
      <w:r w:rsidR="00E61E46">
        <w:rPr>
          <w:rFonts w:cs="Arial"/>
        </w:rPr>
        <w:t>:</w:t>
      </w:r>
      <w:r>
        <w:rPr>
          <w:rFonts w:cs="Arial"/>
        </w:rPr>
        <w:t xml:space="preserve"> </w:t>
      </w:r>
      <w:r w:rsidR="00EF1158" w:rsidRPr="00EF1158">
        <w:rPr>
          <w:rFonts w:cs="Arial"/>
        </w:rPr>
        <w:t xml:space="preserve">Ing. Miroslavem </w:t>
      </w:r>
      <w:proofErr w:type="spellStart"/>
      <w:r w:rsidR="00EF1158" w:rsidRPr="00EF1158">
        <w:rPr>
          <w:rFonts w:cs="Arial"/>
        </w:rPr>
        <w:t>Dundálkem</w:t>
      </w:r>
      <w:proofErr w:type="spellEnd"/>
      <w:r w:rsidR="00EF1158" w:rsidRPr="00EF1158">
        <w:rPr>
          <w:rFonts w:cs="Arial"/>
        </w:rPr>
        <w:t>, ředitelem společnosti</w:t>
      </w:r>
      <w:r w:rsidR="00EF1158" w:rsidRPr="000D5B7C">
        <w:rPr>
          <w:rFonts w:cs="Arial"/>
        </w:rPr>
        <w:t xml:space="preserve"> </w:t>
      </w:r>
    </w:p>
    <w:p w:rsidR="00017A16" w:rsidRPr="000D5B7C" w:rsidRDefault="00017A16" w:rsidP="00017A16">
      <w:pPr>
        <w:rPr>
          <w:rFonts w:cs="Arial"/>
        </w:rPr>
      </w:pPr>
      <w:r w:rsidRPr="000D5B7C">
        <w:rPr>
          <w:rFonts w:cs="Arial"/>
        </w:rPr>
        <w:t>bankovní spojení:</w:t>
      </w:r>
      <w:r w:rsidR="006A0B3A">
        <w:rPr>
          <w:rFonts w:cs="Arial"/>
        </w:rPr>
        <w:t xml:space="preserve"> </w:t>
      </w:r>
      <w:r w:rsidR="000500F5" w:rsidRPr="000500F5">
        <w:rPr>
          <w:rFonts w:cs="Arial"/>
        </w:rPr>
        <w:t>Komerční banka</w:t>
      </w:r>
      <w:r w:rsidR="006A0B3A">
        <w:rPr>
          <w:rFonts w:cs="Arial"/>
        </w:rPr>
        <w:t xml:space="preserve">, a.s., </w:t>
      </w:r>
      <w:r w:rsidR="000500F5">
        <w:rPr>
          <w:rFonts w:cs="Arial"/>
        </w:rPr>
        <w:t xml:space="preserve">č.ú. </w:t>
      </w:r>
      <w:r w:rsidR="000500F5" w:rsidRPr="000500F5">
        <w:rPr>
          <w:rFonts w:cs="Arial"/>
        </w:rPr>
        <w:t>2307831/0100</w:t>
      </w:r>
    </w:p>
    <w:p w:rsidR="00017A16" w:rsidRPr="000D5B7C" w:rsidRDefault="00017A16" w:rsidP="00017A16">
      <w:pPr>
        <w:rPr>
          <w:rFonts w:cs="Arial"/>
        </w:rPr>
      </w:pPr>
      <w:r w:rsidRPr="000D5B7C">
        <w:rPr>
          <w:rFonts w:cs="Arial"/>
        </w:rPr>
        <w:t xml:space="preserve">tel: </w:t>
      </w:r>
    </w:p>
    <w:p w:rsidR="00017A16" w:rsidRPr="000D5B7C" w:rsidRDefault="00017A16" w:rsidP="00017A16">
      <w:pPr>
        <w:rPr>
          <w:rFonts w:cs="Arial"/>
        </w:rPr>
      </w:pPr>
      <w:r w:rsidRPr="000D5B7C">
        <w:rPr>
          <w:rFonts w:cs="Arial"/>
        </w:rPr>
        <w:t>e-mail:</w:t>
      </w:r>
    </w:p>
    <w:p w:rsidR="00017A16" w:rsidRPr="00EB7F67" w:rsidRDefault="00017A16">
      <w:pPr>
        <w:rPr>
          <w:rFonts w:cs="Arial"/>
        </w:rPr>
      </w:pPr>
      <w:r w:rsidRPr="00EB7F67">
        <w:rPr>
          <w:rFonts w:cs="Arial"/>
        </w:rPr>
        <w:t>(dále jen „</w:t>
      </w:r>
      <w:r w:rsidRPr="00A41D7C">
        <w:rPr>
          <w:rFonts w:cs="Arial"/>
          <w:b/>
        </w:rPr>
        <w:t>objednatel</w:t>
      </w:r>
      <w:r w:rsidRPr="00EB7F67">
        <w:rPr>
          <w:rFonts w:cs="Arial"/>
        </w:rPr>
        <w:t>“)</w:t>
      </w:r>
    </w:p>
    <w:p w:rsidR="00017A16" w:rsidRPr="00C53408" w:rsidRDefault="00017A16">
      <w:pPr>
        <w:rPr>
          <w:rFonts w:cs="Arial"/>
        </w:rPr>
      </w:pPr>
    </w:p>
    <w:p w:rsidR="00017A16" w:rsidRPr="00F005F8" w:rsidRDefault="00017A16">
      <w:pPr>
        <w:rPr>
          <w:rFonts w:cs="Arial"/>
        </w:rPr>
      </w:pPr>
      <w:r w:rsidRPr="00F005F8">
        <w:rPr>
          <w:rFonts w:cs="Arial"/>
        </w:rPr>
        <w:t>a</w:t>
      </w:r>
    </w:p>
    <w:p w:rsidR="00017A16" w:rsidRPr="00D34CE2" w:rsidRDefault="00017A16">
      <w:pPr>
        <w:rPr>
          <w:rFonts w:cs="Arial"/>
        </w:rPr>
      </w:pPr>
    </w:p>
    <w:p w:rsidR="00017A16" w:rsidRPr="00453955" w:rsidRDefault="008C1171" w:rsidP="00017A16">
      <w:pPr>
        <w:rPr>
          <w:rFonts w:cs="Arial"/>
          <w:b/>
        </w:rPr>
      </w:pPr>
      <w:r w:rsidRPr="00453955">
        <w:rPr>
          <w:rFonts w:cs="Arial"/>
          <w:b/>
        </w:rPr>
        <w:t>ANTARES-AZV s.r.o.</w:t>
      </w:r>
    </w:p>
    <w:p w:rsidR="00017A16" w:rsidRPr="000D5B7C" w:rsidRDefault="008C1171" w:rsidP="00017A16">
      <w:pPr>
        <w:rPr>
          <w:rFonts w:cs="Arial"/>
        </w:rPr>
      </w:pPr>
      <w:r>
        <w:rPr>
          <w:rFonts w:cs="Arial"/>
        </w:rPr>
        <w:t xml:space="preserve">se sídlem U Hřiště </w:t>
      </w:r>
      <w:r w:rsidR="00DD55CA">
        <w:rPr>
          <w:rFonts w:cs="Arial"/>
        </w:rPr>
        <w:t>82/</w:t>
      </w:r>
      <w:r>
        <w:rPr>
          <w:rFonts w:cs="Arial"/>
        </w:rPr>
        <w:t xml:space="preserve">2, 750 02 Přerov - </w:t>
      </w:r>
      <w:proofErr w:type="spellStart"/>
      <w:r>
        <w:rPr>
          <w:rFonts w:cs="Arial"/>
        </w:rPr>
        <w:t>Dluhonice</w:t>
      </w:r>
      <w:proofErr w:type="spellEnd"/>
    </w:p>
    <w:p w:rsidR="00017A16" w:rsidRPr="000D5B7C" w:rsidRDefault="00017A16" w:rsidP="00017A16">
      <w:pPr>
        <w:rPr>
          <w:rFonts w:cs="Arial"/>
        </w:rPr>
      </w:pPr>
      <w:r w:rsidRPr="000D5B7C">
        <w:rPr>
          <w:rFonts w:cs="Arial"/>
        </w:rPr>
        <w:t>zapsaná v obchodním rejstřík</w:t>
      </w:r>
      <w:r w:rsidR="008C1171">
        <w:rPr>
          <w:rFonts w:cs="Arial"/>
        </w:rPr>
        <w:t>u vedeném Krajským soudem v Ostravě, v oddílu C, vložka 1871</w:t>
      </w:r>
    </w:p>
    <w:p w:rsidR="00017A16" w:rsidRPr="000D5B7C" w:rsidRDefault="00017A16" w:rsidP="00017A16">
      <w:pPr>
        <w:rPr>
          <w:rFonts w:cs="Arial"/>
        </w:rPr>
      </w:pPr>
      <w:r w:rsidRPr="000D5B7C">
        <w:rPr>
          <w:rFonts w:cs="Arial"/>
        </w:rPr>
        <w:t>IČ</w:t>
      </w:r>
      <w:r w:rsidR="008C1171">
        <w:rPr>
          <w:rFonts w:cs="Arial"/>
        </w:rPr>
        <w:t>: 43961801</w:t>
      </w:r>
    </w:p>
    <w:p w:rsidR="00017A16" w:rsidRPr="000D5B7C" w:rsidRDefault="00017A16" w:rsidP="00017A16">
      <w:pPr>
        <w:rPr>
          <w:rFonts w:cs="Arial"/>
        </w:rPr>
      </w:pPr>
      <w:r w:rsidRPr="000D5B7C">
        <w:rPr>
          <w:rFonts w:cs="Arial"/>
        </w:rPr>
        <w:t>DIČ:</w:t>
      </w:r>
      <w:r w:rsidR="008C1171">
        <w:rPr>
          <w:rFonts w:cs="Arial"/>
        </w:rPr>
        <w:t xml:space="preserve"> CZ43961801</w:t>
      </w:r>
    </w:p>
    <w:p w:rsidR="00017A16" w:rsidRPr="000D5B7C" w:rsidRDefault="008C1171" w:rsidP="00017A16">
      <w:pPr>
        <w:rPr>
          <w:rFonts w:cs="Arial"/>
        </w:rPr>
      </w:pPr>
      <w:r>
        <w:rPr>
          <w:rFonts w:cs="Arial"/>
        </w:rPr>
        <w:t>zastoupená Ing. Vítězslavem Zedkem, jednatelem společnosti</w:t>
      </w:r>
    </w:p>
    <w:p w:rsidR="00017A16" w:rsidRPr="000D5B7C" w:rsidRDefault="00017A16" w:rsidP="00017A16">
      <w:pPr>
        <w:rPr>
          <w:rFonts w:cs="Arial"/>
        </w:rPr>
      </w:pPr>
      <w:r w:rsidRPr="00DD55CA">
        <w:rPr>
          <w:rFonts w:cs="Arial"/>
        </w:rPr>
        <w:t>bankovní spojení:</w:t>
      </w:r>
      <w:r w:rsidR="008C1171">
        <w:rPr>
          <w:rFonts w:cs="Arial"/>
        </w:rPr>
        <w:t xml:space="preserve"> </w:t>
      </w:r>
      <w:r w:rsidR="00DD55CA">
        <w:rPr>
          <w:rFonts w:cs="Arial"/>
        </w:rPr>
        <w:t>ČSOB a.s., číslo účtu 174730</w:t>
      </w:r>
      <w:r w:rsidR="001A73B4">
        <w:rPr>
          <w:rFonts w:cs="Arial"/>
        </w:rPr>
        <w:t>281</w:t>
      </w:r>
      <w:r w:rsidR="00DD55CA">
        <w:rPr>
          <w:rFonts w:cs="Arial"/>
        </w:rPr>
        <w:t>/0300</w:t>
      </w:r>
    </w:p>
    <w:p w:rsidR="00017A16" w:rsidRPr="000D5B7C" w:rsidRDefault="0048705C" w:rsidP="00017A16">
      <w:pPr>
        <w:rPr>
          <w:rFonts w:cs="Arial"/>
        </w:rPr>
      </w:pPr>
      <w:r>
        <w:rPr>
          <w:rFonts w:cs="Arial"/>
        </w:rPr>
        <w:t>tel:</w:t>
      </w:r>
    </w:p>
    <w:p w:rsidR="00017A16" w:rsidRPr="000D5B7C" w:rsidRDefault="0048705C" w:rsidP="00017A16">
      <w:pPr>
        <w:rPr>
          <w:rFonts w:cs="Arial"/>
        </w:rPr>
      </w:pPr>
      <w:r>
        <w:rPr>
          <w:rFonts w:cs="Arial"/>
        </w:rPr>
        <w:t>fax:</w:t>
      </w:r>
    </w:p>
    <w:p w:rsidR="00017A16" w:rsidRPr="000D5B7C" w:rsidRDefault="0048705C" w:rsidP="00017A16">
      <w:pPr>
        <w:rPr>
          <w:rFonts w:cs="Arial"/>
        </w:rPr>
      </w:pPr>
      <w:r>
        <w:rPr>
          <w:rFonts w:cs="Arial"/>
        </w:rPr>
        <w:t>e-mail:</w:t>
      </w:r>
      <w:bookmarkStart w:id="0" w:name="_GoBack"/>
      <w:bookmarkEnd w:id="0"/>
    </w:p>
    <w:p w:rsidR="00017A16" w:rsidRPr="00EB7F67" w:rsidRDefault="00017A16">
      <w:pPr>
        <w:rPr>
          <w:rFonts w:cs="Arial"/>
        </w:rPr>
      </w:pPr>
      <w:r w:rsidRPr="00EB7F67">
        <w:rPr>
          <w:rFonts w:cs="Arial"/>
        </w:rPr>
        <w:t>(dále jen „</w:t>
      </w:r>
      <w:r w:rsidRPr="00A41D7C">
        <w:rPr>
          <w:rFonts w:cs="Arial"/>
          <w:b/>
        </w:rPr>
        <w:t>zhotovitel</w:t>
      </w:r>
      <w:r w:rsidRPr="00EB7F67">
        <w:rPr>
          <w:rFonts w:cs="Arial"/>
        </w:rPr>
        <w:t>“)</w:t>
      </w:r>
    </w:p>
    <w:p w:rsidR="000E204D" w:rsidRPr="00C53408" w:rsidRDefault="000E204D">
      <w:pPr>
        <w:rPr>
          <w:rFonts w:cs="Arial"/>
        </w:rPr>
      </w:pPr>
    </w:p>
    <w:p w:rsidR="000E204D" w:rsidRPr="00F005F8" w:rsidRDefault="000E204D">
      <w:pPr>
        <w:rPr>
          <w:rFonts w:cs="Arial"/>
        </w:rPr>
      </w:pPr>
    </w:p>
    <w:p w:rsidR="000E204D" w:rsidRPr="00F005F8" w:rsidRDefault="000E204D" w:rsidP="000E204D">
      <w:pPr>
        <w:jc w:val="center"/>
        <w:rPr>
          <w:rFonts w:cs="Arial"/>
          <w:b/>
        </w:rPr>
      </w:pPr>
      <w:r w:rsidRPr="00F005F8">
        <w:rPr>
          <w:rFonts w:cs="Arial"/>
          <w:b/>
        </w:rPr>
        <w:t>Článek 1</w:t>
      </w:r>
    </w:p>
    <w:p w:rsidR="000E204D" w:rsidRPr="00D34CE2" w:rsidRDefault="000E204D" w:rsidP="000E204D">
      <w:pPr>
        <w:jc w:val="center"/>
        <w:rPr>
          <w:rFonts w:cs="Arial"/>
          <w:b/>
        </w:rPr>
      </w:pPr>
      <w:r w:rsidRPr="00D34CE2">
        <w:rPr>
          <w:rFonts w:cs="Arial"/>
          <w:b/>
        </w:rPr>
        <w:t>Předmět smlouvy</w:t>
      </w:r>
    </w:p>
    <w:p w:rsidR="000E204D" w:rsidRPr="00D34CE2" w:rsidRDefault="000E204D" w:rsidP="000E204D">
      <w:pPr>
        <w:rPr>
          <w:rFonts w:cs="Arial"/>
        </w:rPr>
      </w:pPr>
    </w:p>
    <w:p w:rsidR="00F43F87" w:rsidRPr="00315686" w:rsidRDefault="000E204D" w:rsidP="00315686">
      <w:pPr>
        <w:pStyle w:val="odstavecsmlouvy"/>
        <w:numPr>
          <w:ilvl w:val="0"/>
          <w:numId w:val="0"/>
        </w:numPr>
        <w:ind w:left="567"/>
        <w:rPr>
          <w:rFonts w:ascii="Arial" w:hAnsi="Arial" w:cs="Arial"/>
          <w:sz w:val="20"/>
          <w:szCs w:val="20"/>
        </w:rPr>
      </w:pPr>
      <w:r w:rsidRPr="00315686">
        <w:rPr>
          <w:rFonts w:ascii="Arial" w:hAnsi="Arial" w:cs="Arial"/>
          <w:sz w:val="20"/>
          <w:szCs w:val="20"/>
        </w:rPr>
        <w:t xml:space="preserve">Předmětem této smlouvy o dílo je závazek zhotovitele za podmínek dále v této smlouvě sjednaných pro objednatele </w:t>
      </w:r>
      <w:r w:rsidR="000C4E39">
        <w:rPr>
          <w:rFonts w:ascii="Arial" w:hAnsi="Arial" w:cs="Arial"/>
          <w:sz w:val="20"/>
          <w:szCs w:val="20"/>
        </w:rPr>
        <w:t xml:space="preserve">dodat dílo, spočívající v provedení oprav a výměny stávajících dílů, dodávce plachetek a instalace opravených náhradních dílů a </w:t>
      </w:r>
      <w:r w:rsidR="001474CF" w:rsidRPr="00315686">
        <w:rPr>
          <w:rFonts w:ascii="Arial" w:hAnsi="Arial" w:cs="Arial"/>
          <w:sz w:val="20"/>
          <w:szCs w:val="20"/>
        </w:rPr>
        <w:t xml:space="preserve"> </w:t>
      </w:r>
      <w:r w:rsidR="00C666F7" w:rsidRPr="00315686">
        <w:rPr>
          <w:rFonts w:ascii="Arial" w:hAnsi="Arial" w:cs="Arial"/>
          <w:sz w:val="20"/>
          <w:szCs w:val="20"/>
        </w:rPr>
        <w:t xml:space="preserve">vč. dopravy </w:t>
      </w:r>
      <w:r w:rsidR="00DD55CA" w:rsidRPr="00315686">
        <w:rPr>
          <w:rFonts w:ascii="Arial" w:hAnsi="Arial" w:cs="Arial"/>
          <w:sz w:val="20"/>
          <w:szCs w:val="20"/>
        </w:rPr>
        <w:t xml:space="preserve"> </w:t>
      </w:r>
      <w:r w:rsidR="00315686">
        <w:rPr>
          <w:rFonts w:ascii="Arial" w:hAnsi="Arial" w:cs="Arial"/>
          <w:sz w:val="20"/>
          <w:szCs w:val="20"/>
        </w:rPr>
        <w:t xml:space="preserve">v budově kalového hospodářství na ČOV </w:t>
      </w:r>
      <w:proofErr w:type="spellStart"/>
      <w:r w:rsidR="00315686">
        <w:rPr>
          <w:rFonts w:ascii="Arial" w:hAnsi="Arial" w:cs="Arial"/>
          <w:sz w:val="20"/>
          <w:szCs w:val="20"/>
        </w:rPr>
        <w:t>Henčlov</w:t>
      </w:r>
      <w:proofErr w:type="spellEnd"/>
      <w:r w:rsidR="00315686">
        <w:rPr>
          <w:rFonts w:ascii="Arial" w:hAnsi="Arial" w:cs="Arial"/>
          <w:sz w:val="20"/>
          <w:szCs w:val="20"/>
        </w:rPr>
        <w:t xml:space="preserve"> v rozsahu nabídky N161/1</w:t>
      </w:r>
      <w:r w:rsidR="00851957">
        <w:rPr>
          <w:rFonts w:ascii="Arial" w:hAnsi="Arial" w:cs="Arial"/>
          <w:sz w:val="20"/>
          <w:szCs w:val="20"/>
        </w:rPr>
        <w:t>7 rev.</w:t>
      </w:r>
      <w:r w:rsidR="00502459">
        <w:rPr>
          <w:rFonts w:ascii="Arial" w:hAnsi="Arial" w:cs="Arial"/>
          <w:sz w:val="20"/>
          <w:szCs w:val="20"/>
        </w:rPr>
        <w:t>2</w:t>
      </w:r>
      <w:r w:rsidR="00851957">
        <w:rPr>
          <w:rFonts w:ascii="Arial" w:hAnsi="Arial" w:cs="Arial"/>
          <w:sz w:val="20"/>
          <w:szCs w:val="20"/>
        </w:rPr>
        <w:t xml:space="preserve">. </w:t>
      </w:r>
      <w:r w:rsidR="00315686">
        <w:rPr>
          <w:rFonts w:ascii="Arial" w:hAnsi="Arial" w:cs="Arial"/>
          <w:sz w:val="20"/>
          <w:szCs w:val="20"/>
        </w:rPr>
        <w:t xml:space="preserve">ze dne </w:t>
      </w:r>
      <w:r w:rsidR="00502459">
        <w:rPr>
          <w:rFonts w:ascii="Arial" w:hAnsi="Arial" w:cs="Arial"/>
          <w:sz w:val="20"/>
          <w:szCs w:val="20"/>
        </w:rPr>
        <w:t>25</w:t>
      </w:r>
      <w:r w:rsidR="00315686">
        <w:rPr>
          <w:rFonts w:ascii="Arial" w:hAnsi="Arial" w:cs="Arial"/>
          <w:sz w:val="20"/>
          <w:szCs w:val="20"/>
        </w:rPr>
        <w:t>.</w:t>
      </w:r>
      <w:r w:rsidR="00C208DD">
        <w:rPr>
          <w:rFonts w:ascii="Arial" w:hAnsi="Arial" w:cs="Arial"/>
          <w:sz w:val="20"/>
          <w:szCs w:val="20"/>
        </w:rPr>
        <w:t xml:space="preserve"> </w:t>
      </w:r>
      <w:r w:rsidR="00851957">
        <w:rPr>
          <w:rFonts w:ascii="Arial" w:hAnsi="Arial" w:cs="Arial"/>
          <w:sz w:val="20"/>
          <w:szCs w:val="20"/>
        </w:rPr>
        <w:t>6</w:t>
      </w:r>
      <w:r w:rsidR="00315686">
        <w:rPr>
          <w:rFonts w:ascii="Arial" w:hAnsi="Arial" w:cs="Arial"/>
          <w:sz w:val="20"/>
          <w:szCs w:val="20"/>
        </w:rPr>
        <w:t>.</w:t>
      </w:r>
      <w:r w:rsidR="00C208DD">
        <w:rPr>
          <w:rFonts w:ascii="Arial" w:hAnsi="Arial" w:cs="Arial"/>
          <w:sz w:val="20"/>
          <w:szCs w:val="20"/>
        </w:rPr>
        <w:t xml:space="preserve"> </w:t>
      </w:r>
      <w:r w:rsidR="00315686">
        <w:rPr>
          <w:rFonts w:ascii="Arial" w:hAnsi="Arial" w:cs="Arial"/>
          <w:sz w:val="20"/>
          <w:szCs w:val="20"/>
        </w:rPr>
        <w:t>201</w:t>
      </w:r>
      <w:r w:rsidR="000C4E39">
        <w:rPr>
          <w:rFonts w:ascii="Arial" w:hAnsi="Arial" w:cs="Arial"/>
          <w:sz w:val="20"/>
          <w:szCs w:val="20"/>
        </w:rPr>
        <w:t>8</w:t>
      </w:r>
      <w:r w:rsidR="00315686">
        <w:rPr>
          <w:rFonts w:ascii="Arial" w:hAnsi="Arial" w:cs="Arial"/>
          <w:sz w:val="20"/>
          <w:szCs w:val="20"/>
        </w:rPr>
        <w:t>:</w:t>
      </w:r>
    </w:p>
    <w:p w:rsidR="00315686" w:rsidRPr="00502459" w:rsidRDefault="00315686" w:rsidP="002840C6">
      <w:pPr>
        <w:numPr>
          <w:ilvl w:val="0"/>
          <w:numId w:val="4"/>
        </w:numPr>
        <w:suppressAutoHyphens w:val="0"/>
        <w:ind w:left="993" w:hanging="426"/>
        <w:rPr>
          <w:rFonts w:cs="Arial"/>
        </w:rPr>
      </w:pPr>
      <w:r w:rsidRPr="00A51C49">
        <w:rPr>
          <w:rFonts w:cs="Arial"/>
        </w:rPr>
        <w:t>Oprava redleru pod kalolisem č. 1</w:t>
      </w:r>
    </w:p>
    <w:p w:rsidR="003C4B06" w:rsidRDefault="003C4B06" w:rsidP="002840C6">
      <w:pPr>
        <w:numPr>
          <w:ilvl w:val="0"/>
          <w:numId w:val="4"/>
        </w:numPr>
        <w:suppressAutoHyphens w:val="0"/>
        <w:ind w:left="993" w:hanging="426"/>
        <w:rPr>
          <w:rFonts w:cs="Arial"/>
        </w:rPr>
      </w:pPr>
      <w:r>
        <w:rPr>
          <w:rFonts w:cs="Arial"/>
        </w:rPr>
        <w:t xml:space="preserve">Oprava </w:t>
      </w:r>
      <w:proofErr w:type="spellStart"/>
      <w:r>
        <w:rPr>
          <w:rFonts w:cs="Arial"/>
        </w:rPr>
        <w:t>rozřazu</w:t>
      </w:r>
      <w:proofErr w:type="spellEnd"/>
      <w:r>
        <w:rPr>
          <w:rFonts w:cs="Arial"/>
        </w:rPr>
        <w:t xml:space="preserve"> desek na kalolise </w:t>
      </w:r>
      <w:proofErr w:type="gramStart"/>
      <w:r>
        <w:rPr>
          <w:rFonts w:cs="Arial"/>
        </w:rPr>
        <w:t>č.1</w:t>
      </w:r>
      <w:proofErr w:type="gramEnd"/>
    </w:p>
    <w:p w:rsidR="003C4B06" w:rsidRDefault="00C208DD" w:rsidP="002840C6">
      <w:pPr>
        <w:numPr>
          <w:ilvl w:val="0"/>
          <w:numId w:val="4"/>
        </w:numPr>
        <w:suppressAutoHyphens w:val="0"/>
        <w:ind w:left="993" w:hanging="426"/>
        <w:rPr>
          <w:rFonts w:cs="Arial"/>
        </w:rPr>
      </w:pPr>
      <w:r>
        <w:rPr>
          <w:rFonts w:cs="Arial"/>
        </w:rPr>
        <w:t>D</w:t>
      </w:r>
      <w:r w:rsidR="003C4B06">
        <w:rPr>
          <w:rFonts w:cs="Arial"/>
        </w:rPr>
        <w:t xml:space="preserve">odávka </w:t>
      </w:r>
      <w:r w:rsidR="00502459">
        <w:rPr>
          <w:rFonts w:cs="Arial"/>
        </w:rPr>
        <w:t>184</w:t>
      </w:r>
      <w:r w:rsidR="003C4B06">
        <w:rPr>
          <w:rFonts w:cs="Arial"/>
        </w:rPr>
        <w:t xml:space="preserve"> ks plachetek s podšitím</w:t>
      </w:r>
    </w:p>
    <w:p w:rsidR="00315686" w:rsidRDefault="00315686" w:rsidP="00260F08">
      <w:pPr>
        <w:suppressAutoHyphens w:val="0"/>
        <w:ind w:left="567"/>
        <w:jc w:val="left"/>
        <w:rPr>
          <w:rFonts w:cs="Arial"/>
        </w:rPr>
      </w:pPr>
    </w:p>
    <w:p w:rsidR="000E204D" w:rsidRPr="00315686" w:rsidRDefault="001474CF" w:rsidP="00A51C49">
      <w:pPr>
        <w:suppressAutoHyphens w:val="0"/>
        <w:ind w:left="567"/>
        <w:jc w:val="left"/>
        <w:rPr>
          <w:rFonts w:cs="Arial"/>
        </w:rPr>
      </w:pPr>
      <w:r w:rsidRPr="00315686">
        <w:rPr>
          <w:rFonts w:cs="Arial"/>
        </w:rPr>
        <w:t xml:space="preserve">Rozsah </w:t>
      </w:r>
      <w:r w:rsidR="004C2555" w:rsidRPr="00315686">
        <w:rPr>
          <w:rFonts w:cs="Arial"/>
        </w:rPr>
        <w:t>díla</w:t>
      </w:r>
      <w:r w:rsidRPr="00315686">
        <w:rPr>
          <w:rFonts w:cs="Arial"/>
        </w:rPr>
        <w:t xml:space="preserve"> </w:t>
      </w:r>
      <w:r w:rsidR="004C2555" w:rsidRPr="00315686">
        <w:rPr>
          <w:rFonts w:cs="Arial"/>
        </w:rPr>
        <w:t xml:space="preserve">včetně podrobné specifikace jednotlivých součástí </w:t>
      </w:r>
      <w:r w:rsidRPr="00315686">
        <w:rPr>
          <w:rFonts w:cs="Arial"/>
        </w:rPr>
        <w:t xml:space="preserve">je </w:t>
      </w:r>
      <w:r w:rsidR="000C4E39">
        <w:rPr>
          <w:rFonts w:cs="Arial"/>
        </w:rPr>
        <w:t xml:space="preserve">uveden </w:t>
      </w:r>
      <w:r w:rsidRPr="00315686">
        <w:rPr>
          <w:rFonts w:cs="Arial"/>
        </w:rPr>
        <w:t>v</w:t>
      </w:r>
      <w:r w:rsidR="003C4B06">
        <w:rPr>
          <w:rFonts w:cs="Arial"/>
        </w:rPr>
        <w:t xml:space="preserve"> nabídce </w:t>
      </w:r>
      <w:r w:rsidR="000C4E39">
        <w:rPr>
          <w:rFonts w:cs="Arial"/>
        </w:rPr>
        <w:t xml:space="preserve">zhotovitele </w:t>
      </w:r>
      <w:r w:rsidR="003C4B06">
        <w:rPr>
          <w:rFonts w:cs="Arial"/>
        </w:rPr>
        <w:t>N161/17</w:t>
      </w:r>
      <w:r w:rsidR="00242243">
        <w:rPr>
          <w:rFonts w:cs="Arial"/>
        </w:rPr>
        <w:t xml:space="preserve"> </w:t>
      </w:r>
      <w:proofErr w:type="spellStart"/>
      <w:r w:rsidR="00242243">
        <w:rPr>
          <w:rFonts w:cs="Arial"/>
        </w:rPr>
        <w:t>rev</w:t>
      </w:r>
      <w:proofErr w:type="spellEnd"/>
      <w:r w:rsidR="00242243">
        <w:rPr>
          <w:rFonts w:cs="Arial"/>
        </w:rPr>
        <w:t xml:space="preserve">. </w:t>
      </w:r>
      <w:r w:rsidR="00502459">
        <w:rPr>
          <w:rFonts w:cs="Arial"/>
        </w:rPr>
        <w:t>2</w:t>
      </w:r>
      <w:r w:rsidR="00242243">
        <w:rPr>
          <w:rFonts w:cs="Arial"/>
        </w:rPr>
        <w:t>.</w:t>
      </w:r>
      <w:r w:rsidR="000C4E39">
        <w:rPr>
          <w:rFonts w:cs="Arial"/>
        </w:rPr>
        <w:t xml:space="preserve">, která je </w:t>
      </w:r>
      <w:r w:rsidR="008956F2">
        <w:rPr>
          <w:rFonts w:cs="Arial"/>
        </w:rPr>
        <w:t xml:space="preserve">nedílnou </w:t>
      </w:r>
      <w:r w:rsidR="000C4E39">
        <w:rPr>
          <w:rFonts w:cs="Arial"/>
        </w:rPr>
        <w:t>součástí této smlouvy jako příloha č. 1</w:t>
      </w:r>
      <w:r w:rsidR="003C4B06">
        <w:rPr>
          <w:rFonts w:cs="Arial"/>
        </w:rPr>
        <w:t>.</w:t>
      </w:r>
      <w:r w:rsidR="00F43F87" w:rsidRPr="00315686">
        <w:rPr>
          <w:rFonts w:cs="Arial"/>
        </w:rPr>
        <w:t xml:space="preserve"> </w:t>
      </w:r>
    </w:p>
    <w:p w:rsidR="000E204D" w:rsidRPr="000D5B7C" w:rsidRDefault="006D1C80">
      <w:pPr>
        <w:rPr>
          <w:rFonts w:eastAsiaTheme="minorHAnsi" w:cs="Arial"/>
          <w:lang w:eastAsia="en-US"/>
        </w:rPr>
      </w:pPr>
      <w:r w:rsidRPr="000D5B7C">
        <w:rPr>
          <w:rFonts w:cs="Arial"/>
        </w:rPr>
        <w:t xml:space="preserve"> </w:t>
      </w:r>
    </w:p>
    <w:p w:rsidR="000E204D" w:rsidRPr="000D5B7C" w:rsidRDefault="000E204D" w:rsidP="00A41D7C">
      <w:pPr>
        <w:pStyle w:val="odstavecsmlouvy"/>
        <w:ind w:left="567" w:hanging="567"/>
        <w:rPr>
          <w:rFonts w:cs="Arial"/>
        </w:rPr>
      </w:pPr>
      <w:r w:rsidRPr="00A41D7C">
        <w:rPr>
          <w:rFonts w:ascii="Arial" w:hAnsi="Arial" w:cs="Arial"/>
          <w:sz w:val="20"/>
          <w:szCs w:val="20"/>
        </w:rPr>
        <w:t>Objednatel se zavazuje za podmínek dále v této smlouvě sjednaných za řádně a včas provedené dílo zaplatit dohodnutou cenu.</w:t>
      </w:r>
      <w:r w:rsidR="00E64384" w:rsidRPr="000D5B7C">
        <w:rPr>
          <w:rFonts w:ascii="Arial" w:hAnsi="Arial" w:cs="Arial"/>
          <w:sz w:val="20"/>
          <w:szCs w:val="20"/>
        </w:rPr>
        <w:t xml:space="preserve"> </w:t>
      </w:r>
    </w:p>
    <w:p w:rsidR="00017A16" w:rsidRDefault="00017A16" w:rsidP="00A41D7C">
      <w:pPr>
        <w:pStyle w:val="odstavecsmlouvy"/>
        <w:numPr>
          <w:ilvl w:val="0"/>
          <w:numId w:val="0"/>
        </w:numPr>
        <w:ind w:left="567"/>
        <w:rPr>
          <w:rFonts w:cs="Arial"/>
        </w:rPr>
      </w:pPr>
    </w:p>
    <w:p w:rsidR="0000157C" w:rsidRPr="00EB7F67" w:rsidRDefault="0000157C" w:rsidP="00A41D7C">
      <w:pPr>
        <w:pStyle w:val="odstavecsmlouvy"/>
        <w:numPr>
          <w:ilvl w:val="0"/>
          <w:numId w:val="0"/>
        </w:numPr>
        <w:ind w:left="567"/>
        <w:rPr>
          <w:rFonts w:cs="Arial"/>
        </w:rPr>
      </w:pPr>
    </w:p>
    <w:p w:rsidR="00017A16" w:rsidRPr="00C53408" w:rsidRDefault="000E204D" w:rsidP="000E204D">
      <w:pPr>
        <w:jc w:val="center"/>
        <w:rPr>
          <w:rFonts w:cs="Arial"/>
          <w:b/>
        </w:rPr>
      </w:pPr>
      <w:r w:rsidRPr="00C53408">
        <w:rPr>
          <w:rFonts w:cs="Arial"/>
          <w:b/>
        </w:rPr>
        <w:t>Článek 2</w:t>
      </w:r>
    </w:p>
    <w:p w:rsidR="000E204D" w:rsidRPr="00F005F8" w:rsidRDefault="001474CF" w:rsidP="000E204D">
      <w:pPr>
        <w:jc w:val="center"/>
        <w:rPr>
          <w:rFonts w:cs="Arial"/>
          <w:b/>
        </w:rPr>
      </w:pPr>
      <w:r>
        <w:rPr>
          <w:rFonts w:cs="Arial"/>
          <w:b/>
        </w:rPr>
        <w:t>Specifikace díla, m</w:t>
      </w:r>
      <w:r w:rsidR="000E204D" w:rsidRPr="00F005F8">
        <w:rPr>
          <w:rFonts w:cs="Arial"/>
          <w:b/>
        </w:rPr>
        <w:t>ísto a doba plnění</w:t>
      </w:r>
    </w:p>
    <w:p w:rsidR="00017A16" w:rsidRPr="00F005F8" w:rsidRDefault="00017A16" w:rsidP="00A41D7C">
      <w:pPr>
        <w:pStyle w:val="odstavecsmlouvy"/>
        <w:numPr>
          <w:ilvl w:val="0"/>
          <w:numId w:val="0"/>
        </w:numPr>
        <w:ind w:left="567"/>
        <w:rPr>
          <w:rFonts w:cs="Arial"/>
        </w:rPr>
      </w:pPr>
    </w:p>
    <w:p w:rsidR="006D1C80" w:rsidRPr="000D5B7C" w:rsidRDefault="006D1C80" w:rsidP="002840C6">
      <w:pPr>
        <w:pStyle w:val="Odstavecseseznamem"/>
        <w:numPr>
          <w:ilvl w:val="0"/>
          <w:numId w:val="2"/>
        </w:numPr>
        <w:suppressAutoHyphens w:val="0"/>
        <w:contextualSpacing w:val="0"/>
        <w:rPr>
          <w:rFonts w:eastAsiaTheme="minorHAnsi" w:cs="Arial"/>
          <w:vanish/>
          <w:lang w:eastAsia="en-US"/>
        </w:rPr>
      </w:pPr>
    </w:p>
    <w:p w:rsidR="00DB38BF" w:rsidRDefault="00A97326" w:rsidP="008956F2">
      <w:pPr>
        <w:pStyle w:val="odstavecsmlouvy"/>
        <w:numPr>
          <w:ilvl w:val="0"/>
          <w:numId w:val="0"/>
        </w:numPr>
        <w:ind w:left="360"/>
        <w:rPr>
          <w:rFonts w:ascii="Arial" w:hAnsi="Arial" w:cs="Arial"/>
          <w:sz w:val="20"/>
          <w:szCs w:val="20"/>
        </w:rPr>
      </w:pPr>
      <w:r w:rsidRPr="004C2555">
        <w:rPr>
          <w:rFonts w:ascii="Arial" w:hAnsi="Arial" w:cs="Arial"/>
          <w:sz w:val="20"/>
          <w:szCs w:val="20"/>
        </w:rPr>
        <w:t>D</w:t>
      </w:r>
      <w:r w:rsidR="000C4E39">
        <w:rPr>
          <w:rFonts w:ascii="Arial" w:hAnsi="Arial" w:cs="Arial"/>
          <w:sz w:val="20"/>
          <w:szCs w:val="20"/>
        </w:rPr>
        <w:t>ílo je podrobně specifikováno v příloze číslo 1</w:t>
      </w:r>
      <w:r w:rsidR="008956F2">
        <w:rPr>
          <w:rFonts w:ascii="Arial" w:hAnsi="Arial" w:cs="Arial"/>
          <w:sz w:val="20"/>
          <w:szCs w:val="20"/>
        </w:rPr>
        <w:t xml:space="preserve"> Nabídka zhotovitele N 161/18</w:t>
      </w:r>
      <w:r w:rsidR="00242243">
        <w:rPr>
          <w:rFonts w:ascii="Arial" w:hAnsi="Arial" w:cs="Arial"/>
          <w:sz w:val="20"/>
          <w:szCs w:val="20"/>
        </w:rPr>
        <w:t xml:space="preserve"> </w:t>
      </w:r>
      <w:proofErr w:type="spellStart"/>
      <w:r w:rsidR="00242243">
        <w:rPr>
          <w:rFonts w:ascii="Arial" w:hAnsi="Arial" w:cs="Arial"/>
          <w:sz w:val="20"/>
          <w:szCs w:val="20"/>
        </w:rPr>
        <w:t>rev</w:t>
      </w:r>
      <w:proofErr w:type="spellEnd"/>
      <w:r w:rsidR="00242243">
        <w:rPr>
          <w:rFonts w:ascii="Arial" w:hAnsi="Arial" w:cs="Arial"/>
          <w:sz w:val="20"/>
          <w:szCs w:val="20"/>
        </w:rPr>
        <w:t xml:space="preserve">. </w:t>
      </w:r>
      <w:r w:rsidR="00502459">
        <w:rPr>
          <w:rFonts w:ascii="Arial" w:hAnsi="Arial" w:cs="Arial"/>
          <w:sz w:val="20"/>
          <w:szCs w:val="20"/>
        </w:rPr>
        <w:t>2</w:t>
      </w:r>
      <w:r w:rsidR="00242243">
        <w:rPr>
          <w:rFonts w:ascii="Arial" w:hAnsi="Arial" w:cs="Arial"/>
          <w:sz w:val="20"/>
          <w:szCs w:val="20"/>
        </w:rPr>
        <w:t>.</w:t>
      </w:r>
      <w:r w:rsidR="008956F2">
        <w:rPr>
          <w:rFonts w:ascii="Arial" w:hAnsi="Arial" w:cs="Arial"/>
          <w:sz w:val="20"/>
          <w:szCs w:val="20"/>
        </w:rPr>
        <w:t>, která byla oboustranně odsouhlasena coby předmět díla.</w:t>
      </w:r>
    </w:p>
    <w:p w:rsidR="0092711E" w:rsidRPr="0092711E" w:rsidRDefault="0092711E" w:rsidP="0092711E">
      <w:pPr>
        <w:pStyle w:val="odstavecsmlouvy"/>
        <w:numPr>
          <w:ilvl w:val="0"/>
          <w:numId w:val="0"/>
        </w:numPr>
        <w:ind w:left="360"/>
        <w:rPr>
          <w:rFonts w:ascii="Arial" w:hAnsi="Arial" w:cs="Arial"/>
          <w:sz w:val="20"/>
          <w:szCs w:val="20"/>
        </w:rPr>
      </w:pPr>
    </w:p>
    <w:p w:rsidR="0092711E" w:rsidRPr="0092711E" w:rsidRDefault="0092711E" w:rsidP="008911FA">
      <w:pPr>
        <w:pStyle w:val="odstavecsmlouvy"/>
        <w:ind w:left="567" w:hanging="567"/>
        <w:rPr>
          <w:rFonts w:ascii="Arial" w:hAnsi="Arial" w:cs="Arial"/>
          <w:sz w:val="20"/>
          <w:szCs w:val="20"/>
        </w:rPr>
      </w:pPr>
      <w:r>
        <w:rPr>
          <w:rFonts w:ascii="Arial" w:hAnsi="Arial" w:cs="Arial"/>
          <w:sz w:val="20"/>
          <w:szCs w:val="20"/>
        </w:rPr>
        <w:t>Předmětem d</w:t>
      </w:r>
      <w:r w:rsidR="008956F2">
        <w:rPr>
          <w:rFonts w:ascii="Arial" w:hAnsi="Arial" w:cs="Arial"/>
          <w:sz w:val="20"/>
          <w:szCs w:val="20"/>
        </w:rPr>
        <w:t>íla</w:t>
      </w:r>
      <w:r>
        <w:rPr>
          <w:rFonts w:ascii="Arial" w:hAnsi="Arial" w:cs="Arial"/>
          <w:sz w:val="20"/>
          <w:szCs w:val="20"/>
        </w:rPr>
        <w:t xml:space="preserve"> nejsou </w:t>
      </w:r>
      <w:r w:rsidRPr="0092711E">
        <w:rPr>
          <w:rFonts w:ascii="Arial" w:hAnsi="Arial" w:cs="Arial"/>
          <w:sz w:val="20"/>
          <w:szCs w:val="20"/>
        </w:rPr>
        <w:t>př</w:t>
      </w:r>
      <w:r w:rsidR="00976564">
        <w:rPr>
          <w:rFonts w:ascii="Arial" w:hAnsi="Arial" w:cs="Arial"/>
          <w:sz w:val="20"/>
          <w:szCs w:val="20"/>
        </w:rPr>
        <w:t>ípadné stavební ani zemní práce</w:t>
      </w:r>
      <w:r w:rsidRPr="0092711E">
        <w:rPr>
          <w:rFonts w:ascii="Arial" w:hAnsi="Arial" w:cs="Arial"/>
          <w:sz w:val="20"/>
          <w:szCs w:val="20"/>
        </w:rPr>
        <w:t xml:space="preserve"> související s</w:t>
      </w:r>
      <w:r w:rsidR="008956F2">
        <w:rPr>
          <w:rFonts w:ascii="Arial" w:hAnsi="Arial" w:cs="Arial"/>
          <w:sz w:val="20"/>
          <w:szCs w:val="20"/>
        </w:rPr>
        <w:t> jeho realizací</w:t>
      </w:r>
      <w:r>
        <w:rPr>
          <w:rFonts w:ascii="Arial" w:hAnsi="Arial" w:cs="Arial"/>
          <w:sz w:val="20"/>
          <w:szCs w:val="20"/>
        </w:rPr>
        <w:t>.</w:t>
      </w:r>
    </w:p>
    <w:p w:rsidR="0092711E" w:rsidRPr="00555BAB" w:rsidRDefault="0092711E" w:rsidP="00DE0672">
      <w:pPr>
        <w:pStyle w:val="odstavecsmlouvy"/>
        <w:numPr>
          <w:ilvl w:val="0"/>
          <w:numId w:val="0"/>
        </w:numPr>
        <w:rPr>
          <w:rFonts w:ascii="Arial" w:hAnsi="Arial" w:cs="Arial"/>
          <w:sz w:val="20"/>
          <w:szCs w:val="20"/>
        </w:rPr>
      </w:pPr>
    </w:p>
    <w:p w:rsidR="00555BAB" w:rsidRDefault="00555BAB" w:rsidP="00A41D7C">
      <w:pPr>
        <w:pStyle w:val="odstavecsmlouvy"/>
        <w:ind w:left="567" w:hanging="567"/>
        <w:rPr>
          <w:rFonts w:ascii="Arial" w:hAnsi="Arial" w:cs="Arial"/>
          <w:sz w:val="20"/>
          <w:szCs w:val="20"/>
        </w:rPr>
      </w:pPr>
      <w:r>
        <w:rPr>
          <w:rFonts w:ascii="Arial" w:hAnsi="Arial" w:cs="Arial"/>
          <w:sz w:val="20"/>
          <w:szCs w:val="20"/>
        </w:rPr>
        <w:lastRenderedPageBreak/>
        <w:t xml:space="preserve">Zhotovitel je povinen </w:t>
      </w:r>
      <w:r w:rsidR="00786073">
        <w:rPr>
          <w:rFonts w:ascii="Arial" w:hAnsi="Arial" w:cs="Arial"/>
          <w:sz w:val="20"/>
          <w:szCs w:val="20"/>
        </w:rPr>
        <w:t xml:space="preserve">splnit tuto smlouvu </w:t>
      </w:r>
      <w:r w:rsidR="008956F2">
        <w:rPr>
          <w:rFonts w:ascii="Arial" w:hAnsi="Arial" w:cs="Arial"/>
          <w:sz w:val="20"/>
          <w:szCs w:val="20"/>
        </w:rPr>
        <w:t>v termínech:</w:t>
      </w:r>
    </w:p>
    <w:p w:rsidR="008956F2" w:rsidRDefault="008956F2" w:rsidP="008956F2">
      <w:pPr>
        <w:pStyle w:val="Odstavecseseznamem"/>
        <w:rPr>
          <w:rFonts w:cs="Arial"/>
        </w:rPr>
      </w:pPr>
    </w:p>
    <w:p w:rsidR="008956F2" w:rsidRPr="00C911D7" w:rsidRDefault="008956F2" w:rsidP="002840C6">
      <w:pPr>
        <w:pStyle w:val="odstavecsmlouvy"/>
        <w:numPr>
          <w:ilvl w:val="0"/>
          <w:numId w:val="5"/>
        </w:numPr>
        <w:rPr>
          <w:rFonts w:ascii="Arial" w:hAnsi="Arial" w:cs="Arial"/>
          <w:sz w:val="20"/>
          <w:szCs w:val="20"/>
        </w:rPr>
      </w:pPr>
      <w:r w:rsidRPr="00C911D7">
        <w:rPr>
          <w:rFonts w:ascii="Arial" w:hAnsi="Arial" w:cs="Arial"/>
          <w:sz w:val="20"/>
          <w:szCs w:val="20"/>
        </w:rPr>
        <w:t xml:space="preserve">Položka číslo </w:t>
      </w:r>
      <w:r w:rsidR="00242243" w:rsidRPr="00C911D7">
        <w:rPr>
          <w:rFonts w:ascii="Arial" w:hAnsi="Arial" w:cs="Arial"/>
          <w:sz w:val="20"/>
          <w:szCs w:val="20"/>
        </w:rPr>
        <w:t>a)</w:t>
      </w:r>
      <w:r w:rsidRPr="00C911D7">
        <w:rPr>
          <w:rFonts w:ascii="Arial" w:hAnsi="Arial" w:cs="Arial"/>
          <w:sz w:val="20"/>
          <w:szCs w:val="20"/>
        </w:rPr>
        <w:t xml:space="preserve"> nabídky</w:t>
      </w:r>
      <w:r w:rsidRPr="00C911D7">
        <w:rPr>
          <w:rFonts w:ascii="Arial" w:hAnsi="Arial" w:cs="Arial"/>
          <w:sz w:val="20"/>
          <w:szCs w:val="20"/>
        </w:rPr>
        <w:tab/>
      </w:r>
      <w:r w:rsidRPr="00C911D7">
        <w:rPr>
          <w:rFonts w:ascii="Arial" w:hAnsi="Arial" w:cs="Arial"/>
          <w:sz w:val="20"/>
          <w:szCs w:val="20"/>
        </w:rPr>
        <w:tab/>
      </w:r>
      <w:r w:rsidRPr="00C911D7">
        <w:rPr>
          <w:rFonts w:ascii="Arial" w:hAnsi="Arial" w:cs="Arial"/>
          <w:sz w:val="20"/>
          <w:szCs w:val="20"/>
        </w:rPr>
        <w:tab/>
      </w:r>
      <w:r w:rsidR="00242243" w:rsidRPr="00C911D7">
        <w:rPr>
          <w:rFonts w:ascii="Arial" w:hAnsi="Arial" w:cs="Arial"/>
          <w:sz w:val="20"/>
          <w:szCs w:val="20"/>
        </w:rPr>
        <w:t>6</w:t>
      </w:r>
      <w:r w:rsidRPr="00C911D7">
        <w:rPr>
          <w:rFonts w:ascii="Arial" w:hAnsi="Arial" w:cs="Arial"/>
          <w:sz w:val="20"/>
          <w:szCs w:val="20"/>
        </w:rPr>
        <w:t xml:space="preserve"> týdn</w:t>
      </w:r>
      <w:r w:rsidR="00242243" w:rsidRPr="00C911D7">
        <w:rPr>
          <w:rFonts w:ascii="Arial" w:hAnsi="Arial" w:cs="Arial"/>
          <w:sz w:val="20"/>
          <w:szCs w:val="20"/>
        </w:rPr>
        <w:t>ů</w:t>
      </w:r>
      <w:r w:rsidRPr="00C911D7">
        <w:rPr>
          <w:rFonts w:ascii="Arial" w:hAnsi="Arial" w:cs="Arial"/>
          <w:sz w:val="20"/>
          <w:szCs w:val="20"/>
        </w:rPr>
        <w:t xml:space="preserve"> od podpisu smlouvy</w:t>
      </w:r>
    </w:p>
    <w:p w:rsidR="008956F2" w:rsidRPr="00C911D7" w:rsidRDefault="008956F2" w:rsidP="002840C6">
      <w:pPr>
        <w:pStyle w:val="odstavecsmlouvy"/>
        <w:numPr>
          <w:ilvl w:val="0"/>
          <w:numId w:val="5"/>
        </w:numPr>
        <w:rPr>
          <w:rFonts w:ascii="Arial" w:hAnsi="Arial" w:cs="Arial"/>
          <w:sz w:val="20"/>
          <w:szCs w:val="20"/>
        </w:rPr>
      </w:pPr>
      <w:r w:rsidRPr="00C911D7">
        <w:rPr>
          <w:rFonts w:ascii="Arial" w:hAnsi="Arial" w:cs="Arial"/>
          <w:sz w:val="20"/>
          <w:szCs w:val="20"/>
        </w:rPr>
        <w:t xml:space="preserve">Položka číslo </w:t>
      </w:r>
      <w:r w:rsidR="00C208DD" w:rsidRPr="00C911D7">
        <w:rPr>
          <w:rFonts w:ascii="Arial" w:hAnsi="Arial" w:cs="Arial"/>
          <w:sz w:val="20"/>
          <w:szCs w:val="20"/>
        </w:rPr>
        <w:t>b</w:t>
      </w:r>
      <w:r w:rsidR="00242243" w:rsidRPr="00C911D7">
        <w:rPr>
          <w:rFonts w:ascii="Arial" w:hAnsi="Arial" w:cs="Arial"/>
          <w:sz w:val="20"/>
          <w:szCs w:val="20"/>
        </w:rPr>
        <w:t>)</w:t>
      </w:r>
      <w:r w:rsidRPr="00C911D7">
        <w:rPr>
          <w:rFonts w:ascii="Arial" w:hAnsi="Arial" w:cs="Arial"/>
          <w:sz w:val="20"/>
          <w:szCs w:val="20"/>
        </w:rPr>
        <w:t xml:space="preserve"> nabídky</w:t>
      </w:r>
      <w:r w:rsidRPr="00C911D7">
        <w:rPr>
          <w:rFonts w:ascii="Arial" w:hAnsi="Arial" w:cs="Arial"/>
          <w:sz w:val="20"/>
          <w:szCs w:val="20"/>
        </w:rPr>
        <w:tab/>
      </w:r>
      <w:r w:rsidRPr="00C911D7">
        <w:rPr>
          <w:rFonts w:ascii="Arial" w:hAnsi="Arial" w:cs="Arial"/>
          <w:sz w:val="20"/>
          <w:szCs w:val="20"/>
        </w:rPr>
        <w:tab/>
      </w:r>
      <w:r w:rsidRPr="00C911D7">
        <w:rPr>
          <w:rFonts w:ascii="Arial" w:hAnsi="Arial" w:cs="Arial"/>
          <w:sz w:val="20"/>
          <w:szCs w:val="20"/>
        </w:rPr>
        <w:tab/>
      </w:r>
      <w:r w:rsidR="00242243" w:rsidRPr="00C911D7">
        <w:rPr>
          <w:rFonts w:ascii="Arial" w:hAnsi="Arial" w:cs="Arial"/>
          <w:sz w:val="20"/>
          <w:szCs w:val="20"/>
        </w:rPr>
        <w:t>8</w:t>
      </w:r>
      <w:r w:rsidRPr="00C911D7">
        <w:rPr>
          <w:rFonts w:ascii="Arial" w:hAnsi="Arial" w:cs="Arial"/>
          <w:sz w:val="20"/>
          <w:szCs w:val="20"/>
        </w:rPr>
        <w:t xml:space="preserve"> týdnů od podpisu smlouvy</w:t>
      </w:r>
    </w:p>
    <w:p w:rsidR="008956F2" w:rsidRPr="00C911D7" w:rsidRDefault="008956F2" w:rsidP="002840C6">
      <w:pPr>
        <w:pStyle w:val="odstavecsmlouvy"/>
        <w:numPr>
          <w:ilvl w:val="0"/>
          <w:numId w:val="5"/>
        </w:numPr>
        <w:rPr>
          <w:rFonts w:ascii="Arial" w:hAnsi="Arial" w:cs="Arial"/>
          <w:sz w:val="20"/>
          <w:szCs w:val="20"/>
        </w:rPr>
      </w:pPr>
      <w:r w:rsidRPr="00C911D7">
        <w:rPr>
          <w:rFonts w:ascii="Arial" w:hAnsi="Arial" w:cs="Arial"/>
          <w:sz w:val="20"/>
          <w:szCs w:val="20"/>
        </w:rPr>
        <w:t xml:space="preserve">Položka číslo </w:t>
      </w:r>
      <w:r w:rsidR="00C208DD" w:rsidRPr="00C911D7">
        <w:rPr>
          <w:rFonts w:ascii="Arial" w:hAnsi="Arial" w:cs="Arial"/>
          <w:sz w:val="20"/>
          <w:szCs w:val="20"/>
        </w:rPr>
        <w:t>c</w:t>
      </w:r>
      <w:r w:rsidR="00242243" w:rsidRPr="00C911D7">
        <w:rPr>
          <w:rFonts w:ascii="Arial" w:hAnsi="Arial" w:cs="Arial"/>
          <w:sz w:val="20"/>
          <w:szCs w:val="20"/>
        </w:rPr>
        <w:t>)</w:t>
      </w:r>
      <w:r w:rsidRPr="00C911D7">
        <w:rPr>
          <w:rFonts w:ascii="Arial" w:hAnsi="Arial" w:cs="Arial"/>
          <w:sz w:val="20"/>
          <w:szCs w:val="20"/>
        </w:rPr>
        <w:t xml:space="preserve"> nabídky</w:t>
      </w:r>
      <w:r w:rsidRPr="00C911D7">
        <w:rPr>
          <w:rFonts w:ascii="Arial" w:hAnsi="Arial" w:cs="Arial"/>
          <w:sz w:val="20"/>
          <w:szCs w:val="20"/>
        </w:rPr>
        <w:tab/>
      </w:r>
      <w:r w:rsidRPr="00C911D7">
        <w:rPr>
          <w:rFonts w:ascii="Arial" w:hAnsi="Arial" w:cs="Arial"/>
          <w:sz w:val="20"/>
          <w:szCs w:val="20"/>
        </w:rPr>
        <w:tab/>
      </w:r>
      <w:r w:rsidRPr="00C911D7">
        <w:rPr>
          <w:rFonts w:ascii="Arial" w:hAnsi="Arial" w:cs="Arial"/>
          <w:sz w:val="20"/>
          <w:szCs w:val="20"/>
        </w:rPr>
        <w:tab/>
      </w:r>
      <w:r w:rsidR="00242243" w:rsidRPr="00C911D7">
        <w:rPr>
          <w:rFonts w:ascii="Arial" w:hAnsi="Arial" w:cs="Arial"/>
          <w:sz w:val="20"/>
          <w:szCs w:val="20"/>
        </w:rPr>
        <w:t>6</w:t>
      </w:r>
      <w:r w:rsidRPr="00C911D7">
        <w:rPr>
          <w:rFonts w:ascii="Arial" w:hAnsi="Arial" w:cs="Arial"/>
          <w:sz w:val="20"/>
          <w:szCs w:val="20"/>
        </w:rPr>
        <w:t xml:space="preserve"> týdn</w:t>
      </w:r>
      <w:r w:rsidR="00242243" w:rsidRPr="00C911D7">
        <w:rPr>
          <w:rFonts w:ascii="Arial" w:hAnsi="Arial" w:cs="Arial"/>
          <w:sz w:val="20"/>
          <w:szCs w:val="20"/>
        </w:rPr>
        <w:t>ů</w:t>
      </w:r>
      <w:r w:rsidRPr="00C911D7">
        <w:rPr>
          <w:rFonts w:ascii="Arial" w:hAnsi="Arial" w:cs="Arial"/>
          <w:sz w:val="20"/>
          <w:szCs w:val="20"/>
        </w:rPr>
        <w:t xml:space="preserve"> od podpisu smlouvy</w:t>
      </w:r>
    </w:p>
    <w:p w:rsidR="008956F2" w:rsidRPr="00C911D7" w:rsidRDefault="008956F2" w:rsidP="008956F2">
      <w:pPr>
        <w:pStyle w:val="odstavecsmlouvy"/>
        <w:numPr>
          <w:ilvl w:val="0"/>
          <w:numId w:val="0"/>
        </w:numPr>
        <w:ind w:left="927"/>
        <w:rPr>
          <w:sz w:val="20"/>
          <w:szCs w:val="20"/>
        </w:rPr>
      </w:pPr>
    </w:p>
    <w:p w:rsidR="003265D2" w:rsidRPr="00C911D7" w:rsidRDefault="003265D2" w:rsidP="00097703">
      <w:pPr>
        <w:pStyle w:val="odstavecsmlouvy"/>
        <w:ind w:left="567" w:hanging="567"/>
        <w:rPr>
          <w:rFonts w:ascii="Arial" w:hAnsi="Arial" w:cs="Arial"/>
          <w:sz w:val="20"/>
          <w:szCs w:val="20"/>
        </w:rPr>
      </w:pPr>
      <w:r w:rsidRPr="00C911D7">
        <w:rPr>
          <w:rFonts w:ascii="Arial" w:hAnsi="Arial" w:cs="Arial"/>
          <w:sz w:val="20"/>
          <w:szCs w:val="20"/>
        </w:rPr>
        <w:t xml:space="preserve">Dílo bude realizováno v prostorách </w:t>
      </w:r>
      <w:r w:rsidR="008956F2" w:rsidRPr="00C911D7">
        <w:rPr>
          <w:rFonts w:ascii="Arial" w:hAnsi="Arial" w:cs="Arial"/>
          <w:sz w:val="20"/>
          <w:szCs w:val="20"/>
        </w:rPr>
        <w:t>objednatele</w:t>
      </w:r>
      <w:r w:rsidR="00F005F8" w:rsidRPr="00C911D7">
        <w:rPr>
          <w:rFonts w:ascii="Arial" w:hAnsi="Arial" w:cs="Arial"/>
          <w:sz w:val="20"/>
          <w:szCs w:val="20"/>
        </w:rPr>
        <w:t>,</w:t>
      </w:r>
      <w:r w:rsidR="00555BAB" w:rsidRPr="00C911D7">
        <w:rPr>
          <w:rFonts w:ascii="Arial" w:hAnsi="Arial" w:cs="Arial"/>
          <w:sz w:val="20"/>
          <w:szCs w:val="20"/>
        </w:rPr>
        <w:t xml:space="preserve"> provozovna </w:t>
      </w:r>
      <w:r w:rsidR="007F21A9" w:rsidRPr="00C911D7">
        <w:rPr>
          <w:rFonts w:ascii="Arial" w:hAnsi="Arial" w:cs="Arial"/>
          <w:sz w:val="20"/>
          <w:szCs w:val="20"/>
        </w:rPr>
        <w:t xml:space="preserve">Přerov - </w:t>
      </w:r>
      <w:proofErr w:type="spellStart"/>
      <w:r w:rsidR="008956F2" w:rsidRPr="00C911D7">
        <w:rPr>
          <w:rFonts w:ascii="Arial" w:hAnsi="Arial" w:cs="Arial"/>
          <w:sz w:val="20"/>
          <w:szCs w:val="20"/>
        </w:rPr>
        <w:t>Henčlov</w:t>
      </w:r>
      <w:proofErr w:type="spellEnd"/>
      <w:r w:rsidR="004024DE" w:rsidRPr="00C911D7">
        <w:rPr>
          <w:rFonts w:ascii="Arial" w:hAnsi="Arial" w:cs="Arial"/>
          <w:sz w:val="20"/>
          <w:szCs w:val="20"/>
        </w:rPr>
        <w:t xml:space="preserve">. </w:t>
      </w:r>
      <w:r w:rsidR="00F005F8" w:rsidRPr="00C911D7">
        <w:rPr>
          <w:rFonts w:ascii="Arial" w:hAnsi="Arial" w:cs="Arial"/>
          <w:sz w:val="20"/>
          <w:szCs w:val="20"/>
        </w:rPr>
        <w:t xml:space="preserve">   </w:t>
      </w:r>
    </w:p>
    <w:p w:rsidR="001C6EFF" w:rsidRPr="00C911D7" w:rsidRDefault="001C6EFF" w:rsidP="00A41D7C">
      <w:pPr>
        <w:pStyle w:val="odstavecsmlouvy"/>
        <w:numPr>
          <w:ilvl w:val="0"/>
          <w:numId w:val="0"/>
        </w:numPr>
        <w:ind w:left="567"/>
        <w:rPr>
          <w:rFonts w:cs="Arial"/>
          <w:sz w:val="20"/>
          <w:szCs w:val="20"/>
        </w:rPr>
      </w:pPr>
    </w:p>
    <w:p w:rsidR="001C6EFF" w:rsidRPr="00C911D7" w:rsidRDefault="001C6EFF" w:rsidP="00A41D7C">
      <w:pPr>
        <w:pStyle w:val="odstavecsmlouvy"/>
        <w:ind w:left="567" w:hanging="567"/>
        <w:rPr>
          <w:rFonts w:ascii="Arial" w:hAnsi="Arial" w:cs="Arial"/>
          <w:sz w:val="20"/>
          <w:szCs w:val="20"/>
        </w:rPr>
      </w:pPr>
      <w:r w:rsidRPr="00C911D7">
        <w:rPr>
          <w:rFonts w:ascii="Arial" w:hAnsi="Arial" w:cs="Arial"/>
          <w:sz w:val="20"/>
          <w:szCs w:val="20"/>
        </w:rPr>
        <w:t xml:space="preserve">Při </w:t>
      </w:r>
      <w:r w:rsidR="00AF362A" w:rsidRPr="00C911D7">
        <w:rPr>
          <w:rFonts w:ascii="Arial" w:hAnsi="Arial" w:cs="Arial"/>
          <w:sz w:val="20"/>
          <w:szCs w:val="20"/>
        </w:rPr>
        <w:t xml:space="preserve">provádění díla </w:t>
      </w:r>
      <w:r w:rsidRPr="00C911D7">
        <w:rPr>
          <w:rFonts w:ascii="Arial" w:hAnsi="Arial" w:cs="Arial"/>
          <w:sz w:val="20"/>
          <w:szCs w:val="20"/>
        </w:rPr>
        <w:t>postupuje zhotovitel samostatně. Zhotovitel se však zavazuje respektovat pokyny objednatele. Smluvní strany se v souladu s § 2592 občanského zákoníku dohodly, že zhotovitel bude vázán případnými příkazy objednatele ohledně způsobu provádění díla. Věci, které jsou potřebné k</w:t>
      </w:r>
      <w:r w:rsidR="00AF362A" w:rsidRPr="00C911D7">
        <w:rPr>
          <w:rFonts w:ascii="Arial" w:hAnsi="Arial" w:cs="Arial"/>
          <w:sz w:val="20"/>
          <w:szCs w:val="20"/>
        </w:rPr>
        <w:t> provedení díla</w:t>
      </w:r>
      <w:r w:rsidRPr="00C911D7">
        <w:rPr>
          <w:rFonts w:ascii="Arial" w:hAnsi="Arial" w:cs="Arial"/>
          <w:sz w:val="20"/>
          <w:szCs w:val="20"/>
        </w:rPr>
        <w:t>, je povinen opatřit zhotovitel, pokud nebude dohodnuto jinak.</w:t>
      </w:r>
    </w:p>
    <w:p w:rsidR="00DA5B2E" w:rsidRPr="00C53408" w:rsidRDefault="00DA5B2E" w:rsidP="00502459">
      <w:pPr>
        <w:rPr>
          <w:rFonts w:cs="Arial"/>
        </w:rPr>
      </w:pPr>
    </w:p>
    <w:p w:rsidR="00DA5B2E" w:rsidRPr="00F005F8" w:rsidRDefault="00DA5B2E" w:rsidP="00DA5B2E">
      <w:pPr>
        <w:ind w:left="454" w:hanging="454"/>
        <w:rPr>
          <w:rFonts w:cs="Arial"/>
        </w:rPr>
      </w:pPr>
    </w:p>
    <w:p w:rsidR="00DA5B2E" w:rsidRPr="00D34CE2" w:rsidRDefault="00DA5B2E" w:rsidP="00DA5B2E">
      <w:pPr>
        <w:ind w:left="454" w:hanging="454"/>
        <w:jc w:val="center"/>
        <w:rPr>
          <w:rFonts w:cs="Arial"/>
          <w:b/>
        </w:rPr>
      </w:pPr>
      <w:r w:rsidRPr="00D34CE2">
        <w:rPr>
          <w:rFonts w:cs="Arial"/>
          <w:b/>
        </w:rPr>
        <w:t>Článek 3</w:t>
      </w:r>
    </w:p>
    <w:p w:rsidR="00DA5B2E" w:rsidRPr="00D34CE2" w:rsidRDefault="00DA5B2E" w:rsidP="00DA5B2E">
      <w:pPr>
        <w:ind w:left="454" w:hanging="454"/>
        <w:jc w:val="center"/>
        <w:rPr>
          <w:rFonts w:cs="Arial"/>
          <w:b/>
        </w:rPr>
      </w:pPr>
      <w:r w:rsidRPr="00D34CE2">
        <w:rPr>
          <w:rFonts w:cs="Arial"/>
          <w:b/>
        </w:rPr>
        <w:t>Předání a převzetí díla</w:t>
      </w:r>
      <w:r w:rsidR="007357A7">
        <w:rPr>
          <w:rFonts w:cs="Arial"/>
          <w:b/>
        </w:rPr>
        <w:t>, zkušební provoz</w:t>
      </w:r>
    </w:p>
    <w:p w:rsidR="00DA5B2E" w:rsidRPr="00D34CE2" w:rsidRDefault="00DA5B2E" w:rsidP="00A41D7C">
      <w:pPr>
        <w:pStyle w:val="odstavecsmlouvy"/>
        <w:numPr>
          <w:ilvl w:val="0"/>
          <w:numId w:val="0"/>
        </w:numPr>
        <w:ind w:left="567"/>
        <w:rPr>
          <w:rFonts w:cs="Arial"/>
        </w:rPr>
      </w:pPr>
    </w:p>
    <w:p w:rsidR="00EA5CC0" w:rsidRPr="000D5B7C" w:rsidRDefault="00EA5CC0" w:rsidP="002840C6">
      <w:pPr>
        <w:pStyle w:val="Odstavecseseznamem"/>
        <w:numPr>
          <w:ilvl w:val="0"/>
          <w:numId w:val="2"/>
        </w:numPr>
        <w:suppressAutoHyphens w:val="0"/>
        <w:contextualSpacing w:val="0"/>
        <w:rPr>
          <w:rFonts w:eastAsiaTheme="minorHAnsi" w:cs="Arial"/>
          <w:vanish/>
          <w:lang w:eastAsia="en-US"/>
        </w:rPr>
      </w:pPr>
    </w:p>
    <w:p w:rsidR="00AF362A" w:rsidRDefault="00DA5B2E" w:rsidP="004024DE">
      <w:pPr>
        <w:pStyle w:val="odstavecsmlouvy"/>
        <w:numPr>
          <w:ilvl w:val="0"/>
          <w:numId w:val="0"/>
        </w:numPr>
        <w:ind w:left="432"/>
        <w:rPr>
          <w:rFonts w:ascii="Arial" w:hAnsi="Arial" w:cs="Arial"/>
          <w:sz w:val="20"/>
          <w:szCs w:val="20"/>
        </w:rPr>
      </w:pPr>
      <w:r w:rsidRPr="00786073">
        <w:rPr>
          <w:rFonts w:ascii="Arial" w:hAnsi="Arial" w:cs="Arial"/>
          <w:sz w:val="20"/>
          <w:szCs w:val="20"/>
        </w:rPr>
        <w:t>Předání díla zhotovitelem a jeho převzetí objednatelem bude oboustranně potvrzeno podpisem předávacího protokolu bez výhrad</w:t>
      </w:r>
      <w:r w:rsidR="00BD3CFD" w:rsidRPr="00786073">
        <w:rPr>
          <w:rFonts w:ascii="Arial" w:hAnsi="Arial" w:cs="Arial"/>
          <w:sz w:val="20"/>
          <w:szCs w:val="20"/>
        </w:rPr>
        <w:t>, ve kterém bude výslovně uvedeno, že objednatel dílo přebírá</w:t>
      </w:r>
      <w:r w:rsidRPr="00786073">
        <w:rPr>
          <w:rFonts w:ascii="Arial" w:hAnsi="Arial" w:cs="Arial"/>
          <w:sz w:val="20"/>
          <w:szCs w:val="20"/>
        </w:rPr>
        <w:t>.</w:t>
      </w:r>
      <w:r w:rsidR="009C2BB8" w:rsidRPr="00786073">
        <w:rPr>
          <w:rFonts w:ascii="Arial" w:hAnsi="Arial" w:cs="Arial"/>
          <w:sz w:val="20"/>
          <w:szCs w:val="20"/>
        </w:rPr>
        <w:t xml:space="preserve"> </w:t>
      </w:r>
    </w:p>
    <w:p w:rsidR="004C2555" w:rsidRPr="00EB7F67" w:rsidRDefault="004C2555" w:rsidP="00502459">
      <w:pPr>
        <w:pStyle w:val="odstavecsmlouvy"/>
        <w:numPr>
          <w:ilvl w:val="0"/>
          <w:numId w:val="0"/>
        </w:numPr>
        <w:rPr>
          <w:rFonts w:cs="Arial"/>
        </w:rPr>
      </w:pPr>
    </w:p>
    <w:p w:rsidR="00B52744" w:rsidRPr="00C53408" w:rsidRDefault="00B52744" w:rsidP="00B52744">
      <w:pPr>
        <w:ind w:left="397" w:hanging="397"/>
        <w:rPr>
          <w:rFonts w:cs="Arial"/>
        </w:rPr>
      </w:pPr>
    </w:p>
    <w:p w:rsidR="00B52744" w:rsidRPr="00F005F8" w:rsidRDefault="00B52744" w:rsidP="00B52744">
      <w:pPr>
        <w:ind w:left="397" w:hanging="397"/>
        <w:jc w:val="center"/>
        <w:rPr>
          <w:rFonts w:cs="Arial"/>
          <w:b/>
        </w:rPr>
      </w:pPr>
      <w:r w:rsidRPr="00F005F8">
        <w:rPr>
          <w:rFonts w:cs="Arial"/>
          <w:b/>
        </w:rPr>
        <w:t>Článek 4</w:t>
      </w:r>
    </w:p>
    <w:p w:rsidR="00B52744" w:rsidRDefault="00B52744" w:rsidP="00B52744">
      <w:pPr>
        <w:ind w:left="397" w:hanging="397"/>
        <w:jc w:val="center"/>
        <w:rPr>
          <w:rFonts w:cs="Arial"/>
          <w:b/>
        </w:rPr>
      </w:pPr>
      <w:r w:rsidRPr="00D34CE2">
        <w:rPr>
          <w:rFonts w:cs="Arial"/>
          <w:b/>
        </w:rPr>
        <w:t>Cena díla a platební podmínky</w:t>
      </w:r>
    </w:p>
    <w:p w:rsidR="004C2555" w:rsidRPr="00D34CE2" w:rsidRDefault="004C2555" w:rsidP="00B52744">
      <w:pPr>
        <w:ind w:left="397" w:hanging="397"/>
        <w:jc w:val="center"/>
        <w:rPr>
          <w:rFonts w:cs="Arial"/>
          <w:b/>
        </w:rPr>
      </w:pPr>
    </w:p>
    <w:p w:rsidR="00157DDC" w:rsidRPr="000D5B7C" w:rsidRDefault="00157DDC" w:rsidP="002840C6">
      <w:pPr>
        <w:pStyle w:val="Odstavecseseznamem"/>
        <w:numPr>
          <w:ilvl w:val="0"/>
          <w:numId w:val="2"/>
        </w:numPr>
        <w:suppressAutoHyphens w:val="0"/>
        <w:contextualSpacing w:val="0"/>
        <w:rPr>
          <w:rFonts w:eastAsiaTheme="minorHAnsi" w:cs="Arial"/>
          <w:vanish/>
          <w:lang w:eastAsia="en-US"/>
        </w:rPr>
      </w:pPr>
    </w:p>
    <w:p w:rsidR="0079479C" w:rsidRPr="00F22131" w:rsidRDefault="00B52744" w:rsidP="0079479C">
      <w:pPr>
        <w:pStyle w:val="odstavecsmlouvy"/>
        <w:ind w:left="567" w:hanging="567"/>
        <w:jc w:val="left"/>
        <w:rPr>
          <w:rFonts w:cs="Arial"/>
          <w:b/>
        </w:rPr>
      </w:pPr>
      <w:r w:rsidRPr="00F22131">
        <w:rPr>
          <w:rFonts w:ascii="Arial" w:hAnsi="Arial" w:cs="Arial"/>
          <w:sz w:val="20"/>
          <w:szCs w:val="20"/>
        </w:rPr>
        <w:t xml:space="preserve">Cena </w:t>
      </w:r>
      <w:r w:rsidR="002C7195" w:rsidRPr="00F22131">
        <w:rPr>
          <w:rFonts w:ascii="Arial" w:hAnsi="Arial" w:cs="Arial"/>
          <w:sz w:val="20"/>
          <w:szCs w:val="20"/>
        </w:rPr>
        <w:t>díla</w:t>
      </w:r>
      <w:r w:rsidRPr="00F22131">
        <w:rPr>
          <w:rFonts w:ascii="Arial" w:hAnsi="Arial" w:cs="Arial"/>
          <w:sz w:val="20"/>
          <w:szCs w:val="20"/>
        </w:rPr>
        <w:t xml:space="preserve"> dle článku 1 této smlouvy činí</w:t>
      </w:r>
      <w:r w:rsidR="00DE0672" w:rsidRPr="00F22131">
        <w:rPr>
          <w:rFonts w:ascii="Arial" w:hAnsi="Arial" w:cs="Arial"/>
          <w:sz w:val="20"/>
          <w:szCs w:val="20"/>
        </w:rPr>
        <w:t xml:space="preserve"> </w:t>
      </w:r>
      <w:r w:rsidR="002C7195" w:rsidRPr="00F22131">
        <w:rPr>
          <w:rFonts w:ascii="Arial" w:hAnsi="Arial" w:cs="Arial"/>
          <w:sz w:val="20"/>
          <w:szCs w:val="20"/>
        </w:rPr>
        <w:t xml:space="preserve">  </w:t>
      </w:r>
      <w:r w:rsidR="00502459">
        <w:rPr>
          <w:rFonts w:ascii="Arial" w:hAnsi="Arial" w:cs="Arial"/>
          <w:b/>
          <w:sz w:val="20"/>
          <w:szCs w:val="20"/>
        </w:rPr>
        <w:t>990</w:t>
      </w:r>
      <w:r w:rsidR="00C208DD">
        <w:rPr>
          <w:rFonts w:ascii="Arial" w:hAnsi="Arial" w:cs="Arial"/>
          <w:b/>
          <w:sz w:val="20"/>
          <w:szCs w:val="20"/>
        </w:rPr>
        <w:t> </w:t>
      </w:r>
      <w:r w:rsidR="00502459">
        <w:rPr>
          <w:rFonts w:ascii="Arial" w:hAnsi="Arial" w:cs="Arial"/>
          <w:b/>
          <w:sz w:val="20"/>
          <w:szCs w:val="20"/>
        </w:rPr>
        <w:t>082</w:t>
      </w:r>
      <w:r w:rsidR="00C208DD">
        <w:rPr>
          <w:rFonts w:ascii="Arial" w:hAnsi="Arial" w:cs="Arial"/>
          <w:b/>
          <w:sz w:val="20"/>
          <w:szCs w:val="20"/>
        </w:rPr>
        <w:t>,-</w:t>
      </w:r>
      <w:r w:rsidR="00AC6035" w:rsidRPr="00F22131">
        <w:rPr>
          <w:rFonts w:ascii="Arial" w:hAnsi="Arial" w:cs="Arial"/>
          <w:b/>
          <w:sz w:val="20"/>
          <w:szCs w:val="20"/>
        </w:rPr>
        <w:t xml:space="preserve"> </w:t>
      </w:r>
      <w:r w:rsidRPr="00F22131">
        <w:rPr>
          <w:rFonts w:ascii="Arial" w:hAnsi="Arial" w:cs="Arial"/>
          <w:b/>
          <w:sz w:val="20"/>
          <w:szCs w:val="20"/>
        </w:rPr>
        <w:t xml:space="preserve">Kč </w:t>
      </w:r>
    </w:p>
    <w:p w:rsidR="0088304F" w:rsidRDefault="00B52744" w:rsidP="0079479C">
      <w:pPr>
        <w:pStyle w:val="odstavecsmlouvy"/>
        <w:numPr>
          <w:ilvl w:val="0"/>
          <w:numId w:val="0"/>
        </w:numPr>
        <w:ind w:left="567"/>
        <w:jc w:val="left"/>
        <w:rPr>
          <w:rFonts w:ascii="Arial" w:hAnsi="Arial" w:cs="Arial"/>
          <w:sz w:val="20"/>
          <w:szCs w:val="20"/>
        </w:rPr>
      </w:pPr>
      <w:r w:rsidRPr="00F22131">
        <w:rPr>
          <w:rFonts w:ascii="Arial" w:hAnsi="Arial" w:cs="Arial"/>
          <w:sz w:val="20"/>
          <w:szCs w:val="20"/>
        </w:rPr>
        <w:t>(slovy:</w:t>
      </w:r>
      <w:r w:rsidR="005378FC" w:rsidRPr="00F22131">
        <w:rPr>
          <w:rFonts w:ascii="Arial" w:hAnsi="Arial" w:cs="Arial"/>
          <w:sz w:val="20"/>
          <w:szCs w:val="20"/>
        </w:rPr>
        <w:t xml:space="preserve"> </w:t>
      </w:r>
      <w:proofErr w:type="spellStart"/>
      <w:r w:rsidR="00502459">
        <w:rPr>
          <w:rFonts w:ascii="Arial" w:hAnsi="Arial" w:cs="Arial"/>
          <w:sz w:val="20"/>
          <w:szCs w:val="20"/>
        </w:rPr>
        <w:t>devětsetdevadesáttisícosmdesátdv</w:t>
      </w:r>
      <w:r w:rsidR="00C208DD">
        <w:rPr>
          <w:rFonts w:ascii="Arial" w:hAnsi="Arial" w:cs="Arial"/>
          <w:sz w:val="20"/>
          <w:szCs w:val="20"/>
        </w:rPr>
        <w:t>ě</w:t>
      </w:r>
      <w:proofErr w:type="spellEnd"/>
      <w:r w:rsidR="00AC6035" w:rsidRPr="00F22131">
        <w:rPr>
          <w:rFonts w:ascii="Arial" w:hAnsi="Arial" w:cs="Arial"/>
          <w:sz w:val="20"/>
          <w:szCs w:val="20"/>
        </w:rPr>
        <w:t xml:space="preserve"> </w:t>
      </w:r>
      <w:r w:rsidRPr="00F22131">
        <w:rPr>
          <w:rFonts w:ascii="Arial" w:hAnsi="Arial" w:cs="Arial"/>
          <w:sz w:val="20"/>
          <w:szCs w:val="20"/>
        </w:rPr>
        <w:t>korun českých) bez DPH.</w:t>
      </w:r>
      <w:r w:rsidRPr="00A41D7C">
        <w:rPr>
          <w:rFonts w:ascii="Arial" w:hAnsi="Arial" w:cs="Arial"/>
          <w:sz w:val="20"/>
          <w:szCs w:val="20"/>
        </w:rPr>
        <w:t xml:space="preserve"> </w:t>
      </w:r>
    </w:p>
    <w:p w:rsidR="0088304F" w:rsidRDefault="0088304F" w:rsidP="0079479C">
      <w:pPr>
        <w:pStyle w:val="odstavecsmlouvy"/>
        <w:numPr>
          <w:ilvl w:val="0"/>
          <w:numId w:val="0"/>
        </w:numPr>
        <w:ind w:left="567"/>
        <w:jc w:val="left"/>
        <w:rPr>
          <w:rFonts w:ascii="Arial" w:hAnsi="Arial" w:cs="Arial"/>
          <w:sz w:val="20"/>
          <w:szCs w:val="20"/>
        </w:rPr>
      </w:pPr>
    </w:p>
    <w:p w:rsidR="00B52744" w:rsidRPr="00EB7F67" w:rsidRDefault="00B52744" w:rsidP="0079479C">
      <w:pPr>
        <w:pStyle w:val="odstavecsmlouvy"/>
        <w:numPr>
          <w:ilvl w:val="0"/>
          <w:numId w:val="0"/>
        </w:numPr>
        <w:ind w:left="567"/>
        <w:jc w:val="left"/>
        <w:rPr>
          <w:rFonts w:cs="Arial"/>
        </w:rPr>
      </w:pPr>
      <w:r w:rsidRPr="00A41D7C">
        <w:rPr>
          <w:rFonts w:ascii="Arial" w:hAnsi="Arial" w:cs="Arial"/>
          <w:sz w:val="20"/>
          <w:szCs w:val="20"/>
        </w:rPr>
        <w:t>K ceně díla bude připočten</w:t>
      </w:r>
      <w:r w:rsidR="002C7195">
        <w:rPr>
          <w:rFonts w:ascii="Arial" w:hAnsi="Arial" w:cs="Arial"/>
          <w:sz w:val="20"/>
          <w:szCs w:val="20"/>
        </w:rPr>
        <w:t>a</w:t>
      </w:r>
      <w:r w:rsidRPr="00A41D7C">
        <w:rPr>
          <w:rFonts w:ascii="Arial" w:hAnsi="Arial" w:cs="Arial"/>
          <w:sz w:val="20"/>
          <w:szCs w:val="20"/>
        </w:rPr>
        <w:t xml:space="preserve"> DPH ve výši stanovené platnými právními předpisy.</w:t>
      </w:r>
      <w:r w:rsidR="00432558">
        <w:rPr>
          <w:rFonts w:ascii="Arial" w:hAnsi="Arial" w:cs="Arial"/>
          <w:sz w:val="20"/>
          <w:szCs w:val="20"/>
        </w:rPr>
        <w:t xml:space="preserve"> </w:t>
      </w:r>
    </w:p>
    <w:p w:rsidR="0088304F" w:rsidRPr="00EB7F67" w:rsidRDefault="0088304F" w:rsidP="00502459">
      <w:pPr>
        <w:pStyle w:val="odstavecsmlouvy"/>
        <w:numPr>
          <w:ilvl w:val="0"/>
          <w:numId w:val="0"/>
        </w:numPr>
        <w:rPr>
          <w:rFonts w:cs="Arial"/>
        </w:rPr>
      </w:pPr>
    </w:p>
    <w:p w:rsidR="00D66B84" w:rsidRPr="002C7195" w:rsidRDefault="00D66B84" w:rsidP="00D66B84">
      <w:pPr>
        <w:pStyle w:val="odstavecsmlouvy"/>
        <w:ind w:left="567" w:hanging="567"/>
        <w:rPr>
          <w:rFonts w:ascii="Arial" w:hAnsi="Arial" w:cs="Arial"/>
          <w:sz w:val="20"/>
          <w:szCs w:val="20"/>
        </w:rPr>
      </w:pPr>
      <w:r w:rsidRPr="002C7195">
        <w:rPr>
          <w:rFonts w:ascii="Arial" w:hAnsi="Arial" w:cs="Arial"/>
          <w:sz w:val="20"/>
          <w:szCs w:val="20"/>
        </w:rPr>
        <w:t xml:space="preserve">Cena </w:t>
      </w:r>
      <w:r w:rsidR="002C7195" w:rsidRPr="002C7195">
        <w:rPr>
          <w:rFonts w:ascii="Arial" w:hAnsi="Arial" w:cs="Arial"/>
          <w:sz w:val="20"/>
          <w:szCs w:val="20"/>
        </w:rPr>
        <w:t>díla</w:t>
      </w:r>
      <w:r w:rsidRPr="002C7195">
        <w:rPr>
          <w:rFonts w:ascii="Arial" w:hAnsi="Arial" w:cs="Arial"/>
          <w:sz w:val="20"/>
          <w:szCs w:val="20"/>
        </w:rPr>
        <w:t xml:space="preserve"> bude uhrazena</w:t>
      </w:r>
      <w:r w:rsidR="0088304F">
        <w:rPr>
          <w:rFonts w:ascii="Arial" w:hAnsi="Arial" w:cs="Arial"/>
          <w:sz w:val="20"/>
          <w:szCs w:val="20"/>
        </w:rPr>
        <w:t xml:space="preserve"> následovně</w:t>
      </w:r>
      <w:r w:rsidRPr="002C7195">
        <w:rPr>
          <w:rFonts w:ascii="Arial" w:hAnsi="Arial" w:cs="Arial"/>
          <w:sz w:val="20"/>
          <w:szCs w:val="20"/>
        </w:rPr>
        <w:t>:</w:t>
      </w:r>
    </w:p>
    <w:p w:rsidR="00D66B84" w:rsidRPr="002C7195" w:rsidRDefault="00856596" w:rsidP="002840C6">
      <w:pPr>
        <w:pStyle w:val="odstavecsmlouvy"/>
        <w:numPr>
          <w:ilvl w:val="0"/>
          <w:numId w:val="3"/>
        </w:numPr>
        <w:rPr>
          <w:rFonts w:ascii="Arial" w:hAnsi="Arial" w:cs="Arial"/>
          <w:sz w:val="20"/>
          <w:szCs w:val="20"/>
        </w:rPr>
      </w:pPr>
      <w:r>
        <w:rPr>
          <w:rFonts w:ascii="Arial" w:hAnsi="Arial" w:cs="Arial"/>
          <w:sz w:val="20"/>
          <w:szCs w:val="20"/>
        </w:rPr>
        <w:t>Z</w:t>
      </w:r>
      <w:r w:rsidR="001943F4" w:rsidRPr="002C7195">
        <w:rPr>
          <w:rFonts w:ascii="Arial" w:hAnsi="Arial" w:cs="Arial"/>
          <w:sz w:val="20"/>
          <w:szCs w:val="20"/>
        </w:rPr>
        <w:t>áloh</w:t>
      </w:r>
      <w:r w:rsidR="003A71DE" w:rsidRPr="002C7195">
        <w:rPr>
          <w:rFonts w:ascii="Arial" w:hAnsi="Arial" w:cs="Arial"/>
          <w:sz w:val="20"/>
          <w:szCs w:val="20"/>
        </w:rPr>
        <w:t>a</w:t>
      </w:r>
      <w:r w:rsidR="00D66B84" w:rsidRPr="002C7195">
        <w:rPr>
          <w:rFonts w:ascii="Arial" w:hAnsi="Arial" w:cs="Arial"/>
          <w:sz w:val="20"/>
          <w:szCs w:val="20"/>
        </w:rPr>
        <w:t xml:space="preserve"> </w:t>
      </w:r>
      <w:r w:rsidR="003A71DE" w:rsidRPr="002C7195">
        <w:rPr>
          <w:rFonts w:ascii="Arial" w:hAnsi="Arial" w:cs="Arial"/>
          <w:sz w:val="20"/>
          <w:szCs w:val="20"/>
        </w:rPr>
        <w:t>ve výši</w:t>
      </w:r>
      <w:r w:rsidR="001943F4" w:rsidRPr="002C7195">
        <w:rPr>
          <w:rFonts w:ascii="Arial" w:hAnsi="Arial" w:cs="Arial"/>
          <w:sz w:val="20"/>
          <w:szCs w:val="20"/>
        </w:rPr>
        <w:t xml:space="preserve"> </w:t>
      </w:r>
      <w:r w:rsidR="00F22131">
        <w:rPr>
          <w:rFonts w:ascii="Arial" w:hAnsi="Arial" w:cs="Arial"/>
          <w:sz w:val="20"/>
          <w:szCs w:val="20"/>
        </w:rPr>
        <w:t>3</w:t>
      </w:r>
      <w:r w:rsidR="002254E2">
        <w:rPr>
          <w:rFonts w:ascii="Arial" w:hAnsi="Arial" w:cs="Arial"/>
          <w:sz w:val="20"/>
          <w:szCs w:val="20"/>
        </w:rPr>
        <w:t>0</w:t>
      </w:r>
      <w:r w:rsidR="00D91E41" w:rsidRPr="002C7195">
        <w:rPr>
          <w:rFonts w:ascii="Arial" w:hAnsi="Arial" w:cs="Arial"/>
          <w:sz w:val="20"/>
          <w:szCs w:val="20"/>
        </w:rPr>
        <w:t xml:space="preserve">% celkové ceny </w:t>
      </w:r>
      <w:r w:rsidR="002254E2">
        <w:rPr>
          <w:rFonts w:ascii="Arial" w:hAnsi="Arial" w:cs="Arial"/>
          <w:sz w:val="20"/>
          <w:szCs w:val="20"/>
        </w:rPr>
        <w:t xml:space="preserve">s DPH </w:t>
      </w:r>
      <w:r w:rsidR="00D91E41" w:rsidRPr="002C7195">
        <w:rPr>
          <w:rFonts w:ascii="Arial" w:hAnsi="Arial" w:cs="Arial"/>
          <w:sz w:val="20"/>
          <w:szCs w:val="20"/>
        </w:rPr>
        <w:t xml:space="preserve">díla bude </w:t>
      </w:r>
      <w:r w:rsidR="00D66B84" w:rsidRPr="002C7195">
        <w:rPr>
          <w:rFonts w:ascii="Arial" w:hAnsi="Arial" w:cs="Arial"/>
          <w:sz w:val="20"/>
          <w:szCs w:val="20"/>
        </w:rPr>
        <w:t xml:space="preserve">uhrazena </w:t>
      </w:r>
      <w:r w:rsidR="00D91E41" w:rsidRPr="002C7195">
        <w:rPr>
          <w:rFonts w:ascii="Arial" w:hAnsi="Arial" w:cs="Arial"/>
          <w:sz w:val="20"/>
          <w:szCs w:val="20"/>
        </w:rPr>
        <w:t>do 1</w:t>
      </w:r>
      <w:r w:rsidR="002254E2">
        <w:rPr>
          <w:rFonts w:ascii="Arial" w:hAnsi="Arial" w:cs="Arial"/>
          <w:sz w:val="20"/>
          <w:szCs w:val="20"/>
        </w:rPr>
        <w:t>4</w:t>
      </w:r>
      <w:r w:rsidR="007F21A9">
        <w:rPr>
          <w:rFonts w:ascii="Arial" w:hAnsi="Arial" w:cs="Arial"/>
          <w:sz w:val="20"/>
          <w:szCs w:val="20"/>
        </w:rPr>
        <w:t xml:space="preserve"> kalendářních </w:t>
      </w:r>
      <w:r w:rsidR="00D91E41" w:rsidRPr="002C7195">
        <w:rPr>
          <w:rFonts w:ascii="Arial" w:hAnsi="Arial" w:cs="Arial"/>
          <w:sz w:val="20"/>
          <w:szCs w:val="20"/>
        </w:rPr>
        <w:t>dnů od podpisu této smlouvy;</w:t>
      </w:r>
    </w:p>
    <w:p w:rsidR="00D91E41" w:rsidRPr="007F21A9" w:rsidRDefault="00856596" w:rsidP="002840C6">
      <w:pPr>
        <w:pStyle w:val="odstavecsmlouvy"/>
        <w:numPr>
          <w:ilvl w:val="0"/>
          <w:numId w:val="3"/>
        </w:numPr>
        <w:rPr>
          <w:rFonts w:ascii="Arial" w:hAnsi="Arial" w:cs="Arial"/>
          <w:sz w:val="20"/>
          <w:szCs w:val="20"/>
        </w:rPr>
      </w:pPr>
      <w:r w:rsidRPr="007F21A9">
        <w:rPr>
          <w:rFonts w:ascii="Arial" w:hAnsi="Arial" w:cs="Arial"/>
          <w:sz w:val="20"/>
          <w:szCs w:val="20"/>
        </w:rPr>
        <w:t>D</w:t>
      </w:r>
      <w:r w:rsidR="00D91E41" w:rsidRPr="007F21A9">
        <w:rPr>
          <w:rFonts w:ascii="Arial" w:hAnsi="Arial" w:cs="Arial"/>
          <w:sz w:val="20"/>
          <w:szCs w:val="20"/>
        </w:rPr>
        <w:t xml:space="preserve">oplatek ceny díla ve výši </w:t>
      </w:r>
      <w:r w:rsidR="00F22131">
        <w:rPr>
          <w:rFonts w:ascii="Arial" w:hAnsi="Arial" w:cs="Arial"/>
          <w:sz w:val="20"/>
          <w:szCs w:val="20"/>
        </w:rPr>
        <w:t>7</w:t>
      </w:r>
      <w:r w:rsidR="007F21A9">
        <w:rPr>
          <w:rFonts w:ascii="Arial" w:hAnsi="Arial" w:cs="Arial"/>
          <w:sz w:val="20"/>
          <w:szCs w:val="20"/>
        </w:rPr>
        <w:t>0</w:t>
      </w:r>
      <w:r w:rsidRPr="007F21A9">
        <w:rPr>
          <w:rFonts w:ascii="Arial" w:hAnsi="Arial" w:cs="Arial"/>
          <w:sz w:val="20"/>
          <w:szCs w:val="20"/>
        </w:rPr>
        <w:t xml:space="preserve"> </w:t>
      </w:r>
      <w:r w:rsidR="00D91E41" w:rsidRPr="007F21A9">
        <w:rPr>
          <w:rFonts w:ascii="Arial" w:hAnsi="Arial" w:cs="Arial"/>
          <w:sz w:val="20"/>
          <w:szCs w:val="20"/>
        </w:rPr>
        <w:t xml:space="preserve">% </w:t>
      </w:r>
      <w:r w:rsidRPr="007F21A9">
        <w:rPr>
          <w:rFonts w:ascii="Arial" w:hAnsi="Arial" w:cs="Arial"/>
          <w:sz w:val="20"/>
          <w:szCs w:val="20"/>
        </w:rPr>
        <w:t xml:space="preserve">ceny díla </w:t>
      </w:r>
      <w:r w:rsidR="00D91E41" w:rsidRPr="007F21A9">
        <w:rPr>
          <w:rFonts w:ascii="Arial" w:hAnsi="Arial" w:cs="Arial"/>
          <w:sz w:val="20"/>
          <w:szCs w:val="20"/>
        </w:rPr>
        <w:t xml:space="preserve">bude uhrazen do </w:t>
      </w:r>
      <w:r w:rsidRPr="007F21A9">
        <w:rPr>
          <w:rFonts w:ascii="Arial" w:hAnsi="Arial" w:cs="Arial"/>
          <w:sz w:val="20"/>
          <w:szCs w:val="20"/>
        </w:rPr>
        <w:t>30</w:t>
      </w:r>
      <w:r w:rsidR="007F21A9">
        <w:rPr>
          <w:rFonts w:ascii="Arial" w:hAnsi="Arial" w:cs="Arial"/>
          <w:sz w:val="20"/>
          <w:szCs w:val="20"/>
        </w:rPr>
        <w:t xml:space="preserve"> dnů na základě faktury zhotovitelem, jejíž přílohou bude kopie </w:t>
      </w:r>
      <w:r w:rsidR="00455063" w:rsidRPr="007F21A9">
        <w:rPr>
          <w:rFonts w:ascii="Arial" w:hAnsi="Arial" w:cs="Arial"/>
          <w:sz w:val="20"/>
          <w:szCs w:val="20"/>
        </w:rPr>
        <w:t>podepsan</w:t>
      </w:r>
      <w:r w:rsidR="007F21A9">
        <w:rPr>
          <w:rFonts w:ascii="Arial" w:hAnsi="Arial" w:cs="Arial"/>
          <w:sz w:val="20"/>
          <w:szCs w:val="20"/>
        </w:rPr>
        <w:t>ého předávacího protokolu</w:t>
      </w:r>
      <w:r w:rsidR="00455063" w:rsidRPr="007F21A9">
        <w:rPr>
          <w:rFonts w:ascii="Arial" w:hAnsi="Arial" w:cs="Arial"/>
          <w:sz w:val="20"/>
          <w:szCs w:val="20"/>
        </w:rPr>
        <w:t>.</w:t>
      </w:r>
    </w:p>
    <w:p w:rsidR="003470D6" w:rsidRPr="00856596" w:rsidRDefault="00B549DF" w:rsidP="00B549DF">
      <w:pPr>
        <w:tabs>
          <w:tab w:val="left" w:pos="7308"/>
        </w:tabs>
        <w:rPr>
          <w:rFonts w:cs="Arial"/>
        </w:rPr>
      </w:pPr>
      <w:r>
        <w:rPr>
          <w:rFonts w:cs="Arial"/>
        </w:rPr>
        <w:tab/>
      </w:r>
    </w:p>
    <w:p w:rsidR="00AA5E0D" w:rsidRDefault="00B52744" w:rsidP="006754F3">
      <w:pPr>
        <w:pStyle w:val="odstavecsmlouvy"/>
        <w:numPr>
          <w:ilvl w:val="0"/>
          <w:numId w:val="0"/>
        </w:numPr>
        <w:ind w:left="567"/>
        <w:rPr>
          <w:rFonts w:ascii="Arial" w:hAnsi="Arial" w:cs="Arial"/>
          <w:sz w:val="20"/>
          <w:szCs w:val="20"/>
        </w:rPr>
      </w:pPr>
      <w:r w:rsidRPr="007F21A9">
        <w:rPr>
          <w:rFonts w:ascii="Arial" w:hAnsi="Arial" w:cs="Arial"/>
          <w:sz w:val="20"/>
          <w:szCs w:val="20"/>
        </w:rPr>
        <w:t xml:space="preserve">Sjednaná cena díla </w:t>
      </w:r>
      <w:r w:rsidR="00F22131">
        <w:rPr>
          <w:rFonts w:ascii="Arial" w:hAnsi="Arial" w:cs="Arial"/>
          <w:sz w:val="20"/>
          <w:szCs w:val="20"/>
        </w:rPr>
        <w:t>se může změnit na základě zjištěných změn při opravách</w:t>
      </w:r>
      <w:r w:rsidR="00DC7A3C" w:rsidRPr="007F21A9">
        <w:rPr>
          <w:rFonts w:ascii="Arial" w:hAnsi="Arial" w:cs="Arial"/>
          <w:sz w:val="20"/>
          <w:szCs w:val="20"/>
        </w:rPr>
        <w:t xml:space="preserve">, </w:t>
      </w:r>
      <w:r w:rsidR="00F22131">
        <w:rPr>
          <w:rFonts w:ascii="Arial" w:hAnsi="Arial" w:cs="Arial"/>
          <w:sz w:val="20"/>
          <w:szCs w:val="20"/>
        </w:rPr>
        <w:t xml:space="preserve">zhotovitel je </w:t>
      </w:r>
      <w:r w:rsidR="00A6554F">
        <w:rPr>
          <w:rFonts w:ascii="Arial" w:hAnsi="Arial" w:cs="Arial"/>
          <w:sz w:val="20"/>
          <w:szCs w:val="20"/>
        </w:rPr>
        <w:t>povinen</w:t>
      </w:r>
      <w:r w:rsidR="00F22131">
        <w:rPr>
          <w:rFonts w:ascii="Arial" w:hAnsi="Arial" w:cs="Arial"/>
          <w:sz w:val="20"/>
          <w:szCs w:val="20"/>
        </w:rPr>
        <w:t xml:space="preserve"> změny díla ohlásit, určit změnu ceny a potvrdit změnu ceny s </w:t>
      </w:r>
      <w:r w:rsidR="00A6554F">
        <w:rPr>
          <w:rFonts w:ascii="Arial" w:hAnsi="Arial" w:cs="Arial"/>
          <w:sz w:val="20"/>
          <w:szCs w:val="20"/>
        </w:rPr>
        <w:t>odsouhlasením</w:t>
      </w:r>
      <w:r w:rsidR="00F22131">
        <w:rPr>
          <w:rFonts w:ascii="Arial" w:hAnsi="Arial" w:cs="Arial"/>
          <w:sz w:val="20"/>
          <w:szCs w:val="20"/>
        </w:rPr>
        <w:t xml:space="preserve"> od ob</w:t>
      </w:r>
      <w:r w:rsidR="00A6554F">
        <w:rPr>
          <w:rFonts w:ascii="Arial" w:hAnsi="Arial" w:cs="Arial"/>
          <w:sz w:val="20"/>
          <w:szCs w:val="20"/>
        </w:rPr>
        <w:t>je</w:t>
      </w:r>
      <w:r w:rsidR="00F22131">
        <w:rPr>
          <w:rFonts w:ascii="Arial" w:hAnsi="Arial" w:cs="Arial"/>
          <w:sz w:val="20"/>
          <w:szCs w:val="20"/>
        </w:rPr>
        <w:t>dnatele</w:t>
      </w:r>
      <w:r w:rsidR="001474CF" w:rsidRPr="007F21A9">
        <w:rPr>
          <w:rFonts w:ascii="Arial" w:hAnsi="Arial" w:cs="Arial"/>
          <w:sz w:val="20"/>
          <w:szCs w:val="20"/>
        </w:rPr>
        <w:t xml:space="preserve">. </w:t>
      </w:r>
    </w:p>
    <w:p w:rsidR="007F21A9" w:rsidRPr="007F21A9" w:rsidRDefault="007F21A9" w:rsidP="006754F3">
      <w:pPr>
        <w:pStyle w:val="odstavecsmlouvy"/>
        <w:numPr>
          <w:ilvl w:val="0"/>
          <w:numId w:val="0"/>
        </w:numPr>
        <w:ind w:left="567"/>
        <w:rPr>
          <w:rFonts w:cs="Arial"/>
        </w:rPr>
      </w:pPr>
    </w:p>
    <w:p w:rsidR="00AA5E0D" w:rsidRPr="00EB7F67" w:rsidRDefault="00455063" w:rsidP="00A41D7C">
      <w:pPr>
        <w:pStyle w:val="odstavecsmlouvy"/>
        <w:ind w:left="567" w:hanging="567"/>
        <w:rPr>
          <w:rFonts w:cs="Arial"/>
        </w:rPr>
      </w:pPr>
      <w:r>
        <w:rPr>
          <w:rFonts w:ascii="Arial" w:hAnsi="Arial" w:cs="Arial"/>
          <w:sz w:val="20"/>
          <w:szCs w:val="20"/>
        </w:rPr>
        <w:t>Z</w:t>
      </w:r>
      <w:r w:rsidR="00D91E41">
        <w:rPr>
          <w:rFonts w:ascii="Arial" w:hAnsi="Arial" w:cs="Arial"/>
          <w:sz w:val="20"/>
          <w:szCs w:val="20"/>
        </w:rPr>
        <w:t>áloh</w:t>
      </w:r>
      <w:r>
        <w:rPr>
          <w:rFonts w:ascii="Arial" w:hAnsi="Arial" w:cs="Arial"/>
          <w:sz w:val="20"/>
          <w:szCs w:val="20"/>
        </w:rPr>
        <w:t>a</w:t>
      </w:r>
      <w:r w:rsidR="00D91E41">
        <w:rPr>
          <w:rFonts w:ascii="Arial" w:hAnsi="Arial" w:cs="Arial"/>
          <w:sz w:val="20"/>
          <w:szCs w:val="20"/>
        </w:rPr>
        <w:t xml:space="preserve"> a </w:t>
      </w:r>
      <w:r>
        <w:rPr>
          <w:rFonts w:ascii="Arial" w:hAnsi="Arial" w:cs="Arial"/>
          <w:sz w:val="20"/>
          <w:szCs w:val="20"/>
        </w:rPr>
        <w:t>f</w:t>
      </w:r>
      <w:r w:rsidR="00AA5E0D" w:rsidRPr="00A41D7C">
        <w:rPr>
          <w:rFonts w:ascii="Arial" w:hAnsi="Arial" w:cs="Arial"/>
          <w:sz w:val="20"/>
          <w:szCs w:val="20"/>
        </w:rPr>
        <w:t>aktur</w:t>
      </w:r>
      <w:r>
        <w:rPr>
          <w:rFonts w:ascii="Arial" w:hAnsi="Arial" w:cs="Arial"/>
          <w:sz w:val="20"/>
          <w:szCs w:val="20"/>
        </w:rPr>
        <w:t>y</w:t>
      </w:r>
      <w:r w:rsidR="00AA5E0D" w:rsidRPr="00A41D7C">
        <w:rPr>
          <w:rFonts w:ascii="Arial" w:hAnsi="Arial" w:cs="Arial"/>
          <w:sz w:val="20"/>
          <w:szCs w:val="20"/>
        </w:rPr>
        <w:t xml:space="preserve"> se považuj</w:t>
      </w:r>
      <w:r w:rsidR="00D91E41">
        <w:rPr>
          <w:rFonts w:ascii="Arial" w:hAnsi="Arial" w:cs="Arial"/>
          <w:sz w:val="20"/>
          <w:szCs w:val="20"/>
        </w:rPr>
        <w:t>í</w:t>
      </w:r>
      <w:r w:rsidR="00AA5E0D" w:rsidRPr="00A41D7C">
        <w:rPr>
          <w:rFonts w:ascii="Arial" w:hAnsi="Arial" w:cs="Arial"/>
          <w:sz w:val="20"/>
          <w:szCs w:val="20"/>
        </w:rPr>
        <w:t xml:space="preserve"> za uhrazen</w:t>
      </w:r>
      <w:r>
        <w:rPr>
          <w:rFonts w:ascii="Arial" w:hAnsi="Arial" w:cs="Arial"/>
          <w:sz w:val="20"/>
          <w:szCs w:val="20"/>
        </w:rPr>
        <w:t>é</w:t>
      </w:r>
      <w:r w:rsidR="00AA5E0D" w:rsidRPr="00A41D7C">
        <w:rPr>
          <w:rFonts w:ascii="Arial" w:hAnsi="Arial" w:cs="Arial"/>
          <w:sz w:val="20"/>
          <w:szCs w:val="20"/>
        </w:rPr>
        <w:t xml:space="preserve"> v den, kdy byla fakturovaná částka připsána na bankovní účet zhotovitele. Připadne-li den splatnosti faktury na den pracovního klidu či volna, je faktura splatná v den následující po takovémto dni. Faktura musí splňovat veškeré náležitosti daňového dokladu vyžadované příslušnými právními předpisy, především náležitosti daňového dokladu podle zákona č. 235/2004 Sb., o dani z přidané hodnoty</w:t>
      </w:r>
      <w:r w:rsidR="00622610">
        <w:rPr>
          <w:rFonts w:ascii="Arial" w:hAnsi="Arial" w:cs="Arial"/>
          <w:sz w:val="20"/>
          <w:szCs w:val="20"/>
        </w:rPr>
        <w:t>,</w:t>
      </w:r>
      <w:r w:rsidR="00AA5E0D" w:rsidRPr="00A41D7C">
        <w:rPr>
          <w:rFonts w:ascii="Arial" w:hAnsi="Arial" w:cs="Arial"/>
          <w:sz w:val="20"/>
          <w:szCs w:val="20"/>
        </w:rPr>
        <w:t xml:space="preserve"> v</w:t>
      </w:r>
      <w:r w:rsidR="00DC7A3C" w:rsidRPr="00A41D7C">
        <w:rPr>
          <w:rFonts w:ascii="Arial" w:hAnsi="Arial" w:cs="Arial"/>
          <w:sz w:val="20"/>
          <w:szCs w:val="20"/>
        </w:rPr>
        <w:t>e znění pozdějších předpisů</w:t>
      </w:r>
      <w:r w:rsidR="00AA5E0D" w:rsidRPr="00A41D7C">
        <w:rPr>
          <w:rFonts w:ascii="Arial" w:hAnsi="Arial" w:cs="Arial"/>
          <w:sz w:val="20"/>
          <w:szCs w:val="20"/>
        </w:rPr>
        <w:t>. Objednatel je oprávněn vrátit zhotoviteli přede dnem splatnosti fakturu, která nemá náležitosti daňového dokladu, popř. má jiné vady v obsahu, za které se považuje zejména neuvedení čísla objednávky nebo neuvedení čísla smlouvy objednatele. Zhotovitel je povinen podle povahy vad fakturu opravit, příp. vystavit novou. Vrácením faktury přestává běžet původní lhůta splatnosti. Lhůta splatnosti běží znovu ode dne doručení opravené faktury objednateli.</w:t>
      </w:r>
    </w:p>
    <w:p w:rsidR="007F21A9" w:rsidRDefault="007F21A9" w:rsidP="00502459">
      <w:pPr>
        <w:rPr>
          <w:rFonts w:cs="Arial"/>
        </w:rPr>
      </w:pPr>
    </w:p>
    <w:p w:rsidR="007F21A9" w:rsidRPr="000D5B7C" w:rsidRDefault="007F21A9" w:rsidP="00352580">
      <w:pPr>
        <w:ind w:left="397" w:hanging="397"/>
        <w:rPr>
          <w:rFonts w:cs="Arial"/>
        </w:rPr>
      </w:pPr>
    </w:p>
    <w:p w:rsidR="00B13ED5" w:rsidRPr="000D5B7C" w:rsidRDefault="00B13ED5" w:rsidP="00B13ED5">
      <w:pPr>
        <w:ind w:left="397" w:hanging="397"/>
        <w:jc w:val="center"/>
        <w:rPr>
          <w:rFonts w:cs="Arial"/>
          <w:b/>
        </w:rPr>
      </w:pPr>
      <w:r w:rsidRPr="000D5B7C">
        <w:rPr>
          <w:rFonts w:cs="Arial"/>
          <w:b/>
        </w:rPr>
        <w:t>Článek 5</w:t>
      </w:r>
    </w:p>
    <w:p w:rsidR="00B13ED5" w:rsidRPr="000D5B7C" w:rsidRDefault="00B13ED5" w:rsidP="00B13ED5">
      <w:pPr>
        <w:ind w:left="397" w:hanging="397"/>
        <w:jc w:val="center"/>
        <w:rPr>
          <w:rFonts w:cs="Arial"/>
          <w:b/>
        </w:rPr>
      </w:pPr>
      <w:r w:rsidRPr="000D5B7C">
        <w:rPr>
          <w:rFonts w:cs="Arial"/>
          <w:b/>
        </w:rPr>
        <w:t>Povinnosti smluvních stran</w:t>
      </w:r>
    </w:p>
    <w:p w:rsidR="00B13ED5" w:rsidRPr="000D5B7C" w:rsidRDefault="00B13ED5" w:rsidP="00B13ED5">
      <w:pPr>
        <w:ind w:left="397" w:hanging="397"/>
        <w:jc w:val="center"/>
        <w:rPr>
          <w:rFonts w:cs="Arial"/>
          <w:b/>
        </w:rPr>
      </w:pPr>
    </w:p>
    <w:p w:rsidR="00AC5EDD" w:rsidRPr="000D5B7C" w:rsidRDefault="00AC5EDD" w:rsidP="002840C6">
      <w:pPr>
        <w:pStyle w:val="Odstavecseseznamem"/>
        <w:numPr>
          <w:ilvl w:val="0"/>
          <w:numId w:val="2"/>
        </w:numPr>
        <w:suppressAutoHyphens w:val="0"/>
        <w:contextualSpacing w:val="0"/>
        <w:rPr>
          <w:rFonts w:eastAsiaTheme="minorHAnsi" w:cs="Arial"/>
          <w:vanish/>
          <w:lang w:eastAsia="en-US"/>
        </w:rPr>
      </w:pPr>
    </w:p>
    <w:p w:rsidR="007522A9" w:rsidRPr="00455063" w:rsidRDefault="007522A9" w:rsidP="007522A9">
      <w:pPr>
        <w:pStyle w:val="odstavecsmlouvy"/>
        <w:ind w:left="426"/>
        <w:rPr>
          <w:rFonts w:ascii="Arial" w:hAnsi="Arial" w:cs="Arial"/>
          <w:sz w:val="20"/>
          <w:szCs w:val="20"/>
        </w:rPr>
      </w:pPr>
      <w:r w:rsidRPr="00455063">
        <w:rPr>
          <w:rFonts w:ascii="Arial" w:hAnsi="Arial" w:cs="Arial"/>
          <w:sz w:val="20"/>
          <w:szCs w:val="20"/>
        </w:rPr>
        <w:t xml:space="preserve">Zhotovitel bude realizovat předmět této smlouvy (dílo) v souladu s platnými evropskými a harmonizovanými českými odbornými a právními normami. </w:t>
      </w:r>
    </w:p>
    <w:p w:rsidR="00D520CF" w:rsidRPr="007F21A9" w:rsidRDefault="00D520CF" w:rsidP="007F21A9">
      <w:pPr>
        <w:rPr>
          <w:rFonts w:cs="Arial"/>
        </w:rPr>
      </w:pPr>
    </w:p>
    <w:p w:rsidR="00D520CF" w:rsidRPr="00455063" w:rsidRDefault="00D520CF" w:rsidP="007522A9">
      <w:pPr>
        <w:pStyle w:val="odstavecsmlouvy"/>
        <w:ind w:left="426"/>
        <w:rPr>
          <w:rFonts w:ascii="Arial" w:hAnsi="Arial" w:cs="Arial"/>
          <w:sz w:val="20"/>
          <w:szCs w:val="20"/>
        </w:rPr>
      </w:pPr>
      <w:r w:rsidRPr="00455063">
        <w:rPr>
          <w:rFonts w:ascii="Arial" w:hAnsi="Arial" w:cs="Arial"/>
          <w:sz w:val="20"/>
          <w:szCs w:val="20"/>
        </w:rPr>
        <w:t>Průběh montáže zhotovitel zaznamená v montážním deníku, jehož kopie bude přílohou k protokolu o předání a převzetí díla.</w:t>
      </w:r>
    </w:p>
    <w:p w:rsidR="007522A9" w:rsidRPr="00455063" w:rsidRDefault="007522A9" w:rsidP="007522A9">
      <w:pPr>
        <w:pStyle w:val="odstavecsmlouvy"/>
        <w:numPr>
          <w:ilvl w:val="0"/>
          <w:numId w:val="0"/>
        </w:numPr>
        <w:ind w:left="-6"/>
        <w:rPr>
          <w:rFonts w:ascii="Arial" w:hAnsi="Arial" w:cs="Arial"/>
          <w:sz w:val="20"/>
          <w:szCs w:val="20"/>
        </w:rPr>
      </w:pPr>
    </w:p>
    <w:p w:rsidR="00E91BDE" w:rsidRPr="00F22131" w:rsidRDefault="009914C4" w:rsidP="00F22131">
      <w:pPr>
        <w:pStyle w:val="odstavecsmlouvy"/>
        <w:ind w:left="432"/>
        <w:rPr>
          <w:rFonts w:ascii="Arial" w:hAnsi="Arial" w:cs="Arial"/>
        </w:rPr>
      </w:pPr>
      <w:r w:rsidRPr="00455063">
        <w:rPr>
          <w:rFonts w:ascii="Arial" w:hAnsi="Arial" w:cs="Arial"/>
          <w:sz w:val="20"/>
          <w:szCs w:val="20"/>
        </w:rPr>
        <w:lastRenderedPageBreak/>
        <w:t xml:space="preserve">Zhotovitel se zavazuje objednatele předem upozornit na případné </w:t>
      </w:r>
      <w:r w:rsidR="00C40569" w:rsidRPr="00455063">
        <w:rPr>
          <w:rFonts w:ascii="Arial" w:hAnsi="Arial" w:cs="Arial"/>
          <w:sz w:val="20"/>
          <w:szCs w:val="20"/>
        </w:rPr>
        <w:t xml:space="preserve">nezbytně nutné </w:t>
      </w:r>
      <w:r w:rsidRPr="00455063">
        <w:rPr>
          <w:rFonts w:ascii="Arial" w:hAnsi="Arial" w:cs="Arial"/>
          <w:sz w:val="20"/>
          <w:szCs w:val="20"/>
        </w:rPr>
        <w:t>vícepráce nad rámec smluvního ujednání. Veškeré vícepráce bude zhotovitel vykonávat pouze s</w:t>
      </w:r>
      <w:r w:rsidR="005E4318" w:rsidRPr="00455063">
        <w:rPr>
          <w:rFonts w:ascii="Arial" w:hAnsi="Arial" w:cs="Arial"/>
          <w:sz w:val="20"/>
          <w:szCs w:val="20"/>
        </w:rPr>
        <w:t> </w:t>
      </w:r>
      <w:r w:rsidRPr="00455063">
        <w:rPr>
          <w:rFonts w:ascii="Arial" w:hAnsi="Arial" w:cs="Arial"/>
          <w:sz w:val="20"/>
          <w:szCs w:val="20"/>
        </w:rPr>
        <w:t xml:space="preserve">předchozím souhlasem objednatele </w:t>
      </w:r>
      <w:r w:rsidR="005E4318" w:rsidRPr="00455063">
        <w:rPr>
          <w:rFonts w:ascii="Arial" w:hAnsi="Arial" w:cs="Arial"/>
          <w:sz w:val="20"/>
          <w:szCs w:val="20"/>
        </w:rPr>
        <w:t xml:space="preserve">po uzavření </w:t>
      </w:r>
      <w:r w:rsidRPr="00455063">
        <w:rPr>
          <w:rFonts w:ascii="Arial" w:hAnsi="Arial" w:cs="Arial"/>
          <w:sz w:val="20"/>
          <w:szCs w:val="20"/>
        </w:rPr>
        <w:t>písemného dodatku k této smlouvě.</w:t>
      </w:r>
      <w:r w:rsidR="00E91BDE" w:rsidRPr="00F22131">
        <w:rPr>
          <w:rFonts w:ascii="Arial" w:hAnsi="Arial" w:cs="Arial"/>
          <w:sz w:val="20"/>
          <w:szCs w:val="20"/>
        </w:rPr>
        <w:t xml:space="preserve"> </w:t>
      </w:r>
    </w:p>
    <w:p w:rsidR="00E91BDE" w:rsidRPr="00455063" w:rsidRDefault="00E91BDE" w:rsidP="00E91BDE">
      <w:pPr>
        <w:pStyle w:val="Odstavecseseznamem"/>
        <w:rPr>
          <w:rFonts w:cs="Arial"/>
        </w:rPr>
      </w:pPr>
    </w:p>
    <w:p w:rsidR="00082E8E" w:rsidRPr="00F22131" w:rsidRDefault="00E91BDE" w:rsidP="00F22131">
      <w:pPr>
        <w:pStyle w:val="odstavecsmlouvy"/>
        <w:ind w:left="426"/>
        <w:rPr>
          <w:rFonts w:ascii="Arial" w:hAnsi="Arial" w:cs="Arial"/>
          <w:sz w:val="20"/>
          <w:szCs w:val="20"/>
        </w:rPr>
      </w:pPr>
      <w:r w:rsidRPr="00455063">
        <w:rPr>
          <w:rFonts w:ascii="Arial" w:hAnsi="Arial" w:cs="Arial"/>
          <w:sz w:val="20"/>
          <w:szCs w:val="20"/>
        </w:rPr>
        <w:t>Objednatel umožní pracovníkům zhotovitele po celou dobu montáže přístup k sociálnímu zařízení.</w:t>
      </w:r>
    </w:p>
    <w:p w:rsidR="00D27026" w:rsidRPr="00455063" w:rsidRDefault="00D27026" w:rsidP="00D27026">
      <w:pPr>
        <w:pStyle w:val="Odstavecseseznamem"/>
        <w:rPr>
          <w:rFonts w:cs="Arial"/>
        </w:rPr>
      </w:pPr>
    </w:p>
    <w:p w:rsidR="00D27026" w:rsidRPr="00455063" w:rsidRDefault="00D27026" w:rsidP="00D27026">
      <w:pPr>
        <w:pStyle w:val="odstavecsmlouvy"/>
        <w:ind w:left="426"/>
        <w:rPr>
          <w:rFonts w:ascii="Arial" w:hAnsi="Arial" w:cs="Arial"/>
          <w:sz w:val="20"/>
          <w:szCs w:val="20"/>
        </w:rPr>
      </w:pPr>
      <w:r w:rsidRPr="00455063">
        <w:rPr>
          <w:rFonts w:ascii="Arial" w:hAnsi="Arial" w:cs="Arial"/>
          <w:sz w:val="20"/>
          <w:szCs w:val="20"/>
        </w:rPr>
        <w:t>Objednatel poskytne potřebné manipulační prostředky (např. VZ vozíky, jeřáb) pro provedení standardních montážních prací, taktéž pro vyložení dodávek a dopravu k místu montáže, a to bezplatně, v dohodnutém termínu.</w:t>
      </w:r>
    </w:p>
    <w:p w:rsidR="00D27026" w:rsidRPr="00455063" w:rsidRDefault="00D27026" w:rsidP="00D27026">
      <w:pPr>
        <w:pStyle w:val="Odstavecseseznamem"/>
        <w:rPr>
          <w:rFonts w:cs="Arial"/>
        </w:rPr>
      </w:pPr>
    </w:p>
    <w:p w:rsidR="00AE0098" w:rsidRPr="00F22131" w:rsidRDefault="00D27026" w:rsidP="00F22131">
      <w:pPr>
        <w:pStyle w:val="odstavecsmlouvy"/>
        <w:ind w:left="426"/>
        <w:rPr>
          <w:rFonts w:ascii="Arial" w:hAnsi="Arial" w:cs="Arial"/>
          <w:sz w:val="20"/>
          <w:szCs w:val="20"/>
        </w:rPr>
      </w:pPr>
      <w:r w:rsidRPr="00455063">
        <w:rPr>
          <w:rFonts w:ascii="Arial" w:hAnsi="Arial" w:cs="Arial"/>
          <w:sz w:val="20"/>
          <w:szCs w:val="20"/>
        </w:rPr>
        <w:t xml:space="preserve">Objednatel poskytne bezúplatně přívod el. energie </w:t>
      </w:r>
      <w:r w:rsidR="00072262" w:rsidRPr="00455063">
        <w:rPr>
          <w:rFonts w:ascii="Arial" w:hAnsi="Arial" w:cs="Arial"/>
          <w:sz w:val="20"/>
          <w:szCs w:val="20"/>
        </w:rPr>
        <w:t xml:space="preserve">pro </w:t>
      </w:r>
      <w:r w:rsidRPr="00455063">
        <w:rPr>
          <w:rFonts w:ascii="Arial" w:hAnsi="Arial" w:cs="Arial"/>
          <w:sz w:val="20"/>
          <w:szCs w:val="20"/>
        </w:rPr>
        <w:t xml:space="preserve">napájení ručního montážního nářadí po celou dobu montáže a zprovozňování. </w:t>
      </w:r>
    </w:p>
    <w:p w:rsidR="00AE0098" w:rsidRPr="0069083A" w:rsidRDefault="00AE0098" w:rsidP="00A51C49">
      <w:pPr>
        <w:pStyle w:val="Odstavecseseznamem"/>
        <w:rPr>
          <w:rFonts w:cs="Arial"/>
        </w:rPr>
      </w:pPr>
    </w:p>
    <w:p w:rsidR="00D27026" w:rsidRPr="00455063" w:rsidRDefault="00D27026" w:rsidP="00D27026">
      <w:pPr>
        <w:pStyle w:val="odstavecsmlouvy"/>
        <w:numPr>
          <w:ilvl w:val="0"/>
          <w:numId w:val="0"/>
        </w:numPr>
        <w:rPr>
          <w:rFonts w:ascii="Arial" w:hAnsi="Arial" w:cs="Arial"/>
          <w:sz w:val="20"/>
          <w:szCs w:val="20"/>
        </w:rPr>
      </w:pPr>
    </w:p>
    <w:p w:rsidR="004304AA" w:rsidRPr="000D5B7C" w:rsidRDefault="004304AA" w:rsidP="004304AA">
      <w:pPr>
        <w:ind w:left="397" w:hanging="397"/>
        <w:rPr>
          <w:rFonts w:cs="Arial"/>
        </w:rPr>
      </w:pPr>
    </w:p>
    <w:p w:rsidR="004304AA" w:rsidRPr="000D5B7C" w:rsidRDefault="004304AA" w:rsidP="00C40569">
      <w:pPr>
        <w:ind w:left="397" w:hanging="397"/>
        <w:jc w:val="center"/>
        <w:rPr>
          <w:rFonts w:cs="Arial"/>
        </w:rPr>
      </w:pPr>
      <w:r w:rsidRPr="000D5B7C">
        <w:rPr>
          <w:rFonts w:cs="Arial"/>
          <w:b/>
        </w:rPr>
        <w:t>Článek 6</w:t>
      </w:r>
    </w:p>
    <w:p w:rsidR="0072669E" w:rsidRPr="000D5B7C" w:rsidRDefault="0072669E" w:rsidP="0072669E">
      <w:pPr>
        <w:ind w:left="397" w:hanging="397"/>
        <w:jc w:val="center"/>
        <w:rPr>
          <w:rFonts w:cs="Arial"/>
          <w:b/>
        </w:rPr>
      </w:pPr>
      <w:r w:rsidRPr="000D5B7C">
        <w:rPr>
          <w:rFonts w:cs="Arial"/>
          <w:b/>
        </w:rPr>
        <w:t>Záruka za jakost</w:t>
      </w:r>
    </w:p>
    <w:p w:rsidR="0072669E" w:rsidRPr="000D5B7C" w:rsidRDefault="0072669E" w:rsidP="0072669E">
      <w:pPr>
        <w:ind w:left="397" w:hanging="397"/>
        <w:jc w:val="center"/>
        <w:rPr>
          <w:rFonts w:cs="Arial"/>
          <w:b/>
        </w:rPr>
      </w:pPr>
    </w:p>
    <w:p w:rsidR="001C6EFF" w:rsidRPr="000D5B7C" w:rsidRDefault="001C6EFF" w:rsidP="002840C6">
      <w:pPr>
        <w:pStyle w:val="Odstavecseseznamem"/>
        <w:numPr>
          <w:ilvl w:val="0"/>
          <w:numId w:val="2"/>
        </w:numPr>
        <w:suppressAutoHyphens w:val="0"/>
        <w:contextualSpacing w:val="0"/>
        <w:rPr>
          <w:rFonts w:eastAsiaTheme="minorHAnsi" w:cs="Arial"/>
          <w:vanish/>
          <w:lang w:eastAsia="en-US"/>
        </w:rPr>
      </w:pPr>
    </w:p>
    <w:p w:rsidR="00276E8A" w:rsidRPr="00EB7F67" w:rsidRDefault="00276E8A" w:rsidP="004714F9">
      <w:pPr>
        <w:pStyle w:val="odstavecsmlouvy"/>
        <w:ind w:left="432"/>
        <w:rPr>
          <w:rFonts w:cs="Arial"/>
        </w:rPr>
      </w:pPr>
      <w:r w:rsidRPr="00A41D7C">
        <w:rPr>
          <w:rFonts w:ascii="Arial" w:hAnsi="Arial" w:cs="Arial"/>
          <w:sz w:val="20"/>
          <w:szCs w:val="20"/>
        </w:rPr>
        <w:t xml:space="preserve">Zhotovitel přejímá záruku za jakost, zejména za funkčnost díla a jeho způsobilost pro použití ke smluvenému účelu. Záruční doba činí </w:t>
      </w:r>
      <w:r w:rsidR="00F22131">
        <w:rPr>
          <w:rFonts w:ascii="Arial" w:hAnsi="Arial" w:cs="Arial"/>
          <w:sz w:val="20"/>
          <w:szCs w:val="20"/>
        </w:rPr>
        <w:t>12</w:t>
      </w:r>
      <w:r w:rsidR="004714F9" w:rsidRPr="00A41D7C">
        <w:rPr>
          <w:rFonts w:ascii="Arial" w:hAnsi="Arial" w:cs="Arial"/>
          <w:sz w:val="20"/>
          <w:szCs w:val="20"/>
        </w:rPr>
        <w:t xml:space="preserve"> </w:t>
      </w:r>
      <w:r w:rsidRPr="00A41D7C">
        <w:rPr>
          <w:rFonts w:ascii="Arial" w:hAnsi="Arial" w:cs="Arial"/>
          <w:sz w:val="20"/>
          <w:szCs w:val="20"/>
        </w:rPr>
        <w:t>měsíců a počíná běžet dnem převzetí díla</w:t>
      </w:r>
      <w:r w:rsidR="008C5F96">
        <w:rPr>
          <w:rFonts w:ascii="Arial" w:hAnsi="Arial" w:cs="Arial"/>
          <w:sz w:val="20"/>
          <w:szCs w:val="20"/>
        </w:rPr>
        <w:t>, tedy podpisu předávacího protokolu</w:t>
      </w:r>
      <w:r w:rsidR="00C40569">
        <w:rPr>
          <w:rFonts w:ascii="Arial" w:hAnsi="Arial" w:cs="Arial"/>
          <w:sz w:val="20"/>
          <w:szCs w:val="20"/>
        </w:rPr>
        <w:t>.</w:t>
      </w:r>
      <w:r w:rsidRPr="00A41D7C">
        <w:rPr>
          <w:rFonts w:ascii="Arial" w:hAnsi="Arial" w:cs="Arial"/>
          <w:sz w:val="20"/>
          <w:szCs w:val="20"/>
        </w:rPr>
        <w:t xml:space="preserve"> </w:t>
      </w:r>
    </w:p>
    <w:p w:rsidR="00276E8A" w:rsidRPr="00EB7F67" w:rsidRDefault="00276E8A" w:rsidP="00A41D7C">
      <w:pPr>
        <w:pStyle w:val="odstavecsmlouvy"/>
        <w:numPr>
          <w:ilvl w:val="0"/>
          <w:numId w:val="0"/>
        </w:numPr>
        <w:ind w:left="567"/>
        <w:rPr>
          <w:rFonts w:cs="Arial"/>
        </w:rPr>
      </w:pPr>
    </w:p>
    <w:p w:rsidR="007F21A9" w:rsidRPr="00F22131" w:rsidRDefault="00276E8A" w:rsidP="00F22131">
      <w:pPr>
        <w:pStyle w:val="odstavecsmlouvy"/>
        <w:ind w:left="397" w:hanging="397"/>
        <w:rPr>
          <w:rFonts w:ascii="Arial" w:hAnsi="Arial" w:cs="Arial"/>
        </w:rPr>
      </w:pPr>
      <w:r w:rsidRPr="0088304F">
        <w:rPr>
          <w:rFonts w:ascii="Arial" w:hAnsi="Arial" w:cs="Arial"/>
          <w:sz w:val="20"/>
          <w:szCs w:val="20"/>
        </w:rPr>
        <w:t xml:space="preserve">Zhotovitel se zavazuje odstranit vady díla co nejdříve, nejpozději však do </w:t>
      </w:r>
      <w:r w:rsidR="0088304F" w:rsidRPr="0088304F">
        <w:rPr>
          <w:rFonts w:ascii="Arial" w:hAnsi="Arial" w:cs="Arial"/>
          <w:sz w:val="20"/>
          <w:szCs w:val="20"/>
        </w:rPr>
        <w:t>5</w:t>
      </w:r>
      <w:r w:rsidR="00C40569" w:rsidRPr="0088304F">
        <w:rPr>
          <w:rFonts w:ascii="Arial" w:hAnsi="Arial" w:cs="Arial"/>
          <w:sz w:val="20"/>
          <w:szCs w:val="20"/>
        </w:rPr>
        <w:t xml:space="preserve"> pracovních d</w:t>
      </w:r>
      <w:r w:rsidRPr="0088304F">
        <w:rPr>
          <w:rFonts w:ascii="Arial" w:hAnsi="Arial" w:cs="Arial"/>
          <w:sz w:val="20"/>
          <w:szCs w:val="20"/>
        </w:rPr>
        <w:t>nů od jejich nahlášení objednatelem.</w:t>
      </w:r>
      <w:r w:rsidR="00813F09" w:rsidRPr="0088304F">
        <w:rPr>
          <w:rFonts w:ascii="Arial" w:hAnsi="Arial" w:cs="Arial"/>
          <w:sz w:val="20"/>
          <w:szCs w:val="20"/>
        </w:rPr>
        <w:t xml:space="preserve"> Záruční doba se prodlužuje o dobu od nahlášení poruchy do jejího odstranění.</w:t>
      </w:r>
      <w:r w:rsidRPr="0088304F">
        <w:rPr>
          <w:rFonts w:ascii="Arial" w:hAnsi="Arial" w:cs="Arial"/>
          <w:sz w:val="20"/>
          <w:szCs w:val="20"/>
        </w:rPr>
        <w:t xml:space="preserve"> </w:t>
      </w:r>
      <w:r w:rsidR="003203E1" w:rsidRPr="0088304F">
        <w:rPr>
          <w:rFonts w:ascii="Arial" w:hAnsi="Arial" w:cs="Arial"/>
          <w:sz w:val="20"/>
          <w:szCs w:val="20"/>
        </w:rPr>
        <w:t xml:space="preserve"> </w:t>
      </w:r>
      <w:r w:rsidR="00720A89" w:rsidRPr="0088304F">
        <w:rPr>
          <w:rFonts w:ascii="Arial" w:hAnsi="Arial" w:cs="Arial"/>
          <w:sz w:val="20"/>
          <w:szCs w:val="20"/>
        </w:rPr>
        <w:t xml:space="preserve">Jestliže zhotovitel opravu v této lhůtě neprovede a nezjedná nápravu ani ve lhůtě, kterou mu dodatečně stanoví objednatel, je objednatel oprávněn zajistit odstranění vady prostřednictvím třetí osoby na náklady zhotovitele. </w:t>
      </w:r>
      <w:r w:rsidR="00D520CF" w:rsidRPr="0088304F">
        <w:rPr>
          <w:rFonts w:ascii="Arial" w:hAnsi="Arial" w:cs="Arial"/>
          <w:sz w:val="20"/>
          <w:szCs w:val="20"/>
        </w:rPr>
        <w:t>Záruční doba neběží po dobu od nahlášení poruchy po její odstranění.</w:t>
      </w:r>
    </w:p>
    <w:p w:rsidR="007F21A9" w:rsidRPr="0088304F" w:rsidRDefault="007F21A9" w:rsidP="00B16F37">
      <w:pPr>
        <w:pStyle w:val="odstavecsmlouvy"/>
        <w:numPr>
          <w:ilvl w:val="0"/>
          <w:numId w:val="0"/>
        </w:numPr>
        <w:ind w:left="-6"/>
        <w:rPr>
          <w:rFonts w:ascii="Arial" w:hAnsi="Arial" w:cs="Arial"/>
        </w:rPr>
      </w:pPr>
    </w:p>
    <w:p w:rsidR="00276E8A" w:rsidRPr="000D5B7C" w:rsidRDefault="00276E8A" w:rsidP="0072669E">
      <w:pPr>
        <w:ind w:left="397" w:hanging="397"/>
        <w:rPr>
          <w:rFonts w:cs="Arial"/>
        </w:rPr>
      </w:pPr>
    </w:p>
    <w:p w:rsidR="00276E8A" w:rsidRPr="000D5B7C" w:rsidRDefault="00276E8A" w:rsidP="00276E8A">
      <w:pPr>
        <w:ind w:left="397" w:hanging="397"/>
        <w:jc w:val="center"/>
        <w:rPr>
          <w:rFonts w:cs="Arial"/>
          <w:b/>
        </w:rPr>
      </w:pPr>
      <w:r w:rsidRPr="000D5B7C">
        <w:rPr>
          <w:rFonts w:cs="Arial"/>
          <w:b/>
        </w:rPr>
        <w:t xml:space="preserve">Článek </w:t>
      </w:r>
      <w:r w:rsidR="00044716">
        <w:rPr>
          <w:rFonts w:cs="Arial"/>
          <w:b/>
        </w:rPr>
        <w:t>7</w:t>
      </w:r>
    </w:p>
    <w:p w:rsidR="00B52744" w:rsidRPr="00EB7F67" w:rsidRDefault="00276E8A" w:rsidP="00B52744">
      <w:pPr>
        <w:ind w:left="397" w:hanging="397"/>
        <w:jc w:val="center"/>
        <w:rPr>
          <w:rFonts w:cs="Arial"/>
          <w:b/>
        </w:rPr>
      </w:pPr>
      <w:r w:rsidRPr="00EB7F67">
        <w:rPr>
          <w:rFonts w:cs="Arial"/>
          <w:b/>
        </w:rPr>
        <w:t>Odpovědnost za škodu</w:t>
      </w:r>
    </w:p>
    <w:p w:rsidR="00276E8A" w:rsidRPr="00C53408" w:rsidRDefault="00276E8A" w:rsidP="00B52744">
      <w:pPr>
        <w:ind w:left="397" w:hanging="397"/>
        <w:jc w:val="center"/>
        <w:rPr>
          <w:rFonts w:cs="Arial"/>
          <w:b/>
        </w:rPr>
      </w:pPr>
    </w:p>
    <w:p w:rsidR="00C40569" w:rsidRPr="007F21A9" w:rsidRDefault="00C40569" w:rsidP="007F21A9">
      <w:pPr>
        <w:rPr>
          <w:rFonts w:cs="Arial"/>
        </w:rPr>
      </w:pPr>
    </w:p>
    <w:p w:rsidR="007D05BC" w:rsidRPr="007D05BC" w:rsidRDefault="007D05BC" w:rsidP="002840C6">
      <w:pPr>
        <w:pStyle w:val="Odstavecseseznamem"/>
        <w:numPr>
          <w:ilvl w:val="0"/>
          <w:numId w:val="2"/>
        </w:numPr>
        <w:suppressAutoHyphens w:val="0"/>
        <w:contextualSpacing w:val="0"/>
        <w:rPr>
          <w:rFonts w:eastAsiaTheme="minorHAnsi" w:cs="Arial"/>
          <w:vanish/>
          <w:lang w:eastAsia="en-US"/>
        </w:rPr>
      </w:pPr>
    </w:p>
    <w:p w:rsidR="00C40569" w:rsidRPr="007D05BC" w:rsidRDefault="00FF45D9" w:rsidP="007D05BC">
      <w:pPr>
        <w:pStyle w:val="odstavecsmlouvy"/>
        <w:ind w:left="432"/>
        <w:rPr>
          <w:rFonts w:ascii="Arial" w:hAnsi="Arial" w:cs="Arial"/>
          <w:sz w:val="20"/>
          <w:szCs w:val="20"/>
        </w:rPr>
      </w:pPr>
      <w:bookmarkStart w:id="1" w:name="_Hlk514221236"/>
      <w:r w:rsidRPr="007D05BC">
        <w:rPr>
          <w:rFonts w:ascii="Arial" w:hAnsi="Arial" w:cs="Arial"/>
          <w:sz w:val="20"/>
          <w:szCs w:val="20"/>
        </w:rPr>
        <w:t>Objednatel seznámí pracovníky zhotovitele s bezpečnostními předpisy platnými v provozu objednatele, kde bude zhotovitel provádět práce.</w:t>
      </w:r>
      <w:r w:rsidR="00C1205D" w:rsidRPr="007D05BC">
        <w:rPr>
          <w:rFonts w:ascii="Arial" w:hAnsi="Arial" w:cs="Arial"/>
          <w:sz w:val="20"/>
          <w:szCs w:val="20"/>
        </w:rPr>
        <w:t xml:space="preserve"> Zhotovitel odpovídá za bezpečnost a ochranu zdraví svých</w:t>
      </w:r>
      <w:r w:rsidR="007F21A9" w:rsidRPr="007D05BC">
        <w:rPr>
          <w:rFonts w:ascii="Arial" w:hAnsi="Arial" w:cs="Arial"/>
          <w:sz w:val="20"/>
          <w:szCs w:val="20"/>
        </w:rPr>
        <w:t xml:space="preserve"> pracovníků</w:t>
      </w:r>
      <w:r w:rsidR="00C1205D" w:rsidRPr="007D05BC">
        <w:rPr>
          <w:rFonts w:ascii="Arial" w:hAnsi="Arial" w:cs="Arial"/>
          <w:sz w:val="20"/>
          <w:szCs w:val="20"/>
        </w:rPr>
        <w:t>.</w:t>
      </w:r>
    </w:p>
    <w:bookmarkEnd w:id="1"/>
    <w:p w:rsidR="00C40569" w:rsidRPr="007F21A9" w:rsidRDefault="00C40569" w:rsidP="00C40569">
      <w:pPr>
        <w:pStyle w:val="odstavecsmlouvy"/>
        <w:numPr>
          <w:ilvl w:val="0"/>
          <w:numId w:val="0"/>
        </w:numPr>
        <w:ind w:left="397" w:hanging="397"/>
        <w:rPr>
          <w:rFonts w:ascii="Arial" w:hAnsi="Arial" w:cs="Arial"/>
          <w:sz w:val="20"/>
          <w:szCs w:val="20"/>
        </w:rPr>
      </w:pPr>
    </w:p>
    <w:p w:rsidR="00C40569" w:rsidRPr="007F21A9" w:rsidRDefault="00276E8A" w:rsidP="002840C6">
      <w:pPr>
        <w:pStyle w:val="odstavecsmlouvy"/>
        <w:ind w:left="432"/>
        <w:rPr>
          <w:rFonts w:ascii="Arial" w:hAnsi="Arial" w:cs="Arial"/>
          <w:sz w:val="20"/>
          <w:szCs w:val="20"/>
        </w:rPr>
      </w:pPr>
      <w:r w:rsidRPr="007F21A9">
        <w:rPr>
          <w:rFonts w:ascii="Arial" w:hAnsi="Arial" w:cs="Arial"/>
          <w:sz w:val="20"/>
          <w:szCs w:val="20"/>
        </w:rPr>
        <w:t xml:space="preserve">Nárok na náhradu škody se řídí </w:t>
      </w:r>
      <w:r w:rsidR="00C40569" w:rsidRPr="007F21A9">
        <w:rPr>
          <w:rFonts w:ascii="Arial" w:hAnsi="Arial" w:cs="Arial"/>
          <w:sz w:val="20"/>
          <w:szCs w:val="20"/>
        </w:rPr>
        <w:t>příslušnými ustanoveními O</w:t>
      </w:r>
      <w:r w:rsidR="00AC58CD" w:rsidRPr="007F21A9">
        <w:rPr>
          <w:rFonts w:ascii="Arial" w:hAnsi="Arial" w:cs="Arial"/>
          <w:sz w:val="20"/>
          <w:szCs w:val="20"/>
        </w:rPr>
        <w:t>bčanského zákoníku</w:t>
      </w:r>
      <w:r w:rsidR="00C40569" w:rsidRPr="007F21A9">
        <w:rPr>
          <w:rFonts w:ascii="Arial" w:hAnsi="Arial" w:cs="Arial"/>
          <w:sz w:val="20"/>
          <w:szCs w:val="20"/>
        </w:rPr>
        <w:t xml:space="preserve"> v platném znění. </w:t>
      </w:r>
    </w:p>
    <w:p w:rsidR="00C40569" w:rsidRPr="007F21A9" w:rsidRDefault="00C40569" w:rsidP="00A41D7C">
      <w:pPr>
        <w:pStyle w:val="odstavecsmlouvy"/>
        <w:numPr>
          <w:ilvl w:val="0"/>
          <w:numId w:val="0"/>
        </w:numPr>
        <w:ind w:left="397"/>
        <w:rPr>
          <w:rFonts w:ascii="Arial" w:hAnsi="Arial" w:cs="Arial"/>
          <w:sz w:val="20"/>
          <w:szCs w:val="20"/>
        </w:rPr>
      </w:pPr>
    </w:p>
    <w:p w:rsidR="00276E8A" w:rsidRPr="007F21A9" w:rsidRDefault="00276E8A" w:rsidP="00276E8A">
      <w:pPr>
        <w:ind w:left="397" w:hanging="397"/>
        <w:rPr>
          <w:rFonts w:cs="Arial"/>
        </w:rPr>
      </w:pPr>
    </w:p>
    <w:p w:rsidR="00276E8A" w:rsidRPr="00D34CE2" w:rsidRDefault="00276E8A" w:rsidP="00276E8A">
      <w:pPr>
        <w:ind w:left="397" w:hanging="397"/>
        <w:jc w:val="center"/>
        <w:rPr>
          <w:rFonts w:cs="Arial"/>
          <w:b/>
        </w:rPr>
      </w:pPr>
      <w:r w:rsidRPr="00D34CE2">
        <w:rPr>
          <w:rFonts w:cs="Arial"/>
          <w:b/>
        </w:rPr>
        <w:t xml:space="preserve">Článek </w:t>
      </w:r>
      <w:r w:rsidR="004C2555">
        <w:rPr>
          <w:rFonts w:cs="Arial"/>
          <w:b/>
        </w:rPr>
        <w:t>8</w:t>
      </w:r>
    </w:p>
    <w:p w:rsidR="00276E8A" w:rsidRPr="00D34CE2" w:rsidRDefault="00276E8A" w:rsidP="00276E8A">
      <w:pPr>
        <w:ind w:left="397" w:hanging="397"/>
        <w:jc w:val="center"/>
        <w:rPr>
          <w:rFonts w:cs="Arial"/>
          <w:b/>
        </w:rPr>
      </w:pPr>
      <w:r w:rsidRPr="00D34CE2">
        <w:rPr>
          <w:rFonts w:cs="Arial"/>
          <w:b/>
        </w:rPr>
        <w:t>Smluvní pokuty</w:t>
      </w:r>
    </w:p>
    <w:p w:rsidR="00B52744" w:rsidRPr="00A41D7C" w:rsidRDefault="00B52744" w:rsidP="00A41D7C">
      <w:pPr>
        <w:pStyle w:val="odstavecsmlouvy"/>
        <w:numPr>
          <w:ilvl w:val="0"/>
          <w:numId w:val="0"/>
        </w:numPr>
        <w:ind w:left="567"/>
        <w:rPr>
          <w:rFonts w:cs="Arial"/>
        </w:rPr>
      </w:pPr>
    </w:p>
    <w:p w:rsidR="007D05BC" w:rsidRPr="007D05BC" w:rsidRDefault="007D05BC" w:rsidP="002840C6">
      <w:pPr>
        <w:pStyle w:val="Odstavecseseznamem"/>
        <w:numPr>
          <w:ilvl w:val="0"/>
          <w:numId w:val="2"/>
        </w:numPr>
        <w:suppressAutoHyphens w:val="0"/>
        <w:contextualSpacing w:val="0"/>
        <w:rPr>
          <w:rFonts w:eastAsiaTheme="minorHAnsi" w:cs="Arial"/>
          <w:vanish/>
          <w:lang w:eastAsia="en-US"/>
        </w:rPr>
      </w:pPr>
    </w:p>
    <w:p w:rsidR="00E163E8" w:rsidRPr="007D05BC" w:rsidRDefault="00E163E8" w:rsidP="007D05BC">
      <w:pPr>
        <w:pStyle w:val="odstavecsmlouvy"/>
        <w:ind w:left="432"/>
        <w:rPr>
          <w:rFonts w:ascii="Arial" w:hAnsi="Arial" w:cs="Arial"/>
          <w:sz w:val="20"/>
          <w:szCs w:val="20"/>
        </w:rPr>
      </w:pPr>
      <w:r w:rsidRPr="007D05BC">
        <w:rPr>
          <w:rFonts w:ascii="Arial" w:hAnsi="Arial" w:cs="Arial"/>
          <w:sz w:val="20"/>
          <w:szCs w:val="20"/>
        </w:rPr>
        <w:t>Bude-li objednatel v prodlení s úhradou ceny díla, je zhotovitel oprávněn účtovat objednateli úrok z prodlení ve výši 0,05 % z neuhrazené ceny díla za každý započatý den prodlení.</w:t>
      </w:r>
    </w:p>
    <w:p w:rsidR="00E163E8" w:rsidRPr="00A51C49" w:rsidRDefault="00E163E8" w:rsidP="00A51C49">
      <w:pPr>
        <w:pStyle w:val="odstavecsmlouvy"/>
        <w:numPr>
          <w:ilvl w:val="0"/>
          <w:numId w:val="0"/>
        </w:numPr>
        <w:ind w:left="574" w:hanging="432"/>
        <w:rPr>
          <w:rFonts w:ascii="Arial" w:hAnsi="Arial" w:cs="Arial"/>
        </w:rPr>
      </w:pPr>
    </w:p>
    <w:p w:rsidR="00B52744" w:rsidRPr="007D05BC" w:rsidRDefault="00276E8A" w:rsidP="00A41D7C">
      <w:pPr>
        <w:pStyle w:val="odstavecsmlouvy"/>
        <w:ind w:left="432"/>
        <w:rPr>
          <w:rFonts w:ascii="Arial" w:hAnsi="Arial" w:cs="Arial"/>
          <w:sz w:val="20"/>
          <w:szCs w:val="20"/>
        </w:rPr>
      </w:pPr>
      <w:r w:rsidRPr="00A41D7C">
        <w:rPr>
          <w:rFonts w:ascii="Arial" w:hAnsi="Arial" w:cs="Arial"/>
          <w:sz w:val="20"/>
          <w:szCs w:val="20"/>
        </w:rPr>
        <w:t>Zhotovitel je v prodlení neprovede-li dílo včas a řádně podle této smlouvy; v případě prodlení zhotovitele s předáním díla objednateli, má objednatel nár</w:t>
      </w:r>
      <w:r w:rsidR="009B5C92">
        <w:rPr>
          <w:rFonts w:ascii="Arial" w:hAnsi="Arial" w:cs="Arial"/>
          <w:sz w:val="20"/>
          <w:szCs w:val="20"/>
        </w:rPr>
        <w:t>ok na smluvní pokutu ve výši 0,</w:t>
      </w:r>
      <w:r w:rsidR="00C40569">
        <w:rPr>
          <w:rFonts w:ascii="Arial" w:hAnsi="Arial" w:cs="Arial"/>
          <w:sz w:val="20"/>
          <w:szCs w:val="20"/>
        </w:rPr>
        <w:t>05</w:t>
      </w:r>
      <w:r w:rsidR="003203E1" w:rsidRPr="00A41D7C">
        <w:rPr>
          <w:rFonts w:ascii="Arial" w:hAnsi="Arial" w:cs="Arial"/>
          <w:sz w:val="20"/>
          <w:szCs w:val="20"/>
        </w:rPr>
        <w:t xml:space="preserve"> </w:t>
      </w:r>
      <w:r w:rsidRPr="00A41D7C">
        <w:rPr>
          <w:rFonts w:ascii="Arial" w:hAnsi="Arial" w:cs="Arial"/>
          <w:sz w:val="20"/>
          <w:szCs w:val="20"/>
        </w:rPr>
        <w:t>% z</w:t>
      </w:r>
      <w:r w:rsidR="004E214E">
        <w:rPr>
          <w:rFonts w:ascii="Arial" w:hAnsi="Arial" w:cs="Arial"/>
          <w:sz w:val="20"/>
          <w:szCs w:val="20"/>
        </w:rPr>
        <w:t xml:space="preserve"> celkové </w:t>
      </w:r>
      <w:r w:rsidRPr="00A41D7C">
        <w:rPr>
          <w:rFonts w:ascii="Arial" w:hAnsi="Arial" w:cs="Arial"/>
          <w:sz w:val="20"/>
          <w:szCs w:val="20"/>
        </w:rPr>
        <w:t xml:space="preserve">ceny díla za každý </w:t>
      </w:r>
      <w:r w:rsidR="00E163E8">
        <w:rPr>
          <w:rFonts w:ascii="Arial" w:hAnsi="Arial" w:cs="Arial"/>
          <w:sz w:val="20"/>
          <w:szCs w:val="20"/>
        </w:rPr>
        <w:t xml:space="preserve">započatý </w:t>
      </w:r>
      <w:r w:rsidRPr="00A41D7C">
        <w:rPr>
          <w:rFonts w:ascii="Arial" w:hAnsi="Arial" w:cs="Arial"/>
          <w:sz w:val="20"/>
          <w:szCs w:val="20"/>
        </w:rPr>
        <w:t>den prodlení.</w:t>
      </w:r>
    </w:p>
    <w:p w:rsidR="00276E8A" w:rsidRPr="007D05BC" w:rsidRDefault="00276E8A" w:rsidP="007D05BC">
      <w:pPr>
        <w:pStyle w:val="odstavecsmlouvy"/>
        <w:numPr>
          <w:ilvl w:val="0"/>
          <w:numId w:val="0"/>
        </w:numPr>
        <w:ind w:left="432"/>
        <w:rPr>
          <w:rFonts w:ascii="Arial" w:hAnsi="Arial" w:cs="Arial"/>
          <w:sz w:val="20"/>
          <w:szCs w:val="20"/>
        </w:rPr>
      </w:pPr>
    </w:p>
    <w:p w:rsidR="002F3CC2" w:rsidRPr="0088304F" w:rsidRDefault="002F3CC2" w:rsidP="00A41D7C">
      <w:pPr>
        <w:pStyle w:val="odstavecsmlouvy"/>
        <w:ind w:left="432"/>
        <w:rPr>
          <w:rFonts w:ascii="Arial" w:hAnsi="Arial" w:cs="Arial"/>
          <w:sz w:val="20"/>
          <w:szCs w:val="20"/>
        </w:rPr>
      </w:pPr>
      <w:r w:rsidRPr="0088304F">
        <w:rPr>
          <w:rFonts w:ascii="Arial" w:hAnsi="Arial" w:cs="Arial"/>
          <w:sz w:val="20"/>
          <w:szCs w:val="20"/>
        </w:rPr>
        <w:t>Smluvní pokuta je splatná do 15 dnů od doručení jejího vyúčtování zhotoviteli.</w:t>
      </w:r>
    </w:p>
    <w:p w:rsidR="00C40569" w:rsidRPr="007D05BC" w:rsidRDefault="00C40569" w:rsidP="007D05BC">
      <w:pPr>
        <w:pStyle w:val="odstavecsmlouvy"/>
        <w:numPr>
          <w:ilvl w:val="0"/>
          <w:numId w:val="0"/>
        </w:numPr>
        <w:ind w:left="432"/>
        <w:rPr>
          <w:rFonts w:ascii="Arial" w:hAnsi="Arial" w:cs="Arial"/>
          <w:sz w:val="20"/>
          <w:szCs w:val="20"/>
        </w:rPr>
      </w:pPr>
    </w:p>
    <w:p w:rsidR="00C40569" w:rsidRPr="0088304F" w:rsidRDefault="00C40569" w:rsidP="00A41D7C">
      <w:pPr>
        <w:pStyle w:val="odstavecsmlouvy"/>
        <w:ind w:left="432"/>
        <w:rPr>
          <w:rFonts w:ascii="Arial" w:hAnsi="Arial" w:cs="Arial"/>
          <w:sz w:val="20"/>
          <w:szCs w:val="20"/>
        </w:rPr>
      </w:pPr>
      <w:r w:rsidRPr="0088304F">
        <w:rPr>
          <w:rFonts w:ascii="Arial" w:hAnsi="Arial" w:cs="Arial"/>
          <w:sz w:val="20"/>
          <w:szCs w:val="20"/>
        </w:rPr>
        <w:t xml:space="preserve">Jestliže objednatel nezajistí podmínky plnění smlouvy </w:t>
      </w:r>
      <w:r w:rsidR="00D520CF" w:rsidRPr="0088304F">
        <w:rPr>
          <w:rFonts w:ascii="Arial" w:hAnsi="Arial" w:cs="Arial"/>
          <w:sz w:val="20"/>
          <w:szCs w:val="20"/>
        </w:rPr>
        <w:t>nebo součinnost</w:t>
      </w:r>
      <w:r w:rsidR="00B549DF">
        <w:rPr>
          <w:rFonts w:ascii="Arial" w:hAnsi="Arial" w:cs="Arial"/>
          <w:sz w:val="20"/>
          <w:szCs w:val="20"/>
        </w:rPr>
        <w:t xml:space="preserve"> dle čl.</w:t>
      </w:r>
      <w:r w:rsidR="007D05BC">
        <w:rPr>
          <w:rFonts w:ascii="Arial" w:hAnsi="Arial" w:cs="Arial"/>
          <w:sz w:val="20"/>
          <w:szCs w:val="20"/>
        </w:rPr>
        <w:t xml:space="preserve"> </w:t>
      </w:r>
      <w:r w:rsidR="00B549DF">
        <w:rPr>
          <w:rFonts w:ascii="Arial" w:hAnsi="Arial" w:cs="Arial"/>
          <w:sz w:val="20"/>
          <w:szCs w:val="20"/>
        </w:rPr>
        <w:t>5 této smlouvy</w:t>
      </w:r>
      <w:r w:rsidR="0088304F" w:rsidRPr="0088304F">
        <w:rPr>
          <w:rFonts w:ascii="Arial" w:hAnsi="Arial" w:cs="Arial"/>
          <w:sz w:val="20"/>
          <w:szCs w:val="20"/>
        </w:rPr>
        <w:t>,</w:t>
      </w:r>
      <w:r w:rsidR="00D520CF" w:rsidRPr="0088304F">
        <w:rPr>
          <w:rFonts w:ascii="Arial" w:hAnsi="Arial" w:cs="Arial"/>
          <w:sz w:val="20"/>
          <w:szCs w:val="20"/>
        </w:rPr>
        <w:t xml:space="preserve"> o dobu splnění povinností objednatele se prodlužuje doba plnění díla</w:t>
      </w:r>
      <w:r w:rsidR="00044716" w:rsidRPr="0088304F">
        <w:rPr>
          <w:rFonts w:ascii="Arial" w:hAnsi="Arial" w:cs="Arial"/>
          <w:sz w:val="20"/>
          <w:szCs w:val="20"/>
        </w:rPr>
        <w:t>.</w:t>
      </w:r>
    </w:p>
    <w:p w:rsidR="002F3CC2" w:rsidRPr="0088304F" w:rsidRDefault="002F3CC2" w:rsidP="007D05BC">
      <w:pPr>
        <w:pStyle w:val="odstavecsmlouvy"/>
        <w:numPr>
          <w:ilvl w:val="0"/>
          <w:numId w:val="0"/>
        </w:numPr>
        <w:ind w:left="432"/>
        <w:rPr>
          <w:rFonts w:ascii="Arial" w:hAnsi="Arial" w:cs="Arial"/>
          <w:sz w:val="20"/>
          <w:szCs w:val="20"/>
        </w:rPr>
      </w:pPr>
    </w:p>
    <w:p w:rsidR="002F3CC2" w:rsidRPr="0088304F" w:rsidRDefault="002F3CC2" w:rsidP="00A41D7C">
      <w:pPr>
        <w:pStyle w:val="odstavecsmlouvy"/>
        <w:ind w:left="432"/>
        <w:rPr>
          <w:rFonts w:ascii="Arial" w:hAnsi="Arial" w:cs="Arial"/>
          <w:sz w:val="20"/>
          <w:szCs w:val="20"/>
        </w:rPr>
      </w:pPr>
      <w:r w:rsidRPr="0088304F">
        <w:rPr>
          <w:rFonts w:ascii="Arial" w:hAnsi="Arial" w:cs="Arial"/>
          <w:sz w:val="20"/>
          <w:szCs w:val="20"/>
        </w:rPr>
        <w:t xml:space="preserve">Uhrazením smluvní pokuty není dotčen nárok </w:t>
      </w:r>
      <w:r w:rsidR="00044716" w:rsidRPr="0088304F">
        <w:rPr>
          <w:rFonts w:ascii="Arial" w:hAnsi="Arial" w:cs="Arial"/>
          <w:sz w:val="20"/>
          <w:szCs w:val="20"/>
        </w:rPr>
        <w:t>smluvních stran</w:t>
      </w:r>
      <w:r w:rsidRPr="0088304F">
        <w:rPr>
          <w:rFonts w:ascii="Arial" w:hAnsi="Arial" w:cs="Arial"/>
          <w:sz w:val="20"/>
          <w:szCs w:val="20"/>
        </w:rPr>
        <w:t xml:space="preserve"> na náhradu škody v plné výši.</w:t>
      </w:r>
    </w:p>
    <w:p w:rsidR="002F3CC2" w:rsidRPr="000D5B7C" w:rsidRDefault="002F3CC2" w:rsidP="00B52744">
      <w:pPr>
        <w:ind w:left="397" w:hanging="397"/>
        <w:rPr>
          <w:rFonts w:cs="Arial"/>
        </w:rPr>
      </w:pPr>
    </w:p>
    <w:p w:rsidR="008911FA" w:rsidRDefault="008911FA" w:rsidP="00A41D7C">
      <w:pPr>
        <w:pStyle w:val="odstavecsmlouvy"/>
        <w:numPr>
          <w:ilvl w:val="0"/>
          <w:numId w:val="0"/>
        </w:numPr>
        <w:ind w:left="792" w:hanging="432"/>
        <w:rPr>
          <w:rFonts w:cs="Arial"/>
        </w:rPr>
      </w:pPr>
    </w:p>
    <w:p w:rsidR="00502459" w:rsidRPr="00EB7F67" w:rsidRDefault="00502459" w:rsidP="00A41D7C">
      <w:pPr>
        <w:pStyle w:val="odstavecsmlouvy"/>
        <w:numPr>
          <w:ilvl w:val="0"/>
          <w:numId w:val="0"/>
        </w:numPr>
        <w:ind w:left="792" w:hanging="432"/>
        <w:rPr>
          <w:rFonts w:cs="Arial"/>
        </w:rPr>
      </w:pPr>
    </w:p>
    <w:p w:rsidR="002F3CC2" w:rsidRPr="000D5B7C" w:rsidRDefault="002F3CC2" w:rsidP="002F3CC2">
      <w:pPr>
        <w:ind w:left="397" w:hanging="397"/>
        <w:jc w:val="center"/>
        <w:rPr>
          <w:rFonts w:cs="Arial"/>
          <w:b/>
        </w:rPr>
      </w:pPr>
      <w:r w:rsidRPr="000D5B7C">
        <w:rPr>
          <w:rFonts w:cs="Arial"/>
          <w:b/>
        </w:rPr>
        <w:lastRenderedPageBreak/>
        <w:t xml:space="preserve">Článek </w:t>
      </w:r>
      <w:r w:rsidR="004C2555">
        <w:rPr>
          <w:rFonts w:cs="Arial"/>
          <w:b/>
        </w:rPr>
        <w:t>9</w:t>
      </w:r>
    </w:p>
    <w:p w:rsidR="007E4962" w:rsidRPr="00D34CE2" w:rsidRDefault="007E4962" w:rsidP="007E4962">
      <w:pPr>
        <w:ind w:left="397" w:hanging="397"/>
        <w:jc w:val="center"/>
        <w:rPr>
          <w:rFonts w:cs="Arial"/>
          <w:b/>
        </w:rPr>
      </w:pPr>
      <w:r w:rsidRPr="00D34CE2">
        <w:rPr>
          <w:rFonts w:cs="Arial"/>
          <w:b/>
        </w:rPr>
        <w:t>Komunikace mezi smluvními stranami</w:t>
      </w:r>
    </w:p>
    <w:p w:rsidR="007E4962" w:rsidRPr="00A41D7C" w:rsidRDefault="007E4962" w:rsidP="00A41D7C">
      <w:pPr>
        <w:pStyle w:val="odstavecsmlouvy"/>
        <w:numPr>
          <w:ilvl w:val="0"/>
          <w:numId w:val="0"/>
        </w:numPr>
        <w:ind w:left="567"/>
        <w:rPr>
          <w:rFonts w:cs="Arial"/>
        </w:rPr>
      </w:pPr>
    </w:p>
    <w:p w:rsidR="00C86722" w:rsidRPr="000D5B7C" w:rsidRDefault="00C86722" w:rsidP="002840C6">
      <w:pPr>
        <w:pStyle w:val="Odstavecseseznamem"/>
        <w:numPr>
          <w:ilvl w:val="0"/>
          <w:numId w:val="2"/>
        </w:numPr>
        <w:suppressAutoHyphens w:val="0"/>
        <w:contextualSpacing w:val="0"/>
        <w:rPr>
          <w:rFonts w:eastAsiaTheme="minorHAnsi" w:cs="Arial"/>
          <w:vanish/>
          <w:lang w:eastAsia="en-US"/>
        </w:rPr>
      </w:pPr>
    </w:p>
    <w:p w:rsidR="007E4962" w:rsidRPr="00A41D7C" w:rsidRDefault="007E4962" w:rsidP="00A41D7C">
      <w:pPr>
        <w:pStyle w:val="odstavecsmlouvy"/>
        <w:ind w:left="567" w:hanging="567"/>
        <w:rPr>
          <w:rFonts w:ascii="Arial" w:hAnsi="Arial" w:cs="Arial"/>
        </w:rPr>
      </w:pPr>
      <w:r w:rsidRPr="00A41D7C">
        <w:rPr>
          <w:rFonts w:ascii="Arial" w:hAnsi="Arial" w:cs="Arial"/>
          <w:sz w:val="20"/>
          <w:szCs w:val="20"/>
        </w:rPr>
        <w:t xml:space="preserve">Smluvní strany spolu budou komunikovat buď písemně na adresy stanovené v úvodu této smlouvy, nebo telefonem, elektronickou poštou či faxem nebo osobně prostřednictvím určených osob. </w:t>
      </w:r>
    </w:p>
    <w:p w:rsidR="00763DF0" w:rsidRDefault="00A502A5" w:rsidP="00A41D7C">
      <w:pPr>
        <w:pStyle w:val="odstavecsmlouvy"/>
        <w:numPr>
          <w:ilvl w:val="0"/>
          <w:numId w:val="0"/>
        </w:numPr>
        <w:ind w:left="567"/>
        <w:rPr>
          <w:rFonts w:ascii="Arial" w:hAnsi="Arial" w:cs="Arial"/>
          <w:sz w:val="20"/>
          <w:szCs w:val="20"/>
        </w:rPr>
      </w:pPr>
      <w:r w:rsidRPr="00A41D7C">
        <w:rPr>
          <w:rFonts w:ascii="Arial" w:hAnsi="Arial" w:cs="Arial"/>
          <w:sz w:val="20"/>
          <w:szCs w:val="20"/>
        </w:rPr>
        <w:t>Kontaktní o</w:t>
      </w:r>
      <w:r w:rsidR="007E4962" w:rsidRPr="00A41D7C">
        <w:rPr>
          <w:rFonts w:ascii="Arial" w:hAnsi="Arial" w:cs="Arial"/>
          <w:sz w:val="20"/>
          <w:szCs w:val="20"/>
        </w:rPr>
        <w:t>sobou objednatele</w:t>
      </w:r>
      <w:r w:rsidRPr="00A41D7C">
        <w:rPr>
          <w:rFonts w:ascii="Arial" w:hAnsi="Arial" w:cs="Arial"/>
          <w:sz w:val="20"/>
          <w:szCs w:val="20"/>
        </w:rPr>
        <w:t xml:space="preserve"> odpovědnou za vzájemnou spolupráci při plnění této smlouvy</w:t>
      </w:r>
      <w:r w:rsidR="009B5C92">
        <w:rPr>
          <w:rFonts w:ascii="Arial" w:hAnsi="Arial" w:cs="Arial"/>
          <w:sz w:val="20"/>
          <w:szCs w:val="20"/>
        </w:rPr>
        <w:t xml:space="preserve"> je</w:t>
      </w:r>
      <w:r w:rsidR="00763DF0">
        <w:rPr>
          <w:rFonts w:ascii="Arial" w:hAnsi="Arial" w:cs="Arial"/>
          <w:sz w:val="20"/>
          <w:szCs w:val="20"/>
        </w:rPr>
        <w:t xml:space="preserve"> Ing. David Laitoch, vedoucí oblasti ČOV Přerov.</w:t>
      </w:r>
    </w:p>
    <w:p w:rsidR="007E4962" w:rsidRDefault="007E4962" w:rsidP="00A41D7C">
      <w:pPr>
        <w:pStyle w:val="odstavecsmlouvy"/>
        <w:numPr>
          <w:ilvl w:val="0"/>
          <w:numId w:val="0"/>
        </w:numPr>
        <w:ind w:left="567"/>
        <w:rPr>
          <w:rFonts w:ascii="Arial" w:hAnsi="Arial" w:cs="Arial"/>
          <w:sz w:val="20"/>
          <w:szCs w:val="20"/>
        </w:rPr>
      </w:pPr>
      <w:r w:rsidRPr="00A41D7C">
        <w:rPr>
          <w:rFonts w:ascii="Arial" w:hAnsi="Arial" w:cs="Arial"/>
          <w:sz w:val="20"/>
          <w:szCs w:val="20"/>
        </w:rPr>
        <w:t>Kontaktní osobou zhotovitele</w:t>
      </w:r>
      <w:r w:rsidR="00A502A5" w:rsidRPr="00A41D7C">
        <w:rPr>
          <w:rFonts w:ascii="Arial" w:hAnsi="Arial" w:cs="Arial"/>
          <w:sz w:val="20"/>
          <w:szCs w:val="20"/>
        </w:rPr>
        <w:t xml:space="preserve"> odpovědnou za vzájemnou spolupráci při plnění této smlouvy</w:t>
      </w:r>
      <w:r w:rsidR="009B5C92">
        <w:rPr>
          <w:rFonts w:ascii="Arial" w:hAnsi="Arial" w:cs="Arial"/>
          <w:sz w:val="20"/>
          <w:szCs w:val="20"/>
        </w:rPr>
        <w:t xml:space="preserve"> je: </w:t>
      </w:r>
      <w:r w:rsidR="00570261">
        <w:rPr>
          <w:rFonts w:ascii="Arial" w:hAnsi="Arial" w:cs="Arial"/>
          <w:sz w:val="20"/>
          <w:szCs w:val="20"/>
        </w:rPr>
        <w:t xml:space="preserve">Ing. </w:t>
      </w:r>
      <w:r w:rsidR="009B5C92">
        <w:rPr>
          <w:rFonts w:ascii="Arial" w:hAnsi="Arial" w:cs="Arial"/>
          <w:sz w:val="20"/>
          <w:szCs w:val="20"/>
        </w:rPr>
        <w:t>Vítězslav Zedek, jednatel společnosti</w:t>
      </w:r>
      <w:r w:rsidR="00942490">
        <w:rPr>
          <w:rFonts w:ascii="Arial" w:hAnsi="Arial" w:cs="Arial"/>
          <w:sz w:val="20"/>
          <w:szCs w:val="20"/>
        </w:rPr>
        <w:t>,</w:t>
      </w:r>
      <w:r w:rsidRPr="00A41D7C">
        <w:rPr>
          <w:rFonts w:ascii="Arial" w:hAnsi="Arial" w:cs="Arial"/>
          <w:sz w:val="20"/>
          <w:szCs w:val="20"/>
        </w:rPr>
        <w:t xml:space="preserve"> tel</w:t>
      </w:r>
      <w:r w:rsidR="009B5C92">
        <w:rPr>
          <w:rFonts w:ascii="Arial" w:hAnsi="Arial" w:cs="Arial"/>
          <w:sz w:val="20"/>
          <w:szCs w:val="20"/>
        </w:rPr>
        <w:t>.: +420 775 555 888</w:t>
      </w:r>
      <w:r w:rsidR="00942490">
        <w:rPr>
          <w:rFonts w:ascii="Arial" w:hAnsi="Arial" w:cs="Arial"/>
          <w:sz w:val="20"/>
          <w:szCs w:val="20"/>
        </w:rPr>
        <w:t xml:space="preserve">, </w:t>
      </w:r>
      <w:r w:rsidR="00570261">
        <w:rPr>
          <w:rFonts w:ascii="Arial" w:hAnsi="Arial" w:cs="Arial"/>
          <w:sz w:val="20"/>
          <w:szCs w:val="20"/>
        </w:rPr>
        <w:t>e-</w:t>
      </w:r>
      <w:r w:rsidR="009B5C92">
        <w:rPr>
          <w:rFonts w:ascii="Arial" w:hAnsi="Arial" w:cs="Arial"/>
          <w:sz w:val="20"/>
          <w:szCs w:val="20"/>
        </w:rPr>
        <w:t>mail: vzedek@a-azv.cz</w:t>
      </w:r>
      <w:r w:rsidRPr="00A41D7C">
        <w:rPr>
          <w:rFonts w:ascii="Arial" w:hAnsi="Arial" w:cs="Arial"/>
          <w:sz w:val="20"/>
          <w:szCs w:val="20"/>
        </w:rPr>
        <w:t xml:space="preserve">. </w:t>
      </w:r>
    </w:p>
    <w:p w:rsidR="007E4962" w:rsidRPr="00A41D7C" w:rsidRDefault="007E4962" w:rsidP="00A41D7C">
      <w:pPr>
        <w:pStyle w:val="odstavecsmlouvy"/>
        <w:numPr>
          <w:ilvl w:val="0"/>
          <w:numId w:val="0"/>
        </w:numPr>
        <w:ind w:left="567"/>
        <w:rPr>
          <w:rFonts w:ascii="Arial" w:hAnsi="Arial" w:cs="Arial"/>
        </w:rPr>
      </w:pPr>
    </w:p>
    <w:p w:rsidR="00B76179" w:rsidRPr="00F005F8" w:rsidRDefault="00B76179" w:rsidP="00B76179">
      <w:pPr>
        <w:ind w:left="510" w:hanging="510"/>
        <w:jc w:val="center"/>
        <w:rPr>
          <w:rFonts w:cs="Arial"/>
        </w:rPr>
      </w:pPr>
    </w:p>
    <w:p w:rsidR="00B76179" w:rsidRPr="00D34CE2" w:rsidRDefault="00B76179" w:rsidP="00B76179">
      <w:pPr>
        <w:ind w:left="510" w:hanging="510"/>
        <w:jc w:val="center"/>
        <w:rPr>
          <w:rFonts w:cs="Arial"/>
          <w:b/>
        </w:rPr>
      </w:pPr>
      <w:r w:rsidRPr="00D34CE2">
        <w:rPr>
          <w:rFonts w:cs="Arial"/>
          <w:b/>
        </w:rPr>
        <w:t>Článek 1</w:t>
      </w:r>
      <w:r w:rsidR="004C2555">
        <w:rPr>
          <w:rFonts w:cs="Arial"/>
          <w:b/>
        </w:rPr>
        <w:t>0</w:t>
      </w:r>
    </w:p>
    <w:p w:rsidR="00B76179" w:rsidRPr="00D34CE2" w:rsidRDefault="00B76179" w:rsidP="00B76179">
      <w:pPr>
        <w:ind w:left="510" w:hanging="510"/>
        <w:jc w:val="center"/>
        <w:rPr>
          <w:rFonts w:cs="Arial"/>
          <w:b/>
        </w:rPr>
      </w:pPr>
      <w:r w:rsidRPr="00D34CE2">
        <w:rPr>
          <w:rFonts w:cs="Arial"/>
          <w:b/>
        </w:rPr>
        <w:t>Platnost a účinnost smlouvy</w:t>
      </w:r>
    </w:p>
    <w:p w:rsidR="00B76179" w:rsidRPr="00D34CE2" w:rsidRDefault="00B76179" w:rsidP="00B76179">
      <w:pPr>
        <w:ind w:left="510" w:hanging="510"/>
        <w:jc w:val="center"/>
        <w:rPr>
          <w:rFonts w:cs="Arial"/>
          <w:b/>
        </w:rPr>
      </w:pPr>
    </w:p>
    <w:p w:rsidR="00C86722" w:rsidRPr="000D5B7C" w:rsidRDefault="00C86722" w:rsidP="002840C6">
      <w:pPr>
        <w:pStyle w:val="Odstavecseseznamem"/>
        <w:numPr>
          <w:ilvl w:val="0"/>
          <w:numId w:val="2"/>
        </w:numPr>
        <w:suppressAutoHyphens w:val="0"/>
        <w:contextualSpacing w:val="0"/>
        <w:rPr>
          <w:rFonts w:eastAsiaTheme="minorHAnsi" w:cs="Arial"/>
          <w:vanish/>
          <w:lang w:eastAsia="en-US"/>
        </w:rPr>
      </w:pPr>
    </w:p>
    <w:p w:rsidR="00B76179" w:rsidRPr="00A41D7C" w:rsidRDefault="00FA7112" w:rsidP="00A41D7C">
      <w:pPr>
        <w:pStyle w:val="odstavecsmlouvy"/>
        <w:ind w:left="567" w:hanging="567"/>
        <w:rPr>
          <w:rFonts w:ascii="Arial" w:hAnsi="Arial" w:cs="Arial"/>
        </w:rPr>
      </w:pPr>
      <w:r w:rsidRPr="00A41D7C">
        <w:rPr>
          <w:rFonts w:ascii="Arial" w:hAnsi="Arial" w:cs="Arial"/>
          <w:sz w:val="20"/>
          <w:szCs w:val="20"/>
        </w:rPr>
        <w:t>Smlouva nabývá platnosti a účinnosti dnem jejího podpisu oběma smluvními stranami.</w:t>
      </w:r>
    </w:p>
    <w:p w:rsidR="00FA7112" w:rsidRPr="00EB7F67" w:rsidRDefault="00FA7112" w:rsidP="00A41D7C">
      <w:pPr>
        <w:pStyle w:val="odstavecsmlouvy"/>
        <w:numPr>
          <w:ilvl w:val="0"/>
          <w:numId w:val="0"/>
        </w:numPr>
        <w:ind w:left="567"/>
        <w:rPr>
          <w:rFonts w:cs="Arial"/>
        </w:rPr>
      </w:pPr>
    </w:p>
    <w:p w:rsidR="003E27BB" w:rsidRPr="00D34CE2" w:rsidRDefault="003E27BB" w:rsidP="003E27BB">
      <w:pPr>
        <w:pStyle w:val="Odsazentext"/>
        <w:ind w:left="454" w:hanging="454"/>
        <w:jc w:val="center"/>
        <w:rPr>
          <w:b/>
        </w:rPr>
      </w:pPr>
      <w:r w:rsidRPr="00D34CE2">
        <w:rPr>
          <w:b/>
        </w:rPr>
        <w:t>Článek 1</w:t>
      </w:r>
      <w:r w:rsidR="004C2555">
        <w:rPr>
          <w:b/>
        </w:rPr>
        <w:t>1</w:t>
      </w:r>
    </w:p>
    <w:p w:rsidR="003E27BB" w:rsidRPr="00D34CE2" w:rsidRDefault="00491AC8" w:rsidP="003E27BB">
      <w:pPr>
        <w:pStyle w:val="Odsazentext"/>
        <w:ind w:left="454" w:hanging="454"/>
        <w:jc w:val="center"/>
        <w:rPr>
          <w:b/>
        </w:rPr>
      </w:pPr>
      <w:r w:rsidRPr="00D34CE2">
        <w:rPr>
          <w:b/>
        </w:rPr>
        <w:t>Společná</w:t>
      </w:r>
      <w:r w:rsidR="003E27BB" w:rsidRPr="00D34CE2">
        <w:rPr>
          <w:b/>
        </w:rPr>
        <w:t xml:space="preserve"> </w:t>
      </w:r>
      <w:r w:rsidR="004C2555">
        <w:rPr>
          <w:b/>
        </w:rPr>
        <w:t xml:space="preserve">a závěrečná </w:t>
      </w:r>
      <w:r w:rsidR="003E27BB" w:rsidRPr="00D34CE2">
        <w:rPr>
          <w:b/>
        </w:rPr>
        <w:t>ustanovení</w:t>
      </w:r>
    </w:p>
    <w:p w:rsidR="003E27BB" w:rsidRPr="00D34CE2" w:rsidRDefault="003E27BB" w:rsidP="00A41D7C">
      <w:pPr>
        <w:pStyle w:val="odstavecsmlouvy"/>
        <w:numPr>
          <w:ilvl w:val="0"/>
          <w:numId w:val="0"/>
        </w:numPr>
        <w:ind w:left="432"/>
      </w:pPr>
    </w:p>
    <w:p w:rsidR="00491AC8" w:rsidRPr="000D5B7C" w:rsidRDefault="00491AC8" w:rsidP="002840C6">
      <w:pPr>
        <w:pStyle w:val="Odstavecseseznamem"/>
        <w:numPr>
          <w:ilvl w:val="0"/>
          <w:numId w:val="2"/>
        </w:numPr>
        <w:suppressAutoHyphens w:val="0"/>
        <w:contextualSpacing w:val="0"/>
        <w:rPr>
          <w:rFonts w:eastAsiaTheme="minorHAnsi" w:cs="Arial"/>
          <w:vanish/>
          <w:lang w:eastAsia="en-US"/>
        </w:rPr>
      </w:pPr>
    </w:p>
    <w:p w:rsidR="003E27BB" w:rsidRPr="00763DF0" w:rsidRDefault="003E27BB" w:rsidP="00763DF0">
      <w:pPr>
        <w:pStyle w:val="odstavecsmlouvy"/>
        <w:ind w:left="567" w:hanging="567"/>
        <w:rPr>
          <w:rFonts w:ascii="Arial" w:hAnsi="Arial" w:cs="Arial"/>
          <w:sz w:val="20"/>
          <w:szCs w:val="20"/>
        </w:rPr>
      </w:pPr>
      <w:r w:rsidRPr="00763DF0">
        <w:rPr>
          <w:rFonts w:ascii="Arial" w:hAnsi="Arial" w:cs="Arial"/>
          <w:sz w:val="20"/>
          <w:szCs w:val="20"/>
        </w:rPr>
        <w:t xml:space="preserve">Tato smlouva, jakož i vztahy ve smlouvě neupravené smluvními stranami se řídí příslušnými zákony České republiky, zejména ustanoveními </w:t>
      </w:r>
      <w:r w:rsidR="00F66932" w:rsidRPr="00763DF0">
        <w:rPr>
          <w:rFonts w:ascii="Arial" w:hAnsi="Arial" w:cs="Arial"/>
          <w:sz w:val="20"/>
          <w:szCs w:val="20"/>
        </w:rPr>
        <w:t xml:space="preserve">občanského </w:t>
      </w:r>
      <w:r w:rsidRPr="00763DF0">
        <w:rPr>
          <w:rFonts w:ascii="Arial" w:hAnsi="Arial" w:cs="Arial"/>
          <w:sz w:val="20"/>
          <w:szCs w:val="20"/>
        </w:rPr>
        <w:t xml:space="preserve">zákoníku. </w:t>
      </w:r>
    </w:p>
    <w:p w:rsidR="00372B99" w:rsidRPr="00372B99" w:rsidRDefault="00372B99" w:rsidP="004C1191">
      <w:pPr>
        <w:pStyle w:val="odstavecsmlouvy"/>
        <w:numPr>
          <w:ilvl w:val="0"/>
          <w:numId w:val="0"/>
        </w:numPr>
        <w:ind w:left="567"/>
        <w:rPr>
          <w:rFonts w:ascii="Arial" w:hAnsi="Arial"/>
        </w:rPr>
      </w:pPr>
    </w:p>
    <w:p w:rsidR="003E27BB" w:rsidRPr="00763DF0" w:rsidRDefault="003E27BB" w:rsidP="00A41D7C">
      <w:pPr>
        <w:pStyle w:val="odstavecsmlouvy"/>
        <w:ind w:left="567" w:hanging="567"/>
        <w:rPr>
          <w:rFonts w:ascii="Arial" w:hAnsi="Arial" w:cs="Arial"/>
          <w:sz w:val="20"/>
          <w:szCs w:val="20"/>
        </w:rPr>
      </w:pPr>
      <w:r w:rsidRPr="00A41D7C">
        <w:rPr>
          <w:rFonts w:ascii="Arial" w:hAnsi="Arial" w:cs="Arial"/>
          <w:sz w:val="20"/>
          <w:szCs w:val="20"/>
        </w:rPr>
        <w:t>Tato smlouva se vyhotovuje ve dvou stejnopisech, z nichž každý má platnost originálu. Každá smluvní strana obdrží po jednom stejnopisu.</w:t>
      </w:r>
    </w:p>
    <w:p w:rsidR="003E27BB" w:rsidRPr="00763DF0" w:rsidRDefault="003E27BB" w:rsidP="00763DF0">
      <w:pPr>
        <w:pStyle w:val="odstavecsmlouvy"/>
        <w:numPr>
          <w:ilvl w:val="0"/>
          <w:numId w:val="0"/>
        </w:numPr>
        <w:ind w:left="567"/>
        <w:rPr>
          <w:rFonts w:ascii="Arial" w:hAnsi="Arial" w:cs="Arial"/>
          <w:sz w:val="20"/>
          <w:szCs w:val="20"/>
        </w:rPr>
      </w:pPr>
    </w:p>
    <w:p w:rsidR="003E27BB" w:rsidRPr="00763DF0" w:rsidRDefault="003E27BB" w:rsidP="00A41D7C">
      <w:pPr>
        <w:pStyle w:val="odstavecsmlouvy"/>
        <w:ind w:left="567" w:hanging="567"/>
        <w:rPr>
          <w:rFonts w:ascii="Arial" w:hAnsi="Arial" w:cs="Arial"/>
          <w:sz w:val="20"/>
          <w:szCs w:val="20"/>
        </w:rPr>
      </w:pPr>
      <w:r w:rsidRPr="00A41D7C">
        <w:rPr>
          <w:rFonts w:ascii="Arial" w:hAnsi="Arial" w:cs="Arial"/>
          <w:sz w:val="20"/>
          <w:szCs w:val="20"/>
        </w:rPr>
        <w:t>Smlouva může být měněna nebo doplněna pouze písemně, číslovaným dodatkem, podepsaným oprávněnými zástupci obou smluvních stran</w:t>
      </w:r>
      <w:r w:rsidR="00A016EF" w:rsidRPr="00A41D7C">
        <w:rPr>
          <w:rFonts w:ascii="Arial" w:hAnsi="Arial" w:cs="Arial"/>
          <w:sz w:val="20"/>
          <w:szCs w:val="20"/>
        </w:rPr>
        <w:t xml:space="preserve"> s podpisy na jedné listině</w:t>
      </w:r>
      <w:r w:rsidRPr="00A41D7C">
        <w:rPr>
          <w:rFonts w:ascii="Arial" w:hAnsi="Arial" w:cs="Arial"/>
          <w:sz w:val="20"/>
          <w:szCs w:val="20"/>
        </w:rPr>
        <w:t>.</w:t>
      </w:r>
    </w:p>
    <w:p w:rsidR="001D75B1" w:rsidRPr="00763DF0" w:rsidRDefault="001D75B1" w:rsidP="00763DF0">
      <w:pPr>
        <w:pStyle w:val="odstavecsmlouvy"/>
        <w:numPr>
          <w:ilvl w:val="0"/>
          <w:numId w:val="0"/>
        </w:numPr>
        <w:ind w:left="567"/>
        <w:rPr>
          <w:rFonts w:ascii="Arial" w:hAnsi="Arial" w:cs="Arial"/>
          <w:sz w:val="20"/>
          <w:szCs w:val="20"/>
        </w:rPr>
      </w:pPr>
    </w:p>
    <w:p w:rsidR="00E426FE" w:rsidRPr="00763DF0" w:rsidRDefault="00E426FE" w:rsidP="00A41D7C">
      <w:pPr>
        <w:pStyle w:val="odstavecsmlouvy"/>
        <w:ind w:left="567" w:hanging="567"/>
        <w:rPr>
          <w:rFonts w:ascii="Arial" w:hAnsi="Arial" w:cs="Arial"/>
          <w:sz w:val="20"/>
          <w:szCs w:val="20"/>
        </w:rPr>
      </w:pPr>
      <w:r w:rsidRPr="00A41D7C">
        <w:rPr>
          <w:rFonts w:ascii="Arial" w:hAnsi="Arial" w:cs="Arial"/>
          <w:sz w:val="20"/>
          <w:szCs w:val="20"/>
        </w:rPr>
        <w:t>Smluvní strany prohlašují, že si tuto smlouvu přečetly, že s jejím obsahem souhlasí a na důkaz toho k ní připojují své podpisy.</w:t>
      </w:r>
    </w:p>
    <w:p w:rsidR="00BF4A1C" w:rsidRDefault="00BF4A1C" w:rsidP="00BF4A1C">
      <w:pPr>
        <w:pStyle w:val="Odstavecseseznamem"/>
      </w:pPr>
    </w:p>
    <w:p w:rsidR="00BF4A1C" w:rsidRPr="004C2555" w:rsidRDefault="00BF4A1C" w:rsidP="004C2555">
      <w:pPr>
        <w:pStyle w:val="odstavecsmlouvy"/>
        <w:numPr>
          <w:ilvl w:val="0"/>
          <w:numId w:val="0"/>
        </w:numPr>
        <w:spacing w:line="360" w:lineRule="auto"/>
        <w:ind w:left="360"/>
        <w:rPr>
          <w:rFonts w:ascii="Arial" w:hAnsi="Arial" w:cs="Arial"/>
          <w:sz w:val="20"/>
          <w:szCs w:val="20"/>
        </w:rPr>
      </w:pPr>
      <w:r w:rsidRPr="004C2555">
        <w:rPr>
          <w:rFonts w:ascii="Arial" w:hAnsi="Arial" w:cs="Arial"/>
          <w:sz w:val="20"/>
          <w:szCs w:val="20"/>
        </w:rPr>
        <w:t>Nedílnou součástí této smlouvy j</w:t>
      </w:r>
      <w:r w:rsidR="004C2555" w:rsidRPr="004C2555">
        <w:rPr>
          <w:rFonts w:ascii="Arial" w:hAnsi="Arial" w:cs="Arial"/>
          <w:sz w:val="20"/>
          <w:szCs w:val="20"/>
        </w:rPr>
        <w:t>e</w:t>
      </w:r>
      <w:r w:rsidRPr="004C2555">
        <w:rPr>
          <w:rFonts w:ascii="Arial" w:hAnsi="Arial" w:cs="Arial"/>
          <w:sz w:val="20"/>
          <w:szCs w:val="20"/>
        </w:rPr>
        <w:t xml:space="preserve"> příloh</w:t>
      </w:r>
      <w:r w:rsidR="004C2555" w:rsidRPr="004C2555">
        <w:rPr>
          <w:rFonts w:ascii="Arial" w:hAnsi="Arial" w:cs="Arial"/>
          <w:sz w:val="20"/>
          <w:szCs w:val="20"/>
        </w:rPr>
        <w:t>a č. 1</w:t>
      </w:r>
      <w:r w:rsidRPr="004C2555">
        <w:rPr>
          <w:rFonts w:ascii="Arial" w:hAnsi="Arial" w:cs="Arial"/>
          <w:sz w:val="20"/>
          <w:szCs w:val="20"/>
        </w:rPr>
        <w:t xml:space="preserve">: </w:t>
      </w:r>
      <w:r w:rsidR="004C2555">
        <w:rPr>
          <w:rFonts w:ascii="Arial" w:hAnsi="Arial" w:cs="Arial"/>
          <w:sz w:val="20"/>
          <w:szCs w:val="20"/>
        </w:rPr>
        <w:t xml:space="preserve">Nabídka </w:t>
      </w:r>
      <w:r w:rsidR="00570261" w:rsidRPr="00570261">
        <w:rPr>
          <w:rFonts w:ascii="Arial" w:hAnsi="Arial" w:cs="Arial"/>
          <w:sz w:val="20"/>
          <w:szCs w:val="20"/>
        </w:rPr>
        <w:t>N</w:t>
      </w:r>
      <w:r w:rsidR="00372B99">
        <w:rPr>
          <w:rFonts w:ascii="Arial" w:hAnsi="Arial" w:cs="Arial"/>
          <w:sz w:val="20"/>
          <w:szCs w:val="20"/>
        </w:rPr>
        <w:t>161</w:t>
      </w:r>
      <w:r w:rsidR="00570261" w:rsidRPr="00570261">
        <w:rPr>
          <w:rFonts w:ascii="Arial" w:hAnsi="Arial" w:cs="Arial"/>
          <w:sz w:val="20"/>
          <w:szCs w:val="20"/>
        </w:rPr>
        <w:t>/1</w:t>
      </w:r>
      <w:r w:rsidR="00F22131">
        <w:rPr>
          <w:rFonts w:ascii="Arial" w:hAnsi="Arial" w:cs="Arial"/>
          <w:sz w:val="20"/>
          <w:szCs w:val="20"/>
        </w:rPr>
        <w:t>7 rev.1.</w:t>
      </w:r>
      <w:r w:rsidR="00570261" w:rsidRPr="00570261">
        <w:rPr>
          <w:rFonts w:ascii="Arial" w:hAnsi="Arial" w:cs="Arial"/>
          <w:sz w:val="20"/>
          <w:szCs w:val="20"/>
        </w:rPr>
        <w:t xml:space="preserve"> ze dne </w:t>
      </w:r>
      <w:r w:rsidR="00763DF0">
        <w:rPr>
          <w:rFonts w:ascii="Arial" w:hAnsi="Arial" w:cs="Arial"/>
          <w:sz w:val="20"/>
          <w:szCs w:val="20"/>
        </w:rPr>
        <w:t>25. 6. 2018</w:t>
      </w:r>
      <w:r w:rsidR="004C2555">
        <w:rPr>
          <w:rFonts w:ascii="Arial" w:hAnsi="Arial" w:cs="Arial"/>
          <w:sz w:val="20"/>
          <w:szCs w:val="20"/>
        </w:rPr>
        <w:t>, která pro tyto účely nahrazuje t</w:t>
      </w:r>
      <w:r w:rsidRPr="004C2555">
        <w:rPr>
          <w:rFonts w:ascii="Arial" w:hAnsi="Arial" w:cs="Arial"/>
          <w:sz w:val="20"/>
          <w:szCs w:val="20"/>
        </w:rPr>
        <w:t>echnick</w:t>
      </w:r>
      <w:r w:rsidR="004C2555">
        <w:rPr>
          <w:rFonts w:ascii="Arial" w:hAnsi="Arial" w:cs="Arial"/>
          <w:sz w:val="20"/>
          <w:szCs w:val="20"/>
        </w:rPr>
        <w:t>ou</w:t>
      </w:r>
      <w:r w:rsidRPr="004C2555">
        <w:rPr>
          <w:rFonts w:ascii="Arial" w:hAnsi="Arial" w:cs="Arial"/>
          <w:sz w:val="20"/>
          <w:szCs w:val="20"/>
        </w:rPr>
        <w:t xml:space="preserve"> specifikac</w:t>
      </w:r>
      <w:r w:rsidR="004C2555">
        <w:rPr>
          <w:rFonts w:ascii="Arial" w:hAnsi="Arial" w:cs="Arial"/>
          <w:sz w:val="20"/>
          <w:szCs w:val="20"/>
        </w:rPr>
        <w:t>i</w:t>
      </w:r>
      <w:r w:rsidRPr="004C2555">
        <w:rPr>
          <w:rFonts w:ascii="Arial" w:hAnsi="Arial" w:cs="Arial"/>
          <w:sz w:val="20"/>
          <w:szCs w:val="20"/>
        </w:rPr>
        <w:t xml:space="preserve"> a vymezení rozsahu díla</w:t>
      </w:r>
      <w:r w:rsidR="00372B99">
        <w:rPr>
          <w:rFonts w:ascii="Arial" w:hAnsi="Arial" w:cs="Arial"/>
          <w:sz w:val="20"/>
          <w:szCs w:val="20"/>
        </w:rPr>
        <w:t>.</w:t>
      </w:r>
      <w:r w:rsidR="004D61EF">
        <w:rPr>
          <w:rFonts w:ascii="Arial" w:hAnsi="Arial" w:cs="Arial"/>
          <w:sz w:val="20"/>
          <w:szCs w:val="20"/>
        </w:rPr>
        <w:t xml:space="preserve">  </w:t>
      </w:r>
    </w:p>
    <w:p w:rsidR="003E27BB" w:rsidRPr="00C53408" w:rsidRDefault="003E27BB" w:rsidP="003E27BB">
      <w:pPr>
        <w:pStyle w:val="Odsazentext"/>
        <w:ind w:left="454" w:hanging="454"/>
        <w:rPr>
          <w:b/>
        </w:rPr>
      </w:pPr>
    </w:p>
    <w:p w:rsidR="007E4962" w:rsidRPr="00F005F8" w:rsidRDefault="007E4962" w:rsidP="007E4962">
      <w:pPr>
        <w:ind w:left="567" w:hanging="567"/>
        <w:rPr>
          <w:rFonts w:cs="Arial"/>
        </w:rPr>
      </w:pPr>
    </w:p>
    <w:p w:rsidR="00B52744" w:rsidRPr="00D34CE2" w:rsidRDefault="00B52744" w:rsidP="00B52744">
      <w:pPr>
        <w:ind w:left="397" w:hanging="397"/>
        <w:rPr>
          <w:rFonts w:cs="Arial"/>
        </w:rPr>
      </w:pPr>
    </w:p>
    <w:p w:rsidR="00E426FE" w:rsidRPr="00D34CE2" w:rsidRDefault="008806CA" w:rsidP="00B52744">
      <w:pPr>
        <w:ind w:left="397" w:hanging="397"/>
        <w:rPr>
          <w:rFonts w:cs="Arial"/>
        </w:rPr>
      </w:pPr>
      <w:r>
        <w:rPr>
          <w:rFonts w:cs="Arial"/>
        </w:rPr>
        <w:t xml:space="preserve">V Přerově </w:t>
      </w:r>
      <w:r w:rsidR="00E426FE" w:rsidRPr="00D34CE2">
        <w:rPr>
          <w:rFonts w:cs="Arial"/>
        </w:rPr>
        <w:t xml:space="preserve">dne…………                                         </w:t>
      </w:r>
      <w:r w:rsidR="004C2555">
        <w:rPr>
          <w:rFonts w:cs="Arial"/>
        </w:rPr>
        <w:t xml:space="preserve">                       </w:t>
      </w:r>
      <w:r w:rsidR="00372B99">
        <w:rPr>
          <w:rFonts w:cs="Arial"/>
        </w:rPr>
        <w:t>V Přerově</w:t>
      </w:r>
      <w:r>
        <w:rPr>
          <w:rFonts w:cs="Arial"/>
        </w:rPr>
        <w:t xml:space="preserve"> </w:t>
      </w:r>
      <w:r w:rsidR="00E426FE" w:rsidRPr="00D34CE2">
        <w:rPr>
          <w:rFonts w:cs="Arial"/>
        </w:rPr>
        <w:t>dne………</w:t>
      </w:r>
      <w:r w:rsidR="00372B99">
        <w:rPr>
          <w:rFonts w:cs="Arial"/>
        </w:rPr>
        <w:t>………..</w:t>
      </w:r>
      <w:r w:rsidR="00E426FE" w:rsidRPr="00D34CE2">
        <w:rPr>
          <w:rFonts w:cs="Arial"/>
        </w:rPr>
        <w:t>.</w:t>
      </w:r>
    </w:p>
    <w:p w:rsidR="00E426FE" w:rsidRPr="00D34CE2" w:rsidRDefault="00E426FE" w:rsidP="00B52744">
      <w:pPr>
        <w:ind w:left="397" w:hanging="397"/>
        <w:rPr>
          <w:rFonts w:cs="Arial"/>
        </w:rPr>
      </w:pPr>
    </w:p>
    <w:p w:rsidR="00E426FE" w:rsidRDefault="00E426FE" w:rsidP="00B52744">
      <w:pPr>
        <w:ind w:left="397" w:hanging="397"/>
        <w:rPr>
          <w:rFonts w:cs="Arial"/>
        </w:rPr>
      </w:pPr>
    </w:p>
    <w:p w:rsidR="00F22131" w:rsidRDefault="00F22131" w:rsidP="00B52744">
      <w:pPr>
        <w:ind w:left="397" w:hanging="397"/>
        <w:rPr>
          <w:rFonts w:cs="Arial"/>
        </w:rPr>
      </w:pPr>
    </w:p>
    <w:p w:rsidR="00F22131" w:rsidRPr="00D34CE2" w:rsidRDefault="00F22131" w:rsidP="00B52744">
      <w:pPr>
        <w:ind w:left="397" w:hanging="397"/>
        <w:rPr>
          <w:rFonts w:cs="Arial"/>
        </w:rPr>
      </w:pPr>
    </w:p>
    <w:p w:rsidR="00E426FE" w:rsidRPr="00D34CE2" w:rsidRDefault="00E426FE" w:rsidP="00B52744">
      <w:pPr>
        <w:ind w:left="397" w:hanging="397"/>
        <w:rPr>
          <w:rFonts w:cs="Arial"/>
        </w:rPr>
      </w:pPr>
    </w:p>
    <w:p w:rsidR="00E426FE" w:rsidRPr="00D34CE2" w:rsidRDefault="00E426FE" w:rsidP="00B52744">
      <w:pPr>
        <w:ind w:left="397" w:hanging="397"/>
        <w:rPr>
          <w:rFonts w:cs="Arial"/>
        </w:rPr>
      </w:pPr>
      <w:r w:rsidRPr="00D34CE2">
        <w:rPr>
          <w:rFonts w:cs="Arial"/>
        </w:rPr>
        <w:t xml:space="preserve">______________________                                      </w:t>
      </w:r>
      <w:r w:rsidR="00A6554F">
        <w:rPr>
          <w:rFonts w:cs="Arial"/>
        </w:rPr>
        <w:t xml:space="preserve">                       </w:t>
      </w:r>
      <w:r w:rsidRPr="00D34CE2">
        <w:rPr>
          <w:rFonts w:cs="Arial"/>
        </w:rPr>
        <w:t>_______________________</w:t>
      </w:r>
    </w:p>
    <w:p w:rsidR="00B52744" w:rsidRPr="00D34CE2" w:rsidRDefault="00B52744" w:rsidP="00B52744">
      <w:pPr>
        <w:ind w:left="397" w:hanging="397"/>
        <w:rPr>
          <w:rFonts w:cs="Arial"/>
        </w:rPr>
      </w:pPr>
    </w:p>
    <w:p w:rsidR="00A6554F" w:rsidRPr="00315686" w:rsidRDefault="008806CA" w:rsidP="00A6554F">
      <w:pPr>
        <w:rPr>
          <w:rFonts w:cs="Arial"/>
        </w:rPr>
      </w:pPr>
      <w:r w:rsidRPr="008806CA">
        <w:rPr>
          <w:rFonts w:cs="Arial"/>
        </w:rPr>
        <w:t>ANTARES-AZV s.r.o.</w:t>
      </w:r>
      <w:r w:rsidR="00E426FE" w:rsidRPr="008806CA">
        <w:rPr>
          <w:rFonts w:cs="Arial"/>
        </w:rPr>
        <w:t xml:space="preserve"> </w:t>
      </w:r>
      <w:r w:rsidR="00A6554F">
        <w:rPr>
          <w:rFonts w:cs="Arial"/>
        </w:rPr>
        <w:tab/>
      </w:r>
      <w:r w:rsidR="00A6554F">
        <w:rPr>
          <w:rFonts w:cs="Arial"/>
        </w:rPr>
        <w:tab/>
      </w:r>
      <w:r w:rsidR="00A6554F">
        <w:rPr>
          <w:rFonts w:cs="Arial"/>
        </w:rPr>
        <w:tab/>
      </w:r>
      <w:r w:rsidR="00A6554F">
        <w:rPr>
          <w:rFonts w:cs="Arial"/>
        </w:rPr>
        <w:tab/>
      </w:r>
      <w:r w:rsidR="00A6554F">
        <w:rPr>
          <w:rFonts w:cs="Arial"/>
        </w:rPr>
        <w:tab/>
      </w:r>
      <w:r w:rsidR="00A6554F">
        <w:rPr>
          <w:rFonts w:cs="Arial"/>
        </w:rPr>
        <w:tab/>
      </w:r>
      <w:r w:rsidR="00A6554F" w:rsidRPr="00A6554F">
        <w:rPr>
          <w:rFonts w:cs="Arial"/>
        </w:rPr>
        <w:t>Vodovody a kanalizace Přerov a.s.</w:t>
      </w:r>
      <w:r w:rsidR="00A6554F">
        <w:rPr>
          <w:rFonts w:cs="Arial"/>
          <w:b/>
        </w:rPr>
        <w:t xml:space="preserve"> </w:t>
      </w:r>
    </w:p>
    <w:p w:rsidR="00B52744" w:rsidRDefault="00A6554F" w:rsidP="00A6554F">
      <w:pPr>
        <w:ind w:left="397" w:hanging="397"/>
        <w:jc w:val="left"/>
        <w:rPr>
          <w:rFonts w:cs="Arial"/>
        </w:rPr>
      </w:pPr>
      <w:r>
        <w:rPr>
          <w:rFonts w:cs="Arial"/>
        </w:rPr>
        <w:t xml:space="preserve"> </w:t>
      </w:r>
      <w:r w:rsidR="008806CA" w:rsidRPr="008806CA">
        <w:rPr>
          <w:rFonts w:cs="Arial"/>
        </w:rPr>
        <w:t>Ing. Vítězslav Zedek</w:t>
      </w:r>
      <w:r w:rsidR="00E426FE" w:rsidRPr="00D34CE2">
        <w:rPr>
          <w:rFonts w:cs="Arial"/>
        </w:rPr>
        <w:t xml:space="preserve">        </w:t>
      </w:r>
      <w:r w:rsidR="007D05BC">
        <w:rPr>
          <w:rFonts w:cs="Arial"/>
        </w:rPr>
        <w:tab/>
      </w:r>
      <w:r w:rsidR="007D05BC">
        <w:rPr>
          <w:rFonts w:cs="Arial"/>
        </w:rPr>
        <w:tab/>
      </w:r>
      <w:r w:rsidR="007D05BC">
        <w:rPr>
          <w:rFonts w:cs="Arial"/>
        </w:rPr>
        <w:tab/>
      </w:r>
      <w:r w:rsidR="007D05BC">
        <w:rPr>
          <w:rFonts w:cs="Arial"/>
        </w:rPr>
        <w:tab/>
      </w:r>
      <w:r w:rsidR="007D05BC">
        <w:rPr>
          <w:rFonts w:cs="Arial"/>
        </w:rPr>
        <w:tab/>
        <w:t xml:space="preserve">         </w:t>
      </w:r>
      <w:r w:rsidR="007D05BC" w:rsidRPr="00EF1158">
        <w:rPr>
          <w:rFonts w:cs="Arial"/>
        </w:rPr>
        <w:t xml:space="preserve">Ing. Miroslav </w:t>
      </w:r>
      <w:proofErr w:type="spellStart"/>
      <w:r w:rsidR="007D05BC" w:rsidRPr="00EF1158">
        <w:rPr>
          <w:rFonts w:cs="Arial"/>
        </w:rPr>
        <w:t>Dundál</w:t>
      </w:r>
      <w:r w:rsidR="007D05BC">
        <w:rPr>
          <w:rFonts w:cs="Arial"/>
        </w:rPr>
        <w:t>e</w:t>
      </w:r>
      <w:r w:rsidR="007D05BC" w:rsidRPr="00EF1158">
        <w:rPr>
          <w:rFonts w:cs="Arial"/>
        </w:rPr>
        <w:t>k</w:t>
      </w:r>
      <w:proofErr w:type="spellEnd"/>
      <w:r w:rsidR="00912112">
        <w:rPr>
          <w:rFonts w:cs="Arial"/>
        </w:rPr>
        <w:tab/>
      </w:r>
    </w:p>
    <w:p w:rsidR="00BE3FC2" w:rsidRDefault="007D05BC" w:rsidP="008806CA">
      <w:pPr>
        <w:ind w:left="397"/>
        <w:rPr>
          <w:rFonts w:cs="Arial"/>
        </w:rPr>
      </w:pPr>
      <w:r>
        <w:rPr>
          <w:rFonts w:cs="Arial"/>
        </w:rPr>
        <w:t>J</w:t>
      </w:r>
      <w:r w:rsidR="00372B99">
        <w:rPr>
          <w:rFonts w:cs="Arial"/>
        </w:rPr>
        <w:t>ednatel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ředitel</w:t>
      </w:r>
      <w:r w:rsidRPr="00EF1158">
        <w:rPr>
          <w:rFonts w:cs="Arial"/>
        </w:rPr>
        <w:t xml:space="preserve"> společnosti</w:t>
      </w:r>
    </w:p>
    <w:p w:rsidR="005B23D4" w:rsidRPr="005B23D4" w:rsidRDefault="005B23D4" w:rsidP="007F6F5F">
      <w:pPr>
        <w:suppressAutoHyphens w:val="0"/>
        <w:rPr>
          <w:rFonts w:cs="Arial"/>
        </w:rPr>
      </w:pPr>
    </w:p>
    <w:sectPr w:rsidR="005B23D4" w:rsidRPr="005B23D4" w:rsidSect="0060287F">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8A" w:rsidRDefault="00A61C8A" w:rsidP="00392A7D">
      <w:r>
        <w:separator/>
      </w:r>
    </w:p>
  </w:endnote>
  <w:endnote w:type="continuationSeparator" w:id="0">
    <w:p w:rsidR="00A61C8A" w:rsidRDefault="00A61C8A" w:rsidP="0039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987782"/>
      <w:docPartObj>
        <w:docPartGallery w:val="Page Numbers (Bottom of Page)"/>
        <w:docPartUnique/>
      </w:docPartObj>
    </w:sdtPr>
    <w:sdtEndPr/>
    <w:sdtContent>
      <w:p w:rsidR="004024DE" w:rsidRDefault="004024DE">
        <w:pPr>
          <w:pStyle w:val="Zpat"/>
          <w:jc w:val="center"/>
        </w:pPr>
        <w:r>
          <w:fldChar w:fldCharType="begin"/>
        </w:r>
        <w:r>
          <w:instrText xml:space="preserve"> PAGE   \* MERGEFORMAT </w:instrText>
        </w:r>
        <w:r>
          <w:fldChar w:fldCharType="separate"/>
        </w:r>
        <w:r w:rsidR="0048705C">
          <w:rPr>
            <w:noProof/>
          </w:rPr>
          <w:t>4</w:t>
        </w:r>
        <w:r>
          <w:rPr>
            <w:noProof/>
          </w:rPr>
          <w:fldChar w:fldCharType="end"/>
        </w:r>
      </w:p>
    </w:sdtContent>
  </w:sdt>
  <w:p w:rsidR="004024DE" w:rsidRDefault="004024D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8A" w:rsidRDefault="00A61C8A" w:rsidP="00392A7D">
      <w:r>
        <w:separator/>
      </w:r>
    </w:p>
  </w:footnote>
  <w:footnote w:type="continuationSeparator" w:id="0">
    <w:p w:rsidR="00A61C8A" w:rsidRDefault="00A61C8A" w:rsidP="00392A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2"/>
      <w:numFmt w:val="decimal"/>
      <w:lvlText w:val="%1"/>
      <w:lvlJc w:val="left"/>
      <w:pPr>
        <w:tabs>
          <w:tab w:val="num" w:pos="795"/>
        </w:tabs>
        <w:ind w:left="795" w:hanging="435"/>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6632EC5"/>
    <w:multiLevelType w:val="multilevel"/>
    <w:tmpl w:val="B180F004"/>
    <w:lvl w:ilvl="0">
      <w:start w:val="1"/>
      <w:numFmt w:val="decimal"/>
      <w:lvlText w:val="%1"/>
      <w:lvlJc w:val="left"/>
      <w:pPr>
        <w:ind w:left="705" w:hanging="705"/>
      </w:pPr>
      <w:rPr>
        <w:rFonts w:hint="default"/>
        <w:b/>
      </w:rPr>
    </w:lvl>
    <w:lvl w:ilvl="1">
      <w:start w:val="1"/>
      <w:numFmt w:val="decimal"/>
      <w:pStyle w:val="Nadpis2"/>
      <w:lvlText w:val="%1.%2"/>
      <w:lvlJc w:val="left"/>
      <w:pPr>
        <w:ind w:left="705" w:hanging="705"/>
      </w:pPr>
      <w:rPr>
        <w:rFonts w:ascii="Arial Narrow" w:hAnsi="Arial Narrow" w:hint="default"/>
        <w:b w:val="0"/>
        <w:sz w:val="22"/>
        <w:szCs w:val="22"/>
      </w:rPr>
    </w:lvl>
    <w:lvl w:ilvl="2">
      <w:start w:val="1"/>
      <w:numFmt w:val="lowerRoman"/>
      <w:lvlText w:val="(%3)"/>
      <w:lvlJc w:val="left"/>
      <w:pPr>
        <w:ind w:left="2136" w:hanging="720"/>
      </w:pPr>
      <w:rPr>
        <w:rFonts w:ascii="Arial Narrow" w:eastAsia="Times New Roman" w:hAnsi="Arial Narrow" w:cs="Times New Roman"/>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4DCB36DA"/>
    <w:multiLevelType w:val="hybridMultilevel"/>
    <w:tmpl w:val="FB6640BC"/>
    <w:lvl w:ilvl="0" w:tplc="8E5E2DF2">
      <w:start w:val="5"/>
      <w:numFmt w:val="bullet"/>
      <w:lvlText w:val="-"/>
      <w:lvlJc w:val="left"/>
      <w:pPr>
        <w:ind w:left="1636" w:hanging="360"/>
      </w:pPr>
      <w:rPr>
        <w:rFonts w:ascii="Arial" w:eastAsiaTheme="minorHAnsi" w:hAnsi="Arial" w:cs="Aria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 w15:restartNumberingAfterBreak="0">
    <w:nsid w:val="53E95B59"/>
    <w:multiLevelType w:val="hybridMultilevel"/>
    <w:tmpl w:val="76842AD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5D2E0A9E"/>
    <w:multiLevelType w:val="hybridMultilevel"/>
    <w:tmpl w:val="7700B9E8"/>
    <w:lvl w:ilvl="0" w:tplc="6106B8A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7045B55"/>
    <w:multiLevelType w:val="multilevel"/>
    <w:tmpl w:val="61D0C5EC"/>
    <w:lvl w:ilvl="0">
      <w:start w:val="1"/>
      <w:numFmt w:val="decimal"/>
      <w:lvlText w:val="%1."/>
      <w:lvlJc w:val="left"/>
      <w:pPr>
        <w:ind w:left="360" w:hanging="360"/>
      </w:pPr>
      <w:rPr>
        <w:rFonts w:hint="default"/>
      </w:rPr>
    </w:lvl>
    <w:lvl w:ilvl="1">
      <w:start w:val="1"/>
      <w:numFmt w:val="decimal"/>
      <w:pStyle w:val="odstavecsmlouvy"/>
      <w:lvlText w:val="%1.%2."/>
      <w:lvlJc w:val="left"/>
      <w:pPr>
        <w:ind w:left="574" w:hanging="432"/>
      </w:pPr>
      <w:rPr>
        <w:rFonts w:ascii="Arial" w:hAnsi="Arial" w:cs="Arial" w:hint="default"/>
        <w:b w:val="0"/>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16"/>
    <w:rsid w:val="0000157C"/>
    <w:rsid w:val="000112E3"/>
    <w:rsid w:val="00017A16"/>
    <w:rsid w:val="00021CE4"/>
    <w:rsid w:val="00025901"/>
    <w:rsid w:val="00031CD4"/>
    <w:rsid w:val="000360B8"/>
    <w:rsid w:val="00044716"/>
    <w:rsid w:val="000500F5"/>
    <w:rsid w:val="000500F8"/>
    <w:rsid w:val="00067960"/>
    <w:rsid w:val="00072262"/>
    <w:rsid w:val="000750C3"/>
    <w:rsid w:val="00076CA3"/>
    <w:rsid w:val="0008111A"/>
    <w:rsid w:val="00082E8E"/>
    <w:rsid w:val="00095EF0"/>
    <w:rsid w:val="00097703"/>
    <w:rsid w:val="000A54F5"/>
    <w:rsid w:val="000C46B2"/>
    <w:rsid w:val="000C4E39"/>
    <w:rsid w:val="000D07A3"/>
    <w:rsid w:val="000D3793"/>
    <w:rsid w:val="000D5B7C"/>
    <w:rsid w:val="000E1876"/>
    <w:rsid w:val="000E204D"/>
    <w:rsid w:val="0010491D"/>
    <w:rsid w:val="00110FEA"/>
    <w:rsid w:val="00117239"/>
    <w:rsid w:val="00133ACB"/>
    <w:rsid w:val="00135B76"/>
    <w:rsid w:val="00140CFA"/>
    <w:rsid w:val="0014582E"/>
    <w:rsid w:val="001474CF"/>
    <w:rsid w:val="00157DDC"/>
    <w:rsid w:val="0016067B"/>
    <w:rsid w:val="0016208D"/>
    <w:rsid w:val="001709FB"/>
    <w:rsid w:val="00176707"/>
    <w:rsid w:val="00181D79"/>
    <w:rsid w:val="00186CE4"/>
    <w:rsid w:val="001943F4"/>
    <w:rsid w:val="001947A6"/>
    <w:rsid w:val="001A73B4"/>
    <w:rsid w:val="001B562D"/>
    <w:rsid w:val="001C6EFF"/>
    <w:rsid w:val="001D48EC"/>
    <w:rsid w:val="001D5D9C"/>
    <w:rsid w:val="001D75B1"/>
    <w:rsid w:val="001E2623"/>
    <w:rsid w:val="001F52B4"/>
    <w:rsid w:val="00203094"/>
    <w:rsid w:val="002254E2"/>
    <w:rsid w:val="00227F8E"/>
    <w:rsid w:val="00242243"/>
    <w:rsid w:val="00253569"/>
    <w:rsid w:val="00270C53"/>
    <w:rsid w:val="00276E8A"/>
    <w:rsid w:val="002840C6"/>
    <w:rsid w:val="00290DC4"/>
    <w:rsid w:val="002916A1"/>
    <w:rsid w:val="00294B37"/>
    <w:rsid w:val="002961BB"/>
    <w:rsid w:val="002A2376"/>
    <w:rsid w:val="002A3F61"/>
    <w:rsid w:val="002B6DC2"/>
    <w:rsid w:val="002C2DC7"/>
    <w:rsid w:val="002C7195"/>
    <w:rsid w:val="002D177B"/>
    <w:rsid w:val="002D775D"/>
    <w:rsid w:val="002E1887"/>
    <w:rsid w:val="002E6D6D"/>
    <w:rsid w:val="002E7BE6"/>
    <w:rsid w:val="002F3CC2"/>
    <w:rsid w:val="002F7D5A"/>
    <w:rsid w:val="00315686"/>
    <w:rsid w:val="003203E1"/>
    <w:rsid w:val="00323A97"/>
    <w:rsid w:val="00324B11"/>
    <w:rsid w:val="00325B04"/>
    <w:rsid w:val="003265D2"/>
    <w:rsid w:val="0032728A"/>
    <w:rsid w:val="00330580"/>
    <w:rsid w:val="00333039"/>
    <w:rsid w:val="00344655"/>
    <w:rsid w:val="003470D6"/>
    <w:rsid w:val="0035114C"/>
    <w:rsid w:val="00352580"/>
    <w:rsid w:val="00356E3D"/>
    <w:rsid w:val="00361B13"/>
    <w:rsid w:val="00372B99"/>
    <w:rsid w:val="00387059"/>
    <w:rsid w:val="00392A7D"/>
    <w:rsid w:val="003A71DE"/>
    <w:rsid w:val="003C4B06"/>
    <w:rsid w:val="003E27BB"/>
    <w:rsid w:val="004024DE"/>
    <w:rsid w:val="00405EFE"/>
    <w:rsid w:val="00414B15"/>
    <w:rsid w:val="004304AA"/>
    <w:rsid w:val="00432558"/>
    <w:rsid w:val="00434852"/>
    <w:rsid w:val="004377A2"/>
    <w:rsid w:val="00440AC7"/>
    <w:rsid w:val="00453955"/>
    <w:rsid w:val="004544B1"/>
    <w:rsid w:val="00455063"/>
    <w:rsid w:val="0047097B"/>
    <w:rsid w:val="004714F9"/>
    <w:rsid w:val="00474170"/>
    <w:rsid w:val="00477933"/>
    <w:rsid w:val="0048705C"/>
    <w:rsid w:val="00487327"/>
    <w:rsid w:val="00491AC8"/>
    <w:rsid w:val="004A3A84"/>
    <w:rsid w:val="004A4819"/>
    <w:rsid w:val="004B291E"/>
    <w:rsid w:val="004B64F6"/>
    <w:rsid w:val="004C152C"/>
    <w:rsid w:val="004C2555"/>
    <w:rsid w:val="004D185A"/>
    <w:rsid w:val="004D45DF"/>
    <w:rsid w:val="004D61EF"/>
    <w:rsid w:val="004E214E"/>
    <w:rsid w:val="004E5D34"/>
    <w:rsid w:val="004F408F"/>
    <w:rsid w:val="00502459"/>
    <w:rsid w:val="0050467F"/>
    <w:rsid w:val="0050538F"/>
    <w:rsid w:val="00505D66"/>
    <w:rsid w:val="0050793E"/>
    <w:rsid w:val="00510AE2"/>
    <w:rsid w:val="00512C87"/>
    <w:rsid w:val="00512DCA"/>
    <w:rsid w:val="005142F6"/>
    <w:rsid w:val="005215F6"/>
    <w:rsid w:val="005241EB"/>
    <w:rsid w:val="005378FC"/>
    <w:rsid w:val="00540FDC"/>
    <w:rsid w:val="0054377A"/>
    <w:rsid w:val="00555BAB"/>
    <w:rsid w:val="0056708D"/>
    <w:rsid w:val="00570261"/>
    <w:rsid w:val="005720F8"/>
    <w:rsid w:val="00573216"/>
    <w:rsid w:val="005740DC"/>
    <w:rsid w:val="00586924"/>
    <w:rsid w:val="005B0D2A"/>
    <w:rsid w:val="005B23D4"/>
    <w:rsid w:val="005D1957"/>
    <w:rsid w:val="005E4318"/>
    <w:rsid w:val="005E6560"/>
    <w:rsid w:val="0060287F"/>
    <w:rsid w:val="00622610"/>
    <w:rsid w:val="00624D05"/>
    <w:rsid w:val="006308F8"/>
    <w:rsid w:val="0064012E"/>
    <w:rsid w:val="0064439C"/>
    <w:rsid w:val="00655819"/>
    <w:rsid w:val="00673E74"/>
    <w:rsid w:val="006751BA"/>
    <w:rsid w:val="00676773"/>
    <w:rsid w:val="0069083A"/>
    <w:rsid w:val="006A0B3A"/>
    <w:rsid w:val="006B317A"/>
    <w:rsid w:val="006B3C94"/>
    <w:rsid w:val="006C093C"/>
    <w:rsid w:val="006D1C80"/>
    <w:rsid w:val="006D4526"/>
    <w:rsid w:val="006E202A"/>
    <w:rsid w:val="006F687B"/>
    <w:rsid w:val="007033D3"/>
    <w:rsid w:val="00717D10"/>
    <w:rsid w:val="00720A89"/>
    <w:rsid w:val="00724884"/>
    <w:rsid w:val="0072669E"/>
    <w:rsid w:val="007357A7"/>
    <w:rsid w:val="0074078C"/>
    <w:rsid w:val="007522A9"/>
    <w:rsid w:val="00760FA1"/>
    <w:rsid w:val="00762596"/>
    <w:rsid w:val="00763DF0"/>
    <w:rsid w:val="00770B22"/>
    <w:rsid w:val="00786073"/>
    <w:rsid w:val="0079479C"/>
    <w:rsid w:val="007A0A31"/>
    <w:rsid w:val="007A2E89"/>
    <w:rsid w:val="007B0BA7"/>
    <w:rsid w:val="007D05BC"/>
    <w:rsid w:val="007D207D"/>
    <w:rsid w:val="007D5623"/>
    <w:rsid w:val="007E28BD"/>
    <w:rsid w:val="007E4962"/>
    <w:rsid w:val="007E7440"/>
    <w:rsid w:val="007F21A9"/>
    <w:rsid w:val="007F6F5F"/>
    <w:rsid w:val="00800184"/>
    <w:rsid w:val="00806865"/>
    <w:rsid w:val="00811736"/>
    <w:rsid w:val="00813F09"/>
    <w:rsid w:val="008255DF"/>
    <w:rsid w:val="00842CE2"/>
    <w:rsid w:val="00844D6D"/>
    <w:rsid w:val="00851957"/>
    <w:rsid w:val="0085591E"/>
    <w:rsid w:val="00856596"/>
    <w:rsid w:val="00860CD7"/>
    <w:rsid w:val="008664A8"/>
    <w:rsid w:val="0087345B"/>
    <w:rsid w:val="00874910"/>
    <w:rsid w:val="008806CA"/>
    <w:rsid w:val="0088304F"/>
    <w:rsid w:val="008911FA"/>
    <w:rsid w:val="0089325A"/>
    <w:rsid w:val="00893D3F"/>
    <w:rsid w:val="00894E6B"/>
    <w:rsid w:val="008956F2"/>
    <w:rsid w:val="008A5C22"/>
    <w:rsid w:val="008A5E45"/>
    <w:rsid w:val="008B147B"/>
    <w:rsid w:val="008B283B"/>
    <w:rsid w:val="008C1171"/>
    <w:rsid w:val="008C5DC7"/>
    <w:rsid w:val="008C5F96"/>
    <w:rsid w:val="00900893"/>
    <w:rsid w:val="00912112"/>
    <w:rsid w:val="009211B8"/>
    <w:rsid w:val="0092376F"/>
    <w:rsid w:val="0092711E"/>
    <w:rsid w:val="009411A3"/>
    <w:rsid w:val="00942490"/>
    <w:rsid w:val="009429F9"/>
    <w:rsid w:val="00947872"/>
    <w:rsid w:val="00952E52"/>
    <w:rsid w:val="00954EC7"/>
    <w:rsid w:val="00965725"/>
    <w:rsid w:val="00976564"/>
    <w:rsid w:val="009836E7"/>
    <w:rsid w:val="00983C35"/>
    <w:rsid w:val="009842A4"/>
    <w:rsid w:val="0098751E"/>
    <w:rsid w:val="009914C4"/>
    <w:rsid w:val="009A440D"/>
    <w:rsid w:val="009A60A3"/>
    <w:rsid w:val="009B3B3C"/>
    <w:rsid w:val="009B5C92"/>
    <w:rsid w:val="009B62CD"/>
    <w:rsid w:val="009C2BB8"/>
    <w:rsid w:val="009E022E"/>
    <w:rsid w:val="009F12A8"/>
    <w:rsid w:val="00A016EF"/>
    <w:rsid w:val="00A04CB2"/>
    <w:rsid w:val="00A41968"/>
    <w:rsid w:val="00A41D7C"/>
    <w:rsid w:val="00A41EEA"/>
    <w:rsid w:val="00A470AF"/>
    <w:rsid w:val="00A47D14"/>
    <w:rsid w:val="00A502A5"/>
    <w:rsid w:val="00A51C49"/>
    <w:rsid w:val="00A53058"/>
    <w:rsid w:val="00A61C8A"/>
    <w:rsid w:val="00A62627"/>
    <w:rsid w:val="00A6554F"/>
    <w:rsid w:val="00A73672"/>
    <w:rsid w:val="00A81C4C"/>
    <w:rsid w:val="00A97326"/>
    <w:rsid w:val="00AA5E0D"/>
    <w:rsid w:val="00AB7E17"/>
    <w:rsid w:val="00AC58CD"/>
    <w:rsid w:val="00AC5EDD"/>
    <w:rsid w:val="00AC6035"/>
    <w:rsid w:val="00AD07C9"/>
    <w:rsid w:val="00AD1DB9"/>
    <w:rsid w:val="00AD7FD8"/>
    <w:rsid w:val="00AE0098"/>
    <w:rsid w:val="00AF2289"/>
    <w:rsid w:val="00AF362A"/>
    <w:rsid w:val="00B13ED5"/>
    <w:rsid w:val="00B16F37"/>
    <w:rsid w:val="00B52744"/>
    <w:rsid w:val="00B549DF"/>
    <w:rsid w:val="00B56A70"/>
    <w:rsid w:val="00B700ED"/>
    <w:rsid w:val="00B76179"/>
    <w:rsid w:val="00B7664E"/>
    <w:rsid w:val="00B779A7"/>
    <w:rsid w:val="00B918B9"/>
    <w:rsid w:val="00B927D4"/>
    <w:rsid w:val="00BA291C"/>
    <w:rsid w:val="00BA609F"/>
    <w:rsid w:val="00BB4B7F"/>
    <w:rsid w:val="00BB654C"/>
    <w:rsid w:val="00BD3CFD"/>
    <w:rsid w:val="00BE3FC2"/>
    <w:rsid w:val="00BF2EF7"/>
    <w:rsid w:val="00BF4A1C"/>
    <w:rsid w:val="00C04D29"/>
    <w:rsid w:val="00C1205D"/>
    <w:rsid w:val="00C208DD"/>
    <w:rsid w:val="00C2412B"/>
    <w:rsid w:val="00C40569"/>
    <w:rsid w:val="00C4327E"/>
    <w:rsid w:val="00C53408"/>
    <w:rsid w:val="00C55E18"/>
    <w:rsid w:val="00C62BE3"/>
    <w:rsid w:val="00C666F7"/>
    <w:rsid w:val="00C86722"/>
    <w:rsid w:val="00C911D7"/>
    <w:rsid w:val="00C926EF"/>
    <w:rsid w:val="00CB5728"/>
    <w:rsid w:val="00CC6C81"/>
    <w:rsid w:val="00CE3A68"/>
    <w:rsid w:val="00CE43F6"/>
    <w:rsid w:val="00D163CC"/>
    <w:rsid w:val="00D20444"/>
    <w:rsid w:val="00D25EC2"/>
    <w:rsid w:val="00D27026"/>
    <w:rsid w:val="00D34CE2"/>
    <w:rsid w:val="00D34F07"/>
    <w:rsid w:val="00D51970"/>
    <w:rsid w:val="00D520CF"/>
    <w:rsid w:val="00D574A2"/>
    <w:rsid w:val="00D66B84"/>
    <w:rsid w:val="00D76452"/>
    <w:rsid w:val="00D91E41"/>
    <w:rsid w:val="00DA0E1A"/>
    <w:rsid w:val="00DA5B2E"/>
    <w:rsid w:val="00DB38BF"/>
    <w:rsid w:val="00DB63B2"/>
    <w:rsid w:val="00DC7A3C"/>
    <w:rsid w:val="00DD53DB"/>
    <w:rsid w:val="00DD55CA"/>
    <w:rsid w:val="00DD60D8"/>
    <w:rsid w:val="00DE0672"/>
    <w:rsid w:val="00DE7E01"/>
    <w:rsid w:val="00DF2B20"/>
    <w:rsid w:val="00DF5FED"/>
    <w:rsid w:val="00E028D0"/>
    <w:rsid w:val="00E04ECB"/>
    <w:rsid w:val="00E10DB2"/>
    <w:rsid w:val="00E14338"/>
    <w:rsid w:val="00E163E8"/>
    <w:rsid w:val="00E205D9"/>
    <w:rsid w:val="00E276C2"/>
    <w:rsid w:val="00E426FE"/>
    <w:rsid w:val="00E44158"/>
    <w:rsid w:val="00E6155C"/>
    <w:rsid w:val="00E61E46"/>
    <w:rsid w:val="00E64384"/>
    <w:rsid w:val="00E82E57"/>
    <w:rsid w:val="00E85225"/>
    <w:rsid w:val="00E90808"/>
    <w:rsid w:val="00E91BDE"/>
    <w:rsid w:val="00E96434"/>
    <w:rsid w:val="00E96808"/>
    <w:rsid w:val="00EA5CC0"/>
    <w:rsid w:val="00EB7F67"/>
    <w:rsid w:val="00EC1F00"/>
    <w:rsid w:val="00ED17C0"/>
    <w:rsid w:val="00ED755E"/>
    <w:rsid w:val="00EE02F1"/>
    <w:rsid w:val="00EE7DC8"/>
    <w:rsid w:val="00EF1158"/>
    <w:rsid w:val="00EF3F55"/>
    <w:rsid w:val="00F005F8"/>
    <w:rsid w:val="00F03F4C"/>
    <w:rsid w:val="00F05A44"/>
    <w:rsid w:val="00F071C0"/>
    <w:rsid w:val="00F12B13"/>
    <w:rsid w:val="00F21D46"/>
    <w:rsid w:val="00F22131"/>
    <w:rsid w:val="00F2295A"/>
    <w:rsid w:val="00F23634"/>
    <w:rsid w:val="00F3129B"/>
    <w:rsid w:val="00F43F87"/>
    <w:rsid w:val="00F606A0"/>
    <w:rsid w:val="00F66932"/>
    <w:rsid w:val="00F73298"/>
    <w:rsid w:val="00FA7112"/>
    <w:rsid w:val="00FC3536"/>
    <w:rsid w:val="00FC6B62"/>
    <w:rsid w:val="00FE2AC7"/>
    <w:rsid w:val="00FF4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53EC"/>
  <w15:docId w15:val="{5375AC3A-7120-4123-9DFF-1972FC50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7A16"/>
    <w:pPr>
      <w:suppressAutoHyphens/>
      <w:ind w:left="0" w:firstLine="0"/>
    </w:pPr>
    <w:rPr>
      <w:rFonts w:ascii="Arial" w:eastAsia="Times New Roman" w:hAnsi="Arial" w:cs="Times New Roman"/>
      <w:sz w:val="20"/>
      <w:szCs w:val="20"/>
      <w:lang w:eastAsia="cs-CZ"/>
    </w:rPr>
  </w:style>
  <w:style w:type="paragraph" w:styleId="Nadpis2">
    <w:name w:val="heading 2"/>
    <w:aliases w:val="NADPIS 2"/>
    <w:basedOn w:val="Normln"/>
    <w:next w:val="Normln"/>
    <w:link w:val="Nadpis2Char"/>
    <w:qFormat/>
    <w:rsid w:val="007E4962"/>
    <w:pPr>
      <w:numPr>
        <w:ilvl w:val="1"/>
        <w:numId w:val="1"/>
      </w:numPr>
      <w:suppressAutoHyphens w:val="0"/>
      <w:spacing w:after="60" w:line="276" w:lineRule="auto"/>
      <w:jc w:val="left"/>
      <w:outlineLvl w:val="1"/>
    </w:pPr>
    <w:rPr>
      <w:rFonts w:ascii="Arial Narrow" w:hAnsi="Arial Narrow"/>
      <w:sz w:val="22"/>
      <w:szCs w:val="22"/>
    </w:rPr>
  </w:style>
  <w:style w:type="paragraph" w:styleId="Nadpis3">
    <w:name w:val="heading 3"/>
    <w:basedOn w:val="Normln"/>
    <w:next w:val="Normln"/>
    <w:link w:val="Nadpis3Char"/>
    <w:uiPriority w:val="9"/>
    <w:semiHidden/>
    <w:unhideWhenUsed/>
    <w:qFormat/>
    <w:rsid w:val="0092711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17A16"/>
    <w:pPr>
      <w:tabs>
        <w:tab w:val="center" w:pos="4536"/>
        <w:tab w:val="right" w:pos="9072"/>
      </w:tabs>
    </w:pPr>
  </w:style>
  <w:style w:type="character" w:customStyle="1" w:styleId="ZpatChar">
    <w:name w:val="Zápatí Char"/>
    <w:basedOn w:val="Standardnpsmoodstavce"/>
    <w:link w:val="Zpat"/>
    <w:uiPriority w:val="99"/>
    <w:rsid w:val="00017A16"/>
    <w:rPr>
      <w:rFonts w:ascii="Arial" w:eastAsia="Times New Roman" w:hAnsi="Arial" w:cs="Times New Roman"/>
      <w:sz w:val="20"/>
      <w:szCs w:val="20"/>
      <w:lang w:eastAsia="cs-CZ"/>
    </w:rPr>
  </w:style>
  <w:style w:type="paragraph" w:customStyle="1" w:styleId="Hlavnnadpis">
    <w:name w:val="Hlavní nadpis"/>
    <w:basedOn w:val="Normln"/>
    <w:rsid w:val="00017A16"/>
    <w:pPr>
      <w:suppressAutoHyphens w:val="0"/>
      <w:jc w:val="center"/>
    </w:pPr>
    <w:rPr>
      <w:rFonts w:cs="Helv"/>
      <w:b/>
      <w:sz w:val="32"/>
      <w:szCs w:val="32"/>
    </w:rPr>
  </w:style>
  <w:style w:type="paragraph" w:styleId="Odstavecseseznamem">
    <w:name w:val="List Paragraph"/>
    <w:basedOn w:val="Normln"/>
    <w:uiPriority w:val="34"/>
    <w:qFormat/>
    <w:rsid w:val="000E204D"/>
    <w:pPr>
      <w:ind w:left="720"/>
      <w:contextualSpacing/>
    </w:pPr>
  </w:style>
  <w:style w:type="character" w:styleId="Odkaznakoment">
    <w:name w:val="annotation reference"/>
    <w:basedOn w:val="Standardnpsmoodstavce"/>
    <w:uiPriority w:val="99"/>
    <w:unhideWhenUsed/>
    <w:rsid w:val="000E204D"/>
    <w:rPr>
      <w:sz w:val="16"/>
      <w:szCs w:val="16"/>
    </w:rPr>
  </w:style>
  <w:style w:type="paragraph" w:styleId="Textkomente">
    <w:name w:val="annotation text"/>
    <w:basedOn w:val="Normln"/>
    <w:link w:val="TextkomenteChar"/>
    <w:uiPriority w:val="99"/>
    <w:unhideWhenUsed/>
    <w:rsid w:val="000E204D"/>
  </w:style>
  <w:style w:type="character" w:customStyle="1" w:styleId="TextkomenteChar">
    <w:name w:val="Text komentáře Char"/>
    <w:basedOn w:val="Standardnpsmoodstavce"/>
    <w:link w:val="Textkomente"/>
    <w:uiPriority w:val="99"/>
    <w:rsid w:val="000E204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04D"/>
    <w:rPr>
      <w:b/>
      <w:bCs/>
    </w:rPr>
  </w:style>
  <w:style w:type="character" w:customStyle="1" w:styleId="PedmtkomenteChar">
    <w:name w:val="Předmět komentáře Char"/>
    <w:basedOn w:val="TextkomenteChar"/>
    <w:link w:val="Pedmtkomente"/>
    <w:uiPriority w:val="99"/>
    <w:semiHidden/>
    <w:rsid w:val="000E204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E204D"/>
    <w:rPr>
      <w:rFonts w:ascii="Tahoma" w:hAnsi="Tahoma" w:cs="Tahoma"/>
      <w:sz w:val="16"/>
      <w:szCs w:val="16"/>
    </w:rPr>
  </w:style>
  <w:style w:type="character" w:customStyle="1" w:styleId="TextbublinyChar">
    <w:name w:val="Text bubliny Char"/>
    <w:basedOn w:val="Standardnpsmoodstavce"/>
    <w:link w:val="Textbubliny"/>
    <w:uiPriority w:val="99"/>
    <w:semiHidden/>
    <w:rsid w:val="000E204D"/>
    <w:rPr>
      <w:rFonts w:ascii="Tahoma" w:eastAsia="Times New Roman" w:hAnsi="Tahoma" w:cs="Tahoma"/>
      <w:sz w:val="16"/>
      <w:szCs w:val="16"/>
      <w:lang w:eastAsia="cs-CZ"/>
    </w:rPr>
  </w:style>
  <w:style w:type="paragraph" w:customStyle="1" w:styleId="Odsazentext">
    <w:name w:val="Odsazený text"/>
    <w:basedOn w:val="Normln"/>
    <w:rsid w:val="003265D2"/>
    <w:pPr>
      <w:ind w:left="1418"/>
    </w:pPr>
    <w:rPr>
      <w:rFonts w:cs="Arial"/>
    </w:rPr>
  </w:style>
  <w:style w:type="character" w:customStyle="1" w:styleId="Nadpis2Char">
    <w:name w:val="Nadpis 2 Char"/>
    <w:aliases w:val="NADPIS 2 Char"/>
    <w:basedOn w:val="Standardnpsmoodstavce"/>
    <w:link w:val="Nadpis2"/>
    <w:rsid w:val="007E4962"/>
    <w:rPr>
      <w:rFonts w:ascii="Arial Narrow" w:eastAsia="Times New Roman" w:hAnsi="Arial Narrow" w:cs="Times New Roman"/>
      <w:lang w:eastAsia="cs-CZ"/>
    </w:rPr>
  </w:style>
  <w:style w:type="paragraph" w:styleId="Zhlav">
    <w:name w:val="header"/>
    <w:basedOn w:val="Normln"/>
    <w:link w:val="ZhlavChar"/>
    <w:uiPriority w:val="99"/>
    <w:semiHidden/>
    <w:unhideWhenUsed/>
    <w:rsid w:val="00392A7D"/>
    <w:pPr>
      <w:tabs>
        <w:tab w:val="center" w:pos="4536"/>
        <w:tab w:val="right" w:pos="9072"/>
      </w:tabs>
    </w:pPr>
  </w:style>
  <w:style w:type="character" w:customStyle="1" w:styleId="ZhlavChar">
    <w:name w:val="Záhlaví Char"/>
    <w:basedOn w:val="Standardnpsmoodstavce"/>
    <w:link w:val="Zhlav"/>
    <w:uiPriority w:val="99"/>
    <w:semiHidden/>
    <w:rsid w:val="00392A7D"/>
    <w:rPr>
      <w:rFonts w:ascii="Arial" w:eastAsia="Times New Roman" w:hAnsi="Arial" w:cs="Times New Roman"/>
      <w:sz w:val="20"/>
      <w:szCs w:val="20"/>
      <w:lang w:eastAsia="cs-CZ"/>
    </w:rPr>
  </w:style>
  <w:style w:type="character" w:customStyle="1" w:styleId="odstavecsmlouvyChar">
    <w:name w:val="odstavec smlouvy Char"/>
    <w:basedOn w:val="Standardnpsmoodstavce"/>
    <w:link w:val="odstavecsmlouvy"/>
    <w:locked/>
    <w:rsid w:val="004304AA"/>
    <w:rPr>
      <w:rFonts w:ascii="Cambria Math" w:hAnsi="Cambria Math"/>
    </w:rPr>
  </w:style>
  <w:style w:type="paragraph" w:customStyle="1" w:styleId="odstavecsmlouvy">
    <w:name w:val="odstavec smlouvy"/>
    <w:basedOn w:val="Normln"/>
    <w:link w:val="odstavecsmlouvyChar"/>
    <w:qFormat/>
    <w:rsid w:val="004304AA"/>
    <w:pPr>
      <w:numPr>
        <w:ilvl w:val="1"/>
        <w:numId w:val="2"/>
      </w:numPr>
      <w:suppressAutoHyphens w:val="0"/>
    </w:pPr>
    <w:rPr>
      <w:rFonts w:ascii="Cambria Math" w:eastAsiaTheme="minorHAnsi" w:hAnsi="Cambria Math" w:cstheme="minorBidi"/>
      <w:sz w:val="22"/>
      <w:szCs w:val="22"/>
      <w:lang w:eastAsia="en-US"/>
    </w:rPr>
  </w:style>
  <w:style w:type="paragraph" w:styleId="Revize">
    <w:name w:val="Revision"/>
    <w:hidden/>
    <w:uiPriority w:val="99"/>
    <w:semiHidden/>
    <w:rsid w:val="00D34CE2"/>
    <w:pPr>
      <w:ind w:left="0" w:firstLine="0"/>
      <w:jc w:val="left"/>
    </w:pPr>
    <w:rPr>
      <w:rFonts w:ascii="Arial" w:eastAsia="Times New Roman" w:hAnsi="Arial" w:cs="Times New Roman"/>
      <w:sz w:val="20"/>
      <w:szCs w:val="20"/>
      <w:lang w:eastAsia="cs-CZ"/>
    </w:rPr>
  </w:style>
  <w:style w:type="table" w:styleId="Mkatabulky">
    <w:name w:val="Table Grid"/>
    <w:basedOn w:val="Normlntabulka"/>
    <w:uiPriority w:val="59"/>
    <w:rsid w:val="0014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0467F"/>
    <w:rPr>
      <w:color w:val="0000FF" w:themeColor="hyperlink"/>
      <w:u w:val="single"/>
    </w:rPr>
  </w:style>
  <w:style w:type="character" w:customStyle="1" w:styleId="Nadpis3Char">
    <w:name w:val="Nadpis 3 Char"/>
    <w:basedOn w:val="Standardnpsmoodstavce"/>
    <w:link w:val="Nadpis3"/>
    <w:uiPriority w:val="9"/>
    <w:semiHidden/>
    <w:rsid w:val="0092711E"/>
    <w:rPr>
      <w:rFonts w:asciiTheme="majorHAnsi" w:eastAsiaTheme="majorEastAsia" w:hAnsiTheme="majorHAnsi" w:cstheme="majorBidi"/>
      <w:b/>
      <w:bCs/>
      <w:color w:val="4F81BD" w:themeColor="accent1"/>
      <w:sz w:val="20"/>
      <w:szCs w:val="20"/>
      <w:lang w:eastAsia="cs-CZ"/>
    </w:rPr>
  </w:style>
  <w:style w:type="character" w:customStyle="1" w:styleId="unicode">
    <w:name w:val="unicode"/>
    <w:basedOn w:val="Standardnpsmoodstavce"/>
    <w:rsid w:val="00BF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87243">
      <w:bodyDiv w:val="1"/>
      <w:marLeft w:val="0"/>
      <w:marRight w:val="0"/>
      <w:marTop w:val="0"/>
      <w:marBottom w:val="0"/>
      <w:divBdr>
        <w:top w:val="none" w:sz="0" w:space="0" w:color="auto"/>
        <w:left w:val="none" w:sz="0" w:space="0" w:color="auto"/>
        <w:bottom w:val="none" w:sz="0" w:space="0" w:color="auto"/>
        <w:right w:val="none" w:sz="0" w:space="0" w:color="auto"/>
      </w:divBdr>
    </w:div>
    <w:div w:id="751895385">
      <w:bodyDiv w:val="1"/>
      <w:marLeft w:val="0"/>
      <w:marRight w:val="0"/>
      <w:marTop w:val="0"/>
      <w:marBottom w:val="0"/>
      <w:divBdr>
        <w:top w:val="none" w:sz="0" w:space="0" w:color="auto"/>
        <w:left w:val="none" w:sz="0" w:space="0" w:color="auto"/>
        <w:bottom w:val="none" w:sz="0" w:space="0" w:color="auto"/>
        <w:right w:val="none" w:sz="0" w:space="0" w:color="auto"/>
      </w:divBdr>
    </w:div>
    <w:div w:id="1195315825">
      <w:bodyDiv w:val="1"/>
      <w:marLeft w:val="0"/>
      <w:marRight w:val="0"/>
      <w:marTop w:val="0"/>
      <w:marBottom w:val="0"/>
      <w:divBdr>
        <w:top w:val="none" w:sz="0" w:space="0" w:color="auto"/>
        <w:left w:val="none" w:sz="0" w:space="0" w:color="auto"/>
        <w:bottom w:val="none" w:sz="0" w:space="0" w:color="auto"/>
        <w:right w:val="none" w:sz="0" w:space="0" w:color="auto"/>
      </w:divBdr>
    </w:div>
    <w:div w:id="1319655238">
      <w:bodyDiv w:val="1"/>
      <w:marLeft w:val="0"/>
      <w:marRight w:val="0"/>
      <w:marTop w:val="0"/>
      <w:marBottom w:val="0"/>
      <w:divBdr>
        <w:top w:val="none" w:sz="0" w:space="0" w:color="auto"/>
        <w:left w:val="none" w:sz="0" w:space="0" w:color="auto"/>
        <w:bottom w:val="none" w:sz="0" w:space="0" w:color="auto"/>
        <w:right w:val="none" w:sz="0" w:space="0" w:color="auto"/>
      </w:divBdr>
    </w:div>
    <w:div w:id="1556355303">
      <w:bodyDiv w:val="1"/>
      <w:marLeft w:val="0"/>
      <w:marRight w:val="0"/>
      <w:marTop w:val="0"/>
      <w:marBottom w:val="0"/>
      <w:divBdr>
        <w:top w:val="none" w:sz="0" w:space="0" w:color="auto"/>
        <w:left w:val="none" w:sz="0" w:space="0" w:color="auto"/>
        <w:bottom w:val="none" w:sz="0" w:space="0" w:color="auto"/>
        <w:right w:val="none" w:sz="0" w:space="0" w:color="auto"/>
      </w:divBdr>
    </w:div>
    <w:div w:id="1663970675">
      <w:bodyDiv w:val="1"/>
      <w:marLeft w:val="0"/>
      <w:marRight w:val="0"/>
      <w:marTop w:val="0"/>
      <w:marBottom w:val="0"/>
      <w:divBdr>
        <w:top w:val="none" w:sz="0" w:space="0" w:color="auto"/>
        <w:left w:val="none" w:sz="0" w:space="0" w:color="auto"/>
        <w:bottom w:val="none" w:sz="0" w:space="0" w:color="auto"/>
        <w:right w:val="none" w:sz="0" w:space="0" w:color="auto"/>
      </w:divBdr>
    </w:div>
    <w:div w:id="17943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2BCC-103B-460D-9853-F02CE968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1342</Words>
  <Characters>7924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ASEKOL s.r.o.</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Orel</dc:creator>
  <cp:lastModifiedBy>Ing. Romana Skopalová</cp:lastModifiedBy>
  <cp:revision>37</cp:revision>
  <cp:lastPrinted>2015-11-19T12:32:00Z</cp:lastPrinted>
  <dcterms:created xsi:type="dcterms:W3CDTF">2018-06-28T10:46:00Z</dcterms:created>
  <dcterms:modified xsi:type="dcterms:W3CDTF">2018-07-27T09:13:00Z</dcterms:modified>
</cp:coreProperties>
</file>