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1F3AA" w14:textId="77777777" w:rsidR="003A7EFC" w:rsidRDefault="003A7EFC">
      <w:pPr>
        <w:pStyle w:val="Import1"/>
        <w:spacing w:before="120" w:line="240" w:lineRule="auto"/>
        <w:ind w:hanging="3600"/>
        <w:jc w:val="center"/>
        <w:rPr>
          <w:rFonts w:ascii="Arial" w:hAnsi="Arial"/>
          <w:b/>
          <w:caps/>
          <w:sz w:val="36"/>
          <w:szCs w:val="36"/>
        </w:rPr>
      </w:pPr>
    </w:p>
    <w:p w14:paraId="53AD9653" w14:textId="77777777" w:rsidR="00DF1AF3" w:rsidRDefault="00DF1AF3">
      <w:pPr>
        <w:pStyle w:val="Import1"/>
        <w:spacing w:before="120" w:line="240" w:lineRule="auto"/>
        <w:ind w:hanging="3600"/>
        <w:jc w:val="center"/>
        <w:rPr>
          <w:rFonts w:ascii="Arial" w:hAnsi="Arial"/>
          <w:b/>
          <w:caps/>
          <w:sz w:val="36"/>
          <w:szCs w:val="36"/>
        </w:rPr>
      </w:pPr>
      <w:r w:rsidRPr="00A751B9">
        <w:rPr>
          <w:rFonts w:ascii="Arial" w:hAnsi="Arial"/>
          <w:b/>
          <w:caps/>
          <w:sz w:val="36"/>
          <w:szCs w:val="36"/>
        </w:rPr>
        <w:t>Smlouva o dílo</w:t>
      </w:r>
    </w:p>
    <w:p w14:paraId="456CD8A0" w14:textId="77777777" w:rsidR="00347720" w:rsidRPr="00347720" w:rsidRDefault="00347720">
      <w:pPr>
        <w:pStyle w:val="Import1"/>
        <w:spacing w:before="120" w:line="240" w:lineRule="auto"/>
        <w:ind w:hanging="3600"/>
        <w:jc w:val="center"/>
        <w:rPr>
          <w:rFonts w:ascii="Arial" w:hAnsi="Arial"/>
          <w:b/>
          <w:caps/>
          <w:sz w:val="22"/>
          <w:szCs w:val="22"/>
        </w:rPr>
      </w:pPr>
    </w:p>
    <w:p w14:paraId="7BBF503B" w14:textId="77777777" w:rsidR="00DF1AF3" w:rsidRDefault="00D4618A" w:rsidP="008531E8">
      <w:pPr>
        <w:pStyle w:val="Import3"/>
        <w:spacing w:line="240" w:lineRule="auto"/>
        <w:jc w:val="center"/>
        <w:rPr>
          <w:rFonts w:ascii="Arial" w:hAnsi="Arial"/>
        </w:rPr>
      </w:pPr>
      <w:r w:rsidRPr="00347720">
        <w:rPr>
          <w:rFonts w:ascii="Arial" w:hAnsi="Arial"/>
          <w:sz w:val="22"/>
          <w:szCs w:val="22"/>
        </w:rPr>
        <w:t xml:space="preserve">uzavřená níže uvedeného dne, měsíce a </w:t>
      </w:r>
      <w:r w:rsidR="008B2D85" w:rsidRPr="00347720">
        <w:rPr>
          <w:rFonts w:ascii="Arial" w:hAnsi="Arial"/>
          <w:sz w:val="22"/>
          <w:szCs w:val="22"/>
        </w:rPr>
        <w:t>r</w:t>
      </w:r>
      <w:r w:rsidRPr="00347720">
        <w:rPr>
          <w:rFonts w:ascii="Arial" w:hAnsi="Arial"/>
          <w:sz w:val="22"/>
          <w:szCs w:val="22"/>
        </w:rPr>
        <w:t>oku v souladu s</w:t>
      </w:r>
      <w:r w:rsidR="00347720">
        <w:rPr>
          <w:rFonts w:ascii="Arial" w:hAnsi="Arial"/>
          <w:sz w:val="22"/>
          <w:szCs w:val="22"/>
        </w:rPr>
        <w:t> </w:t>
      </w:r>
      <w:r w:rsidR="00DF27B4" w:rsidRPr="00347720">
        <w:rPr>
          <w:rFonts w:ascii="Arial" w:hAnsi="Arial"/>
          <w:sz w:val="22"/>
          <w:szCs w:val="22"/>
        </w:rPr>
        <w:t>ustanovením</w:t>
      </w:r>
      <w:r w:rsidR="00DF27B4">
        <w:rPr>
          <w:rFonts w:ascii="Arial" w:hAnsi="Arial"/>
          <w:sz w:val="22"/>
          <w:szCs w:val="22"/>
        </w:rPr>
        <w:t xml:space="preserve"> </w:t>
      </w:r>
      <w:r w:rsidR="00DF27B4" w:rsidRPr="00347720">
        <w:rPr>
          <w:rFonts w:ascii="Arial" w:hAnsi="Arial"/>
          <w:sz w:val="22"/>
          <w:szCs w:val="22"/>
        </w:rPr>
        <w:t>§ 2586</w:t>
      </w:r>
      <w:r w:rsidRPr="00347720">
        <w:rPr>
          <w:rFonts w:ascii="Arial" w:hAnsi="Arial"/>
          <w:sz w:val="22"/>
          <w:szCs w:val="22"/>
        </w:rPr>
        <w:t xml:space="preserve"> a násl. zákona č. 89/2012 Sb., občanský zákoník, </w:t>
      </w:r>
      <w:r w:rsidR="002C6690">
        <w:rPr>
          <w:rFonts w:ascii="Arial" w:hAnsi="Arial"/>
          <w:sz w:val="22"/>
          <w:szCs w:val="22"/>
        </w:rPr>
        <w:t>v platném znění</w:t>
      </w:r>
    </w:p>
    <w:p w14:paraId="7575ED07" w14:textId="77777777" w:rsidR="00D4618A" w:rsidRDefault="00D4618A" w:rsidP="008531E8">
      <w:pPr>
        <w:pStyle w:val="Import3"/>
        <w:spacing w:line="240" w:lineRule="auto"/>
        <w:jc w:val="center"/>
        <w:rPr>
          <w:rFonts w:ascii="Arial" w:hAnsi="Arial"/>
        </w:rPr>
      </w:pPr>
    </w:p>
    <w:p w14:paraId="481320A6" w14:textId="77777777" w:rsidR="00D4618A" w:rsidRDefault="008531E8" w:rsidP="008531E8">
      <w:pPr>
        <w:pStyle w:val="Import3"/>
        <w:tabs>
          <w:tab w:val="center" w:pos="4536"/>
          <w:tab w:val="left" w:pos="6919"/>
        </w:tabs>
        <w:spacing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sidR="00D4618A" w:rsidRPr="00347720">
        <w:rPr>
          <w:rFonts w:ascii="Arial" w:hAnsi="Arial"/>
          <w:sz w:val="22"/>
          <w:szCs w:val="22"/>
        </w:rPr>
        <w:t>mezi těmito smluvními stranami</w:t>
      </w:r>
      <w:r w:rsidR="00D4618A">
        <w:rPr>
          <w:rFonts w:ascii="Arial" w:hAnsi="Arial"/>
        </w:rPr>
        <w:t>:</w:t>
      </w:r>
      <w:r>
        <w:rPr>
          <w:rFonts w:ascii="Arial" w:hAnsi="Arial"/>
        </w:rPr>
        <w:tab/>
      </w:r>
      <w:r>
        <w:rPr>
          <w:rFonts w:ascii="Arial" w:hAnsi="Arial"/>
        </w:rPr>
        <w:tab/>
      </w:r>
    </w:p>
    <w:p w14:paraId="20D86AEE" w14:textId="77777777" w:rsidR="008531E8" w:rsidRDefault="008531E8" w:rsidP="008531E8">
      <w:pPr>
        <w:pStyle w:val="Import3"/>
        <w:tabs>
          <w:tab w:val="center" w:pos="4536"/>
          <w:tab w:val="left" w:pos="6919"/>
        </w:tabs>
        <w:spacing w:before="120" w:line="240" w:lineRule="auto"/>
        <w:rPr>
          <w:rFonts w:ascii="Arial" w:hAnsi="Arial"/>
        </w:rPr>
      </w:pPr>
    </w:p>
    <w:p w14:paraId="298AF225" w14:textId="47CCCB83" w:rsidR="008531E8" w:rsidRPr="00AA5527" w:rsidRDefault="00DA1454" w:rsidP="008531E8">
      <w:pPr>
        <w:spacing w:line="360" w:lineRule="auto"/>
        <w:jc w:val="both"/>
        <w:rPr>
          <w:rFonts w:ascii="Arial" w:hAnsi="Arial" w:cs="Arial"/>
          <w:b/>
          <w:sz w:val="22"/>
        </w:rPr>
      </w:pPr>
      <w:r w:rsidRPr="00AA5527">
        <w:rPr>
          <w:rFonts w:ascii="Arial" w:hAnsi="Arial" w:cs="Arial"/>
          <w:b/>
          <w:sz w:val="22"/>
        </w:rPr>
        <w:t>Jemnická Stavba, a.s.</w:t>
      </w:r>
    </w:p>
    <w:p w14:paraId="52784C6F" w14:textId="77777777" w:rsidR="008531E8" w:rsidRPr="003A252F" w:rsidRDefault="00686283" w:rsidP="008531E8">
      <w:pPr>
        <w:spacing w:line="360" w:lineRule="auto"/>
        <w:jc w:val="both"/>
        <w:rPr>
          <w:rFonts w:ascii="Arial" w:hAnsi="Arial" w:cs="Arial"/>
          <w:sz w:val="22"/>
        </w:rPr>
      </w:pPr>
      <w:r w:rsidRPr="003A252F">
        <w:rPr>
          <w:rFonts w:ascii="Arial" w:hAnsi="Arial" w:cs="Arial"/>
          <w:sz w:val="22"/>
        </w:rPr>
        <w:t>IČO</w:t>
      </w:r>
      <w:r w:rsidR="008531E8" w:rsidRPr="003A252F">
        <w:rPr>
          <w:rFonts w:ascii="Arial" w:hAnsi="Arial" w:cs="Arial"/>
          <w:sz w:val="22"/>
        </w:rPr>
        <w:t xml:space="preserve">: </w:t>
      </w:r>
      <w:r w:rsidR="00DA1454" w:rsidRPr="003A252F">
        <w:rPr>
          <w:rFonts w:ascii="Arial" w:hAnsi="Arial" w:cs="Arial"/>
          <w:sz w:val="22"/>
        </w:rPr>
        <w:t>25569554</w:t>
      </w:r>
    </w:p>
    <w:p w14:paraId="6C1913BD" w14:textId="77777777" w:rsidR="008531E8" w:rsidRPr="003A252F" w:rsidRDefault="008531E8" w:rsidP="008531E8">
      <w:pPr>
        <w:spacing w:line="360" w:lineRule="auto"/>
        <w:jc w:val="both"/>
        <w:rPr>
          <w:rFonts w:ascii="Arial" w:hAnsi="Arial" w:cs="Arial"/>
          <w:sz w:val="22"/>
        </w:rPr>
      </w:pPr>
      <w:r w:rsidRPr="003A252F">
        <w:rPr>
          <w:rFonts w:ascii="Arial" w:hAnsi="Arial" w:cs="Arial"/>
          <w:sz w:val="22"/>
        </w:rPr>
        <w:t xml:space="preserve">DIČ: </w:t>
      </w:r>
      <w:r w:rsidR="00DA1454" w:rsidRPr="003A252F">
        <w:rPr>
          <w:rFonts w:ascii="Arial" w:hAnsi="Arial" w:cs="Arial"/>
          <w:sz w:val="22"/>
        </w:rPr>
        <w:t>CZ25569554</w:t>
      </w:r>
    </w:p>
    <w:p w14:paraId="19173C90" w14:textId="16A8437F" w:rsidR="008531E8" w:rsidRPr="003A252F" w:rsidRDefault="008531E8" w:rsidP="008531E8">
      <w:pPr>
        <w:spacing w:line="360" w:lineRule="auto"/>
        <w:jc w:val="both"/>
        <w:rPr>
          <w:rFonts w:ascii="Arial" w:hAnsi="Arial" w:cs="Arial"/>
          <w:sz w:val="22"/>
        </w:rPr>
      </w:pPr>
      <w:r w:rsidRPr="003A252F">
        <w:rPr>
          <w:rFonts w:ascii="Arial" w:hAnsi="Arial" w:cs="Arial"/>
          <w:sz w:val="22"/>
        </w:rPr>
        <w:t xml:space="preserve">se sídlem: </w:t>
      </w:r>
      <w:r w:rsidR="00DA1454" w:rsidRPr="003A252F">
        <w:rPr>
          <w:rFonts w:ascii="Arial" w:hAnsi="Arial" w:cs="Arial"/>
          <w:sz w:val="22"/>
        </w:rPr>
        <w:t>Jemnice, U Černého mostu 773</w:t>
      </w:r>
      <w:r w:rsidR="004D4F83" w:rsidRPr="003A252F">
        <w:rPr>
          <w:rFonts w:ascii="Arial" w:hAnsi="Arial" w:cs="Arial"/>
          <w:sz w:val="22"/>
        </w:rPr>
        <w:t>, 675 31</w:t>
      </w:r>
    </w:p>
    <w:p w14:paraId="2B7B2061" w14:textId="77777777" w:rsidR="008531E8" w:rsidRPr="003A252F" w:rsidRDefault="008531E8" w:rsidP="008531E8">
      <w:pPr>
        <w:spacing w:line="360" w:lineRule="auto"/>
        <w:jc w:val="both"/>
        <w:rPr>
          <w:rFonts w:ascii="Arial" w:hAnsi="Arial" w:cs="Arial"/>
          <w:sz w:val="22"/>
        </w:rPr>
      </w:pPr>
      <w:r w:rsidRPr="003A252F">
        <w:rPr>
          <w:rFonts w:ascii="Arial" w:hAnsi="Arial" w:cs="Arial"/>
          <w:sz w:val="22"/>
        </w:rPr>
        <w:t xml:space="preserve">zapsaná v obchodním rejstříku vedeném </w:t>
      </w:r>
      <w:r w:rsidR="00DA1454" w:rsidRPr="003A252F">
        <w:rPr>
          <w:rFonts w:ascii="Arial" w:hAnsi="Arial" w:cs="Arial"/>
          <w:sz w:val="22"/>
        </w:rPr>
        <w:t>u krajského</w:t>
      </w:r>
      <w:r w:rsidRPr="003A252F">
        <w:rPr>
          <w:rFonts w:ascii="Arial" w:hAnsi="Arial" w:cs="Arial"/>
          <w:sz w:val="22"/>
        </w:rPr>
        <w:t xml:space="preserve"> soud</w:t>
      </w:r>
      <w:r w:rsidR="00DA1454" w:rsidRPr="003A252F">
        <w:rPr>
          <w:rFonts w:ascii="Arial" w:hAnsi="Arial" w:cs="Arial"/>
          <w:sz w:val="22"/>
        </w:rPr>
        <w:t>u</w:t>
      </w:r>
      <w:r w:rsidRPr="003A252F">
        <w:rPr>
          <w:rFonts w:ascii="Arial" w:hAnsi="Arial" w:cs="Arial"/>
          <w:sz w:val="22"/>
        </w:rPr>
        <w:t xml:space="preserve"> v</w:t>
      </w:r>
      <w:r w:rsidR="00DA1454" w:rsidRPr="003A252F">
        <w:rPr>
          <w:rFonts w:ascii="Arial" w:hAnsi="Arial" w:cs="Arial"/>
          <w:sz w:val="22"/>
        </w:rPr>
        <w:t xml:space="preserve"> Brně, oddíl B</w:t>
      </w:r>
      <w:r w:rsidRPr="003A252F">
        <w:rPr>
          <w:rFonts w:ascii="Arial" w:hAnsi="Arial" w:cs="Arial"/>
          <w:sz w:val="22"/>
        </w:rPr>
        <w:t xml:space="preserve">, vložka </w:t>
      </w:r>
      <w:r w:rsidR="00DA1454" w:rsidRPr="003A252F">
        <w:rPr>
          <w:rFonts w:ascii="Arial" w:hAnsi="Arial" w:cs="Arial"/>
          <w:sz w:val="22"/>
        </w:rPr>
        <w:t>3034</w:t>
      </w:r>
      <w:r w:rsidRPr="003A252F">
        <w:rPr>
          <w:rFonts w:ascii="Arial" w:hAnsi="Arial" w:cs="Arial"/>
          <w:sz w:val="22"/>
        </w:rPr>
        <w:t xml:space="preserve"> </w:t>
      </w:r>
    </w:p>
    <w:p w14:paraId="2D95E854" w14:textId="77777777" w:rsidR="008531E8" w:rsidRPr="003A252F" w:rsidRDefault="007816CD" w:rsidP="008531E8">
      <w:pPr>
        <w:spacing w:line="360" w:lineRule="auto"/>
        <w:jc w:val="both"/>
        <w:rPr>
          <w:rFonts w:ascii="Arial" w:hAnsi="Arial" w:cs="Arial"/>
          <w:sz w:val="22"/>
        </w:rPr>
      </w:pPr>
      <w:r w:rsidRPr="003A252F">
        <w:rPr>
          <w:rFonts w:ascii="Arial" w:hAnsi="Arial" w:cs="Arial"/>
          <w:sz w:val="22"/>
        </w:rPr>
        <w:t>zastoupen</w:t>
      </w:r>
      <w:r w:rsidR="00770D92" w:rsidRPr="003A252F">
        <w:rPr>
          <w:rFonts w:ascii="Arial" w:hAnsi="Arial" w:cs="Arial"/>
          <w:sz w:val="22"/>
        </w:rPr>
        <w:t>a</w:t>
      </w:r>
      <w:r w:rsidR="008531E8" w:rsidRPr="003A252F">
        <w:rPr>
          <w:rFonts w:ascii="Arial" w:hAnsi="Arial" w:cs="Arial"/>
          <w:sz w:val="22"/>
        </w:rPr>
        <w:t xml:space="preserve">: </w:t>
      </w:r>
      <w:r w:rsidR="00DA1454" w:rsidRPr="003A252F">
        <w:rPr>
          <w:rFonts w:ascii="Arial" w:hAnsi="Arial" w:cs="Arial"/>
          <w:sz w:val="22"/>
        </w:rPr>
        <w:t>Jaroslavem Tříletým</w:t>
      </w:r>
      <w:r w:rsidR="008531E8" w:rsidRPr="003A252F">
        <w:rPr>
          <w:rFonts w:ascii="Arial" w:hAnsi="Arial" w:cs="Arial"/>
          <w:sz w:val="22"/>
        </w:rPr>
        <w:t xml:space="preserve">, </w:t>
      </w:r>
      <w:r w:rsidR="00DA1454" w:rsidRPr="003A252F">
        <w:rPr>
          <w:rFonts w:ascii="Arial" w:hAnsi="Arial" w:cs="Arial"/>
          <w:sz w:val="22"/>
        </w:rPr>
        <w:t>místopředseda</w:t>
      </w:r>
      <w:r w:rsidR="008531E8" w:rsidRPr="003A252F">
        <w:rPr>
          <w:rFonts w:ascii="Arial" w:hAnsi="Arial" w:cs="Arial"/>
          <w:sz w:val="22"/>
        </w:rPr>
        <w:t xml:space="preserve"> představenstva </w:t>
      </w:r>
    </w:p>
    <w:p w14:paraId="6AFEB61B" w14:textId="77777777" w:rsidR="008531E8" w:rsidRPr="003A252F" w:rsidRDefault="008531E8" w:rsidP="008531E8">
      <w:pPr>
        <w:spacing w:line="360" w:lineRule="auto"/>
        <w:jc w:val="both"/>
        <w:rPr>
          <w:rFonts w:ascii="Arial" w:hAnsi="Arial" w:cs="Arial"/>
          <w:sz w:val="22"/>
        </w:rPr>
      </w:pPr>
      <w:r w:rsidRPr="003A252F">
        <w:rPr>
          <w:rFonts w:ascii="Arial" w:hAnsi="Arial" w:cs="Arial"/>
          <w:sz w:val="22"/>
        </w:rPr>
        <w:t xml:space="preserve">bankovní spojení: </w:t>
      </w:r>
      <w:r w:rsidR="00DA1454" w:rsidRPr="003A252F">
        <w:rPr>
          <w:rFonts w:ascii="Arial" w:hAnsi="Arial" w:cs="Arial"/>
          <w:sz w:val="22"/>
        </w:rPr>
        <w:t>Komerční Banka</w:t>
      </w:r>
    </w:p>
    <w:p w14:paraId="489D109C" w14:textId="77777777" w:rsidR="008531E8" w:rsidRDefault="008531E8" w:rsidP="008531E8">
      <w:pPr>
        <w:spacing w:line="360" w:lineRule="auto"/>
        <w:jc w:val="both"/>
        <w:rPr>
          <w:rFonts w:ascii="Arial" w:hAnsi="Arial" w:cs="Arial"/>
          <w:sz w:val="22"/>
        </w:rPr>
      </w:pPr>
      <w:r w:rsidRPr="003A252F">
        <w:rPr>
          <w:rFonts w:ascii="Arial" w:hAnsi="Arial" w:cs="Arial"/>
          <w:sz w:val="22"/>
        </w:rPr>
        <w:t xml:space="preserve">číslo bankovního účtu: </w:t>
      </w:r>
      <w:r w:rsidR="00DA1454" w:rsidRPr="003A252F">
        <w:rPr>
          <w:rFonts w:ascii="Arial" w:hAnsi="Arial" w:cs="Arial"/>
          <w:sz w:val="22"/>
        </w:rPr>
        <w:t>6687140217/0100</w:t>
      </w:r>
    </w:p>
    <w:p w14:paraId="4C93129A" w14:textId="77777777" w:rsidR="008531E8" w:rsidRDefault="008531E8" w:rsidP="008531E8">
      <w:pPr>
        <w:spacing w:line="360" w:lineRule="auto"/>
        <w:jc w:val="both"/>
        <w:rPr>
          <w:rFonts w:ascii="Arial" w:hAnsi="Arial" w:cs="Arial"/>
          <w:sz w:val="22"/>
        </w:rPr>
      </w:pPr>
    </w:p>
    <w:p w14:paraId="413D874B" w14:textId="77777777" w:rsidR="00DF1AF3" w:rsidRDefault="008531E8" w:rsidP="008531E8">
      <w:pPr>
        <w:pStyle w:val="Import3"/>
        <w:spacing w:line="240" w:lineRule="auto"/>
        <w:rPr>
          <w:rFonts w:ascii="Arial" w:hAnsi="Arial" w:cs="Arial"/>
          <w:sz w:val="22"/>
        </w:rPr>
      </w:pPr>
      <w:r>
        <w:rPr>
          <w:rFonts w:ascii="Arial" w:hAnsi="Arial" w:cs="Arial"/>
          <w:sz w:val="22"/>
        </w:rPr>
        <w:t>jako zhotovitel, dále jen „</w:t>
      </w:r>
      <w:r w:rsidRPr="00790322">
        <w:rPr>
          <w:rFonts w:ascii="Arial" w:hAnsi="Arial" w:cs="Arial"/>
          <w:b/>
          <w:sz w:val="22"/>
        </w:rPr>
        <w:t>Zhotovitel</w:t>
      </w:r>
      <w:r>
        <w:rPr>
          <w:rFonts w:ascii="Arial" w:hAnsi="Arial" w:cs="Arial"/>
          <w:sz w:val="22"/>
        </w:rPr>
        <w:t>“, na straně jedné</w:t>
      </w:r>
    </w:p>
    <w:p w14:paraId="707C30EB" w14:textId="77777777" w:rsidR="008531E8" w:rsidRDefault="008531E8" w:rsidP="008531E8">
      <w:pPr>
        <w:pStyle w:val="Import3"/>
        <w:spacing w:line="240" w:lineRule="auto"/>
        <w:rPr>
          <w:rFonts w:ascii="Arial" w:hAnsi="Arial"/>
        </w:rPr>
      </w:pPr>
    </w:p>
    <w:p w14:paraId="0C74BC82" w14:textId="77777777" w:rsidR="003A252F" w:rsidRDefault="003A252F" w:rsidP="008531E8">
      <w:pPr>
        <w:pStyle w:val="Import3"/>
        <w:spacing w:line="240" w:lineRule="auto"/>
        <w:rPr>
          <w:rFonts w:ascii="Arial" w:hAnsi="Arial"/>
        </w:rPr>
      </w:pPr>
    </w:p>
    <w:p w14:paraId="676D9E0E" w14:textId="77777777" w:rsidR="00DF1AF3" w:rsidRDefault="00DF1AF3" w:rsidP="008531E8">
      <w:pPr>
        <w:jc w:val="both"/>
        <w:rPr>
          <w:rFonts w:ascii="Arial" w:hAnsi="Arial" w:cs="Arial"/>
          <w:sz w:val="22"/>
        </w:rPr>
      </w:pPr>
      <w:r>
        <w:rPr>
          <w:rFonts w:ascii="Arial" w:hAnsi="Arial" w:cs="Arial"/>
          <w:sz w:val="22"/>
        </w:rPr>
        <w:t>a</w:t>
      </w:r>
    </w:p>
    <w:p w14:paraId="7355747F" w14:textId="77777777" w:rsidR="008531E8" w:rsidRDefault="008531E8" w:rsidP="008531E8">
      <w:pPr>
        <w:jc w:val="both"/>
        <w:rPr>
          <w:rFonts w:ascii="Arial" w:hAnsi="Arial" w:cs="Arial"/>
          <w:sz w:val="22"/>
        </w:rPr>
      </w:pPr>
    </w:p>
    <w:p w14:paraId="78CDDBC3" w14:textId="77777777" w:rsidR="003A252F" w:rsidRDefault="003A252F" w:rsidP="008531E8">
      <w:pPr>
        <w:jc w:val="both"/>
        <w:rPr>
          <w:rFonts w:ascii="Arial" w:hAnsi="Arial" w:cs="Arial"/>
          <w:sz w:val="22"/>
        </w:rPr>
      </w:pPr>
    </w:p>
    <w:p w14:paraId="30631E2E" w14:textId="77777777" w:rsidR="008531E8" w:rsidRDefault="008531E8" w:rsidP="008531E8">
      <w:pPr>
        <w:pStyle w:val="Import3"/>
        <w:tabs>
          <w:tab w:val="clear" w:pos="1584"/>
          <w:tab w:val="left" w:pos="1418"/>
        </w:tabs>
        <w:spacing w:line="360" w:lineRule="auto"/>
        <w:jc w:val="both"/>
        <w:rPr>
          <w:rFonts w:ascii="Arial" w:hAnsi="Arial"/>
          <w:b/>
          <w:sz w:val="22"/>
        </w:rPr>
      </w:pPr>
      <w:r>
        <w:rPr>
          <w:rFonts w:ascii="Arial" w:hAnsi="Arial"/>
          <w:b/>
          <w:sz w:val="22"/>
        </w:rPr>
        <w:t>Fakultní nemocnice Brno</w:t>
      </w:r>
    </w:p>
    <w:p w14:paraId="65898FDE" w14:textId="77777777" w:rsidR="008531E8" w:rsidRDefault="008531E8" w:rsidP="008531E8">
      <w:pPr>
        <w:pStyle w:val="Import3"/>
        <w:tabs>
          <w:tab w:val="clear" w:pos="1584"/>
          <w:tab w:val="left" w:pos="1418"/>
        </w:tabs>
        <w:spacing w:line="360" w:lineRule="auto"/>
        <w:jc w:val="both"/>
        <w:rPr>
          <w:rFonts w:ascii="Arial" w:hAnsi="Arial"/>
          <w:sz w:val="22"/>
        </w:rPr>
      </w:pPr>
      <w:r>
        <w:rPr>
          <w:rFonts w:ascii="Arial" w:hAnsi="Arial"/>
          <w:sz w:val="22"/>
        </w:rPr>
        <w:t>sídlo: Jihlavská 20, 625 00 Brno</w:t>
      </w:r>
    </w:p>
    <w:p w14:paraId="69612A96" w14:textId="77777777" w:rsidR="008531E8" w:rsidRDefault="007816CD" w:rsidP="008531E8">
      <w:pPr>
        <w:spacing w:line="360" w:lineRule="auto"/>
        <w:jc w:val="both"/>
        <w:rPr>
          <w:rFonts w:ascii="Arial" w:hAnsi="Arial"/>
          <w:snapToGrid w:val="0"/>
          <w:sz w:val="22"/>
        </w:rPr>
      </w:pPr>
      <w:r>
        <w:rPr>
          <w:rFonts w:ascii="Arial" w:hAnsi="Arial"/>
          <w:sz w:val="22"/>
        </w:rPr>
        <w:t>zastoupen</w:t>
      </w:r>
      <w:r w:rsidR="00770D92">
        <w:rPr>
          <w:rFonts w:ascii="Arial" w:hAnsi="Arial"/>
          <w:sz w:val="22"/>
        </w:rPr>
        <w:t>a</w:t>
      </w:r>
      <w:r w:rsidR="008531E8">
        <w:rPr>
          <w:rFonts w:ascii="Arial" w:hAnsi="Arial"/>
          <w:sz w:val="22"/>
        </w:rPr>
        <w:t xml:space="preserve">: </w:t>
      </w:r>
      <w:r w:rsidR="008531E8">
        <w:rPr>
          <w:rFonts w:ascii="Arial" w:hAnsi="Arial"/>
          <w:snapToGrid w:val="0"/>
          <w:sz w:val="22"/>
        </w:rPr>
        <w:t>MUDr. Romanem Krausem, MBA, ředitelem</w:t>
      </w:r>
    </w:p>
    <w:p w14:paraId="4FABAEC2" w14:textId="77777777" w:rsidR="008531E8" w:rsidRDefault="008531E8" w:rsidP="008531E8">
      <w:pPr>
        <w:pStyle w:val="Import3"/>
        <w:spacing w:line="360" w:lineRule="auto"/>
        <w:jc w:val="both"/>
        <w:rPr>
          <w:rFonts w:ascii="Arial" w:hAnsi="Arial"/>
          <w:sz w:val="22"/>
        </w:rPr>
      </w:pPr>
      <w:r>
        <w:rPr>
          <w:rFonts w:ascii="Arial" w:hAnsi="Arial"/>
          <w:sz w:val="22"/>
        </w:rPr>
        <w:t>IČ</w:t>
      </w:r>
      <w:r w:rsidR="00686283">
        <w:rPr>
          <w:rFonts w:ascii="Arial" w:hAnsi="Arial"/>
          <w:sz w:val="22"/>
        </w:rPr>
        <w:t>O</w:t>
      </w:r>
      <w:r>
        <w:rPr>
          <w:rFonts w:ascii="Arial" w:hAnsi="Arial"/>
          <w:sz w:val="22"/>
        </w:rPr>
        <w:t>: 65269705</w:t>
      </w:r>
    </w:p>
    <w:p w14:paraId="085C2265" w14:textId="77777777" w:rsidR="008531E8" w:rsidRDefault="008531E8" w:rsidP="008531E8">
      <w:pPr>
        <w:pStyle w:val="Import3"/>
        <w:spacing w:line="360" w:lineRule="auto"/>
        <w:jc w:val="both"/>
        <w:rPr>
          <w:rFonts w:ascii="Arial" w:hAnsi="Arial"/>
          <w:sz w:val="22"/>
        </w:rPr>
      </w:pPr>
      <w:r>
        <w:rPr>
          <w:rFonts w:ascii="Arial" w:hAnsi="Arial"/>
          <w:sz w:val="22"/>
        </w:rPr>
        <w:t>DIČ: CZ65269705</w:t>
      </w:r>
    </w:p>
    <w:p w14:paraId="51A02EF8" w14:textId="77777777" w:rsidR="008531E8" w:rsidRDefault="008531E8" w:rsidP="008531E8">
      <w:pPr>
        <w:pStyle w:val="Import3"/>
        <w:spacing w:line="360" w:lineRule="auto"/>
        <w:jc w:val="both"/>
        <w:rPr>
          <w:rFonts w:ascii="Arial" w:hAnsi="Arial"/>
          <w:sz w:val="22"/>
        </w:rPr>
      </w:pPr>
      <w:r>
        <w:rPr>
          <w:rFonts w:ascii="Arial" w:hAnsi="Arial"/>
          <w:sz w:val="22"/>
        </w:rPr>
        <w:t xml:space="preserve">Bankovní spojení: </w:t>
      </w:r>
      <w:r w:rsidR="00EA6E20">
        <w:rPr>
          <w:rFonts w:ascii="Arial" w:hAnsi="Arial"/>
          <w:snapToGrid w:val="0"/>
          <w:sz w:val="22"/>
        </w:rPr>
        <w:t>Česká národní banka</w:t>
      </w:r>
      <w:r>
        <w:rPr>
          <w:rFonts w:ascii="Arial" w:hAnsi="Arial"/>
          <w:snapToGrid w:val="0"/>
          <w:sz w:val="22"/>
        </w:rPr>
        <w:t xml:space="preserve">, </w:t>
      </w:r>
      <w:r w:rsidR="00EA6E20">
        <w:rPr>
          <w:rFonts w:ascii="Arial" w:hAnsi="Arial"/>
          <w:sz w:val="22"/>
        </w:rPr>
        <w:t xml:space="preserve">č. </w:t>
      </w:r>
      <w:proofErr w:type="spellStart"/>
      <w:r w:rsidR="00EA6E20">
        <w:rPr>
          <w:rFonts w:ascii="Arial" w:hAnsi="Arial"/>
          <w:sz w:val="22"/>
        </w:rPr>
        <w:t>ú.</w:t>
      </w:r>
      <w:proofErr w:type="spellEnd"/>
      <w:r w:rsidR="00EA6E20">
        <w:rPr>
          <w:rFonts w:ascii="Arial" w:hAnsi="Arial"/>
          <w:sz w:val="22"/>
        </w:rPr>
        <w:t>: 71234621/071</w:t>
      </w:r>
      <w:r>
        <w:rPr>
          <w:rFonts w:ascii="Arial" w:hAnsi="Arial"/>
          <w:sz w:val="22"/>
        </w:rPr>
        <w:t>0</w:t>
      </w:r>
    </w:p>
    <w:p w14:paraId="0936B55E" w14:textId="77777777" w:rsidR="008531E8" w:rsidRPr="008531E8" w:rsidRDefault="008531E8" w:rsidP="008531E8">
      <w:pPr>
        <w:pStyle w:val="Zkladntext3"/>
        <w:jc w:val="both"/>
        <w:rPr>
          <w:rFonts w:cs="Arial"/>
          <w:b w:val="0"/>
          <w:i/>
          <w:sz w:val="22"/>
          <w:szCs w:val="22"/>
        </w:rPr>
      </w:pPr>
      <w:r w:rsidRPr="008531E8">
        <w:rPr>
          <w:rFonts w:cs="Arial"/>
          <w:b w:val="0"/>
          <w:i/>
          <w:sz w:val="22"/>
          <w:szCs w:val="22"/>
        </w:rPr>
        <w:t xml:space="preserve">Fakultní nemocnice Brno je státní příspěvková organizace zřízená rozhodnutím Ministerstva zdravotnictví. Nemá zákonnou povinnost zápisu do obchodního rejstříku, je zapsána </w:t>
      </w:r>
      <w:r w:rsidR="002C6690">
        <w:rPr>
          <w:rFonts w:cs="Arial"/>
          <w:b w:val="0"/>
          <w:i/>
          <w:sz w:val="22"/>
          <w:szCs w:val="22"/>
        </w:rPr>
        <w:t>v živnostenském</w:t>
      </w:r>
      <w:r w:rsidRPr="008531E8">
        <w:rPr>
          <w:rFonts w:cs="Arial"/>
          <w:b w:val="0"/>
          <w:i/>
          <w:sz w:val="22"/>
          <w:szCs w:val="22"/>
        </w:rPr>
        <w:t xml:space="preserve"> rejstříku vedené</w:t>
      </w:r>
      <w:r w:rsidR="00F517F1">
        <w:rPr>
          <w:rFonts w:cs="Arial"/>
          <w:b w:val="0"/>
          <w:i/>
          <w:sz w:val="22"/>
          <w:szCs w:val="22"/>
        </w:rPr>
        <w:t>m</w:t>
      </w:r>
      <w:r w:rsidRPr="008531E8">
        <w:rPr>
          <w:rFonts w:cs="Arial"/>
          <w:b w:val="0"/>
          <w:i/>
          <w:sz w:val="22"/>
          <w:szCs w:val="22"/>
        </w:rPr>
        <w:t xml:space="preserve"> Živnostenským úřadem města Brna.</w:t>
      </w:r>
    </w:p>
    <w:p w14:paraId="12D87F63" w14:textId="77777777" w:rsidR="008531E8" w:rsidRDefault="008531E8" w:rsidP="008531E8">
      <w:pPr>
        <w:pStyle w:val="Import3"/>
        <w:spacing w:line="360" w:lineRule="auto"/>
        <w:rPr>
          <w:rFonts w:ascii="Arial" w:hAnsi="Arial"/>
          <w:sz w:val="22"/>
        </w:rPr>
      </w:pPr>
    </w:p>
    <w:p w14:paraId="169BC133" w14:textId="77777777" w:rsidR="008531E8" w:rsidRDefault="008531E8" w:rsidP="008531E8">
      <w:pPr>
        <w:pStyle w:val="Import3"/>
        <w:spacing w:line="240" w:lineRule="auto"/>
        <w:rPr>
          <w:rFonts w:ascii="Arial" w:hAnsi="Arial"/>
          <w:sz w:val="22"/>
        </w:rPr>
      </w:pPr>
      <w:r>
        <w:rPr>
          <w:rFonts w:ascii="Arial" w:hAnsi="Arial"/>
          <w:sz w:val="22"/>
        </w:rPr>
        <w:t>jako objednatel, dále jen „</w:t>
      </w:r>
      <w:r w:rsidRPr="00790322">
        <w:rPr>
          <w:rFonts w:ascii="Arial" w:hAnsi="Arial"/>
          <w:b/>
          <w:sz w:val="22"/>
        </w:rPr>
        <w:t>Objednatel</w:t>
      </w:r>
      <w:r>
        <w:rPr>
          <w:rFonts w:ascii="Arial" w:hAnsi="Arial"/>
          <w:sz w:val="22"/>
        </w:rPr>
        <w:t>“, na straně druhé,</w:t>
      </w:r>
    </w:p>
    <w:p w14:paraId="704F78E6" w14:textId="77777777" w:rsidR="00D4618A" w:rsidRDefault="00D4618A" w:rsidP="008531E8">
      <w:pPr>
        <w:jc w:val="both"/>
        <w:rPr>
          <w:rFonts w:ascii="Arial" w:hAnsi="Arial" w:cs="Arial"/>
          <w:sz w:val="22"/>
        </w:rPr>
      </w:pPr>
    </w:p>
    <w:p w14:paraId="33DDF250" w14:textId="77777777" w:rsidR="00D4618A" w:rsidRDefault="00D4618A" w:rsidP="008531E8">
      <w:pPr>
        <w:jc w:val="both"/>
        <w:rPr>
          <w:rFonts w:ascii="Arial" w:hAnsi="Arial" w:cs="Arial"/>
          <w:sz w:val="22"/>
        </w:rPr>
      </w:pPr>
      <w:r>
        <w:rPr>
          <w:rFonts w:ascii="Arial" w:hAnsi="Arial" w:cs="Arial"/>
          <w:sz w:val="22"/>
        </w:rPr>
        <w:t>v následujícím znění:</w:t>
      </w:r>
    </w:p>
    <w:p w14:paraId="64A5AA1F" w14:textId="77777777" w:rsidR="00EF72C1" w:rsidRDefault="00EF72C1" w:rsidP="008531E8">
      <w:pPr>
        <w:jc w:val="both"/>
        <w:rPr>
          <w:rFonts w:ascii="Arial" w:hAnsi="Arial" w:cs="Arial"/>
          <w:sz w:val="22"/>
        </w:rPr>
      </w:pPr>
    </w:p>
    <w:p w14:paraId="427C56E8" w14:textId="77777777" w:rsidR="00EF72C1" w:rsidRDefault="00EF72C1" w:rsidP="008531E8">
      <w:pPr>
        <w:jc w:val="both"/>
        <w:rPr>
          <w:rFonts w:ascii="Arial" w:hAnsi="Arial" w:cs="Arial"/>
          <w:sz w:val="22"/>
        </w:rPr>
      </w:pPr>
    </w:p>
    <w:p w14:paraId="371ECE7C" w14:textId="77777777" w:rsidR="00EF72C1" w:rsidRDefault="00EF72C1" w:rsidP="008531E8">
      <w:pPr>
        <w:jc w:val="both"/>
        <w:rPr>
          <w:rFonts w:ascii="Arial" w:hAnsi="Arial" w:cs="Arial"/>
          <w:sz w:val="22"/>
        </w:rPr>
      </w:pPr>
    </w:p>
    <w:p w14:paraId="33E43A79" w14:textId="77777777" w:rsidR="006A242A" w:rsidRDefault="006A242A" w:rsidP="006A242A">
      <w:pPr>
        <w:jc w:val="both"/>
        <w:rPr>
          <w:rFonts w:ascii="Arial" w:hAnsi="Arial" w:cs="Arial"/>
          <w:sz w:val="22"/>
        </w:rPr>
      </w:pPr>
    </w:p>
    <w:p w14:paraId="55A3FC1D" w14:textId="77777777" w:rsidR="006A242A" w:rsidRDefault="006A242A" w:rsidP="006A242A">
      <w:pPr>
        <w:jc w:val="both"/>
        <w:rPr>
          <w:rFonts w:ascii="Arial" w:hAnsi="Arial" w:cs="Arial"/>
          <w:sz w:val="22"/>
        </w:rPr>
      </w:pPr>
    </w:p>
    <w:p w14:paraId="0F0BBB4E" w14:textId="77777777" w:rsidR="006A242A" w:rsidRDefault="006A242A" w:rsidP="006A242A">
      <w:pPr>
        <w:jc w:val="both"/>
        <w:rPr>
          <w:rFonts w:ascii="Arial" w:hAnsi="Arial" w:cs="Arial"/>
          <w:sz w:val="22"/>
        </w:rPr>
      </w:pPr>
    </w:p>
    <w:p w14:paraId="501D5FD9" w14:textId="77777777" w:rsidR="00EF72C1" w:rsidRDefault="00EF72C1" w:rsidP="008531E8">
      <w:pPr>
        <w:jc w:val="both"/>
        <w:rPr>
          <w:rFonts w:ascii="Arial" w:hAnsi="Arial" w:cs="Arial"/>
          <w:sz w:val="22"/>
        </w:rPr>
      </w:pPr>
    </w:p>
    <w:p w14:paraId="300A1B2A" w14:textId="77777777" w:rsidR="00DF1AF3" w:rsidRPr="003A7EFC" w:rsidRDefault="00DF1AF3" w:rsidP="003A7EFC">
      <w:pPr>
        <w:pStyle w:val="Import4"/>
        <w:tabs>
          <w:tab w:val="clear" w:pos="4176"/>
        </w:tabs>
        <w:spacing w:before="120" w:after="120" w:line="240" w:lineRule="auto"/>
        <w:ind w:left="0"/>
        <w:jc w:val="center"/>
        <w:rPr>
          <w:rFonts w:ascii="Arial" w:hAnsi="Arial" w:cs="Arial"/>
          <w:szCs w:val="24"/>
        </w:rPr>
      </w:pPr>
      <w:r w:rsidRPr="003A7EFC">
        <w:rPr>
          <w:rFonts w:ascii="Arial" w:hAnsi="Arial" w:cs="Arial"/>
          <w:b/>
          <w:szCs w:val="24"/>
        </w:rPr>
        <w:lastRenderedPageBreak/>
        <w:t>I. Předmět smlouvy</w:t>
      </w:r>
    </w:p>
    <w:p w14:paraId="0EC0DCF3" w14:textId="77777777" w:rsidR="00DF1AF3" w:rsidRPr="008531E8" w:rsidRDefault="00017636" w:rsidP="00C12BE8">
      <w:pPr>
        <w:pStyle w:val="Import5"/>
        <w:numPr>
          <w:ilvl w:val="0"/>
          <w:numId w:val="27"/>
        </w:numPr>
        <w:spacing w:line="240" w:lineRule="auto"/>
        <w:jc w:val="both"/>
        <w:rPr>
          <w:rFonts w:ascii="Arial" w:hAnsi="Arial" w:cs="Arial"/>
          <w:sz w:val="22"/>
          <w:szCs w:val="22"/>
        </w:rPr>
      </w:pPr>
      <w:r w:rsidRPr="008531E8">
        <w:rPr>
          <w:rFonts w:ascii="Arial" w:hAnsi="Arial" w:cs="Arial"/>
          <w:b/>
          <w:sz w:val="22"/>
          <w:szCs w:val="22"/>
        </w:rPr>
        <w:t>Dohodnutý předmět plnění</w:t>
      </w:r>
      <w:r w:rsidR="00EF72C1">
        <w:rPr>
          <w:rFonts w:ascii="Arial" w:hAnsi="Arial" w:cs="Arial"/>
          <w:sz w:val="22"/>
          <w:szCs w:val="22"/>
        </w:rPr>
        <w:t xml:space="preserve"> (dále jen „D</w:t>
      </w:r>
      <w:r w:rsidR="00DF1AF3" w:rsidRPr="008531E8">
        <w:rPr>
          <w:rFonts w:ascii="Arial" w:hAnsi="Arial" w:cs="Arial"/>
          <w:sz w:val="22"/>
          <w:szCs w:val="22"/>
        </w:rPr>
        <w:t>ílo“)</w:t>
      </w:r>
    </w:p>
    <w:p w14:paraId="17E8FCB8" w14:textId="77777777" w:rsidR="004C05DA" w:rsidRDefault="00DF1AF3" w:rsidP="00526642">
      <w:pPr>
        <w:spacing w:before="120"/>
        <w:ind w:left="709" w:hanging="709"/>
        <w:jc w:val="both"/>
        <w:rPr>
          <w:rFonts w:ascii="Arial" w:hAnsi="Arial" w:cs="Arial"/>
          <w:snapToGrid w:val="0"/>
          <w:sz w:val="22"/>
          <w:szCs w:val="22"/>
        </w:rPr>
      </w:pPr>
      <w:r w:rsidRPr="008531E8">
        <w:rPr>
          <w:rFonts w:ascii="Arial" w:hAnsi="Arial" w:cs="Arial"/>
          <w:snapToGrid w:val="0"/>
          <w:sz w:val="22"/>
          <w:szCs w:val="22"/>
        </w:rPr>
        <w:tab/>
      </w:r>
      <w:r w:rsidR="006A242A" w:rsidRPr="00BA79F9">
        <w:rPr>
          <w:rFonts w:ascii="Arial" w:hAnsi="Arial" w:cs="Arial"/>
          <w:snapToGrid w:val="0"/>
          <w:sz w:val="22"/>
          <w:szCs w:val="22"/>
        </w:rPr>
        <w:t xml:space="preserve">Předmětem veřejné zakázky s názvem </w:t>
      </w:r>
      <w:r w:rsidR="00526642">
        <w:rPr>
          <w:rFonts w:ascii="Arial" w:hAnsi="Arial" w:cs="Arial"/>
          <w:sz w:val="22"/>
          <w:szCs w:val="22"/>
        </w:rPr>
        <w:t>„</w:t>
      </w:r>
      <w:r w:rsidR="00526642" w:rsidRPr="006E5E77">
        <w:rPr>
          <w:rFonts w:ascii="Arial" w:hAnsi="Arial" w:cs="Arial"/>
          <w:b/>
          <w:sz w:val="22"/>
          <w:szCs w:val="22"/>
        </w:rPr>
        <w:t>FN Brno – PRM – Přechod z páry na horkou vodu</w:t>
      </w:r>
      <w:r w:rsidR="00526642">
        <w:rPr>
          <w:rFonts w:ascii="Arial" w:hAnsi="Arial" w:cs="Arial"/>
          <w:b/>
          <w:sz w:val="22"/>
          <w:szCs w:val="22"/>
        </w:rPr>
        <w:t>, modernizace výměníkové stanice“</w:t>
      </w:r>
      <w:r w:rsidR="00526642" w:rsidRPr="00B51EAB">
        <w:rPr>
          <w:snapToGrid w:val="0"/>
          <w:sz w:val="24"/>
          <w:szCs w:val="24"/>
        </w:rPr>
        <w:t xml:space="preserve"> </w:t>
      </w:r>
      <w:r w:rsidR="00526642">
        <w:rPr>
          <w:rFonts w:ascii="Arial" w:hAnsi="Arial" w:cs="Arial"/>
          <w:sz w:val="22"/>
          <w:szCs w:val="22"/>
        </w:rPr>
        <w:t xml:space="preserve">svým jménem a na vlastní zodpovědnost ve smluveném termínu, na své náklady a nebezpečí </w:t>
      </w:r>
      <w:r w:rsidR="00526642" w:rsidRPr="00330023">
        <w:rPr>
          <w:rFonts w:ascii="Arial" w:hAnsi="Arial" w:cs="Arial"/>
          <w:sz w:val="22"/>
          <w:szCs w:val="22"/>
        </w:rPr>
        <w:t>dle projektové dokumentace</w:t>
      </w:r>
      <w:r w:rsidR="00526642">
        <w:rPr>
          <w:rFonts w:ascii="Arial" w:hAnsi="Arial" w:cs="Arial"/>
          <w:sz w:val="22"/>
          <w:szCs w:val="22"/>
        </w:rPr>
        <w:t xml:space="preserve"> – název: „FN Brno – Přechod z páry na horkou vodu – PRM – modernizace výměníkové stanice“, </w:t>
      </w:r>
      <w:r w:rsidR="001C1AED" w:rsidRPr="001C1AED">
        <w:rPr>
          <w:rFonts w:ascii="Arial" w:hAnsi="Arial" w:cs="Arial"/>
          <w:sz w:val="22"/>
          <w:szCs w:val="22"/>
        </w:rPr>
        <w:t>v</w:t>
      </w:r>
      <w:r w:rsidR="001C1AED">
        <w:rPr>
          <w:rFonts w:ascii="Arial" w:hAnsi="Arial" w:cs="Arial"/>
          <w:sz w:val="22"/>
          <w:szCs w:val="22"/>
        </w:rPr>
        <w:t>e stupni</w:t>
      </w:r>
      <w:r w:rsidR="001C1AED" w:rsidRPr="001C1AED">
        <w:rPr>
          <w:rFonts w:ascii="Arial" w:hAnsi="Arial" w:cs="Arial"/>
          <w:sz w:val="22"/>
          <w:szCs w:val="22"/>
        </w:rPr>
        <w:t xml:space="preserve"> pro stavební řízení v náležitostech a úrovni PD ve stupni pro výběr zhotovitele a realizaci stavby</w:t>
      </w:r>
      <w:r w:rsidR="00526642" w:rsidRPr="001C1AED">
        <w:rPr>
          <w:rFonts w:ascii="Arial" w:hAnsi="Arial" w:cs="Arial"/>
          <w:sz w:val="22"/>
          <w:szCs w:val="22"/>
        </w:rPr>
        <w:t>,</w:t>
      </w:r>
      <w:r w:rsidR="00526642">
        <w:rPr>
          <w:rFonts w:ascii="Arial" w:hAnsi="Arial" w:cs="Arial"/>
          <w:sz w:val="22"/>
          <w:szCs w:val="22"/>
        </w:rPr>
        <w:t xml:space="preserve"> projektant</w:t>
      </w:r>
      <w:r w:rsidR="00526642" w:rsidRPr="00DC2CC8">
        <w:rPr>
          <w:rFonts w:ascii="Arial" w:hAnsi="Arial" w:cs="Arial"/>
          <w:sz w:val="22"/>
          <w:szCs w:val="22"/>
        </w:rPr>
        <w:t xml:space="preserve"> </w:t>
      </w:r>
      <w:r w:rsidR="00526642">
        <w:rPr>
          <w:rFonts w:ascii="Arial" w:hAnsi="Arial" w:cs="Arial"/>
          <w:sz w:val="22"/>
          <w:szCs w:val="22"/>
        </w:rPr>
        <w:t xml:space="preserve">Ing. Jaroslav Prokeš, datum: 05/2018, zakázkové číslo 2018015. </w:t>
      </w:r>
      <w:r w:rsidR="006A242A" w:rsidRPr="00CE7259">
        <w:rPr>
          <w:rFonts w:ascii="Arial" w:hAnsi="Arial" w:cs="Arial"/>
          <w:snapToGrid w:val="0"/>
          <w:sz w:val="22"/>
          <w:szCs w:val="22"/>
        </w:rPr>
        <w:t>(dále jen „</w:t>
      </w:r>
      <w:r w:rsidR="006A242A" w:rsidRPr="006A242A">
        <w:rPr>
          <w:rFonts w:ascii="Arial" w:hAnsi="Arial" w:cs="Arial"/>
          <w:snapToGrid w:val="0"/>
          <w:sz w:val="22"/>
          <w:szCs w:val="22"/>
        </w:rPr>
        <w:t>Projektová dokumentace</w:t>
      </w:r>
      <w:r w:rsidR="006A242A" w:rsidRPr="00CE7259">
        <w:rPr>
          <w:rFonts w:ascii="Arial" w:hAnsi="Arial" w:cs="Arial"/>
          <w:snapToGrid w:val="0"/>
          <w:sz w:val="22"/>
          <w:szCs w:val="22"/>
        </w:rPr>
        <w:t>“).</w:t>
      </w:r>
    </w:p>
    <w:p w14:paraId="6033D949" w14:textId="77777777" w:rsidR="00DF1AF3" w:rsidRPr="008531E8" w:rsidRDefault="00DF27B4" w:rsidP="00526642">
      <w:pPr>
        <w:pStyle w:val="Zkladntext3"/>
        <w:spacing w:before="120"/>
        <w:ind w:left="1418" w:hanging="709"/>
        <w:jc w:val="both"/>
        <w:rPr>
          <w:rFonts w:cs="Arial"/>
          <w:b w:val="0"/>
          <w:snapToGrid w:val="0"/>
          <w:sz w:val="22"/>
          <w:szCs w:val="22"/>
        </w:rPr>
      </w:pPr>
      <w:r w:rsidRPr="008531E8">
        <w:rPr>
          <w:rFonts w:cs="Arial"/>
          <w:b w:val="0"/>
          <w:sz w:val="22"/>
          <w:szCs w:val="22"/>
        </w:rPr>
        <w:t>1. 1</w:t>
      </w:r>
      <w:r w:rsidR="00DF1AF3" w:rsidRPr="008531E8">
        <w:rPr>
          <w:rFonts w:cs="Arial"/>
          <w:b w:val="0"/>
          <w:sz w:val="22"/>
          <w:szCs w:val="22"/>
        </w:rPr>
        <w:t>.</w:t>
      </w:r>
      <w:r w:rsidR="00DF1AF3" w:rsidRPr="008531E8">
        <w:rPr>
          <w:rFonts w:cs="Arial"/>
          <w:b w:val="0"/>
          <w:sz w:val="22"/>
          <w:szCs w:val="22"/>
        </w:rPr>
        <w:tab/>
        <w:t xml:space="preserve">Zhotovením díla se přitom rozumí </w:t>
      </w:r>
      <w:r w:rsidR="00526642" w:rsidRPr="00526642">
        <w:rPr>
          <w:rFonts w:cs="Arial"/>
          <w:b w:val="0"/>
          <w:sz w:val="22"/>
          <w:szCs w:val="22"/>
        </w:rPr>
        <w:t xml:space="preserve">provedení všech prací a dodávek obsažených a specifikovaných v projektové dokumentaci </w:t>
      </w:r>
      <w:r w:rsidR="00211182" w:rsidRPr="00526642">
        <w:rPr>
          <w:rFonts w:cs="Arial"/>
          <w:sz w:val="22"/>
          <w:szCs w:val="22"/>
        </w:rPr>
        <w:t>pouze v části výkaz výměr</w:t>
      </w:r>
      <w:r w:rsidR="00526642" w:rsidRPr="00526642">
        <w:rPr>
          <w:rFonts w:cs="Arial"/>
          <w:b w:val="0"/>
          <w:sz w:val="22"/>
          <w:szCs w:val="22"/>
        </w:rPr>
        <w:t>. Výkresová část projektov</w:t>
      </w:r>
      <w:r w:rsidR="001C1AED">
        <w:rPr>
          <w:rFonts w:cs="Arial"/>
          <w:b w:val="0"/>
          <w:sz w:val="22"/>
          <w:szCs w:val="22"/>
        </w:rPr>
        <w:t>é</w:t>
      </w:r>
      <w:r w:rsidR="00526642" w:rsidRPr="00526642">
        <w:rPr>
          <w:rFonts w:cs="Arial"/>
          <w:b w:val="0"/>
          <w:sz w:val="22"/>
          <w:szCs w:val="22"/>
        </w:rPr>
        <w:t xml:space="preserve"> dokumentace obsahuje </w:t>
      </w:r>
      <w:r w:rsidR="0019073F">
        <w:rPr>
          <w:rFonts w:cs="Arial"/>
          <w:b w:val="0"/>
          <w:sz w:val="22"/>
          <w:szCs w:val="22"/>
        </w:rPr>
        <w:t xml:space="preserve">navíc </w:t>
      </w:r>
      <w:r w:rsidR="00526642" w:rsidRPr="00526642">
        <w:rPr>
          <w:rFonts w:cs="Arial"/>
          <w:b w:val="0"/>
          <w:sz w:val="22"/>
          <w:szCs w:val="22"/>
        </w:rPr>
        <w:t>také práce a dodávky Tepláren Brno a.s</w:t>
      </w:r>
      <w:r w:rsidR="00DF1AF3" w:rsidRPr="00526642">
        <w:rPr>
          <w:rFonts w:cs="Arial"/>
          <w:b w:val="0"/>
          <w:sz w:val="22"/>
          <w:szCs w:val="22"/>
        </w:rPr>
        <w:t>.</w:t>
      </w:r>
      <w:r w:rsidR="004F75B8">
        <w:rPr>
          <w:rFonts w:cs="Arial"/>
          <w:b w:val="0"/>
          <w:sz w:val="22"/>
          <w:szCs w:val="22"/>
        </w:rPr>
        <w:t xml:space="preserve"> z důvodu zajištění bezchybné návaznosti </w:t>
      </w:r>
      <w:r w:rsidR="00A84A0C">
        <w:rPr>
          <w:rFonts w:cs="Arial"/>
          <w:b w:val="0"/>
          <w:sz w:val="22"/>
          <w:szCs w:val="22"/>
        </w:rPr>
        <w:t xml:space="preserve">na </w:t>
      </w:r>
      <w:r w:rsidR="007036B6">
        <w:rPr>
          <w:rFonts w:cs="Arial"/>
          <w:b w:val="0"/>
          <w:sz w:val="22"/>
          <w:szCs w:val="22"/>
        </w:rPr>
        <w:t>projekt "Rekonstrukce SCZT pára x HV – oblast Obilní trh“</w:t>
      </w:r>
      <w:r w:rsidR="00211182">
        <w:rPr>
          <w:rFonts w:cs="Arial"/>
          <w:b w:val="0"/>
          <w:sz w:val="22"/>
          <w:szCs w:val="22"/>
        </w:rPr>
        <w:t>,</w:t>
      </w:r>
      <w:r w:rsidR="004F75B8">
        <w:rPr>
          <w:rFonts w:cs="Arial"/>
          <w:b w:val="0"/>
          <w:sz w:val="22"/>
          <w:szCs w:val="22"/>
        </w:rPr>
        <w:t xml:space="preserve"> </w:t>
      </w:r>
      <w:r w:rsidR="00211182">
        <w:rPr>
          <w:rFonts w:cs="Arial"/>
          <w:b w:val="0"/>
          <w:sz w:val="22"/>
          <w:szCs w:val="22"/>
        </w:rPr>
        <w:t>které však nejsou předmětem plnění.</w:t>
      </w:r>
    </w:p>
    <w:p w14:paraId="4023B96F" w14:textId="77777777" w:rsidR="00DF1AF3" w:rsidRPr="008C6D78" w:rsidRDefault="00DF1AF3" w:rsidP="00526642">
      <w:pPr>
        <w:spacing w:before="120"/>
        <w:ind w:left="1418" w:hanging="709"/>
        <w:jc w:val="both"/>
        <w:rPr>
          <w:rFonts w:ascii="Arial" w:hAnsi="Arial" w:cs="Arial"/>
          <w:snapToGrid w:val="0"/>
          <w:sz w:val="22"/>
          <w:szCs w:val="22"/>
        </w:rPr>
      </w:pPr>
      <w:r w:rsidRPr="008531E8">
        <w:rPr>
          <w:rFonts w:ascii="Arial" w:hAnsi="Arial" w:cs="Arial"/>
          <w:snapToGrid w:val="0"/>
          <w:sz w:val="22"/>
          <w:szCs w:val="22"/>
        </w:rPr>
        <w:t xml:space="preserve">1.2. </w:t>
      </w:r>
      <w:r w:rsidRPr="008531E8">
        <w:rPr>
          <w:rFonts w:ascii="Arial" w:hAnsi="Arial" w:cs="Arial"/>
          <w:snapToGrid w:val="0"/>
          <w:sz w:val="22"/>
          <w:szCs w:val="22"/>
        </w:rPr>
        <w:tab/>
        <w:t xml:space="preserve">Specifikace předmětu plnění uvedeného v článku 1. je uvedena v </w:t>
      </w:r>
      <w:r w:rsidR="002E38AF" w:rsidRPr="003E6093">
        <w:rPr>
          <w:rFonts w:ascii="Arial" w:hAnsi="Arial" w:cs="Arial"/>
          <w:snapToGrid w:val="0"/>
          <w:sz w:val="22"/>
          <w:szCs w:val="22"/>
          <w:u w:val="single"/>
        </w:rPr>
        <w:t>p</w:t>
      </w:r>
      <w:r w:rsidR="003C2D26" w:rsidRPr="003E6093">
        <w:rPr>
          <w:rFonts w:ascii="Arial" w:hAnsi="Arial" w:cs="Arial"/>
          <w:snapToGrid w:val="0"/>
          <w:sz w:val="22"/>
          <w:szCs w:val="22"/>
          <w:u w:val="single"/>
        </w:rPr>
        <w:t>říloze</w:t>
      </w:r>
      <w:r w:rsidRPr="003E6093">
        <w:rPr>
          <w:rFonts w:ascii="Arial" w:hAnsi="Arial" w:cs="Arial"/>
          <w:snapToGrid w:val="0"/>
          <w:sz w:val="22"/>
          <w:szCs w:val="22"/>
          <w:u w:val="single"/>
        </w:rPr>
        <w:t xml:space="preserve"> </w:t>
      </w:r>
      <w:r w:rsidR="003C2D26" w:rsidRPr="003E6093">
        <w:rPr>
          <w:rFonts w:ascii="Arial" w:hAnsi="Arial" w:cs="Arial"/>
          <w:snapToGrid w:val="0"/>
          <w:sz w:val="22"/>
          <w:szCs w:val="22"/>
          <w:u w:val="single"/>
        </w:rPr>
        <w:t>č</w:t>
      </w:r>
      <w:r w:rsidRPr="003E6093">
        <w:rPr>
          <w:rFonts w:ascii="Arial" w:hAnsi="Arial" w:cs="Arial"/>
          <w:snapToGrid w:val="0"/>
          <w:sz w:val="22"/>
          <w:szCs w:val="22"/>
          <w:u w:val="single"/>
        </w:rPr>
        <w:t xml:space="preserve">. </w:t>
      </w:r>
      <w:r w:rsidR="007036B6">
        <w:rPr>
          <w:rFonts w:ascii="Arial" w:hAnsi="Arial" w:cs="Arial"/>
          <w:snapToGrid w:val="0"/>
          <w:sz w:val="22"/>
          <w:szCs w:val="22"/>
        </w:rPr>
        <w:t>1</w:t>
      </w:r>
      <w:r w:rsidRPr="008531E8">
        <w:rPr>
          <w:rFonts w:ascii="Arial" w:hAnsi="Arial" w:cs="Arial"/>
          <w:snapToGrid w:val="0"/>
          <w:sz w:val="22"/>
          <w:szCs w:val="22"/>
        </w:rPr>
        <w:t xml:space="preserve">. – </w:t>
      </w:r>
      <w:r w:rsidR="002640E4" w:rsidRPr="008531E8">
        <w:rPr>
          <w:rFonts w:ascii="Arial" w:hAnsi="Arial" w:cs="Arial"/>
          <w:snapToGrid w:val="0"/>
          <w:sz w:val="22"/>
          <w:szCs w:val="22"/>
        </w:rPr>
        <w:t>S</w:t>
      </w:r>
      <w:r w:rsidR="003C2D26" w:rsidRPr="008531E8">
        <w:rPr>
          <w:rFonts w:ascii="Arial" w:hAnsi="Arial" w:cs="Arial"/>
          <w:snapToGrid w:val="0"/>
          <w:sz w:val="22"/>
          <w:szCs w:val="22"/>
        </w:rPr>
        <w:t>pecifikace</w:t>
      </w:r>
      <w:r w:rsidRPr="008531E8">
        <w:rPr>
          <w:rFonts w:ascii="Arial" w:hAnsi="Arial" w:cs="Arial"/>
          <w:snapToGrid w:val="0"/>
          <w:sz w:val="22"/>
          <w:szCs w:val="22"/>
        </w:rPr>
        <w:t xml:space="preserve"> </w:t>
      </w:r>
      <w:r w:rsidR="003C2D26" w:rsidRPr="008531E8">
        <w:rPr>
          <w:rFonts w:ascii="Arial" w:hAnsi="Arial" w:cs="Arial"/>
          <w:snapToGrid w:val="0"/>
          <w:sz w:val="22"/>
          <w:szCs w:val="22"/>
        </w:rPr>
        <w:t>předmětu</w:t>
      </w:r>
      <w:r w:rsidRPr="008531E8">
        <w:rPr>
          <w:rFonts w:ascii="Arial" w:hAnsi="Arial" w:cs="Arial"/>
          <w:snapToGrid w:val="0"/>
          <w:sz w:val="22"/>
          <w:szCs w:val="22"/>
        </w:rPr>
        <w:t xml:space="preserve"> </w:t>
      </w:r>
      <w:r w:rsidR="003C2D26" w:rsidRPr="008531E8">
        <w:rPr>
          <w:rFonts w:ascii="Arial" w:hAnsi="Arial" w:cs="Arial"/>
          <w:snapToGrid w:val="0"/>
          <w:sz w:val="22"/>
          <w:szCs w:val="22"/>
        </w:rPr>
        <w:t>plnění</w:t>
      </w:r>
      <w:r w:rsidRPr="008531E8">
        <w:rPr>
          <w:rFonts w:ascii="Arial" w:hAnsi="Arial" w:cs="Arial"/>
          <w:snapToGrid w:val="0"/>
          <w:sz w:val="22"/>
          <w:szCs w:val="22"/>
        </w:rPr>
        <w:t xml:space="preserve"> (</w:t>
      </w:r>
      <w:r w:rsidR="003C2D26" w:rsidRPr="008531E8">
        <w:rPr>
          <w:rFonts w:ascii="Arial" w:hAnsi="Arial" w:cs="Arial"/>
          <w:snapToGrid w:val="0"/>
          <w:sz w:val="22"/>
          <w:szCs w:val="22"/>
        </w:rPr>
        <w:t>prací a</w:t>
      </w:r>
      <w:r w:rsidRPr="008531E8">
        <w:rPr>
          <w:rFonts w:ascii="Arial" w:hAnsi="Arial" w:cs="Arial"/>
          <w:snapToGrid w:val="0"/>
          <w:sz w:val="22"/>
          <w:szCs w:val="22"/>
        </w:rPr>
        <w:t xml:space="preserve"> </w:t>
      </w:r>
      <w:r w:rsidR="003C2D26" w:rsidRPr="008531E8">
        <w:rPr>
          <w:rFonts w:ascii="Arial" w:hAnsi="Arial" w:cs="Arial"/>
          <w:snapToGrid w:val="0"/>
          <w:sz w:val="22"/>
          <w:szCs w:val="22"/>
        </w:rPr>
        <w:t>dodávek</w:t>
      </w:r>
      <w:r w:rsidRPr="008531E8">
        <w:rPr>
          <w:rFonts w:ascii="Arial" w:hAnsi="Arial" w:cs="Arial"/>
          <w:snapToGrid w:val="0"/>
          <w:sz w:val="22"/>
          <w:szCs w:val="22"/>
        </w:rPr>
        <w:t>), která je nedílnou součástí této smlouvy a která se skládá z </w:t>
      </w:r>
      <w:r w:rsidRPr="008C6D78">
        <w:rPr>
          <w:rFonts w:ascii="Arial" w:hAnsi="Arial" w:cs="Arial"/>
          <w:snapToGrid w:val="0"/>
          <w:sz w:val="22"/>
          <w:szCs w:val="22"/>
        </w:rPr>
        <w:t>těchto částí:</w:t>
      </w:r>
    </w:p>
    <w:p w14:paraId="358DB117" w14:textId="77777777" w:rsidR="00DF1AF3" w:rsidRPr="008C6D78" w:rsidRDefault="00DF1AF3" w:rsidP="007036B6">
      <w:pPr>
        <w:numPr>
          <w:ilvl w:val="0"/>
          <w:numId w:val="73"/>
        </w:numPr>
        <w:ind w:left="1843"/>
        <w:jc w:val="both"/>
        <w:rPr>
          <w:rFonts w:ascii="Arial" w:hAnsi="Arial" w:cs="Arial"/>
          <w:snapToGrid w:val="0"/>
          <w:sz w:val="22"/>
          <w:szCs w:val="22"/>
        </w:rPr>
      </w:pPr>
      <w:r w:rsidRPr="008C6D78">
        <w:rPr>
          <w:rFonts w:ascii="Arial" w:hAnsi="Arial" w:cs="Arial"/>
          <w:sz w:val="22"/>
          <w:szCs w:val="22"/>
        </w:rPr>
        <w:t>projektové dokumentace</w:t>
      </w:r>
      <w:r w:rsidR="00E979B4">
        <w:rPr>
          <w:rFonts w:ascii="Arial" w:hAnsi="Arial" w:cs="Arial"/>
          <w:sz w:val="22"/>
          <w:szCs w:val="22"/>
        </w:rPr>
        <w:t xml:space="preserve"> pouze v části výkaz výměr</w:t>
      </w:r>
      <w:r w:rsidRPr="008C6D78">
        <w:rPr>
          <w:rFonts w:ascii="Arial" w:hAnsi="Arial" w:cs="Arial"/>
          <w:snapToGrid w:val="0"/>
          <w:sz w:val="22"/>
          <w:szCs w:val="22"/>
        </w:rPr>
        <w:t>;</w:t>
      </w:r>
    </w:p>
    <w:p w14:paraId="17CF8A10" w14:textId="77777777" w:rsidR="00DF1AF3" w:rsidRPr="00211182" w:rsidRDefault="00211182" w:rsidP="007036B6">
      <w:pPr>
        <w:numPr>
          <w:ilvl w:val="0"/>
          <w:numId w:val="73"/>
        </w:numPr>
        <w:ind w:left="1843"/>
        <w:jc w:val="both"/>
        <w:rPr>
          <w:rFonts w:ascii="Arial" w:hAnsi="Arial" w:cs="Arial"/>
          <w:snapToGrid w:val="0"/>
          <w:sz w:val="22"/>
          <w:szCs w:val="22"/>
        </w:rPr>
      </w:pPr>
      <w:r w:rsidRPr="00211182">
        <w:rPr>
          <w:rFonts w:ascii="Arial" w:hAnsi="Arial"/>
          <w:sz w:val="22"/>
          <w:szCs w:val="22"/>
        </w:rPr>
        <w:t>nabídky Zhotovitele, předložené Objednateli Zhotovitelem jako účastníkem v rámci veřejné zakázky</w:t>
      </w:r>
      <w:r w:rsidR="00DF1AF3" w:rsidRPr="00211182">
        <w:rPr>
          <w:rFonts w:ascii="Arial" w:hAnsi="Arial" w:cs="Arial"/>
          <w:snapToGrid w:val="0"/>
          <w:sz w:val="22"/>
          <w:szCs w:val="22"/>
        </w:rPr>
        <w:t xml:space="preserve">. </w:t>
      </w:r>
    </w:p>
    <w:p w14:paraId="0FF03EF7" w14:textId="77777777" w:rsidR="00DF1AF3" w:rsidRPr="00211182" w:rsidRDefault="00DF1AF3" w:rsidP="007036B6">
      <w:pPr>
        <w:spacing w:before="120"/>
        <w:ind w:left="1418" w:hanging="709"/>
        <w:jc w:val="both"/>
        <w:rPr>
          <w:rFonts w:ascii="Arial" w:hAnsi="Arial" w:cs="Arial"/>
          <w:sz w:val="22"/>
          <w:szCs w:val="22"/>
        </w:rPr>
      </w:pPr>
      <w:proofErr w:type="gramStart"/>
      <w:r w:rsidRPr="00211182">
        <w:rPr>
          <w:rFonts w:ascii="Arial" w:hAnsi="Arial" w:cs="Arial"/>
          <w:sz w:val="22"/>
          <w:szCs w:val="22"/>
        </w:rPr>
        <w:t>1.</w:t>
      </w:r>
      <w:r w:rsidR="00526642" w:rsidRPr="00211182">
        <w:rPr>
          <w:rFonts w:ascii="Arial" w:hAnsi="Arial" w:cs="Arial"/>
          <w:sz w:val="22"/>
          <w:szCs w:val="22"/>
        </w:rPr>
        <w:t>3</w:t>
      </w:r>
      <w:proofErr w:type="gramEnd"/>
      <w:r w:rsidRPr="00211182">
        <w:rPr>
          <w:rFonts w:ascii="Arial" w:hAnsi="Arial" w:cs="Arial"/>
          <w:sz w:val="22"/>
          <w:szCs w:val="22"/>
        </w:rPr>
        <w:t>.</w:t>
      </w:r>
      <w:r w:rsidRPr="00211182">
        <w:rPr>
          <w:rFonts w:ascii="Arial" w:hAnsi="Arial" w:cs="Arial"/>
          <w:sz w:val="22"/>
          <w:szCs w:val="22"/>
        </w:rPr>
        <w:tab/>
        <w:t xml:space="preserve">Předmětem díla dále </w:t>
      </w:r>
      <w:r w:rsidR="00DF27B4" w:rsidRPr="00211182">
        <w:rPr>
          <w:rFonts w:ascii="Arial" w:hAnsi="Arial" w:cs="Arial"/>
          <w:sz w:val="22"/>
          <w:szCs w:val="22"/>
        </w:rPr>
        <w:t>je:</w:t>
      </w:r>
    </w:p>
    <w:p w14:paraId="0EAC3139" w14:textId="77777777" w:rsidR="0099327E" w:rsidRPr="0099327E" w:rsidRDefault="0099327E" w:rsidP="007036B6">
      <w:pPr>
        <w:numPr>
          <w:ilvl w:val="0"/>
          <w:numId w:val="1"/>
        </w:numPr>
        <w:ind w:left="1843"/>
        <w:jc w:val="both"/>
        <w:rPr>
          <w:rFonts w:ascii="Arial" w:hAnsi="Arial" w:cs="Arial"/>
          <w:sz w:val="22"/>
          <w:szCs w:val="22"/>
        </w:rPr>
      </w:pPr>
      <w:r w:rsidRPr="0099327E">
        <w:rPr>
          <w:rFonts w:ascii="Arial" w:hAnsi="Arial" w:cs="Arial"/>
          <w:sz w:val="22"/>
          <w:szCs w:val="22"/>
        </w:rPr>
        <w:t xml:space="preserve">zhotovení dokumentace skutečného provedení. V okamžiku předání dokončeného díla (formou zápisu o předání a převzetí díla) předá účastník zadavateli také dokumentaci skutečného provedení ve 3 vyhotoveních, z toho 1 v datové formě (na CD/DVD) ve formátech </w:t>
      </w:r>
      <w:r w:rsidR="00790322" w:rsidRPr="00C0178B">
        <w:rPr>
          <w:rFonts w:ascii="Arial" w:hAnsi="Arial" w:cs="Arial"/>
          <w:caps/>
          <w:sz w:val="22"/>
          <w:szCs w:val="22"/>
        </w:rPr>
        <w:t xml:space="preserve">dwg </w:t>
      </w:r>
      <w:r w:rsidR="00790322" w:rsidRPr="0099327E">
        <w:rPr>
          <w:rFonts w:ascii="Arial" w:hAnsi="Arial" w:cs="Arial"/>
          <w:sz w:val="22"/>
          <w:szCs w:val="22"/>
        </w:rPr>
        <w:t xml:space="preserve">a </w:t>
      </w:r>
      <w:r w:rsidR="00790322" w:rsidRPr="00C0178B">
        <w:rPr>
          <w:rFonts w:ascii="Arial" w:hAnsi="Arial" w:cs="Arial"/>
          <w:caps/>
          <w:sz w:val="22"/>
          <w:szCs w:val="22"/>
        </w:rPr>
        <w:t>pdf, doc</w:t>
      </w:r>
      <w:r w:rsidR="00790322" w:rsidRPr="0099327E">
        <w:rPr>
          <w:rFonts w:ascii="Arial" w:hAnsi="Arial" w:cs="Arial"/>
          <w:sz w:val="22"/>
          <w:szCs w:val="22"/>
        </w:rPr>
        <w:t xml:space="preserve"> a </w:t>
      </w:r>
      <w:r w:rsidR="00790322" w:rsidRPr="00C0178B">
        <w:rPr>
          <w:rFonts w:ascii="Arial" w:hAnsi="Arial" w:cs="Arial"/>
          <w:caps/>
          <w:sz w:val="22"/>
          <w:szCs w:val="22"/>
        </w:rPr>
        <w:t>xls</w:t>
      </w:r>
      <w:r w:rsidR="00790322" w:rsidRPr="0099327E">
        <w:rPr>
          <w:rFonts w:ascii="Arial" w:hAnsi="Arial" w:cs="Arial"/>
          <w:sz w:val="22"/>
          <w:szCs w:val="22"/>
        </w:rPr>
        <w:t xml:space="preserve">, nikoliv však ve formátech ZIP a RAR;  </w:t>
      </w:r>
    </w:p>
    <w:p w14:paraId="7EE9009D" w14:textId="77777777" w:rsidR="0099327E" w:rsidRPr="0099327E" w:rsidRDefault="0099327E" w:rsidP="007036B6">
      <w:pPr>
        <w:numPr>
          <w:ilvl w:val="0"/>
          <w:numId w:val="1"/>
        </w:numPr>
        <w:ind w:left="1843"/>
        <w:jc w:val="both"/>
        <w:rPr>
          <w:rFonts w:ascii="Arial" w:hAnsi="Arial" w:cs="Arial"/>
          <w:sz w:val="22"/>
          <w:szCs w:val="22"/>
        </w:rPr>
      </w:pPr>
      <w:r w:rsidRPr="0099327E">
        <w:rPr>
          <w:rFonts w:ascii="Arial" w:hAnsi="Arial" w:cs="Arial"/>
          <w:sz w:val="22"/>
          <w:szCs w:val="22"/>
        </w:rPr>
        <w:t xml:space="preserve">provedení veškerých předepsaných zkoušek a revizí včetně vystavení dokladů o jejich provedení, doložení atestů, certifikátů, prohlášení o </w:t>
      </w:r>
      <w:r w:rsidR="00790322">
        <w:rPr>
          <w:rFonts w:ascii="Arial" w:hAnsi="Arial" w:cs="Arial"/>
          <w:sz w:val="22"/>
          <w:szCs w:val="22"/>
        </w:rPr>
        <w:t>vlastnostech</w:t>
      </w:r>
      <w:r w:rsidRPr="0099327E">
        <w:rPr>
          <w:rFonts w:ascii="Arial" w:hAnsi="Arial" w:cs="Arial"/>
          <w:sz w:val="22"/>
          <w:szCs w:val="22"/>
        </w:rPr>
        <w:t>, protokolů o předvedení funkčnosti a ostatních dokladů potřebných pro možnost řádného provozování ve smyslu platných právních předpisů apod. a jejich předání zadavateli ve 3 vyhotoveních, z toho v 1 vyhotovení v elektronické verzi v českém jazyce, popř. s překladatelskou doložkou;</w:t>
      </w:r>
    </w:p>
    <w:p w14:paraId="4BC98DFB" w14:textId="77777777" w:rsidR="0099327E" w:rsidRPr="0099327E" w:rsidRDefault="0099327E" w:rsidP="007036B6">
      <w:pPr>
        <w:numPr>
          <w:ilvl w:val="0"/>
          <w:numId w:val="1"/>
        </w:numPr>
        <w:ind w:left="1843"/>
        <w:jc w:val="both"/>
        <w:rPr>
          <w:rFonts w:ascii="Arial" w:hAnsi="Arial" w:cs="Arial"/>
          <w:sz w:val="22"/>
          <w:szCs w:val="22"/>
        </w:rPr>
      </w:pPr>
      <w:r w:rsidRPr="0099327E">
        <w:rPr>
          <w:rFonts w:ascii="Arial" w:hAnsi="Arial" w:cs="Arial"/>
          <w:sz w:val="22"/>
          <w:szCs w:val="22"/>
        </w:rPr>
        <w:t>vyhotovení a předání zadavateli všech stavebním úřadem požadovaných dokumentů potřebných k udělení kolaudačního souhlasu v souladu s ustanovením § 122 zákona č. 183/2006 Sb., stavebního zákona, ve znění pozdějších předpisů, a zákona č. 185/2001 Sb., o odpadech, ve znění pozdějších předpisů. Těmito doklady se rozumí např. i potvrzení o provedení zkoušek na všech rozvodech (chemické a hygienické rozbory pitné vody atd.) a instalacích dotčených stavbou, kompletní zprávy o výchozích revizích elektrických zařízení a odborné a závazné stanovisko Technické inspekce České republiky, aj.);</w:t>
      </w:r>
    </w:p>
    <w:p w14:paraId="0E58B545" w14:textId="77777777" w:rsidR="0099327E" w:rsidRPr="0099327E" w:rsidRDefault="0099327E" w:rsidP="007036B6">
      <w:pPr>
        <w:numPr>
          <w:ilvl w:val="0"/>
          <w:numId w:val="1"/>
        </w:numPr>
        <w:ind w:left="1843"/>
        <w:jc w:val="both"/>
        <w:rPr>
          <w:rFonts w:ascii="Arial" w:hAnsi="Arial" w:cs="Arial"/>
          <w:sz w:val="22"/>
          <w:szCs w:val="22"/>
        </w:rPr>
      </w:pPr>
      <w:r w:rsidRPr="0099327E">
        <w:rPr>
          <w:rFonts w:ascii="Arial" w:hAnsi="Arial" w:cs="Arial"/>
          <w:sz w:val="22"/>
          <w:szCs w:val="22"/>
        </w:rPr>
        <w:t>provedení individuálního a komplexního vyzkoušení všech prvků a zařízení tvořících předmět plnění, včetně vyhotovení protokolu v českém jazyce ve 3 vyhotoveních, z toho v 1 vyhotovení v elektronické verzi;</w:t>
      </w:r>
    </w:p>
    <w:p w14:paraId="7C2EDECC" w14:textId="77777777" w:rsidR="0099327E" w:rsidRPr="0099327E" w:rsidRDefault="0099327E" w:rsidP="007036B6">
      <w:pPr>
        <w:numPr>
          <w:ilvl w:val="0"/>
          <w:numId w:val="1"/>
        </w:numPr>
        <w:ind w:left="1843"/>
        <w:jc w:val="both"/>
        <w:rPr>
          <w:rFonts w:ascii="Arial" w:hAnsi="Arial" w:cs="Arial"/>
          <w:sz w:val="22"/>
          <w:szCs w:val="22"/>
        </w:rPr>
      </w:pPr>
      <w:r w:rsidRPr="0099327E">
        <w:rPr>
          <w:rFonts w:ascii="Arial" w:hAnsi="Arial" w:cs="Arial"/>
          <w:sz w:val="22"/>
          <w:szCs w:val="22"/>
        </w:rPr>
        <w:t>zajištění návodů k obsluze, návodů na provoz a údržbu díla a předvedení funkčnosti zařízení obsluhujícímu personálu</w:t>
      </w:r>
      <w:r w:rsidR="005C2319">
        <w:rPr>
          <w:rFonts w:ascii="Arial" w:hAnsi="Arial" w:cs="Arial"/>
          <w:sz w:val="22"/>
          <w:szCs w:val="22"/>
        </w:rPr>
        <w:t xml:space="preserve"> </w:t>
      </w:r>
      <w:r w:rsidRPr="0099327E">
        <w:rPr>
          <w:rFonts w:ascii="Arial" w:hAnsi="Arial" w:cs="Arial"/>
          <w:sz w:val="22"/>
          <w:szCs w:val="22"/>
        </w:rPr>
        <w:t xml:space="preserve">vše v českém jazyce ve 3 vyhotoveních, z toho v 1 vyhotovení v </w:t>
      </w:r>
      <w:proofErr w:type="spellStart"/>
      <w:r w:rsidRPr="0099327E">
        <w:rPr>
          <w:rFonts w:ascii="Arial" w:hAnsi="Arial" w:cs="Arial"/>
          <w:sz w:val="22"/>
          <w:szCs w:val="22"/>
        </w:rPr>
        <w:t>v</w:t>
      </w:r>
      <w:proofErr w:type="spellEnd"/>
      <w:r w:rsidRPr="0099327E">
        <w:rPr>
          <w:rFonts w:ascii="Arial" w:hAnsi="Arial" w:cs="Arial"/>
          <w:sz w:val="22"/>
          <w:szCs w:val="22"/>
        </w:rPr>
        <w:t> elektronické verzi;</w:t>
      </w:r>
    </w:p>
    <w:p w14:paraId="2D2623EF" w14:textId="77777777" w:rsidR="00DF1AF3" w:rsidRDefault="00EF72C1" w:rsidP="003A7EFC">
      <w:pPr>
        <w:pStyle w:val="Import5"/>
        <w:numPr>
          <w:ilvl w:val="0"/>
          <w:numId w:val="27"/>
        </w:numPr>
        <w:spacing w:before="120" w:line="240" w:lineRule="auto"/>
        <w:ind w:left="703" w:hanging="703"/>
        <w:jc w:val="both"/>
        <w:rPr>
          <w:rFonts w:ascii="Arial" w:hAnsi="Arial" w:cs="Arial"/>
          <w:sz w:val="22"/>
          <w:szCs w:val="22"/>
        </w:rPr>
      </w:pPr>
      <w:r>
        <w:rPr>
          <w:rFonts w:ascii="Arial" w:hAnsi="Arial" w:cs="Arial"/>
          <w:sz w:val="22"/>
          <w:szCs w:val="22"/>
        </w:rPr>
        <w:t>Zhotovitel se zavazuje provést D</w:t>
      </w:r>
      <w:r w:rsidR="00DF1AF3" w:rsidRPr="008531E8">
        <w:rPr>
          <w:rFonts w:ascii="Arial" w:hAnsi="Arial" w:cs="Arial"/>
          <w:sz w:val="22"/>
          <w:szCs w:val="22"/>
        </w:rPr>
        <w:t xml:space="preserve">ílo v kvalitě stanovené příslušnými technickými předpisy, normami ČSN a požadavky stavebního úřadu uvedenými ve stavebním </w:t>
      </w:r>
      <w:r w:rsidR="00DF1AF3" w:rsidRPr="008531E8">
        <w:rPr>
          <w:rFonts w:ascii="Arial" w:hAnsi="Arial" w:cs="Arial"/>
          <w:sz w:val="22"/>
          <w:szCs w:val="22"/>
        </w:rPr>
        <w:lastRenderedPageBreak/>
        <w:t>povolení, v souladu s Projektovou dokumentací a dále podle nabídky Zhotovitele v rámci veřejné zakázky, tak aby bylo ihned po předání provozuschopné.</w:t>
      </w:r>
    </w:p>
    <w:p w14:paraId="2B3D49FD" w14:textId="77777777" w:rsidR="00DF1AF3" w:rsidRDefault="00DF1AF3" w:rsidP="003A7EFC">
      <w:pPr>
        <w:pStyle w:val="Import5"/>
        <w:numPr>
          <w:ilvl w:val="0"/>
          <w:numId w:val="27"/>
        </w:numPr>
        <w:spacing w:before="120" w:line="240" w:lineRule="auto"/>
        <w:ind w:left="703" w:hanging="703"/>
        <w:jc w:val="both"/>
        <w:rPr>
          <w:rFonts w:ascii="Arial" w:hAnsi="Arial" w:cs="Arial"/>
          <w:sz w:val="22"/>
          <w:szCs w:val="22"/>
        </w:rPr>
      </w:pPr>
      <w:r w:rsidRPr="008531E8">
        <w:rPr>
          <w:rFonts w:ascii="Arial" w:hAnsi="Arial" w:cs="Arial"/>
          <w:sz w:val="22"/>
          <w:szCs w:val="22"/>
        </w:rPr>
        <w:t>Objednatel se zavazuje k převzetí řádně provedeného a provozuschopného díla dle této</w:t>
      </w:r>
      <w:r w:rsidR="00EF72C1">
        <w:rPr>
          <w:rFonts w:ascii="Arial" w:hAnsi="Arial" w:cs="Arial"/>
          <w:sz w:val="22"/>
          <w:szCs w:val="22"/>
        </w:rPr>
        <w:t xml:space="preserve"> smlouvy a k zaplacení ceny za D</w:t>
      </w:r>
      <w:r w:rsidRPr="008531E8">
        <w:rPr>
          <w:rFonts w:ascii="Arial" w:hAnsi="Arial" w:cs="Arial"/>
          <w:sz w:val="22"/>
          <w:szCs w:val="22"/>
        </w:rPr>
        <w:t>ílo za podmínek dále v této smlouvě uvedených.</w:t>
      </w:r>
    </w:p>
    <w:p w14:paraId="694C314B" w14:textId="77777777" w:rsidR="00EA0C2A" w:rsidRPr="003A7EFC" w:rsidRDefault="00EA0C2A" w:rsidP="003A7EFC">
      <w:pPr>
        <w:pStyle w:val="Import8"/>
        <w:spacing w:before="240" w:after="120" w:line="240" w:lineRule="auto"/>
        <w:ind w:left="3890" w:hanging="3890"/>
        <w:jc w:val="center"/>
        <w:rPr>
          <w:rFonts w:ascii="Arial" w:hAnsi="Arial" w:cs="Arial"/>
          <w:b/>
          <w:szCs w:val="24"/>
        </w:rPr>
      </w:pPr>
      <w:r w:rsidRPr="003A7EFC">
        <w:rPr>
          <w:rFonts w:ascii="Arial" w:hAnsi="Arial" w:cs="Arial"/>
          <w:b/>
          <w:szCs w:val="24"/>
        </w:rPr>
        <w:t>II. Doba plnění</w:t>
      </w:r>
    </w:p>
    <w:p w14:paraId="2B0C07E7" w14:textId="77777777" w:rsidR="00EA0C2A" w:rsidRPr="008531E8" w:rsidRDefault="00EA0C2A" w:rsidP="00EA0C2A">
      <w:pPr>
        <w:pStyle w:val="Import5"/>
        <w:numPr>
          <w:ilvl w:val="0"/>
          <w:numId w:val="31"/>
        </w:numPr>
        <w:spacing w:line="240" w:lineRule="auto"/>
        <w:jc w:val="both"/>
        <w:rPr>
          <w:rFonts w:ascii="Arial" w:hAnsi="Arial" w:cs="Arial"/>
          <w:b/>
          <w:sz w:val="22"/>
          <w:szCs w:val="22"/>
        </w:rPr>
      </w:pPr>
      <w:r w:rsidRPr="008531E8">
        <w:rPr>
          <w:rFonts w:ascii="Arial" w:hAnsi="Arial" w:cs="Arial"/>
          <w:b/>
          <w:sz w:val="22"/>
          <w:szCs w:val="22"/>
        </w:rPr>
        <w:t>Dohodnutá doba plnění (termíny)</w:t>
      </w:r>
    </w:p>
    <w:p w14:paraId="0797F3DA" w14:textId="77777777" w:rsidR="00EA0C2A" w:rsidRPr="00683A4B" w:rsidRDefault="00526642" w:rsidP="00EA0C2A">
      <w:pPr>
        <w:numPr>
          <w:ilvl w:val="1"/>
          <w:numId w:val="18"/>
        </w:numPr>
        <w:jc w:val="both"/>
        <w:rPr>
          <w:rFonts w:ascii="Arial" w:hAnsi="Arial" w:cs="Arial"/>
          <w:snapToGrid w:val="0"/>
          <w:sz w:val="22"/>
          <w:szCs w:val="22"/>
        </w:rPr>
      </w:pPr>
      <w:r>
        <w:rPr>
          <w:rFonts w:ascii="Arial" w:hAnsi="Arial" w:cs="Arial"/>
          <w:sz w:val="22"/>
          <w:szCs w:val="22"/>
        </w:rPr>
        <w:t xml:space="preserve">termín převzetí staveniště zhotovitelem: </w:t>
      </w:r>
      <w:r w:rsidRPr="007036B6">
        <w:rPr>
          <w:rFonts w:ascii="Arial" w:hAnsi="Arial" w:cs="Arial"/>
          <w:b/>
          <w:sz w:val="22"/>
          <w:szCs w:val="22"/>
        </w:rPr>
        <w:t xml:space="preserve">do </w:t>
      </w:r>
      <w:r w:rsidR="00780393" w:rsidRPr="007036B6">
        <w:rPr>
          <w:rFonts w:ascii="Arial" w:hAnsi="Arial" w:cs="Arial"/>
          <w:b/>
          <w:sz w:val="22"/>
          <w:szCs w:val="22"/>
        </w:rPr>
        <w:t>5</w:t>
      </w:r>
      <w:r w:rsidR="007B5293">
        <w:rPr>
          <w:rFonts w:ascii="Arial" w:hAnsi="Arial" w:cs="Arial"/>
          <w:b/>
          <w:sz w:val="22"/>
          <w:szCs w:val="22"/>
        </w:rPr>
        <w:t xml:space="preserve"> kalendářních dnů ode dne účinnosti smlouvy,</w:t>
      </w:r>
    </w:p>
    <w:p w14:paraId="6B7297E2" w14:textId="77777777" w:rsidR="003D7F4C" w:rsidRPr="00D174E5" w:rsidRDefault="00526642" w:rsidP="003D7F4C">
      <w:pPr>
        <w:numPr>
          <w:ilvl w:val="1"/>
          <w:numId w:val="18"/>
        </w:numPr>
        <w:jc w:val="both"/>
        <w:rPr>
          <w:rFonts w:ascii="Arial" w:hAnsi="Arial" w:cs="Arial"/>
          <w:snapToGrid w:val="0"/>
          <w:sz w:val="22"/>
          <w:szCs w:val="22"/>
        </w:rPr>
      </w:pPr>
      <w:r>
        <w:rPr>
          <w:rFonts w:ascii="Arial" w:hAnsi="Arial" w:cs="Arial"/>
          <w:sz w:val="22"/>
          <w:szCs w:val="22"/>
        </w:rPr>
        <w:t xml:space="preserve">termín dokončení a předání díla: </w:t>
      </w:r>
      <w:r w:rsidR="00F450F1">
        <w:rPr>
          <w:rFonts w:ascii="Arial" w:hAnsi="Arial" w:cs="Arial"/>
          <w:b/>
          <w:sz w:val="22"/>
          <w:szCs w:val="22"/>
        </w:rPr>
        <w:t xml:space="preserve">do </w:t>
      </w:r>
      <w:r w:rsidR="008B04FD">
        <w:rPr>
          <w:rFonts w:ascii="Arial" w:hAnsi="Arial" w:cs="Arial"/>
          <w:b/>
          <w:sz w:val="22"/>
          <w:szCs w:val="22"/>
        </w:rPr>
        <w:t>15. 9. 2018</w:t>
      </w:r>
      <w:r w:rsidR="00F450F1">
        <w:rPr>
          <w:rFonts w:ascii="Arial" w:hAnsi="Arial" w:cs="Arial"/>
          <w:b/>
          <w:sz w:val="22"/>
          <w:szCs w:val="22"/>
        </w:rPr>
        <w:t>,</w:t>
      </w:r>
    </w:p>
    <w:p w14:paraId="2639A0F4" w14:textId="77777777" w:rsidR="00EA0C2A" w:rsidRPr="008531E8" w:rsidRDefault="00526642" w:rsidP="00EA0C2A">
      <w:pPr>
        <w:numPr>
          <w:ilvl w:val="1"/>
          <w:numId w:val="18"/>
        </w:numPr>
        <w:jc w:val="both"/>
        <w:rPr>
          <w:rFonts w:ascii="Arial" w:hAnsi="Arial" w:cs="Arial"/>
          <w:snapToGrid w:val="0"/>
          <w:sz w:val="22"/>
          <w:szCs w:val="22"/>
        </w:rPr>
      </w:pPr>
      <w:r>
        <w:rPr>
          <w:rFonts w:ascii="Arial" w:hAnsi="Arial" w:cs="Arial"/>
          <w:sz w:val="22"/>
          <w:szCs w:val="22"/>
        </w:rPr>
        <w:t xml:space="preserve">termín odstranění zařízení staveniště: </w:t>
      </w:r>
      <w:r w:rsidRPr="00F450F1">
        <w:rPr>
          <w:rFonts w:ascii="Arial" w:hAnsi="Arial" w:cs="Arial"/>
          <w:b/>
          <w:sz w:val="22"/>
          <w:szCs w:val="22"/>
        </w:rPr>
        <w:t>do 14 kalendářních dnů od předání díla</w:t>
      </w:r>
      <w:r w:rsidR="00EA0C2A" w:rsidRPr="008531E8">
        <w:rPr>
          <w:rFonts w:ascii="Arial" w:hAnsi="Arial" w:cs="Arial"/>
          <w:snapToGrid w:val="0"/>
          <w:sz w:val="22"/>
          <w:szCs w:val="22"/>
        </w:rPr>
        <w:t xml:space="preserve"> </w:t>
      </w:r>
    </w:p>
    <w:p w14:paraId="0BE08131" w14:textId="77777777" w:rsidR="00EA0C2A" w:rsidRDefault="00EA0C2A" w:rsidP="003A7EFC">
      <w:pPr>
        <w:pStyle w:val="Import5"/>
        <w:numPr>
          <w:ilvl w:val="0"/>
          <w:numId w:val="31"/>
        </w:numPr>
        <w:spacing w:before="120" w:line="240" w:lineRule="auto"/>
        <w:ind w:left="703" w:hanging="703"/>
        <w:jc w:val="both"/>
        <w:rPr>
          <w:rFonts w:ascii="Arial" w:hAnsi="Arial" w:cs="Arial"/>
          <w:sz w:val="22"/>
          <w:szCs w:val="22"/>
        </w:rPr>
      </w:pPr>
      <w:r>
        <w:rPr>
          <w:rFonts w:ascii="Arial" w:hAnsi="Arial" w:cs="Arial"/>
          <w:sz w:val="22"/>
          <w:szCs w:val="22"/>
        </w:rPr>
        <w:t>Zhotovitel může provést D</w:t>
      </w:r>
      <w:r w:rsidRPr="008531E8">
        <w:rPr>
          <w:rFonts w:ascii="Arial" w:hAnsi="Arial" w:cs="Arial"/>
          <w:sz w:val="22"/>
          <w:szCs w:val="22"/>
        </w:rPr>
        <w:t>ílo před sjednanou dobou plnění a O</w:t>
      </w:r>
      <w:r>
        <w:rPr>
          <w:rFonts w:ascii="Arial" w:hAnsi="Arial" w:cs="Arial"/>
          <w:sz w:val="22"/>
          <w:szCs w:val="22"/>
        </w:rPr>
        <w:t>bjednatel je povinen provedené Dílo převzít, pokud je D</w:t>
      </w:r>
      <w:r w:rsidRPr="008531E8">
        <w:rPr>
          <w:rFonts w:ascii="Arial" w:hAnsi="Arial" w:cs="Arial"/>
          <w:sz w:val="22"/>
          <w:szCs w:val="22"/>
        </w:rPr>
        <w:t>ílo bez vad a nedodělků.</w:t>
      </w:r>
    </w:p>
    <w:p w14:paraId="3EC8F264" w14:textId="77777777" w:rsidR="00EA0C2A" w:rsidRDefault="00EA0C2A" w:rsidP="003A7EFC">
      <w:pPr>
        <w:pStyle w:val="Import5"/>
        <w:numPr>
          <w:ilvl w:val="0"/>
          <w:numId w:val="31"/>
        </w:numPr>
        <w:spacing w:before="120" w:line="240" w:lineRule="auto"/>
        <w:ind w:left="703" w:hanging="703"/>
        <w:jc w:val="both"/>
        <w:rPr>
          <w:rFonts w:ascii="Arial" w:hAnsi="Arial" w:cs="Arial"/>
          <w:sz w:val="22"/>
          <w:szCs w:val="22"/>
        </w:rPr>
      </w:pPr>
      <w:r w:rsidRPr="008531E8">
        <w:rPr>
          <w:rFonts w:ascii="Arial" w:hAnsi="Arial" w:cs="Arial"/>
          <w:sz w:val="22"/>
          <w:szCs w:val="22"/>
        </w:rPr>
        <w:t>Zjistí-li Zhotovitel v průběhu provádění díla, že nelze dodržet dobu plnění, je povinen vždy na to Objednatele bez odkladu upozornit.</w:t>
      </w:r>
    </w:p>
    <w:p w14:paraId="3E07CC02" w14:textId="77777777" w:rsidR="00DF1AF3" w:rsidRPr="008531E8" w:rsidRDefault="00DF1AF3" w:rsidP="003A7EFC">
      <w:pPr>
        <w:pStyle w:val="Import8"/>
        <w:spacing w:before="240" w:after="120" w:line="240" w:lineRule="auto"/>
        <w:ind w:left="3890" w:hanging="3890"/>
        <w:jc w:val="center"/>
        <w:rPr>
          <w:rFonts w:ascii="Arial" w:hAnsi="Arial" w:cs="Arial"/>
          <w:sz w:val="22"/>
          <w:szCs w:val="22"/>
        </w:rPr>
      </w:pPr>
      <w:r w:rsidRPr="008531E8">
        <w:rPr>
          <w:rFonts w:ascii="Arial" w:hAnsi="Arial" w:cs="Arial"/>
          <w:b/>
          <w:sz w:val="22"/>
          <w:szCs w:val="22"/>
        </w:rPr>
        <w:t>III. Místo plnění</w:t>
      </w:r>
    </w:p>
    <w:p w14:paraId="4C2A2EDC" w14:textId="77777777" w:rsidR="0001318B" w:rsidRPr="00526642" w:rsidRDefault="00FC0F03" w:rsidP="008531E8">
      <w:pPr>
        <w:numPr>
          <w:ilvl w:val="0"/>
          <w:numId w:val="45"/>
        </w:numPr>
        <w:ind w:left="709" w:hanging="709"/>
        <w:jc w:val="both"/>
        <w:rPr>
          <w:rFonts w:ascii="Arial" w:hAnsi="Arial" w:cs="Arial"/>
          <w:sz w:val="22"/>
          <w:szCs w:val="22"/>
        </w:rPr>
      </w:pPr>
      <w:r w:rsidRPr="008531E8">
        <w:rPr>
          <w:rFonts w:ascii="Arial" w:hAnsi="Arial" w:cs="Arial"/>
          <w:sz w:val="22"/>
          <w:szCs w:val="22"/>
        </w:rPr>
        <w:t>Místem plnění je Fakultní nemocnice Brno</w:t>
      </w:r>
      <w:r w:rsidRPr="00526642">
        <w:rPr>
          <w:rFonts w:ascii="Arial" w:hAnsi="Arial" w:cs="Arial"/>
          <w:sz w:val="22"/>
          <w:szCs w:val="22"/>
        </w:rPr>
        <w:t xml:space="preserve">, </w:t>
      </w:r>
      <w:r w:rsidR="006A242A" w:rsidRPr="00526642">
        <w:rPr>
          <w:rFonts w:ascii="Arial" w:hAnsi="Arial" w:cs="Arial"/>
          <w:sz w:val="22"/>
          <w:szCs w:val="22"/>
        </w:rPr>
        <w:t>Obilní trh 526/11, 602 00 Brno</w:t>
      </w:r>
      <w:r w:rsidR="00220DFC">
        <w:rPr>
          <w:rFonts w:ascii="Arial" w:hAnsi="Arial" w:cs="Arial"/>
          <w:sz w:val="22"/>
          <w:szCs w:val="22"/>
        </w:rPr>
        <w:t>, budova M (A1)</w:t>
      </w:r>
      <w:r w:rsidR="00526642">
        <w:rPr>
          <w:rFonts w:ascii="Arial" w:hAnsi="Arial" w:cs="Arial"/>
          <w:sz w:val="22"/>
          <w:szCs w:val="22"/>
        </w:rPr>
        <w:t>.</w:t>
      </w:r>
    </w:p>
    <w:p w14:paraId="0954885D" w14:textId="77777777" w:rsidR="008571C7" w:rsidRPr="003A7EFC" w:rsidRDefault="008571C7" w:rsidP="003A7EFC">
      <w:pPr>
        <w:pStyle w:val="Import8"/>
        <w:tabs>
          <w:tab w:val="center" w:pos="4536"/>
          <w:tab w:val="left" w:pos="6240"/>
        </w:tabs>
        <w:spacing w:before="240" w:after="120" w:line="240" w:lineRule="auto"/>
        <w:ind w:left="3890" w:hanging="3890"/>
        <w:jc w:val="center"/>
        <w:rPr>
          <w:rFonts w:ascii="Arial" w:hAnsi="Arial" w:cs="Arial"/>
          <w:b/>
          <w:szCs w:val="24"/>
        </w:rPr>
      </w:pPr>
      <w:r w:rsidRPr="003A7EFC">
        <w:rPr>
          <w:rFonts w:ascii="Arial" w:hAnsi="Arial" w:cs="Arial"/>
          <w:b/>
          <w:szCs w:val="24"/>
        </w:rPr>
        <w:t>IV. Cena díla</w:t>
      </w:r>
    </w:p>
    <w:p w14:paraId="7DAF1D23" w14:textId="77777777" w:rsidR="00AA5527" w:rsidRPr="00AA5527" w:rsidRDefault="00FC0F03" w:rsidP="00AA5527">
      <w:pPr>
        <w:pStyle w:val="Import5"/>
        <w:numPr>
          <w:ilvl w:val="0"/>
          <w:numId w:val="32"/>
        </w:numPr>
        <w:spacing w:line="240" w:lineRule="auto"/>
        <w:ind w:left="709" w:hanging="703"/>
        <w:jc w:val="both"/>
        <w:rPr>
          <w:rFonts w:ascii="Arial" w:hAnsi="Arial" w:cs="Arial"/>
          <w:b/>
          <w:snapToGrid w:val="0"/>
          <w:sz w:val="22"/>
          <w:szCs w:val="22"/>
        </w:rPr>
      </w:pPr>
      <w:r w:rsidRPr="00AA5527">
        <w:rPr>
          <w:rFonts w:ascii="Arial" w:hAnsi="Arial" w:cs="Arial"/>
          <w:sz w:val="22"/>
          <w:szCs w:val="22"/>
        </w:rPr>
        <w:t>Dohodnutá cena díla, jehož předmět a rozsah jsou vymezeny v článku I. této smlouvy, se sjednává v souladu s nabídkou Zhotovitele v rámci veřejné zakázky jako</w:t>
      </w:r>
    </w:p>
    <w:p w14:paraId="6354F132" w14:textId="77777777" w:rsidR="00AA5527" w:rsidRDefault="00AA5527" w:rsidP="00AA5527">
      <w:pPr>
        <w:pStyle w:val="Import5"/>
        <w:spacing w:line="240" w:lineRule="auto"/>
        <w:ind w:left="709" w:firstLine="0"/>
        <w:jc w:val="both"/>
        <w:rPr>
          <w:rFonts w:ascii="Arial" w:hAnsi="Arial" w:cs="Arial"/>
          <w:b/>
          <w:sz w:val="22"/>
          <w:szCs w:val="22"/>
        </w:rPr>
      </w:pPr>
    </w:p>
    <w:p w14:paraId="50322FFC" w14:textId="39397D4C" w:rsidR="00AA5527" w:rsidRPr="00AA5527" w:rsidRDefault="00FC0F03" w:rsidP="00AA5527">
      <w:pPr>
        <w:pStyle w:val="Import5"/>
        <w:tabs>
          <w:tab w:val="clear" w:pos="1584"/>
          <w:tab w:val="clear" w:pos="2448"/>
          <w:tab w:val="clear" w:pos="3312"/>
          <w:tab w:val="clear" w:pos="4176"/>
          <w:tab w:val="clear" w:pos="5040"/>
          <w:tab w:val="clear" w:pos="5904"/>
          <w:tab w:val="clear" w:pos="6768"/>
          <w:tab w:val="clear" w:pos="7632"/>
          <w:tab w:val="clear" w:pos="8496"/>
          <w:tab w:val="right" w:pos="8505"/>
        </w:tabs>
        <w:spacing w:line="240" w:lineRule="auto"/>
        <w:ind w:left="709" w:firstLine="0"/>
        <w:jc w:val="both"/>
        <w:rPr>
          <w:rFonts w:ascii="Arial" w:hAnsi="Arial" w:cs="Arial"/>
          <w:b/>
          <w:snapToGrid w:val="0"/>
          <w:sz w:val="22"/>
          <w:szCs w:val="22"/>
        </w:rPr>
      </w:pPr>
      <w:r w:rsidRPr="00AA5527">
        <w:rPr>
          <w:rFonts w:ascii="Arial" w:hAnsi="Arial" w:cs="Arial"/>
          <w:b/>
          <w:sz w:val="22"/>
          <w:szCs w:val="22"/>
        </w:rPr>
        <w:t>cena nejvýše přípustná a činí bez DPH</w:t>
      </w:r>
      <w:r w:rsidR="00AA5527" w:rsidRPr="00AA5527">
        <w:rPr>
          <w:rFonts w:ascii="Arial" w:hAnsi="Arial" w:cs="Arial"/>
          <w:b/>
          <w:sz w:val="22"/>
          <w:szCs w:val="22"/>
        </w:rPr>
        <w:t xml:space="preserve"> </w:t>
      </w:r>
      <w:r w:rsidR="00AA5527">
        <w:rPr>
          <w:rFonts w:ascii="Arial" w:hAnsi="Arial" w:cs="Arial"/>
          <w:b/>
          <w:sz w:val="22"/>
          <w:szCs w:val="22"/>
        </w:rPr>
        <w:tab/>
      </w:r>
      <w:r w:rsidR="00AA5527">
        <w:rPr>
          <w:rFonts w:ascii="Arial" w:hAnsi="Arial" w:cs="Arial"/>
          <w:b/>
          <w:snapToGrid w:val="0"/>
          <w:sz w:val="22"/>
          <w:szCs w:val="22"/>
        </w:rPr>
        <w:t xml:space="preserve">2 737 </w:t>
      </w:r>
      <w:r w:rsidR="00F20EC5" w:rsidRPr="00AA5527">
        <w:rPr>
          <w:rFonts w:ascii="Arial" w:hAnsi="Arial" w:cs="Arial"/>
          <w:b/>
          <w:snapToGrid w:val="0"/>
          <w:sz w:val="22"/>
          <w:szCs w:val="22"/>
        </w:rPr>
        <w:t>184,00</w:t>
      </w:r>
      <w:r w:rsidR="002E38AF" w:rsidRPr="00AA5527">
        <w:rPr>
          <w:rFonts w:ascii="Arial" w:hAnsi="Arial" w:cs="Arial"/>
          <w:b/>
          <w:snapToGrid w:val="0"/>
          <w:sz w:val="22"/>
          <w:szCs w:val="22"/>
        </w:rPr>
        <w:t>,</w:t>
      </w:r>
      <w:r w:rsidR="00AA5527" w:rsidRPr="00AA5527">
        <w:rPr>
          <w:rFonts w:ascii="Arial" w:hAnsi="Arial" w:cs="Arial"/>
          <w:b/>
          <w:snapToGrid w:val="0"/>
          <w:sz w:val="22"/>
          <w:szCs w:val="22"/>
        </w:rPr>
        <w:t xml:space="preserve">00 </w:t>
      </w:r>
      <w:r w:rsidR="002E38AF" w:rsidRPr="00AA5527">
        <w:rPr>
          <w:rFonts w:ascii="Arial" w:hAnsi="Arial" w:cs="Arial"/>
          <w:b/>
          <w:snapToGrid w:val="0"/>
          <w:sz w:val="22"/>
          <w:szCs w:val="22"/>
        </w:rPr>
        <w:t xml:space="preserve">Kč </w:t>
      </w:r>
    </w:p>
    <w:p w14:paraId="186F5BAC" w14:textId="77777777" w:rsidR="00AA5527" w:rsidRDefault="002E38AF" w:rsidP="00AA5527">
      <w:pPr>
        <w:tabs>
          <w:tab w:val="right" w:pos="8505"/>
        </w:tabs>
        <w:spacing w:after="120"/>
        <w:ind w:left="709"/>
        <w:rPr>
          <w:rFonts w:ascii="Arial" w:hAnsi="Arial" w:cs="Arial"/>
          <w:b/>
          <w:snapToGrid w:val="0"/>
          <w:sz w:val="22"/>
          <w:szCs w:val="22"/>
        </w:rPr>
      </w:pPr>
      <w:r w:rsidRPr="00AA5527">
        <w:rPr>
          <w:rFonts w:ascii="Arial" w:hAnsi="Arial" w:cs="Arial"/>
          <w:snapToGrid w:val="0"/>
          <w:sz w:val="22"/>
          <w:szCs w:val="22"/>
        </w:rPr>
        <w:t xml:space="preserve">(slovy: </w:t>
      </w:r>
      <w:proofErr w:type="spellStart"/>
      <w:r w:rsidR="00F20EC5" w:rsidRPr="00AA5527">
        <w:rPr>
          <w:rFonts w:ascii="Arial" w:hAnsi="Arial" w:cs="Arial"/>
          <w:snapToGrid w:val="0"/>
          <w:sz w:val="22"/>
          <w:szCs w:val="22"/>
        </w:rPr>
        <w:t>Dvamilionysedmsettřicetsedmtisícjednostoosmdesátčtyři</w:t>
      </w:r>
      <w:proofErr w:type="spellEnd"/>
      <w:r w:rsidRPr="00AA5527">
        <w:rPr>
          <w:rFonts w:ascii="Arial" w:hAnsi="Arial" w:cs="Arial"/>
          <w:snapToGrid w:val="0"/>
          <w:sz w:val="22"/>
          <w:szCs w:val="22"/>
        </w:rPr>
        <w:t xml:space="preserve"> korun českých)</w:t>
      </w:r>
    </w:p>
    <w:p w14:paraId="1D1E6B1B" w14:textId="21ACDDB6" w:rsidR="002E38AF" w:rsidRDefault="002E38AF" w:rsidP="00AA5527">
      <w:pPr>
        <w:tabs>
          <w:tab w:val="right" w:pos="8505"/>
        </w:tabs>
        <w:spacing w:after="120"/>
        <w:ind w:left="709"/>
        <w:rPr>
          <w:rFonts w:ascii="Arial" w:hAnsi="Arial" w:cs="Arial"/>
          <w:b/>
          <w:sz w:val="22"/>
          <w:szCs w:val="22"/>
        </w:rPr>
      </w:pPr>
      <w:r w:rsidRPr="002E0A4C">
        <w:rPr>
          <w:rFonts w:ascii="Arial" w:hAnsi="Arial" w:cs="Arial"/>
          <w:b/>
          <w:sz w:val="22"/>
          <w:szCs w:val="22"/>
        </w:rPr>
        <w:t>sazba DPH 21%</w:t>
      </w:r>
      <w:r w:rsidR="00AA5527">
        <w:rPr>
          <w:rFonts w:ascii="Arial" w:hAnsi="Arial" w:cs="Arial"/>
          <w:b/>
          <w:sz w:val="22"/>
          <w:szCs w:val="22"/>
        </w:rPr>
        <w:t xml:space="preserve"> </w:t>
      </w:r>
      <w:r w:rsidR="00AA5527">
        <w:rPr>
          <w:rFonts w:ascii="Arial" w:hAnsi="Arial" w:cs="Arial"/>
          <w:b/>
          <w:sz w:val="22"/>
          <w:szCs w:val="22"/>
        </w:rPr>
        <w:tab/>
      </w:r>
      <w:proofErr w:type="gramStart"/>
      <w:r w:rsidR="00AA5527">
        <w:rPr>
          <w:rFonts w:ascii="Arial" w:hAnsi="Arial" w:cs="Arial"/>
          <w:b/>
          <w:sz w:val="22"/>
          <w:szCs w:val="22"/>
        </w:rPr>
        <w:t>574 808 ,70</w:t>
      </w:r>
      <w:proofErr w:type="gramEnd"/>
      <w:r w:rsidR="00AA5527">
        <w:rPr>
          <w:rFonts w:ascii="Arial" w:hAnsi="Arial" w:cs="Arial"/>
          <w:b/>
          <w:sz w:val="22"/>
          <w:szCs w:val="22"/>
        </w:rPr>
        <w:t xml:space="preserve"> Kč</w:t>
      </w:r>
    </w:p>
    <w:p w14:paraId="08FDC952" w14:textId="45E9E66B" w:rsidR="00AA5527" w:rsidRPr="002E0A4C" w:rsidRDefault="00AA5527" w:rsidP="00AA5527">
      <w:pPr>
        <w:tabs>
          <w:tab w:val="right" w:pos="8505"/>
        </w:tabs>
        <w:spacing w:after="120"/>
        <w:ind w:left="709"/>
        <w:rPr>
          <w:rFonts w:ascii="Arial" w:hAnsi="Arial" w:cs="Arial"/>
          <w:b/>
          <w:sz w:val="22"/>
          <w:szCs w:val="22"/>
        </w:rPr>
      </w:pPr>
      <w:r>
        <w:rPr>
          <w:rFonts w:ascii="Arial" w:hAnsi="Arial" w:cs="Arial"/>
          <w:b/>
          <w:sz w:val="22"/>
          <w:szCs w:val="22"/>
        </w:rPr>
        <w:t>cena včetně DPH</w:t>
      </w:r>
      <w:r>
        <w:rPr>
          <w:rFonts w:ascii="Arial" w:hAnsi="Arial" w:cs="Arial"/>
          <w:b/>
          <w:sz w:val="22"/>
          <w:szCs w:val="22"/>
        </w:rPr>
        <w:tab/>
        <w:t>3 311 992,70 Kč</w:t>
      </w:r>
    </w:p>
    <w:p w14:paraId="32FFBC08" w14:textId="77777777" w:rsidR="00FC0F03" w:rsidRPr="00E6667A" w:rsidRDefault="00FC0F03" w:rsidP="003A7EFC">
      <w:pPr>
        <w:pStyle w:val="Import5"/>
        <w:numPr>
          <w:ilvl w:val="0"/>
          <w:numId w:val="32"/>
        </w:numPr>
        <w:spacing w:after="120" w:line="240" w:lineRule="auto"/>
        <w:ind w:left="709"/>
        <w:rPr>
          <w:rFonts w:ascii="Arial" w:hAnsi="Arial" w:cs="Arial"/>
          <w:snapToGrid w:val="0"/>
          <w:sz w:val="22"/>
          <w:szCs w:val="22"/>
        </w:rPr>
      </w:pPr>
      <w:r w:rsidRPr="008531E8">
        <w:rPr>
          <w:rFonts w:ascii="Arial" w:hAnsi="Arial" w:cs="Arial"/>
          <w:sz w:val="22"/>
          <w:szCs w:val="22"/>
        </w:rPr>
        <w:t>Dohodnutá celková cena díla (dle odstavc</w:t>
      </w:r>
      <w:r>
        <w:rPr>
          <w:rFonts w:ascii="Arial" w:hAnsi="Arial" w:cs="Arial"/>
          <w:sz w:val="22"/>
          <w:szCs w:val="22"/>
        </w:rPr>
        <w:t>e</w:t>
      </w:r>
      <w:r w:rsidRPr="008531E8">
        <w:rPr>
          <w:rFonts w:ascii="Arial" w:hAnsi="Arial" w:cs="Arial"/>
          <w:sz w:val="22"/>
          <w:szCs w:val="22"/>
        </w:rPr>
        <w:t xml:space="preserve"> </w:t>
      </w:r>
      <w:proofErr w:type="gramStart"/>
      <w:r w:rsidRPr="008531E8">
        <w:rPr>
          <w:rFonts w:ascii="Arial" w:hAnsi="Arial" w:cs="Arial"/>
          <w:sz w:val="22"/>
          <w:szCs w:val="22"/>
        </w:rPr>
        <w:t>IV.</w:t>
      </w:r>
      <w:r>
        <w:rPr>
          <w:rFonts w:ascii="Arial" w:hAnsi="Arial" w:cs="Arial"/>
          <w:sz w:val="22"/>
          <w:szCs w:val="22"/>
        </w:rPr>
        <w:t>1</w:t>
      </w:r>
      <w:r w:rsidRPr="008531E8">
        <w:rPr>
          <w:rFonts w:ascii="Arial" w:hAnsi="Arial" w:cs="Arial"/>
          <w:sz w:val="22"/>
          <w:szCs w:val="22"/>
        </w:rPr>
        <w:t>. tohoto</w:t>
      </w:r>
      <w:proofErr w:type="gramEnd"/>
      <w:r w:rsidRPr="008531E8">
        <w:rPr>
          <w:rFonts w:ascii="Arial" w:hAnsi="Arial" w:cs="Arial"/>
          <w:sz w:val="22"/>
          <w:szCs w:val="22"/>
        </w:rPr>
        <w:t xml:space="preserve"> článku) je doložena v příloze číslo I Specifikace předmětu plnění – část položkový rozpočet</w:t>
      </w:r>
      <w:r>
        <w:rPr>
          <w:rFonts w:ascii="Arial" w:hAnsi="Arial" w:cs="Arial"/>
          <w:sz w:val="22"/>
          <w:szCs w:val="22"/>
        </w:rPr>
        <w:t>.</w:t>
      </w:r>
      <w:r w:rsidRPr="00E6667A">
        <w:rPr>
          <w:rFonts w:ascii="Arial" w:hAnsi="Arial" w:cs="Arial"/>
          <w:snapToGrid w:val="0"/>
          <w:sz w:val="22"/>
          <w:szCs w:val="22"/>
        </w:rPr>
        <w:t>).</w:t>
      </w:r>
    </w:p>
    <w:p w14:paraId="17DD54DA" w14:textId="77777777" w:rsidR="00DF1AF3" w:rsidRDefault="003A7EFC" w:rsidP="003A7EFC">
      <w:pPr>
        <w:pStyle w:val="Import5"/>
        <w:numPr>
          <w:ilvl w:val="0"/>
          <w:numId w:val="32"/>
        </w:numPr>
        <w:spacing w:after="120" w:line="240" w:lineRule="auto"/>
        <w:jc w:val="both"/>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Pr>
          <w:rFonts w:ascii="Arial" w:hAnsi="Arial" w:cs="Arial"/>
          <w:sz w:val="22"/>
          <w:szCs w:val="22"/>
        </w:rPr>
        <w:t xml:space="preserve"> Do ceny díla není započteno p</w:t>
      </w:r>
      <w:r w:rsidR="00F450F1">
        <w:rPr>
          <w:rFonts w:ascii="Arial" w:hAnsi="Arial" w:cs="Arial"/>
          <w:sz w:val="22"/>
          <w:szCs w:val="22"/>
        </w:rPr>
        <w:t>ředvedení funkčnosti</w:t>
      </w:r>
      <w:r>
        <w:rPr>
          <w:rFonts w:ascii="Arial" w:hAnsi="Arial" w:cs="Arial"/>
          <w:sz w:val="22"/>
          <w:szCs w:val="22"/>
        </w:rPr>
        <w:t xml:space="preserve"> obsluhujícího personálu objednatele. </w:t>
      </w:r>
      <w:r w:rsidR="00F450F1">
        <w:rPr>
          <w:rFonts w:ascii="Arial" w:hAnsi="Arial" w:cs="Arial"/>
          <w:sz w:val="22"/>
          <w:szCs w:val="22"/>
        </w:rPr>
        <w:t>Předvedení funkčnosti</w:t>
      </w:r>
      <w:r>
        <w:rPr>
          <w:rFonts w:ascii="Arial" w:hAnsi="Arial" w:cs="Arial"/>
          <w:sz w:val="22"/>
          <w:szCs w:val="22"/>
        </w:rPr>
        <w:t xml:space="preserve"> provede zhotovitel bezúplatně, nad rámec dohodnuté ceny díla</w:t>
      </w:r>
      <w:r w:rsidR="005C2319">
        <w:rPr>
          <w:rFonts w:ascii="Arial" w:hAnsi="Arial" w:cs="Arial"/>
          <w:sz w:val="22"/>
          <w:szCs w:val="22"/>
        </w:rPr>
        <w:t>.</w:t>
      </w:r>
    </w:p>
    <w:p w14:paraId="210CEFC9" w14:textId="77777777" w:rsidR="00DF1AF3" w:rsidRDefault="003A7EFC" w:rsidP="003A7EFC">
      <w:pPr>
        <w:pStyle w:val="Import5"/>
        <w:numPr>
          <w:ilvl w:val="0"/>
          <w:numId w:val="32"/>
        </w:numPr>
        <w:spacing w:after="120" w:line="240" w:lineRule="auto"/>
        <w:jc w:val="both"/>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r w:rsidR="00DF1AF3" w:rsidRPr="008531E8">
        <w:rPr>
          <w:rFonts w:ascii="Arial" w:hAnsi="Arial" w:cs="Arial"/>
          <w:sz w:val="22"/>
          <w:szCs w:val="22"/>
        </w:rPr>
        <w:t xml:space="preserve">. </w:t>
      </w:r>
    </w:p>
    <w:p w14:paraId="0857BB87" w14:textId="77777777" w:rsidR="002455C4" w:rsidRPr="003A7EFC" w:rsidRDefault="002455C4" w:rsidP="003A7EFC">
      <w:pPr>
        <w:pStyle w:val="Import5"/>
        <w:numPr>
          <w:ilvl w:val="0"/>
          <w:numId w:val="32"/>
        </w:numPr>
        <w:spacing w:after="120" w:line="240" w:lineRule="auto"/>
        <w:jc w:val="both"/>
        <w:rPr>
          <w:rFonts w:ascii="Arial" w:hAnsi="Arial" w:cs="Arial"/>
          <w:sz w:val="22"/>
          <w:szCs w:val="22"/>
        </w:rPr>
      </w:pPr>
      <w:r w:rsidRPr="003A7EFC">
        <w:rPr>
          <w:rFonts w:ascii="Arial" w:hAnsi="Arial" w:cs="Arial"/>
          <w:sz w:val="22"/>
          <w:szCs w:val="22"/>
        </w:rPr>
        <w:t>Smluvní strany se dohodly, že cena díla může být překročena pouze na základě dodatku k této smlouvě o dílo a pouze v těchto případech:</w:t>
      </w:r>
    </w:p>
    <w:p w14:paraId="28C1E4CA" w14:textId="77777777" w:rsidR="00DF1AF3" w:rsidRPr="003A7EFC" w:rsidRDefault="00DF1AF3" w:rsidP="003A7EFC">
      <w:pPr>
        <w:pStyle w:val="Import7"/>
        <w:numPr>
          <w:ilvl w:val="0"/>
          <w:numId w:val="25"/>
        </w:numPr>
        <w:tabs>
          <w:tab w:val="clear" w:pos="720"/>
          <w:tab w:val="clear" w:pos="1584"/>
          <w:tab w:val="left" w:pos="1843"/>
        </w:tabs>
        <w:spacing w:after="120" w:line="240" w:lineRule="auto"/>
        <w:jc w:val="both"/>
        <w:rPr>
          <w:rFonts w:ascii="Arial" w:hAnsi="Arial" w:cs="Arial"/>
          <w:sz w:val="22"/>
          <w:szCs w:val="22"/>
        </w:rPr>
      </w:pPr>
      <w:r w:rsidRPr="003A7EFC">
        <w:rPr>
          <w:rFonts w:ascii="Arial" w:hAnsi="Arial" w:cs="Arial"/>
          <w:sz w:val="22"/>
          <w:szCs w:val="22"/>
        </w:rPr>
        <w:t>pokud dojde ke změnám, doplňkům nebo rozšíření díla oproti stanoveným podmínkám, které nebylo možné předvídat, vždy však pouze na základě požadavku Objednatele;</w:t>
      </w:r>
    </w:p>
    <w:p w14:paraId="3172DC72" w14:textId="77777777" w:rsidR="00DF1AF3" w:rsidRPr="003A7EFC" w:rsidRDefault="00DF1AF3" w:rsidP="003A7EFC">
      <w:pPr>
        <w:pStyle w:val="Import7"/>
        <w:numPr>
          <w:ilvl w:val="0"/>
          <w:numId w:val="25"/>
        </w:numPr>
        <w:tabs>
          <w:tab w:val="clear" w:pos="720"/>
          <w:tab w:val="clear" w:pos="1584"/>
          <w:tab w:val="left" w:pos="1843"/>
        </w:tabs>
        <w:spacing w:after="120" w:line="240" w:lineRule="auto"/>
        <w:jc w:val="both"/>
        <w:rPr>
          <w:rFonts w:ascii="Arial" w:hAnsi="Arial" w:cs="Arial"/>
          <w:sz w:val="22"/>
          <w:szCs w:val="22"/>
        </w:rPr>
      </w:pPr>
      <w:r w:rsidRPr="003A7EFC">
        <w:rPr>
          <w:rFonts w:ascii="Arial" w:hAnsi="Arial" w:cs="Arial"/>
          <w:sz w:val="22"/>
          <w:szCs w:val="22"/>
        </w:rPr>
        <w:t xml:space="preserve">pokud v průběhu provádění díla dojde ke změnám právních či technických předpisů a norem, které mají prokazatelný vliv na překročení výše nabídkové ceny Zhotovitele nabídnuté v rámci </w:t>
      </w:r>
      <w:r w:rsidR="002455C4" w:rsidRPr="003A7EFC">
        <w:rPr>
          <w:rFonts w:ascii="Arial" w:hAnsi="Arial" w:cs="Arial"/>
          <w:sz w:val="22"/>
          <w:szCs w:val="22"/>
        </w:rPr>
        <w:t>zadávacího řízení.</w:t>
      </w:r>
    </w:p>
    <w:p w14:paraId="1E7FCAB2" w14:textId="77777777" w:rsidR="00DF1AF3" w:rsidRPr="008531E8" w:rsidRDefault="00017636" w:rsidP="003A7EFC">
      <w:pPr>
        <w:pStyle w:val="Import5"/>
        <w:numPr>
          <w:ilvl w:val="0"/>
          <w:numId w:val="32"/>
        </w:numPr>
        <w:spacing w:after="120" w:line="240" w:lineRule="auto"/>
        <w:jc w:val="both"/>
        <w:rPr>
          <w:rFonts w:ascii="Arial" w:hAnsi="Arial" w:cs="Arial"/>
          <w:sz w:val="22"/>
          <w:szCs w:val="22"/>
        </w:rPr>
      </w:pPr>
      <w:r w:rsidRPr="008531E8">
        <w:rPr>
          <w:rFonts w:ascii="Arial" w:hAnsi="Arial" w:cs="Arial"/>
          <w:b/>
          <w:sz w:val="22"/>
          <w:szCs w:val="22"/>
        </w:rPr>
        <w:t>Schválení a ocenění změn a doplňků díla</w:t>
      </w:r>
    </w:p>
    <w:p w14:paraId="278FDADE" w14:textId="77777777" w:rsidR="00DF1AF3" w:rsidRPr="0007428E" w:rsidRDefault="00DF1AF3" w:rsidP="003A7EFC">
      <w:pPr>
        <w:pStyle w:val="Odstavecseseznamem"/>
        <w:numPr>
          <w:ilvl w:val="0"/>
          <w:numId w:val="53"/>
        </w:numPr>
        <w:spacing w:after="120"/>
        <w:ind w:left="1276" w:hanging="567"/>
        <w:jc w:val="both"/>
        <w:rPr>
          <w:rFonts w:ascii="Arial" w:hAnsi="Arial" w:cs="Arial"/>
          <w:snapToGrid w:val="0"/>
          <w:sz w:val="22"/>
          <w:szCs w:val="22"/>
        </w:rPr>
      </w:pPr>
      <w:r w:rsidRPr="0007428E">
        <w:rPr>
          <w:rFonts w:ascii="Arial" w:hAnsi="Arial" w:cs="Arial"/>
          <w:snapToGrid w:val="0"/>
          <w:sz w:val="22"/>
          <w:szCs w:val="22"/>
        </w:rPr>
        <w:t>Nastane-li změna rozsahu předmětu plnění, bude sjednán dodatek k této smlouvě za podmínek touto smlouvou stanovených; kalkulace ceny takových prací bude provedena podle položek, které jsou obsaženy v této smlouvě. V případě, že v této smlouvě takové položky obsaženy nejsou, budou pro ocenění použity ceny obvyklé na trhu, v aktuální cenové úrovni ke dni předání nabídky Zhotovitele.</w:t>
      </w:r>
    </w:p>
    <w:p w14:paraId="54CC4612" w14:textId="77777777" w:rsidR="00B66CC8" w:rsidRPr="00B66CC8" w:rsidRDefault="00DF1AF3" w:rsidP="003A7EFC">
      <w:pPr>
        <w:numPr>
          <w:ilvl w:val="0"/>
          <w:numId w:val="53"/>
        </w:numPr>
        <w:suppressAutoHyphens/>
        <w:spacing w:after="120"/>
        <w:ind w:left="1276" w:hanging="567"/>
        <w:jc w:val="both"/>
        <w:rPr>
          <w:rFonts w:ascii="Arial" w:hAnsi="Arial" w:cs="Arial"/>
          <w:sz w:val="22"/>
          <w:szCs w:val="22"/>
        </w:rPr>
      </w:pPr>
      <w:r w:rsidRPr="0007428E">
        <w:rPr>
          <w:rFonts w:ascii="Arial" w:hAnsi="Arial" w:cs="Arial"/>
          <w:snapToGrid w:val="0"/>
          <w:sz w:val="22"/>
          <w:szCs w:val="22"/>
        </w:rPr>
        <w:t xml:space="preserve">Budou-li navrženy změny nebo doplňky díla dle požadavku </w:t>
      </w:r>
      <w:r w:rsidR="00B66CC8">
        <w:rPr>
          <w:rFonts w:ascii="Arial" w:hAnsi="Arial" w:cs="Arial"/>
          <w:snapToGrid w:val="0"/>
          <w:sz w:val="22"/>
          <w:szCs w:val="22"/>
        </w:rPr>
        <w:t>Zhotovitele</w:t>
      </w:r>
      <w:r w:rsidRPr="0007428E">
        <w:rPr>
          <w:rFonts w:ascii="Arial" w:hAnsi="Arial" w:cs="Arial"/>
          <w:snapToGrid w:val="0"/>
          <w:sz w:val="22"/>
          <w:szCs w:val="22"/>
        </w:rPr>
        <w:t>, zapíše je Zhotovitel do samostatného deníku změn a současně předloží Zhotovitel Objednateli ke schválení svůj požadavek na změnu ceny zakázky, popřípadě změnu termínu plnění zakázky společně s patřičnou dokumentací a s příslušnými doklady ve formě vyplněného změnového listu, jehož vzor je součástí přílohy číslo IV. této smlouvy. Objednatel prověří oprávněnost takového požadav</w:t>
      </w:r>
      <w:r w:rsidR="00D3234B" w:rsidRPr="0007428E">
        <w:rPr>
          <w:rFonts w:ascii="Arial" w:hAnsi="Arial" w:cs="Arial"/>
          <w:snapToGrid w:val="0"/>
          <w:sz w:val="22"/>
          <w:szCs w:val="22"/>
        </w:rPr>
        <w:t>ku a svoje stanovisko zapíše do </w:t>
      </w:r>
      <w:r w:rsidRPr="0007428E">
        <w:rPr>
          <w:rFonts w:ascii="Arial" w:hAnsi="Arial" w:cs="Arial"/>
          <w:snapToGrid w:val="0"/>
          <w:sz w:val="22"/>
          <w:szCs w:val="22"/>
        </w:rPr>
        <w:t>samostatného deníku změn a do změnového listu</w:t>
      </w:r>
      <w:r w:rsidR="00B66CC8">
        <w:rPr>
          <w:rFonts w:ascii="Arial" w:hAnsi="Arial" w:cs="Arial"/>
          <w:snapToGrid w:val="0"/>
          <w:sz w:val="22"/>
          <w:szCs w:val="22"/>
        </w:rPr>
        <w:t xml:space="preserve"> jako vícepráce a </w:t>
      </w:r>
      <w:proofErr w:type="spellStart"/>
      <w:r w:rsidR="00B66CC8">
        <w:rPr>
          <w:rFonts w:ascii="Arial" w:hAnsi="Arial" w:cs="Arial"/>
          <w:snapToGrid w:val="0"/>
          <w:sz w:val="22"/>
          <w:szCs w:val="22"/>
        </w:rPr>
        <w:t>méněpráce</w:t>
      </w:r>
      <w:proofErr w:type="spellEnd"/>
      <w:r w:rsidRPr="0007428E">
        <w:rPr>
          <w:rFonts w:ascii="Arial" w:hAnsi="Arial" w:cs="Arial"/>
          <w:snapToGrid w:val="0"/>
          <w:sz w:val="22"/>
          <w:szCs w:val="22"/>
        </w:rPr>
        <w:t xml:space="preserve"> a zahájí jednání se Zhotovitelem o sjednání a schválení dodatku smlouvy. Cena práce a dodávek vykonaných v rámci změn a doplňků bude po podpisu takovéhoto dodatku začleněna do pravidelného schvalování plateb. </w:t>
      </w:r>
    </w:p>
    <w:p w14:paraId="3BA90F0F" w14:textId="77777777" w:rsidR="00B66CC8" w:rsidRDefault="00B66CC8" w:rsidP="003A7EFC">
      <w:pPr>
        <w:numPr>
          <w:ilvl w:val="0"/>
          <w:numId w:val="53"/>
        </w:numPr>
        <w:suppressAutoHyphens/>
        <w:spacing w:after="120"/>
        <w:ind w:left="1276" w:hanging="567"/>
        <w:jc w:val="both"/>
        <w:rPr>
          <w:rFonts w:ascii="Arial" w:hAnsi="Arial" w:cs="Arial"/>
          <w:sz w:val="22"/>
          <w:szCs w:val="22"/>
        </w:rPr>
      </w:pPr>
      <w:r w:rsidRPr="00554521">
        <w:rPr>
          <w:rFonts w:ascii="Arial" w:hAnsi="Arial" w:cs="Arial"/>
          <w:sz w:val="22"/>
          <w:szCs w:val="22"/>
        </w:rPr>
        <w:t>Vícepracemi se rozumí práce nepředpokládané v </w:t>
      </w:r>
      <w:r w:rsidRPr="00795F99">
        <w:rPr>
          <w:rFonts w:ascii="Arial" w:hAnsi="Arial" w:cs="Arial"/>
          <w:sz w:val="22"/>
          <w:szCs w:val="22"/>
        </w:rPr>
        <w:t>Projektové dokumentaci a</w:t>
      </w:r>
      <w:r w:rsidRPr="00554521">
        <w:rPr>
          <w:rFonts w:ascii="Arial" w:hAnsi="Arial" w:cs="Arial"/>
          <w:sz w:val="22"/>
          <w:szCs w:val="22"/>
        </w:rPr>
        <w:t xml:space="preserve"> oceněném výkazu výměr, jejichž potřeba vznikla v průběhu realizace díla dle této smlouvy a které rozšiřují rozsah díla, včetně rozsahu finančního objemu díla, sjednaného touto sm</w:t>
      </w:r>
      <w:r w:rsidR="00F450F1">
        <w:rPr>
          <w:rFonts w:ascii="Arial" w:hAnsi="Arial" w:cs="Arial"/>
          <w:sz w:val="22"/>
          <w:szCs w:val="22"/>
        </w:rPr>
        <w:t>louvou. Potřebu víceprací musí Z</w:t>
      </w:r>
      <w:r w:rsidRPr="00554521">
        <w:rPr>
          <w:rFonts w:ascii="Arial" w:hAnsi="Arial" w:cs="Arial"/>
          <w:sz w:val="22"/>
          <w:szCs w:val="22"/>
        </w:rPr>
        <w:t xml:space="preserve">hotovitel oznámit </w:t>
      </w:r>
      <w:r w:rsidR="00F450F1">
        <w:rPr>
          <w:rFonts w:ascii="Arial" w:hAnsi="Arial" w:cs="Arial"/>
          <w:sz w:val="22"/>
          <w:szCs w:val="22"/>
        </w:rPr>
        <w:t>O</w:t>
      </w:r>
      <w:r w:rsidRPr="00554521">
        <w:rPr>
          <w:rFonts w:ascii="Arial" w:hAnsi="Arial" w:cs="Arial"/>
          <w:sz w:val="22"/>
          <w:szCs w:val="22"/>
        </w:rPr>
        <w:t xml:space="preserve">bjednateli. Vícepráce odsouhlasené </w:t>
      </w:r>
      <w:r w:rsidR="00F450F1">
        <w:rPr>
          <w:rFonts w:ascii="Arial" w:hAnsi="Arial" w:cs="Arial"/>
          <w:sz w:val="22"/>
          <w:szCs w:val="22"/>
        </w:rPr>
        <w:t>O</w:t>
      </w:r>
      <w:r w:rsidRPr="00554521">
        <w:rPr>
          <w:rFonts w:ascii="Arial" w:hAnsi="Arial" w:cs="Arial"/>
          <w:sz w:val="22"/>
          <w:szCs w:val="22"/>
        </w:rPr>
        <w:t xml:space="preserve">bjednatelem lze provést pouze na základě nové úpravy právních vztahů mezi </w:t>
      </w:r>
      <w:r w:rsidR="00F450F1">
        <w:rPr>
          <w:rFonts w:ascii="Arial" w:hAnsi="Arial" w:cs="Arial"/>
          <w:sz w:val="22"/>
          <w:szCs w:val="22"/>
        </w:rPr>
        <w:t>Zhotovitelem a O</w:t>
      </w:r>
      <w:r w:rsidRPr="00554521">
        <w:rPr>
          <w:rFonts w:ascii="Arial" w:hAnsi="Arial" w:cs="Arial"/>
          <w:sz w:val="22"/>
          <w:szCs w:val="22"/>
        </w:rPr>
        <w:t>bjednatelem v souladu s příslušnými ustanoveními zákona</w:t>
      </w:r>
      <w:r>
        <w:rPr>
          <w:rFonts w:ascii="Arial" w:hAnsi="Arial" w:cs="Arial"/>
          <w:sz w:val="22"/>
          <w:szCs w:val="22"/>
        </w:rPr>
        <w:t xml:space="preserve">.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14:paraId="5FB38937" w14:textId="77777777" w:rsidR="00DF1AF3" w:rsidRPr="00B66CC8" w:rsidRDefault="00B66CC8" w:rsidP="003A7EFC">
      <w:pPr>
        <w:numPr>
          <w:ilvl w:val="0"/>
          <w:numId w:val="53"/>
        </w:numPr>
        <w:tabs>
          <w:tab w:val="left" w:pos="426"/>
        </w:tabs>
        <w:spacing w:after="120"/>
        <w:ind w:left="1276" w:hanging="567"/>
        <w:jc w:val="both"/>
        <w:rPr>
          <w:rFonts w:ascii="Arial" w:hAnsi="Arial" w:cs="Arial"/>
          <w:sz w:val="22"/>
          <w:szCs w:val="22"/>
        </w:rPr>
      </w:pPr>
      <w:proofErr w:type="spellStart"/>
      <w:r w:rsidRPr="00554521">
        <w:rPr>
          <w:rFonts w:ascii="Arial" w:hAnsi="Arial" w:cs="Arial"/>
          <w:sz w:val="22"/>
          <w:szCs w:val="22"/>
        </w:rPr>
        <w:t>Méněpracemi</w:t>
      </w:r>
      <w:proofErr w:type="spellEnd"/>
      <w:r w:rsidRPr="00554521">
        <w:rPr>
          <w:rFonts w:ascii="Arial" w:hAnsi="Arial" w:cs="Arial"/>
          <w:sz w:val="22"/>
          <w:szCs w:val="22"/>
        </w:rPr>
        <w:t xml:space="preserve"> se rozumí práce předpokládané v oceněném výkazu výměr, jejichž potřeba se v průběhu realizace díla ukázala jako nadbytečná, a které zužují rozsah díla, včetně rozsahu finančního objemu díla, sjednan</w:t>
      </w:r>
      <w:r>
        <w:rPr>
          <w:rFonts w:ascii="Arial" w:hAnsi="Arial" w:cs="Arial"/>
          <w:sz w:val="22"/>
          <w:szCs w:val="22"/>
        </w:rPr>
        <w:t>ého</w:t>
      </w:r>
      <w:r w:rsidRPr="00554521">
        <w:rPr>
          <w:rFonts w:ascii="Arial" w:hAnsi="Arial" w:cs="Arial"/>
          <w:sz w:val="22"/>
          <w:szCs w:val="22"/>
        </w:rPr>
        <w:t xml:space="preserve"> touto smlouvou. </w:t>
      </w:r>
      <w:r w:rsidR="004425EF">
        <w:rPr>
          <w:rFonts w:ascii="Arial" w:hAnsi="Arial" w:cs="Arial"/>
          <w:sz w:val="22"/>
          <w:szCs w:val="22"/>
        </w:rPr>
        <w:t xml:space="preserve">Možnost či potřebu </w:t>
      </w:r>
      <w:proofErr w:type="spellStart"/>
      <w:r w:rsidR="004425EF" w:rsidRPr="00554521">
        <w:rPr>
          <w:rFonts w:ascii="Arial" w:hAnsi="Arial" w:cs="Arial"/>
          <w:sz w:val="22"/>
          <w:szCs w:val="22"/>
        </w:rPr>
        <w:t>méněprací</w:t>
      </w:r>
      <w:proofErr w:type="spellEnd"/>
      <w:r w:rsidR="004425EF" w:rsidRPr="00554521">
        <w:rPr>
          <w:rFonts w:ascii="Arial" w:hAnsi="Arial" w:cs="Arial"/>
          <w:sz w:val="22"/>
          <w:szCs w:val="22"/>
        </w:rPr>
        <w:t xml:space="preserve"> při realizaci díla je </w:t>
      </w:r>
      <w:r w:rsidR="004425EF">
        <w:rPr>
          <w:rFonts w:ascii="Arial" w:hAnsi="Arial" w:cs="Arial"/>
          <w:sz w:val="22"/>
          <w:szCs w:val="22"/>
        </w:rPr>
        <w:t>Zhotovitel</w:t>
      </w:r>
      <w:r w:rsidR="004425EF" w:rsidRPr="00554521">
        <w:rPr>
          <w:rFonts w:ascii="Arial" w:hAnsi="Arial" w:cs="Arial"/>
          <w:sz w:val="22"/>
          <w:szCs w:val="22"/>
        </w:rPr>
        <w:t xml:space="preserve"> povinen oznámit </w:t>
      </w:r>
      <w:r w:rsidR="004425EF">
        <w:rPr>
          <w:rFonts w:ascii="Arial" w:hAnsi="Arial" w:cs="Arial"/>
          <w:sz w:val="22"/>
          <w:szCs w:val="22"/>
        </w:rPr>
        <w:t>Objednatel</w:t>
      </w:r>
      <w:r w:rsidR="004425EF" w:rsidRPr="00554521">
        <w:rPr>
          <w:rFonts w:ascii="Arial" w:hAnsi="Arial" w:cs="Arial"/>
          <w:sz w:val="22"/>
          <w:szCs w:val="22"/>
        </w:rPr>
        <w:t>i</w:t>
      </w:r>
      <w:r w:rsidR="004425EF">
        <w:rPr>
          <w:rFonts w:ascii="Arial" w:hAnsi="Arial" w:cs="Arial"/>
          <w:sz w:val="22"/>
          <w:szCs w:val="22"/>
        </w:rPr>
        <w:t xml:space="preserve"> a odsouhlasit s Objednatelem</w:t>
      </w:r>
      <w:r w:rsidR="004425EF" w:rsidRPr="00554521">
        <w:rPr>
          <w:rFonts w:ascii="Arial" w:hAnsi="Arial" w:cs="Arial"/>
          <w:sz w:val="22"/>
          <w:szCs w:val="22"/>
        </w:rPr>
        <w:t xml:space="preserve">. </w:t>
      </w:r>
      <w:proofErr w:type="spellStart"/>
      <w:r w:rsidR="004425EF">
        <w:rPr>
          <w:rFonts w:ascii="Arial" w:hAnsi="Arial" w:cs="Arial"/>
          <w:sz w:val="22"/>
          <w:szCs w:val="22"/>
        </w:rPr>
        <w:t>Méně</w:t>
      </w:r>
      <w:r w:rsidR="004425EF" w:rsidRPr="00554521">
        <w:rPr>
          <w:rFonts w:ascii="Arial" w:hAnsi="Arial" w:cs="Arial"/>
          <w:sz w:val="22"/>
          <w:szCs w:val="22"/>
        </w:rPr>
        <w:t>práce</w:t>
      </w:r>
      <w:proofErr w:type="spellEnd"/>
      <w:r w:rsidR="004425EF" w:rsidRPr="00554521">
        <w:rPr>
          <w:rFonts w:ascii="Arial" w:hAnsi="Arial" w:cs="Arial"/>
          <w:sz w:val="22"/>
          <w:szCs w:val="22"/>
        </w:rPr>
        <w:t xml:space="preserve"> odsouhlasené </w:t>
      </w:r>
      <w:r w:rsidR="004425EF">
        <w:rPr>
          <w:rFonts w:ascii="Arial" w:hAnsi="Arial" w:cs="Arial"/>
          <w:sz w:val="22"/>
          <w:szCs w:val="22"/>
        </w:rPr>
        <w:t>Objednatel</w:t>
      </w:r>
      <w:r w:rsidR="004425EF" w:rsidRPr="00554521">
        <w:rPr>
          <w:rFonts w:ascii="Arial" w:hAnsi="Arial" w:cs="Arial"/>
          <w:sz w:val="22"/>
          <w:szCs w:val="22"/>
        </w:rPr>
        <w:t xml:space="preserve">em lze provést pouze na základě nové úpravy právních vztahů mezi </w:t>
      </w:r>
      <w:r w:rsidR="004425EF">
        <w:rPr>
          <w:rFonts w:ascii="Arial" w:hAnsi="Arial" w:cs="Arial"/>
          <w:sz w:val="22"/>
          <w:szCs w:val="22"/>
        </w:rPr>
        <w:t>Zhotovitel</w:t>
      </w:r>
      <w:r w:rsidR="004425EF" w:rsidRPr="00554521">
        <w:rPr>
          <w:rFonts w:ascii="Arial" w:hAnsi="Arial" w:cs="Arial"/>
          <w:sz w:val="22"/>
          <w:szCs w:val="22"/>
        </w:rPr>
        <w:t xml:space="preserve">em a </w:t>
      </w:r>
      <w:r w:rsidR="004425EF">
        <w:rPr>
          <w:rFonts w:ascii="Arial" w:hAnsi="Arial" w:cs="Arial"/>
          <w:sz w:val="22"/>
          <w:szCs w:val="22"/>
        </w:rPr>
        <w:t>Objednatel</w:t>
      </w:r>
      <w:r w:rsidR="004425EF" w:rsidRPr="00554521">
        <w:rPr>
          <w:rFonts w:ascii="Arial" w:hAnsi="Arial" w:cs="Arial"/>
          <w:sz w:val="22"/>
          <w:szCs w:val="22"/>
        </w:rPr>
        <w:t xml:space="preserve">em v souladu s příslušnými ustanoveními </w:t>
      </w:r>
      <w:r w:rsidR="004425EF">
        <w:rPr>
          <w:rFonts w:ascii="Arial" w:hAnsi="Arial" w:cs="Arial"/>
          <w:sz w:val="22"/>
          <w:szCs w:val="22"/>
        </w:rPr>
        <w:t>Z</w:t>
      </w:r>
      <w:r w:rsidR="004425EF" w:rsidRPr="00554521">
        <w:rPr>
          <w:rFonts w:ascii="Arial" w:hAnsi="Arial" w:cs="Arial"/>
          <w:sz w:val="22"/>
          <w:szCs w:val="22"/>
        </w:rPr>
        <w:t>ákona</w:t>
      </w:r>
      <w:r w:rsidR="004425EF">
        <w:rPr>
          <w:rFonts w:ascii="Arial" w:hAnsi="Arial" w:cs="Arial"/>
          <w:sz w:val="22"/>
          <w:szCs w:val="22"/>
        </w:rPr>
        <w:t xml:space="preserve">. </w:t>
      </w:r>
      <w:r w:rsidR="004425EF" w:rsidRPr="00554521">
        <w:rPr>
          <w:rFonts w:ascii="Arial" w:hAnsi="Arial" w:cs="Arial"/>
          <w:sz w:val="22"/>
          <w:szCs w:val="22"/>
        </w:rPr>
        <w:t xml:space="preserve">V důsledku výskytu </w:t>
      </w:r>
      <w:proofErr w:type="spellStart"/>
      <w:r w:rsidR="004425EF" w:rsidRPr="00554521">
        <w:rPr>
          <w:rFonts w:ascii="Arial" w:hAnsi="Arial" w:cs="Arial"/>
          <w:sz w:val="22"/>
          <w:szCs w:val="22"/>
        </w:rPr>
        <w:t>méněprací</w:t>
      </w:r>
      <w:proofErr w:type="spellEnd"/>
      <w:r w:rsidR="004425EF" w:rsidRPr="00554521">
        <w:rPr>
          <w:rFonts w:ascii="Arial" w:hAnsi="Arial" w:cs="Arial"/>
          <w:sz w:val="22"/>
          <w:szCs w:val="22"/>
        </w:rPr>
        <w:t xml:space="preserve"> má </w:t>
      </w:r>
      <w:r w:rsidR="004425EF">
        <w:rPr>
          <w:rFonts w:ascii="Arial" w:hAnsi="Arial" w:cs="Arial"/>
          <w:sz w:val="22"/>
          <w:szCs w:val="22"/>
        </w:rPr>
        <w:t>Objednatel</w:t>
      </w:r>
      <w:r w:rsidR="004425EF" w:rsidRPr="00554521">
        <w:rPr>
          <w:rFonts w:ascii="Arial" w:hAnsi="Arial" w:cs="Arial"/>
          <w:sz w:val="22"/>
          <w:szCs w:val="22"/>
        </w:rPr>
        <w:t xml:space="preserve"> vůči </w:t>
      </w:r>
      <w:r w:rsidR="004425EF">
        <w:rPr>
          <w:rFonts w:ascii="Arial" w:hAnsi="Arial" w:cs="Arial"/>
          <w:sz w:val="22"/>
          <w:szCs w:val="22"/>
        </w:rPr>
        <w:t>Zhotovitel</w:t>
      </w:r>
      <w:r w:rsidR="004425EF" w:rsidRPr="00554521">
        <w:rPr>
          <w:rFonts w:ascii="Arial" w:hAnsi="Arial" w:cs="Arial"/>
          <w:sz w:val="22"/>
          <w:szCs w:val="22"/>
        </w:rPr>
        <w:t>i právo na poskytnutí přiměřené slevy ze sjednané ceny díla. Výše slevy bude určena obdobným způsobem, jako v případě ocenění víceprací.</w:t>
      </w:r>
    </w:p>
    <w:p w14:paraId="05A3E9DC" w14:textId="77777777" w:rsidR="00DF1AF3" w:rsidRPr="0007428E" w:rsidRDefault="00DF1AF3" w:rsidP="003A7EFC">
      <w:pPr>
        <w:pStyle w:val="Odstavecseseznamem"/>
        <w:numPr>
          <w:ilvl w:val="0"/>
          <w:numId w:val="53"/>
        </w:numPr>
        <w:spacing w:after="120"/>
        <w:ind w:left="1276" w:hanging="567"/>
        <w:jc w:val="both"/>
        <w:rPr>
          <w:rFonts w:ascii="Arial" w:hAnsi="Arial" w:cs="Arial"/>
          <w:snapToGrid w:val="0"/>
          <w:sz w:val="22"/>
          <w:szCs w:val="22"/>
        </w:rPr>
      </w:pPr>
      <w:r w:rsidRPr="0007428E">
        <w:rPr>
          <w:rFonts w:ascii="Arial" w:hAnsi="Arial" w:cs="Arial"/>
          <w:snapToGrid w:val="0"/>
          <w:sz w:val="22"/>
          <w:szCs w:val="22"/>
        </w:rPr>
        <w:t xml:space="preserve">Nebude-li moci být metoda ocenění změny ceny nebo změny termínu díla dohodnuta mezi Objednatelem a Zhotovitelem bez zbytečného prodlení a bude-li současně třeba s pracemi, jichž se změna nebo doplnění díla </w:t>
      </w:r>
      <w:r w:rsidR="00DF27B4" w:rsidRPr="0007428E">
        <w:rPr>
          <w:rFonts w:ascii="Arial" w:hAnsi="Arial" w:cs="Arial"/>
          <w:snapToGrid w:val="0"/>
          <w:sz w:val="22"/>
          <w:szCs w:val="22"/>
        </w:rPr>
        <w:t>týká, započít</w:t>
      </w:r>
      <w:r w:rsidRPr="0007428E">
        <w:rPr>
          <w:rFonts w:ascii="Arial" w:hAnsi="Arial" w:cs="Arial"/>
          <w:snapToGrid w:val="0"/>
          <w:sz w:val="22"/>
          <w:szCs w:val="22"/>
        </w:rPr>
        <w:t>, určí metodu ocenění, vymezení množství, změnu ceny díla a termínu díla Objednatel v souladu s příslušnými ustanoveními této smlouvy. V takovém případě Objednatel vydá zápisem do samostatného deníku změn písemný pokyn ke změně nebo doplňku díla s uvedením metody oceňování.</w:t>
      </w:r>
    </w:p>
    <w:p w14:paraId="7C4F5F74" w14:textId="77777777" w:rsidR="00DF1AF3" w:rsidRPr="0007428E" w:rsidRDefault="00DF1AF3" w:rsidP="003A7EFC">
      <w:pPr>
        <w:pStyle w:val="Odstavecseseznamem"/>
        <w:numPr>
          <w:ilvl w:val="0"/>
          <w:numId w:val="53"/>
        </w:numPr>
        <w:spacing w:after="120"/>
        <w:ind w:left="1276" w:hanging="567"/>
        <w:jc w:val="both"/>
        <w:rPr>
          <w:rFonts w:ascii="Arial" w:hAnsi="Arial" w:cs="Arial"/>
          <w:snapToGrid w:val="0"/>
          <w:sz w:val="22"/>
          <w:szCs w:val="22"/>
        </w:rPr>
      </w:pPr>
      <w:r w:rsidRPr="0007428E">
        <w:rPr>
          <w:rFonts w:ascii="Arial" w:hAnsi="Arial" w:cs="Arial"/>
          <w:snapToGrid w:val="0"/>
          <w:sz w:val="22"/>
          <w:szCs w:val="22"/>
        </w:rPr>
        <w:t xml:space="preserve">Neshodne-li se Objednatel se Zhotovitelem v ocenění společně dohodnutých změn nebo doplňků díla před konečným stanovením jejich </w:t>
      </w:r>
      <w:r w:rsidR="00D3234B" w:rsidRPr="0007428E">
        <w:rPr>
          <w:rFonts w:ascii="Arial" w:hAnsi="Arial" w:cs="Arial"/>
          <w:snapToGrid w:val="0"/>
          <w:sz w:val="22"/>
          <w:szCs w:val="22"/>
        </w:rPr>
        <w:t>ceny, určí Objednatel částky za </w:t>
      </w:r>
      <w:r w:rsidRPr="0007428E">
        <w:rPr>
          <w:rFonts w:ascii="Arial" w:hAnsi="Arial" w:cs="Arial"/>
          <w:snapToGrid w:val="0"/>
          <w:sz w:val="22"/>
          <w:szCs w:val="22"/>
        </w:rPr>
        <w:t xml:space="preserve">práce a dodávky podle vlastního ocenění změn nebo </w:t>
      </w:r>
      <w:r w:rsidR="00D3234B" w:rsidRPr="0007428E">
        <w:rPr>
          <w:rFonts w:ascii="Arial" w:hAnsi="Arial" w:cs="Arial"/>
          <w:snapToGrid w:val="0"/>
          <w:sz w:val="22"/>
          <w:szCs w:val="22"/>
        </w:rPr>
        <w:t>doplňků a včlení tyto částky do </w:t>
      </w:r>
      <w:r w:rsidRPr="0007428E">
        <w:rPr>
          <w:rFonts w:ascii="Arial" w:hAnsi="Arial" w:cs="Arial"/>
          <w:snapToGrid w:val="0"/>
          <w:sz w:val="22"/>
          <w:szCs w:val="22"/>
        </w:rPr>
        <w:t>pravidelného schvalování plateb. Zhotovitel je povinen uchovat přesné doklady a zázn</w:t>
      </w:r>
      <w:r w:rsidR="007B6594" w:rsidRPr="0007428E">
        <w:rPr>
          <w:rFonts w:ascii="Arial" w:hAnsi="Arial" w:cs="Arial"/>
          <w:snapToGrid w:val="0"/>
          <w:sz w:val="22"/>
          <w:szCs w:val="22"/>
        </w:rPr>
        <w:t>amy o množstvích a nákladech za </w:t>
      </w:r>
      <w:r w:rsidRPr="0007428E">
        <w:rPr>
          <w:rFonts w:ascii="Arial" w:hAnsi="Arial" w:cs="Arial"/>
          <w:snapToGrid w:val="0"/>
          <w:sz w:val="22"/>
          <w:szCs w:val="22"/>
        </w:rPr>
        <w:t>uskutečněné práce a dodávky a na základě vyžádání Objednatele je neprodleně předloží.</w:t>
      </w:r>
    </w:p>
    <w:p w14:paraId="0C0DF0BC" w14:textId="77777777" w:rsidR="00DF1AF3" w:rsidRPr="0007428E" w:rsidRDefault="00DF1AF3" w:rsidP="003A7EFC">
      <w:pPr>
        <w:pStyle w:val="Odstavecseseznamem"/>
        <w:numPr>
          <w:ilvl w:val="0"/>
          <w:numId w:val="53"/>
        </w:numPr>
        <w:spacing w:after="120"/>
        <w:ind w:left="1276" w:hanging="567"/>
        <w:jc w:val="both"/>
        <w:rPr>
          <w:rFonts w:ascii="Arial" w:hAnsi="Arial" w:cs="Arial"/>
          <w:snapToGrid w:val="0"/>
          <w:sz w:val="22"/>
          <w:szCs w:val="22"/>
        </w:rPr>
      </w:pPr>
      <w:r w:rsidRPr="0007428E">
        <w:rPr>
          <w:rFonts w:ascii="Arial" w:hAnsi="Arial" w:cs="Arial"/>
          <w:snapToGrid w:val="0"/>
          <w:sz w:val="22"/>
          <w:szCs w:val="22"/>
        </w:rPr>
        <w:t>Obě smluvní strany se zavazují, že ve všech případech shora uvedených budou jednat bez zbytečného prodlení.</w:t>
      </w:r>
    </w:p>
    <w:p w14:paraId="0DD91F10" w14:textId="77777777" w:rsidR="00DF1AF3" w:rsidRPr="008531E8" w:rsidRDefault="00DF1AF3" w:rsidP="003A7EFC">
      <w:pPr>
        <w:pStyle w:val="Import5"/>
        <w:numPr>
          <w:ilvl w:val="0"/>
          <w:numId w:val="32"/>
        </w:numPr>
        <w:spacing w:after="120" w:line="240" w:lineRule="auto"/>
        <w:jc w:val="both"/>
        <w:rPr>
          <w:rFonts w:ascii="Arial" w:hAnsi="Arial" w:cs="Arial"/>
          <w:sz w:val="22"/>
          <w:szCs w:val="22"/>
        </w:rPr>
      </w:pPr>
      <w:r w:rsidRPr="008531E8">
        <w:rPr>
          <w:rFonts w:ascii="Arial" w:hAnsi="Arial" w:cs="Arial"/>
          <w:sz w:val="22"/>
          <w:szCs w:val="22"/>
        </w:rPr>
        <w:t xml:space="preserve">Práce, které nebudou na základě požadavku Objednatele provedeny, ačkoliv jsou součástí sjednaného předmětu plnění, budou z celkové ceny díla odečteny, přičemž se při jejich ocenění bude postupovat v souladu s odstavcem </w:t>
      </w:r>
      <w:proofErr w:type="gramStart"/>
      <w:r w:rsidR="00F435DE" w:rsidRPr="008531E8">
        <w:rPr>
          <w:rFonts w:ascii="Arial" w:hAnsi="Arial" w:cs="Arial"/>
          <w:sz w:val="22"/>
          <w:szCs w:val="22"/>
        </w:rPr>
        <w:t>IV.</w:t>
      </w:r>
      <w:r w:rsidR="00A87A22">
        <w:rPr>
          <w:rFonts w:ascii="Arial" w:hAnsi="Arial" w:cs="Arial"/>
          <w:sz w:val="22"/>
          <w:szCs w:val="22"/>
        </w:rPr>
        <w:t>6</w:t>
      </w:r>
      <w:r w:rsidRPr="008531E8">
        <w:rPr>
          <w:rFonts w:ascii="Arial" w:hAnsi="Arial" w:cs="Arial"/>
          <w:sz w:val="22"/>
          <w:szCs w:val="22"/>
        </w:rPr>
        <w:t>. tohoto</w:t>
      </w:r>
      <w:proofErr w:type="gramEnd"/>
      <w:r w:rsidRPr="008531E8">
        <w:rPr>
          <w:rFonts w:ascii="Arial" w:hAnsi="Arial" w:cs="Arial"/>
          <w:sz w:val="22"/>
          <w:szCs w:val="22"/>
        </w:rPr>
        <w:t xml:space="preserve"> článku. </w:t>
      </w:r>
    </w:p>
    <w:p w14:paraId="5D895638" w14:textId="77777777" w:rsidR="00DF1AF3" w:rsidRPr="003A7EFC" w:rsidRDefault="00DF1AF3" w:rsidP="00260EE3">
      <w:pPr>
        <w:pStyle w:val="Import4"/>
        <w:spacing w:before="240" w:after="120" w:line="240" w:lineRule="auto"/>
        <w:ind w:left="4031" w:hanging="4031"/>
        <w:jc w:val="center"/>
        <w:rPr>
          <w:rFonts w:ascii="Arial" w:hAnsi="Arial" w:cs="Arial"/>
          <w:b/>
          <w:szCs w:val="24"/>
        </w:rPr>
      </w:pPr>
      <w:r w:rsidRPr="003A7EFC">
        <w:rPr>
          <w:rFonts w:ascii="Arial" w:hAnsi="Arial" w:cs="Arial"/>
          <w:b/>
          <w:szCs w:val="24"/>
        </w:rPr>
        <w:t>V. Platební podmínky</w:t>
      </w:r>
    </w:p>
    <w:p w14:paraId="78BD7F07" w14:textId="77777777" w:rsidR="00FC0F03" w:rsidRPr="00897B26" w:rsidRDefault="00FC0F03" w:rsidP="00260EE3">
      <w:pPr>
        <w:pStyle w:val="Import5"/>
        <w:numPr>
          <w:ilvl w:val="0"/>
          <w:numId w:val="33"/>
        </w:numPr>
        <w:spacing w:after="120" w:line="240" w:lineRule="auto"/>
        <w:ind w:left="703" w:hanging="703"/>
        <w:jc w:val="both"/>
        <w:rPr>
          <w:rFonts w:ascii="Arial" w:hAnsi="Arial" w:cs="Arial"/>
          <w:sz w:val="22"/>
          <w:szCs w:val="22"/>
        </w:rPr>
      </w:pPr>
      <w:r w:rsidRPr="00897B26">
        <w:rPr>
          <w:rFonts w:ascii="Arial" w:hAnsi="Arial" w:cs="Arial"/>
          <w:sz w:val="22"/>
          <w:szCs w:val="22"/>
        </w:rPr>
        <w:t xml:space="preserve">Úhrada ceny bude provedena po </w:t>
      </w:r>
      <w:r w:rsidR="008E546E">
        <w:rPr>
          <w:rFonts w:ascii="Arial" w:hAnsi="Arial" w:cs="Arial"/>
          <w:sz w:val="22"/>
          <w:szCs w:val="22"/>
        </w:rPr>
        <w:t xml:space="preserve">úplném </w:t>
      </w:r>
      <w:r w:rsidRPr="00897B26">
        <w:rPr>
          <w:rFonts w:ascii="Arial" w:hAnsi="Arial" w:cs="Arial"/>
          <w:sz w:val="22"/>
          <w:szCs w:val="22"/>
        </w:rPr>
        <w:t>dokončení díla a jeho protokolárním předání</w:t>
      </w:r>
      <w:r w:rsidR="004425EF">
        <w:rPr>
          <w:rFonts w:ascii="Arial" w:hAnsi="Arial" w:cs="Arial"/>
          <w:sz w:val="22"/>
          <w:szCs w:val="22"/>
        </w:rPr>
        <w:t xml:space="preserve"> a převzetí</w:t>
      </w:r>
      <w:r w:rsidRPr="00897B26">
        <w:rPr>
          <w:rFonts w:ascii="Arial" w:hAnsi="Arial" w:cs="Arial"/>
          <w:sz w:val="22"/>
          <w:szCs w:val="22"/>
        </w:rPr>
        <w:t xml:space="preserve"> na základě faktury – daňového dokladu vč. doloženého soupisu provedených prací a dodávek dle skutečně realizovaných stavebních prací schválených oprávněným zástupcem Objednatele.  </w:t>
      </w:r>
    </w:p>
    <w:p w14:paraId="18BF23D6" w14:textId="77777777" w:rsidR="00260EE3" w:rsidRDefault="00260EE3" w:rsidP="00260EE3">
      <w:pPr>
        <w:pStyle w:val="Import5"/>
        <w:numPr>
          <w:ilvl w:val="0"/>
          <w:numId w:val="33"/>
        </w:numPr>
        <w:spacing w:after="120" w:line="240" w:lineRule="auto"/>
        <w:ind w:left="703" w:hanging="703"/>
        <w:jc w:val="both"/>
        <w:rPr>
          <w:rFonts w:ascii="Arial" w:hAnsi="Arial" w:cs="Arial"/>
          <w:sz w:val="22"/>
          <w:szCs w:val="22"/>
        </w:rPr>
      </w:pPr>
      <w:r>
        <w:rPr>
          <w:rFonts w:ascii="Arial" w:hAnsi="Arial" w:cs="Arial"/>
          <w:sz w:val="22"/>
          <w:szCs w:val="22"/>
        </w:rPr>
        <w:t>Splatnost faktury bude rozložena do 16 rovnoměrných splátek, první splátka 60 dnů od data vystavení, každá další splátka 30 dnů od úhrady splátky předchozí. Nedílnou součástí faktury bude splátkový kalendář, datum splatnosti faktury bude shodné s datem poslední splátky.</w:t>
      </w:r>
    </w:p>
    <w:p w14:paraId="77CE789E" w14:textId="77777777" w:rsidR="00F01D0A" w:rsidRPr="00897B26" w:rsidRDefault="00F01D0A" w:rsidP="00260EE3">
      <w:pPr>
        <w:pStyle w:val="Import5"/>
        <w:numPr>
          <w:ilvl w:val="0"/>
          <w:numId w:val="33"/>
        </w:numPr>
        <w:spacing w:after="120" w:line="240" w:lineRule="auto"/>
        <w:ind w:left="703" w:hanging="703"/>
        <w:jc w:val="both"/>
        <w:rPr>
          <w:rFonts w:ascii="Arial" w:hAnsi="Arial" w:cs="Arial"/>
          <w:sz w:val="22"/>
          <w:szCs w:val="22"/>
        </w:rPr>
      </w:pPr>
      <w:r w:rsidRPr="00897B26">
        <w:rPr>
          <w:rFonts w:ascii="Arial" w:hAnsi="Arial" w:cs="Arial"/>
          <w:sz w:val="22"/>
          <w:szCs w:val="22"/>
        </w:rPr>
        <w:t>Faktur</w:t>
      </w:r>
      <w:r w:rsidR="00114151">
        <w:rPr>
          <w:rFonts w:ascii="Arial" w:hAnsi="Arial" w:cs="Arial"/>
          <w:sz w:val="22"/>
          <w:szCs w:val="22"/>
        </w:rPr>
        <w:t>a</w:t>
      </w:r>
      <w:r w:rsidRPr="00897B26">
        <w:rPr>
          <w:rFonts w:ascii="Arial" w:hAnsi="Arial" w:cs="Arial"/>
          <w:sz w:val="22"/>
          <w:szCs w:val="22"/>
        </w:rPr>
        <w:t xml:space="preserve"> </w:t>
      </w:r>
      <w:r w:rsidRPr="00927353">
        <w:rPr>
          <w:rFonts w:ascii="Arial" w:hAnsi="Arial" w:cs="Arial"/>
          <w:sz w:val="22"/>
          <w:szCs w:val="22"/>
        </w:rPr>
        <w:t>bud</w:t>
      </w:r>
      <w:r w:rsidR="00114151">
        <w:rPr>
          <w:rFonts w:ascii="Arial" w:hAnsi="Arial" w:cs="Arial"/>
          <w:sz w:val="22"/>
          <w:szCs w:val="22"/>
        </w:rPr>
        <w:t>e</w:t>
      </w:r>
      <w:r w:rsidRPr="00927353">
        <w:rPr>
          <w:rFonts w:ascii="Arial" w:hAnsi="Arial" w:cs="Arial"/>
          <w:sz w:val="22"/>
          <w:szCs w:val="22"/>
        </w:rPr>
        <w:t xml:space="preserve"> vystaven</w:t>
      </w:r>
      <w:r w:rsidR="00114151">
        <w:rPr>
          <w:rFonts w:ascii="Arial" w:hAnsi="Arial" w:cs="Arial"/>
          <w:sz w:val="22"/>
          <w:szCs w:val="22"/>
        </w:rPr>
        <w:t>a</w:t>
      </w:r>
      <w:r w:rsidRPr="00927353">
        <w:rPr>
          <w:rFonts w:ascii="Arial" w:hAnsi="Arial" w:cs="Arial"/>
          <w:sz w:val="22"/>
          <w:szCs w:val="22"/>
        </w:rPr>
        <w:t xml:space="preserve"> v souladu </w:t>
      </w:r>
      <w:r w:rsidRPr="004425EF">
        <w:rPr>
          <w:rFonts w:ascii="Arial" w:hAnsi="Arial" w:cs="Arial"/>
          <w:sz w:val="22"/>
          <w:szCs w:val="22"/>
        </w:rPr>
        <w:t>s § 92a-92i</w:t>
      </w:r>
      <w:r w:rsidRPr="00927353">
        <w:rPr>
          <w:rFonts w:ascii="Arial" w:hAnsi="Arial" w:cs="Arial"/>
          <w:sz w:val="22"/>
          <w:szCs w:val="22"/>
        </w:rPr>
        <w:t xml:space="preserve"> a příslušnými</w:t>
      </w:r>
      <w:r>
        <w:rPr>
          <w:rFonts w:ascii="Arial" w:hAnsi="Arial" w:cs="Arial"/>
          <w:sz w:val="22"/>
          <w:szCs w:val="22"/>
        </w:rPr>
        <w:t xml:space="preserve"> </w:t>
      </w:r>
      <w:proofErr w:type="gramStart"/>
      <w:r w:rsidRPr="00897B26">
        <w:rPr>
          <w:rFonts w:ascii="Arial" w:hAnsi="Arial" w:cs="Arial"/>
          <w:sz w:val="22"/>
          <w:szCs w:val="22"/>
        </w:rPr>
        <w:t>ustanoveními  zákona</w:t>
      </w:r>
      <w:proofErr w:type="gramEnd"/>
      <w:r w:rsidRPr="00897B26">
        <w:rPr>
          <w:rFonts w:ascii="Arial" w:hAnsi="Arial" w:cs="Arial"/>
          <w:sz w:val="22"/>
          <w:szCs w:val="22"/>
        </w:rPr>
        <w:t xml:space="preserve"> č. 235/2004 Sb., o dani z přidané hodnoty, ve znění pozdějších předpisů. </w:t>
      </w:r>
      <w:r w:rsidRPr="00F81B47">
        <w:rPr>
          <w:rFonts w:ascii="Arial" w:hAnsi="Arial" w:cs="Arial"/>
          <w:sz w:val="22"/>
          <w:szCs w:val="22"/>
        </w:rPr>
        <w:t>Práce a dodávky podléhající režimu přenesené daňové povinnosti budou zhotovitelem ve faktuře vyznačeny a účtovány bez DPH, pouze s uvedením příslušející sazby DPH. Na faktu</w:t>
      </w:r>
      <w:r w:rsidR="008E546E">
        <w:rPr>
          <w:rFonts w:ascii="Arial" w:hAnsi="Arial" w:cs="Arial"/>
          <w:sz w:val="22"/>
          <w:szCs w:val="22"/>
        </w:rPr>
        <w:t>ře</w:t>
      </w:r>
      <w:r w:rsidRPr="00F81B47">
        <w:rPr>
          <w:rFonts w:ascii="Arial" w:hAnsi="Arial" w:cs="Arial"/>
          <w:sz w:val="22"/>
          <w:szCs w:val="22"/>
        </w:rPr>
        <w:t xml:space="preserve"> bude vyznačen Kód předmětu plnění, který bude použit při vykazování tohoto plnění v rámci kontrolního hlášení.</w:t>
      </w:r>
      <w:r w:rsidRPr="00897B26">
        <w:rPr>
          <w:rFonts w:ascii="Arial" w:hAnsi="Arial" w:cs="Arial"/>
          <w:sz w:val="22"/>
          <w:szCs w:val="22"/>
        </w:rPr>
        <w:t xml:space="preserve"> Dnem uskutečnění zdanitelného plnění bude den podpisu předávacího protokolu, kterým bude Objednateli</w:t>
      </w:r>
      <w:r w:rsidR="00A955F8">
        <w:rPr>
          <w:rFonts w:ascii="Arial" w:hAnsi="Arial" w:cs="Arial"/>
          <w:sz w:val="22"/>
          <w:szCs w:val="22"/>
        </w:rPr>
        <w:t xml:space="preserve"> </w:t>
      </w:r>
      <w:r w:rsidRPr="00897B26">
        <w:rPr>
          <w:rFonts w:ascii="Arial" w:hAnsi="Arial" w:cs="Arial"/>
          <w:sz w:val="22"/>
          <w:szCs w:val="22"/>
        </w:rPr>
        <w:t>Díl</w:t>
      </w:r>
      <w:r w:rsidR="008E546E">
        <w:rPr>
          <w:rFonts w:ascii="Arial" w:hAnsi="Arial" w:cs="Arial"/>
          <w:sz w:val="22"/>
          <w:szCs w:val="22"/>
        </w:rPr>
        <w:t>o</w:t>
      </w:r>
      <w:r w:rsidRPr="00897B26">
        <w:rPr>
          <w:rFonts w:ascii="Arial" w:hAnsi="Arial" w:cs="Arial"/>
          <w:sz w:val="22"/>
          <w:szCs w:val="22"/>
        </w:rPr>
        <w:t xml:space="preserve"> předán</w:t>
      </w:r>
      <w:r w:rsidR="008E546E">
        <w:rPr>
          <w:rFonts w:ascii="Arial" w:hAnsi="Arial" w:cs="Arial"/>
          <w:sz w:val="22"/>
          <w:szCs w:val="22"/>
        </w:rPr>
        <w:t>o</w:t>
      </w:r>
      <w:r w:rsidRPr="00897B26">
        <w:rPr>
          <w:rFonts w:ascii="Arial" w:hAnsi="Arial" w:cs="Arial"/>
          <w:sz w:val="22"/>
          <w:szCs w:val="22"/>
        </w:rPr>
        <w:t xml:space="preserve"> Zhotovitelem.</w:t>
      </w:r>
    </w:p>
    <w:p w14:paraId="46F64839" w14:textId="77777777" w:rsidR="00FC0F03" w:rsidRDefault="00FC0F03" w:rsidP="00260EE3">
      <w:pPr>
        <w:pStyle w:val="Import5"/>
        <w:numPr>
          <w:ilvl w:val="0"/>
          <w:numId w:val="33"/>
        </w:numPr>
        <w:spacing w:after="120" w:line="240" w:lineRule="auto"/>
        <w:ind w:left="703" w:hanging="703"/>
        <w:jc w:val="both"/>
        <w:rPr>
          <w:rFonts w:ascii="Arial" w:hAnsi="Arial" w:cs="Arial"/>
          <w:sz w:val="22"/>
          <w:szCs w:val="22"/>
        </w:rPr>
      </w:pPr>
      <w:r w:rsidRPr="008531E8">
        <w:rPr>
          <w:rFonts w:ascii="Arial" w:hAnsi="Arial" w:cs="Arial"/>
          <w:sz w:val="22"/>
          <w:szCs w:val="22"/>
        </w:rPr>
        <w:t xml:space="preserve">Úhrada ceny bude provedena bezhotovostním převodem z bankovního účtu </w:t>
      </w:r>
      <w:r>
        <w:rPr>
          <w:rFonts w:ascii="Arial" w:hAnsi="Arial" w:cs="Arial"/>
          <w:sz w:val="22"/>
          <w:szCs w:val="22"/>
        </w:rPr>
        <w:t>Objednatele</w:t>
      </w:r>
      <w:r w:rsidRPr="008531E8">
        <w:rPr>
          <w:rFonts w:ascii="Arial" w:hAnsi="Arial" w:cs="Arial"/>
          <w:sz w:val="22"/>
          <w:szCs w:val="22"/>
        </w:rPr>
        <w:t xml:space="preserve"> na bankovní účet </w:t>
      </w:r>
      <w:r>
        <w:rPr>
          <w:rFonts w:ascii="Arial" w:hAnsi="Arial" w:cs="Arial"/>
          <w:sz w:val="22"/>
          <w:szCs w:val="22"/>
        </w:rPr>
        <w:t>Zhotovitele</w:t>
      </w:r>
      <w:r w:rsidRPr="008531E8">
        <w:rPr>
          <w:rFonts w:ascii="Arial" w:hAnsi="Arial" w:cs="Arial"/>
          <w:sz w:val="22"/>
          <w:szCs w:val="22"/>
        </w:rPr>
        <w:t xml:space="preserve">. Dnem zaplacení se rozumí den zúčtování fakturované částky z bankovního účtu </w:t>
      </w:r>
      <w:r>
        <w:rPr>
          <w:rFonts w:ascii="Arial" w:hAnsi="Arial" w:cs="Arial"/>
          <w:sz w:val="22"/>
          <w:szCs w:val="22"/>
        </w:rPr>
        <w:t>Objednatele</w:t>
      </w:r>
      <w:r w:rsidRPr="008531E8">
        <w:rPr>
          <w:rFonts w:ascii="Arial" w:hAnsi="Arial" w:cs="Arial"/>
          <w:sz w:val="22"/>
          <w:szCs w:val="22"/>
        </w:rPr>
        <w:t xml:space="preserve"> ve prospěch bankovního účtu </w:t>
      </w:r>
      <w:r>
        <w:rPr>
          <w:rFonts w:ascii="Arial" w:hAnsi="Arial" w:cs="Arial"/>
          <w:sz w:val="22"/>
          <w:szCs w:val="22"/>
        </w:rPr>
        <w:t>Zhotovitele</w:t>
      </w:r>
      <w:r w:rsidRPr="008531E8">
        <w:rPr>
          <w:rFonts w:ascii="Arial" w:hAnsi="Arial" w:cs="Arial"/>
          <w:sz w:val="22"/>
          <w:szCs w:val="22"/>
        </w:rPr>
        <w:t>.</w:t>
      </w:r>
    </w:p>
    <w:p w14:paraId="713D923D" w14:textId="77777777" w:rsidR="00FC0F03" w:rsidRDefault="00FC0F03" w:rsidP="00260EE3">
      <w:pPr>
        <w:pStyle w:val="Import5"/>
        <w:numPr>
          <w:ilvl w:val="0"/>
          <w:numId w:val="33"/>
        </w:numPr>
        <w:spacing w:after="120" w:line="240" w:lineRule="auto"/>
        <w:ind w:left="703" w:hanging="703"/>
        <w:jc w:val="both"/>
        <w:rPr>
          <w:rFonts w:ascii="Arial" w:hAnsi="Arial" w:cs="Arial"/>
          <w:sz w:val="22"/>
          <w:szCs w:val="22"/>
        </w:rPr>
      </w:pPr>
      <w:r w:rsidRPr="008531E8">
        <w:rPr>
          <w:rFonts w:ascii="Arial" w:hAnsi="Arial" w:cs="Arial"/>
          <w:sz w:val="22"/>
          <w:szCs w:val="22"/>
        </w:rPr>
        <w:t>Záloha se neposkytuje.</w:t>
      </w:r>
    </w:p>
    <w:p w14:paraId="62201EB3" w14:textId="77777777" w:rsidR="00FC0F03" w:rsidRPr="008531E8" w:rsidRDefault="00A955F8" w:rsidP="00FC0F03">
      <w:pPr>
        <w:pStyle w:val="Import5"/>
        <w:numPr>
          <w:ilvl w:val="0"/>
          <w:numId w:val="33"/>
        </w:numPr>
        <w:spacing w:line="240" w:lineRule="auto"/>
        <w:jc w:val="both"/>
        <w:rPr>
          <w:rFonts w:ascii="Arial" w:hAnsi="Arial" w:cs="Arial"/>
          <w:sz w:val="22"/>
          <w:szCs w:val="22"/>
        </w:rPr>
      </w:pPr>
      <w:r>
        <w:rPr>
          <w:rFonts w:ascii="Arial" w:hAnsi="Arial" w:cs="Arial"/>
          <w:sz w:val="22"/>
          <w:szCs w:val="22"/>
        </w:rPr>
        <w:t>Každý daňový</w:t>
      </w:r>
      <w:r w:rsidR="00FC0F03" w:rsidRPr="008531E8">
        <w:rPr>
          <w:rFonts w:ascii="Arial" w:hAnsi="Arial" w:cs="Arial"/>
          <w:sz w:val="22"/>
          <w:szCs w:val="22"/>
        </w:rPr>
        <w:t xml:space="preserve"> doklad Zhotovitele musí obsahovat veškeré náležitosti daňového a účetního dokladu stanovené právními předpisy, musí být v souladu s Pokynem Generálního finančního ředit</w:t>
      </w:r>
      <w:r w:rsidR="00FC0F03">
        <w:rPr>
          <w:rFonts w:ascii="Arial" w:hAnsi="Arial" w:cs="Arial"/>
          <w:sz w:val="22"/>
          <w:szCs w:val="22"/>
        </w:rPr>
        <w:t>elství č. D-22</w:t>
      </w:r>
      <w:r w:rsidR="00FC0F03" w:rsidRPr="008531E8">
        <w:rPr>
          <w:rFonts w:ascii="Arial" w:hAnsi="Arial" w:cs="Arial"/>
          <w:sz w:val="22"/>
          <w:szCs w:val="22"/>
        </w:rPr>
        <w:t xml:space="preserve"> vydaným </w:t>
      </w:r>
      <w:r w:rsidR="00FC0F03">
        <w:rPr>
          <w:rFonts w:ascii="Arial" w:hAnsi="Arial" w:cs="Arial"/>
          <w:sz w:val="22"/>
          <w:szCs w:val="22"/>
        </w:rPr>
        <w:t xml:space="preserve">Finanční </w:t>
      </w:r>
      <w:proofErr w:type="gramStart"/>
      <w:r w:rsidR="00FC0F03">
        <w:rPr>
          <w:rFonts w:ascii="Arial" w:hAnsi="Arial" w:cs="Arial"/>
          <w:sz w:val="22"/>
          <w:szCs w:val="22"/>
        </w:rPr>
        <w:t>správou  ČR</w:t>
      </w:r>
      <w:proofErr w:type="gramEnd"/>
      <w:r w:rsidR="00FC0F03" w:rsidRPr="008531E8">
        <w:rPr>
          <w:rFonts w:ascii="Arial" w:hAnsi="Arial" w:cs="Arial"/>
          <w:sz w:val="22"/>
          <w:szCs w:val="22"/>
        </w:rPr>
        <w:t xml:space="preserve"> v zájmu zajištění jednotného uplatňování zákona č. 586/1992 Sb., o daních z příjmů, ve znění pozdějších předpisů, zejména pak:</w:t>
      </w:r>
    </w:p>
    <w:p w14:paraId="0546B2A4" w14:textId="77777777" w:rsidR="00FC0F03" w:rsidRPr="008531E8" w:rsidRDefault="00FC0F03" w:rsidP="00FC0F03">
      <w:pPr>
        <w:pStyle w:val="Import6"/>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číslo smlouvy</w:t>
      </w:r>
    </w:p>
    <w:p w14:paraId="043FE97D" w14:textId="77777777" w:rsidR="00FC0F03" w:rsidRPr="008531E8" w:rsidRDefault="00FC0F03" w:rsidP="00FC0F03">
      <w:pPr>
        <w:pStyle w:val="Import6"/>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evidenční číslo daňového dokladu</w:t>
      </w:r>
    </w:p>
    <w:p w14:paraId="22ED24D2" w14:textId="77777777" w:rsidR="00FC0F03" w:rsidRPr="008531E8" w:rsidRDefault="00FC0F03" w:rsidP="00FC0F03">
      <w:pPr>
        <w:pStyle w:val="Import6"/>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datum uskutečnění</w:t>
      </w:r>
      <w:r w:rsidR="001F0024">
        <w:rPr>
          <w:rFonts w:ascii="Arial" w:hAnsi="Arial" w:cs="Arial"/>
          <w:sz w:val="22"/>
          <w:szCs w:val="22"/>
        </w:rPr>
        <w:t xml:space="preserve"> zdanitelného</w:t>
      </w:r>
      <w:r w:rsidRPr="008531E8">
        <w:rPr>
          <w:rFonts w:ascii="Arial" w:hAnsi="Arial" w:cs="Arial"/>
          <w:sz w:val="22"/>
          <w:szCs w:val="22"/>
        </w:rPr>
        <w:t xml:space="preserve"> plnění</w:t>
      </w:r>
    </w:p>
    <w:p w14:paraId="7EAA5FE8" w14:textId="77777777" w:rsidR="00FC0F03" w:rsidRPr="008531E8" w:rsidRDefault="00FC0F03" w:rsidP="00FC0F03">
      <w:pPr>
        <w:pStyle w:val="Import6"/>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den vystavení a den splatnosti daňového dokladu -faktury</w:t>
      </w:r>
    </w:p>
    <w:p w14:paraId="692E3C64" w14:textId="77777777" w:rsidR="00FC0F03" w:rsidRPr="008531E8" w:rsidRDefault="00FC0F03" w:rsidP="00FC0F03">
      <w:pPr>
        <w:pStyle w:val="Import7"/>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název, sídlo, IČ</w:t>
      </w:r>
      <w:r>
        <w:rPr>
          <w:rFonts w:ascii="Arial" w:hAnsi="Arial" w:cs="Arial"/>
          <w:sz w:val="22"/>
          <w:szCs w:val="22"/>
        </w:rPr>
        <w:t>O</w:t>
      </w:r>
      <w:r w:rsidRPr="008531E8">
        <w:rPr>
          <w:rFonts w:ascii="Arial" w:hAnsi="Arial" w:cs="Arial"/>
          <w:sz w:val="22"/>
          <w:szCs w:val="22"/>
        </w:rPr>
        <w:t xml:space="preserve"> a DIČ Objednatele a Zhotovitele</w:t>
      </w:r>
    </w:p>
    <w:p w14:paraId="2DCFC4EF" w14:textId="77777777" w:rsidR="00FC0F03" w:rsidRPr="008531E8" w:rsidRDefault="00FC0F03" w:rsidP="00FC0F03">
      <w:pPr>
        <w:pStyle w:val="Import6"/>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banky a číslo účtu Zhotovitele</w:t>
      </w:r>
    </w:p>
    <w:p w14:paraId="16C2E14A" w14:textId="77777777" w:rsidR="00FC0F03" w:rsidRPr="008531E8" w:rsidRDefault="00FC0F03" w:rsidP="00FC0F03">
      <w:pPr>
        <w:pStyle w:val="Import6"/>
        <w:numPr>
          <w:ilvl w:val="0"/>
          <w:numId w:val="20"/>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díla</w:t>
      </w:r>
    </w:p>
    <w:p w14:paraId="4D498CE7" w14:textId="77777777" w:rsidR="00FC0F03" w:rsidRPr="008531E8" w:rsidRDefault="00FC0F03" w:rsidP="00FC0F03">
      <w:pPr>
        <w:pStyle w:val="Import6"/>
        <w:numPr>
          <w:ilvl w:val="0"/>
          <w:numId w:val="20"/>
        </w:numPr>
        <w:tabs>
          <w:tab w:val="clear" w:pos="360"/>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xml:space="preserve">celkový soupis provedených prací (vycházející z položkového rozpočtu doloženého v příloze číslo </w:t>
      </w:r>
      <w:r w:rsidR="00091B92">
        <w:rPr>
          <w:rFonts w:ascii="Arial" w:hAnsi="Arial" w:cs="Arial"/>
          <w:sz w:val="22"/>
          <w:szCs w:val="22"/>
        </w:rPr>
        <w:t xml:space="preserve">I </w:t>
      </w:r>
      <w:r w:rsidRPr="008531E8">
        <w:rPr>
          <w:rFonts w:ascii="Arial" w:hAnsi="Arial" w:cs="Arial"/>
          <w:sz w:val="22"/>
          <w:szCs w:val="22"/>
        </w:rPr>
        <w:t>Specifikace předmětu plnění - část položkový rozpočet), který bude u každé z položek členěn takto:</w:t>
      </w:r>
    </w:p>
    <w:p w14:paraId="19AF5C87" w14:textId="77777777" w:rsidR="00FC0F03" w:rsidRPr="008531E8" w:rsidRDefault="00FC0F03" w:rsidP="00FC0F03">
      <w:pPr>
        <w:pStyle w:val="Import6"/>
        <w:numPr>
          <w:ilvl w:val="0"/>
          <w:numId w:val="21"/>
        </w:numPr>
        <w:tabs>
          <w:tab w:val="clear" w:pos="720"/>
        </w:tabs>
        <w:spacing w:line="240" w:lineRule="auto"/>
        <w:ind w:firstLine="1767"/>
        <w:jc w:val="both"/>
        <w:rPr>
          <w:rFonts w:ascii="Arial" w:hAnsi="Arial" w:cs="Arial"/>
          <w:sz w:val="22"/>
          <w:szCs w:val="22"/>
        </w:rPr>
      </w:pPr>
      <w:r w:rsidRPr="008531E8">
        <w:rPr>
          <w:rFonts w:ascii="Arial" w:hAnsi="Arial" w:cs="Arial"/>
          <w:sz w:val="22"/>
          <w:szCs w:val="22"/>
        </w:rPr>
        <w:t>počet měrných jednotek celkem</w:t>
      </w:r>
    </w:p>
    <w:p w14:paraId="777D5C04" w14:textId="77777777" w:rsidR="00FC0F03" w:rsidRPr="008531E8" w:rsidRDefault="00FC0F03" w:rsidP="00FC0F03">
      <w:pPr>
        <w:pStyle w:val="Import6"/>
        <w:numPr>
          <w:ilvl w:val="0"/>
          <w:numId w:val="21"/>
        </w:numPr>
        <w:tabs>
          <w:tab w:val="clear" w:pos="360"/>
          <w:tab w:val="clear" w:pos="720"/>
        </w:tabs>
        <w:spacing w:line="240" w:lineRule="auto"/>
        <w:ind w:left="2835" w:hanging="708"/>
        <w:jc w:val="both"/>
        <w:rPr>
          <w:rFonts w:ascii="Arial" w:hAnsi="Arial" w:cs="Arial"/>
          <w:sz w:val="22"/>
          <w:szCs w:val="22"/>
        </w:rPr>
      </w:pPr>
      <w:r w:rsidRPr="008531E8">
        <w:rPr>
          <w:rFonts w:ascii="Arial" w:hAnsi="Arial" w:cs="Arial"/>
          <w:sz w:val="22"/>
          <w:szCs w:val="22"/>
        </w:rPr>
        <w:t xml:space="preserve">cena bez DPH s uvedením sazby DPH </w:t>
      </w:r>
    </w:p>
    <w:p w14:paraId="1F3FEF67" w14:textId="77777777" w:rsidR="00FC0F03" w:rsidRDefault="00FC0F03" w:rsidP="00FC0F03">
      <w:pPr>
        <w:pStyle w:val="Import6"/>
        <w:numPr>
          <w:ilvl w:val="0"/>
          <w:numId w:val="20"/>
        </w:numPr>
        <w:tabs>
          <w:tab w:val="clear" w:pos="360"/>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celkovou cenu díla, bez DPH s uvedením sazby DPH</w:t>
      </w:r>
      <w:r>
        <w:rPr>
          <w:rFonts w:ascii="Arial" w:hAnsi="Arial" w:cs="Arial"/>
          <w:sz w:val="22"/>
          <w:szCs w:val="22"/>
        </w:rPr>
        <w:t>,</w:t>
      </w:r>
      <w:r w:rsidRPr="008531E8">
        <w:rPr>
          <w:rFonts w:ascii="Arial" w:hAnsi="Arial" w:cs="Arial"/>
          <w:sz w:val="22"/>
          <w:szCs w:val="22"/>
        </w:rPr>
        <w:t xml:space="preserve"> razítko a podpis oprávněné osoby Zhotovitele</w:t>
      </w:r>
    </w:p>
    <w:p w14:paraId="72D01643" w14:textId="77777777" w:rsidR="00FC0F03" w:rsidRPr="00314BF7" w:rsidRDefault="00FC0F03" w:rsidP="00260EE3">
      <w:pPr>
        <w:pStyle w:val="Import5"/>
        <w:numPr>
          <w:ilvl w:val="0"/>
          <w:numId w:val="33"/>
        </w:numPr>
        <w:spacing w:before="120" w:line="240" w:lineRule="auto"/>
        <w:ind w:left="703" w:hanging="703"/>
        <w:jc w:val="both"/>
        <w:rPr>
          <w:rFonts w:ascii="Arial" w:hAnsi="Arial" w:cs="Arial"/>
          <w:sz w:val="22"/>
          <w:szCs w:val="22"/>
        </w:rPr>
      </w:pPr>
      <w:r w:rsidRPr="008531E8">
        <w:rPr>
          <w:rFonts w:ascii="Arial" w:hAnsi="Arial" w:cs="Arial"/>
          <w:sz w:val="22"/>
          <w:szCs w:val="22"/>
        </w:rPr>
        <w:t>Objednatel je oprávněn fakturu - daňový doklad vrátit Zhotoviteli k přepracování nebo doplnění, jestliže obsahuje nesprávné či neúplné údaje</w:t>
      </w:r>
      <w:r w:rsidR="00314BF7">
        <w:rPr>
          <w:rFonts w:ascii="Arial" w:hAnsi="Arial" w:cs="Arial"/>
          <w:sz w:val="22"/>
          <w:szCs w:val="22"/>
        </w:rPr>
        <w:t xml:space="preserve">, </w:t>
      </w:r>
      <w:r w:rsidR="00314BF7" w:rsidRPr="00314BF7">
        <w:rPr>
          <w:rFonts w:ascii="Arial" w:hAnsi="Arial" w:cs="Arial"/>
          <w:sz w:val="22"/>
          <w:szCs w:val="22"/>
        </w:rPr>
        <w:t>zejména nebude-li splňovat ustanovení zákona č. 235/2004 Sb., o dani z přidané hodnoty, ve znění pozdějších předpisů</w:t>
      </w:r>
      <w:r w:rsidR="00314BF7">
        <w:rPr>
          <w:rFonts w:ascii="Arial" w:hAnsi="Arial" w:cs="Arial"/>
          <w:sz w:val="22"/>
          <w:szCs w:val="22"/>
        </w:rPr>
        <w:t xml:space="preserve"> a nebude-li na ní vyznačena splatnost dohodnutá touto smlouvou</w:t>
      </w:r>
      <w:r w:rsidRPr="00314BF7">
        <w:rPr>
          <w:rFonts w:ascii="Arial" w:hAnsi="Arial" w:cs="Arial"/>
          <w:sz w:val="22"/>
          <w:szCs w:val="22"/>
        </w:rPr>
        <w:t>. V takovém případě běží nová lhůta splatnosti ode dne doručení opravené faktury Objednateli.</w:t>
      </w:r>
    </w:p>
    <w:p w14:paraId="33F2EBFF" w14:textId="77777777" w:rsidR="00FC0F03" w:rsidRDefault="00FC0F03" w:rsidP="00260EE3">
      <w:pPr>
        <w:pStyle w:val="Import5"/>
        <w:numPr>
          <w:ilvl w:val="0"/>
          <w:numId w:val="33"/>
        </w:numPr>
        <w:spacing w:before="120" w:line="240" w:lineRule="auto"/>
        <w:ind w:left="703" w:hanging="703"/>
        <w:jc w:val="both"/>
        <w:rPr>
          <w:rFonts w:ascii="Arial" w:hAnsi="Arial" w:cs="Arial"/>
          <w:sz w:val="22"/>
          <w:szCs w:val="22"/>
        </w:rPr>
      </w:pPr>
      <w:r w:rsidRPr="008531E8">
        <w:rPr>
          <w:rFonts w:ascii="Arial" w:hAnsi="Arial" w:cs="Arial"/>
          <w:sz w:val="22"/>
          <w:szCs w:val="22"/>
        </w:rPr>
        <w:t>Zhotovitel se dále zavazuje odso</w:t>
      </w:r>
      <w:r w:rsidR="00F02D3C">
        <w:rPr>
          <w:rFonts w:ascii="Arial" w:hAnsi="Arial" w:cs="Arial"/>
          <w:sz w:val="22"/>
          <w:szCs w:val="22"/>
        </w:rPr>
        <w:t>uhlasit s Objednatelem výběr pod</w:t>
      </w:r>
      <w:r w:rsidRPr="008531E8">
        <w:rPr>
          <w:rFonts w:ascii="Arial" w:hAnsi="Arial" w:cs="Arial"/>
          <w:sz w:val="22"/>
          <w:szCs w:val="22"/>
        </w:rPr>
        <w:t>dodavatelů na ty části stavby, u nichž si to Objednatel předem písemně vyhradí.</w:t>
      </w:r>
    </w:p>
    <w:p w14:paraId="09545F98" w14:textId="77777777" w:rsidR="00FC0F03" w:rsidRDefault="000D3598" w:rsidP="00260EE3">
      <w:pPr>
        <w:pStyle w:val="Import5"/>
        <w:numPr>
          <w:ilvl w:val="0"/>
          <w:numId w:val="33"/>
        </w:numPr>
        <w:spacing w:before="120" w:line="240" w:lineRule="auto"/>
        <w:ind w:left="703" w:hanging="703"/>
        <w:jc w:val="both"/>
        <w:rPr>
          <w:rFonts w:ascii="Arial" w:hAnsi="Arial" w:cs="Arial"/>
          <w:sz w:val="22"/>
          <w:szCs w:val="22"/>
        </w:rPr>
      </w:pPr>
      <w:r w:rsidRPr="008531E8">
        <w:rPr>
          <w:rFonts w:ascii="Arial" w:hAnsi="Arial" w:cs="Arial"/>
          <w:sz w:val="22"/>
          <w:szCs w:val="22"/>
        </w:rPr>
        <w:t xml:space="preserve">Zhotovitel </w:t>
      </w:r>
      <w:r>
        <w:rPr>
          <w:rFonts w:ascii="Arial" w:hAnsi="Arial" w:cs="Arial"/>
          <w:sz w:val="22"/>
          <w:szCs w:val="22"/>
        </w:rPr>
        <w:t>není o</w:t>
      </w:r>
      <w:r w:rsidRPr="008531E8">
        <w:rPr>
          <w:rFonts w:ascii="Arial" w:hAnsi="Arial" w:cs="Arial"/>
          <w:sz w:val="22"/>
          <w:szCs w:val="22"/>
        </w:rPr>
        <w:t>právněn postoupit své peněžité poh</w:t>
      </w:r>
      <w:r>
        <w:rPr>
          <w:rFonts w:ascii="Arial" w:hAnsi="Arial" w:cs="Arial"/>
          <w:sz w:val="22"/>
          <w:szCs w:val="22"/>
        </w:rPr>
        <w:t>ledávky za Objednatelem bez předchozího písemné</w:t>
      </w:r>
      <w:r w:rsidR="001F0024">
        <w:rPr>
          <w:rFonts w:ascii="Arial" w:hAnsi="Arial" w:cs="Arial"/>
          <w:sz w:val="22"/>
          <w:szCs w:val="22"/>
        </w:rPr>
        <w:t>ho</w:t>
      </w:r>
      <w:r>
        <w:rPr>
          <w:rFonts w:ascii="Arial" w:hAnsi="Arial" w:cs="Arial"/>
          <w:sz w:val="22"/>
          <w:szCs w:val="22"/>
        </w:rPr>
        <w:t xml:space="preserve"> souhlasu statutárního orgánu Objednatele. Postoupení peněžité pohledávky je bez takového souhlasu </w:t>
      </w:r>
      <w:r w:rsidRPr="008531E8">
        <w:rPr>
          <w:rFonts w:ascii="Arial" w:hAnsi="Arial" w:cs="Arial"/>
          <w:sz w:val="22"/>
          <w:szCs w:val="22"/>
        </w:rPr>
        <w:t>vůči Objednateli neúčinné. Zhotovitel je oprávněn započítat své peněžité pohledávky za Objednatelem výhradně na základě písemné dohody obou smluvních stran, jinak je započtení pohledávek neplatné.</w:t>
      </w:r>
    </w:p>
    <w:p w14:paraId="04E4086A" w14:textId="77777777" w:rsidR="00DF1AF3" w:rsidRPr="003A2763" w:rsidRDefault="00DF1AF3" w:rsidP="003A7EFC">
      <w:pPr>
        <w:pStyle w:val="Import8"/>
        <w:spacing w:before="240" w:after="120" w:line="240" w:lineRule="auto"/>
        <w:ind w:left="0"/>
        <w:jc w:val="center"/>
        <w:rPr>
          <w:rFonts w:ascii="Arial" w:hAnsi="Arial" w:cs="Arial"/>
          <w:b/>
          <w:szCs w:val="24"/>
        </w:rPr>
      </w:pPr>
      <w:r w:rsidRPr="003A2763">
        <w:rPr>
          <w:rFonts w:ascii="Arial" w:hAnsi="Arial" w:cs="Arial"/>
          <w:b/>
          <w:szCs w:val="24"/>
        </w:rPr>
        <w:t>VI. Staveniště</w:t>
      </w:r>
    </w:p>
    <w:p w14:paraId="3B2374D8" w14:textId="77777777" w:rsidR="00DF1AF3" w:rsidRPr="008531E8" w:rsidRDefault="00017636" w:rsidP="00C12BE8">
      <w:pPr>
        <w:pStyle w:val="Import5"/>
        <w:numPr>
          <w:ilvl w:val="0"/>
          <w:numId w:val="34"/>
        </w:numPr>
        <w:spacing w:line="240" w:lineRule="auto"/>
        <w:jc w:val="both"/>
        <w:rPr>
          <w:rFonts w:ascii="Arial" w:hAnsi="Arial" w:cs="Arial"/>
          <w:sz w:val="22"/>
          <w:szCs w:val="22"/>
        </w:rPr>
      </w:pPr>
      <w:r w:rsidRPr="008531E8">
        <w:rPr>
          <w:rFonts w:ascii="Arial" w:hAnsi="Arial" w:cs="Arial"/>
          <w:b/>
          <w:sz w:val="22"/>
          <w:szCs w:val="22"/>
        </w:rPr>
        <w:t>Převzetí, provoz a vyklizení staveniště</w:t>
      </w:r>
    </w:p>
    <w:p w14:paraId="5A464DFF" w14:textId="77777777" w:rsidR="00DF1AF3" w:rsidRPr="008531E8" w:rsidRDefault="00DF1AF3" w:rsidP="003A2763">
      <w:pPr>
        <w:pStyle w:val="Zhlav"/>
        <w:spacing w:before="60"/>
        <w:ind w:left="1418" w:hanging="709"/>
        <w:jc w:val="both"/>
        <w:rPr>
          <w:rFonts w:cs="Arial"/>
          <w:sz w:val="22"/>
          <w:szCs w:val="22"/>
        </w:rPr>
      </w:pPr>
      <w:proofErr w:type="gramStart"/>
      <w:r w:rsidRPr="008531E8">
        <w:rPr>
          <w:rFonts w:cs="Arial"/>
          <w:sz w:val="22"/>
          <w:szCs w:val="22"/>
        </w:rPr>
        <w:t>1.1</w:t>
      </w:r>
      <w:proofErr w:type="gramEnd"/>
      <w:r w:rsidRPr="008531E8">
        <w:rPr>
          <w:rFonts w:cs="Arial"/>
          <w:sz w:val="22"/>
          <w:szCs w:val="22"/>
        </w:rPr>
        <w:t>.</w:t>
      </w:r>
      <w:r w:rsidRPr="008531E8">
        <w:rPr>
          <w:rFonts w:cs="Arial"/>
          <w:sz w:val="22"/>
          <w:szCs w:val="22"/>
        </w:rPr>
        <w:tab/>
        <w:t xml:space="preserve">Staveništěm se rozumí prostor určený </w:t>
      </w:r>
      <w:r w:rsidR="00387EED" w:rsidRPr="008531E8">
        <w:rPr>
          <w:rFonts w:cs="Arial"/>
          <w:sz w:val="22"/>
          <w:szCs w:val="22"/>
        </w:rPr>
        <w:t>P</w:t>
      </w:r>
      <w:r w:rsidR="003C2D26" w:rsidRPr="008531E8">
        <w:rPr>
          <w:rFonts w:cs="Arial"/>
          <w:sz w:val="22"/>
          <w:szCs w:val="22"/>
        </w:rPr>
        <w:t>rojektem</w:t>
      </w:r>
      <w:r w:rsidR="00387EED" w:rsidRPr="008531E8">
        <w:rPr>
          <w:rFonts w:cs="Arial"/>
          <w:sz w:val="22"/>
          <w:szCs w:val="22"/>
        </w:rPr>
        <w:t>.</w:t>
      </w:r>
      <w:r w:rsidRPr="008531E8">
        <w:rPr>
          <w:rFonts w:cs="Arial"/>
          <w:sz w:val="22"/>
          <w:szCs w:val="22"/>
        </w:rPr>
        <w:t xml:space="preserve"> </w:t>
      </w:r>
    </w:p>
    <w:p w14:paraId="562B0D12" w14:textId="77777777" w:rsidR="00DF1AF3" w:rsidRPr="008531E8" w:rsidRDefault="00DF1AF3" w:rsidP="003A2763">
      <w:pPr>
        <w:pStyle w:val="Zhlav"/>
        <w:spacing w:before="60"/>
        <w:ind w:left="1418" w:hanging="709"/>
        <w:jc w:val="both"/>
        <w:rPr>
          <w:rFonts w:cs="Arial"/>
          <w:sz w:val="22"/>
          <w:szCs w:val="22"/>
        </w:rPr>
      </w:pPr>
      <w:proofErr w:type="gramStart"/>
      <w:r w:rsidRPr="008531E8">
        <w:rPr>
          <w:rFonts w:cs="Arial"/>
          <w:sz w:val="22"/>
          <w:szCs w:val="22"/>
        </w:rPr>
        <w:t>1.2</w:t>
      </w:r>
      <w:proofErr w:type="gramEnd"/>
      <w:r w:rsidRPr="008531E8">
        <w:rPr>
          <w:rFonts w:cs="Arial"/>
          <w:sz w:val="22"/>
          <w:szCs w:val="22"/>
        </w:rPr>
        <w:t>.</w:t>
      </w:r>
      <w:r w:rsidRPr="008531E8">
        <w:rPr>
          <w:rFonts w:cs="Arial"/>
          <w:sz w:val="22"/>
          <w:szCs w:val="22"/>
        </w:rPr>
        <w:tab/>
        <w:t>Objednatel předá Zhotoviteli staveniště nejpozději do</w:t>
      </w:r>
      <w:r w:rsidR="0052583E">
        <w:rPr>
          <w:rFonts w:cs="Arial"/>
          <w:sz w:val="22"/>
          <w:szCs w:val="22"/>
        </w:rPr>
        <w:t xml:space="preserve"> 5</w:t>
      </w:r>
      <w:r w:rsidR="00EF72C1">
        <w:rPr>
          <w:rFonts w:cs="Arial"/>
          <w:sz w:val="22"/>
          <w:szCs w:val="22"/>
        </w:rPr>
        <w:t xml:space="preserve"> dnů od </w:t>
      </w:r>
      <w:r w:rsidR="004425EF">
        <w:rPr>
          <w:rFonts w:cs="Arial"/>
          <w:sz w:val="22"/>
          <w:szCs w:val="22"/>
        </w:rPr>
        <w:t xml:space="preserve">nabytí účinnosti </w:t>
      </w:r>
      <w:r w:rsidR="00EF72C1">
        <w:rPr>
          <w:rFonts w:cs="Arial"/>
          <w:sz w:val="22"/>
          <w:szCs w:val="22"/>
        </w:rPr>
        <w:t>smlouvy o D</w:t>
      </w:r>
      <w:r w:rsidRPr="008531E8">
        <w:rPr>
          <w:rFonts w:cs="Arial"/>
          <w:sz w:val="22"/>
          <w:szCs w:val="22"/>
        </w:rPr>
        <w:t xml:space="preserve">ílo, a to bez </w:t>
      </w:r>
      <w:r w:rsidR="00DF27B4" w:rsidRPr="008531E8">
        <w:rPr>
          <w:rFonts w:cs="Arial"/>
          <w:sz w:val="22"/>
          <w:szCs w:val="22"/>
        </w:rPr>
        <w:t>vad, prosto</w:t>
      </w:r>
      <w:r w:rsidRPr="008531E8">
        <w:rPr>
          <w:rFonts w:cs="Arial"/>
          <w:sz w:val="22"/>
          <w:szCs w:val="22"/>
        </w:rPr>
        <w:t xml:space="preserve"> práv i nároků třetích osob. O předání staveniště bude pořízen protokol o předání a převzetí staveniště podepsaný oprávněnými zástupci obou stran, přiče</w:t>
      </w:r>
      <w:r w:rsidR="007B6594">
        <w:rPr>
          <w:rFonts w:cs="Arial"/>
          <w:sz w:val="22"/>
          <w:szCs w:val="22"/>
        </w:rPr>
        <w:t>mž za rozhodný termín předání a </w:t>
      </w:r>
      <w:r w:rsidRPr="008531E8">
        <w:rPr>
          <w:rFonts w:cs="Arial"/>
          <w:sz w:val="22"/>
          <w:szCs w:val="22"/>
        </w:rPr>
        <w:t xml:space="preserve">převzetí staveniště se považuje den zahájení předání a převzetí staveniště. </w:t>
      </w:r>
    </w:p>
    <w:p w14:paraId="4CA158C9" w14:textId="77777777" w:rsidR="00DF1AF3" w:rsidRPr="008531E8" w:rsidRDefault="00DF1AF3" w:rsidP="003A2763">
      <w:pPr>
        <w:pStyle w:val="Zhlav"/>
        <w:spacing w:before="60"/>
        <w:ind w:left="1418" w:hanging="709"/>
        <w:jc w:val="both"/>
        <w:rPr>
          <w:rFonts w:cs="Arial"/>
          <w:sz w:val="22"/>
          <w:szCs w:val="22"/>
        </w:rPr>
      </w:pPr>
      <w:proofErr w:type="gramStart"/>
      <w:r w:rsidRPr="008531E8">
        <w:rPr>
          <w:rFonts w:cs="Arial"/>
          <w:sz w:val="22"/>
          <w:szCs w:val="22"/>
        </w:rPr>
        <w:t>1.3</w:t>
      </w:r>
      <w:proofErr w:type="gramEnd"/>
      <w:r w:rsidRPr="008531E8">
        <w:rPr>
          <w:rFonts w:cs="Arial"/>
          <w:sz w:val="22"/>
          <w:szCs w:val="22"/>
        </w:rPr>
        <w:t>.</w:t>
      </w:r>
      <w:r w:rsidRPr="008531E8">
        <w:rPr>
          <w:rFonts w:cs="Arial"/>
          <w:sz w:val="22"/>
          <w:szCs w:val="22"/>
        </w:rPr>
        <w:tab/>
        <w:t>Ode dne převzetí staveniště nese Zho</w:t>
      </w:r>
      <w:r w:rsidR="007B6594">
        <w:rPr>
          <w:rFonts w:cs="Arial"/>
          <w:sz w:val="22"/>
          <w:szCs w:val="22"/>
        </w:rPr>
        <w:t>tovitel nebezpečí všech škod na </w:t>
      </w:r>
      <w:r w:rsidRPr="008531E8">
        <w:rPr>
          <w:rFonts w:cs="Arial"/>
          <w:sz w:val="22"/>
          <w:szCs w:val="22"/>
        </w:rPr>
        <w:t>prováděném díle až do doby jeho dokončení a předání Objednateli.</w:t>
      </w:r>
    </w:p>
    <w:p w14:paraId="64D7EA6A" w14:textId="77777777" w:rsidR="00DF1AF3" w:rsidRPr="008531E8" w:rsidRDefault="00DF1AF3" w:rsidP="003A2763">
      <w:pPr>
        <w:spacing w:before="60"/>
        <w:ind w:left="1418" w:hanging="709"/>
        <w:jc w:val="both"/>
        <w:rPr>
          <w:rFonts w:ascii="Arial" w:hAnsi="Arial" w:cs="Arial"/>
          <w:snapToGrid w:val="0"/>
          <w:sz w:val="22"/>
          <w:szCs w:val="22"/>
        </w:rPr>
      </w:pPr>
      <w:proofErr w:type="gramStart"/>
      <w:r w:rsidRPr="008531E8">
        <w:rPr>
          <w:rFonts w:ascii="Arial" w:hAnsi="Arial" w:cs="Arial"/>
          <w:sz w:val="22"/>
          <w:szCs w:val="22"/>
        </w:rPr>
        <w:t>1.4</w:t>
      </w:r>
      <w:proofErr w:type="gramEnd"/>
      <w:r w:rsidRPr="008531E8">
        <w:rPr>
          <w:rFonts w:ascii="Arial" w:hAnsi="Arial" w:cs="Arial"/>
          <w:sz w:val="22"/>
          <w:szCs w:val="22"/>
        </w:rPr>
        <w:t>.</w:t>
      </w:r>
      <w:r w:rsidRPr="008531E8">
        <w:rPr>
          <w:rFonts w:ascii="Arial" w:hAnsi="Arial" w:cs="Arial"/>
          <w:snapToGrid w:val="0"/>
          <w:sz w:val="22"/>
          <w:szCs w:val="22"/>
        </w:rPr>
        <w:tab/>
        <w:t xml:space="preserve">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 zejména pak s ohledem </w:t>
      </w:r>
      <w:proofErr w:type="gramStart"/>
      <w:r w:rsidRPr="008531E8">
        <w:rPr>
          <w:rFonts w:ascii="Arial" w:hAnsi="Arial" w:cs="Arial"/>
          <w:snapToGrid w:val="0"/>
          <w:sz w:val="22"/>
          <w:szCs w:val="22"/>
        </w:rPr>
        <w:t>na</w:t>
      </w:r>
      <w:proofErr w:type="gramEnd"/>
      <w:r w:rsidRPr="008531E8">
        <w:rPr>
          <w:rFonts w:ascii="Arial" w:hAnsi="Arial" w:cs="Arial"/>
          <w:snapToGrid w:val="0"/>
          <w:sz w:val="22"/>
          <w:szCs w:val="22"/>
        </w:rPr>
        <w:t>:</w:t>
      </w:r>
    </w:p>
    <w:p w14:paraId="4A48C4B7" w14:textId="77777777" w:rsidR="00DF1AF3" w:rsidRPr="008531E8" w:rsidRDefault="00DF1AF3" w:rsidP="003A2763">
      <w:pPr>
        <w:spacing w:before="60"/>
        <w:ind w:left="2127" w:hanging="709"/>
        <w:jc w:val="both"/>
        <w:rPr>
          <w:rFonts w:ascii="Arial" w:hAnsi="Arial" w:cs="Arial"/>
          <w:snapToGrid w:val="0"/>
          <w:sz w:val="22"/>
          <w:szCs w:val="22"/>
        </w:rPr>
      </w:pPr>
      <w:r w:rsidRPr="008531E8">
        <w:rPr>
          <w:rFonts w:ascii="Arial" w:hAnsi="Arial" w:cs="Arial"/>
          <w:snapToGrid w:val="0"/>
          <w:sz w:val="22"/>
          <w:szCs w:val="22"/>
        </w:rPr>
        <w:t>1.4.1.</w:t>
      </w:r>
      <w:r w:rsidRPr="008531E8">
        <w:rPr>
          <w:rFonts w:ascii="Arial" w:hAnsi="Arial" w:cs="Arial"/>
          <w:snapToGrid w:val="0"/>
          <w:sz w:val="22"/>
          <w:szCs w:val="22"/>
        </w:rPr>
        <w:tab/>
        <w:t>terénní konfiguraci a přírodní podmínky včetně podmínek podpovrchových;</w:t>
      </w:r>
    </w:p>
    <w:p w14:paraId="64AF8302" w14:textId="77777777" w:rsidR="00DF1AF3" w:rsidRPr="008531E8" w:rsidRDefault="00DF1AF3" w:rsidP="003A2763">
      <w:pPr>
        <w:spacing w:before="60"/>
        <w:ind w:left="708" w:firstLine="708"/>
        <w:jc w:val="both"/>
        <w:rPr>
          <w:rFonts w:ascii="Arial" w:hAnsi="Arial" w:cs="Arial"/>
          <w:snapToGrid w:val="0"/>
          <w:sz w:val="22"/>
          <w:szCs w:val="22"/>
        </w:rPr>
      </w:pPr>
      <w:r w:rsidRPr="008531E8">
        <w:rPr>
          <w:rFonts w:ascii="Arial" w:hAnsi="Arial" w:cs="Arial"/>
          <w:snapToGrid w:val="0"/>
          <w:sz w:val="22"/>
          <w:szCs w:val="22"/>
        </w:rPr>
        <w:t>1.4.2.</w:t>
      </w:r>
      <w:r w:rsidRPr="008531E8">
        <w:rPr>
          <w:rFonts w:ascii="Arial" w:hAnsi="Arial" w:cs="Arial"/>
          <w:snapToGrid w:val="0"/>
          <w:sz w:val="22"/>
          <w:szCs w:val="22"/>
        </w:rPr>
        <w:tab/>
        <w:t>uložení a vedení všech inženýrských sítí;</w:t>
      </w:r>
    </w:p>
    <w:p w14:paraId="3C41DE76" w14:textId="77777777" w:rsidR="00DF1AF3" w:rsidRPr="008531E8" w:rsidRDefault="00DF1AF3" w:rsidP="003A2763">
      <w:pPr>
        <w:spacing w:before="60"/>
        <w:ind w:left="708" w:firstLine="708"/>
        <w:jc w:val="both"/>
        <w:rPr>
          <w:rFonts w:ascii="Arial" w:hAnsi="Arial" w:cs="Arial"/>
          <w:snapToGrid w:val="0"/>
          <w:sz w:val="22"/>
          <w:szCs w:val="22"/>
        </w:rPr>
      </w:pPr>
      <w:r w:rsidRPr="008531E8">
        <w:rPr>
          <w:rFonts w:ascii="Arial" w:hAnsi="Arial" w:cs="Arial"/>
          <w:snapToGrid w:val="0"/>
          <w:sz w:val="22"/>
          <w:szCs w:val="22"/>
        </w:rPr>
        <w:t>1.4.3.</w:t>
      </w:r>
      <w:r w:rsidRPr="008531E8">
        <w:rPr>
          <w:rFonts w:ascii="Arial" w:hAnsi="Arial" w:cs="Arial"/>
          <w:snapToGrid w:val="0"/>
          <w:sz w:val="22"/>
          <w:szCs w:val="22"/>
        </w:rPr>
        <w:tab/>
        <w:t>hydrologické a klimatické podmínky;</w:t>
      </w:r>
    </w:p>
    <w:p w14:paraId="46001C93" w14:textId="77777777" w:rsidR="00DF1AF3" w:rsidRPr="008531E8" w:rsidRDefault="00DF1AF3" w:rsidP="003A2763">
      <w:pPr>
        <w:spacing w:before="60"/>
        <w:ind w:left="2124" w:hanging="708"/>
        <w:jc w:val="both"/>
        <w:rPr>
          <w:rFonts w:ascii="Arial" w:hAnsi="Arial" w:cs="Arial"/>
          <w:snapToGrid w:val="0"/>
          <w:sz w:val="22"/>
          <w:szCs w:val="22"/>
        </w:rPr>
      </w:pPr>
      <w:r w:rsidRPr="008531E8">
        <w:rPr>
          <w:rFonts w:ascii="Arial" w:hAnsi="Arial" w:cs="Arial"/>
          <w:snapToGrid w:val="0"/>
          <w:sz w:val="22"/>
          <w:szCs w:val="22"/>
        </w:rPr>
        <w:t>1.4.4.</w:t>
      </w:r>
      <w:r w:rsidRPr="008531E8">
        <w:rPr>
          <w:rFonts w:ascii="Arial" w:hAnsi="Arial" w:cs="Arial"/>
          <w:snapToGrid w:val="0"/>
          <w:sz w:val="22"/>
          <w:szCs w:val="22"/>
        </w:rPr>
        <w:tab/>
        <w:t>rozsah a povahu prací a materiálů nutných k provedení a dokončení díla včetně odstranění vad a nedodělků;</w:t>
      </w:r>
    </w:p>
    <w:p w14:paraId="0D5506BA" w14:textId="77777777" w:rsidR="00DF1AF3" w:rsidRPr="008531E8" w:rsidRDefault="00DF1AF3" w:rsidP="003A2763">
      <w:pPr>
        <w:spacing w:before="60"/>
        <w:ind w:left="2124" w:hanging="708"/>
        <w:jc w:val="both"/>
        <w:rPr>
          <w:rFonts w:ascii="Arial" w:hAnsi="Arial" w:cs="Arial"/>
          <w:snapToGrid w:val="0"/>
          <w:sz w:val="22"/>
          <w:szCs w:val="22"/>
        </w:rPr>
      </w:pPr>
      <w:r w:rsidRPr="008531E8">
        <w:rPr>
          <w:rFonts w:ascii="Arial" w:hAnsi="Arial" w:cs="Arial"/>
          <w:snapToGrid w:val="0"/>
          <w:sz w:val="22"/>
          <w:szCs w:val="22"/>
        </w:rPr>
        <w:t>1.4.5.</w:t>
      </w:r>
      <w:r w:rsidRPr="008531E8">
        <w:rPr>
          <w:rFonts w:ascii="Arial" w:hAnsi="Arial" w:cs="Arial"/>
          <w:snapToGrid w:val="0"/>
          <w:sz w:val="22"/>
          <w:szCs w:val="22"/>
        </w:rPr>
        <w:tab/>
        <w:t>možnosti přístupu na staveniště, jakož i možný rozsah zařízení staveniště a veškerá další omezení plynoucí z realizace předmětu díla za provozu nemocnice.</w:t>
      </w:r>
    </w:p>
    <w:p w14:paraId="11EFC073" w14:textId="77777777" w:rsidR="00DF1AF3" w:rsidRDefault="00DF1AF3" w:rsidP="003A2763">
      <w:pPr>
        <w:spacing w:before="60"/>
        <w:ind w:left="1418" w:hanging="709"/>
        <w:jc w:val="both"/>
        <w:rPr>
          <w:rFonts w:ascii="Arial" w:hAnsi="Arial" w:cs="Arial"/>
          <w:snapToGrid w:val="0"/>
          <w:sz w:val="22"/>
          <w:szCs w:val="22"/>
        </w:rPr>
      </w:pPr>
      <w:proofErr w:type="gramStart"/>
      <w:r w:rsidRPr="008531E8">
        <w:rPr>
          <w:rFonts w:ascii="Arial" w:hAnsi="Arial" w:cs="Arial"/>
          <w:sz w:val="22"/>
          <w:szCs w:val="22"/>
        </w:rPr>
        <w:t>1.5</w:t>
      </w:r>
      <w:proofErr w:type="gramEnd"/>
      <w:r w:rsidRPr="008531E8">
        <w:rPr>
          <w:rFonts w:ascii="Arial" w:hAnsi="Arial" w:cs="Arial"/>
          <w:sz w:val="22"/>
          <w:szCs w:val="22"/>
        </w:rPr>
        <w:t>.</w:t>
      </w:r>
      <w:r w:rsidRPr="008531E8">
        <w:rPr>
          <w:rFonts w:ascii="Arial" w:hAnsi="Arial" w:cs="Arial"/>
          <w:snapToGrid w:val="0"/>
          <w:sz w:val="22"/>
          <w:szCs w:val="22"/>
        </w:rPr>
        <w:tab/>
        <w:t>Má se za to, že Zhotovitel obdržel a má k dispozici veškeré údaje o možných rizicích a místních podmínkách, které mohly ovlivnit jeho nabídku, že však nabídka předložená v nabídkovém řízení byla zpracována nejen na základě údajů poskytnutých Objednatelem, nýbrž i na základě vlastních odborných zjištění.</w:t>
      </w:r>
    </w:p>
    <w:p w14:paraId="35B6BC11" w14:textId="77777777" w:rsidR="008531E8" w:rsidRPr="008531E8" w:rsidRDefault="008531E8" w:rsidP="008531E8">
      <w:pPr>
        <w:ind w:left="1418"/>
        <w:jc w:val="both"/>
        <w:rPr>
          <w:rFonts w:ascii="Arial" w:hAnsi="Arial" w:cs="Arial"/>
          <w:snapToGrid w:val="0"/>
          <w:sz w:val="22"/>
          <w:szCs w:val="22"/>
        </w:rPr>
      </w:pPr>
    </w:p>
    <w:p w14:paraId="3E59AC2C" w14:textId="77777777" w:rsidR="00DF1AF3" w:rsidRPr="008531E8" w:rsidRDefault="00017636" w:rsidP="00C12BE8">
      <w:pPr>
        <w:pStyle w:val="Import5"/>
        <w:numPr>
          <w:ilvl w:val="0"/>
          <w:numId w:val="34"/>
        </w:numPr>
        <w:spacing w:line="240" w:lineRule="auto"/>
        <w:jc w:val="both"/>
        <w:rPr>
          <w:rFonts w:ascii="Arial" w:hAnsi="Arial" w:cs="Arial"/>
          <w:b/>
          <w:sz w:val="22"/>
          <w:szCs w:val="22"/>
        </w:rPr>
      </w:pPr>
      <w:r w:rsidRPr="008531E8">
        <w:rPr>
          <w:rFonts w:ascii="Arial" w:hAnsi="Arial" w:cs="Arial"/>
          <w:b/>
          <w:sz w:val="22"/>
          <w:szCs w:val="22"/>
        </w:rPr>
        <w:t>Úklid staveniště</w:t>
      </w:r>
    </w:p>
    <w:p w14:paraId="112EDF37" w14:textId="77777777" w:rsidR="00396D4C" w:rsidRDefault="00DF1AF3" w:rsidP="008531E8">
      <w:pPr>
        <w:ind w:left="1418"/>
        <w:jc w:val="both"/>
        <w:rPr>
          <w:rFonts w:ascii="Arial" w:hAnsi="Arial" w:cs="Arial"/>
          <w:sz w:val="22"/>
          <w:szCs w:val="22"/>
        </w:rPr>
      </w:pPr>
      <w:r w:rsidRPr="008531E8">
        <w:rPr>
          <w:rFonts w:ascii="Arial" w:hAnsi="Arial" w:cs="Arial"/>
          <w:snapToGrid w:val="0"/>
          <w:sz w:val="22"/>
          <w:szCs w:val="22"/>
        </w:rPr>
        <w:t>Zhotovitel je</w:t>
      </w:r>
      <w:r w:rsidR="00EF72C1">
        <w:rPr>
          <w:rFonts w:ascii="Arial" w:hAnsi="Arial" w:cs="Arial"/>
          <w:snapToGrid w:val="0"/>
          <w:sz w:val="22"/>
          <w:szCs w:val="22"/>
        </w:rPr>
        <w:t xml:space="preserve"> povinen udržovat staveniště i D</w:t>
      </w:r>
      <w:r w:rsidR="007B6594">
        <w:rPr>
          <w:rFonts w:ascii="Arial" w:hAnsi="Arial" w:cs="Arial"/>
          <w:snapToGrid w:val="0"/>
          <w:sz w:val="22"/>
          <w:szCs w:val="22"/>
        </w:rPr>
        <w:t>ílo v čistotě a pořádku, bez </w:t>
      </w:r>
      <w:r w:rsidRPr="008531E8">
        <w:rPr>
          <w:rFonts w:ascii="Arial" w:hAnsi="Arial" w:cs="Arial"/>
          <w:snapToGrid w:val="0"/>
          <w:sz w:val="22"/>
          <w:szCs w:val="22"/>
        </w:rPr>
        <w:t xml:space="preserve">hromadění odpadů a zbytků materiálu. </w:t>
      </w:r>
      <w:r w:rsidR="007B6594">
        <w:rPr>
          <w:rFonts w:ascii="Arial" w:hAnsi="Arial" w:cs="Arial"/>
          <w:snapToGrid w:val="0"/>
          <w:sz w:val="22"/>
          <w:szCs w:val="22"/>
        </w:rPr>
        <w:t>Po celou dobu provádění prací a </w:t>
      </w:r>
      <w:r w:rsidRPr="008531E8">
        <w:rPr>
          <w:rFonts w:ascii="Arial" w:hAnsi="Arial" w:cs="Arial"/>
          <w:snapToGrid w:val="0"/>
          <w:sz w:val="22"/>
          <w:szCs w:val="22"/>
        </w:rPr>
        <w:t>dodávek je Zhotovitel povinen provádět řádný úklid staveniště, odstraňovat všechny přebytečné překážky, ma</w:t>
      </w:r>
      <w:r w:rsidR="007B6594">
        <w:rPr>
          <w:rFonts w:ascii="Arial" w:hAnsi="Arial" w:cs="Arial"/>
          <w:snapToGrid w:val="0"/>
          <w:sz w:val="22"/>
          <w:szCs w:val="22"/>
        </w:rPr>
        <w:t>nipulovat se svými prostředky a </w:t>
      </w:r>
      <w:r w:rsidRPr="008531E8">
        <w:rPr>
          <w:rFonts w:ascii="Arial" w:hAnsi="Arial" w:cs="Arial"/>
          <w:snapToGrid w:val="0"/>
          <w:sz w:val="22"/>
          <w:szCs w:val="22"/>
        </w:rPr>
        <w:t xml:space="preserve">uskladněným materiálem a skladovat je tak, aby nepřekážely při provádění prací a dodávek a odstraňovat </w:t>
      </w:r>
      <w:r w:rsidRPr="00A064A8">
        <w:rPr>
          <w:rFonts w:ascii="Arial" w:hAnsi="Arial" w:cs="Arial"/>
          <w:snapToGrid w:val="0"/>
          <w:sz w:val="22"/>
          <w:szCs w:val="22"/>
        </w:rPr>
        <w:t xml:space="preserve">pravidelně ze staveniště veškerý staveništní </w:t>
      </w:r>
      <w:r w:rsidRPr="008531E8">
        <w:rPr>
          <w:rFonts w:ascii="Arial" w:hAnsi="Arial" w:cs="Arial"/>
          <w:snapToGrid w:val="0"/>
          <w:sz w:val="22"/>
          <w:szCs w:val="22"/>
        </w:rPr>
        <w:t>odpad a dočasné konstrukce, kterých při provádění díla není nezbytně třeba. Při nakládání s odpady je Zhotovitel povinen se řídit ustanoveními zákona číslo 185/2001 Sb., o odpadech, ve znění pozdějších předpisů, a jeho prováděcími předpisy.</w:t>
      </w:r>
      <w:r w:rsidRPr="008531E8">
        <w:rPr>
          <w:rFonts w:ascii="Arial" w:hAnsi="Arial" w:cs="Arial"/>
          <w:sz w:val="22"/>
          <w:szCs w:val="22"/>
        </w:rPr>
        <w:t xml:space="preserve"> Zhotovitel je povinen předávat Objednateli doklady o zajištění likvidace odpadů vzniklých stavební</w:t>
      </w:r>
      <w:r w:rsidR="00D3234B" w:rsidRPr="008531E8">
        <w:rPr>
          <w:rFonts w:ascii="Arial" w:hAnsi="Arial" w:cs="Arial"/>
          <w:sz w:val="22"/>
          <w:szCs w:val="22"/>
        </w:rPr>
        <w:t>mi pracemi na díle v souladu se </w:t>
      </w:r>
      <w:r w:rsidRPr="008531E8">
        <w:rPr>
          <w:rFonts w:ascii="Arial" w:hAnsi="Arial" w:cs="Arial"/>
          <w:sz w:val="22"/>
          <w:szCs w:val="22"/>
        </w:rPr>
        <w:t xml:space="preserve">zákonem číslo 185/2001 Sb., </w:t>
      </w:r>
      <w:r w:rsidRPr="008531E8">
        <w:rPr>
          <w:rFonts w:ascii="Arial" w:hAnsi="Arial" w:cs="Arial"/>
          <w:snapToGrid w:val="0"/>
          <w:sz w:val="22"/>
          <w:szCs w:val="22"/>
        </w:rPr>
        <w:t>o odpadech,</w:t>
      </w:r>
      <w:r w:rsidRPr="008531E8">
        <w:rPr>
          <w:rFonts w:ascii="Arial" w:hAnsi="Arial" w:cs="Arial"/>
          <w:sz w:val="22"/>
          <w:szCs w:val="22"/>
        </w:rPr>
        <w:t xml:space="preserve"> </w:t>
      </w:r>
      <w:r w:rsidR="007B6594">
        <w:rPr>
          <w:rFonts w:ascii="Arial" w:hAnsi="Arial" w:cs="Arial"/>
          <w:sz w:val="22"/>
          <w:szCs w:val="22"/>
        </w:rPr>
        <w:t>ve znění pozdějších předpisů, a </w:t>
      </w:r>
      <w:r w:rsidRPr="008531E8">
        <w:rPr>
          <w:rFonts w:ascii="Arial" w:hAnsi="Arial" w:cs="Arial"/>
          <w:sz w:val="22"/>
          <w:szCs w:val="22"/>
        </w:rPr>
        <w:t>jeho prováděcími předpisy. V případě nesplnění těchto požadavků se smluvní strany řídí ujednáním dle čl. XV. odst. 3.</w:t>
      </w:r>
    </w:p>
    <w:p w14:paraId="4E36028B" w14:textId="77777777" w:rsidR="00DF1AF3" w:rsidRPr="008531E8" w:rsidRDefault="00017636" w:rsidP="00260EE3">
      <w:pPr>
        <w:pStyle w:val="Import5"/>
        <w:numPr>
          <w:ilvl w:val="0"/>
          <w:numId w:val="34"/>
        </w:numPr>
        <w:spacing w:before="120" w:line="240" w:lineRule="auto"/>
        <w:ind w:left="703" w:hanging="703"/>
        <w:jc w:val="both"/>
        <w:rPr>
          <w:rFonts w:ascii="Arial" w:hAnsi="Arial" w:cs="Arial"/>
          <w:b/>
          <w:sz w:val="22"/>
          <w:szCs w:val="22"/>
        </w:rPr>
      </w:pPr>
      <w:r w:rsidRPr="008531E8">
        <w:rPr>
          <w:rFonts w:ascii="Arial" w:hAnsi="Arial" w:cs="Arial"/>
          <w:b/>
          <w:sz w:val="22"/>
          <w:szCs w:val="22"/>
        </w:rPr>
        <w:t>Vyklizení staveniště</w:t>
      </w:r>
    </w:p>
    <w:p w14:paraId="090C65DE" w14:textId="77777777" w:rsidR="00DF1AF3" w:rsidRDefault="00DF1AF3" w:rsidP="008531E8">
      <w:pPr>
        <w:ind w:left="1418"/>
        <w:jc w:val="both"/>
        <w:rPr>
          <w:rFonts w:ascii="Arial" w:hAnsi="Arial" w:cs="Arial"/>
          <w:snapToGrid w:val="0"/>
          <w:sz w:val="22"/>
          <w:szCs w:val="22"/>
        </w:rPr>
      </w:pPr>
      <w:r w:rsidRPr="008531E8">
        <w:rPr>
          <w:rFonts w:ascii="Arial" w:hAnsi="Arial" w:cs="Arial"/>
          <w:snapToGrid w:val="0"/>
          <w:sz w:val="22"/>
          <w:szCs w:val="22"/>
        </w:rPr>
        <w:t>K datu výstupní kontroly odstraní Zhotovitel veškeré přebytečné výrobky, nástroje, stavební techniku a vybavení, kterých nebude třeba k provádění zbývajících prací. Odstraní také odpad a</w:t>
      </w:r>
      <w:r w:rsidR="00EF72C1">
        <w:rPr>
          <w:rFonts w:ascii="Arial" w:hAnsi="Arial" w:cs="Arial"/>
          <w:snapToGrid w:val="0"/>
          <w:sz w:val="22"/>
          <w:szCs w:val="22"/>
        </w:rPr>
        <w:t xml:space="preserve"> zbytky materiálů a zanechá D</w:t>
      </w:r>
      <w:r w:rsidRPr="008531E8">
        <w:rPr>
          <w:rFonts w:ascii="Arial" w:hAnsi="Arial" w:cs="Arial"/>
          <w:snapToGrid w:val="0"/>
          <w:sz w:val="22"/>
          <w:szCs w:val="22"/>
        </w:rPr>
        <w:t>ílo čisté a vhodné pro užívání Objednatelem, nebude-</w:t>
      </w:r>
      <w:r w:rsidR="007B6594">
        <w:rPr>
          <w:rFonts w:ascii="Arial" w:hAnsi="Arial" w:cs="Arial"/>
          <w:snapToGrid w:val="0"/>
          <w:sz w:val="22"/>
          <w:szCs w:val="22"/>
        </w:rPr>
        <w:t>li určeno jinak. Po dokončení a </w:t>
      </w:r>
      <w:r w:rsidRPr="008531E8">
        <w:rPr>
          <w:rFonts w:ascii="Arial" w:hAnsi="Arial" w:cs="Arial"/>
          <w:snapToGrid w:val="0"/>
          <w:sz w:val="22"/>
          <w:szCs w:val="22"/>
        </w:rPr>
        <w:t>převzetí díla je Zhotovitel povinen vyklidit i okolí zhotoveného díla podle pokynů Objednatele. Je-li Zhotovitel povinen provést odstranění vad</w:t>
      </w:r>
      <w:r w:rsidR="007B6594">
        <w:rPr>
          <w:rFonts w:ascii="Arial" w:hAnsi="Arial" w:cs="Arial"/>
          <w:snapToGrid w:val="0"/>
          <w:sz w:val="22"/>
          <w:szCs w:val="22"/>
        </w:rPr>
        <w:t xml:space="preserve"> a </w:t>
      </w:r>
      <w:r w:rsidRPr="008531E8">
        <w:rPr>
          <w:rFonts w:ascii="Arial" w:hAnsi="Arial" w:cs="Arial"/>
          <w:snapToGrid w:val="0"/>
          <w:sz w:val="22"/>
          <w:szCs w:val="22"/>
        </w:rPr>
        <w:t>nedodělků, je oprávněn ponechat na s</w:t>
      </w:r>
      <w:r w:rsidR="007B6594">
        <w:rPr>
          <w:rFonts w:ascii="Arial" w:hAnsi="Arial" w:cs="Arial"/>
          <w:snapToGrid w:val="0"/>
          <w:sz w:val="22"/>
          <w:szCs w:val="22"/>
        </w:rPr>
        <w:t>taveništi vybavení a materiál v </w:t>
      </w:r>
      <w:r w:rsidRPr="008531E8">
        <w:rPr>
          <w:rFonts w:ascii="Arial" w:hAnsi="Arial" w:cs="Arial"/>
          <w:snapToGrid w:val="0"/>
          <w:sz w:val="22"/>
          <w:szCs w:val="22"/>
        </w:rPr>
        <w:t xml:space="preserve">rozsahu nezbytném pro odstranění vad a nedodělků. Předávací protokol díla nebude Objednatelem potvrzen, dokud Zhotovitel tuto svoji povinnost zcela nesplní. </w:t>
      </w:r>
    </w:p>
    <w:p w14:paraId="3BACA12F" w14:textId="77777777" w:rsidR="00DF1AF3" w:rsidRPr="008531E8" w:rsidRDefault="00017636" w:rsidP="00260EE3">
      <w:pPr>
        <w:pStyle w:val="Import5"/>
        <w:numPr>
          <w:ilvl w:val="0"/>
          <w:numId w:val="34"/>
        </w:numPr>
        <w:spacing w:before="120" w:line="240" w:lineRule="auto"/>
        <w:ind w:left="703" w:hanging="703"/>
        <w:jc w:val="both"/>
        <w:rPr>
          <w:rFonts w:ascii="Arial" w:hAnsi="Arial" w:cs="Arial"/>
          <w:sz w:val="22"/>
          <w:szCs w:val="22"/>
        </w:rPr>
      </w:pPr>
      <w:r w:rsidRPr="008531E8">
        <w:rPr>
          <w:rFonts w:ascii="Arial" w:hAnsi="Arial" w:cs="Arial"/>
          <w:b/>
          <w:sz w:val="22"/>
          <w:szCs w:val="22"/>
        </w:rPr>
        <w:t>Dopravní opatření</w:t>
      </w:r>
    </w:p>
    <w:p w14:paraId="68B05001" w14:textId="77777777" w:rsidR="00DF1AF3" w:rsidRPr="008531E8" w:rsidRDefault="00DF1AF3" w:rsidP="003A2763">
      <w:pPr>
        <w:spacing w:before="60"/>
        <w:ind w:left="1418" w:hanging="709"/>
        <w:jc w:val="both"/>
        <w:rPr>
          <w:rFonts w:ascii="Arial" w:hAnsi="Arial" w:cs="Arial"/>
          <w:snapToGrid w:val="0"/>
          <w:sz w:val="22"/>
          <w:szCs w:val="22"/>
        </w:rPr>
      </w:pPr>
      <w:r w:rsidRPr="008531E8">
        <w:rPr>
          <w:rFonts w:ascii="Arial" w:hAnsi="Arial" w:cs="Arial"/>
          <w:sz w:val="22"/>
          <w:szCs w:val="22"/>
        </w:rPr>
        <w:t>5.1.</w:t>
      </w:r>
      <w:r w:rsidRPr="008531E8">
        <w:rPr>
          <w:rFonts w:ascii="Arial" w:hAnsi="Arial" w:cs="Arial"/>
          <w:snapToGrid w:val="0"/>
          <w:sz w:val="22"/>
          <w:szCs w:val="22"/>
        </w:rPr>
        <w:t xml:space="preserve"> </w:t>
      </w:r>
      <w:r w:rsidRPr="008531E8">
        <w:rPr>
          <w:rFonts w:ascii="Arial" w:hAnsi="Arial" w:cs="Arial"/>
          <w:snapToGrid w:val="0"/>
          <w:sz w:val="22"/>
          <w:szCs w:val="22"/>
        </w:rPr>
        <w:tab/>
        <w:t>Všechny úkony nutné k provádění a dokončení prací a dodávek na zhotovení díla a odstranění vad a nedodělků musí být prováděny v souladu s touto smlouvou tak, aby nenarušily:</w:t>
      </w:r>
    </w:p>
    <w:p w14:paraId="4EFA1E97" w14:textId="77777777" w:rsidR="00DF1AF3" w:rsidRPr="008531E8" w:rsidRDefault="00DF1AF3" w:rsidP="003A2763">
      <w:pPr>
        <w:spacing w:before="60"/>
        <w:ind w:left="2124" w:hanging="708"/>
        <w:jc w:val="both"/>
        <w:rPr>
          <w:rFonts w:ascii="Arial" w:hAnsi="Arial" w:cs="Arial"/>
          <w:snapToGrid w:val="0"/>
          <w:sz w:val="22"/>
          <w:szCs w:val="22"/>
        </w:rPr>
      </w:pPr>
      <w:r w:rsidRPr="008531E8">
        <w:rPr>
          <w:rFonts w:ascii="Arial" w:hAnsi="Arial" w:cs="Arial"/>
          <w:snapToGrid w:val="0"/>
          <w:sz w:val="22"/>
          <w:szCs w:val="22"/>
        </w:rPr>
        <w:t>5.1.1.</w:t>
      </w:r>
      <w:r w:rsidRPr="008531E8">
        <w:rPr>
          <w:rFonts w:ascii="Arial" w:hAnsi="Arial" w:cs="Arial"/>
          <w:snapToGrid w:val="0"/>
          <w:sz w:val="22"/>
          <w:szCs w:val="22"/>
        </w:rPr>
        <w:tab/>
        <w:t>nemocniční provoz, bezpečnost paci</w:t>
      </w:r>
      <w:r w:rsidR="007B6594">
        <w:rPr>
          <w:rFonts w:ascii="Arial" w:hAnsi="Arial" w:cs="Arial"/>
          <w:snapToGrid w:val="0"/>
          <w:sz w:val="22"/>
          <w:szCs w:val="22"/>
        </w:rPr>
        <w:t>entů, personálu a návštěvníků v </w:t>
      </w:r>
      <w:r w:rsidRPr="008531E8">
        <w:rPr>
          <w:rFonts w:ascii="Arial" w:hAnsi="Arial" w:cs="Arial"/>
          <w:snapToGrid w:val="0"/>
          <w:sz w:val="22"/>
          <w:szCs w:val="22"/>
        </w:rPr>
        <w:t>okolí místa předmětu plnění zakázky v rozsahu určeném příslušnými hygienickými normami a ostatními doporučenými i závaznými předpisy o ochraně životního prostředí;</w:t>
      </w:r>
    </w:p>
    <w:p w14:paraId="6C7453BB" w14:textId="77777777" w:rsidR="00DF1AF3" w:rsidRPr="008531E8" w:rsidRDefault="00DF1AF3" w:rsidP="003A2763">
      <w:pPr>
        <w:spacing w:before="60"/>
        <w:ind w:left="2124" w:hanging="708"/>
        <w:jc w:val="both"/>
        <w:rPr>
          <w:rFonts w:ascii="Arial" w:hAnsi="Arial" w:cs="Arial"/>
          <w:snapToGrid w:val="0"/>
          <w:sz w:val="22"/>
          <w:szCs w:val="22"/>
        </w:rPr>
      </w:pPr>
      <w:r w:rsidRPr="008531E8">
        <w:rPr>
          <w:rFonts w:ascii="Arial" w:hAnsi="Arial" w:cs="Arial"/>
          <w:snapToGrid w:val="0"/>
          <w:sz w:val="22"/>
          <w:szCs w:val="22"/>
        </w:rPr>
        <w:t>5.1.2.</w:t>
      </w:r>
      <w:r w:rsidRPr="008531E8">
        <w:rPr>
          <w:rFonts w:ascii="Arial" w:hAnsi="Arial" w:cs="Arial"/>
          <w:snapToGrid w:val="0"/>
          <w:sz w:val="22"/>
          <w:szCs w:val="22"/>
        </w:rPr>
        <w:tab/>
        <w:t>přístup a užívání veřejných a soukromých pozemních komunikací vedoucích přes pozemky Objednatele či třetích osob.</w:t>
      </w:r>
    </w:p>
    <w:p w14:paraId="45BD14B6" w14:textId="77777777" w:rsidR="00DF1AF3" w:rsidRPr="008531E8" w:rsidRDefault="00DF1AF3" w:rsidP="003A2763">
      <w:pPr>
        <w:spacing w:before="60"/>
        <w:ind w:left="1418"/>
        <w:jc w:val="both"/>
        <w:rPr>
          <w:rFonts w:ascii="Arial" w:hAnsi="Arial" w:cs="Arial"/>
          <w:snapToGrid w:val="0"/>
          <w:sz w:val="22"/>
          <w:szCs w:val="22"/>
        </w:rPr>
      </w:pPr>
      <w:r w:rsidRPr="008531E8">
        <w:rPr>
          <w:rFonts w:ascii="Arial" w:hAnsi="Arial" w:cs="Arial"/>
          <w:snapToGrid w:val="0"/>
          <w:sz w:val="22"/>
          <w:szCs w:val="22"/>
        </w:rPr>
        <w:t>Zhotovitel je povinen v plném rozsahu nahradit Objednateli škody, které vznikly přímo jemu nebo třetím osobám v souvislosti s porušením povinností, vyplývajících z odstavců 5.1.1. a 5.1.2. tohoto článku.</w:t>
      </w:r>
    </w:p>
    <w:p w14:paraId="01D053A0" w14:textId="77777777" w:rsidR="00DF1AF3" w:rsidRPr="008531E8" w:rsidRDefault="00DF1AF3" w:rsidP="003A2763">
      <w:pPr>
        <w:spacing w:before="60"/>
        <w:ind w:left="1418" w:hanging="709"/>
        <w:jc w:val="both"/>
        <w:rPr>
          <w:rFonts w:ascii="Arial" w:hAnsi="Arial" w:cs="Arial"/>
          <w:snapToGrid w:val="0"/>
          <w:sz w:val="22"/>
          <w:szCs w:val="22"/>
        </w:rPr>
      </w:pPr>
      <w:proofErr w:type="gramStart"/>
      <w:r w:rsidRPr="008531E8">
        <w:rPr>
          <w:rFonts w:ascii="Arial" w:hAnsi="Arial" w:cs="Arial"/>
          <w:sz w:val="22"/>
          <w:szCs w:val="22"/>
        </w:rPr>
        <w:t>5.2</w:t>
      </w:r>
      <w:proofErr w:type="gramEnd"/>
      <w:r w:rsidRPr="008531E8">
        <w:rPr>
          <w:rFonts w:ascii="Arial" w:hAnsi="Arial" w:cs="Arial"/>
          <w:sz w:val="22"/>
          <w:szCs w:val="22"/>
        </w:rPr>
        <w:t>.</w:t>
      </w:r>
      <w:r w:rsidRPr="008531E8">
        <w:rPr>
          <w:rFonts w:ascii="Arial" w:hAnsi="Arial" w:cs="Arial"/>
          <w:snapToGrid w:val="0"/>
          <w:sz w:val="22"/>
          <w:szCs w:val="22"/>
        </w:rPr>
        <w:tab/>
        <w:t xml:space="preserve">Zhotovitel je povinen užít veškeré dostupné prostředky, aby předešel poškozením pozemních komunikací vedoucích ke staveništi v důsledku dopravy prováděné Zhotovitelem nebo jeho </w:t>
      </w:r>
      <w:r w:rsidR="00D26A3F">
        <w:rPr>
          <w:rFonts w:ascii="Arial" w:hAnsi="Arial" w:cs="Arial"/>
          <w:snapToGrid w:val="0"/>
          <w:sz w:val="22"/>
          <w:szCs w:val="22"/>
        </w:rPr>
        <w:t>pod</w:t>
      </w:r>
      <w:r w:rsidRPr="008531E8">
        <w:rPr>
          <w:rFonts w:ascii="Arial" w:hAnsi="Arial" w:cs="Arial"/>
          <w:snapToGrid w:val="0"/>
          <w:sz w:val="22"/>
          <w:szCs w:val="22"/>
        </w:rPr>
        <w:t>dodavateli. Zhotovitel je zároveň povinen věnovat zvýšenou péči výběru tras pozemních komunikací, výběru používaných dopravních prostředků a omezení a rozložení dopravovaných nákladů tak, aby případné p</w:t>
      </w:r>
      <w:r w:rsidR="007B6594">
        <w:rPr>
          <w:rFonts w:ascii="Arial" w:hAnsi="Arial" w:cs="Arial"/>
          <w:snapToGrid w:val="0"/>
          <w:sz w:val="22"/>
          <w:szCs w:val="22"/>
        </w:rPr>
        <w:t>oškození pozemních komunikací v </w:t>
      </w:r>
      <w:r w:rsidRPr="008531E8">
        <w:rPr>
          <w:rFonts w:ascii="Arial" w:hAnsi="Arial" w:cs="Arial"/>
          <w:snapToGrid w:val="0"/>
          <w:sz w:val="22"/>
          <w:szCs w:val="22"/>
        </w:rPr>
        <w:t>důsledku pře</w:t>
      </w:r>
      <w:r w:rsidR="00D3234B" w:rsidRPr="008531E8">
        <w:rPr>
          <w:rFonts w:ascii="Arial" w:hAnsi="Arial" w:cs="Arial"/>
          <w:snapToGrid w:val="0"/>
          <w:sz w:val="22"/>
          <w:szCs w:val="22"/>
        </w:rPr>
        <w:t>pravy materiálů bylo omezeno na </w:t>
      </w:r>
      <w:r w:rsidRPr="008531E8">
        <w:rPr>
          <w:rFonts w:ascii="Arial" w:hAnsi="Arial" w:cs="Arial"/>
          <w:snapToGrid w:val="0"/>
          <w:sz w:val="22"/>
          <w:szCs w:val="22"/>
        </w:rPr>
        <w:t>nejmenší možnou míru.</w:t>
      </w:r>
    </w:p>
    <w:p w14:paraId="3024DBDF" w14:textId="77777777" w:rsidR="00DF1AF3" w:rsidRPr="008531E8" w:rsidRDefault="00DF1AF3" w:rsidP="003A2763">
      <w:pPr>
        <w:spacing w:before="60"/>
        <w:ind w:left="1418" w:hanging="709"/>
        <w:jc w:val="both"/>
        <w:rPr>
          <w:rFonts w:ascii="Arial" w:hAnsi="Arial" w:cs="Arial"/>
          <w:snapToGrid w:val="0"/>
          <w:sz w:val="22"/>
          <w:szCs w:val="22"/>
        </w:rPr>
      </w:pPr>
      <w:proofErr w:type="gramStart"/>
      <w:r w:rsidRPr="008531E8">
        <w:rPr>
          <w:rFonts w:ascii="Arial" w:hAnsi="Arial" w:cs="Arial"/>
          <w:sz w:val="22"/>
          <w:szCs w:val="22"/>
        </w:rPr>
        <w:t>5.3</w:t>
      </w:r>
      <w:proofErr w:type="gramEnd"/>
      <w:r w:rsidRPr="008531E8">
        <w:rPr>
          <w:rFonts w:ascii="Arial" w:hAnsi="Arial" w:cs="Arial"/>
          <w:sz w:val="22"/>
          <w:szCs w:val="22"/>
        </w:rPr>
        <w:t>.</w:t>
      </w:r>
      <w:r w:rsidRPr="008531E8">
        <w:rPr>
          <w:rFonts w:ascii="Arial" w:hAnsi="Arial" w:cs="Arial"/>
          <w:snapToGrid w:val="0"/>
          <w:sz w:val="22"/>
          <w:szCs w:val="22"/>
        </w:rPr>
        <w:tab/>
        <w:t>Nestanoví-li tato smlouva výslovně jinak, je Zhotovitel o</w:t>
      </w:r>
      <w:r w:rsidR="007B6594">
        <w:rPr>
          <w:rFonts w:ascii="Arial" w:hAnsi="Arial" w:cs="Arial"/>
          <w:snapToGrid w:val="0"/>
          <w:sz w:val="22"/>
          <w:szCs w:val="22"/>
        </w:rPr>
        <w:t>dpovědný za </w:t>
      </w:r>
      <w:r w:rsidRPr="008531E8">
        <w:rPr>
          <w:rFonts w:ascii="Arial" w:hAnsi="Arial" w:cs="Arial"/>
          <w:snapToGrid w:val="0"/>
          <w:sz w:val="22"/>
          <w:szCs w:val="22"/>
        </w:rPr>
        <w:t>provedení veškerých úprav na pozemních</w:t>
      </w:r>
      <w:r w:rsidR="007B6594">
        <w:rPr>
          <w:rFonts w:ascii="Arial" w:hAnsi="Arial" w:cs="Arial"/>
          <w:snapToGrid w:val="0"/>
          <w:sz w:val="22"/>
          <w:szCs w:val="22"/>
        </w:rPr>
        <w:t xml:space="preserve"> komunikacích, které musí být v </w:t>
      </w:r>
      <w:r w:rsidRPr="008531E8">
        <w:rPr>
          <w:rFonts w:ascii="Arial" w:hAnsi="Arial" w:cs="Arial"/>
          <w:snapToGrid w:val="0"/>
          <w:sz w:val="22"/>
          <w:szCs w:val="22"/>
        </w:rPr>
        <w:t>souvislosti se Zhotovitelovou dopravou a zařízením staveniště provedeny. Zhotovitel je povinen provést tyto úpravy na vlastní náklad.</w:t>
      </w:r>
    </w:p>
    <w:p w14:paraId="1113BD14" w14:textId="77777777" w:rsidR="00DF1AF3" w:rsidRPr="008531E8" w:rsidRDefault="00DF1AF3" w:rsidP="003A2763">
      <w:pPr>
        <w:spacing w:before="60"/>
        <w:ind w:left="1418" w:hanging="709"/>
        <w:jc w:val="both"/>
        <w:rPr>
          <w:rFonts w:ascii="Arial" w:hAnsi="Arial" w:cs="Arial"/>
          <w:snapToGrid w:val="0"/>
          <w:sz w:val="22"/>
          <w:szCs w:val="22"/>
        </w:rPr>
      </w:pPr>
      <w:proofErr w:type="gramStart"/>
      <w:r w:rsidRPr="008531E8">
        <w:rPr>
          <w:rFonts w:ascii="Arial" w:hAnsi="Arial" w:cs="Arial"/>
          <w:sz w:val="22"/>
          <w:szCs w:val="22"/>
        </w:rPr>
        <w:t>5.4</w:t>
      </w:r>
      <w:proofErr w:type="gramEnd"/>
      <w:r w:rsidRPr="008531E8">
        <w:rPr>
          <w:rFonts w:ascii="Arial" w:hAnsi="Arial" w:cs="Arial"/>
          <w:sz w:val="22"/>
          <w:szCs w:val="22"/>
        </w:rPr>
        <w:t>.</w:t>
      </w:r>
      <w:r w:rsidRPr="008531E8">
        <w:rPr>
          <w:rFonts w:ascii="Arial" w:hAnsi="Arial" w:cs="Arial"/>
          <w:snapToGrid w:val="0"/>
          <w:sz w:val="22"/>
          <w:szCs w:val="22"/>
        </w:rPr>
        <w:tab/>
        <w:t>Dojde-li přes splnění veškerých povinností uložených touto smlouvou Zhotoviteli k poškození jakékoliv poze</w:t>
      </w:r>
      <w:r w:rsidR="007B6594">
        <w:rPr>
          <w:rFonts w:ascii="Arial" w:hAnsi="Arial" w:cs="Arial"/>
          <w:snapToGrid w:val="0"/>
          <w:sz w:val="22"/>
          <w:szCs w:val="22"/>
        </w:rPr>
        <w:t xml:space="preserve">mní </w:t>
      </w:r>
      <w:r w:rsidR="00DF27B4">
        <w:rPr>
          <w:rFonts w:ascii="Arial" w:hAnsi="Arial" w:cs="Arial"/>
          <w:snapToGrid w:val="0"/>
          <w:sz w:val="22"/>
          <w:szCs w:val="22"/>
        </w:rPr>
        <w:t>komunikace v souvislosti</w:t>
      </w:r>
      <w:r w:rsidR="007B6594">
        <w:rPr>
          <w:rFonts w:ascii="Arial" w:hAnsi="Arial" w:cs="Arial"/>
          <w:snapToGrid w:val="0"/>
          <w:sz w:val="22"/>
          <w:szCs w:val="22"/>
        </w:rPr>
        <w:t xml:space="preserve"> s </w:t>
      </w:r>
      <w:r w:rsidRPr="008531E8">
        <w:rPr>
          <w:rFonts w:ascii="Arial" w:hAnsi="Arial" w:cs="Arial"/>
          <w:snapToGrid w:val="0"/>
          <w:sz w:val="22"/>
          <w:szCs w:val="22"/>
        </w:rPr>
        <w:t xml:space="preserve">přepravou materiálu anebo zařízení, je Zhotovitel povinen to neprodleně </w:t>
      </w:r>
      <w:r w:rsidR="00DF27B4" w:rsidRPr="008531E8">
        <w:rPr>
          <w:rFonts w:ascii="Arial" w:hAnsi="Arial" w:cs="Arial"/>
          <w:snapToGrid w:val="0"/>
          <w:sz w:val="22"/>
          <w:szCs w:val="22"/>
        </w:rPr>
        <w:t>oznámit Objednateli</w:t>
      </w:r>
      <w:r w:rsidRPr="008531E8">
        <w:rPr>
          <w:rFonts w:ascii="Arial" w:hAnsi="Arial" w:cs="Arial"/>
          <w:snapToGrid w:val="0"/>
          <w:sz w:val="22"/>
          <w:szCs w:val="22"/>
        </w:rPr>
        <w:t xml:space="preserve">, jakmile se o takové škodě dozví nebo jakmile vůči němu někdo vznese jakýkoliv nárok z titulu poškození pozemní komunikace.  </w:t>
      </w:r>
    </w:p>
    <w:p w14:paraId="3D496230" w14:textId="77777777" w:rsidR="00DF1AF3" w:rsidRPr="003A2763" w:rsidRDefault="00DF1AF3" w:rsidP="003A2763">
      <w:pPr>
        <w:pStyle w:val="Import8"/>
        <w:spacing w:before="240" w:after="120" w:line="240" w:lineRule="auto"/>
        <w:ind w:left="3890" w:hanging="3890"/>
        <w:jc w:val="center"/>
        <w:rPr>
          <w:rFonts w:ascii="Arial" w:hAnsi="Arial" w:cs="Arial"/>
          <w:b/>
          <w:szCs w:val="24"/>
        </w:rPr>
      </w:pPr>
      <w:r w:rsidRPr="003A2763">
        <w:rPr>
          <w:rFonts w:ascii="Arial" w:hAnsi="Arial" w:cs="Arial"/>
          <w:b/>
          <w:szCs w:val="24"/>
        </w:rPr>
        <w:t>VII. Stavební deník</w:t>
      </w:r>
    </w:p>
    <w:p w14:paraId="43488E93" w14:textId="77777777" w:rsidR="00DF1AF3" w:rsidRDefault="00DF1AF3" w:rsidP="003A2763">
      <w:pPr>
        <w:pStyle w:val="Import5"/>
        <w:numPr>
          <w:ilvl w:val="0"/>
          <w:numId w:val="35"/>
        </w:numPr>
        <w:spacing w:before="120" w:line="240" w:lineRule="auto"/>
        <w:ind w:left="703" w:hanging="703"/>
        <w:jc w:val="both"/>
        <w:rPr>
          <w:rFonts w:ascii="Arial" w:hAnsi="Arial" w:cs="Arial"/>
          <w:sz w:val="22"/>
          <w:szCs w:val="22"/>
        </w:rPr>
      </w:pPr>
      <w:r w:rsidRPr="008531E8">
        <w:rPr>
          <w:rFonts w:ascii="Arial" w:hAnsi="Arial" w:cs="Arial"/>
          <w:sz w:val="22"/>
          <w:szCs w:val="22"/>
        </w:rPr>
        <w:t xml:space="preserve">Zhotovitel je povinen vést ode dne, kdy byly zahájeny práce na staveništi stavební deník v rozsahu stanoveném příslušnými právními předpisy, a to až do dne odstranění </w:t>
      </w:r>
      <w:r w:rsidR="002F1DE4">
        <w:rPr>
          <w:rFonts w:ascii="Arial" w:hAnsi="Arial" w:cs="Arial"/>
          <w:sz w:val="22"/>
          <w:szCs w:val="22"/>
        </w:rPr>
        <w:t xml:space="preserve">všech </w:t>
      </w:r>
      <w:r w:rsidR="002F1DE4" w:rsidRPr="002F1DE4">
        <w:rPr>
          <w:rFonts w:ascii="Arial" w:hAnsi="Arial" w:cs="Arial"/>
          <w:sz w:val="22"/>
          <w:szCs w:val="22"/>
        </w:rPr>
        <w:t>vad a nedodělků</w:t>
      </w:r>
      <w:r w:rsidR="002F1DE4">
        <w:rPr>
          <w:rFonts w:ascii="Arial" w:hAnsi="Arial" w:cs="Arial"/>
          <w:sz w:val="22"/>
          <w:szCs w:val="22"/>
        </w:rPr>
        <w:t xml:space="preserve"> </w:t>
      </w:r>
      <w:r w:rsidR="002F1DE4" w:rsidRPr="002F1DE4">
        <w:rPr>
          <w:rFonts w:ascii="Arial" w:hAnsi="Arial" w:cs="Arial"/>
          <w:sz w:val="22"/>
          <w:szCs w:val="22"/>
        </w:rPr>
        <w:t>a zároveň vad bránicích vydání</w:t>
      </w:r>
      <w:r w:rsidRPr="008531E8">
        <w:rPr>
          <w:rFonts w:ascii="Arial" w:hAnsi="Arial" w:cs="Arial"/>
          <w:sz w:val="22"/>
          <w:szCs w:val="22"/>
        </w:rPr>
        <w:t xml:space="preserve"> kolaudačního rozhodnutí. Poté je Zhotovitel povinen předat</w:t>
      </w:r>
      <w:r w:rsidR="00DB152A">
        <w:rPr>
          <w:rFonts w:ascii="Arial" w:hAnsi="Arial" w:cs="Arial"/>
          <w:sz w:val="22"/>
          <w:szCs w:val="22"/>
        </w:rPr>
        <w:t xml:space="preserve"> originál</w:t>
      </w:r>
      <w:r w:rsidRPr="008531E8">
        <w:rPr>
          <w:rFonts w:ascii="Arial" w:hAnsi="Arial" w:cs="Arial"/>
          <w:sz w:val="22"/>
          <w:szCs w:val="22"/>
        </w:rPr>
        <w:t xml:space="preserve"> stavební</w:t>
      </w:r>
      <w:r w:rsidR="00DB152A">
        <w:rPr>
          <w:rFonts w:ascii="Arial" w:hAnsi="Arial" w:cs="Arial"/>
          <w:sz w:val="22"/>
          <w:szCs w:val="22"/>
        </w:rPr>
        <w:t>ho</w:t>
      </w:r>
      <w:r w:rsidRPr="008531E8">
        <w:rPr>
          <w:rFonts w:ascii="Arial" w:hAnsi="Arial" w:cs="Arial"/>
          <w:sz w:val="22"/>
          <w:szCs w:val="22"/>
        </w:rPr>
        <w:t xml:space="preserve"> deník</w:t>
      </w:r>
      <w:r w:rsidR="00DB152A">
        <w:rPr>
          <w:rFonts w:ascii="Arial" w:hAnsi="Arial" w:cs="Arial"/>
          <w:sz w:val="22"/>
          <w:szCs w:val="22"/>
        </w:rPr>
        <w:t>u</w:t>
      </w:r>
      <w:r w:rsidRPr="008531E8">
        <w:rPr>
          <w:rFonts w:ascii="Arial" w:hAnsi="Arial" w:cs="Arial"/>
          <w:sz w:val="22"/>
          <w:szCs w:val="22"/>
        </w:rPr>
        <w:t xml:space="preserve"> Objednateli.</w:t>
      </w:r>
    </w:p>
    <w:p w14:paraId="51926DA6" w14:textId="77777777" w:rsidR="00DF1AF3" w:rsidRDefault="00DF1AF3" w:rsidP="003A2763">
      <w:pPr>
        <w:pStyle w:val="Import5"/>
        <w:numPr>
          <w:ilvl w:val="0"/>
          <w:numId w:val="35"/>
        </w:numPr>
        <w:spacing w:before="120" w:line="240" w:lineRule="auto"/>
        <w:ind w:left="703" w:hanging="703"/>
        <w:jc w:val="both"/>
        <w:rPr>
          <w:rFonts w:ascii="Arial" w:hAnsi="Arial" w:cs="Arial"/>
          <w:sz w:val="22"/>
          <w:szCs w:val="22"/>
        </w:rPr>
      </w:pPr>
      <w:r w:rsidRPr="008531E8">
        <w:rPr>
          <w:rFonts w:ascii="Arial" w:hAnsi="Arial" w:cs="Arial"/>
          <w:sz w:val="22"/>
          <w:szCs w:val="22"/>
        </w:rPr>
        <w:t>Zhotovitel zapisuje do stavebního deníku všechny důležité okolnosti týkající se stavby, zejména časový postup prací, odchylky od Projektové dokumentace ověřené stavebním úřadem ve stavebním řízení nebo od podmínek stanovených stavebním povolením anebo jiným rozhodnutím nebo opatřením, popřípadě další údaje nutné pro posouzení prací stavebním úřadem a ostatními orgány státní správy, jako je například te</w:t>
      </w:r>
      <w:r w:rsidR="00D3234B" w:rsidRPr="008531E8">
        <w:rPr>
          <w:rFonts w:ascii="Arial" w:hAnsi="Arial" w:cs="Arial"/>
          <w:sz w:val="22"/>
          <w:szCs w:val="22"/>
        </w:rPr>
        <w:t>plota vzduchu ve </w:t>
      </w:r>
      <w:r w:rsidRPr="008531E8">
        <w:rPr>
          <w:rFonts w:ascii="Arial" w:hAnsi="Arial" w:cs="Arial"/>
          <w:sz w:val="22"/>
          <w:szCs w:val="22"/>
        </w:rPr>
        <w:t>vztahu ke stavebním pracím, zejména s mokrým výrobním procesem, počasí (například déšť) u zemních prací a terénních úprav apod., denně do něj provádí zápisy všech rozhod</w:t>
      </w:r>
      <w:r w:rsidR="007B6594">
        <w:rPr>
          <w:rFonts w:ascii="Arial" w:hAnsi="Arial" w:cs="Arial"/>
          <w:sz w:val="22"/>
          <w:szCs w:val="22"/>
        </w:rPr>
        <w:t>ných a významných skutečností o </w:t>
      </w:r>
      <w:r w:rsidRPr="008531E8">
        <w:rPr>
          <w:rFonts w:ascii="Arial" w:hAnsi="Arial" w:cs="Arial"/>
          <w:sz w:val="22"/>
          <w:szCs w:val="22"/>
        </w:rPr>
        <w:t>průběhu stavby. Zejména je povinen zapisovat údaje o časovém postupu prací, jejich jakosti, zdůvodnění nepodstatnýc</w:t>
      </w:r>
      <w:r w:rsidR="00D3234B" w:rsidRPr="008531E8">
        <w:rPr>
          <w:rFonts w:ascii="Arial" w:hAnsi="Arial" w:cs="Arial"/>
          <w:sz w:val="22"/>
          <w:szCs w:val="22"/>
        </w:rPr>
        <w:t>h odchylek prováděných prací od </w:t>
      </w:r>
      <w:r w:rsidRPr="008531E8">
        <w:rPr>
          <w:rFonts w:ascii="Arial" w:hAnsi="Arial" w:cs="Arial"/>
          <w:sz w:val="22"/>
          <w:szCs w:val="22"/>
        </w:rPr>
        <w:t>projektové dokumentace, klimatické podmínky apod.</w:t>
      </w:r>
    </w:p>
    <w:p w14:paraId="798567BF" w14:textId="77777777" w:rsidR="00DF1AF3" w:rsidRDefault="00DF1AF3" w:rsidP="003A2763">
      <w:pPr>
        <w:pStyle w:val="Import5"/>
        <w:numPr>
          <w:ilvl w:val="0"/>
          <w:numId w:val="35"/>
        </w:numPr>
        <w:spacing w:before="120" w:line="240" w:lineRule="auto"/>
        <w:ind w:left="703" w:hanging="703"/>
        <w:jc w:val="both"/>
        <w:rPr>
          <w:rFonts w:ascii="Arial" w:hAnsi="Arial" w:cs="Arial"/>
          <w:sz w:val="22"/>
          <w:szCs w:val="22"/>
        </w:rPr>
      </w:pPr>
      <w:r w:rsidRPr="008531E8">
        <w:rPr>
          <w:rFonts w:ascii="Arial" w:hAnsi="Arial" w:cs="Arial"/>
          <w:sz w:val="22"/>
          <w:szCs w:val="22"/>
        </w:rPr>
        <w:t>Zápisy do stavebního deníku provádí stavbyvedoucí vždy v ten den, kdy byly práce provedeny nebo kdy nastaly okolnosti, které jsou předmětem zápis</w:t>
      </w:r>
      <w:r w:rsidR="00D3234B" w:rsidRPr="008531E8">
        <w:rPr>
          <w:rFonts w:ascii="Arial" w:hAnsi="Arial" w:cs="Arial"/>
          <w:sz w:val="22"/>
          <w:szCs w:val="22"/>
        </w:rPr>
        <w:t>u. Mimo stavbyvedoucího může do </w:t>
      </w:r>
      <w:r w:rsidRPr="008531E8">
        <w:rPr>
          <w:rFonts w:ascii="Arial" w:hAnsi="Arial" w:cs="Arial"/>
          <w:sz w:val="22"/>
          <w:szCs w:val="22"/>
        </w:rPr>
        <w:t>stavebního deníku provádět potřebné záznamy pouze Objednatel a TDI případně jimi písemně pověřený zástupce, přímý zpracovatel projektové dokumentace nebo oprávněné orgány státní správy.</w:t>
      </w:r>
    </w:p>
    <w:p w14:paraId="0DEA008D" w14:textId="77777777" w:rsidR="00DF1AF3" w:rsidRDefault="00DF1AF3" w:rsidP="003A2763">
      <w:pPr>
        <w:pStyle w:val="Import5"/>
        <w:numPr>
          <w:ilvl w:val="0"/>
          <w:numId w:val="35"/>
        </w:numPr>
        <w:spacing w:before="120" w:line="240" w:lineRule="auto"/>
        <w:ind w:left="703" w:hanging="703"/>
        <w:jc w:val="both"/>
        <w:rPr>
          <w:rFonts w:ascii="Arial" w:hAnsi="Arial" w:cs="Arial"/>
          <w:sz w:val="22"/>
          <w:szCs w:val="22"/>
        </w:rPr>
      </w:pPr>
      <w:r w:rsidRPr="008531E8">
        <w:rPr>
          <w:rFonts w:ascii="Arial" w:hAnsi="Arial" w:cs="Arial"/>
          <w:sz w:val="22"/>
          <w:szCs w:val="22"/>
        </w:rPr>
        <w:t>Zhotovitel je povinen předkládat stavební deník TDI de</w:t>
      </w:r>
      <w:r w:rsidR="00D3234B" w:rsidRPr="008531E8">
        <w:rPr>
          <w:rFonts w:ascii="Arial" w:hAnsi="Arial" w:cs="Arial"/>
          <w:sz w:val="22"/>
          <w:szCs w:val="22"/>
        </w:rPr>
        <w:t>nně a na vyzvání Objednateli ke </w:t>
      </w:r>
      <w:r w:rsidRPr="008531E8">
        <w:rPr>
          <w:rFonts w:ascii="Arial" w:hAnsi="Arial" w:cs="Arial"/>
          <w:sz w:val="22"/>
          <w:szCs w:val="22"/>
        </w:rPr>
        <w:t>kontrole a k provádění zápisů a současně mu bez zbytečného odkladu vydat průpisy uzavřených stran stavebního deníku.</w:t>
      </w:r>
    </w:p>
    <w:p w14:paraId="6523E5EE" w14:textId="77777777" w:rsidR="00DF1AF3" w:rsidRDefault="00DF1AF3" w:rsidP="003A2763">
      <w:pPr>
        <w:pStyle w:val="Import5"/>
        <w:numPr>
          <w:ilvl w:val="0"/>
          <w:numId w:val="35"/>
        </w:numPr>
        <w:spacing w:before="120" w:line="240" w:lineRule="auto"/>
        <w:ind w:left="703" w:hanging="703"/>
        <w:jc w:val="both"/>
        <w:rPr>
          <w:rFonts w:ascii="Arial" w:hAnsi="Arial" w:cs="Arial"/>
          <w:sz w:val="22"/>
          <w:szCs w:val="22"/>
        </w:rPr>
      </w:pPr>
      <w:r w:rsidRPr="008531E8">
        <w:rPr>
          <w:rFonts w:ascii="Arial" w:hAnsi="Arial" w:cs="Arial"/>
          <w:sz w:val="22"/>
          <w:szCs w:val="22"/>
        </w:rPr>
        <w:t>Objednatel</w:t>
      </w:r>
      <w:r w:rsidR="00DB152A">
        <w:rPr>
          <w:rFonts w:ascii="Arial" w:hAnsi="Arial" w:cs="Arial"/>
          <w:sz w:val="22"/>
          <w:szCs w:val="22"/>
        </w:rPr>
        <w:t>,</w:t>
      </w:r>
      <w:r w:rsidRPr="008531E8">
        <w:rPr>
          <w:rFonts w:ascii="Arial" w:hAnsi="Arial" w:cs="Arial"/>
          <w:sz w:val="22"/>
          <w:szCs w:val="22"/>
        </w:rPr>
        <w:t xml:space="preserve"> TDI</w:t>
      </w:r>
      <w:r w:rsidR="00DB152A">
        <w:rPr>
          <w:rFonts w:ascii="Arial" w:hAnsi="Arial" w:cs="Arial"/>
          <w:sz w:val="22"/>
          <w:szCs w:val="22"/>
        </w:rPr>
        <w:t xml:space="preserve"> a koordinátor BOZP</w:t>
      </w:r>
      <w:r w:rsidRPr="008531E8">
        <w:rPr>
          <w:rFonts w:ascii="Arial" w:hAnsi="Arial" w:cs="Arial"/>
          <w:sz w:val="22"/>
          <w:szCs w:val="22"/>
        </w:rPr>
        <w:t xml:space="preserve"> je oprávněn kontrolovat obsah stavebního deníku Zhotovitele, nejméně jednou za týden potvrdit kontrolu svým podpisem a k zápisům připojit své stanovisko. Nesouhlasí-li Objednatel, TDI nebo Zhotovitel se zápisem ve stavebním deníku, musí k</w:t>
      </w:r>
      <w:r w:rsidR="00D3234B" w:rsidRPr="008531E8">
        <w:rPr>
          <w:rFonts w:ascii="Arial" w:hAnsi="Arial" w:cs="Arial"/>
          <w:sz w:val="22"/>
          <w:szCs w:val="22"/>
        </w:rPr>
        <w:t> </w:t>
      </w:r>
      <w:r w:rsidRPr="008531E8">
        <w:rPr>
          <w:rFonts w:ascii="Arial" w:hAnsi="Arial" w:cs="Arial"/>
          <w:sz w:val="22"/>
          <w:szCs w:val="22"/>
        </w:rPr>
        <w:t>tomuto zápisu připojit svoje stanovisko nejpozději do tří pracovních dnů ode dne pořízení takového zápisu.</w:t>
      </w:r>
    </w:p>
    <w:p w14:paraId="2D38CAF5" w14:textId="77777777" w:rsidR="00DF1AF3" w:rsidRDefault="00DB152A" w:rsidP="003A2763">
      <w:pPr>
        <w:pStyle w:val="Import5"/>
        <w:numPr>
          <w:ilvl w:val="0"/>
          <w:numId w:val="35"/>
        </w:numPr>
        <w:spacing w:before="120" w:line="240" w:lineRule="auto"/>
        <w:ind w:left="703" w:hanging="703"/>
        <w:jc w:val="both"/>
        <w:rPr>
          <w:rFonts w:ascii="Arial" w:hAnsi="Arial" w:cs="Arial"/>
          <w:sz w:val="22"/>
          <w:szCs w:val="22"/>
        </w:rPr>
      </w:pPr>
      <w:r w:rsidRPr="00DB152A">
        <w:rPr>
          <w:rFonts w:ascii="Arial" w:hAnsi="Arial" w:cs="Arial"/>
          <w:sz w:val="22"/>
          <w:szCs w:val="22"/>
        </w:rPr>
        <w:t xml:space="preserve">Objednatel (popř. jím pověřená osoba TDI) bude </w:t>
      </w:r>
      <w:r w:rsidR="00DF1AF3" w:rsidRPr="008531E8">
        <w:rPr>
          <w:rFonts w:ascii="Arial" w:hAnsi="Arial" w:cs="Arial"/>
          <w:sz w:val="22"/>
          <w:szCs w:val="22"/>
        </w:rPr>
        <w:t xml:space="preserve">organizovat jednou za dva týdny </w:t>
      </w:r>
      <w:r w:rsidRPr="00DB152A">
        <w:rPr>
          <w:rFonts w:ascii="Arial" w:hAnsi="Arial" w:cs="Arial"/>
          <w:sz w:val="22"/>
          <w:szCs w:val="22"/>
        </w:rPr>
        <w:t xml:space="preserve">kontrolní den stavby a Zhotovitel je povinen </w:t>
      </w:r>
      <w:r w:rsidR="00DF1AF3" w:rsidRPr="008531E8">
        <w:rPr>
          <w:rFonts w:ascii="Arial" w:hAnsi="Arial" w:cs="Arial"/>
          <w:sz w:val="22"/>
          <w:szCs w:val="22"/>
        </w:rPr>
        <w:t xml:space="preserve">zúčastňovat se </w:t>
      </w:r>
      <w:r>
        <w:rPr>
          <w:rFonts w:ascii="Arial" w:hAnsi="Arial" w:cs="Arial"/>
          <w:sz w:val="22"/>
          <w:szCs w:val="22"/>
        </w:rPr>
        <w:t>těchto</w:t>
      </w:r>
      <w:r w:rsidR="00DF1AF3" w:rsidRPr="008531E8">
        <w:rPr>
          <w:rFonts w:ascii="Arial" w:hAnsi="Arial" w:cs="Arial"/>
          <w:sz w:val="22"/>
          <w:szCs w:val="22"/>
        </w:rPr>
        <w:t xml:space="preserve"> kontrolních dnů za účelem kontroly provádění díl</w:t>
      </w:r>
      <w:r w:rsidR="007B6594">
        <w:rPr>
          <w:rFonts w:ascii="Arial" w:hAnsi="Arial" w:cs="Arial"/>
          <w:sz w:val="22"/>
          <w:szCs w:val="22"/>
        </w:rPr>
        <w:t>a za účasti TDI a Objednatele a </w:t>
      </w:r>
      <w:r w:rsidR="00DF1AF3" w:rsidRPr="008531E8">
        <w:rPr>
          <w:rFonts w:ascii="Arial" w:hAnsi="Arial" w:cs="Arial"/>
          <w:sz w:val="22"/>
          <w:szCs w:val="22"/>
        </w:rPr>
        <w:t>autorského dozoru projektanta a zhotovitele projektu pro provedení stavby. Kontrolní dny budou zaměřeny zejména na dodržování časového harmonogramu výstavby a n</w:t>
      </w:r>
      <w:r w:rsidR="00D3234B" w:rsidRPr="008531E8">
        <w:rPr>
          <w:rFonts w:ascii="Arial" w:hAnsi="Arial" w:cs="Arial"/>
          <w:sz w:val="22"/>
          <w:szCs w:val="22"/>
        </w:rPr>
        <w:t>a kvalitu prováděných prací. Ke </w:t>
      </w:r>
      <w:r w:rsidR="00DF1AF3" w:rsidRPr="008531E8">
        <w:rPr>
          <w:rFonts w:ascii="Arial" w:hAnsi="Arial" w:cs="Arial"/>
          <w:sz w:val="22"/>
          <w:szCs w:val="22"/>
        </w:rPr>
        <w:t>kontrolním dnům je Zhotovitel povinen písemně pozv</w:t>
      </w:r>
      <w:r w:rsidR="00D3234B" w:rsidRPr="008531E8">
        <w:rPr>
          <w:rFonts w:ascii="Arial" w:hAnsi="Arial" w:cs="Arial"/>
          <w:sz w:val="22"/>
          <w:szCs w:val="22"/>
        </w:rPr>
        <w:t>at účastníky nejméně 7 dní před </w:t>
      </w:r>
      <w:r w:rsidR="00DF1AF3" w:rsidRPr="008531E8">
        <w:rPr>
          <w:rFonts w:ascii="Arial" w:hAnsi="Arial" w:cs="Arial"/>
          <w:sz w:val="22"/>
          <w:szCs w:val="22"/>
        </w:rPr>
        <w:t>kontrolním dnem a vyžaduje-li to povaha předmětu kontrolního dne, je Zhotovitel povinen zajistit i účast zástupců třetích osob (</w:t>
      </w:r>
      <w:r w:rsidR="00717A26">
        <w:rPr>
          <w:rFonts w:ascii="Arial" w:hAnsi="Arial" w:cs="Arial"/>
          <w:sz w:val="22"/>
          <w:szCs w:val="22"/>
        </w:rPr>
        <w:t>pod</w:t>
      </w:r>
      <w:r w:rsidR="00DF1AF3" w:rsidRPr="008531E8">
        <w:rPr>
          <w:rFonts w:ascii="Arial" w:hAnsi="Arial" w:cs="Arial"/>
          <w:sz w:val="22"/>
          <w:szCs w:val="22"/>
        </w:rPr>
        <w:t xml:space="preserve">dodavatelů), kterými Zhotovitel zajišťuje provedení díla. </w:t>
      </w:r>
    </w:p>
    <w:p w14:paraId="76CED744" w14:textId="77777777" w:rsidR="00DF1AF3" w:rsidRPr="008531E8" w:rsidRDefault="00DF1AF3" w:rsidP="003A2763">
      <w:pPr>
        <w:pStyle w:val="Import5"/>
        <w:numPr>
          <w:ilvl w:val="0"/>
          <w:numId w:val="35"/>
        </w:numPr>
        <w:spacing w:before="120" w:line="240" w:lineRule="auto"/>
        <w:ind w:left="703" w:hanging="703"/>
        <w:jc w:val="both"/>
        <w:rPr>
          <w:rFonts w:ascii="Arial" w:hAnsi="Arial" w:cs="Arial"/>
          <w:sz w:val="22"/>
          <w:szCs w:val="22"/>
        </w:rPr>
      </w:pPr>
      <w:r w:rsidRPr="008531E8">
        <w:rPr>
          <w:rFonts w:ascii="Arial" w:hAnsi="Arial" w:cs="Arial"/>
          <w:sz w:val="22"/>
          <w:szCs w:val="22"/>
        </w:rPr>
        <w:t>Zápis z kontrolního dne bude obsahovat:</w:t>
      </w:r>
    </w:p>
    <w:p w14:paraId="782549BB" w14:textId="77777777" w:rsidR="00DF1AF3" w:rsidRPr="008531E8" w:rsidRDefault="00DF1AF3" w:rsidP="00326653">
      <w:pPr>
        <w:pStyle w:val="Import6"/>
        <w:numPr>
          <w:ilvl w:val="0"/>
          <w:numId w:val="25"/>
        </w:numPr>
        <w:tabs>
          <w:tab w:val="clear" w:pos="720"/>
          <w:tab w:val="clear" w:pos="1584"/>
          <w:tab w:val="clear" w:pos="1766"/>
          <w:tab w:val="num" w:pos="1843"/>
        </w:tabs>
        <w:spacing w:line="240" w:lineRule="auto"/>
        <w:jc w:val="both"/>
        <w:rPr>
          <w:rFonts w:ascii="Arial" w:hAnsi="Arial" w:cs="Arial"/>
          <w:sz w:val="22"/>
          <w:szCs w:val="22"/>
        </w:rPr>
      </w:pPr>
      <w:r w:rsidRPr="008531E8">
        <w:rPr>
          <w:rFonts w:ascii="Arial" w:hAnsi="Arial" w:cs="Arial"/>
          <w:sz w:val="22"/>
          <w:szCs w:val="22"/>
        </w:rPr>
        <w:t>předmět kontrolního dne;</w:t>
      </w:r>
    </w:p>
    <w:p w14:paraId="498A78DA" w14:textId="77777777" w:rsidR="00DF1AF3" w:rsidRPr="008531E8" w:rsidRDefault="00DF1AF3" w:rsidP="00326653">
      <w:pPr>
        <w:pStyle w:val="Import6"/>
        <w:numPr>
          <w:ilvl w:val="0"/>
          <w:numId w:val="25"/>
        </w:numPr>
        <w:tabs>
          <w:tab w:val="clear" w:pos="720"/>
          <w:tab w:val="clear" w:pos="1584"/>
          <w:tab w:val="clear" w:pos="1766"/>
          <w:tab w:val="num" w:pos="1843"/>
        </w:tabs>
        <w:spacing w:line="240" w:lineRule="auto"/>
        <w:jc w:val="both"/>
        <w:rPr>
          <w:rFonts w:ascii="Arial" w:hAnsi="Arial" w:cs="Arial"/>
          <w:sz w:val="22"/>
          <w:szCs w:val="22"/>
        </w:rPr>
      </w:pPr>
      <w:r w:rsidRPr="008531E8">
        <w:rPr>
          <w:rFonts w:ascii="Arial" w:hAnsi="Arial" w:cs="Arial"/>
          <w:sz w:val="22"/>
          <w:szCs w:val="22"/>
        </w:rPr>
        <w:t>vyjádření Objednatele a Zhotovitele k výsledku kontroly;</w:t>
      </w:r>
    </w:p>
    <w:p w14:paraId="604B2F04" w14:textId="77777777" w:rsidR="00DF1AF3" w:rsidRPr="008531E8" w:rsidRDefault="00DF1AF3" w:rsidP="00326653">
      <w:pPr>
        <w:pStyle w:val="Import6"/>
        <w:numPr>
          <w:ilvl w:val="0"/>
          <w:numId w:val="25"/>
        </w:numPr>
        <w:tabs>
          <w:tab w:val="clear" w:pos="720"/>
          <w:tab w:val="clear" w:pos="1584"/>
          <w:tab w:val="clear" w:pos="1766"/>
          <w:tab w:val="num" w:pos="1843"/>
        </w:tabs>
        <w:spacing w:line="240" w:lineRule="auto"/>
        <w:jc w:val="both"/>
        <w:rPr>
          <w:rFonts w:ascii="Arial" w:hAnsi="Arial" w:cs="Arial"/>
          <w:sz w:val="22"/>
          <w:szCs w:val="22"/>
        </w:rPr>
      </w:pPr>
      <w:r w:rsidRPr="008531E8">
        <w:rPr>
          <w:rFonts w:ascii="Arial" w:hAnsi="Arial" w:cs="Arial"/>
          <w:sz w:val="22"/>
          <w:szCs w:val="22"/>
        </w:rPr>
        <w:t>soupis jednotlivých řešených bodů s u</w:t>
      </w:r>
      <w:r w:rsidR="007B6594">
        <w:rPr>
          <w:rFonts w:ascii="Arial" w:hAnsi="Arial" w:cs="Arial"/>
          <w:sz w:val="22"/>
          <w:szCs w:val="22"/>
        </w:rPr>
        <w:t>vedením termínů jejich plnění a </w:t>
      </w:r>
      <w:r w:rsidRPr="008531E8">
        <w:rPr>
          <w:rFonts w:ascii="Arial" w:hAnsi="Arial" w:cs="Arial"/>
          <w:sz w:val="22"/>
          <w:szCs w:val="22"/>
        </w:rPr>
        <w:t>odpovědnosti konkrétních účastníků výstavby za jejich plnění;</w:t>
      </w:r>
    </w:p>
    <w:p w14:paraId="3F5794E7" w14:textId="77777777" w:rsidR="00DF1AF3" w:rsidRPr="008531E8" w:rsidRDefault="00DF1AF3" w:rsidP="00326653">
      <w:pPr>
        <w:pStyle w:val="Import7"/>
        <w:numPr>
          <w:ilvl w:val="0"/>
          <w:numId w:val="25"/>
        </w:numPr>
        <w:tabs>
          <w:tab w:val="clear" w:pos="720"/>
          <w:tab w:val="clear" w:pos="1584"/>
          <w:tab w:val="clear" w:pos="1766"/>
          <w:tab w:val="num" w:pos="1843"/>
        </w:tabs>
        <w:spacing w:line="240" w:lineRule="auto"/>
        <w:jc w:val="both"/>
        <w:rPr>
          <w:rFonts w:ascii="Arial" w:hAnsi="Arial" w:cs="Arial"/>
          <w:sz w:val="22"/>
          <w:szCs w:val="22"/>
        </w:rPr>
      </w:pPr>
      <w:r w:rsidRPr="008531E8">
        <w:rPr>
          <w:rFonts w:ascii="Arial" w:hAnsi="Arial" w:cs="Arial"/>
          <w:sz w:val="22"/>
          <w:szCs w:val="22"/>
        </w:rPr>
        <w:t>sjednaný termín odstranění zjištěných vad a drobných nedodělků;</w:t>
      </w:r>
    </w:p>
    <w:p w14:paraId="1DF843B4" w14:textId="77777777" w:rsidR="00DF1AF3" w:rsidRPr="008531E8" w:rsidRDefault="00DF1AF3" w:rsidP="00326653">
      <w:pPr>
        <w:pStyle w:val="Import7"/>
        <w:numPr>
          <w:ilvl w:val="0"/>
          <w:numId w:val="25"/>
        </w:numPr>
        <w:tabs>
          <w:tab w:val="clear" w:pos="720"/>
          <w:tab w:val="clear" w:pos="1584"/>
          <w:tab w:val="clear" w:pos="1766"/>
          <w:tab w:val="num" w:pos="1843"/>
        </w:tabs>
        <w:spacing w:line="240" w:lineRule="auto"/>
        <w:jc w:val="both"/>
        <w:rPr>
          <w:rFonts w:ascii="Arial" w:hAnsi="Arial" w:cs="Arial"/>
          <w:sz w:val="22"/>
          <w:szCs w:val="22"/>
        </w:rPr>
      </w:pPr>
      <w:r w:rsidRPr="008531E8">
        <w:rPr>
          <w:rFonts w:ascii="Arial" w:hAnsi="Arial" w:cs="Arial"/>
          <w:sz w:val="22"/>
          <w:szCs w:val="22"/>
        </w:rPr>
        <w:t>soupis případně provedených, předem Objednatelem odsouhlasených víceprací;</w:t>
      </w:r>
    </w:p>
    <w:p w14:paraId="584A0570" w14:textId="77777777" w:rsidR="00DF1AF3" w:rsidRDefault="00DF1AF3" w:rsidP="00326653">
      <w:pPr>
        <w:pStyle w:val="Import6"/>
        <w:numPr>
          <w:ilvl w:val="0"/>
          <w:numId w:val="25"/>
        </w:numPr>
        <w:tabs>
          <w:tab w:val="clear" w:pos="720"/>
          <w:tab w:val="clear" w:pos="1584"/>
          <w:tab w:val="clear" w:pos="1766"/>
          <w:tab w:val="num" w:pos="1843"/>
        </w:tabs>
        <w:spacing w:line="240" w:lineRule="auto"/>
        <w:jc w:val="both"/>
        <w:rPr>
          <w:rFonts w:ascii="Arial" w:hAnsi="Arial" w:cs="Arial"/>
          <w:sz w:val="22"/>
          <w:szCs w:val="22"/>
        </w:rPr>
      </w:pPr>
      <w:r w:rsidRPr="008531E8">
        <w:rPr>
          <w:rFonts w:ascii="Arial" w:hAnsi="Arial" w:cs="Arial"/>
          <w:sz w:val="22"/>
          <w:szCs w:val="22"/>
        </w:rPr>
        <w:t>podpisy zúčastněných osob.</w:t>
      </w:r>
    </w:p>
    <w:p w14:paraId="2ABF8A9B" w14:textId="77777777" w:rsidR="00DF1AF3" w:rsidRDefault="00DF1AF3" w:rsidP="005D67D1">
      <w:pPr>
        <w:pStyle w:val="Import5"/>
        <w:numPr>
          <w:ilvl w:val="0"/>
          <w:numId w:val="35"/>
        </w:numPr>
        <w:spacing w:before="120" w:line="240" w:lineRule="auto"/>
        <w:ind w:left="703" w:hanging="703"/>
        <w:jc w:val="both"/>
        <w:rPr>
          <w:rFonts w:ascii="Arial" w:hAnsi="Arial" w:cs="Arial"/>
          <w:sz w:val="22"/>
          <w:szCs w:val="22"/>
        </w:rPr>
      </w:pPr>
      <w:r w:rsidRPr="008531E8">
        <w:rPr>
          <w:rFonts w:ascii="Arial" w:hAnsi="Arial" w:cs="Arial"/>
          <w:sz w:val="22"/>
          <w:szCs w:val="22"/>
        </w:rPr>
        <w:t xml:space="preserve">Kontrolní den povede TDI, </w:t>
      </w:r>
      <w:proofErr w:type="gramStart"/>
      <w:r w:rsidRPr="008531E8">
        <w:rPr>
          <w:rFonts w:ascii="Arial" w:hAnsi="Arial" w:cs="Arial"/>
          <w:sz w:val="22"/>
          <w:szCs w:val="22"/>
        </w:rPr>
        <w:t>který</w:t>
      </w:r>
      <w:proofErr w:type="gramEnd"/>
      <w:r w:rsidRPr="008531E8">
        <w:rPr>
          <w:rFonts w:ascii="Arial" w:hAnsi="Arial" w:cs="Arial"/>
          <w:sz w:val="22"/>
          <w:szCs w:val="22"/>
        </w:rPr>
        <w:t xml:space="preserve"> z něj rovněž pořídí zápis.</w:t>
      </w:r>
    </w:p>
    <w:p w14:paraId="11352BE3" w14:textId="77777777" w:rsidR="00DF1AF3" w:rsidRDefault="00DF1AF3" w:rsidP="005D67D1">
      <w:pPr>
        <w:pStyle w:val="Import5"/>
        <w:numPr>
          <w:ilvl w:val="0"/>
          <w:numId w:val="35"/>
        </w:numPr>
        <w:spacing w:before="120" w:line="240" w:lineRule="auto"/>
        <w:ind w:left="703" w:hanging="703"/>
        <w:jc w:val="both"/>
        <w:rPr>
          <w:rFonts w:ascii="Arial" w:hAnsi="Arial" w:cs="Arial"/>
          <w:sz w:val="22"/>
          <w:szCs w:val="22"/>
        </w:rPr>
      </w:pPr>
      <w:r w:rsidRPr="008531E8">
        <w:rPr>
          <w:rFonts w:ascii="Arial" w:hAnsi="Arial" w:cs="Arial"/>
          <w:sz w:val="22"/>
          <w:szCs w:val="22"/>
        </w:rPr>
        <w:t>Výše uvedenými kontrolními dny nejsou dotčeny průběžné kontroly provádění díla TDI a Objednatelem a jím oprávněných osob na stave</w:t>
      </w:r>
      <w:r w:rsidR="00D3234B" w:rsidRPr="008531E8">
        <w:rPr>
          <w:rFonts w:ascii="Arial" w:hAnsi="Arial" w:cs="Arial"/>
          <w:sz w:val="22"/>
          <w:szCs w:val="22"/>
        </w:rPr>
        <w:t>ništi, jež budou zaznamenány ve </w:t>
      </w:r>
      <w:r w:rsidRPr="008531E8">
        <w:rPr>
          <w:rFonts w:ascii="Arial" w:hAnsi="Arial" w:cs="Arial"/>
          <w:sz w:val="22"/>
          <w:szCs w:val="22"/>
        </w:rPr>
        <w:t>stavebním deníku.</w:t>
      </w:r>
    </w:p>
    <w:p w14:paraId="3FE15332" w14:textId="77777777" w:rsidR="00DB0933" w:rsidRPr="00CA73AB" w:rsidRDefault="00DF1AF3" w:rsidP="005D67D1">
      <w:pPr>
        <w:pStyle w:val="Import5"/>
        <w:numPr>
          <w:ilvl w:val="0"/>
          <w:numId w:val="35"/>
        </w:numPr>
        <w:spacing w:before="120" w:line="240" w:lineRule="auto"/>
        <w:ind w:left="703" w:hanging="703"/>
        <w:jc w:val="both"/>
        <w:rPr>
          <w:rFonts w:ascii="Arial" w:hAnsi="Arial" w:cs="Arial"/>
          <w:sz w:val="22"/>
          <w:szCs w:val="22"/>
        </w:rPr>
      </w:pPr>
      <w:r w:rsidRPr="00CA73AB">
        <w:rPr>
          <w:rFonts w:ascii="Arial" w:hAnsi="Arial" w:cs="Arial"/>
          <w:sz w:val="22"/>
          <w:szCs w:val="22"/>
        </w:rPr>
        <w:t>Zápisy ve stavebním deníku se nepovažují za změnu s</w:t>
      </w:r>
      <w:r w:rsidR="00D3234B" w:rsidRPr="00CA73AB">
        <w:rPr>
          <w:rFonts w:ascii="Arial" w:hAnsi="Arial" w:cs="Arial"/>
          <w:sz w:val="22"/>
          <w:szCs w:val="22"/>
        </w:rPr>
        <w:t>mlouvy ani nezakládají nárok na </w:t>
      </w:r>
      <w:r w:rsidRPr="00CA73AB">
        <w:rPr>
          <w:rFonts w:ascii="Arial" w:hAnsi="Arial" w:cs="Arial"/>
          <w:sz w:val="22"/>
          <w:szCs w:val="22"/>
        </w:rPr>
        <w:t>změnu smlouvy.</w:t>
      </w:r>
    </w:p>
    <w:p w14:paraId="424173B0" w14:textId="77777777" w:rsidR="00DF1AF3" w:rsidRPr="003A2763" w:rsidRDefault="00DF1AF3" w:rsidP="003A2763">
      <w:pPr>
        <w:pStyle w:val="Import9"/>
        <w:spacing w:before="240" w:after="120" w:line="240" w:lineRule="auto"/>
        <w:ind w:left="3742" w:hanging="3742"/>
        <w:jc w:val="center"/>
        <w:rPr>
          <w:rFonts w:ascii="Arial" w:hAnsi="Arial" w:cs="Arial"/>
          <w:b/>
          <w:szCs w:val="24"/>
        </w:rPr>
      </w:pPr>
      <w:r w:rsidRPr="003A2763">
        <w:rPr>
          <w:rFonts w:ascii="Arial" w:hAnsi="Arial" w:cs="Arial"/>
          <w:b/>
          <w:szCs w:val="24"/>
        </w:rPr>
        <w:t>VIII. Provádění díla</w:t>
      </w:r>
    </w:p>
    <w:p w14:paraId="64000E90" w14:textId="77777777" w:rsidR="00DF1AF3" w:rsidRDefault="00DF1AF3" w:rsidP="00C12BE8">
      <w:pPr>
        <w:pStyle w:val="Import5"/>
        <w:numPr>
          <w:ilvl w:val="0"/>
          <w:numId w:val="36"/>
        </w:numPr>
        <w:spacing w:line="240" w:lineRule="auto"/>
        <w:jc w:val="both"/>
        <w:rPr>
          <w:rFonts w:ascii="Arial" w:hAnsi="Arial" w:cs="Arial"/>
          <w:sz w:val="22"/>
          <w:szCs w:val="22"/>
        </w:rPr>
      </w:pPr>
      <w:r w:rsidRPr="008531E8">
        <w:rPr>
          <w:rFonts w:ascii="Arial" w:hAnsi="Arial" w:cs="Arial"/>
          <w:sz w:val="22"/>
          <w:szCs w:val="22"/>
        </w:rPr>
        <w:t>Zhotovitel bude mít úplnou kontrolu nad prováděním díla, bude provádění díla účinně řídit a dohlíž</w:t>
      </w:r>
      <w:r w:rsidR="00EF72C1">
        <w:rPr>
          <w:rFonts w:ascii="Arial" w:hAnsi="Arial" w:cs="Arial"/>
          <w:sz w:val="22"/>
          <w:szCs w:val="22"/>
        </w:rPr>
        <w:t>et na ně tak, aby zajistil, že D</w:t>
      </w:r>
      <w:r w:rsidRPr="008531E8">
        <w:rPr>
          <w:rFonts w:ascii="Arial" w:hAnsi="Arial" w:cs="Arial"/>
          <w:sz w:val="22"/>
          <w:szCs w:val="22"/>
        </w:rPr>
        <w:t xml:space="preserve">ílo bude odpovídat Projektové dokumentaci a této smlouvě. </w:t>
      </w:r>
      <w:r w:rsidR="007B6594">
        <w:rPr>
          <w:rFonts w:ascii="Arial" w:hAnsi="Arial" w:cs="Arial"/>
          <w:sz w:val="22"/>
          <w:szCs w:val="22"/>
        </w:rPr>
        <w:t>Zhotovitel bude zodpovědný za </w:t>
      </w:r>
      <w:r w:rsidRPr="008531E8">
        <w:rPr>
          <w:rFonts w:ascii="Arial" w:hAnsi="Arial" w:cs="Arial"/>
          <w:sz w:val="22"/>
          <w:szCs w:val="22"/>
        </w:rPr>
        <w:t>stavební a konstrukční prostředky, metody, t</w:t>
      </w:r>
      <w:r w:rsidR="007B6594">
        <w:rPr>
          <w:rFonts w:ascii="Arial" w:hAnsi="Arial" w:cs="Arial"/>
          <w:sz w:val="22"/>
          <w:szCs w:val="22"/>
        </w:rPr>
        <w:t>echniky, užité technologie a za </w:t>
      </w:r>
      <w:r w:rsidRPr="008531E8">
        <w:rPr>
          <w:rFonts w:ascii="Arial" w:hAnsi="Arial" w:cs="Arial"/>
          <w:sz w:val="22"/>
          <w:szCs w:val="22"/>
        </w:rPr>
        <w:t>koordinaci různých části díla, a to zejména za bezpečnost a stabilitu konstrukcí na staveništi a za přiměřenost a bezpečnost veškerých užitých technologických postupů. Zhotovitel garantuje dostupnost náhradních dílů na veškeré technické zařízení budov, které p</w:t>
      </w:r>
      <w:r w:rsidR="00D3234B" w:rsidRPr="008531E8">
        <w:rPr>
          <w:rFonts w:ascii="Arial" w:hAnsi="Arial" w:cs="Arial"/>
          <w:sz w:val="22"/>
          <w:szCs w:val="22"/>
        </w:rPr>
        <w:t>oužil k provedení díla, a to po </w:t>
      </w:r>
      <w:r w:rsidRPr="008531E8">
        <w:rPr>
          <w:rFonts w:ascii="Arial" w:hAnsi="Arial" w:cs="Arial"/>
          <w:sz w:val="22"/>
          <w:szCs w:val="22"/>
        </w:rPr>
        <w:t>dobu 10 let od předání díla pod sankcí úhra</w:t>
      </w:r>
      <w:r w:rsidR="00EF72C1">
        <w:rPr>
          <w:rFonts w:ascii="Arial" w:hAnsi="Arial" w:cs="Arial"/>
          <w:sz w:val="22"/>
          <w:szCs w:val="22"/>
        </w:rPr>
        <w:t>dy veškerých nákladů vzniklých O</w:t>
      </w:r>
      <w:r w:rsidRPr="008531E8">
        <w:rPr>
          <w:rFonts w:ascii="Arial" w:hAnsi="Arial" w:cs="Arial"/>
          <w:sz w:val="22"/>
          <w:szCs w:val="22"/>
        </w:rPr>
        <w:t>bjednateli. Zhotovitel není odpovědný, není-li touto smlouvou stanoveno jinak, za projektovou dokumentaci díla, kterou nezpracovává a nedodává. Za projektovou dokumentaci, kterou Zhotovitel zpracoval nebo dodal a k jejímuž zpracování a dodání je oprávněn nebo povinen podle platných právních předpisů či této smlouvy, nese plnou zodpovědnost.</w:t>
      </w:r>
    </w:p>
    <w:p w14:paraId="713B8C2B" w14:textId="77777777" w:rsidR="00DF1AF3" w:rsidRPr="008531E8" w:rsidRDefault="00DF1AF3" w:rsidP="003A2763">
      <w:pPr>
        <w:pStyle w:val="Import5"/>
        <w:numPr>
          <w:ilvl w:val="0"/>
          <w:numId w:val="36"/>
        </w:numPr>
        <w:spacing w:before="120" w:line="240" w:lineRule="auto"/>
        <w:ind w:left="703" w:hanging="703"/>
        <w:jc w:val="both"/>
        <w:rPr>
          <w:rFonts w:ascii="Arial" w:hAnsi="Arial" w:cs="Arial"/>
          <w:sz w:val="22"/>
          <w:szCs w:val="22"/>
        </w:rPr>
      </w:pPr>
      <w:r w:rsidRPr="008531E8">
        <w:rPr>
          <w:rFonts w:ascii="Arial" w:hAnsi="Arial" w:cs="Arial"/>
          <w:sz w:val="22"/>
          <w:szCs w:val="22"/>
        </w:rPr>
        <w:t>Zhotovitel bude dále výlučně zodpovědný za bezpečnost práce v rozsahu Projektové dokumentace a této smlouvy a za to, že pravidla</w:t>
      </w:r>
      <w:r w:rsidR="007B6594">
        <w:rPr>
          <w:rFonts w:ascii="Arial" w:hAnsi="Arial" w:cs="Arial"/>
          <w:sz w:val="22"/>
          <w:szCs w:val="22"/>
        </w:rPr>
        <w:t>, regulace a pracovní metody či </w:t>
      </w:r>
      <w:r w:rsidRPr="008531E8">
        <w:rPr>
          <w:rFonts w:ascii="Arial" w:hAnsi="Arial" w:cs="Arial"/>
          <w:sz w:val="22"/>
          <w:szCs w:val="22"/>
        </w:rPr>
        <w:t>postupy požadované příslušnými předpisy budou dodržovány. Práce budou probíhat při nepřerušení stávajícího provozu. Zhotovitel je pro tento účel povinen zejména (nikoliv však pouze):</w:t>
      </w:r>
    </w:p>
    <w:p w14:paraId="147D3001" w14:textId="77777777" w:rsidR="00DF1AF3" w:rsidRPr="008531E8" w:rsidRDefault="00DF1AF3" w:rsidP="003A2763">
      <w:pPr>
        <w:spacing w:before="60"/>
        <w:ind w:left="1412" w:hanging="703"/>
        <w:jc w:val="both"/>
        <w:rPr>
          <w:rFonts w:ascii="Arial" w:hAnsi="Arial" w:cs="Arial"/>
          <w:snapToGrid w:val="0"/>
          <w:sz w:val="22"/>
          <w:szCs w:val="22"/>
        </w:rPr>
      </w:pPr>
      <w:proofErr w:type="gramStart"/>
      <w:r w:rsidRPr="008531E8">
        <w:rPr>
          <w:rFonts w:ascii="Arial" w:hAnsi="Arial" w:cs="Arial"/>
          <w:snapToGrid w:val="0"/>
          <w:sz w:val="22"/>
          <w:szCs w:val="22"/>
        </w:rPr>
        <w:t>2.1</w:t>
      </w:r>
      <w:proofErr w:type="gramEnd"/>
      <w:r w:rsidRPr="008531E8">
        <w:rPr>
          <w:rFonts w:ascii="Arial" w:hAnsi="Arial" w:cs="Arial"/>
          <w:snapToGrid w:val="0"/>
          <w:sz w:val="22"/>
          <w:szCs w:val="22"/>
        </w:rPr>
        <w:t xml:space="preserve">. </w:t>
      </w:r>
      <w:r w:rsidRPr="008531E8">
        <w:rPr>
          <w:rFonts w:ascii="Arial" w:hAnsi="Arial" w:cs="Arial"/>
          <w:snapToGrid w:val="0"/>
          <w:sz w:val="22"/>
          <w:szCs w:val="22"/>
        </w:rPr>
        <w:tab/>
        <w:t>učinit veškerá nezbytná opatření k ochraně všech osob oprávněných k pohybu na staveništi, k ochraně staveniště samého a k ochraně prováděného díla. Zhotovitel je rovněž povinen udr</w:t>
      </w:r>
      <w:r w:rsidR="00EF72C1">
        <w:rPr>
          <w:rFonts w:ascii="Arial" w:hAnsi="Arial" w:cs="Arial"/>
          <w:snapToGrid w:val="0"/>
          <w:sz w:val="22"/>
          <w:szCs w:val="22"/>
        </w:rPr>
        <w:t>žovat staveniště i nedokončené D</w:t>
      </w:r>
      <w:r w:rsidR="007B6594">
        <w:rPr>
          <w:rFonts w:ascii="Arial" w:hAnsi="Arial" w:cs="Arial"/>
          <w:snapToGrid w:val="0"/>
          <w:sz w:val="22"/>
          <w:szCs w:val="22"/>
        </w:rPr>
        <w:t>ílo v </w:t>
      </w:r>
      <w:r w:rsidRPr="008531E8">
        <w:rPr>
          <w:rFonts w:ascii="Arial" w:hAnsi="Arial" w:cs="Arial"/>
          <w:snapToGrid w:val="0"/>
          <w:sz w:val="22"/>
          <w:szCs w:val="22"/>
        </w:rPr>
        <w:t>takovém stavu, aby bylo nebezpečí h</w:t>
      </w:r>
      <w:r w:rsidR="007B6594">
        <w:rPr>
          <w:rFonts w:ascii="Arial" w:hAnsi="Arial" w:cs="Arial"/>
          <w:snapToGrid w:val="0"/>
          <w:sz w:val="22"/>
          <w:szCs w:val="22"/>
        </w:rPr>
        <w:t>rozící osobám pohybujícím se na </w:t>
      </w:r>
      <w:r w:rsidRPr="008531E8">
        <w:rPr>
          <w:rFonts w:ascii="Arial" w:hAnsi="Arial" w:cs="Arial"/>
          <w:snapToGrid w:val="0"/>
          <w:sz w:val="22"/>
          <w:szCs w:val="22"/>
        </w:rPr>
        <w:t xml:space="preserve">staveništi odstraněno nebo minimalizováno; </w:t>
      </w:r>
    </w:p>
    <w:p w14:paraId="21A75CDF" w14:textId="77777777" w:rsidR="00DF1AF3" w:rsidRPr="008531E8" w:rsidRDefault="00DF1AF3" w:rsidP="003A2763">
      <w:pPr>
        <w:pStyle w:val="Zkladntextodsazen3"/>
        <w:spacing w:before="60"/>
        <w:ind w:left="1412" w:hanging="703"/>
        <w:rPr>
          <w:rFonts w:cs="Arial"/>
          <w:b w:val="0"/>
          <w:sz w:val="22"/>
          <w:szCs w:val="22"/>
        </w:rPr>
      </w:pPr>
      <w:proofErr w:type="gramStart"/>
      <w:r w:rsidRPr="008531E8">
        <w:rPr>
          <w:rFonts w:cs="Arial"/>
          <w:b w:val="0"/>
          <w:sz w:val="22"/>
          <w:szCs w:val="22"/>
        </w:rPr>
        <w:t>2.2</w:t>
      </w:r>
      <w:proofErr w:type="gramEnd"/>
      <w:r w:rsidRPr="008531E8">
        <w:rPr>
          <w:rFonts w:cs="Arial"/>
          <w:b w:val="0"/>
          <w:sz w:val="22"/>
          <w:szCs w:val="22"/>
        </w:rPr>
        <w:t>.</w:t>
      </w:r>
      <w:r w:rsidRPr="008531E8">
        <w:rPr>
          <w:rFonts w:cs="Arial"/>
          <w:b w:val="0"/>
          <w:sz w:val="22"/>
          <w:szCs w:val="22"/>
        </w:rPr>
        <w:tab/>
        <w:t>zabezpečit a udržovat na vlastní náklad veškerá světla, ostrahu, oplocení, varovné tabulky a dozor v době a na místech, kde je to nezbytně nutné nebo kde je to požadováno Objednatelem, příslušnými předpisy nebo příslušným oprávněným orgánem veřejné správy pro bezpečnost osob, díla nebo zachování veřejného pořádku,</w:t>
      </w:r>
    </w:p>
    <w:p w14:paraId="2CA2ADEE" w14:textId="77777777" w:rsidR="00DF1AF3" w:rsidRDefault="00DF1AF3" w:rsidP="003A2763">
      <w:pPr>
        <w:spacing w:before="60"/>
        <w:ind w:left="1412" w:hanging="703"/>
        <w:jc w:val="both"/>
        <w:rPr>
          <w:rFonts w:ascii="Arial" w:hAnsi="Arial" w:cs="Arial"/>
          <w:snapToGrid w:val="0"/>
          <w:sz w:val="22"/>
          <w:szCs w:val="22"/>
        </w:rPr>
      </w:pPr>
      <w:proofErr w:type="gramStart"/>
      <w:r w:rsidRPr="008531E8">
        <w:rPr>
          <w:rFonts w:ascii="Arial" w:hAnsi="Arial" w:cs="Arial"/>
          <w:snapToGrid w:val="0"/>
          <w:sz w:val="22"/>
          <w:szCs w:val="22"/>
        </w:rPr>
        <w:t>2.3</w:t>
      </w:r>
      <w:proofErr w:type="gramEnd"/>
      <w:r w:rsidRPr="008531E8">
        <w:rPr>
          <w:rFonts w:ascii="Arial" w:hAnsi="Arial" w:cs="Arial"/>
          <w:snapToGrid w:val="0"/>
          <w:sz w:val="22"/>
          <w:szCs w:val="22"/>
        </w:rPr>
        <w:t>.</w:t>
      </w:r>
      <w:r w:rsidRPr="008531E8">
        <w:rPr>
          <w:rFonts w:ascii="Arial" w:hAnsi="Arial" w:cs="Arial"/>
          <w:snapToGrid w:val="0"/>
          <w:sz w:val="22"/>
          <w:szCs w:val="22"/>
        </w:rPr>
        <w:tab/>
        <w:t>učinit veškerá nezbytná opatření k ochraně životního prostředí a provozu nemocnice a to jak přímo na staveništi, tak i mimo ně v rozsahu, která účinně zamezí poškození nebo ohrožení zdraví nebo života osob a majetku imisemi, hlukem nebo jiným způsobem.</w:t>
      </w:r>
    </w:p>
    <w:p w14:paraId="77F751E8" w14:textId="77777777" w:rsidR="00DF1AF3" w:rsidRDefault="00DF1AF3" w:rsidP="006D3178">
      <w:pPr>
        <w:pStyle w:val="Import5"/>
        <w:numPr>
          <w:ilvl w:val="0"/>
          <w:numId w:val="36"/>
        </w:numPr>
        <w:spacing w:before="120" w:line="240" w:lineRule="auto"/>
        <w:ind w:left="703" w:hanging="703"/>
        <w:jc w:val="both"/>
        <w:rPr>
          <w:rFonts w:ascii="Arial" w:hAnsi="Arial" w:cs="Arial"/>
          <w:sz w:val="22"/>
          <w:szCs w:val="22"/>
        </w:rPr>
      </w:pPr>
      <w:r w:rsidRPr="008531E8">
        <w:rPr>
          <w:rFonts w:ascii="Arial" w:hAnsi="Arial" w:cs="Arial"/>
          <w:sz w:val="22"/>
          <w:szCs w:val="22"/>
        </w:rPr>
        <w:t xml:space="preserve">Zhotovitel se před zahájením práce seznámí s Projektovou dokumentací, a shledá-li jakékoli vady, nesrovnalosti, omyly či nedostatky, oznámí tuto skutečnost neprodleně Objednateli. </w:t>
      </w:r>
    </w:p>
    <w:p w14:paraId="660E384D" w14:textId="77777777" w:rsidR="00DF1AF3" w:rsidRDefault="00DF1AF3" w:rsidP="006D3178">
      <w:pPr>
        <w:pStyle w:val="Import5"/>
        <w:numPr>
          <w:ilvl w:val="0"/>
          <w:numId w:val="36"/>
        </w:numPr>
        <w:spacing w:before="120" w:line="240" w:lineRule="auto"/>
        <w:ind w:left="703" w:hanging="703"/>
        <w:jc w:val="both"/>
        <w:rPr>
          <w:rFonts w:ascii="Arial" w:hAnsi="Arial" w:cs="Arial"/>
          <w:sz w:val="22"/>
          <w:szCs w:val="22"/>
        </w:rPr>
      </w:pPr>
      <w:r w:rsidRPr="008531E8">
        <w:rPr>
          <w:rFonts w:ascii="Arial" w:hAnsi="Arial" w:cs="Arial"/>
          <w:sz w:val="22"/>
          <w:szCs w:val="22"/>
        </w:rPr>
        <w:t>S ohledem na dodrž</w:t>
      </w:r>
      <w:r w:rsidR="00780393">
        <w:rPr>
          <w:rFonts w:ascii="Arial" w:hAnsi="Arial" w:cs="Arial"/>
          <w:sz w:val="22"/>
          <w:szCs w:val="22"/>
        </w:rPr>
        <w:t>ení</w:t>
      </w:r>
      <w:r w:rsidRPr="008531E8">
        <w:rPr>
          <w:rFonts w:ascii="Arial" w:hAnsi="Arial" w:cs="Arial"/>
          <w:sz w:val="22"/>
          <w:szCs w:val="22"/>
        </w:rPr>
        <w:t xml:space="preserve"> </w:t>
      </w:r>
      <w:r w:rsidR="00780393">
        <w:rPr>
          <w:rFonts w:ascii="Arial" w:hAnsi="Arial" w:cs="Arial"/>
          <w:sz w:val="22"/>
          <w:szCs w:val="22"/>
        </w:rPr>
        <w:t>konečného termínu se</w:t>
      </w:r>
      <w:r w:rsidRPr="008531E8">
        <w:rPr>
          <w:rFonts w:ascii="Arial" w:hAnsi="Arial" w:cs="Arial"/>
          <w:sz w:val="22"/>
          <w:szCs w:val="22"/>
        </w:rPr>
        <w:t xml:space="preserve"> Zhotovitel zavazuje pro všechny fáze provádění díla zajistit dostatečný počet pracovníků tak, aby nebyly zdrženy termíny provádění díla. </w:t>
      </w:r>
    </w:p>
    <w:p w14:paraId="4A92C819" w14:textId="77777777" w:rsidR="00DF1AF3" w:rsidRDefault="00DF1AF3" w:rsidP="006D3178">
      <w:pPr>
        <w:pStyle w:val="Import9"/>
        <w:spacing w:before="240" w:after="120" w:line="240" w:lineRule="auto"/>
        <w:ind w:left="3742" w:hanging="3742"/>
        <w:jc w:val="center"/>
        <w:rPr>
          <w:rFonts w:ascii="Arial" w:hAnsi="Arial" w:cs="Arial"/>
          <w:b/>
          <w:sz w:val="22"/>
          <w:szCs w:val="22"/>
        </w:rPr>
      </w:pPr>
      <w:r w:rsidRPr="008531E8">
        <w:rPr>
          <w:rFonts w:ascii="Arial" w:hAnsi="Arial" w:cs="Arial"/>
          <w:b/>
          <w:sz w:val="22"/>
          <w:szCs w:val="22"/>
        </w:rPr>
        <w:t>IX. Práva a povinnosti Objednatele</w:t>
      </w:r>
    </w:p>
    <w:p w14:paraId="7C135706" w14:textId="77777777" w:rsidR="00DF1AF3" w:rsidRPr="008531E8" w:rsidRDefault="00DF1AF3" w:rsidP="00C12BE8">
      <w:pPr>
        <w:pStyle w:val="Import5"/>
        <w:numPr>
          <w:ilvl w:val="0"/>
          <w:numId w:val="37"/>
        </w:numPr>
        <w:spacing w:line="240" w:lineRule="auto"/>
        <w:jc w:val="both"/>
        <w:rPr>
          <w:rFonts w:ascii="Arial" w:hAnsi="Arial" w:cs="Arial"/>
          <w:sz w:val="22"/>
          <w:szCs w:val="22"/>
        </w:rPr>
      </w:pPr>
      <w:r w:rsidRPr="008531E8">
        <w:rPr>
          <w:rFonts w:ascii="Arial" w:hAnsi="Arial" w:cs="Arial"/>
          <w:sz w:val="22"/>
          <w:szCs w:val="22"/>
        </w:rPr>
        <w:t>Objednatel je povinen zajistit při předání staveniště:</w:t>
      </w:r>
    </w:p>
    <w:p w14:paraId="0CFE6942" w14:textId="77777777" w:rsidR="00DF1AF3" w:rsidRPr="008531E8" w:rsidRDefault="00DF1AF3" w:rsidP="00D04805">
      <w:pPr>
        <w:pStyle w:val="Import7"/>
        <w:numPr>
          <w:ilvl w:val="0"/>
          <w:numId w:val="25"/>
        </w:numPr>
        <w:tabs>
          <w:tab w:val="clear" w:pos="720"/>
          <w:tab w:val="clear" w:pos="1584"/>
          <w:tab w:val="clear" w:pos="1766"/>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4"/>
        <w:jc w:val="both"/>
        <w:rPr>
          <w:rFonts w:ascii="Arial" w:hAnsi="Arial" w:cs="Arial"/>
          <w:sz w:val="22"/>
          <w:szCs w:val="22"/>
        </w:rPr>
      </w:pPr>
      <w:r w:rsidRPr="008531E8">
        <w:rPr>
          <w:rFonts w:ascii="Arial" w:hAnsi="Arial" w:cs="Arial"/>
          <w:sz w:val="22"/>
          <w:szCs w:val="22"/>
        </w:rPr>
        <w:t>vjezd do areálu Fakultní nemocnice Brno, přístup na staveniště</w:t>
      </w:r>
    </w:p>
    <w:p w14:paraId="1718C7FE" w14:textId="77777777" w:rsidR="00DF1AF3" w:rsidRPr="008531E8" w:rsidRDefault="00DF1AF3" w:rsidP="00D04805">
      <w:pPr>
        <w:pStyle w:val="Import7"/>
        <w:numPr>
          <w:ilvl w:val="0"/>
          <w:numId w:val="25"/>
        </w:numPr>
        <w:tabs>
          <w:tab w:val="clear" w:pos="720"/>
          <w:tab w:val="clear" w:pos="1584"/>
          <w:tab w:val="clear" w:pos="1766"/>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4"/>
        <w:jc w:val="both"/>
        <w:rPr>
          <w:rFonts w:ascii="Arial" w:hAnsi="Arial" w:cs="Arial"/>
          <w:sz w:val="22"/>
          <w:szCs w:val="22"/>
        </w:rPr>
      </w:pPr>
      <w:r w:rsidRPr="008531E8">
        <w:rPr>
          <w:rFonts w:ascii="Arial" w:hAnsi="Arial" w:cs="Arial"/>
          <w:sz w:val="22"/>
          <w:szCs w:val="22"/>
        </w:rPr>
        <w:t>jedno odběrné místo elektrické e</w:t>
      </w:r>
      <w:r w:rsidR="007B6594">
        <w:rPr>
          <w:rFonts w:ascii="Arial" w:hAnsi="Arial" w:cs="Arial"/>
          <w:sz w:val="22"/>
          <w:szCs w:val="22"/>
        </w:rPr>
        <w:t>nergie 230/400 V 50 Hz a vody z </w:t>
      </w:r>
      <w:r w:rsidRPr="008531E8">
        <w:rPr>
          <w:rFonts w:ascii="Arial" w:hAnsi="Arial" w:cs="Arial"/>
          <w:sz w:val="22"/>
          <w:szCs w:val="22"/>
        </w:rPr>
        <w:t>přístupných míst, ze kterého si Zhotovitel sjedná odběr s příslušným správcem sítě;</w:t>
      </w:r>
    </w:p>
    <w:p w14:paraId="2CBD2BE6" w14:textId="77777777" w:rsidR="00DF1AF3" w:rsidRDefault="00DF1AF3" w:rsidP="00D04805">
      <w:pPr>
        <w:pStyle w:val="Import7"/>
        <w:numPr>
          <w:ilvl w:val="0"/>
          <w:numId w:val="25"/>
        </w:numPr>
        <w:tabs>
          <w:tab w:val="clear" w:pos="720"/>
          <w:tab w:val="clear" w:pos="1584"/>
          <w:tab w:val="clear" w:pos="1766"/>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4"/>
        <w:jc w:val="both"/>
        <w:rPr>
          <w:rFonts w:ascii="Arial" w:hAnsi="Arial" w:cs="Arial"/>
          <w:sz w:val="22"/>
          <w:szCs w:val="22"/>
        </w:rPr>
      </w:pPr>
      <w:r w:rsidRPr="008531E8">
        <w:rPr>
          <w:rFonts w:ascii="Arial" w:hAnsi="Arial" w:cs="Arial"/>
          <w:sz w:val="22"/>
          <w:szCs w:val="22"/>
        </w:rPr>
        <w:t>plochy pro výstavbu podle a v rozsahu Projektové dokumentace</w:t>
      </w:r>
      <w:r w:rsidR="000345DF">
        <w:rPr>
          <w:rFonts w:ascii="Arial" w:hAnsi="Arial" w:cs="Arial"/>
          <w:sz w:val="22"/>
          <w:szCs w:val="22"/>
        </w:rPr>
        <w:t>.</w:t>
      </w:r>
    </w:p>
    <w:p w14:paraId="7049DB1D" w14:textId="77777777" w:rsidR="008531E8" w:rsidRDefault="00DF1AF3" w:rsidP="006D3178">
      <w:pPr>
        <w:pStyle w:val="Import5"/>
        <w:numPr>
          <w:ilvl w:val="0"/>
          <w:numId w:val="37"/>
        </w:numPr>
        <w:tabs>
          <w:tab w:val="clear" w:pos="705"/>
          <w:tab w:val="clear" w:pos="1584"/>
          <w:tab w:val="left" w:pos="709"/>
        </w:tabs>
        <w:spacing w:before="120" w:line="240" w:lineRule="auto"/>
        <w:ind w:left="703" w:hanging="703"/>
        <w:jc w:val="both"/>
        <w:rPr>
          <w:rFonts w:ascii="Arial" w:hAnsi="Arial" w:cs="Arial"/>
          <w:sz w:val="22"/>
          <w:szCs w:val="22"/>
        </w:rPr>
      </w:pPr>
      <w:r w:rsidRPr="008C6D78">
        <w:rPr>
          <w:rFonts w:ascii="Arial" w:hAnsi="Arial" w:cs="Arial"/>
          <w:sz w:val="22"/>
          <w:szCs w:val="22"/>
        </w:rPr>
        <w:t>Osobou, pověřenou výkony funkce technického dozoru Objednatele dle této smlouvy (v textu této smlouvy označen jako TDI) je</w:t>
      </w:r>
      <w:r w:rsidR="00756537">
        <w:rPr>
          <w:rFonts w:ascii="Arial" w:hAnsi="Arial" w:cs="Arial"/>
          <w:sz w:val="22"/>
          <w:szCs w:val="22"/>
        </w:rPr>
        <w:t xml:space="preserve"> </w:t>
      </w:r>
      <w:r w:rsidR="00780393">
        <w:rPr>
          <w:rFonts w:ascii="Arial" w:hAnsi="Arial" w:cs="Arial"/>
          <w:sz w:val="22"/>
          <w:szCs w:val="22"/>
        </w:rPr>
        <w:t xml:space="preserve">pan Milan Koškovský, </w:t>
      </w:r>
      <w:r w:rsidR="002A693F">
        <w:rPr>
          <w:rFonts w:ascii="Arial" w:hAnsi="Arial" w:cs="Arial"/>
          <w:sz w:val="22"/>
          <w:szCs w:val="22"/>
        </w:rPr>
        <w:t xml:space="preserve">referent </w:t>
      </w:r>
      <w:r w:rsidR="009904EA" w:rsidRPr="008C6D78">
        <w:rPr>
          <w:rFonts w:ascii="Arial" w:hAnsi="Arial" w:cs="Arial"/>
          <w:sz w:val="22"/>
          <w:szCs w:val="22"/>
        </w:rPr>
        <w:t xml:space="preserve">Oddělení </w:t>
      </w:r>
      <w:r w:rsidR="00146CAA">
        <w:rPr>
          <w:rFonts w:ascii="Arial" w:hAnsi="Arial" w:cs="Arial"/>
          <w:sz w:val="22"/>
          <w:szCs w:val="22"/>
        </w:rPr>
        <w:t>investičních</w:t>
      </w:r>
      <w:r w:rsidR="009904EA" w:rsidRPr="008C6D78">
        <w:rPr>
          <w:rFonts w:ascii="Arial" w:hAnsi="Arial" w:cs="Arial"/>
          <w:sz w:val="22"/>
          <w:szCs w:val="22"/>
        </w:rPr>
        <w:t xml:space="preserve"> činností</w:t>
      </w:r>
      <w:r w:rsidR="004213CE" w:rsidRPr="008C6D78">
        <w:rPr>
          <w:rFonts w:ascii="Arial" w:hAnsi="Arial" w:cs="Arial"/>
          <w:sz w:val="22"/>
          <w:szCs w:val="22"/>
        </w:rPr>
        <w:t xml:space="preserve"> Objednatele</w:t>
      </w:r>
      <w:r w:rsidR="000345DF" w:rsidRPr="008C6D78">
        <w:rPr>
          <w:rFonts w:ascii="Arial" w:hAnsi="Arial" w:cs="Arial"/>
          <w:sz w:val="22"/>
          <w:szCs w:val="22"/>
        </w:rPr>
        <w:t>.</w:t>
      </w:r>
    </w:p>
    <w:p w14:paraId="5C67C917" w14:textId="77777777" w:rsidR="00DF1AF3" w:rsidRDefault="00DF1AF3" w:rsidP="006D3178">
      <w:pPr>
        <w:pStyle w:val="Import5"/>
        <w:numPr>
          <w:ilvl w:val="0"/>
          <w:numId w:val="37"/>
        </w:numPr>
        <w:spacing w:before="120" w:line="240" w:lineRule="auto"/>
        <w:ind w:left="703" w:hanging="703"/>
        <w:jc w:val="both"/>
        <w:rPr>
          <w:rFonts w:ascii="Arial" w:hAnsi="Arial" w:cs="Arial"/>
          <w:sz w:val="22"/>
          <w:szCs w:val="22"/>
        </w:rPr>
      </w:pPr>
      <w:r w:rsidRPr="008C6D78">
        <w:rPr>
          <w:rFonts w:ascii="Arial" w:hAnsi="Arial" w:cs="Arial"/>
          <w:sz w:val="22"/>
          <w:szCs w:val="22"/>
        </w:rPr>
        <w:t>Objednatel nebo jimi řádně zmocněné osoby budou mít kdykoli přístup k dílu či na</w:t>
      </w:r>
      <w:r w:rsidRPr="008531E8">
        <w:rPr>
          <w:rFonts w:ascii="Arial" w:hAnsi="Arial" w:cs="Arial"/>
          <w:sz w:val="22"/>
          <w:szCs w:val="22"/>
        </w:rPr>
        <w:t xml:space="preserve"> stavbu. Budou-li části díla připravovány na místě jiném, než je místo díla, budou mít Objednatel nebo jimi řádně zmocněné osoby kdykoli</w:t>
      </w:r>
      <w:r w:rsidR="007B6594">
        <w:rPr>
          <w:rFonts w:ascii="Arial" w:hAnsi="Arial" w:cs="Arial"/>
          <w:sz w:val="22"/>
          <w:szCs w:val="22"/>
        </w:rPr>
        <w:t>v přístup k těmto částem díla v </w:t>
      </w:r>
      <w:r w:rsidRPr="008531E8">
        <w:rPr>
          <w:rFonts w:ascii="Arial" w:hAnsi="Arial" w:cs="Arial"/>
          <w:sz w:val="22"/>
          <w:szCs w:val="22"/>
        </w:rPr>
        <w:t>kterékoliv fázi jejich výroby.</w:t>
      </w:r>
    </w:p>
    <w:p w14:paraId="149A6461" w14:textId="77777777" w:rsidR="00DF1AF3" w:rsidRDefault="00DF1AF3" w:rsidP="006D3178">
      <w:pPr>
        <w:pStyle w:val="Import4"/>
        <w:spacing w:before="240" w:after="120" w:line="240" w:lineRule="auto"/>
        <w:ind w:left="4031" w:hanging="4031"/>
        <w:jc w:val="center"/>
        <w:rPr>
          <w:rFonts w:ascii="Arial" w:hAnsi="Arial" w:cs="Arial"/>
          <w:b/>
          <w:sz w:val="22"/>
          <w:szCs w:val="22"/>
        </w:rPr>
      </w:pPr>
      <w:r w:rsidRPr="008531E8">
        <w:rPr>
          <w:rFonts w:ascii="Arial" w:hAnsi="Arial" w:cs="Arial"/>
          <w:b/>
          <w:sz w:val="22"/>
          <w:szCs w:val="22"/>
        </w:rPr>
        <w:t>X. Práva a povinnosti Zhotovitele</w:t>
      </w:r>
    </w:p>
    <w:p w14:paraId="02099BBC" w14:textId="77777777" w:rsidR="00DF1AF3" w:rsidRDefault="00DF1AF3" w:rsidP="006D3178">
      <w:pPr>
        <w:pStyle w:val="Import5"/>
        <w:numPr>
          <w:ilvl w:val="0"/>
          <w:numId w:val="38"/>
        </w:numPr>
        <w:spacing w:after="120" w:line="240" w:lineRule="auto"/>
        <w:ind w:left="703" w:hanging="703"/>
        <w:jc w:val="both"/>
        <w:rPr>
          <w:rFonts w:ascii="Arial" w:hAnsi="Arial" w:cs="Arial"/>
          <w:sz w:val="22"/>
          <w:szCs w:val="22"/>
        </w:rPr>
      </w:pPr>
      <w:r w:rsidRPr="008531E8">
        <w:rPr>
          <w:rFonts w:ascii="Arial" w:hAnsi="Arial" w:cs="Arial"/>
          <w:sz w:val="22"/>
          <w:szCs w:val="22"/>
        </w:rPr>
        <w:t xml:space="preserve">Zhotovitel je povinen umožnit výkon TDI a součinnost osob pověřených výkonem funkce TDI při operativním vedení stavby. </w:t>
      </w:r>
    </w:p>
    <w:p w14:paraId="45A81B24" w14:textId="77777777" w:rsidR="00DF1AF3" w:rsidRDefault="00DF1AF3" w:rsidP="006D3178">
      <w:pPr>
        <w:pStyle w:val="Import5"/>
        <w:numPr>
          <w:ilvl w:val="0"/>
          <w:numId w:val="38"/>
        </w:numPr>
        <w:spacing w:after="120" w:line="240" w:lineRule="auto"/>
        <w:ind w:left="703" w:hanging="703"/>
        <w:jc w:val="both"/>
        <w:rPr>
          <w:rFonts w:ascii="Arial" w:hAnsi="Arial" w:cs="Arial"/>
          <w:sz w:val="22"/>
          <w:szCs w:val="22"/>
        </w:rPr>
      </w:pPr>
      <w:r w:rsidRPr="008531E8">
        <w:rPr>
          <w:rFonts w:ascii="Arial" w:hAnsi="Arial" w:cs="Arial"/>
          <w:sz w:val="22"/>
          <w:szCs w:val="22"/>
        </w:rPr>
        <w:t xml:space="preserve">Zhotovitel je povinen zajišťovat koordinaci a součinnost dílčích </w:t>
      </w:r>
      <w:r w:rsidR="00EF72C1">
        <w:rPr>
          <w:rFonts w:ascii="Arial" w:hAnsi="Arial" w:cs="Arial"/>
          <w:sz w:val="22"/>
          <w:szCs w:val="22"/>
        </w:rPr>
        <w:t>Z</w:t>
      </w:r>
      <w:r w:rsidR="007B6594">
        <w:rPr>
          <w:rFonts w:ascii="Arial" w:hAnsi="Arial" w:cs="Arial"/>
          <w:sz w:val="22"/>
          <w:szCs w:val="22"/>
        </w:rPr>
        <w:t>hotovitelů výstavby a </w:t>
      </w:r>
      <w:r w:rsidRPr="008531E8">
        <w:rPr>
          <w:rFonts w:ascii="Arial" w:hAnsi="Arial" w:cs="Arial"/>
          <w:sz w:val="22"/>
          <w:szCs w:val="22"/>
        </w:rPr>
        <w:t>dalších účastníků tak, aby nedošlo k narušení plynulého postupu výstavby.</w:t>
      </w:r>
    </w:p>
    <w:p w14:paraId="5D26157C" w14:textId="77777777" w:rsidR="00DF1AF3" w:rsidRDefault="00DF1AF3" w:rsidP="006D3178">
      <w:pPr>
        <w:pStyle w:val="Import5"/>
        <w:numPr>
          <w:ilvl w:val="0"/>
          <w:numId w:val="38"/>
        </w:numPr>
        <w:spacing w:after="120" w:line="240" w:lineRule="auto"/>
        <w:ind w:left="703" w:hanging="703"/>
        <w:jc w:val="both"/>
        <w:rPr>
          <w:rFonts w:ascii="Arial" w:hAnsi="Arial" w:cs="Arial"/>
          <w:sz w:val="22"/>
          <w:szCs w:val="22"/>
        </w:rPr>
      </w:pPr>
      <w:r w:rsidRPr="008531E8">
        <w:rPr>
          <w:rFonts w:ascii="Arial" w:hAnsi="Arial" w:cs="Arial"/>
          <w:sz w:val="22"/>
          <w:szCs w:val="22"/>
        </w:rPr>
        <w:t>Zhotovitel je povinen provádět důslednou kontrolu nakupovaných materiálů, hmot, surovin a dalších věcí potřebných pro plnění předm</w:t>
      </w:r>
      <w:r w:rsidR="007B6594">
        <w:rPr>
          <w:rFonts w:ascii="Arial" w:hAnsi="Arial" w:cs="Arial"/>
          <w:sz w:val="22"/>
          <w:szCs w:val="22"/>
        </w:rPr>
        <w:t>ětu této smlouvy a vyžadovat od </w:t>
      </w:r>
      <w:r w:rsidRPr="008531E8">
        <w:rPr>
          <w:rFonts w:ascii="Arial" w:hAnsi="Arial" w:cs="Arial"/>
          <w:sz w:val="22"/>
          <w:szCs w:val="22"/>
        </w:rPr>
        <w:t xml:space="preserve">výrobců a dodavatelů atesty, prohlášení o </w:t>
      </w:r>
      <w:r w:rsidR="002E38AF">
        <w:rPr>
          <w:rFonts w:ascii="Arial" w:hAnsi="Arial" w:cs="Arial"/>
          <w:sz w:val="22"/>
          <w:szCs w:val="22"/>
        </w:rPr>
        <w:t>vlastnostech</w:t>
      </w:r>
      <w:r w:rsidRPr="008531E8">
        <w:rPr>
          <w:rFonts w:ascii="Arial" w:hAnsi="Arial" w:cs="Arial"/>
          <w:sz w:val="22"/>
          <w:szCs w:val="22"/>
        </w:rPr>
        <w:t>, certifikáty a záruční dokumentaci.</w:t>
      </w:r>
    </w:p>
    <w:p w14:paraId="19132BFD" w14:textId="77777777" w:rsidR="00DF1AF3" w:rsidRDefault="00DF1AF3" w:rsidP="006D3178">
      <w:pPr>
        <w:pStyle w:val="Import5"/>
        <w:numPr>
          <w:ilvl w:val="0"/>
          <w:numId w:val="38"/>
        </w:numPr>
        <w:spacing w:after="120" w:line="240" w:lineRule="auto"/>
        <w:ind w:left="703" w:hanging="703"/>
        <w:jc w:val="both"/>
        <w:rPr>
          <w:rFonts w:ascii="Arial" w:hAnsi="Arial" w:cs="Arial"/>
          <w:sz w:val="22"/>
          <w:szCs w:val="22"/>
        </w:rPr>
      </w:pPr>
      <w:r w:rsidRPr="008531E8">
        <w:rPr>
          <w:rFonts w:ascii="Arial" w:hAnsi="Arial" w:cs="Arial"/>
          <w:sz w:val="22"/>
          <w:szCs w:val="22"/>
        </w:rPr>
        <w:t>Zhotovitel se zavazuje, že bude při plnění předmětu smlouvy postupovat s odbornou péčí. Zavazuje se dodržovat obecně závazné předpisy, technické normy a ustanovení této smlouvy. Zhotovitel se zavazuje, že se bude řídit výchozími podklady, pokyny Objednatele, zápisy a dohodami oprávněných osob smluvních stran a rozhodnutími příslušných správních orgánů.</w:t>
      </w:r>
    </w:p>
    <w:p w14:paraId="0F8B38A5" w14:textId="77777777" w:rsidR="00DF1AF3" w:rsidRDefault="00EF72C1" w:rsidP="006D3178">
      <w:pPr>
        <w:pStyle w:val="Import5"/>
        <w:numPr>
          <w:ilvl w:val="0"/>
          <w:numId w:val="38"/>
        </w:numPr>
        <w:spacing w:after="120" w:line="240" w:lineRule="auto"/>
        <w:ind w:left="703" w:hanging="703"/>
        <w:jc w:val="both"/>
        <w:rPr>
          <w:rFonts w:ascii="Arial" w:hAnsi="Arial" w:cs="Arial"/>
          <w:sz w:val="22"/>
          <w:szCs w:val="22"/>
        </w:rPr>
      </w:pPr>
      <w:r>
        <w:rPr>
          <w:rFonts w:ascii="Arial" w:hAnsi="Arial" w:cs="Arial"/>
          <w:sz w:val="22"/>
          <w:szCs w:val="22"/>
        </w:rPr>
        <w:t>Zhotovitel se zavazuje vykonat D</w:t>
      </w:r>
      <w:r w:rsidR="00DF1AF3" w:rsidRPr="008531E8">
        <w:rPr>
          <w:rFonts w:ascii="Arial" w:hAnsi="Arial" w:cs="Arial"/>
          <w:sz w:val="22"/>
          <w:szCs w:val="22"/>
        </w:rPr>
        <w:t>ílo vlastním jménem a na vlastní nebezpečí. Zhotovitel je oprávněn zajistit provádění částí předmětu d</w:t>
      </w:r>
      <w:r w:rsidR="007B6594">
        <w:rPr>
          <w:rFonts w:ascii="Arial" w:hAnsi="Arial" w:cs="Arial"/>
          <w:sz w:val="22"/>
          <w:szCs w:val="22"/>
        </w:rPr>
        <w:t>íla dle této smlouvy třetími, k </w:t>
      </w:r>
      <w:r w:rsidR="00DF1AF3" w:rsidRPr="008531E8">
        <w:rPr>
          <w:rFonts w:ascii="Arial" w:hAnsi="Arial" w:cs="Arial"/>
          <w:sz w:val="22"/>
          <w:szCs w:val="22"/>
        </w:rPr>
        <w:t>tomu odborně způsobilými, osobami, není však oprávněn zadat plnění předmětu díla takovýmto třetím osobám jako celek.</w:t>
      </w:r>
    </w:p>
    <w:p w14:paraId="6B08BA1A" w14:textId="77777777" w:rsidR="00DA55A5" w:rsidRDefault="00DA55A5" w:rsidP="006D3178">
      <w:pPr>
        <w:numPr>
          <w:ilvl w:val="0"/>
          <w:numId w:val="38"/>
        </w:numPr>
        <w:suppressAutoHyphens/>
        <w:spacing w:after="120"/>
        <w:ind w:left="703" w:hanging="703"/>
        <w:jc w:val="both"/>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14:paraId="48D85F12" w14:textId="77777777" w:rsidR="00DA55A5" w:rsidRDefault="00DA55A5" w:rsidP="006D3178">
      <w:pPr>
        <w:numPr>
          <w:ilvl w:val="0"/>
          <w:numId w:val="38"/>
        </w:numPr>
        <w:tabs>
          <w:tab w:val="clear" w:pos="705"/>
          <w:tab w:val="num" w:pos="709"/>
        </w:tabs>
        <w:suppressAutoHyphens/>
        <w:spacing w:after="120"/>
        <w:ind w:left="703" w:hanging="703"/>
        <w:jc w:val="both"/>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14:paraId="2FC41779" w14:textId="77777777" w:rsidR="00DA55A5" w:rsidRDefault="00DA55A5" w:rsidP="006D3178">
      <w:pPr>
        <w:numPr>
          <w:ilvl w:val="0"/>
          <w:numId w:val="38"/>
        </w:numPr>
        <w:tabs>
          <w:tab w:val="clear" w:pos="705"/>
          <w:tab w:val="num" w:pos="709"/>
        </w:tabs>
        <w:suppressAutoHyphens/>
        <w:spacing w:after="120"/>
        <w:ind w:left="703" w:hanging="703"/>
        <w:jc w:val="both"/>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14:paraId="10C53FF2" w14:textId="77777777" w:rsidR="00DA55A5" w:rsidRDefault="00DA55A5" w:rsidP="00D53D9A">
      <w:pPr>
        <w:numPr>
          <w:ilvl w:val="0"/>
          <w:numId w:val="38"/>
        </w:numPr>
        <w:suppressAutoHyphens/>
        <w:spacing w:before="120"/>
        <w:jc w:val="both"/>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Pr="002A4C4D">
        <w:rPr>
          <w:rFonts w:ascii="Arial" w:hAnsi="Arial" w:cs="Arial"/>
          <w:sz w:val="22"/>
          <w:szCs w:val="22"/>
          <w:u w:val="single"/>
        </w:rPr>
        <w:t xml:space="preserve">přílohu č. </w:t>
      </w:r>
      <w:r w:rsidR="00D53D9A">
        <w:rPr>
          <w:rFonts w:ascii="Arial" w:hAnsi="Arial" w:cs="Arial"/>
          <w:sz w:val="22"/>
          <w:szCs w:val="22"/>
          <w:u w:val="single"/>
        </w:rPr>
        <w:t>3</w:t>
      </w:r>
      <w:r w:rsidRPr="002A4C4D">
        <w:rPr>
          <w:rFonts w:ascii="Arial" w:hAnsi="Arial" w:cs="Arial"/>
          <w:sz w:val="22"/>
          <w:szCs w:val="22"/>
        </w:rPr>
        <w:t xml:space="preserve"> </w:t>
      </w:r>
      <w:proofErr w:type="gramStart"/>
      <w:r w:rsidRPr="002A4C4D">
        <w:rPr>
          <w:rFonts w:ascii="Arial" w:hAnsi="Arial" w:cs="Arial"/>
          <w:sz w:val="22"/>
          <w:szCs w:val="22"/>
        </w:rPr>
        <w:t>této</w:t>
      </w:r>
      <w:proofErr w:type="gramEnd"/>
      <w:r w:rsidRPr="002A4C4D">
        <w:rPr>
          <w:rFonts w:ascii="Arial" w:hAnsi="Arial" w:cs="Arial"/>
          <w:sz w:val="22"/>
          <w:szCs w:val="22"/>
        </w:rPr>
        <w:t xml:space="preserve"> smlouvy</w:t>
      </w:r>
      <w:r>
        <w:rPr>
          <w:rFonts w:ascii="Arial" w:hAnsi="Arial" w:cs="Arial"/>
          <w:sz w:val="22"/>
          <w:szCs w:val="22"/>
        </w:rPr>
        <w:t>.</w:t>
      </w:r>
    </w:p>
    <w:p w14:paraId="090B5AD7" w14:textId="77777777" w:rsidR="003A252F" w:rsidRDefault="003A252F" w:rsidP="003A252F">
      <w:pPr>
        <w:suppressAutoHyphens/>
        <w:spacing w:before="120"/>
        <w:jc w:val="both"/>
        <w:rPr>
          <w:rFonts w:ascii="Arial" w:hAnsi="Arial" w:cs="Arial"/>
          <w:sz w:val="22"/>
          <w:szCs w:val="22"/>
        </w:rPr>
      </w:pPr>
    </w:p>
    <w:p w14:paraId="13A89A70" w14:textId="77777777" w:rsidR="003A252F" w:rsidRDefault="003A252F" w:rsidP="003A252F">
      <w:pPr>
        <w:suppressAutoHyphens/>
        <w:spacing w:before="120"/>
        <w:jc w:val="both"/>
        <w:rPr>
          <w:rFonts w:ascii="Arial" w:hAnsi="Arial" w:cs="Arial"/>
          <w:sz w:val="22"/>
          <w:szCs w:val="22"/>
        </w:rPr>
      </w:pPr>
    </w:p>
    <w:p w14:paraId="7A32E939" w14:textId="77777777" w:rsidR="00DF1AF3" w:rsidRPr="006D3178" w:rsidRDefault="00DF1AF3" w:rsidP="006D3178">
      <w:pPr>
        <w:pStyle w:val="Import8"/>
        <w:spacing w:before="240" w:after="120" w:line="240" w:lineRule="auto"/>
        <w:ind w:left="3890" w:hanging="3890"/>
        <w:jc w:val="center"/>
        <w:rPr>
          <w:rFonts w:ascii="Arial" w:hAnsi="Arial" w:cs="Arial"/>
          <w:b/>
          <w:szCs w:val="24"/>
        </w:rPr>
      </w:pPr>
      <w:r w:rsidRPr="006D3178">
        <w:rPr>
          <w:rFonts w:ascii="Arial" w:hAnsi="Arial" w:cs="Arial"/>
          <w:b/>
          <w:szCs w:val="24"/>
        </w:rPr>
        <w:t>XI. Předání díla</w:t>
      </w:r>
    </w:p>
    <w:p w14:paraId="0E2A2666" w14:textId="77777777" w:rsidR="00DF1AF3" w:rsidRDefault="00DF1AF3" w:rsidP="009D5402">
      <w:pPr>
        <w:pStyle w:val="Import5"/>
        <w:numPr>
          <w:ilvl w:val="0"/>
          <w:numId w:val="40"/>
        </w:numPr>
        <w:spacing w:after="120" w:line="240" w:lineRule="auto"/>
        <w:ind w:left="703" w:hanging="703"/>
        <w:jc w:val="both"/>
        <w:rPr>
          <w:rFonts w:ascii="Arial" w:hAnsi="Arial" w:cs="Arial"/>
          <w:sz w:val="22"/>
          <w:szCs w:val="22"/>
        </w:rPr>
      </w:pPr>
      <w:r w:rsidRPr="008531E8">
        <w:rPr>
          <w:rFonts w:ascii="Arial" w:hAnsi="Arial" w:cs="Arial"/>
          <w:sz w:val="22"/>
          <w:szCs w:val="22"/>
        </w:rPr>
        <w:t>Předání díla probíhá jako řízení, jehož předmětem je šetření o skutečném stavu dokončeného díla na místě plnění za účasti Objednatele a Zhotovitele či jimi písemně zmocněných osob.</w:t>
      </w:r>
    </w:p>
    <w:p w14:paraId="020FBFBF" w14:textId="77777777" w:rsidR="00DF1AF3" w:rsidRDefault="00EF72C1" w:rsidP="009D5402">
      <w:pPr>
        <w:pStyle w:val="Import5"/>
        <w:numPr>
          <w:ilvl w:val="0"/>
          <w:numId w:val="40"/>
        </w:numPr>
        <w:spacing w:after="120" w:line="240" w:lineRule="auto"/>
        <w:ind w:left="703" w:hanging="703"/>
        <w:jc w:val="both"/>
        <w:rPr>
          <w:rFonts w:ascii="Arial" w:hAnsi="Arial" w:cs="Arial"/>
          <w:sz w:val="22"/>
          <w:szCs w:val="22"/>
        </w:rPr>
      </w:pPr>
      <w:r>
        <w:rPr>
          <w:rFonts w:ascii="Arial" w:hAnsi="Arial" w:cs="Arial"/>
          <w:sz w:val="22"/>
          <w:szCs w:val="22"/>
        </w:rPr>
        <w:t>Zhotovitel D</w:t>
      </w:r>
      <w:r w:rsidR="00DF1AF3" w:rsidRPr="008531E8">
        <w:rPr>
          <w:rFonts w:ascii="Arial" w:hAnsi="Arial" w:cs="Arial"/>
          <w:sz w:val="22"/>
          <w:szCs w:val="22"/>
        </w:rPr>
        <w:t xml:space="preserve">ílo odevzdá a Objednatel je převezme formou zápisu o předání a převzetí zhotoveného díla. Zhotovitel nejpozději 15 dnů předem </w:t>
      </w:r>
      <w:r>
        <w:rPr>
          <w:rFonts w:ascii="Arial" w:hAnsi="Arial" w:cs="Arial"/>
          <w:sz w:val="22"/>
          <w:szCs w:val="22"/>
        </w:rPr>
        <w:t>oznámí písemně Objednateli, že D</w:t>
      </w:r>
      <w:r w:rsidR="00DF1AF3" w:rsidRPr="008531E8">
        <w:rPr>
          <w:rFonts w:ascii="Arial" w:hAnsi="Arial" w:cs="Arial"/>
          <w:sz w:val="22"/>
          <w:szCs w:val="22"/>
        </w:rPr>
        <w:t>ílo je připraveno k převzetí. Zhotovitel s Objednatelem dohodnou harmonogram přejímky. Na tomto základě Objednatel svolá předávací a přejímací řízení. Předání díla se uskuteční v místě plnění.</w:t>
      </w:r>
    </w:p>
    <w:p w14:paraId="313BA7B4" w14:textId="77777777" w:rsidR="00793A2B" w:rsidRDefault="00793A2B" w:rsidP="009D5402">
      <w:pPr>
        <w:pStyle w:val="Import5"/>
        <w:numPr>
          <w:ilvl w:val="0"/>
          <w:numId w:val="40"/>
        </w:numPr>
        <w:spacing w:after="120" w:line="240" w:lineRule="auto"/>
        <w:ind w:left="703" w:hanging="703"/>
        <w:jc w:val="both"/>
        <w:rPr>
          <w:rFonts w:ascii="Arial" w:hAnsi="Arial" w:cs="Arial"/>
          <w:sz w:val="22"/>
          <w:szCs w:val="22"/>
        </w:rPr>
      </w:pPr>
      <w:r>
        <w:rPr>
          <w:rFonts w:ascii="Arial" w:hAnsi="Arial" w:cs="Arial"/>
          <w:sz w:val="22"/>
          <w:szCs w:val="22"/>
        </w:rPr>
        <w:t>Ustanovení § 2605 odst. 2 zákona č. 89/2012 Sb., občanský zákoník, ve znění pozdějších předpisů, se nepoužije.</w:t>
      </w:r>
    </w:p>
    <w:p w14:paraId="589D6967" w14:textId="77777777" w:rsidR="00DF1AF3" w:rsidRPr="008531E8" w:rsidRDefault="00DF1AF3" w:rsidP="00C12BE8">
      <w:pPr>
        <w:pStyle w:val="Import5"/>
        <w:numPr>
          <w:ilvl w:val="0"/>
          <w:numId w:val="40"/>
        </w:numPr>
        <w:spacing w:line="240" w:lineRule="auto"/>
        <w:jc w:val="both"/>
        <w:rPr>
          <w:rFonts w:ascii="Arial" w:hAnsi="Arial" w:cs="Arial"/>
          <w:sz w:val="22"/>
          <w:szCs w:val="22"/>
        </w:rPr>
      </w:pPr>
      <w:r w:rsidRPr="008531E8">
        <w:rPr>
          <w:rFonts w:ascii="Arial" w:hAnsi="Arial" w:cs="Arial"/>
          <w:sz w:val="22"/>
          <w:szCs w:val="22"/>
        </w:rPr>
        <w:t xml:space="preserve">Zhotovitel je povinen u přejímacího řízení předat Objednateli minimálně ve třech vyhotoveních </w:t>
      </w:r>
      <w:r w:rsidR="002A423D">
        <w:rPr>
          <w:rFonts w:ascii="Arial" w:hAnsi="Arial" w:cs="Arial"/>
          <w:sz w:val="22"/>
          <w:szCs w:val="22"/>
        </w:rPr>
        <w:t xml:space="preserve">z toho v jednom v datové formě </w:t>
      </w:r>
      <w:r w:rsidRPr="008531E8">
        <w:rPr>
          <w:rFonts w:ascii="Arial" w:hAnsi="Arial" w:cs="Arial"/>
          <w:sz w:val="22"/>
          <w:szCs w:val="22"/>
        </w:rPr>
        <w:t>(pokud není v této smlouvě uvedeno jinak) veškeré nezbytné doklady, zejména:</w:t>
      </w:r>
    </w:p>
    <w:p w14:paraId="29E16A10" w14:textId="77777777" w:rsidR="00DF1AF3" w:rsidRPr="008531E8" w:rsidRDefault="00DF1AF3" w:rsidP="00D53D9A">
      <w:pPr>
        <w:numPr>
          <w:ilvl w:val="0"/>
          <w:numId w:val="3"/>
        </w:numPr>
        <w:tabs>
          <w:tab w:val="clear" w:pos="1778"/>
        </w:tabs>
        <w:ind w:left="1134" w:hanging="283"/>
        <w:jc w:val="both"/>
        <w:rPr>
          <w:rFonts w:ascii="Arial" w:hAnsi="Arial" w:cs="Arial"/>
          <w:snapToGrid w:val="0"/>
          <w:sz w:val="22"/>
          <w:szCs w:val="22"/>
        </w:rPr>
      </w:pPr>
      <w:r w:rsidRPr="008531E8">
        <w:rPr>
          <w:rFonts w:ascii="Arial" w:hAnsi="Arial" w:cs="Arial"/>
          <w:sz w:val="22"/>
          <w:szCs w:val="22"/>
        </w:rPr>
        <w:t>doklady o zajištění likvidace odpadů vzniklých stavebními pracemi na díle v souladu se zákonem č. 185/2001 Sb., o odpadech, ve znění pozdějších předpisů, a jeho prováděcími předpisy;</w:t>
      </w:r>
    </w:p>
    <w:p w14:paraId="47AEB2E4" w14:textId="77777777" w:rsidR="00DF1AF3" w:rsidRPr="008531E8" w:rsidRDefault="00DF1AF3" w:rsidP="00D53D9A">
      <w:pPr>
        <w:pStyle w:val="Import6"/>
        <w:tabs>
          <w:tab w:val="clear" w:pos="720"/>
          <w:tab w:val="clear" w:pos="1584"/>
        </w:tabs>
        <w:spacing w:line="240" w:lineRule="auto"/>
        <w:ind w:left="1134"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zápisy a protokoly o provedení předepsaných zkoušek a revizí;</w:t>
      </w:r>
    </w:p>
    <w:p w14:paraId="1411AED2" w14:textId="77777777" w:rsidR="00DF1AF3" w:rsidRPr="008531E8" w:rsidRDefault="00DF1AF3" w:rsidP="00D53D9A">
      <w:pPr>
        <w:pStyle w:val="Import6"/>
        <w:tabs>
          <w:tab w:val="clear" w:pos="720"/>
          <w:tab w:val="clear" w:pos="1584"/>
        </w:tabs>
        <w:spacing w:line="240" w:lineRule="auto"/>
        <w:ind w:left="1134"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zápisy a osvědčení o zkouškách použitých zařízení a materiálů;</w:t>
      </w:r>
    </w:p>
    <w:p w14:paraId="056C678A" w14:textId="77777777" w:rsidR="00DF1AF3" w:rsidRPr="008531E8" w:rsidRDefault="00DF1AF3" w:rsidP="00D53D9A">
      <w:pPr>
        <w:pStyle w:val="Import6"/>
        <w:tabs>
          <w:tab w:val="clear" w:pos="720"/>
          <w:tab w:val="clear" w:pos="1584"/>
        </w:tabs>
        <w:spacing w:line="240" w:lineRule="auto"/>
        <w:ind w:left="1134"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zápisy o prověření prací a konstrukcí zakrytých v průběhu prací;</w:t>
      </w:r>
    </w:p>
    <w:p w14:paraId="2ACCC3EB" w14:textId="77777777" w:rsidR="00DF1AF3" w:rsidRPr="008531E8" w:rsidRDefault="00DF1AF3" w:rsidP="00D53D9A">
      <w:pPr>
        <w:pStyle w:val="Import6"/>
        <w:tabs>
          <w:tab w:val="clear" w:pos="720"/>
          <w:tab w:val="clear" w:pos="1584"/>
          <w:tab w:val="clear" w:pos="2448"/>
        </w:tabs>
        <w:spacing w:line="240" w:lineRule="auto"/>
        <w:ind w:left="1134"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kopie záručních listů a návody k obsluze od dodaných zařízení;</w:t>
      </w:r>
    </w:p>
    <w:p w14:paraId="0C84DD59" w14:textId="77777777" w:rsidR="00DF1AF3" w:rsidRPr="008531E8" w:rsidRDefault="00DF1AF3" w:rsidP="00D53D9A">
      <w:pPr>
        <w:pStyle w:val="Zkladntext2"/>
        <w:ind w:left="1134" w:hanging="283"/>
        <w:rPr>
          <w:rFonts w:cs="Arial"/>
          <w:sz w:val="22"/>
          <w:szCs w:val="22"/>
        </w:rPr>
      </w:pPr>
      <w:r w:rsidRPr="008531E8">
        <w:rPr>
          <w:rFonts w:cs="Arial"/>
          <w:sz w:val="22"/>
          <w:szCs w:val="22"/>
        </w:rPr>
        <w:t xml:space="preserve">- </w:t>
      </w:r>
      <w:r w:rsidRPr="008531E8">
        <w:rPr>
          <w:rFonts w:cs="Arial"/>
          <w:sz w:val="22"/>
          <w:szCs w:val="22"/>
        </w:rPr>
        <w:tab/>
        <w:t xml:space="preserve">doklady o provedení dalších předepsaných zkoušek, atesty, certifikáty, prohlášení o </w:t>
      </w:r>
      <w:r w:rsidR="002E38AF">
        <w:rPr>
          <w:rFonts w:cs="Arial"/>
          <w:sz w:val="22"/>
          <w:szCs w:val="22"/>
        </w:rPr>
        <w:t>vlastnostech</w:t>
      </w:r>
      <w:r w:rsidR="002E38AF" w:rsidRPr="008531E8" w:rsidDel="002E38AF">
        <w:rPr>
          <w:rFonts w:cs="Arial"/>
          <w:sz w:val="22"/>
          <w:szCs w:val="22"/>
        </w:rPr>
        <w:t xml:space="preserve"> </w:t>
      </w:r>
      <w:r w:rsidRPr="008531E8">
        <w:rPr>
          <w:rFonts w:cs="Arial"/>
          <w:sz w:val="22"/>
          <w:szCs w:val="22"/>
        </w:rPr>
        <w:t>použitých materiálů a výrobků;</w:t>
      </w:r>
    </w:p>
    <w:p w14:paraId="602C640A" w14:textId="77777777" w:rsidR="00DF1AF3" w:rsidRPr="008531E8" w:rsidRDefault="00DF1AF3" w:rsidP="00D53D9A">
      <w:pPr>
        <w:ind w:left="1134"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předpisy k jednotlivým technickým zařízením a doklady o předvedení funkčnosti těchto zařízení</w:t>
      </w:r>
    </w:p>
    <w:p w14:paraId="2206C321" w14:textId="77777777" w:rsidR="00DF1AF3" w:rsidRPr="008531E8" w:rsidRDefault="00DF1AF3" w:rsidP="00D53D9A">
      <w:pPr>
        <w:ind w:left="1134" w:hanging="283"/>
        <w:jc w:val="both"/>
        <w:rPr>
          <w:rFonts w:ascii="Arial" w:hAnsi="Arial" w:cs="Arial"/>
          <w:sz w:val="22"/>
          <w:szCs w:val="22"/>
        </w:rPr>
      </w:pPr>
      <w:r w:rsidRPr="008531E8">
        <w:rPr>
          <w:rFonts w:ascii="Arial" w:hAnsi="Arial" w:cs="Arial"/>
          <w:sz w:val="22"/>
          <w:szCs w:val="22"/>
        </w:rPr>
        <w:t>-</w:t>
      </w:r>
      <w:r w:rsidRPr="008531E8">
        <w:rPr>
          <w:rFonts w:ascii="Arial" w:hAnsi="Arial" w:cs="Arial"/>
          <w:sz w:val="22"/>
          <w:szCs w:val="22"/>
        </w:rPr>
        <w:tab/>
        <w:t>dokumentaci skutečného provedení díla;</w:t>
      </w:r>
    </w:p>
    <w:p w14:paraId="78788740" w14:textId="77777777" w:rsidR="00DF1AF3" w:rsidRPr="008531E8" w:rsidRDefault="00DF1AF3" w:rsidP="00D53D9A">
      <w:pPr>
        <w:ind w:left="1134"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doklady o individuálním vyzkoušení;</w:t>
      </w:r>
    </w:p>
    <w:p w14:paraId="42E9A048" w14:textId="77777777" w:rsidR="00DF1AF3" w:rsidRPr="008531E8" w:rsidRDefault="00DF1AF3" w:rsidP="00D53D9A">
      <w:pPr>
        <w:ind w:left="1134" w:hanging="283"/>
        <w:jc w:val="both"/>
        <w:rPr>
          <w:rFonts w:ascii="Arial" w:hAnsi="Arial" w:cs="Arial"/>
          <w:sz w:val="22"/>
          <w:szCs w:val="22"/>
        </w:rPr>
      </w:pPr>
      <w:r w:rsidRPr="008531E8">
        <w:rPr>
          <w:rFonts w:ascii="Arial" w:hAnsi="Arial" w:cs="Arial"/>
          <w:sz w:val="22"/>
          <w:szCs w:val="22"/>
        </w:rPr>
        <w:t xml:space="preserve">- </w:t>
      </w:r>
      <w:r w:rsidRPr="008531E8">
        <w:rPr>
          <w:rFonts w:ascii="Arial" w:hAnsi="Arial" w:cs="Arial"/>
          <w:sz w:val="22"/>
          <w:szCs w:val="22"/>
        </w:rPr>
        <w:tab/>
        <w:t>doklady o komplexním vyzkoušení včetně dokladů o stanovení po</w:t>
      </w:r>
      <w:r w:rsidR="002640E4" w:rsidRPr="008531E8">
        <w:rPr>
          <w:rFonts w:ascii="Arial" w:hAnsi="Arial" w:cs="Arial"/>
          <w:sz w:val="22"/>
          <w:szCs w:val="22"/>
        </w:rPr>
        <w:t>dmínek, za </w:t>
      </w:r>
      <w:r w:rsidRPr="008531E8">
        <w:rPr>
          <w:rFonts w:ascii="Arial" w:hAnsi="Arial" w:cs="Arial"/>
          <w:sz w:val="22"/>
          <w:szCs w:val="22"/>
        </w:rPr>
        <w:t>kterých se vyzkoušení provádělo a dokladu o vyhodnocení komplexního vyzkoušení;</w:t>
      </w:r>
    </w:p>
    <w:p w14:paraId="17B6B1B7" w14:textId="77777777" w:rsidR="00DF1AF3" w:rsidRPr="008531E8" w:rsidRDefault="00DF1AF3" w:rsidP="00D53D9A">
      <w:pPr>
        <w:numPr>
          <w:ilvl w:val="0"/>
          <w:numId w:val="3"/>
        </w:numPr>
        <w:tabs>
          <w:tab w:val="clear" w:pos="1778"/>
        </w:tabs>
        <w:ind w:left="1134" w:hanging="283"/>
        <w:jc w:val="both"/>
        <w:rPr>
          <w:rFonts w:ascii="Arial" w:hAnsi="Arial" w:cs="Arial"/>
          <w:sz w:val="22"/>
          <w:szCs w:val="22"/>
        </w:rPr>
      </w:pPr>
      <w:r w:rsidRPr="008531E8">
        <w:rPr>
          <w:rFonts w:ascii="Arial" w:hAnsi="Arial" w:cs="Arial"/>
          <w:sz w:val="22"/>
          <w:szCs w:val="22"/>
        </w:rPr>
        <w:t>návod na provoz a údržbu díla a dokumentaci údržby.</w:t>
      </w:r>
      <w:r w:rsidR="001720A4" w:rsidRPr="008531E8">
        <w:rPr>
          <w:rFonts w:ascii="Arial" w:hAnsi="Arial" w:cs="Arial"/>
          <w:sz w:val="22"/>
          <w:szCs w:val="22"/>
        </w:rPr>
        <w:t xml:space="preserve"> </w:t>
      </w:r>
    </w:p>
    <w:p w14:paraId="56CC7EDD" w14:textId="77777777" w:rsidR="008531E8" w:rsidRPr="008531E8" w:rsidRDefault="008531E8" w:rsidP="008531E8">
      <w:pPr>
        <w:ind w:left="1413"/>
        <w:rPr>
          <w:rFonts w:ascii="Arial" w:hAnsi="Arial" w:cs="Arial"/>
          <w:sz w:val="22"/>
          <w:szCs w:val="22"/>
        </w:rPr>
      </w:pPr>
    </w:p>
    <w:p w14:paraId="7E2BC5C3" w14:textId="77777777" w:rsidR="00DF1AF3" w:rsidRPr="008531E8" w:rsidRDefault="00EF72C1" w:rsidP="00C12BE8">
      <w:pPr>
        <w:pStyle w:val="Import5"/>
        <w:numPr>
          <w:ilvl w:val="0"/>
          <w:numId w:val="40"/>
        </w:numPr>
        <w:spacing w:line="240" w:lineRule="auto"/>
        <w:jc w:val="both"/>
        <w:rPr>
          <w:rFonts w:ascii="Arial" w:hAnsi="Arial" w:cs="Arial"/>
          <w:sz w:val="22"/>
          <w:szCs w:val="22"/>
        </w:rPr>
      </w:pPr>
      <w:r>
        <w:rPr>
          <w:rFonts w:ascii="Arial" w:hAnsi="Arial" w:cs="Arial"/>
          <w:sz w:val="22"/>
          <w:szCs w:val="22"/>
        </w:rPr>
        <w:t>Objednatel je povinen převzít Dílo v případě, že D</w:t>
      </w:r>
      <w:r w:rsidR="00DF1AF3" w:rsidRPr="008531E8">
        <w:rPr>
          <w:rFonts w:ascii="Arial" w:hAnsi="Arial" w:cs="Arial"/>
          <w:sz w:val="22"/>
          <w:szCs w:val="22"/>
        </w:rPr>
        <w:t>ílo nemá žádné vady a nedodělky, a byly odstraněny nebo vypořádány případné škody vzniklé při zhotovení</w:t>
      </w:r>
      <w:r w:rsidR="007B6594">
        <w:rPr>
          <w:rFonts w:ascii="Arial" w:hAnsi="Arial" w:cs="Arial"/>
          <w:sz w:val="22"/>
          <w:szCs w:val="22"/>
        </w:rPr>
        <w:t xml:space="preserve"> díla. V </w:t>
      </w:r>
      <w:r w:rsidR="00DF1AF3" w:rsidRPr="008531E8">
        <w:rPr>
          <w:rFonts w:ascii="Arial" w:hAnsi="Arial" w:cs="Arial"/>
          <w:sz w:val="22"/>
          <w:szCs w:val="22"/>
        </w:rPr>
        <w:t>zápise o předání a převzetí dohodne Zhotovitel s Objednatelem termín úplného vyklizení staveniště, a to nejpozději do 7 dnů ode dne předání díla.</w:t>
      </w:r>
    </w:p>
    <w:p w14:paraId="704ED61A" w14:textId="77777777" w:rsidR="00DF1AF3" w:rsidRPr="009D5402" w:rsidRDefault="00DF1AF3" w:rsidP="009D5402">
      <w:pPr>
        <w:pStyle w:val="Import9"/>
        <w:spacing w:before="240" w:after="120" w:line="240" w:lineRule="auto"/>
        <w:ind w:left="0"/>
        <w:jc w:val="center"/>
        <w:rPr>
          <w:rFonts w:ascii="Arial" w:hAnsi="Arial" w:cs="Arial"/>
          <w:b/>
          <w:szCs w:val="24"/>
        </w:rPr>
      </w:pPr>
      <w:r w:rsidRPr="009D5402">
        <w:rPr>
          <w:rFonts w:ascii="Arial" w:hAnsi="Arial" w:cs="Arial"/>
          <w:b/>
          <w:szCs w:val="24"/>
        </w:rPr>
        <w:t xml:space="preserve">XII. Odpovědnost za vady </w:t>
      </w:r>
    </w:p>
    <w:p w14:paraId="1B78A4D9" w14:textId="77777777" w:rsidR="00DF1AF3" w:rsidRDefault="00DF1AF3" w:rsidP="00D53D9A">
      <w:pPr>
        <w:pStyle w:val="Import5"/>
        <w:numPr>
          <w:ilvl w:val="0"/>
          <w:numId w:val="41"/>
        </w:numPr>
        <w:spacing w:after="120" w:line="240" w:lineRule="auto"/>
        <w:jc w:val="both"/>
        <w:rPr>
          <w:rFonts w:ascii="Arial" w:hAnsi="Arial" w:cs="Arial"/>
          <w:sz w:val="22"/>
          <w:szCs w:val="22"/>
        </w:rPr>
      </w:pPr>
      <w:r w:rsidRPr="008531E8">
        <w:rPr>
          <w:rFonts w:ascii="Arial" w:hAnsi="Arial" w:cs="Arial"/>
          <w:sz w:val="22"/>
          <w:szCs w:val="22"/>
        </w:rPr>
        <w:t>Dílo má vady, jestliže provedení díla nemá vlastnosti stanovené Projektovou dokumentací a touto smlouvou, dále právními předpisy, stavebním povolením, technickými normami a v případě, že vlastnosti nejsou takto stanoveny, pak vlastnosti obvyklé.</w:t>
      </w:r>
    </w:p>
    <w:p w14:paraId="7E58E6FB" w14:textId="77777777" w:rsidR="00273904" w:rsidRPr="00F31AEB" w:rsidRDefault="00273904" w:rsidP="00D53D9A">
      <w:pPr>
        <w:pStyle w:val="Import5"/>
        <w:numPr>
          <w:ilvl w:val="0"/>
          <w:numId w:val="41"/>
        </w:numPr>
        <w:spacing w:after="120" w:line="240" w:lineRule="auto"/>
        <w:jc w:val="both"/>
        <w:rPr>
          <w:rFonts w:ascii="Arial" w:hAnsi="Arial" w:cs="Arial"/>
          <w:sz w:val="22"/>
          <w:szCs w:val="22"/>
        </w:rPr>
      </w:pPr>
      <w:r>
        <w:rPr>
          <w:rFonts w:ascii="Arial" w:hAnsi="Arial" w:cs="Arial"/>
          <w:sz w:val="22"/>
          <w:szCs w:val="22"/>
        </w:rPr>
        <w:t xml:space="preserve">Zhotovitel poskytuje na dílo a jeho součásti záruku. </w:t>
      </w:r>
      <w:r w:rsidRPr="00F31AEB">
        <w:rPr>
          <w:rFonts w:ascii="Arial" w:hAnsi="Arial" w:cs="Arial"/>
          <w:sz w:val="22"/>
          <w:szCs w:val="22"/>
        </w:rPr>
        <w:t xml:space="preserve">Záruční doba </w:t>
      </w:r>
      <w:r w:rsidRPr="00260EE3">
        <w:rPr>
          <w:rFonts w:ascii="Arial" w:hAnsi="Arial" w:cs="Arial"/>
          <w:sz w:val="22"/>
          <w:szCs w:val="22"/>
        </w:rPr>
        <w:t>činí</w:t>
      </w:r>
      <w:r w:rsidRPr="00260EE3">
        <w:rPr>
          <w:rFonts w:ascii="Arial" w:hAnsi="Arial" w:cs="Arial"/>
          <w:bCs/>
          <w:sz w:val="22"/>
          <w:szCs w:val="22"/>
        </w:rPr>
        <w:t xml:space="preserve"> </w:t>
      </w:r>
      <w:r w:rsidRPr="00260EE3">
        <w:rPr>
          <w:rFonts w:ascii="Arial" w:hAnsi="Arial" w:cs="Arial"/>
          <w:b/>
          <w:sz w:val="22"/>
          <w:szCs w:val="22"/>
        </w:rPr>
        <w:t>60 měsíců</w:t>
      </w:r>
      <w:r w:rsidRPr="00260EE3">
        <w:rPr>
          <w:rFonts w:ascii="Arial" w:hAnsi="Arial" w:cs="Arial"/>
          <w:sz w:val="22"/>
          <w:szCs w:val="22"/>
        </w:rPr>
        <w:t xml:space="preserve"> na veškeré stavební práce a dodaný materiál a </w:t>
      </w:r>
      <w:r w:rsidRPr="00260EE3">
        <w:rPr>
          <w:rFonts w:ascii="Arial" w:hAnsi="Arial" w:cs="Arial"/>
          <w:b/>
          <w:sz w:val="22"/>
          <w:szCs w:val="22"/>
        </w:rPr>
        <w:t>24 měsíců</w:t>
      </w:r>
      <w:r w:rsidRPr="00260EE3">
        <w:rPr>
          <w:rFonts w:ascii="Arial" w:hAnsi="Arial" w:cs="Arial"/>
          <w:sz w:val="22"/>
          <w:szCs w:val="22"/>
        </w:rPr>
        <w:t xml:space="preserve"> pro výrobky a zařízení</w:t>
      </w:r>
      <w:r w:rsidRPr="00F31AEB">
        <w:rPr>
          <w:rFonts w:ascii="Arial" w:hAnsi="Arial" w:cs="Arial"/>
          <w:sz w:val="22"/>
          <w:szCs w:val="22"/>
        </w:rPr>
        <w:t>, která jsou doložena záručními listy poskytnutými jejich výrobci nebo dodavateli</w:t>
      </w:r>
      <w:r>
        <w:rPr>
          <w:rFonts w:ascii="Arial" w:hAnsi="Arial" w:cs="Arial"/>
          <w:sz w:val="22"/>
          <w:szCs w:val="22"/>
        </w:rPr>
        <w:t>.</w:t>
      </w:r>
      <w:r w:rsidRPr="00F31AEB">
        <w:rPr>
          <w:rFonts w:ascii="Arial" w:hAnsi="Arial" w:cs="Arial"/>
          <w:sz w:val="22"/>
          <w:szCs w:val="22"/>
        </w:rPr>
        <w:t xml:space="preserve"> </w:t>
      </w:r>
      <w:r>
        <w:rPr>
          <w:rFonts w:ascii="Arial" w:hAnsi="Arial" w:cs="Arial"/>
          <w:sz w:val="22"/>
          <w:szCs w:val="22"/>
        </w:rPr>
        <w:t xml:space="preserve">Zhotovitel je povinen vypracovat písemný </w:t>
      </w:r>
      <w:r w:rsidRPr="00F31AEB">
        <w:rPr>
          <w:rFonts w:ascii="Arial" w:hAnsi="Arial" w:cs="Arial"/>
          <w:sz w:val="22"/>
          <w:szCs w:val="22"/>
        </w:rPr>
        <w:t>seznam těchto výrobků a zařízení</w:t>
      </w:r>
      <w:r>
        <w:rPr>
          <w:rFonts w:ascii="Arial" w:hAnsi="Arial" w:cs="Arial"/>
          <w:sz w:val="22"/>
          <w:szCs w:val="22"/>
        </w:rPr>
        <w:t xml:space="preserve"> a předložit jej podepsaný Objednateli. Objednatel tento seznam akceptuje jeho podepsáním. Tento oboustranně podepsaný seznam je povinnou přílohou předávacího protokolu.</w:t>
      </w:r>
    </w:p>
    <w:p w14:paraId="33A21655" w14:textId="77777777" w:rsidR="00273904" w:rsidRPr="003008A3" w:rsidRDefault="00273904" w:rsidP="00D53D9A">
      <w:pPr>
        <w:pStyle w:val="Import5"/>
        <w:numPr>
          <w:ilvl w:val="0"/>
          <w:numId w:val="41"/>
        </w:numPr>
        <w:spacing w:after="120" w:line="240" w:lineRule="auto"/>
        <w:ind w:left="703" w:hanging="703"/>
        <w:jc w:val="both"/>
        <w:rPr>
          <w:rFonts w:ascii="Arial" w:hAnsi="Arial" w:cs="Arial"/>
          <w:sz w:val="22"/>
          <w:szCs w:val="22"/>
        </w:rPr>
      </w:pPr>
      <w:r>
        <w:rPr>
          <w:rFonts w:ascii="Arial" w:hAnsi="Arial" w:cs="Arial"/>
          <w:sz w:val="22"/>
          <w:szCs w:val="22"/>
        </w:rPr>
        <w:t xml:space="preserve">Záruční doby počínají běžet </w:t>
      </w:r>
      <w:r w:rsidRPr="003008A3">
        <w:rPr>
          <w:rFonts w:ascii="Arial" w:hAnsi="Arial" w:cs="Arial"/>
          <w:sz w:val="22"/>
          <w:szCs w:val="22"/>
        </w:rPr>
        <w:t>dne</w:t>
      </w:r>
      <w:r>
        <w:rPr>
          <w:rFonts w:ascii="Arial" w:hAnsi="Arial" w:cs="Arial"/>
          <w:sz w:val="22"/>
          <w:szCs w:val="22"/>
        </w:rPr>
        <w:t>m</w:t>
      </w:r>
      <w:r w:rsidRPr="003008A3">
        <w:rPr>
          <w:rFonts w:ascii="Arial" w:hAnsi="Arial" w:cs="Arial"/>
          <w:sz w:val="22"/>
          <w:szCs w:val="22"/>
        </w:rPr>
        <w:t xml:space="preserve"> předání a převzetí dokončeného díla mezi Objednatelem a Zhotovitelem</w:t>
      </w:r>
      <w:r>
        <w:rPr>
          <w:rFonts w:ascii="Arial" w:hAnsi="Arial" w:cs="Arial"/>
          <w:sz w:val="22"/>
          <w:szCs w:val="22"/>
        </w:rPr>
        <w:t>, tj. dnem podpisu předávacího protokolu oběma smluvními stranami</w:t>
      </w:r>
      <w:r w:rsidRPr="003008A3">
        <w:rPr>
          <w:rFonts w:ascii="Arial" w:hAnsi="Arial" w:cs="Arial"/>
          <w:sz w:val="22"/>
          <w:szCs w:val="22"/>
        </w:rPr>
        <w:t xml:space="preserve">. V </w:t>
      </w:r>
      <w:r>
        <w:rPr>
          <w:rFonts w:ascii="Arial" w:hAnsi="Arial" w:cs="Arial"/>
          <w:sz w:val="22"/>
          <w:szCs w:val="22"/>
        </w:rPr>
        <w:t>záruční</w:t>
      </w:r>
      <w:r w:rsidRPr="003008A3">
        <w:rPr>
          <w:rFonts w:ascii="Arial" w:hAnsi="Arial" w:cs="Arial"/>
          <w:sz w:val="22"/>
          <w:szCs w:val="22"/>
        </w:rPr>
        <w:t xml:space="preserve"> době zodpovídá Zhotovitel za to, že Dílo má, a po celou dobu záruky bude mít vlastnosti stanovené Projektovou dokumentací, právními předpisy, technickými normami, případně vlastnosti obvyklé. Záruka se nevztahuje na běžná opotřebení, ani na závady způsobené násilně</w:t>
      </w:r>
      <w:r>
        <w:rPr>
          <w:rFonts w:ascii="Arial" w:hAnsi="Arial" w:cs="Arial"/>
          <w:sz w:val="22"/>
          <w:szCs w:val="22"/>
        </w:rPr>
        <w:t xml:space="preserve"> nebo</w:t>
      </w:r>
      <w:r w:rsidRPr="003008A3">
        <w:rPr>
          <w:rFonts w:ascii="Arial" w:hAnsi="Arial" w:cs="Arial"/>
          <w:sz w:val="22"/>
          <w:szCs w:val="22"/>
        </w:rPr>
        <w:t xml:space="preserve"> vyšší </w:t>
      </w:r>
      <w:proofErr w:type="gramStart"/>
      <w:r w:rsidRPr="003008A3">
        <w:rPr>
          <w:rFonts w:ascii="Arial" w:hAnsi="Arial" w:cs="Arial"/>
          <w:sz w:val="22"/>
          <w:szCs w:val="22"/>
        </w:rPr>
        <w:t>mocí..</w:t>
      </w:r>
      <w:proofErr w:type="gramEnd"/>
    </w:p>
    <w:p w14:paraId="6C3F8B20" w14:textId="77777777" w:rsidR="00DF1AF3" w:rsidRDefault="00DF1AF3" w:rsidP="00D53D9A">
      <w:pPr>
        <w:pStyle w:val="Import5"/>
        <w:numPr>
          <w:ilvl w:val="0"/>
          <w:numId w:val="41"/>
        </w:numPr>
        <w:spacing w:after="120" w:line="240" w:lineRule="auto"/>
        <w:ind w:left="703" w:hanging="703"/>
        <w:jc w:val="both"/>
        <w:rPr>
          <w:rFonts w:ascii="Arial" w:hAnsi="Arial" w:cs="Arial"/>
          <w:sz w:val="22"/>
          <w:szCs w:val="22"/>
        </w:rPr>
      </w:pPr>
      <w:r w:rsidRPr="008531E8">
        <w:rPr>
          <w:rFonts w:ascii="Arial" w:hAnsi="Arial" w:cs="Arial"/>
          <w:sz w:val="22"/>
          <w:szCs w:val="22"/>
        </w:rPr>
        <w:t>Objednatel je oprávněn reklamovat vady díla pís</w:t>
      </w:r>
      <w:r w:rsidR="007B6594">
        <w:rPr>
          <w:rFonts w:ascii="Arial" w:hAnsi="Arial" w:cs="Arial"/>
          <w:sz w:val="22"/>
          <w:szCs w:val="22"/>
        </w:rPr>
        <w:t>emně i formou e-mailové pošty u </w:t>
      </w:r>
      <w:r w:rsidRPr="008531E8">
        <w:rPr>
          <w:rFonts w:ascii="Arial" w:hAnsi="Arial" w:cs="Arial"/>
          <w:sz w:val="22"/>
          <w:szCs w:val="22"/>
        </w:rPr>
        <w:t>Zhotovitele bez zbytečného odkladu po jejich zjištění. V reklamaci bude popsáno, kde se vady nacházejí a jak se projevují.</w:t>
      </w:r>
    </w:p>
    <w:p w14:paraId="5CC93911" w14:textId="77777777" w:rsidR="00DF1AF3" w:rsidRPr="008531E8" w:rsidRDefault="00DF1AF3" w:rsidP="00D53D9A">
      <w:pPr>
        <w:pStyle w:val="Import5"/>
        <w:numPr>
          <w:ilvl w:val="0"/>
          <w:numId w:val="41"/>
        </w:numPr>
        <w:spacing w:after="120" w:line="240" w:lineRule="auto"/>
        <w:jc w:val="both"/>
        <w:rPr>
          <w:rFonts w:ascii="Arial" w:hAnsi="Arial" w:cs="Arial"/>
          <w:sz w:val="22"/>
          <w:szCs w:val="22"/>
        </w:rPr>
      </w:pPr>
      <w:r w:rsidRPr="008531E8">
        <w:rPr>
          <w:rFonts w:ascii="Arial" w:hAnsi="Arial" w:cs="Arial"/>
          <w:sz w:val="22"/>
          <w:szCs w:val="22"/>
        </w:rPr>
        <w:t>Zhotovitel je povinen reklamované vady odstranit bezplatně ve lhůtě stanovené Objednatelem. Neodstraní-li Zhotovitel ve stanové lhůtě reklamované vady, Objednatel může odstranit vady třetí osobou a svoji pohledávku vůči Zhotoviteli ve výši nákladů vynaložených na jejich odstranění a dále vyčíslenou smluvní pokutu za včasné neodstranění reklamovaných vad uspokojit pozastavením jednotlivých splátek nebo jejich započtením. V případě, že se jedná o vadu neodstranitelnou, jež nebrání řádnému užívání, má Objednatel právo na přiměřenou slevu z ceny díla.</w:t>
      </w:r>
    </w:p>
    <w:p w14:paraId="2E9F377D" w14:textId="77777777" w:rsidR="00DF1AF3" w:rsidRPr="009D5402" w:rsidRDefault="00DF1AF3" w:rsidP="009D5402">
      <w:pPr>
        <w:pStyle w:val="Import8"/>
        <w:spacing w:before="240" w:after="120" w:line="240" w:lineRule="auto"/>
        <w:ind w:left="3890" w:hanging="3890"/>
        <w:jc w:val="center"/>
        <w:rPr>
          <w:rFonts w:ascii="Arial" w:hAnsi="Arial" w:cs="Arial"/>
          <w:b/>
          <w:szCs w:val="24"/>
        </w:rPr>
      </w:pPr>
      <w:r w:rsidRPr="009D5402">
        <w:rPr>
          <w:rFonts w:ascii="Arial" w:hAnsi="Arial" w:cs="Arial"/>
          <w:b/>
          <w:szCs w:val="24"/>
        </w:rPr>
        <w:t>X</w:t>
      </w:r>
      <w:r w:rsidR="009D5402" w:rsidRPr="009D5402">
        <w:rPr>
          <w:rFonts w:ascii="Arial" w:hAnsi="Arial" w:cs="Arial"/>
          <w:b/>
          <w:szCs w:val="24"/>
        </w:rPr>
        <w:t>III</w:t>
      </w:r>
      <w:r w:rsidRPr="009D5402">
        <w:rPr>
          <w:rFonts w:ascii="Arial" w:hAnsi="Arial" w:cs="Arial"/>
          <w:b/>
          <w:szCs w:val="24"/>
        </w:rPr>
        <w:t>. Smluvní pokuty</w:t>
      </w:r>
    </w:p>
    <w:p w14:paraId="2D2088FC" w14:textId="77777777" w:rsidR="00DF1AF3" w:rsidRPr="002B4F8D" w:rsidRDefault="00DF1AF3" w:rsidP="009D5402">
      <w:pPr>
        <w:pStyle w:val="Import5"/>
        <w:numPr>
          <w:ilvl w:val="0"/>
          <w:numId w:val="42"/>
        </w:numPr>
        <w:spacing w:after="120" w:line="240" w:lineRule="auto"/>
        <w:ind w:left="703" w:hanging="703"/>
        <w:jc w:val="both"/>
        <w:rPr>
          <w:rFonts w:ascii="Arial" w:hAnsi="Arial" w:cs="Arial"/>
          <w:sz w:val="22"/>
          <w:szCs w:val="22"/>
        </w:rPr>
      </w:pPr>
      <w:r w:rsidRPr="002B4F8D">
        <w:rPr>
          <w:rFonts w:ascii="Arial" w:hAnsi="Arial" w:cs="Arial"/>
          <w:sz w:val="22"/>
          <w:szCs w:val="22"/>
        </w:rPr>
        <w:t>V případě prodlení s termínem předání díla je Objednatel oprávněn účtovat Zhotoviteli smluvní pokutu ve výši 0,</w:t>
      </w:r>
      <w:r w:rsidR="0005052D" w:rsidRPr="002B4F8D">
        <w:rPr>
          <w:rFonts w:ascii="Arial" w:hAnsi="Arial" w:cs="Arial"/>
          <w:sz w:val="22"/>
          <w:szCs w:val="22"/>
        </w:rPr>
        <w:t>2</w:t>
      </w:r>
      <w:r w:rsidRPr="002B4F8D">
        <w:rPr>
          <w:rFonts w:ascii="Arial" w:hAnsi="Arial" w:cs="Arial"/>
          <w:sz w:val="22"/>
          <w:szCs w:val="22"/>
        </w:rPr>
        <w:t xml:space="preserve"> % z</w:t>
      </w:r>
      <w:r w:rsidR="00EC114A" w:rsidRPr="002B4F8D">
        <w:rPr>
          <w:rFonts w:ascii="Arial" w:hAnsi="Arial" w:cs="Arial"/>
          <w:sz w:val="22"/>
          <w:szCs w:val="22"/>
        </w:rPr>
        <w:t xml:space="preserve"> celkové </w:t>
      </w:r>
      <w:r w:rsidRPr="002B4F8D">
        <w:rPr>
          <w:rFonts w:ascii="Arial" w:hAnsi="Arial" w:cs="Arial"/>
          <w:sz w:val="22"/>
          <w:szCs w:val="22"/>
        </w:rPr>
        <w:t>ceny</w:t>
      </w:r>
      <w:r w:rsidR="00EC114A" w:rsidRPr="002B4F8D">
        <w:rPr>
          <w:rFonts w:ascii="Arial" w:hAnsi="Arial" w:cs="Arial"/>
          <w:sz w:val="22"/>
          <w:szCs w:val="22"/>
        </w:rPr>
        <w:t xml:space="preserve"> vč. DPH</w:t>
      </w:r>
      <w:r w:rsidRPr="002B4F8D">
        <w:rPr>
          <w:rFonts w:ascii="Arial" w:hAnsi="Arial" w:cs="Arial"/>
          <w:sz w:val="22"/>
          <w:szCs w:val="22"/>
        </w:rPr>
        <w:t xml:space="preserve"> díla uvedené v článku IV. </w:t>
      </w:r>
      <w:r w:rsidRPr="00503CF0">
        <w:rPr>
          <w:rFonts w:ascii="Arial" w:hAnsi="Arial" w:cs="Arial"/>
          <w:sz w:val="22"/>
          <w:szCs w:val="22"/>
        </w:rPr>
        <w:t xml:space="preserve">odstavec </w:t>
      </w:r>
      <w:proofErr w:type="gramStart"/>
      <w:r w:rsidR="009E6D40" w:rsidRPr="00503CF0">
        <w:rPr>
          <w:rFonts w:ascii="Arial" w:hAnsi="Arial" w:cs="Arial"/>
          <w:sz w:val="22"/>
          <w:szCs w:val="22"/>
        </w:rPr>
        <w:t>IV.</w:t>
      </w:r>
      <w:r w:rsidR="00503CF0" w:rsidRPr="00503CF0">
        <w:rPr>
          <w:rFonts w:ascii="Arial" w:hAnsi="Arial" w:cs="Arial"/>
          <w:sz w:val="22"/>
          <w:szCs w:val="22"/>
        </w:rPr>
        <w:t>1</w:t>
      </w:r>
      <w:r w:rsidRPr="00503CF0">
        <w:rPr>
          <w:rFonts w:ascii="Arial" w:hAnsi="Arial" w:cs="Arial"/>
          <w:sz w:val="22"/>
          <w:szCs w:val="22"/>
        </w:rPr>
        <w:t>. této</w:t>
      </w:r>
      <w:proofErr w:type="gramEnd"/>
      <w:r w:rsidRPr="002B4F8D">
        <w:rPr>
          <w:rFonts w:ascii="Arial" w:hAnsi="Arial" w:cs="Arial"/>
          <w:sz w:val="22"/>
          <w:szCs w:val="22"/>
        </w:rPr>
        <w:t xml:space="preserve"> smlouvy za každý i započatý den prodlení.</w:t>
      </w:r>
    </w:p>
    <w:p w14:paraId="5433E577" w14:textId="77777777" w:rsidR="00DF1AF3" w:rsidRPr="002B4F8D" w:rsidRDefault="00DF1AF3" w:rsidP="009D5402">
      <w:pPr>
        <w:pStyle w:val="Import5"/>
        <w:numPr>
          <w:ilvl w:val="0"/>
          <w:numId w:val="42"/>
        </w:numPr>
        <w:spacing w:after="120" w:line="240" w:lineRule="auto"/>
        <w:ind w:left="703" w:hanging="703"/>
        <w:jc w:val="both"/>
        <w:rPr>
          <w:rFonts w:ascii="Arial" w:hAnsi="Arial" w:cs="Arial"/>
          <w:sz w:val="22"/>
          <w:szCs w:val="22"/>
        </w:rPr>
      </w:pPr>
      <w:r w:rsidRPr="002B4F8D">
        <w:rPr>
          <w:rFonts w:ascii="Arial" w:hAnsi="Arial" w:cs="Arial"/>
          <w:sz w:val="22"/>
          <w:szCs w:val="22"/>
        </w:rPr>
        <w:t>V případě prodlení s termínem splatnosti faktury je Zhotovitel oprávněn účtovat Objednateli úrok z prodlení ve výši stanovené platnými právními předpisy.</w:t>
      </w:r>
    </w:p>
    <w:p w14:paraId="65F6EFBA" w14:textId="77777777" w:rsidR="00BC3652" w:rsidRPr="002B4F8D" w:rsidRDefault="00BC3652" w:rsidP="009D5402">
      <w:pPr>
        <w:pStyle w:val="Import5"/>
        <w:numPr>
          <w:ilvl w:val="0"/>
          <w:numId w:val="42"/>
        </w:numPr>
        <w:spacing w:after="120" w:line="240" w:lineRule="auto"/>
        <w:ind w:left="703" w:hanging="703"/>
        <w:jc w:val="both"/>
        <w:rPr>
          <w:rFonts w:ascii="Arial" w:hAnsi="Arial" w:cs="Arial"/>
          <w:sz w:val="22"/>
          <w:szCs w:val="22"/>
        </w:rPr>
      </w:pPr>
      <w:r w:rsidRPr="002B4F8D">
        <w:rPr>
          <w:rFonts w:ascii="Arial" w:hAnsi="Arial" w:cs="Arial"/>
          <w:sz w:val="22"/>
          <w:szCs w:val="22"/>
        </w:rPr>
        <w:t xml:space="preserve">V případě </w:t>
      </w:r>
      <w:r w:rsidR="00A33A04" w:rsidRPr="002B4F8D">
        <w:rPr>
          <w:rFonts w:ascii="Arial" w:hAnsi="Arial" w:cs="Arial"/>
          <w:sz w:val="22"/>
          <w:szCs w:val="22"/>
        </w:rPr>
        <w:t>porušení smlouvy v oblasti bezpečnosti a ochrany zdraví při práci a obecné bezpečnosti osob</w:t>
      </w:r>
      <w:r w:rsidRPr="002B4F8D">
        <w:rPr>
          <w:rFonts w:ascii="Arial" w:hAnsi="Arial" w:cs="Arial"/>
          <w:sz w:val="22"/>
          <w:szCs w:val="22"/>
        </w:rPr>
        <w:t xml:space="preserve"> může koordinátor BOZP</w:t>
      </w:r>
      <w:r w:rsidR="00A33A04" w:rsidRPr="002B4F8D">
        <w:rPr>
          <w:rFonts w:ascii="Arial" w:hAnsi="Arial" w:cs="Arial"/>
          <w:sz w:val="22"/>
          <w:szCs w:val="22"/>
        </w:rPr>
        <w:t xml:space="preserve"> </w:t>
      </w:r>
      <w:r w:rsidR="009D6F92" w:rsidRPr="002B4F8D">
        <w:rPr>
          <w:rFonts w:ascii="Arial" w:hAnsi="Arial" w:cs="Arial"/>
          <w:sz w:val="22"/>
          <w:szCs w:val="22"/>
        </w:rPr>
        <w:t>doporučovat objednateli udělovat</w:t>
      </w:r>
      <w:r w:rsidR="00A33A04" w:rsidRPr="002B4F8D">
        <w:rPr>
          <w:rFonts w:ascii="Arial" w:hAnsi="Arial" w:cs="Arial"/>
          <w:sz w:val="22"/>
          <w:szCs w:val="22"/>
        </w:rPr>
        <w:t xml:space="preserve"> pokuty dle </w:t>
      </w:r>
      <w:r w:rsidR="00A33A04" w:rsidRPr="00091B92">
        <w:rPr>
          <w:rFonts w:ascii="Arial" w:hAnsi="Arial" w:cs="Arial"/>
          <w:sz w:val="22"/>
          <w:szCs w:val="22"/>
          <w:u w:val="single"/>
        </w:rPr>
        <w:t xml:space="preserve">přílohy č. </w:t>
      </w:r>
      <w:r w:rsidR="00D53D9A">
        <w:rPr>
          <w:rFonts w:ascii="Arial" w:hAnsi="Arial" w:cs="Arial"/>
          <w:sz w:val="22"/>
          <w:szCs w:val="22"/>
          <w:u w:val="single"/>
        </w:rPr>
        <w:t>3</w:t>
      </w:r>
      <w:r w:rsidR="00A33A04" w:rsidRPr="002B4F8D">
        <w:rPr>
          <w:rFonts w:ascii="Arial" w:hAnsi="Arial" w:cs="Arial"/>
          <w:sz w:val="22"/>
          <w:szCs w:val="22"/>
        </w:rPr>
        <w:t> smlouvy (Smluvní pokuty při nedodržení BOZP</w:t>
      </w:r>
      <w:r w:rsidR="00273904">
        <w:rPr>
          <w:rFonts w:ascii="Arial" w:hAnsi="Arial" w:cs="Arial"/>
          <w:sz w:val="22"/>
          <w:szCs w:val="22"/>
        </w:rPr>
        <w:t>). Rozhodne-li Objednatel o udělení této smluvní pokuty, je Zhotovitel povinen ji Objednateli uhradit.</w:t>
      </w:r>
    </w:p>
    <w:p w14:paraId="4D57A92E" w14:textId="77777777" w:rsidR="00DF1AF3" w:rsidRPr="002B4F8D" w:rsidRDefault="00DF1AF3" w:rsidP="009D5402">
      <w:pPr>
        <w:pStyle w:val="Import5"/>
        <w:numPr>
          <w:ilvl w:val="0"/>
          <w:numId w:val="42"/>
        </w:numPr>
        <w:spacing w:after="120" w:line="240" w:lineRule="auto"/>
        <w:ind w:left="703" w:hanging="703"/>
        <w:jc w:val="both"/>
        <w:rPr>
          <w:rFonts w:ascii="Arial" w:hAnsi="Arial" w:cs="Arial"/>
          <w:sz w:val="22"/>
          <w:szCs w:val="22"/>
        </w:rPr>
      </w:pPr>
      <w:r w:rsidRPr="002B4F8D">
        <w:rPr>
          <w:rFonts w:ascii="Arial" w:hAnsi="Arial" w:cs="Arial"/>
          <w:sz w:val="22"/>
          <w:szCs w:val="22"/>
        </w:rPr>
        <w:t>V případě, že Zhotovitel neodstraní vady reklamované Objednatelem ve stanovené lhůtě, uhradí Zhotovitel Objednateli smluvní pokutu ve výši 10.000,-</w:t>
      </w:r>
      <w:r w:rsidR="00DA2605" w:rsidRPr="002B4F8D">
        <w:rPr>
          <w:rFonts w:ascii="Arial" w:hAnsi="Arial" w:cs="Arial"/>
          <w:sz w:val="22"/>
          <w:szCs w:val="22"/>
        </w:rPr>
        <w:t xml:space="preserve"> </w:t>
      </w:r>
      <w:r w:rsidRPr="002B4F8D">
        <w:rPr>
          <w:rFonts w:ascii="Arial" w:hAnsi="Arial" w:cs="Arial"/>
          <w:sz w:val="22"/>
          <w:szCs w:val="22"/>
        </w:rPr>
        <w:t>Kč za každou včas neodstraněnou oprávněně reklamovanou závadu za každý i započatý den prodlení.</w:t>
      </w:r>
    </w:p>
    <w:p w14:paraId="37023828" w14:textId="77777777" w:rsidR="00DF1AF3" w:rsidRPr="002B4F8D" w:rsidRDefault="00DF1AF3" w:rsidP="009D5402">
      <w:pPr>
        <w:pStyle w:val="Import5"/>
        <w:numPr>
          <w:ilvl w:val="0"/>
          <w:numId w:val="42"/>
        </w:numPr>
        <w:spacing w:after="120" w:line="240" w:lineRule="auto"/>
        <w:ind w:left="703" w:hanging="703"/>
        <w:jc w:val="both"/>
        <w:rPr>
          <w:rFonts w:ascii="Arial" w:hAnsi="Arial" w:cs="Arial"/>
          <w:sz w:val="22"/>
          <w:szCs w:val="22"/>
        </w:rPr>
      </w:pPr>
      <w:r w:rsidRPr="002B4F8D">
        <w:rPr>
          <w:rFonts w:ascii="Arial" w:hAnsi="Arial" w:cs="Arial"/>
          <w:sz w:val="22"/>
          <w:szCs w:val="22"/>
        </w:rPr>
        <w:t>Oprávněná strana má právo požadovat i náhradu škody způsobenou porušením povinností, na kterou se vztahuje smluvní pokuta.</w:t>
      </w:r>
    </w:p>
    <w:p w14:paraId="6B312654" w14:textId="77777777" w:rsidR="00DF1AF3" w:rsidRPr="009D5402" w:rsidRDefault="00DF1AF3" w:rsidP="009D5402">
      <w:pPr>
        <w:pStyle w:val="Import8"/>
        <w:spacing w:before="240" w:after="120" w:line="240" w:lineRule="auto"/>
        <w:ind w:left="3890" w:hanging="3890"/>
        <w:jc w:val="center"/>
        <w:rPr>
          <w:rFonts w:ascii="Arial" w:hAnsi="Arial" w:cs="Arial"/>
          <w:b/>
          <w:szCs w:val="24"/>
        </w:rPr>
      </w:pPr>
      <w:r w:rsidRPr="009D5402">
        <w:rPr>
          <w:rFonts w:ascii="Arial" w:hAnsi="Arial" w:cs="Arial"/>
          <w:b/>
          <w:szCs w:val="24"/>
        </w:rPr>
        <w:t>X</w:t>
      </w:r>
      <w:r w:rsidR="009D5402" w:rsidRPr="009D5402">
        <w:rPr>
          <w:rFonts w:ascii="Arial" w:hAnsi="Arial" w:cs="Arial"/>
          <w:b/>
          <w:szCs w:val="24"/>
        </w:rPr>
        <w:t>I</w:t>
      </w:r>
      <w:r w:rsidRPr="009D5402">
        <w:rPr>
          <w:rFonts w:ascii="Arial" w:hAnsi="Arial" w:cs="Arial"/>
          <w:b/>
          <w:szCs w:val="24"/>
        </w:rPr>
        <w:t>V. Odstoupení od smlouvy</w:t>
      </w:r>
    </w:p>
    <w:p w14:paraId="57984F83" w14:textId="77777777" w:rsidR="00DF1AF3" w:rsidRDefault="00DF1AF3" w:rsidP="009D5402">
      <w:pPr>
        <w:pStyle w:val="Import5"/>
        <w:numPr>
          <w:ilvl w:val="0"/>
          <w:numId w:val="28"/>
        </w:numPr>
        <w:spacing w:after="120" w:line="240" w:lineRule="auto"/>
        <w:jc w:val="both"/>
        <w:rPr>
          <w:rFonts w:ascii="Arial" w:hAnsi="Arial" w:cs="Arial"/>
          <w:sz w:val="22"/>
          <w:szCs w:val="22"/>
        </w:rPr>
      </w:pPr>
      <w:r w:rsidRPr="008531E8">
        <w:rPr>
          <w:rFonts w:ascii="Arial" w:hAnsi="Arial" w:cs="Arial"/>
          <w:sz w:val="22"/>
          <w:szCs w:val="22"/>
        </w:rPr>
        <w:t>Od této smlouvy může odstoupit kterákoliv smluvní strana, z důvodu podstatného porušení této smlouvy druhou smluvní stranou. Právní účinky odstoupení od smlouvy nastávají dnem následujícím po písemném doručení oznámení o odstoupení druhé smluvní straně.</w:t>
      </w:r>
    </w:p>
    <w:p w14:paraId="092F3D1E" w14:textId="77777777" w:rsidR="00DF1AF3" w:rsidRPr="008531E8" w:rsidRDefault="00DF1AF3" w:rsidP="009D5402">
      <w:pPr>
        <w:pStyle w:val="Import5"/>
        <w:numPr>
          <w:ilvl w:val="0"/>
          <w:numId w:val="28"/>
        </w:numPr>
        <w:spacing w:after="40" w:line="240" w:lineRule="auto"/>
        <w:jc w:val="both"/>
        <w:rPr>
          <w:rFonts w:ascii="Arial" w:hAnsi="Arial" w:cs="Arial"/>
          <w:sz w:val="22"/>
          <w:szCs w:val="22"/>
        </w:rPr>
      </w:pPr>
      <w:r w:rsidRPr="008531E8">
        <w:rPr>
          <w:rFonts w:ascii="Arial" w:hAnsi="Arial" w:cs="Arial"/>
          <w:sz w:val="22"/>
          <w:szCs w:val="22"/>
        </w:rPr>
        <w:t>Podstatným porušením této smlouvy se rozumí zejména:</w:t>
      </w:r>
    </w:p>
    <w:p w14:paraId="74486A48" w14:textId="77777777" w:rsidR="00DF1AF3" w:rsidRPr="008531E8" w:rsidRDefault="00DF1AF3" w:rsidP="009D5402">
      <w:pPr>
        <w:pStyle w:val="Import7"/>
        <w:numPr>
          <w:ilvl w:val="0"/>
          <w:numId w:val="3"/>
        </w:numPr>
        <w:tabs>
          <w:tab w:val="clear" w:pos="720"/>
          <w:tab w:val="clear" w:pos="1584"/>
          <w:tab w:val="clear" w:pos="1778"/>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40" w:line="240" w:lineRule="auto"/>
        <w:jc w:val="both"/>
        <w:rPr>
          <w:rFonts w:ascii="Arial" w:hAnsi="Arial" w:cs="Arial"/>
          <w:sz w:val="22"/>
          <w:szCs w:val="22"/>
        </w:rPr>
      </w:pPr>
      <w:r w:rsidRPr="008531E8">
        <w:rPr>
          <w:rFonts w:ascii="Arial" w:hAnsi="Arial" w:cs="Arial"/>
          <w:sz w:val="22"/>
          <w:szCs w:val="22"/>
        </w:rPr>
        <w:t>zastavení či přerušení prací Zhotovitelem na zhotovovaném díle z důvodů ležících na straně Zhotovitele;</w:t>
      </w:r>
    </w:p>
    <w:p w14:paraId="192249D0" w14:textId="77777777" w:rsidR="00DF1AF3" w:rsidRPr="008531E8" w:rsidRDefault="00DF1AF3" w:rsidP="009D5402">
      <w:pPr>
        <w:pStyle w:val="Import7"/>
        <w:numPr>
          <w:ilvl w:val="0"/>
          <w:numId w:val="3"/>
        </w:numPr>
        <w:tabs>
          <w:tab w:val="clear" w:pos="720"/>
          <w:tab w:val="clear" w:pos="1584"/>
          <w:tab w:val="clear" w:pos="1778"/>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40" w:line="240" w:lineRule="auto"/>
        <w:jc w:val="both"/>
        <w:rPr>
          <w:rFonts w:ascii="Arial" w:hAnsi="Arial" w:cs="Arial"/>
          <w:sz w:val="22"/>
          <w:szCs w:val="22"/>
        </w:rPr>
      </w:pPr>
      <w:r w:rsidRPr="008531E8">
        <w:rPr>
          <w:rFonts w:ascii="Arial" w:hAnsi="Arial" w:cs="Arial"/>
          <w:sz w:val="22"/>
          <w:szCs w:val="22"/>
        </w:rPr>
        <w:t xml:space="preserve">prodlení Zhotovitele se splněním </w:t>
      </w:r>
      <w:proofErr w:type="gramStart"/>
      <w:r w:rsidRPr="008531E8">
        <w:rPr>
          <w:rFonts w:ascii="Arial" w:hAnsi="Arial" w:cs="Arial"/>
          <w:sz w:val="22"/>
          <w:szCs w:val="22"/>
        </w:rPr>
        <w:t>termínu</w:t>
      </w:r>
      <w:r w:rsidR="008F59A1">
        <w:rPr>
          <w:rFonts w:ascii="Arial" w:hAnsi="Arial" w:cs="Arial"/>
          <w:sz w:val="22"/>
          <w:szCs w:val="22"/>
        </w:rPr>
        <w:t xml:space="preserve">  a</w:t>
      </w:r>
      <w:r w:rsidRPr="008531E8">
        <w:rPr>
          <w:rFonts w:ascii="Arial" w:hAnsi="Arial" w:cs="Arial"/>
          <w:sz w:val="22"/>
          <w:szCs w:val="22"/>
        </w:rPr>
        <w:t xml:space="preserve"> dokončení</w:t>
      </w:r>
      <w:proofErr w:type="gramEnd"/>
      <w:r w:rsidRPr="008531E8">
        <w:rPr>
          <w:rFonts w:ascii="Arial" w:hAnsi="Arial" w:cs="Arial"/>
          <w:sz w:val="22"/>
          <w:szCs w:val="22"/>
        </w:rPr>
        <w:t xml:space="preserve"> díla delším než 30 dnů, nebo s plněním dohodnutých termínů dle harmonogramu delším než 15 dnů z důvodu ležících na straně Zhotovitele;</w:t>
      </w:r>
    </w:p>
    <w:p w14:paraId="53767B91" w14:textId="77777777" w:rsidR="00DF1AF3" w:rsidRPr="008531E8" w:rsidRDefault="00DF1AF3" w:rsidP="009D5402">
      <w:pPr>
        <w:pStyle w:val="Import7"/>
        <w:numPr>
          <w:ilvl w:val="0"/>
          <w:numId w:val="3"/>
        </w:numPr>
        <w:tabs>
          <w:tab w:val="clear" w:pos="720"/>
          <w:tab w:val="clear" w:pos="1584"/>
          <w:tab w:val="clear" w:pos="1778"/>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40" w:line="240" w:lineRule="auto"/>
        <w:jc w:val="both"/>
        <w:rPr>
          <w:rFonts w:ascii="Arial" w:hAnsi="Arial" w:cs="Arial"/>
          <w:sz w:val="22"/>
          <w:szCs w:val="22"/>
        </w:rPr>
      </w:pPr>
      <w:r w:rsidRPr="008531E8">
        <w:rPr>
          <w:rFonts w:ascii="Arial" w:hAnsi="Arial" w:cs="Arial"/>
          <w:sz w:val="22"/>
          <w:szCs w:val="22"/>
        </w:rPr>
        <w:t>neodstranění vad a drobných nedodělků zjištěných při kontrolních dnech ve</w:t>
      </w:r>
      <w:r w:rsidR="002640E4" w:rsidRPr="008531E8">
        <w:rPr>
          <w:rFonts w:ascii="Arial" w:hAnsi="Arial" w:cs="Arial"/>
          <w:sz w:val="22"/>
          <w:szCs w:val="22"/>
        </w:rPr>
        <w:t> </w:t>
      </w:r>
      <w:r w:rsidRPr="008531E8">
        <w:rPr>
          <w:rFonts w:ascii="Arial" w:hAnsi="Arial" w:cs="Arial"/>
          <w:sz w:val="22"/>
          <w:szCs w:val="22"/>
        </w:rPr>
        <w:t>stanoveném termínu;</w:t>
      </w:r>
    </w:p>
    <w:p w14:paraId="036F3CB3" w14:textId="77777777" w:rsidR="00DF1AF3" w:rsidRPr="008531E8" w:rsidRDefault="00DF1AF3" w:rsidP="009D5402">
      <w:pPr>
        <w:pStyle w:val="Import6"/>
        <w:numPr>
          <w:ilvl w:val="0"/>
          <w:numId w:val="26"/>
        </w:numPr>
        <w:tabs>
          <w:tab w:val="clear" w:pos="720"/>
          <w:tab w:val="clear" w:pos="1584"/>
        </w:tabs>
        <w:spacing w:after="120" w:line="240" w:lineRule="auto"/>
        <w:jc w:val="both"/>
        <w:rPr>
          <w:rFonts w:ascii="Arial" w:hAnsi="Arial" w:cs="Arial"/>
          <w:sz w:val="22"/>
          <w:szCs w:val="22"/>
        </w:rPr>
      </w:pPr>
      <w:r w:rsidRPr="008531E8">
        <w:rPr>
          <w:rFonts w:ascii="Arial" w:hAnsi="Arial" w:cs="Arial"/>
          <w:sz w:val="22"/>
          <w:szCs w:val="22"/>
        </w:rPr>
        <w:t>provádění prací Zhotovitelem v rozp</w:t>
      </w:r>
      <w:r w:rsidR="007B6594">
        <w:rPr>
          <w:rFonts w:ascii="Arial" w:hAnsi="Arial" w:cs="Arial"/>
          <w:sz w:val="22"/>
          <w:szCs w:val="22"/>
        </w:rPr>
        <w:t>oru s Projektovou dokumentací a </w:t>
      </w:r>
      <w:r w:rsidRPr="008531E8">
        <w:rPr>
          <w:rFonts w:ascii="Arial" w:hAnsi="Arial" w:cs="Arial"/>
          <w:sz w:val="22"/>
          <w:szCs w:val="22"/>
        </w:rPr>
        <w:t>v rozporu s touto smlouvou;</w:t>
      </w:r>
    </w:p>
    <w:p w14:paraId="5D785C64" w14:textId="77777777" w:rsidR="00DF1AF3" w:rsidRDefault="00DF1AF3" w:rsidP="009D5402">
      <w:pPr>
        <w:pStyle w:val="Import5"/>
        <w:numPr>
          <w:ilvl w:val="0"/>
          <w:numId w:val="28"/>
        </w:numPr>
        <w:spacing w:after="120" w:line="240" w:lineRule="auto"/>
        <w:jc w:val="both"/>
        <w:rPr>
          <w:rFonts w:ascii="Arial" w:hAnsi="Arial" w:cs="Arial"/>
          <w:sz w:val="22"/>
          <w:szCs w:val="22"/>
        </w:rPr>
      </w:pPr>
      <w:r w:rsidRPr="008531E8">
        <w:rPr>
          <w:rFonts w:ascii="Arial" w:hAnsi="Arial" w:cs="Arial"/>
          <w:sz w:val="22"/>
          <w:szCs w:val="22"/>
        </w:rPr>
        <w:t>Pokud před dokončením díla dojde k odstoupení od smlouvy</w:t>
      </w:r>
      <w:r w:rsidR="00EF72C1">
        <w:rPr>
          <w:rFonts w:ascii="Arial" w:hAnsi="Arial" w:cs="Arial"/>
          <w:sz w:val="22"/>
          <w:szCs w:val="22"/>
        </w:rPr>
        <w:t>, předá Zhotovitel nedokončené D</w:t>
      </w:r>
      <w:r w:rsidRPr="008531E8">
        <w:rPr>
          <w:rFonts w:ascii="Arial" w:hAnsi="Arial" w:cs="Arial"/>
          <w:sz w:val="22"/>
          <w:szCs w:val="22"/>
        </w:rPr>
        <w:t xml:space="preserve">ílo Objednateli písemným protokolem, ve kterém bude popsán stupeň rozpracovanosti stavebních prací a současně předá Objednateli stavební deníky, případně doklady uvedené v čl. XII. odstavec 3. Po vyhotovení tohoto protokolu bude provedeno finanční vyrovnání smluvních stran. Objednatel uhradí Zhotoviteli provedenou část díla podle podmínek této smlouvy a v souladu s ustanovením článku V. této smlouvy. </w:t>
      </w:r>
    </w:p>
    <w:p w14:paraId="6D7D5F76" w14:textId="77777777" w:rsidR="00DF1AF3" w:rsidRPr="008531E8" w:rsidRDefault="00DF1AF3" w:rsidP="009D5402">
      <w:pPr>
        <w:pStyle w:val="Import5"/>
        <w:numPr>
          <w:ilvl w:val="0"/>
          <w:numId w:val="28"/>
        </w:numPr>
        <w:spacing w:after="120" w:line="240" w:lineRule="auto"/>
        <w:jc w:val="both"/>
        <w:rPr>
          <w:rFonts w:ascii="Arial" w:hAnsi="Arial" w:cs="Arial"/>
          <w:sz w:val="22"/>
          <w:szCs w:val="22"/>
        </w:rPr>
      </w:pPr>
      <w:r w:rsidRPr="008531E8">
        <w:rPr>
          <w:rFonts w:ascii="Arial" w:hAnsi="Arial" w:cs="Arial"/>
          <w:sz w:val="22"/>
          <w:szCs w:val="22"/>
        </w:rPr>
        <w:t xml:space="preserve">Ode dne podpisu protokolu dle bodu </w:t>
      </w:r>
      <w:proofErr w:type="gramStart"/>
      <w:r w:rsidR="0066450D" w:rsidRPr="008531E8">
        <w:rPr>
          <w:rFonts w:ascii="Arial" w:hAnsi="Arial" w:cs="Arial"/>
          <w:sz w:val="22"/>
          <w:szCs w:val="22"/>
        </w:rPr>
        <w:t>X</w:t>
      </w:r>
      <w:r w:rsidR="00D53D9A">
        <w:rPr>
          <w:rFonts w:ascii="Arial" w:hAnsi="Arial" w:cs="Arial"/>
          <w:sz w:val="22"/>
          <w:szCs w:val="22"/>
        </w:rPr>
        <w:t>I</w:t>
      </w:r>
      <w:r w:rsidR="0066450D" w:rsidRPr="008531E8">
        <w:rPr>
          <w:rFonts w:ascii="Arial" w:hAnsi="Arial" w:cs="Arial"/>
          <w:sz w:val="22"/>
          <w:szCs w:val="22"/>
        </w:rPr>
        <w:t>V.</w:t>
      </w:r>
      <w:r w:rsidRPr="008531E8">
        <w:rPr>
          <w:rFonts w:ascii="Arial" w:hAnsi="Arial" w:cs="Arial"/>
          <w:sz w:val="22"/>
          <w:szCs w:val="22"/>
        </w:rPr>
        <w:t>3</w:t>
      </w:r>
      <w:r w:rsidR="0066450D" w:rsidRPr="008531E8">
        <w:rPr>
          <w:rFonts w:ascii="Arial" w:hAnsi="Arial" w:cs="Arial"/>
          <w:sz w:val="22"/>
          <w:szCs w:val="22"/>
        </w:rPr>
        <w:t>.</w:t>
      </w:r>
      <w:r w:rsidRPr="008531E8">
        <w:rPr>
          <w:rFonts w:ascii="Arial" w:hAnsi="Arial" w:cs="Arial"/>
          <w:sz w:val="22"/>
          <w:szCs w:val="22"/>
        </w:rPr>
        <w:t xml:space="preserve"> tohoto</w:t>
      </w:r>
      <w:proofErr w:type="gramEnd"/>
      <w:r w:rsidRPr="008531E8">
        <w:rPr>
          <w:rFonts w:ascii="Arial" w:hAnsi="Arial" w:cs="Arial"/>
          <w:sz w:val="22"/>
          <w:szCs w:val="22"/>
        </w:rPr>
        <w:t xml:space="preserve"> článku začne běžet záruční lhůta u provedených částí díla. Zhotoviteli zůstává zachována odpovědnost za vady dle této smlouvy u provedených částí díla a rovněž tak odpovědnost za škody způsobené vadným plněním.</w:t>
      </w:r>
    </w:p>
    <w:p w14:paraId="7DC42AB9" w14:textId="77777777" w:rsidR="00DF1AF3" w:rsidRPr="009D5402" w:rsidRDefault="00DF1AF3" w:rsidP="009D5402">
      <w:pPr>
        <w:pStyle w:val="Import9"/>
        <w:spacing w:before="240" w:after="120" w:line="240" w:lineRule="auto"/>
        <w:ind w:left="3742" w:hanging="3742"/>
        <w:jc w:val="center"/>
        <w:rPr>
          <w:rFonts w:ascii="Arial" w:hAnsi="Arial" w:cs="Arial"/>
          <w:b/>
          <w:szCs w:val="24"/>
        </w:rPr>
      </w:pPr>
      <w:r w:rsidRPr="009D5402">
        <w:rPr>
          <w:rFonts w:ascii="Arial" w:hAnsi="Arial" w:cs="Arial"/>
          <w:b/>
          <w:szCs w:val="24"/>
        </w:rPr>
        <w:t>XV. Ochrana informací</w:t>
      </w:r>
    </w:p>
    <w:p w14:paraId="69A7FAF5" w14:textId="77777777" w:rsidR="00DF1AF3" w:rsidRDefault="00DF1AF3" w:rsidP="009D5402">
      <w:pPr>
        <w:pStyle w:val="Import5"/>
        <w:numPr>
          <w:ilvl w:val="0"/>
          <w:numId w:val="29"/>
        </w:numPr>
        <w:spacing w:after="120" w:line="240" w:lineRule="auto"/>
        <w:ind w:left="703"/>
        <w:jc w:val="both"/>
        <w:rPr>
          <w:rFonts w:ascii="Arial" w:hAnsi="Arial" w:cs="Arial"/>
          <w:sz w:val="22"/>
          <w:szCs w:val="22"/>
        </w:rPr>
      </w:pPr>
      <w:r w:rsidRPr="008531E8">
        <w:rPr>
          <w:rFonts w:ascii="Arial" w:hAnsi="Arial" w:cs="Arial"/>
          <w:sz w:val="22"/>
          <w:szCs w:val="22"/>
        </w:rPr>
        <w:t xml:space="preserve">Objednatel má z důvodu nakládání s finančními prostředky státního rozpočtu povinnost poskytnout informaci o rozsahu a </w:t>
      </w:r>
      <w:r w:rsidR="00EF72C1">
        <w:rPr>
          <w:rFonts w:ascii="Arial" w:hAnsi="Arial" w:cs="Arial"/>
          <w:sz w:val="22"/>
          <w:szCs w:val="22"/>
        </w:rPr>
        <w:t>příjemci prostředků z rozpočtu O</w:t>
      </w:r>
      <w:r w:rsidRPr="008531E8">
        <w:rPr>
          <w:rFonts w:ascii="Arial" w:hAnsi="Arial" w:cs="Arial"/>
          <w:sz w:val="22"/>
          <w:szCs w:val="22"/>
        </w:rPr>
        <w:t>bjednatele, to je zejména (nikoliv však pouze) infor</w:t>
      </w:r>
      <w:r w:rsidR="007B6594">
        <w:rPr>
          <w:rFonts w:ascii="Arial" w:hAnsi="Arial" w:cs="Arial"/>
          <w:sz w:val="22"/>
          <w:szCs w:val="22"/>
        </w:rPr>
        <w:t>maci o ceně díla a dále název a </w:t>
      </w:r>
      <w:r w:rsidRPr="008531E8">
        <w:rPr>
          <w:rFonts w:ascii="Arial" w:hAnsi="Arial" w:cs="Arial"/>
          <w:sz w:val="22"/>
          <w:szCs w:val="22"/>
        </w:rPr>
        <w:t>sídlo zhotovitele. Zhotovitel prohlašuje, že je seznámen se skutečností, že poskytnutí tě</w:t>
      </w:r>
      <w:r w:rsidR="002640E4" w:rsidRPr="008531E8">
        <w:rPr>
          <w:rFonts w:ascii="Arial" w:hAnsi="Arial" w:cs="Arial"/>
          <w:sz w:val="22"/>
          <w:szCs w:val="22"/>
        </w:rPr>
        <w:t>chto informací se nepovažuje za </w:t>
      </w:r>
      <w:r w:rsidRPr="008531E8">
        <w:rPr>
          <w:rFonts w:ascii="Arial" w:hAnsi="Arial" w:cs="Arial"/>
          <w:sz w:val="22"/>
          <w:szCs w:val="22"/>
        </w:rPr>
        <w:t>porušení obchodního tajemství a že je seznámen s uveřejňovací povinností zadava</w:t>
      </w:r>
      <w:r w:rsidR="007B6594">
        <w:rPr>
          <w:rFonts w:ascii="Arial" w:hAnsi="Arial" w:cs="Arial"/>
          <w:sz w:val="22"/>
          <w:szCs w:val="22"/>
        </w:rPr>
        <w:t xml:space="preserve">tele stanovenou </w:t>
      </w:r>
      <w:r w:rsidR="0075029D">
        <w:rPr>
          <w:rFonts w:ascii="Arial" w:hAnsi="Arial" w:cs="Arial"/>
          <w:sz w:val="22"/>
          <w:szCs w:val="22"/>
        </w:rPr>
        <w:t>zákonem č. 340/2015 Sb., zákon o registru smluv,</w:t>
      </w:r>
      <w:r w:rsidRPr="008531E8">
        <w:rPr>
          <w:rFonts w:ascii="Arial" w:hAnsi="Arial" w:cs="Arial"/>
          <w:sz w:val="22"/>
          <w:szCs w:val="22"/>
        </w:rPr>
        <w:t xml:space="preserve"> ve</w:t>
      </w:r>
      <w:r w:rsidR="002640E4" w:rsidRPr="008531E8">
        <w:rPr>
          <w:rFonts w:ascii="Arial" w:hAnsi="Arial" w:cs="Arial"/>
          <w:sz w:val="22"/>
          <w:szCs w:val="22"/>
        </w:rPr>
        <w:t>škerých informací týkajících se </w:t>
      </w:r>
      <w:r w:rsidRPr="008531E8">
        <w:rPr>
          <w:rFonts w:ascii="Arial" w:hAnsi="Arial" w:cs="Arial"/>
          <w:sz w:val="22"/>
          <w:szCs w:val="22"/>
        </w:rPr>
        <w:t xml:space="preserve">závazkového vztahu vzniklého mezi Zhotovitelem a Objednatelem z této smlouvy, zejména vlastního textu této smlouvy a výše skutečně uhrazené ceny za plnění veřejné zakázky. </w:t>
      </w:r>
    </w:p>
    <w:p w14:paraId="6C537DAA" w14:textId="77777777" w:rsidR="00DF1AF3" w:rsidRDefault="00DF1AF3" w:rsidP="009D5402">
      <w:pPr>
        <w:pStyle w:val="Import5"/>
        <w:numPr>
          <w:ilvl w:val="0"/>
          <w:numId w:val="29"/>
        </w:numPr>
        <w:spacing w:after="120" w:line="240" w:lineRule="auto"/>
        <w:ind w:left="703"/>
        <w:jc w:val="both"/>
        <w:rPr>
          <w:rFonts w:ascii="Arial" w:hAnsi="Arial" w:cs="Arial"/>
          <w:sz w:val="22"/>
          <w:szCs w:val="22"/>
        </w:rPr>
      </w:pPr>
      <w:r w:rsidRPr="008531E8">
        <w:rPr>
          <w:rFonts w:ascii="Arial" w:hAnsi="Arial" w:cs="Arial"/>
          <w:sz w:val="22"/>
          <w:szCs w:val="22"/>
        </w:rPr>
        <w:t>Objednatel a Zhotovitel se zavazují, že obchodní a stavebně - technické informace, které jim byly svěřeny smluvním partnerem,</w:t>
      </w:r>
      <w:r w:rsidR="007B6594">
        <w:rPr>
          <w:rFonts w:ascii="Arial" w:hAnsi="Arial" w:cs="Arial"/>
          <w:sz w:val="22"/>
          <w:szCs w:val="22"/>
        </w:rPr>
        <w:t xml:space="preserve"> nezpřístupní třetím osobám bez </w:t>
      </w:r>
      <w:r w:rsidRPr="008531E8">
        <w:rPr>
          <w:rFonts w:ascii="Arial" w:hAnsi="Arial" w:cs="Arial"/>
          <w:sz w:val="22"/>
          <w:szCs w:val="22"/>
        </w:rPr>
        <w:t>písemného souhlasu druhého smluvního partnera</w:t>
      </w:r>
      <w:r w:rsidR="007B6594">
        <w:rPr>
          <w:rFonts w:ascii="Arial" w:hAnsi="Arial" w:cs="Arial"/>
          <w:sz w:val="22"/>
          <w:szCs w:val="22"/>
        </w:rPr>
        <w:t xml:space="preserve"> a neužijí těchto informací pro </w:t>
      </w:r>
      <w:r w:rsidRPr="008531E8">
        <w:rPr>
          <w:rFonts w:ascii="Arial" w:hAnsi="Arial" w:cs="Arial"/>
          <w:sz w:val="22"/>
          <w:szCs w:val="22"/>
        </w:rPr>
        <w:t>jiné účely než pro plnění předmětu této smlouvy, vyjma případu uvedeného v odstavci prvním.</w:t>
      </w:r>
    </w:p>
    <w:p w14:paraId="5A08DBD7" w14:textId="77777777" w:rsidR="00DF1AF3" w:rsidRPr="008531E8" w:rsidRDefault="00D62FC1" w:rsidP="00260EE3">
      <w:pPr>
        <w:pStyle w:val="Import5"/>
        <w:numPr>
          <w:ilvl w:val="0"/>
          <w:numId w:val="29"/>
        </w:numPr>
        <w:spacing w:after="40" w:line="240" w:lineRule="auto"/>
        <w:ind w:left="703" w:hanging="703"/>
        <w:jc w:val="both"/>
        <w:rPr>
          <w:rFonts w:ascii="Arial" w:hAnsi="Arial" w:cs="Arial"/>
          <w:b/>
          <w:smallCaps/>
          <w:sz w:val="22"/>
          <w:szCs w:val="22"/>
        </w:rPr>
      </w:pPr>
      <w:r w:rsidRPr="008531E8">
        <w:rPr>
          <w:rFonts w:ascii="Arial" w:hAnsi="Arial" w:cs="Arial"/>
          <w:b/>
          <w:smallCaps/>
          <w:sz w:val="22"/>
          <w:szCs w:val="22"/>
        </w:rPr>
        <w:t>Ochrana práv k průmyslovému a duševnímu vlastnictví</w:t>
      </w:r>
    </w:p>
    <w:p w14:paraId="20E6B554" w14:textId="77777777" w:rsidR="00DF1AF3" w:rsidRPr="008531E8" w:rsidRDefault="00DF1AF3" w:rsidP="009D5402">
      <w:pPr>
        <w:pStyle w:val="Import5"/>
        <w:spacing w:after="120" w:line="240" w:lineRule="auto"/>
        <w:ind w:left="703" w:firstLine="0"/>
        <w:jc w:val="both"/>
        <w:rPr>
          <w:rFonts w:ascii="Arial" w:hAnsi="Arial" w:cs="Arial"/>
          <w:sz w:val="22"/>
          <w:szCs w:val="22"/>
        </w:rPr>
      </w:pPr>
      <w:r w:rsidRPr="008531E8">
        <w:rPr>
          <w:rFonts w:ascii="Arial" w:hAnsi="Arial" w:cs="Arial"/>
          <w:sz w:val="22"/>
          <w:szCs w:val="22"/>
        </w:rPr>
        <w:t xml:space="preserve">Zhotovitel je povinen při realizaci této smlouvy náležitě respektovat práva k průmyslovému 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i v závazkových právních vztazích ke svým </w:t>
      </w:r>
      <w:r w:rsidR="0038126C">
        <w:rPr>
          <w:rFonts w:ascii="Arial" w:hAnsi="Arial" w:cs="Arial"/>
          <w:sz w:val="22"/>
          <w:szCs w:val="22"/>
        </w:rPr>
        <w:t>pod</w:t>
      </w:r>
      <w:r w:rsidRPr="008531E8">
        <w:rPr>
          <w:rFonts w:ascii="Arial" w:hAnsi="Arial" w:cs="Arial"/>
          <w:sz w:val="22"/>
          <w:szCs w:val="22"/>
        </w:rPr>
        <w:t>dodavatelům.</w:t>
      </w:r>
    </w:p>
    <w:p w14:paraId="4DC71269" w14:textId="77777777" w:rsidR="00DF1AF3" w:rsidRDefault="00DF1AF3" w:rsidP="00D53D9A">
      <w:pPr>
        <w:pStyle w:val="Import9"/>
        <w:spacing w:before="240" w:after="120" w:line="240" w:lineRule="auto"/>
        <w:ind w:left="3742" w:hanging="3742"/>
        <w:jc w:val="center"/>
        <w:rPr>
          <w:rFonts w:ascii="Arial" w:hAnsi="Arial" w:cs="Arial"/>
          <w:b/>
          <w:sz w:val="22"/>
          <w:szCs w:val="22"/>
        </w:rPr>
      </w:pPr>
      <w:r w:rsidRPr="008531E8">
        <w:rPr>
          <w:rFonts w:ascii="Arial" w:hAnsi="Arial" w:cs="Arial"/>
          <w:b/>
          <w:sz w:val="22"/>
          <w:szCs w:val="22"/>
        </w:rPr>
        <w:t>XVI. Závěrečná ustanovení</w:t>
      </w:r>
    </w:p>
    <w:p w14:paraId="691A1724" w14:textId="77777777" w:rsidR="00DF1AF3" w:rsidRDefault="00DF1AF3" w:rsidP="009D5402">
      <w:pPr>
        <w:pStyle w:val="Import5"/>
        <w:numPr>
          <w:ilvl w:val="0"/>
          <w:numId w:val="30"/>
        </w:numPr>
        <w:tabs>
          <w:tab w:val="clear" w:pos="1584"/>
          <w:tab w:val="left" w:pos="851"/>
        </w:tabs>
        <w:spacing w:after="120" w:line="240" w:lineRule="auto"/>
        <w:jc w:val="both"/>
        <w:rPr>
          <w:rFonts w:ascii="Arial" w:hAnsi="Arial" w:cs="Arial"/>
          <w:sz w:val="22"/>
          <w:szCs w:val="22"/>
        </w:rPr>
      </w:pPr>
      <w:r w:rsidRPr="008531E8">
        <w:rPr>
          <w:rFonts w:ascii="Arial" w:hAnsi="Arial" w:cs="Arial"/>
          <w:sz w:val="22"/>
          <w:szCs w:val="22"/>
        </w:rPr>
        <w:t>Pokud není v této smlouvě výslovně uvedeno jinak, předkládá Zhotovitel Objednateli veškeré písemné dokumenty vždy ve třech vyhoto</w:t>
      </w:r>
      <w:r w:rsidR="007B6594">
        <w:rPr>
          <w:rFonts w:ascii="Arial" w:hAnsi="Arial" w:cs="Arial"/>
          <w:sz w:val="22"/>
          <w:szCs w:val="22"/>
        </w:rPr>
        <w:t>veních, která budou sloužit pro </w:t>
      </w:r>
      <w:r w:rsidRPr="008531E8">
        <w:rPr>
          <w:rFonts w:ascii="Arial" w:hAnsi="Arial" w:cs="Arial"/>
          <w:sz w:val="22"/>
          <w:szCs w:val="22"/>
        </w:rPr>
        <w:t>vnitřní potřeby Objednatele.</w:t>
      </w:r>
    </w:p>
    <w:p w14:paraId="28F6A77B" w14:textId="77777777" w:rsidR="00DF1AF3" w:rsidRDefault="00DF1AF3" w:rsidP="009D5402">
      <w:pPr>
        <w:pStyle w:val="Import5"/>
        <w:numPr>
          <w:ilvl w:val="0"/>
          <w:numId w:val="30"/>
        </w:numPr>
        <w:tabs>
          <w:tab w:val="clear" w:pos="705"/>
          <w:tab w:val="clear" w:pos="1584"/>
          <w:tab w:val="left" w:pos="720"/>
          <w:tab w:val="left" w:pos="851"/>
        </w:tabs>
        <w:spacing w:after="120" w:line="240" w:lineRule="auto"/>
        <w:jc w:val="both"/>
        <w:rPr>
          <w:rFonts w:ascii="Arial" w:hAnsi="Arial" w:cs="Arial"/>
          <w:sz w:val="22"/>
          <w:szCs w:val="22"/>
        </w:rPr>
      </w:pPr>
      <w:r w:rsidRPr="008531E8">
        <w:rPr>
          <w:rFonts w:ascii="Arial" w:hAnsi="Arial" w:cs="Arial"/>
          <w:sz w:val="22"/>
          <w:szCs w:val="22"/>
        </w:rPr>
        <w:t>Zhotovitel prohlašuje, že se nenachází v úpadku ve s</w:t>
      </w:r>
      <w:r w:rsidR="002640E4" w:rsidRPr="008531E8">
        <w:rPr>
          <w:rFonts w:ascii="Arial" w:hAnsi="Arial" w:cs="Arial"/>
          <w:sz w:val="22"/>
          <w:szCs w:val="22"/>
        </w:rPr>
        <w:t>myslu zákona č. 182/2006 Sb., o </w:t>
      </w:r>
      <w:r w:rsidRPr="008531E8">
        <w:rPr>
          <w:rFonts w:ascii="Arial" w:hAnsi="Arial" w:cs="Arial"/>
          <w:sz w:val="22"/>
          <w:szCs w:val="22"/>
        </w:rPr>
        <w:t>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1983E6A3" w14:textId="77777777" w:rsidR="0072173F" w:rsidRPr="00433B8F" w:rsidRDefault="0072173F" w:rsidP="009D5402">
      <w:pPr>
        <w:numPr>
          <w:ilvl w:val="0"/>
          <w:numId w:val="30"/>
        </w:numPr>
        <w:tabs>
          <w:tab w:val="clear" w:pos="705"/>
          <w:tab w:val="num" w:pos="851"/>
        </w:tabs>
        <w:suppressAutoHyphens/>
        <w:spacing w:after="120"/>
        <w:ind w:left="709" w:hanging="709"/>
        <w:jc w:val="both"/>
        <w:rPr>
          <w:rFonts w:ascii="Arial" w:hAnsi="Arial" w:cs="Arial"/>
          <w:sz w:val="22"/>
          <w:szCs w:val="22"/>
        </w:rPr>
      </w:pPr>
      <w:r w:rsidRPr="00433B8F">
        <w:rPr>
          <w:rFonts w:ascii="Arial" w:hAnsi="Arial" w:cs="Arial"/>
          <w:sz w:val="22"/>
          <w:szCs w:val="22"/>
        </w:rPr>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14:paraId="7433C398" w14:textId="77777777" w:rsidR="00DF1AF3" w:rsidRDefault="00DF1AF3" w:rsidP="009D5402">
      <w:pPr>
        <w:pStyle w:val="Import5"/>
        <w:numPr>
          <w:ilvl w:val="0"/>
          <w:numId w:val="30"/>
        </w:numPr>
        <w:tabs>
          <w:tab w:val="clear" w:pos="1584"/>
          <w:tab w:val="left" w:pos="851"/>
        </w:tabs>
        <w:spacing w:after="120" w:line="240" w:lineRule="auto"/>
        <w:jc w:val="both"/>
        <w:rPr>
          <w:rFonts w:ascii="Arial" w:hAnsi="Arial" w:cs="Arial"/>
          <w:sz w:val="22"/>
          <w:szCs w:val="22"/>
        </w:rPr>
      </w:pPr>
      <w:r w:rsidRPr="008531E8">
        <w:rPr>
          <w:rFonts w:ascii="Arial" w:hAnsi="Arial" w:cs="Arial"/>
          <w:sz w:val="22"/>
          <w:szCs w:val="22"/>
        </w:rPr>
        <w:t>Zhotovitel prohlašuje, že vůči němu není vedena ex</w:t>
      </w:r>
      <w:r w:rsidR="002640E4" w:rsidRPr="008531E8">
        <w:rPr>
          <w:rFonts w:ascii="Arial" w:hAnsi="Arial" w:cs="Arial"/>
          <w:sz w:val="22"/>
          <w:szCs w:val="22"/>
        </w:rPr>
        <w:t>ekuce a ani nemá žádné dluhy po </w:t>
      </w:r>
      <w:r w:rsidRPr="008531E8">
        <w:rPr>
          <w:rFonts w:ascii="Arial" w:hAnsi="Arial" w:cs="Arial"/>
          <w:sz w:val="22"/>
          <w:szCs w:val="22"/>
        </w:rPr>
        <w:t>splatnosti, jejichž splnění by mohlo být vym</w:t>
      </w:r>
      <w:r w:rsidR="00D0639A">
        <w:rPr>
          <w:rFonts w:ascii="Arial" w:hAnsi="Arial" w:cs="Arial"/>
          <w:sz w:val="22"/>
          <w:szCs w:val="22"/>
        </w:rPr>
        <w:t>áháno v exekuci podle zákona č. </w:t>
      </w:r>
      <w:r w:rsidRPr="008531E8">
        <w:rPr>
          <w:rFonts w:ascii="Arial" w:hAnsi="Arial" w:cs="Arial"/>
          <w:sz w:val="22"/>
          <w:szCs w:val="22"/>
        </w:rPr>
        <w:t>120/2001 Sb., o soudních exekutorech a exekuční činnosti (exekuční řá</w:t>
      </w:r>
      <w:r w:rsidR="00D0639A">
        <w:rPr>
          <w:rFonts w:ascii="Arial" w:hAnsi="Arial" w:cs="Arial"/>
          <w:sz w:val="22"/>
          <w:szCs w:val="22"/>
        </w:rPr>
        <w:t>d) a o </w:t>
      </w:r>
      <w:r w:rsidR="002640E4" w:rsidRPr="008531E8">
        <w:rPr>
          <w:rFonts w:ascii="Arial" w:hAnsi="Arial" w:cs="Arial"/>
          <w:sz w:val="22"/>
          <w:szCs w:val="22"/>
        </w:rPr>
        <w:t>změně dalších zákonů, ve </w:t>
      </w:r>
      <w:r w:rsidRPr="008531E8">
        <w:rPr>
          <w:rFonts w:ascii="Arial" w:hAnsi="Arial" w:cs="Arial"/>
          <w:sz w:val="22"/>
          <w:szCs w:val="22"/>
        </w:rPr>
        <w:t>znění pozdějších předpisů, ani vůči němu není veden výkon rozhodnutí a ani nemá žádné dluhy po splatnosti, jejichž splnění by mohlo být vymáháno ve výkonu rozhodnutí podle zákona č. 99/1963 Sb., občanského soudního řádu, ve znění</w:t>
      </w:r>
      <w:r w:rsidR="002640E4" w:rsidRPr="008531E8">
        <w:rPr>
          <w:rFonts w:ascii="Arial" w:hAnsi="Arial" w:cs="Arial"/>
          <w:sz w:val="22"/>
          <w:szCs w:val="22"/>
        </w:rPr>
        <w:t xml:space="preserve"> pozdějších předpisů, zákona č. </w:t>
      </w:r>
      <w:r w:rsidRPr="008531E8">
        <w:rPr>
          <w:rFonts w:ascii="Arial" w:hAnsi="Arial" w:cs="Arial"/>
          <w:sz w:val="22"/>
          <w:szCs w:val="22"/>
        </w:rPr>
        <w:t>5</w:t>
      </w:r>
      <w:r w:rsidR="00D0639A">
        <w:rPr>
          <w:rFonts w:ascii="Arial" w:hAnsi="Arial" w:cs="Arial"/>
          <w:sz w:val="22"/>
          <w:szCs w:val="22"/>
        </w:rPr>
        <w:t>00/2004 Sb., správního řádu, ve </w:t>
      </w:r>
      <w:r w:rsidRPr="008531E8">
        <w:rPr>
          <w:rFonts w:ascii="Arial" w:hAnsi="Arial" w:cs="Arial"/>
          <w:sz w:val="22"/>
          <w:szCs w:val="22"/>
        </w:rPr>
        <w:t>znění pozdějších předpi</w:t>
      </w:r>
      <w:r w:rsidR="002640E4" w:rsidRPr="008531E8">
        <w:rPr>
          <w:rFonts w:ascii="Arial" w:hAnsi="Arial" w:cs="Arial"/>
          <w:sz w:val="22"/>
          <w:szCs w:val="22"/>
        </w:rPr>
        <w:t>sů, či podle zákona č. 280/2009 </w:t>
      </w:r>
      <w:r w:rsidR="00D0639A">
        <w:rPr>
          <w:rFonts w:ascii="Arial" w:hAnsi="Arial" w:cs="Arial"/>
          <w:sz w:val="22"/>
          <w:szCs w:val="22"/>
        </w:rPr>
        <w:t>Sb., daňového řádu, ve </w:t>
      </w:r>
      <w:r w:rsidRPr="008531E8">
        <w:rPr>
          <w:rFonts w:ascii="Arial" w:hAnsi="Arial" w:cs="Arial"/>
          <w:sz w:val="22"/>
          <w:szCs w:val="22"/>
        </w:rPr>
        <w:t>znění pozdějších předpisů.</w:t>
      </w:r>
    </w:p>
    <w:p w14:paraId="00E389E5" w14:textId="77777777" w:rsidR="00DF1AF3" w:rsidRDefault="00DF1AF3" w:rsidP="009D5402">
      <w:pPr>
        <w:pStyle w:val="Import5"/>
        <w:numPr>
          <w:ilvl w:val="0"/>
          <w:numId w:val="30"/>
        </w:numPr>
        <w:tabs>
          <w:tab w:val="clear" w:pos="1584"/>
          <w:tab w:val="left" w:pos="851"/>
        </w:tabs>
        <w:spacing w:after="120" w:line="240" w:lineRule="auto"/>
        <w:jc w:val="both"/>
        <w:rPr>
          <w:rFonts w:ascii="Arial" w:hAnsi="Arial" w:cs="Arial"/>
          <w:sz w:val="22"/>
          <w:szCs w:val="22"/>
        </w:rPr>
      </w:pPr>
      <w:r w:rsidRPr="008531E8">
        <w:rPr>
          <w:rFonts w:ascii="Arial" w:hAnsi="Arial" w:cs="Arial"/>
          <w:sz w:val="22"/>
          <w:szCs w:val="22"/>
        </w:rPr>
        <w:t>Změnu v označení, sídle, změnu oprávněných osob nebo změnu rozsahu oprávnění těchto osob je nutno oznámit druhé smluvn</w:t>
      </w:r>
      <w:r w:rsidR="00D0639A">
        <w:rPr>
          <w:rFonts w:ascii="Arial" w:hAnsi="Arial" w:cs="Arial"/>
          <w:sz w:val="22"/>
          <w:szCs w:val="22"/>
        </w:rPr>
        <w:t>í straně doporučeným dopisem na </w:t>
      </w:r>
      <w:r w:rsidRPr="008531E8">
        <w:rPr>
          <w:rFonts w:ascii="Arial" w:hAnsi="Arial" w:cs="Arial"/>
          <w:sz w:val="22"/>
          <w:szCs w:val="22"/>
        </w:rPr>
        <w:t>doručenku. Účinnost má takováto změna dnem doručení.</w:t>
      </w:r>
    </w:p>
    <w:p w14:paraId="342DCA6B" w14:textId="77777777" w:rsidR="00DF1AF3" w:rsidRDefault="00DF1AF3" w:rsidP="009D5402">
      <w:pPr>
        <w:pStyle w:val="Import5"/>
        <w:numPr>
          <w:ilvl w:val="0"/>
          <w:numId w:val="30"/>
        </w:numPr>
        <w:tabs>
          <w:tab w:val="clear" w:pos="1584"/>
          <w:tab w:val="left" w:pos="851"/>
        </w:tabs>
        <w:spacing w:after="120" w:line="240" w:lineRule="auto"/>
        <w:ind w:left="709"/>
        <w:jc w:val="both"/>
        <w:rPr>
          <w:rFonts w:ascii="Arial" w:hAnsi="Arial" w:cs="Arial"/>
          <w:sz w:val="22"/>
          <w:szCs w:val="22"/>
        </w:rPr>
      </w:pPr>
      <w:r w:rsidRPr="008531E8">
        <w:rPr>
          <w:rFonts w:ascii="Arial" w:hAnsi="Arial" w:cs="Arial"/>
          <w:sz w:val="22"/>
          <w:szCs w:val="22"/>
        </w:rPr>
        <w:t>Zhotovitel není oprávněn převést bez předchozího písemného souhlasu Objednatele svá práva a závazky, vyplývající z této smlouvy na třetí osobu.</w:t>
      </w:r>
    </w:p>
    <w:p w14:paraId="5BBB3580" w14:textId="77777777" w:rsidR="00DF1AF3" w:rsidRDefault="00DF1AF3" w:rsidP="009D5402">
      <w:pPr>
        <w:pStyle w:val="Import5"/>
        <w:numPr>
          <w:ilvl w:val="0"/>
          <w:numId w:val="30"/>
        </w:numPr>
        <w:tabs>
          <w:tab w:val="clear" w:pos="1584"/>
          <w:tab w:val="left" w:pos="851"/>
        </w:tabs>
        <w:spacing w:after="120" w:line="240" w:lineRule="auto"/>
        <w:jc w:val="both"/>
        <w:rPr>
          <w:rFonts w:ascii="Arial" w:hAnsi="Arial" w:cs="Arial"/>
          <w:sz w:val="22"/>
          <w:szCs w:val="22"/>
        </w:rPr>
      </w:pPr>
      <w:r w:rsidRPr="008531E8">
        <w:rPr>
          <w:rFonts w:ascii="Arial" w:hAnsi="Arial" w:cs="Arial"/>
          <w:sz w:val="22"/>
          <w:szCs w:val="22"/>
        </w:rPr>
        <w:t>Tuto smlouvu lze měnit pouze písemnými dodatky, označenými jako dodatek s</w:t>
      </w:r>
      <w:r w:rsidR="00D0639A">
        <w:rPr>
          <w:rFonts w:ascii="Arial" w:hAnsi="Arial" w:cs="Arial"/>
          <w:sz w:val="22"/>
          <w:szCs w:val="22"/>
        </w:rPr>
        <w:t> </w:t>
      </w:r>
      <w:r w:rsidR="00EF72C1">
        <w:rPr>
          <w:rFonts w:ascii="Arial" w:hAnsi="Arial" w:cs="Arial"/>
          <w:sz w:val="22"/>
          <w:szCs w:val="22"/>
        </w:rPr>
        <w:t>pořadovým číslem ke smlouvě o D</w:t>
      </w:r>
      <w:r w:rsidRPr="008531E8">
        <w:rPr>
          <w:rFonts w:ascii="Arial" w:hAnsi="Arial" w:cs="Arial"/>
          <w:sz w:val="22"/>
          <w:szCs w:val="22"/>
        </w:rPr>
        <w:t>ílo a potvrzenými oběma smluvními stranami.</w:t>
      </w:r>
    </w:p>
    <w:p w14:paraId="3800518B" w14:textId="77777777" w:rsidR="00DF1AF3" w:rsidRDefault="00DF1AF3" w:rsidP="009D5402">
      <w:pPr>
        <w:pStyle w:val="Import5"/>
        <w:numPr>
          <w:ilvl w:val="0"/>
          <w:numId w:val="30"/>
        </w:numPr>
        <w:tabs>
          <w:tab w:val="clear" w:pos="1584"/>
          <w:tab w:val="left" w:pos="851"/>
        </w:tabs>
        <w:spacing w:after="120" w:line="240" w:lineRule="auto"/>
        <w:jc w:val="both"/>
        <w:rPr>
          <w:rFonts w:ascii="Arial" w:hAnsi="Arial" w:cs="Arial"/>
          <w:sz w:val="22"/>
          <w:szCs w:val="22"/>
        </w:rPr>
      </w:pPr>
      <w:r w:rsidRPr="008531E8">
        <w:rPr>
          <w:rFonts w:ascii="Arial" w:hAnsi="Arial" w:cs="Arial"/>
          <w:sz w:val="22"/>
          <w:szCs w:val="22"/>
        </w:rPr>
        <w:t xml:space="preserve">Tato smlouva je vyhotovena ve čtyřech stejnopisech, </w:t>
      </w:r>
      <w:r w:rsidR="00D0639A">
        <w:rPr>
          <w:rFonts w:ascii="Arial" w:hAnsi="Arial" w:cs="Arial"/>
          <w:sz w:val="22"/>
          <w:szCs w:val="22"/>
        </w:rPr>
        <w:t>z nichž tři obdrží Objednatel a </w:t>
      </w:r>
      <w:r w:rsidRPr="008531E8">
        <w:rPr>
          <w:rFonts w:ascii="Arial" w:hAnsi="Arial" w:cs="Arial"/>
          <w:sz w:val="22"/>
          <w:szCs w:val="22"/>
        </w:rPr>
        <w:t>jedno Zhotovitel.</w:t>
      </w:r>
    </w:p>
    <w:p w14:paraId="7F452226" w14:textId="77777777" w:rsidR="00BF55EF" w:rsidRPr="005859FF" w:rsidRDefault="00BF55EF" w:rsidP="009D5402">
      <w:pPr>
        <w:pStyle w:val="Import5"/>
        <w:numPr>
          <w:ilvl w:val="0"/>
          <w:numId w:val="30"/>
        </w:numPr>
        <w:tabs>
          <w:tab w:val="clear" w:pos="705"/>
          <w:tab w:val="clear" w:pos="1584"/>
          <w:tab w:val="left" w:pos="851"/>
        </w:tabs>
        <w:spacing w:after="120" w:line="228" w:lineRule="auto"/>
        <w:ind w:left="709" w:hanging="709"/>
        <w:jc w:val="both"/>
        <w:rPr>
          <w:rFonts w:ascii="Arial" w:hAnsi="Arial" w:cs="Arial"/>
          <w:sz w:val="22"/>
          <w:szCs w:val="22"/>
        </w:rPr>
      </w:pPr>
      <w:r>
        <w:rPr>
          <w:rFonts w:ascii="Arial" w:hAnsi="Arial" w:cs="Arial"/>
          <w:sz w:val="22"/>
          <w:szCs w:val="22"/>
        </w:rPr>
        <w:t xml:space="preserve">Tato </w:t>
      </w:r>
      <w:proofErr w:type="gramStart"/>
      <w:r>
        <w:rPr>
          <w:rFonts w:ascii="Arial" w:hAnsi="Arial" w:cs="Arial"/>
          <w:sz w:val="22"/>
          <w:szCs w:val="22"/>
        </w:rPr>
        <w:t xml:space="preserve">smlouva </w:t>
      </w:r>
      <w:r w:rsidRPr="005859FF">
        <w:rPr>
          <w:rFonts w:ascii="Arial" w:hAnsi="Arial" w:cs="Arial"/>
          <w:sz w:val="22"/>
          <w:szCs w:val="22"/>
        </w:rPr>
        <w:t xml:space="preserve"> nabývá</w:t>
      </w:r>
      <w:proofErr w:type="gramEnd"/>
      <w:r w:rsidRPr="005859FF">
        <w:rPr>
          <w:rFonts w:ascii="Arial" w:hAnsi="Arial" w:cs="Arial"/>
          <w:sz w:val="22"/>
          <w:szCs w:val="22"/>
        </w:rPr>
        <w:t xml:space="preserve">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1A3C1826" w14:textId="77777777" w:rsidR="00DF1AF3" w:rsidRDefault="00DF1AF3" w:rsidP="00283325">
      <w:pPr>
        <w:pStyle w:val="Import5"/>
        <w:numPr>
          <w:ilvl w:val="0"/>
          <w:numId w:val="30"/>
        </w:numPr>
        <w:tabs>
          <w:tab w:val="clear" w:pos="1584"/>
          <w:tab w:val="left" w:pos="993"/>
        </w:tabs>
        <w:spacing w:after="120" w:line="240" w:lineRule="auto"/>
        <w:ind w:left="703" w:hanging="703"/>
        <w:jc w:val="both"/>
        <w:rPr>
          <w:rFonts w:ascii="Arial" w:hAnsi="Arial" w:cs="Arial"/>
          <w:sz w:val="22"/>
          <w:szCs w:val="22"/>
        </w:rPr>
      </w:pPr>
      <w:r w:rsidRPr="008531E8">
        <w:rPr>
          <w:rFonts w:ascii="Arial" w:hAnsi="Arial" w:cs="Arial"/>
          <w:sz w:val="22"/>
          <w:szCs w:val="22"/>
        </w:rPr>
        <w:t xml:space="preserve">Smluvní strany se dohodly, že jejich smluvní vztahy touto smlouvou neupravené se řídí příslušnými ustanoveními zákona č. </w:t>
      </w:r>
      <w:r w:rsidR="00CA73AB">
        <w:rPr>
          <w:rFonts w:ascii="Arial" w:hAnsi="Arial" w:cs="Arial"/>
          <w:sz w:val="22"/>
          <w:szCs w:val="22"/>
        </w:rPr>
        <w:t>89</w:t>
      </w:r>
      <w:r w:rsidRPr="008531E8">
        <w:rPr>
          <w:rFonts w:ascii="Arial" w:hAnsi="Arial" w:cs="Arial"/>
          <w:sz w:val="22"/>
          <w:szCs w:val="22"/>
        </w:rPr>
        <w:t>/</w:t>
      </w:r>
      <w:r w:rsidR="00CA73AB">
        <w:rPr>
          <w:rFonts w:ascii="Arial" w:hAnsi="Arial" w:cs="Arial"/>
          <w:sz w:val="22"/>
          <w:szCs w:val="22"/>
        </w:rPr>
        <w:t>2012</w:t>
      </w:r>
      <w:r w:rsidR="00D0639A">
        <w:rPr>
          <w:rFonts w:ascii="Arial" w:hAnsi="Arial" w:cs="Arial"/>
          <w:sz w:val="22"/>
          <w:szCs w:val="22"/>
        </w:rPr>
        <w:t xml:space="preserve"> Sb., </w:t>
      </w:r>
      <w:r w:rsidR="00CA73AB">
        <w:rPr>
          <w:rFonts w:ascii="Arial" w:hAnsi="Arial" w:cs="Arial"/>
          <w:sz w:val="22"/>
          <w:szCs w:val="22"/>
        </w:rPr>
        <w:t>občanského zákoníku</w:t>
      </w:r>
      <w:r w:rsidR="00D0639A">
        <w:rPr>
          <w:rFonts w:ascii="Arial" w:hAnsi="Arial" w:cs="Arial"/>
          <w:sz w:val="22"/>
          <w:szCs w:val="22"/>
        </w:rPr>
        <w:t xml:space="preserve">, </w:t>
      </w:r>
      <w:r w:rsidR="00CA73AB">
        <w:rPr>
          <w:rFonts w:ascii="Arial" w:hAnsi="Arial" w:cs="Arial"/>
          <w:sz w:val="22"/>
          <w:szCs w:val="22"/>
        </w:rPr>
        <w:t>v platném znění</w:t>
      </w:r>
      <w:r w:rsidRPr="008531E8">
        <w:rPr>
          <w:rFonts w:ascii="Arial" w:hAnsi="Arial" w:cs="Arial"/>
          <w:sz w:val="22"/>
          <w:szCs w:val="22"/>
        </w:rPr>
        <w:t>.</w:t>
      </w:r>
    </w:p>
    <w:p w14:paraId="0E772587" w14:textId="77777777" w:rsidR="00DF1AF3" w:rsidRPr="00283325" w:rsidRDefault="00DF1AF3" w:rsidP="00283325">
      <w:pPr>
        <w:pStyle w:val="Import5"/>
        <w:numPr>
          <w:ilvl w:val="0"/>
          <w:numId w:val="30"/>
        </w:numPr>
        <w:tabs>
          <w:tab w:val="clear" w:pos="1584"/>
          <w:tab w:val="left" w:pos="993"/>
        </w:tabs>
        <w:spacing w:after="120" w:line="240" w:lineRule="auto"/>
        <w:ind w:left="703" w:hanging="703"/>
        <w:jc w:val="both"/>
        <w:rPr>
          <w:rFonts w:ascii="Arial" w:hAnsi="Arial" w:cs="Arial"/>
          <w:sz w:val="22"/>
          <w:szCs w:val="22"/>
        </w:rPr>
      </w:pPr>
      <w:r w:rsidRPr="008531E8">
        <w:rPr>
          <w:rFonts w:ascii="Arial" w:hAnsi="Arial" w:cs="Arial"/>
          <w:sz w:val="22"/>
          <w:szCs w:val="22"/>
        </w:rPr>
        <w:t xml:space="preserve">Smluvní strany shodně a </w:t>
      </w:r>
      <w:r w:rsidRPr="008531E8">
        <w:rPr>
          <w:rFonts w:ascii="Arial" w:hAnsi="Arial" w:cs="Arial"/>
          <w:snapToGrid w:val="0"/>
          <w:sz w:val="22"/>
          <w:szCs w:val="22"/>
        </w:rPr>
        <w:t>výslovně</w:t>
      </w:r>
      <w:r w:rsidRPr="008531E8">
        <w:rPr>
          <w:rFonts w:ascii="Arial" w:hAnsi="Arial" w:cs="Arial"/>
          <w:sz w:val="22"/>
          <w:szCs w:val="22"/>
        </w:rPr>
        <w:t xml:space="preserve"> prohlašují, že došlo k dohodě o celém obsahu smlouvy a </w:t>
      </w:r>
      <w:r w:rsidRPr="008531E8">
        <w:rPr>
          <w:rFonts w:ascii="Arial" w:hAnsi="Arial" w:cs="Arial"/>
          <w:snapToGrid w:val="0"/>
          <w:sz w:val="22"/>
          <w:szCs w:val="22"/>
        </w:rPr>
        <w:t>že je jim obsah smlouvy dobře znám v celém jeho rozsahu s tím, že smlouva je projevem vážné, pravé a svobodné vůle smluvních stran a nebyla uzavřena v tísni či za nápadně nevýhodných podmínek</w:t>
      </w:r>
      <w:r w:rsidRPr="008531E8">
        <w:rPr>
          <w:rFonts w:ascii="Arial" w:hAnsi="Arial" w:cs="Arial"/>
          <w:sz w:val="22"/>
          <w:szCs w:val="22"/>
        </w:rPr>
        <w:t>.</w:t>
      </w:r>
      <w:r w:rsidRPr="008531E8">
        <w:rPr>
          <w:rFonts w:ascii="Arial" w:hAnsi="Arial" w:cs="Arial"/>
          <w:snapToGrid w:val="0"/>
          <w:sz w:val="22"/>
          <w:szCs w:val="22"/>
        </w:rPr>
        <w:t xml:space="preserve"> Na důkaz souhlasu připojují oprávnění zástupci smluvních stran své vlastnoruční podpisy, jak následuje.</w:t>
      </w:r>
    </w:p>
    <w:p w14:paraId="0BE7569B" w14:textId="77777777" w:rsidR="00283325" w:rsidRPr="00242FB8" w:rsidRDefault="00283325" w:rsidP="00283325">
      <w:pPr>
        <w:pStyle w:val="Import3"/>
        <w:numPr>
          <w:ilvl w:val="0"/>
          <w:numId w:val="30"/>
        </w:numPr>
        <w:tabs>
          <w:tab w:val="clear" w:pos="1584"/>
          <w:tab w:val="left" w:pos="993"/>
        </w:tabs>
        <w:spacing w:line="240" w:lineRule="auto"/>
        <w:jc w:val="both"/>
        <w:rPr>
          <w:rFonts w:ascii="Arial" w:hAnsi="Arial" w:cs="Arial"/>
          <w:sz w:val="22"/>
          <w:szCs w:val="22"/>
        </w:rPr>
      </w:pPr>
      <w:r w:rsidRPr="00242FB8">
        <w:rPr>
          <w:rFonts w:ascii="Arial" w:hAnsi="Arial" w:cs="Arial"/>
          <w:sz w:val="22"/>
          <w:szCs w:val="22"/>
        </w:rPr>
        <w:t>Nedílnou součástí této smlouvy jsou tyto přílohy:</w:t>
      </w:r>
    </w:p>
    <w:p w14:paraId="44F23261" w14:textId="77777777" w:rsidR="00283325" w:rsidRPr="00242FB8" w:rsidRDefault="00283325" w:rsidP="00A86F8E">
      <w:pPr>
        <w:ind w:left="2268" w:hanging="1276"/>
        <w:rPr>
          <w:rFonts w:ascii="Arial" w:hAnsi="Arial" w:cs="Arial"/>
          <w:snapToGrid w:val="0"/>
          <w:sz w:val="22"/>
          <w:szCs w:val="22"/>
        </w:rPr>
      </w:pPr>
      <w:r w:rsidRPr="00242FB8">
        <w:rPr>
          <w:rFonts w:ascii="Arial" w:hAnsi="Arial" w:cs="Arial"/>
          <w:snapToGrid w:val="0"/>
          <w:sz w:val="22"/>
          <w:szCs w:val="22"/>
        </w:rPr>
        <w:t xml:space="preserve">příloha </w:t>
      </w:r>
      <w:r w:rsidR="00A86F8E">
        <w:rPr>
          <w:rFonts w:ascii="Arial" w:hAnsi="Arial" w:cs="Arial"/>
          <w:snapToGrid w:val="0"/>
          <w:sz w:val="22"/>
          <w:szCs w:val="22"/>
        </w:rPr>
        <w:t>č. 1</w:t>
      </w:r>
      <w:r>
        <w:rPr>
          <w:rFonts w:ascii="Arial" w:hAnsi="Arial" w:cs="Arial"/>
          <w:snapToGrid w:val="0"/>
          <w:sz w:val="22"/>
          <w:szCs w:val="22"/>
        </w:rPr>
        <w:t xml:space="preserve"> </w:t>
      </w:r>
      <w:r w:rsidRPr="00242FB8">
        <w:rPr>
          <w:rFonts w:ascii="Arial" w:hAnsi="Arial" w:cs="Arial"/>
          <w:snapToGrid w:val="0"/>
          <w:sz w:val="22"/>
          <w:szCs w:val="22"/>
        </w:rPr>
        <w:t>- Specifikace předmětu plnění (prací a dodávek), která se skládá z těchto částí:</w:t>
      </w:r>
    </w:p>
    <w:p w14:paraId="1A838450" w14:textId="77777777" w:rsidR="00283325" w:rsidRPr="00283325" w:rsidRDefault="00283325" w:rsidP="00A86F8E">
      <w:pPr>
        <w:pStyle w:val="Odstavecseseznamem"/>
        <w:numPr>
          <w:ilvl w:val="0"/>
          <w:numId w:val="71"/>
        </w:numPr>
        <w:ind w:left="2694" w:hanging="350"/>
        <w:rPr>
          <w:rFonts w:ascii="Arial" w:hAnsi="Arial" w:cs="Arial"/>
          <w:sz w:val="22"/>
          <w:szCs w:val="22"/>
        </w:rPr>
      </w:pPr>
      <w:r w:rsidRPr="00283325">
        <w:rPr>
          <w:rFonts w:ascii="Arial" w:hAnsi="Arial" w:cs="Arial"/>
          <w:sz w:val="22"/>
          <w:szCs w:val="22"/>
        </w:rPr>
        <w:t xml:space="preserve">projektové dokumentace </w:t>
      </w:r>
    </w:p>
    <w:p w14:paraId="4277B912" w14:textId="77777777" w:rsidR="00283325" w:rsidRPr="00283325" w:rsidRDefault="00283325" w:rsidP="00A86F8E">
      <w:pPr>
        <w:pStyle w:val="Odstavecseseznamem"/>
        <w:numPr>
          <w:ilvl w:val="0"/>
          <w:numId w:val="71"/>
        </w:numPr>
        <w:ind w:left="2694" w:hanging="350"/>
        <w:rPr>
          <w:rFonts w:ascii="Arial" w:hAnsi="Arial" w:cs="Arial"/>
          <w:snapToGrid w:val="0"/>
          <w:sz w:val="22"/>
          <w:szCs w:val="22"/>
        </w:rPr>
      </w:pPr>
      <w:r w:rsidRPr="00283325">
        <w:rPr>
          <w:rFonts w:ascii="Arial" w:hAnsi="Arial" w:cs="Arial"/>
          <w:sz w:val="22"/>
          <w:szCs w:val="22"/>
        </w:rPr>
        <w:t>nabídky Zhotovitele, předložené Objednateli Zhotovitelem jako účastníkem v rámci veřejné zakázky</w:t>
      </w:r>
    </w:p>
    <w:p w14:paraId="0603B060" w14:textId="77777777" w:rsidR="00283325" w:rsidRDefault="00283325" w:rsidP="00A86F8E">
      <w:pPr>
        <w:tabs>
          <w:tab w:val="left" w:pos="3119"/>
        </w:tabs>
        <w:ind w:left="2268" w:hanging="1276"/>
        <w:rPr>
          <w:rFonts w:ascii="Arial" w:hAnsi="Arial" w:cs="Arial"/>
          <w:snapToGrid w:val="0"/>
          <w:sz w:val="22"/>
          <w:szCs w:val="22"/>
        </w:rPr>
      </w:pPr>
      <w:r>
        <w:rPr>
          <w:rFonts w:ascii="Arial" w:hAnsi="Arial" w:cs="Arial"/>
          <w:snapToGrid w:val="0"/>
          <w:sz w:val="22"/>
          <w:szCs w:val="22"/>
        </w:rPr>
        <w:t xml:space="preserve">příloha </w:t>
      </w:r>
      <w:r w:rsidR="00A86F8E">
        <w:rPr>
          <w:rFonts w:ascii="Arial" w:hAnsi="Arial" w:cs="Arial"/>
          <w:snapToGrid w:val="0"/>
          <w:sz w:val="22"/>
          <w:szCs w:val="22"/>
        </w:rPr>
        <w:t>č. 2</w:t>
      </w:r>
      <w:r>
        <w:rPr>
          <w:rFonts w:ascii="Arial" w:hAnsi="Arial" w:cs="Arial"/>
          <w:snapToGrid w:val="0"/>
          <w:sz w:val="22"/>
          <w:szCs w:val="22"/>
        </w:rPr>
        <w:t xml:space="preserve"> - Smluvní pokuty při porušení BOZP</w:t>
      </w:r>
    </w:p>
    <w:p w14:paraId="5691F544" w14:textId="77777777" w:rsidR="00283325" w:rsidRPr="002A4C4D" w:rsidRDefault="00283325" w:rsidP="00A86F8E">
      <w:pPr>
        <w:tabs>
          <w:tab w:val="left" w:pos="3119"/>
        </w:tabs>
        <w:ind w:left="2268" w:hanging="1276"/>
        <w:rPr>
          <w:rFonts w:ascii="Arial" w:hAnsi="Arial" w:cs="Arial"/>
          <w:sz w:val="22"/>
          <w:szCs w:val="22"/>
          <w:highlight w:val="green"/>
        </w:rPr>
      </w:pPr>
      <w:r>
        <w:rPr>
          <w:rFonts w:ascii="Arial" w:hAnsi="Arial" w:cs="Arial"/>
          <w:sz w:val="22"/>
          <w:szCs w:val="22"/>
        </w:rPr>
        <w:t xml:space="preserve">příloha </w:t>
      </w:r>
      <w:r w:rsidR="00A86F8E">
        <w:rPr>
          <w:rFonts w:ascii="Arial" w:hAnsi="Arial" w:cs="Arial"/>
          <w:sz w:val="22"/>
          <w:szCs w:val="22"/>
        </w:rPr>
        <w:t>č. 3</w:t>
      </w:r>
      <w:r>
        <w:rPr>
          <w:rFonts w:ascii="Arial" w:hAnsi="Arial" w:cs="Arial"/>
          <w:sz w:val="22"/>
          <w:szCs w:val="22"/>
        </w:rPr>
        <w:t xml:space="preserve"> - S</w:t>
      </w:r>
      <w:r w:rsidRPr="002A4C4D">
        <w:rPr>
          <w:rFonts w:ascii="Arial" w:hAnsi="Arial" w:cs="Arial"/>
          <w:sz w:val="22"/>
          <w:szCs w:val="22"/>
        </w:rPr>
        <w:t>měrnice R/FN Brno/0580 Provádění činností se zvýšeným požárním nebezpečím</w:t>
      </w:r>
    </w:p>
    <w:p w14:paraId="387B19DB" w14:textId="77777777" w:rsidR="00DF1AF3" w:rsidRDefault="00DF1AF3" w:rsidP="00283325">
      <w:pPr>
        <w:pStyle w:val="Import3"/>
        <w:spacing w:line="240" w:lineRule="auto"/>
        <w:rPr>
          <w:rFonts w:ascii="Arial" w:hAnsi="Arial" w:cs="Arial"/>
          <w:sz w:val="22"/>
          <w:szCs w:val="22"/>
        </w:rPr>
      </w:pPr>
    </w:p>
    <w:tbl>
      <w:tblPr>
        <w:tblW w:w="0" w:type="auto"/>
        <w:tblLook w:val="04A0" w:firstRow="1" w:lastRow="0" w:firstColumn="1" w:lastColumn="0" w:noHBand="0" w:noVBand="1"/>
      </w:tblPr>
      <w:tblGrid>
        <w:gridCol w:w="4650"/>
        <w:gridCol w:w="4638"/>
      </w:tblGrid>
      <w:tr w:rsidR="001D56AD" w:rsidRPr="005D1B08" w14:paraId="45E386D6" w14:textId="77777777" w:rsidTr="00763E64">
        <w:tc>
          <w:tcPr>
            <w:tcW w:w="4650" w:type="dxa"/>
          </w:tcPr>
          <w:p w14:paraId="20343D21" w14:textId="4CCE5DBA" w:rsidR="001D56AD" w:rsidRPr="005D1B08" w:rsidRDefault="001D56AD" w:rsidP="008531E8">
            <w:pPr>
              <w:pStyle w:val="Zkladntext2"/>
              <w:jc w:val="center"/>
              <w:rPr>
                <w:rFonts w:cs="Arial"/>
                <w:sz w:val="22"/>
                <w:szCs w:val="22"/>
              </w:rPr>
            </w:pPr>
            <w:r>
              <w:rPr>
                <w:rFonts w:cs="Arial"/>
                <w:sz w:val="22"/>
                <w:szCs w:val="22"/>
              </w:rPr>
              <w:t>V</w:t>
            </w:r>
            <w:r w:rsidR="006B4819">
              <w:rPr>
                <w:rFonts w:cs="Arial"/>
                <w:sz w:val="22"/>
                <w:szCs w:val="22"/>
              </w:rPr>
              <w:t xml:space="preserve"> Jemnici</w:t>
            </w:r>
            <w:r>
              <w:rPr>
                <w:rFonts w:cs="Arial"/>
                <w:sz w:val="22"/>
                <w:szCs w:val="22"/>
              </w:rPr>
              <w:t xml:space="preserve"> dne</w:t>
            </w:r>
            <w:r w:rsidR="006B4819">
              <w:rPr>
                <w:rFonts w:cs="Arial"/>
                <w:sz w:val="22"/>
                <w:szCs w:val="22"/>
              </w:rPr>
              <w:t xml:space="preserve"> 14. 6. 2018</w:t>
            </w:r>
          </w:p>
          <w:p w14:paraId="0F19E40C" w14:textId="77777777" w:rsidR="001D56AD" w:rsidRDefault="001D56AD" w:rsidP="008531E8">
            <w:pPr>
              <w:pStyle w:val="Zkladntext2"/>
              <w:jc w:val="center"/>
              <w:rPr>
                <w:rFonts w:cs="Arial"/>
                <w:sz w:val="22"/>
                <w:szCs w:val="22"/>
              </w:rPr>
            </w:pPr>
          </w:p>
          <w:p w14:paraId="2B85A3D2" w14:textId="77777777" w:rsidR="00216B60" w:rsidRPr="005D1B08" w:rsidRDefault="00216B60" w:rsidP="002B4F8D">
            <w:pPr>
              <w:pStyle w:val="Zkladntext2"/>
              <w:rPr>
                <w:rFonts w:cs="Arial"/>
                <w:sz w:val="22"/>
                <w:szCs w:val="22"/>
              </w:rPr>
            </w:pPr>
          </w:p>
          <w:p w14:paraId="40EA7665" w14:textId="77777777" w:rsidR="001D56AD" w:rsidRPr="005D1B08" w:rsidRDefault="001D56AD" w:rsidP="008531E8">
            <w:pPr>
              <w:pStyle w:val="Zkladntext2"/>
              <w:jc w:val="center"/>
              <w:rPr>
                <w:rFonts w:cs="Arial"/>
                <w:sz w:val="22"/>
                <w:szCs w:val="22"/>
              </w:rPr>
            </w:pPr>
            <w:r w:rsidRPr="005D1B08">
              <w:rPr>
                <w:rFonts w:cs="Arial"/>
                <w:sz w:val="22"/>
                <w:szCs w:val="22"/>
              </w:rPr>
              <w:t>_________________</w:t>
            </w:r>
            <w:r w:rsidRPr="005D1B08">
              <w:rPr>
                <w:rFonts w:cs="Arial"/>
                <w:sz w:val="22"/>
                <w:szCs w:val="22"/>
              </w:rPr>
              <w:softHyphen/>
            </w:r>
            <w:r w:rsidRPr="005D1B08">
              <w:rPr>
                <w:rFonts w:cs="Arial"/>
                <w:sz w:val="22"/>
                <w:szCs w:val="22"/>
              </w:rPr>
              <w:softHyphen/>
              <w:t>_________</w:t>
            </w:r>
          </w:p>
          <w:p w14:paraId="7DCCE8FD" w14:textId="77777777" w:rsidR="001D56AD" w:rsidRPr="001D56AD" w:rsidRDefault="001D56AD" w:rsidP="008531E8">
            <w:pPr>
              <w:pStyle w:val="Zkladntext2"/>
              <w:jc w:val="center"/>
              <w:rPr>
                <w:rFonts w:cs="Arial"/>
                <w:sz w:val="22"/>
                <w:szCs w:val="22"/>
              </w:rPr>
            </w:pPr>
            <w:r w:rsidRPr="001D56AD">
              <w:rPr>
                <w:rFonts w:cs="Arial"/>
                <w:sz w:val="22"/>
                <w:szCs w:val="22"/>
              </w:rPr>
              <w:t>za zhotovitele</w:t>
            </w:r>
          </w:p>
          <w:p w14:paraId="39132C1E" w14:textId="532B2169" w:rsidR="001D56AD" w:rsidRPr="005D1B08" w:rsidRDefault="0059060A" w:rsidP="008531E8">
            <w:pPr>
              <w:pStyle w:val="Zkladntext2"/>
              <w:jc w:val="center"/>
              <w:rPr>
                <w:rFonts w:cs="Arial"/>
                <w:sz w:val="22"/>
                <w:szCs w:val="22"/>
                <w:highlight w:val="yellow"/>
              </w:rPr>
            </w:pPr>
            <w:r>
              <w:rPr>
                <w:rFonts w:cs="Arial"/>
                <w:sz w:val="22"/>
                <w:szCs w:val="22"/>
                <w:highlight w:val="yellow"/>
              </w:rPr>
              <w:t>Jaroslav Tříletý</w:t>
            </w:r>
          </w:p>
          <w:p w14:paraId="2F905EA1" w14:textId="70D84B82" w:rsidR="001D56AD" w:rsidRDefault="0059060A" w:rsidP="008531E8">
            <w:pPr>
              <w:pStyle w:val="Zkladntext2"/>
              <w:jc w:val="center"/>
              <w:rPr>
                <w:rFonts w:cs="Arial"/>
                <w:sz w:val="22"/>
                <w:szCs w:val="22"/>
              </w:rPr>
            </w:pPr>
            <w:r>
              <w:rPr>
                <w:rFonts w:cs="Arial"/>
                <w:sz w:val="22"/>
                <w:szCs w:val="22"/>
              </w:rPr>
              <w:t>Místopředseda představenstva</w:t>
            </w:r>
          </w:p>
          <w:p w14:paraId="508B1743" w14:textId="34D5B81B" w:rsidR="001D56AD" w:rsidRPr="005D1B08" w:rsidRDefault="001D56AD" w:rsidP="008531E8">
            <w:pPr>
              <w:pStyle w:val="Zkladntext2"/>
              <w:jc w:val="center"/>
              <w:rPr>
                <w:rFonts w:cs="Arial"/>
                <w:sz w:val="22"/>
                <w:szCs w:val="22"/>
              </w:rPr>
            </w:pPr>
          </w:p>
        </w:tc>
        <w:tc>
          <w:tcPr>
            <w:tcW w:w="4638" w:type="dxa"/>
          </w:tcPr>
          <w:p w14:paraId="030837D7" w14:textId="77777777" w:rsidR="001D56AD" w:rsidRPr="005D1B08" w:rsidRDefault="001D56AD" w:rsidP="00216B60">
            <w:pPr>
              <w:pStyle w:val="Zkladntext2"/>
              <w:ind w:left="743"/>
              <w:rPr>
                <w:rFonts w:cs="Arial"/>
                <w:sz w:val="22"/>
                <w:szCs w:val="22"/>
              </w:rPr>
            </w:pPr>
            <w:r w:rsidRPr="005D1B08">
              <w:rPr>
                <w:rFonts w:cs="Arial"/>
                <w:sz w:val="22"/>
                <w:szCs w:val="22"/>
              </w:rPr>
              <w:t>V Brně</w:t>
            </w:r>
            <w:r w:rsidR="00CA73AB">
              <w:rPr>
                <w:rFonts w:cs="Arial"/>
                <w:sz w:val="22"/>
                <w:szCs w:val="22"/>
              </w:rPr>
              <w:t xml:space="preserve"> dne …….…</w:t>
            </w:r>
          </w:p>
          <w:p w14:paraId="6D52E60E" w14:textId="77777777" w:rsidR="001D56AD" w:rsidRPr="005D1B08" w:rsidRDefault="001D56AD" w:rsidP="008531E8">
            <w:pPr>
              <w:pStyle w:val="Zkladntext2"/>
              <w:jc w:val="center"/>
              <w:rPr>
                <w:rFonts w:cs="Arial"/>
                <w:sz w:val="22"/>
                <w:szCs w:val="22"/>
              </w:rPr>
            </w:pPr>
          </w:p>
          <w:p w14:paraId="205094B6" w14:textId="77777777" w:rsidR="00216B60" w:rsidRDefault="00216B60" w:rsidP="00216B60">
            <w:pPr>
              <w:pStyle w:val="Zkladntext2"/>
              <w:rPr>
                <w:rFonts w:cs="Arial"/>
                <w:sz w:val="22"/>
                <w:szCs w:val="22"/>
              </w:rPr>
            </w:pPr>
          </w:p>
          <w:p w14:paraId="321B6B64" w14:textId="152D2092" w:rsidR="001D56AD" w:rsidRPr="005D1B08" w:rsidRDefault="001D56AD" w:rsidP="008531E8">
            <w:pPr>
              <w:pStyle w:val="Zkladntext2"/>
              <w:jc w:val="center"/>
              <w:rPr>
                <w:rFonts w:cs="Arial"/>
                <w:sz w:val="22"/>
                <w:szCs w:val="22"/>
              </w:rPr>
            </w:pPr>
            <w:r w:rsidRPr="005D1B08">
              <w:rPr>
                <w:rFonts w:cs="Arial"/>
                <w:sz w:val="22"/>
                <w:szCs w:val="22"/>
              </w:rPr>
              <w:t>________________</w:t>
            </w:r>
            <w:r w:rsidRPr="005D1B08">
              <w:rPr>
                <w:rFonts w:cs="Arial"/>
                <w:sz w:val="22"/>
                <w:szCs w:val="22"/>
              </w:rPr>
              <w:softHyphen/>
            </w:r>
            <w:r w:rsidRPr="005D1B08">
              <w:rPr>
                <w:rFonts w:cs="Arial"/>
                <w:sz w:val="22"/>
                <w:szCs w:val="22"/>
              </w:rPr>
              <w:softHyphen/>
              <w:t>_________</w:t>
            </w:r>
          </w:p>
          <w:p w14:paraId="60F39A31" w14:textId="77777777" w:rsidR="001D56AD" w:rsidRPr="001D56AD" w:rsidRDefault="001D56AD" w:rsidP="008531E8">
            <w:pPr>
              <w:pStyle w:val="Zkladntext2"/>
              <w:jc w:val="center"/>
              <w:rPr>
                <w:rFonts w:cs="Arial"/>
                <w:sz w:val="22"/>
                <w:szCs w:val="22"/>
              </w:rPr>
            </w:pPr>
            <w:r w:rsidRPr="001D56AD">
              <w:rPr>
                <w:rFonts w:cs="Arial"/>
                <w:sz w:val="22"/>
                <w:szCs w:val="22"/>
              </w:rPr>
              <w:t>za objednatele</w:t>
            </w:r>
          </w:p>
          <w:p w14:paraId="7C6F32D9" w14:textId="77777777" w:rsidR="001D56AD" w:rsidRPr="005D1B08" w:rsidRDefault="001D56AD" w:rsidP="008531E8">
            <w:pPr>
              <w:pStyle w:val="Zkladntext2"/>
              <w:jc w:val="center"/>
              <w:rPr>
                <w:rFonts w:cs="Arial"/>
                <w:b/>
                <w:sz w:val="22"/>
                <w:szCs w:val="22"/>
              </w:rPr>
            </w:pPr>
            <w:r w:rsidRPr="005D1B08">
              <w:rPr>
                <w:rFonts w:cs="Arial"/>
                <w:b/>
                <w:sz w:val="22"/>
                <w:szCs w:val="22"/>
              </w:rPr>
              <w:t>Fakultní nemocnice Brno</w:t>
            </w:r>
          </w:p>
          <w:p w14:paraId="50FEA1FF" w14:textId="77777777" w:rsidR="001D56AD" w:rsidRPr="005D1B08" w:rsidRDefault="001D56AD" w:rsidP="008531E8">
            <w:pPr>
              <w:pStyle w:val="Zkladntext2"/>
              <w:jc w:val="center"/>
              <w:rPr>
                <w:rFonts w:cs="Arial"/>
                <w:sz w:val="22"/>
                <w:szCs w:val="22"/>
              </w:rPr>
            </w:pPr>
            <w:r w:rsidRPr="005D1B08">
              <w:rPr>
                <w:rFonts w:cs="Arial"/>
                <w:sz w:val="22"/>
                <w:szCs w:val="22"/>
              </w:rPr>
              <w:t>MUDr. Roman Kraus, MBA</w:t>
            </w:r>
          </w:p>
          <w:p w14:paraId="53999485" w14:textId="77777777" w:rsidR="001D56AD" w:rsidRPr="005D1B08" w:rsidRDefault="007C202D" w:rsidP="008531E8">
            <w:pPr>
              <w:pStyle w:val="Zkladntext2"/>
              <w:jc w:val="center"/>
              <w:rPr>
                <w:rFonts w:cs="Arial"/>
                <w:sz w:val="22"/>
                <w:szCs w:val="22"/>
              </w:rPr>
            </w:pPr>
            <w:r w:rsidRPr="005D1B08">
              <w:rPr>
                <w:rFonts w:cs="Arial"/>
                <w:sz w:val="22"/>
                <w:szCs w:val="22"/>
              </w:rPr>
              <w:t>Ř</w:t>
            </w:r>
            <w:r w:rsidR="001D56AD" w:rsidRPr="005D1B08">
              <w:rPr>
                <w:rFonts w:cs="Arial"/>
                <w:sz w:val="22"/>
                <w:szCs w:val="22"/>
              </w:rPr>
              <w:t>editel</w:t>
            </w:r>
          </w:p>
        </w:tc>
      </w:tr>
    </w:tbl>
    <w:p w14:paraId="44B89563" w14:textId="4B03A1F5" w:rsidR="00DF1AF3" w:rsidRPr="00283325" w:rsidRDefault="00DF1AF3" w:rsidP="003C2D26">
      <w:pPr>
        <w:jc w:val="center"/>
        <w:rPr>
          <w:rFonts w:ascii="Arial" w:hAnsi="Arial" w:cs="Arial"/>
          <w:b/>
          <w:snapToGrid w:val="0"/>
          <w:sz w:val="24"/>
          <w:szCs w:val="24"/>
          <w:u w:val="single"/>
        </w:rPr>
      </w:pPr>
      <w:r>
        <w:br w:type="page"/>
      </w:r>
      <w:r w:rsidRPr="00283325">
        <w:rPr>
          <w:rFonts w:ascii="Arial" w:hAnsi="Arial" w:cs="Arial"/>
          <w:b/>
          <w:snapToGrid w:val="0"/>
          <w:sz w:val="24"/>
          <w:szCs w:val="24"/>
          <w:u w:val="single"/>
        </w:rPr>
        <w:t>P</w:t>
      </w:r>
      <w:r w:rsidR="003C2D26" w:rsidRPr="00283325">
        <w:rPr>
          <w:rFonts w:ascii="Arial" w:hAnsi="Arial" w:cs="Arial"/>
          <w:b/>
          <w:snapToGrid w:val="0"/>
          <w:sz w:val="24"/>
          <w:szCs w:val="24"/>
          <w:u w:val="single"/>
        </w:rPr>
        <w:t xml:space="preserve">říloha </w:t>
      </w:r>
      <w:proofErr w:type="gramStart"/>
      <w:r w:rsidR="00A86F8E">
        <w:rPr>
          <w:rFonts w:ascii="Arial" w:hAnsi="Arial" w:cs="Arial"/>
          <w:b/>
          <w:snapToGrid w:val="0"/>
          <w:sz w:val="24"/>
          <w:szCs w:val="24"/>
          <w:u w:val="single"/>
        </w:rPr>
        <w:t>č.1</w:t>
      </w:r>
      <w:r w:rsidRPr="00283325">
        <w:rPr>
          <w:rFonts w:ascii="Arial" w:hAnsi="Arial" w:cs="Arial"/>
          <w:b/>
          <w:snapToGrid w:val="0"/>
          <w:sz w:val="24"/>
          <w:szCs w:val="24"/>
          <w:u w:val="single"/>
        </w:rPr>
        <w:t xml:space="preserve"> s</w:t>
      </w:r>
      <w:r w:rsidR="00EF72C1" w:rsidRPr="00283325">
        <w:rPr>
          <w:rFonts w:ascii="Arial" w:hAnsi="Arial" w:cs="Arial"/>
          <w:b/>
          <w:snapToGrid w:val="0"/>
          <w:sz w:val="24"/>
          <w:szCs w:val="24"/>
          <w:u w:val="single"/>
        </w:rPr>
        <w:t>mlouvy</w:t>
      </w:r>
      <w:proofErr w:type="gramEnd"/>
      <w:r w:rsidR="00EF72C1" w:rsidRPr="00283325">
        <w:rPr>
          <w:rFonts w:ascii="Arial" w:hAnsi="Arial" w:cs="Arial"/>
          <w:b/>
          <w:snapToGrid w:val="0"/>
          <w:sz w:val="24"/>
          <w:szCs w:val="24"/>
          <w:u w:val="single"/>
        </w:rPr>
        <w:t xml:space="preserve"> o d</w:t>
      </w:r>
      <w:r w:rsidR="00794355" w:rsidRPr="00283325">
        <w:rPr>
          <w:rFonts w:ascii="Arial" w:hAnsi="Arial" w:cs="Arial"/>
          <w:b/>
          <w:snapToGrid w:val="0"/>
          <w:sz w:val="24"/>
          <w:szCs w:val="24"/>
          <w:u w:val="single"/>
        </w:rPr>
        <w:t>ílo číslo DP/…</w:t>
      </w:r>
      <w:r w:rsidR="0038252C">
        <w:rPr>
          <w:rFonts w:ascii="Arial" w:hAnsi="Arial" w:cs="Arial"/>
          <w:b/>
          <w:snapToGrid w:val="0"/>
          <w:sz w:val="24"/>
          <w:szCs w:val="24"/>
          <w:u w:val="single"/>
        </w:rPr>
        <w:t>……..</w:t>
      </w:r>
      <w:r w:rsidR="00794355" w:rsidRPr="00283325">
        <w:rPr>
          <w:rFonts w:ascii="Arial" w:hAnsi="Arial" w:cs="Arial"/>
          <w:b/>
          <w:snapToGrid w:val="0"/>
          <w:sz w:val="24"/>
          <w:szCs w:val="24"/>
          <w:u w:val="single"/>
        </w:rPr>
        <w:t>.../201</w:t>
      </w:r>
      <w:r w:rsidR="009D5402" w:rsidRPr="00283325">
        <w:rPr>
          <w:rFonts w:ascii="Arial" w:hAnsi="Arial" w:cs="Arial"/>
          <w:b/>
          <w:snapToGrid w:val="0"/>
          <w:sz w:val="24"/>
          <w:szCs w:val="24"/>
          <w:u w:val="single"/>
        </w:rPr>
        <w:t>8</w:t>
      </w:r>
    </w:p>
    <w:p w14:paraId="7847C20A" w14:textId="77777777" w:rsidR="00DF1AF3" w:rsidRPr="003E6093" w:rsidRDefault="00DF1AF3" w:rsidP="003C2D26">
      <w:pPr>
        <w:jc w:val="center"/>
        <w:rPr>
          <w:rFonts w:ascii="Arial" w:hAnsi="Arial" w:cs="Arial"/>
          <w:b/>
          <w:snapToGrid w:val="0"/>
          <w:sz w:val="24"/>
          <w:szCs w:val="24"/>
        </w:rPr>
      </w:pPr>
      <w:r w:rsidRPr="003E6093">
        <w:rPr>
          <w:rFonts w:ascii="Arial" w:hAnsi="Arial" w:cs="Arial"/>
          <w:b/>
          <w:snapToGrid w:val="0"/>
          <w:sz w:val="24"/>
          <w:szCs w:val="24"/>
        </w:rPr>
        <w:t>S</w:t>
      </w:r>
      <w:r w:rsidR="003C2D26" w:rsidRPr="003E6093">
        <w:rPr>
          <w:rFonts w:ascii="Arial" w:hAnsi="Arial" w:cs="Arial"/>
          <w:b/>
          <w:snapToGrid w:val="0"/>
          <w:sz w:val="24"/>
          <w:szCs w:val="24"/>
        </w:rPr>
        <w:t>pecifikace předmětu plnění (prací a dodávek)</w:t>
      </w:r>
    </w:p>
    <w:p w14:paraId="73EBF9FB" w14:textId="77777777" w:rsidR="006A242A" w:rsidRDefault="006A242A" w:rsidP="006A242A">
      <w:pPr>
        <w:spacing w:before="120"/>
        <w:ind w:left="709" w:hanging="709"/>
        <w:jc w:val="both"/>
        <w:rPr>
          <w:rFonts w:ascii="Arial" w:hAnsi="Arial"/>
          <w:snapToGrid w:val="0"/>
        </w:rPr>
      </w:pPr>
      <w:r w:rsidRPr="00E34755">
        <w:rPr>
          <w:rFonts w:ascii="Arial" w:hAnsi="Arial"/>
          <w:snapToGrid w:val="0"/>
        </w:rPr>
        <w:t>která se skládá z těchto částí:</w:t>
      </w:r>
    </w:p>
    <w:p w14:paraId="3EE2183B" w14:textId="77777777" w:rsidR="006A242A" w:rsidRPr="00211182" w:rsidRDefault="006A242A" w:rsidP="00A86F8E">
      <w:pPr>
        <w:numPr>
          <w:ilvl w:val="0"/>
          <w:numId w:val="72"/>
        </w:numPr>
        <w:spacing w:before="120"/>
        <w:jc w:val="both"/>
        <w:rPr>
          <w:rFonts w:ascii="Arial" w:hAnsi="Arial" w:cs="Arial"/>
        </w:rPr>
      </w:pPr>
      <w:r w:rsidRPr="008C3AF2">
        <w:rPr>
          <w:rFonts w:ascii="Arial" w:hAnsi="Arial"/>
        </w:rPr>
        <w:t xml:space="preserve">Projektové </w:t>
      </w:r>
      <w:r w:rsidRPr="00273DB7">
        <w:rPr>
          <w:rFonts w:ascii="Arial" w:hAnsi="Arial"/>
        </w:rPr>
        <w:t xml:space="preserve">dokumentace </w:t>
      </w:r>
      <w:r w:rsidR="009D5402" w:rsidRPr="009D5402">
        <w:rPr>
          <w:rFonts w:ascii="Arial" w:hAnsi="Arial" w:cs="Arial"/>
        </w:rPr>
        <w:t xml:space="preserve">FN Brno – Přechod z páry na horkou vodu – PRM – modernizace výměníkové stanice“, </w:t>
      </w:r>
      <w:r w:rsidR="00831A42" w:rsidRPr="00831A42">
        <w:rPr>
          <w:rFonts w:ascii="Arial" w:hAnsi="Arial" w:cs="Arial"/>
        </w:rPr>
        <w:t>ve stupni pro stavební řízení v náležitostech a úrovni PD ve stupni pro výběr zhotovitele a realizaci stavby</w:t>
      </w:r>
      <w:r w:rsidR="009D5402" w:rsidRPr="00831A42">
        <w:rPr>
          <w:rFonts w:ascii="Arial" w:hAnsi="Arial" w:cs="Arial"/>
        </w:rPr>
        <w:t xml:space="preserve">, </w:t>
      </w:r>
      <w:r w:rsidR="009D5402" w:rsidRPr="009D5402">
        <w:rPr>
          <w:rFonts w:ascii="Arial" w:hAnsi="Arial" w:cs="Arial"/>
        </w:rPr>
        <w:t>projektant Ing. Jaroslav Prokeš, datum: 05/2018, zakázkové číslo 2018015</w:t>
      </w:r>
      <w:r w:rsidRPr="008C3AF2">
        <w:rPr>
          <w:rFonts w:ascii="Arial" w:hAnsi="Arial"/>
        </w:rPr>
        <w:t>;</w:t>
      </w:r>
      <w:r w:rsidR="00211182">
        <w:rPr>
          <w:rFonts w:ascii="Arial" w:hAnsi="Arial"/>
        </w:rPr>
        <w:t xml:space="preserve"> </w:t>
      </w:r>
      <w:r w:rsidR="00211182" w:rsidRPr="00211182">
        <w:rPr>
          <w:rFonts w:ascii="Arial" w:hAnsi="Arial" w:cs="Arial"/>
        </w:rPr>
        <w:t>pouze v části výkaz výměr</w:t>
      </w:r>
      <w:r w:rsidR="00211182">
        <w:rPr>
          <w:rFonts w:ascii="Arial" w:hAnsi="Arial" w:cs="Arial"/>
        </w:rPr>
        <w:t>,</w:t>
      </w:r>
      <w:r w:rsidRPr="00211182">
        <w:rPr>
          <w:rFonts w:ascii="Arial" w:hAnsi="Arial" w:cs="Arial"/>
        </w:rPr>
        <w:t xml:space="preserve"> </w:t>
      </w:r>
    </w:p>
    <w:p w14:paraId="02C867A1" w14:textId="77777777" w:rsidR="006A242A" w:rsidRPr="008D363D" w:rsidRDefault="006A242A" w:rsidP="00A86F8E">
      <w:pPr>
        <w:numPr>
          <w:ilvl w:val="0"/>
          <w:numId w:val="72"/>
        </w:numPr>
        <w:spacing w:before="240"/>
        <w:jc w:val="both"/>
        <w:rPr>
          <w:rFonts w:ascii="Arial" w:hAnsi="Arial"/>
          <w:sz w:val="24"/>
        </w:rPr>
      </w:pPr>
      <w:r w:rsidRPr="00F328C2">
        <w:rPr>
          <w:rFonts w:ascii="Arial" w:hAnsi="Arial"/>
        </w:rPr>
        <w:t xml:space="preserve">nabídky Zhotovitele, předložené Objednateli Zhotovitelem jako </w:t>
      </w:r>
      <w:r>
        <w:rPr>
          <w:rFonts w:ascii="Arial" w:hAnsi="Arial"/>
        </w:rPr>
        <w:t>účastníkem</w:t>
      </w:r>
      <w:r w:rsidRPr="00F328C2">
        <w:rPr>
          <w:rFonts w:ascii="Arial" w:hAnsi="Arial"/>
        </w:rPr>
        <w:t xml:space="preserve"> v rámci veřejné zakázky</w:t>
      </w:r>
    </w:p>
    <w:p w14:paraId="5D3C36F2" w14:textId="77777777" w:rsidR="003A7EFC" w:rsidRDefault="00DF1AF3" w:rsidP="003A7EFC">
      <w:pPr>
        <w:jc w:val="center"/>
        <w:rPr>
          <w:rFonts w:ascii="Arial" w:hAnsi="Arial"/>
          <w:sz w:val="26"/>
        </w:rPr>
      </w:pPr>
      <w:r>
        <w:br w:type="page"/>
      </w:r>
    </w:p>
    <w:p w14:paraId="6A14C93E" w14:textId="77777777" w:rsidR="008F59A1" w:rsidRPr="009D5402" w:rsidRDefault="002E38AF" w:rsidP="00F467E0">
      <w:pPr>
        <w:jc w:val="center"/>
        <w:rPr>
          <w:rFonts w:ascii="Arial" w:hAnsi="Arial" w:cs="Arial"/>
          <w:b/>
          <w:caps/>
          <w:sz w:val="24"/>
          <w:szCs w:val="24"/>
          <w:u w:val="single"/>
        </w:rPr>
      </w:pPr>
      <w:r w:rsidRPr="009D5402">
        <w:rPr>
          <w:rFonts w:ascii="Arial" w:hAnsi="Arial" w:cs="Arial"/>
          <w:b/>
          <w:sz w:val="24"/>
          <w:szCs w:val="24"/>
          <w:u w:val="single"/>
        </w:rPr>
        <w:t>Př</w:t>
      </w:r>
      <w:r w:rsidR="008F59A1" w:rsidRPr="009D5402">
        <w:rPr>
          <w:rFonts w:ascii="Arial" w:hAnsi="Arial" w:cs="Arial"/>
          <w:b/>
          <w:sz w:val="24"/>
          <w:szCs w:val="24"/>
          <w:u w:val="single"/>
        </w:rPr>
        <w:t xml:space="preserve">íloha </w:t>
      </w:r>
      <w:proofErr w:type="gramStart"/>
      <w:r w:rsidR="00A86F8E">
        <w:rPr>
          <w:rFonts w:ascii="Arial" w:hAnsi="Arial" w:cs="Arial"/>
          <w:b/>
          <w:sz w:val="24"/>
          <w:szCs w:val="24"/>
          <w:u w:val="single"/>
        </w:rPr>
        <w:t>č.2</w:t>
      </w:r>
      <w:r w:rsidR="008F59A1" w:rsidRPr="009D5402">
        <w:rPr>
          <w:rFonts w:ascii="Arial" w:hAnsi="Arial" w:cs="Arial"/>
          <w:b/>
          <w:sz w:val="24"/>
          <w:szCs w:val="24"/>
          <w:u w:val="single"/>
        </w:rPr>
        <w:t xml:space="preserve"> smlouvy</w:t>
      </w:r>
      <w:proofErr w:type="gramEnd"/>
      <w:r w:rsidR="008F59A1" w:rsidRPr="009D5402">
        <w:rPr>
          <w:rFonts w:ascii="Arial" w:hAnsi="Arial" w:cs="Arial"/>
          <w:b/>
          <w:sz w:val="24"/>
          <w:szCs w:val="24"/>
          <w:u w:val="single"/>
        </w:rPr>
        <w:t xml:space="preserve"> o dílo číslo</w:t>
      </w:r>
      <w:r w:rsidR="008F59A1" w:rsidRPr="009D5402">
        <w:rPr>
          <w:rFonts w:ascii="Arial" w:hAnsi="Arial" w:cs="Arial"/>
          <w:b/>
          <w:caps/>
          <w:sz w:val="24"/>
          <w:szCs w:val="24"/>
          <w:u w:val="single"/>
        </w:rPr>
        <w:t xml:space="preserve"> DP/….../201</w:t>
      </w:r>
      <w:r w:rsidR="009D5402">
        <w:rPr>
          <w:rFonts w:ascii="Arial" w:hAnsi="Arial" w:cs="Arial"/>
          <w:b/>
          <w:caps/>
          <w:sz w:val="24"/>
          <w:szCs w:val="24"/>
          <w:u w:val="single"/>
        </w:rPr>
        <w:t>8</w:t>
      </w:r>
      <w:r w:rsidR="008F59A1" w:rsidRPr="009D5402">
        <w:rPr>
          <w:rFonts w:ascii="Arial" w:hAnsi="Arial" w:cs="Arial"/>
          <w:b/>
          <w:caps/>
          <w:sz w:val="24"/>
          <w:szCs w:val="24"/>
          <w:u w:val="single"/>
        </w:rPr>
        <w:t xml:space="preserve"> </w:t>
      </w:r>
    </w:p>
    <w:p w14:paraId="3A792C83" w14:textId="77777777" w:rsidR="008F59A1" w:rsidRDefault="008F59A1" w:rsidP="008F59A1">
      <w:pPr>
        <w:keepNext/>
        <w:ind w:left="-284"/>
        <w:jc w:val="center"/>
        <w:outlineLvl w:val="4"/>
        <w:rPr>
          <w:rFonts w:ascii="Arial" w:hAnsi="Arial" w:cs="Arial"/>
          <w:b/>
          <w:sz w:val="24"/>
          <w:szCs w:val="24"/>
        </w:rPr>
      </w:pPr>
      <w:r w:rsidRPr="003E6093">
        <w:rPr>
          <w:rFonts w:ascii="Arial" w:hAnsi="Arial" w:cs="Arial"/>
          <w:b/>
          <w:sz w:val="24"/>
          <w:szCs w:val="24"/>
        </w:rPr>
        <w:t>Smluvní pokuty</w:t>
      </w:r>
      <w:r w:rsidR="00A33A04" w:rsidRPr="003E6093">
        <w:rPr>
          <w:rFonts w:ascii="Arial" w:hAnsi="Arial" w:cs="Arial"/>
          <w:b/>
          <w:sz w:val="24"/>
          <w:szCs w:val="24"/>
        </w:rPr>
        <w:t xml:space="preserve"> při nedodržení BOZP</w:t>
      </w:r>
      <w:r w:rsidRPr="003E6093">
        <w:rPr>
          <w:rFonts w:ascii="Arial" w:hAnsi="Arial" w:cs="Arial"/>
          <w:b/>
          <w:sz w:val="24"/>
          <w:szCs w:val="24"/>
        </w:rPr>
        <w:t xml:space="preserve">  </w:t>
      </w:r>
    </w:p>
    <w:p w14:paraId="55AD6106" w14:textId="77777777" w:rsidR="002E38AF" w:rsidRPr="003E6093" w:rsidRDefault="002E38AF" w:rsidP="008F59A1">
      <w:pPr>
        <w:keepNext/>
        <w:ind w:left="-284"/>
        <w:jc w:val="center"/>
        <w:outlineLvl w:val="4"/>
        <w:rPr>
          <w:rFonts w:ascii="Arial" w:hAnsi="Arial" w:cs="Arial"/>
          <w:b/>
          <w:sz w:val="24"/>
          <w:szCs w:val="24"/>
        </w:rPr>
      </w:pPr>
    </w:p>
    <w:p w14:paraId="77700F4C" w14:textId="77777777" w:rsidR="008F59A1" w:rsidRPr="008F59A1" w:rsidRDefault="008F59A1" w:rsidP="008F59A1">
      <w:pPr>
        <w:spacing w:line="288" w:lineRule="exact"/>
        <w:ind w:left="-284"/>
        <w:jc w:val="both"/>
        <w:rPr>
          <w:rFonts w:ascii="Arial" w:hAnsi="Arial" w:cs="Arial"/>
          <w:bCs/>
          <w:iCs/>
          <w:sz w:val="22"/>
          <w:szCs w:val="22"/>
        </w:rPr>
      </w:pPr>
      <w:r w:rsidRPr="008F59A1">
        <w:rPr>
          <w:rFonts w:ascii="Arial" w:hAnsi="Arial" w:cs="Arial"/>
          <w:bCs/>
          <w:iCs/>
          <w:sz w:val="22"/>
          <w:szCs w:val="22"/>
        </w:rPr>
        <w:t xml:space="preserve">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smlouvy v oblasti bezpečnosti a ochrany zdraví při práci a obecné bezpečnosti osob. </w:t>
      </w:r>
    </w:p>
    <w:p w14:paraId="2107DAEF" w14:textId="77777777" w:rsidR="008F59A1" w:rsidRPr="008F59A1" w:rsidRDefault="008F59A1" w:rsidP="008F59A1">
      <w:pPr>
        <w:spacing w:line="288" w:lineRule="exact"/>
        <w:ind w:left="1418"/>
        <w:jc w:val="both"/>
        <w:rPr>
          <w:rFonts w:ascii="Arial" w:hAnsi="Arial" w:cs="Arial"/>
          <w:bCs/>
          <w:iCs/>
          <w:sz w:val="22"/>
          <w:szCs w:val="22"/>
        </w:rPr>
      </w:pPr>
    </w:p>
    <w:p w14:paraId="4566D445" w14:textId="77777777" w:rsidR="008F59A1" w:rsidRPr="008F59A1" w:rsidRDefault="008F59A1" w:rsidP="008F59A1">
      <w:pPr>
        <w:spacing w:line="288" w:lineRule="exact"/>
        <w:ind w:left="1418"/>
        <w:rPr>
          <w:rFonts w:ascii="Arial" w:hAnsi="Arial" w:cs="Arial"/>
          <w:bCs/>
          <w:iCs/>
          <w:sz w:val="22"/>
          <w:szCs w:val="22"/>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6989"/>
        <w:gridCol w:w="1460"/>
      </w:tblGrid>
      <w:tr w:rsidR="008F59A1" w:rsidRPr="008F59A1" w14:paraId="744F4435" w14:textId="77777777" w:rsidTr="00D0620C">
        <w:trPr>
          <w:jc w:val="right"/>
        </w:trPr>
        <w:tc>
          <w:tcPr>
            <w:tcW w:w="7988" w:type="dxa"/>
            <w:gridSpan w:val="2"/>
          </w:tcPr>
          <w:p w14:paraId="14EA45EB" w14:textId="77777777"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Porušení právních a ostatních předpisů</w:t>
            </w:r>
          </w:p>
        </w:tc>
        <w:tc>
          <w:tcPr>
            <w:tcW w:w="1474" w:type="dxa"/>
          </w:tcPr>
          <w:p w14:paraId="7A88FC98" w14:textId="77777777" w:rsidR="008F59A1" w:rsidRPr="008F59A1" w:rsidRDefault="008F59A1" w:rsidP="008F59A1">
            <w:pPr>
              <w:jc w:val="center"/>
              <w:rPr>
                <w:rFonts w:ascii="Arial" w:hAnsi="Arial" w:cs="Arial"/>
                <w:sz w:val="22"/>
                <w:szCs w:val="22"/>
              </w:rPr>
            </w:pPr>
            <w:r w:rsidRPr="008F59A1">
              <w:rPr>
                <w:rFonts w:ascii="Arial" w:hAnsi="Arial" w:cs="Arial"/>
                <w:sz w:val="22"/>
                <w:szCs w:val="22"/>
              </w:rPr>
              <w:t>Pokuty v Kč</w:t>
            </w:r>
          </w:p>
        </w:tc>
      </w:tr>
      <w:tr w:rsidR="008F59A1" w:rsidRPr="008F59A1" w14:paraId="6FE37FDA" w14:textId="77777777" w:rsidTr="00D0620C">
        <w:trPr>
          <w:jc w:val="right"/>
        </w:trPr>
        <w:tc>
          <w:tcPr>
            <w:tcW w:w="850" w:type="dxa"/>
          </w:tcPr>
          <w:p w14:paraId="1FF8A229"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w:t>
            </w:r>
          </w:p>
        </w:tc>
        <w:tc>
          <w:tcPr>
            <w:tcW w:w="7138" w:type="dxa"/>
          </w:tcPr>
          <w:p w14:paraId="2071D0F1"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nepředložení požadovaného technologického postupu včetně vytipování rizik, pravidel BOZ, PO, OOPP při provádění prací-§ 16 zákona 309/2006 Sb. nejpozději 8 dnů před zahájením prací</w:t>
            </w:r>
          </w:p>
        </w:tc>
        <w:tc>
          <w:tcPr>
            <w:tcW w:w="1474" w:type="dxa"/>
          </w:tcPr>
          <w:p w14:paraId="4969836B"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20 000,-</w:t>
            </w:r>
          </w:p>
        </w:tc>
      </w:tr>
      <w:tr w:rsidR="008F59A1" w:rsidRPr="008F59A1" w14:paraId="4047E28B" w14:textId="77777777" w:rsidTr="00D0620C">
        <w:trPr>
          <w:jc w:val="right"/>
        </w:trPr>
        <w:tc>
          <w:tcPr>
            <w:tcW w:w="850" w:type="dxa"/>
          </w:tcPr>
          <w:p w14:paraId="05ACC230"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2</w:t>
            </w:r>
          </w:p>
        </w:tc>
        <w:tc>
          <w:tcPr>
            <w:tcW w:w="7138" w:type="dxa"/>
          </w:tcPr>
          <w:p w14:paraId="4FA265CE" w14:textId="77777777"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staveniště není řádně ohrazeno, vyznačeno</w:t>
            </w:r>
          </w:p>
        </w:tc>
        <w:tc>
          <w:tcPr>
            <w:tcW w:w="1474" w:type="dxa"/>
          </w:tcPr>
          <w:p w14:paraId="24287CC9"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20 000,-</w:t>
            </w:r>
          </w:p>
        </w:tc>
      </w:tr>
      <w:tr w:rsidR="008F59A1" w:rsidRPr="008F59A1" w14:paraId="62D37B4E" w14:textId="77777777" w:rsidTr="00D0620C">
        <w:trPr>
          <w:jc w:val="right"/>
        </w:trPr>
        <w:tc>
          <w:tcPr>
            <w:tcW w:w="850" w:type="dxa"/>
          </w:tcPr>
          <w:p w14:paraId="20CAB8D4"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3</w:t>
            </w:r>
          </w:p>
        </w:tc>
        <w:tc>
          <w:tcPr>
            <w:tcW w:w="7138" w:type="dxa"/>
          </w:tcPr>
          <w:p w14:paraId="1C2157B0" w14:textId="77777777"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 xml:space="preserve">nevedení evidence osob na staveništi </w:t>
            </w:r>
          </w:p>
        </w:tc>
        <w:tc>
          <w:tcPr>
            <w:tcW w:w="1474" w:type="dxa"/>
          </w:tcPr>
          <w:p w14:paraId="462DB708"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1 000,-</w:t>
            </w:r>
          </w:p>
        </w:tc>
      </w:tr>
      <w:tr w:rsidR="008F59A1" w:rsidRPr="008F59A1" w14:paraId="5DB85360" w14:textId="77777777" w:rsidTr="00D0620C">
        <w:trPr>
          <w:jc w:val="right"/>
        </w:trPr>
        <w:tc>
          <w:tcPr>
            <w:tcW w:w="850" w:type="dxa"/>
          </w:tcPr>
          <w:p w14:paraId="662E5186"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4</w:t>
            </w:r>
          </w:p>
        </w:tc>
        <w:tc>
          <w:tcPr>
            <w:tcW w:w="7138" w:type="dxa"/>
          </w:tcPr>
          <w:p w14:paraId="19FA7AFE" w14:textId="77777777"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vede stavební deník v rozporu s požadavky přílohy č. 5 499/2006 Sb.</w:t>
            </w:r>
          </w:p>
        </w:tc>
        <w:tc>
          <w:tcPr>
            <w:tcW w:w="1474" w:type="dxa"/>
          </w:tcPr>
          <w:p w14:paraId="394D18AC"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2 000,-</w:t>
            </w:r>
          </w:p>
        </w:tc>
      </w:tr>
      <w:tr w:rsidR="008F59A1" w:rsidRPr="008F59A1" w14:paraId="15C6491C" w14:textId="77777777" w:rsidTr="00D0620C">
        <w:trPr>
          <w:jc w:val="right"/>
        </w:trPr>
        <w:tc>
          <w:tcPr>
            <w:tcW w:w="850" w:type="dxa"/>
          </w:tcPr>
          <w:p w14:paraId="0363825D"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5</w:t>
            </w:r>
          </w:p>
        </w:tc>
        <w:tc>
          <w:tcPr>
            <w:tcW w:w="7138" w:type="dxa"/>
          </w:tcPr>
          <w:p w14:paraId="1B8CE043"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neprovedeno předání a převzetí dočasné stavební konstrukce (lešení a konstrukcí pro zvýšení místa práce, žebříku apod.) a používání nevyhovujících konstrukcí – čl. VII, přílohy NV 362/2005 Sb.</w:t>
            </w:r>
          </w:p>
        </w:tc>
        <w:tc>
          <w:tcPr>
            <w:tcW w:w="1474" w:type="dxa"/>
          </w:tcPr>
          <w:p w14:paraId="06841FD8"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15 000,-</w:t>
            </w:r>
          </w:p>
        </w:tc>
      </w:tr>
      <w:tr w:rsidR="008F59A1" w:rsidRPr="008F59A1" w14:paraId="636AF9D6" w14:textId="77777777" w:rsidTr="00D0620C">
        <w:trPr>
          <w:jc w:val="right"/>
        </w:trPr>
        <w:tc>
          <w:tcPr>
            <w:tcW w:w="850" w:type="dxa"/>
          </w:tcPr>
          <w:p w14:paraId="72EF6E04"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6</w:t>
            </w:r>
          </w:p>
        </w:tc>
        <w:tc>
          <w:tcPr>
            <w:tcW w:w="7138" w:type="dxa"/>
          </w:tcPr>
          <w:p w14:paraId="665C8E28" w14:textId="77777777"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nezabezpečení práce ve výškách – NV č. 362/2005 Sb., §3</w:t>
            </w:r>
          </w:p>
        </w:tc>
        <w:tc>
          <w:tcPr>
            <w:tcW w:w="1474" w:type="dxa"/>
          </w:tcPr>
          <w:p w14:paraId="07C6745E"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20 000,-</w:t>
            </w:r>
          </w:p>
        </w:tc>
      </w:tr>
      <w:tr w:rsidR="008F59A1" w:rsidRPr="008F59A1" w14:paraId="0CA4CF8C" w14:textId="77777777" w:rsidTr="00D0620C">
        <w:trPr>
          <w:jc w:val="right"/>
        </w:trPr>
        <w:tc>
          <w:tcPr>
            <w:tcW w:w="850" w:type="dxa"/>
          </w:tcPr>
          <w:p w14:paraId="19FF6FB8"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7</w:t>
            </w:r>
          </w:p>
        </w:tc>
        <w:tc>
          <w:tcPr>
            <w:tcW w:w="7138" w:type="dxa"/>
          </w:tcPr>
          <w:p w14:paraId="776DABAD" w14:textId="77777777"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nezakrytý otvor - NV č. 362/2005 Sb., §. 3, odst. 5</w:t>
            </w:r>
          </w:p>
        </w:tc>
        <w:tc>
          <w:tcPr>
            <w:tcW w:w="1474" w:type="dxa"/>
          </w:tcPr>
          <w:p w14:paraId="455FF0C7"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14:paraId="33305E78" w14:textId="77777777" w:rsidTr="00D0620C">
        <w:trPr>
          <w:jc w:val="right"/>
        </w:trPr>
        <w:tc>
          <w:tcPr>
            <w:tcW w:w="850" w:type="dxa"/>
          </w:tcPr>
          <w:p w14:paraId="29BAEBC0"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8</w:t>
            </w:r>
          </w:p>
        </w:tc>
        <w:tc>
          <w:tcPr>
            <w:tcW w:w="7138" w:type="dxa"/>
          </w:tcPr>
          <w:p w14:paraId="02F2FFF1" w14:textId="77777777"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nezajištěný výkop - NV 591/2006 Sb., čl. III-VI přílohy 3.</w:t>
            </w:r>
          </w:p>
        </w:tc>
        <w:tc>
          <w:tcPr>
            <w:tcW w:w="1474" w:type="dxa"/>
          </w:tcPr>
          <w:p w14:paraId="3F517633"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14:paraId="18D54606" w14:textId="77777777" w:rsidTr="00D0620C">
        <w:trPr>
          <w:jc w:val="right"/>
        </w:trPr>
        <w:tc>
          <w:tcPr>
            <w:tcW w:w="850" w:type="dxa"/>
          </w:tcPr>
          <w:p w14:paraId="61A4E733"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9</w:t>
            </w:r>
          </w:p>
        </w:tc>
        <w:tc>
          <w:tcPr>
            <w:tcW w:w="7138" w:type="dxa"/>
          </w:tcPr>
          <w:p w14:paraId="0E4685EB" w14:textId="77777777"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dtto 7,8 v kontaktu s veřejným prostranstvím</w:t>
            </w:r>
          </w:p>
        </w:tc>
        <w:tc>
          <w:tcPr>
            <w:tcW w:w="1474" w:type="dxa"/>
          </w:tcPr>
          <w:p w14:paraId="428C3B8C"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15 000,-</w:t>
            </w:r>
          </w:p>
        </w:tc>
      </w:tr>
      <w:tr w:rsidR="008F59A1" w:rsidRPr="008F59A1" w14:paraId="1A07AD47" w14:textId="77777777" w:rsidTr="00D0620C">
        <w:trPr>
          <w:jc w:val="right"/>
        </w:trPr>
        <w:tc>
          <w:tcPr>
            <w:tcW w:w="850" w:type="dxa"/>
          </w:tcPr>
          <w:p w14:paraId="48EC17B1"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10</w:t>
            </w:r>
          </w:p>
        </w:tc>
        <w:tc>
          <w:tcPr>
            <w:tcW w:w="7138" w:type="dxa"/>
          </w:tcPr>
          <w:p w14:paraId="2455AE08"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chybějící ochranné zábradlí na stavbě – čl. I., odst. 4, přílohy NV 362/2005 Sb.</w:t>
            </w:r>
          </w:p>
        </w:tc>
        <w:tc>
          <w:tcPr>
            <w:tcW w:w="1474" w:type="dxa"/>
          </w:tcPr>
          <w:p w14:paraId="06021C63"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14:paraId="26C433BC" w14:textId="77777777" w:rsidTr="00D0620C">
        <w:trPr>
          <w:jc w:val="right"/>
        </w:trPr>
        <w:tc>
          <w:tcPr>
            <w:tcW w:w="850" w:type="dxa"/>
          </w:tcPr>
          <w:p w14:paraId="338F2FD2"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11</w:t>
            </w:r>
          </w:p>
        </w:tc>
        <w:tc>
          <w:tcPr>
            <w:tcW w:w="7138" w:type="dxa"/>
          </w:tcPr>
          <w:p w14:paraId="172A5984" w14:textId="77777777" w:rsidR="008F59A1" w:rsidRPr="008F59A1" w:rsidRDefault="008F59A1" w:rsidP="008F59A1">
            <w:pPr>
              <w:tabs>
                <w:tab w:val="left" w:pos="2745"/>
              </w:tabs>
              <w:jc w:val="center"/>
              <w:rPr>
                <w:rFonts w:ascii="Arial" w:hAnsi="Arial" w:cs="Arial"/>
                <w:sz w:val="22"/>
                <w:szCs w:val="22"/>
              </w:rPr>
            </w:pPr>
            <w:r w:rsidRPr="008F59A1">
              <w:rPr>
                <w:rFonts w:ascii="Arial" w:hAnsi="Arial" w:cs="Arial"/>
                <w:sz w:val="22"/>
                <w:szCs w:val="22"/>
              </w:rPr>
              <w:t>dtto 10 v kontaktu s veřejným prostranstvím</w:t>
            </w:r>
          </w:p>
        </w:tc>
        <w:tc>
          <w:tcPr>
            <w:tcW w:w="1474" w:type="dxa"/>
          </w:tcPr>
          <w:p w14:paraId="4EB8E8B4"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15 000,-</w:t>
            </w:r>
          </w:p>
        </w:tc>
      </w:tr>
      <w:tr w:rsidR="008F59A1" w:rsidRPr="008F59A1" w14:paraId="31B66087" w14:textId="77777777" w:rsidTr="00D0620C">
        <w:trPr>
          <w:jc w:val="right"/>
        </w:trPr>
        <w:tc>
          <w:tcPr>
            <w:tcW w:w="850" w:type="dxa"/>
          </w:tcPr>
          <w:p w14:paraId="50016DD1" w14:textId="77777777" w:rsidR="008F59A1" w:rsidRPr="008F59A1" w:rsidRDefault="008F59A1" w:rsidP="008F59A1">
            <w:pPr>
              <w:jc w:val="right"/>
              <w:rPr>
                <w:rFonts w:ascii="Arial" w:hAnsi="Arial" w:cs="Arial"/>
                <w:bCs/>
                <w:sz w:val="22"/>
                <w:szCs w:val="22"/>
              </w:rPr>
            </w:pPr>
            <w:r w:rsidRPr="008F59A1">
              <w:rPr>
                <w:rFonts w:ascii="Arial" w:hAnsi="Arial" w:cs="Arial"/>
                <w:sz w:val="22"/>
                <w:szCs w:val="22"/>
              </w:rPr>
              <w:t>12</w:t>
            </w:r>
          </w:p>
        </w:tc>
        <w:tc>
          <w:tcPr>
            <w:tcW w:w="7138" w:type="dxa"/>
          </w:tcPr>
          <w:p w14:paraId="61DEBF71"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používání nevyhovujících žebříků (poškozených, dřevěných, neodpovídajících NV č. 591/2006 Sb., atd.)</w:t>
            </w:r>
          </w:p>
        </w:tc>
        <w:tc>
          <w:tcPr>
            <w:tcW w:w="1474" w:type="dxa"/>
          </w:tcPr>
          <w:p w14:paraId="39634E0F"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14:paraId="0186346D" w14:textId="77777777" w:rsidTr="00D0620C">
        <w:trPr>
          <w:jc w:val="right"/>
        </w:trPr>
        <w:tc>
          <w:tcPr>
            <w:tcW w:w="850" w:type="dxa"/>
          </w:tcPr>
          <w:p w14:paraId="3CA1F508" w14:textId="77777777" w:rsidR="008F59A1" w:rsidRPr="008F59A1" w:rsidRDefault="008F59A1" w:rsidP="008F59A1">
            <w:pPr>
              <w:jc w:val="right"/>
              <w:rPr>
                <w:rFonts w:ascii="Arial" w:hAnsi="Arial" w:cs="Arial"/>
                <w:bCs/>
                <w:sz w:val="22"/>
                <w:szCs w:val="22"/>
              </w:rPr>
            </w:pPr>
            <w:r w:rsidRPr="008F59A1">
              <w:rPr>
                <w:rFonts w:ascii="Arial" w:hAnsi="Arial" w:cs="Arial"/>
                <w:sz w:val="22"/>
                <w:szCs w:val="22"/>
              </w:rPr>
              <w:t>13</w:t>
            </w:r>
          </w:p>
        </w:tc>
        <w:tc>
          <w:tcPr>
            <w:tcW w:w="7138" w:type="dxa"/>
          </w:tcPr>
          <w:p w14:paraId="2C421384" w14:textId="77777777" w:rsidR="008F59A1" w:rsidRPr="008F59A1" w:rsidRDefault="008F59A1" w:rsidP="008F59A1">
            <w:pPr>
              <w:tabs>
                <w:tab w:val="left" w:pos="2745"/>
              </w:tabs>
              <w:jc w:val="both"/>
              <w:rPr>
                <w:rFonts w:ascii="Arial" w:hAnsi="Arial" w:cs="Arial"/>
                <w:bCs/>
                <w:sz w:val="22"/>
                <w:szCs w:val="22"/>
              </w:rPr>
            </w:pPr>
            <w:r w:rsidRPr="008F59A1">
              <w:rPr>
                <w:rFonts w:ascii="Arial" w:hAnsi="Arial" w:cs="Arial"/>
                <w:sz w:val="22"/>
                <w:szCs w:val="22"/>
              </w:rPr>
              <w:t xml:space="preserve">pracovní lávky neodpovídající BOZP (bez zábradlí, </w:t>
            </w:r>
            <w:proofErr w:type="spellStart"/>
            <w:r w:rsidRPr="008F59A1">
              <w:rPr>
                <w:rFonts w:ascii="Arial" w:hAnsi="Arial" w:cs="Arial"/>
                <w:sz w:val="22"/>
                <w:szCs w:val="22"/>
              </w:rPr>
              <w:t>okopové</w:t>
            </w:r>
            <w:proofErr w:type="spellEnd"/>
            <w:r w:rsidRPr="008F59A1">
              <w:rPr>
                <w:rFonts w:ascii="Arial" w:hAnsi="Arial" w:cs="Arial"/>
                <w:sz w:val="22"/>
                <w:szCs w:val="22"/>
              </w:rPr>
              <w:t xml:space="preserve"> lišty, nedostatečné široké, atd.)</w:t>
            </w:r>
          </w:p>
        </w:tc>
        <w:tc>
          <w:tcPr>
            <w:tcW w:w="1474" w:type="dxa"/>
          </w:tcPr>
          <w:p w14:paraId="7DF38019"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14:paraId="0F3C3863" w14:textId="77777777" w:rsidTr="00D0620C">
        <w:trPr>
          <w:jc w:val="right"/>
        </w:trPr>
        <w:tc>
          <w:tcPr>
            <w:tcW w:w="850" w:type="dxa"/>
          </w:tcPr>
          <w:p w14:paraId="1495D819" w14:textId="77777777" w:rsidR="008F59A1" w:rsidRPr="008F59A1" w:rsidRDefault="008F59A1" w:rsidP="008F59A1">
            <w:pPr>
              <w:jc w:val="right"/>
              <w:rPr>
                <w:rFonts w:ascii="Arial" w:hAnsi="Arial" w:cs="Arial"/>
                <w:bCs/>
                <w:sz w:val="22"/>
                <w:szCs w:val="22"/>
              </w:rPr>
            </w:pPr>
            <w:r w:rsidRPr="008F59A1">
              <w:rPr>
                <w:rFonts w:ascii="Arial" w:hAnsi="Arial" w:cs="Arial"/>
                <w:sz w:val="22"/>
                <w:szCs w:val="22"/>
              </w:rPr>
              <w:t>14</w:t>
            </w:r>
          </w:p>
        </w:tc>
        <w:tc>
          <w:tcPr>
            <w:tcW w:w="7138" w:type="dxa"/>
          </w:tcPr>
          <w:p w14:paraId="538FE7C9" w14:textId="77777777" w:rsidR="008F59A1" w:rsidRPr="008F59A1" w:rsidRDefault="008F59A1" w:rsidP="008F59A1">
            <w:pPr>
              <w:tabs>
                <w:tab w:val="left" w:pos="2745"/>
              </w:tabs>
              <w:jc w:val="center"/>
              <w:rPr>
                <w:rFonts w:ascii="Arial" w:hAnsi="Arial" w:cs="Arial"/>
                <w:bCs/>
                <w:sz w:val="22"/>
                <w:szCs w:val="22"/>
              </w:rPr>
            </w:pPr>
            <w:r w:rsidRPr="008F59A1">
              <w:rPr>
                <w:rFonts w:ascii="Arial" w:hAnsi="Arial" w:cs="Arial"/>
                <w:sz w:val="22"/>
                <w:szCs w:val="22"/>
              </w:rPr>
              <w:t>používání k výstupu konstrukce, které k tomu nejsou určeny (bednění, pažení, židle, bedny, atd.)</w:t>
            </w:r>
          </w:p>
        </w:tc>
        <w:tc>
          <w:tcPr>
            <w:tcW w:w="1474" w:type="dxa"/>
          </w:tcPr>
          <w:p w14:paraId="52BBF1E8"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14:paraId="3661E452" w14:textId="77777777" w:rsidTr="00D0620C">
        <w:trPr>
          <w:jc w:val="right"/>
        </w:trPr>
        <w:tc>
          <w:tcPr>
            <w:tcW w:w="850" w:type="dxa"/>
          </w:tcPr>
          <w:p w14:paraId="144BDF0C"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15</w:t>
            </w:r>
          </w:p>
        </w:tc>
        <w:tc>
          <w:tcPr>
            <w:tcW w:w="7138" w:type="dxa"/>
          </w:tcPr>
          <w:p w14:paraId="3DB881DD"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nezajištěné pracoviště pod místem práce ve výškách – čl. V., přílohy NV 362/2005 Sb., v kontaktu s veřejným prostranstvím dvojnásobek</w:t>
            </w:r>
          </w:p>
        </w:tc>
        <w:tc>
          <w:tcPr>
            <w:tcW w:w="1474" w:type="dxa"/>
          </w:tcPr>
          <w:p w14:paraId="6A5ABF18"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14:paraId="5E45ED22" w14:textId="77777777" w:rsidTr="00D0620C">
        <w:trPr>
          <w:jc w:val="right"/>
        </w:trPr>
        <w:tc>
          <w:tcPr>
            <w:tcW w:w="850" w:type="dxa"/>
          </w:tcPr>
          <w:p w14:paraId="6480E724"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16</w:t>
            </w:r>
          </w:p>
        </w:tc>
        <w:tc>
          <w:tcPr>
            <w:tcW w:w="7138" w:type="dxa"/>
          </w:tcPr>
          <w:p w14:paraId="4030499D"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 xml:space="preserve">nezajištěný prostor, kde se provádí bourací práce - NV 591/2006 Sb., čl. </w:t>
            </w:r>
            <w:proofErr w:type="gramStart"/>
            <w:r w:rsidRPr="008F59A1">
              <w:rPr>
                <w:rFonts w:ascii="Arial" w:hAnsi="Arial" w:cs="Arial"/>
                <w:sz w:val="22"/>
                <w:szCs w:val="22"/>
              </w:rPr>
              <w:t>XII.,</w:t>
            </w:r>
            <w:proofErr w:type="spellStart"/>
            <w:r w:rsidRPr="008F59A1">
              <w:rPr>
                <w:rFonts w:ascii="Arial" w:hAnsi="Arial" w:cs="Arial"/>
                <w:sz w:val="22"/>
                <w:szCs w:val="22"/>
              </w:rPr>
              <w:t>odst</w:t>
            </w:r>
            <w:proofErr w:type="spellEnd"/>
            <w:r w:rsidRPr="008F59A1">
              <w:rPr>
                <w:rFonts w:ascii="Arial" w:hAnsi="Arial" w:cs="Arial"/>
                <w:sz w:val="22"/>
                <w:szCs w:val="22"/>
              </w:rPr>
              <w:t>.</w:t>
            </w:r>
            <w:proofErr w:type="gramEnd"/>
            <w:r w:rsidRPr="008F59A1">
              <w:rPr>
                <w:rFonts w:ascii="Arial" w:hAnsi="Arial" w:cs="Arial"/>
                <w:sz w:val="22"/>
                <w:szCs w:val="22"/>
              </w:rPr>
              <w:t xml:space="preserve"> 6.,přílohy 3.</w:t>
            </w:r>
          </w:p>
        </w:tc>
        <w:tc>
          <w:tcPr>
            <w:tcW w:w="1474" w:type="dxa"/>
          </w:tcPr>
          <w:p w14:paraId="1784D757"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14:paraId="7CF69187" w14:textId="77777777" w:rsidTr="00D0620C">
        <w:trPr>
          <w:jc w:val="right"/>
        </w:trPr>
        <w:tc>
          <w:tcPr>
            <w:tcW w:w="850" w:type="dxa"/>
          </w:tcPr>
          <w:p w14:paraId="3BA72AF6" w14:textId="77777777" w:rsidR="008F59A1" w:rsidRPr="008F59A1" w:rsidRDefault="008F59A1" w:rsidP="008F59A1">
            <w:pPr>
              <w:jc w:val="right"/>
              <w:rPr>
                <w:rFonts w:ascii="Arial" w:hAnsi="Arial" w:cs="Arial"/>
                <w:bCs/>
                <w:sz w:val="22"/>
                <w:szCs w:val="22"/>
              </w:rPr>
            </w:pPr>
            <w:r w:rsidRPr="008F59A1">
              <w:rPr>
                <w:rFonts w:ascii="Arial" w:hAnsi="Arial" w:cs="Arial"/>
                <w:sz w:val="22"/>
                <w:szCs w:val="22"/>
              </w:rPr>
              <w:t>17</w:t>
            </w:r>
          </w:p>
        </w:tc>
        <w:tc>
          <w:tcPr>
            <w:tcW w:w="7138" w:type="dxa"/>
          </w:tcPr>
          <w:p w14:paraId="1727F1A4"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 xml:space="preserve">používání poškozených nebo nevyhovujících el. </w:t>
            </w:r>
            <w:proofErr w:type="gramStart"/>
            <w:r w:rsidRPr="008F59A1">
              <w:rPr>
                <w:rFonts w:ascii="Arial" w:hAnsi="Arial" w:cs="Arial"/>
                <w:sz w:val="22"/>
                <w:szCs w:val="22"/>
              </w:rPr>
              <w:t>zařízení</w:t>
            </w:r>
            <w:proofErr w:type="gramEnd"/>
            <w:r w:rsidRPr="008F59A1">
              <w:rPr>
                <w:rFonts w:ascii="Arial" w:hAnsi="Arial" w:cs="Arial"/>
                <w:sz w:val="22"/>
                <w:szCs w:val="22"/>
              </w:rPr>
              <w:t>, prodlužovacích kabelů, atd.</w:t>
            </w:r>
          </w:p>
        </w:tc>
        <w:tc>
          <w:tcPr>
            <w:tcW w:w="1474" w:type="dxa"/>
          </w:tcPr>
          <w:p w14:paraId="726DE4FC"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14:paraId="7CD508B5" w14:textId="77777777" w:rsidTr="00D0620C">
        <w:trPr>
          <w:jc w:val="right"/>
        </w:trPr>
        <w:tc>
          <w:tcPr>
            <w:tcW w:w="850" w:type="dxa"/>
          </w:tcPr>
          <w:p w14:paraId="1A39DD29"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18</w:t>
            </w:r>
          </w:p>
        </w:tc>
        <w:tc>
          <w:tcPr>
            <w:tcW w:w="7138" w:type="dxa"/>
          </w:tcPr>
          <w:p w14:paraId="38E61DC6"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 xml:space="preserve">provozování vyhrazeného zdvihacího zařízení dle </w:t>
            </w:r>
            <w:proofErr w:type="spellStart"/>
            <w:r w:rsidRPr="008F59A1">
              <w:rPr>
                <w:rFonts w:ascii="Arial" w:hAnsi="Arial" w:cs="Arial"/>
                <w:sz w:val="22"/>
                <w:szCs w:val="22"/>
              </w:rPr>
              <w:t>vyhl</w:t>
            </w:r>
            <w:proofErr w:type="spellEnd"/>
            <w:r w:rsidRPr="008F59A1">
              <w:rPr>
                <w:rFonts w:ascii="Arial" w:hAnsi="Arial" w:cs="Arial"/>
                <w:sz w:val="22"/>
                <w:szCs w:val="22"/>
              </w:rPr>
              <w:t>. č. 19/1979 Sb. ve znění pozdějších předpisů bez platné revize nebo revizní zkoušky – § 4 zákona 309/2006 Sb.</w:t>
            </w:r>
          </w:p>
        </w:tc>
        <w:tc>
          <w:tcPr>
            <w:tcW w:w="1474" w:type="dxa"/>
          </w:tcPr>
          <w:p w14:paraId="6F111163"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14:paraId="1D732D34" w14:textId="77777777" w:rsidTr="00D0620C">
        <w:trPr>
          <w:jc w:val="right"/>
        </w:trPr>
        <w:tc>
          <w:tcPr>
            <w:tcW w:w="850" w:type="dxa"/>
          </w:tcPr>
          <w:p w14:paraId="13BC10CD"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19</w:t>
            </w:r>
          </w:p>
        </w:tc>
        <w:tc>
          <w:tcPr>
            <w:tcW w:w="7138" w:type="dxa"/>
          </w:tcPr>
          <w:p w14:paraId="30DD447E"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obsluha zdvihacího zařízení neproškolenou osobou – ČSN ISO 124 80</w:t>
            </w:r>
          </w:p>
        </w:tc>
        <w:tc>
          <w:tcPr>
            <w:tcW w:w="1474" w:type="dxa"/>
          </w:tcPr>
          <w:p w14:paraId="33995C35"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14:paraId="4A9FE495" w14:textId="77777777" w:rsidTr="00D0620C">
        <w:trPr>
          <w:jc w:val="right"/>
        </w:trPr>
        <w:tc>
          <w:tcPr>
            <w:tcW w:w="850" w:type="dxa"/>
          </w:tcPr>
          <w:p w14:paraId="6699F676"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20</w:t>
            </w:r>
          </w:p>
        </w:tc>
        <w:tc>
          <w:tcPr>
            <w:tcW w:w="7138" w:type="dxa"/>
          </w:tcPr>
          <w:p w14:paraId="3B90ED27"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používání k dopravě osob zařízení nebo části strojů, které k tomu nejsou určeny, jízda osob v nákladním výtahu</w:t>
            </w:r>
          </w:p>
        </w:tc>
        <w:tc>
          <w:tcPr>
            <w:tcW w:w="1474" w:type="dxa"/>
          </w:tcPr>
          <w:p w14:paraId="41E6B44E"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14:paraId="29710D27" w14:textId="77777777" w:rsidTr="00D0620C">
        <w:trPr>
          <w:jc w:val="right"/>
        </w:trPr>
        <w:tc>
          <w:tcPr>
            <w:tcW w:w="850" w:type="dxa"/>
          </w:tcPr>
          <w:p w14:paraId="73111692"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21</w:t>
            </w:r>
          </w:p>
        </w:tc>
        <w:tc>
          <w:tcPr>
            <w:tcW w:w="7138" w:type="dxa"/>
          </w:tcPr>
          <w:p w14:paraId="719BD533"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jeřábová doprava – vázání břemen bez vazačského oprávnění – ČSN ISO 124 80</w:t>
            </w:r>
          </w:p>
        </w:tc>
        <w:tc>
          <w:tcPr>
            <w:tcW w:w="1474" w:type="dxa"/>
          </w:tcPr>
          <w:p w14:paraId="024EF09B"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14:paraId="6D45770D" w14:textId="77777777" w:rsidTr="00D0620C">
        <w:trPr>
          <w:jc w:val="right"/>
        </w:trPr>
        <w:tc>
          <w:tcPr>
            <w:tcW w:w="850" w:type="dxa"/>
          </w:tcPr>
          <w:p w14:paraId="71125667"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22</w:t>
            </w:r>
          </w:p>
        </w:tc>
        <w:tc>
          <w:tcPr>
            <w:tcW w:w="7138" w:type="dxa"/>
          </w:tcPr>
          <w:p w14:paraId="678997F7"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nepoužití ochranných pomůcek – zejména ochranné přilby – Zákoník práce, § 106, příloha NV 495/2001 Sb. za každý zjištěný případ (pracovníka)</w:t>
            </w:r>
          </w:p>
        </w:tc>
        <w:tc>
          <w:tcPr>
            <w:tcW w:w="1474" w:type="dxa"/>
          </w:tcPr>
          <w:p w14:paraId="2497C3F6"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500,-</w:t>
            </w:r>
          </w:p>
        </w:tc>
      </w:tr>
      <w:tr w:rsidR="008F59A1" w:rsidRPr="008F59A1" w14:paraId="58132D2D" w14:textId="77777777" w:rsidTr="00D0620C">
        <w:trPr>
          <w:trHeight w:val="879"/>
          <w:jc w:val="right"/>
        </w:trPr>
        <w:tc>
          <w:tcPr>
            <w:tcW w:w="850" w:type="dxa"/>
          </w:tcPr>
          <w:p w14:paraId="1CF520E4"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23</w:t>
            </w:r>
          </w:p>
          <w:p w14:paraId="02FB855A" w14:textId="77777777" w:rsidR="008F59A1" w:rsidRPr="008F59A1" w:rsidRDefault="008F59A1" w:rsidP="008F59A1">
            <w:pPr>
              <w:jc w:val="right"/>
              <w:rPr>
                <w:rFonts w:ascii="Arial" w:hAnsi="Arial" w:cs="Arial"/>
                <w:sz w:val="22"/>
                <w:szCs w:val="22"/>
              </w:rPr>
            </w:pPr>
          </w:p>
        </w:tc>
        <w:tc>
          <w:tcPr>
            <w:tcW w:w="7138" w:type="dxa"/>
          </w:tcPr>
          <w:p w14:paraId="06377BDB"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požití alkoholických nápojů nebo jiné návykové látky na pracovišti, popř. odmítnutí dechové zkoušky – Zákoník práce, § 106 - za každý zjištěný případ</w:t>
            </w:r>
          </w:p>
        </w:tc>
        <w:tc>
          <w:tcPr>
            <w:tcW w:w="1474" w:type="dxa"/>
          </w:tcPr>
          <w:p w14:paraId="19972FD8"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14:paraId="02EDC4A7" w14:textId="77777777" w:rsidTr="00D0620C">
        <w:trPr>
          <w:jc w:val="right"/>
        </w:trPr>
        <w:tc>
          <w:tcPr>
            <w:tcW w:w="850" w:type="dxa"/>
          </w:tcPr>
          <w:p w14:paraId="72B8FF62"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24</w:t>
            </w:r>
          </w:p>
        </w:tc>
        <w:tc>
          <w:tcPr>
            <w:tcW w:w="7138" w:type="dxa"/>
          </w:tcPr>
          <w:p w14:paraId="3E2A47A4"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všeobecné porušení platných předpisů BOZP pracovníkem při práci a používání nářadí, strojů a zařízení</w:t>
            </w:r>
          </w:p>
        </w:tc>
        <w:tc>
          <w:tcPr>
            <w:tcW w:w="1474" w:type="dxa"/>
          </w:tcPr>
          <w:p w14:paraId="770B2DED"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500,-</w:t>
            </w:r>
          </w:p>
        </w:tc>
      </w:tr>
      <w:tr w:rsidR="008F59A1" w:rsidRPr="008F59A1" w14:paraId="460925BC" w14:textId="77777777" w:rsidTr="00D0620C">
        <w:trPr>
          <w:jc w:val="right"/>
        </w:trPr>
        <w:tc>
          <w:tcPr>
            <w:tcW w:w="850" w:type="dxa"/>
          </w:tcPr>
          <w:p w14:paraId="769DEF57"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25</w:t>
            </w:r>
          </w:p>
        </w:tc>
        <w:tc>
          <w:tcPr>
            <w:tcW w:w="7138" w:type="dxa"/>
          </w:tcPr>
          <w:p w14:paraId="23F3D10C"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 xml:space="preserve">porušení příkazu nebo zákazu týkající se požární ochrany na označených místech </w:t>
            </w:r>
          </w:p>
        </w:tc>
        <w:tc>
          <w:tcPr>
            <w:tcW w:w="1474" w:type="dxa"/>
          </w:tcPr>
          <w:p w14:paraId="5BA78E40"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1 000,-</w:t>
            </w:r>
          </w:p>
        </w:tc>
      </w:tr>
      <w:tr w:rsidR="008F59A1" w:rsidRPr="008F59A1" w14:paraId="1CE56F66" w14:textId="77777777" w:rsidTr="00D0620C">
        <w:trPr>
          <w:jc w:val="right"/>
        </w:trPr>
        <w:tc>
          <w:tcPr>
            <w:tcW w:w="850" w:type="dxa"/>
          </w:tcPr>
          <w:p w14:paraId="67F97A22"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26</w:t>
            </w:r>
          </w:p>
        </w:tc>
        <w:tc>
          <w:tcPr>
            <w:tcW w:w="7138" w:type="dxa"/>
          </w:tcPr>
          <w:p w14:paraId="68CF4636"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 xml:space="preserve">porušení zásady bezpečného provozu tepelných, elektrických, plynových a jiných spotřebičů </w:t>
            </w:r>
          </w:p>
        </w:tc>
        <w:tc>
          <w:tcPr>
            <w:tcW w:w="1474" w:type="dxa"/>
          </w:tcPr>
          <w:p w14:paraId="72C579FA"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14:paraId="441DC547" w14:textId="77777777" w:rsidTr="00D0620C">
        <w:trPr>
          <w:jc w:val="right"/>
        </w:trPr>
        <w:tc>
          <w:tcPr>
            <w:tcW w:w="850" w:type="dxa"/>
          </w:tcPr>
          <w:p w14:paraId="28EF4E09"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27</w:t>
            </w:r>
          </w:p>
        </w:tc>
        <w:tc>
          <w:tcPr>
            <w:tcW w:w="7138" w:type="dxa"/>
          </w:tcPr>
          <w:p w14:paraId="7F9168A9"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Pr>
          <w:p w14:paraId="086920D8"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14:paraId="44840078" w14:textId="77777777" w:rsidTr="00D0620C">
        <w:trPr>
          <w:jc w:val="right"/>
        </w:trPr>
        <w:tc>
          <w:tcPr>
            <w:tcW w:w="850" w:type="dxa"/>
          </w:tcPr>
          <w:p w14:paraId="45260138"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28</w:t>
            </w:r>
          </w:p>
        </w:tc>
        <w:tc>
          <w:tcPr>
            <w:tcW w:w="7138" w:type="dxa"/>
          </w:tcPr>
          <w:p w14:paraId="5E09A5AC"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Pr>
          <w:p w14:paraId="332599A4"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10 000,-</w:t>
            </w:r>
          </w:p>
        </w:tc>
      </w:tr>
      <w:tr w:rsidR="008F59A1" w:rsidRPr="008F59A1" w14:paraId="0B9D7577" w14:textId="77777777" w:rsidTr="00D0620C">
        <w:trPr>
          <w:jc w:val="right"/>
        </w:trPr>
        <w:tc>
          <w:tcPr>
            <w:tcW w:w="850" w:type="dxa"/>
          </w:tcPr>
          <w:p w14:paraId="1712D7E9"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29</w:t>
            </w:r>
          </w:p>
        </w:tc>
        <w:tc>
          <w:tcPr>
            <w:tcW w:w="7138" w:type="dxa"/>
          </w:tcPr>
          <w:p w14:paraId="48F1B0BA"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nedodržení zásad požární bezpečnosti při používání otevřeného ohně nebo jiného zdroje zapálení</w:t>
            </w:r>
          </w:p>
        </w:tc>
        <w:tc>
          <w:tcPr>
            <w:tcW w:w="1474" w:type="dxa"/>
          </w:tcPr>
          <w:p w14:paraId="7B15BA6A"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14:paraId="3D2A8B2D" w14:textId="77777777" w:rsidTr="00D0620C">
        <w:trPr>
          <w:jc w:val="right"/>
        </w:trPr>
        <w:tc>
          <w:tcPr>
            <w:tcW w:w="850" w:type="dxa"/>
          </w:tcPr>
          <w:p w14:paraId="32AFFA92"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30</w:t>
            </w:r>
          </w:p>
        </w:tc>
        <w:tc>
          <w:tcPr>
            <w:tcW w:w="7138" w:type="dxa"/>
          </w:tcPr>
          <w:p w14:paraId="242C908D"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provádění prací, které mohou vést ke vzniku požáru, ačkoli nemá odbornou způsobilost požadovanou pro výkon takových prací zvláštními právními předpisy</w:t>
            </w:r>
          </w:p>
        </w:tc>
        <w:tc>
          <w:tcPr>
            <w:tcW w:w="1474" w:type="dxa"/>
          </w:tcPr>
          <w:p w14:paraId="5CB23F12"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20 000,-</w:t>
            </w:r>
          </w:p>
        </w:tc>
      </w:tr>
      <w:tr w:rsidR="008F59A1" w:rsidRPr="008F59A1" w14:paraId="728161DC" w14:textId="77777777" w:rsidTr="00D0620C">
        <w:trPr>
          <w:jc w:val="right"/>
        </w:trPr>
        <w:tc>
          <w:tcPr>
            <w:tcW w:w="850" w:type="dxa"/>
          </w:tcPr>
          <w:p w14:paraId="242A1DEF"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31</w:t>
            </w:r>
          </w:p>
        </w:tc>
        <w:tc>
          <w:tcPr>
            <w:tcW w:w="7138" w:type="dxa"/>
          </w:tcPr>
          <w:p w14:paraId="7ECB1277"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nepořádek na staveništi ohrožující bezpečnost osob (v případě, že nepořádek nebo materiál omezuje únikové cesty je pokuta dvojnásobkem sazby)</w:t>
            </w:r>
          </w:p>
        </w:tc>
        <w:tc>
          <w:tcPr>
            <w:tcW w:w="1474" w:type="dxa"/>
          </w:tcPr>
          <w:p w14:paraId="4F906BB8"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14:paraId="6F6B86CD" w14:textId="77777777" w:rsidTr="00D0620C">
        <w:trPr>
          <w:jc w:val="right"/>
        </w:trPr>
        <w:tc>
          <w:tcPr>
            <w:tcW w:w="850" w:type="dxa"/>
          </w:tcPr>
          <w:p w14:paraId="689423F7"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32</w:t>
            </w:r>
          </w:p>
        </w:tc>
        <w:tc>
          <w:tcPr>
            <w:tcW w:w="7138" w:type="dxa"/>
          </w:tcPr>
          <w:p w14:paraId="16349C11"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odkládání odpadů mimo vyhrazená místa nebo nakládání s odpadem v rozporu se zákonem 185/2001 Sb.</w:t>
            </w:r>
          </w:p>
          <w:p w14:paraId="7B53E9C6"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(pokud se jedná o nebezpečný odpad, je pokuta dvojnásobkem sazby)</w:t>
            </w:r>
          </w:p>
        </w:tc>
        <w:tc>
          <w:tcPr>
            <w:tcW w:w="1474" w:type="dxa"/>
          </w:tcPr>
          <w:p w14:paraId="5D3C5A92"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14:paraId="69D9CF0F" w14:textId="77777777" w:rsidTr="00D0620C">
        <w:trPr>
          <w:jc w:val="right"/>
        </w:trPr>
        <w:tc>
          <w:tcPr>
            <w:tcW w:w="850" w:type="dxa"/>
          </w:tcPr>
          <w:p w14:paraId="0B1F58AB"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33</w:t>
            </w:r>
          </w:p>
        </w:tc>
        <w:tc>
          <w:tcPr>
            <w:tcW w:w="7138" w:type="dxa"/>
          </w:tcPr>
          <w:p w14:paraId="4C9944B4"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při porušení povinností Zhotovitele dle 2.15 Podmínek</w:t>
            </w:r>
          </w:p>
        </w:tc>
        <w:tc>
          <w:tcPr>
            <w:tcW w:w="1474" w:type="dxa"/>
          </w:tcPr>
          <w:p w14:paraId="2EED8A27"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5 000,-</w:t>
            </w:r>
          </w:p>
        </w:tc>
      </w:tr>
      <w:tr w:rsidR="008F59A1" w:rsidRPr="008F59A1" w14:paraId="2B3FABFA" w14:textId="77777777" w:rsidTr="00D0620C">
        <w:trPr>
          <w:jc w:val="right"/>
        </w:trPr>
        <w:tc>
          <w:tcPr>
            <w:tcW w:w="850" w:type="dxa"/>
          </w:tcPr>
          <w:p w14:paraId="63E96AEF"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34</w:t>
            </w:r>
          </w:p>
        </w:tc>
        <w:tc>
          <w:tcPr>
            <w:tcW w:w="7138" w:type="dxa"/>
          </w:tcPr>
          <w:p w14:paraId="0CB82FAA" w14:textId="77777777" w:rsidR="008F59A1" w:rsidRPr="008F59A1" w:rsidRDefault="008F59A1" w:rsidP="008F59A1">
            <w:pPr>
              <w:tabs>
                <w:tab w:val="left" w:pos="2745"/>
              </w:tabs>
              <w:jc w:val="both"/>
              <w:rPr>
                <w:rFonts w:ascii="Arial" w:hAnsi="Arial" w:cs="Arial"/>
                <w:sz w:val="22"/>
                <w:szCs w:val="22"/>
              </w:rPr>
            </w:pPr>
            <w:r w:rsidRPr="008F59A1">
              <w:rPr>
                <w:rFonts w:ascii="Arial" w:hAnsi="Arial" w:cs="Arial"/>
                <w:sz w:val="22"/>
                <w:szCs w:val="22"/>
              </w:rPr>
              <w:t>porušení staveništních předpisů dle přílohy 1 výše nespecifikované</w:t>
            </w:r>
          </w:p>
        </w:tc>
        <w:tc>
          <w:tcPr>
            <w:tcW w:w="1474" w:type="dxa"/>
          </w:tcPr>
          <w:p w14:paraId="11094243" w14:textId="77777777" w:rsidR="008F59A1" w:rsidRPr="008F59A1" w:rsidRDefault="008F59A1" w:rsidP="008F59A1">
            <w:pPr>
              <w:jc w:val="right"/>
              <w:rPr>
                <w:rFonts w:ascii="Arial" w:hAnsi="Arial" w:cs="Arial"/>
                <w:sz w:val="22"/>
                <w:szCs w:val="22"/>
              </w:rPr>
            </w:pPr>
            <w:r w:rsidRPr="008F59A1">
              <w:rPr>
                <w:rFonts w:ascii="Arial" w:hAnsi="Arial" w:cs="Arial"/>
                <w:sz w:val="22"/>
                <w:szCs w:val="22"/>
              </w:rPr>
              <w:t>1 000,-</w:t>
            </w:r>
          </w:p>
        </w:tc>
      </w:tr>
    </w:tbl>
    <w:p w14:paraId="44B57308" w14:textId="77777777" w:rsidR="00F467E0" w:rsidRDefault="00F467E0">
      <w:pPr>
        <w:rPr>
          <w:rFonts w:ascii="Arial" w:hAnsi="Arial" w:cs="Arial"/>
          <w:bCs/>
          <w:iCs/>
          <w:sz w:val="22"/>
          <w:szCs w:val="22"/>
        </w:rPr>
      </w:pPr>
      <w:r>
        <w:rPr>
          <w:rFonts w:ascii="Arial" w:hAnsi="Arial" w:cs="Arial"/>
          <w:bCs/>
          <w:iCs/>
          <w:sz w:val="22"/>
          <w:szCs w:val="22"/>
        </w:rPr>
        <w:br w:type="page"/>
      </w:r>
    </w:p>
    <w:p w14:paraId="000AD240" w14:textId="73AE49DF" w:rsidR="005933DE" w:rsidRPr="009D5402" w:rsidRDefault="00DC6BFB" w:rsidP="005933DE">
      <w:pPr>
        <w:ind w:left="1843" w:hanging="850"/>
        <w:jc w:val="center"/>
        <w:rPr>
          <w:rFonts w:ascii="Arial" w:hAnsi="Arial" w:cs="Arial"/>
          <w:b/>
          <w:sz w:val="24"/>
          <w:szCs w:val="24"/>
          <w:u w:val="single"/>
        </w:rPr>
      </w:pPr>
      <w:r w:rsidRPr="009D5402">
        <w:rPr>
          <w:rFonts w:ascii="Arial" w:hAnsi="Arial" w:cs="Arial"/>
          <w:b/>
          <w:sz w:val="24"/>
          <w:szCs w:val="24"/>
          <w:u w:val="single"/>
        </w:rPr>
        <w:t>P</w:t>
      </w:r>
      <w:r w:rsidR="00F467E0" w:rsidRPr="009D5402">
        <w:rPr>
          <w:rFonts w:ascii="Arial" w:hAnsi="Arial" w:cs="Arial"/>
          <w:b/>
          <w:sz w:val="24"/>
          <w:szCs w:val="24"/>
          <w:u w:val="single"/>
        </w:rPr>
        <w:t xml:space="preserve">říloha </w:t>
      </w:r>
      <w:proofErr w:type="gramStart"/>
      <w:r w:rsidR="00A86F8E">
        <w:rPr>
          <w:rFonts w:ascii="Arial" w:hAnsi="Arial" w:cs="Arial"/>
          <w:b/>
          <w:sz w:val="24"/>
          <w:szCs w:val="24"/>
          <w:u w:val="single"/>
        </w:rPr>
        <w:t>č.3</w:t>
      </w:r>
      <w:r w:rsidR="005933DE" w:rsidRPr="009D5402">
        <w:rPr>
          <w:rFonts w:ascii="Arial" w:hAnsi="Arial" w:cs="Arial"/>
          <w:b/>
          <w:sz w:val="24"/>
          <w:szCs w:val="24"/>
          <w:u w:val="single"/>
        </w:rPr>
        <w:t xml:space="preserve"> smlouvy</w:t>
      </w:r>
      <w:proofErr w:type="gramEnd"/>
      <w:r w:rsidR="005933DE" w:rsidRPr="009D5402">
        <w:rPr>
          <w:rFonts w:ascii="Arial" w:hAnsi="Arial" w:cs="Arial"/>
          <w:b/>
          <w:sz w:val="24"/>
          <w:szCs w:val="24"/>
          <w:u w:val="single"/>
        </w:rPr>
        <w:t xml:space="preserve"> o dílo číslo DP/…...</w:t>
      </w:r>
      <w:r w:rsidR="0038252C">
        <w:rPr>
          <w:rFonts w:ascii="Arial" w:hAnsi="Arial" w:cs="Arial"/>
          <w:b/>
          <w:sz w:val="24"/>
          <w:szCs w:val="24"/>
          <w:u w:val="single"/>
        </w:rPr>
        <w:t>............</w:t>
      </w:r>
      <w:r w:rsidR="005933DE" w:rsidRPr="009D5402">
        <w:rPr>
          <w:rFonts w:ascii="Arial" w:hAnsi="Arial" w:cs="Arial"/>
          <w:b/>
          <w:sz w:val="24"/>
          <w:szCs w:val="24"/>
          <w:u w:val="single"/>
        </w:rPr>
        <w:t>/201</w:t>
      </w:r>
      <w:r w:rsidR="0038252C">
        <w:rPr>
          <w:rFonts w:ascii="Arial" w:hAnsi="Arial" w:cs="Arial"/>
          <w:b/>
          <w:sz w:val="24"/>
          <w:szCs w:val="24"/>
          <w:u w:val="single"/>
        </w:rPr>
        <w:t>8</w:t>
      </w:r>
    </w:p>
    <w:p w14:paraId="3A309AA5" w14:textId="77777777" w:rsidR="00DC6BFB" w:rsidRDefault="00F467E0" w:rsidP="003E6093">
      <w:pPr>
        <w:ind w:left="1843" w:hanging="850"/>
        <w:jc w:val="center"/>
        <w:rPr>
          <w:rFonts w:ascii="Arial" w:hAnsi="Arial" w:cs="Arial"/>
          <w:b/>
          <w:sz w:val="24"/>
          <w:szCs w:val="24"/>
        </w:rPr>
      </w:pPr>
      <w:r w:rsidRPr="003E6093">
        <w:rPr>
          <w:rFonts w:ascii="Arial" w:hAnsi="Arial" w:cs="Arial"/>
          <w:b/>
          <w:sz w:val="24"/>
          <w:szCs w:val="24"/>
        </w:rPr>
        <w:t xml:space="preserve">Směrnice R/FN Brno/0580 </w:t>
      </w:r>
    </w:p>
    <w:p w14:paraId="75A98B06" w14:textId="77777777" w:rsidR="00F467E0" w:rsidRPr="003E6093" w:rsidRDefault="00F467E0" w:rsidP="003E6093">
      <w:pPr>
        <w:ind w:left="1843" w:hanging="850"/>
        <w:jc w:val="center"/>
        <w:rPr>
          <w:rFonts w:ascii="Arial" w:hAnsi="Arial" w:cs="Arial"/>
          <w:b/>
          <w:sz w:val="24"/>
          <w:szCs w:val="24"/>
        </w:rPr>
      </w:pPr>
      <w:r w:rsidRPr="003E6093">
        <w:rPr>
          <w:rFonts w:ascii="Arial" w:hAnsi="Arial" w:cs="Arial"/>
          <w:b/>
          <w:sz w:val="24"/>
          <w:szCs w:val="24"/>
        </w:rPr>
        <w:t>Provádění činností se zvýšeným požárním nebezpečím</w:t>
      </w:r>
    </w:p>
    <w:p w14:paraId="04475FEB" w14:textId="77777777" w:rsidR="00F467E0" w:rsidRDefault="00F467E0" w:rsidP="008F59A1">
      <w:pPr>
        <w:spacing w:line="288" w:lineRule="exact"/>
        <w:rPr>
          <w:rFonts w:ascii="Arial" w:hAnsi="Arial" w:cs="Arial"/>
          <w:bCs/>
          <w:iCs/>
          <w:sz w:val="22"/>
          <w:szCs w:val="22"/>
        </w:rPr>
      </w:pPr>
    </w:p>
    <w:tbl>
      <w:tblPr>
        <w:tblW w:w="9440" w:type="dxa"/>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9440"/>
      </w:tblGrid>
      <w:tr w:rsidR="005933DE" w:rsidRPr="00907F9A" w14:paraId="4656BB7E" w14:textId="77777777" w:rsidTr="00790322">
        <w:trPr>
          <w:cantSplit/>
          <w:trHeight w:val="697"/>
        </w:trPr>
        <w:tc>
          <w:tcPr>
            <w:tcW w:w="9440" w:type="dxa"/>
          </w:tcPr>
          <w:p w14:paraId="41375BDD" w14:textId="77777777" w:rsidR="005933DE" w:rsidRPr="008733B8" w:rsidRDefault="005933DE" w:rsidP="00790322">
            <w:pPr>
              <w:pStyle w:val="Zhlav"/>
              <w:tabs>
                <w:tab w:val="clear" w:pos="4536"/>
                <w:tab w:val="clear" w:pos="9072"/>
              </w:tabs>
              <w:jc w:val="center"/>
              <w:rPr>
                <w:rFonts w:cs="Arial"/>
                <w:b/>
                <w:sz w:val="28"/>
                <w:szCs w:val="28"/>
              </w:rPr>
            </w:pPr>
            <w:r w:rsidRPr="008733B8">
              <w:rPr>
                <w:rFonts w:cs="Arial"/>
                <w:b/>
                <w:sz w:val="28"/>
                <w:szCs w:val="28"/>
              </w:rPr>
              <w:t xml:space="preserve">Pracovní postup při provádění činností </w:t>
            </w:r>
          </w:p>
          <w:p w14:paraId="03CC0E8C" w14:textId="77777777" w:rsidR="005933DE" w:rsidRPr="008733B8" w:rsidRDefault="005933DE" w:rsidP="00790322">
            <w:pPr>
              <w:pStyle w:val="Zhlav"/>
              <w:tabs>
                <w:tab w:val="clear" w:pos="4536"/>
                <w:tab w:val="clear" w:pos="9072"/>
              </w:tabs>
              <w:jc w:val="center"/>
              <w:rPr>
                <w:rFonts w:cs="Arial"/>
                <w:b/>
                <w:szCs w:val="24"/>
              </w:rPr>
            </w:pPr>
            <w:r w:rsidRPr="008733B8">
              <w:rPr>
                <w:rFonts w:cs="Arial"/>
                <w:b/>
                <w:sz w:val="28"/>
                <w:szCs w:val="28"/>
              </w:rPr>
              <w:t>se zvýšeným požárním nebezpečím</w:t>
            </w:r>
          </w:p>
        </w:tc>
      </w:tr>
    </w:tbl>
    <w:p w14:paraId="0863B82E" w14:textId="77777777" w:rsidR="005933DE" w:rsidRPr="00907F9A" w:rsidRDefault="005933DE" w:rsidP="005933DE">
      <w:pPr>
        <w:rPr>
          <w:rFonts w:ascii="Arial" w:hAnsi="Arial" w:cs="Arial"/>
          <w:sz w:val="22"/>
          <w:szCs w:val="22"/>
        </w:rPr>
      </w:pPr>
    </w:p>
    <w:p w14:paraId="749D634C" w14:textId="7F472B4C" w:rsidR="005933DE" w:rsidRPr="00907F9A" w:rsidRDefault="005933DE" w:rsidP="005933DE">
      <w:pPr>
        <w:tabs>
          <w:tab w:val="left" w:pos="-2268"/>
          <w:tab w:val="left" w:pos="1418"/>
          <w:tab w:val="left" w:pos="5670"/>
          <w:tab w:val="left" w:pos="7088"/>
        </w:tabs>
        <w:jc w:val="both"/>
        <w:rPr>
          <w:rFonts w:ascii="Arial" w:hAnsi="Arial" w:cs="Arial"/>
          <w:sz w:val="22"/>
          <w:szCs w:val="22"/>
        </w:rPr>
      </w:pPr>
      <w:r w:rsidRPr="00907F9A">
        <w:rPr>
          <w:rFonts w:ascii="Arial" w:hAnsi="Arial" w:cs="Arial"/>
          <w:b/>
          <w:sz w:val="22"/>
          <w:szCs w:val="22"/>
        </w:rPr>
        <w:t>Zpracoval:</w:t>
      </w:r>
      <w:r w:rsidRPr="00907F9A">
        <w:rPr>
          <w:rFonts w:ascii="Arial" w:hAnsi="Arial" w:cs="Arial"/>
          <w:sz w:val="22"/>
          <w:szCs w:val="22"/>
        </w:rPr>
        <w:tab/>
      </w:r>
      <w:r w:rsidRPr="00907F9A">
        <w:rPr>
          <w:rFonts w:ascii="Arial" w:hAnsi="Arial" w:cs="Arial"/>
          <w:sz w:val="22"/>
          <w:szCs w:val="22"/>
        </w:rPr>
        <w:tab/>
        <w:t>Účinnost od:</w:t>
      </w:r>
      <w:r w:rsidRPr="00907F9A">
        <w:rPr>
          <w:rFonts w:ascii="Arial" w:hAnsi="Arial" w:cs="Arial"/>
          <w:sz w:val="22"/>
          <w:szCs w:val="22"/>
        </w:rPr>
        <w:tab/>
      </w:r>
      <w:proofErr w:type="gramStart"/>
      <w:r w:rsidRPr="00907F9A">
        <w:rPr>
          <w:rFonts w:ascii="Arial" w:hAnsi="Arial" w:cs="Arial"/>
          <w:sz w:val="22"/>
          <w:szCs w:val="22"/>
        </w:rPr>
        <w:t>1</w:t>
      </w:r>
      <w:r>
        <w:rPr>
          <w:rFonts w:ascii="Arial" w:hAnsi="Arial" w:cs="Arial"/>
          <w:sz w:val="22"/>
          <w:szCs w:val="22"/>
        </w:rPr>
        <w:t>5</w:t>
      </w:r>
      <w:r w:rsidRPr="00907F9A">
        <w:rPr>
          <w:rFonts w:ascii="Arial" w:hAnsi="Arial" w:cs="Arial"/>
          <w:sz w:val="22"/>
          <w:szCs w:val="22"/>
        </w:rPr>
        <w:t>.</w:t>
      </w:r>
      <w:r>
        <w:rPr>
          <w:rFonts w:ascii="Arial" w:hAnsi="Arial" w:cs="Arial"/>
          <w:sz w:val="22"/>
          <w:szCs w:val="22"/>
        </w:rPr>
        <w:t>2</w:t>
      </w:r>
      <w:r w:rsidRPr="00907F9A">
        <w:rPr>
          <w:rFonts w:ascii="Arial" w:hAnsi="Arial" w:cs="Arial"/>
          <w:sz w:val="22"/>
          <w:szCs w:val="22"/>
        </w:rPr>
        <w:t>.2011</w:t>
      </w:r>
      <w:proofErr w:type="gramEnd"/>
    </w:p>
    <w:p w14:paraId="54F7495A" w14:textId="77777777" w:rsidR="005933DE" w:rsidRPr="00907F9A" w:rsidRDefault="005933DE" w:rsidP="005933DE">
      <w:pPr>
        <w:tabs>
          <w:tab w:val="left" w:pos="-2268"/>
          <w:tab w:val="left" w:pos="1418"/>
          <w:tab w:val="left" w:pos="5670"/>
          <w:tab w:val="left" w:pos="7088"/>
        </w:tabs>
        <w:jc w:val="both"/>
        <w:rPr>
          <w:rFonts w:ascii="Arial" w:hAnsi="Arial" w:cs="Arial"/>
          <w:sz w:val="22"/>
          <w:szCs w:val="22"/>
        </w:rPr>
      </w:pPr>
      <w:r w:rsidRPr="00907F9A">
        <w:rPr>
          <w:rFonts w:ascii="Arial" w:hAnsi="Arial" w:cs="Arial"/>
          <w:sz w:val="22"/>
          <w:szCs w:val="22"/>
        </w:rPr>
        <w:tab/>
        <w:t>Vedoucí OBPT</w:t>
      </w:r>
      <w:r w:rsidRPr="00907F9A">
        <w:rPr>
          <w:rFonts w:ascii="Arial" w:hAnsi="Arial" w:cs="Arial"/>
          <w:sz w:val="22"/>
          <w:szCs w:val="22"/>
        </w:rPr>
        <w:tab/>
        <w:t xml:space="preserve">Vydání: </w:t>
      </w:r>
      <w:r w:rsidRPr="00907F9A">
        <w:rPr>
          <w:rFonts w:ascii="Arial" w:hAnsi="Arial" w:cs="Arial"/>
          <w:sz w:val="22"/>
          <w:szCs w:val="22"/>
        </w:rPr>
        <w:tab/>
      </w:r>
      <w:r>
        <w:rPr>
          <w:rFonts w:ascii="Arial" w:hAnsi="Arial" w:cs="Arial"/>
          <w:sz w:val="22"/>
          <w:szCs w:val="22"/>
        </w:rPr>
        <w:t>2</w:t>
      </w:r>
    </w:p>
    <w:p w14:paraId="2DC5ED85" w14:textId="77777777" w:rsidR="005933DE" w:rsidRPr="00907F9A" w:rsidRDefault="005933DE" w:rsidP="005933DE">
      <w:pPr>
        <w:tabs>
          <w:tab w:val="left" w:pos="-2268"/>
          <w:tab w:val="left" w:pos="1418"/>
          <w:tab w:val="left" w:pos="5670"/>
          <w:tab w:val="left" w:pos="7088"/>
        </w:tabs>
        <w:jc w:val="both"/>
        <w:rPr>
          <w:rFonts w:ascii="Arial" w:hAnsi="Arial" w:cs="Arial"/>
          <w:sz w:val="22"/>
          <w:szCs w:val="22"/>
        </w:rPr>
      </w:pPr>
      <w:r w:rsidRPr="00907F9A">
        <w:rPr>
          <w:rFonts w:ascii="Arial" w:hAnsi="Arial" w:cs="Arial"/>
          <w:sz w:val="22"/>
          <w:szCs w:val="22"/>
        </w:rPr>
        <w:tab/>
        <w:t>Dne:</w:t>
      </w:r>
      <w:r w:rsidRPr="00907F9A">
        <w:rPr>
          <w:rFonts w:ascii="Arial" w:hAnsi="Arial" w:cs="Arial"/>
          <w:sz w:val="22"/>
          <w:szCs w:val="22"/>
        </w:rPr>
        <w:tab/>
      </w:r>
      <w:r w:rsidRPr="00907F9A">
        <w:rPr>
          <w:rFonts w:ascii="Arial" w:hAnsi="Arial" w:cs="Arial"/>
          <w:sz w:val="22"/>
          <w:szCs w:val="22"/>
        </w:rPr>
        <w:tab/>
      </w:r>
      <w:r w:rsidRPr="00907F9A">
        <w:rPr>
          <w:rFonts w:ascii="Arial" w:hAnsi="Arial" w:cs="Arial"/>
          <w:sz w:val="22"/>
          <w:szCs w:val="22"/>
        </w:rPr>
        <w:tab/>
      </w:r>
    </w:p>
    <w:p w14:paraId="1D35C968" w14:textId="77777777" w:rsidR="005933DE" w:rsidRPr="00907F9A" w:rsidRDefault="005933DE" w:rsidP="005933DE">
      <w:pPr>
        <w:tabs>
          <w:tab w:val="left" w:pos="-2268"/>
          <w:tab w:val="left" w:pos="1418"/>
          <w:tab w:val="left" w:pos="5670"/>
          <w:tab w:val="left" w:pos="7088"/>
        </w:tabs>
        <w:jc w:val="both"/>
        <w:rPr>
          <w:rFonts w:ascii="Arial" w:hAnsi="Arial" w:cs="Arial"/>
          <w:sz w:val="22"/>
          <w:szCs w:val="22"/>
        </w:rPr>
      </w:pPr>
      <w:r w:rsidRPr="00907F9A">
        <w:rPr>
          <w:rFonts w:ascii="Arial" w:hAnsi="Arial" w:cs="Arial"/>
          <w:sz w:val="22"/>
          <w:szCs w:val="22"/>
        </w:rPr>
        <w:tab/>
      </w:r>
      <w:r w:rsidRPr="00907F9A">
        <w:rPr>
          <w:rFonts w:ascii="Arial" w:hAnsi="Arial" w:cs="Arial"/>
          <w:sz w:val="22"/>
          <w:szCs w:val="22"/>
        </w:rPr>
        <w:tab/>
        <w:t>Kopie číslo:</w:t>
      </w:r>
      <w:r w:rsidRPr="00907F9A">
        <w:rPr>
          <w:rFonts w:ascii="Arial" w:hAnsi="Arial" w:cs="Arial"/>
          <w:sz w:val="22"/>
          <w:szCs w:val="22"/>
        </w:rPr>
        <w:tab/>
      </w:r>
      <w:r w:rsidRPr="00907F9A">
        <w:rPr>
          <w:rFonts w:ascii="Arial" w:hAnsi="Arial" w:cs="Arial"/>
          <w:sz w:val="22"/>
          <w:szCs w:val="22"/>
        </w:rPr>
        <w:tab/>
      </w:r>
      <w:r w:rsidRPr="00907F9A">
        <w:rPr>
          <w:rFonts w:ascii="Arial" w:hAnsi="Arial" w:cs="Arial"/>
          <w:sz w:val="22"/>
          <w:szCs w:val="22"/>
        </w:rPr>
        <w:tab/>
      </w:r>
      <w:r w:rsidRPr="00907F9A">
        <w:rPr>
          <w:rFonts w:ascii="Arial" w:hAnsi="Arial" w:cs="Arial"/>
          <w:sz w:val="22"/>
          <w:szCs w:val="22"/>
        </w:rPr>
        <w:tab/>
      </w:r>
    </w:p>
    <w:p w14:paraId="337C5633" w14:textId="6854ED88" w:rsidR="005933DE" w:rsidRPr="00907F9A" w:rsidRDefault="005933DE" w:rsidP="005933DE">
      <w:pPr>
        <w:tabs>
          <w:tab w:val="left" w:pos="-2268"/>
          <w:tab w:val="left" w:pos="1418"/>
          <w:tab w:val="left" w:pos="5670"/>
          <w:tab w:val="left" w:pos="7088"/>
        </w:tabs>
        <w:jc w:val="both"/>
        <w:rPr>
          <w:rFonts w:ascii="Arial" w:hAnsi="Arial" w:cs="Arial"/>
          <w:b/>
          <w:sz w:val="22"/>
          <w:szCs w:val="22"/>
        </w:rPr>
      </w:pPr>
      <w:r>
        <w:rPr>
          <w:rFonts w:ascii="Arial" w:hAnsi="Arial" w:cs="Arial"/>
          <w:b/>
          <w:sz w:val="22"/>
          <w:szCs w:val="22"/>
        </w:rPr>
        <w:t>Přezkoumal</w:t>
      </w:r>
      <w:r w:rsidRPr="00907F9A">
        <w:rPr>
          <w:rFonts w:ascii="Arial" w:hAnsi="Arial" w:cs="Arial"/>
          <w:b/>
          <w:sz w:val="22"/>
          <w:szCs w:val="22"/>
        </w:rPr>
        <w:t>:</w:t>
      </w:r>
      <w:r w:rsidRPr="00907F9A">
        <w:rPr>
          <w:rFonts w:ascii="Arial" w:hAnsi="Arial" w:cs="Arial"/>
          <w:b/>
          <w:sz w:val="22"/>
          <w:szCs w:val="22"/>
        </w:rPr>
        <w:tab/>
      </w:r>
      <w:bookmarkStart w:id="0" w:name="_GoBack"/>
      <w:bookmarkEnd w:id="0"/>
      <w:r w:rsidRPr="00907F9A">
        <w:rPr>
          <w:rFonts w:ascii="Arial" w:hAnsi="Arial" w:cs="Arial"/>
          <w:b/>
          <w:sz w:val="22"/>
          <w:szCs w:val="22"/>
        </w:rPr>
        <w:tab/>
      </w:r>
      <w:r w:rsidRPr="00907F9A">
        <w:rPr>
          <w:rFonts w:ascii="Arial" w:hAnsi="Arial" w:cs="Arial"/>
          <w:b/>
          <w:sz w:val="22"/>
          <w:szCs w:val="22"/>
        </w:rPr>
        <w:tab/>
      </w:r>
    </w:p>
    <w:p w14:paraId="4403BDF1" w14:textId="77777777" w:rsidR="005933DE" w:rsidRPr="00907F9A" w:rsidRDefault="005933DE" w:rsidP="005933DE">
      <w:pPr>
        <w:tabs>
          <w:tab w:val="left" w:pos="-2268"/>
        </w:tabs>
        <w:jc w:val="both"/>
        <w:rPr>
          <w:rFonts w:ascii="Arial" w:hAnsi="Arial" w:cs="Arial"/>
          <w:sz w:val="22"/>
          <w:szCs w:val="22"/>
        </w:rPr>
      </w:pPr>
      <w:r w:rsidRPr="00907F9A">
        <w:rPr>
          <w:rFonts w:ascii="Arial" w:hAnsi="Arial" w:cs="Arial"/>
          <w:sz w:val="22"/>
          <w:szCs w:val="22"/>
        </w:rPr>
        <w:tab/>
      </w:r>
      <w:r w:rsidRPr="00907F9A">
        <w:rPr>
          <w:rFonts w:ascii="Arial" w:hAnsi="Arial" w:cs="Arial"/>
          <w:sz w:val="22"/>
          <w:szCs w:val="22"/>
        </w:rPr>
        <w:tab/>
        <w:t>Náměstek pro HTS</w:t>
      </w:r>
    </w:p>
    <w:p w14:paraId="5E9A911A" w14:textId="77777777" w:rsidR="005933DE" w:rsidRDefault="005933DE" w:rsidP="005933DE">
      <w:pPr>
        <w:tabs>
          <w:tab w:val="left" w:pos="-2268"/>
        </w:tabs>
        <w:jc w:val="both"/>
        <w:rPr>
          <w:rFonts w:ascii="Arial" w:hAnsi="Arial" w:cs="Arial"/>
          <w:sz w:val="22"/>
          <w:szCs w:val="22"/>
        </w:rPr>
      </w:pPr>
      <w:r w:rsidRPr="00907F9A">
        <w:rPr>
          <w:rFonts w:ascii="Arial" w:hAnsi="Arial" w:cs="Arial"/>
          <w:sz w:val="22"/>
          <w:szCs w:val="22"/>
        </w:rPr>
        <w:tab/>
      </w:r>
      <w:r w:rsidRPr="00907F9A">
        <w:rPr>
          <w:rFonts w:ascii="Arial" w:hAnsi="Arial" w:cs="Arial"/>
          <w:sz w:val="22"/>
          <w:szCs w:val="22"/>
        </w:rPr>
        <w:tab/>
        <w:t xml:space="preserve">Dne: </w:t>
      </w:r>
    </w:p>
    <w:p w14:paraId="6ABD8861" w14:textId="77777777" w:rsidR="005933DE" w:rsidRDefault="005933DE" w:rsidP="005933DE">
      <w:pPr>
        <w:tabs>
          <w:tab w:val="left" w:pos="-2268"/>
        </w:tabs>
        <w:jc w:val="both"/>
        <w:rPr>
          <w:rFonts w:ascii="Arial" w:hAnsi="Arial" w:cs="Arial"/>
          <w:sz w:val="22"/>
          <w:szCs w:val="22"/>
        </w:rPr>
      </w:pPr>
    </w:p>
    <w:p w14:paraId="0425EDB3" w14:textId="77777777" w:rsidR="005933DE" w:rsidRDefault="005933DE" w:rsidP="005933DE">
      <w:pPr>
        <w:tabs>
          <w:tab w:val="left" w:pos="-2268"/>
        </w:tabs>
        <w:jc w:val="both"/>
        <w:rPr>
          <w:rFonts w:ascii="Arial" w:hAnsi="Arial" w:cs="Arial"/>
          <w:sz w:val="22"/>
          <w:szCs w:val="22"/>
        </w:rPr>
      </w:pPr>
      <w:r>
        <w:rPr>
          <w:rFonts w:ascii="Arial" w:hAnsi="Arial" w:cs="Arial"/>
          <w:b/>
          <w:sz w:val="22"/>
          <w:szCs w:val="22"/>
        </w:rPr>
        <w:t>Schválil:</w:t>
      </w:r>
      <w:r>
        <w:rPr>
          <w:rFonts w:ascii="Arial" w:hAnsi="Arial" w:cs="Arial"/>
          <w:b/>
          <w:sz w:val="22"/>
          <w:szCs w:val="22"/>
        </w:rPr>
        <w:tab/>
      </w:r>
      <w:r>
        <w:rPr>
          <w:rFonts w:ascii="Arial" w:hAnsi="Arial" w:cs="Arial"/>
          <w:sz w:val="22"/>
          <w:szCs w:val="22"/>
        </w:rPr>
        <w:t>MUDr. Roman Kraus, MBA</w:t>
      </w:r>
    </w:p>
    <w:p w14:paraId="3E1C9430" w14:textId="77777777" w:rsidR="005933DE" w:rsidRDefault="005933DE" w:rsidP="005933DE">
      <w:pPr>
        <w:tabs>
          <w:tab w:val="left" w:pos="-2268"/>
        </w:tabs>
        <w:jc w:val="both"/>
        <w:rPr>
          <w:rFonts w:ascii="Arial" w:hAnsi="Arial" w:cs="Arial"/>
          <w:sz w:val="22"/>
          <w:szCs w:val="22"/>
        </w:rPr>
      </w:pPr>
      <w:r>
        <w:rPr>
          <w:rFonts w:ascii="Arial" w:hAnsi="Arial" w:cs="Arial"/>
          <w:sz w:val="22"/>
          <w:szCs w:val="22"/>
        </w:rPr>
        <w:tab/>
      </w:r>
      <w:r>
        <w:rPr>
          <w:rFonts w:ascii="Arial" w:hAnsi="Arial" w:cs="Arial"/>
          <w:sz w:val="22"/>
          <w:szCs w:val="22"/>
        </w:rPr>
        <w:tab/>
        <w:t>Ředitel FN Brno</w:t>
      </w:r>
    </w:p>
    <w:p w14:paraId="696DDD10" w14:textId="77777777" w:rsidR="005933DE" w:rsidRPr="00907F9A" w:rsidRDefault="005933DE" w:rsidP="005933DE">
      <w:pPr>
        <w:tabs>
          <w:tab w:val="left" w:pos="-2268"/>
        </w:tabs>
        <w:jc w:val="both"/>
        <w:rPr>
          <w:rFonts w:ascii="Arial" w:hAnsi="Arial" w:cs="Arial"/>
          <w:sz w:val="22"/>
          <w:szCs w:val="22"/>
        </w:rPr>
      </w:pPr>
      <w:r>
        <w:rPr>
          <w:rFonts w:ascii="Arial" w:hAnsi="Arial" w:cs="Arial"/>
          <w:sz w:val="22"/>
          <w:szCs w:val="22"/>
        </w:rPr>
        <w:tab/>
      </w:r>
      <w:r>
        <w:rPr>
          <w:rFonts w:ascii="Arial" w:hAnsi="Arial" w:cs="Arial"/>
          <w:sz w:val="22"/>
          <w:szCs w:val="22"/>
        </w:rPr>
        <w:tab/>
        <w:t>Dne:</w:t>
      </w:r>
    </w:p>
    <w:p w14:paraId="36C690AB" w14:textId="77777777" w:rsidR="005933DE" w:rsidRPr="00907F9A" w:rsidRDefault="005933DE" w:rsidP="005933DE">
      <w:pPr>
        <w:rPr>
          <w:rFonts w:ascii="Arial" w:hAnsi="Arial" w:cs="Arial"/>
          <w:sz w:val="22"/>
          <w:szCs w:val="22"/>
        </w:rPr>
      </w:pPr>
    </w:p>
    <w:p w14:paraId="7AA8D280" w14:textId="77777777" w:rsidR="005933DE" w:rsidRPr="00907F9A" w:rsidRDefault="005933DE" w:rsidP="005933DE">
      <w:pPr>
        <w:pStyle w:val="Nadpis1"/>
        <w:spacing w:before="0"/>
        <w:ind w:left="426" w:hanging="426"/>
        <w:rPr>
          <w:rFonts w:cs="Arial"/>
          <w:szCs w:val="24"/>
        </w:rPr>
      </w:pPr>
      <w:bookmarkStart w:id="1" w:name="_Toc215890516"/>
      <w:r w:rsidRPr="00907F9A">
        <w:rPr>
          <w:rFonts w:cs="Arial"/>
          <w:szCs w:val="24"/>
        </w:rPr>
        <w:t>Účel</w:t>
      </w:r>
      <w:bookmarkEnd w:id="1"/>
    </w:p>
    <w:p w14:paraId="39A0654C" w14:textId="77777777" w:rsidR="005933DE" w:rsidRPr="00907F9A" w:rsidRDefault="005933DE" w:rsidP="005933DE"/>
    <w:p w14:paraId="595AE48F" w14:textId="77777777" w:rsidR="005933DE" w:rsidRPr="00291B38" w:rsidRDefault="005933DE" w:rsidP="005933DE">
      <w:pPr>
        <w:pStyle w:val="Odstavec"/>
        <w:spacing w:before="0" w:after="0"/>
        <w:ind w:left="0"/>
        <w:rPr>
          <w:rFonts w:ascii="Arial" w:hAnsi="Arial" w:cs="Arial"/>
          <w:i/>
          <w:sz w:val="22"/>
          <w:szCs w:val="22"/>
        </w:rPr>
      </w:pPr>
      <w:r w:rsidRPr="00291B38">
        <w:rPr>
          <w:rFonts w:ascii="Arial" w:hAnsi="Arial" w:cs="Arial"/>
          <w:i/>
          <w:sz w:val="22"/>
          <w:szCs w:val="22"/>
        </w:rPr>
        <w:t>Účelem pracovního postupu je zajistit požární bezpečnost a ochranu zdraví při pracích se zvýšeným požárním nebezpečím a nebezpečím výbuchu.</w:t>
      </w:r>
    </w:p>
    <w:p w14:paraId="0EFF1486" w14:textId="77777777" w:rsidR="005933DE" w:rsidRPr="00291B38" w:rsidRDefault="005933DE" w:rsidP="005933DE">
      <w:pPr>
        <w:pStyle w:val="Odstavec"/>
        <w:spacing w:before="0" w:after="0"/>
        <w:ind w:left="0"/>
        <w:rPr>
          <w:rFonts w:ascii="Arial" w:hAnsi="Arial" w:cs="Arial"/>
          <w:i/>
          <w:sz w:val="22"/>
          <w:szCs w:val="22"/>
        </w:rPr>
      </w:pPr>
    </w:p>
    <w:p w14:paraId="6AC31299" w14:textId="77777777" w:rsidR="005933DE" w:rsidRPr="00291B38" w:rsidRDefault="005933DE" w:rsidP="005933DE">
      <w:pPr>
        <w:pStyle w:val="Odstavec"/>
        <w:spacing w:before="0" w:after="0"/>
        <w:ind w:left="0"/>
        <w:rPr>
          <w:rFonts w:ascii="Arial" w:hAnsi="Arial" w:cs="Arial"/>
          <w:i/>
          <w:sz w:val="22"/>
          <w:szCs w:val="22"/>
        </w:rPr>
      </w:pPr>
      <w:r w:rsidRPr="00291B38">
        <w:rPr>
          <w:rFonts w:ascii="Arial" w:hAnsi="Arial" w:cs="Arial"/>
          <w:i/>
          <w:sz w:val="22"/>
          <w:szCs w:val="22"/>
        </w:rPr>
        <w:t>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w:t>
      </w:r>
      <w:r>
        <w:rPr>
          <w:rFonts w:ascii="Arial" w:hAnsi="Arial" w:cs="Arial"/>
          <w:i/>
          <w:sz w:val="22"/>
          <w:szCs w:val="22"/>
        </w:rPr>
        <w:t xml:space="preserve"> prostředí s nebezpečím výbuchu.</w:t>
      </w:r>
      <w:r w:rsidRPr="00291B38">
        <w:rPr>
          <w:rFonts w:ascii="Arial" w:hAnsi="Arial" w:cs="Arial"/>
          <w:i/>
          <w:sz w:val="22"/>
          <w:szCs w:val="22"/>
        </w:rPr>
        <w:t xml:space="preserve">  </w:t>
      </w:r>
    </w:p>
    <w:p w14:paraId="58AD6114" w14:textId="77777777" w:rsidR="005933DE" w:rsidRPr="00291B38" w:rsidRDefault="005933DE" w:rsidP="005933DE">
      <w:pPr>
        <w:pStyle w:val="Odstavec"/>
        <w:spacing w:before="0" w:after="0"/>
        <w:ind w:left="0"/>
        <w:rPr>
          <w:rFonts w:ascii="Arial" w:hAnsi="Arial" w:cs="Arial"/>
          <w:i/>
          <w:sz w:val="22"/>
          <w:szCs w:val="22"/>
        </w:rPr>
      </w:pPr>
    </w:p>
    <w:p w14:paraId="0E7232E1" w14:textId="77777777" w:rsidR="005933DE" w:rsidRPr="00291B38" w:rsidRDefault="005933DE" w:rsidP="005933DE">
      <w:pPr>
        <w:pStyle w:val="Odstavec"/>
        <w:spacing w:before="0" w:after="0"/>
        <w:ind w:left="0"/>
        <w:rPr>
          <w:rFonts w:ascii="Arial" w:hAnsi="Arial" w:cs="Arial"/>
          <w:i/>
          <w:sz w:val="22"/>
          <w:szCs w:val="22"/>
        </w:rPr>
      </w:pPr>
      <w:r w:rsidRPr="00291B38">
        <w:rPr>
          <w:rFonts w:ascii="Arial" w:hAnsi="Arial" w:cs="Arial"/>
          <w:i/>
          <w:sz w:val="22"/>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14:paraId="4E16A9D2" w14:textId="77777777" w:rsidR="005933DE" w:rsidRPr="00907F9A" w:rsidRDefault="005933DE" w:rsidP="005933DE">
      <w:pPr>
        <w:pStyle w:val="Odstavec"/>
        <w:spacing w:before="0" w:after="0"/>
        <w:rPr>
          <w:rFonts w:ascii="Arial" w:hAnsi="Arial" w:cs="Arial"/>
          <w:sz w:val="22"/>
          <w:szCs w:val="22"/>
        </w:rPr>
      </w:pPr>
    </w:p>
    <w:p w14:paraId="567DAD16" w14:textId="77777777" w:rsidR="005933DE" w:rsidRPr="00907F9A" w:rsidRDefault="005933DE" w:rsidP="005933DE">
      <w:pPr>
        <w:pStyle w:val="Nadpis1"/>
        <w:spacing w:before="0"/>
        <w:ind w:left="426" w:hanging="426"/>
        <w:jc w:val="both"/>
        <w:rPr>
          <w:rFonts w:cs="Arial"/>
          <w:szCs w:val="22"/>
        </w:rPr>
      </w:pPr>
      <w:r w:rsidRPr="00907F9A">
        <w:rPr>
          <w:rFonts w:cs="Arial"/>
          <w:szCs w:val="22"/>
        </w:rPr>
        <w:t>Oblast platnosti</w:t>
      </w:r>
    </w:p>
    <w:p w14:paraId="2E660FFE" w14:textId="77777777" w:rsidR="005933DE" w:rsidRPr="00907F9A" w:rsidRDefault="005933DE" w:rsidP="005933DE"/>
    <w:p w14:paraId="1C804570" w14:textId="77777777" w:rsidR="005933DE" w:rsidRPr="00291B38" w:rsidRDefault="005933DE" w:rsidP="005933DE">
      <w:pPr>
        <w:jc w:val="both"/>
        <w:rPr>
          <w:rFonts w:ascii="Arial" w:hAnsi="Arial" w:cs="Arial"/>
          <w:i/>
          <w:sz w:val="22"/>
          <w:szCs w:val="22"/>
        </w:rPr>
      </w:pPr>
      <w:r w:rsidRPr="00291B38">
        <w:rPr>
          <w:rFonts w:ascii="Arial" w:hAnsi="Arial" w:cs="Arial"/>
          <w:i/>
          <w:sz w:val="22"/>
          <w:szCs w:val="22"/>
        </w:rPr>
        <w:t>Pracovní postup je závazný pro všechny zaměstnance FN Brno a pro všechny externí firmy, které provádějí práce se zvýšeným požárním nebezpečím v prostorách FN Brno.</w:t>
      </w:r>
    </w:p>
    <w:p w14:paraId="7FF49C12" w14:textId="77777777" w:rsidR="005933DE" w:rsidRPr="00291B38" w:rsidRDefault="005933DE" w:rsidP="005933DE">
      <w:pPr>
        <w:jc w:val="both"/>
        <w:rPr>
          <w:rFonts w:ascii="Arial" w:hAnsi="Arial" w:cs="Arial"/>
          <w:i/>
          <w:sz w:val="22"/>
          <w:szCs w:val="22"/>
        </w:rPr>
      </w:pPr>
    </w:p>
    <w:p w14:paraId="66145C31" w14:textId="77777777" w:rsidR="005933DE" w:rsidRPr="00291B38" w:rsidRDefault="005933DE" w:rsidP="005933DE">
      <w:pPr>
        <w:jc w:val="both"/>
        <w:rPr>
          <w:rFonts w:ascii="Arial" w:hAnsi="Arial" w:cs="Arial"/>
          <w:i/>
          <w:sz w:val="22"/>
          <w:szCs w:val="22"/>
        </w:rPr>
      </w:pPr>
      <w:r w:rsidRPr="00291B38">
        <w:rPr>
          <w:rFonts w:ascii="Arial" w:hAnsi="Arial" w:cs="Arial"/>
          <w:i/>
          <w:sz w:val="22"/>
          <w:szCs w:val="22"/>
        </w:rPr>
        <w:t xml:space="preserve">S obsahem této směrnice musí být seznámeny všechny výše uvedené osoby v rámci školení o požární ochraně nebo v rámci seznámení s požárně bezpečnostními riziky na pracovišti. </w:t>
      </w:r>
    </w:p>
    <w:p w14:paraId="3621B52B" w14:textId="77777777" w:rsidR="005933DE" w:rsidRPr="00291B38" w:rsidRDefault="005933DE" w:rsidP="005933DE">
      <w:pPr>
        <w:jc w:val="both"/>
        <w:rPr>
          <w:rFonts w:ascii="Arial" w:hAnsi="Arial" w:cs="Arial"/>
          <w:i/>
          <w:sz w:val="22"/>
          <w:szCs w:val="22"/>
        </w:rPr>
      </w:pPr>
    </w:p>
    <w:p w14:paraId="463005A4" w14:textId="77777777" w:rsidR="005933DE" w:rsidRPr="00291B38" w:rsidRDefault="005933DE" w:rsidP="005933DE">
      <w:pPr>
        <w:jc w:val="both"/>
        <w:rPr>
          <w:rFonts w:ascii="Arial" w:hAnsi="Arial" w:cs="Arial"/>
          <w:i/>
          <w:sz w:val="22"/>
          <w:szCs w:val="22"/>
        </w:rPr>
      </w:pPr>
      <w:r w:rsidRPr="00291B38">
        <w:rPr>
          <w:rFonts w:ascii="Arial" w:hAnsi="Arial" w:cs="Arial"/>
          <w:i/>
          <w:sz w:val="22"/>
          <w:szCs w:val="22"/>
        </w:rPr>
        <w:t>Tento pracovní postup platí pro všechna pracoviště Fakultní nemocnice Brno</w:t>
      </w:r>
    </w:p>
    <w:p w14:paraId="3B55484F" w14:textId="77777777" w:rsidR="005933DE" w:rsidRPr="00907F9A" w:rsidRDefault="005933DE" w:rsidP="005933DE">
      <w:pPr>
        <w:jc w:val="both"/>
        <w:rPr>
          <w:rFonts w:ascii="Arial" w:hAnsi="Arial" w:cs="Arial"/>
          <w:sz w:val="22"/>
          <w:szCs w:val="22"/>
        </w:rPr>
      </w:pPr>
      <w:r w:rsidRPr="00907F9A">
        <w:rPr>
          <w:rFonts w:ascii="Arial" w:hAnsi="Arial" w:cs="Arial"/>
          <w:sz w:val="22"/>
          <w:szCs w:val="22"/>
        </w:rPr>
        <w:t>.</w:t>
      </w:r>
    </w:p>
    <w:p w14:paraId="51C3CF79" w14:textId="77777777" w:rsidR="005933DE" w:rsidRPr="00907F9A" w:rsidRDefault="005933DE" w:rsidP="005933DE">
      <w:pPr>
        <w:ind w:left="426"/>
        <w:jc w:val="both"/>
        <w:rPr>
          <w:rFonts w:ascii="Arial" w:hAnsi="Arial" w:cs="Arial"/>
          <w:sz w:val="22"/>
          <w:szCs w:val="22"/>
        </w:rPr>
      </w:pPr>
    </w:p>
    <w:p w14:paraId="5FFB2774" w14:textId="77777777" w:rsidR="005933DE" w:rsidRPr="00907F9A" w:rsidRDefault="005933DE" w:rsidP="005933DE">
      <w:pPr>
        <w:pStyle w:val="Nadpis1"/>
        <w:tabs>
          <w:tab w:val="num" w:pos="360"/>
        </w:tabs>
        <w:spacing w:before="0"/>
        <w:ind w:left="360" w:hanging="360"/>
        <w:rPr>
          <w:rFonts w:cs="Arial"/>
          <w:bCs/>
          <w:szCs w:val="22"/>
        </w:rPr>
      </w:pPr>
      <w:r w:rsidRPr="00907F9A">
        <w:rPr>
          <w:rFonts w:cs="Arial"/>
          <w:bCs/>
          <w:szCs w:val="22"/>
        </w:rPr>
        <w:t>Pojmy</w:t>
      </w:r>
    </w:p>
    <w:p w14:paraId="41256675" w14:textId="77777777" w:rsidR="005933DE" w:rsidRPr="00907F9A" w:rsidRDefault="005933DE" w:rsidP="005933DE"/>
    <w:p w14:paraId="52D85DC3" w14:textId="77777777" w:rsidR="005933DE" w:rsidRPr="00291B38" w:rsidRDefault="005933DE" w:rsidP="005933DE">
      <w:pPr>
        <w:ind w:left="1418" w:hanging="1418"/>
        <w:jc w:val="both"/>
        <w:rPr>
          <w:rFonts w:ascii="Arial" w:hAnsi="Arial" w:cs="Arial"/>
          <w:i/>
          <w:sz w:val="22"/>
          <w:szCs w:val="22"/>
        </w:rPr>
      </w:pPr>
      <w:r w:rsidRPr="008733B8">
        <w:rPr>
          <w:rFonts w:ascii="Arial" w:hAnsi="Arial" w:cs="Arial"/>
          <w:i/>
          <w:sz w:val="22"/>
          <w:szCs w:val="22"/>
          <w:u w:val="single"/>
        </w:rPr>
        <w:t>Práce se ZN</w:t>
      </w:r>
      <w:r w:rsidRPr="00291B38">
        <w:rPr>
          <w:rFonts w:ascii="Arial" w:hAnsi="Arial" w:cs="Arial"/>
          <w:i/>
          <w:sz w:val="22"/>
          <w:szCs w:val="22"/>
        </w:rPr>
        <w:tab/>
        <w:t xml:space="preserve">- Za práce se ZN se považují práce se zvýšeným nebezpečím požáru, případně výbuchu s následným požárem na pracovištích, která pro tento druh prací nejsou trvale přímo určená a náležitě zabezpečená. </w:t>
      </w:r>
    </w:p>
    <w:p w14:paraId="5191D1B6" w14:textId="77777777" w:rsidR="005933DE" w:rsidRPr="00291B38" w:rsidRDefault="005933DE" w:rsidP="005933DE">
      <w:pPr>
        <w:ind w:left="1418" w:hanging="1418"/>
        <w:jc w:val="both"/>
        <w:rPr>
          <w:rFonts w:ascii="Arial" w:hAnsi="Arial" w:cs="Arial"/>
          <w:i/>
          <w:sz w:val="22"/>
          <w:szCs w:val="22"/>
        </w:rPr>
      </w:pPr>
      <w:r w:rsidRPr="008733B8">
        <w:rPr>
          <w:rFonts w:ascii="Arial" w:hAnsi="Arial" w:cs="Arial"/>
          <w:i/>
          <w:sz w:val="22"/>
          <w:szCs w:val="22"/>
          <w:u w:val="single"/>
        </w:rPr>
        <w:t>Příkaz</w:t>
      </w:r>
      <w:r w:rsidRPr="00291B38">
        <w:rPr>
          <w:rFonts w:ascii="Arial" w:hAnsi="Arial" w:cs="Arial"/>
          <w:i/>
          <w:sz w:val="22"/>
          <w:szCs w:val="22"/>
        </w:rPr>
        <w:tab/>
        <w:t xml:space="preserve">- Písemný, náležitě vyplněný a všemi zúčastněnými podepsaný doklad </w:t>
      </w:r>
      <w:proofErr w:type="gramStart"/>
      <w:r w:rsidRPr="00291B38">
        <w:rPr>
          <w:rFonts w:ascii="Arial" w:hAnsi="Arial" w:cs="Arial"/>
          <w:i/>
          <w:sz w:val="22"/>
          <w:szCs w:val="22"/>
        </w:rPr>
        <w:t>viz. příloha</w:t>
      </w:r>
      <w:proofErr w:type="gramEnd"/>
      <w:r w:rsidRPr="00291B38">
        <w:rPr>
          <w:rFonts w:ascii="Arial" w:hAnsi="Arial" w:cs="Arial"/>
          <w:i/>
          <w:sz w:val="22"/>
          <w:szCs w:val="22"/>
        </w:rPr>
        <w:t xml:space="preserve"> 1</w:t>
      </w:r>
    </w:p>
    <w:p w14:paraId="62272515" w14:textId="77777777" w:rsidR="005933DE" w:rsidRPr="00907F9A" w:rsidRDefault="005933DE" w:rsidP="005933DE"/>
    <w:p w14:paraId="12C67B09" w14:textId="77777777" w:rsidR="005933DE" w:rsidRPr="00907F9A" w:rsidRDefault="005933DE" w:rsidP="005933DE">
      <w:pPr>
        <w:ind w:left="426"/>
        <w:jc w:val="both"/>
        <w:rPr>
          <w:rFonts w:ascii="Arial" w:hAnsi="Arial" w:cs="Arial"/>
          <w:sz w:val="22"/>
          <w:szCs w:val="22"/>
        </w:rPr>
      </w:pPr>
    </w:p>
    <w:p w14:paraId="636ACB07" w14:textId="77777777" w:rsidR="005933DE" w:rsidRPr="00907F9A" w:rsidRDefault="005933DE" w:rsidP="005933DE">
      <w:pPr>
        <w:pStyle w:val="Nadpis1"/>
        <w:spacing w:before="0"/>
        <w:ind w:left="426" w:hanging="426"/>
        <w:jc w:val="both"/>
        <w:rPr>
          <w:rFonts w:cs="Arial"/>
          <w:szCs w:val="24"/>
        </w:rPr>
      </w:pPr>
      <w:r w:rsidRPr="00907F9A">
        <w:rPr>
          <w:rFonts w:cs="Arial"/>
          <w:szCs w:val="24"/>
        </w:rPr>
        <w:t>Zkratky</w:t>
      </w:r>
    </w:p>
    <w:p w14:paraId="12FBC5AE" w14:textId="77777777" w:rsidR="005933DE" w:rsidRPr="00907F9A" w:rsidRDefault="005933DE" w:rsidP="005933DE"/>
    <w:p w14:paraId="5FDB5A88" w14:textId="77777777" w:rsidR="005933DE" w:rsidRPr="00291B38" w:rsidRDefault="005933DE" w:rsidP="005933DE">
      <w:pPr>
        <w:jc w:val="both"/>
        <w:rPr>
          <w:rFonts w:ascii="Arial" w:hAnsi="Arial" w:cs="Arial"/>
          <w:i/>
          <w:sz w:val="22"/>
          <w:szCs w:val="22"/>
        </w:rPr>
      </w:pPr>
      <w:r w:rsidRPr="00291B38">
        <w:rPr>
          <w:rFonts w:ascii="Arial" w:hAnsi="Arial" w:cs="Arial"/>
          <w:i/>
          <w:sz w:val="22"/>
          <w:szCs w:val="22"/>
        </w:rPr>
        <w:t>BOZP</w:t>
      </w:r>
      <w:r w:rsidRPr="00291B38">
        <w:rPr>
          <w:rFonts w:ascii="Arial" w:hAnsi="Arial" w:cs="Arial"/>
          <w:i/>
          <w:sz w:val="22"/>
          <w:szCs w:val="22"/>
        </w:rPr>
        <w:tab/>
      </w:r>
      <w:r w:rsidRPr="00291B38">
        <w:rPr>
          <w:rFonts w:ascii="Arial" w:hAnsi="Arial" w:cs="Arial"/>
          <w:i/>
          <w:sz w:val="22"/>
          <w:szCs w:val="22"/>
        </w:rPr>
        <w:tab/>
        <w:t>- Bezpečnost a ochrana zdraví při práci</w:t>
      </w:r>
    </w:p>
    <w:p w14:paraId="7D2D07B1" w14:textId="77777777" w:rsidR="005933DE" w:rsidRPr="00907F9A" w:rsidRDefault="005933DE" w:rsidP="005933DE">
      <w:pPr>
        <w:jc w:val="both"/>
        <w:rPr>
          <w:rFonts w:ascii="Arial" w:hAnsi="Arial" w:cs="Arial"/>
          <w:sz w:val="22"/>
          <w:szCs w:val="22"/>
        </w:rPr>
      </w:pPr>
      <w:r>
        <w:rPr>
          <w:rFonts w:ascii="Arial" w:hAnsi="Arial" w:cs="Arial"/>
          <w:sz w:val="22"/>
          <w:szCs w:val="22"/>
        </w:rPr>
        <w:t>FN Brno</w:t>
      </w:r>
      <w:r>
        <w:rPr>
          <w:rFonts w:ascii="Arial" w:hAnsi="Arial" w:cs="Arial"/>
          <w:sz w:val="22"/>
          <w:szCs w:val="22"/>
        </w:rPr>
        <w:tab/>
        <w:t>- Fakultní nemocnice Brno</w:t>
      </w:r>
    </w:p>
    <w:p w14:paraId="438D0DE8" w14:textId="77777777" w:rsidR="005933DE" w:rsidRPr="00291B38" w:rsidRDefault="005933DE" w:rsidP="005933DE">
      <w:pPr>
        <w:jc w:val="both"/>
        <w:rPr>
          <w:rFonts w:ascii="Arial" w:hAnsi="Arial" w:cs="Arial"/>
          <w:i/>
          <w:sz w:val="22"/>
          <w:szCs w:val="22"/>
        </w:rPr>
      </w:pPr>
      <w:r w:rsidRPr="00291B38">
        <w:rPr>
          <w:rFonts w:ascii="Arial" w:hAnsi="Arial" w:cs="Arial"/>
          <w:i/>
          <w:sz w:val="22"/>
          <w:szCs w:val="22"/>
        </w:rPr>
        <w:t xml:space="preserve">HZS </w:t>
      </w:r>
      <w:proofErr w:type="spellStart"/>
      <w:r w:rsidRPr="00291B38">
        <w:rPr>
          <w:rFonts w:ascii="Arial" w:hAnsi="Arial" w:cs="Arial"/>
          <w:i/>
          <w:sz w:val="22"/>
          <w:szCs w:val="22"/>
        </w:rPr>
        <w:t>JmK</w:t>
      </w:r>
      <w:proofErr w:type="spellEnd"/>
      <w:r w:rsidRPr="00291B38">
        <w:rPr>
          <w:rFonts w:ascii="Arial" w:hAnsi="Arial" w:cs="Arial"/>
          <w:i/>
          <w:sz w:val="22"/>
          <w:szCs w:val="22"/>
        </w:rPr>
        <w:tab/>
        <w:t>- Hasičský záchranný sbor Jihomoravského kraje</w:t>
      </w:r>
    </w:p>
    <w:p w14:paraId="155B59D2" w14:textId="77777777" w:rsidR="005933DE" w:rsidRPr="00907F9A" w:rsidRDefault="005933DE" w:rsidP="005933DE">
      <w:pPr>
        <w:jc w:val="both"/>
        <w:rPr>
          <w:rFonts w:ascii="Arial" w:hAnsi="Arial" w:cs="Arial"/>
          <w:sz w:val="22"/>
          <w:szCs w:val="22"/>
        </w:rPr>
      </w:pPr>
      <w:r w:rsidRPr="00907F9A">
        <w:rPr>
          <w:rFonts w:ascii="Arial" w:hAnsi="Arial" w:cs="Arial"/>
          <w:sz w:val="22"/>
          <w:szCs w:val="22"/>
        </w:rPr>
        <w:t>HTS</w:t>
      </w:r>
      <w:r w:rsidRPr="00907F9A">
        <w:rPr>
          <w:rFonts w:ascii="Arial" w:hAnsi="Arial" w:cs="Arial"/>
          <w:sz w:val="22"/>
          <w:szCs w:val="22"/>
        </w:rPr>
        <w:tab/>
      </w:r>
      <w:r w:rsidRPr="00907F9A">
        <w:rPr>
          <w:rFonts w:ascii="Arial" w:hAnsi="Arial" w:cs="Arial"/>
          <w:sz w:val="22"/>
          <w:szCs w:val="22"/>
        </w:rPr>
        <w:tab/>
        <w:t xml:space="preserve">- </w:t>
      </w:r>
      <w:proofErr w:type="spellStart"/>
      <w:r w:rsidRPr="00907F9A">
        <w:rPr>
          <w:rFonts w:ascii="Arial" w:hAnsi="Arial" w:cs="Arial"/>
          <w:sz w:val="22"/>
          <w:szCs w:val="22"/>
        </w:rPr>
        <w:t>Hospodářsko</w:t>
      </w:r>
      <w:proofErr w:type="spellEnd"/>
      <w:r w:rsidRPr="00907F9A">
        <w:rPr>
          <w:rFonts w:ascii="Arial" w:hAnsi="Arial" w:cs="Arial"/>
          <w:sz w:val="22"/>
          <w:szCs w:val="22"/>
        </w:rPr>
        <w:t xml:space="preserve"> technická správa</w:t>
      </w:r>
    </w:p>
    <w:p w14:paraId="6C918D47" w14:textId="77777777" w:rsidR="005933DE" w:rsidRPr="00907F9A" w:rsidRDefault="005933DE" w:rsidP="005933DE">
      <w:pPr>
        <w:rPr>
          <w:rFonts w:ascii="Arial" w:hAnsi="Arial" w:cs="Arial"/>
          <w:sz w:val="22"/>
          <w:szCs w:val="22"/>
        </w:rPr>
      </w:pPr>
      <w:r w:rsidRPr="00907F9A">
        <w:rPr>
          <w:rFonts w:ascii="Arial" w:hAnsi="Arial" w:cs="Arial"/>
          <w:sz w:val="22"/>
          <w:szCs w:val="22"/>
        </w:rPr>
        <w:t>OBPT</w:t>
      </w:r>
      <w:r w:rsidRPr="00907F9A">
        <w:rPr>
          <w:rFonts w:ascii="Arial" w:hAnsi="Arial" w:cs="Arial"/>
          <w:sz w:val="22"/>
          <w:szCs w:val="22"/>
        </w:rPr>
        <w:tab/>
      </w:r>
      <w:r w:rsidRPr="00907F9A">
        <w:rPr>
          <w:rFonts w:ascii="Arial" w:hAnsi="Arial" w:cs="Arial"/>
          <w:sz w:val="22"/>
          <w:szCs w:val="22"/>
        </w:rPr>
        <w:tab/>
        <w:t>- Oddělení bezpečnostních a požárních techniků</w:t>
      </w:r>
    </w:p>
    <w:p w14:paraId="26E5BB48" w14:textId="77777777" w:rsidR="005933DE" w:rsidRPr="00291B38" w:rsidRDefault="005933DE" w:rsidP="005933DE">
      <w:pPr>
        <w:jc w:val="both"/>
        <w:rPr>
          <w:rFonts w:ascii="Arial" w:hAnsi="Arial" w:cs="Arial"/>
          <w:i/>
          <w:sz w:val="22"/>
          <w:szCs w:val="22"/>
        </w:rPr>
      </w:pPr>
      <w:r w:rsidRPr="00291B38">
        <w:rPr>
          <w:rFonts w:ascii="Arial" w:hAnsi="Arial" w:cs="Arial"/>
          <w:i/>
          <w:sz w:val="22"/>
          <w:szCs w:val="22"/>
        </w:rPr>
        <w:t>OOPP</w:t>
      </w:r>
      <w:r w:rsidRPr="00291B38">
        <w:rPr>
          <w:rFonts w:ascii="Arial" w:hAnsi="Arial" w:cs="Arial"/>
          <w:i/>
          <w:sz w:val="22"/>
          <w:szCs w:val="22"/>
        </w:rPr>
        <w:tab/>
      </w:r>
      <w:r w:rsidRPr="00291B38">
        <w:rPr>
          <w:rFonts w:ascii="Arial" w:hAnsi="Arial" w:cs="Arial"/>
          <w:i/>
          <w:sz w:val="22"/>
          <w:szCs w:val="22"/>
        </w:rPr>
        <w:tab/>
        <w:t>- Osobní ochranné pracovní prostředky</w:t>
      </w:r>
    </w:p>
    <w:p w14:paraId="564E6E94" w14:textId="77777777" w:rsidR="005933DE" w:rsidRPr="00907F9A" w:rsidRDefault="005933DE" w:rsidP="005933DE">
      <w:pPr>
        <w:jc w:val="both"/>
        <w:rPr>
          <w:rFonts w:ascii="Arial" w:hAnsi="Arial" w:cs="Arial"/>
          <w:sz w:val="22"/>
          <w:szCs w:val="22"/>
        </w:rPr>
      </w:pPr>
      <w:r w:rsidRPr="00291B38">
        <w:rPr>
          <w:rFonts w:ascii="Arial" w:hAnsi="Arial" w:cs="Arial"/>
          <w:i/>
          <w:sz w:val="22"/>
          <w:szCs w:val="22"/>
        </w:rPr>
        <w:t>OZO</w:t>
      </w:r>
      <w:r w:rsidRPr="00291B38">
        <w:rPr>
          <w:rFonts w:ascii="Arial" w:hAnsi="Arial" w:cs="Arial"/>
          <w:i/>
          <w:sz w:val="22"/>
          <w:szCs w:val="22"/>
        </w:rPr>
        <w:tab/>
      </w:r>
      <w:r w:rsidRPr="00291B38">
        <w:rPr>
          <w:rFonts w:ascii="Arial" w:hAnsi="Arial" w:cs="Arial"/>
          <w:i/>
          <w:sz w:val="22"/>
          <w:szCs w:val="22"/>
        </w:rPr>
        <w:tab/>
        <w:t>- Odborně způsobilá osoba</w:t>
      </w:r>
    </w:p>
    <w:p w14:paraId="19F5112A" w14:textId="77777777" w:rsidR="005933DE" w:rsidRPr="00291B38" w:rsidRDefault="005933DE" w:rsidP="005933DE">
      <w:pPr>
        <w:rPr>
          <w:rFonts w:ascii="Arial" w:hAnsi="Arial" w:cs="Arial"/>
          <w:i/>
          <w:sz w:val="22"/>
          <w:szCs w:val="22"/>
        </w:rPr>
      </w:pPr>
      <w:r w:rsidRPr="00291B38">
        <w:rPr>
          <w:rFonts w:ascii="Arial" w:hAnsi="Arial" w:cs="Arial"/>
          <w:i/>
          <w:sz w:val="22"/>
          <w:szCs w:val="22"/>
        </w:rPr>
        <w:t>PHP</w:t>
      </w:r>
      <w:r w:rsidRPr="00291B38">
        <w:rPr>
          <w:rFonts w:ascii="Arial" w:hAnsi="Arial" w:cs="Arial"/>
          <w:i/>
          <w:sz w:val="22"/>
          <w:szCs w:val="22"/>
        </w:rPr>
        <w:tab/>
      </w:r>
      <w:r w:rsidRPr="00291B38">
        <w:rPr>
          <w:rFonts w:ascii="Arial" w:hAnsi="Arial" w:cs="Arial"/>
          <w:i/>
          <w:sz w:val="22"/>
          <w:szCs w:val="22"/>
        </w:rPr>
        <w:tab/>
        <w:t>- Přenosný hasicí přístroj</w:t>
      </w:r>
    </w:p>
    <w:p w14:paraId="69A03339" w14:textId="77777777" w:rsidR="005933DE" w:rsidRPr="00907F9A" w:rsidRDefault="005933DE" w:rsidP="005933DE">
      <w:pPr>
        <w:jc w:val="both"/>
        <w:rPr>
          <w:rFonts w:ascii="Arial" w:hAnsi="Arial" w:cs="Arial"/>
          <w:sz w:val="22"/>
          <w:szCs w:val="22"/>
        </w:rPr>
      </w:pPr>
      <w:r w:rsidRPr="00907F9A">
        <w:rPr>
          <w:rFonts w:ascii="Arial" w:hAnsi="Arial" w:cs="Arial"/>
          <w:sz w:val="22"/>
          <w:szCs w:val="22"/>
        </w:rPr>
        <w:t>PO</w:t>
      </w:r>
      <w:r w:rsidRPr="00907F9A">
        <w:rPr>
          <w:rFonts w:ascii="Arial" w:hAnsi="Arial" w:cs="Arial"/>
          <w:sz w:val="22"/>
          <w:szCs w:val="22"/>
        </w:rPr>
        <w:tab/>
      </w:r>
      <w:r w:rsidRPr="00907F9A">
        <w:rPr>
          <w:rFonts w:ascii="Arial" w:hAnsi="Arial" w:cs="Arial"/>
          <w:sz w:val="22"/>
          <w:szCs w:val="22"/>
        </w:rPr>
        <w:tab/>
        <w:t>- Požární ochrana</w:t>
      </w:r>
    </w:p>
    <w:p w14:paraId="41DA1009" w14:textId="77777777" w:rsidR="005933DE" w:rsidRPr="00907F9A" w:rsidRDefault="005933DE" w:rsidP="005933DE">
      <w:pPr>
        <w:jc w:val="both"/>
        <w:rPr>
          <w:rFonts w:ascii="Arial" w:hAnsi="Arial" w:cs="Arial"/>
          <w:sz w:val="22"/>
          <w:szCs w:val="22"/>
        </w:rPr>
      </w:pPr>
    </w:p>
    <w:p w14:paraId="65A60C8C" w14:textId="77777777" w:rsidR="005933DE" w:rsidRPr="00907F9A" w:rsidRDefault="005933DE" w:rsidP="005933DE">
      <w:pPr>
        <w:pStyle w:val="Nadpis1"/>
        <w:spacing w:before="0"/>
        <w:ind w:left="426" w:hanging="426"/>
        <w:jc w:val="both"/>
        <w:rPr>
          <w:rFonts w:cs="Arial"/>
          <w:szCs w:val="24"/>
        </w:rPr>
      </w:pPr>
      <w:bookmarkStart w:id="2" w:name="_Toc19510050"/>
      <w:bookmarkStart w:id="3" w:name="_Toc215890519"/>
      <w:r w:rsidRPr="00907F9A">
        <w:rPr>
          <w:rFonts w:cs="Arial"/>
          <w:szCs w:val="24"/>
        </w:rPr>
        <w:t>Provádění prací se zvýšeným nebezpečím</w:t>
      </w:r>
    </w:p>
    <w:p w14:paraId="2E3C4A8D" w14:textId="77777777" w:rsidR="005933DE" w:rsidRPr="00907F9A" w:rsidRDefault="005933DE" w:rsidP="005933DE"/>
    <w:p w14:paraId="5A04C815" w14:textId="77777777" w:rsidR="005933DE" w:rsidRPr="00907F9A" w:rsidRDefault="005933DE" w:rsidP="005933DE">
      <w:pPr>
        <w:pStyle w:val="Nadpis2"/>
        <w:numPr>
          <w:ilvl w:val="1"/>
          <w:numId w:val="0"/>
        </w:numPr>
        <w:spacing w:before="0"/>
        <w:ind w:left="567" w:hanging="567"/>
        <w:jc w:val="left"/>
        <w:rPr>
          <w:rFonts w:cs="Arial"/>
          <w:sz w:val="22"/>
          <w:szCs w:val="22"/>
        </w:rPr>
      </w:pPr>
      <w:r w:rsidRPr="00907F9A">
        <w:rPr>
          <w:rFonts w:cs="Arial"/>
          <w:sz w:val="22"/>
          <w:szCs w:val="22"/>
        </w:rPr>
        <w:t>Rozsah prací, pro které musí být ”Příkaz” vystaven</w:t>
      </w:r>
      <w:bookmarkEnd w:id="2"/>
      <w:bookmarkEnd w:id="3"/>
    </w:p>
    <w:p w14:paraId="047CA4B3" w14:textId="77777777" w:rsidR="005933DE" w:rsidRPr="00907F9A" w:rsidRDefault="005933DE" w:rsidP="005933DE"/>
    <w:p w14:paraId="3CC71D0D" w14:textId="77777777" w:rsidR="005933DE" w:rsidRPr="00291B38" w:rsidRDefault="005933DE" w:rsidP="005933DE">
      <w:pPr>
        <w:ind w:firstLine="426"/>
        <w:jc w:val="both"/>
        <w:rPr>
          <w:rFonts w:ascii="Arial" w:hAnsi="Arial" w:cs="Arial"/>
          <w:i/>
          <w:sz w:val="22"/>
          <w:szCs w:val="22"/>
        </w:rPr>
      </w:pPr>
      <w:r w:rsidRPr="00291B38">
        <w:rPr>
          <w:rFonts w:ascii="Arial" w:hAnsi="Arial" w:cs="Arial"/>
          <w:i/>
          <w:sz w:val="22"/>
          <w:szCs w:val="22"/>
        </w:rPr>
        <w:t>- v prostředí s nebezpečím požáru hořlavých hmot,</w:t>
      </w:r>
    </w:p>
    <w:p w14:paraId="3DB25423" w14:textId="77777777" w:rsidR="005933DE" w:rsidRPr="00291B38" w:rsidRDefault="005933DE" w:rsidP="005933DE">
      <w:pPr>
        <w:ind w:firstLine="426"/>
        <w:jc w:val="both"/>
        <w:rPr>
          <w:rFonts w:ascii="Arial" w:hAnsi="Arial" w:cs="Arial"/>
          <w:i/>
          <w:sz w:val="22"/>
          <w:szCs w:val="22"/>
        </w:rPr>
      </w:pPr>
      <w:r w:rsidRPr="00291B38">
        <w:rPr>
          <w:rFonts w:ascii="Arial" w:hAnsi="Arial" w:cs="Arial"/>
          <w:i/>
          <w:sz w:val="22"/>
          <w:szCs w:val="22"/>
        </w:rPr>
        <w:t>- v prostředí s nebezpečím požáru hořlavých prachů,</w:t>
      </w:r>
    </w:p>
    <w:p w14:paraId="7D52A970" w14:textId="77777777" w:rsidR="005933DE" w:rsidRPr="00291B38" w:rsidRDefault="005933DE" w:rsidP="005933DE">
      <w:pPr>
        <w:ind w:firstLine="426"/>
        <w:jc w:val="both"/>
        <w:rPr>
          <w:rFonts w:ascii="Arial" w:hAnsi="Arial" w:cs="Arial"/>
          <w:i/>
          <w:sz w:val="22"/>
          <w:szCs w:val="22"/>
        </w:rPr>
      </w:pPr>
      <w:r w:rsidRPr="00291B38">
        <w:rPr>
          <w:rFonts w:ascii="Arial" w:hAnsi="Arial" w:cs="Arial"/>
          <w:i/>
          <w:sz w:val="22"/>
          <w:szCs w:val="22"/>
        </w:rPr>
        <w:t>- v prostředí s nebezpečím požáru hořlavých kapalin,</w:t>
      </w:r>
    </w:p>
    <w:p w14:paraId="673B2F03" w14:textId="77777777" w:rsidR="005933DE" w:rsidRPr="00291B38" w:rsidRDefault="005933DE" w:rsidP="005933DE">
      <w:pPr>
        <w:ind w:firstLine="426"/>
        <w:jc w:val="both"/>
        <w:rPr>
          <w:rFonts w:ascii="Arial" w:hAnsi="Arial" w:cs="Arial"/>
          <w:i/>
          <w:sz w:val="22"/>
          <w:szCs w:val="22"/>
        </w:rPr>
      </w:pPr>
      <w:r w:rsidRPr="00291B38">
        <w:rPr>
          <w:rFonts w:ascii="Arial" w:hAnsi="Arial" w:cs="Arial"/>
          <w:i/>
          <w:sz w:val="22"/>
          <w:szCs w:val="22"/>
        </w:rPr>
        <w:t>- v prostředí s nebezpečím výbuchu hořlavých prachů,</w:t>
      </w:r>
    </w:p>
    <w:p w14:paraId="648773B5" w14:textId="77777777" w:rsidR="005933DE" w:rsidRPr="00291B38" w:rsidRDefault="005933DE" w:rsidP="005933DE">
      <w:pPr>
        <w:ind w:firstLine="426"/>
        <w:jc w:val="both"/>
        <w:rPr>
          <w:rFonts w:ascii="Arial" w:hAnsi="Arial" w:cs="Arial"/>
          <w:i/>
          <w:sz w:val="22"/>
          <w:szCs w:val="22"/>
        </w:rPr>
      </w:pPr>
      <w:r w:rsidRPr="00291B38">
        <w:rPr>
          <w:rFonts w:ascii="Arial" w:hAnsi="Arial" w:cs="Arial"/>
          <w:i/>
          <w:sz w:val="22"/>
          <w:szCs w:val="22"/>
        </w:rPr>
        <w:t>- v prostředí s nebezpečím výbuchu hořlavých plynů a par</w:t>
      </w:r>
    </w:p>
    <w:p w14:paraId="3B6EDCFE" w14:textId="77777777" w:rsidR="005933DE" w:rsidRPr="00291B38" w:rsidRDefault="005933DE" w:rsidP="005933DE">
      <w:pPr>
        <w:ind w:firstLine="426"/>
        <w:jc w:val="both"/>
        <w:rPr>
          <w:rFonts w:ascii="Arial" w:hAnsi="Arial" w:cs="Arial"/>
          <w:i/>
          <w:sz w:val="22"/>
          <w:szCs w:val="22"/>
        </w:rPr>
      </w:pPr>
      <w:r w:rsidRPr="00291B38">
        <w:rPr>
          <w:rFonts w:ascii="Arial" w:hAnsi="Arial" w:cs="Arial"/>
          <w:i/>
          <w:sz w:val="22"/>
          <w:szCs w:val="22"/>
        </w:rPr>
        <w:t xml:space="preserve">- v prostředí s nebezpečím otravy zplodinami </w:t>
      </w:r>
    </w:p>
    <w:p w14:paraId="2720C7E1" w14:textId="77777777" w:rsidR="005933DE" w:rsidRPr="00291B38" w:rsidRDefault="005933DE" w:rsidP="005933DE">
      <w:pPr>
        <w:ind w:firstLine="426"/>
        <w:jc w:val="both"/>
        <w:rPr>
          <w:rFonts w:ascii="Arial" w:hAnsi="Arial" w:cs="Arial"/>
          <w:i/>
          <w:sz w:val="22"/>
          <w:szCs w:val="22"/>
        </w:rPr>
      </w:pPr>
      <w:r w:rsidRPr="00291B38">
        <w:rPr>
          <w:rFonts w:ascii="Arial" w:hAnsi="Arial" w:cs="Arial"/>
          <w:i/>
          <w:sz w:val="22"/>
          <w:szCs w:val="22"/>
        </w:rPr>
        <w:t>- v prostředí s nebezpečím poškození životního prostředí</w:t>
      </w:r>
    </w:p>
    <w:p w14:paraId="2FA0C0C8" w14:textId="77777777" w:rsidR="005933DE" w:rsidRDefault="005933DE" w:rsidP="005933DE">
      <w:pPr>
        <w:ind w:firstLine="425"/>
        <w:jc w:val="center"/>
        <w:rPr>
          <w:rFonts w:ascii="Arial" w:hAnsi="Arial" w:cs="Arial"/>
          <w:b/>
          <w:i/>
          <w:sz w:val="22"/>
          <w:szCs w:val="22"/>
        </w:rPr>
      </w:pPr>
    </w:p>
    <w:p w14:paraId="45107B6B" w14:textId="77777777" w:rsidR="005933DE" w:rsidRPr="008733B8" w:rsidRDefault="005933DE" w:rsidP="005933DE">
      <w:pPr>
        <w:ind w:firstLine="425"/>
        <w:jc w:val="center"/>
        <w:rPr>
          <w:rFonts w:ascii="Arial" w:hAnsi="Arial" w:cs="Arial"/>
          <w:b/>
          <w:i/>
          <w:color w:val="FF0000"/>
          <w:sz w:val="22"/>
          <w:szCs w:val="22"/>
        </w:rPr>
      </w:pPr>
      <w:r w:rsidRPr="008733B8">
        <w:rPr>
          <w:rFonts w:ascii="Arial" w:hAnsi="Arial" w:cs="Arial"/>
          <w:b/>
          <w:i/>
          <w:color w:val="FF0000"/>
          <w:sz w:val="22"/>
          <w:szCs w:val="22"/>
        </w:rPr>
        <w:t>Bez platného příkazu k práci se zvýšeným nebezpečím</w:t>
      </w:r>
      <w:r w:rsidRPr="008733B8">
        <w:rPr>
          <w:rFonts w:ascii="Arial" w:hAnsi="Arial" w:cs="Arial"/>
          <w:i/>
          <w:color w:val="FF0000"/>
          <w:sz w:val="22"/>
          <w:szCs w:val="22"/>
        </w:rPr>
        <w:t xml:space="preserve"> </w:t>
      </w:r>
      <w:r w:rsidRPr="008733B8">
        <w:rPr>
          <w:rFonts w:ascii="Arial" w:hAnsi="Arial" w:cs="Arial"/>
          <w:b/>
          <w:i/>
          <w:color w:val="FF0000"/>
          <w:sz w:val="22"/>
          <w:szCs w:val="22"/>
        </w:rPr>
        <w:t>- nesmí být práce zahájeny!!</w:t>
      </w:r>
    </w:p>
    <w:p w14:paraId="245B8BA5" w14:textId="77777777" w:rsidR="005933DE" w:rsidRPr="00907F9A" w:rsidRDefault="005933DE" w:rsidP="005933DE">
      <w:pPr>
        <w:ind w:firstLine="425"/>
        <w:jc w:val="both"/>
        <w:rPr>
          <w:rFonts w:ascii="Arial" w:hAnsi="Arial" w:cs="Arial"/>
          <w:sz w:val="22"/>
          <w:szCs w:val="22"/>
        </w:rPr>
      </w:pPr>
    </w:p>
    <w:p w14:paraId="6708EF43" w14:textId="77777777" w:rsidR="005933DE" w:rsidRPr="00907F9A" w:rsidRDefault="005933DE" w:rsidP="005933DE">
      <w:pPr>
        <w:pStyle w:val="Nadpis2"/>
        <w:numPr>
          <w:ilvl w:val="1"/>
          <w:numId w:val="0"/>
        </w:numPr>
        <w:spacing w:before="0"/>
        <w:ind w:left="567" w:hanging="567"/>
        <w:jc w:val="left"/>
        <w:rPr>
          <w:rFonts w:cs="Arial"/>
          <w:bCs/>
          <w:iCs/>
          <w:sz w:val="22"/>
          <w:szCs w:val="22"/>
        </w:rPr>
      </w:pPr>
      <w:bookmarkStart w:id="4" w:name="_Toc19510052"/>
      <w:bookmarkStart w:id="5" w:name="_Toc215890521"/>
      <w:r w:rsidRPr="00907F9A">
        <w:rPr>
          <w:rFonts w:cs="Arial"/>
          <w:bCs/>
          <w:iCs/>
          <w:sz w:val="22"/>
          <w:szCs w:val="22"/>
        </w:rPr>
        <w:t>Činnosti, které se ve smyslu této směrnice považují za Práce se ZN</w:t>
      </w:r>
      <w:bookmarkEnd w:id="4"/>
      <w:bookmarkEnd w:id="5"/>
    </w:p>
    <w:p w14:paraId="5CCFD1A1" w14:textId="77777777" w:rsidR="005933DE" w:rsidRPr="00907F9A" w:rsidRDefault="005933DE" w:rsidP="005933DE"/>
    <w:p w14:paraId="2BA9E3BB" w14:textId="77777777" w:rsidR="005933DE" w:rsidRPr="00291B38" w:rsidRDefault="005933DE" w:rsidP="005933DE">
      <w:pPr>
        <w:numPr>
          <w:ilvl w:val="0"/>
          <w:numId w:val="63"/>
        </w:numPr>
        <w:tabs>
          <w:tab w:val="clear" w:pos="1146"/>
          <w:tab w:val="num" w:pos="851"/>
        </w:tabs>
        <w:ind w:left="851"/>
        <w:jc w:val="both"/>
        <w:rPr>
          <w:rFonts w:ascii="Arial" w:hAnsi="Arial" w:cs="Arial"/>
          <w:i/>
          <w:sz w:val="22"/>
          <w:szCs w:val="22"/>
        </w:rPr>
      </w:pPr>
      <w:r w:rsidRPr="00291B38">
        <w:rPr>
          <w:rFonts w:ascii="Arial" w:hAnsi="Arial" w:cs="Arial"/>
          <w:i/>
          <w:sz w:val="22"/>
          <w:szCs w:val="22"/>
        </w:rPr>
        <w:t>svařování a řezání plamenem,</w:t>
      </w:r>
    </w:p>
    <w:p w14:paraId="2F925965" w14:textId="77777777" w:rsidR="005933DE" w:rsidRPr="00291B38" w:rsidRDefault="005933DE" w:rsidP="005933DE">
      <w:pPr>
        <w:numPr>
          <w:ilvl w:val="0"/>
          <w:numId w:val="63"/>
        </w:numPr>
        <w:tabs>
          <w:tab w:val="clear" w:pos="1146"/>
          <w:tab w:val="num" w:pos="851"/>
        </w:tabs>
        <w:ind w:left="851"/>
        <w:jc w:val="both"/>
        <w:rPr>
          <w:rFonts w:ascii="Arial" w:hAnsi="Arial" w:cs="Arial"/>
          <w:i/>
          <w:sz w:val="22"/>
          <w:szCs w:val="22"/>
        </w:rPr>
      </w:pPr>
      <w:r w:rsidRPr="00291B38">
        <w:rPr>
          <w:rFonts w:ascii="Arial" w:hAnsi="Arial" w:cs="Arial"/>
          <w:i/>
          <w:sz w:val="22"/>
          <w:szCs w:val="22"/>
        </w:rPr>
        <w:t>broušení a </w:t>
      </w:r>
      <w:proofErr w:type="spellStart"/>
      <w:r w:rsidRPr="00291B38">
        <w:rPr>
          <w:rFonts w:ascii="Arial" w:hAnsi="Arial" w:cs="Arial"/>
          <w:i/>
          <w:sz w:val="22"/>
          <w:szCs w:val="22"/>
        </w:rPr>
        <w:t>rozbrušování</w:t>
      </w:r>
      <w:proofErr w:type="spellEnd"/>
      <w:r w:rsidRPr="00291B38">
        <w:rPr>
          <w:rFonts w:ascii="Arial" w:hAnsi="Arial" w:cs="Arial"/>
          <w:i/>
          <w:sz w:val="22"/>
          <w:szCs w:val="22"/>
        </w:rPr>
        <w:t xml:space="preserve"> materiálu,</w:t>
      </w:r>
    </w:p>
    <w:p w14:paraId="1C7C5714" w14:textId="77777777" w:rsidR="005933DE" w:rsidRPr="00291B38" w:rsidRDefault="005933DE" w:rsidP="005933DE">
      <w:pPr>
        <w:numPr>
          <w:ilvl w:val="0"/>
          <w:numId w:val="63"/>
        </w:numPr>
        <w:tabs>
          <w:tab w:val="clear" w:pos="1146"/>
          <w:tab w:val="num" w:pos="851"/>
        </w:tabs>
        <w:ind w:left="851"/>
        <w:jc w:val="both"/>
        <w:rPr>
          <w:rFonts w:ascii="Arial" w:hAnsi="Arial" w:cs="Arial"/>
          <w:i/>
          <w:sz w:val="22"/>
          <w:szCs w:val="22"/>
        </w:rPr>
      </w:pPr>
      <w:r w:rsidRPr="00291B38">
        <w:rPr>
          <w:rFonts w:ascii="Arial" w:hAnsi="Arial" w:cs="Arial"/>
          <w:i/>
          <w:sz w:val="22"/>
          <w:szCs w:val="22"/>
        </w:rPr>
        <w:t>ohřívání, žíhání a kalení,</w:t>
      </w:r>
    </w:p>
    <w:p w14:paraId="69255681" w14:textId="77777777" w:rsidR="005933DE" w:rsidRPr="00291B38" w:rsidRDefault="005933DE" w:rsidP="005933DE">
      <w:pPr>
        <w:numPr>
          <w:ilvl w:val="0"/>
          <w:numId w:val="63"/>
        </w:numPr>
        <w:tabs>
          <w:tab w:val="clear" w:pos="1146"/>
          <w:tab w:val="num" w:pos="851"/>
        </w:tabs>
        <w:ind w:left="851"/>
        <w:jc w:val="both"/>
        <w:rPr>
          <w:rFonts w:ascii="Arial" w:hAnsi="Arial" w:cs="Arial"/>
          <w:i/>
          <w:sz w:val="22"/>
          <w:szCs w:val="22"/>
        </w:rPr>
      </w:pPr>
      <w:r w:rsidRPr="00291B38">
        <w:rPr>
          <w:rFonts w:ascii="Arial" w:hAnsi="Arial" w:cs="Arial"/>
          <w:i/>
          <w:sz w:val="22"/>
          <w:szCs w:val="22"/>
        </w:rPr>
        <w:t>pájení a jiné zpracování kovů s použitím hořlavého plynu s kyslíkem nebo stlačeným plynem,</w:t>
      </w:r>
    </w:p>
    <w:p w14:paraId="58749490" w14:textId="77777777" w:rsidR="005933DE" w:rsidRPr="00291B38" w:rsidRDefault="005933DE" w:rsidP="005933DE">
      <w:pPr>
        <w:numPr>
          <w:ilvl w:val="0"/>
          <w:numId w:val="63"/>
        </w:numPr>
        <w:tabs>
          <w:tab w:val="clear" w:pos="1146"/>
          <w:tab w:val="num" w:pos="851"/>
        </w:tabs>
        <w:ind w:left="851"/>
        <w:jc w:val="both"/>
        <w:rPr>
          <w:rFonts w:ascii="Arial" w:hAnsi="Arial" w:cs="Arial"/>
          <w:i/>
          <w:sz w:val="22"/>
          <w:szCs w:val="22"/>
        </w:rPr>
      </w:pPr>
      <w:r w:rsidRPr="00291B38">
        <w:rPr>
          <w:rFonts w:ascii="Arial" w:hAnsi="Arial" w:cs="Arial"/>
          <w:i/>
          <w:sz w:val="22"/>
          <w:szCs w:val="22"/>
        </w:rPr>
        <w:t>sváření elektrickým obloukem,</w:t>
      </w:r>
    </w:p>
    <w:p w14:paraId="0B744244" w14:textId="77777777" w:rsidR="005933DE" w:rsidRPr="00291B38" w:rsidRDefault="005933DE" w:rsidP="005933DE">
      <w:pPr>
        <w:numPr>
          <w:ilvl w:val="0"/>
          <w:numId w:val="63"/>
        </w:numPr>
        <w:tabs>
          <w:tab w:val="clear" w:pos="1146"/>
          <w:tab w:val="num" w:pos="851"/>
        </w:tabs>
        <w:ind w:left="851"/>
        <w:jc w:val="both"/>
        <w:rPr>
          <w:rFonts w:ascii="Arial" w:hAnsi="Arial" w:cs="Arial"/>
          <w:i/>
          <w:sz w:val="22"/>
          <w:szCs w:val="22"/>
        </w:rPr>
      </w:pPr>
      <w:r w:rsidRPr="00291B38">
        <w:rPr>
          <w:rFonts w:ascii="Arial" w:hAnsi="Arial" w:cs="Arial"/>
          <w:i/>
          <w:sz w:val="22"/>
          <w:szCs w:val="22"/>
        </w:rPr>
        <w:t>sváření elektrickým odporem,</w:t>
      </w:r>
    </w:p>
    <w:p w14:paraId="061ED80A" w14:textId="77777777" w:rsidR="005933DE" w:rsidRPr="00291B38" w:rsidRDefault="005933DE" w:rsidP="005933DE">
      <w:pPr>
        <w:numPr>
          <w:ilvl w:val="0"/>
          <w:numId w:val="63"/>
        </w:numPr>
        <w:tabs>
          <w:tab w:val="clear" w:pos="1146"/>
          <w:tab w:val="num" w:pos="851"/>
        </w:tabs>
        <w:ind w:left="851"/>
        <w:jc w:val="both"/>
        <w:rPr>
          <w:rFonts w:ascii="Arial" w:hAnsi="Arial" w:cs="Arial"/>
          <w:i/>
          <w:sz w:val="22"/>
          <w:szCs w:val="22"/>
        </w:rPr>
      </w:pPr>
      <w:r w:rsidRPr="00291B38">
        <w:rPr>
          <w:rFonts w:ascii="Arial" w:hAnsi="Arial" w:cs="Arial"/>
          <w:i/>
          <w:sz w:val="22"/>
          <w:szCs w:val="22"/>
        </w:rPr>
        <w:t>letování letovací lampou nebo elektrickou lampou,</w:t>
      </w:r>
    </w:p>
    <w:p w14:paraId="6852A6FC" w14:textId="77777777" w:rsidR="005933DE" w:rsidRPr="00291B38" w:rsidRDefault="005933DE" w:rsidP="005933DE">
      <w:pPr>
        <w:numPr>
          <w:ilvl w:val="0"/>
          <w:numId w:val="63"/>
        </w:numPr>
        <w:tabs>
          <w:tab w:val="clear" w:pos="1146"/>
          <w:tab w:val="num" w:pos="851"/>
        </w:tabs>
        <w:ind w:left="851"/>
        <w:jc w:val="both"/>
        <w:rPr>
          <w:rFonts w:ascii="Arial" w:hAnsi="Arial" w:cs="Arial"/>
          <w:i/>
          <w:sz w:val="22"/>
          <w:szCs w:val="22"/>
        </w:rPr>
      </w:pPr>
      <w:r w:rsidRPr="00291B38">
        <w:rPr>
          <w:rFonts w:ascii="Arial" w:hAnsi="Arial" w:cs="Arial"/>
          <w:i/>
          <w:sz w:val="22"/>
          <w:szCs w:val="22"/>
        </w:rPr>
        <w:t>sváření plazmovou technologií,</w:t>
      </w:r>
    </w:p>
    <w:p w14:paraId="45DD09F5" w14:textId="77777777" w:rsidR="005933DE" w:rsidRPr="00291B38" w:rsidRDefault="005933DE" w:rsidP="005933DE">
      <w:pPr>
        <w:numPr>
          <w:ilvl w:val="0"/>
          <w:numId w:val="63"/>
        </w:numPr>
        <w:tabs>
          <w:tab w:val="clear" w:pos="1146"/>
          <w:tab w:val="num" w:pos="851"/>
        </w:tabs>
        <w:ind w:left="851"/>
        <w:jc w:val="both"/>
        <w:rPr>
          <w:rFonts w:ascii="Arial" w:hAnsi="Arial" w:cs="Arial"/>
          <w:i/>
          <w:sz w:val="22"/>
          <w:szCs w:val="22"/>
        </w:rPr>
      </w:pPr>
      <w:r w:rsidRPr="00291B38">
        <w:rPr>
          <w:rFonts w:ascii="Arial" w:hAnsi="Arial" w:cs="Arial"/>
          <w:i/>
          <w:sz w:val="22"/>
          <w:szCs w:val="22"/>
        </w:rPr>
        <w:t>opalování nátěrů,</w:t>
      </w:r>
    </w:p>
    <w:p w14:paraId="4BD3D1DF" w14:textId="77777777" w:rsidR="005933DE" w:rsidRPr="00291B38" w:rsidRDefault="005933DE" w:rsidP="005933DE">
      <w:pPr>
        <w:numPr>
          <w:ilvl w:val="0"/>
          <w:numId w:val="63"/>
        </w:numPr>
        <w:tabs>
          <w:tab w:val="clear" w:pos="1146"/>
          <w:tab w:val="num" w:pos="851"/>
        </w:tabs>
        <w:ind w:left="851"/>
        <w:jc w:val="both"/>
        <w:rPr>
          <w:rFonts w:ascii="Arial" w:hAnsi="Arial" w:cs="Arial"/>
          <w:i/>
          <w:sz w:val="22"/>
          <w:szCs w:val="22"/>
        </w:rPr>
      </w:pPr>
      <w:r w:rsidRPr="00291B38">
        <w:rPr>
          <w:rFonts w:ascii="Arial" w:hAnsi="Arial" w:cs="Arial"/>
          <w:i/>
          <w:sz w:val="22"/>
          <w:szCs w:val="22"/>
        </w:rPr>
        <w:t>práce ovlivňující životní prostředí, (přelévání ropných produktů a rozřezávání starého potrubí, odstraňování izolace apod.)</w:t>
      </w:r>
    </w:p>
    <w:p w14:paraId="182737FF" w14:textId="77777777" w:rsidR="005933DE" w:rsidRPr="00291B38" w:rsidRDefault="005933DE" w:rsidP="005933DE">
      <w:pPr>
        <w:numPr>
          <w:ilvl w:val="0"/>
          <w:numId w:val="63"/>
        </w:numPr>
        <w:tabs>
          <w:tab w:val="clear" w:pos="1146"/>
          <w:tab w:val="num" w:pos="851"/>
        </w:tabs>
        <w:ind w:left="851"/>
        <w:jc w:val="both"/>
        <w:rPr>
          <w:rFonts w:ascii="Arial" w:hAnsi="Arial" w:cs="Arial"/>
          <w:i/>
          <w:sz w:val="22"/>
          <w:szCs w:val="22"/>
        </w:rPr>
      </w:pPr>
      <w:r w:rsidRPr="00291B38">
        <w:rPr>
          <w:rFonts w:ascii="Arial" w:hAnsi="Arial" w:cs="Arial"/>
          <w:i/>
          <w:sz w:val="22"/>
          <w:szCs w:val="22"/>
        </w:rPr>
        <w:t>rozehřívání živic a pokládání asfaltových, dehtových (dehtovaných) hydroizolačních pásů,</w:t>
      </w:r>
    </w:p>
    <w:p w14:paraId="339BFF43" w14:textId="77777777" w:rsidR="005933DE" w:rsidRPr="00291B38" w:rsidRDefault="005933DE" w:rsidP="005933DE">
      <w:pPr>
        <w:numPr>
          <w:ilvl w:val="0"/>
          <w:numId w:val="63"/>
        </w:numPr>
        <w:tabs>
          <w:tab w:val="clear" w:pos="1146"/>
          <w:tab w:val="num" w:pos="851"/>
        </w:tabs>
        <w:ind w:left="851"/>
        <w:jc w:val="both"/>
        <w:rPr>
          <w:rFonts w:ascii="Arial" w:hAnsi="Arial" w:cs="Arial"/>
          <w:i/>
          <w:sz w:val="22"/>
          <w:szCs w:val="22"/>
        </w:rPr>
      </w:pPr>
      <w:r w:rsidRPr="00291B38">
        <w:rPr>
          <w:rFonts w:ascii="Arial" w:hAnsi="Arial" w:cs="Arial"/>
          <w:i/>
          <w:sz w:val="22"/>
          <w:szCs w:val="22"/>
        </w:rPr>
        <w:t>volné spalování odpadového materiálu a látek,</w:t>
      </w:r>
    </w:p>
    <w:p w14:paraId="029C8E14" w14:textId="77777777" w:rsidR="005933DE" w:rsidRPr="00291B38" w:rsidRDefault="005933DE" w:rsidP="005933DE">
      <w:pPr>
        <w:numPr>
          <w:ilvl w:val="0"/>
          <w:numId w:val="63"/>
        </w:numPr>
        <w:tabs>
          <w:tab w:val="clear" w:pos="1146"/>
          <w:tab w:val="num" w:pos="851"/>
        </w:tabs>
        <w:ind w:left="851"/>
        <w:jc w:val="both"/>
        <w:rPr>
          <w:rFonts w:ascii="Arial" w:hAnsi="Arial" w:cs="Arial"/>
          <w:i/>
          <w:sz w:val="22"/>
          <w:szCs w:val="22"/>
        </w:rPr>
      </w:pPr>
      <w:r w:rsidRPr="00291B38">
        <w:rPr>
          <w:rFonts w:ascii="Arial" w:hAnsi="Arial" w:cs="Arial"/>
          <w:i/>
          <w:sz w:val="22"/>
          <w:szCs w:val="22"/>
        </w:rPr>
        <w:t>svařování plastů,</w:t>
      </w:r>
    </w:p>
    <w:p w14:paraId="4B03357C" w14:textId="77777777" w:rsidR="005933DE" w:rsidRPr="00291B38" w:rsidRDefault="005933DE" w:rsidP="005933DE">
      <w:pPr>
        <w:numPr>
          <w:ilvl w:val="0"/>
          <w:numId w:val="63"/>
        </w:numPr>
        <w:tabs>
          <w:tab w:val="clear" w:pos="1146"/>
          <w:tab w:val="num" w:pos="851"/>
        </w:tabs>
        <w:ind w:left="851"/>
        <w:jc w:val="both"/>
        <w:rPr>
          <w:rFonts w:ascii="Arial" w:hAnsi="Arial" w:cs="Arial"/>
          <w:i/>
          <w:sz w:val="22"/>
          <w:szCs w:val="22"/>
        </w:rPr>
      </w:pPr>
      <w:r w:rsidRPr="00291B38">
        <w:rPr>
          <w:rFonts w:ascii="Arial" w:hAnsi="Arial" w:cs="Arial"/>
          <w:i/>
          <w:sz w:val="22"/>
          <w:szCs w:val="22"/>
        </w:rPr>
        <w:t>práce se spalovacím motorem, jehož krytí neodpovídá stanovenému prostředí pracoviště,</w:t>
      </w:r>
    </w:p>
    <w:p w14:paraId="5527B3EF" w14:textId="77777777" w:rsidR="005933DE" w:rsidRPr="00291B38" w:rsidRDefault="005933DE" w:rsidP="005933DE">
      <w:pPr>
        <w:numPr>
          <w:ilvl w:val="0"/>
          <w:numId w:val="63"/>
        </w:numPr>
        <w:tabs>
          <w:tab w:val="clear" w:pos="1146"/>
          <w:tab w:val="num" w:pos="851"/>
        </w:tabs>
        <w:ind w:left="851"/>
        <w:jc w:val="both"/>
        <w:rPr>
          <w:rFonts w:ascii="Arial" w:hAnsi="Arial" w:cs="Arial"/>
          <w:i/>
          <w:sz w:val="22"/>
          <w:szCs w:val="22"/>
        </w:rPr>
      </w:pPr>
      <w:r w:rsidRPr="00291B38">
        <w:rPr>
          <w:rFonts w:ascii="Arial" w:hAnsi="Arial" w:cs="Arial"/>
          <w:i/>
          <w:sz w:val="22"/>
          <w:szCs w:val="22"/>
        </w:rPr>
        <w:t>práce s elektrickým zařízením a elektromechanickými nástroji, jejichž krytí neodpovídá, stanovenému prostředí pracoviště,</w:t>
      </w:r>
    </w:p>
    <w:p w14:paraId="6F2EB927" w14:textId="77777777" w:rsidR="005933DE" w:rsidRPr="00291B38" w:rsidRDefault="005933DE" w:rsidP="005933DE">
      <w:pPr>
        <w:numPr>
          <w:ilvl w:val="0"/>
          <w:numId w:val="63"/>
        </w:numPr>
        <w:tabs>
          <w:tab w:val="clear" w:pos="1146"/>
          <w:tab w:val="num" w:pos="851"/>
        </w:tabs>
        <w:ind w:left="851"/>
        <w:jc w:val="both"/>
        <w:rPr>
          <w:rFonts w:ascii="Arial" w:hAnsi="Arial" w:cs="Arial"/>
          <w:i/>
          <w:sz w:val="22"/>
          <w:szCs w:val="22"/>
        </w:rPr>
      </w:pPr>
      <w:r w:rsidRPr="00291B38">
        <w:rPr>
          <w:rFonts w:ascii="Arial" w:hAnsi="Arial" w:cs="Arial"/>
          <w:i/>
          <w:sz w:val="22"/>
          <w:szCs w:val="22"/>
        </w:rPr>
        <w:t xml:space="preserve">práce v místech, kde je stanoveno prostředí s nebezpečím výbuchu, s mechanickými nástroji, které </w:t>
      </w:r>
      <w:proofErr w:type="gramStart"/>
      <w:r w:rsidRPr="00291B38">
        <w:rPr>
          <w:rFonts w:ascii="Arial" w:hAnsi="Arial" w:cs="Arial"/>
          <w:i/>
          <w:sz w:val="22"/>
          <w:szCs w:val="22"/>
        </w:rPr>
        <w:t>nemají  nejiskřivou</w:t>
      </w:r>
      <w:proofErr w:type="gramEnd"/>
      <w:r w:rsidRPr="00291B38">
        <w:rPr>
          <w:rFonts w:ascii="Arial" w:hAnsi="Arial" w:cs="Arial"/>
          <w:i/>
          <w:sz w:val="22"/>
          <w:szCs w:val="22"/>
        </w:rPr>
        <w:t>  úpravu,</w:t>
      </w:r>
    </w:p>
    <w:p w14:paraId="6E820B7F" w14:textId="77777777" w:rsidR="005933DE" w:rsidRPr="00291B38" w:rsidRDefault="005933DE" w:rsidP="005933DE">
      <w:pPr>
        <w:numPr>
          <w:ilvl w:val="0"/>
          <w:numId w:val="63"/>
        </w:numPr>
        <w:tabs>
          <w:tab w:val="clear" w:pos="1146"/>
          <w:tab w:val="num" w:pos="851"/>
        </w:tabs>
        <w:ind w:left="851"/>
        <w:jc w:val="both"/>
        <w:rPr>
          <w:rFonts w:ascii="Arial" w:hAnsi="Arial" w:cs="Arial"/>
          <w:i/>
          <w:sz w:val="22"/>
          <w:szCs w:val="22"/>
        </w:rPr>
      </w:pPr>
      <w:r w:rsidRPr="00291B38">
        <w:rPr>
          <w:rFonts w:ascii="Arial" w:hAnsi="Arial" w:cs="Arial"/>
          <w:i/>
          <w:sz w:val="22"/>
          <w:szCs w:val="22"/>
        </w:rPr>
        <w:t xml:space="preserve">práce v uzavřených a těsných prostorách, prostorách špatně větratelných (nebezpečí vysoké koncentrace hoř. </w:t>
      </w:r>
      <w:proofErr w:type="gramStart"/>
      <w:r w:rsidRPr="00291B38">
        <w:rPr>
          <w:rFonts w:ascii="Arial" w:hAnsi="Arial" w:cs="Arial"/>
          <w:i/>
          <w:sz w:val="22"/>
          <w:szCs w:val="22"/>
        </w:rPr>
        <w:t>plynů</w:t>
      </w:r>
      <w:proofErr w:type="gramEnd"/>
      <w:r w:rsidRPr="00291B38">
        <w:rPr>
          <w:rFonts w:ascii="Arial" w:hAnsi="Arial" w:cs="Arial"/>
          <w:i/>
          <w:sz w:val="22"/>
          <w:szCs w:val="22"/>
        </w:rPr>
        <w:t xml:space="preserve"> a par, chemicky nebezpečných látek, snížení koncentrace kyslíku v pracovním prostředí),</w:t>
      </w:r>
    </w:p>
    <w:p w14:paraId="0DFFEA92" w14:textId="77777777" w:rsidR="005933DE" w:rsidRPr="00291B38" w:rsidRDefault="005933DE" w:rsidP="005933DE">
      <w:pPr>
        <w:numPr>
          <w:ilvl w:val="0"/>
          <w:numId w:val="63"/>
        </w:numPr>
        <w:tabs>
          <w:tab w:val="clear" w:pos="1146"/>
          <w:tab w:val="num" w:pos="851"/>
        </w:tabs>
        <w:ind w:left="851"/>
        <w:jc w:val="both"/>
        <w:rPr>
          <w:rFonts w:ascii="Arial" w:hAnsi="Arial" w:cs="Arial"/>
          <w:i/>
          <w:sz w:val="22"/>
          <w:szCs w:val="22"/>
        </w:rPr>
      </w:pPr>
      <w:r w:rsidRPr="00291B38">
        <w:rPr>
          <w:rFonts w:ascii="Arial" w:hAnsi="Arial" w:cs="Arial"/>
          <w:i/>
          <w:sz w:val="22"/>
          <w:szCs w:val="22"/>
        </w:rPr>
        <w:t>na nádobách, potrubích a přístrojích pod tlakem, které obsahovaly hořlavé nebo hoření podporující látky (zde platí plynárenské předpisy) nebo uvnitř nádob, potrubí, zařízení a přístrojů.</w:t>
      </w:r>
    </w:p>
    <w:p w14:paraId="2DD69804" w14:textId="77777777" w:rsidR="005933DE" w:rsidRPr="00291B38" w:rsidRDefault="005933DE" w:rsidP="005933DE">
      <w:pPr>
        <w:pStyle w:val="Text"/>
        <w:spacing w:after="0"/>
        <w:rPr>
          <w:rFonts w:ascii="Arial" w:hAnsi="Arial" w:cs="Arial"/>
          <w:i/>
          <w:snapToGrid/>
          <w:sz w:val="22"/>
          <w:szCs w:val="22"/>
        </w:rPr>
      </w:pPr>
      <w:r w:rsidRPr="00291B38">
        <w:rPr>
          <w:rFonts w:ascii="Arial" w:hAnsi="Arial" w:cs="Arial"/>
          <w:i/>
          <w:snapToGrid/>
          <w:sz w:val="22"/>
          <w:szCs w:val="22"/>
        </w:rPr>
        <w:t>Pokud je vedoucí pracoviště na pochybách o charakteru prováděné práce, projedná tuto</w:t>
      </w:r>
    </w:p>
    <w:p w14:paraId="1C92950A" w14:textId="77777777" w:rsidR="005933DE" w:rsidRPr="00291B38" w:rsidRDefault="005933DE" w:rsidP="005933DE">
      <w:pPr>
        <w:ind w:left="426"/>
        <w:jc w:val="both"/>
        <w:rPr>
          <w:rFonts w:ascii="Arial" w:hAnsi="Arial" w:cs="Arial"/>
          <w:i/>
          <w:sz w:val="22"/>
          <w:szCs w:val="22"/>
        </w:rPr>
      </w:pPr>
      <w:r w:rsidRPr="00291B38">
        <w:rPr>
          <w:rFonts w:ascii="Arial" w:hAnsi="Arial" w:cs="Arial"/>
          <w:i/>
          <w:sz w:val="22"/>
          <w:szCs w:val="22"/>
        </w:rPr>
        <w:t>nejasnost se zaměstnancem OBPT, tel.: 3264, 3565, 3564</w:t>
      </w:r>
    </w:p>
    <w:p w14:paraId="3E6C7454" w14:textId="77777777" w:rsidR="005933DE" w:rsidRPr="00907F9A" w:rsidRDefault="005933DE" w:rsidP="005933DE">
      <w:pPr>
        <w:ind w:left="426"/>
        <w:jc w:val="both"/>
        <w:rPr>
          <w:rFonts w:ascii="Arial" w:hAnsi="Arial" w:cs="Arial"/>
          <w:sz w:val="22"/>
          <w:szCs w:val="22"/>
        </w:rPr>
      </w:pPr>
    </w:p>
    <w:p w14:paraId="61B7903B" w14:textId="77777777" w:rsidR="005933DE" w:rsidRPr="00907F9A" w:rsidRDefault="005933DE" w:rsidP="005933DE">
      <w:pPr>
        <w:pStyle w:val="Nadpis2"/>
        <w:numPr>
          <w:ilvl w:val="1"/>
          <w:numId w:val="0"/>
        </w:numPr>
        <w:spacing w:before="0"/>
        <w:ind w:left="567" w:hanging="567"/>
        <w:jc w:val="left"/>
        <w:rPr>
          <w:rFonts w:cs="Arial"/>
          <w:bCs/>
          <w:iCs/>
          <w:sz w:val="22"/>
          <w:szCs w:val="22"/>
        </w:rPr>
      </w:pPr>
      <w:bookmarkStart w:id="6" w:name="_Toc19510053"/>
      <w:bookmarkStart w:id="7" w:name="_Toc215890522"/>
      <w:r w:rsidRPr="00907F9A">
        <w:rPr>
          <w:rFonts w:cs="Arial"/>
          <w:bCs/>
          <w:iCs/>
          <w:sz w:val="22"/>
          <w:szCs w:val="22"/>
        </w:rPr>
        <w:t>Požadavky na pracovníky provádějící Práce se ZN</w:t>
      </w:r>
      <w:bookmarkEnd w:id="6"/>
      <w:bookmarkEnd w:id="7"/>
    </w:p>
    <w:p w14:paraId="5A251FD8" w14:textId="77777777" w:rsidR="005933DE" w:rsidRPr="00907F9A" w:rsidRDefault="005933DE" w:rsidP="005933DE"/>
    <w:p w14:paraId="5D437756" w14:textId="77777777" w:rsidR="005933DE" w:rsidRPr="00291B38" w:rsidRDefault="005933DE" w:rsidP="005933DE">
      <w:pPr>
        <w:pStyle w:val="Zkladntext21"/>
        <w:numPr>
          <w:ilvl w:val="0"/>
          <w:numId w:val="62"/>
        </w:numPr>
        <w:ind w:right="0"/>
        <w:jc w:val="both"/>
        <w:rPr>
          <w:rFonts w:cs="Arial"/>
          <w:i/>
          <w:sz w:val="22"/>
          <w:szCs w:val="22"/>
        </w:rPr>
      </w:pPr>
      <w:r w:rsidRPr="00291B38">
        <w:rPr>
          <w:rFonts w:cs="Arial"/>
          <w:i/>
          <w:sz w:val="22"/>
          <w:szCs w:val="22"/>
        </w:rPr>
        <w:t xml:space="preserve">Práce se ZN smí provádět jen odborně, zdravotně a psychicky způsobilý pracovník, a pokud je pro danou práci požadováno oprávnění o odborné způsobilosti (svářeč a pod.), musí mít </w:t>
      </w:r>
      <w:proofErr w:type="spellStart"/>
      <w:r w:rsidRPr="00291B38">
        <w:rPr>
          <w:rFonts w:cs="Arial"/>
          <w:i/>
          <w:sz w:val="22"/>
          <w:szCs w:val="22"/>
        </w:rPr>
        <w:t>oto</w:t>
      </w:r>
      <w:proofErr w:type="spellEnd"/>
      <w:r w:rsidRPr="00291B38">
        <w:rPr>
          <w:rFonts w:cs="Arial"/>
          <w:i/>
          <w:sz w:val="22"/>
          <w:szCs w:val="22"/>
        </w:rPr>
        <w:t xml:space="preserve"> oprávnění platné,</w:t>
      </w:r>
    </w:p>
    <w:p w14:paraId="0045FE3B" w14:textId="77777777" w:rsidR="005933DE" w:rsidRPr="00291B38" w:rsidRDefault="005933DE" w:rsidP="005933DE">
      <w:pPr>
        <w:pStyle w:val="Zkladntext21"/>
        <w:numPr>
          <w:ilvl w:val="0"/>
          <w:numId w:val="62"/>
        </w:numPr>
        <w:tabs>
          <w:tab w:val="clear" w:pos="360"/>
        </w:tabs>
        <w:ind w:right="0"/>
        <w:jc w:val="both"/>
        <w:rPr>
          <w:rFonts w:cs="Arial"/>
          <w:i/>
          <w:sz w:val="22"/>
          <w:szCs w:val="22"/>
        </w:rPr>
      </w:pPr>
      <w:r w:rsidRPr="00291B38">
        <w:rPr>
          <w:rFonts w:cs="Arial"/>
          <w:i/>
          <w:sz w:val="22"/>
          <w:szCs w:val="22"/>
        </w:rPr>
        <w:t xml:space="preserve">pracovník provádějící Práce se ZN musí mít osvědčení, platný průkaz </w:t>
      </w:r>
      <w:r w:rsidRPr="00291B38">
        <w:rPr>
          <w:rFonts w:cs="Arial"/>
          <w:b/>
          <w:i/>
          <w:sz w:val="22"/>
          <w:szCs w:val="22"/>
        </w:rPr>
        <w:t>u sebe.</w:t>
      </w:r>
    </w:p>
    <w:p w14:paraId="1836C4B3" w14:textId="77777777" w:rsidR="005933DE" w:rsidRDefault="005933DE" w:rsidP="005933DE">
      <w:pPr>
        <w:ind w:firstLine="425"/>
        <w:jc w:val="both"/>
        <w:rPr>
          <w:rFonts w:ascii="Arial" w:hAnsi="Arial" w:cs="Arial"/>
          <w:b/>
          <w:i/>
          <w:sz w:val="22"/>
          <w:szCs w:val="22"/>
        </w:rPr>
      </w:pPr>
    </w:p>
    <w:p w14:paraId="0824C167" w14:textId="77777777" w:rsidR="005933DE" w:rsidRPr="008733B8" w:rsidRDefault="005933DE" w:rsidP="005933DE">
      <w:pPr>
        <w:ind w:firstLine="425"/>
        <w:jc w:val="center"/>
        <w:rPr>
          <w:rFonts w:ascii="Arial" w:hAnsi="Arial" w:cs="Arial"/>
          <w:b/>
          <w:i/>
          <w:color w:val="FF0000"/>
          <w:sz w:val="22"/>
          <w:szCs w:val="22"/>
        </w:rPr>
      </w:pPr>
      <w:r w:rsidRPr="008733B8">
        <w:rPr>
          <w:rFonts w:ascii="Arial" w:hAnsi="Arial" w:cs="Arial"/>
          <w:b/>
          <w:i/>
          <w:color w:val="FF0000"/>
          <w:sz w:val="22"/>
          <w:szCs w:val="22"/>
        </w:rPr>
        <w:t>Bez tohoto dokladu nesmí být povoleno pracovníkovi pokračovat v </w:t>
      </w:r>
      <w:proofErr w:type="gramStart"/>
      <w:r w:rsidRPr="008733B8">
        <w:rPr>
          <w:rFonts w:ascii="Arial" w:hAnsi="Arial" w:cs="Arial"/>
          <w:b/>
          <w:i/>
          <w:color w:val="FF0000"/>
          <w:sz w:val="22"/>
          <w:szCs w:val="22"/>
        </w:rPr>
        <w:t>práci !</w:t>
      </w:r>
      <w:proofErr w:type="gramEnd"/>
    </w:p>
    <w:p w14:paraId="051C3B02" w14:textId="77777777" w:rsidR="005933DE" w:rsidRPr="00907F9A" w:rsidRDefault="005933DE" w:rsidP="005933DE">
      <w:pPr>
        <w:ind w:left="426"/>
        <w:jc w:val="both"/>
        <w:rPr>
          <w:rFonts w:ascii="Arial" w:hAnsi="Arial" w:cs="Arial"/>
          <w:sz w:val="22"/>
          <w:szCs w:val="22"/>
        </w:rPr>
      </w:pPr>
    </w:p>
    <w:p w14:paraId="2710764E" w14:textId="77777777" w:rsidR="005933DE" w:rsidRPr="00907F9A" w:rsidRDefault="005933DE" w:rsidP="005933DE">
      <w:pPr>
        <w:pStyle w:val="Nadpis2"/>
        <w:numPr>
          <w:ilvl w:val="1"/>
          <w:numId w:val="0"/>
        </w:numPr>
        <w:spacing w:before="0"/>
        <w:ind w:left="567" w:hanging="567"/>
        <w:jc w:val="left"/>
        <w:rPr>
          <w:rFonts w:cs="Arial"/>
          <w:bCs/>
          <w:iCs/>
          <w:sz w:val="22"/>
          <w:szCs w:val="22"/>
        </w:rPr>
      </w:pPr>
      <w:bookmarkStart w:id="8" w:name="_Toc19510054"/>
      <w:bookmarkStart w:id="9" w:name="_Toc215890523"/>
      <w:r w:rsidRPr="00907F9A">
        <w:rPr>
          <w:rFonts w:cs="Arial"/>
          <w:bCs/>
          <w:iCs/>
          <w:sz w:val="22"/>
          <w:szCs w:val="22"/>
        </w:rPr>
        <w:t>Vystavování Příkazu se ZN</w:t>
      </w:r>
      <w:bookmarkEnd w:id="8"/>
      <w:bookmarkEnd w:id="9"/>
    </w:p>
    <w:p w14:paraId="3D974B4F" w14:textId="77777777" w:rsidR="005933DE" w:rsidRPr="00907F9A" w:rsidRDefault="005933DE" w:rsidP="005933DE"/>
    <w:p w14:paraId="7030F1DC" w14:textId="77777777" w:rsidR="005933DE" w:rsidRPr="00291B38" w:rsidRDefault="005933DE" w:rsidP="005933DE">
      <w:pPr>
        <w:numPr>
          <w:ilvl w:val="0"/>
          <w:numId w:val="61"/>
        </w:numPr>
        <w:tabs>
          <w:tab w:val="clear" w:pos="360"/>
          <w:tab w:val="num" w:pos="851"/>
        </w:tabs>
        <w:ind w:left="851"/>
        <w:jc w:val="both"/>
        <w:rPr>
          <w:rFonts w:ascii="Arial" w:hAnsi="Arial" w:cs="Arial"/>
          <w:i/>
          <w:sz w:val="22"/>
          <w:szCs w:val="22"/>
        </w:rPr>
      </w:pPr>
      <w:r w:rsidRPr="00291B38">
        <w:rPr>
          <w:rFonts w:ascii="Arial" w:hAnsi="Arial" w:cs="Arial"/>
          <w:i/>
          <w:sz w:val="22"/>
          <w:szCs w:val="22"/>
        </w:rPr>
        <w:t xml:space="preserve">„Příkaz” je povinen vystavit v celém rozsahu (v souladu se zněním této směrnice) vedoucí útvaru/pracoviště, jehož pracovník bude práce vykonávat. </w:t>
      </w:r>
      <w:r w:rsidRPr="00291B38">
        <w:rPr>
          <w:rFonts w:ascii="Arial" w:hAnsi="Arial" w:cs="Arial"/>
          <w:i/>
          <w:sz w:val="22"/>
          <w:szCs w:val="22"/>
          <w:u w:val="single"/>
        </w:rPr>
        <w:t>O vystaveném příkazu je povinen vždy telefonicky, e-mailem nebo osobně informovat OBPT</w:t>
      </w:r>
    </w:p>
    <w:p w14:paraId="20BB6ECC" w14:textId="77777777" w:rsidR="005933DE" w:rsidRPr="00291B38" w:rsidRDefault="005933DE" w:rsidP="005933DE">
      <w:pPr>
        <w:numPr>
          <w:ilvl w:val="0"/>
          <w:numId w:val="61"/>
        </w:numPr>
        <w:tabs>
          <w:tab w:val="clear" w:pos="360"/>
          <w:tab w:val="num" w:pos="851"/>
        </w:tabs>
        <w:ind w:left="851"/>
        <w:jc w:val="both"/>
        <w:rPr>
          <w:rFonts w:ascii="Arial" w:hAnsi="Arial" w:cs="Arial"/>
          <w:i/>
          <w:sz w:val="22"/>
          <w:szCs w:val="22"/>
        </w:rPr>
      </w:pPr>
      <w:r w:rsidRPr="00291B38">
        <w:rPr>
          <w:rFonts w:ascii="Arial" w:hAnsi="Arial" w:cs="Arial"/>
          <w:i/>
          <w:sz w:val="22"/>
          <w:szCs w:val="22"/>
        </w:rPr>
        <w:t xml:space="preserve">Vystavovatel příkazu posoudí požární riziko pracoviště, charakter zamýšlené práce s ohledem na ohrožení osob, majetku a životní prostředí, stanoví podmínky a opatření, po jejichž splnění budou </w:t>
      </w:r>
      <w:proofErr w:type="gramStart"/>
      <w:r w:rsidRPr="00291B38">
        <w:rPr>
          <w:rFonts w:ascii="Arial" w:hAnsi="Arial" w:cs="Arial"/>
          <w:i/>
          <w:sz w:val="22"/>
          <w:szCs w:val="22"/>
        </w:rPr>
        <w:t>práce  se</w:t>
      </w:r>
      <w:proofErr w:type="gramEnd"/>
      <w:r w:rsidRPr="00291B38">
        <w:rPr>
          <w:rFonts w:ascii="Arial" w:hAnsi="Arial" w:cs="Arial"/>
          <w:i/>
          <w:sz w:val="22"/>
          <w:szCs w:val="22"/>
        </w:rPr>
        <w:t xml:space="preserve"> ZN prováděny. </w:t>
      </w:r>
    </w:p>
    <w:p w14:paraId="519654E9" w14:textId="77777777" w:rsidR="005933DE" w:rsidRPr="00291B38" w:rsidRDefault="005933DE" w:rsidP="005933DE">
      <w:pPr>
        <w:numPr>
          <w:ilvl w:val="0"/>
          <w:numId w:val="61"/>
        </w:numPr>
        <w:tabs>
          <w:tab w:val="clear" w:pos="360"/>
          <w:tab w:val="num" w:pos="851"/>
        </w:tabs>
        <w:ind w:left="851"/>
        <w:jc w:val="both"/>
        <w:rPr>
          <w:rFonts w:ascii="Arial" w:hAnsi="Arial" w:cs="Arial"/>
          <w:i/>
          <w:sz w:val="22"/>
          <w:szCs w:val="22"/>
        </w:rPr>
      </w:pPr>
      <w:r w:rsidRPr="00291B38">
        <w:rPr>
          <w:rFonts w:ascii="Arial" w:hAnsi="Arial" w:cs="Arial"/>
          <w:i/>
          <w:sz w:val="22"/>
          <w:szCs w:val="22"/>
        </w:rPr>
        <w:t xml:space="preserve">Při stanovování podmínek a opatření, spolupracuje s pracovníkem provádějícím práce se ZN a vedoucím pracoviště, na kterém budou práce prováděny. </w:t>
      </w:r>
    </w:p>
    <w:p w14:paraId="0F444F75" w14:textId="77777777" w:rsidR="005933DE" w:rsidRPr="00291B38" w:rsidRDefault="005933DE" w:rsidP="005933DE">
      <w:pPr>
        <w:numPr>
          <w:ilvl w:val="0"/>
          <w:numId w:val="61"/>
        </w:numPr>
        <w:tabs>
          <w:tab w:val="clear" w:pos="360"/>
          <w:tab w:val="num" w:pos="851"/>
        </w:tabs>
        <w:ind w:left="851"/>
        <w:jc w:val="both"/>
        <w:rPr>
          <w:rFonts w:ascii="Arial" w:hAnsi="Arial" w:cs="Arial"/>
          <w:i/>
          <w:sz w:val="22"/>
          <w:szCs w:val="22"/>
        </w:rPr>
      </w:pPr>
      <w:r w:rsidRPr="00291B38">
        <w:rPr>
          <w:rFonts w:ascii="Arial" w:hAnsi="Arial" w:cs="Arial"/>
          <w:i/>
          <w:sz w:val="22"/>
          <w:szCs w:val="22"/>
        </w:rPr>
        <w:t xml:space="preserve">Pro posouzení podmínek požární bezpečnosti a stanovení dostatečných opatření, může přizvat osobu odborně způsobilou v PO (zaměstnance OBPT), případně další odborníky. </w:t>
      </w:r>
    </w:p>
    <w:p w14:paraId="4AA8E2B1" w14:textId="77777777" w:rsidR="005933DE" w:rsidRPr="00291B38" w:rsidRDefault="005933DE" w:rsidP="005933DE">
      <w:pPr>
        <w:numPr>
          <w:ilvl w:val="0"/>
          <w:numId w:val="61"/>
        </w:numPr>
        <w:tabs>
          <w:tab w:val="clear" w:pos="360"/>
          <w:tab w:val="num" w:pos="851"/>
        </w:tabs>
        <w:ind w:left="851"/>
        <w:jc w:val="both"/>
        <w:rPr>
          <w:rFonts w:ascii="Arial" w:hAnsi="Arial" w:cs="Arial"/>
          <w:i/>
          <w:sz w:val="22"/>
          <w:szCs w:val="22"/>
        </w:rPr>
      </w:pPr>
      <w:r w:rsidRPr="00291B38">
        <w:rPr>
          <w:rFonts w:ascii="Arial" w:hAnsi="Arial" w:cs="Arial"/>
          <w:i/>
          <w:sz w:val="22"/>
          <w:szCs w:val="22"/>
        </w:rPr>
        <w:t>Je-li to nutné, zvláště v problematických případech, musí být stanoven podrobný pracovní postup přípravných prací a vlastní Práce se ZN.</w:t>
      </w:r>
    </w:p>
    <w:p w14:paraId="4C0D7A11" w14:textId="77777777" w:rsidR="005933DE" w:rsidRPr="00291B38" w:rsidRDefault="005933DE" w:rsidP="005933DE">
      <w:pPr>
        <w:numPr>
          <w:ilvl w:val="0"/>
          <w:numId w:val="61"/>
        </w:numPr>
        <w:tabs>
          <w:tab w:val="clear" w:pos="360"/>
          <w:tab w:val="num" w:pos="851"/>
        </w:tabs>
        <w:ind w:left="851"/>
        <w:jc w:val="both"/>
        <w:rPr>
          <w:rFonts w:ascii="Arial" w:hAnsi="Arial" w:cs="Arial"/>
          <w:i/>
          <w:sz w:val="22"/>
          <w:szCs w:val="22"/>
        </w:rPr>
      </w:pPr>
      <w:r w:rsidRPr="00291B38">
        <w:rPr>
          <w:rFonts w:ascii="Arial" w:hAnsi="Arial" w:cs="Arial"/>
          <w:i/>
          <w:sz w:val="22"/>
          <w:szCs w:val="22"/>
        </w:rPr>
        <w:t>Vystavený a řádně vyplněný příkaz pro provádění práce se ZN, je platný až po podpisu všech dotčených pracovníků.</w:t>
      </w:r>
    </w:p>
    <w:p w14:paraId="3C10A8E1" w14:textId="77777777" w:rsidR="005933DE" w:rsidRPr="00291B38" w:rsidRDefault="005933DE" w:rsidP="005933DE">
      <w:pPr>
        <w:numPr>
          <w:ilvl w:val="0"/>
          <w:numId w:val="61"/>
        </w:numPr>
        <w:tabs>
          <w:tab w:val="clear" w:pos="360"/>
          <w:tab w:val="num" w:pos="851"/>
        </w:tabs>
        <w:ind w:left="851"/>
        <w:jc w:val="both"/>
        <w:rPr>
          <w:rFonts w:ascii="Arial" w:hAnsi="Arial" w:cs="Arial"/>
          <w:b/>
          <w:i/>
          <w:sz w:val="22"/>
          <w:szCs w:val="22"/>
        </w:rPr>
      </w:pPr>
      <w:r w:rsidRPr="00291B38">
        <w:rPr>
          <w:rFonts w:ascii="Arial" w:hAnsi="Arial" w:cs="Arial"/>
          <w:b/>
          <w:i/>
          <w:sz w:val="22"/>
          <w:szCs w:val="22"/>
        </w:rPr>
        <w:t>Pracovník provádějící práce se ZN musí mít po dobu práce tento příkaz u sebe.</w:t>
      </w:r>
    </w:p>
    <w:p w14:paraId="662B9D3F" w14:textId="77777777" w:rsidR="005933DE" w:rsidRPr="00291B38" w:rsidRDefault="005933DE" w:rsidP="005933DE">
      <w:pPr>
        <w:numPr>
          <w:ilvl w:val="0"/>
          <w:numId w:val="61"/>
        </w:numPr>
        <w:tabs>
          <w:tab w:val="clear" w:pos="360"/>
          <w:tab w:val="num" w:pos="851"/>
        </w:tabs>
        <w:ind w:left="851"/>
        <w:jc w:val="both"/>
        <w:rPr>
          <w:rFonts w:ascii="Arial" w:hAnsi="Arial" w:cs="Arial"/>
          <w:b/>
          <w:i/>
          <w:sz w:val="22"/>
          <w:szCs w:val="22"/>
          <w:u w:val="single"/>
        </w:rPr>
      </w:pPr>
      <w:r w:rsidRPr="00291B38">
        <w:rPr>
          <w:rFonts w:ascii="Arial" w:hAnsi="Arial" w:cs="Arial"/>
          <w:i/>
          <w:sz w:val="22"/>
          <w:szCs w:val="22"/>
          <w:u w:val="single"/>
        </w:rPr>
        <w:t>Po ukončení práce se ZN a ukončení následného dohledu, předá zaměstnanec, který příkaz se ZN vydal, tento příkaz na OBPT k archivaci!</w:t>
      </w:r>
    </w:p>
    <w:p w14:paraId="323C6E1A" w14:textId="77777777" w:rsidR="005933DE" w:rsidRPr="00907F9A" w:rsidRDefault="005933DE" w:rsidP="005933DE">
      <w:pPr>
        <w:ind w:left="426"/>
        <w:jc w:val="both"/>
        <w:rPr>
          <w:rFonts w:ascii="Arial" w:hAnsi="Arial" w:cs="Arial"/>
          <w:sz w:val="22"/>
          <w:szCs w:val="22"/>
        </w:rPr>
      </w:pPr>
    </w:p>
    <w:p w14:paraId="5358AAB8" w14:textId="77777777" w:rsidR="005933DE" w:rsidRPr="00907F9A" w:rsidRDefault="005933DE" w:rsidP="005933DE">
      <w:pPr>
        <w:pStyle w:val="Nadpis2"/>
        <w:numPr>
          <w:ilvl w:val="1"/>
          <w:numId w:val="0"/>
        </w:numPr>
        <w:spacing w:before="0"/>
        <w:ind w:left="567" w:hanging="567"/>
        <w:jc w:val="left"/>
        <w:rPr>
          <w:rFonts w:cs="Arial"/>
          <w:bCs/>
          <w:iCs/>
          <w:sz w:val="22"/>
          <w:szCs w:val="22"/>
        </w:rPr>
      </w:pPr>
      <w:bookmarkStart w:id="10" w:name="_Toc19510056"/>
      <w:bookmarkStart w:id="11" w:name="_Toc215890525"/>
      <w:r w:rsidRPr="00907F9A">
        <w:rPr>
          <w:rFonts w:cs="Arial"/>
          <w:bCs/>
          <w:iCs/>
          <w:sz w:val="22"/>
          <w:szCs w:val="22"/>
        </w:rPr>
        <w:t xml:space="preserve">Stanovení opatření pro práce se ZN </w:t>
      </w:r>
      <w:bookmarkEnd w:id="10"/>
      <w:bookmarkEnd w:id="11"/>
    </w:p>
    <w:p w14:paraId="0B9A356E" w14:textId="77777777" w:rsidR="005933DE" w:rsidRPr="00907F9A" w:rsidRDefault="005933DE" w:rsidP="005933DE"/>
    <w:p w14:paraId="3600759C" w14:textId="77777777" w:rsidR="005933DE" w:rsidRPr="00291B38" w:rsidRDefault="005933DE" w:rsidP="005933DE">
      <w:pPr>
        <w:ind w:left="426"/>
        <w:jc w:val="both"/>
        <w:rPr>
          <w:rFonts w:ascii="Arial" w:hAnsi="Arial" w:cs="Arial"/>
          <w:i/>
          <w:sz w:val="22"/>
          <w:szCs w:val="22"/>
        </w:rPr>
      </w:pPr>
      <w:r w:rsidRPr="00291B38">
        <w:rPr>
          <w:rFonts w:ascii="Arial" w:hAnsi="Arial" w:cs="Arial"/>
          <w:i/>
          <w:sz w:val="22"/>
          <w:szCs w:val="22"/>
        </w:rPr>
        <w:t xml:space="preserve">Provedení všech opatření zajišťuje vystavovatel ”Příkazu” ve spolupráci s vedoucím pracoviště, na kterém jsou práce prováděny. Podle skutečné situace, stavu pracoviště (zařízení), kde budou Práce se ZN </w:t>
      </w:r>
      <w:proofErr w:type="gramStart"/>
      <w:r w:rsidRPr="00291B38">
        <w:rPr>
          <w:rFonts w:ascii="Arial" w:hAnsi="Arial" w:cs="Arial"/>
          <w:i/>
          <w:sz w:val="22"/>
          <w:szCs w:val="22"/>
        </w:rPr>
        <w:t>prováděny a podle</w:t>
      </w:r>
      <w:proofErr w:type="gramEnd"/>
      <w:r w:rsidRPr="00291B38">
        <w:rPr>
          <w:rFonts w:ascii="Arial" w:hAnsi="Arial" w:cs="Arial"/>
          <w:i/>
          <w:sz w:val="22"/>
          <w:szCs w:val="22"/>
        </w:rPr>
        <w:t xml:space="preserve"> charakteru práce je nutno:</w:t>
      </w:r>
    </w:p>
    <w:p w14:paraId="4AACA16F" w14:textId="77777777" w:rsidR="005933DE" w:rsidRPr="00291B38" w:rsidRDefault="005933DE" w:rsidP="005933DE">
      <w:pPr>
        <w:pStyle w:val="Text"/>
        <w:numPr>
          <w:ilvl w:val="0"/>
          <w:numId w:val="56"/>
        </w:numPr>
        <w:tabs>
          <w:tab w:val="clear" w:pos="360"/>
          <w:tab w:val="num" w:pos="785"/>
        </w:tabs>
        <w:spacing w:after="0"/>
        <w:ind w:left="785"/>
        <w:rPr>
          <w:rFonts w:ascii="Arial" w:hAnsi="Arial" w:cs="Arial"/>
          <w:i/>
          <w:sz w:val="22"/>
          <w:szCs w:val="22"/>
        </w:rPr>
      </w:pPr>
      <w:r w:rsidRPr="00291B38">
        <w:rPr>
          <w:rFonts w:ascii="Arial" w:hAnsi="Arial" w:cs="Arial"/>
          <w:i/>
          <w:snapToGrid/>
          <w:sz w:val="22"/>
          <w:szCs w:val="22"/>
        </w:rPr>
        <w:t xml:space="preserve">zajistit pracoviště proti rozstříkávání nebo odkapávání žhavého kovu do pracovního prostoru </w:t>
      </w:r>
      <w:r w:rsidRPr="00291B38">
        <w:rPr>
          <w:rFonts w:ascii="Arial" w:hAnsi="Arial" w:cs="Arial"/>
          <w:i/>
          <w:sz w:val="22"/>
          <w:szCs w:val="22"/>
        </w:rPr>
        <w:t>a prostorů souvisejících,</w:t>
      </w:r>
    </w:p>
    <w:p w14:paraId="5BBA0F44" w14:textId="77777777" w:rsidR="005933DE" w:rsidRPr="00291B38" w:rsidRDefault="005933DE" w:rsidP="005933DE">
      <w:pPr>
        <w:pStyle w:val="Text"/>
        <w:numPr>
          <w:ilvl w:val="0"/>
          <w:numId w:val="56"/>
        </w:numPr>
        <w:tabs>
          <w:tab w:val="clear" w:pos="360"/>
          <w:tab w:val="num" w:pos="785"/>
        </w:tabs>
        <w:spacing w:after="0"/>
        <w:ind w:left="785"/>
        <w:rPr>
          <w:rFonts w:ascii="Arial" w:hAnsi="Arial" w:cs="Arial"/>
          <w:i/>
          <w:sz w:val="22"/>
          <w:szCs w:val="22"/>
        </w:rPr>
      </w:pPr>
      <w:r w:rsidRPr="00291B38">
        <w:rPr>
          <w:rFonts w:ascii="Arial" w:hAnsi="Arial" w:cs="Arial"/>
          <w:i/>
          <w:sz w:val="22"/>
          <w:szCs w:val="22"/>
        </w:rPr>
        <w:t>použít proti rozstřiku nehořlavé tepelně izolační materiály,</w:t>
      </w:r>
    </w:p>
    <w:p w14:paraId="0BE88BC8" w14:textId="77777777" w:rsidR="005933DE" w:rsidRPr="00291B38" w:rsidRDefault="005933DE" w:rsidP="005933DE">
      <w:pPr>
        <w:pStyle w:val="Text"/>
        <w:numPr>
          <w:ilvl w:val="0"/>
          <w:numId w:val="56"/>
        </w:numPr>
        <w:tabs>
          <w:tab w:val="clear" w:pos="360"/>
          <w:tab w:val="num" w:pos="785"/>
        </w:tabs>
        <w:spacing w:after="0"/>
        <w:ind w:left="785"/>
        <w:rPr>
          <w:rFonts w:ascii="Arial" w:hAnsi="Arial" w:cs="Arial"/>
          <w:i/>
          <w:sz w:val="22"/>
          <w:szCs w:val="22"/>
        </w:rPr>
      </w:pPr>
      <w:r w:rsidRPr="00291B38">
        <w:rPr>
          <w:rFonts w:ascii="Arial" w:hAnsi="Arial" w:cs="Arial"/>
          <w:i/>
          <w:sz w:val="22"/>
          <w:szCs w:val="22"/>
        </w:rPr>
        <w:t>prostupy a otvory rozvodů a instalací konstrukcí (hlavně požárně dělící konstrukce) utěsnit tepelně izolační hmotou z nehořlavých materiálů, použít plenty a zástěny z nehořlavých hmot,</w:t>
      </w:r>
    </w:p>
    <w:p w14:paraId="73473698" w14:textId="77777777" w:rsidR="005933DE" w:rsidRPr="00291B38" w:rsidRDefault="005933DE" w:rsidP="005933DE">
      <w:pPr>
        <w:pStyle w:val="Text"/>
        <w:numPr>
          <w:ilvl w:val="0"/>
          <w:numId w:val="56"/>
        </w:numPr>
        <w:tabs>
          <w:tab w:val="clear" w:pos="360"/>
          <w:tab w:val="num" w:pos="785"/>
        </w:tabs>
        <w:spacing w:after="0"/>
        <w:ind w:left="785"/>
        <w:rPr>
          <w:rFonts w:ascii="Arial" w:hAnsi="Arial" w:cs="Arial"/>
          <w:i/>
          <w:sz w:val="22"/>
          <w:szCs w:val="22"/>
        </w:rPr>
      </w:pPr>
      <w:r w:rsidRPr="00291B38">
        <w:rPr>
          <w:rFonts w:ascii="Arial" w:hAnsi="Arial" w:cs="Arial"/>
          <w:i/>
          <w:sz w:val="22"/>
          <w:szCs w:val="22"/>
        </w:rPr>
        <w:t>pokrýt předměty nebo konstrukce z hořlavých nebo snadno hořlavých hmot vrstvou pěny, případně je dostatečně smočit vodou,</w:t>
      </w:r>
    </w:p>
    <w:p w14:paraId="0E06553D" w14:textId="77777777" w:rsidR="005933DE" w:rsidRPr="00291B38" w:rsidRDefault="005933DE" w:rsidP="005933DE">
      <w:pPr>
        <w:pStyle w:val="Text"/>
        <w:numPr>
          <w:ilvl w:val="0"/>
          <w:numId w:val="56"/>
        </w:numPr>
        <w:tabs>
          <w:tab w:val="clear" w:pos="360"/>
          <w:tab w:val="num" w:pos="785"/>
        </w:tabs>
        <w:spacing w:after="0"/>
        <w:ind w:left="785"/>
        <w:rPr>
          <w:rFonts w:ascii="Arial" w:hAnsi="Arial" w:cs="Arial"/>
          <w:i/>
          <w:sz w:val="22"/>
          <w:szCs w:val="22"/>
        </w:rPr>
      </w:pPr>
      <w:r w:rsidRPr="00291B38">
        <w:rPr>
          <w:rFonts w:ascii="Arial" w:hAnsi="Arial" w:cs="Arial"/>
          <w:i/>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14:paraId="2400CDEB" w14:textId="77777777" w:rsidR="005933DE" w:rsidRPr="00291B38" w:rsidRDefault="005933DE" w:rsidP="005933DE">
      <w:pPr>
        <w:pStyle w:val="Text"/>
        <w:numPr>
          <w:ilvl w:val="0"/>
          <w:numId w:val="56"/>
        </w:numPr>
        <w:tabs>
          <w:tab w:val="clear" w:pos="360"/>
          <w:tab w:val="num" w:pos="785"/>
        </w:tabs>
        <w:spacing w:after="0"/>
        <w:ind w:left="785"/>
        <w:rPr>
          <w:rFonts w:ascii="Arial" w:hAnsi="Arial" w:cs="Arial"/>
          <w:i/>
          <w:sz w:val="22"/>
          <w:szCs w:val="22"/>
        </w:rPr>
      </w:pPr>
      <w:r w:rsidRPr="00291B38">
        <w:rPr>
          <w:rFonts w:ascii="Arial" w:hAnsi="Arial" w:cs="Arial"/>
          <w:i/>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14:paraId="4DE87228" w14:textId="77777777" w:rsidR="005933DE" w:rsidRPr="00291B38" w:rsidRDefault="005933DE" w:rsidP="005933DE">
      <w:pPr>
        <w:pStyle w:val="Text"/>
        <w:numPr>
          <w:ilvl w:val="0"/>
          <w:numId w:val="56"/>
        </w:numPr>
        <w:tabs>
          <w:tab w:val="clear" w:pos="360"/>
          <w:tab w:val="num" w:pos="785"/>
        </w:tabs>
        <w:spacing w:after="0"/>
        <w:ind w:left="785"/>
        <w:rPr>
          <w:rFonts w:ascii="Arial" w:hAnsi="Arial" w:cs="Arial"/>
          <w:i/>
          <w:sz w:val="22"/>
          <w:szCs w:val="22"/>
        </w:rPr>
      </w:pPr>
      <w:r w:rsidRPr="00291B38">
        <w:rPr>
          <w:rFonts w:ascii="Arial" w:hAnsi="Arial" w:cs="Arial"/>
          <w:i/>
          <w:sz w:val="22"/>
          <w:szCs w:val="22"/>
        </w:rPr>
        <w:t>potrubní uzávěry pro přívod nebo odvod hořlavých látek, škodlivin, páry, vody a odpadů nebo potrubí uzavřít nejméně dvěma armaturami a prostor mezi nimi otevřít do ovzduší,</w:t>
      </w:r>
    </w:p>
    <w:p w14:paraId="697054CD" w14:textId="77777777" w:rsidR="005933DE" w:rsidRPr="00291B38" w:rsidRDefault="005933DE" w:rsidP="005933DE">
      <w:pPr>
        <w:pStyle w:val="Text"/>
        <w:numPr>
          <w:ilvl w:val="0"/>
          <w:numId w:val="56"/>
        </w:numPr>
        <w:tabs>
          <w:tab w:val="clear" w:pos="360"/>
          <w:tab w:val="num" w:pos="785"/>
        </w:tabs>
        <w:spacing w:after="0"/>
        <w:ind w:left="785"/>
        <w:rPr>
          <w:rFonts w:ascii="Arial" w:hAnsi="Arial" w:cs="Arial"/>
          <w:i/>
          <w:sz w:val="22"/>
          <w:szCs w:val="22"/>
        </w:rPr>
      </w:pPr>
      <w:r w:rsidRPr="00291B38">
        <w:rPr>
          <w:rFonts w:ascii="Arial" w:hAnsi="Arial" w:cs="Arial"/>
          <w:i/>
          <w:sz w:val="22"/>
          <w:szCs w:val="22"/>
        </w:rPr>
        <w:t>záslepky musí být zhotoveny z materiálu odolného působení agresivních látek, nehořlavé a dostatečně pevné,</w:t>
      </w:r>
    </w:p>
    <w:p w14:paraId="1572285F" w14:textId="77777777" w:rsidR="005933DE" w:rsidRPr="00291B38" w:rsidRDefault="005933DE" w:rsidP="005933DE">
      <w:pPr>
        <w:pStyle w:val="Text"/>
        <w:numPr>
          <w:ilvl w:val="0"/>
          <w:numId w:val="56"/>
        </w:numPr>
        <w:tabs>
          <w:tab w:val="clear" w:pos="360"/>
          <w:tab w:val="num" w:pos="785"/>
        </w:tabs>
        <w:spacing w:after="0"/>
        <w:ind w:left="785"/>
        <w:rPr>
          <w:rFonts w:ascii="Arial" w:hAnsi="Arial" w:cs="Arial"/>
          <w:i/>
          <w:sz w:val="22"/>
          <w:szCs w:val="22"/>
        </w:rPr>
      </w:pPr>
      <w:r w:rsidRPr="00291B38">
        <w:rPr>
          <w:rFonts w:ascii="Arial" w:hAnsi="Arial" w:cs="Arial"/>
          <w:i/>
          <w:sz w:val="22"/>
          <w:szCs w:val="22"/>
        </w:rPr>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14:paraId="57838D91" w14:textId="77777777" w:rsidR="005933DE" w:rsidRPr="00291B38" w:rsidRDefault="005933DE" w:rsidP="005933DE">
      <w:pPr>
        <w:pStyle w:val="Text"/>
        <w:numPr>
          <w:ilvl w:val="0"/>
          <w:numId w:val="56"/>
        </w:numPr>
        <w:tabs>
          <w:tab w:val="clear" w:pos="360"/>
          <w:tab w:val="num" w:pos="785"/>
        </w:tabs>
        <w:spacing w:after="0"/>
        <w:ind w:left="785"/>
        <w:rPr>
          <w:rFonts w:ascii="Arial" w:hAnsi="Arial" w:cs="Arial"/>
          <w:i/>
          <w:sz w:val="22"/>
          <w:szCs w:val="22"/>
        </w:rPr>
      </w:pPr>
      <w:r w:rsidRPr="00291B38">
        <w:rPr>
          <w:rFonts w:ascii="Arial" w:hAnsi="Arial" w:cs="Arial"/>
          <w:i/>
          <w:sz w:val="22"/>
          <w:szCs w:val="22"/>
        </w:rPr>
        <w:t>zabránit úniku hořlavých plynů při jejich manipulaci, aby nevznikla možnost utvoření výbušné směsi hořlavých par a plynů,</w:t>
      </w:r>
    </w:p>
    <w:p w14:paraId="6CDAD155" w14:textId="77777777" w:rsidR="005933DE" w:rsidRPr="00291B38" w:rsidRDefault="005933DE" w:rsidP="005933DE">
      <w:pPr>
        <w:pStyle w:val="Text"/>
        <w:numPr>
          <w:ilvl w:val="0"/>
          <w:numId w:val="56"/>
        </w:numPr>
        <w:tabs>
          <w:tab w:val="clear" w:pos="360"/>
          <w:tab w:val="num" w:pos="785"/>
        </w:tabs>
        <w:spacing w:after="0"/>
        <w:ind w:left="785"/>
        <w:rPr>
          <w:rFonts w:ascii="Arial" w:hAnsi="Arial" w:cs="Arial"/>
          <w:i/>
          <w:sz w:val="22"/>
          <w:szCs w:val="22"/>
        </w:rPr>
      </w:pPr>
      <w:r w:rsidRPr="00291B38">
        <w:rPr>
          <w:rFonts w:ascii="Arial" w:hAnsi="Arial" w:cs="Arial"/>
          <w:i/>
          <w:sz w:val="22"/>
          <w:szCs w:val="22"/>
        </w:rPr>
        <w:t>tam, kde bylo manipulováno s hořlavou kapalinou, hořlavým plynem, nebo tam, kde hrozí jejich únik, provádět trvalou kontrolu po dobu Práce se ZN. Tam, kde hrozí únik hořlavých plynů, je nutno umístit analyzátor spalitelných plynů, který signalizuje nastavenou koncentraci hořlavých plynů, par a prachů,</w:t>
      </w:r>
    </w:p>
    <w:p w14:paraId="219DAC08" w14:textId="77777777" w:rsidR="005933DE" w:rsidRPr="00291B38" w:rsidRDefault="005933DE" w:rsidP="005933DE">
      <w:pPr>
        <w:pStyle w:val="Text"/>
        <w:numPr>
          <w:ilvl w:val="0"/>
          <w:numId w:val="56"/>
        </w:numPr>
        <w:tabs>
          <w:tab w:val="clear" w:pos="360"/>
          <w:tab w:val="num" w:pos="785"/>
        </w:tabs>
        <w:spacing w:after="0"/>
        <w:ind w:left="785"/>
        <w:rPr>
          <w:rFonts w:ascii="Arial" w:hAnsi="Arial" w:cs="Arial"/>
          <w:i/>
          <w:sz w:val="22"/>
          <w:szCs w:val="22"/>
        </w:rPr>
      </w:pPr>
      <w:r w:rsidRPr="00291B38">
        <w:rPr>
          <w:rFonts w:ascii="Arial" w:hAnsi="Arial" w:cs="Arial"/>
          <w:i/>
          <w:sz w:val="22"/>
          <w:szCs w:val="22"/>
        </w:rPr>
        <w:t>používat nářadí z nejiskřivých materiálů tam, kde je nutno (prostředí s nebezpečím výbuchu hořlavých par, plynů a prachů),</w:t>
      </w:r>
    </w:p>
    <w:p w14:paraId="38DD7604" w14:textId="77777777" w:rsidR="005933DE" w:rsidRPr="00291B38" w:rsidRDefault="005933DE" w:rsidP="005933DE">
      <w:pPr>
        <w:pStyle w:val="Text"/>
        <w:numPr>
          <w:ilvl w:val="0"/>
          <w:numId w:val="56"/>
        </w:numPr>
        <w:tabs>
          <w:tab w:val="clear" w:pos="360"/>
          <w:tab w:val="num" w:pos="785"/>
        </w:tabs>
        <w:spacing w:after="0"/>
        <w:ind w:left="785"/>
        <w:rPr>
          <w:rFonts w:ascii="Arial" w:hAnsi="Arial" w:cs="Arial"/>
          <w:i/>
          <w:sz w:val="22"/>
          <w:szCs w:val="22"/>
        </w:rPr>
      </w:pPr>
      <w:r w:rsidRPr="00291B38">
        <w:rPr>
          <w:rFonts w:ascii="Arial" w:hAnsi="Arial" w:cs="Arial"/>
          <w:i/>
          <w:sz w:val="22"/>
          <w:szCs w:val="22"/>
        </w:rPr>
        <w:t>zajistit odpojení elektrického proudu, stanovit krytí používané elektrické instalace, určit připojovací místa pro agregát,</w:t>
      </w:r>
    </w:p>
    <w:p w14:paraId="23053964" w14:textId="77777777" w:rsidR="005933DE" w:rsidRPr="00291B38" w:rsidRDefault="005933DE" w:rsidP="005933DE">
      <w:pPr>
        <w:pStyle w:val="Text"/>
        <w:numPr>
          <w:ilvl w:val="0"/>
          <w:numId w:val="56"/>
        </w:numPr>
        <w:tabs>
          <w:tab w:val="clear" w:pos="360"/>
          <w:tab w:val="num" w:pos="785"/>
        </w:tabs>
        <w:spacing w:after="0"/>
        <w:ind w:left="785"/>
        <w:rPr>
          <w:rFonts w:ascii="Arial" w:hAnsi="Arial" w:cs="Arial"/>
          <w:i/>
          <w:sz w:val="22"/>
          <w:szCs w:val="22"/>
        </w:rPr>
      </w:pPr>
      <w:r w:rsidRPr="00291B38">
        <w:rPr>
          <w:rFonts w:ascii="Arial" w:hAnsi="Arial" w:cs="Arial"/>
          <w:i/>
          <w:sz w:val="22"/>
          <w:szCs w:val="22"/>
        </w:rPr>
        <w:t xml:space="preserve">prostor pro Práce se ZN musí být vybaven dostatečným počtem vhodných </w:t>
      </w:r>
      <w:proofErr w:type="gramStart"/>
      <w:r w:rsidRPr="00291B38">
        <w:rPr>
          <w:rFonts w:ascii="Arial" w:hAnsi="Arial" w:cs="Arial"/>
          <w:i/>
          <w:sz w:val="22"/>
          <w:szCs w:val="22"/>
        </w:rPr>
        <w:t>hasících</w:t>
      </w:r>
      <w:proofErr w:type="gramEnd"/>
      <w:r w:rsidRPr="00291B38">
        <w:rPr>
          <w:rFonts w:ascii="Arial" w:hAnsi="Arial" w:cs="Arial"/>
          <w:i/>
          <w:sz w:val="22"/>
          <w:szCs w:val="22"/>
        </w:rPr>
        <w:t xml:space="preserve"> přístrojů nebo jiných hasebních prostředků (dostatečné množství vody, písku, požární roušky a pod.).</w:t>
      </w:r>
    </w:p>
    <w:p w14:paraId="1A77852D" w14:textId="77777777" w:rsidR="005933DE" w:rsidRPr="00907F9A" w:rsidRDefault="005933DE" w:rsidP="005933DE">
      <w:pPr>
        <w:pStyle w:val="Text"/>
        <w:tabs>
          <w:tab w:val="num" w:pos="785"/>
        </w:tabs>
        <w:spacing w:after="0"/>
        <w:rPr>
          <w:rFonts w:ascii="Arial" w:hAnsi="Arial" w:cs="Arial"/>
          <w:sz w:val="22"/>
          <w:szCs w:val="22"/>
        </w:rPr>
      </w:pPr>
    </w:p>
    <w:p w14:paraId="763CCCA3" w14:textId="77777777" w:rsidR="005933DE" w:rsidRPr="00907F9A" w:rsidRDefault="005933DE" w:rsidP="005933DE">
      <w:pPr>
        <w:pStyle w:val="Nadpis2"/>
        <w:numPr>
          <w:ilvl w:val="1"/>
          <w:numId w:val="0"/>
        </w:numPr>
        <w:spacing w:before="0"/>
        <w:ind w:left="567" w:hanging="567"/>
        <w:jc w:val="left"/>
        <w:rPr>
          <w:rFonts w:cs="Arial"/>
          <w:bCs/>
          <w:iCs/>
          <w:sz w:val="22"/>
          <w:szCs w:val="22"/>
        </w:rPr>
      </w:pPr>
      <w:r w:rsidRPr="00907F9A">
        <w:rPr>
          <w:rFonts w:cs="Arial"/>
          <w:bCs/>
          <w:iCs/>
          <w:sz w:val="22"/>
          <w:szCs w:val="22"/>
        </w:rPr>
        <w:t>Dohled při provádění a po ukončení práce se ZN</w:t>
      </w:r>
    </w:p>
    <w:p w14:paraId="15837963" w14:textId="77777777" w:rsidR="005933DE" w:rsidRPr="00907F9A" w:rsidRDefault="005933DE" w:rsidP="005933DE"/>
    <w:p w14:paraId="6FD47B4A" w14:textId="77777777" w:rsidR="005933DE" w:rsidRPr="00291B38" w:rsidRDefault="005933DE" w:rsidP="005933DE">
      <w:pPr>
        <w:pStyle w:val="Odstavec"/>
        <w:spacing w:before="0" w:after="0"/>
        <w:rPr>
          <w:rFonts w:ascii="Arial" w:hAnsi="Arial" w:cs="Arial"/>
          <w:b/>
          <w:i/>
          <w:sz w:val="22"/>
          <w:szCs w:val="22"/>
        </w:rPr>
      </w:pPr>
      <w:r w:rsidRPr="00291B38">
        <w:rPr>
          <w:rFonts w:ascii="Arial" w:hAnsi="Arial" w:cs="Arial"/>
          <w:b/>
          <w:i/>
          <w:sz w:val="22"/>
          <w:szCs w:val="22"/>
        </w:rPr>
        <w:t>Dohled při provádění práce se ZN:</w:t>
      </w:r>
    </w:p>
    <w:p w14:paraId="458ACC27" w14:textId="77777777" w:rsidR="005933DE" w:rsidRPr="00291B38" w:rsidRDefault="005933DE" w:rsidP="005933DE">
      <w:pPr>
        <w:pStyle w:val="Odstavec"/>
        <w:numPr>
          <w:ilvl w:val="0"/>
          <w:numId w:val="58"/>
        </w:numPr>
        <w:spacing w:before="0" w:after="0"/>
        <w:rPr>
          <w:rFonts w:ascii="Arial" w:hAnsi="Arial" w:cs="Arial"/>
          <w:i/>
          <w:sz w:val="22"/>
          <w:szCs w:val="22"/>
        </w:rPr>
      </w:pPr>
      <w:r w:rsidRPr="00291B38">
        <w:rPr>
          <w:rFonts w:ascii="Arial" w:hAnsi="Arial" w:cs="Arial"/>
          <w:i/>
          <w:sz w:val="22"/>
          <w:szCs w:val="22"/>
        </w:rPr>
        <w:t xml:space="preserve">Při provádění prací se ZN, musí být zajištěn dohled. Dohled nesmí vykonávat </w:t>
      </w:r>
      <w:proofErr w:type="gramStart"/>
      <w:r w:rsidRPr="00291B38">
        <w:rPr>
          <w:rFonts w:ascii="Arial" w:hAnsi="Arial" w:cs="Arial"/>
          <w:i/>
          <w:sz w:val="22"/>
          <w:szCs w:val="22"/>
        </w:rPr>
        <w:t>pracovník který</w:t>
      </w:r>
      <w:proofErr w:type="gramEnd"/>
      <w:r w:rsidRPr="00291B38">
        <w:rPr>
          <w:rFonts w:ascii="Arial" w:hAnsi="Arial" w:cs="Arial"/>
          <w:i/>
          <w:sz w:val="22"/>
          <w:szCs w:val="22"/>
        </w:rPr>
        <w:t xml:space="preserve"> práce se ZN přímo provádí (svářeč apod.). </w:t>
      </w:r>
    </w:p>
    <w:p w14:paraId="78C6E12F" w14:textId="77777777" w:rsidR="005933DE" w:rsidRPr="00291B38" w:rsidRDefault="005933DE" w:rsidP="005933DE">
      <w:pPr>
        <w:pStyle w:val="Odstavec"/>
        <w:numPr>
          <w:ilvl w:val="0"/>
          <w:numId w:val="58"/>
        </w:numPr>
        <w:spacing w:before="0" w:after="0"/>
        <w:rPr>
          <w:rFonts w:ascii="Arial" w:hAnsi="Arial" w:cs="Arial"/>
          <w:i/>
          <w:sz w:val="22"/>
          <w:szCs w:val="22"/>
        </w:rPr>
      </w:pPr>
      <w:r w:rsidRPr="00291B38">
        <w:rPr>
          <w:rFonts w:ascii="Arial" w:hAnsi="Arial" w:cs="Arial"/>
          <w:i/>
          <w:sz w:val="22"/>
          <w:szCs w:val="22"/>
        </w:rPr>
        <w:t xml:space="preserve">Úkolem dohledu je včas zjistit vznikající požár nebo situaci, která by mohla mít za následek vznik požáru nebo výbuchu a uhasit vznikající požár. </w:t>
      </w:r>
    </w:p>
    <w:p w14:paraId="00B9D34C" w14:textId="77777777" w:rsidR="005933DE" w:rsidRPr="00291B38" w:rsidRDefault="005933DE" w:rsidP="005933DE">
      <w:pPr>
        <w:pStyle w:val="Odstavec"/>
        <w:numPr>
          <w:ilvl w:val="0"/>
          <w:numId w:val="58"/>
        </w:numPr>
        <w:spacing w:before="0" w:after="0"/>
        <w:rPr>
          <w:rFonts w:ascii="Arial" w:hAnsi="Arial" w:cs="Arial"/>
          <w:i/>
          <w:sz w:val="22"/>
          <w:szCs w:val="22"/>
        </w:rPr>
      </w:pPr>
      <w:r w:rsidRPr="00291B38">
        <w:rPr>
          <w:rFonts w:ascii="Arial" w:hAnsi="Arial" w:cs="Arial"/>
          <w:i/>
          <w:sz w:val="22"/>
          <w:szCs w:val="22"/>
        </w:rPr>
        <w:t>Pracovník provádějící dohled při práci se ZN, má právo zastavit práci do doby, kdy budou vytvořena vhodná preventivní opatření.</w:t>
      </w:r>
    </w:p>
    <w:p w14:paraId="73EBAA9A" w14:textId="77777777" w:rsidR="005933DE" w:rsidRPr="00291B38" w:rsidRDefault="005933DE" w:rsidP="005933DE">
      <w:pPr>
        <w:pStyle w:val="Odstavec"/>
        <w:numPr>
          <w:ilvl w:val="0"/>
          <w:numId w:val="58"/>
        </w:numPr>
        <w:spacing w:before="0" w:after="0"/>
        <w:rPr>
          <w:rFonts w:ascii="Arial" w:hAnsi="Arial" w:cs="Arial"/>
          <w:i/>
          <w:sz w:val="22"/>
          <w:szCs w:val="22"/>
        </w:rPr>
      </w:pPr>
      <w:r w:rsidRPr="00291B38">
        <w:rPr>
          <w:rFonts w:ascii="Arial" w:hAnsi="Arial" w:cs="Arial"/>
          <w:i/>
          <w:sz w:val="22"/>
          <w:szCs w:val="22"/>
        </w:rPr>
        <w:t>Počet osob provádějících dohled se stanovuje s ohledem na velikost rizika vzniku požáru nebo výbuchu, rozlehlost pracovního prostoru a jeho dispoziční řešení. Zejména je třeba brát ohled na možnost rozšíření požáru do vedlejších místností nebo jiného podlaží.</w:t>
      </w:r>
    </w:p>
    <w:p w14:paraId="32FCC54B" w14:textId="77777777" w:rsidR="005933DE" w:rsidRPr="00291B38" w:rsidRDefault="005933DE" w:rsidP="005933DE">
      <w:pPr>
        <w:pStyle w:val="Odstavec"/>
        <w:numPr>
          <w:ilvl w:val="0"/>
          <w:numId w:val="58"/>
        </w:numPr>
        <w:spacing w:before="0" w:after="0"/>
        <w:rPr>
          <w:rFonts w:ascii="Arial" w:hAnsi="Arial" w:cs="Arial"/>
          <w:i/>
          <w:sz w:val="22"/>
          <w:szCs w:val="22"/>
        </w:rPr>
      </w:pPr>
      <w:r w:rsidRPr="00291B38">
        <w:rPr>
          <w:rFonts w:ascii="Arial" w:hAnsi="Arial" w:cs="Arial"/>
          <w:i/>
          <w:sz w:val="22"/>
          <w:szCs w:val="22"/>
        </w:rPr>
        <w:t>Dohled musí probíhat nepřetržitě. To znamená, nesmí být přerušen v dobách přestávek.</w:t>
      </w:r>
    </w:p>
    <w:p w14:paraId="26298A1E" w14:textId="77777777" w:rsidR="005933DE" w:rsidRPr="00291B38" w:rsidRDefault="005933DE" w:rsidP="005933DE">
      <w:pPr>
        <w:pStyle w:val="Odstavec"/>
        <w:spacing w:before="0" w:after="0"/>
        <w:ind w:left="360"/>
        <w:rPr>
          <w:rFonts w:ascii="Arial" w:hAnsi="Arial" w:cs="Arial"/>
          <w:i/>
          <w:sz w:val="22"/>
          <w:szCs w:val="22"/>
        </w:rPr>
      </w:pPr>
    </w:p>
    <w:p w14:paraId="22A45966" w14:textId="77777777" w:rsidR="005933DE" w:rsidRPr="00291B38" w:rsidRDefault="005933DE" w:rsidP="005933DE">
      <w:pPr>
        <w:pStyle w:val="Odstavec"/>
        <w:spacing w:before="0" w:after="0"/>
        <w:ind w:left="360"/>
        <w:rPr>
          <w:rFonts w:ascii="Arial" w:hAnsi="Arial" w:cs="Arial"/>
          <w:b/>
          <w:i/>
          <w:sz w:val="22"/>
          <w:szCs w:val="22"/>
        </w:rPr>
      </w:pPr>
      <w:r w:rsidRPr="00291B38">
        <w:rPr>
          <w:rFonts w:ascii="Arial" w:hAnsi="Arial" w:cs="Arial"/>
          <w:b/>
          <w:i/>
          <w:sz w:val="22"/>
          <w:szCs w:val="22"/>
        </w:rPr>
        <w:t>Dohled po ukončení práce se ZN:</w:t>
      </w:r>
    </w:p>
    <w:p w14:paraId="16064FE3" w14:textId="77777777" w:rsidR="005933DE" w:rsidRPr="00291B38" w:rsidRDefault="005933DE" w:rsidP="005933DE">
      <w:pPr>
        <w:pStyle w:val="Odstavec"/>
        <w:numPr>
          <w:ilvl w:val="0"/>
          <w:numId w:val="59"/>
        </w:numPr>
        <w:spacing w:before="0" w:after="0"/>
        <w:rPr>
          <w:rFonts w:ascii="Arial" w:hAnsi="Arial" w:cs="Arial"/>
          <w:i/>
          <w:sz w:val="22"/>
          <w:szCs w:val="22"/>
        </w:rPr>
      </w:pPr>
      <w:r w:rsidRPr="00291B38">
        <w:rPr>
          <w:rFonts w:ascii="Arial" w:hAnsi="Arial" w:cs="Arial"/>
          <w:i/>
          <w:sz w:val="22"/>
          <w:szCs w:val="22"/>
        </w:rPr>
        <w:t xml:space="preserve">Dohled </w:t>
      </w:r>
      <w:proofErr w:type="gramStart"/>
      <w:r w:rsidRPr="00291B38">
        <w:rPr>
          <w:rFonts w:ascii="Arial" w:hAnsi="Arial" w:cs="Arial"/>
          <w:i/>
          <w:sz w:val="22"/>
          <w:szCs w:val="22"/>
        </w:rPr>
        <w:t>musí</w:t>
      </w:r>
      <w:proofErr w:type="gramEnd"/>
      <w:r w:rsidRPr="00291B38">
        <w:rPr>
          <w:rFonts w:ascii="Arial" w:hAnsi="Arial" w:cs="Arial"/>
          <w:i/>
          <w:sz w:val="22"/>
          <w:szCs w:val="22"/>
        </w:rPr>
        <w:t xml:space="preserve"> být zajištěn nejméně 8 hodin po ukončení práce se ZN. Tento čas </w:t>
      </w:r>
      <w:proofErr w:type="gramStart"/>
      <w:r w:rsidRPr="00291B38">
        <w:rPr>
          <w:rFonts w:ascii="Arial" w:hAnsi="Arial" w:cs="Arial"/>
          <w:i/>
          <w:sz w:val="22"/>
          <w:szCs w:val="22"/>
        </w:rPr>
        <w:t>může</w:t>
      </w:r>
      <w:proofErr w:type="gramEnd"/>
      <w:r w:rsidRPr="00291B38">
        <w:rPr>
          <w:rFonts w:ascii="Arial" w:hAnsi="Arial" w:cs="Arial"/>
          <w:i/>
          <w:sz w:val="22"/>
          <w:szCs w:val="22"/>
        </w:rPr>
        <w:t xml:space="preserve"> být v odůvodněných případech libovolně prodloužen, ale nikdy nesmí být zkrácen.</w:t>
      </w:r>
    </w:p>
    <w:p w14:paraId="0B3362ED" w14:textId="77777777" w:rsidR="005933DE" w:rsidRPr="00291B38" w:rsidRDefault="005933DE" w:rsidP="005933DE">
      <w:pPr>
        <w:pStyle w:val="Odstavec"/>
        <w:numPr>
          <w:ilvl w:val="0"/>
          <w:numId w:val="59"/>
        </w:numPr>
        <w:spacing w:before="0" w:after="0"/>
        <w:rPr>
          <w:rFonts w:ascii="Arial" w:hAnsi="Arial" w:cs="Arial"/>
          <w:i/>
          <w:sz w:val="22"/>
          <w:szCs w:val="22"/>
        </w:rPr>
      </w:pPr>
      <w:r w:rsidRPr="00291B38">
        <w:rPr>
          <w:rFonts w:ascii="Arial" w:hAnsi="Arial" w:cs="Arial"/>
          <w:i/>
          <w:sz w:val="22"/>
          <w:szCs w:val="22"/>
        </w:rPr>
        <w:t xml:space="preserve">V prostorech vybavených EPS lze od dohledu po ukončení práce se ZN upustit. EPS musí být funkční a musí být zajištěno, aby při signalizaci požáru, bylo zajištěno jeho rychlé uhašení. </w:t>
      </w:r>
    </w:p>
    <w:p w14:paraId="4D66DF0F" w14:textId="77777777" w:rsidR="005933DE" w:rsidRPr="00907F9A" w:rsidRDefault="005933DE" w:rsidP="005933DE">
      <w:pPr>
        <w:ind w:left="425"/>
        <w:jc w:val="both"/>
        <w:rPr>
          <w:rFonts w:ascii="Arial" w:hAnsi="Arial" w:cs="Arial"/>
          <w:sz w:val="22"/>
          <w:szCs w:val="22"/>
        </w:rPr>
      </w:pPr>
    </w:p>
    <w:p w14:paraId="7E882ECB" w14:textId="77777777" w:rsidR="005933DE" w:rsidRPr="00907F9A" w:rsidRDefault="005933DE" w:rsidP="005933DE">
      <w:pPr>
        <w:pStyle w:val="Nadpis2"/>
        <w:numPr>
          <w:ilvl w:val="1"/>
          <w:numId w:val="0"/>
        </w:numPr>
        <w:spacing w:before="0"/>
        <w:ind w:left="567" w:hanging="567"/>
        <w:jc w:val="left"/>
        <w:rPr>
          <w:rFonts w:cs="Arial"/>
          <w:bCs/>
          <w:iCs/>
          <w:sz w:val="22"/>
          <w:szCs w:val="22"/>
        </w:rPr>
      </w:pPr>
      <w:bookmarkStart w:id="12" w:name="_Toc215890530"/>
      <w:r w:rsidRPr="00907F9A">
        <w:rPr>
          <w:rFonts w:cs="Arial"/>
          <w:bCs/>
          <w:iCs/>
          <w:sz w:val="22"/>
          <w:szCs w:val="22"/>
        </w:rPr>
        <w:t xml:space="preserve">Vystavování příkazu k práci se ZN vykonávané </w:t>
      </w:r>
      <w:bookmarkEnd w:id="12"/>
      <w:r w:rsidRPr="00907F9A">
        <w:rPr>
          <w:rFonts w:cs="Arial"/>
          <w:bCs/>
          <w:iCs/>
          <w:sz w:val="22"/>
          <w:szCs w:val="22"/>
        </w:rPr>
        <w:t>externí firmou</w:t>
      </w:r>
    </w:p>
    <w:p w14:paraId="4978149C" w14:textId="77777777" w:rsidR="005933DE" w:rsidRPr="00907F9A" w:rsidRDefault="005933DE" w:rsidP="005933DE"/>
    <w:p w14:paraId="1EBB900C" w14:textId="77777777" w:rsidR="005933DE" w:rsidRPr="00291B38" w:rsidRDefault="005933DE" w:rsidP="005933DE">
      <w:pPr>
        <w:pStyle w:val="Odstavec"/>
        <w:numPr>
          <w:ilvl w:val="0"/>
          <w:numId w:val="60"/>
        </w:numPr>
        <w:spacing w:before="0" w:after="0"/>
        <w:rPr>
          <w:rFonts w:ascii="Arial" w:hAnsi="Arial" w:cs="Arial"/>
          <w:i/>
          <w:sz w:val="22"/>
          <w:szCs w:val="22"/>
        </w:rPr>
      </w:pPr>
      <w:r w:rsidRPr="00291B38">
        <w:rPr>
          <w:rFonts w:ascii="Arial" w:hAnsi="Arial" w:cs="Arial"/>
          <w:i/>
          <w:sz w:val="22"/>
          <w:szCs w:val="22"/>
        </w:rPr>
        <w:t xml:space="preserve">Zaměstnanci externích firem, jsou pří provádění prací se ZN, povinni postupovat podle tohoto pracovního postupu. </w:t>
      </w:r>
    </w:p>
    <w:p w14:paraId="1C91DB00" w14:textId="77777777" w:rsidR="005933DE" w:rsidRPr="00291B38" w:rsidRDefault="005933DE" w:rsidP="005933DE">
      <w:pPr>
        <w:pStyle w:val="Odstavec"/>
        <w:numPr>
          <w:ilvl w:val="0"/>
          <w:numId w:val="60"/>
        </w:numPr>
        <w:spacing w:before="0" w:after="0"/>
        <w:rPr>
          <w:rFonts w:ascii="Arial" w:hAnsi="Arial" w:cs="Arial"/>
          <w:i/>
          <w:sz w:val="22"/>
          <w:szCs w:val="22"/>
        </w:rPr>
      </w:pPr>
      <w:r w:rsidRPr="00291B38">
        <w:rPr>
          <w:rFonts w:ascii="Arial" w:hAnsi="Arial" w:cs="Arial"/>
          <w:i/>
          <w:sz w:val="22"/>
          <w:szCs w:val="22"/>
        </w:rPr>
        <w:t>Příkaz vystavuje vedoucí pracovní skupiny nebo zaměstnanec FN Brno, který externí firmu najal.</w:t>
      </w:r>
    </w:p>
    <w:p w14:paraId="228B6326" w14:textId="77777777" w:rsidR="005933DE" w:rsidRPr="00907F9A" w:rsidRDefault="005933DE" w:rsidP="005933DE">
      <w:pPr>
        <w:pStyle w:val="Odstavec"/>
        <w:spacing w:before="0" w:after="0"/>
        <w:ind w:left="360"/>
        <w:rPr>
          <w:rFonts w:ascii="Arial" w:hAnsi="Arial" w:cs="Arial"/>
          <w:sz w:val="22"/>
          <w:szCs w:val="22"/>
        </w:rPr>
      </w:pPr>
    </w:p>
    <w:p w14:paraId="58675B9B" w14:textId="77777777" w:rsidR="005933DE" w:rsidRPr="00907F9A" w:rsidRDefault="005933DE" w:rsidP="005933DE">
      <w:pPr>
        <w:pStyle w:val="Nadpis2"/>
        <w:numPr>
          <w:ilvl w:val="1"/>
          <w:numId w:val="0"/>
        </w:numPr>
        <w:spacing w:before="0"/>
        <w:ind w:left="567" w:hanging="567"/>
        <w:jc w:val="left"/>
        <w:rPr>
          <w:rFonts w:cs="Arial"/>
          <w:bCs/>
          <w:iCs/>
          <w:sz w:val="22"/>
          <w:szCs w:val="22"/>
        </w:rPr>
      </w:pPr>
      <w:bookmarkStart w:id="13" w:name="_Toc19510061"/>
      <w:bookmarkStart w:id="14" w:name="_Toc215890531"/>
      <w:r w:rsidRPr="00907F9A">
        <w:rPr>
          <w:rFonts w:cs="Arial"/>
          <w:bCs/>
          <w:iCs/>
          <w:sz w:val="22"/>
          <w:szCs w:val="22"/>
        </w:rPr>
        <w:t>Kontrola opatření</w:t>
      </w:r>
      <w:bookmarkEnd w:id="13"/>
      <w:bookmarkEnd w:id="14"/>
    </w:p>
    <w:p w14:paraId="103228FF" w14:textId="77777777" w:rsidR="005933DE" w:rsidRPr="00907F9A" w:rsidRDefault="005933DE" w:rsidP="005933DE"/>
    <w:p w14:paraId="6F5B7063" w14:textId="77777777" w:rsidR="005933DE" w:rsidRPr="00291B38" w:rsidRDefault="005933DE" w:rsidP="005933DE">
      <w:pPr>
        <w:numPr>
          <w:ilvl w:val="12"/>
          <w:numId w:val="0"/>
        </w:numPr>
        <w:ind w:left="567"/>
        <w:jc w:val="both"/>
        <w:rPr>
          <w:rFonts w:ascii="Arial" w:hAnsi="Arial" w:cs="Arial"/>
          <w:i/>
          <w:sz w:val="22"/>
          <w:szCs w:val="22"/>
        </w:rPr>
      </w:pPr>
      <w:r w:rsidRPr="00291B38">
        <w:rPr>
          <w:rFonts w:ascii="Arial" w:hAnsi="Arial" w:cs="Arial"/>
          <w:i/>
          <w:sz w:val="22"/>
          <w:szCs w:val="22"/>
        </w:rPr>
        <w:t xml:space="preserve">Kontrolu stanovených opatření provádějí vedoucí pracoviště, kde se práce se ZN provádí, pracovník který příkaz k práci se ZN vydal případně </w:t>
      </w:r>
      <w:proofErr w:type="gramStart"/>
      <w:r w:rsidRPr="00291B38">
        <w:rPr>
          <w:rFonts w:ascii="Arial" w:hAnsi="Arial" w:cs="Arial"/>
          <w:i/>
          <w:sz w:val="22"/>
          <w:szCs w:val="22"/>
        </w:rPr>
        <w:t>zaměstnanec který</w:t>
      </w:r>
      <w:proofErr w:type="gramEnd"/>
      <w:r w:rsidRPr="00291B38">
        <w:rPr>
          <w:rFonts w:ascii="Arial" w:hAnsi="Arial" w:cs="Arial"/>
          <w:i/>
          <w:sz w:val="22"/>
          <w:szCs w:val="22"/>
        </w:rPr>
        <w:t xml:space="preserve"> najal externí firmu provádějící práci se ZN a zaměstnanci OBPT (v rámci své kompetence - zodpovědnosti). Četnost kontrol se řídí podle míry odpovědnosti a závažnosti práce se ZN.</w:t>
      </w:r>
    </w:p>
    <w:p w14:paraId="21F3772F" w14:textId="77777777" w:rsidR="005933DE" w:rsidRPr="00907F9A" w:rsidRDefault="005933DE" w:rsidP="005933DE">
      <w:pPr>
        <w:numPr>
          <w:ilvl w:val="12"/>
          <w:numId w:val="0"/>
        </w:numPr>
        <w:ind w:left="567"/>
        <w:jc w:val="both"/>
        <w:rPr>
          <w:rFonts w:ascii="Arial" w:hAnsi="Arial" w:cs="Arial"/>
          <w:sz w:val="22"/>
          <w:szCs w:val="22"/>
        </w:rPr>
      </w:pPr>
    </w:p>
    <w:p w14:paraId="14300B3C" w14:textId="77777777" w:rsidR="005933DE" w:rsidRPr="00907F9A" w:rsidRDefault="005933DE" w:rsidP="005933DE">
      <w:pPr>
        <w:pStyle w:val="Nadpis2"/>
        <w:numPr>
          <w:ilvl w:val="1"/>
          <w:numId w:val="0"/>
        </w:numPr>
        <w:spacing w:before="0"/>
        <w:ind w:left="567" w:hanging="567"/>
        <w:jc w:val="left"/>
        <w:rPr>
          <w:rFonts w:cs="Arial"/>
          <w:bCs/>
          <w:iCs/>
          <w:sz w:val="22"/>
          <w:szCs w:val="22"/>
        </w:rPr>
      </w:pPr>
      <w:bookmarkStart w:id="15" w:name="_Toc19510062"/>
      <w:bookmarkStart w:id="16" w:name="_Toc215890532"/>
      <w:r w:rsidRPr="00907F9A">
        <w:rPr>
          <w:rFonts w:cs="Arial"/>
          <w:bCs/>
          <w:iCs/>
          <w:sz w:val="22"/>
          <w:szCs w:val="22"/>
        </w:rPr>
        <w:t>Zastavení práce se ZN</w:t>
      </w:r>
      <w:bookmarkEnd w:id="15"/>
      <w:bookmarkEnd w:id="16"/>
    </w:p>
    <w:p w14:paraId="122BC960" w14:textId="77777777" w:rsidR="005933DE" w:rsidRPr="00907F9A" w:rsidRDefault="005933DE" w:rsidP="005933DE"/>
    <w:p w14:paraId="34D933C7" w14:textId="77777777" w:rsidR="005933DE" w:rsidRPr="00291B38" w:rsidRDefault="005933DE" w:rsidP="005933DE">
      <w:pPr>
        <w:numPr>
          <w:ilvl w:val="12"/>
          <w:numId w:val="0"/>
        </w:numPr>
        <w:ind w:left="426"/>
        <w:jc w:val="both"/>
        <w:rPr>
          <w:rFonts w:ascii="Arial" w:hAnsi="Arial" w:cs="Arial"/>
          <w:i/>
          <w:sz w:val="22"/>
          <w:szCs w:val="22"/>
        </w:rPr>
      </w:pPr>
      <w:r w:rsidRPr="00291B38">
        <w:rPr>
          <w:rFonts w:ascii="Arial" w:hAnsi="Arial" w:cs="Arial"/>
          <w:i/>
          <w:sz w:val="22"/>
          <w:szCs w:val="22"/>
        </w:rPr>
        <w:t xml:space="preserve">Zaměstnanci, kteří provádějí kontrolu </w:t>
      </w:r>
      <w:proofErr w:type="gramStart"/>
      <w:r w:rsidRPr="00291B38">
        <w:rPr>
          <w:rFonts w:ascii="Arial" w:hAnsi="Arial" w:cs="Arial"/>
          <w:i/>
          <w:sz w:val="22"/>
          <w:szCs w:val="22"/>
        </w:rPr>
        <w:t>opatření, odeberou</w:t>
      </w:r>
      <w:proofErr w:type="gramEnd"/>
      <w:r w:rsidRPr="00291B38">
        <w:rPr>
          <w:rFonts w:ascii="Arial" w:hAnsi="Arial" w:cs="Arial"/>
          <w:i/>
          <w:sz w:val="22"/>
          <w:szCs w:val="22"/>
        </w:rPr>
        <w:t xml:space="preserve"> příkaz k práci se ZN  pracovníkovy který práce </w:t>
      </w:r>
      <w:proofErr w:type="gramStart"/>
      <w:r w:rsidRPr="00291B38">
        <w:rPr>
          <w:rFonts w:ascii="Arial" w:hAnsi="Arial" w:cs="Arial"/>
          <w:i/>
          <w:sz w:val="22"/>
          <w:szCs w:val="22"/>
        </w:rPr>
        <w:t>provádí</w:t>
      </w:r>
      <w:proofErr w:type="gramEnd"/>
      <w:r w:rsidRPr="00291B38">
        <w:rPr>
          <w:rFonts w:ascii="Arial" w:hAnsi="Arial" w:cs="Arial"/>
          <w:i/>
          <w:sz w:val="22"/>
          <w:szCs w:val="22"/>
        </w:rPr>
        <w:t xml:space="preserve"> v případě:</w:t>
      </w:r>
    </w:p>
    <w:p w14:paraId="0BA43336" w14:textId="77777777" w:rsidR="005933DE" w:rsidRPr="00291B38" w:rsidRDefault="005933DE" w:rsidP="005933DE">
      <w:pPr>
        <w:numPr>
          <w:ilvl w:val="0"/>
          <w:numId w:val="57"/>
        </w:numPr>
        <w:ind w:left="993" w:hanging="426"/>
        <w:jc w:val="both"/>
        <w:rPr>
          <w:rFonts w:ascii="Arial" w:hAnsi="Arial" w:cs="Arial"/>
          <w:i/>
          <w:sz w:val="22"/>
          <w:szCs w:val="22"/>
        </w:rPr>
      </w:pPr>
      <w:r w:rsidRPr="00291B38">
        <w:rPr>
          <w:rFonts w:ascii="Arial" w:hAnsi="Arial" w:cs="Arial"/>
          <w:i/>
          <w:sz w:val="22"/>
          <w:szCs w:val="22"/>
        </w:rPr>
        <w:t>dojde-li v průběhu práce ke změně stanovených opatření nebo jejich nedodržení,</w:t>
      </w:r>
    </w:p>
    <w:p w14:paraId="354D50E5" w14:textId="77777777" w:rsidR="005933DE" w:rsidRPr="00291B38" w:rsidRDefault="005933DE" w:rsidP="005933DE">
      <w:pPr>
        <w:numPr>
          <w:ilvl w:val="0"/>
          <w:numId w:val="57"/>
        </w:numPr>
        <w:ind w:left="993" w:hanging="426"/>
        <w:jc w:val="both"/>
        <w:rPr>
          <w:rFonts w:ascii="Arial" w:hAnsi="Arial" w:cs="Arial"/>
          <w:i/>
          <w:sz w:val="22"/>
          <w:szCs w:val="22"/>
        </w:rPr>
      </w:pPr>
      <w:r w:rsidRPr="00291B38">
        <w:rPr>
          <w:rFonts w:ascii="Arial" w:hAnsi="Arial" w:cs="Arial"/>
          <w:i/>
          <w:sz w:val="22"/>
          <w:szCs w:val="22"/>
        </w:rPr>
        <w:t>dojde-li k porušení norem a předpisů bezpečnosti práce a požární ochrany,</w:t>
      </w:r>
    </w:p>
    <w:p w14:paraId="72253675" w14:textId="77777777" w:rsidR="005933DE" w:rsidRPr="00291B38" w:rsidRDefault="005933DE" w:rsidP="005933DE">
      <w:pPr>
        <w:numPr>
          <w:ilvl w:val="0"/>
          <w:numId w:val="57"/>
        </w:numPr>
        <w:ind w:left="993" w:hanging="426"/>
        <w:jc w:val="both"/>
        <w:rPr>
          <w:rFonts w:ascii="Arial" w:hAnsi="Arial" w:cs="Arial"/>
          <w:i/>
          <w:sz w:val="22"/>
          <w:szCs w:val="22"/>
        </w:rPr>
      </w:pPr>
      <w:r w:rsidRPr="00291B38">
        <w:rPr>
          <w:rFonts w:ascii="Arial" w:hAnsi="Arial" w:cs="Arial"/>
          <w:i/>
          <w:sz w:val="22"/>
          <w:szCs w:val="22"/>
        </w:rPr>
        <w:t>dojde-li k ohrožení životního prostředí,</w:t>
      </w:r>
    </w:p>
    <w:p w14:paraId="18A71B78" w14:textId="77777777" w:rsidR="005933DE" w:rsidRPr="00907F9A" w:rsidRDefault="005933DE" w:rsidP="005933DE">
      <w:pPr>
        <w:numPr>
          <w:ilvl w:val="12"/>
          <w:numId w:val="0"/>
        </w:numPr>
        <w:ind w:left="425"/>
        <w:jc w:val="both"/>
        <w:rPr>
          <w:rFonts w:ascii="Arial" w:hAnsi="Arial" w:cs="Arial"/>
          <w:sz w:val="22"/>
          <w:szCs w:val="22"/>
        </w:rPr>
      </w:pPr>
      <w:r w:rsidRPr="00291B38">
        <w:rPr>
          <w:rFonts w:ascii="Arial" w:hAnsi="Arial" w:cs="Arial"/>
          <w:i/>
          <w:sz w:val="22"/>
          <w:szCs w:val="22"/>
        </w:rPr>
        <w:t>Práce mohou pokračovat až po odstraněn</w:t>
      </w:r>
      <w:r w:rsidRPr="00907F9A">
        <w:rPr>
          <w:rFonts w:ascii="Arial" w:hAnsi="Arial" w:cs="Arial"/>
          <w:sz w:val="22"/>
          <w:szCs w:val="22"/>
        </w:rPr>
        <w:t>í</w:t>
      </w:r>
    </w:p>
    <w:p w14:paraId="5DD592E6" w14:textId="77777777" w:rsidR="005933DE" w:rsidRPr="00907F9A" w:rsidRDefault="005933DE" w:rsidP="005933DE">
      <w:pPr>
        <w:numPr>
          <w:ilvl w:val="12"/>
          <w:numId w:val="0"/>
        </w:numPr>
        <w:ind w:left="425"/>
        <w:jc w:val="both"/>
        <w:rPr>
          <w:rFonts w:ascii="Arial" w:hAnsi="Arial" w:cs="Arial"/>
          <w:sz w:val="22"/>
          <w:szCs w:val="22"/>
        </w:rPr>
      </w:pPr>
    </w:p>
    <w:p w14:paraId="65716642" w14:textId="77777777" w:rsidR="005933DE" w:rsidRPr="00907F9A" w:rsidRDefault="005933DE" w:rsidP="005933DE">
      <w:pPr>
        <w:pStyle w:val="Nadpis2"/>
        <w:numPr>
          <w:ilvl w:val="1"/>
          <w:numId w:val="0"/>
        </w:numPr>
        <w:spacing w:before="0"/>
        <w:ind w:left="567" w:hanging="567"/>
        <w:jc w:val="left"/>
        <w:rPr>
          <w:rFonts w:cs="Arial"/>
          <w:bCs/>
          <w:iCs/>
          <w:sz w:val="22"/>
          <w:szCs w:val="22"/>
        </w:rPr>
      </w:pPr>
      <w:bookmarkStart w:id="17" w:name="_Toc19510064"/>
      <w:bookmarkStart w:id="18" w:name="_Toc215890534"/>
      <w:r w:rsidRPr="00907F9A">
        <w:rPr>
          <w:rFonts w:cs="Arial"/>
          <w:bCs/>
          <w:iCs/>
          <w:sz w:val="22"/>
          <w:szCs w:val="22"/>
        </w:rPr>
        <w:t>Skartace příkazu k práci se ZN</w:t>
      </w:r>
      <w:bookmarkEnd w:id="17"/>
      <w:bookmarkEnd w:id="18"/>
    </w:p>
    <w:p w14:paraId="4A6CD09C" w14:textId="77777777" w:rsidR="005933DE" w:rsidRPr="00907F9A" w:rsidRDefault="005933DE" w:rsidP="005933DE"/>
    <w:p w14:paraId="4B8BDA52" w14:textId="77777777" w:rsidR="005933DE" w:rsidRPr="00291B38" w:rsidRDefault="005933DE" w:rsidP="005933DE">
      <w:pPr>
        <w:numPr>
          <w:ilvl w:val="12"/>
          <w:numId w:val="0"/>
        </w:numPr>
        <w:ind w:firstLine="360"/>
        <w:jc w:val="both"/>
        <w:rPr>
          <w:rFonts w:ascii="Arial" w:hAnsi="Arial" w:cs="Arial"/>
          <w:b/>
          <w:i/>
          <w:sz w:val="22"/>
          <w:szCs w:val="22"/>
        </w:rPr>
      </w:pPr>
      <w:r w:rsidRPr="00291B38">
        <w:rPr>
          <w:rFonts w:ascii="Arial" w:hAnsi="Arial" w:cs="Arial"/>
          <w:i/>
          <w:sz w:val="22"/>
          <w:szCs w:val="22"/>
        </w:rPr>
        <w:t xml:space="preserve">Příkaz k práci se ZN je archivován </w:t>
      </w:r>
      <w:r w:rsidRPr="00291B38">
        <w:rPr>
          <w:rFonts w:ascii="Arial" w:hAnsi="Arial" w:cs="Arial"/>
          <w:b/>
          <w:i/>
          <w:sz w:val="22"/>
          <w:szCs w:val="22"/>
        </w:rPr>
        <w:t>5 let.</w:t>
      </w:r>
    </w:p>
    <w:p w14:paraId="4F4359F9" w14:textId="77777777" w:rsidR="005933DE" w:rsidRPr="00907F9A" w:rsidRDefault="005933DE" w:rsidP="005933DE">
      <w:pPr>
        <w:numPr>
          <w:ilvl w:val="12"/>
          <w:numId w:val="0"/>
        </w:numPr>
        <w:ind w:firstLine="360"/>
        <w:jc w:val="both"/>
        <w:rPr>
          <w:rFonts w:ascii="Arial" w:hAnsi="Arial" w:cs="Arial"/>
          <w:sz w:val="22"/>
          <w:szCs w:val="22"/>
        </w:rPr>
      </w:pPr>
    </w:p>
    <w:p w14:paraId="65DF8BA8" w14:textId="77777777" w:rsidR="005933DE" w:rsidRPr="00907F9A" w:rsidRDefault="005933DE" w:rsidP="005933DE">
      <w:pPr>
        <w:pStyle w:val="Nadpis1"/>
        <w:tabs>
          <w:tab w:val="num" w:pos="360"/>
        </w:tabs>
        <w:spacing w:before="0"/>
        <w:ind w:left="360" w:hanging="360"/>
      </w:pPr>
      <w:bookmarkStart w:id="19" w:name="_Toc19510067"/>
      <w:bookmarkStart w:id="20" w:name="_Toc215890536"/>
      <w:r w:rsidRPr="00907F9A">
        <w:t>Související dokument</w:t>
      </w:r>
      <w:bookmarkEnd w:id="19"/>
      <w:bookmarkEnd w:id="20"/>
      <w:r w:rsidRPr="00907F9A">
        <w:t>y</w:t>
      </w:r>
    </w:p>
    <w:p w14:paraId="4BFDA2F1" w14:textId="77777777" w:rsidR="005933DE" w:rsidRPr="00907F9A" w:rsidRDefault="005933DE" w:rsidP="005933DE"/>
    <w:p w14:paraId="5C60DB81" w14:textId="77777777" w:rsidR="005933DE" w:rsidRPr="00907F9A" w:rsidRDefault="005933DE" w:rsidP="005933DE">
      <w:pPr>
        <w:ind w:firstLine="426"/>
        <w:jc w:val="both"/>
        <w:rPr>
          <w:rFonts w:ascii="Arial" w:hAnsi="Arial" w:cs="Arial"/>
          <w:sz w:val="22"/>
          <w:szCs w:val="22"/>
        </w:rPr>
      </w:pPr>
      <w:r w:rsidRPr="00907F9A">
        <w:rPr>
          <w:rFonts w:ascii="Arial" w:hAnsi="Arial" w:cs="Arial"/>
          <w:sz w:val="22"/>
          <w:szCs w:val="22"/>
        </w:rPr>
        <w:t>Zákon č. 262/2006 Sb.  - Zákoník práce, ve znění pozdějších předpisů</w:t>
      </w:r>
    </w:p>
    <w:p w14:paraId="0AD1C98B" w14:textId="77777777" w:rsidR="005933DE" w:rsidRDefault="005933DE" w:rsidP="005933DE">
      <w:pPr>
        <w:ind w:firstLine="426"/>
        <w:jc w:val="both"/>
        <w:rPr>
          <w:rFonts w:ascii="Arial" w:hAnsi="Arial" w:cs="Arial"/>
          <w:i/>
          <w:sz w:val="22"/>
          <w:szCs w:val="22"/>
        </w:rPr>
      </w:pPr>
      <w:r w:rsidRPr="00291B38">
        <w:rPr>
          <w:rFonts w:ascii="Arial" w:hAnsi="Arial" w:cs="Arial"/>
          <w:i/>
          <w:sz w:val="22"/>
          <w:szCs w:val="22"/>
        </w:rPr>
        <w:t>Zákon č. 133/85 Sb. o požární ochraně, ve znění pozdějších předpisů</w:t>
      </w:r>
    </w:p>
    <w:p w14:paraId="2D2D9FA1" w14:textId="77777777" w:rsidR="005933DE" w:rsidRPr="00291B38" w:rsidRDefault="005933DE" w:rsidP="005933DE">
      <w:pPr>
        <w:ind w:left="426"/>
        <w:jc w:val="both"/>
        <w:rPr>
          <w:rFonts w:ascii="Arial" w:hAnsi="Arial" w:cs="Arial"/>
          <w:sz w:val="22"/>
          <w:szCs w:val="22"/>
        </w:rPr>
      </w:pPr>
      <w:r w:rsidRPr="00291B38">
        <w:rPr>
          <w:rFonts w:ascii="Arial" w:hAnsi="Arial" w:cs="Arial"/>
          <w:sz w:val="22"/>
          <w:szCs w:val="22"/>
        </w:rPr>
        <w:t>Vyhláška č. 246/2001 Sb., o stanovení podmínek požární bezpečnosti a výkonu státního požárního dozoru, v platném znění,</w:t>
      </w:r>
    </w:p>
    <w:p w14:paraId="4A51BDED" w14:textId="77777777" w:rsidR="005933DE" w:rsidRPr="00907F9A" w:rsidRDefault="005933DE" w:rsidP="005933DE">
      <w:pPr>
        <w:ind w:left="426"/>
        <w:jc w:val="both"/>
        <w:rPr>
          <w:rFonts w:ascii="Arial" w:hAnsi="Arial" w:cs="Arial"/>
          <w:sz w:val="22"/>
          <w:szCs w:val="22"/>
        </w:rPr>
      </w:pPr>
      <w:r w:rsidRPr="00907F9A">
        <w:rPr>
          <w:rFonts w:ascii="Arial" w:hAnsi="Arial" w:cs="Arial"/>
          <w:sz w:val="22"/>
          <w:szCs w:val="22"/>
        </w:rPr>
        <w:t>Vyhláška MV č. 87/2000 Sb., kterou se stanoví podmínky požární bezpečnosti při svařování platném znění</w:t>
      </w:r>
    </w:p>
    <w:p w14:paraId="3CF01027" w14:textId="77777777" w:rsidR="005933DE" w:rsidRPr="00291B38" w:rsidRDefault="005933DE" w:rsidP="005933DE">
      <w:pPr>
        <w:ind w:left="426"/>
        <w:jc w:val="both"/>
        <w:rPr>
          <w:rFonts w:ascii="Arial" w:hAnsi="Arial" w:cs="Arial"/>
          <w:i/>
          <w:sz w:val="22"/>
          <w:szCs w:val="22"/>
        </w:rPr>
      </w:pPr>
      <w:r w:rsidRPr="00291B38">
        <w:rPr>
          <w:rFonts w:ascii="Arial" w:hAnsi="Arial" w:cs="Arial"/>
          <w:i/>
          <w:sz w:val="22"/>
          <w:szCs w:val="22"/>
        </w:rPr>
        <w:t>Vyhláška č. 50/1978 Sb., o odborné způsobilosti v elektrotechnice</w:t>
      </w:r>
    </w:p>
    <w:p w14:paraId="60A886F3" w14:textId="77777777" w:rsidR="005933DE" w:rsidRPr="00291B38" w:rsidRDefault="005933DE" w:rsidP="005933DE">
      <w:pPr>
        <w:ind w:left="426"/>
        <w:jc w:val="both"/>
        <w:rPr>
          <w:rFonts w:ascii="Arial" w:hAnsi="Arial" w:cs="Arial"/>
          <w:i/>
          <w:sz w:val="22"/>
          <w:szCs w:val="22"/>
        </w:rPr>
      </w:pPr>
      <w:r w:rsidRPr="00291B38">
        <w:rPr>
          <w:rFonts w:ascii="Arial" w:hAnsi="Arial" w:cs="Arial"/>
          <w:i/>
          <w:sz w:val="22"/>
          <w:szCs w:val="22"/>
        </w:rPr>
        <w:t>Nařízení vlády č. 495/2001 Sb., kterým se stanoví bližší podmínky poskytování osobních ochranných pracovních prostředků</w:t>
      </w:r>
    </w:p>
    <w:p w14:paraId="3C4E0FDD" w14:textId="77777777" w:rsidR="005933DE" w:rsidRPr="00291B38" w:rsidRDefault="005933DE" w:rsidP="00C845D5">
      <w:pPr>
        <w:pStyle w:val="Zkladntextodsazen2"/>
        <w:ind w:left="426" w:firstLine="0"/>
        <w:rPr>
          <w:rFonts w:cs="Arial"/>
          <w:i/>
          <w:szCs w:val="22"/>
        </w:rPr>
      </w:pPr>
      <w:r w:rsidRPr="00291B38">
        <w:rPr>
          <w:rFonts w:cs="Arial"/>
          <w:i/>
          <w:szCs w:val="22"/>
        </w:rPr>
        <w:t>Nařízení vlády č. 406/2004 Sb., o bližších podmínkách na zajištění bezpečnosti ochrany zdraví při práci v prostředí s nebezpečím výbuchu</w:t>
      </w:r>
    </w:p>
    <w:p w14:paraId="19C3673B" w14:textId="77777777" w:rsidR="005933DE" w:rsidRPr="00907F9A" w:rsidRDefault="005933DE" w:rsidP="005933DE">
      <w:pPr>
        <w:ind w:firstLine="426"/>
        <w:jc w:val="both"/>
        <w:rPr>
          <w:rFonts w:ascii="Arial" w:hAnsi="Arial" w:cs="Arial"/>
          <w:sz w:val="22"/>
          <w:szCs w:val="22"/>
        </w:rPr>
      </w:pPr>
      <w:r w:rsidRPr="00907F9A">
        <w:rPr>
          <w:rFonts w:ascii="Arial" w:hAnsi="Arial" w:cs="Arial"/>
          <w:sz w:val="22"/>
          <w:szCs w:val="22"/>
        </w:rPr>
        <w:t>ČSN 05 0601 Bezpečnostní ustanovení pro sváření kovů</w:t>
      </w:r>
    </w:p>
    <w:p w14:paraId="785C0305" w14:textId="77777777" w:rsidR="005933DE" w:rsidRPr="00291B38" w:rsidRDefault="005933DE" w:rsidP="005933DE">
      <w:pPr>
        <w:ind w:left="426"/>
        <w:jc w:val="both"/>
        <w:rPr>
          <w:rFonts w:ascii="Arial" w:hAnsi="Arial" w:cs="Arial"/>
          <w:i/>
          <w:sz w:val="22"/>
          <w:szCs w:val="22"/>
        </w:rPr>
      </w:pPr>
      <w:r w:rsidRPr="00291B38">
        <w:rPr>
          <w:rFonts w:ascii="Arial" w:hAnsi="Arial" w:cs="Arial"/>
          <w:i/>
          <w:sz w:val="22"/>
          <w:szCs w:val="22"/>
        </w:rPr>
        <w:t>ČSN 33 2320 Předpisy pro elektrická zařízení v prostředí s nebezpečím výbuchu podle příslušných předpisů</w:t>
      </w:r>
    </w:p>
    <w:p w14:paraId="7CECC6AE" w14:textId="77777777" w:rsidR="005933DE" w:rsidRPr="00907F9A" w:rsidRDefault="005933DE" w:rsidP="005933DE">
      <w:pPr>
        <w:ind w:left="426"/>
        <w:jc w:val="both"/>
        <w:rPr>
          <w:rFonts w:ascii="Arial" w:hAnsi="Arial" w:cs="Arial"/>
          <w:sz w:val="22"/>
          <w:szCs w:val="22"/>
        </w:rPr>
      </w:pPr>
    </w:p>
    <w:p w14:paraId="228F08C2" w14:textId="77777777" w:rsidR="005933DE" w:rsidRPr="00907F9A" w:rsidRDefault="005933DE" w:rsidP="005933DE">
      <w:pPr>
        <w:pStyle w:val="Nadpis1"/>
        <w:spacing w:before="0"/>
        <w:ind w:left="426" w:hanging="426"/>
        <w:rPr>
          <w:rFonts w:cs="Arial"/>
          <w:szCs w:val="22"/>
        </w:rPr>
      </w:pPr>
      <w:bookmarkStart w:id="21" w:name="_Toc19510068"/>
      <w:bookmarkStart w:id="22" w:name="_Toc215890537"/>
      <w:r w:rsidRPr="00907F9A">
        <w:rPr>
          <w:rFonts w:cs="Arial"/>
          <w:szCs w:val="22"/>
        </w:rPr>
        <w:t>Přílohy</w:t>
      </w:r>
    </w:p>
    <w:p w14:paraId="644FC494" w14:textId="77777777" w:rsidR="005933DE" w:rsidRPr="00907F9A" w:rsidRDefault="005933DE" w:rsidP="005933DE"/>
    <w:bookmarkEnd w:id="21"/>
    <w:bookmarkEnd w:id="22"/>
    <w:p w14:paraId="63355441" w14:textId="77777777" w:rsidR="005933DE" w:rsidRPr="00907F9A" w:rsidRDefault="005933DE" w:rsidP="005933DE">
      <w:pPr>
        <w:rPr>
          <w:rFonts w:ascii="Arial" w:hAnsi="Arial" w:cs="Arial"/>
          <w:b/>
          <w:sz w:val="22"/>
          <w:szCs w:val="22"/>
        </w:rPr>
      </w:pPr>
      <w:r w:rsidRPr="00907F9A">
        <w:rPr>
          <w:rFonts w:ascii="Arial" w:hAnsi="Arial" w:cs="Arial"/>
          <w:b/>
          <w:sz w:val="22"/>
          <w:szCs w:val="22"/>
        </w:rPr>
        <w:br/>
      </w:r>
    </w:p>
    <w:p w14:paraId="0FEE306F" w14:textId="77777777" w:rsidR="005933DE" w:rsidRPr="00907F9A" w:rsidRDefault="005933DE" w:rsidP="005933DE">
      <w:pPr>
        <w:rPr>
          <w:rFonts w:ascii="Arial" w:hAnsi="Arial" w:cs="Arial"/>
          <w:b/>
          <w:sz w:val="22"/>
          <w:szCs w:val="22"/>
        </w:rPr>
      </w:pPr>
      <w:r w:rsidRPr="00907F9A">
        <w:rPr>
          <w:rFonts w:ascii="Arial" w:hAnsi="Arial" w:cs="Arial"/>
          <w:b/>
          <w:sz w:val="22"/>
          <w:szCs w:val="22"/>
        </w:rPr>
        <w:br w:type="page"/>
        <w:t>Příloha 1: Příkaz k práci se zvýšeným nebezpečím</w:t>
      </w:r>
    </w:p>
    <w:p w14:paraId="3FC4DE9A" w14:textId="77777777" w:rsidR="005933DE" w:rsidRPr="00907F9A" w:rsidRDefault="005933DE" w:rsidP="005933DE">
      <w:pPr>
        <w:rPr>
          <w:rFonts w:ascii="Arial" w:hAnsi="Arial" w:cs="Arial"/>
          <w:sz w:val="22"/>
          <w:szCs w:val="22"/>
        </w:rPr>
      </w:pPr>
    </w:p>
    <w:p w14:paraId="7E9C9056" w14:textId="77777777" w:rsidR="005933DE" w:rsidRPr="00907F9A" w:rsidRDefault="005933DE" w:rsidP="005933DE">
      <w:pPr>
        <w:jc w:val="center"/>
        <w:rPr>
          <w:rFonts w:ascii="Arial" w:hAnsi="Arial" w:cs="Arial"/>
          <w:b/>
          <w:sz w:val="28"/>
          <w:szCs w:val="28"/>
        </w:rPr>
      </w:pPr>
      <w:r w:rsidRPr="00907F9A">
        <w:rPr>
          <w:rFonts w:ascii="Arial" w:hAnsi="Arial" w:cs="Arial"/>
          <w:b/>
          <w:sz w:val="28"/>
          <w:szCs w:val="28"/>
        </w:rPr>
        <w:t>Příkaz k provádění práce se zvýšeným nebezpečím požáru</w:t>
      </w:r>
    </w:p>
    <w:p w14:paraId="575A1DA4" w14:textId="77777777" w:rsidR="005933DE" w:rsidRPr="00907F9A" w:rsidRDefault="005933DE" w:rsidP="005933DE">
      <w:pPr>
        <w:jc w:val="center"/>
      </w:pPr>
      <w:r w:rsidRPr="00907F9A">
        <w:t>(</w:t>
      </w:r>
      <w:r w:rsidRPr="00907F9A">
        <w:rPr>
          <w:i/>
        </w:rPr>
        <w:t>Pracovní postup  R/</w:t>
      </w:r>
      <w:r>
        <w:rPr>
          <w:i/>
        </w:rPr>
        <w:t>FN Brno</w:t>
      </w:r>
      <w:r w:rsidRPr="00907F9A">
        <w:rPr>
          <w:i/>
        </w:rPr>
        <w:t>/</w:t>
      </w:r>
      <w:r>
        <w:rPr>
          <w:i/>
        </w:rPr>
        <w:t>0580</w:t>
      </w:r>
      <w:r w:rsidRPr="00907F9A">
        <w:rPr>
          <w:i/>
        </w:rPr>
        <w:t xml:space="preserve"> – Příloha 1</w:t>
      </w:r>
      <w:r w:rsidRPr="00907F9A">
        <w:t>)</w:t>
      </w:r>
    </w:p>
    <w:p w14:paraId="372FF3B8" w14:textId="77777777" w:rsidR="005933DE" w:rsidRPr="00907F9A" w:rsidRDefault="005933DE" w:rsidP="005933DE">
      <w:pPr>
        <w:jc w:val="center"/>
      </w:pPr>
    </w:p>
    <w:tbl>
      <w:tblPr>
        <w:tblpPr w:leftFromText="141" w:rightFromText="141" w:vertAnchor="text" w:horzAnchor="page" w:tblpX="4305" w:tblpY="64"/>
        <w:tblW w:w="0" w:type="auto"/>
        <w:tblBorders>
          <w:bottom w:val="single" w:sz="4" w:space="0" w:color="auto"/>
        </w:tblBorders>
        <w:tblCellMar>
          <w:left w:w="70" w:type="dxa"/>
          <w:right w:w="70" w:type="dxa"/>
        </w:tblCellMar>
        <w:tblLook w:val="0000" w:firstRow="0" w:lastRow="0" w:firstColumn="0" w:lastColumn="0" w:noHBand="0" w:noVBand="0"/>
      </w:tblPr>
      <w:tblGrid>
        <w:gridCol w:w="1647"/>
        <w:gridCol w:w="1648"/>
        <w:gridCol w:w="1648"/>
        <w:gridCol w:w="1648"/>
      </w:tblGrid>
      <w:tr w:rsidR="005933DE" w:rsidRPr="00907F9A" w14:paraId="2C412332" w14:textId="77777777" w:rsidTr="00790322">
        <w:trPr>
          <w:trHeight w:val="379"/>
        </w:trPr>
        <w:tc>
          <w:tcPr>
            <w:tcW w:w="1647" w:type="dxa"/>
          </w:tcPr>
          <w:p w14:paraId="45A5BD33" w14:textId="77777777" w:rsidR="005933DE" w:rsidRPr="00907F9A" w:rsidRDefault="005933DE" w:rsidP="00790322">
            <w:pPr>
              <w:rPr>
                <w:b/>
              </w:rPr>
            </w:pPr>
            <w:proofErr w:type="gramStart"/>
            <w:r w:rsidRPr="00907F9A">
              <w:rPr>
                <w:b/>
              </w:rPr>
              <w:t>Od</w:t>
            </w:r>
            <w:proofErr w:type="gramEnd"/>
            <w:r w:rsidRPr="00907F9A">
              <w:rPr>
                <w:b/>
              </w:rPr>
              <w:t>:</w:t>
            </w:r>
          </w:p>
          <w:p w14:paraId="025821D3" w14:textId="77777777" w:rsidR="005933DE" w:rsidRPr="00907F9A" w:rsidRDefault="005933DE" w:rsidP="00790322">
            <w:r w:rsidRPr="00907F9A">
              <w:t xml:space="preserve">Den: </w:t>
            </w:r>
          </w:p>
        </w:tc>
        <w:tc>
          <w:tcPr>
            <w:tcW w:w="1648" w:type="dxa"/>
          </w:tcPr>
          <w:p w14:paraId="0A165C65" w14:textId="77777777" w:rsidR="005933DE" w:rsidRPr="00907F9A" w:rsidRDefault="005933DE" w:rsidP="00790322"/>
          <w:p w14:paraId="16E33FC6" w14:textId="77777777" w:rsidR="005933DE" w:rsidRPr="00907F9A" w:rsidRDefault="005933DE" w:rsidP="00790322">
            <w:r w:rsidRPr="00907F9A">
              <w:t>Hod:</w:t>
            </w:r>
          </w:p>
        </w:tc>
        <w:tc>
          <w:tcPr>
            <w:tcW w:w="1648" w:type="dxa"/>
          </w:tcPr>
          <w:p w14:paraId="2712586D" w14:textId="77777777" w:rsidR="005933DE" w:rsidRPr="00907F9A" w:rsidRDefault="005933DE" w:rsidP="00790322">
            <w:pPr>
              <w:rPr>
                <w:b/>
              </w:rPr>
            </w:pPr>
            <w:proofErr w:type="gramStart"/>
            <w:r w:rsidRPr="00907F9A">
              <w:rPr>
                <w:b/>
              </w:rPr>
              <w:t>Do</w:t>
            </w:r>
            <w:proofErr w:type="gramEnd"/>
            <w:r w:rsidRPr="00907F9A">
              <w:rPr>
                <w:b/>
              </w:rPr>
              <w:t>:</w:t>
            </w:r>
          </w:p>
          <w:p w14:paraId="05D71F76" w14:textId="77777777" w:rsidR="005933DE" w:rsidRPr="00907F9A" w:rsidRDefault="005933DE" w:rsidP="00790322">
            <w:r w:rsidRPr="00907F9A">
              <w:t>Den:</w:t>
            </w:r>
          </w:p>
        </w:tc>
        <w:tc>
          <w:tcPr>
            <w:tcW w:w="1648" w:type="dxa"/>
          </w:tcPr>
          <w:p w14:paraId="28DEA322" w14:textId="77777777" w:rsidR="005933DE" w:rsidRPr="00907F9A" w:rsidRDefault="005933DE" w:rsidP="00790322"/>
          <w:p w14:paraId="00252676" w14:textId="77777777" w:rsidR="005933DE" w:rsidRPr="00907F9A" w:rsidRDefault="005933DE" w:rsidP="00790322">
            <w:r w:rsidRPr="00907F9A">
              <w:t>Hod:</w:t>
            </w:r>
          </w:p>
        </w:tc>
      </w:tr>
    </w:tbl>
    <w:p w14:paraId="59EFF856" w14:textId="77777777" w:rsidR="005933DE" w:rsidRPr="00907F9A" w:rsidRDefault="005933DE" w:rsidP="005933DE">
      <w:pPr>
        <w:numPr>
          <w:ilvl w:val="0"/>
          <w:numId w:val="64"/>
        </w:numPr>
        <w:tabs>
          <w:tab w:val="clear" w:pos="720"/>
          <w:tab w:val="num" w:pos="360"/>
        </w:tabs>
        <w:ind w:left="360"/>
        <w:rPr>
          <w:sz w:val="22"/>
          <w:szCs w:val="22"/>
        </w:rPr>
      </w:pPr>
      <w:r w:rsidRPr="00907F9A">
        <w:rPr>
          <w:sz w:val="22"/>
          <w:szCs w:val="22"/>
        </w:rPr>
        <w:t>Zahájení / ukončení prací</w:t>
      </w:r>
    </w:p>
    <w:p w14:paraId="6616F08A" w14:textId="77777777" w:rsidR="005933DE" w:rsidRPr="00907F9A" w:rsidRDefault="005933DE" w:rsidP="005933DE">
      <w:pPr>
        <w:ind w:firstLine="360"/>
        <w:rPr>
          <w:sz w:val="22"/>
          <w:szCs w:val="22"/>
        </w:rPr>
      </w:pPr>
      <w:r w:rsidRPr="00907F9A">
        <w:rPr>
          <w:sz w:val="22"/>
          <w:szCs w:val="22"/>
        </w:rPr>
        <w:t xml:space="preserve">platnost příkazu </w:t>
      </w:r>
    </w:p>
    <w:p w14:paraId="1916D8DE" w14:textId="77777777" w:rsidR="005933DE" w:rsidRPr="00907F9A" w:rsidRDefault="005933DE" w:rsidP="005933DE">
      <w:pPr>
        <w:rPr>
          <w:sz w:val="22"/>
          <w:szCs w:val="22"/>
        </w:rPr>
      </w:pPr>
    </w:p>
    <w:tbl>
      <w:tblPr>
        <w:tblpPr w:leftFromText="141" w:rightFromText="141" w:vertAnchor="text" w:horzAnchor="margin" w:tblpX="430"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5933DE" w:rsidRPr="00907F9A" w14:paraId="09046A62" w14:textId="77777777" w:rsidTr="00790322">
        <w:trPr>
          <w:trHeight w:val="178"/>
        </w:trPr>
        <w:tc>
          <w:tcPr>
            <w:tcW w:w="8859" w:type="dxa"/>
            <w:tcBorders>
              <w:top w:val="nil"/>
              <w:left w:val="nil"/>
              <w:bottom w:val="single" w:sz="4" w:space="0" w:color="auto"/>
              <w:right w:val="nil"/>
            </w:tcBorders>
          </w:tcPr>
          <w:p w14:paraId="1C8A845B" w14:textId="77777777" w:rsidR="005933DE" w:rsidRPr="00907F9A" w:rsidRDefault="005933DE" w:rsidP="00790322">
            <w:pPr>
              <w:rPr>
                <w:sz w:val="22"/>
                <w:szCs w:val="22"/>
              </w:rPr>
            </w:pPr>
          </w:p>
        </w:tc>
      </w:tr>
    </w:tbl>
    <w:p w14:paraId="0971E47B" w14:textId="77777777" w:rsidR="005933DE" w:rsidRPr="00907F9A" w:rsidRDefault="005933DE" w:rsidP="005933DE">
      <w:pPr>
        <w:numPr>
          <w:ilvl w:val="0"/>
          <w:numId w:val="64"/>
        </w:numPr>
        <w:tabs>
          <w:tab w:val="clear" w:pos="720"/>
          <w:tab w:val="num" w:pos="360"/>
        </w:tabs>
        <w:ind w:left="360"/>
        <w:rPr>
          <w:sz w:val="22"/>
          <w:szCs w:val="22"/>
        </w:rPr>
      </w:pPr>
      <w:r w:rsidRPr="00907F9A">
        <w:rPr>
          <w:sz w:val="22"/>
          <w:szCs w:val="22"/>
        </w:rPr>
        <w:t>Pracoviště – místo kde se práce bude provádět</w:t>
      </w:r>
    </w:p>
    <w:p w14:paraId="715702F8" w14:textId="77777777" w:rsidR="005933DE" w:rsidRPr="00907F9A" w:rsidRDefault="005933DE" w:rsidP="005933DE">
      <w:pPr>
        <w:rPr>
          <w:sz w:val="22"/>
          <w:szCs w:val="22"/>
        </w:rPr>
      </w:pPr>
    </w:p>
    <w:p w14:paraId="3219DE74" w14:textId="77777777" w:rsidR="005933DE" w:rsidRPr="00907F9A" w:rsidRDefault="005933DE" w:rsidP="005933DE">
      <w:pPr>
        <w:numPr>
          <w:ilvl w:val="0"/>
          <w:numId w:val="64"/>
        </w:numPr>
        <w:tabs>
          <w:tab w:val="clear" w:pos="720"/>
          <w:tab w:val="num" w:pos="360"/>
        </w:tabs>
        <w:ind w:left="360"/>
        <w:rPr>
          <w:sz w:val="22"/>
          <w:szCs w:val="22"/>
        </w:rPr>
      </w:pPr>
      <w:r w:rsidRPr="00907F9A">
        <w:rPr>
          <w:sz w:val="22"/>
          <w:szCs w:val="22"/>
        </w:rPr>
        <w:t>Přesné stanovení pracovního úkolu</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5933DE" w:rsidRPr="00907F9A" w14:paraId="00F784F3" w14:textId="77777777" w:rsidTr="00790322">
        <w:trPr>
          <w:trHeight w:val="217"/>
        </w:trPr>
        <w:tc>
          <w:tcPr>
            <w:tcW w:w="8854" w:type="dxa"/>
            <w:tcBorders>
              <w:top w:val="nil"/>
              <w:left w:val="nil"/>
              <w:bottom w:val="single" w:sz="4" w:space="0" w:color="auto"/>
              <w:right w:val="nil"/>
            </w:tcBorders>
          </w:tcPr>
          <w:p w14:paraId="2577D372" w14:textId="77777777" w:rsidR="005933DE" w:rsidRPr="00907F9A" w:rsidRDefault="005933DE" w:rsidP="00790322">
            <w:pPr>
              <w:rPr>
                <w:sz w:val="22"/>
                <w:szCs w:val="22"/>
              </w:rPr>
            </w:pPr>
          </w:p>
        </w:tc>
      </w:tr>
    </w:tbl>
    <w:p w14:paraId="32B40B29" w14:textId="77777777" w:rsidR="005933DE" w:rsidRPr="00907F9A" w:rsidRDefault="005933DE" w:rsidP="005933DE">
      <w:pPr>
        <w:rPr>
          <w:sz w:val="22"/>
          <w:szCs w:val="22"/>
        </w:rPr>
      </w:pPr>
    </w:p>
    <w:p w14:paraId="401CF62B" w14:textId="77777777" w:rsidR="005933DE" w:rsidRPr="00907F9A" w:rsidRDefault="005933DE" w:rsidP="005933DE">
      <w:pPr>
        <w:numPr>
          <w:ilvl w:val="0"/>
          <w:numId w:val="64"/>
        </w:numPr>
        <w:tabs>
          <w:tab w:val="clear" w:pos="720"/>
          <w:tab w:val="num" w:pos="360"/>
        </w:tabs>
        <w:ind w:left="360"/>
        <w:rPr>
          <w:sz w:val="22"/>
          <w:szCs w:val="22"/>
        </w:rPr>
      </w:pPr>
      <w:r w:rsidRPr="00907F9A">
        <w:rPr>
          <w:sz w:val="22"/>
          <w:szCs w:val="22"/>
        </w:rPr>
        <w:t>Určení technologie, která se použije</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5933DE" w:rsidRPr="00907F9A" w14:paraId="0F2106B7" w14:textId="77777777" w:rsidTr="00790322">
        <w:trPr>
          <w:trHeight w:val="181"/>
        </w:trPr>
        <w:tc>
          <w:tcPr>
            <w:tcW w:w="8854" w:type="dxa"/>
            <w:tcBorders>
              <w:top w:val="nil"/>
              <w:left w:val="nil"/>
              <w:bottom w:val="single" w:sz="4" w:space="0" w:color="auto"/>
              <w:right w:val="nil"/>
            </w:tcBorders>
          </w:tcPr>
          <w:p w14:paraId="321C9F89" w14:textId="77777777" w:rsidR="005933DE" w:rsidRPr="00907F9A" w:rsidRDefault="005933DE" w:rsidP="00790322">
            <w:pPr>
              <w:rPr>
                <w:sz w:val="22"/>
                <w:szCs w:val="22"/>
              </w:rPr>
            </w:pPr>
          </w:p>
        </w:tc>
      </w:tr>
    </w:tbl>
    <w:p w14:paraId="010B59F3" w14:textId="77777777" w:rsidR="005933DE" w:rsidRPr="00907F9A" w:rsidRDefault="005933DE" w:rsidP="005933DE">
      <w:pPr>
        <w:rPr>
          <w:sz w:val="22"/>
          <w:szCs w:val="22"/>
        </w:rPr>
      </w:pPr>
    </w:p>
    <w:p w14:paraId="2B866CFC" w14:textId="77777777" w:rsidR="005933DE" w:rsidRPr="00907F9A" w:rsidRDefault="005933DE" w:rsidP="005933DE">
      <w:pPr>
        <w:numPr>
          <w:ilvl w:val="0"/>
          <w:numId w:val="64"/>
        </w:numPr>
        <w:tabs>
          <w:tab w:val="clear" w:pos="720"/>
          <w:tab w:val="num" w:pos="360"/>
        </w:tabs>
        <w:ind w:left="360"/>
        <w:rPr>
          <w:sz w:val="22"/>
          <w:szCs w:val="22"/>
        </w:rPr>
      </w:pPr>
      <w:r w:rsidRPr="00907F9A">
        <w:rPr>
          <w:sz w:val="22"/>
          <w:szCs w:val="22"/>
        </w:rPr>
        <w:t>Vedoucí práce, který za provedení práce odpovídá a který příkaz převzal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4860"/>
        <w:gridCol w:w="3994"/>
      </w:tblGrid>
      <w:tr w:rsidR="005933DE" w:rsidRPr="00907F9A" w14:paraId="5E4C5DDE" w14:textId="77777777" w:rsidTr="00790322">
        <w:trPr>
          <w:trHeight w:val="171"/>
        </w:trPr>
        <w:tc>
          <w:tcPr>
            <w:tcW w:w="4860" w:type="dxa"/>
            <w:tcBorders>
              <w:bottom w:val="single" w:sz="4" w:space="0" w:color="auto"/>
            </w:tcBorders>
          </w:tcPr>
          <w:p w14:paraId="5F0FD1BE" w14:textId="77777777" w:rsidR="005933DE" w:rsidRPr="00907F9A" w:rsidRDefault="005933DE" w:rsidP="00790322">
            <w:r w:rsidRPr="00907F9A">
              <w:t>Jméno a příjmení:</w:t>
            </w:r>
          </w:p>
        </w:tc>
        <w:tc>
          <w:tcPr>
            <w:tcW w:w="3994" w:type="dxa"/>
          </w:tcPr>
          <w:p w14:paraId="7CEE5553" w14:textId="77777777" w:rsidR="005933DE" w:rsidRPr="00907F9A" w:rsidRDefault="005933DE" w:rsidP="00790322">
            <w:r w:rsidRPr="00907F9A">
              <w:t>Podpis:</w:t>
            </w:r>
          </w:p>
        </w:tc>
      </w:tr>
    </w:tbl>
    <w:p w14:paraId="32B9EC49" w14:textId="77777777" w:rsidR="005933DE" w:rsidRPr="00907F9A" w:rsidRDefault="005933DE" w:rsidP="005933DE">
      <w:pPr>
        <w:rPr>
          <w:sz w:val="22"/>
          <w:szCs w:val="22"/>
        </w:rPr>
      </w:pPr>
    </w:p>
    <w:p w14:paraId="21AA6FCF" w14:textId="77777777" w:rsidR="005933DE" w:rsidRPr="00907F9A" w:rsidRDefault="005933DE" w:rsidP="005933DE">
      <w:pPr>
        <w:numPr>
          <w:ilvl w:val="0"/>
          <w:numId w:val="64"/>
        </w:numPr>
        <w:tabs>
          <w:tab w:val="clear" w:pos="720"/>
          <w:tab w:val="num" w:pos="360"/>
        </w:tabs>
        <w:ind w:left="360"/>
        <w:rPr>
          <w:sz w:val="22"/>
          <w:szCs w:val="22"/>
        </w:rPr>
      </w:pPr>
      <w:r w:rsidRPr="00907F9A">
        <w:rPr>
          <w:sz w:val="22"/>
          <w:szCs w:val="22"/>
        </w:rPr>
        <w:t xml:space="preserve">Pracovník, který bude práci vykonávat </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181"/>
        <w:gridCol w:w="3181"/>
        <w:gridCol w:w="2492"/>
      </w:tblGrid>
      <w:tr w:rsidR="005933DE" w:rsidRPr="00907F9A" w14:paraId="06FDC9BE" w14:textId="77777777" w:rsidTr="00790322">
        <w:trPr>
          <w:trHeight w:val="171"/>
        </w:trPr>
        <w:tc>
          <w:tcPr>
            <w:tcW w:w="3181" w:type="dxa"/>
          </w:tcPr>
          <w:p w14:paraId="22901006" w14:textId="77777777" w:rsidR="005933DE" w:rsidRPr="00907F9A" w:rsidRDefault="005933DE" w:rsidP="00790322">
            <w:r w:rsidRPr="00907F9A">
              <w:t>Jméno a příjmení:</w:t>
            </w:r>
          </w:p>
        </w:tc>
        <w:tc>
          <w:tcPr>
            <w:tcW w:w="3181" w:type="dxa"/>
          </w:tcPr>
          <w:p w14:paraId="0BC37606" w14:textId="77777777" w:rsidR="005933DE" w:rsidRPr="00907F9A" w:rsidRDefault="005933DE" w:rsidP="00790322">
            <w:r w:rsidRPr="00907F9A">
              <w:t>Č. dokladu:</w:t>
            </w:r>
          </w:p>
        </w:tc>
        <w:tc>
          <w:tcPr>
            <w:tcW w:w="2492" w:type="dxa"/>
          </w:tcPr>
          <w:p w14:paraId="64936E5D" w14:textId="77777777" w:rsidR="005933DE" w:rsidRPr="00907F9A" w:rsidRDefault="005933DE" w:rsidP="00790322">
            <w:r w:rsidRPr="00907F9A">
              <w:t>Podpis:</w:t>
            </w:r>
          </w:p>
        </w:tc>
      </w:tr>
    </w:tbl>
    <w:p w14:paraId="51313D56" w14:textId="77777777" w:rsidR="005933DE" w:rsidRPr="00907F9A" w:rsidRDefault="005933DE" w:rsidP="005933DE">
      <w:pPr>
        <w:rPr>
          <w:sz w:val="22"/>
          <w:szCs w:val="22"/>
        </w:rPr>
      </w:pPr>
    </w:p>
    <w:p w14:paraId="690AF8BC" w14:textId="77777777" w:rsidR="005933DE" w:rsidRPr="00907F9A" w:rsidRDefault="005933DE" w:rsidP="005933DE">
      <w:pPr>
        <w:numPr>
          <w:ilvl w:val="0"/>
          <w:numId w:val="64"/>
        </w:numPr>
        <w:tabs>
          <w:tab w:val="clear" w:pos="720"/>
          <w:tab w:val="num" w:pos="360"/>
        </w:tabs>
        <w:ind w:left="360"/>
        <w:rPr>
          <w:sz w:val="22"/>
          <w:szCs w:val="22"/>
        </w:rPr>
      </w:pPr>
      <w:r w:rsidRPr="00907F9A">
        <w:rPr>
          <w:sz w:val="22"/>
          <w:szCs w:val="22"/>
        </w:rPr>
        <w:t>Podrobná specifikace požárně bezpečnostních opatření</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5933DE" w:rsidRPr="00907F9A" w14:paraId="3068B323" w14:textId="77777777" w:rsidTr="00790322">
        <w:trPr>
          <w:trHeight w:val="183"/>
        </w:trPr>
        <w:tc>
          <w:tcPr>
            <w:tcW w:w="8854" w:type="dxa"/>
            <w:tcBorders>
              <w:top w:val="nil"/>
              <w:left w:val="nil"/>
              <w:bottom w:val="single" w:sz="4" w:space="0" w:color="auto"/>
              <w:right w:val="nil"/>
            </w:tcBorders>
          </w:tcPr>
          <w:p w14:paraId="64F54519" w14:textId="77777777" w:rsidR="005933DE" w:rsidRPr="00907F9A" w:rsidRDefault="005933DE" w:rsidP="00790322">
            <w:pPr>
              <w:rPr>
                <w:sz w:val="22"/>
                <w:szCs w:val="22"/>
              </w:rPr>
            </w:pPr>
          </w:p>
        </w:tc>
      </w:tr>
    </w:tbl>
    <w:p w14:paraId="3BAD2480" w14:textId="77777777" w:rsidR="005933DE" w:rsidRPr="00907F9A" w:rsidRDefault="005933DE" w:rsidP="005933DE">
      <w:pPr>
        <w:rPr>
          <w:sz w:val="22"/>
          <w:szCs w:val="22"/>
        </w:rPr>
      </w:pPr>
    </w:p>
    <w:p w14:paraId="7C5E13B8" w14:textId="77777777" w:rsidR="005933DE" w:rsidRPr="00907F9A" w:rsidRDefault="005933DE" w:rsidP="005933DE">
      <w:pPr>
        <w:numPr>
          <w:ilvl w:val="0"/>
          <w:numId w:val="64"/>
        </w:numPr>
        <w:tabs>
          <w:tab w:val="clear" w:pos="720"/>
          <w:tab w:val="num" w:pos="360"/>
        </w:tabs>
        <w:ind w:left="360"/>
        <w:rPr>
          <w:sz w:val="22"/>
          <w:szCs w:val="22"/>
        </w:rPr>
      </w:pPr>
      <w:r w:rsidRPr="00907F9A">
        <w:rPr>
          <w:sz w:val="22"/>
          <w:szCs w:val="22"/>
        </w:rPr>
        <w:t>Vybavení hasebními prostředky</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5933DE" w:rsidRPr="00907F9A" w14:paraId="44EC76D5" w14:textId="77777777" w:rsidTr="00790322">
        <w:trPr>
          <w:trHeight w:val="266"/>
        </w:trPr>
        <w:tc>
          <w:tcPr>
            <w:tcW w:w="8854" w:type="dxa"/>
            <w:tcBorders>
              <w:top w:val="nil"/>
              <w:left w:val="nil"/>
              <w:bottom w:val="single" w:sz="4" w:space="0" w:color="auto"/>
              <w:right w:val="nil"/>
            </w:tcBorders>
          </w:tcPr>
          <w:p w14:paraId="40277626" w14:textId="77777777" w:rsidR="005933DE" w:rsidRPr="00907F9A" w:rsidRDefault="005933DE" w:rsidP="00790322">
            <w:pPr>
              <w:rPr>
                <w:sz w:val="22"/>
                <w:szCs w:val="22"/>
              </w:rPr>
            </w:pPr>
          </w:p>
        </w:tc>
      </w:tr>
    </w:tbl>
    <w:p w14:paraId="3E9799DA" w14:textId="77777777" w:rsidR="005933DE" w:rsidRPr="00907F9A" w:rsidRDefault="005933DE" w:rsidP="005933DE">
      <w:pPr>
        <w:rPr>
          <w:sz w:val="22"/>
          <w:szCs w:val="22"/>
        </w:rPr>
      </w:pPr>
    </w:p>
    <w:tbl>
      <w:tblPr>
        <w:tblpPr w:leftFromText="141" w:rightFromText="141" w:vertAnchor="text" w:tblpX="4750" w:tblpY="1"/>
        <w:tblOverlap w:val="never"/>
        <w:tblW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tblGrid>
      <w:tr w:rsidR="005933DE" w:rsidRPr="00907F9A" w14:paraId="74CA5782" w14:textId="77777777" w:rsidTr="00790322">
        <w:trPr>
          <w:trHeight w:val="183"/>
        </w:trPr>
        <w:tc>
          <w:tcPr>
            <w:tcW w:w="4465" w:type="dxa"/>
            <w:tcBorders>
              <w:top w:val="nil"/>
              <w:left w:val="nil"/>
              <w:bottom w:val="single" w:sz="4" w:space="0" w:color="auto"/>
              <w:right w:val="nil"/>
            </w:tcBorders>
          </w:tcPr>
          <w:p w14:paraId="58F61D2E" w14:textId="77777777" w:rsidR="005933DE" w:rsidRPr="00907F9A" w:rsidRDefault="005933DE" w:rsidP="00790322">
            <w:r w:rsidRPr="00907F9A">
              <w:t>Jméno a příjmení:</w:t>
            </w:r>
          </w:p>
        </w:tc>
      </w:tr>
    </w:tbl>
    <w:p w14:paraId="118C025A" w14:textId="77777777" w:rsidR="005933DE" w:rsidRPr="00907F9A" w:rsidRDefault="005933DE" w:rsidP="005933DE">
      <w:pPr>
        <w:numPr>
          <w:ilvl w:val="0"/>
          <w:numId w:val="64"/>
        </w:numPr>
        <w:tabs>
          <w:tab w:val="clear" w:pos="720"/>
          <w:tab w:val="num" w:pos="360"/>
        </w:tabs>
        <w:ind w:left="360"/>
        <w:rPr>
          <w:sz w:val="22"/>
          <w:szCs w:val="22"/>
        </w:rPr>
      </w:pPr>
      <w:r w:rsidRPr="00907F9A">
        <w:rPr>
          <w:sz w:val="22"/>
          <w:szCs w:val="22"/>
        </w:rPr>
        <w:t>Požární dohled po dobu vykonávání práce</w:t>
      </w:r>
    </w:p>
    <w:p w14:paraId="4342EE5E" w14:textId="77777777" w:rsidR="005933DE" w:rsidRPr="00907F9A" w:rsidRDefault="005933DE" w:rsidP="005933DE">
      <w:pPr>
        <w:rPr>
          <w:sz w:val="22"/>
          <w:szCs w:val="22"/>
        </w:rPr>
      </w:pPr>
    </w:p>
    <w:p w14:paraId="79BF6469" w14:textId="77777777" w:rsidR="005933DE" w:rsidRPr="00907F9A" w:rsidRDefault="005933DE" w:rsidP="005933DE">
      <w:pPr>
        <w:numPr>
          <w:ilvl w:val="0"/>
          <w:numId w:val="64"/>
        </w:numPr>
        <w:tabs>
          <w:tab w:val="clear" w:pos="720"/>
          <w:tab w:val="num" w:pos="360"/>
        </w:tabs>
        <w:ind w:left="360"/>
        <w:rPr>
          <w:sz w:val="22"/>
          <w:szCs w:val="22"/>
        </w:rPr>
      </w:pPr>
      <w:r w:rsidRPr="00907F9A">
        <w:rPr>
          <w:sz w:val="22"/>
          <w:szCs w:val="22"/>
        </w:rPr>
        <w:t>Požární dohled po ukončení práce</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1710"/>
        <w:gridCol w:w="1710"/>
        <w:gridCol w:w="2014"/>
      </w:tblGrid>
      <w:tr w:rsidR="005933DE" w:rsidRPr="00907F9A" w14:paraId="4451FF65" w14:textId="77777777" w:rsidTr="00790322">
        <w:trPr>
          <w:trHeight w:val="183"/>
        </w:trPr>
        <w:tc>
          <w:tcPr>
            <w:tcW w:w="3420" w:type="dxa"/>
          </w:tcPr>
          <w:p w14:paraId="3E7C0F4C" w14:textId="77777777" w:rsidR="005933DE" w:rsidRPr="00907F9A" w:rsidRDefault="005933DE" w:rsidP="00790322">
            <w:r w:rsidRPr="00907F9A">
              <w:t>Jméno a příjmení:</w:t>
            </w:r>
          </w:p>
        </w:tc>
        <w:tc>
          <w:tcPr>
            <w:tcW w:w="1710" w:type="dxa"/>
          </w:tcPr>
          <w:p w14:paraId="3863B9E4" w14:textId="77777777" w:rsidR="005933DE" w:rsidRPr="00907F9A" w:rsidRDefault="005933DE" w:rsidP="00790322">
            <w:proofErr w:type="gramStart"/>
            <w:r w:rsidRPr="00907F9A">
              <w:t>Od</w:t>
            </w:r>
            <w:proofErr w:type="gramEnd"/>
            <w:r w:rsidRPr="00907F9A">
              <w:t>:</w:t>
            </w:r>
          </w:p>
        </w:tc>
        <w:tc>
          <w:tcPr>
            <w:tcW w:w="1710" w:type="dxa"/>
          </w:tcPr>
          <w:p w14:paraId="64DF2D27" w14:textId="77777777" w:rsidR="005933DE" w:rsidRPr="00907F9A" w:rsidRDefault="005933DE" w:rsidP="00790322">
            <w:proofErr w:type="gramStart"/>
            <w:r w:rsidRPr="00907F9A">
              <w:t>Do</w:t>
            </w:r>
            <w:proofErr w:type="gramEnd"/>
            <w:r w:rsidRPr="00907F9A">
              <w:t>:</w:t>
            </w:r>
          </w:p>
        </w:tc>
        <w:tc>
          <w:tcPr>
            <w:tcW w:w="2014" w:type="dxa"/>
          </w:tcPr>
          <w:p w14:paraId="60D41C64" w14:textId="77777777" w:rsidR="005933DE" w:rsidRPr="00907F9A" w:rsidRDefault="005933DE" w:rsidP="00790322">
            <w:r w:rsidRPr="00907F9A">
              <w:t>Podpis:</w:t>
            </w:r>
          </w:p>
        </w:tc>
      </w:tr>
    </w:tbl>
    <w:p w14:paraId="18BFA215" w14:textId="77777777" w:rsidR="005933DE" w:rsidRPr="00907F9A" w:rsidRDefault="005933DE" w:rsidP="005933DE">
      <w:pPr>
        <w:rPr>
          <w:sz w:val="22"/>
          <w:szCs w:val="22"/>
        </w:rPr>
      </w:pPr>
    </w:p>
    <w:p w14:paraId="0AB9B1AF" w14:textId="77777777" w:rsidR="005933DE" w:rsidRPr="00907F9A" w:rsidRDefault="005933DE" w:rsidP="005933DE">
      <w:pPr>
        <w:numPr>
          <w:ilvl w:val="0"/>
          <w:numId w:val="64"/>
        </w:numPr>
        <w:tabs>
          <w:tab w:val="clear" w:pos="720"/>
          <w:tab w:val="num" w:pos="360"/>
        </w:tabs>
        <w:ind w:left="360"/>
        <w:rPr>
          <w:sz w:val="22"/>
          <w:szCs w:val="22"/>
        </w:rPr>
      </w:pPr>
      <w:r w:rsidRPr="00907F9A">
        <w:rPr>
          <w:sz w:val="22"/>
          <w:szCs w:val="22"/>
        </w:rPr>
        <w:t>Příkaz vydal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2160"/>
        <w:gridCol w:w="1573"/>
        <w:gridCol w:w="1701"/>
      </w:tblGrid>
      <w:tr w:rsidR="005933DE" w:rsidRPr="00907F9A" w14:paraId="6291A1C7" w14:textId="77777777" w:rsidTr="00790322">
        <w:trPr>
          <w:trHeight w:val="183"/>
        </w:trPr>
        <w:tc>
          <w:tcPr>
            <w:tcW w:w="3420" w:type="dxa"/>
          </w:tcPr>
          <w:p w14:paraId="10E246F1" w14:textId="77777777" w:rsidR="005933DE" w:rsidRPr="00907F9A" w:rsidRDefault="005933DE" w:rsidP="00790322">
            <w:r w:rsidRPr="00907F9A">
              <w:t>Jméno a příjmení:</w:t>
            </w:r>
          </w:p>
        </w:tc>
        <w:tc>
          <w:tcPr>
            <w:tcW w:w="2160" w:type="dxa"/>
          </w:tcPr>
          <w:p w14:paraId="53C84026" w14:textId="77777777" w:rsidR="005933DE" w:rsidRPr="00907F9A" w:rsidRDefault="005933DE" w:rsidP="00790322">
            <w:r w:rsidRPr="00907F9A">
              <w:t>Funkce:</w:t>
            </w:r>
          </w:p>
        </w:tc>
        <w:tc>
          <w:tcPr>
            <w:tcW w:w="1573" w:type="dxa"/>
          </w:tcPr>
          <w:p w14:paraId="4451DF46" w14:textId="77777777" w:rsidR="005933DE" w:rsidRPr="00907F9A" w:rsidRDefault="005933DE" w:rsidP="00790322">
            <w:r w:rsidRPr="00907F9A">
              <w:t>Datum:</w:t>
            </w:r>
          </w:p>
        </w:tc>
        <w:tc>
          <w:tcPr>
            <w:tcW w:w="1701" w:type="dxa"/>
          </w:tcPr>
          <w:p w14:paraId="13EF68BC" w14:textId="77777777" w:rsidR="005933DE" w:rsidRPr="00907F9A" w:rsidRDefault="005933DE" w:rsidP="00790322">
            <w:r w:rsidRPr="00907F9A">
              <w:t>Podpis:</w:t>
            </w:r>
          </w:p>
        </w:tc>
      </w:tr>
    </w:tbl>
    <w:p w14:paraId="07F832F4" w14:textId="77777777" w:rsidR="005933DE" w:rsidRPr="00907F9A" w:rsidRDefault="005933DE" w:rsidP="005933DE">
      <w:pPr>
        <w:rPr>
          <w:sz w:val="22"/>
          <w:szCs w:val="22"/>
        </w:rPr>
      </w:pPr>
    </w:p>
    <w:p w14:paraId="57C75E15" w14:textId="77777777" w:rsidR="005933DE" w:rsidRPr="00907F9A" w:rsidRDefault="005933DE" w:rsidP="005933DE">
      <w:pPr>
        <w:numPr>
          <w:ilvl w:val="0"/>
          <w:numId w:val="64"/>
        </w:numPr>
        <w:tabs>
          <w:tab w:val="clear" w:pos="720"/>
          <w:tab w:val="num" w:pos="360"/>
        </w:tabs>
        <w:ind w:left="360"/>
        <w:rPr>
          <w:sz w:val="22"/>
          <w:szCs w:val="22"/>
        </w:rPr>
      </w:pPr>
      <w:r w:rsidRPr="00907F9A">
        <w:rPr>
          <w:sz w:val="22"/>
          <w:szCs w:val="22"/>
        </w:rPr>
        <w:t>Místo a podmínky k ukládání svařovací soupravy po dobu přerušení práce a při předávání pracoviště</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5933DE" w:rsidRPr="00907F9A" w14:paraId="0D3BA3D4" w14:textId="77777777" w:rsidTr="00790322">
        <w:trPr>
          <w:trHeight w:val="171"/>
        </w:trPr>
        <w:tc>
          <w:tcPr>
            <w:tcW w:w="8854" w:type="dxa"/>
            <w:tcBorders>
              <w:top w:val="nil"/>
              <w:left w:val="nil"/>
              <w:bottom w:val="single" w:sz="4" w:space="0" w:color="auto"/>
              <w:right w:val="nil"/>
            </w:tcBorders>
          </w:tcPr>
          <w:p w14:paraId="16712240" w14:textId="77777777" w:rsidR="005933DE" w:rsidRPr="00907F9A" w:rsidRDefault="005933DE" w:rsidP="00790322">
            <w:pPr>
              <w:rPr>
                <w:sz w:val="22"/>
                <w:szCs w:val="22"/>
              </w:rPr>
            </w:pPr>
          </w:p>
        </w:tc>
      </w:tr>
    </w:tbl>
    <w:p w14:paraId="4408C6CB" w14:textId="77777777" w:rsidR="005933DE" w:rsidRPr="00907F9A" w:rsidRDefault="005933DE" w:rsidP="005933DE">
      <w:pPr>
        <w:rPr>
          <w:sz w:val="22"/>
          <w:szCs w:val="22"/>
        </w:rPr>
      </w:pPr>
    </w:p>
    <w:p w14:paraId="1FBF3E3A" w14:textId="77777777" w:rsidR="005933DE" w:rsidRPr="00907F9A" w:rsidRDefault="005933DE" w:rsidP="005933DE">
      <w:pPr>
        <w:numPr>
          <w:ilvl w:val="0"/>
          <w:numId w:val="64"/>
        </w:numPr>
        <w:tabs>
          <w:tab w:val="clear" w:pos="720"/>
          <w:tab w:val="num" w:pos="360"/>
        </w:tabs>
        <w:ind w:left="360"/>
        <w:rPr>
          <w:sz w:val="22"/>
          <w:szCs w:val="22"/>
        </w:rPr>
      </w:pPr>
      <w:r w:rsidRPr="00907F9A">
        <w:rPr>
          <w:sz w:val="22"/>
          <w:szCs w:val="22"/>
        </w:rPr>
        <w:t xml:space="preserve">Vyjádření OBPT – </w:t>
      </w:r>
      <w:r w:rsidRPr="00907F9A">
        <w:rPr>
          <w:i/>
          <w:sz w:val="22"/>
          <w:szCs w:val="22"/>
        </w:rPr>
        <w:t>pokud jej požaduje svářeč nebo pracovník který příkaz k práci vydal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3060"/>
        <w:gridCol w:w="2374"/>
      </w:tblGrid>
      <w:tr w:rsidR="005933DE" w:rsidRPr="00907F9A" w14:paraId="02028820" w14:textId="77777777" w:rsidTr="00790322">
        <w:trPr>
          <w:trHeight w:val="191"/>
        </w:trPr>
        <w:tc>
          <w:tcPr>
            <w:tcW w:w="8854" w:type="dxa"/>
            <w:gridSpan w:val="3"/>
            <w:tcBorders>
              <w:bottom w:val="single" w:sz="4" w:space="0" w:color="auto"/>
            </w:tcBorders>
          </w:tcPr>
          <w:p w14:paraId="06C300CE" w14:textId="77777777" w:rsidR="005933DE" w:rsidRPr="00907F9A" w:rsidRDefault="005933DE" w:rsidP="00790322">
            <w:pPr>
              <w:rPr>
                <w:sz w:val="22"/>
                <w:szCs w:val="22"/>
              </w:rPr>
            </w:pPr>
          </w:p>
        </w:tc>
      </w:tr>
      <w:tr w:rsidR="005933DE" w:rsidRPr="00907F9A" w14:paraId="3D4C0033" w14:textId="77777777" w:rsidTr="00790322">
        <w:trPr>
          <w:trHeight w:val="146"/>
        </w:trPr>
        <w:tc>
          <w:tcPr>
            <w:tcW w:w="3420" w:type="dxa"/>
            <w:tcBorders>
              <w:top w:val="single" w:sz="4" w:space="0" w:color="auto"/>
            </w:tcBorders>
          </w:tcPr>
          <w:p w14:paraId="362CEA53" w14:textId="77777777" w:rsidR="005933DE" w:rsidRPr="00907F9A" w:rsidRDefault="005933DE" w:rsidP="00790322">
            <w:r w:rsidRPr="00907F9A">
              <w:t>Jméno a příjmení:</w:t>
            </w:r>
          </w:p>
        </w:tc>
        <w:tc>
          <w:tcPr>
            <w:tcW w:w="3060" w:type="dxa"/>
            <w:tcBorders>
              <w:top w:val="single" w:sz="4" w:space="0" w:color="auto"/>
            </w:tcBorders>
          </w:tcPr>
          <w:p w14:paraId="74263C8E" w14:textId="77777777" w:rsidR="005933DE" w:rsidRPr="00907F9A" w:rsidRDefault="005933DE" w:rsidP="00790322">
            <w:r w:rsidRPr="00907F9A">
              <w:t>Datum:</w:t>
            </w:r>
          </w:p>
        </w:tc>
        <w:tc>
          <w:tcPr>
            <w:tcW w:w="2374" w:type="dxa"/>
            <w:tcBorders>
              <w:top w:val="single" w:sz="4" w:space="0" w:color="auto"/>
            </w:tcBorders>
          </w:tcPr>
          <w:p w14:paraId="79EE1296" w14:textId="77777777" w:rsidR="005933DE" w:rsidRPr="00907F9A" w:rsidRDefault="005933DE" w:rsidP="00790322">
            <w:r w:rsidRPr="00907F9A">
              <w:t>Podpis:</w:t>
            </w:r>
          </w:p>
        </w:tc>
      </w:tr>
    </w:tbl>
    <w:p w14:paraId="27B07A2C" w14:textId="77777777" w:rsidR="005933DE" w:rsidRPr="00907F9A" w:rsidRDefault="005933DE" w:rsidP="005933DE"/>
    <w:p w14:paraId="384BB510" w14:textId="77777777" w:rsidR="005933DE" w:rsidRPr="00907F9A" w:rsidRDefault="005933DE" w:rsidP="005933DE">
      <w:pPr>
        <w:jc w:val="both"/>
      </w:pPr>
      <w:r w:rsidRPr="00907F9A">
        <w:t>14) POUČENÍ: Jestliže se změní podmínky pro PRÁCI, anebo určené osoby, musí být vystaven nový příkaz. Poučení osob určených pro požární dohled musí být provedeno včas, před zahájením práce. Pokud bude nutné sledovat koncentraci hořlavých látek, určí se osoba, způsob, intervaly a přístroj pro provádění měření. Výsledky měření se zapisují samostatně a přikládají se k tomuto příkazu.</w:t>
      </w:r>
    </w:p>
    <w:p w14:paraId="4B6E00CD" w14:textId="77777777" w:rsidR="005933DE" w:rsidRPr="00907F9A" w:rsidRDefault="005933DE" w:rsidP="005933DE">
      <w:pPr>
        <w:jc w:val="both"/>
      </w:pPr>
    </w:p>
    <w:p w14:paraId="56219815" w14:textId="77777777" w:rsidR="005933DE" w:rsidRPr="00907F9A" w:rsidRDefault="005933DE" w:rsidP="005933DE">
      <w:pPr>
        <w:jc w:val="center"/>
        <w:rPr>
          <w:b/>
        </w:rPr>
      </w:pPr>
      <w:r w:rsidRPr="00907F9A">
        <w:rPr>
          <w:b/>
        </w:rPr>
        <w:t>Podepsaní pracovníci svými podpisy stvrzují</w:t>
      </w:r>
      <w:r>
        <w:rPr>
          <w:b/>
        </w:rPr>
        <w:t>,</w:t>
      </w:r>
      <w:r w:rsidRPr="00907F9A">
        <w:rPr>
          <w:b/>
        </w:rPr>
        <w:t xml:space="preserve"> že byli před započetím práce seznámeni s požárně bezpečnostními opatřeními a požární dohled s vymezenými povinnostmi</w:t>
      </w:r>
    </w:p>
    <w:p w14:paraId="61D42EC6" w14:textId="77777777" w:rsidR="005933DE" w:rsidRPr="00907F9A" w:rsidRDefault="005933DE" w:rsidP="005933DE">
      <w:pPr>
        <w:jc w:val="both"/>
      </w:pPr>
      <w:r w:rsidRPr="00907F9A">
        <w:br w:type="page"/>
        <w:t xml:space="preserve">15) Požární dohled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1869"/>
        <w:gridCol w:w="2338"/>
        <w:gridCol w:w="2344"/>
        <w:gridCol w:w="2151"/>
      </w:tblGrid>
      <w:tr w:rsidR="005933DE" w:rsidRPr="00907F9A" w14:paraId="24C91DF4" w14:textId="77777777" w:rsidTr="00790322">
        <w:trPr>
          <w:jc w:val="center"/>
        </w:trPr>
        <w:tc>
          <w:tcPr>
            <w:tcW w:w="2452" w:type="dxa"/>
            <w:gridSpan w:val="2"/>
            <w:vAlign w:val="center"/>
          </w:tcPr>
          <w:p w14:paraId="24135745" w14:textId="77777777" w:rsidR="005933DE" w:rsidRPr="00907F9A" w:rsidRDefault="005933DE" w:rsidP="005933DE">
            <w:pPr>
              <w:pStyle w:val="Nadpis2"/>
              <w:numPr>
                <w:ilvl w:val="1"/>
                <w:numId w:val="0"/>
              </w:numPr>
              <w:tabs>
                <w:tab w:val="num" w:pos="1135"/>
              </w:tabs>
              <w:spacing w:before="0" w:after="120"/>
              <w:ind w:left="1135" w:hanging="851"/>
              <w:jc w:val="left"/>
              <w:rPr>
                <w:sz w:val="20"/>
              </w:rPr>
            </w:pPr>
          </w:p>
        </w:tc>
        <w:tc>
          <w:tcPr>
            <w:tcW w:w="2450" w:type="dxa"/>
            <w:vAlign w:val="center"/>
          </w:tcPr>
          <w:p w14:paraId="1507B6C7" w14:textId="77777777" w:rsidR="005933DE" w:rsidRPr="00907F9A" w:rsidRDefault="005933DE" w:rsidP="00790322">
            <w:pPr>
              <w:jc w:val="center"/>
              <w:rPr>
                <w:rFonts w:cs="Arial"/>
                <w:b/>
                <w:bCs/>
              </w:rPr>
            </w:pPr>
            <w:r w:rsidRPr="00907F9A">
              <w:rPr>
                <w:rFonts w:cs="Arial"/>
                <w:b/>
                <w:bCs/>
              </w:rPr>
              <w:t>Zahájen</w:t>
            </w:r>
          </w:p>
        </w:tc>
        <w:tc>
          <w:tcPr>
            <w:tcW w:w="2453" w:type="dxa"/>
            <w:vAlign w:val="center"/>
          </w:tcPr>
          <w:p w14:paraId="63FBB96C" w14:textId="77777777" w:rsidR="005933DE" w:rsidRPr="00907F9A" w:rsidRDefault="005933DE" w:rsidP="00790322">
            <w:pPr>
              <w:jc w:val="center"/>
              <w:rPr>
                <w:rFonts w:cs="Arial"/>
                <w:b/>
                <w:bCs/>
              </w:rPr>
            </w:pPr>
            <w:r w:rsidRPr="00907F9A">
              <w:rPr>
                <w:rFonts w:cs="Arial"/>
                <w:b/>
                <w:bCs/>
              </w:rPr>
              <w:t>Ukončen</w:t>
            </w:r>
          </w:p>
        </w:tc>
        <w:tc>
          <w:tcPr>
            <w:tcW w:w="2240" w:type="dxa"/>
            <w:vAlign w:val="center"/>
          </w:tcPr>
          <w:p w14:paraId="4B0548DD" w14:textId="77777777" w:rsidR="005933DE" w:rsidRPr="00907F9A" w:rsidRDefault="005933DE" w:rsidP="00790322">
            <w:pPr>
              <w:jc w:val="center"/>
              <w:rPr>
                <w:rFonts w:cs="Arial"/>
                <w:b/>
                <w:bCs/>
              </w:rPr>
            </w:pPr>
            <w:r w:rsidRPr="00907F9A">
              <w:rPr>
                <w:rFonts w:cs="Arial"/>
                <w:b/>
                <w:bCs/>
              </w:rPr>
              <w:t>Ohlášení o ukončení svařování</w:t>
            </w:r>
          </w:p>
        </w:tc>
      </w:tr>
      <w:tr w:rsidR="005933DE" w:rsidRPr="00907F9A" w14:paraId="323BA873" w14:textId="77777777" w:rsidTr="00790322">
        <w:trPr>
          <w:jc w:val="center"/>
        </w:trPr>
        <w:tc>
          <w:tcPr>
            <w:tcW w:w="515" w:type="dxa"/>
          </w:tcPr>
          <w:p w14:paraId="528EE10C" w14:textId="77777777" w:rsidR="005933DE" w:rsidRPr="00907F9A" w:rsidRDefault="005933DE" w:rsidP="00790322">
            <w:pPr>
              <w:rPr>
                <w:rFonts w:cs="Arial"/>
                <w:b/>
                <w:bCs/>
              </w:rPr>
            </w:pPr>
            <w:r w:rsidRPr="00907F9A">
              <w:rPr>
                <w:rFonts w:cs="Arial"/>
                <w:b/>
                <w:bCs/>
              </w:rPr>
              <w:t>15a</w:t>
            </w:r>
          </w:p>
        </w:tc>
        <w:tc>
          <w:tcPr>
            <w:tcW w:w="1937" w:type="dxa"/>
          </w:tcPr>
          <w:p w14:paraId="4E5C672B" w14:textId="77777777" w:rsidR="005933DE" w:rsidRPr="00907F9A" w:rsidRDefault="005933DE" w:rsidP="00790322">
            <w:pPr>
              <w:rPr>
                <w:rFonts w:cs="Arial"/>
                <w:b/>
                <w:bCs/>
              </w:rPr>
            </w:pPr>
            <w:r w:rsidRPr="00907F9A">
              <w:rPr>
                <w:rFonts w:cs="Arial"/>
                <w:b/>
                <w:bCs/>
              </w:rPr>
              <w:t>- při svařování</w:t>
            </w:r>
          </w:p>
        </w:tc>
        <w:tc>
          <w:tcPr>
            <w:tcW w:w="2450" w:type="dxa"/>
          </w:tcPr>
          <w:p w14:paraId="49EEC658" w14:textId="77777777" w:rsidR="005933DE" w:rsidRPr="00907F9A" w:rsidRDefault="005933DE" w:rsidP="00790322">
            <w:pPr>
              <w:rPr>
                <w:rFonts w:cs="Arial"/>
              </w:rPr>
            </w:pPr>
            <w:proofErr w:type="gramStart"/>
            <w:r w:rsidRPr="00907F9A">
              <w:rPr>
                <w:rFonts w:cs="Arial"/>
              </w:rPr>
              <w:t>Dne:               hod.</w:t>
            </w:r>
            <w:proofErr w:type="gramEnd"/>
            <w:r w:rsidRPr="00907F9A">
              <w:rPr>
                <w:rFonts w:cs="Arial"/>
              </w:rPr>
              <w:t>:</w:t>
            </w:r>
          </w:p>
          <w:p w14:paraId="683C031F" w14:textId="77777777" w:rsidR="005933DE" w:rsidRPr="00907F9A" w:rsidRDefault="005933DE" w:rsidP="00790322">
            <w:pPr>
              <w:rPr>
                <w:rFonts w:cs="Arial"/>
              </w:rPr>
            </w:pPr>
          </w:p>
          <w:p w14:paraId="61509E57" w14:textId="77777777" w:rsidR="005933DE" w:rsidRPr="00907F9A" w:rsidRDefault="005933DE" w:rsidP="00790322">
            <w:pPr>
              <w:rPr>
                <w:rFonts w:cs="Arial"/>
              </w:rPr>
            </w:pPr>
            <w:r w:rsidRPr="00907F9A">
              <w:rPr>
                <w:rFonts w:cs="Arial"/>
              </w:rPr>
              <w:t>Podpis:</w:t>
            </w:r>
          </w:p>
        </w:tc>
        <w:tc>
          <w:tcPr>
            <w:tcW w:w="2453" w:type="dxa"/>
          </w:tcPr>
          <w:p w14:paraId="6CD766E4" w14:textId="77777777" w:rsidR="005933DE" w:rsidRPr="00907F9A" w:rsidRDefault="005933DE" w:rsidP="00790322">
            <w:pPr>
              <w:rPr>
                <w:rFonts w:cs="Arial"/>
              </w:rPr>
            </w:pPr>
            <w:proofErr w:type="gramStart"/>
            <w:r w:rsidRPr="00907F9A">
              <w:rPr>
                <w:rFonts w:cs="Arial"/>
              </w:rPr>
              <w:t>Dne:               hod.</w:t>
            </w:r>
            <w:proofErr w:type="gramEnd"/>
            <w:r w:rsidRPr="00907F9A">
              <w:rPr>
                <w:rFonts w:cs="Arial"/>
              </w:rPr>
              <w:t>:</w:t>
            </w:r>
          </w:p>
          <w:p w14:paraId="1E931943" w14:textId="77777777" w:rsidR="005933DE" w:rsidRPr="00907F9A" w:rsidRDefault="005933DE" w:rsidP="00790322">
            <w:pPr>
              <w:rPr>
                <w:rFonts w:cs="Arial"/>
              </w:rPr>
            </w:pPr>
          </w:p>
          <w:p w14:paraId="0C3CF07E" w14:textId="77777777" w:rsidR="005933DE" w:rsidRPr="00907F9A" w:rsidRDefault="005933DE" w:rsidP="00790322">
            <w:pPr>
              <w:rPr>
                <w:rFonts w:cs="Arial"/>
              </w:rPr>
            </w:pPr>
            <w:r w:rsidRPr="00907F9A">
              <w:rPr>
                <w:rFonts w:cs="Arial"/>
              </w:rPr>
              <w:t>Podpis:</w:t>
            </w:r>
          </w:p>
        </w:tc>
        <w:tc>
          <w:tcPr>
            <w:tcW w:w="2240" w:type="dxa"/>
          </w:tcPr>
          <w:p w14:paraId="18E2BA63" w14:textId="77777777" w:rsidR="005933DE" w:rsidRPr="00907F9A" w:rsidRDefault="005933DE" w:rsidP="00790322">
            <w:pPr>
              <w:rPr>
                <w:rFonts w:cs="Arial"/>
              </w:rPr>
            </w:pPr>
            <w:proofErr w:type="gramStart"/>
            <w:r w:rsidRPr="00907F9A">
              <w:rPr>
                <w:rFonts w:cs="Arial"/>
              </w:rPr>
              <w:t>Dne:               hod.</w:t>
            </w:r>
            <w:proofErr w:type="gramEnd"/>
            <w:r w:rsidRPr="00907F9A">
              <w:rPr>
                <w:rFonts w:cs="Arial"/>
              </w:rPr>
              <w:t>:</w:t>
            </w:r>
          </w:p>
          <w:p w14:paraId="4D152CAC" w14:textId="77777777" w:rsidR="005933DE" w:rsidRPr="00907F9A" w:rsidRDefault="005933DE" w:rsidP="00790322">
            <w:pPr>
              <w:rPr>
                <w:rFonts w:cs="Arial"/>
              </w:rPr>
            </w:pPr>
          </w:p>
          <w:p w14:paraId="405FB1FA" w14:textId="77777777" w:rsidR="005933DE" w:rsidRPr="00907F9A" w:rsidRDefault="005933DE" w:rsidP="00790322">
            <w:pPr>
              <w:rPr>
                <w:rFonts w:cs="Arial"/>
              </w:rPr>
            </w:pPr>
            <w:r w:rsidRPr="00907F9A">
              <w:rPr>
                <w:rFonts w:cs="Arial"/>
              </w:rPr>
              <w:t>Podpis:</w:t>
            </w:r>
          </w:p>
        </w:tc>
      </w:tr>
      <w:tr w:rsidR="005933DE" w:rsidRPr="00907F9A" w14:paraId="0944C13E" w14:textId="77777777" w:rsidTr="00790322">
        <w:trPr>
          <w:jc w:val="center"/>
        </w:trPr>
        <w:tc>
          <w:tcPr>
            <w:tcW w:w="515" w:type="dxa"/>
          </w:tcPr>
          <w:p w14:paraId="35BA1B72" w14:textId="77777777" w:rsidR="005933DE" w:rsidRPr="00907F9A" w:rsidRDefault="005933DE" w:rsidP="00790322">
            <w:pPr>
              <w:rPr>
                <w:rFonts w:cs="Arial"/>
                <w:b/>
                <w:bCs/>
              </w:rPr>
            </w:pPr>
          </w:p>
        </w:tc>
        <w:tc>
          <w:tcPr>
            <w:tcW w:w="1937" w:type="dxa"/>
          </w:tcPr>
          <w:p w14:paraId="3FBBABD2" w14:textId="77777777" w:rsidR="005933DE" w:rsidRPr="00907F9A" w:rsidRDefault="005933DE" w:rsidP="00790322">
            <w:pPr>
              <w:rPr>
                <w:rFonts w:cs="Arial"/>
                <w:b/>
                <w:bCs/>
              </w:rPr>
            </w:pPr>
            <w:r w:rsidRPr="00907F9A">
              <w:rPr>
                <w:rFonts w:cs="Arial"/>
                <w:b/>
                <w:bCs/>
              </w:rPr>
              <w:t>- po svařování</w:t>
            </w:r>
          </w:p>
        </w:tc>
        <w:tc>
          <w:tcPr>
            <w:tcW w:w="2450" w:type="dxa"/>
          </w:tcPr>
          <w:p w14:paraId="1DBB751A" w14:textId="77777777" w:rsidR="005933DE" w:rsidRPr="00907F9A" w:rsidRDefault="005933DE" w:rsidP="00790322">
            <w:pPr>
              <w:rPr>
                <w:rFonts w:cs="Arial"/>
              </w:rPr>
            </w:pPr>
            <w:proofErr w:type="gramStart"/>
            <w:r w:rsidRPr="00907F9A">
              <w:rPr>
                <w:rFonts w:cs="Arial"/>
              </w:rPr>
              <w:t>Dne:               hod.</w:t>
            </w:r>
            <w:proofErr w:type="gramEnd"/>
            <w:r w:rsidRPr="00907F9A">
              <w:rPr>
                <w:rFonts w:cs="Arial"/>
              </w:rPr>
              <w:t>:</w:t>
            </w:r>
          </w:p>
          <w:p w14:paraId="3B8829CE" w14:textId="77777777" w:rsidR="005933DE" w:rsidRPr="00907F9A" w:rsidRDefault="005933DE" w:rsidP="00790322">
            <w:pPr>
              <w:rPr>
                <w:rFonts w:cs="Arial"/>
              </w:rPr>
            </w:pPr>
          </w:p>
          <w:p w14:paraId="71B8A8FD" w14:textId="77777777" w:rsidR="005933DE" w:rsidRPr="00907F9A" w:rsidRDefault="005933DE" w:rsidP="00790322">
            <w:pPr>
              <w:rPr>
                <w:rFonts w:cs="Arial"/>
              </w:rPr>
            </w:pPr>
            <w:r w:rsidRPr="00907F9A">
              <w:rPr>
                <w:rFonts w:cs="Arial"/>
              </w:rPr>
              <w:t>Podpis:</w:t>
            </w:r>
          </w:p>
        </w:tc>
        <w:tc>
          <w:tcPr>
            <w:tcW w:w="2453" w:type="dxa"/>
          </w:tcPr>
          <w:p w14:paraId="5437D3FE" w14:textId="77777777" w:rsidR="005933DE" w:rsidRPr="00907F9A" w:rsidRDefault="005933DE" w:rsidP="00790322">
            <w:pPr>
              <w:rPr>
                <w:rFonts w:cs="Arial"/>
              </w:rPr>
            </w:pPr>
            <w:proofErr w:type="gramStart"/>
            <w:r w:rsidRPr="00907F9A">
              <w:rPr>
                <w:rFonts w:cs="Arial"/>
              </w:rPr>
              <w:t>Dne:               hod.</w:t>
            </w:r>
            <w:proofErr w:type="gramEnd"/>
            <w:r w:rsidRPr="00907F9A">
              <w:rPr>
                <w:rFonts w:cs="Arial"/>
              </w:rPr>
              <w:t>:</w:t>
            </w:r>
          </w:p>
          <w:p w14:paraId="7CCC8844" w14:textId="77777777" w:rsidR="005933DE" w:rsidRPr="00907F9A" w:rsidRDefault="005933DE" w:rsidP="00790322">
            <w:pPr>
              <w:rPr>
                <w:rFonts w:cs="Arial"/>
              </w:rPr>
            </w:pPr>
          </w:p>
          <w:p w14:paraId="4D94A678" w14:textId="77777777" w:rsidR="005933DE" w:rsidRPr="00907F9A" w:rsidRDefault="005933DE" w:rsidP="00790322">
            <w:pPr>
              <w:rPr>
                <w:rFonts w:cs="Arial"/>
              </w:rPr>
            </w:pPr>
            <w:r w:rsidRPr="00907F9A">
              <w:rPr>
                <w:rFonts w:cs="Arial"/>
              </w:rPr>
              <w:t>Podpis:</w:t>
            </w:r>
          </w:p>
        </w:tc>
        <w:tc>
          <w:tcPr>
            <w:tcW w:w="2240" w:type="dxa"/>
          </w:tcPr>
          <w:p w14:paraId="5AC3168B" w14:textId="77777777" w:rsidR="005933DE" w:rsidRPr="00907F9A" w:rsidRDefault="005933DE" w:rsidP="00790322">
            <w:pPr>
              <w:rPr>
                <w:rFonts w:cs="Arial"/>
                <w:b/>
                <w:bCs/>
              </w:rPr>
            </w:pPr>
          </w:p>
        </w:tc>
      </w:tr>
      <w:tr w:rsidR="005933DE" w:rsidRPr="00907F9A" w14:paraId="591AD3DC" w14:textId="77777777" w:rsidTr="00790322">
        <w:trPr>
          <w:jc w:val="center"/>
        </w:trPr>
        <w:tc>
          <w:tcPr>
            <w:tcW w:w="515" w:type="dxa"/>
          </w:tcPr>
          <w:p w14:paraId="2DB62CD5" w14:textId="77777777" w:rsidR="005933DE" w:rsidRPr="00907F9A" w:rsidRDefault="005933DE" w:rsidP="00790322">
            <w:pPr>
              <w:rPr>
                <w:rFonts w:cs="Arial"/>
                <w:b/>
                <w:bCs/>
              </w:rPr>
            </w:pPr>
            <w:r w:rsidRPr="00907F9A">
              <w:rPr>
                <w:rFonts w:cs="Arial"/>
                <w:b/>
                <w:bCs/>
              </w:rPr>
              <w:t>15b</w:t>
            </w:r>
          </w:p>
        </w:tc>
        <w:tc>
          <w:tcPr>
            <w:tcW w:w="1937" w:type="dxa"/>
          </w:tcPr>
          <w:p w14:paraId="40E2C1E4" w14:textId="77777777" w:rsidR="005933DE" w:rsidRPr="00907F9A" w:rsidRDefault="005933DE" w:rsidP="00790322">
            <w:pPr>
              <w:rPr>
                <w:rFonts w:cs="Arial"/>
                <w:b/>
                <w:bCs/>
              </w:rPr>
            </w:pPr>
            <w:r w:rsidRPr="00907F9A">
              <w:rPr>
                <w:rFonts w:cs="Arial"/>
                <w:b/>
                <w:bCs/>
              </w:rPr>
              <w:t>- při svařování</w:t>
            </w:r>
          </w:p>
        </w:tc>
        <w:tc>
          <w:tcPr>
            <w:tcW w:w="2450" w:type="dxa"/>
          </w:tcPr>
          <w:p w14:paraId="563531DA" w14:textId="77777777" w:rsidR="005933DE" w:rsidRPr="00907F9A" w:rsidRDefault="005933DE" w:rsidP="00790322">
            <w:pPr>
              <w:rPr>
                <w:rFonts w:cs="Arial"/>
              </w:rPr>
            </w:pPr>
            <w:proofErr w:type="gramStart"/>
            <w:r w:rsidRPr="00907F9A">
              <w:rPr>
                <w:rFonts w:cs="Arial"/>
              </w:rPr>
              <w:t>Dne:               hod.</w:t>
            </w:r>
            <w:proofErr w:type="gramEnd"/>
            <w:r w:rsidRPr="00907F9A">
              <w:rPr>
                <w:rFonts w:cs="Arial"/>
              </w:rPr>
              <w:t>:</w:t>
            </w:r>
          </w:p>
          <w:p w14:paraId="51C652DC" w14:textId="77777777" w:rsidR="005933DE" w:rsidRPr="00907F9A" w:rsidRDefault="005933DE" w:rsidP="00790322">
            <w:pPr>
              <w:rPr>
                <w:rFonts w:cs="Arial"/>
              </w:rPr>
            </w:pPr>
          </w:p>
          <w:p w14:paraId="40659385" w14:textId="77777777" w:rsidR="005933DE" w:rsidRPr="00907F9A" w:rsidRDefault="005933DE" w:rsidP="00790322">
            <w:pPr>
              <w:rPr>
                <w:rFonts w:cs="Arial"/>
              </w:rPr>
            </w:pPr>
            <w:r w:rsidRPr="00907F9A">
              <w:rPr>
                <w:rFonts w:cs="Arial"/>
              </w:rPr>
              <w:t>Podpis:</w:t>
            </w:r>
          </w:p>
        </w:tc>
        <w:tc>
          <w:tcPr>
            <w:tcW w:w="2453" w:type="dxa"/>
          </w:tcPr>
          <w:p w14:paraId="13D927BE" w14:textId="77777777" w:rsidR="005933DE" w:rsidRPr="00907F9A" w:rsidRDefault="005933DE" w:rsidP="00790322">
            <w:pPr>
              <w:rPr>
                <w:rFonts w:cs="Arial"/>
              </w:rPr>
            </w:pPr>
            <w:proofErr w:type="gramStart"/>
            <w:r w:rsidRPr="00907F9A">
              <w:rPr>
                <w:rFonts w:cs="Arial"/>
              </w:rPr>
              <w:t>Dne:               hod.</w:t>
            </w:r>
            <w:proofErr w:type="gramEnd"/>
            <w:r w:rsidRPr="00907F9A">
              <w:rPr>
                <w:rFonts w:cs="Arial"/>
              </w:rPr>
              <w:t>:</w:t>
            </w:r>
          </w:p>
          <w:p w14:paraId="0CD65003" w14:textId="77777777" w:rsidR="005933DE" w:rsidRPr="00907F9A" w:rsidRDefault="005933DE" w:rsidP="00790322">
            <w:pPr>
              <w:rPr>
                <w:rFonts w:cs="Arial"/>
              </w:rPr>
            </w:pPr>
          </w:p>
          <w:p w14:paraId="14C8281B" w14:textId="77777777" w:rsidR="005933DE" w:rsidRPr="00907F9A" w:rsidRDefault="005933DE" w:rsidP="00790322">
            <w:pPr>
              <w:rPr>
                <w:rFonts w:cs="Arial"/>
              </w:rPr>
            </w:pPr>
            <w:r w:rsidRPr="00907F9A">
              <w:rPr>
                <w:rFonts w:cs="Arial"/>
              </w:rPr>
              <w:t>Podpis:</w:t>
            </w:r>
          </w:p>
        </w:tc>
        <w:tc>
          <w:tcPr>
            <w:tcW w:w="2240" w:type="dxa"/>
          </w:tcPr>
          <w:p w14:paraId="5DB7634E" w14:textId="77777777" w:rsidR="005933DE" w:rsidRPr="00907F9A" w:rsidRDefault="005933DE" w:rsidP="00790322">
            <w:pPr>
              <w:rPr>
                <w:rFonts w:cs="Arial"/>
              </w:rPr>
            </w:pPr>
            <w:proofErr w:type="gramStart"/>
            <w:r w:rsidRPr="00907F9A">
              <w:rPr>
                <w:rFonts w:cs="Arial"/>
              </w:rPr>
              <w:t>Dne:               hod.</w:t>
            </w:r>
            <w:proofErr w:type="gramEnd"/>
            <w:r w:rsidRPr="00907F9A">
              <w:rPr>
                <w:rFonts w:cs="Arial"/>
              </w:rPr>
              <w:t>:</w:t>
            </w:r>
          </w:p>
          <w:p w14:paraId="5F699CD2" w14:textId="77777777" w:rsidR="005933DE" w:rsidRPr="00907F9A" w:rsidRDefault="005933DE" w:rsidP="00790322">
            <w:pPr>
              <w:rPr>
                <w:rFonts w:cs="Arial"/>
              </w:rPr>
            </w:pPr>
          </w:p>
          <w:p w14:paraId="71B21D4C" w14:textId="77777777" w:rsidR="005933DE" w:rsidRPr="00907F9A" w:rsidRDefault="005933DE" w:rsidP="00790322">
            <w:pPr>
              <w:rPr>
                <w:rFonts w:cs="Arial"/>
              </w:rPr>
            </w:pPr>
            <w:r w:rsidRPr="00907F9A">
              <w:rPr>
                <w:rFonts w:cs="Arial"/>
              </w:rPr>
              <w:t>Podpis:</w:t>
            </w:r>
          </w:p>
        </w:tc>
      </w:tr>
      <w:tr w:rsidR="005933DE" w:rsidRPr="00907F9A" w14:paraId="1E18C80F" w14:textId="77777777" w:rsidTr="00790322">
        <w:trPr>
          <w:jc w:val="center"/>
        </w:trPr>
        <w:tc>
          <w:tcPr>
            <w:tcW w:w="515" w:type="dxa"/>
          </w:tcPr>
          <w:p w14:paraId="753E8472" w14:textId="77777777" w:rsidR="005933DE" w:rsidRPr="00907F9A" w:rsidRDefault="005933DE" w:rsidP="00790322">
            <w:pPr>
              <w:rPr>
                <w:rFonts w:cs="Arial"/>
                <w:b/>
                <w:bCs/>
              </w:rPr>
            </w:pPr>
          </w:p>
        </w:tc>
        <w:tc>
          <w:tcPr>
            <w:tcW w:w="1937" w:type="dxa"/>
          </w:tcPr>
          <w:p w14:paraId="7A6C0E55" w14:textId="77777777" w:rsidR="005933DE" w:rsidRPr="00907F9A" w:rsidRDefault="005933DE" w:rsidP="00790322">
            <w:pPr>
              <w:rPr>
                <w:rFonts w:cs="Arial"/>
                <w:b/>
                <w:bCs/>
              </w:rPr>
            </w:pPr>
            <w:r w:rsidRPr="00907F9A">
              <w:rPr>
                <w:rFonts w:cs="Arial"/>
                <w:b/>
                <w:bCs/>
              </w:rPr>
              <w:t>- po svařování</w:t>
            </w:r>
          </w:p>
        </w:tc>
        <w:tc>
          <w:tcPr>
            <w:tcW w:w="2450" w:type="dxa"/>
          </w:tcPr>
          <w:p w14:paraId="1E6EDC13" w14:textId="77777777" w:rsidR="005933DE" w:rsidRPr="00907F9A" w:rsidRDefault="005933DE" w:rsidP="00790322">
            <w:pPr>
              <w:rPr>
                <w:rFonts w:cs="Arial"/>
              </w:rPr>
            </w:pPr>
            <w:proofErr w:type="gramStart"/>
            <w:r w:rsidRPr="00907F9A">
              <w:rPr>
                <w:rFonts w:cs="Arial"/>
              </w:rPr>
              <w:t>Dne:               hod.</w:t>
            </w:r>
            <w:proofErr w:type="gramEnd"/>
            <w:r w:rsidRPr="00907F9A">
              <w:rPr>
                <w:rFonts w:cs="Arial"/>
              </w:rPr>
              <w:t>:</w:t>
            </w:r>
          </w:p>
          <w:p w14:paraId="1DFD8EDC" w14:textId="77777777" w:rsidR="005933DE" w:rsidRPr="00907F9A" w:rsidRDefault="005933DE" w:rsidP="00790322">
            <w:pPr>
              <w:rPr>
                <w:rFonts w:cs="Arial"/>
              </w:rPr>
            </w:pPr>
          </w:p>
          <w:p w14:paraId="235E4C1D" w14:textId="77777777" w:rsidR="005933DE" w:rsidRPr="00907F9A" w:rsidRDefault="005933DE" w:rsidP="00790322">
            <w:pPr>
              <w:rPr>
                <w:rFonts w:cs="Arial"/>
              </w:rPr>
            </w:pPr>
            <w:r w:rsidRPr="00907F9A">
              <w:rPr>
                <w:rFonts w:cs="Arial"/>
              </w:rPr>
              <w:t>Podpis:</w:t>
            </w:r>
          </w:p>
        </w:tc>
        <w:tc>
          <w:tcPr>
            <w:tcW w:w="2453" w:type="dxa"/>
          </w:tcPr>
          <w:p w14:paraId="739AC53B" w14:textId="77777777" w:rsidR="005933DE" w:rsidRPr="00907F9A" w:rsidRDefault="005933DE" w:rsidP="00790322">
            <w:pPr>
              <w:rPr>
                <w:rFonts w:cs="Arial"/>
              </w:rPr>
            </w:pPr>
            <w:proofErr w:type="gramStart"/>
            <w:r w:rsidRPr="00907F9A">
              <w:rPr>
                <w:rFonts w:cs="Arial"/>
              </w:rPr>
              <w:t>Dne:               hod.</w:t>
            </w:r>
            <w:proofErr w:type="gramEnd"/>
            <w:r w:rsidRPr="00907F9A">
              <w:rPr>
                <w:rFonts w:cs="Arial"/>
              </w:rPr>
              <w:t>:</w:t>
            </w:r>
          </w:p>
          <w:p w14:paraId="138D5A54" w14:textId="77777777" w:rsidR="005933DE" w:rsidRPr="00907F9A" w:rsidRDefault="005933DE" w:rsidP="00790322">
            <w:pPr>
              <w:rPr>
                <w:rFonts w:cs="Arial"/>
              </w:rPr>
            </w:pPr>
          </w:p>
          <w:p w14:paraId="30CEFF97" w14:textId="77777777" w:rsidR="005933DE" w:rsidRPr="00907F9A" w:rsidRDefault="005933DE" w:rsidP="00790322">
            <w:pPr>
              <w:rPr>
                <w:rFonts w:cs="Arial"/>
              </w:rPr>
            </w:pPr>
            <w:r w:rsidRPr="00907F9A">
              <w:rPr>
                <w:rFonts w:cs="Arial"/>
              </w:rPr>
              <w:t>Podpis:</w:t>
            </w:r>
          </w:p>
        </w:tc>
        <w:tc>
          <w:tcPr>
            <w:tcW w:w="2240" w:type="dxa"/>
          </w:tcPr>
          <w:p w14:paraId="10300ABE" w14:textId="77777777" w:rsidR="005933DE" w:rsidRPr="00907F9A" w:rsidRDefault="005933DE" w:rsidP="00790322">
            <w:pPr>
              <w:rPr>
                <w:rFonts w:cs="Arial"/>
                <w:b/>
                <w:bCs/>
              </w:rPr>
            </w:pPr>
          </w:p>
        </w:tc>
      </w:tr>
      <w:tr w:rsidR="005933DE" w:rsidRPr="00907F9A" w14:paraId="502F7DE9" w14:textId="77777777" w:rsidTr="00790322">
        <w:trPr>
          <w:jc w:val="center"/>
        </w:trPr>
        <w:tc>
          <w:tcPr>
            <w:tcW w:w="515" w:type="dxa"/>
          </w:tcPr>
          <w:p w14:paraId="37BFA14B" w14:textId="77777777" w:rsidR="005933DE" w:rsidRPr="00907F9A" w:rsidRDefault="005933DE" w:rsidP="00790322">
            <w:pPr>
              <w:rPr>
                <w:rFonts w:cs="Arial"/>
                <w:b/>
                <w:bCs/>
              </w:rPr>
            </w:pPr>
            <w:r w:rsidRPr="00907F9A">
              <w:rPr>
                <w:rFonts w:cs="Arial"/>
                <w:b/>
                <w:bCs/>
              </w:rPr>
              <w:t>15c</w:t>
            </w:r>
          </w:p>
        </w:tc>
        <w:tc>
          <w:tcPr>
            <w:tcW w:w="1937" w:type="dxa"/>
          </w:tcPr>
          <w:p w14:paraId="4D9B9CC7" w14:textId="77777777" w:rsidR="005933DE" w:rsidRPr="00907F9A" w:rsidRDefault="005933DE" w:rsidP="00790322">
            <w:pPr>
              <w:rPr>
                <w:rFonts w:cs="Arial"/>
                <w:b/>
                <w:bCs/>
              </w:rPr>
            </w:pPr>
            <w:r w:rsidRPr="00907F9A">
              <w:rPr>
                <w:rFonts w:cs="Arial"/>
                <w:b/>
                <w:bCs/>
              </w:rPr>
              <w:t>- při svařování</w:t>
            </w:r>
          </w:p>
        </w:tc>
        <w:tc>
          <w:tcPr>
            <w:tcW w:w="2450" w:type="dxa"/>
          </w:tcPr>
          <w:p w14:paraId="65DA52A9" w14:textId="77777777" w:rsidR="005933DE" w:rsidRPr="00907F9A" w:rsidRDefault="005933DE" w:rsidP="00790322">
            <w:pPr>
              <w:rPr>
                <w:rFonts w:cs="Arial"/>
              </w:rPr>
            </w:pPr>
            <w:proofErr w:type="gramStart"/>
            <w:r w:rsidRPr="00907F9A">
              <w:rPr>
                <w:rFonts w:cs="Arial"/>
              </w:rPr>
              <w:t>Dne:               hod.</w:t>
            </w:r>
            <w:proofErr w:type="gramEnd"/>
            <w:r w:rsidRPr="00907F9A">
              <w:rPr>
                <w:rFonts w:cs="Arial"/>
              </w:rPr>
              <w:t>:</w:t>
            </w:r>
          </w:p>
          <w:p w14:paraId="03A20B78" w14:textId="77777777" w:rsidR="005933DE" w:rsidRPr="00907F9A" w:rsidRDefault="005933DE" w:rsidP="00790322">
            <w:pPr>
              <w:rPr>
                <w:rFonts w:cs="Arial"/>
              </w:rPr>
            </w:pPr>
          </w:p>
          <w:p w14:paraId="7A9EA78C" w14:textId="77777777" w:rsidR="005933DE" w:rsidRPr="00907F9A" w:rsidRDefault="005933DE" w:rsidP="00790322">
            <w:pPr>
              <w:rPr>
                <w:rFonts w:cs="Arial"/>
              </w:rPr>
            </w:pPr>
            <w:r w:rsidRPr="00907F9A">
              <w:rPr>
                <w:rFonts w:cs="Arial"/>
              </w:rPr>
              <w:t>Podpis:</w:t>
            </w:r>
          </w:p>
        </w:tc>
        <w:tc>
          <w:tcPr>
            <w:tcW w:w="2453" w:type="dxa"/>
          </w:tcPr>
          <w:p w14:paraId="338EA577" w14:textId="77777777" w:rsidR="005933DE" w:rsidRPr="00907F9A" w:rsidRDefault="005933DE" w:rsidP="00790322">
            <w:pPr>
              <w:rPr>
                <w:rFonts w:cs="Arial"/>
              </w:rPr>
            </w:pPr>
            <w:proofErr w:type="gramStart"/>
            <w:r w:rsidRPr="00907F9A">
              <w:rPr>
                <w:rFonts w:cs="Arial"/>
              </w:rPr>
              <w:t>Dne:               hod.</w:t>
            </w:r>
            <w:proofErr w:type="gramEnd"/>
            <w:r w:rsidRPr="00907F9A">
              <w:rPr>
                <w:rFonts w:cs="Arial"/>
              </w:rPr>
              <w:t>:</w:t>
            </w:r>
          </w:p>
          <w:p w14:paraId="026E8699" w14:textId="77777777" w:rsidR="005933DE" w:rsidRPr="00907F9A" w:rsidRDefault="005933DE" w:rsidP="00790322">
            <w:pPr>
              <w:rPr>
                <w:rFonts w:cs="Arial"/>
              </w:rPr>
            </w:pPr>
          </w:p>
          <w:p w14:paraId="652E502E" w14:textId="77777777" w:rsidR="005933DE" w:rsidRPr="00907F9A" w:rsidRDefault="005933DE" w:rsidP="00790322">
            <w:pPr>
              <w:rPr>
                <w:rFonts w:cs="Arial"/>
              </w:rPr>
            </w:pPr>
            <w:r w:rsidRPr="00907F9A">
              <w:rPr>
                <w:rFonts w:cs="Arial"/>
              </w:rPr>
              <w:t>Podpis:</w:t>
            </w:r>
          </w:p>
        </w:tc>
        <w:tc>
          <w:tcPr>
            <w:tcW w:w="2240" w:type="dxa"/>
          </w:tcPr>
          <w:p w14:paraId="3CC6E22F" w14:textId="77777777" w:rsidR="005933DE" w:rsidRPr="00907F9A" w:rsidRDefault="005933DE" w:rsidP="00790322">
            <w:pPr>
              <w:rPr>
                <w:rFonts w:cs="Arial"/>
              </w:rPr>
            </w:pPr>
            <w:proofErr w:type="gramStart"/>
            <w:r w:rsidRPr="00907F9A">
              <w:rPr>
                <w:rFonts w:cs="Arial"/>
              </w:rPr>
              <w:t>Dne:               hod.</w:t>
            </w:r>
            <w:proofErr w:type="gramEnd"/>
            <w:r w:rsidRPr="00907F9A">
              <w:rPr>
                <w:rFonts w:cs="Arial"/>
              </w:rPr>
              <w:t>:</w:t>
            </w:r>
          </w:p>
          <w:p w14:paraId="34DFFE04" w14:textId="77777777" w:rsidR="005933DE" w:rsidRPr="00907F9A" w:rsidRDefault="005933DE" w:rsidP="00790322">
            <w:pPr>
              <w:rPr>
                <w:rFonts w:cs="Arial"/>
              </w:rPr>
            </w:pPr>
          </w:p>
          <w:p w14:paraId="1020AA3C" w14:textId="77777777" w:rsidR="005933DE" w:rsidRPr="00907F9A" w:rsidRDefault="005933DE" w:rsidP="00790322">
            <w:pPr>
              <w:rPr>
                <w:rFonts w:cs="Arial"/>
              </w:rPr>
            </w:pPr>
            <w:r w:rsidRPr="00907F9A">
              <w:rPr>
                <w:rFonts w:cs="Arial"/>
              </w:rPr>
              <w:t>Podpis:</w:t>
            </w:r>
          </w:p>
        </w:tc>
      </w:tr>
      <w:tr w:rsidR="005933DE" w:rsidRPr="00907F9A" w14:paraId="611D3759" w14:textId="77777777" w:rsidTr="00790322">
        <w:trPr>
          <w:jc w:val="center"/>
        </w:trPr>
        <w:tc>
          <w:tcPr>
            <w:tcW w:w="515" w:type="dxa"/>
          </w:tcPr>
          <w:p w14:paraId="48FE43BD" w14:textId="77777777" w:rsidR="005933DE" w:rsidRPr="00907F9A" w:rsidRDefault="005933DE" w:rsidP="00790322">
            <w:pPr>
              <w:rPr>
                <w:rFonts w:cs="Arial"/>
                <w:b/>
                <w:bCs/>
              </w:rPr>
            </w:pPr>
          </w:p>
        </w:tc>
        <w:tc>
          <w:tcPr>
            <w:tcW w:w="1937" w:type="dxa"/>
          </w:tcPr>
          <w:p w14:paraId="5D79794F" w14:textId="77777777" w:rsidR="005933DE" w:rsidRPr="00907F9A" w:rsidRDefault="005933DE" w:rsidP="00790322">
            <w:pPr>
              <w:rPr>
                <w:rFonts w:cs="Arial"/>
                <w:b/>
                <w:bCs/>
              </w:rPr>
            </w:pPr>
            <w:r w:rsidRPr="00907F9A">
              <w:rPr>
                <w:rFonts w:cs="Arial"/>
                <w:b/>
                <w:bCs/>
              </w:rPr>
              <w:t>- po svařování</w:t>
            </w:r>
          </w:p>
        </w:tc>
        <w:tc>
          <w:tcPr>
            <w:tcW w:w="2450" w:type="dxa"/>
          </w:tcPr>
          <w:p w14:paraId="182FA8C3" w14:textId="77777777" w:rsidR="005933DE" w:rsidRPr="00907F9A" w:rsidRDefault="005933DE" w:rsidP="00790322">
            <w:pPr>
              <w:rPr>
                <w:rFonts w:cs="Arial"/>
              </w:rPr>
            </w:pPr>
            <w:proofErr w:type="gramStart"/>
            <w:r w:rsidRPr="00907F9A">
              <w:rPr>
                <w:rFonts w:cs="Arial"/>
              </w:rPr>
              <w:t>Dne:               hod.</w:t>
            </w:r>
            <w:proofErr w:type="gramEnd"/>
            <w:r w:rsidRPr="00907F9A">
              <w:rPr>
                <w:rFonts w:cs="Arial"/>
              </w:rPr>
              <w:t>:</w:t>
            </w:r>
          </w:p>
          <w:p w14:paraId="776A0B3E" w14:textId="77777777" w:rsidR="005933DE" w:rsidRPr="00907F9A" w:rsidRDefault="005933DE" w:rsidP="00790322">
            <w:pPr>
              <w:rPr>
                <w:rFonts w:cs="Arial"/>
              </w:rPr>
            </w:pPr>
          </w:p>
          <w:p w14:paraId="3A3E3186" w14:textId="77777777" w:rsidR="005933DE" w:rsidRPr="00907F9A" w:rsidRDefault="005933DE" w:rsidP="00790322">
            <w:pPr>
              <w:rPr>
                <w:rFonts w:cs="Arial"/>
              </w:rPr>
            </w:pPr>
            <w:r w:rsidRPr="00907F9A">
              <w:rPr>
                <w:rFonts w:cs="Arial"/>
              </w:rPr>
              <w:t>Podpis:</w:t>
            </w:r>
          </w:p>
        </w:tc>
        <w:tc>
          <w:tcPr>
            <w:tcW w:w="2453" w:type="dxa"/>
          </w:tcPr>
          <w:p w14:paraId="7EFEC003" w14:textId="77777777" w:rsidR="005933DE" w:rsidRPr="00907F9A" w:rsidRDefault="005933DE" w:rsidP="00790322">
            <w:pPr>
              <w:rPr>
                <w:rFonts w:cs="Arial"/>
              </w:rPr>
            </w:pPr>
            <w:proofErr w:type="gramStart"/>
            <w:r w:rsidRPr="00907F9A">
              <w:rPr>
                <w:rFonts w:cs="Arial"/>
              </w:rPr>
              <w:t>Dne:               hod.</w:t>
            </w:r>
            <w:proofErr w:type="gramEnd"/>
            <w:r w:rsidRPr="00907F9A">
              <w:rPr>
                <w:rFonts w:cs="Arial"/>
              </w:rPr>
              <w:t>:</w:t>
            </w:r>
          </w:p>
          <w:p w14:paraId="0E19273B" w14:textId="77777777" w:rsidR="005933DE" w:rsidRPr="00907F9A" w:rsidRDefault="005933DE" w:rsidP="00790322">
            <w:pPr>
              <w:rPr>
                <w:rFonts w:cs="Arial"/>
              </w:rPr>
            </w:pPr>
          </w:p>
          <w:p w14:paraId="7602CAE3" w14:textId="77777777" w:rsidR="005933DE" w:rsidRPr="00907F9A" w:rsidRDefault="005933DE" w:rsidP="00790322">
            <w:pPr>
              <w:rPr>
                <w:rFonts w:cs="Arial"/>
              </w:rPr>
            </w:pPr>
            <w:r w:rsidRPr="00907F9A">
              <w:rPr>
                <w:rFonts w:cs="Arial"/>
              </w:rPr>
              <w:t>Podpis:</w:t>
            </w:r>
          </w:p>
        </w:tc>
        <w:tc>
          <w:tcPr>
            <w:tcW w:w="2240" w:type="dxa"/>
          </w:tcPr>
          <w:p w14:paraId="642E591A" w14:textId="77777777" w:rsidR="005933DE" w:rsidRPr="00907F9A" w:rsidRDefault="005933DE" w:rsidP="00790322">
            <w:pPr>
              <w:rPr>
                <w:rFonts w:cs="Arial"/>
                <w:b/>
                <w:bCs/>
              </w:rPr>
            </w:pPr>
          </w:p>
        </w:tc>
      </w:tr>
    </w:tbl>
    <w:p w14:paraId="38E149AB" w14:textId="77777777" w:rsidR="005933DE" w:rsidRPr="00907F9A" w:rsidRDefault="005933DE" w:rsidP="005933DE">
      <w:pPr>
        <w:rPr>
          <w:rFonts w:cs="Arial"/>
          <w:b/>
          <w:bCs/>
        </w:rPr>
      </w:pPr>
    </w:p>
    <w:p w14:paraId="35D3F406" w14:textId="77777777" w:rsidR="005933DE" w:rsidRPr="00907F9A" w:rsidRDefault="005933DE" w:rsidP="005933DE">
      <w:pPr>
        <w:rPr>
          <w:rFonts w:cs="Arial"/>
          <w:b/>
          <w:bCs/>
        </w:rPr>
      </w:pPr>
      <w:r w:rsidRPr="00907F9A">
        <w:rPr>
          <w:rFonts w:cs="Arial"/>
          <w:b/>
          <w:bCs/>
        </w:rPr>
        <w:t>Seznámení požárního dohledu s povinnostmi a právy, které má po dobu výkonu požárního dohledu:</w:t>
      </w:r>
    </w:p>
    <w:p w14:paraId="1F4547EC" w14:textId="77777777" w:rsidR="005933DE" w:rsidRPr="00907F9A" w:rsidRDefault="005933DE" w:rsidP="005933DE">
      <w:pPr>
        <w:numPr>
          <w:ilvl w:val="0"/>
          <w:numId w:val="65"/>
        </w:numPr>
        <w:tabs>
          <w:tab w:val="clear" w:pos="720"/>
        </w:tabs>
        <w:ind w:left="300" w:hanging="300"/>
        <w:jc w:val="both"/>
        <w:rPr>
          <w:rFonts w:cs="Arial"/>
        </w:rPr>
      </w:pPr>
      <w:r w:rsidRPr="00907F9A">
        <w:rPr>
          <w:rFonts w:cs="Arial"/>
        </w:rPr>
        <w:t xml:space="preserve">Požární dohled se zajišťuje nepřetržitě po celou dobu svařování. Pokud dojde ke krátkému přerušení svařování (např. svačina), ve výkonu požárního dohledu se pokračuje. Po skončení </w:t>
      </w:r>
      <w:proofErr w:type="gramStart"/>
      <w:r w:rsidRPr="00907F9A">
        <w:rPr>
          <w:rFonts w:cs="Arial"/>
        </w:rPr>
        <w:t>svařování nebo</w:t>
      </w:r>
      <w:proofErr w:type="gramEnd"/>
      <w:r w:rsidRPr="00907F9A">
        <w:rPr>
          <w:rFonts w:cs="Arial"/>
        </w:rPr>
        <w:t xml:space="preserve"> pokud má dojít k přerušení svařování na dobu delší než dvě hodiny, ohlásí se ukončení svařování a musí být zajištěn požární dohled další určenou osobou po stanovenou dobu a v intervalech uvedených na přední straně příkazu.</w:t>
      </w:r>
    </w:p>
    <w:p w14:paraId="3FE4F5FC" w14:textId="77777777" w:rsidR="005933DE" w:rsidRPr="00907F9A" w:rsidRDefault="005933DE" w:rsidP="005933DE">
      <w:pPr>
        <w:numPr>
          <w:ilvl w:val="0"/>
          <w:numId w:val="65"/>
        </w:numPr>
        <w:tabs>
          <w:tab w:val="clear" w:pos="720"/>
        </w:tabs>
        <w:ind w:left="300" w:hanging="300"/>
        <w:jc w:val="both"/>
        <w:rPr>
          <w:rFonts w:cs="Arial"/>
        </w:rPr>
      </w:pPr>
      <w:r w:rsidRPr="00907F9A">
        <w:rPr>
          <w:rFonts w:cs="Arial"/>
        </w:rPr>
        <w:t>Seznámení s požárně bezpečnostními opatřeními uvedenými v příkazu ke svařování na první straně.</w:t>
      </w:r>
    </w:p>
    <w:p w14:paraId="4DBDA8CD" w14:textId="77777777" w:rsidR="005933DE" w:rsidRPr="00907F9A" w:rsidRDefault="005933DE" w:rsidP="005933DE">
      <w:pPr>
        <w:numPr>
          <w:ilvl w:val="0"/>
          <w:numId w:val="65"/>
        </w:numPr>
        <w:tabs>
          <w:tab w:val="clear" w:pos="720"/>
        </w:tabs>
        <w:ind w:left="300" w:hanging="300"/>
        <w:jc w:val="both"/>
        <w:rPr>
          <w:rFonts w:cs="Arial"/>
        </w:rPr>
      </w:pPr>
      <w:r w:rsidRPr="00907F9A">
        <w:rPr>
          <w:rFonts w:cs="Arial"/>
        </w:rPr>
        <w:t xml:space="preserve">Seznámení s organizací </w:t>
      </w:r>
      <w:proofErr w:type="spellStart"/>
      <w:r w:rsidRPr="00907F9A">
        <w:rPr>
          <w:rFonts w:cs="Arial"/>
        </w:rPr>
        <w:t>pož</w:t>
      </w:r>
      <w:proofErr w:type="spellEnd"/>
      <w:r w:rsidRPr="00907F9A">
        <w:rPr>
          <w:rFonts w:cs="Arial"/>
        </w:rPr>
        <w:t xml:space="preserve">. ochrany - v rozsahu: způsob vyhlášení </w:t>
      </w:r>
      <w:proofErr w:type="spellStart"/>
      <w:r w:rsidRPr="00907F9A">
        <w:rPr>
          <w:rFonts w:cs="Arial"/>
        </w:rPr>
        <w:t>pož.poplachu</w:t>
      </w:r>
      <w:proofErr w:type="spellEnd"/>
      <w:r w:rsidRPr="00907F9A">
        <w:rPr>
          <w:rFonts w:cs="Arial"/>
        </w:rPr>
        <w:t>, místo ohlašovny požáru (nebo vrátnice) a její telefonní číslo, umístění nejbližšího telefonního přístroje s možností volání ve veřejné síti.</w:t>
      </w:r>
    </w:p>
    <w:p w14:paraId="00019BAA" w14:textId="77777777" w:rsidR="005933DE" w:rsidRPr="00907F9A" w:rsidRDefault="005933DE" w:rsidP="005933DE">
      <w:pPr>
        <w:numPr>
          <w:ilvl w:val="0"/>
          <w:numId w:val="65"/>
        </w:numPr>
        <w:tabs>
          <w:tab w:val="clear" w:pos="720"/>
        </w:tabs>
        <w:ind w:left="300" w:hanging="300"/>
        <w:jc w:val="both"/>
        <w:rPr>
          <w:rFonts w:cs="Arial"/>
        </w:rPr>
      </w:pPr>
      <w:r w:rsidRPr="00907F9A">
        <w:rPr>
          <w:rFonts w:cs="Arial"/>
        </w:rPr>
        <w:t>Seznámení s umístěním hlavních vypínačů a hlavních uzávěrů energií (voda, plyn, el, proud).</w:t>
      </w:r>
    </w:p>
    <w:p w14:paraId="58BD7E68" w14:textId="77777777" w:rsidR="005933DE" w:rsidRPr="00907F9A" w:rsidRDefault="005933DE" w:rsidP="005933DE">
      <w:pPr>
        <w:numPr>
          <w:ilvl w:val="0"/>
          <w:numId w:val="65"/>
        </w:numPr>
        <w:tabs>
          <w:tab w:val="clear" w:pos="720"/>
        </w:tabs>
        <w:ind w:left="300" w:hanging="300"/>
        <w:jc w:val="both"/>
        <w:rPr>
          <w:rFonts w:cs="Arial"/>
        </w:rPr>
      </w:pPr>
      <w:r w:rsidRPr="00907F9A">
        <w:rPr>
          <w:rFonts w:cs="Arial"/>
        </w:rPr>
        <w:t xml:space="preserve">Před zahájením práce zkontrolovat, zda bezpečnostní opatření uvedená v příkazu jsou provedena a </w:t>
      </w:r>
      <w:proofErr w:type="gramStart"/>
      <w:r w:rsidRPr="00907F9A">
        <w:rPr>
          <w:rFonts w:cs="Arial"/>
        </w:rPr>
        <w:t>pracoviště,  včetně</w:t>
      </w:r>
      <w:proofErr w:type="gramEnd"/>
      <w:r w:rsidRPr="00907F9A">
        <w:rPr>
          <w:rFonts w:cs="Arial"/>
        </w:rPr>
        <w:t xml:space="preserve"> přilehlých prostor, je podle toho vybaveno a připraveno.</w:t>
      </w:r>
    </w:p>
    <w:p w14:paraId="78A737B7" w14:textId="77777777" w:rsidR="005933DE" w:rsidRPr="00907F9A" w:rsidRDefault="005933DE" w:rsidP="005933DE">
      <w:pPr>
        <w:numPr>
          <w:ilvl w:val="0"/>
          <w:numId w:val="65"/>
        </w:numPr>
        <w:tabs>
          <w:tab w:val="clear" w:pos="720"/>
        </w:tabs>
        <w:ind w:left="300" w:hanging="300"/>
        <w:jc w:val="both"/>
        <w:rPr>
          <w:rFonts w:cs="Arial"/>
        </w:rPr>
      </w:pPr>
      <w:r w:rsidRPr="00907F9A">
        <w:rPr>
          <w:rFonts w:cs="Arial"/>
        </w:rPr>
        <w:t>Seznámení se způsobem použití hasebních prostředků.</w:t>
      </w:r>
    </w:p>
    <w:p w14:paraId="421170AD" w14:textId="77777777" w:rsidR="005933DE" w:rsidRPr="00907F9A" w:rsidRDefault="005933DE" w:rsidP="005933DE">
      <w:pPr>
        <w:numPr>
          <w:ilvl w:val="0"/>
          <w:numId w:val="65"/>
        </w:numPr>
        <w:tabs>
          <w:tab w:val="clear" w:pos="720"/>
        </w:tabs>
        <w:ind w:left="300" w:hanging="300"/>
        <w:jc w:val="both"/>
        <w:rPr>
          <w:rFonts w:cs="Arial"/>
        </w:rPr>
      </w:pPr>
      <w:r w:rsidRPr="00907F9A">
        <w:rPr>
          <w:rFonts w:cs="Arial"/>
        </w:rPr>
        <w:t>Po dobu výkonu požárního dohledu určená osoba neplní žádné jiné úkoly, kromě úkolů, které souvisejí s výkonem požárního dohledu, zejména sledování pracoviště, zda nedochází k požáru, zda jsou určené hasební prostředky stále v dosahu. Dbá na to, aby v průběhu prací únikové cesty z místa pracoviště zůstaly průchodné.</w:t>
      </w:r>
    </w:p>
    <w:p w14:paraId="321C66CE" w14:textId="77777777" w:rsidR="005933DE" w:rsidRPr="00907F9A" w:rsidRDefault="005933DE" w:rsidP="005933DE">
      <w:pPr>
        <w:numPr>
          <w:ilvl w:val="0"/>
          <w:numId w:val="65"/>
        </w:numPr>
        <w:tabs>
          <w:tab w:val="clear" w:pos="720"/>
        </w:tabs>
        <w:ind w:left="300" w:hanging="300"/>
        <w:jc w:val="both"/>
        <w:rPr>
          <w:rFonts w:cs="Arial"/>
        </w:rPr>
      </w:pPr>
      <w:r w:rsidRPr="00907F9A">
        <w:rPr>
          <w:rFonts w:cs="Arial"/>
        </w:rPr>
        <w:t>Provede nutná opatření v případě vzniku požáru, zejména záchranu ohrožených osob, přivolání pomoci a zdolávání požáru.</w:t>
      </w:r>
    </w:p>
    <w:p w14:paraId="06A0AB08" w14:textId="77777777" w:rsidR="005933DE" w:rsidRPr="00907F9A" w:rsidRDefault="005933DE" w:rsidP="005933DE">
      <w:pPr>
        <w:numPr>
          <w:ilvl w:val="0"/>
          <w:numId w:val="65"/>
        </w:numPr>
        <w:tabs>
          <w:tab w:val="clear" w:pos="720"/>
        </w:tabs>
        <w:ind w:left="300" w:hanging="300"/>
        <w:jc w:val="both"/>
        <w:rPr>
          <w:rFonts w:cs="Arial"/>
        </w:rPr>
      </w:pPr>
      <w:r w:rsidRPr="00907F9A">
        <w:rPr>
          <w:rFonts w:cs="Arial"/>
        </w:rPr>
        <w:t>Požární dohled má právo nařídit okamžitě přerušení svařování, pokud zjistí, že došlo k porušení nebo nerespektování požárně bezpečnostních opatření, anebo pokud má důvodně za to, že další pokračování ve svařování může vést k </w:t>
      </w:r>
      <w:proofErr w:type="gramStart"/>
      <w:r w:rsidRPr="00907F9A">
        <w:rPr>
          <w:rFonts w:cs="Arial"/>
        </w:rPr>
        <w:t>bezprostřednímu  a vážnému</w:t>
      </w:r>
      <w:proofErr w:type="gramEnd"/>
      <w:r w:rsidRPr="00907F9A">
        <w:rPr>
          <w:rFonts w:cs="Arial"/>
        </w:rPr>
        <w:t xml:space="preserve"> ohrožení života a zdraví osob na pracovišti nebo jeho okolí. Přerušení svařování neprodleně oznámí osobě, které se ohlašuje ukončení svařování (položka 9 tohoto příkazu).</w:t>
      </w:r>
    </w:p>
    <w:p w14:paraId="5CCDFC3D" w14:textId="77777777" w:rsidR="005933DE" w:rsidRPr="00907F9A" w:rsidRDefault="005933DE" w:rsidP="005933DE">
      <w:pPr>
        <w:pStyle w:val="Zkladntext"/>
        <w:rPr>
          <w:rFonts w:cs="Arial"/>
          <w:b/>
          <w:bCs/>
          <w:sz w:val="20"/>
        </w:rPr>
      </w:pPr>
      <w:r w:rsidRPr="00907F9A">
        <w:rPr>
          <w:rFonts w:cs="Arial"/>
          <w:b/>
          <w:bCs/>
          <w:sz w:val="20"/>
        </w:rPr>
        <w:t>Potvrzuji svým podpisem, že jsem byl poučen podle výše uvedené osnovy a byly mi zodpovězeny všechny dotazy.</w:t>
      </w:r>
    </w:p>
    <w:tbl>
      <w:tblPr>
        <w:tblpPr w:leftFromText="141" w:rightFromText="141" w:vertAnchor="text" w:tblpX="71" w:tblpY="204"/>
        <w:tblW w:w="0" w:type="auto"/>
        <w:tblCellMar>
          <w:left w:w="70" w:type="dxa"/>
          <w:right w:w="70" w:type="dxa"/>
        </w:tblCellMar>
        <w:tblLook w:val="0000" w:firstRow="0" w:lastRow="0" w:firstColumn="0" w:lastColumn="0" w:noHBand="0" w:noVBand="0"/>
      </w:tblPr>
      <w:tblGrid>
        <w:gridCol w:w="3800"/>
        <w:gridCol w:w="5412"/>
      </w:tblGrid>
      <w:tr w:rsidR="005933DE" w:rsidRPr="00907F9A" w14:paraId="0FCFADC8" w14:textId="77777777" w:rsidTr="00790322">
        <w:trPr>
          <w:trHeight w:val="170"/>
        </w:trPr>
        <w:tc>
          <w:tcPr>
            <w:tcW w:w="3850" w:type="dxa"/>
          </w:tcPr>
          <w:p w14:paraId="6552A20D" w14:textId="77777777" w:rsidR="005933DE" w:rsidRPr="00907F9A" w:rsidRDefault="005933DE" w:rsidP="00790322">
            <w:pPr>
              <w:rPr>
                <w:rFonts w:cs="Arial"/>
              </w:rPr>
            </w:pPr>
            <w:r w:rsidRPr="00907F9A">
              <w:rPr>
                <w:rFonts w:cs="Arial"/>
              </w:rPr>
              <w:t>Podpisy osob určených k požárnímu dohledu:</w:t>
            </w:r>
          </w:p>
        </w:tc>
        <w:tc>
          <w:tcPr>
            <w:tcW w:w="5510" w:type="dxa"/>
            <w:tcBorders>
              <w:bottom w:val="single" w:sz="4" w:space="0" w:color="auto"/>
            </w:tcBorders>
          </w:tcPr>
          <w:p w14:paraId="2E1FAA29" w14:textId="77777777" w:rsidR="005933DE" w:rsidRPr="00907F9A" w:rsidRDefault="005933DE" w:rsidP="00790322">
            <w:pPr>
              <w:rPr>
                <w:rFonts w:cs="Arial"/>
              </w:rPr>
            </w:pPr>
          </w:p>
        </w:tc>
      </w:tr>
    </w:tbl>
    <w:p w14:paraId="2D4A7EB1" w14:textId="77777777" w:rsidR="005933DE" w:rsidRPr="00907F9A" w:rsidRDefault="005933DE" w:rsidP="005933DE">
      <w:pPr>
        <w:rPr>
          <w:rFonts w:cs="Arial"/>
        </w:rPr>
      </w:pPr>
    </w:p>
    <w:tbl>
      <w:tblPr>
        <w:tblW w:w="0" w:type="auto"/>
        <w:tblInd w:w="70" w:type="dxa"/>
        <w:tblCellMar>
          <w:left w:w="70" w:type="dxa"/>
          <w:right w:w="70" w:type="dxa"/>
        </w:tblCellMar>
        <w:tblLook w:val="0000" w:firstRow="0" w:lastRow="0" w:firstColumn="0" w:lastColumn="0" w:noHBand="0" w:noVBand="0"/>
      </w:tblPr>
      <w:tblGrid>
        <w:gridCol w:w="6334"/>
        <w:gridCol w:w="2808"/>
      </w:tblGrid>
      <w:tr w:rsidR="005933DE" w:rsidRPr="00907F9A" w14:paraId="280773D4" w14:textId="77777777" w:rsidTr="00790322">
        <w:trPr>
          <w:trHeight w:val="172"/>
        </w:trPr>
        <w:tc>
          <w:tcPr>
            <w:tcW w:w="6480" w:type="dxa"/>
          </w:tcPr>
          <w:p w14:paraId="1DEB0626" w14:textId="77777777" w:rsidR="005933DE" w:rsidRPr="00907F9A" w:rsidRDefault="005933DE" w:rsidP="00790322">
            <w:pPr>
              <w:rPr>
                <w:rFonts w:cs="Arial"/>
              </w:rPr>
            </w:pPr>
            <w:r w:rsidRPr="00907F9A">
              <w:rPr>
                <w:rFonts w:cs="Arial"/>
              </w:rPr>
              <w:t xml:space="preserve">Podpis osoby, která určila požární </w:t>
            </w:r>
            <w:proofErr w:type="gramStart"/>
            <w:r w:rsidRPr="00907F9A">
              <w:rPr>
                <w:rFonts w:cs="Arial"/>
              </w:rPr>
              <w:t>dohled  a provedla</w:t>
            </w:r>
            <w:proofErr w:type="gramEnd"/>
            <w:r w:rsidRPr="00907F9A">
              <w:rPr>
                <w:rFonts w:cs="Arial"/>
              </w:rPr>
              <w:t xml:space="preserve"> seznámení podle osnovy:</w:t>
            </w:r>
          </w:p>
        </w:tc>
        <w:tc>
          <w:tcPr>
            <w:tcW w:w="2880" w:type="dxa"/>
            <w:tcBorders>
              <w:bottom w:val="single" w:sz="4" w:space="0" w:color="auto"/>
            </w:tcBorders>
          </w:tcPr>
          <w:p w14:paraId="5C579BF9" w14:textId="77777777" w:rsidR="005933DE" w:rsidRPr="00907F9A" w:rsidRDefault="005933DE" w:rsidP="00790322">
            <w:pPr>
              <w:rPr>
                <w:rFonts w:cs="Arial"/>
              </w:rPr>
            </w:pPr>
          </w:p>
        </w:tc>
      </w:tr>
    </w:tbl>
    <w:p w14:paraId="40F353B9" w14:textId="77777777" w:rsidR="005933DE" w:rsidRPr="00907F9A" w:rsidRDefault="005933DE" w:rsidP="005933DE">
      <w:pPr>
        <w:pStyle w:val="Zkladntext2"/>
        <w:rPr>
          <w:rFonts w:cs="Arial"/>
        </w:rPr>
      </w:pPr>
    </w:p>
    <w:tbl>
      <w:tblPr>
        <w:tblW w:w="0" w:type="auto"/>
        <w:tblInd w:w="70" w:type="dxa"/>
        <w:tblCellMar>
          <w:left w:w="70" w:type="dxa"/>
          <w:right w:w="70" w:type="dxa"/>
        </w:tblCellMar>
        <w:tblLook w:val="0000" w:firstRow="0" w:lastRow="0" w:firstColumn="0" w:lastColumn="0" w:noHBand="0" w:noVBand="0"/>
      </w:tblPr>
      <w:tblGrid>
        <w:gridCol w:w="851"/>
        <w:gridCol w:w="1729"/>
      </w:tblGrid>
      <w:tr w:rsidR="005933DE" w:rsidRPr="00907F9A" w14:paraId="5BDE7FCE" w14:textId="77777777" w:rsidTr="00790322">
        <w:trPr>
          <w:trHeight w:val="183"/>
        </w:trPr>
        <w:tc>
          <w:tcPr>
            <w:tcW w:w="851" w:type="dxa"/>
          </w:tcPr>
          <w:p w14:paraId="51DFB387" w14:textId="77777777" w:rsidR="005933DE" w:rsidRPr="00907F9A" w:rsidRDefault="005933DE" w:rsidP="00790322">
            <w:pPr>
              <w:pStyle w:val="Zkladntext2"/>
              <w:rPr>
                <w:rFonts w:cs="Arial"/>
              </w:rPr>
            </w:pPr>
            <w:r w:rsidRPr="00907F9A">
              <w:rPr>
                <w:rFonts w:cs="Arial"/>
              </w:rPr>
              <w:t>Datum:</w:t>
            </w:r>
          </w:p>
        </w:tc>
        <w:tc>
          <w:tcPr>
            <w:tcW w:w="1729" w:type="dxa"/>
            <w:tcBorders>
              <w:bottom w:val="single" w:sz="4" w:space="0" w:color="auto"/>
            </w:tcBorders>
          </w:tcPr>
          <w:p w14:paraId="0DF71B49" w14:textId="77777777" w:rsidR="005933DE" w:rsidRPr="00907F9A" w:rsidRDefault="005933DE" w:rsidP="00790322">
            <w:pPr>
              <w:pStyle w:val="Zkladntext2"/>
              <w:rPr>
                <w:rFonts w:cs="Arial"/>
              </w:rPr>
            </w:pPr>
          </w:p>
        </w:tc>
      </w:tr>
    </w:tbl>
    <w:p w14:paraId="01D9FC33" w14:textId="77777777" w:rsidR="005933DE" w:rsidRPr="00907F9A" w:rsidRDefault="005933DE" w:rsidP="005933DE">
      <w:pPr>
        <w:jc w:val="center"/>
        <w:rPr>
          <w:b/>
        </w:rPr>
      </w:pPr>
      <w:r w:rsidRPr="00907F9A">
        <w:rPr>
          <w:b/>
        </w:rPr>
        <w:t>Podepsaní pracovníci svými podpisy stvrzují</w:t>
      </w:r>
      <w:r>
        <w:rPr>
          <w:b/>
        </w:rPr>
        <w:t>,</w:t>
      </w:r>
      <w:r w:rsidRPr="00907F9A">
        <w:rPr>
          <w:b/>
        </w:rPr>
        <w:t xml:space="preserve"> že byli před započetím práce seznámeni s požárně bezpečnostními opatřeními a požární dohled s vymezenými povinnostmi</w:t>
      </w:r>
    </w:p>
    <w:p w14:paraId="22ACD565" w14:textId="77777777" w:rsidR="008F59A1" w:rsidRDefault="008F59A1" w:rsidP="00C845D5">
      <w:pPr>
        <w:pStyle w:val="Titulek"/>
        <w:spacing w:before="0" w:after="0"/>
      </w:pPr>
    </w:p>
    <w:sectPr w:rsidR="008F59A1">
      <w:headerReference w:type="default" r:id="rId9"/>
      <w:footerReference w:type="default" r:id="rId10"/>
      <w:pgSz w:w="11906" w:h="16838"/>
      <w:pgMar w:top="1417" w:right="1417" w:bottom="1417" w:left="1417"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04BCFB" w15:done="0"/>
  <w15:commentEx w15:paraId="7728FD6C" w15:done="0"/>
  <w15:commentEx w15:paraId="7A8F04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1BC3E" w14:textId="77777777" w:rsidR="003A252F" w:rsidRDefault="003A252F">
      <w:r>
        <w:separator/>
      </w:r>
    </w:p>
  </w:endnote>
  <w:endnote w:type="continuationSeparator" w:id="0">
    <w:p w14:paraId="468199EB" w14:textId="77777777" w:rsidR="003A252F" w:rsidRDefault="003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EA872" w14:textId="77777777" w:rsidR="003A252F" w:rsidRPr="008C27F6" w:rsidRDefault="003A252F">
    <w:pPr>
      <w:pStyle w:val="Zpat"/>
      <w:jc w:val="center"/>
      <w:rPr>
        <w:rFonts w:asciiTheme="minorHAnsi" w:hAnsiTheme="minorHAnsi"/>
      </w:rPr>
    </w:pPr>
    <w:r w:rsidRPr="008C27F6">
      <w:rPr>
        <w:rFonts w:asciiTheme="minorHAnsi" w:hAnsiTheme="minorHAnsi"/>
      </w:rPr>
      <w:t xml:space="preserve">Stránka </w:t>
    </w:r>
    <w:r w:rsidRPr="008C27F6">
      <w:rPr>
        <w:rFonts w:asciiTheme="minorHAnsi" w:hAnsiTheme="minorHAnsi"/>
        <w:b/>
        <w:bCs/>
        <w:sz w:val="24"/>
        <w:szCs w:val="24"/>
      </w:rPr>
      <w:fldChar w:fldCharType="begin"/>
    </w:r>
    <w:r w:rsidRPr="008C27F6">
      <w:rPr>
        <w:rFonts w:asciiTheme="minorHAnsi" w:hAnsiTheme="minorHAnsi"/>
        <w:b/>
        <w:bCs/>
      </w:rPr>
      <w:instrText>PAGE</w:instrText>
    </w:r>
    <w:r w:rsidRPr="008C27F6">
      <w:rPr>
        <w:rFonts w:asciiTheme="minorHAnsi" w:hAnsiTheme="minorHAnsi"/>
        <w:b/>
        <w:bCs/>
        <w:sz w:val="24"/>
        <w:szCs w:val="24"/>
      </w:rPr>
      <w:fldChar w:fldCharType="separate"/>
    </w:r>
    <w:r w:rsidR="00763E64">
      <w:rPr>
        <w:rFonts w:asciiTheme="minorHAnsi" w:hAnsiTheme="minorHAnsi"/>
        <w:b/>
        <w:bCs/>
        <w:noProof/>
      </w:rPr>
      <w:t>24</w:t>
    </w:r>
    <w:r w:rsidRPr="008C27F6">
      <w:rPr>
        <w:rFonts w:asciiTheme="minorHAnsi" w:hAnsiTheme="minorHAnsi"/>
        <w:b/>
        <w:bCs/>
        <w:sz w:val="24"/>
        <w:szCs w:val="24"/>
      </w:rPr>
      <w:fldChar w:fldCharType="end"/>
    </w:r>
    <w:r w:rsidRPr="008C27F6">
      <w:rPr>
        <w:rFonts w:asciiTheme="minorHAnsi" w:hAnsiTheme="minorHAnsi"/>
      </w:rPr>
      <w:t xml:space="preserve"> z </w:t>
    </w:r>
    <w:r w:rsidRPr="008C27F6">
      <w:rPr>
        <w:rFonts w:asciiTheme="minorHAnsi" w:hAnsiTheme="minorHAnsi"/>
        <w:b/>
        <w:bCs/>
        <w:sz w:val="24"/>
        <w:szCs w:val="24"/>
      </w:rPr>
      <w:fldChar w:fldCharType="begin"/>
    </w:r>
    <w:r w:rsidRPr="008C27F6">
      <w:rPr>
        <w:rFonts w:asciiTheme="minorHAnsi" w:hAnsiTheme="minorHAnsi"/>
        <w:b/>
        <w:bCs/>
      </w:rPr>
      <w:instrText>NUMPAGES</w:instrText>
    </w:r>
    <w:r w:rsidRPr="008C27F6">
      <w:rPr>
        <w:rFonts w:asciiTheme="minorHAnsi" w:hAnsiTheme="minorHAnsi"/>
        <w:b/>
        <w:bCs/>
        <w:sz w:val="24"/>
        <w:szCs w:val="24"/>
      </w:rPr>
      <w:fldChar w:fldCharType="separate"/>
    </w:r>
    <w:r w:rsidR="00763E64">
      <w:rPr>
        <w:rFonts w:asciiTheme="minorHAnsi" w:hAnsiTheme="minorHAnsi"/>
        <w:b/>
        <w:bCs/>
        <w:noProof/>
      </w:rPr>
      <w:t>24</w:t>
    </w:r>
    <w:r w:rsidRPr="008C27F6">
      <w:rPr>
        <w:rFonts w:asciiTheme="minorHAnsi" w:hAnsiTheme="minorHAnsi"/>
        <w:b/>
        <w:bCs/>
        <w:sz w:val="24"/>
        <w:szCs w:val="24"/>
      </w:rPr>
      <w:fldChar w:fldCharType="end"/>
    </w:r>
  </w:p>
  <w:p w14:paraId="60D0F4DB" w14:textId="77777777" w:rsidR="003A252F" w:rsidRDefault="003A25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245D8" w14:textId="77777777" w:rsidR="003A252F" w:rsidRDefault="003A252F">
      <w:r>
        <w:separator/>
      </w:r>
    </w:p>
  </w:footnote>
  <w:footnote w:type="continuationSeparator" w:id="0">
    <w:p w14:paraId="166F4414" w14:textId="77777777" w:rsidR="003A252F" w:rsidRDefault="003A2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1A52" w14:textId="77777777" w:rsidR="003A252F" w:rsidRPr="008D17FE" w:rsidRDefault="003A252F" w:rsidP="00B80008">
    <w:pPr>
      <w:pStyle w:val="Zhlav"/>
      <w:rPr>
        <w:rFonts w:cs="Arial"/>
        <w:u w:val="single"/>
      </w:rPr>
    </w:pPr>
  </w:p>
  <w:p w14:paraId="493D92EE" w14:textId="77777777" w:rsidR="003A252F" w:rsidRPr="008D17FE" w:rsidRDefault="003A252F" w:rsidP="0020281C">
    <w:pPr>
      <w:pStyle w:val="Zhlav"/>
      <w:jc w:val="center"/>
      <w:rPr>
        <w:rFonts w:cs="Arial"/>
        <w:u w:val="single"/>
      </w:rPr>
    </w:pPr>
  </w:p>
  <w:p w14:paraId="5A3A97D1" w14:textId="77777777" w:rsidR="003A252F" w:rsidRDefault="003A252F">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2">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3">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nsid w:val="01537924"/>
    <w:multiLevelType w:val="singleLevel"/>
    <w:tmpl w:val="0405000F"/>
    <w:lvl w:ilvl="0">
      <w:start w:val="1"/>
      <w:numFmt w:val="decimal"/>
      <w:lvlText w:val="%1."/>
      <w:lvlJc w:val="left"/>
      <w:pPr>
        <w:tabs>
          <w:tab w:val="num" w:pos="360"/>
        </w:tabs>
        <w:ind w:left="360" w:hanging="360"/>
      </w:pPr>
    </w:lvl>
  </w:abstractNum>
  <w:abstractNum w:abstractNumId="5">
    <w:nsid w:val="01611D18"/>
    <w:multiLevelType w:val="hybridMultilevel"/>
    <w:tmpl w:val="CE7AABA6"/>
    <w:lvl w:ilvl="0" w:tplc="A53A407A">
      <w:start w:val="1"/>
      <w:numFmt w:val="decimal"/>
      <w:lvlText w:val="II.%1."/>
      <w:lvlJc w:val="left"/>
      <w:pPr>
        <w:tabs>
          <w:tab w:val="num" w:pos="705"/>
        </w:tabs>
        <w:ind w:left="705" w:hanging="705"/>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25F2907"/>
    <w:multiLevelType w:val="multilevel"/>
    <w:tmpl w:val="49FCC3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31"/>
        </w:tabs>
        <w:ind w:left="1431" w:hanging="720"/>
      </w:pPr>
      <w:rPr>
        <w:rFonts w:hint="default"/>
        <w:color w:val="auto"/>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3213"/>
        </w:tabs>
        <w:ind w:left="3213" w:hanging="108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777"/>
        </w:tabs>
        <w:ind w:left="6777" w:hanging="1800"/>
      </w:pPr>
      <w:rPr>
        <w:rFonts w:hint="default"/>
      </w:rPr>
    </w:lvl>
    <w:lvl w:ilvl="8">
      <w:start w:val="1"/>
      <w:numFmt w:val="decimal"/>
      <w:lvlText w:val="%1.%2.%3.%4.%5.%6.%7.%8.%9."/>
      <w:lvlJc w:val="left"/>
      <w:pPr>
        <w:tabs>
          <w:tab w:val="num" w:pos="7488"/>
        </w:tabs>
        <w:ind w:left="7488" w:hanging="1800"/>
      </w:pPr>
      <w:rPr>
        <w:rFonts w:hint="default"/>
      </w:rPr>
    </w:lvl>
  </w:abstractNum>
  <w:abstractNum w:abstractNumId="7">
    <w:nsid w:val="03C011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06187C91"/>
    <w:multiLevelType w:val="hybridMultilevel"/>
    <w:tmpl w:val="45368DF8"/>
    <w:lvl w:ilvl="0" w:tplc="96641084">
      <w:start w:val="1"/>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0">
    <w:nsid w:val="0A441430"/>
    <w:multiLevelType w:val="hybridMultilevel"/>
    <w:tmpl w:val="AA0C3B2C"/>
    <w:lvl w:ilvl="0" w:tplc="8D36EB54">
      <w:numFmt w:val="bullet"/>
      <w:lvlText w:val="-"/>
      <w:lvlJc w:val="left"/>
      <w:pPr>
        <w:tabs>
          <w:tab w:val="num" w:pos="1766"/>
        </w:tabs>
        <w:ind w:left="1766" w:hanging="360"/>
      </w:pPr>
      <w:rPr>
        <w:rFonts w:ascii="Arial" w:eastAsia="Times New Roman" w:hAnsi="Arial" w:cs="Arial" w:hint="default"/>
        <w:color w:val="auto"/>
      </w:rPr>
    </w:lvl>
    <w:lvl w:ilvl="1" w:tplc="04050003">
      <w:start w:val="1"/>
      <w:numFmt w:val="bullet"/>
      <w:lvlText w:val="o"/>
      <w:lvlJc w:val="left"/>
      <w:pPr>
        <w:tabs>
          <w:tab w:val="num" w:pos="2486"/>
        </w:tabs>
        <w:ind w:left="2486" w:hanging="360"/>
      </w:pPr>
      <w:rPr>
        <w:rFonts w:ascii="Courier New" w:hAnsi="Courier New" w:cs="Courier New" w:hint="default"/>
      </w:rPr>
    </w:lvl>
    <w:lvl w:ilvl="2" w:tplc="04050005" w:tentative="1">
      <w:start w:val="1"/>
      <w:numFmt w:val="bullet"/>
      <w:lvlText w:val=""/>
      <w:lvlJc w:val="left"/>
      <w:pPr>
        <w:tabs>
          <w:tab w:val="num" w:pos="3206"/>
        </w:tabs>
        <w:ind w:left="3206" w:hanging="360"/>
      </w:pPr>
      <w:rPr>
        <w:rFonts w:ascii="Wingdings" w:hAnsi="Wingdings" w:hint="default"/>
      </w:rPr>
    </w:lvl>
    <w:lvl w:ilvl="3" w:tplc="04050001" w:tentative="1">
      <w:start w:val="1"/>
      <w:numFmt w:val="bullet"/>
      <w:lvlText w:val=""/>
      <w:lvlJc w:val="left"/>
      <w:pPr>
        <w:tabs>
          <w:tab w:val="num" w:pos="3926"/>
        </w:tabs>
        <w:ind w:left="3926" w:hanging="360"/>
      </w:pPr>
      <w:rPr>
        <w:rFonts w:ascii="Symbol" w:hAnsi="Symbol" w:hint="default"/>
      </w:rPr>
    </w:lvl>
    <w:lvl w:ilvl="4" w:tplc="04050003" w:tentative="1">
      <w:start w:val="1"/>
      <w:numFmt w:val="bullet"/>
      <w:lvlText w:val="o"/>
      <w:lvlJc w:val="left"/>
      <w:pPr>
        <w:tabs>
          <w:tab w:val="num" w:pos="4646"/>
        </w:tabs>
        <w:ind w:left="4646" w:hanging="360"/>
      </w:pPr>
      <w:rPr>
        <w:rFonts w:ascii="Courier New" w:hAnsi="Courier New" w:cs="Courier New" w:hint="default"/>
      </w:rPr>
    </w:lvl>
    <w:lvl w:ilvl="5" w:tplc="04050005" w:tentative="1">
      <w:start w:val="1"/>
      <w:numFmt w:val="bullet"/>
      <w:lvlText w:val=""/>
      <w:lvlJc w:val="left"/>
      <w:pPr>
        <w:tabs>
          <w:tab w:val="num" w:pos="5366"/>
        </w:tabs>
        <w:ind w:left="5366" w:hanging="360"/>
      </w:pPr>
      <w:rPr>
        <w:rFonts w:ascii="Wingdings" w:hAnsi="Wingdings" w:hint="default"/>
      </w:rPr>
    </w:lvl>
    <w:lvl w:ilvl="6" w:tplc="04050001" w:tentative="1">
      <w:start w:val="1"/>
      <w:numFmt w:val="bullet"/>
      <w:lvlText w:val=""/>
      <w:lvlJc w:val="left"/>
      <w:pPr>
        <w:tabs>
          <w:tab w:val="num" w:pos="6086"/>
        </w:tabs>
        <w:ind w:left="6086" w:hanging="360"/>
      </w:pPr>
      <w:rPr>
        <w:rFonts w:ascii="Symbol" w:hAnsi="Symbol" w:hint="default"/>
      </w:rPr>
    </w:lvl>
    <w:lvl w:ilvl="7" w:tplc="04050003" w:tentative="1">
      <w:start w:val="1"/>
      <w:numFmt w:val="bullet"/>
      <w:lvlText w:val="o"/>
      <w:lvlJc w:val="left"/>
      <w:pPr>
        <w:tabs>
          <w:tab w:val="num" w:pos="6806"/>
        </w:tabs>
        <w:ind w:left="6806" w:hanging="360"/>
      </w:pPr>
      <w:rPr>
        <w:rFonts w:ascii="Courier New" w:hAnsi="Courier New" w:cs="Courier New" w:hint="default"/>
      </w:rPr>
    </w:lvl>
    <w:lvl w:ilvl="8" w:tplc="04050005" w:tentative="1">
      <w:start w:val="1"/>
      <w:numFmt w:val="bullet"/>
      <w:lvlText w:val=""/>
      <w:lvlJc w:val="left"/>
      <w:pPr>
        <w:tabs>
          <w:tab w:val="num" w:pos="7526"/>
        </w:tabs>
        <w:ind w:left="7526" w:hanging="360"/>
      </w:pPr>
      <w:rPr>
        <w:rFonts w:ascii="Wingdings" w:hAnsi="Wingdings" w:hint="default"/>
      </w:rPr>
    </w:lvl>
  </w:abstractNum>
  <w:abstractNum w:abstractNumId="11">
    <w:nsid w:val="0BCD6B75"/>
    <w:multiLevelType w:val="hybridMultilevel"/>
    <w:tmpl w:val="AEEC00AC"/>
    <w:lvl w:ilvl="0" w:tplc="01849D78">
      <w:start w:val="1"/>
      <w:numFmt w:val="decimal"/>
      <w:lvlText w:val="XI.%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BDE6A2E"/>
    <w:multiLevelType w:val="hybridMultilevel"/>
    <w:tmpl w:val="BE706A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0C485C0F"/>
    <w:multiLevelType w:val="singleLevel"/>
    <w:tmpl w:val="04050001"/>
    <w:lvl w:ilvl="0">
      <w:start w:val="1"/>
      <w:numFmt w:val="bullet"/>
      <w:lvlText w:val=""/>
      <w:lvlJc w:val="left"/>
      <w:pPr>
        <w:ind w:left="720" w:hanging="360"/>
      </w:pPr>
      <w:rPr>
        <w:rFonts w:ascii="Symbol" w:hAnsi="Symbol" w:hint="default"/>
      </w:rPr>
    </w:lvl>
  </w:abstractNum>
  <w:abstractNum w:abstractNumId="14">
    <w:nsid w:val="0D604263"/>
    <w:multiLevelType w:val="hybridMultilevel"/>
    <w:tmpl w:val="070E0F1A"/>
    <w:lvl w:ilvl="0" w:tplc="04050001">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EC83D51"/>
    <w:multiLevelType w:val="hybridMultilevel"/>
    <w:tmpl w:val="023E4158"/>
    <w:lvl w:ilvl="0" w:tplc="FFFFFFFF">
      <w:start w:val="1"/>
      <w:numFmt w:val="bullet"/>
      <w:lvlText w:val=""/>
      <w:lvlJc w:val="left"/>
      <w:pPr>
        <w:ind w:left="719" w:hanging="360"/>
      </w:pPr>
      <w:rPr>
        <w:rFonts w:ascii="Symbol" w:hAnsi="Symbol" w:hint="default"/>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16">
    <w:nsid w:val="0F527153"/>
    <w:multiLevelType w:val="multilevel"/>
    <w:tmpl w:val="A8B84502"/>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7">
    <w:nsid w:val="0FA023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10F7767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nsid w:val="12934C14"/>
    <w:multiLevelType w:val="hybridMultilevel"/>
    <w:tmpl w:val="1AD6D790"/>
    <w:lvl w:ilvl="0" w:tplc="2ED8693E">
      <w:start w:val="1"/>
      <w:numFmt w:val="decimal"/>
      <w:lvlText w:val="VII.%1."/>
      <w:lvlJc w:val="left"/>
      <w:pPr>
        <w:tabs>
          <w:tab w:val="num" w:pos="705"/>
        </w:tabs>
        <w:ind w:left="705" w:hanging="705"/>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21">
    <w:nsid w:val="15970025"/>
    <w:multiLevelType w:val="hybridMultilevel"/>
    <w:tmpl w:val="B972F0D2"/>
    <w:lvl w:ilvl="0" w:tplc="B5528C9E">
      <w:start w:val="1"/>
      <w:numFmt w:val="decimal"/>
      <w:lvlText w:val="XIII.%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16C65E4B"/>
    <w:multiLevelType w:val="hybridMultilevel"/>
    <w:tmpl w:val="6A36FB9E"/>
    <w:lvl w:ilvl="0" w:tplc="04050017">
      <w:start w:val="1"/>
      <w:numFmt w:val="lowerLetter"/>
      <w:lvlText w:val="%1)"/>
      <w:lvlJc w:val="left"/>
      <w:pPr>
        <w:ind w:left="719" w:hanging="360"/>
      </w:pPr>
      <w:rPr>
        <w:rFonts w:hint="default"/>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23">
    <w:nsid w:val="1B87441D"/>
    <w:multiLevelType w:val="hybridMultilevel"/>
    <w:tmpl w:val="2A88F618"/>
    <w:lvl w:ilvl="0" w:tplc="0944DC7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1C0764DE"/>
    <w:multiLevelType w:val="hybridMultilevel"/>
    <w:tmpl w:val="B4C0CA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C4374FB"/>
    <w:multiLevelType w:val="hybridMultilevel"/>
    <w:tmpl w:val="F12E1EEC"/>
    <w:lvl w:ilvl="0" w:tplc="884EB8F0">
      <w:start w:val="1"/>
      <w:numFmt w:val="decimal"/>
      <w:lvlText w:val="VIII.%1."/>
      <w:lvlJc w:val="left"/>
      <w:pPr>
        <w:tabs>
          <w:tab w:val="num" w:pos="705"/>
        </w:tabs>
        <w:ind w:left="705" w:hanging="705"/>
      </w:pPr>
      <w:rPr>
        <w:rFonts w:ascii="Arial" w:hAnsi="Arial" w:cs="Arial"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C8C53B9"/>
    <w:multiLevelType w:val="multilevel"/>
    <w:tmpl w:val="535ED20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1CE81D3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nsid w:val="1D806A6A"/>
    <w:multiLevelType w:val="hybridMultilevel"/>
    <w:tmpl w:val="8C24BAB4"/>
    <w:lvl w:ilvl="0" w:tplc="34A4FA00">
      <w:start w:val="1"/>
      <w:numFmt w:val="decimal"/>
      <w:lvlText w:val="IV.%1."/>
      <w:lvlJc w:val="left"/>
      <w:pPr>
        <w:tabs>
          <w:tab w:val="num" w:pos="705"/>
        </w:tabs>
        <w:ind w:left="705" w:hanging="705"/>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1E0E342A"/>
    <w:multiLevelType w:val="hybridMultilevel"/>
    <w:tmpl w:val="BDF4AADE"/>
    <w:lvl w:ilvl="0" w:tplc="A9C6ACE2">
      <w:start w:val="1"/>
      <w:numFmt w:val="decimal"/>
      <w:lvlText w:val="VI.%1."/>
      <w:lvlJc w:val="left"/>
      <w:pPr>
        <w:tabs>
          <w:tab w:val="num" w:pos="705"/>
        </w:tabs>
        <w:ind w:left="705" w:hanging="705"/>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1F3E4FBA"/>
    <w:multiLevelType w:val="hybridMultilevel"/>
    <w:tmpl w:val="B366D7D2"/>
    <w:lvl w:ilvl="0" w:tplc="1EEEF552">
      <w:start w:val="1"/>
      <w:numFmt w:val="decimal"/>
      <w:lvlText w:val="V.%1."/>
      <w:lvlJc w:val="left"/>
      <w:pPr>
        <w:tabs>
          <w:tab w:val="num" w:pos="705"/>
        </w:tabs>
        <w:ind w:left="705" w:hanging="705"/>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2">
    <w:nsid w:val="21951A60"/>
    <w:multiLevelType w:val="hybridMultilevel"/>
    <w:tmpl w:val="4314D618"/>
    <w:lvl w:ilvl="0" w:tplc="2E38A652">
      <w:start w:val="1"/>
      <w:numFmt w:val="decimal"/>
      <w:lvlText w:val="XIV.%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42006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nsid w:val="29A71FF6"/>
    <w:multiLevelType w:val="hybridMultilevel"/>
    <w:tmpl w:val="E12E2AC6"/>
    <w:lvl w:ilvl="0" w:tplc="6D06F4CC">
      <w:start w:val="1"/>
      <w:numFmt w:val="decimal"/>
      <w:lvlText w:val="XVI.%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6">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7">
    <w:nsid w:val="35913A5D"/>
    <w:multiLevelType w:val="singleLevel"/>
    <w:tmpl w:val="753E7002"/>
    <w:lvl w:ilvl="0">
      <w:start w:val="1"/>
      <w:numFmt w:val="bullet"/>
      <w:pStyle w:val="Dosaenvzdln"/>
      <w:lvlText w:val=""/>
      <w:lvlJc w:val="left"/>
      <w:pPr>
        <w:tabs>
          <w:tab w:val="num" w:pos="0"/>
        </w:tabs>
        <w:ind w:left="2250" w:hanging="144"/>
      </w:pPr>
      <w:rPr>
        <w:rFonts w:ascii="Symbol" w:hAnsi="Symbol" w:hint="default"/>
      </w:rPr>
    </w:lvl>
  </w:abstractNum>
  <w:abstractNum w:abstractNumId="38">
    <w:nsid w:val="36D65FB3"/>
    <w:multiLevelType w:val="hybridMultilevel"/>
    <w:tmpl w:val="28080544"/>
    <w:lvl w:ilvl="0" w:tplc="04050017">
      <w:start w:val="1"/>
      <w:numFmt w:val="lowerLetter"/>
      <w:lvlText w:val="%1)"/>
      <w:lvlJc w:val="left"/>
      <w:pPr>
        <w:ind w:left="720" w:hanging="360"/>
      </w:pPr>
      <w:rPr>
        <w:rFonts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376F6C9E"/>
    <w:multiLevelType w:val="hybridMultilevel"/>
    <w:tmpl w:val="83780FD8"/>
    <w:lvl w:ilvl="0" w:tplc="227AFE40">
      <w:start w:val="1"/>
      <w:numFmt w:val="decimal"/>
      <w:lvlText w:val="I.%1."/>
      <w:lvlJc w:val="left"/>
      <w:pPr>
        <w:tabs>
          <w:tab w:val="num" w:pos="705"/>
        </w:tabs>
        <w:ind w:left="705" w:hanging="705"/>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7A609F3"/>
    <w:multiLevelType w:val="hybridMultilevel"/>
    <w:tmpl w:val="04826BDE"/>
    <w:lvl w:ilvl="0" w:tplc="F3BE4D24">
      <w:start w:val="1"/>
      <w:numFmt w:val="decimal"/>
      <w:lvlText w:val="XV.%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42">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3">
    <w:nsid w:val="3F4A49A2"/>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44">
    <w:nsid w:val="3F933DE7"/>
    <w:multiLevelType w:val="hybridMultilevel"/>
    <w:tmpl w:val="A3488DB4"/>
    <w:lvl w:ilvl="0" w:tplc="BBC61BEC">
      <w:start w:val="1"/>
      <w:numFmt w:val="decimal"/>
      <w:lvlText w:val="IX.%1."/>
      <w:lvlJc w:val="left"/>
      <w:pPr>
        <w:tabs>
          <w:tab w:val="num" w:pos="705"/>
        </w:tabs>
        <w:ind w:left="705" w:hanging="705"/>
      </w:pPr>
      <w:rPr>
        <w:rFonts w:ascii="Arial" w:hAnsi="Arial" w:hint="default"/>
        <w:b/>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6">
    <w:nsid w:val="432F2858"/>
    <w:multiLevelType w:val="multilevel"/>
    <w:tmpl w:val="F7AC037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1"/>
        </w:tabs>
        <w:ind w:left="1431" w:hanging="720"/>
      </w:pPr>
      <w:rPr>
        <w:rFonts w:hint="default"/>
        <w:color w:val="auto"/>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3213"/>
        </w:tabs>
        <w:ind w:left="3213" w:hanging="108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777"/>
        </w:tabs>
        <w:ind w:left="6777" w:hanging="1800"/>
      </w:pPr>
      <w:rPr>
        <w:rFonts w:hint="default"/>
      </w:rPr>
    </w:lvl>
    <w:lvl w:ilvl="8">
      <w:start w:val="1"/>
      <w:numFmt w:val="decimal"/>
      <w:lvlText w:val="%1.%2.%3.%4.%5.%6.%7.%8.%9."/>
      <w:lvlJc w:val="left"/>
      <w:pPr>
        <w:tabs>
          <w:tab w:val="num" w:pos="7488"/>
        </w:tabs>
        <w:ind w:left="7488" w:hanging="1800"/>
      </w:pPr>
      <w:rPr>
        <w:rFonts w:hint="default"/>
      </w:rPr>
    </w:lvl>
  </w:abstractNum>
  <w:abstractNum w:abstractNumId="47">
    <w:nsid w:val="45922ABC"/>
    <w:multiLevelType w:val="hybridMultilevel"/>
    <w:tmpl w:val="59CA13E6"/>
    <w:lvl w:ilvl="0" w:tplc="01849D78">
      <w:start w:val="1"/>
      <w:numFmt w:val="decimal"/>
      <w:lvlText w:val="XI.%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5F630E5"/>
    <w:multiLevelType w:val="hybridMultilevel"/>
    <w:tmpl w:val="B0F64920"/>
    <w:lvl w:ilvl="0" w:tplc="C13EDCB2">
      <w:start w:val="1"/>
      <w:numFmt w:val="decimal"/>
      <w:lvlText w:val="X.%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69C10BB"/>
    <w:multiLevelType w:val="hybridMultilevel"/>
    <w:tmpl w:val="33407A56"/>
    <w:lvl w:ilvl="0" w:tplc="CD861D86">
      <w:start w:val="1"/>
      <w:numFmt w:val="decimal"/>
      <w:lvlText w:val="1.%1."/>
      <w:lvlJc w:val="left"/>
      <w:pPr>
        <w:ind w:left="719" w:hanging="360"/>
      </w:pPr>
      <w:rPr>
        <w:rFonts w:hint="default"/>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50">
    <w:nsid w:val="47D155E8"/>
    <w:multiLevelType w:val="hybridMultilevel"/>
    <w:tmpl w:val="33E6527C"/>
    <w:lvl w:ilvl="0" w:tplc="B5528C9E">
      <w:start w:val="1"/>
      <w:numFmt w:val="decimal"/>
      <w:lvlText w:val="XIII.%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D352D1E"/>
    <w:multiLevelType w:val="hybridMultilevel"/>
    <w:tmpl w:val="5B8EB3BC"/>
    <w:lvl w:ilvl="0" w:tplc="071C0AF6">
      <w:start w:val="1"/>
      <w:numFmt w:val="decimal"/>
      <w:lvlText w:val="XII.%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4F8E3FBE"/>
    <w:multiLevelType w:val="hybridMultilevel"/>
    <w:tmpl w:val="4172341E"/>
    <w:lvl w:ilvl="0" w:tplc="CEC25E84">
      <w:numFmt w:val="bullet"/>
      <w:lvlText w:val="-"/>
      <w:lvlJc w:val="left"/>
      <w:pPr>
        <w:tabs>
          <w:tab w:val="num" w:pos="1766"/>
        </w:tabs>
        <w:ind w:left="1766"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4FDA3229"/>
    <w:multiLevelType w:val="multilevel"/>
    <w:tmpl w:val="2DD6F77A"/>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1698"/>
        </w:tabs>
        <w:ind w:left="1698" w:hanging="705"/>
      </w:pPr>
      <w:rPr>
        <w:rFonts w:hint="default"/>
        <w:color w:val="auto"/>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nsid w:val="52780280"/>
    <w:multiLevelType w:val="hybridMultilevel"/>
    <w:tmpl w:val="4C802510"/>
    <w:lvl w:ilvl="0" w:tplc="EB1047FA">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62346D5"/>
    <w:multiLevelType w:val="multilevel"/>
    <w:tmpl w:val="5EB6CDE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6">
    <w:nsid w:val="5A86185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7">
    <w:nsid w:val="5D12405E"/>
    <w:multiLevelType w:val="hybridMultilevel"/>
    <w:tmpl w:val="EAB26096"/>
    <w:lvl w:ilvl="0" w:tplc="B5528C9E">
      <w:start w:val="1"/>
      <w:numFmt w:val="decimal"/>
      <w:lvlText w:val="XIII.%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4BE2209"/>
    <w:multiLevelType w:val="hybridMultilevel"/>
    <w:tmpl w:val="F3AA7A2A"/>
    <w:lvl w:ilvl="0" w:tplc="CE5EA9B6">
      <w:start w:val="1"/>
      <w:numFmt w:val="bullet"/>
      <w:lvlText w:val=""/>
      <w:lvlJc w:val="left"/>
      <w:pPr>
        <w:tabs>
          <w:tab w:val="num" w:pos="720"/>
        </w:tabs>
        <w:ind w:left="720" w:hanging="360"/>
      </w:pPr>
      <w:rPr>
        <w:rFonts w:ascii="Wingdings" w:hAnsi="Wingdings"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659E3874"/>
    <w:multiLevelType w:val="hybridMultilevel"/>
    <w:tmpl w:val="57AAAC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6633094E"/>
    <w:multiLevelType w:val="multilevel"/>
    <w:tmpl w:val="3A88FB34"/>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31"/>
        </w:tabs>
        <w:ind w:left="1431" w:hanging="720"/>
      </w:pPr>
      <w:rPr>
        <w:rFonts w:ascii="Symbol" w:hAnsi="Symbol" w:hint="default"/>
        <w:color w:val="auto"/>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3213"/>
        </w:tabs>
        <w:ind w:left="3213" w:hanging="108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777"/>
        </w:tabs>
        <w:ind w:left="6777" w:hanging="1800"/>
      </w:pPr>
      <w:rPr>
        <w:rFonts w:hint="default"/>
      </w:rPr>
    </w:lvl>
    <w:lvl w:ilvl="8">
      <w:start w:val="1"/>
      <w:numFmt w:val="decimal"/>
      <w:lvlText w:val="%1.%2.%3.%4.%5.%6.%7.%8.%9."/>
      <w:lvlJc w:val="left"/>
      <w:pPr>
        <w:tabs>
          <w:tab w:val="num" w:pos="7488"/>
        </w:tabs>
        <w:ind w:left="7488" w:hanging="1800"/>
      </w:pPr>
      <w:rPr>
        <w:rFonts w:hint="default"/>
      </w:rPr>
    </w:lvl>
  </w:abstractNum>
  <w:abstractNum w:abstractNumId="61">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62">
    <w:nsid w:val="6A1B6B1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3">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64">
    <w:nsid w:val="77B6504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5">
    <w:nsid w:val="7A6002B6"/>
    <w:multiLevelType w:val="hybridMultilevel"/>
    <w:tmpl w:val="098A44C4"/>
    <w:lvl w:ilvl="0" w:tplc="A998A874">
      <w:start w:val="1"/>
      <w:numFmt w:val="decimal"/>
      <w:lvlText w:val="III.%1."/>
      <w:lvlJc w:val="left"/>
      <w:pPr>
        <w:ind w:left="360" w:hanging="360"/>
      </w:pPr>
      <w:rPr>
        <w:rFonts w:hint="default"/>
        <w:b/>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6">
    <w:nsid w:val="7AE16A90"/>
    <w:multiLevelType w:val="hybridMultilevel"/>
    <w:tmpl w:val="A1689D06"/>
    <w:lvl w:ilvl="0" w:tplc="9782F1DE">
      <w:start w:val="1"/>
      <w:numFmt w:val="decimal"/>
      <w:lvlText w:val="XVII.%1."/>
      <w:lvlJc w:val="left"/>
      <w:pPr>
        <w:tabs>
          <w:tab w:val="num" w:pos="705"/>
        </w:tabs>
        <w:ind w:left="705" w:hanging="705"/>
      </w:pPr>
      <w:rPr>
        <w:rFonts w:ascii="Arial" w:hAnsi="Arial"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7B2B6B50"/>
    <w:multiLevelType w:val="hybridMultilevel"/>
    <w:tmpl w:val="81B6993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8">
    <w:nsid w:val="7D3F40B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9">
    <w:nsid w:val="7F3A339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20"/>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4"/>
        <w:lvlJc w:val="left"/>
        <w:pPr>
          <w:ind w:left="341" w:hanging="284"/>
        </w:pPr>
        <w:rPr>
          <w:rFonts w:ascii="Symbol" w:hAnsi="Symbol" w:hint="default"/>
        </w:rPr>
      </w:lvl>
    </w:lvlOverride>
  </w:num>
  <w:num w:numId="7">
    <w:abstractNumId w:val="4"/>
  </w:num>
  <w:num w:numId="8">
    <w:abstractNumId w:val="27"/>
  </w:num>
  <w:num w:numId="9">
    <w:abstractNumId w:val="18"/>
  </w:num>
  <w:num w:numId="10">
    <w:abstractNumId w:val="68"/>
  </w:num>
  <w:num w:numId="11">
    <w:abstractNumId w:val="64"/>
  </w:num>
  <w:num w:numId="12">
    <w:abstractNumId w:val="56"/>
  </w:num>
  <w:num w:numId="13">
    <w:abstractNumId w:val="62"/>
  </w:num>
  <w:num w:numId="14">
    <w:abstractNumId w:val="7"/>
  </w:num>
  <w:num w:numId="15">
    <w:abstractNumId w:val="17"/>
  </w:num>
  <w:num w:numId="16">
    <w:abstractNumId w:val="33"/>
  </w:num>
  <w:num w:numId="17">
    <w:abstractNumId w:val="69"/>
  </w:num>
  <w:num w:numId="18">
    <w:abstractNumId w:val="6"/>
  </w:num>
  <w:num w:numId="19">
    <w:abstractNumId w:val="43"/>
  </w:num>
  <w:num w:numId="20">
    <w:abstractNumId w:val="31"/>
  </w:num>
  <w:num w:numId="21">
    <w:abstractNumId w:val="61"/>
  </w:num>
  <w:num w:numId="22">
    <w:abstractNumId w:val="16"/>
  </w:num>
  <w:num w:numId="23">
    <w:abstractNumId w:val="55"/>
  </w:num>
  <w:num w:numId="24">
    <w:abstractNumId w:val="53"/>
  </w:num>
  <w:num w:numId="25">
    <w:abstractNumId w:val="10"/>
  </w:num>
  <w:num w:numId="26">
    <w:abstractNumId w:val="52"/>
  </w:num>
  <w:num w:numId="27">
    <w:abstractNumId w:val="39"/>
  </w:num>
  <w:num w:numId="28">
    <w:abstractNumId w:val="32"/>
  </w:num>
  <w:num w:numId="29">
    <w:abstractNumId w:val="40"/>
  </w:num>
  <w:num w:numId="30">
    <w:abstractNumId w:val="34"/>
  </w:num>
  <w:num w:numId="31">
    <w:abstractNumId w:val="5"/>
  </w:num>
  <w:num w:numId="32">
    <w:abstractNumId w:val="28"/>
  </w:num>
  <w:num w:numId="33">
    <w:abstractNumId w:val="30"/>
  </w:num>
  <w:num w:numId="34">
    <w:abstractNumId w:val="29"/>
  </w:num>
  <w:num w:numId="35">
    <w:abstractNumId w:val="19"/>
  </w:num>
  <w:num w:numId="36">
    <w:abstractNumId w:val="25"/>
  </w:num>
  <w:num w:numId="37">
    <w:abstractNumId w:val="44"/>
  </w:num>
  <w:num w:numId="38">
    <w:abstractNumId w:val="48"/>
  </w:num>
  <w:num w:numId="39">
    <w:abstractNumId w:val="11"/>
  </w:num>
  <w:num w:numId="40">
    <w:abstractNumId w:val="47"/>
  </w:num>
  <w:num w:numId="41">
    <w:abstractNumId w:val="51"/>
  </w:num>
  <w:num w:numId="42">
    <w:abstractNumId w:val="21"/>
  </w:num>
  <w:num w:numId="43">
    <w:abstractNumId w:val="66"/>
  </w:num>
  <w:num w:numId="44">
    <w:abstractNumId w:val="14"/>
  </w:num>
  <w:num w:numId="45">
    <w:abstractNumId w:val="65"/>
  </w:num>
  <w:num w:numId="46">
    <w:abstractNumId w:val="60"/>
  </w:num>
  <w:num w:numId="47">
    <w:abstractNumId w:val="46"/>
  </w:num>
  <w:num w:numId="48">
    <w:abstractNumId w:val="26"/>
  </w:num>
  <w:num w:numId="49">
    <w:abstractNumId w:val="1"/>
  </w:num>
  <w:num w:numId="50">
    <w:abstractNumId w:val="59"/>
  </w:num>
  <w:num w:numId="51">
    <w:abstractNumId w:val="37"/>
  </w:num>
  <w:num w:numId="52">
    <w:abstractNumId w:val="58"/>
  </w:num>
  <w:num w:numId="53">
    <w:abstractNumId w:val="23"/>
  </w:num>
  <w:num w:numId="54">
    <w:abstractNumId w:val="54"/>
  </w:num>
  <w:num w:numId="55">
    <w:abstractNumId w:val="2"/>
  </w:num>
  <w:num w:numId="56">
    <w:abstractNumId w:val="42"/>
  </w:num>
  <w:num w:numId="57">
    <w:abstractNumId w:val="41"/>
  </w:num>
  <w:num w:numId="58">
    <w:abstractNumId w:val="9"/>
  </w:num>
  <w:num w:numId="59">
    <w:abstractNumId w:val="3"/>
  </w:num>
  <w:num w:numId="60">
    <w:abstractNumId w:val="35"/>
  </w:num>
  <w:num w:numId="61">
    <w:abstractNumId w:val="45"/>
  </w:num>
  <w:num w:numId="62">
    <w:abstractNumId w:val="63"/>
  </w:num>
  <w:num w:numId="63">
    <w:abstractNumId w:val="36"/>
  </w:num>
  <w:num w:numId="64">
    <w:abstractNumId w:val="67"/>
  </w:num>
  <w:num w:numId="65">
    <w:abstractNumId w:val="12"/>
  </w:num>
  <w:num w:numId="66">
    <w:abstractNumId w:val="57"/>
  </w:num>
  <w:num w:numId="67">
    <w:abstractNumId w:val="50"/>
  </w:num>
  <w:num w:numId="68">
    <w:abstractNumId w:val="8"/>
  </w:num>
  <w:num w:numId="69">
    <w:abstractNumId w:val="49"/>
  </w:num>
  <w:num w:numId="70">
    <w:abstractNumId w:val="15"/>
  </w:num>
  <w:num w:numId="71">
    <w:abstractNumId w:val="22"/>
  </w:num>
  <w:num w:numId="72">
    <w:abstractNumId w:val="38"/>
  </w:num>
  <w:num w:numId="73">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B0"/>
    <w:rsid w:val="0001318B"/>
    <w:rsid w:val="00014313"/>
    <w:rsid w:val="00017636"/>
    <w:rsid w:val="00024CAB"/>
    <w:rsid w:val="000345DF"/>
    <w:rsid w:val="0003504B"/>
    <w:rsid w:val="00035E86"/>
    <w:rsid w:val="00040BA7"/>
    <w:rsid w:val="00043367"/>
    <w:rsid w:val="0004403A"/>
    <w:rsid w:val="00045DB6"/>
    <w:rsid w:val="0005052D"/>
    <w:rsid w:val="00062421"/>
    <w:rsid w:val="000665CE"/>
    <w:rsid w:val="000668F9"/>
    <w:rsid w:val="00070B00"/>
    <w:rsid w:val="0007428E"/>
    <w:rsid w:val="00076798"/>
    <w:rsid w:val="00076E78"/>
    <w:rsid w:val="000776F2"/>
    <w:rsid w:val="00091B92"/>
    <w:rsid w:val="000A0DBD"/>
    <w:rsid w:val="000A1ABD"/>
    <w:rsid w:val="000A1EB1"/>
    <w:rsid w:val="000A4593"/>
    <w:rsid w:val="000B0DE1"/>
    <w:rsid w:val="000B2D19"/>
    <w:rsid w:val="000B6940"/>
    <w:rsid w:val="000C48B3"/>
    <w:rsid w:val="000D040F"/>
    <w:rsid w:val="000D3598"/>
    <w:rsid w:val="00110190"/>
    <w:rsid w:val="00114151"/>
    <w:rsid w:val="00123EDC"/>
    <w:rsid w:val="00132CD6"/>
    <w:rsid w:val="001401F4"/>
    <w:rsid w:val="00141AC3"/>
    <w:rsid w:val="00146CAA"/>
    <w:rsid w:val="00152A99"/>
    <w:rsid w:val="00154672"/>
    <w:rsid w:val="001553D3"/>
    <w:rsid w:val="0015604E"/>
    <w:rsid w:val="001602FD"/>
    <w:rsid w:val="001720A4"/>
    <w:rsid w:val="0018134F"/>
    <w:rsid w:val="00181E2D"/>
    <w:rsid w:val="00182B86"/>
    <w:rsid w:val="00184B4B"/>
    <w:rsid w:val="0019073F"/>
    <w:rsid w:val="00191239"/>
    <w:rsid w:val="00197267"/>
    <w:rsid w:val="001A34F7"/>
    <w:rsid w:val="001B09A3"/>
    <w:rsid w:val="001B5210"/>
    <w:rsid w:val="001C1AED"/>
    <w:rsid w:val="001D0296"/>
    <w:rsid w:val="001D56AD"/>
    <w:rsid w:val="001E2421"/>
    <w:rsid w:val="001E69EF"/>
    <w:rsid w:val="001F0024"/>
    <w:rsid w:val="001F4955"/>
    <w:rsid w:val="001F4B8B"/>
    <w:rsid w:val="001F4D15"/>
    <w:rsid w:val="0020063C"/>
    <w:rsid w:val="00200DB2"/>
    <w:rsid w:val="00200E0D"/>
    <w:rsid w:val="002018AB"/>
    <w:rsid w:val="00201F1C"/>
    <w:rsid w:val="0020281C"/>
    <w:rsid w:val="00211182"/>
    <w:rsid w:val="002153ED"/>
    <w:rsid w:val="00216B60"/>
    <w:rsid w:val="00220DFC"/>
    <w:rsid w:val="00223AE8"/>
    <w:rsid w:val="00227938"/>
    <w:rsid w:val="00231A12"/>
    <w:rsid w:val="002346CE"/>
    <w:rsid w:val="00237547"/>
    <w:rsid w:val="00242FB8"/>
    <w:rsid w:val="00244564"/>
    <w:rsid w:val="00244732"/>
    <w:rsid w:val="002455C4"/>
    <w:rsid w:val="00247EF9"/>
    <w:rsid w:val="0025527A"/>
    <w:rsid w:val="00260EE3"/>
    <w:rsid w:val="002640E4"/>
    <w:rsid w:val="00273904"/>
    <w:rsid w:val="002806E7"/>
    <w:rsid w:val="00281D0F"/>
    <w:rsid w:val="00283325"/>
    <w:rsid w:val="002847A9"/>
    <w:rsid w:val="002875B8"/>
    <w:rsid w:val="00293759"/>
    <w:rsid w:val="0029464D"/>
    <w:rsid w:val="002A0298"/>
    <w:rsid w:val="002A0590"/>
    <w:rsid w:val="002A3760"/>
    <w:rsid w:val="002A423D"/>
    <w:rsid w:val="002A693F"/>
    <w:rsid w:val="002A69A6"/>
    <w:rsid w:val="002B03B6"/>
    <w:rsid w:val="002B0984"/>
    <w:rsid w:val="002B4C06"/>
    <w:rsid w:val="002B4F8D"/>
    <w:rsid w:val="002B6443"/>
    <w:rsid w:val="002B64BF"/>
    <w:rsid w:val="002C084D"/>
    <w:rsid w:val="002C19A8"/>
    <w:rsid w:val="002C3D85"/>
    <w:rsid w:val="002C6690"/>
    <w:rsid w:val="002D5917"/>
    <w:rsid w:val="002D79BB"/>
    <w:rsid w:val="002E38AF"/>
    <w:rsid w:val="002E4379"/>
    <w:rsid w:val="002E7126"/>
    <w:rsid w:val="002F1438"/>
    <w:rsid w:val="002F1DE4"/>
    <w:rsid w:val="002F5DF1"/>
    <w:rsid w:val="003040D6"/>
    <w:rsid w:val="00314BF7"/>
    <w:rsid w:val="00326653"/>
    <w:rsid w:val="00335C4C"/>
    <w:rsid w:val="00340B78"/>
    <w:rsid w:val="00347720"/>
    <w:rsid w:val="003536AA"/>
    <w:rsid w:val="00353F09"/>
    <w:rsid w:val="0035734E"/>
    <w:rsid w:val="003611A3"/>
    <w:rsid w:val="00365595"/>
    <w:rsid w:val="0038126C"/>
    <w:rsid w:val="0038252C"/>
    <w:rsid w:val="0038625E"/>
    <w:rsid w:val="00387EED"/>
    <w:rsid w:val="0039695C"/>
    <w:rsid w:val="00396D4C"/>
    <w:rsid w:val="00397386"/>
    <w:rsid w:val="003A18A9"/>
    <w:rsid w:val="003A252F"/>
    <w:rsid w:val="003A2763"/>
    <w:rsid w:val="003A7EFC"/>
    <w:rsid w:val="003B2B81"/>
    <w:rsid w:val="003C2D26"/>
    <w:rsid w:val="003D2A72"/>
    <w:rsid w:val="003D6DCE"/>
    <w:rsid w:val="003D7F4C"/>
    <w:rsid w:val="003E3A9D"/>
    <w:rsid w:val="003E6093"/>
    <w:rsid w:val="003F144B"/>
    <w:rsid w:val="003F4ED7"/>
    <w:rsid w:val="004066AB"/>
    <w:rsid w:val="00413036"/>
    <w:rsid w:val="004213CE"/>
    <w:rsid w:val="00425647"/>
    <w:rsid w:val="00430E89"/>
    <w:rsid w:val="00433B8F"/>
    <w:rsid w:val="00441117"/>
    <w:rsid w:val="004425EF"/>
    <w:rsid w:val="004441CD"/>
    <w:rsid w:val="0045420B"/>
    <w:rsid w:val="00456210"/>
    <w:rsid w:val="00456EA5"/>
    <w:rsid w:val="004618EB"/>
    <w:rsid w:val="0046452C"/>
    <w:rsid w:val="00465D2A"/>
    <w:rsid w:val="00467279"/>
    <w:rsid w:val="0047314C"/>
    <w:rsid w:val="00475635"/>
    <w:rsid w:val="00476452"/>
    <w:rsid w:val="00476C2C"/>
    <w:rsid w:val="00477CFE"/>
    <w:rsid w:val="0049061F"/>
    <w:rsid w:val="00491AA8"/>
    <w:rsid w:val="00493C21"/>
    <w:rsid w:val="004A0A3C"/>
    <w:rsid w:val="004A542D"/>
    <w:rsid w:val="004B565E"/>
    <w:rsid w:val="004B578C"/>
    <w:rsid w:val="004B67B9"/>
    <w:rsid w:val="004B741A"/>
    <w:rsid w:val="004C05DA"/>
    <w:rsid w:val="004C3DB3"/>
    <w:rsid w:val="004C4A4A"/>
    <w:rsid w:val="004C66EA"/>
    <w:rsid w:val="004D2643"/>
    <w:rsid w:val="004D4A33"/>
    <w:rsid w:val="004D4F83"/>
    <w:rsid w:val="004D76F8"/>
    <w:rsid w:val="004E0A2C"/>
    <w:rsid w:val="004E4CB0"/>
    <w:rsid w:val="004F325B"/>
    <w:rsid w:val="004F5165"/>
    <w:rsid w:val="004F75B8"/>
    <w:rsid w:val="00503CF0"/>
    <w:rsid w:val="00505788"/>
    <w:rsid w:val="005107F7"/>
    <w:rsid w:val="005117EA"/>
    <w:rsid w:val="00521A00"/>
    <w:rsid w:val="0052583E"/>
    <w:rsid w:val="00526642"/>
    <w:rsid w:val="00534E26"/>
    <w:rsid w:val="00542B8D"/>
    <w:rsid w:val="0054739A"/>
    <w:rsid w:val="005734E3"/>
    <w:rsid w:val="00574C35"/>
    <w:rsid w:val="00582F48"/>
    <w:rsid w:val="00583723"/>
    <w:rsid w:val="005853F4"/>
    <w:rsid w:val="0059060A"/>
    <w:rsid w:val="00592352"/>
    <w:rsid w:val="005933DE"/>
    <w:rsid w:val="005A1123"/>
    <w:rsid w:val="005A29A4"/>
    <w:rsid w:val="005A51EE"/>
    <w:rsid w:val="005B1507"/>
    <w:rsid w:val="005B34D8"/>
    <w:rsid w:val="005C2319"/>
    <w:rsid w:val="005C2F04"/>
    <w:rsid w:val="005C7F58"/>
    <w:rsid w:val="005D67D1"/>
    <w:rsid w:val="005F17DC"/>
    <w:rsid w:val="005F4DDD"/>
    <w:rsid w:val="005F54C1"/>
    <w:rsid w:val="006006CA"/>
    <w:rsid w:val="006053B1"/>
    <w:rsid w:val="00607CF1"/>
    <w:rsid w:val="00610399"/>
    <w:rsid w:val="006276AF"/>
    <w:rsid w:val="00643845"/>
    <w:rsid w:val="00647EEF"/>
    <w:rsid w:val="00650DDE"/>
    <w:rsid w:val="00653D70"/>
    <w:rsid w:val="0065609A"/>
    <w:rsid w:val="0066450D"/>
    <w:rsid w:val="00672CE9"/>
    <w:rsid w:val="0068002E"/>
    <w:rsid w:val="00683A4B"/>
    <w:rsid w:val="00686283"/>
    <w:rsid w:val="006A0655"/>
    <w:rsid w:val="006A1AB2"/>
    <w:rsid w:val="006A1C3F"/>
    <w:rsid w:val="006A242A"/>
    <w:rsid w:val="006B4819"/>
    <w:rsid w:val="006B7D2F"/>
    <w:rsid w:val="006C33D1"/>
    <w:rsid w:val="006C45AC"/>
    <w:rsid w:val="006C7768"/>
    <w:rsid w:val="006D3178"/>
    <w:rsid w:val="006D3770"/>
    <w:rsid w:val="006F5EA2"/>
    <w:rsid w:val="006F5F47"/>
    <w:rsid w:val="006F7E80"/>
    <w:rsid w:val="007036B6"/>
    <w:rsid w:val="00717A26"/>
    <w:rsid w:val="0072173F"/>
    <w:rsid w:val="0073729D"/>
    <w:rsid w:val="00737E1C"/>
    <w:rsid w:val="00745AC1"/>
    <w:rsid w:val="0075029D"/>
    <w:rsid w:val="00756537"/>
    <w:rsid w:val="00763E64"/>
    <w:rsid w:val="0076456E"/>
    <w:rsid w:val="00770D92"/>
    <w:rsid w:val="00773CD3"/>
    <w:rsid w:val="00774D55"/>
    <w:rsid w:val="00780393"/>
    <w:rsid w:val="00780E1D"/>
    <w:rsid w:val="007816CD"/>
    <w:rsid w:val="00781EBA"/>
    <w:rsid w:val="00782DE2"/>
    <w:rsid w:val="00782EEF"/>
    <w:rsid w:val="00790322"/>
    <w:rsid w:val="00791DFE"/>
    <w:rsid w:val="00793A2B"/>
    <w:rsid w:val="00794355"/>
    <w:rsid w:val="00794D2B"/>
    <w:rsid w:val="00795F32"/>
    <w:rsid w:val="007B3397"/>
    <w:rsid w:val="007B3904"/>
    <w:rsid w:val="007B5293"/>
    <w:rsid w:val="007B55AA"/>
    <w:rsid w:val="007B6594"/>
    <w:rsid w:val="007C202D"/>
    <w:rsid w:val="007D15A3"/>
    <w:rsid w:val="007E123F"/>
    <w:rsid w:val="007E59F8"/>
    <w:rsid w:val="007F0142"/>
    <w:rsid w:val="0082289B"/>
    <w:rsid w:val="0083087F"/>
    <w:rsid w:val="00831A42"/>
    <w:rsid w:val="00846218"/>
    <w:rsid w:val="00850A41"/>
    <w:rsid w:val="00850E99"/>
    <w:rsid w:val="008531E8"/>
    <w:rsid w:val="00856FD8"/>
    <w:rsid w:val="008571C7"/>
    <w:rsid w:val="00867B83"/>
    <w:rsid w:val="00870C2B"/>
    <w:rsid w:val="00880A19"/>
    <w:rsid w:val="008825BA"/>
    <w:rsid w:val="00885ADA"/>
    <w:rsid w:val="00890E41"/>
    <w:rsid w:val="00892E01"/>
    <w:rsid w:val="00897698"/>
    <w:rsid w:val="00897B26"/>
    <w:rsid w:val="008B04FD"/>
    <w:rsid w:val="008B2D85"/>
    <w:rsid w:val="008C27F6"/>
    <w:rsid w:val="008C3AF2"/>
    <w:rsid w:val="008C6D78"/>
    <w:rsid w:val="008D1656"/>
    <w:rsid w:val="008D363D"/>
    <w:rsid w:val="008D45E5"/>
    <w:rsid w:val="008E546E"/>
    <w:rsid w:val="008F32F5"/>
    <w:rsid w:val="008F59A1"/>
    <w:rsid w:val="009210D7"/>
    <w:rsid w:val="00927353"/>
    <w:rsid w:val="0095620D"/>
    <w:rsid w:val="0096042E"/>
    <w:rsid w:val="009730FA"/>
    <w:rsid w:val="0098319C"/>
    <w:rsid w:val="00984F78"/>
    <w:rsid w:val="009904EA"/>
    <w:rsid w:val="0099327E"/>
    <w:rsid w:val="009A3AE9"/>
    <w:rsid w:val="009C209B"/>
    <w:rsid w:val="009C5D1D"/>
    <w:rsid w:val="009C698B"/>
    <w:rsid w:val="009D1912"/>
    <w:rsid w:val="009D2706"/>
    <w:rsid w:val="009D45B0"/>
    <w:rsid w:val="009D5402"/>
    <w:rsid w:val="009D5C49"/>
    <w:rsid w:val="009D6F92"/>
    <w:rsid w:val="009E155F"/>
    <w:rsid w:val="009E23F4"/>
    <w:rsid w:val="009E6D40"/>
    <w:rsid w:val="009F11AC"/>
    <w:rsid w:val="009F4CA5"/>
    <w:rsid w:val="009F7D21"/>
    <w:rsid w:val="00A00E0F"/>
    <w:rsid w:val="00A064A8"/>
    <w:rsid w:val="00A23EA8"/>
    <w:rsid w:val="00A31693"/>
    <w:rsid w:val="00A33A04"/>
    <w:rsid w:val="00A33EC3"/>
    <w:rsid w:val="00A34509"/>
    <w:rsid w:val="00A40783"/>
    <w:rsid w:val="00A42C2C"/>
    <w:rsid w:val="00A5012A"/>
    <w:rsid w:val="00A50388"/>
    <w:rsid w:val="00A60A9D"/>
    <w:rsid w:val="00A67D6A"/>
    <w:rsid w:val="00A704B6"/>
    <w:rsid w:val="00A73EC9"/>
    <w:rsid w:val="00A751B9"/>
    <w:rsid w:val="00A82A76"/>
    <w:rsid w:val="00A84A0C"/>
    <w:rsid w:val="00A86F8E"/>
    <w:rsid w:val="00A87A22"/>
    <w:rsid w:val="00A955F8"/>
    <w:rsid w:val="00A9706D"/>
    <w:rsid w:val="00AA4955"/>
    <w:rsid w:val="00AA5527"/>
    <w:rsid w:val="00AC16CA"/>
    <w:rsid w:val="00AD3E81"/>
    <w:rsid w:val="00AD50EF"/>
    <w:rsid w:val="00AD737E"/>
    <w:rsid w:val="00AE1EBC"/>
    <w:rsid w:val="00AE6179"/>
    <w:rsid w:val="00AF49E0"/>
    <w:rsid w:val="00B0032F"/>
    <w:rsid w:val="00B0170B"/>
    <w:rsid w:val="00B17E13"/>
    <w:rsid w:val="00B40CA7"/>
    <w:rsid w:val="00B52235"/>
    <w:rsid w:val="00B53E89"/>
    <w:rsid w:val="00B667BC"/>
    <w:rsid w:val="00B66CC8"/>
    <w:rsid w:val="00B7454A"/>
    <w:rsid w:val="00B76B75"/>
    <w:rsid w:val="00B80008"/>
    <w:rsid w:val="00B826CD"/>
    <w:rsid w:val="00B84DDA"/>
    <w:rsid w:val="00BA3810"/>
    <w:rsid w:val="00BA4682"/>
    <w:rsid w:val="00BB6E32"/>
    <w:rsid w:val="00BC253E"/>
    <w:rsid w:val="00BC3652"/>
    <w:rsid w:val="00BC3F1D"/>
    <w:rsid w:val="00BC4D6C"/>
    <w:rsid w:val="00BD504E"/>
    <w:rsid w:val="00BE70EE"/>
    <w:rsid w:val="00BF55EF"/>
    <w:rsid w:val="00C12BE8"/>
    <w:rsid w:val="00C14B90"/>
    <w:rsid w:val="00C14BE2"/>
    <w:rsid w:val="00C25A5F"/>
    <w:rsid w:val="00C32726"/>
    <w:rsid w:val="00C4474E"/>
    <w:rsid w:val="00C476F2"/>
    <w:rsid w:val="00C504A8"/>
    <w:rsid w:val="00C54F11"/>
    <w:rsid w:val="00C66BC7"/>
    <w:rsid w:val="00C71B4C"/>
    <w:rsid w:val="00C76B03"/>
    <w:rsid w:val="00C77C4E"/>
    <w:rsid w:val="00C82DD1"/>
    <w:rsid w:val="00C845D5"/>
    <w:rsid w:val="00C8724E"/>
    <w:rsid w:val="00C90498"/>
    <w:rsid w:val="00CA73AB"/>
    <w:rsid w:val="00CB2EE8"/>
    <w:rsid w:val="00CB7126"/>
    <w:rsid w:val="00CC1D77"/>
    <w:rsid w:val="00CD00A7"/>
    <w:rsid w:val="00CD4937"/>
    <w:rsid w:val="00CD4E88"/>
    <w:rsid w:val="00CE4F4E"/>
    <w:rsid w:val="00CF6C4C"/>
    <w:rsid w:val="00D04805"/>
    <w:rsid w:val="00D0620C"/>
    <w:rsid w:val="00D0639A"/>
    <w:rsid w:val="00D174E5"/>
    <w:rsid w:val="00D20158"/>
    <w:rsid w:val="00D25129"/>
    <w:rsid w:val="00D26A3F"/>
    <w:rsid w:val="00D3234B"/>
    <w:rsid w:val="00D404F0"/>
    <w:rsid w:val="00D41FE9"/>
    <w:rsid w:val="00D4618A"/>
    <w:rsid w:val="00D53D9A"/>
    <w:rsid w:val="00D60257"/>
    <w:rsid w:val="00D62FC1"/>
    <w:rsid w:val="00D6575B"/>
    <w:rsid w:val="00D67318"/>
    <w:rsid w:val="00D73150"/>
    <w:rsid w:val="00D76637"/>
    <w:rsid w:val="00D778FF"/>
    <w:rsid w:val="00D810C3"/>
    <w:rsid w:val="00D850BF"/>
    <w:rsid w:val="00D85623"/>
    <w:rsid w:val="00D95B17"/>
    <w:rsid w:val="00D97A53"/>
    <w:rsid w:val="00DA0E77"/>
    <w:rsid w:val="00DA1454"/>
    <w:rsid w:val="00DA2605"/>
    <w:rsid w:val="00DA52E5"/>
    <w:rsid w:val="00DA55A5"/>
    <w:rsid w:val="00DB0933"/>
    <w:rsid w:val="00DB0EEA"/>
    <w:rsid w:val="00DB152A"/>
    <w:rsid w:val="00DB4EEE"/>
    <w:rsid w:val="00DC1BD6"/>
    <w:rsid w:val="00DC1CE1"/>
    <w:rsid w:val="00DC65D7"/>
    <w:rsid w:val="00DC6BFB"/>
    <w:rsid w:val="00DD04AE"/>
    <w:rsid w:val="00DD201C"/>
    <w:rsid w:val="00DE10AE"/>
    <w:rsid w:val="00DE3565"/>
    <w:rsid w:val="00DE62C7"/>
    <w:rsid w:val="00DF1AF3"/>
    <w:rsid w:val="00DF1BE6"/>
    <w:rsid w:val="00DF27B4"/>
    <w:rsid w:val="00DF2DBD"/>
    <w:rsid w:val="00DF3F8B"/>
    <w:rsid w:val="00DF59A8"/>
    <w:rsid w:val="00E242AA"/>
    <w:rsid w:val="00E24561"/>
    <w:rsid w:val="00E26DCC"/>
    <w:rsid w:val="00E3071C"/>
    <w:rsid w:val="00E32097"/>
    <w:rsid w:val="00E34755"/>
    <w:rsid w:val="00E34E08"/>
    <w:rsid w:val="00E37BB1"/>
    <w:rsid w:val="00E463A9"/>
    <w:rsid w:val="00E46E88"/>
    <w:rsid w:val="00E47AEA"/>
    <w:rsid w:val="00E50C95"/>
    <w:rsid w:val="00E54D7F"/>
    <w:rsid w:val="00E72567"/>
    <w:rsid w:val="00E72C8F"/>
    <w:rsid w:val="00E830FD"/>
    <w:rsid w:val="00E9166F"/>
    <w:rsid w:val="00E929A8"/>
    <w:rsid w:val="00E979B4"/>
    <w:rsid w:val="00E97FA0"/>
    <w:rsid w:val="00EA0C2A"/>
    <w:rsid w:val="00EA3E21"/>
    <w:rsid w:val="00EA6E20"/>
    <w:rsid w:val="00EB50AF"/>
    <w:rsid w:val="00EC114A"/>
    <w:rsid w:val="00EC2D3E"/>
    <w:rsid w:val="00ED3154"/>
    <w:rsid w:val="00ED469B"/>
    <w:rsid w:val="00ED485D"/>
    <w:rsid w:val="00EF72C1"/>
    <w:rsid w:val="00F014D6"/>
    <w:rsid w:val="00F01D0A"/>
    <w:rsid w:val="00F02D3C"/>
    <w:rsid w:val="00F062BB"/>
    <w:rsid w:val="00F107AF"/>
    <w:rsid w:val="00F13F22"/>
    <w:rsid w:val="00F14C25"/>
    <w:rsid w:val="00F20EC5"/>
    <w:rsid w:val="00F24B9B"/>
    <w:rsid w:val="00F274C4"/>
    <w:rsid w:val="00F328C2"/>
    <w:rsid w:val="00F35C52"/>
    <w:rsid w:val="00F37AE7"/>
    <w:rsid w:val="00F4105C"/>
    <w:rsid w:val="00F435DE"/>
    <w:rsid w:val="00F450F1"/>
    <w:rsid w:val="00F467E0"/>
    <w:rsid w:val="00F517F1"/>
    <w:rsid w:val="00F5326D"/>
    <w:rsid w:val="00F60D68"/>
    <w:rsid w:val="00F67B2A"/>
    <w:rsid w:val="00F73AC9"/>
    <w:rsid w:val="00F83037"/>
    <w:rsid w:val="00F940FA"/>
    <w:rsid w:val="00FA728C"/>
    <w:rsid w:val="00FC0F03"/>
    <w:rsid w:val="00FD6663"/>
    <w:rsid w:val="00FF6F72"/>
    <w:rsid w:val="00FF7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74C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eastAsia="Times New Roman" w:hAnsi="Times New Roman"/>
    </w:rPr>
  </w:style>
  <w:style w:type="paragraph" w:styleId="Nadpis1">
    <w:name w:val="heading 1"/>
    <w:basedOn w:val="Normln"/>
    <w:next w:val="Normln"/>
    <w:link w:val="Nadpis1Char"/>
    <w:qFormat/>
    <w:pPr>
      <w:keepNext/>
      <w:spacing w:before="120"/>
      <w:outlineLvl w:val="0"/>
    </w:pPr>
    <w:rPr>
      <w:rFonts w:ascii="Arial" w:hAnsi="Arial"/>
      <w:b/>
      <w:sz w:val="22"/>
    </w:rPr>
  </w:style>
  <w:style w:type="paragraph" w:styleId="Nadpis2">
    <w:name w:val="heading 2"/>
    <w:basedOn w:val="Normln"/>
    <w:next w:val="Normln"/>
    <w:link w:val="Nadpis2Char"/>
    <w:qFormat/>
    <w:pPr>
      <w:keepNext/>
      <w:spacing w:before="240"/>
      <w:ind w:left="-76"/>
      <w:jc w:val="center"/>
      <w:outlineLvl w:val="1"/>
    </w:pPr>
    <w:rPr>
      <w:rFonts w:ascii="Arial" w:hAnsi="Arial"/>
      <w:caps/>
      <w:snapToGrid w:val="0"/>
      <w:sz w:val="28"/>
    </w:rPr>
  </w:style>
  <w:style w:type="paragraph" w:styleId="Nadpis3">
    <w:name w:val="heading 3"/>
    <w:basedOn w:val="Normln"/>
    <w:next w:val="Normln"/>
    <w:link w:val="Nadpis3Char"/>
    <w:qFormat/>
    <w:pPr>
      <w:keepNext/>
      <w:jc w:val="center"/>
      <w:outlineLvl w:val="2"/>
    </w:pPr>
    <w:rPr>
      <w:rFonts w:ascii="Arial" w:hAnsi="Arial"/>
      <w:b/>
      <w:sz w:val="36"/>
    </w:rPr>
  </w:style>
  <w:style w:type="paragraph" w:styleId="Nadpis5">
    <w:name w:val="heading 5"/>
    <w:basedOn w:val="Normln"/>
    <w:next w:val="Normln"/>
    <w:link w:val="Nadpis5Char"/>
    <w:qFormat/>
    <w:pPr>
      <w:keepNext/>
      <w:jc w:val="center"/>
      <w:outlineLvl w:val="4"/>
    </w:pPr>
    <w:rPr>
      <w:rFonts w:ascii="Arial Black" w:hAnsi="Arial Black"/>
      <w:sz w:val="36"/>
      <w14:shadow w14:blurRad="50800" w14:dist="38100" w14:dir="2700000" w14:sx="100000" w14:sy="100000" w14:kx="0" w14:ky="0" w14:algn="tl">
        <w14:srgbClr w14:val="000000">
          <w14:alpha w14:val="60000"/>
        </w14:srgbClr>
      </w14:shadow>
    </w:rPr>
  </w:style>
  <w:style w:type="paragraph" w:styleId="Nadpis6">
    <w:name w:val="heading 6"/>
    <w:basedOn w:val="Normln"/>
    <w:next w:val="Normln"/>
    <w:link w:val="Nadpis6Char"/>
    <w:qFormat/>
    <w:pPr>
      <w:keepNext/>
      <w:jc w:val="both"/>
      <w:outlineLvl w:val="5"/>
    </w:pPr>
    <w:rPr>
      <w:rFonts w:ascii="Arial Black" w:hAnsi="Arial Black"/>
      <w:b/>
      <w:sz w:val="22"/>
      <w:u w:val="single"/>
    </w:rPr>
  </w:style>
  <w:style w:type="paragraph" w:styleId="Nadpis7">
    <w:name w:val="heading 7"/>
    <w:basedOn w:val="Normln"/>
    <w:next w:val="Normln"/>
    <w:link w:val="Nadpis7Char"/>
    <w:qFormat/>
    <w:pPr>
      <w:keepNext/>
      <w:ind w:left="2835" w:hanging="2835"/>
      <w:jc w:val="both"/>
      <w:outlineLvl w:val="6"/>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Times New Roman" w:hAnsi="Arial" w:cs="Times New Roman"/>
      <w:b/>
      <w:szCs w:val="20"/>
      <w:lang w:eastAsia="cs-CZ"/>
    </w:rPr>
  </w:style>
  <w:style w:type="character" w:customStyle="1" w:styleId="Nadpis2Char">
    <w:name w:val="Nadpis 2 Char"/>
    <w:link w:val="Nadpis2"/>
    <w:rPr>
      <w:rFonts w:ascii="Arial" w:eastAsia="Times New Roman" w:hAnsi="Arial" w:cs="Times New Roman"/>
      <w:caps/>
      <w:snapToGrid w:val="0"/>
      <w:sz w:val="28"/>
      <w:szCs w:val="20"/>
      <w:lang w:eastAsia="cs-CZ"/>
    </w:rPr>
  </w:style>
  <w:style w:type="character" w:customStyle="1" w:styleId="Nadpis3Char">
    <w:name w:val="Nadpis 3 Char"/>
    <w:link w:val="Nadpis3"/>
    <w:rPr>
      <w:rFonts w:ascii="Arial" w:eastAsia="Times New Roman" w:hAnsi="Arial" w:cs="Times New Roman"/>
      <w:b/>
      <w:sz w:val="36"/>
      <w:szCs w:val="20"/>
      <w:lang w:eastAsia="cs-CZ"/>
    </w:rPr>
  </w:style>
  <w:style w:type="character" w:customStyle="1" w:styleId="Nadpis5Char">
    <w:name w:val="Nadpis 5 Char"/>
    <w:link w:val="Nadpis5"/>
    <w:rPr>
      <w:rFonts w:ascii="Arial Black" w:eastAsia="Times New Roman" w:hAnsi="Arial Black" w:cs="Times New Roman"/>
      <w:sz w:val="36"/>
      <w:szCs w:val="20"/>
      <w:lang w:eastAsia="cs-CZ"/>
      <w14:shadow w14:blurRad="50800" w14:dist="38100" w14:dir="2700000" w14:sx="100000" w14:sy="100000" w14:kx="0" w14:ky="0" w14:algn="tl">
        <w14:srgbClr w14:val="000000">
          <w14:alpha w14:val="60000"/>
        </w14:srgbClr>
      </w14:shadow>
    </w:rPr>
  </w:style>
  <w:style w:type="character" w:customStyle="1" w:styleId="Nadpis6Char">
    <w:name w:val="Nadpis 6 Char"/>
    <w:link w:val="Nadpis6"/>
    <w:rPr>
      <w:rFonts w:ascii="Arial Black" w:eastAsia="Times New Roman" w:hAnsi="Arial Black" w:cs="Times New Roman"/>
      <w:b/>
      <w:szCs w:val="20"/>
      <w:u w:val="single"/>
      <w:lang w:eastAsia="cs-CZ"/>
    </w:rPr>
  </w:style>
  <w:style w:type="character" w:customStyle="1" w:styleId="Nadpis7Char">
    <w:name w:val="Nadpis 7 Char"/>
    <w:link w:val="Nadpis7"/>
    <w:rPr>
      <w:rFonts w:ascii="Arial" w:eastAsia="Times New Roman" w:hAnsi="Arial" w:cs="Times New Roman"/>
      <w:b/>
      <w:szCs w:val="20"/>
      <w:lang w:eastAsia="cs-CZ"/>
    </w:rPr>
  </w:style>
  <w:style w:type="paragraph" w:customStyle="1" w:styleId="Import1">
    <w:name w:val="Import 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pPr>
      <w:suppressAutoHyphens/>
      <w:spacing w:line="276" w:lineRule="auto"/>
    </w:pPr>
    <w:rPr>
      <w:rFonts w:ascii="Courier New" w:hAnsi="Courier New"/>
      <w:sz w:val="24"/>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4">
    <w:name w:val="Import 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styleId="Zkladntext3">
    <w:name w:val="Body Text 3"/>
    <w:basedOn w:val="Normln"/>
    <w:link w:val="Zkladntext3Char"/>
    <w:semiHidden/>
    <w:pPr>
      <w:jc w:val="center"/>
    </w:pPr>
    <w:rPr>
      <w:rFonts w:ascii="Arial" w:hAnsi="Arial"/>
      <w:b/>
      <w:sz w:val="28"/>
    </w:rPr>
  </w:style>
  <w:style w:type="character" w:customStyle="1" w:styleId="Zkladntext3Char">
    <w:name w:val="Základní text 3 Char"/>
    <w:link w:val="Zkladntext3"/>
    <w:semiHidden/>
    <w:rPr>
      <w:rFonts w:ascii="Arial" w:eastAsia="Times New Roman" w:hAnsi="Arial" w:cs="Times New Roman"/>
      <w:b/>
      <w:sz w:val="28"/>
      <w:szCs w:val="20"/>
      <w:lang w:eastAsia="cs-CZ"/>
    </w:rPr>
  </w:style>
  <w:style w:type="paragraph" w:customStyle="1" w:styleId="Import5">
    <w:name w:val="Import 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6">
    <w:name w:val="Import 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style>
  <w:style w:type="paragraph" w:customStyle="1" w:styleId="Import7">
    <w:name w:val="Import 7"/>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hanging="288"/>
    </w:pPr>
  </w:style>
  <w:style w:type="paragraph" w:styleId="Zhlav">
    <w:name w:val="header"/>
    <w:basedOn w:val="Normln"/>
    <w:link w:val="ZhlavChar"/>
    <w:pPr>
      <w:tabs>
        <w:tab w:val="center" w:pos="4536"/>
        <w:tab w:val="right" w:pos="9072"/>
      </w:tabs>
    </w:pPr>
    <w:rPr>
      <w:rFonts w:ascii="Arial" w:hAnsi="Arial"/>
    </w:rPr>
  </w:style>
  <w:style w:type="character" w:customStyle="1" w:styleId="ZhlavChar">
    <w:name w:val="Záhlaví Char"/>
    <w:link w:val="Zhlav"/>
    <w:uiPriority w:val="99"/>
    <w:rPr>
      <w:rFonts w:ascii="Arial" w:eastAsia="Times New Roman" w:hAnsi="Arial" w:cs="Times New Roman"/>
      <w:sz w:val="20"/>
      <w:szCs w:val="20"/>
      <w:lang w:eastAsia="cs-CZ"/>
    </w:rPr>
  </w:style>
  <w:style w:type="paragraph" w:customStyle="1" w:styleId="Import9">
    <w:name w:val="Import 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styleId="Zkladntextodsazen3">
    <w:name w:val="Body Text Indent 3"/>
    <w:basedOn w:val="Normln"/>
    <w:link w:val="Zkladntextodsazen3Char"/>
    <w:semiHidden/>
    <w:pPr>
      <w:ind w:left="397" w:hanging="397"/>
      <w:jc w:val="both"/>
    </w:pPr>
    <w:rPr>
      <w:rFonts w:ascii="Arial" w:hAnsi="Arial"/>
      <w:b/>
      <w:sz w:val="28"/>
    </w:rPr>
  </w:style>
  <w:style w:type="character" w:customStyle="1" w:styleId="Zkladntextodsazen3Char">
    <w:name w:val="Základní text odsazený 3 Char"/>
    <w:link w:val="Zkladntextodsazen3"/>
    <w:semiHidden/>
    <w:rPr>
      <w:rFonts w:ascii="Arial" w:eastAsia="Times New Roman" w:hAnsi="Arial" w:cs="Times New Roman"/>
      <w:b/>
      <w:sz w:val="28"/>
      <w:szCs w:val="20"/>
      <w:lang w:eastAsia="cs-CZ"/>
    </w:rPr>
  </w:style>
  <w:style w:type="paragraph" w:customStyle="1" w:styleId="Zkladntextodsazen21">
    <w:name w:val="Základní text odsazený 21"/>
    <w:basedOn w:val="Normln"/>
    <w:pPr>
      <w:ind w:left="709"/>
    </w:pPr>
    <w:rPr>
      <w:sz w:val="24"/>
    </w:rPr>
  </w:style>
  <w:style w:type="paragraph" w:styleId="Zkladntext2">
    <w:name w:val="Body Text 2"/>
    <w:basedOn w:val="Normln"/>
    <w:link w:val="Zkladntext2Char"/>
    <w:semiHidden/>
    <w:pPr>
      <w:jc w:val="both"/>
    </w:pPr>
    <w:rPr>
      <w:rFonts w:ascii="Arial" w:hAnsi="Arial"/>
    </w:rPr>
  </w:style>
  <w:style w:type="character" w:customStyle="1" w:styleId="Zkladntext2Char">
    <w:name w:val="Základní text 2 Char"/>
    <w:link w:val="Zkladntext2"/>
    <w:semiHidden/>
    <w:rPr>
      <w:rFonts w:ascii="Arial" w:eastAsia="Times New Roman" w:hAnsi="Arial" w:cs="Times New Roman"/>
      <w:sz w:val="20"/>
      <w:szCs w:val="20"/>
      <w:lang w:eastAsia="cs-CZ"/>
    </w:rPr>
  </w:style>
  <w:style w:type="paragraph" w:styleId="Zkladntext">
    <w:name w:val="Body Text"/>
    <w:basedOn w:val="Normln"/>
    <w:link w:val="ZkladntextChar"/>
    <w:semiHidden/>
    <w:rPr>
      <w:rFonts w:ascii="Arial" w:hAnsi="Arial"/>
      <w:sz w:val="18"/>
    </w:rPr>
  </w:style>
  <w:style w:type="character" w:customStyle="1" w:styleId="ZkladntextChar">
    <w:name w:val="Základní text Char"/>
    <w:link w:val="Zkladntext"/>
    <w:semiHidden/>
    <w:rPr>
      <w:rFonts w:ascii="Arial" w:eastAsia="Times New Roman" w:hAnsi="Arial" w:cs="Times New Roman"/>
      <w:sz w:val="18"/>
      <w:szCs w:val="20"/>
      <w:lang w:eastAsia="cs-CZ"/>
    </w:rPr>
  </w:style>
  <w:style w:type="paragraph" w:customStyle="1" w:styleId="Import16">
    <w:name w:val="Import 16"/>
    <w:basedOn w:val="Import0"/>
    <w:pPr>
      <w:tabs>
        <w:tab w:val="left" w:pos="5904"/>
      </w:tabs>
      <w:spacing w:line="230" w:lineRule="auto"/>
    </w:pPr>
  </w:style>
  <w:style w:type="paragraph" w:customStyle="1" w:styleId="standard">
    <w:name w:val="standard"/>
    <w:basedOn w:val="Normln"/>
    <w:pPr>
      <w:spacing w:line="288" w:lineRule="auto"/>
      <w:jc w:val="both"/>
    </w:pPr>
    <w:rPr>
      <w:sz w:val="24"/>
    </w:rPr>
  </w:style>
  <w:style w:type="paragraph" w:styleId="Zkladntextodsazen">
    <w:name w:val="Body Text Indent"/>
    <w:basedOn w:val="Normln"/>
    <w:link w:val="ZkladntextodsazenChar"/>
    <w:semiHidden/>
    <w:pPr>
      <w:ind w:left="426" w:firstLine="708"/>
      <w:jc w:val="both"/>
    </w:pPr>
    <w:rPr>
      <w:rFonts w:ascii="Arial" w:hAnsi="Arial"/>
      <w:sz w:val="22"/>
    </w:rPr>
  </w:style>
  <w:style w:type="character" w:customStyle="1" w:styleId="ZkladntextodsazenChar">
    <w:name w:val="Základní text odsazený Char"/>
    <w:link w:val="Zkladntextodsazen"/>
    <w:semiHidden/>
    <w:rPr>
      <w:rFonts w:ascii="Arial" w:eastAsia="Times New Roman" w:hAnsi="Arial" w:cs="Times New Roman"/>
      <w:szCs w:val="20"/>
      <w:lang w:eastAsia="cs-CZ"/>
    </w:rPr>
  </w:style>
  <w:style w:type="paragraph" w:styleId="Zkladntextodsazen2">
    <w:name w:val="Body Text Indent 2"/>
    <w:basedOn w:val="Normln"/>
    <w:link w:val="Zkladntextodsazen2Char"/>
    <w:semiHidden/>
    <w:pPr>
      <w:ind w:left="2127" w:hanging="1701"/>
      <w:jc w:val="both"/>
    </w:pPr>
    <w:rPr>
      <w:rFonts w:ascii="Arial" w:hAnsi="Arial"/>
      <w:sz w:val="22"/>
    </w:rPr>
  </w:style>
  <w:style w:type="character" w:customStyle="1" w:styleId="Zkladntextodsazen2Char">
    <w:name w:val="Základní text odsazený 2 Char"/>
    <w:link w:val="Zkladntextodsazen2"/>
    <w:semiHidden/>
    <w:rPr>
      <w:rFonts w:ascii="Arial" w:eastAsia="Times New Roman" w:hAnsi="Arial" w:cs="Times New Roman"/>
      <w:szCs w:val="20"/>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Pr>
      <w:rFonts w:ascii="Tahoma" w:hAnsi="Tahoma" w:cs="Tahoma"/>
      <w:sz w:val="16"/>
      <w:szCs w:val="16"/>
    </w:rPr>
  </w:style>
  <w:style w:type="character" w:customStyle="1" w:styleId="TextbublinyChar">
    <w:name w:val="Text bubliny Char"/>
    <w:link w:val="Textbubliny"/>
    <w:semiHidden/>
    <w:rPr>
      <w:rFonts w:ascii="Tahoma" w:eastAsia="Times New Roman" w:hAnsi="Tahoma" w:cs="Tahoma"/>
      <w:sz w:val="16"/>
      <w:szCs w:val="16"/>
      <w:lang w:eastAsia="cs-CZ"/>
    </w:rPr>
  </w:style>
  <w:style w:type="character" w:customStyle="1" w:styleId="platne1">
    <w:name w:val="platne1"/>
  </w:style>
  <w:style w:type="character" w:styleId="Odkaznakoment">
    <w:name w:val="annotation reference"/>
    <w:uiPriority w:val="99"/>
    <w:semiHidden/>
    <w:unhideWhenUsed/>
    <w:rPr>
      <w:sz w:val="16"/>
      <w:szCs w:val="16"/>
    </w:rPr>
  </w:style>
  <w:style w:type="paragraph" w:styleId="Textkomente">
    <w:name w:val="annotation text"/>
    <w:basedOn w:val="Normln"/>
    <w:link w:val="TextkomenteChar"/>
    <w:uiPriority w:val="99"/>
    <w:unhideWhenUsed/>
  </w:style>
  <w:style w:type="character" w:customStyle="1" w:styleId="TextkomenteChar">
    <w:name w:val="Text komentáře Char"/>
    <w:link w:val="Textkomente"/>
    <w:uiPriority w:val="9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link w:val="Pedmtkomente"/>
    <w:uiPriority w:val="99"/>
    <w:semiHidden/>
    <w:rPr>
      <w:rFonts w:ascii="Times New Roman" w:eastAsia="Times New Roman" w:hAnsi="Times New Roman" w:cs="Times New Roman"/>
      <w:b/>
      <w:bCs/>
      <w:sz w:val="20"/>
      <w:szCs w:val="20"/>
      <w:lang w:eastAsia="cs-CZ"/>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Odstavecseseznamem">
    <w:name w:val="List Paragraph"/>
    <w:basedOn w:val="Normln"/>
    <w:uiPriority w:val="34"/>
    <w:qFormat/>
    <w:rsid w:val="008571C7"/>
    <w:pPr>
      <w:ind w:left="720"/>
      <w:contextualSpacing/>
    </w:pPr>
  </w:style>
  <w:style w:type="paragraph" w:styleId="Revize">
    <w:name w:val="Revision"/>
    <w:hidden/>
    <w:uiPriority w:val="99"/>
    <w:semiHidden/>
    <w:rsid w:val="00D4618A"/>
    <w:rPr>
      <w:rFonts w:ascii="Times New Roman" w:eastAsia="Times New Roman" w:hAnsi="Times New Roman"/>
    </w:rPr>
  </w:style>
  <w:style w:type="paragraph" w:customStyle="1" w:styleId="Dosaenvzdln">
    <w:name w:val="Dosažené vzdělání"/>
    <w:basedOn w:val="Normln"/>
    <w:rsid w:val="0099327E"/>
    <w:pPr>
      <w:numPr>
        <w:numId w:val="51"/>
      </w:numPr>
      <w:jc w:val="both"/>
    </w:pPr>
    <w:rPr>
      <w:rFonts w:ascii="Arial" w:hAnsi="Arial" w:cs="Arial"/>
    </w:rPr>
  </w:style>
  <w:style w:type="paragraph" w:customStyle="1" w:styleId="Zkladntext21">
    <w:name w:val="Základní text 21"/>
    <w:basedOn w:val="Normln"/>
    <w:rsid w:val="005933DE"/>
    <w:pPr>
      <w:tabs>
        <w:tab w:val="left" w:pos="360"/>
      </w:tabs>
      <w:ind w:right="-1"/>
    </w:pPr>
    <w:rPr>
      <w:rFonts w:ascii="Arial" w:hAnsi="Arial"/>
      <w:sz w:val="24"/>
    </w:rPr>
  </w:style>
  <w:style w:type="paragraph" w:styleId="Titulek">
    <w:name w:val="caption"/>
    <w:basedOn w:val="Normln"/>
    <w:next w:val="Normln"/>
    <w:qFormat/>
    <w:rsid w:val="005933DE"/>
    <w:pPr>
      <w:spacing w:before="120" w:after="120"/>
    </w:pPr>
    <w:rPr>
      <w:b/>
    </w:rPr>
  </w:style>
  <w:style w:type="paragraph" w:customStyle="1" w:styleId="Odstavec">
    <w:name w:val="Odstavec"/>
    <w:basedOn w:val="Normln"/>
    <w:rsid w:val="005933DE"/>
    <w:pPr>
      <w:spacing w:before="120" w:after="120"/>
      <w:ind w:left="426"/>
      <w:jc w:val="both"/>
    </w:pPr>
    <w:rPr>
      <w:sz w:val="24"/>
    </w:rPr>
  </w:style>
  <w:style w:type="paragraph" w:customStyle="1" w:styleId="Text">
    <w:name w:val="Text"/>
    <w:basedOn w:val="Odstavec"/>
    <w:rsid w:val="005933DE"/>
    <w:pPr>
      <w:spacing w:before="0"/>
      <w:ind w:left="425"/>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eastAsia="Times New Roman" w:hAnsi="Times New Roman"/>
    </w:rPr>
  </w:style>
  <w:style w:type="paragraph" w:styleId="Nadpis1">
    <w:name w:val="heading 1"/>
    <w:basedOn w:val="Normln"/>
    <w:next w:val="Normln"/>
    <w:link w:val="Nadpis1Char"/>
    <w:qFormat/>
    <w:pPr>
      <w:keepNext/>
      <w:spacing w:before="120"/>
      <w:outlineLvl w:val="0"/>
    </w:pPr>
    <w:rPr>
      <w:rFonts w:ascii="Arial" w:hAnsi="Arial"/>
      <w:b/>
      <w:sz w:val="22"/>
    </w:rPr>
  </w:style>
  <w:style w:type="paragraph" w:styleId="Nadpis2">
    <w:name w:val="heading 2"/>
    <w:basedOn w:val="Normln"/>
    <w:next w:val="Normln"/>
    <w:link w:val="Nadpis2Char"/>
    <w:qFormat/>
    <w:pPr>
      <w:keepNext/>
      <w:spacing w:before="240"/>
      <w:ind w:left="-76"/>
      <w:jc w:val="center"/>
      <w:outlineLvl w:val="1"/>
    </w:pPr>
    <w:rPr>
      <w:rFonts w:ascii="Arial" w:hAnsi="Arial"/>
      <w:caps/>
      <w:snapToGrid w:val="0"/>
      <w:sz w:val="28"/>
    </w:rPr>
  </w:style>
  <w:style w:type="paragraph" w:styleId="Nadpis3">
    <w:name w:val="heading 3"/>
    <w:basedOn w:val="Normln"/>
    <w:next w:val="Normln"/>
    <w:link w:val="Nadpis3Char"/>
    <w:qFormat/>
    <w:pPr>
      <w:keepNext/>
      <w:jc w:val="center"/>
      <w:outlineLvl w:val="2"/>
    </w:pPr>
    <w:rPr>
      <w:rFonts w:ascii="Arial" w:hAnsi="Arial"/>
      <w:b/>
      <w:sz w:val="36"/>
    </w:rPr>
  </w:style>
  <w:style w:type="paragraph" w:styleId="Nadpis5">
    <w:name w:val="heading 5"/>
    <w:basedOn w:val="Normln"/>
    <w:next w:val="Normln"/>
    <w:link w:val="Nadpis5Char"/>
    <w:qFormat/>
    <w:pPr>
      <w:keepNext/>
      <w:jc w:val="center"/>
      <w:outlineLvl w:val="4"/>
    </w:pPr>
    <w:rPr>
      <w:rFonts w:ascii="Arial Black" w:hAnsi="Arial Black"/>
      <w:sz w:val="36"/>
      <w14:shadow w14:blurRad="50800" w14:dist="38100" w14:dir="2700000" w14:sx="100000" w14:sy="100000" w14:kx="0" w14:ky="0" w14:algn="tl">
        <w14:srgbClr w14:val="000000">
          <w14:alpha w14:val="60000"/>
        </w14:srgbClr>
      </w14:shadow>
    </w:rPr>
  </w:style>
  <w:style w:type="paragraph" w:styleId="Nadpis6">
    <w:name w:val="heading 6"/>
    <w:basedOn w:val="Normln"/>
    <w:next w:val="Normln"/>
    <w:link w:val="Nadpis6Char"/>
    <w:qFormat/>
    <w:pPr>
      <w:keepNext/>
      <w:jc w:val="both"/>
      <w:outlineLvl w:val="5"/>
    </w:pPr>
    <w:rPr>
      <w:rFonts w:ascii="Arial Black" w:hAnsi="Arial Black"/>
      <w:b/>
      <w:sz w:val="22"/>
      <w:u w:val="single"/>
    </w:rPr>
  </w:style>
  <w:style w:type="paragraph" w:styleId="Nadpis7">
    <w:name w:val="heading 7"/>
    <w:basedOn w:val="Normln"/>
    <w:next w:val="Normln"/>
    <w:link w:val="Nadpis7Char"/>
    <w:qFormat/>
    <w:pPr>
      <w:keepNext/>
      <w:ind w:left="2835" w:hanging="2835"/>
      <w:jc w:val="both"/>
      <w:outlineLvl w:val="6"/>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Times New Roman" w:hAnsi="Arial" w:cs="Times New Roman"/>
      <w:b/>
      <w:szCs w:val="20"/>
      <w:lang w:eastAsia="cs-CZ"/>
    </w:rPr>
  </w:style>
  <w:style w:type="character" w:customStyle="1" w:styleId="Nadpis2Char">
    <w:name w:val="Nadpis 2 Char"/>
    <w:link w:val="Nadpis2"/>
    <w:rPr>
      <w:rFonts w:ascii="Arial" w:eastAsia="Times New Roman" w:hAnsi="Arial" w:cs="Times New Roman"/>
      <w:caps/>
      <w:snapToGrid w:val="0"/>
      <w:sz w:val="28"/>
      <w:szCs w:val="20"/>
      <w:lang w:eastAsia="cs-CZ"/>
    </w:rPr>
  </w:style>
  <w:style w:type="character" w:customStyle="1" w:styleId="Nadpis3Char">
    <w:name w:val="Nadpis 3 Char"/>
    <w:link w:val="Nadpis3"/>
    <w:rPr>
      <w:rFonts w:ascii="Arial" w:eastAsia="Times New Roman" w:hAnsi="Arial" w:cs="Times New Roman"/>
      <w:b/>
      <w:sz w:val="36"/>
      <w:szCs w:val="20"/>
      <w:lang w:eastAsia="cs-CZ"/>
    </w:rPr>
  </w:style>
  <w:style w:type="character" w:customStyle="1" w:styleId="Nadpis5Char">
    <w:name w:val="Nadpis 5 Char"/>
    <w:link w:val="Nadpis5"/>
    <w:rPr>
      <w:rFonts w:ascii="Arial Black" w:eastAsia="Times New Roman" w:hAnsi="Arial Black" w:cs="Times New Roman"/>
      <w:sz w:val="36"/>
      <w:szCs w:val="20"/>
      <w:lang w:eastAsia="cs-CZ"/>
      <w14:shadow w14:blurRad="50800" w14:dist="38100" w14:dir="2700000" w14:sx="100000" w14:sy="100000" w14:kx="0" w14:ky="0" w14:algn="tl">
        <w14:srgbClr w14:val="000000">
          <w14:alpha w14:val="60000"/>
        </w14:srgbClr>
      </w14:shadow>
    </w:rPr>
  </w:style>
  <w:style w:type="character" w:customStyle="1" w:styleId="Nadpis6Char">
    <w:name w:val="Nadpis 6 Char"/>
    <w:link w:val="Nadpis6"/>
    <w:rPr>
      <w:rFonts w:ascii="Arial Black" w:eastAsia="Times New Roman" w:hAnsi="Arial Black" w:cs="Times New Roman"/>
      <w:b/>
      <w:szCs w:val="20"/>
      <w:u w:val="single"/>
      <w:lang w:eastAsia="cs-CZ"/>
    </w:rPr>
  </w:style>
  <w:style w:type="character" w:customStyle="1" w:styleId="Nadpis7Char">
    <w:name w:val="Nadpis 7 Char"/>
    <w:link w:val="Nadpis7"/>
    <w:rPr>
      <w:rFonts w:ascii="Arial" w:eastAsia="Times New Roman" w:hAnsi="Arial" w:cs="Times New Roman"/>
      <w:b/>
      <w:szCs w:val="20"/>
      <w:lang w:eastAsia="cs-CZ"/>
    </w:rPr>
  </w:style>
  <w:style w:type="paragraph" w:customStyle="1" w:styleId="Import1">
    <w:name w:val="Import 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pPr>
      <w:suppressAutoHyphens/>
      <w:spacing w:line="276" w:lineRule="auto"/>
    </w:pPr>
    <w:rPr>
      <w:rFonts w:ascii="Courier New" w:hAnsi="Courier New"/>
      <w:sz w:val="24"/>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4">
    <w:name w:val="Import 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styleId="Zkladntext3">
    <w:name w:val="Body Text 3"/>
    <w:basedOn w:val="Normln"/>
    <w:link w:val="Zkladntext3Char"/>
    <w:semiHidden/>
    <w:pPr>
      <w:jc w:val="center"/>
    </w:pPr>
    <w:rPr>
      <w:rFonts w:ascii="Arial" w:hAnsi="Arial"/>
      <w:b/>
      <w:sz w:val="28"/>
    </w:rPr>
  </w:style>
  <w:style w:type="character" w:customStyle="1" w:styleId="Zkladntext3Char">
    <w:name w:val="Základní text 3 Char"/>
    <w:link w:val="Zkladntext3"/>
    <w:semiHidden/>
    <w:rPr>
      <w:rFonts w:ascii="Arial" w:eastAsia="Times New Roman" w:hAnsi="Arial" w:cs="Times New Roman"/>
      <w:b/>
      <w:sz w:val="28"/>
      <w:szCs w:val="20"/>
      <w:lang w:eastAsia="cs-CZ"/>
    </w:rPr>
  </w:style>
  <w:style w:type="paragraph" w:customStyle="1" w:styleId="Import5">
    <w:name w:val="Import 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6">
    <w:name w:val="Import 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style>
  <w:style w:type="paragraph" w:customStyle="1" w:styleId="Import7">
    <w:name w:val="Import 7"/>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hanging="288"/>
    </w:pPr>
  </w:style>
  <w:style w:type="paragraph" w:styleId="Zhlav">
    <w:name w:val="header"/>
    <w:basedOn w:val="Normln"/>
    <w:link w:val="ZhlavChar"/>
    <w:pPr>
      <w:tabs>
        <w:tab w:val="center" w:pos="4536"/>
        <w:tab w:val="right" w:pos="9072"/>
      </w:tabs>
    </w:pPr>
    <w:rPr>
      <w:rFonts w:ascii="Arial" w:hAnsi="Arial"/>
    </w:rPr>
  </w:style>
  <w:style w:type="character" w:customStyle="1" w:styleId="ZhlavChar">
    <w:name w:val="Záhlaví Char"/>
    <w:link w:val="Zhlav"/>
    <w:uiPriority w:val="99"/>
    <w:rPr>
      <w:rFonts w:ascii="Arial" w:eastAsia="Times New Roman" w:hAnsi="Arial" w:cs="Times New Roman"/>
      <w:sz w:val="20"/>
      <w:szCs w:val="20"/>
      <w:lang w:eastAsia="cs-CZ"/>
    </w:rPr>
  </w:style>
  <w:style w:type="paragraph" w:customStyle="1" w:styleId="Import9">
    <w:name w:val="Import 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styleId="Zkladntextodsazen3">
    <w:name w:val="Body Text Indent 3"/>
    <w:basedOn w:val="Normln"/>
    <w:link w:val="Zkladntextodsazen3Char"/>
    <w:semiHidden/>
    <w:pPr>
      <w:ind w:left="397" w:hanging="397"/>
      <w:jc w:val="both"/>
    </w:pPr>
    <w:rPr>
      <w:rFonts w:ascii="Arial" w:hAnsi="Arial"/>
      <w:b/>
      <w:sz w:val="28"/>
    </w:rPr>
  </w:style>
  <w:style w:type="character" w:customStyle="1" w:styleId="Zkladntextodsazen3Char">
    <w:name w:val="Základní text odsazený 3 Char"/>
    <w:link w:val="Zkladntextodsazen3"/>
    <w:semiHidden/>
    <w:rPr>
      <w:rFonts w:ascii="Arial" w:eastAsia="Times New Roman" w:hAnsi="Arial" w:cs="Times New Roman"/>
      <w:b/>
      <w:sz w:val="28"/>
      <w:szCs w:val="20"/>
      <w:lang w:eastAsia="cs-CZ"/>
    </w:rPr>
  </w:style>
  <w:style w:type="paragraph" w:customStyle="1" w:styleId="Zkladntextodsazen21">
    <w:name w:val="Základní text odsazený 21"/>
    <w:basedOn w:val="Normln"/>
    <w:pPr>
      <w:ind w:left="709"/>
    </w:pPr>
    <w:rPr>
      <w:sz w:val="24"/>
    </w:rPr>
  </w:style>
  <w:style w:type="paragraph" w:styleId="Zkladntext2">
    <w:name w:val="Body Text 2"/>
    <w:basedOn w:val="Normln"/>
    <w:link w:val="Zkladntext2Char"/>
    <w:semiHidden/>
    <w:pPr>
      <w:jc w:val="both"/>
    </w:pPr>
    <w:rPr>
      <w:rFonts w:ascii="Arial" w:hAnsi="Arial"/>
    </w:rPr>
  </w:style>
  <w:style w:type="character" w:customStyle="1" w:styleId="Zkladntext2Char">
    <w:name w:val="Základní text 2 Char"/>
    <w:link w:val="Zkladntext2"/>
    <w:semiHidden/>
    <w:rPr>
      <w:rFonts w:ascii="Arial" w:eastAsia="Times New Roman" w:hAnsi="Arial" w:cs="Times New Roman"/>
      <w:sz w:val="20"/>
      <w:szCs w:val="20"/>
      <w:lang w:eastAsia="cs-CZ"/>
    </w:rPr>
  </w:style>
  <w:style w:type="paragraph" w:styleId="Zkladntext">
    <w:name w:val="Body Text"/>
    <w:basedOn w:val="Normln"/>
    <w:link w:val="ZkladntextChar"/>
    <w:semiHidden/>
    <w:rPr>
      <w:rFonts w:ascii="Arial" w:hAnsi="Arial"/>
      <w:sz w:val="18"/>
    </w:rPr>
  </w:style>
  <w:style w:type="character" w:customStyle="1" w:styleId="ZkladntextChar">
    <w:name w:val="Základní text Char"/>
    <w:link w:val="Zkladntext"/>
    <w:semiHidden/>
    <w:rPr>
      <w:rFonts w:ascii="Arial" w:eastAsia="Times New Roman" w:hAnsi="Arial" w:cs="Times New Roman"/>
      <w:sz w:val="18"/>
      <w:szCs w:val="20"/>
      <w:lang w:eastAsia="cs-CZ"/>
    </w:rPr>
  </w:style>
  <w:style w:type="paragraph" w:customStyle="1" w:styleId="Import16">
    <w:name w:val="Import 16"/>
    <w:basedOn w:val="Import0"/>
    <w:pPr>
      <w:tabs>
        <w:tab w:val="left" w:pos="5904"/>
      </w:tabs>
      <w:spacing w:line="230" w:lineRule="auto"/>
    </w:pPr>
  </w:style>
  <w:style w:type="paragraph" w:customStyle="1" w:styleId="standard">
    <w:name w:val="standard"/>
    <w:basedOn w:val="Normln"/>
    <w:pPr>
      <w:spacing w:line="288" w:lineRule="auto"/>
      <w:jc w:val="both"/>
    </w:pPr>
    <w:rPr>
      <w:sz w:val="24"/>
    </w:rPr>
  </w:style>
  <w:style w:type="paragraph" w:styleId="Zkladntextodsazen">
    <w:name w:val="Body Text Indent"/>
    <w:basedOn w:val="Normln"/>
    <w:link w:val="ZkladntextodsazenChar"/>
    <w:semiHidden/>
    <w:pPr>
      <w:ind w:left="426" w:firstLine="708"/>
      <w:jc w:val="both"/>
    </w:pPr>
    <w:rPr>
      <w:rFonts w:ascii="Arial" w:hAnsi="Arial"/>
      <w:sz w:val="22"/>
    </w:rPr>
  </w:style>
  <w:style w:type="character" w:customStyle="1" w:styleId="ZkladntextodsazenChar">
    <w:name w:val="Základní text odsazený Char"/>
    <w:link w:val="Zkladntextodsazen"/>
    <w:semiHidden/>
    <w:rPr>
      <w:rFonts w:ascii="Arial" w:eastAsia="Times New Roman" w:hAnsi="Arial" w:cs="Times New Roman"/>
      <w:szCs w:val="20"/>
      <w:lang w:eastAsia="cs-CZ"/>
    </w:rPr>
  </w:style>
  <w:style w:type="paragraph" w:styleId="Zkladntextodsazen2">
    <w:name w:val="Body Text Indent 2"/>
    <w:basedOn w:val="Normln"/>
    <w:link w:val="Zkladntextodsazen2Char"/>
    <w:semiHidden/>
    <w:pPr>
      <w:ind w:left="2127" w:hanging="1701"/>
      <w:jc w:val="both"/>
    </w:pPr>
    <w:rPr>
      <w:rFonts w:ascii="Arial" w:hAnsi="Arial"/>
      <w:sz w:val="22"/>
    </w:rPr>
  </w:style>
  <w:style w:type="character" w:customStyle="1" w:styleId="Zkladntextodsazen2Char">
    <w:name w:val="Základní text odsazený 2 Char"/>
    <w:link w:val="Zkladntextodsazen2"/>
    <w:semiHidden/>
    <w:rPr>
      <w:rFonts w:ascii="Arial" w:eastAsia="Times New Roman" w:hAnsi="Arial" w:cs="Times New Roman"/>
      <w:szCs w:val="20"/>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Pr>
      <w:rFonts w:ascii="Tahoma" w:hAnsi="Tahoma" w:cs="Tahoma"/>
      <w:sz w:val="16"/>
      <w:szCs w:val="16"/>
    </w:rPr>
  </w:style>
  <w:style w:type="character" w:customStyle="1" w:styleId="TextbublinyChar">
    <w:name w:val="Text bubliny Char"/>
    <w:link w:val="Textbubliny"/>
    <w:semiHidden/>
    <w:rPr>
      <w:rFonts w:ascii="Tahoma" w:eastAsia="Times New Roman" w:hAnsi="Tahoma" w:cs="Tahoma"/>
      <w:sz w:val="16"/>
      <w:szCs w:val="16"/>
      <w:lang w:eastAsia="cs-CZ"/>
    </w:rPr>
  </w:style>
  <w:style w:type="character" w:customStyle="1" w:styleId="platne1">
    <w:name w:val="platne1"/>
  </w:style>
  <w:style w:type="character" w:styleId="Odkaznakoment">
    <w:name w:val="annotation reference"/>
    <w:uiPriority w:val="99"/>
    <w:semiHidden/>
    <w:unhideWhenUsed/>
    <w:rPr>
      <w:sz w:val="16"/>
      <w:szCs w:val="16"/>
    </w:rPr>
  </w:style>
  <w:style w:type="paragraph" w:styleId="Textkomente">
    <w:name w:val="annotation text"/>
    <w:basedOn w:val="Normln"/>
    <w:link w:val="TextkomenteChar"/>
    <w:uiPriority w:val="99"/>
    <w:unhideWhenUsed/>
  </w:style>
  <w:style w:type="character" w:customStyle="1" w:styleId="TextkomenteChar">
    <w:name w:val="Text komentáře Char"/>
    <w:link w:val="Textkomente"/>
    <w:uiPriority w:val="9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link w:val="Pedmtkomente"/>
    <w:uiPriority w:val="99"/>
    <w:semiHidden/>
    <w:rPr>
      <w:rFonts w:ascii="Times New Roman" w:eastAsia="Times New Roman" w:hAnsi="Times New Roman" w:cs="Times New Roman"/>
      <w:b/>
      <w:bCs/>
      <w:sz w:val="20"/>
      <w:szCs w:val="20"/>
      <w:lang w:eastAsia="cs-CZ"/>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Odstavecseseznamem">
    <w:name w:val="List Paragraph"/>
    <w:basedOn w:val="Normln"/>
    <w:uiPriority w:val="34"/>
    <w:qFormat/>
    <w:rsid w:val="008571C7"/>
    <w:pPr>
      <w:ind w:left="720"/>
      <w:contextualSpacing/>
    </w:pPr>
  </w:style>
  <w:style w:type="paragraph" w:styleId="Revize">
    <w:name w:val="Revision"/>
    <w:hidden/>
    <w:uiPriority w:val="99"/>
    <w:semiHidden/>
    <w:rsid w:val="00D4618A"/>
    <w:rPr>
      <w:rFonts w:ascii="Times New Roman" w:eastAsia="Times New Roman" w:hAnsi="Times New Roman"/>
    </w:rPr>
  </w:style>
  <w:style w:type="paragraph" w:customStyle="1" w:styleId="Dosaenvzdln">
    <w:name w:val="Dosažené vzdělání"/>
    <w:basedOn w:val="Normln"/>
    <w:rsid w:val="0099327E"/>
    <w:pPr>
      <w:numPr>
        <w:numId w:val="51"/>
      </w:numPr>
      <w:jc w:val="both"/>
    </w:pPr>
    <w:rPr>
      <w:rFonts w:ascii="Arial" w:hAnsi="Arial" w:cs="Arial"/>
    </w:rPr>
  </w:style>
  <w:style w:type="paragraph" w:customStyle="1" w:styleId="Zkladntext21">
    <w:name w:val="Základní text 21"/>
    <w:basedOn w:val="Normln"/>
    <w:rsid w:val="005933DE"/>
    <w:pPr>
      <w:tabs>
        <w:tab w:val="left" w:pos="360"/>
      </w:tabs>
      <w:ind w:right="-1"/>
    </w:pPr>
    <w:rPr>
      <w:rFonts w:ascii="Arial" w:hAnsi="Arial"/>
      <w:sz w:val="24"/>
    </w:rPr>
  </w:style>
  <w:style w:type="paragraph" w:styleId="Titulek">
    <w:name w:val="caption"/>
    <w:basedOn w:val="Normln"/>
    <w:next w:val="Normln"/>
    <w:qFormat/>
    <w:rsid w:val="005933DE"/>
    <w:pPr>
      <w:spacing w:before="120" w:after="120"/>
    </w:pPr>
    <w:rPr>
      <w:b/>
    </w:rPr>
  </w:style>
  <w:style w:type="paragraph" w:customStyle="1" w:styleId="Odstavec">
    <w:name w:val="Odstavec"/>
    <w:basedOn w:val="Normln"/>
    <w:rsid w:val="005933DE"/>
    <w:pPr>
      <w:spacing w:before="120" w:after="120"/>
      <w:ind w:left="426"/>
      <w:jc w:val="both"/>
    </w:pPr>
    <w:rPr>
      <w:sz w:val="24"/>
    </w:rPr>
  </w:style>
  <w:style w:type="paragraph" w:customStyle="1" w:styleId="Text">
    <w:name w:val="Text"/>
    <w:basedOn w:val="Odstavec"/>
    <w:rsid w:val="005933DE"/>
    <w:pPr>
      <w:spacing w:before="0"/>
      <w:ind w:left="425"/>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6716">
      <w:bodyDiv w:val="1"/>
      <w:marLeft w:val="0"/>
      <w:marRight w:val="0"/>
      <w:marTop w:val="0"/>
      <w:marBottom w:val="0"/>
      <w:divBdr>
        <w:top w:val="none" w:sz="0" w:space="0" w:color="auto"/>
        <w:left w:val="none" w:sz="0" w:space="0" w:color="auto"/>
        <w:bottom w:val="none" w:sz="0" w:space="0" w:color="auto"/>
        <w:right w:val="none" w:sz="0" w:space="0" w:color="auto"/>
      </w:divBdr>
    </w:div>
    <w:div w:id="557208142">
      <w:bodyDiv w:val="1"/>
      <w:marLeft w:val="0"/>
      <w:marRight w:val="0"/>
      <w:marTop w:val="0"/>
      <w:marBottom w:val="0"/>
      <w:divBdr>
        <w:top w:val="none" w:sz="0" w:space="0" w:color="auto"/>
        <w:left w:val="none" w:sz="0" w:space="0" w:color="auto"/>
        <w:bottom w:val="none" w:sz="0" w:space="0" w:color="auto"/>
        <w:right w:val="none" w:sz="0" w:space="0" w:color="auto"/>
      </w:divBdr>
    </w:div>
    <w:div w:id="1208765100">
      <w:bodyDiv w:val="1"/>
      <w:marLeft w:val="0"/>
      <w:marRight w:val="0"/>
      <w:marTop w:val="0"/>
      <w:marBottom w:val="0"/>
      <w:divBdr>
        <w:top w:val="none" w:sz="0" w:space="0" w:color="auto"/>
        <w:left w:val="none" w:sz="0" w:space="0" w:color="auto"/>
        <w:bottom w:val="none" w:sz="0" w:space="0" w:color="auto"/>
        <w:right w:val="none" w:sz="0" w:space="0" w:color="auto"/>
      </w:divBdr>
    </w:div>
    <w:div w:id="20760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2753A-79F3-40A1-BC40-5EBD4A548047}">
  <ds:schemaRefs>
    <ds:schemaRef ds:uri="http://schemas.openxmlformats.org/officeDocument/2006/bibliography"/>
  </ds:schemaRefs>
</ds:datastoreItem>
</file>

<file path=customXml/itemProps2.xml><?xml version="1.0" encoding="utf-8"?>
<ds:datastoreItem xmlns:ds="http://schemas.openxmlformats.org/officeDocument/2006/customXml" ds:itemID="{EC8BFFDE-BCF3-463C-83E9-19CF80B6B888}"/>
</file>

<file path=customXml/itemProps3.xml><?xml version="1.0" encoding="utf-8"?>
<ds:datastoreItem xmlns:ds="http://schemas.openxmlformats.org/officeDocument/2006/customXml" ds:itemID="{EF9D0C35-5CA0-4AF9-AF04-4CCDADA0B96B}"/>
</file>

<file path=customXml/itemProps4.xml><?xml version="1.0" encoding="utf-8"?>
<ds:datastoreItem xmlns:ds="http://schemas.openxmlformats.org/officeDocument/2006/customXml" ds:itemID="{30345943-85EA-4E72-B38E-BAAD5B055DB9}"/>
</file>

<file path=docProps/app.xml><?xml version="1.0" encoding="utf-8"?>
<Properties xmlns="http://schemas.openxmlformats.org/officeDocument/2006/extended-properties" xmlns:vt="http://schemas.openxmlformats.org/officeDocument/2006/docPropsVTypes">
  <Template>Normal.dotm</Template>
  <TotalTime>0</TotalTime>
  <Pages>24</Pages>
  <Words>9237</Words>
  <Characters>54505</Characters>
  <Application>Microsoft Office Word</Application>
  <DocSecurity>0</DocSecurity>
  <Lines>454</Lines>
  <Paragraphs>127</Paragraphs>
  <ScaleCrop>false</ScaleCrop>
  <HeadingPairs>
    <vt:vector size="2" baseType="variant">
      <vt:variant>
        <vt:lpstr>Název</vt:lpstr>
      </vt:variant>
      <vt:variant>
        <vt:i4>1</vt:i4>
      </vt:variant>
    </vt:vector>
  </HeadingPairs>
  <TitlesOfParts>
    <vt:vector size="1" baseType="lpstr">
      <vt:lpstr/>
    </vt:vector>
  </TitlesOfParts>
  <Company>Fakultni Nemocnice Brno</Company>
  <LinksUpToDate>false</LinksUpToDate>
  <CharactersWithSpaces>63615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Radousova Petra</dc:creator>
  <cp:lastModifiedBy>Kaňová Glajchova Lenka</cp:lastModifiedBy>
  <cp:revision>2</cp:revision>
  <cp:lastPrinted>2017-07-26T06:41:00Z</cp:lastPrinted>
  <dcterms:created xsi:type="dcterms:W3CDTF">2018-07-27T09:04:00Z</dcterms:created>
  <dcterms:modified xsi:type="dcterms:W3CDTF">2018-07-27T09:04:00Z</dcterms:modified>
</cp:coreProperties>
</file>