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Default="00087F08" w:rsidP="00C84BD2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D2"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 w:rsidR="00C84BD2">
          <w:rPr>
            <w:b/>
            <w:bCs/>
            <w:sz w:val="36"/>
          </w:rPr>
          <w:t>Technické služby</w:t>
        </w:r>
      </w:smartTag>
      <w:r w:rsidR="00C84BD2">
        <w:rPr>
          <w:b/>
          <w:bCs/>
          <w:sz w:val="36"/>
        </w:rPr>
        <w:t xml:space="preserve"> města Pelhřimova,</w:t>
      </w:r>
    </w:p>
    <w:p w:rsidR="00C84BD2" w:rsidRDefault="00C84BD2" w:rsidP="00C84BD2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C84BD2" w:rsidRDefault="00C84BD2" w:rsidP="00C84BD2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B443B8" w:rsidRDefault="00B443B8" w:rsidP="00B443B8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</w:t>
      </w:r>
    </w:p>
    <w:p w:rsidR="00CD0F13" w:rsidRDefault="00CD0F13" w:rsidP="00CD0F1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František</w:t>
      </w:r>
      <w:r w:rsidRPr="00324D50">
        <w:rPr>
          <w:rFonts w:ascii="Times New Roman" w:hAnsi="Times New Roman"/>
          <w:bCs w:val="0"/>
          <w:color w:val="auto"/>
          <w:szCs w:val="24"/>
        </w:rPr>
        <w:t xml:space="preserve"> Daňhel –</w:t>
      </w:r>
      <w:r>
        <w:rPr>
          <w:rFonts w:ascii="Times New Roman" w:hAnsi="Times New Roman"/>
          <w:bCs w:val="0"/>
          <w:color w:val="auto"/>
          <w:szCs w:val="24"/>
        </w:rPr>
        <w:t>zednictví</w:t>
      </w:r>
      <w:r w:rsidRPr="00324D50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 w:val="0"/>
          <w:color w:val="auto"/>
          <w:szCs w:val="24"/>
        </w:rPr>
        <w:t xml:space="preserve">  </w:t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  <w:t xml:space="preserve">               Božejov 178</w:t>
      </w:r>
    </w:p>
    <w:p w:rsidR="00CD0F13" w:rsidRDefault="00CD0F13" w:rsidP="00CD0F1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394 61   Božejov </w:t>
      </w:r>
    </w:p>
    <w:p w:rsidR="00CD0F13" w:rsidRDefault="00CD0F13" w:rsidP="00CD0F1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  <w:t xml:space="preserve">               IČ 10298096</w:t>
      </w:r>
    </w:p>
    <w:p w:rsidR="00CD0F13" w:rsidRDefault="00CD0F13" w:rsidP="00CD0F1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DIČ CZ 5810080639</w:t>
      </w:r>
    </w:p>
    <w:p w:rsidR="00CD0F13" w:rsidRDefault="00CD0F13" w:rsidP="00CD0F1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</w:t>
      </w:r>
    </w:p>
    <w:p w:rsidR="00CD0F13" w:rsidRDefault="00CD0F13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0F13" w:rsidRDefault="00CD0F13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 xml:space="preserve">Věc . 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objednávka</w:t>
      </w: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č. 2018/IO/6</w:t>
      </w:r>
      <w:r w:rsidR="00CD0F13">
        <w:rPr>
          <w:rFonts w:ascii="Times New Roman" w:eastAsia="Calibri" w:hAnsi="Times New Roman"/>
          <w:bCs w:val="0"/>
          <w:color w:val="auto"/>
          <w:szCs w:val="24"/>
          <w:lang w:eastAsia="en-US"/>
        </w:rPr>
        <w:t>7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26266E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 xml:space="preserve">Objednáváme u Vás </w:t>
      </w:r>
      <w:r w:rsidR="00CD0F13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>opravu hřbitovní zdi ve Strměchách včetně dodání potřebného materiálu.</w:t>
      </w:r>
    </w:p>
    <w:p w:rsidR="00CD0F13" w:rsidRPr="00CD1896" w:rsidRDefault="00CD0F13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Termín : </w:t>
      </w: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          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od </w:t>
      </w:r>
      <w:r w:rsidR="00CD0F13">
        <w:rPr>
          <w:rFonts w:ascii="Times New Roman" w:eastAsia="Calibri" w:hAnsi="Times New Roman"/>
          <w:bCs w:val="0"/>
          <w:color w:val="auto"/>
          <w:szCs w:val="24"/>
          <w:lang w:eastAsia="en-US"/>
        </w:rPr>
        <w:t>25</w:t>
      </w:r>
      <w:r w:rsidR="00B443B8">
        <w:rPr>
          <w:rFonts w:ascii="Times New Roman" w:eastAsia="Calibri" w:hAnsi="Times New Roman"/>
          <w:bCs w:val="0"/>
          <w:color w:val="auto"/>
          <w:szCs w:val="24"/>
          <w:lang w:eastAsia="en-US"/>
        </w:rPr>
        <w:t>.7.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.2018 do </w:t>
      </w:r>
      <w:r w:rsidR="00CD0F13">
        <w:rPr>
          <w:rFonts w:ascii="Times New Roman" w:eastAsia="Calibri" w:hAnsi="Times New Roman"/>
          <w:bCs w:val="0"/>
          <w:color w:val="auto"/>
          <w:szCs w:val="24"/>
          <w:lang w:eastAsia="en-US"/>
        </w:rPr>
        <w:t>3</w:t>
      </w:r>
      <w:r w:rsidR="0026266E">
        <w:rPr>
          <w:rFonts w:ascii="Times New Roman" w:eastAsia="Calibri" w:hAnsi="Times New Roman"/>
          <w:bCs w:val="0"/>
          <w:color w:val="auto"/>
          <w:szCs w:val="24"/>
          <w:lang w:eastAsia="en-US"/>
        </w:rPr>
        <w:t>0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.7.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2018</w:t>
      </w: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Smluvní cena:  </w:t>
      </w:r>
      <w:r w:rsidR="00CD0F13">
        <w:rPr>
          <w:rFonts w:ascii="Times New Roman" w:eastAsia="Calibri" w:hAnsi="Times New Roman"/>
          <w:bCs w:val="0"/>
          <w:color w:val="auto"/>
          <w:szCs w:val="24"/>
          <w:lang w:eastAsia="en-US"/>
        </w:rPr>
        <w:t>11</w:t>
      </w:r>
      <w:r w:rsidR="0026266E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250</w:t>
      </w:r>
      <w:r w:rsidR="00B443B8">
        <w:rPr>
          <w:rFonts w:ascii="Times New Roman" w:eastAsia="Calibri" w:hAnsi="Times New Roman"/>
          <w:bCs w:val="0"/>
          <w:color w:val="auto"/>
          <w:szCs w:val="24"/>
          <w:lang w:eastAsia="en-US"/>
        </w:rPr>
        <w:t>,- Kč</w:t>
      </w:r>
      <w:r w:rsidR="00C8362F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bez DPH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C84BD2" w:rsidRPr="0020565A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CD0F13">
        <w:rPr>
          <w:rFonts w:ascii="Times New Roman" w:hAnsi="Times New Roman"/>
          <w:b w:val="0"/>
          <w:bCs w:val="0"/>
          <w:color w:val="auto"/>
          <w:szCs w:val="24"/>
        </w:rPr>
        <w:t>25</w:t>
      </w:r>
      <w:r w:rsidR="00B443B8">
        <w:rPr>
          <w:rFonts w:ascii="Times New Roman" w:hAnsi="Times New Roman"/>
          <w:b w:val="0"/>
          <w:bCs w:val="0"/>
          <w:color w:val="auto"/>
          <w:szCs w:val="24"/>
        </w:rPr>
        <w:t>.7.2018</w:t>
      </w:r>
    </w:p>
    <w:p w:rsidR="00485AC9" w:rsidRDefault="00485AC9" w:rsidP="0028468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28468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26266E">
        <w:rPr>
          <w:rFonts w:ascii="Times New Roman" w:hAnsi="Times New Roman"/>
          <w:b w:val="0"/>
          <w:bCs w:val="0"/>
          <w:color w:val="auto"/>
          <w:szCs w:val="24"/>
        </w:rPr>
        <w:t xml:space="preserve"> a schválil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85AC9" w:rsidRDefault="00485AC9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85AC9" w:rsidRDefault="00485AC9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</w:t>
      </w: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D1896" w:rsidRDefault="001C12FD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87F08" w:rsidRDefault="00087F0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86BBD" w:rsidRDefault="00286BBD" w:rsidP="00286BBD">
      <w:pPr>
        <w:pStyle w:val="Normlnweb"/>
      </w:pPr>
      <w:r>
        <w:lastRenderedPageBreak/>
        <w:t>souhlasím s objednávkou číslo 2018-IO-67.</w:t>
      </w:r>
    </w:p>
    <w:p w:rsidR="00286BBD" w:rsidRDefault="00286BBD" w:rsidP="00286BBD">
      <w:pPr>
        <w:pStyle w:val="Normlnweb"/>
      </w:pPr>
    </w:p>
    <w:p w:rsidR="00286BBD" w:rsidRDefault="00286BBD" w:rsidP="00286BBD">
      <w:pPr>
        <w:pStyle w:val="Normlnweb"/>
      </w:pPr>
    </w:p>
    <w:p w:rsidR="00286BBD" w:rsidRDefault="00286BBD" w:rsidP="00286BBD">
      <w:pPr>
        <w:pStyle w:val="Normlnweb"/>
        <w:spacing w:before="0" w:beforeAutospacing="0" w:after="0" w:afterAutospacing="0"/>
      </w:pPr>
      <w:r>
        <w:rPr>
          <w:rStyle w:val="Siln"/>
        </w:rPr>
        <w:t xml:space="preserve"> F</w:t>
      </w:r>
      <w:r>
        <w:rPr>
          <w:rStyle w:val="Zvraznn"/>
          <w:b/>
          <w:bCs/>
        </w:rPr>
        <w:t>rantišek Daňhel –</w:t>
      </w:r>
      <w:r w:rsidR="00087F08">
        <w:rPr>
          <w:rStyle w:val="Zvraznn"/>
          <w:b/>
          <w:bCs/>
        </w:rPr>
        <w:t xml:space="preserve"> </w:t>
      </w:r>
      <w:bookmarkStart w:id="0" w:name="_GoBack"/>
      <w:bookmarkEnd w:id="0"/>
      <w:r>
        <w:rPr>
          <w:rStyle w:val="Zvraznn"/>
          <w:b/>
          <w:bCs/>
        </w:rPr>
        <w:t xml:space="preserve">zednictví                                                                                                           </w:t>
      </w:r>
      <w:r>
        <w:rPr>
          <w:rStyle w:val="Zvraznn"/>
          <w:b/>
          <w:bCs/>
        </w:rPr>
        <w:tab/>
      </w:r>
      <w:r>
        <w:rPr>
          <w:rStyle w:val="Zvraznn"/>
          <w:b/>
          <w:bCs/>
        </w:rPr>
        <w:tab/>
      </w:r>
      <w:r>
        <w:rPr>
          <w:rStyle w:val="Zvraznn"/>
          <w:b/>
          <w:bCs/>
        </w:rPr>
        <w:tab/>
      </w:r>
      <w:r>
        <w:rPr>
          <w:rStyle w:val="Zvraznn"/>
          <w:b/>
          <w:bCs/>
        </w:rPr>
        <w:tab/>
      </w:r>
      <w:r>
        <w:rPr>
          <w:rStyle w:val="Zvraznn"/>
          <w:b/>
          <w:bCs/>
        </w:rPr>
        <w:tab/>
      </w:r>
      <w:r>
        <w:rPr>
          <w:rStyle w:val="Zvraznn"/>
          <w:b/>
          <w:bCs/>
        </w:rPr>
        <w:tab/>
        <w:t xml:space="preserve">               </w:t>
      </w:r>
    </w:p>
    <w:p w:rsidR="0076115F" w:rsidRPr="0076115F" w:rsidRDefault="0076115F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B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1737"/>
    <w:rsid w:val="0002711C"/>
    <w:rsid w:val="0003204E"/>
    <w:rsid w:val="00087F08"/>
    <w:rsid w:val="000E3A64"/>
    <w:rsid w:val="001416F7"/>
    <w:rsid w:val="00165AD8"/>
    <w:rsid w:val="001678DF"/>
    <w:rsid w:val="0019538B"/>
    <w:rsid w:val="001A36AC"/>
    <w:rsid w:val="001C12FD"/>
    <w:rsid w:val="001D534A"/>
    <w:rsid w:val="001E3C21"/>
    <w:rsid w:val="001E6960"/>
    <w:rsid w:val="002222BF"/>
    <w:rsid w:val="0026266E"/>
    <w:rsid w:val="00281CF8"/>
    <w:rsid w:val="002842A8"/>
    <w:rsid w:val="0028468A"/>
    <w:rsid w:val="00286BBD"/>
    <w:rsid w:val="00362DA3"/>
    <w:rsid w:val="00365426"/>
    <w:rsid w:val="003D6D09"/>
    <w:rsid w:val="003F2A92"/>
    <w:rsid w:val="00437B77"/>
    <w:rsid w:val="00447EF7"/>
    <w:rsid w:val="0048109C"/>
    <w:rsid w:val="00485AC9"/>
    <w:rsid w:val="004B24C3"/>
    <w:rsid w:val="004D1916"/>
    <w:rsid w:val="004F3E89"/>
    <w:rsid w:val="00521139"/>
    <w:rsid w:val="005402AA"/>
    <w:rsid w:val="00587CA4"/>
    <w:rsid w:val="00596969"/>
    <w:rsid w:val="005C2DAE"/>
    <w:rsid w:val="005F1A8F"/>
    <w:rsid w:val="00604C7D"/>
    <w:rsid w:val="006054D9"/>
    <w:rsid w:val="006227DA"/>
    <w:rsid w:val="006227FD"/>
    <w:rsid w:val="0062401A"/>
    <w:rsid w:val="0064125B"/>
    <w:rsid w:val="006873CD"/>
    <w:rsid w:val="0069376F"/>
    <w:rsid w:val="006E2029"/>
    <w:rsid w:val="006F2C12"/>
    <w:rsid w:val="006F65EF"/>
    <w:rsid w:val="00700327"/>
    <w:rsid w:val="00712D49"/>
    <w:rsid w:val="00741BC5"/>
    <w:rsid w:val="0076115F"/>
    <w:rsid w:val="00784FBD"/>
    <w:rsid w:val="007E357D"/>
    <w:rsid w:val="00820AEB"/>
    <w:rsid w:val="00864B12"/>
    <w:rsid w:val="008756BC"/>
    <w:rsid w:val="008B5B71"/>
    <w:rsid w:val="008D26A8"/>
    <w:rsid w:val="00916BA7"/>
    <w:rsid w:val="00941FEB"/>
    <w:rsid w:val="009674CD"/>
    <w:rsid w:val="00970648"/>
    <w:rsid w:val="009B63F1"/>
    <w:rsid w:val="009E42E4"/>
    <w:rsid w:val="009E7AE4"/>
    <w:rsid w:val="00A2241E"/>
    <w:rsid w:val="00A23501"/>
    <w:rsid w:val="00A23E8D"/>
    <w:rsid w:val="00A5229D"/>
    <w:rsid w:val="00A55F56"/>
    <w:rsid w:val="00A834CF"/>
    <w:rsid w:val="00AA6248"/>
    <w:rsid w:val="00AB7865"/>
    <w:rsid w:val="00B443B8"/>
    <w:rsid w:val="00B51178"/>
    <w:rsid w:val="00B70839"/>
    <w:rsid w:val="00BA0EE3"/>
    <w:rsid w:val="00BB464C"/>
    <w:rsid w:val="00BC18E8"/>
    <w:rsid w:val="00BC2AC8"/>
    <w:rsid w:val="00C37CF2"/>
    <w:rsid w:val="00C8362F"/>
    <w:rsid w:val="00C84BD2"/>
    <w:rsid w:val="00C84BEE"/>
    <w:rsid w:val="00CC0764"/>
    <w:rsid w:val="00CD0F13"/>
    <w:rsid w:val="00CD1896"/>
    <w:rsid w:val="00CE1CF1"/>
    <w:rsid w:val="00D14A54"/>
    <w:rsid w:val="00D221A5"/>
    <w:rsid w:val="00D95FBE"/>
    <w:rsid w:val="00DB548D"/>
    <w:rsid w:val="00E05566"/>
    <w:rsid w:val="00E105DB"/>
    <w:rsid w:val="00E167A9"/>
    <w:rsid w:val="00E67971"/>
    <w:rsid w:val="00EF0542"/>
    <w:rsid w:val="00EF4F55"/>
    <w:rsid w:val="00F12782"/>
    <w:rsid w:val="00F40025"/>
    <w:rsid w:val="00F709B0"/>
    <w:rsid w:val="00F73EDD"/>
    <w:rsid w:val="00F74187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C42D8FB"/>
  <w15:chartTrackingRefBased/>
  <w15:docId w15:val="{6C26E14E-B1E6-455B-BC89-181BDE96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86BBD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color w:val="auto"/>
      <w:szCs w:val="24"/>
    </w:rPr>
  </w:style>
  <w:style w:type="character" w:styleId="Siln">
    <w:name w:val="Strong"/>
    <w:uiPriority w:val="22"/>
    <w:qFormat/>
    <w:rsid w:val="00286BBD"/>
    <w:rPr>
      <w:b/>
      <w:bCs/>
    </w:rPr>
  </w:style>
  <w:style w:type="character" w:styleId="Zvraznn">
    <w:name w:val="Zvýraznění"/>
    <w:uiPriority w:val="20"/>
    <w:qFormat/>
    <w:rsid w:val="00286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2</cp:revision>
  <cp:lastPrinted>2018-07-20T07:26:00Z</cp:lastPrinted>
  <dcterms:created xsi:type="dcterms:W3CDTF">2018-07-27T11:38:00Z</dcterms:created>
  <dcterms:modified xsi:type="dcterms:W3CDTF">2018-07-27T11:38:00Z</dcterms:modified>
</cp:coreProperties>
</file>