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D2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8"/>
          <w:szCs w:val="22"/>
        </w:rPr>
      </w:pPr>
      <w:r w:rsidRPr="00F57192">
        <w:rPr>
          <w:rFonts w:asciiTheme="minorHAnsi" w:hAnsiTheme="minorHAnsi" w:cs="Arial"/>
          <w:b/>
          <w:sz w:val="28"/>
          <w:szCs w:val="22"/>
        </w:rPr>
        <w:t>KUPNÍ SMLOUVA</w:t>
      </w: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F57192">
        <w:rPr>
          <w:rFonts w:asciiTheme="minorHAnsi" w:hAnsiTheme="minorHAnsi" w:cs="Arial"/>
          <w:b/>
          <w:sz w:val="28"/>
          <w:szCs w:val="22"/>
        </w:rPr>
        <w:t xml:space="preserve"> </w:t>
      </w:r>
      <w:proofErr w:type="spellStart"/>
      <w:r w:rsidR="008B0F36" w:rsidRPr="008B0F36">
        <w:rPr>
          <w:rFonts w:asciiTheme="minorHAnsi" w:hAnsiTheme="minorHAnsi" w:cs="Arial"/>
          <w:sz w:val="22"/>
          <w:szCs w:val="22"/>
        </w:rPr>
        <w:t>VÚGTK</w:t>
      </w:r>
      <w:proofErr w:type="spellEnd"/>
      <w:r w:rsidR="008B0F36" w:rsidRPr="008B0F36">
        <w:rPr>
          <w:rFonts w:asciiTheme="minorHAnsi" w:hAnsiTheme="minorHAnsi" w:cs="Arial"/>
          <w:sz w:val="22"/>
          <w:szCs w:val="22"/>
        </w:rPr>
        <w:t xml:space="preserve"> </w:t>
      </w:r>
      <w:r w:rsidRPr="008B0F36">
        <w:rPr>
          <w:rFonts w:asciiTheme="minorHAnsi" w:hAnsiTheme="minorHAnsi" w:cs="Arial"/>
          <w:sz w:val="22"/>
          <w:szCs w:val="22"/>
        </w:rPr>
        <w:t xml:space="preserve">č. </w:t>
      </w:r>
      <w:r w:rsidR="008B0F36">
        <w:rPr>
          <w:rFonts w:asciiTheme="minorHAnsi" w:hAnsiTheme="minorHAnsi" w:cs="Arial"/>
          <w:sz w:val="22"/>
          <w:szCs w:val="22"/>
        </w:rPr>
        <w:t xml:space="preserve">014 </w:t>
      </w:r>
      <w:r w:rsidR="00AD4B0D" w:rsidRPr="008B0F36">
        <w:rPr>
          <w:rFonts w:asciiTheme="minorHAnsi" w:hAnsiTheme="minorHAnsi" w:cs="Arial"/>
          <w:sz w:val="22"/>
          <w:szCs w:val="22"/>
        </w:rPr>
        <w:t>/2018</w:t>
      </w:r>
      <w:r w:rsidR="001D3ED2">
        <w:rPr>
          <w:rFonts w:asciiTheme="minorHAnsi" w:hAnsiTheme="minorHAnsi" w:cs="Arial"/>
          <w:sz w:val="22"/>
          <w:szCs w:val="22"/>
        </w:rPr>
        <w:t xml:space="preserve">, </w:t>
      </w:r>
      <w:r w:rsidRPr="008E1257">
        <w:rPr>
          <w:rFonts w:asciiTheme="minorHAnsi" w:hAnsiTheme="minorHAnsi" w:cs="Arial"/>
          <w:sz w:val="22"/>
          <w:szCs w:val="22"/>
        </w:rPr>
        <w:t>dále jen „smlouva“</w:t>
      </w:r>
    </w:p>
    <w:p w:rsidR="00642F72" w:rsidRPr="00800E50" w:rsidRDefault="00642F72" w:rsidP="0074496A">
      <w:pPr>
        <w:spacing w:line="276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800E50">
        <w:rPr>
          <w:rFonts w:asciiTheme="minorHAnsi" w:hAnsiTheme="minorHAnsi" w:cs="Arial"/>
          <w:i/>
          <w:sz w:val="20"/>
          <w:szCs w:val="20"/>
        </w:rPr>
        <w:t xml:space="preserve">uzavřená ve smyslu § </w:t>
      </w:r>
      <w:r w:rsidR="008E1257" w:rsidRPr="00800E50">
        <w:rPr>
          <w:rFonts w:asciiTheme="minorHAnsi" w:hAnsiTheme="minorHAnsi" w:cs="Arial"/>
          <w:i/>
          <w:sz w:val="20"/>
          <w:szCs w:val="20"/>
        </w:rPr>
        <w:t>2079</w:t>
      </w:r>
      <w:r w:rsidRPr="00800E50">
        <w:rPr>
          <w:rFonts w:asciiTheme="minorHAnsi" w:hAnsiTheme="minorHAnsi" w:cs="Arial"/>
          <w:i/>
          <w:sz w:val="20"/>
          <w:szCs w:val="20"/>
        </w:rPr>
        <w:t xml:space="preserve"> a </w:t>
      </w:r>
      <w:proofErr w:type="spellStart"/>
      <w:r w:rsidRPr="00800E50">
        <w:rPr>
          <w:rFonts w:asciiTheme="minorHAnsi" w:hAnsiTheme="minorHAnsi" w:cs="Arial"/>
          <w:i/>
          <w:sz w:val="20"/>
          <w:szCs w:val="20"/>
        </w:rPr>
        <w:t>násl</w:t>
      </w:r>
      <w:proofErr w:type="spellEnd"/>
      <w:r w:rsidRPr="00800E50">
        <w:rPr>
          <w:rFonts w:asciiTheme="minorHAnsi" w:hAnsiTheme="minorHAnsi" w:cs="Arial"/>
          <w:i/>
          <w:sz w:val="20"/>
          <w:szCs w:val="20"/>
        </w:rPr>
        <w:t xml:space="preserve">. zákona č. </w:t>
      </w:r>
      <w:r w:rsidR="008E1257" w:rsidRPr="00800E50">
        <w:rPr>
          <w:rFonts w:asciiTheme="minorHAnsi" w:hAnsiTheme="minorHAnsi" w:cs="Arial"/>
          <w:i/>
          <w:sz w:val="20"/>
          <w:szCs w:val="20"/>
        </w:rPr>
        <w:t>89/2012</w:t>
      </w:r>
      <w:r w:rsidRPr="00800E50">
        <w:rPr>
          <w:rFonts w:asciiTheme="minorHAnsi" w:hAnsiTheme="minorHAnsi" w:cs="Arial"/>
          <w:i/>
          <w:sz w:val="20"/>
          <w:szCs w:val="20"/>
        </w:rPr>
        <w:t xml:space="preserve"> Sb., </w:t>
      </w:r>
      <w:r w:rsidR="008E1257" w:rsidRPr="00800E50">
        <w:rPr>
          <w:rFonts w:asciiTheme="minorHAnsi" w:hAnsiTheme="minorHAnsi" w:cs="Arial"/>
          <w:i/>
          <w:sz w:val="20"/>
          <w:szCs w:val="20"/>
        </w:rPr>
        <w:t>ob</w:t>
      </w:r>
      <w:r w:rsidR="00AC511A" w:rsidRPr="00800E50">
        <w:rPr>
          <w:rFonts w:asciiTheme="minorHAnsi" w:hAnsiTheme="minorHAnsi" w:cs="Arial"/>
          <w:i/>
          <w:sz w:val="20"/>
          <w:szCs w:val="20"/>
        </w:rPr>
        <w:t>č</w:t>
      </w:r>
      <w:r w:rsidR="008E1257" w:rsidRPr="00800E50">
        <w:rPr>
          <w:rFonts w:asciiTheme="minorHAnsi" w:hAnsiTheme="minorHAnsi" w:cs="Arial"/>
          <w:i/>
          <w:sz w:val="20"/>
          <w:szCs w:val="20"/>
        </w:rPr>
        <w:t>anský zákoník</w:t>
      </w:r>
      <w:r w:rsidRPr="00800E50">
        <w:rPr>
          <w:rFonts w:asciiTheme="minorHAnsi" w:hAnsiTheme="minorHAnsi" w:cs="Arial"/>
          <w:i/>
          <w:sz w:val="20"/>
          <w:szCs w:val="20"/>
        </w:rPr>
        <w:t>, ve znění pozdějších předpisů</w:t>
      </w:r>
    </w:p>
    <w:p w:rsidR="00642F72" w:rsidRPr="00997E73" w:rsidRDefault="00642F72" w:rsidP="0074496A">
      <w:pPr>
        <w:spacing w:line="276" w:lineRule="auto"/>
        <w:rPr>
          <w:rFonts w:asciiTheme="minorHAnsi" w:hAnsiTheme="minorHAnsi" w:cs="Arial"/>
          <w:b/>
          <w:sz w:val="16"/>
          <w:szCs w:val="16"/>
        </w:rPr>
      </w:pPr>
    </w:p>
    <w:p w:rsidR="00642F72" w:rsidRDefault="00642F72" w:rsidP="001D3ED2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8E1257">
        <w:rPr>
          <w:rFonts w:asciiTheme="minorHAnsi" w:hAnsiTheme="minorHAnsi"/>
          <w:b/>
          <w:sz w:val="22"/>
          <w:szCs w:val="22"/>
        </w:rPr>
        <w:t>I.</w:t>
      </w:r>
      <w:r w:rsidR="00800E50">
        <w:rPr>
          <w:rFonts w:asciiTheme="minorHAnsi" w:hAnsiTheme="minorHAnsi"/>
          <w:b/>
          <w:sz w:val="22"/>
          <w:szCs w:val="22"/>
        </w:rPr>
        <w:t xml:space="preserve"> </w:t>
      </w:r>
      <w:r w:rsidRPr="008E1257">
        <w:rPr>
          <w:rFonts w:asciiTheme="minorHAnsi" w:hAnsiTheme="minorHAnsi"/>
          <w:b/>
          <w:sz w:val="22"/>
          <w:szCs w:val="22"/>
        </w:rPr>
        <w:t>Smluvní strany</w:t>
      </w:r>
    </w:p>
    <w:p w:rsidR="00642F72" w:rsidRPr="00AD4B0D" w:rsidRDefault="00642F72" w:rsidP="0074496A">
      <w:pPr>
        <w:pStyle w:val="Odstavecseseznamem"/>
        <w:tabs>
          <w:tab w:val="left" w:pos="708"/>
        </w:tabs>
        <w:spacing w:line="276" w:lineRule="auto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D4B0D">
        <w:rPr>
          <w:rFonts w:asciiTheme="minorHAnsi" w:hAnsiTheme="minorHAnsi" w:cs="Arial"/>
          <w:b/>
          <w:sz w:val="22"/>
          <w:szCs w:val="22"/>
        </w:rPr>
        <w:t>Kupující:</w:t>
      </w:r>
      <w:r w:rsidR="00AD4B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D4B0D">
        <w:rPr>
          <w:rFonts w:asciiTheme="minorHAnsi" w:hAnsiTheme="minorHAnsi"/>
          <w:b/>
          <w:color w:val="000000"/>
          <w:sz w:val="22"/>
          <w:szCs w:val="22"/>
        </w:rPr>
        <w:t>Výzkumný ústav geodetick</w:t>
      </w:r>
      <w:r w:rsidR="008E1257" w:rsidRPr="00AD4B0D">
        <w:rPr>
          <w:rFonts w:asciiTheme="minorHAnsi" w:hAnsiTheme="minorHAnsi"/>
          <w:b/>
          <w:color w:val="000000"/>
          <w:sz w:val="22"/>
          <w:szCs w:val="22"/>
        </w:rPr>
        <w:t>ý, topografický a kartografický,</w:t>
      </w:r>
      <w:r w:rsidRPr="00AD4B0D">
        <w:rPr>
          <w:rFonts w:asciiTheme="minorHAnsi" w:hAnsiTheme="minorHAnsi"/>
          <w:b/>
          <w:color w:val="000000"/>
          <w:sz w:val="22"/>
          <w:szCs w:val="22"/>
        </w:rPr>
        <w:t xml:space="preserve"> v. v. i. (dále jen </w:t>
      </w:r>
      <w:proofErr w:type="spellStart"/>
      <w:r w:rsidRPr="00AD4B0D">
        <w:rPr>
          <w:rFonts w:asciiTheme="minorHAnsi" w:hAnsiTheme="minorHAnsi"/>
          <w:b/>
          <w:color w:val="000000"/>
          <w:sz w:val="22"/>
          <w:szCs w:val="22"/>
        </w:rPr>
        <w:t>VÚGTK</w:t>
      </w:r>
      <w:proofErr w:type="spellEnd"/>
      <w:r w:rsidRPr="00AD4B0D">
        <w:rPr>
          <w:rFonts w:asciiTheme="minorHAnsi" w:hAnsiTheme="minorHAnsi"/>
          <w:b/>
          <w:color w:val="000000"/>
          <w:sz w:val="22"/>
          <w:szCs w:val="22"/>
        </w:rPr>
        <w:t>, v. v. i.)</w:t>
      </w:r>
    </w:p>
    <w:p w:rsidR="00642F72" w:rsidRPr="008E1257" w:rsidRDefault="002255DE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Sídlo: </w:t>
      </w:r>
      <w:r w:rsidR="00642F72" w:rsidRPr="008E1257">
        <w:rPr>
          <w:rFonts w:asciiTheme="minorHAnsi" w:hAnsiTheme="minorHAnsi"/>
          <w:sz w:val="22"/>
          <w:szCs w:val="22"/>
        </w:rPr>
        <w:t xml:space="preserve">Ústecká 98, 250 66 </w:t>
      </w:r>
      <w:proofErr w:type="spellStart"/>
      <w:r w:rsidR="00642F72" w:rsidRPr="008E1257">
        <w:rPr>
          <w:rFonts w:asciiTheme="minorHAnsi" w:hAnsiTheme="minorHAnsi"/>
          <w:sz w:val="22"/>
          <w:szCs w:val="22"/>
        </w:rPr>
        <w:t>Zdiby</w:t>
      </w:r>
      <w:proofErr w:type="spellEnd"/>
    </w:p>
    <w:p w:rsidR="00642F72" w:rsidRPr="008E1257" w:rsidRDefault="00642F72" w:rsidP="0074496A">
      <w:pPr>
        <w:spacing w:line="276" w:lineRule="auto"/>
        <w:rPr>
          <w:rFonts w:asciiTheme="minorHAnsi" w:hAnsiTheme="minorHAnsi"/>
          <w:sz w:val="22"/>
          <w:szCs w:val="22"/>
        </w:rPr>
      </w:pPr>
      <w:r w:rsidRPr="008E1257">
        <w:rPr>
          <w:rFonts w:asciiTheme="minorHAnsi" w:hAnsiTheme="minorHAnsi"/>
          <w:sz w:val="22"/>
          <w:szCs w:val="22"/>
        </w:rPr>
        <w:t>Zastoupený:</w:t>
      </w:r>
      <w:r w:rsidR="002255DE">
        <w:rPr>
          <w:rFonts w:asciiTheme="minorHAnsi" w:hAnsiTheme="minorHAnsi"/>
          <w:sz w:val="22"/>
          <w:szCs w:val="22"/>
        </w:rPr>
        <w:t xml:space="preserve"> </w:t>
      </w:r>
      <w:r w:rsidRPr="008E1257">
        <w:rPr>
          <w:rFonts w:asciiTheme="minorHAnsi" w:hAnsiTheme="minorHAnsi"/>
          <w:sz w:val="22"/>
          <w:szCs w:val="22"/>
        </w:rPr>
        <w:t>Ing. Karel Raděj, CSc., ředitel</w:t>
      </w:r>
    </w:p>
    <w:p w:rsidR="00642F72" w:rsidRPr="008E1257" w:rsidRDefault="002255DE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</w:t>
      </w:r>
      <w:r w:rsidR="00642F72" w:rsidRPr="008E1257">
        <w:rPr>
          <w:rFonts w:asciiTheme="minorHAnsi" w:hAnsiTheme="minorHAnsi" w:cs="Arial"/>
          <w:sz w:val="22"/>
          <w:szCs w:val="22"/>
        </w:rPr>
        <w:t xml:space="preserve">ank. </w:t>
      </w:r>
      <w:proofErr w:type="gramStart"/>
      <w:r w:rsidR="00642F72" w:rsidRPr="008E1257">
        <w:rPr>
          <w:rFonts w:asciiTheme="minorHAnsi" w:hAnsiTheme="minorHAnsi" w:cs="Arial"/>
          <w:sz w:val="22"/>
          <w:szCs w:val="22"/>
        </w:rPr>
        <w:t>spojení</w:t>
      </w:r>
      <w:proofErr w:type="gramEnd"/>
      <w:r w:rsidR="00642F72" w:rsidRPr="008E1257">
        <w:rPr>
          <w:rFonts w:asciiTheme="minorHAnsi" w:hAnsiTheme="minorHAnsi" w:cs="Arial"/>
          <w:sz w:val="22"/>
          <w:szCs w:val="22"/>
        </w:rPr>
        <w:t>:</w:t>
      </w:r>
      <w:r w:rsidR="00642F72" w:rsidRPr="008E1257">
        <w:rPr>
          <w:rFonts w:asciiTheme="minorHAnsi" w:hAnsiTheme="minorHAnsi" w:cs="Arial"/>
          <w:sz w:val="22"/>
          <w:szCs w:val="22"/>
        </w:rPr>
        <w:tab/>
        <w:t>Komerční banka a.s., Českomoravská 2408/</w:t>
      </w:r>
      <w:proofErr w:type="spellStart"/>
      <w:r w:rsidR="00642F72" w:rsidRPr="008E1257">
        <w:rPr>
          <w:rFonts w:asciiTheme="minorHAnsi" w:hAnsiTheme="minorHAnsi" w:cs="Arial"/>
          <w:sz w:val="22"/>
          <w:szCs w:val="22"/>
        </w:rPr>
        <w:t>1a</w:t>
      </w:r>
      <w:proofErr w:type="spellEnd"/>
      <w:r w:rsidR="00642F72" w:rsidRPr="008E1257">
        <w:rPr>
          <w:rFonts w:asciiTheme="minorHAnsi" w:hAnsiTheme="minorHAnsi" w:cs="Arial"/>
          <w:sz w:val="22"/>
          <w:szCs w:val="22"/>
        </w:rPr>
        <w:t>, Praha 9-</w:t>
      </w:r>
      <w:proofErr w:type="spellStart"/>
      <w:r w:rsidR="00642F72" w:rsidRPr="008E1257">
        <w:rPr>
          <w:rFonts w:asciiTheme="minorHAnsi" w:hAnsiTheme="minorHAnsi" w:cs="Arial"/>
          <w:sz w:val="22"/>
          <w:szCs w:val="22"/>
        </w:rPr>
        <w:t>Balabenka</w:t>
      </w:r>
      <w:proofErr w:type="spellEnd"/>
    </w:p>
    <w:p w:rsidR="00642F72" w:rsidRPr="008E1257" w:rsidRDefault="00642F72" w:rsidP="0074496A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číslo účtu:</w:t>
      </w:r>
      <w:r w:rsidR="002255DE">
        <w:rPr>
          <w:rFonts w:asciiTheme="minorHAnsi" w:hAnsiTheme="minorHAnsi" w:cs="Arial"/>
          <w:sz w:val="22"/>
          <w:szCs w:val="22"/>
        </w:rPr>
        <w:t xml:space="preserve"> </w:t>
      </w:r>
      <w:r w:rsidR="00132BDD">
        <w:rPr>
          <w:rFonts w:asciiTheme="minorHAnsi" w:hAnsiTheme="minorHAnsi" w:cs="Arial"/>
          <w:sz w:val="22"/>
          <w:szCs w:val="22"/>
        </w:rPr>
        <w:t xml:space="preserve"> </w:t>
      </w:r>
      <w:r w:rsidR="00132BDD">
        <w:rPr>
          <w:rFonts w:ascii="Calibri" w:hAnsi="Calibri"/>
          <w:sz w:val="22"/>
          <w:szCs w:val="22"/>
        </w:rPr>
        <w:t>4135</w:t>
      </w:r>
      <w:r w:rsidR="00A55C44">
        <w:rPr>
          <w:rFonts w:ascii="Calibri" w:hAnsi="Calibri"/>
          <w:sz w:val="22"/>
          <w:szCs w:val="22"/>
        </w:rPr>
        <w:t xml:space="preserve"> - </w:t>
      </w:r>
      <w:r w:rsidR="00132BDD">
        <w:rPr>
          <w:rFonts w:ascii="Calibri" w:hAnsi="Calibri"/>
          <w:sz w:val="22"/>
          <w:szCs w:val="22"/>
        </w:rPr>
        <w:t xml:space="preserve">201/0100     </w:t>
      </w:r>
      <w:r w:rsidRPr="008E1257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Pr="008E1257" w:rsidRDefault="00642F72" w:rsidP="0074496A">
      <w:pPr>
        <w:spacing w:line="276" w:lineRule="auto"/>
        <w:rPr>
          <w:rFonts w:asciiTheme="minorHAnsi" w:hAnsiTheme="minorHAnsi" w:cs="Arial"/>
          <w:sz w:val="22"/>
          <w:szCs w:val="22"/>
        </w:rPr>
      </w:pPr>
      <w:proofErr w:type="spellStart"/>
      <w:r w:rsidRPr="008E1257">
        <w:rPr>
          <w:rFonts w:asciiTheme="minorHAnsi" w:hAnsiTheme="minorHAnsi" w:cs="Arial"/>
          <w:sz w:val="22"/>
          <w:szCs w:val="22"/>
        </w:rPr>
        <w:t>IČ</w:t>
      </w:r>
      <w:proofErr w:type="spellEnd"/>
      <w:r w:rsidRPr="008E1257">
        <w:rPr>
          <w:rFonts w:asciiTheme="minorHAnsi" w:hAnsiTheme="minorHAnsi" w:cs="Arial"/>
          <w:sz w:val="22"/>
          <w:szCs w:val="22"/>
        </w:rPr>
        <w:t>:</w:t>
      </w:r>
      <w:r w:rsidRPr="008E1257">
        <w:rPr>
          <w:rFonts w:asciiTheme="minorHAnsi" w:hAnsiTheme="minorHAnsi" w:cs="Arial"/>
          <w:bCs/>
          <w:sz w:val="22"/>
          <w:szCs w:val="22"/>
        </w:rPr>
        <w:t>00025615</w:t>
      </w:r>
      <w:r w:rsidR="00AD4B0D">
        <w:rPr>
          <w:rFonts w:asciiTheme="minorHAnsi" w:hAnsiTheme="minorHAnsi" w:cs="Arial"/>
          <w:bCs/>
          <w:sz w:val="22"/>
          <w:szCs w:val="22"/>
        </w:rPr>
        <w:t xml:space="preserve"> / </w:t>
      </w:r>
      <w:r w:rsidRPr="008E1257">
        <w:rPr>
          <w:rFonts w:asciiTheme="minorHAnsi" w:hAnsiTheme="minorHAnsi" w:cs="Arial"/>
          <w:sz w:val="22"/>
          <w:szCs w:val="22"/>
        </w:rPr>
        <w:t>DIČ:</w:t>
      </w:r>
      <w:r w:rsidR="00AD4B0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E1257">
        <w:rPr>
          <w:rFonts w:asciiTheme="minorHAnsi" w:hAnsiTheme="minorHAnsi"/>
          <w:sz w:val="22"/>
          <w:szCs w:val="22"/>
        </w:rPr>
        <w:t>CZ</w:t>
      </w:r>
      <w:r w:rsidRPr="008E1257">
        <w:rPr>
          <w:rFonts w:asciiTheme="minorHAnsi" w:hAnsiTheme="minorHAnsi" w:cs="Arial"/>
          <w:bCs/>
          <w:sz w:val="22"/>
          <w:szCs w:val="22"/>
        </w:rPr>
        <w:t>00025615</w:t>
      </w:r>
      <w:proofErr w:type="spellEnd"/>
    </w:p>
    <w:p w:rsidR="00642F72" w:rsidRPr="008E1257" w:rsidRDefault="009D5A38" w:rsidP="0074496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</w:t>
      </w:r>
      <w:r w:rsidRPr="00AD4B0D">
        <w:rPr>
          <w:rFonts w:asciiTheme="minorHAnsi" w:hAnsiTheme="minorHAnsi"/>
          <w:b/>
          <w:sz w:val="22"/>
          <w:szCs w:val="22"/>
        </w:rPr>
        <w:t>K</w:t>
      </w:r>
      <w:r w:rsidR="00642F72" w:rsidRPr="00AD4B0D">
        <w:rPr>
          <w:rFonts w:asciiTheme="minorHAnsi" w:hAnsiTheme="minorHAnsi"/>
          <w:b/>
          <w:sz w:val="22"/>
          <w:szCs w:val="22"/>
        </w:rPr>
        <w:t>upující</w:t>
      </w:r>
      <w:r w:rsidR="00642F72" w:rsidRPr="008E1257">
        <w:rPr>
          <w:rFonts w:asciiTheme="minorHAnsi" w:hAnsiTheme="minorHAnsi"/>
          <w:sz w:val="22"/>
          <w:szCs w:val="22"/>
        </w:rPr>
        <w:t>“) na straně jedné</w:t>
      </w:r>
    </w:p>
    <w:p w:rsidR="00642F72" w:rsidRDefault="002255DE" w:rsidP="0074496A">
      <w:pPr>
        <w:pStyle w:val="Textkomente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:rsidR="008E1257" w:rsidRPr="002255DE" w:rsidRDefault="00642F72" w:rsidP="00800E50">
      <w:pPr>
        <w:pStyle w:val="Odstavecseseznamem"/>
        <w:tabs>
          <w:tab w:val="left" w:pos="708"/>
        </w:tabs>
        <w:spacing w:line="276" w:lineRule="auto"/>
        <w:ind w:left="567" w:hanging="567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AD4B0D">
        <w:rPr>
          <w:rFonts w:asciiTheme="minorHAnsi" w:hAnsiTheme="minorHAnsi" w:cs="Arial"/>
          <w:b/>
          <w:sz w:val="22"/>
          <w:szCs w:val="22"/>
        </w:rPr>
        <w:t>Prodávající</w:t>
      </w:r>
      <w:r w:rsidR="008E1257" w:rsidRPr="00AD4B0D">
        <w:rPr>
          <w:rFonts w:asciiTheme="minorHAnsi" w:hAnsiTheme="minorHAnsi" w:cs="Arial"/>
          <w:b/>
          <w:sz w:val="22"/>
          <w:szCs w:val="22"/>
        </w:rPr>
        <w:t>:</w:t>
      </w:r>
      <w:r w:rsidR="0071642A" w:rsidRPr="00AD4B0D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2255DE" w:rsidRPr="002255DE">
        <w:rPr>
          <w:rFonts w:ascii="Calibri" w:hAnsi="Calibri" w:cs="Calibri"/>
          <w:b/>
          <w:sz w:val="22"/>
          <w:szCs w:val="22"/>
        </w:rPr>
        <w:t>MEGAPIXEL</w:t>
      </w:r>
      <w:proofErr w:type="spellEnd"/>
      <w:r w:rsidR="002255DE" w:rsidRPr="002255DE">
        <w:rPr>
          <w:rFonts w:ascii="Calibri" w:hAnsi="Calibri" w:cs="Calibri"/>
          <w:b/>
          <w:sz w:val="22"/>
          <w:szCs w:val="22"/>
        </w:rPr>
        <w:t xml:space="preserve"> s. r. o.</w:t>
      </w:r>
    </w:p>
    <w:p w:rsidR="00800E50" w:rsidRDefault="00642F72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>Sídlo:</w:t>
      </w:r>
      <w:r w:rsidRPr="00800E50">
        <w:rPr>
          <w:rFonts w:asciiTheme="minorHAnsi" w:hAnsiTheme="minorHAnsi" w:cs="Arial"/>
          <w:sz w:val="22"/>
          <w:szCs w:val="22"/>
        </w:rPr>
        <w:tab/>
      </w:r>
      <w:r w:rsidR="002255DE" w:rsidRPr="002255DE">
        <w:rPr>
          <w:rFonts w:ascii="Calibri" w:hAnsi="Calibri" w:cs="Calibri"/>
          <w:sz w:val="22"/>
          <w:szCs w:val="22"/>
        </w:rPr>
        <w:t>Komunardů 1584/42, 170 00, Praha 7</w:t>
      </w:r>
      <w:r w:rsidR="008E1257" w:rsidRPr="002255DE">
        <w:rPr>
          <w:rFonts w:asciiTheme="minorHAnsi" w:hAnsiTheme="minorHAnsi" w:cs="Arial"/>
          <w:sz w:val="22"/>
          <w:szCs w:val="22"/>
        </w:rPr>
        <w:tab/>
      </w:r>
      <w:r w:rsidR="008E1257" w:rsidRPr="002255DE">
        <w:rPr>
          <w:rFonts w:asciiTheme="minorHAnsi" w:hAnsiTheme="minorHAnsi" w:cs="Arial"/>
          <w:sz w:val="22"/>
          <w:szCs w:val="22"/>
        </w:rPr>
        <w:tab/>
      </w:r>
    </w:p>
    <w:p w:rsidR="002255DE" w:rsidRDefault="00642F72" w:rsidP="00800E50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>Zastoupený:</w:t>
      </w:r>
      <w:r w:rsidR="002255DE">
        <w:rPr>
          <w:rFonts w:asciiTheme="minorHAnsi" w:hAnsiTheme="minorHAnsi" w:cs="Arial"/>
          <w:sz w:val="22"/>
          <w:szCs w:val="22"/>
        </w:rPr>
        <w:t xml:space="preserve"> Tomáš Matějček, jednatel</w:t>
      </w:r>
      <w:r w:rsidRPr="00800E50">
        <w:rPr>
          <w:rFonts w:asciiTheme="minorHAnsi" w:hAnsiTheme="minorHAnsi" w:cs="Arial"/>
          <w:sz w:val="22"/>
          <w:szCs w:val="22"/>
        </w:rPr>
        <w:tab/>
      </w:r>
    </w:p>
    <w:p w:rsidR="002255DE" w:rsidRDefault="00642F72" w:rsidP="00997E73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proofErr w:type="spellStart"/>
      <w:r w:rsidRPr="00800E50">
        <w:rPr>
          <w:rFonts w:asciiTheme="minorHAnsi" w:hAnsiTheme="minorHAnsi" w:cs="Arial"/>
          <w:sz w:val="22"/>
          <w:szCs w:val="22"/>
        </w:rPr>
        <w:t>IČ</w:t>
      </w:r>
      <w:proofErr w:type="spellEnd"/>
      <w:r w:rsidRPr="002255DE">
        <w:rPr>
          <w:rFonts w:asciiTheme="minorHAnsi" w:hAnsiTheme="minorHAnsi" w:cstheme="minorHAnsi"/>
          <w:sz w:val="22"/>
          <w:szCs w:val="22"/>
        </w:rPr>
        <w:t>:</w:t>
      </w:r>
      <w:r w:rsidR="002255DE" w:rsidRPr="002255DE">
        <w:rPr>
          <w:rFonts w:asciiTheme="minorHAnsi" w:hAnsiTheme="minorHAnsi" w:cstheme="minorHAnsi"/>
          <w:sz w:val="22"/>
          <w:szCs w:val="22"/>
        </w:rPr>
        <w:t xml:space="preserve"> 25431927</w:t>
      </w:r>
      <w:r w:rsidR="002255DE">
        <w:rPr>
          <w:rFonts w:asciiTheme="minorHAnsi" w:hAnsiTheme="minorHAnsi" w:cstheme="minorHAnsi"/>
          <w:sz w:val="22"/>
          <w:szCs w:val="22"/>
        </w:rPr>
        <w:t xml:space="preserve"> /</w:t>
      </w:r>
      <w:r w:rsidR="00AD4B0D">
        <w:rPr>
          <w:rFonts w:asciiTheme="minorHAnsi" w:hAnsiTheme="minorHAnsi" w:cs="Arial"/>
          <w:sz w:val="22"/>
          <w:szCs w:val="22"/>
        </w:rPr>
        <w:t xml:space="preserve"> </w:t>
      </w:r>
      <w:r w:rsidRPr="00800E50">
        <w:rPr>
          <w:rFonts w:asciiTheme="minorHAnsi" w:hAnsiTheme="minorHAnsi" w:cs="Arial"/>
          <w:sz w:val="22"/>
          <w:szCs w:val="22"/>
        </w:rPr>
        <w:t>DIČ:</w:t>
      </w:r>
      <w:r w:rsidR="002255DE" w:rsidRPr="002255DE">
        <w:rPr>
          <w:rFonts w:cs="Calibri"/>
          <w:b/>
          <w:sz w:val="18"/>
          <w:szCs w:val="18"/>
        </w:rPr>
        <w:t xml:space="preserve"> </w:t>
      </w:r>
      <w:proofErr w:type="spellStart"/>
      <w:r w:rsidR="002255DE" w:rsidRPr="002255DE">
        <w:rPr>
          <w:rFonts w:asciiTheme="minorHAnsi" w:hAnsiTheme="minorHAnsi" w:cstheme="minorHAnsi"/>
          <w:sz w:val="22"/>
          <w:szCs w:val="22"/>
        </w:rPr>
        <w:t>CZ</w:t>
      </w:r>
      <w:proofErr w:type="spellEnd"/>
      <w:r w:rsidR="002255DE" w:rsidRPr="002255DE">
        <w:rPr>
          <w:rFonts w:asciiTheme="minorHAnsi" w:hAnsiTheme="minorHAnsi" w:cstheme="minorHAnsi"/>
          <w:sz w:val="22"/>
          <w:szCs w:val="22"/>
        </w:rPr>
        <w:t xml:space="preserve"> 25431927</w:t>
      </w:r>
      <w:r w:rsidR="00AD4B0D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Default="009D5A38" w:rsidP="00997E73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800E50">
        <w:rPr>
          <w:rFonts w:asciiTheme="minorHAnsi" w:hAnsiTheme="minorHAnsi" w:cs="Arial"/>
          <w:sz w:val="22"/>
          <w:szCs w:val="22"/>
        </w:rPr>
        <w:t>(dále jen „</w:t>
      </w:r>
      <w:r w:rsidRPr="00AD4B0D">
        <w:rPr>
          <w:rFonts w:asciiTheme="minorHAnsi" w:hAnsiTheme="minorHAnsi" w:cs="Arial"/>
          <w:b/>
          <w:sz w:val="22"/>
          <w:szCs w:val="22"/>
        </w:rPr>
        <w:t>P</w:t>
      </w:r>
      <w:r w:rsidR="00642F72" w:rsidRPr="00AD4B0D">
        <w:rPr>
          <w:rFonts w:asciiTheme="minorHAnsi" w:hAnsiTheme="minorHAnsi" w:cs="Arial"/>
          <w:b/>
          <w:sz w:val="22"/>
          <w:szCs w:val="22"/>
        </w:rPr>
        <w:t>rodávající“</w:t>
      </w:r>
      <w:r w:rsidR="00642F72" w:rsidRPr="00800E50">
        <w:rPr>
          <w:rFonts w:asciiTheme="minorHAnsi" w:hAnsiTheme="minorHAnsi" w:cs="Arial"/>
          <w:sz w:val="22"/>
          <w:szCs w:val="22"/>
        </w:rPr>
        <w:t>) na straně druhé</w:t>
      </w:r>
      <w:r w:rsidR="00997E73">
        <w:rPr>
          <w:rFonts w:asciiTheme="minorHAnsi" w:hAnsiTheme="minorHAnsi" w:cs="Arial"/>
          <w:sz w:val="22"/>
          <w:szCs w:val="22"/>
        </w:rPr>
        <w:t xml:space="preserve">, </w:t>
      </w:r>
      <w:r w:rsidR="00642F72" w:rsidRPr="008E1257">
        <w:rPr>
          <w:rFonts w:asciiTheme="minorHAnsi" w:hAnsiTheme="minorHAnsi"/>
          <w:sz w:val="22"/>
          <w:szCs w:val="22"/>
        </w:rPr>
        <w:t>společně dále také jako „</w:t>
      </w:r>
      <w:r w:rsidR="00642F72" w:rsidRPr="00997E73">
        <w:rPr>
          <w:rFonts w:asciiTheme="minorHAnsi" w:hAnsiTheme="minorHAnsi"/>
          <w:b/>
          <w:sz w:val="22"/>
          <w:szCs w:val="22"/>
        </w:rPr>
        <w:t>smluvní strany</w:t>
      </w:r>
      <w:r w:rsidR="00642F72" w:rsidRPr="008E1257">
        <w:rPr>
          <w:rFonts w:asciiTheme="minorHAnsi" w:hAnsiTheme="minorHAnsi"/>
          <w:sz w:val="22"/>
          <w:szCs w:val="22"/>
        </w:rPr>
        <w:t>“</w:t>
      </w:r>
      <w:r w:rsidR="002255DE">
        <w:rPr>
          <w:rFonts w:asciiTheme="minorHAnsi" w:hAnsiTheme="minorHAnsi"/>
          <w:sz w:val="22"/>
          <w:szCs w:val="22"/>
        </w:rPr>
        <w:t>,</w:t>
      </w:r>
    </w:p>
    <w:p w:rsidR="00642F72" w:rsidRDefault="00642F72" w:rsidP="002255DE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8E1257">
        <w:rPr>
          <w:rFonts w:asciiTheme="minorHAnsi" w:hAnsiTheme="minorHAnsi" w:cs="Calibri"/>
          <w:sz w:val="22"/>
          <w:szCs w:val="22"/>
        </w:rPr>
        <w:t xml:space="preserve">uzavírají na základě výsledku zadávacího řízení k plnění veřejné zakázky </w:t>
      </w:r>
      <w:r w:rsidR="00AD4B0D">
        <w:rPr>
          <w:rFonts w:asciiTheme="minorHAnsi" w:hAnsiTheme="minorHAnsi" w:cs="Calibri"/>
          <w:sz w:val="22"/>
          <w:szCs w:val="22"/>
        </w:rPr>
        <w:t xml:space="preserve">malého rozsahu </w:t>
      </w:r>
      <w:r w:rsidRPr="008E1257">
        <w:rPr>
          <w:rFonts w:asciiTheme="minorHAnsi" w:hAnsiTheme="minorHAnsi" w:cs="Calibri"/>
          <w:sz w:val="22"/>
          <w:szCs w:val="22"/>
        </w:rPr>
        <w:t xml:space="preserve">s názvem </w:t>
      </w:r>
      <w:r w:rsidRPr="008E1257">
        <w:rPr>
          <w:rFonts w:asciiTheme="minorHAnsi" w:hAnsiTheme="minorHAnsi" w:cs="Calibri"/>
          <w:caps/>
          <w:sz w:val="22"/>
          <w:szCs w:val="22"/>
        </w:rPr>
        <w:t>„</w:t>
      </w:r>
      <w:r w:rsidR="00AD4B0D">
        <w:rPr>
          <w:rFonts w:asciiTheme="minorHAnsi" w:hAnsiTheme="minorHAnsi" w:cs="Calibri"/>
          <w:caps/>
          <w:sz w:val="22"/>
          <w:szCs w:val="22"/>
        </w:rPr>
        <w:t xml:space="preserve"> </w:t>
      </w:r>
      <w:r w:rsidR="00AD4B0D" w:rsidRPr="00AD4B0D">
        <w:rPr>
          <w:rFonts w:asciiTheme="minorHAnsi" w:hAnsiTheme="minorHAnsi" w:cs="Calibri"/>
          <w:b/>
          <w:sz w:val="22"/>
          <w:szCs w:val="22"/>
        </w:rPr>
        <w:t xml:space="preserve">Dodávka </w:t>
      </w:r>
      <w:r w:rsidR="002D1E32">
        <w:rPr>
          <w:rFonts w:asciiTheme="minorHAnsi" w:hAnsiTheme="minorHAnsi" w:cs="Calibri"/>
          <w:b/>
          <w:sz w:val="22"/>
          <w:szCs w:val="22"/>
        </w:rPr>
        <w:t>fotografického</w:t>
      </w:r>
      <w:r w:rsidR="00AD4B0D" w:rsidRPr="00AD4B0D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D4B0D">
        <w:rPr>
          <w:rFonts w:asciiTheme="minorHAnsi" w:hAnsiTheme="minorHAnsi" w:cs="Calibri"/>
          <w:b/>
          <w:sz w:val="22"/>
          <w:szCs w:val="22"/>
        </w:rPr>
        <w:t>vybavení</w:t>
      </w:r>
      <w:r w:rsidR="00AD4B0D">
        <w:rPr>
          <w:rFonts w:asciiTheme="minorHAnsi" w:hAnsiTheme="minorHAnsi" w:cs="Calibri"/>
          <w:sz w:val="22"/>
          <w:szCs w:val="22"/>
        </w:rPr>
        <w:t xml:space="preserve">“ </w:t>
      </w:r>
      <w:r w:rsidR="00AD4B0D" w:rsidRPr="008E1257">
        <w:rPr>
          <w:rFonts w:asciiTheme="minorHAnsi" w:hAnsiTheme="minorHAnsi" w:cs="Calibri"/>
          <w:sz w:val="22"/>
          <w:szCs w:val="22"/>
        </w:rPr>
        <w:t xml:space="preserve">smlouvu </w:t>
      </w:r>
      <w:r w:rsidRPr="008E1257">
        <w:rPr>
          <w:rFonts w:asciiTheme="minorHAnsi" w:hAnsiTheme="minorHAnsi" w:cs="Calibri"/>
          <w:sz w:val="22"/>
          <w:szCs w:val="22"/>
        </w:rPr>
        <w:t>následujícího znění:</w:t>
      </w:r>
    </w:p>
    <w:p w:rsidR="0074496A" w:rsidRPr="00947F92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16"/>
          <w:szCs w:val="16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II.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 xml:space="preserve">Předmět </w:t>
      </w:r>
      <w:r w:rsidR="00633897">
        <w:rPr>
          <w:rFonts w:asciiTheme="minorHAnsi" w:hAnsiTheme="minorHAnsi" w:cs="Arial"/>
          <w:b/>
          <w:sz w:val="22"/>
          <w:szCs w:val="22"/>
        </w:rPr>
        <w:t>smlouvy</w:t>
      </w:r>
    </w:p>
    <w:p w:rsidR="00633897" w:rsidRPr="00633897" w:rsidRDefault="00642F72" w:rsidP="0074496A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33897">
        <w:rPr>
          <w:rFonts w:asciiTheme="minorHAnsi" w:hAnsiTheme="minorHAnsi" w:cs="Arial"/>
          <w:sz w:val="22"/>
          <w:szCs w:val="22"/>
        </w:rPr>
        <w:t xml:space="preserve">Předmětem smlouvy je </w:t>
      </w:r>
      <w:r w:rsidR="00633897" w:rsidRPr="00633897">
        <w:rPr>
          <w:rFonts w:asciiTheme="minorHAnsi" w:hAnsiTheme="minorHAnsi" w:cs="Arial"/>
          <w:sz w:val="22"/>
          <w:szCs w:val="22"/>
        </w:rPr>
        <w:t>na jedné straně závazek Prodávajícího k dodání</w:t>
      </w:r>
      <w:r w:rsidRPr="00633897">
        <w:rPr>
          <w:rFonts w:asciiTheme="minorHAnsi" w:hAnsiTheme="minorHAnsi" w:cs="Arial"/>
          <w:sz w:val="22"/>
          <w:szCs w:val="22"/>
        </w:rPr>
        <w:t xml:space="preserve"> </w:t>
      </w:r>
      <w:r w:rsidR="00AD4B0D" w:rsidRPr="00C82BD9">
        <w:rPr>
          <w:rFonts w:asciiTheme="minorHAnsi" w:hAnsiTheme="minorHAnsi" w:cstheme="minorHAnsi"/>
        </w:rPr>
        <w:t>dodávk</w:t>
      </w:r>
      <w:r w:rsidR="00AD4B0D">
        <w:rPr>
          <w:rFonts w:asciiTheme="minorHAnsi" w:hAnsiTheme="minorHAnsi" w:cstheme="minorHAnsi"/>
        </w:rPr>
        <w:t>y</w:t>
      </w:r>
      <w:r w:rsidR="002D1E32">
        <w:rPr>
          <w:rFonts w:asciiTheme="minorHAnsi" w:hAnsiTheme="minorHAnsi" w:cstheme="minorHAnsi"/>
        </w:rPr>
        <w:t xml:space="preserve"> fotografického</w:t>
      </w:r>
      <w:r w:rsidR="00AD4B0D" w:rsidRPr="00C82BD9">
        <w:rPr>
          <w:rFonts w:asciiTheme="minorHAnsi" w:hAnsiTheme="minorHAnsi" w:cstheme="minorHAnsi"/>
        </w:rPr>
        <w:t xml:space="preserve"> vybavení </w:t>
      </w:r>
      <w:r w:rsidR="002D1E32">
        <w:rPr>
          <w:rFonts w:asciiTheme="minorHAnsi" w:hAnsiTheme="minorHAnsi" w:cstheme="minorHAnsi"/>
        </w:rPr>
        <w:t xml:space="preserve">v skladbě: </w:t>
      </w:r>
      <w:r w:rsidR="00633897" w:rsidRPr="00633897">
        <w:rPr>
          <w:rFonts w:asciiTheme="minorHAnsi" w:hAnsiTheme="minorHAnsi" w:cs="Arial"/>
          <w:sz w:val="22"/>
          <w:szCs w:val="22"/>
        </w:rPr>
        <w:t xml:space="preserve">vymezeného </w:t>
      </w:r>
      <w:r w:rsidR="00633897">
        <w:rPr>
          <w:rFonts w:asciiTheme="minorHAnsi" w:hAnsiTheme="minorHAnsi" w:cs="Arial"/>
          <w:sz w:val="22"/>
          <w:szCs w:val="22"/>
        </w:rPr>
        <w:t>v p</w:t>
      </w:r>
      <w:r w:rsidR="00633897" w:rsidRPr="00BA5D52">
        <w:rPr>
          <w:rFonts w:asciiTheme="minorHAnsi" w:hAnsiTheme="minorHAnsi" w:cs="Arial"/>
          <w:sz w:val="22"/>
          <w:szCs w:val="22"/>
        </w:rPr>
        <w:t>odrobné technické specifikaci</w:t>
      </w:r>
      <w:r w:rsidRPr="00BA5D52">
        <w:rPr>
          <w:rFonts w:asciiTheme="minorHAnsi" w:hAnsiTheme="minorHAnsi" w:cs="Arial"/>
          <w:sz w:val="22"/>
          <w:szCs w:val="22"/>
        </w:rPr>
        <w:t xml:space="preserve"> </w:t>
      </w:r>
      <w:r w:rsidR="002D1E32">
        <w:rPr>
          <w:rFonts w:asciiTheme="minorHAnsi" w:hAnsiTheme="minorHAnsi" w:cs="Arial"/>
          <w:sz w:val="22"/>
          <w:szCs w:val="22"/>
        </w:rPr>
        <w:t xml:space="preserve">zboží </w:t>
      </w:r>
      <w:r w:rsidR="00633897" w:rsidRPr="00BA5D52">
        <w:rPr>
          <w:rFonts w:asciiTheme="minorHAnsi" w:hAnsiTheme="minorHAnsi" w:cs="Arial"/>
          <w:sz w:val="22"/>
          <w:szCs w:val="22"/>
        </w:rPr>
        <w:t>v</w:t>
      </w:r>
      <w:r w:rsidR="008E1257" w:rsidRPr="00BA5D52">
        <w:rPr>
          <w:rFonts w:asciiTheme="minorHAnsi" w:hAnsiTheme="minorHAnsi" w:cs="Arial"/>
          <w:sz w:val="22"/>
          <w:szCs w:val="22"/>
        </w:rPr>
        <w:t xml:space="preserve"> </w:t>
      </w:r>
      <w:r w:rsidR="008E1257" w:rsidRPr="00AD4B0D">
        <w:rPr>
          <w:rFonts w:asciiTheme="minorHAnsi" w:hAnsiTheme="minorHAnsi" w:cs="Arial"/>
          <w:b/>
          <w:sz w:val="22"/>
          <w:szCs w:val="22"/>
        </w:rPr>
        <w:t>Příloze č. 1,</w:t>
      </w:r>
      <w:r w:rsidR="008E1257" w:rsidRPr="00BA5D52">
        <w:rPr>
          <w:rFonts w:asciiTheme="minorHAnsi" w:hAnsiTheme="minorHAnsi" w:cs="Arial"/>
          <w:sz w:val="22"/>
          <w:szCs w:val="22"/>
        </w:rPr>
        <w:t xml:space="preserve"> která je</w:t>
      </w:r>
      <w:r w:rsidR="00633897" w:rsidRPr="00BA5D52">
        <w:rPr>
          <w:rFonts w:asciiTheme="minorHAnsi" w:hAnsiTheme="minorHAnsi" w:cs="Arial"/>
          <w:sz w:val="22"/>
          <w:szCs w:val="22"/>
        </w:rPr>
        <w:t xml:space="preserve"> nedílnou součástí této Smlouvy, a na druhé straně závazek</w:t>
      </w:r>
      <w:r w:rsidR="00633897" w:rsidRPr="00633897">
        <w:rPr>
          <w:rFonts w:asciiTheme="minorHAnsi" w:hAnsiTheme="minorHAnsi" w:cs="Arial"/>
          <w:sz w:val="22"/>
          <w:szCs w:val="22"/>
        </w:rPr>
        <w:t xml:space="preserve"> </w:t>
      </w:r>
      <w:r w:rsidR="00633897">
        <w:rPr>
          <w:rFonts w:asciiTheme="minorHAnsi" w:hAnsiTheme="minorHAnsi" w:cs="Arial"/>
          <w:sz w:val="22"/>
          <w:szCs w:val="22"/>
        </w:rPr>
        <w:t>Kupujícího zboží dodané P</w:t>
      </w:r>
      <w:r w:rsidR="00633897" w:rsidRPr="007D101C">
        <w:rPr>
          <w:rFonts w:asciiTheme="minorHAnsi" w:hAnsiTheme="minorHAnsi" w:cs="Arial"/>
          <w:sz w:val="22"/>
          <w:szCs w:val="22"/>
        </w:rPr>
        <w:t>rodávajícím převzít a zaplatit za něj sjednanou kupní cenu způsobem a v termínu sjednaném touto smlouvou</w:t>
      </w:r>
      <w:r w:rsidR="00633897">
        <w:rPr>
          <w:rFonts w:asciiTheme="minorHAnsi" w:hAnsiTheme="minorHAnsi" w:cs="Arial"/>
          <w:sz w:val="22"/>
          <w:szCs w:val="22"/>
        </w:rPr>
        <w:t>.</w:t>
      </w:r>
    </w:p>
    <w:p w:rsidR="00947F92" w:rsidRPr="00947F92" w:rsidRDefault="00642F72" w:rsidP="00947F92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AD4B0D">
        <w:rPr>
          <w:rFonts w:asciiTheme="minorHAnsi" w:hAnsiTheme="minorHAnsi" w:cs="Arial"/>
          <w:sz w:val="22"/>
          <w:szCs w:val="22"/>
        </w:rPr>
        <w:t xml:space="preserve">Nedílnou součástí předmětu </w:t>
      </w:r>
      <w:r w:rsidR="00577FD1" w:rsidRPr="00AD4B0D">
        <w:rPr>
          <w:rFonts w:asciiTheme="minorHAnsi" w:hAnsiTheme="minorHAnsi" w:cs="Arial"/>
          <w:sz w:val="22"/>
          <w:szCs w:val="22"/>
        </w:rPr>
        <w:t>plnění</w:t>
      </w:r>
      <w:r w:rsidRPr="00AD4B0D">
        <w:rPr>
          <w:rFonts w:asciiTheme="minorHAnsi" w:hAnsiTheme="minorHAnsi" w:cs="Arial"/>
          <w:sz w:val="22"/>
          <w:szCs w:val="22"/>
        </w:rPr>
        <w:t xml:space="preserve"> je </w:t>
      </w:r>
      <w:r w:rsidR="000E2389" w:rsidRPr="00AD4B0D">
        <w:rPr>
          <w:rFonts w:asciiTheme="minorHAnsi" w:hAnsiTheme="minorHAnsi" w:cs="Arial"/>
          <w:sz w:val="22"/>
          <w:szCs w:val="22"/>
        </w:rPr>
        <w:t xml:space="preserve">dále </w:t>
      </w:r>
      <w:r w:rsidR="00577FD1" w:rsidRPr="00AD4B0D">
        <w:rPr>
          <w:rFonts w:asciiTheme="minorHAnsi" w:hAnsiTheme="minorHAnsi" w:cs="Arial"/>
          <w:sz w:val="22"/>
          <w:szCs w:val="22"/>
        </w:rPr>
        <w:t>doprava</w:t>
      </w:r>
      <w:r w:rsidRPr="00AD4B0D">
        <w:rPr>
          <w:rFonts w:asciiTheme="minorHAnsi" w:hAnsiTheme="minorHAnsi" w:cs="Arial"/>
          <w:sz w:val="22"/>
          <w:szCs w:val="22"/>
        </w:rPr>
        <w:t xml:space="preserve"> zařízení</w:t>
      </w:r>
      <w:r w:rsidR="0016608B" w:rsidRPr="00AD4B0D">
        <w:rPr>
          <w:rFonts w:asciiTheme="minorHAnsi" w:hAnsiTheme="minorHAnsi" w:cs="Arial"/>
          <w:sz w:val="22"/>
          <w:szCs w:val="22"/>
        </w:rPr>
        <w:t xml:space="preserve"> </w:t>
      </w:r>
      <w:r w:rsidR="004B2F5E" w:rsidRPr="00AD4B0D">
        <w:rPr>
          <w:rFonts w:asciiTheme="minorHAnsi" w:hAnsiTheme="minorHAnsi" w:cs="Arial"/>
          <w:sz w:val="22"/>
          <w:szCs w:val="22"/>
        </w:rPr>
        <w:t xml:space="preserve">na adresu </w:t>
      </w:r>
      <w:r w:rsidR="00AD4B0D" w:rsidRPr="00AD4B0D">
        <w:rPr>
          <w:rFonts w:asciiTheme="minorHAnsi" w:hAnsiTheme="minorHAnsi" w:cs="Arial"/>
          <w:sz w:val="22"/>
          <w:szCs w:val="22"/>
        </w:rPr>
        <w:t>Prodávajícího na p</w:t>
      </w:r>
      <w:r w:rsidR="004B2F5E" w:rsidRPr="00AD4B0D">
        <w:rPr>
          <w:rFonts w:asciiTheme="minorHAnsi" w:hAnsiTheme="minorHAnsi" w:cs="Arial"/>
          <w:sz w:val="22"/>
          <w:szCs w:val="22"/>
        </w:rPr>
        <w:t xml:space="preserve">racoviště </w:t>
      </w:r>
      <w:proofErr w:type="spellStart"/>
      <w:r w:rsidR="004B2F5E" w:rsidRPr="00AD4B0D">
        <w:rPr>
          <w:rFonts w:asciiTheme="minorHAnsi" w:hAnsiTheme="minorHAnsi" w:cs="Arial"/>
          <w:sz w:val="22"/>
          <w:szCs w:val="22"/>
        </w:rPr>
        <w:t>VÚGTK</w:t>
      </w:r>
      <w:proofErr w:type="spellEnd"/>
      <w:r w:rsidR="004B2F5E" w:rsidRPr="00AD4B0D">
        <w:rPr>
          <w:rFonts w:asciiTheme="minorHAnsi" w:hAnsiTheme="minorHAnsi" w:cs="Arial"/>
          <w:sz w:val="22"/>
          <w:szCs w:val="22"/>
        </w:rPr>
        <w:t>, v.</w:t>
      </w:r>
      <w:r w:rsidR="00800E50" w:rsidRPr="00AD4B0D">
        <w:rPr>
          <w:rFonts w:asciiTheme="minorHAnsi" w:hAnsiTheme="minorHAnsi" w:cs="Arial"/>
          <w:sz w:val="22"/>
          <w:szCs w:val="22"/>
        </w:rPr>
        <w:t xml:space="preserve"> </w:t>
      </w:r>
      <w:r w:rsidR="004B2F5E" w:rsidRPr="00AD4B0D">
        <w:rPr>
          <w:rFonts w:asciiTheme="minorHAnsi" w:hAnsiTheme="minorHAnsi" w:cs="Arial"/>
          <w:sz w:val="22"/>
          <w:szCs w:val="22"/>
        </w:rPr>
        <w:t>v.</w:t>
      </w:r>
      <w:r w:rsidR="00800E50" w:rsidRPr="00AD4B0D">
        <w:rPr>
          <w:rFonts w:asciiTheme="minorHAnsi" w:hAnsiTheme="minorHAnsi" w:cs="Arial"/>
          <w:sz w:val="22"/>
          <w:szCs w:val="22"/>
        </w:rPr>
        <w:t xml:space="preserve"> </w:t>
      </w:r>
      <w:r w:rsidR="004B2F5E" w:rsidRPr="00AD4B0D">
        <w:rPr>
          <w:rFonts w:asciiTheme="minorHAnsi" w:hAnsiTheme="minorHAnsi" w:cs="Arial"/>
          <w:sz w:val="22"/>
          <w:szCs w:val="22"/>
        </w:rPr>
        <w:t>i.</w:t>
      </w:r>
      <w:r w:rsidR="00AD4B0D" w:rsidRPr="00AD4B0D">
        <w:rPr>
          <w:rFonts w:asciiTheme="minorHAnsi" w:hAnsiTheme="minorHAnsi" w:cs="Arial"/>
          <w:sz w:val="22"/>
          <w:szCs w:val="22"/>
        </w:rPr>
        <w:t xml:space="preserve">, </w:t>
      </w:r>
      <w:r w:rsidR="00AD4B0D" w:rsidRPr="00AD4B0D">
        <w:rPr>
          <w:rFonts w:asciiTheme="minorHAnsi" w:hAnsiTheme="minorHAnsi"/>
          <w:sz w:val="22"/>
          <w:szCs w:val="22"/>
        </w:rPr>
        <w:t xml:space="preserve">Ústecká 98, 250 66 </w:t>
      </w:r>
      <w:proofErr w:type="spellStart"/>
      <w:r w:rsidR="00AD4B0D" w:rsidRPr="00AD4B0D">
        <w:rPr>
          <w:rFonts w:asciiTheme="minorHAnsi" w:hAnsiTheme="minorHAnsi"/>
          <w:sz w:val="22"/>
          <w:szCs w:val="22"/>
        </w:rPr>
        <w:t>Zdiby</w:t>
      </w:r>
      <w:proofErr w:type="spellEnd"/>
      <w:r w:rsidR="00AD4B0D" w:rsidRPr="00AD4B0D">
        <w:rPr>
          <w:rFonts w:asciiTheme="minorHAnsi" w:hAnsiTheme="minorHAnsi"/>
          <w:sz w:val="22"/>
          <w:szCs w:val="22"/>
        </w:rPr>
        <w:t>.</w:t>
      </w:r>
    </w:p>
    <w:p w:rsidR="0074496A" w:rsidRPr="00AD4B0D" w:rsidRDefault="004B2F5E" w:rsidP="00947F92">
      <w:pPr>
        <w:pStyle w:val="Odstavecseseznamem"/>
        <w:spacing w:line="276" w:lineRule="auto"/>
        <w:contextualSpacing w:val="0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AD4B0D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III.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>Doba a místo plnění</w:t>
      </w:r>
    </w:p>
    <w:p w:rsidR="000E2389" w:rsidRPr="007D101C" w:rsidRDefault="00B54DEA" w:rsidP="0074496A">
      <w:pPr>
        <w:pStyle w:val="Odstavecseseznamem"/>
        <w:numPr>
          <w:ilvl w:val="0"/>
          <w:numId w:val="30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se zav</w:t>
      </w:r>
      <w:r w:rsidR="009D5A38">
        <w:rPr>
          <w:rFonts w:asciiTheme="minorHAnsi" w:hAnsiTheme="minorHAnsi" w:cs="Arial"/>
          <w:sz w:val="22"/>
          <w:szCs w:val="22"/>
        </w:rPr>
        <w:t xml:space="preserve">azuje, že </w:t>
      </w:r>
      <w:r w:rsidR="00577FD1">
        <w:rPr>
          <w:rFonts w:asciiTheme="minorHAnsi" w:hAnsiTheme="minorHAnsi" w:cs="Arial"/>
          <w:sz w:val="22"/>
          <w:szCs w:val="22"/>
        </w:rPr>
        <w:t>zboží</w:t>
      </w:r>
      <w:r w:rsidR="009D5A38">
        <w:rPr>
          <w:rFonts w:asciiTheme="minorHAnsi" w:hAnsiTheme="minorHAnsi" w:cs="Arial"/>
          <w:sz w:val="22"/>
          <w:szCs w:val="22"/>
        </w:rPr>
        <w:t xml:space="preserve"> dodá Kupujícímu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nejpozději do </w:t>
      </w:r>
      <w:r w:rsidR="00947F92">
        <w:rPr>
          <w:rFonts w:asciiTheme="minorHAnsi" w:hAnsiTheme="minorHAnsi" w:cs="Arial"/>
          <w:sz w:val="22"/>
          <w:szCs w:val="22"/>
        </w:rPr>
        <w:t>tří kalendářních týdnů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po </w:t>
      </w:r>
      <w:r w:rsidR="00AC3F1C">
        <w:rPr>
          <w:rFonts w:asciiTheme="minorHAnsi" w:hAnsiTheme="minorHAnsi" w:cs="Arial"/>
          <w:sz w:val="22"/>
          <w:szCs w:val="22"/>
        </w:rPr>
        <w:t>podpisu</w:t>
      </w:r>
      <w:r w:rsidR="008E1257" w:rsidRPr="007D101C">
        <w:rPr>
          <w:rFonts w:asciiTheme="minorHAnsi" w:hAnsiTheme="minorHAnsi" w:cs="Arial"/>
          <w:sz w:val="22"/>
          <w:szCs w:val="22"/>
        </w:rPr>
        <w:t xml:space="preserve"> této smlouvy</w:t>
      </w:r>
      <w:r w:rsidR="00C94A01">
        <w:rPr>
          <w:rFonts w:asciiTheme="minorHAnsi" w:hAnsiTheme="minorHAnsi" w:cs="Arial"/>
          <w:sz w:val="22"/>
          <w:szCs w:val="22"/>
        </w:rPr>
        <w:t>.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Pr="008E1257" w:rsidRDefault="00B54DEA" w:rsidP="0074496A">
      <w:pPr>
        <w:pStyle w:val="Odstavecseseznamem"/>
        <w:numPr>
          <w:ilvl w:val="0"/>
          <w:numId w:val="30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Zboží bude předáno P</w:t>
      </w:r>
      <w:r w:rsidR="00642F72" w:rsidRPr="008E1257">
        <w:rPr>
          <w:rFonts w:asciiTheme="minorHAnsi" w:hAnsiTheme="minorHAnsi" w:cs="Arial"/>
          <w:sz w:val="22"/>
          <w:szCs w:val="22"/>
        </w:rPr>
        <w:t xml:space="preserve">rodávajícím a </w:t>
      </w:r>
      <w:r w:rsidR="009D5A38">
        <w:rPr>
          <w:rFonts w:asciiTheme="minorHAnsi" w:hAnsiTheme="minorHAnsi" w:cs="Arial"/>
          <w:sz w:val="22"/>
          <w:szCs w:val="22"/>
        </w:rPr>
        <w:t xml:space="preserve">převzato Kupujícím </w:t>
      </w:r>
      <w:r w:rsidR="00642F72" w:rsidRPr="008E1257">
        <w:rPr>
          <w:rFonts w:asciiTheme="minorHAnsi" w:hAnsiTheme="minorHAnsi" w:cs="Arial"/>
          <w:sz w:val="22"/>
          <w:szCs w:val="22"/>
        </w:rPr>
        <w:t>na základě předávacího protokolu</w:t>
      </w:r>
      <w:r w:rsidR="004B2F5E">
        <w:rPr>
          <w:rFonts w:asciiTheme="minorHAnsi" w:hAnsiTheme="minorHAnsi" w:cs="Arial"/>
          <w:sz w:val="22"/>
          <w:szCs w:val="22"/>
        </w:rPr>
        <w:t xml:space="preserve"> nebo dodacího listu</w:t>
      </w:r>
      <w:r w:rsidR="008E1257">
        <w:rPr>
          <w:rFonts w:asciiTheme="minorHAnsi" w:hAnsiTheme="minorHAnsi" w:cs="Arial"/>
          <w:sz w:val="22"/>
          <w:szCs w:val="22"/>
        </w:rPr>
        <w:t xml:space="preserve"> podepsaného oběma smluvními stranami</w:t>
      </w:r>
      <w:r w:rsidR="00642F72" w:rsidRPr="008E1257">
        <w:rPr>
          <w:rFonts w:asciiTheme="minorHAnsi" w:hAnsiTheme="minorHAnsi" w:cs="Arial"/>
          <w:sz w:val="22"/>
          <w:szCs w:val="22"/>
        </w:rPr>
        <w:t>.</w:t>
      </w:r>
    </w:p>
    <w:p w:rsidR="008E1257" w:rsidRPr="008E1257" w:rsidRDefault="00642F72" w:rsidP="0074496A">
      <w:pPr>
        <w:pStyle w:val="Odstavecseseznamem"/>
        <w:numPr>
          <w:ilvl w:val="0"/>
          <w:numId w:val="30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Místem</w:t>
      </w:r>
      <w:r w:rsidR="0074496A">
        <w:rPr>
          <w:rFonts w:asciiTheme="minorHAnsi" w:hAnsiTheme="minorHAnsi" w:cs="Arial"/>
          <w:sz w:val="22"/>
          <w:szCs w:val="22"/>
        </w:rPr>
        <w:t xml:space="preserve"> </w:t>
      </w:r>
      <w:r w:rsidRPr="007D101C">
        <w:rPr>
          <w:rFonts w:asciiTheme="minorHAnsi" w:hAnsiTheme="minorHAnsi" w:cs="Arial"/>
          <w:sz w:val="22"/>
          <w:szCs w:val="22"/>
        </w:rPr>
        <w:t>plnění je</w:t>
      </w:r>
      <w:r w:rsidR="0074496A">
        <w:rPr>
          <w:rFonts w:asciiTheme="minorHAnsi" w:hAnsiTheme="minorHAnsi" w:cs="Arial"/>
          <w:sz w:val="22"/>
          <w:szCs w:val="22"/>
        </w:rPr>
        <w:t xml:space="preserve"> sídlo </w:t>
      </w:r>
      <w:r w:rsidR="00EA3428">
        <w:rPr>
          <w:rFonts w:asciiTheme="minorHAnsi" w:hAnsiTheme="minorHAnsi" w:cs="Arial"/>
          <w:sz w:val="22"/>
          <w:szCs w:val="22"/>
        </w:rPr>
        <w:t>K</w:t>
      </w:r>
      <w:r w:rsidR="00C0799D">
        <w:rPr>
          <w:rFonts w:asciiTheme="minorHAnsi" w:hAnsiTheme="minorHAnsi" w:cs="Arial"/>
          <w:sz w:val="22"/>
          <w:szCs w:val="22"/>
        </w:rPr>
        <w:t>upujícího</w:t>
      </w:r>
      <w:r w:rsidR="0074496A">
        <w:rPr>
          <w:rFonts w:asciiTheme="minorHAnsi" w:hAnsiTheme="minorHAnsi" w:cs="Arial"/>
          <w:sz w:val="22"/>
          <w:szCs w:val="22"/>
        </w:rPr>
        <w:t>, místem dodání je</w:t>
      </w:r>
      <w:r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1D3ED2">
        <w:rPr>
          <w:rFonts w:asciiTheme="minorHAnsi" w:hAnsiTheme="minorHAnsi" w:cs="Arial"/>
          <w:sz w:val="22"/>
          <w:szCs w:val="22"/>
        </w:rPr>
        <w:t xml:space="preserve">sídlo </w:t>
      </w:r>
      <w:proofErr w:type="spellStart"/>
      <w:r w:rsidR="001D3ED2">
        <w:rPr>
          <w:rFonts w:asciiTheme="minorHAnsi" w:hAnsiTheme="minorHAnsi" w:cs="Arial"/>
          <w:sz w:val="22"/>
          <w:szCs w:val="22"/>
        </w:rPr>
        <w:t>VÚGTK</w:t>
      </w:r>
      <w:proofErr w:type="spellEnd"/>
      <w:r w:rsidR="00947F92">
        <w:rPr>
          <w:rFonts w:asciiTheme="minorHAnsi" w:hAnsiTheme="minorHAnsi" w:cs="Arial"/>
          <w:sz w:val="22"/>
          <w:szCs w:val="22"/>
        </w:rPr>
        <w:t>, v.</w:t>
      </w:r>
      <w:r w:rsidR="001D3ED2">
        <w:rPr>
          <w:rFonts w:asciiTheme="minorHAnsi" w:hAnsiTheme="minorHAnsi" w:cs="Arial"/>
          <w:sz w:val="22"/>
          <w:szCs w:val="22"/>
        </w:rPr>
        <w:t xml:space="preserve"> </w:t>
      </w:r>
      <w:r w:rsidR="00947F92">
        <w:rPr>
          <w:rFonts w:asciiTheme="minorHAnsi" w:hAnsiTheme="minorHAnsi" w:cs="Arial"/>
          <w:sz w:val="22"/>
          <w:szCs w:val="22"/>
        </w:rPr>
        <w:t>v.</w:t>
      </w:r>
      <w:r w:rsidR="001D3ED2">
        <w:rPr>
          <w:rFonts w:asciiTheme="minorHAnsi" w:hAnsiTheme="minorHAnsi" w:cs="Arial"/>
          <w:sz w:val="22"/>
          <w:szCs w:val="22"/>
        </w:rPr>
        <w:t xml:space="preserve"> </w:t>
      </w:r>
      <w:r w:rsidR="00947F92">
        <w:rPr>
          <w:rFonts w:asciiTheme="minorHAnsi" w:hAnsiTheme="minorHAnsi" w:cs="Arial"/>
          <w:sz w:val="22"/>
          <w:szCs w:val="22"/>
        </w:rPr>
        <w:t xml:space="preserve">i. </w:t>
      </w:r>
      <w:r w:rsidR="00947F92" w:rsidRPr="00AD4B0D">
        <w:rPr>
          <w:rFonts w:asciiTheme="minorHAnsi" w:hAnsiTheme="minorHAnsi"/>
          <w:sz w:val="22"/>
          <w:szCs w:val="22"/>
        </w:rPr>
        <w:t xml:space="preserve">Ústecká 98, 250 66 </w:t>
      </w:r>
      <w:proofErr w:type="spellStart"/>
      <w:r w:rsidR="00947F92" w:rsidRPr="00AD4B0D">
        <w:rPr>
          <w:rFonts w:asciiTheme="minorHAnsi" w:hAnsiTheme="minorHAnsi"/>
          <w:sz w:val="22"/>
          <w:szCs w:val="22"/>
        </w:rPr>
        <w:t>Zdiby</w:t>
      </w:r>
      <w:proofErr w:type="spellEnd"/>
      <w:r w:rsidR="00947F92">
        <w:rPr>
          <w:rFonts w:asciiTheme="minorHAnsi" w:hAnsiTheme="minorHAnsi"/>
          <w:sz w:val="22"/>
          <w:szCs w:val="22"/>
        </w:rPr>
        <w:t>,</w:t>
      </w:r>
      <w:r w:rsidR="001D3ED2">
        <w:rPr>
          <w:rFonts w:asciiTheme="minorHAnsi" w:hAnsiTheme="minorHAnsi"/>
          <w:sz w:val="22"/>
          <w:szCs w:val="22"/>
        </w:rPr>
        <w:t xml:space="preserve"> </w:t>
      </w:r>
      <w:r w:rsidR="008E1257" w:rsidRPr="007D101C">
        <w:rPr>
          <w:rFonts w:asciiTheme="minorHAnsi" w:hAnsiTheme="minorHAnsi" w:cs="Arial"/>
          <w:sz w:val="22"/>
          <w:szCs w:val="22"/>
        </w:rPr>
        <w:t>Česká republika.</w:t>
      </w:r>
    </w:p>
    <w:p w:rsidR="0074496A" w:rsidRPr="00947F92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16"/>
          <w:szCs w:val="16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IV.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>Cena a platební podmínky</w:t>
      </w:r>
    </w:p>
    <w:p w:rsidR="00642F72" w:rsidRDefault="00642F72" w:rsidP="0074496A">
      <w:pPr>
        <w:pStyle w:val="Odstavecseseznamem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Kupní cena za zboží v rozsahu dohodnutém v této smlouvě a za podmínek v ní uvedených je stanovena dohodou smluvních stran a vychází z cenové nabídky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7D101C">
        <w:rPr>
          <w:rFonts w:asciiTheme="minorHAnsi" w:hAnsiTheme="minorHAnsi" w:cs="Arial"/>
          <w:sz w:val="22"/>
          <w:szCs w:val="22"/>
        </w:rPr>
        <w:t>, kalkulované v rámci zadávacího řízení na předmět plnění této smlouvy.</w:t>
      </w:r>
    </w:p>
    <w:p w:rsidR="00577FD1" w:rsidRDefault="00577FD1" w:rsidP="0074496A">
      <w:pPr>
        <w:pStyle w:val="Odstavecseseznamem"/>
        <w:numPr>
          <w:ilvl w:val="0"/>
          <w:numId w:val="23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Kupní cena je sjednána jako nejvýše přípustná, včetně všech poplatků a veškerých dalších nákladů spojených s plněním předmětu této smlouvy</w:t>
      </w:r>
      <w:r w:rsidRPr="0065418E">
        <w:rPr>
          <w:rFonts w:asciiTheme="minorHAnsi" w:hAnsiTheme="minorHAnsi" w:cs="Arial"/>
          <w:sz w:val="22"/>
          <w:szCs w:val="22"/>
        </w:rPr>
        <w:t>. Cena zahrnuje veškerý předmět</w:t>
      </w:r>
      <w:r>
        <w:rPr>
          <w:rFonts w:asciiTheme="minorHAnsi" w:hAnsiTheme="minorHAnsi" w:cs="Arial"/>
          <w:sz w:val="22"/>
          <w:szCs w:val="22"/>
        </w:rPr>
        <w:t xml:space="preserve"> smlouvy</w:t>
      </w:r>
      <w:r w:rsidRPr="0065418E">
        <w:rPr>
          <w:rFonts w:asciiTheme="minorHAnsi" w:hAnsiTheme="minorHAnsi" w:cs="Arial"/>
          <w:sz w:val="22"/>
          <w:szCs w:val="22"/>
        </w:rPr>
        <w:t>, jak byl vymezen v článku II. této smlouvy</w:t>
      </w:r>
      <w:r w:rsidRPr="00D04475">
        <w:rPr>
          <w:rFonts w:asciiTheme="minorHAnsi" w:hAnsiTheme="minorHAnsi" w:cs="Arial"/>
          <w:sz w:val="22"/>
          <w:szCs w:val="22"/>
        </w:rPr>
        <w:t xml:space="preserve">. </w:t>
      </w:r>
      <w:r w:rsidRPr="002E75FB">
        <w:rPr>
          <w:rFonts w:asciiTheme="minorHAnsi" w:hAnsiTheme="minorHAnsi" w:cs="Arial"/>
          <w:sz w:val="22"/>
          <w:szCs w:val="22"/>
        </w:rPr>
        <w:t>Kupní cena zahrnuje</w:t>
      </w:r>
      <w:r w:rsidR="00A03ECC" w:rsidRPr="002E75FB">
        <w:rPr>
          <w:rFonts w:asciiTheme="minorHAnsi" w:hAnsiTheme="minorHAnsi" w:cs="Arial"/>
          <w:sz w:val="22"/>
          <w:szCs w:val="22"/>
        </w:rPr>
        <w:t xml:space="preserve"> přepravní náklady a pojištění zboží do místa dodání. Kupní cena </w:t>
      </w:r>
      <w:r w:rsidR="00480DBB">
        <w:rPr>
          <w:rFonts w:asciiTheme="minorHAnsi" w:hAnsiTheme="minorHAnsi" w:cs="Arial"/>
          <w:sz w:val="22"/>
          <w:szCs w:val="22"/>
        </w:rPr>
        <w:t>nezahrnuje</w:t>
      </w:r>
      <w:r w:rsidR="00480DBB" w:rsidRPr="002E75FB">
        <w:rPr>
          <w:rFonts w:asciiTheme="minorHAnsi" w:hAnsiTheme="minorHAnsi" w:cs="Arial"/>
          <w:sz w:val="22"/>
          <w:szCs w:val="22"/>
        </w:rPr>
        <w:t xml:space="preserve"> </w:t>
      </w:r>
      <w:r w:rsidR="00A03ECC" w:rsidRPr="002E75FB">
        <w:rPr>
          <w:rFonts w:asciiTheme="minorHAnsi" w:hAnsiTheme="minorHAnsi" w:cs="Arial"/>
          <w:sz w:val="22"/>
          <w:szCs w:val="22"/>
        </w:rPr>
        <w:t>náklady na správní poplatky, daně a cla</w:t>
      </w:r>
      <w:r w:rsidR="006B1AAF">
        <w:rPr>
          <w:rFonts w:asciiTheme="minorHAnsi" w:hAnsiTheme="minorHAnsi" w:cs="Arial"/>
          <w:sz w:val="22"/>
          <w:szCs w:val="22"/>
        </w:rPr>
        <w:t>.</w:t>
      </w:r>
    </w:p>
    <w:p w:rsidR="00642F72" w:rsidRPr="001D3ED2" w:rsidRDefault="00997E73" w:rsidP="00997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3. </w:t>
      </w:r>
      <w:r w:rsidRPr="00997E7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9D5A38" w:rsidRPr="00997E73"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997E73">
        <w:rPr>
          <w:rFonts w:asciiTheme="minorHAnsi" w:hAnsiTheme="minorHAnsi" w:cs="Arial"/>
          <w:sz w:val="22"/>
          <w:szCs w:val="22"/>
        </w:rPr>
        <w:t xml:space="preserve">se zavazuje uhradit </w:t>
      </w:r>
      <w:r w:rsidR="00B54DEA" w:rsidRPr="00997E73">
        <w:rPr>
          <w:rFonts w:asciiTheme="minorHAnsi" w:hAnsiTheme="minorHAnsi" w:cs="Arial"/>
          <w:sz w:val="22"/>
          <w:szCs w:val="22"/>
        </w:rPr>
        <w:t xml:space="preserve">Prodávajícímu </w:t>
      </w:r>
      <w:r w:rsidR="00642F72" w:rsidRPr="00997E73">
        <w:rPr>
          <w:rFonts w:asciiTheme="minorHAnsi" w:hAnsiTheme="minorHAnsi" w:cs="Arial"/>
          <w:sz w:val="22"/>
          <w:szCs w:val="22"/>
        </w:rPr>
        <w:t>sjednanou ku</w:t>
      </w:r>
      <w:r w:rsidR="000E2389" w:rsidRPr="00997E73">
        <w:rPr>
          <w:rFonts w:asciiTheme="minorHAnsi" w:hAnsiTheme="minorHAnsi" w:cs="Arial"/>
          <w:sz w:val="22"/>
          <w:szCs w:val="22"/>
        </w:rPr>
        <w:t>pní c</w:t>
      </w:r>
      <w:r w:rsidR="00642F72" w:rsidRPr="00997E73">
        <w:rPr>
          <w:rFonts w:asciiTheme="minorHAnsi" w:hAnsiTheme="minorHAnsi" w:cs="Arial"/>
          <w:sz w:val="22"/>
          <w:szCs w:val="22"/>
        </w:rPr>
        <w:t xml:space="preserve">enu ve výši </w:t>
      </w:r>
      <w:r w:rsidR="002255DE">
        <w:rPr>
          <w:rFonts w:asciiTheme="minorHAnsi" w:hAnsiTheme="minorHAnsi" w:cs="Arial"/>
          <w:sz w:val="22"/>
          <w:szCs w:val="22"/>
        </w:rPr>
        <w:t>226</w:t>
      </w:r>
      <w:r w:rsidR="001D3ED2">
        <w:rPr>
          <w:rFonts w:asciiTheme="minorHAnsi" w:hAnsiTheme="minorHAnsi" w:cs="Arial"/>
          <w:sz w:val="22"/>
          <w:szCs w:val="22"/>
        </w:rPr>
        <w:t> 875,</w:t>
      </w:r>
      <w:r w:rsidR="001D3ED2" w:rsidRPr="001D3ED2">
        <w:rPr>
          <w:rFonts w:asciiTheme="minorHAnsi" w:hAnsiTheme="minorHAnsi" w:cs="Arial"/>
          <w:sz w:val="22"/>
          <w:szCs w:val="22"/>
        </w:rPr>
        <w:t>00</w:t>
      </w:r>
      <w:r w:rsidR="00642F72" w:rsidRPr="001D3ED2">
        <w:rPr>
          <w:rFonts w:asciiTheme="minorHAnsi" w:hAnsiTheme="minorHAnsi" w:cs="Arial"/>
          <w:sz w:val="22"/>
          <w:szCs w:val="22"/>
        </w:rPr>
        <w:t xml:space="preserve"> </w:t>
      </w:r>
      <w:r w:rsidR="0016608B" w:rsidRPr="001D3ED2">
        <w:rPr>
          <w:rFonts w:asciiTheme="minorHAnsi" w:hAnsiTheme="minorHAnsi" w:cs="Arial"/>
          <w:sz w:val="22"/>
          <w:szCs w:val="22"/>
        </w:rPr>
        <w:t xml:space="preserve">Kč </w:t>
      </w:r>
      <w:r w:rsidRPr="001D3ED2">
        <w:rPr>
          <w:rFonts w:asciiTheme="minorHAnsi" w:hAnsiTheme="minorHAnsi" w:cs="Arial"/>
          <w:sz w:val="22"/>
          <w:szCs w:val="22"/>
        </w:rPr>
        <w:t>s DPH</w:t>
      </w:r>
      <w:r w:rsidR="00947F92" w:rsidRPr="001D3ED2">
        <w:rPr>
          <w:rFonts w:asciiTheme="minorHAnsi" w:hAnsiTheme="minorHAnsi" w:cs="Arial"/>
          <w:sz w:val="22"/>
          <w:szCs w:val="22"/>
        </w:rPr>
        <w:t>.</w:t>
      </w:r>
    </w:p>
    <w:p w:rsidR="00642F72" w:rsidRPr="00997E73" w:rsidRDefault="00642F72" w:rsidP="00997E73">
      <w:pPr>
        <w:pStyle w:val="Odstavecseseznamem"/>
        <w:spacing w:line="276" w:lineRule="auto"/>
        <w:ind w:left="71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97E73">
        <w:rPr>
          <w:rFonts w:asciiTheme="minorHAnsi" w:hAnsiTheme="minorHAnsi" w:cs="Arial"/>
          <w:sz w:val="22"/>
          <w:szCs w:val="22"/>
        </w:rPr>
        <w:t xml:space="preserve">Kupní cena bude </w:t>
      </w:r>
      <w:r w:rsidR="009D5A38" w:rsidRPr="00997E73">
        <w:rPr>
          <w:rFonts w:asciiTheme="minorHAnsi" w:hAnsiTheme="minorHAnsi" w:cs="Arial"/>
          <w:sz w:val="22"/>
          <w:szCs w:val="22"/>
        </w:rPr>
        <w:t xml:space="preserve">Kupujícím </w:t>
      </w:r>
      <w:r w:rsidRPr="00997E73">
        <w:rPr>
          <w:rFonts w:asciiTheme="minorHAnsi" w:hAnsiTheme="minorHAnsi" w:cs="Arial"/>
          <w:sz w:val="22"/>
          <w:szCs w:val="22"/>
        </w:rPr>
        <w:t xml:space="preserve">uhrazena v </w:t>
      </w:r>
      <w:r w:rsidR="00AC3F1C" w:rsidRPr="00997E73">
        <w:rPr>
          <w:rFonts w:asciiTheme="minorHAnsi" w:hAnsiTheme="minorHAnsi" w:cs="Arial"/>
          <w:sz w:val="22"/>
          <w:szCs w:val="22"/>
        </w:rPr>
        <w:t xml:space="preserve">korunách českých </w:t>
      </w:r>
      <w:r w:rsidR="008E1257" w:rsidRPr="00997E73">
        <w:rPr>
          <w:rFonts w:asciiTheme="minorHAnsi" w:hAnsiTheme="minorHAnsi" w:cs="Arial"/>
          <w:sz w:val="22"/>
          <w:szCs w:val="22"/>
        </w:rPr>
        <w:t>(</w:t>
      </w:r>
      <w:r w:rsidR="00AC3F1C" w:rsidRPr="00997E73">
        <w:rPr>
          <w:rFonts w:asciiTheme="minorHAnsi" w:hAnsiTheme="minorHAnsi" w:cs="Arial"/>
          <w:sz w:val="22"/>
          <w:szCs w:val="22"/>
        </w:rPr>
        <w:t>CZK</w:t>
      </w:r>
      <w:r w:rsidR="008E1257" w:rsidRPr="00997E73">
        <w:rPr>
          <w:rFonts w:asciiTheme="minorHAnsi" w:hAnsiTheme="minorHAnsi" w:cs="Arial"/>
          <w:sz w:val="22"/>
          <w:szCs w:val="22"/>
        </w:rPr>
        <w:t xml:space="preserve">) </w:t>
      </w:r>
      <w:r w:rsidRPr="00997E73">
        <w:rPr>
          <w:rFonts w:asciiTheme="minorHAnsi" w:hAnsiTheme="minorHAnsi" w:cs="Arial"/>
          <w:sz w:val="22"/>
          <w:szCs w:val="22"/>
        </w:rPr>
        <w:t>na základě daňového dokladu – faktury. Kupní cena za dodávku</w:t>
      </w:r>
      <w:r w:rsidR="00B54DEA" w:rsidRPr="00997E73">
        <w:rPr>
          <w:rFonts w:asciiTheme="minorHAnsi" w:hAnsiTheme="minorHAnsi" w:cs="Arial"/>
          <w:sz w:val="22"/>
          <w:szCs w:val="22"/>
        </w:rPr>
        <w:t xml:space="preserve"> zboží dle této smlouvy bude P</w:t>
      </w:r>
      <w:r w:rsidRPr="00997E73">
        <w:rPr>
          <w:rFonts w:asciiTheme="minorHAnsi" w:hAnsiTheme="minorHAnsi" w:cs="Arial"/>
          <w:sz w:val="22"/>
          <w:szCs w:val="22"/>
        </w:rPr>
        <w:t xml:space="preserve">rodávajícím fakturována </w:t>
      </w:r>
      <w:r w:rsidR="009D5A38" w:rsidRPr="00997E73">
        <w:rPr>
          <w:rFonts w:asciiTheme="minorHAnsi" w:hAnsiTheme="minorHAnsi" w:cs="Arial"/>
          <w:sz w:val="22"/>
          <w:szCs w:val="22"/>
        </w:rPr>
        <w:t xml:space="preserve">do 14 dnů ode dne dodání </w:t>
      </w:r>
      <w:r w:rsidR="009D5A38" w:rsidRPr="00997E73">
        <w:rPr>
          <w:rFonts w:asciiTheme="minorHAnsi" w:hAnsiTheme="minorHAnsi" w:cs="Arial"/>
          <w:sz w:val="22"/>
          <w:szCs w:val="22"/>
        </w:rPr>
        <w:lastRenderedPageBreak/>
        <w:t>zboží K</w:t>
      </w:r>
      <w:r w:rsidRPr="00997E73">
        <w:rPr>
          <w:rFonts w:asciiTheme="minorHAnsi" w:hAnsiTheme="minorHAnsi" w:cs="Arial"/>
          <w:sz w:val="22"/>
          <w:szCs w:val="22"/>
        </w:rPr>
        <w:t>upujícímu, tj. ode dne podpisu protokolu o předání a převzetí zboží</w:t>
      </w:r>
      <w:r w:rsidR="004B2F5E" w:rsidRPr="00997E73">
        <w:rPr>
          <w:rFonts w:asciiTheme="minorHAnsi" w:hAnsiTheme="minorHAnsi" w:cs="Arial"/>
          <w:sz w:val="22"/>
          <w:szCs w:val="22"/>
        </w:rPr>
        <w:t xml:space="preserve"> nebo dodacího listu</w:t>
      </w:r>
      <w:r w:rsidRPr="00997E73">
        <w:rPr>
          <w:rFonts w:asciiTheme="minorHAnsi" w:hAnsiTheme="minorHAnsi" w:cs="Arial"/>
          <w:sz w:val="22"/>
          <w:szCs w:val="22"/>
        </w:rPr>
        <w:t xml:space="preserve"> oběma smluvními stranami.</w:t>
      </w:r>
      <w:r w:rsidR="00D276C3" w:rsidRPr="00997E73">
        <w:rPr>
          <w:rFonts w:asciiTheme="minorHAnsi" w:hAnsiTheme="minorHAnsi" w:cs="Arial"/>
          <w:sz w:val="22"/>
          <w:szCs w:val="22"/>
        </w:rPr>
        <w:t xml:space="preserve"> </w:t>
      </w:r>
    </w:p>
    <w:p w:rsidR="001D3ED2" w:rsidRDefault="00997E73" w:rsidP="00997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4.   Př</w:t>
      </w:r>
      <w:r w:rsidR="00642F72" w:rsidRPr="00997E73">
        <w:rPr>
          <w:rFonts w:asciiTheme="minorHAnsi" w:hAnsiTheme="minorHAnsi" w:cs="Arial"/>
          <w:sz w:val="22"/>
          <w:szCs w:val="22"/>
        </w:rPr>
        <w:t>ílohou faktury musí být kopie protokolu o předání a převzetí předmětu plnění</w:t>
      </w:r>
      <w:r w:rsidR="004B2F5E" w:rsidRPr="00997E73">
        <w:rPr>
          <w:rFonts w:asciiTheme="minorHAnsi" w:hAnsiTheme="minorHAnsi" w:cs="Arial"/>
          <w:sz w:val="22"/>
          <w:szCs w:val="22"/>
        </w:rPr>
        <w:t xml:space="preserve"> resp. </w:t>
      </w:r>
      <w:r>
        <w:rPr>
          <w:rFonts w:asciiTheme="minorHAnsi" w:hAnsiTheme="minorHAnsi" w:cs="Arial"/>
          <w:sz w:val="22"/>
          <w:szCs w:val="22"/>
        </w:rPr>
        <w:t>d</w:t>
      </w:r>
      <w:r w:rsidR="004B2F5E" w:rsidRPr="00997E73">
        <w:rPr>
          <w:rFonts w:asciiTheme="minorHAnsi" w:hAnsiTheme="minorHAnsi" w:cs="Arial"/>
          <w:sz w:val="22"/>
          <w:szCs w:val="22"/>
        </w:rPr>
        <w:t>odacího listu</w:t>
      </w:r>
    </w:p>
    <w:p w:rsidR="00642F72" w:rsidRPr="00997E73" w:rsidRDefault="001D3ED2" w:rsidP="00997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="00642F72" w:rsidRPr="00997E73">
        <w:rPr>
          <w:rFonts w:asciiTheme="minorHAnsi" w:hAnsiTheme="minorHAnsi" w:cs="Arial"/>
          <w:sz w:val="22"/>
          <w:szCs w:val="22"/>
        </w:rPr>
        <w:t>podepsaného oběma smluvními stranami.</w:t>
      </w:r>
    </w:p>
    <w:p w:rsidR="00642F72" w:rsidRPr="00997E73" w:rsidRDefault="001D3ED2" w:rsidP="00997E73">
      <w:pPr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5.  </w:t>
      </w:r>
      <w:r w:rsidR="00EA3428">
        <w:rPr>
          <w:rFonts w:asciiTheme="minorHAnsi" w:hAnsiTheme="minorHAnsi" w:cs="Arial"/>
          <w:sz w:val="22"/>
          <w:szCs w:val="22"/>
        </w:rPr>
        <w:t xml:space="preserve"> D</w:t>
      </w:r>
      <w:r w:rsidR="00642F72" w:rsidRPr="00997E73">
        <w:rPr>
          <w:rFonts w:asciiTheme="minorHAnsi" w:hAnsiTheme="minorHAnsi" w:cs="Arial"/>
          <w:sz w:val="22"/>
          <w:szCs w:val="22"/>
        </w:rPr>
        <w:t>aňový doklad – faktura musí obsahovat všechny</w:t>
      </w:r>
      <w:r w:rsidR="00F55C97" w:rsidRPr="00997E73">
        <w:rPr>
          <w:rFonts w:asciiTheme="minorHAnsi" w:hAnsiTheme="minorHAnsi" w:cs="Arial"/>
          <w:sz w:val="22"/>
          <w:szCs w:val="22"/>
        </w:rPr>
        <w:t xml:space="preserve"> náležitosti řádného účetního a </w:t>
      </w:r>
      <w:r w:rsidR="00642F72" w:rsidRPr="00997E73">
        <w:rPr>
          <w:rFonts w:asciiTheme="minorHAnsi" w:hAnsiTheme="minorHAnsi" w:cs="Arial"/>
          <w:sz w:val="22"/>
          <w:szCs w:val="22"/>
        </w:rPr>
        <w:t>daňového dokladu ve smyslu příslušných právních předpisů, zejména zákona č. 235/2004 Sb., o dani z přidané hodnoty, ve znění pozdějších předpisů.</w:t>
      </w:r>
      <w:r w:rsidR="005174C4" w:rsidRPr="00997E73">
        <w:rPr>
          <w:rFonts w:asciiTheme="minorHAnsi" w:hAnsiTheme="minorHAnsi" w:cs="Arial"/>
          <w:sz w:val="22"/>
          <w:szCs w:val="22"/>
        </w:rPr>
        <w:t xml:space="preserve"> </w:t>
      </w:r>
      <w:r w:rsidR="00642F72" w:rsidRPr="00997E73">
        <w:rPr>
          <w:rFonts w:asciiTheme="minorHAnsi" w:hAnsiTheme="minorHAnsi" w:cs="Arial"/>
          <w:sz w:val="22"/>
          <w:szCs w:val="22"/>
        </w:rPr>
        <w:t xml:space="preserve">V případě, že faktura nebude mít odpovídající náležitosti, je </w:t>
      </w:r>
      <w:r w:rsidR="009D5A38" w:rsidRPr="00997E73"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997E73">
        <w:rPr>
          <w:rFonts w:asciiTheme="minorHAnsi" w:hAnsiTheme="minorHAnsi" w:cs="Arial"/>
          <w:sz w:val="22"/>
          <w:szCs w:val="22"/>
        </w:rPr>
        <w:t xml:space="preserve">oprávněn ji vrátit ve lhůtě splatnosti zpět </w:t>
      </w:r>
      <w:r w:rsidR="00B54DEA" w:rsidRPr="00997E73">
        <w:rPr>
          <w:rFonts w:asciiTheme="minorHAnsi" w:hAnsiTheme="minorHAnsi" w:cs="Arial"/>
          <w:sz w:val="22"/>
          <w:szCs w:val="22"/>
        </w:rPr>
        <w:t xml:space="preserve">Prodávajícímu </w:t>
      </w:r>
      <w:r w:rsidR="00642F72" w:rsidRPr="00997E73">
        <w:rPr>
          <w:rFonts w:asciiTheme="minorHAnsi" w:hAnsiTheme="minorHAnsi" w:cs="Arial"/>
          <w:sz w:val="22"/>
          <w:szCs w:val="22"/>
        </w:rPr>
        <w:t>k doplnění, aniž se tak dostane do prodlení se splatností. Lhůta splatnosti počíná běžet znovu od opětovného doručení náležitě do</w:t>
      </w:r>
      <w:r w:rsidR="009D5A38" w:rsidRPr="00997E73">
        <w:rPr>
          <w:rFonts w:asciiTheme="minorHAnsi" w:hAnsiTheme="minorHAnsi" w:cs="Arial"/>
          <w:sz w:val="22"/>
          <w:szCs w:val="22"/>
        </w:rPr>
        <w:t>plněného či opraveného dokladu K</w:t>
      </w:r>
      <w:r w:rsidR="00642F72" w:rsidRPr="00997E73">
        <w:rPr>
          <w:rFonts w:asciiTheme="minorHAnsi" w:hAnsiTheme="minorHAnsi" w:cs="Arial"/>
          <w:sz w:val="22"/>
          <w:szCs w:val="22"/>
        </w:rPr>
        <w:t>upujícímu.</w:t>
      </w:r>
    </w:p>
    <w:p w:rsidR="00642F72" w:rsidRPr="00997E73" w:rsidRDefault="00997E73" w:rsidP="00997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6.   </w:t>
      </w:r>
      <w:r w:rsidR="00642F72" w:rsidRPr="00997E73">
        <w:rPr>
          <w:rFonts w:asciiTheme="minorHAnsi" w:hAnsiTheme="minorHAnsi" w:cs="Arial"/>
          <w:sz w:val="22"/>
          <w:szCs w:val="22"/>
        </w:rPr>
        <w:t xml:space="preserve">Splatnost faktury se sjednává na </w:t>
      </w:r>
      <w:r w:rsidR="0065418E" w:rsidRPr="00997E73">
        <w:rPr>
          <w:rFonts w:asciiTheme="minorHAnsi" w:hAnsiTheme="minorHAnsi" w:cs="Arial"/>
          <w:sz w:val="22"/>
          <w:szCs w:val="22"/>
        </w:rPr>
        <w:t>30</w:t>
      </w:r>
      <w:r w:rsidR="00642F72" w:rsidRPr="00997E73">
        <w:rPr>
          <w:rFonts w:asciiTheme="minorHAnsi" w:hAnsiTheme="minorHAnsi" w:cs="Arial"/>
          <w:sz w:val="22"/>
          <w:szCs w:val="22"/>
        </w:rPr>
        <w:t xml:space="preserve"> dnů ode dne </w:t>
      </w:r>
      <w:r w:rsidR="009D5A38" w:rsidRPr="00997E73">
        <w:rPr>
          <w:rFonts w:asciiTheme="minorHAnsi" w:hAnsiTheme="minorHAnsi" w:cs="Arial"/>
          <w:sz w:val="22"/>
          <w:szCs w:val="22"/>
        </w:rPr>
        <w:t>jejího prokazatelného doručení K</w:t>
      </w:r>
      <w:r w:rsidR="00642F72" w:rsidRPr="00997E73">
        <w:rPr>
          <w:rFonts w:asciiTheme="minorHAnsi" w:hAnsiTheme="minorHAnsi" w:cs="Arial"/>
          <w:sz w:val="22"/>
          <w:szCs w:val="22"/>
        </w:rPr>
        <w:t>upujícímu.</w:t>
      </w:r>
    </w:p>
    <w:p w:rsidR="00642F72" w:rsidRPr="00997E73" w:rsidRDefault="00997E73" w:rsidP="00997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7.   </w:t>
      </w:r>
      <w:r w:rsidR="009D5A38" w:rsidRPr="00997E73"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997E73">
        <w:rPr>
          <w:rFonts w:asciiTheme="minorHAnsi" w:hAnsiTheme="minorHAnsi" w:cs="Arial"/>
          <w:sz w:val="22"/>
          <w:szCs w:val="22"/>
        </w:rPr>
        <w:t>neposkytuje zálohy.</w:t>
      </w:r>
    </w:p>
    <w:p w:rsidR="00947F92" w:rsidRPr="00947F92" w:rsidRDefault="00947F92" w:rsidP="0074496A">
      <w:pPr>
        <w:spacing w:line="276" w:lineRule="auto"/>
        <w:jc w:val="center"/>
        <w:rPr>
          <w:rFonts w:asciiTheme="minorHAnsi" w:hAnsiTheme="minorHAnsi" w:cs="Arial"/>
          <w:b/>
          <w:sz w:val="16"/>
          <w:szCs w:val="16"/>
        </w:rPr>
      </w:pPr>
    </w:p>
    <w:p w:rsidR="00642F72" w:rsidRPr="008E1257" w:rsidRDefault="00642F72" w:rsidP="0074496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V.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>Práva a povinnosti stran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je povinen dodat zboží v dohodnutém množství, jakosti a pro</w:t>
      </w:r>
      <w:r>
        <w:rPr>
          <w:rFonts w:asciiTheme="minorHAnsi" w:hAnsiTheme="minorHAnsi" w:cs="Arial"/>
          <w:sz w:val="22"/>
          <w:szCs w:val="22"/>
        </w:rPr>
        <w:t>vedení. Veškeré zboží dodávané P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rodávajícím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>z titulu této smlouvy musí splňovat kvalitativní požadavky dle této smlouvy.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dodat zboží bez vad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v souladu s podmínkami této smlouvy, přičemž za řádné dodání zboží </w:t>
      </w:r>
      <w:r w:rsidR="009D5A38">
        <w:rPr>
          <w:rFonts w:asciiTheme="minorHAnsi" w:hAnsiTheme="minorHAnsi" w:cs="Arial"/>
          <w:sz w:val="22"/>
          <w:szCs w:val="22"/>
        </w:rPr>
        <w:t>se považuje jeho převzetí K</w:t>
      </w:r>
      <w:r w:rsidR="00642F72" w:rsidRPr="007D101C">
        <w:rPr>
          <w:rFonts w:asciiTheme="minorHAnsi" w:hAnsiTheme="minorHAnsi" w:cs="Arial"/>
          <w:sz w:val="22"/>
          <w:szCs w:val="22"/>
        </w:rPr>
        <w:t>upujícím, a to na základě potvrzení této skutečnosti v protokolu o předání a převzetí dodávky</w:t>
      </w:r>
      <w:r w:rsidR="004B2F5E">
        <w:rPr>
          <w:rFonts w:asciiTheme="minorHAnsi" w:hAnsiTheme="minorHAnsi" w:cs="Arial"/>
          <w:sz w:val="22"/>
          <w:szCs w:val="22"/>
        </w:rPr>
        <w:t xml:space="preserve"> nebo v dodacím listu</w:t>
      </w:r>
      <w:r w:rsidR="00642F72" w:rsidRPr="007D101C">
        <w:rPr>
          <w:rFonts w:asciiTheme="minorHAnsi" w:hAnsiTheme="minorHAnsi" w:cs="Arial"/>
          <w:sz w:val="22"/>
          <w:szCs w:val="22"/>
        </w:rPr>
        <w:t>. Předávací protokol</w:t>
      </w:r>
      <w:r w:rsidR="00224DD5">
        <w:rPr>
          <w:rFonts w:asciiTheme="minorHAnsi" w:hAnsiTheme="minorHAnsi" w:cs="Arial"/>
          <w:sz w:val="22"/>
          <w:szCs w:val="22"/>
        </w:rPr>
        <w:t xml:space="preserve"> resp. dodací list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může být podepsán nejdříve v okamžiku, kdy bude beze zb</w:t>
      </w:r>
      <w:r>
        <w:rPr>
          <w:rFonts w:asciiTheme="minorHAnsi" w:hAnsiTheme="minorHAnsi" w:cs="Arial"/>
          <w:sz w:val="22"/>
          <w:szCs w:val="22"/>
        </w:rPr>
        <w:t>ytku realizována dodávka zboží P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rodávajícím včetně souvisejících výkonů a služeb sjednaných touto smlouvou. </w:t>
      </w:r>
    </w:p>
    <w:p w:rsidR="00642F72" w:rsidRPr="001E4E26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spolu se zbožím dodat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dokumentaci nezbytnou k užívání zboží včetně manuálů pro </w:t>
      </w:r>
      <w:r w:rsidR="00642F72" w:rsidRPr="001E4E26">
        <w:rPr>
          <w:rFonts w:asciiTheme="minorHAnsi" w:hAnsiTheme="minorHAnsi" w:cs="Arial"/>
          <w:sz w:val="22"/>
          <w:szCs w:val="22"/>
        </w:rPr>
        <w:t xml:space="preserve">obsluhu </w:t>
      </w:r>
      <w:r w:rsidR="00224DD5" w:rsidRPr="001E4E26">
        <w:rPr>
          <w:rFonts w:asciiTheme="minorHAnsi" w:hAnsiTheme="minorHAnsi" w:cs="Arial"/>
          <w:sz w:val="22"/>
          <w:szCs w:val="22"/>
        </w:rPr>
        <w:t>(</w:t>
      </w:r>
      <w:r w:rsidR="00642F72" w:rsidRPr="001E4E26">
        <w:rPr>
          <w:rFonts w:asciiTheme="minorHAnsi" w:hAnsiTheme="minorHAnsi" w:cs="Arial"/>
          <w:sz w:val="22"/>
          <w:szCs w:val="22"/>
        </w:rPr>
        <w:t>v </w:t>
      </w:r>
      <w:r w:rsidR="00947F92">
        <w:rPr>
          <w:rFonts w:asciiTheme="minorHAnsi" w:hAnsiTheme="minorHAnsi" w:cs="Arial"/>
          <w:sz w:val="22"/>
          <w:szCs w:val="22"/>
        </w:rPr>
        <w:t xml:space="preserve">českém či </w:t>
      </w:r>
      <w:r w:rsidR="00642F72" w:rsidRPr="001E4E26">
        <w:rPr>
          <w:rFonts w:asciiTheme="minorHAnsi" w:hAnsiTheme="minorHAnsi" w:cs="Arial"/>
          <w:sz w:val="22"/>
          <w:szCs w:val="22"/>
        </w:rPr>
        <w:t>anglickém jazyce</w:t>
      </w:r>
      <w:r w:rsidR="00224DD5" w:rsidRPr="001E4E26">
        <w:rPr>
          <w:rFonts w:asciiTheme="minorHAnsi" w:hAnsiTheme="minorHAnsi" w:cs="Arial"/>
          <w:sz w:val="22"/>
          <w:szCs w:val="22"/>
        </w:rPr>
        <w:t>)</w:t>
      </w:r>
      <w:r w:rsidR="00642F72" w:rsidRPr="001E4E26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9D5A38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nabývá vlastnického práva ke zboží dnem řádného předání a převzetí zboží od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na základě podpisu předávacího protokolu</w:t>
      </w:r>
      <w:r w:rsidR="00224DD5">
        <w:rPr>
          <w:rFonts w:asciiTheme="minorHAnsi" w:hAnsiTheme="minorHAnsi" w:cs="Arial"/>
          <w:sz w:val="22"/>
          <w:szCs w:val="22"/>
        </w:rPr>
        <w:t xml:space="preserve"> resp. dodacího listu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. Stejným okamžikem přechází na </w:t>
      </w:r>
      <w:r>
        <w:rPr>
          <w:rFonts w:asciiTheme="minorHAnsi" w:hAnsiTheme="minorHAnsi" w:cs="Arial"/>
          <w:sz w:val="22"/>
          <w:szCs w:val="22"/>
        </w:rPr>
        <w:t>Kupujícího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také nebezpečí škody na věci.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neprodleně vyrozumět </w:t>
      </w:r>
      <w:r w:rsidR="009D5A38">
        <w:rPr>
          <w:rFonts w:asciiTheme="minorHAnsi" w:hAnsiTheme="minorHAnsi" w:cs="Arial"/>
          <w:sz w:val="22"/>
          <w:szCs w:val="22"/>
        </w:rPr>
        <w:t>Kupujícího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o případném ohrožení doby plnění a o všech skutečnostech, které mohou předmět plnění znemožnit. 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po celou dobu trvání smlouvy disponovat kvalifikací, kterou prokázal v rámci zadávacího řízení před uzavřením této smlouvy. V případě porušení tohoto ustanovení má </w:t>
      </w:r>
      <w:r w:rsidR="009D5A38"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>právo od této smlouvy odstoupit.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souhlasí s tím, že jakékoliv jeho poh</w:t>
      </w:r>
      <w:r w:rsidR="009D5A38">
        <w:rPr>
          <w:rFonts w:asciiTheme="minorHAnsi" w:hAnsiTheme="minorHAnsi" w:cs="Arial"/>
          <w:sz w:val="22"/>
          <w:szCs w:val="22"/>
        </w:rPr>
        <w:t>ledávky vůči K</w:t>
      </w:r>
      <w:r w:rsidR="00642F72" w:rsidRPr="007D101C">
        <w:rPr>
          <w:rFonts w:asciiTheme="minorHAnsi" w:hAnsiTheme="minorHAnsi" w:cs="Arial"/>
          <w:sz w:val="22"/>
          <w:szCs w:val="22"/>
        </w:rPr>
        <w:t>upujícímu, které vzniknou na základě této uzavřené smlouvy, nebude moci postoupit ani započítat jednostranným právním úkonem.</w:t>
      </w:r>
    </w:p>
    <w:p w:rsidR="00642F72" w:rsidRPr="007D101C" w:rsidRDefault="00B54DEA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odpovídá </w:t>
      </w:r>
      <w:r w:rsidR="009D5A38">
        <w:rPr>
          <w:rFonts w:asciiTheme="minorHAnsi" w:hAnsiTheme="minorHAnsi" w:cs="Arial"/>
          <w:sz w:val="22"/>
          <w:szCs w:val="22"/>
        </w:rPr>
        <w:t xml:space="preserve">Kupujícímu </w:t>
      </w:r>
      <w:r w:rsidR="00642F72" w:rsidRPr="007D101C">
        <w:rPr>
          <w:rFonts w:asciiTheme="minorHAnsi" w:hAnsiTheme="minorHAnsi" w:cs="Arial"/>
          <w:sz w:val="22"/>
          <w:szCs w:val="22"/>
        </w:rPr>
        <w:t>za škodu způsobenou porušením povinností podle této smlouvy nebo povinnosti stanovené obecně závazným právním předpisem.</w:t>
      </w:r>
    </w:p>
    <w:p w:rsidR="00642F72" w:rsidRPr="007D101C" w:rsidRDefault="00642F72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Strany se dohodly a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 </w:t>
      </w:r>
      <w:r w:rsidRPr="007D101C">
        <w:rPr>
          <w:rFonts w:asciiTheme="minorHAnsi" w:hAnsiTheme="minorHAnsi" w:cs="Arial"/>
          <w:sz w:val="22"/>
          <w:szCs w:val="22"/>
        </w:rPr>
        <w:t xml:space="preserve">určil, že osobou oprávněnou k jednání za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7D101C">
        <w:rPr>
          <w:rFonts w:asciiTheme="minorHAnsi" w:hAnsiTheme="minorHAnsi" w:cs="Arial"/>
          <w:sz w:val="22"/>
          <w:szCs w:val="22"/>
        </w:rPr>
        <w:t xml:space="preserve"> ve věcech, které se týkají této smlouvy a její realizace je/jsou:</w:t>
      </w:r>
    </w:p>
    <w:p w:rsidR="001E4E26" w:rsidRDefault="00642F72" w:rsidP="0074496A">
      <w:pPr>
        <w:pStyle w:val="Odstavecseseznamem"/>
        <w:spacing w:line="276" w:lineRule="auto"/>
        <w:ind w:left="714"/>
        <w:contextualSpacing w:val="0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Jméno: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1D3ED2">
        <w:rPr>
          <w:rFonts w:asciiTheme="minorHAnsi" w:hAnsiTheme="minorHAnsi" w:cs="Arial"/>
          <w:sz w:val="22"/>
          <w:szCs w:val="22"/>
        </w:rPr>
        <w:t xml:space="preserve">               Miroslav Vydra</w:t>
      </w:r>
    </w:p>
    <w:p w:rsidR="001D3ED2" w:rsidRDefault="008E1257" w:rsidP="0074496A">
      <w:pPr>
        <w:pStyle w:val="Odstavecseseznamem"/>
        <w:spacing w:line="276" w:lineRule="auto"/>
        <w:ind w:left="714"/>
        <w:contextualSpacing w:val="0"/>
        <w:rPr>
          <w:rFonts w:asciiTheme="minorHAnsi" w:hAnsiTheme="minorHAnsi" w:cstheme="minorHAnsi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email:</w:t>
      </w:r>
      <w:r w:rsidR="001D3ED2">
        <w:rPr>
          <w:rFonts w:asciiTheme="minorHAnsi" w:hAnsiTheme="minorHAnsi" w:cs="Arial"/>
          <w:sz w:val="22"/>
          <w:szCs w:val="22"/>
        </w:rPr>
        <w:t xml:space="preserve">                  </w:t>
      </w:r>
      <w:hyperlink r:id="rId8" w:history="1">
        <w:r w:rsidR="001D3ED2" w:rsidRPr="007B55BA">
          <w:rPr>
            <w:rStyle w:val="Hypertextovodkaz"/>
            <w:rFonts w:asciiTheme="minorHAnsi" w:hAnsiTheme="minorHAnsi" w:cs="Arial"/>
            <w:sz w:val="22"/>
            <w:szCs w:val="22"/>
          </w:rPr>
          <w:t>vydra</w:t>
        </w:r>
        <w:r w:rsidR="001D3ED2" w:rsidRPr="007B55BA">
          <w:rPr>
            <w:rStyle w:val="Hypertextovodkaz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1D3ED2" w:rsidRPr="007B55BA">
          <w:rPr>
            <w:rStyle w:val="Hypertextovodkaz"/>
            <w:rFonts w:asciiTheme="minorHAnsi" w:hAnsiTheme="minorHAnsi" w:cstheme="minorHAnsi"/>
            <w:sz w:val="22"/>
            <w:szCs w:val="22"/>
          </w:rPr>
          <w:t>megapixel.cz</w:t>
        </w:r>
        <w:proofErr w:type="spellEnd"/>
      </w:hyperlink>
    </w:p>
    <w:p w:rsidR="00642F72" w:rsidRPr="007D101C" w:rsidRDefault="00642F72" w:rsidP="0074496A">
      <w:pPr>
        <w:pStyle w:val="Odstavecseseznamem"/>
        <w:spacing w:line="276" w:lineRule="auto"/>
        <w:ind w:left="714"/>
        <w:contextualSpacing w:val="0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tel.: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="001D3ED2">
        <w:rPr>
          <w:rFonts w:asciiTheme="minorHAnsi" w:hAnsiTheme="minorHAnsi" w:cs="Arial"/>
          <w:sz w:val="22"/>
          <w:szCs w:val="22"/>
        </w:rPr>
        <w:t>+420 725 557 553</w:t>
      </w:r>
    </w:p>
    <w:p w:rsidR="00642F72" w:rsidRPr="007D101C" w:rsidRDefault="00642F72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Strany se dohodly a </w:t>
      </w:r>
      <w:r w:rsidR="009D5A38">
        <w:rPr>
          <w:rFonts w:asciiTheme="minorHAnsi" w:hAnsiTheme="minorHAnsi" w:cs="Arial"/>
          <w:sz w:val="22"/>
          <w:szCs w:val="22"/>
        </w:rPr>
        <w:t xml:space="preserve">Kupující </w:t>
      </w:r>
      <w:r w:rsidRPr="007D101C">
        <w:rPr>
          <w:rFonts w:asciiTheme="minorHAnsi" w:hAnsiTheme="minorHAnsi" w:cs="Arial"/>
          <w:sz w:val="22"/>
          <w:szCs w:val="22"/>
        </w:rPr>
        <w:t xml:space="preserve">určil, že osobami oprávněnými k jednání za </w:t>
      </w:r>
      <w:r w:rsidR="009D5A38"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 xml:space="preserve"> ve věcech, které se týkají této smlouvy a její realizace jsou:</w:t>
      </w:r>
    </w:p>
    <w:p w:rsidR="00CC1A13" w:rsidRDefault="00642F72" w:rsidP="001D3ED2">
      <w:pPr>
        <w:pStyle w:val="Odstavecseseznamem"/>
        <w:tabs>
          <w:tab w:val="left" w:pos="1985"/>
          <w:tab w:val="left" w:pos="2268"/>
        </w:tabs>
        <w:spacing w:line="276" w:lineRule="auto"/>
        <w:ind w:left="714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Jméno: 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Pr="007D101C">
        <w:rPr>
          <w:rFonts w:asciiTheme="minorHAnsi" w:hAnsiTheme="minorHAnsi" w:cs="Arial"/>
          <w:sz w:val="22"/>
          <w:szCs w:val="22"/>
        </w:rPr>
        <w:t xml:space="preserve">Ing. </w:t>
      </w:r>
      <w:r w:rsidR="00947F92">
        <w:rPr>
          <w:rFonts w:asciiTheme="minorHAnsi" w:hAnsiTheme="minorHAnsi" w:cs="Arial"/>
          <w:sz w:val="22"/>
          <w:szCs w:val="22"/>
        </w:rPr>
        <w:t>Pavel H</w:t>
      </w:r>
      <w:r w:rsidR="00EA3428">
        <w:rPr>
          <w:rFonts w:asciiTheme="minorHAnsi" w:hAnsiTheme="minorHAnsi" w:cs="Arial"/>
          <w:sz w:val="22"/>
          <w:szCs w:val="22"/>
        </w:rPr>
        <w:t>á</w:t>
      </w:r>
      <w:r w:rsidR="00947F92">
        <w:rPr>
          <w:rFonts w:asciiTheme="minorHAnsi" w:hAnsiTheme="minorHAnsi" w:cs="Arial"/>
          <w:sz w:val="22"/>
          <w:szCs w:val="22"/>
        </w:rPr>
        <w:t>nek, Ph.D.</w:t>
      </w:r>
      <w:r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8E1257" w:rsidRPr="007D101C">
        <w:rPr>
          <w:rFonts w:asciiTheme="minorHAnsi" w:hAnsiTheme="minorHAnsi" w:cs="Arial"/>
          <w:sz w:val="22"/>
          <w:szCs w:val="22"/>
        </w:rPr>
        <w:br/>
      </w:r>
      <w:r w:rsidRPr="007D101C">
        <w:rPr>
          <w:rFonts w:asciiTheme="minorHAnsi" w:hAnsiTheme="minorHAnsi" w:cs="Arial"/>
          <w:sz w:val="22"/>
          <w:szCs w:val="22"/>
        </w:rPr>
        <w:t>email:</w:t>
      </w:r>
      <w:r w:rsidR="002C6E82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947F92">
        <w:rPr>
          <w:rFonts w:asciiTheme="minorHAnsi" w:hAnsiTheme="minorHAnsi" w:cs="Arial"/>
          <w:sz w:val="22"/>
          <w:szCs w:val="22"/>
        </w:rPr>
        <w:t xml:space="preserve">      </w:t>
      </w:r>
      <w:proofErr w:type="spellStart"/>
      <w:r w:rsidR="00947F92" w:rsidRPr="001D3ED2">
        <w:rPr>
          <w:rFonts w:asciiTheme="minorHAnsi" w:hAnsiTheme="minorHAnsi" w:cs="Arial"/>
          <w:color w:val="0070C0"/>
          <w:sz w:val="22"/>
          <w:szCs w:val="22"/>
          <w:u w:val="single"/>
        </w:rPr>
        <w:t>pavel.hanek</w:t>
      </w:r>
      <w:proofErr w:type="spellEnd"/>
      <w:r w:rsidR="00947F92" w:rsidRPr="001D3ED2">
        <w:rPr>
          <w:rFonts w:asciiTheme="minorHAnsi" w:hAnsiTheme="minorHAnsi" w:cstheme="minorHAnsi"/>
          <w:color w:val="0070C0"/>
          <w:sz w:val="22"/>
          <w:szCs w:val="22"/>
          <w:u w:val="single"/>
        </w:rPr>
        <w:t>@</w:t>
      </w:r>
      <w:proofErr w:type="spellStart"/>
      <w:r w:rsidR="00947F92" w:rsidRPr="001D3ED2">
        <w:rPr>
          <w:rFonts w:asciiTheme="minorHAnsi" w:hAnsiTheme="minorHAnsi" w:cs="Arial"/>
          <w:color w:val="0070C0"/>
          <w:sz w:val="22"/>
          <w:szCs w:val="22"/>
          <w:u w:val="single"/>
        </w:rPr>
        <w:t>vugtk.c</w:t>
      </w:r>
      <w:r w:rsidR="001D3ED2" w:rsidRPr="001D3ED2">
        <w:rPr>
          <w:rFonts w:asciiTheme="minorHAnsi" w:hAnsiTheme="minorHAnsi" w:cs="Arial"/>
          <w:color w:val="0070C0"/>
          <w:sz w:val="22"/>
          <w:szCs w:val="22"/>
        </w:rPr>
        <w:t>z</w:t>
      </w:r>
      <w:proofErr w:type="spellEnd"/>
      <w:r w:rsidR="008E1257" w:rsidRPr="001D3ED2">
        <w:rPr>
          <w:rFonts w:asciiTheme="minorHAnsi" w:hAnsiTheme="minorHAnsi" w:cs="Arial"/>
          <w:color w:val="0070C0"/>
          <w:sz w:val="22"/>
          <w:szCs w:val="22"/>
        </w:rPr>
        <w:br/>
      </w:r>
      <w:r w:rsidRPr="007D101C">
        <w:rPr>
          <w:rFonts w:asciiTheme="minorHAnsi" w:hAnsiTheme="minorHAnsi" w:cs="Arial"/>
          <w:sz w:val="22"/>
          <w:szCs w:val="22"/>
        </w:rPr>
        <w:t xml:space="preserve">tel.: </w:t>
      </w:r>
      <w:r w:rsidR="00D439B0">
        <w:rPr>
          <w:rFonts w:asciiTheme="minorHAnsi" w:hAnsiTheme="minorHAnsi" w:cs="Arial"/>
          <w:sz w:val="22"/>
          <w:szCs w:val="22"/>
        </w:rPr>
        <w:tab/>
      </w:r>
      <w:r w:rsidR="00D439B0">
        <w:rPr>
          <w:rFonts w:asciiTheme="minorHAnsi" w:hAnsiTheme="minorHAnsi" w:cs="Arial"/>
          <w:sz w:val="22"/>
          <w:szCs w:val="22"/>
        </w:rPr>
        <w:tab/>
      </w:r>
      <w:r w:rsidR="00CC1A13">
        <w:rPr>
          <w:rFonts w:asciiTheme="minorHAnsi" w:hAnsiTheme="minorHAnsi" w:cs="Arial"/>
          <w:sz w:val="22"/>
          <w:szCs w:val="22"/>
        </w:rPr>
        <w:t>+420 737 221 940</w:t>
      </w:r>
    </w:p>
    <w:p w:rsidR="00642F72" w:rsidRPr="007D101C" w:rsidRDefault="00642F72" w:rsidP="0074496A">
      <w:pPr>
        <w:pStyle w:val="Odstavecseseznamem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bookmarkStart w:id="0" w:name="_Ref275511911"/>
      <w:r w:rsidRPr="007D101C">
        <w:rPr>
          <w:rFonts w:asciiTheme="minorHAnsi" w:hAnsiTheme="minorHAnsi" w:cs="Arial"/>
          <w:sz w:val="22"/>
          <w:szCs w:val="22"/>
        </w:rPr>
        <w:t>Veškerá korespondence, pokyny, oznámení, žádosti, záznamy a jiné dokumenty vzniklé na základě této smlouvy mezi smluvními stranami nebo v souvislosti s ní budou vyhotoveny v písemné formě v</w:t>
      </w:r>
      <w:r w:rsidR="00E31723">
        <w:rPr>
          <w:rFonts w:asciiTheme="minorHAnsi" w:hAnsiTheme="minorHAnsi" w:cs="Arial"/>
          <w:sz w:val="22"/>
          <w:szCs w:val="22"/>
        </w:rPr>
        <w:t> </w:t>
      </w:r>
      <w:r w:rsidR="00AC3F1C">
        <w:rPr>
          <w:rFonts w:asciiTheme="minorHAnsi" w:hAnsiTheme="minorHAnsi" w:cs="Arial"/>
          <w:sz w:val="22"/>
          <w:szCs w:val="22"/>
        </w:rPr>
        <w:t>českém</w:t>
      </w:r>
      <w:r w:rsidR="00AC3F1C" w:rsidRPr="007D101C">
        <w:rPr>
          <w:rFonts w:asciiTheme="minorHAnsi" w:hAnsiTheme="minorHAnsi" w:cs="Arial"/>
          <w:sz w:val="22"/>
          <w:szCs w:val="22"/>
        </w:rPr>
        <w:t xml:space="preserve"> </w:t>
      </w:r>
      <w:r w:rsidRPr="007D101C">
        <w:rPr>
          <w:rFonts w:asciiTheme="minorHAnsi" w:hAnsiTheme="minorHAnsi" w:cs="Arial"/>
          <w:sz w:val="22"/>
          <w:szCs w:val="22"/>
        </w:rPr>
        <w:lastRenderedPageBreak/>
        <w:t>jazyce a doručují se buď osobně</w:t>
      </w:r>
      <w:r w:rsidR="007D101C">
        <w:rPr>
          <w:rFonts w:asciiTheme="minorHAnsi" w:hAnsiTheme="minorHAnsi" w:cs="Arial"/>
          <w:sz w:val="22"/>
          <w:szCs w:val="22"/>
        </w:rPr>
        <w:t xml:space="preserve"> </w:t>
      </w:r>
      <w:r w:rsidRPr="007D101C">
        <w:rPr>
          <w:rFonts w:asciiTheme="minorHAnsi" w:hAnsiTheme="minorHAnsi" w:cs="Arial"/>
          <w:sz w:val="22"/>
          <w:szCs w:val="22"/>
        </w:rPr>
        <w:t>nebo doporučenou poštou, faxem či e-mailem, k rukám a na doručovací adresy oprávněných osob dle této smlouvy.</w:t>
      </w:r>
      <w:bookmarkEnd w:id="0"/>
    </w:p>
    <w:p w:rsidR="00947F92" w:rsidRPr="00947F92" w:rsidRDefault="00642F72" w:rsidP="0074496A">
      <w:pPr>
        <w:pStyle w:val="Odstavecseseznamem"/>
        <w:numPr>
          <w:ilvl w:val="0"/>
          <w:numId w:val="24"/>
        </w:numPr>
        <w:tabs>
          <w:tab w:val="num" w:pos="709"/>
        </w:tabs>
        <w:spacing w:line="276" w:lineRule="auto"/>
        <w:ind w:left="709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47F92">
        <w:rPr>
          <w:rFonts w:asciiTheme="minorHAnsi" w:hAnsiTheme="minorHAnsi" w:cs="Arial"/>
          <w:sz w:val="22"/>
          <w:szCs w:val="22"/>
        </w:rPr>
        <w:t xml:space="preserve">Pokud bude část dodávky zboží dle této smlouvy plněna formou subdodávky, </w:t>
      </w:r>
      <w:r w:rsidR="00B54DEA" w:rsidRPr="00947F92">
        <w:rPr>
          <w:rFonts w:asciiTheme="minorHAnsi" w:hAnsiTheme="minorHAnsi" w:cs="Arial"/>
          <w:sz w:val="22"/>
          <w:szCs w:val="22"/>
        </w:rPr>
        <w:t xml:space="preserve">Prodávající </w:t>
      </w:r>
      <w:r w:rsidRPr="00947F92">
        <w:rPr>
          <w:rFonts w:asciiTheme="minorHAnsi" w:hAnsiTheme="minorHAnsi" w:cs="Arial"/>
          <w:sz w:val="22"/>
          <w:szCs w:val="22"/>
        </w:rPr>
        <w:t>závazně uvádí identifikační údaje dotčeného subdodavatele:</w:t>
      </w:r>
      <w:r w:rsidR="003C13E0">
        <w:rPr>
          <w:rFonts w:asciiTheme="minorHAnsi" w:hAnsiTheme="minorHAnsi" w:cs="Arial"/>
          <w:sz w:val="22"/>
          <w:szCs w:val="22"/>
        </w:rPr>
        <w:t xml:space="preserve"> není.</w:t>
      </w:r>
      <w:r w:rsidR="008E1257" w:rsidRPr="00947F92">
        <w:rPr>
          <w:rFonts w:asciiTheme="minorHAnsi" w:hAnsiTheme="minorHAnsi" w:cs="Arial"/>
          <w:sz w:val="22"/>
          <w:szCs w:val="22"/>
        </w:rPr>
        <w:t xml:space="preserve"> </w:t>
      </w:r>
    </w:p>
    <w:p w:rsidR="00642F72" w:rsidRPr="00947F92" w:rsidRDefault="00642F72" w:rsidP="0074496A">
      <w:pPr>
        <w:pStyle w:val="Odstavecseseznamem"/>
        <w:numPr>
          <w:ilvl w:val="0"/>
          <w:numId w:val="24"/>
        </w:numPr>
        <w:tabs>
          <w:tab w:val="num" w:pos="709"/>
        </w:tabs>
        <w:spacing w:line="276" w:lineRule="auto"/>
        <w:ind w:left="709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47F92">
        <w:rPr>
          <w:rFonts w:asciiTheme="minorHAnsi" w:hAnsiTheme="minorHAnsi" w:cs="Arial"/>
          <w:sz w:val="22"/>
          <w:szCs w:val="22"/>
        </w:rPr>
        <w:t>Případná změna</w:t>
      </w:r>
      <w:r w:rsidR="00F63878" w:rsidRPr="00947F92">
        <w:rPr>
          <w:rFonts w:asciiTheme="minorHAnsi" w:hAnsiTheme="minorHAnsi" w:cs="Arial"/>
          <w:sz w:val="22"/>
          <w:szCs w:val="22"/>
        </w:rPr>
        <w:t xml:space="preserve"> v osobě</w:t>
      </w:r>
      <w:r w:rsidRPr="00947F92">
        <w:rPr>
          <w:rFonts w:asciiTheme="minorHAnsi" w:hAnsiTheme="minorHAnsi" w:cs="Arial"/>
          <w:sz w:val="22"/>
          <w:szCs w:val="22"/>
        </w:rPr>
        <w:t xml:space="preserve"> subdodavatele</w:t>
      </w:r>
      <w:r w:rsidR="00F63878" w:rsidRPr="00947F92">
        <w:rPr>
          <w:rFonts w:asciiTheme="minorHAnsi" w:hAnsiTheme="minorHAnsi" w:cs="Arial"/>
          <w:sz w:val="22"/>
          <w:szCs w:val="22"/>
        </w:rPr>
        <w:t xml:space="preserve"> nebo využité nového subdodavatele</w:t>
      </w:r>
      <w:r w:rsidRPr="00947F92">
        <w:rPr>
          <w:rFonts w:asciiTheme="minorHAnsi" w:hAnsiTheme="minorHAnsi" w:cs="Arial"/>
          <w:sz w:val="22"/>
          <w:szCs w:val="22"/>
        </w:rPr>
        <w:t xml:space="preserve"> dle této smlouvy podléhá předchozímu písemnému souhlasu ze strany </w:t>
      </w:r>
      <w:r w:rsidR="009D5A38" w:rsidRPr="00947F92">
        <w:rPr>
          <w:rFonts w:asciiTheme="minorHAnsi" w:hAnsiTheme="minorHAnsi" w:cs="Arial"/>
          <w:sz w:val="22"/>
          <w:szCs w:val="22"/>
        </w:rPr>
        <w:t>Kupujícího</w:t>
      </w:r>
      <w:r w:rsidRPr="00947F92">
        <w:rPr>
          <w:rFonts w:asciiTheme="minorHAnsi" w:hAnsiTheme="minorHAnsi"/>
          <w:sz w:val="22"/>
          <w:szCs w:val="22"/>
        </w:rPr>
        <w:t>.</w:t>
      </w:r>
      <w:r w:rsidR="00C321E0" w:rsidRPr="00947F92">
        <w:rPr>
          <w:rFonts w:asciiTheme="minorHAnsi" w:hAnsiTheme="minorHAnsi"/>
          <w:sz w:val="22"/>
          <w:szCs w:val="22"/>
        </w:rPr>
        <w:t xml:space="preserve"> </w:t>
      </w:r>
    </w:p>
    <w:p w:rsidR="00947F92" w:rsidRPr="00661BBA" w:rsidRDefault="00947F9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16"/>
          <w:szCs w:val="16"/>
        </w:rPr>
      </w:pPr>
    </w:p>
    <w:p w:rsidR="00642F72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VI.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 xml:space="preserve">Záruka </w:t>
      </w:r>
      <w:r w:rsidR="00E31723">
        <w:rPr>
          <w:rFonts w:asciiTheme="minorHAnsi" w:hAnsiTheme="minorHAnsi" w:cs="Arial"/>
          <w:b/>
          <w:sz w:val="22"/>
          <w:szCs w:val="22"/>
        </w:rPr>
        <w:t>za jakost</w:t>
      </w:r>
    </w:p>
    <w:p w:rsidR="00642F72" w:rsidRDefault="00B54DEA" w:rsidP="0074496A">
      <w:pPr>
        <w:pStyle w:val="Odstavecseseznamem"/>
        <w:numPr>
          <w:ilvl w:val="0"/>
          <w:numId w:val="25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přebírá záruku za jakost zboží po dobu</w:t>
      </w:r>
      <w:r w:rsidR="008248CB">
        <w:rPr>
          <w:rFonts w:asciiTheme="minorHAnsi" w:hAnsiTheme="minorHAnsi" w:cs="Arial"/>
          <w:sz w:val="22"/>
          <w:szCs w:val="22"/>
        </w:rPr>
        <w:t xml:space="preserve"> </w:t>
      </w:r>
      <w:r w:rsidR="00221063">
        <w:rPr>
          <w:rFonts w:asciiTheme="minorHAnsi" w:hAnsiTheme="minorHAnsi" w:cs="Arial"/>
          <w:sz w:val="22"/>
          <w:szCs w:val="22"/>
        </w:rPr>
        <w:t xml:space="preserve">min. </w:t>
      </w:r>
      <w:r w:rsidR="008248CB">
        <w:rPr>
          <w:rFonts w:asciiTheme="minorHAnsi" w:hAnsiTheme="minorHAnsi" w:cs="Arial"/>
          <w:sz w:val="22"/>
          <w:szCs w:val="22"/>
        </w:rPr>
        <w:t>2</w:t>
      </w:r>
      <w:r w:rsidR="00997E73">
        <w:rPr>
          <w:rFonts w:asciiTheme="minorHAnsi" w:hAnsiTheme="minorHAnsi" w:cs="Arial"/>
          <w:sz w:val="22"/>
          <w:szCs w:val="22"/>
        </w:rPr>
        <w:t>4</w:t>
      </w:r>
      <w:r w:rsidR="008248CB">
        <w:rPr>
          <w:rFonts w:asciiTheme="minorHAnsi" w:hAnsiTheme="minorHAnsi" w:cs="Arial"/>
          <w:sz w:val="22"/>
          <w:szCs w:val="22"/>
        </w:rPr>
        <w:t xml:space="preserve"> </w:t>
      </w:r>
      <w:r w:rsidR="00642F72" w:rsidRPr="007D101C">
        <w:rPr>
          <w:rFonts w:asciiTheme="minorHAnsi" w:hAnsiTheme="minorHAnsi" w:cs="Arial"/>
          <w:sz w:val="22"/>
          <w:szCs w:val="22"/>
        </w:rPr>
        <w:t>měsíců</w:t>
      </w:r>
      <w:r w:rsidR="00221063">
        <w:rPr>
          <w:rFonts w:asciiTheme="minorHAnsi" w:hAnsiTheme="minorHAnsi" w:cs="Arial"/>
          <w:sz w:val="22"/>
          <w:szCs w:val="22"/>
        </w:rPr>
        <w:t>.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</w:t>
      </w:r>
      <w:r w:rsidR="00642F72" w:rsidRPr="00E31723">
        <w:rPr>
          <w:rFonts w:asciiTheme="minorHAnsi" w:hAnsiTheme="minorHAnsi" w:cs="Arial"/>
          <w:sz w:val="22"/>
          <w:szCs w:val="22"/>
        </w:rPr>
        <w:t>Záruční lhůta počíná běžet dnem dodání zbo</w:t>
      </w:r>
      <w:r w:rsidR="009D5A38" w:rsidRPr="00E31723">
        <w:rPr>
          <w:rFonts w:asciiTheme="minorHAnsi" w:hAnsiTheme="minorHAnsi" w:cs="Arial"/>
          <w:sz w:val="22"/>
          <w:szCs w:val="22"/>
        </w:rPr>
        <w:t>ží K</w:t>
      </w:r>
      <w:r w:rsidR="00642F72" w:rsidRPr="00E31723">
        <w:rPr>
          <w:rFonts w:asciiTheme="minorHAnsi" w:hAnsiTheme="minorHAnsi" w:cs="Arial"/>
          <w:sz w:val="22"/>
          <w:szCs w:val="22"/>
        </w:rPr>
        <w:t>upujícímu, tj. dnem podpisu protokolu o předání a převzetí dodávky.</w:t>
      </w:r>
    </w:p>
    <w:p w:rsidR="00221063" w:rsidRDefault="00221063" w:rsidP="00221063">
      <w:pPr>
        <w:pStyle w:val="Odstavecseseznamem"/>
        <w:numPr>
          <w:ilvl w:val="0"/>
          <w:numId w:val="25"/>
        </w:numPr>
        <w:spacing w:after="16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Zadavatel požaduje záruční servis a pozáruční servis na dodané zboží (předmět této zakázky)</w:t>
      </w:r>
    </w:p>
    <w:p w:rsidR="00F24076" w:rsidRDefault="00F24076" w:rsidP="00F24076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Servisní podpora musí zabezpečit reakci do dalšího pracovního dne.</w:t>
      </w:r>
    </w:p>
    <w:p w:rsidR="00642F72" w:rsidRPr="007D101C" w:rsidRDefault="009D5A38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bookmarkStart w:id="1" w:name="_Ref275512114"/>
      <w:r>
        <w:rPr>
          <w:rFonts w:asciiTheme="minorHAnsi" w:hAnsiTheme="minorHAnsi" w:cs="Arial"/>
          <w:sz w:val="22"/>
          <w:szCs w:val="22"/>
        </w:rPr>
        <w:t xml:space="preserve">Kupující 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je povinen ohlásit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Prodávajícímu </w:t>
      </w:r>
      <w:r w:rsidR="00642F72" w:rsidRPr="007D101C">
        <w:rPr>
          <w:rFonts w:asciiTheme="minorHAnsi" w:hAnsiTheme="minorHAnsi" w:cs="Arial"/>
          <w:sz w:val="22"/>
          <w:szCs w:val="22"/>
        </w:rPr>
        <w:t>záruční vady neprodleně</w:t>
      </w:r>
      <w:r w:rsidR="008248CB">
        <w:rPr>
          <w:rFonts w:asciiTheme="minorHAnsi" w:hAnsiTheme="minorHAnsi" w:cs="Arial"/>
          <w:sz w:val="22"/>
          <w:szCs w:val="22"/>
        </w:rPr>
        <w:t>.</w:t>
      </w:r>
      <w:r w:rsidR="00642F72" w:rsidRPr="007D101C">
        <w:rPr>
          <w:rFonts w:asciiTheme="minorHAnsi" w:hAnsiTheme="minorHAnsi" w:cs="Arial"/>
          <w:sz w:val="22"/>
          <w:szCs w:val="22"/>
        </w:rPr>
        <w:t xml:space="preserve"> Záruční opravy provede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 </w:t>
      </w:r>
      <w:r w:rsidR="00642F72" w:rsidRPr="007D101C">
        <w:rPr>
          <w:rFonts w:asciiTheme="minorHAnsi" w:hAnsiTheme="minorHAnsi" w:cs="Arial"/>
          <w:sz w:val="22"/>
          <w:szCs w:val="22"/>
        </w:rPr>
        <w:t>bezplatně a bezodkladně s ohledem na druh vady zboží.</w:t>
      </w:r>
    </w:p>
    <w:p w:rsidR="00642F72" w:rsidRPr="00661BBA" w:rsidRDefault="00642F72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61BBA">
        <w:rPr>
          <w:rFonts w:asciiTheme="minorHAnsi" w:hAnsiTheme="minorHAnsi" w:cs="Arial"/>
          <w:sz w:val="22"/>
          <w:szCs w:val="22"/>
        </w:rPr>
        <w:t xml:space="preserve">V záruční lhůtě je </w:t>
      </w:r>
      <w:r w:rsidR="00B54DEA" w:rsidRPr="00661BBA">
        <w:rPr>
          <w:rFonts w:asciiTheme="minorHAnsi" w:hAnsiTheme="minorHAnsi" w:cs="Arial"/>
          <w:sz w:val="22"/>
          <w:szCs w:val="22"/>
        </w:rPr>
        <w:t xml:space="preserve">Prodávající </w:t>
      </w:r>
      <w:r w:rsidRPr="00661BBA">
        <w:rPr>
          <w:rFonts w:asciiTheme="minorHAnsi" w:hAnsiTheme="minorHAnsi" w:cs="Arial"/>
          <w:sz w:val="22"/>
          <w:szCs w:val="22"/>
        </w:rPr>
        <w:t>povinen odstraňovat reklamované vady</w:t>
      </w:r>
      <w:r w:rsidR="00C0799D" w:rsidRPr="00661BBA">
        <w:rPr>
          <w:rFonts w:asciiTheme="minorHAnsi" w:hAnsiTheme="minorHAnsi" w:cs="Arial"/>
          <w:sz w:val="22"/>
          <w:szCs w:val="22"/>
        </w:rPr>
        <w:t xml:space="preserve"> na své vlastní náklady</w:t>
      </w:r>
      <w:r w:rsidR="00661BBA" w:rsidRPr="00661BBA">
        <w:rPr>
          <w:rFonts w:asciiTheme="minorHAnsi" w:hAnsiTheme="minorHAnsi" w:cs="Arial"/>
          <w:sz w:val="22"/>
          <w:szCs w:val="22"/>
        </w:rPr>
        <w:t>.</w:t>
      </w:r>
      <w:r w:rsidRPr="00661BBA">
        <w:rPr>
          <w:rFonts w:asciiTheme="minorHAnsi" w:hAnsiTheme="minorHAnsi" w:cs="Arial"/>
          <w:sz w:val="22"/>
          <w:szCs w:val="22"/>
        </w:rPr>
        <w:t xml:space="preserve"> </w:t>
      </w:r>
      <w:bookmarkEnd w:id="1"/>
    </w:p>
    <w:p w:rsidR="00642F72" w:rsidRPr="007D101C" w:rsidRDefault="00642F72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661BBA">
        <w:rPr>
          <w:rFonts w:asciiTheme="minorHAnsi" w:hAnsiTheme="minorHAnsi" w:cs="Arial"/>
          <w:sz w:val="22"/>
          <w:szCs w:val="22"/>
        </w:rPr>
        <w:t>Reklamaci lze uplatnit nejpozději do posledního dne záruční lhůty, přičemž i reklamace odeslaná v poslední den záruční lhůty se považuje za včas uplatněnou.</w:t>
      </w:r>
    </w:p>
    <w:p w:rsidR="00642F72" w:rsidRPr="007D101C" w:rsidRDefault="00642F72" w:rsidP="0074496A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Záruka se nevztahuje na závady způsobené neodbornou manipulací nebo mechanickým </w:t>
      </w:r>
      <w:r w:rsidR="00A101E9" w:rsidRPr="007D101C">
        <w:rPr>
          <w:rFonts w:asciiTheme="minorHAnsi" w:hAnsiTheme="minorHAnsi" w:cs="Arial"/>
          <w:sz w:val="22"/>
          <w:szCs w:val="22"/>
        </w:rPr>
        <w:t xml:space="preserve">poškozením přístroje </w:t>
      </w:r>
      <w:r w:rsidR="009D5A38">
        <w:rPr>
          <w:rFonts w:asciiTheme="minorHAnsi" w:hAnsiTheme="minorHAnsi" w:cs="Arial"/>
          <w:sz w:val="22"/>
          <w:szCs w:val="22"/>
        </w:rPr>
        <w:t>K</w:t>
      </w:r>
      <w:r w:rsidR="00A101E9" w:rsidRPr="007D101C">
        <w:rPr>
          <w:rFonts w:asciiTheme="minorHAnsi" w:hAnsiTheme="minorHAnsi" w:cs="Arial"/>
          <w:sz w:val="22"/>
          <w:szCs w:val="22"/>
        </w:rPr>
        <w:t>upujícím.</w:t>
      </w:r>
    </w:p>
    <w:p w:rsidR="0074496A" w:rsidRPr="00661BBA" w:rsidRDefault="0074496A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16"/>
          <w:szCs w:val="16"/>
        </w:rPr>
      </w:pPr>
    </w:p>
    <w:p w:rsidR="009D5A38" w:rsidRDefault="009D5A38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</w:t>
      </w:r>
      <w:r w:rsidR="00D276C3">
        <w:rPr>
          <w:rFonts w:asciiTheme="minorHAnsi" w:hAnsiTheme="minorHAnsi" w:cs="Arial"/>
          <w:b/>
          <w:sz w:val="22"/>
          <w:szCs w:val="22"/>
        </w:rPr>
        <w:t>I</w:t>
      </w:r>
      <w:r>
        <w:rPr>
          <w:rFonts w:asciiTheme="minorHAnsi" w:hAnsiTheme="minorHAnsi" w:cs="Arial"/>
          <w:b/>
          <w:sz w:val="22"/>
          <w:szCs w:val="22"/>
        </w:rPr>
        <w:t>I. Sankční ujednání</w:t>
      </w:r>
    </w:p>
    <w:p w:rsidR="00114444" w:rsidRPr="00114444" w:rsidRDefault="00114444" w:rsidP="00114444">
      <w:pPr>
        <w:pStyle w:val="Odstavecseseznamem"/>
        <w:numPr>
          <w:ilvl w:val="0"/>
          <w:numId w:val="28"/>
        </w:numPr>
        <w:rPr>
          <w:rFonts w:asciiTheme="minorHAnsi" w:hAnsiTheme="minorHAnsi" w:cs="Arial"/>
          <w:sz w:val="22"/>
          <w:szCs w:val="22"/>
        </w:rPr>
      </w:pPr>
      <w:r w:rsidRPr="00114444">
        <w:rPr>
          <w:rFonts w:asciiTheme="minorHAnsi" w:hAnsiTheme="minorHAnsi" w:cs="Arial"/>
          <w:sz w:val="22"/>
          <w:szCs w:val="22"/>
        </w:rPr>
        <w:t>V případě prodlení s termínem dodání dle č</w:t>
      </w:r>
      <w:r w:rsidR="00EA3428">
        <w:rPr>
          <w:rFonts w:asciiTheme="minorHAnsi" w:hAnsiTheme="minorHAnsi" w:cs="Arial"/>
          <w:sz w:val="22"/>
          <w:szCs w:val="22"/>
        </w:rPr>
        <w:t>lánku III. odst. 1 smlouvy, se P</w:t>
      </w:r>
      <w:r w:rsidRPr="00114444">
        <w:rPr>
          <w:rFonts w:asciiTheme="minorHAnsi" w:hAnsiTheme="minorHAnsi" w:cs="Arial"/>
          <w:sz w:val="22"/>
          <w:szCs w:val="22"/>
        </w:rPr>
        <w:t xml:space="preserve">rodávající zavazuje uhradit </w:t>
      </w:r>
      <w:r w:rsidR="00EA3428">
        <w:rPr>
          <w:rFonts w:asciiTheme="minorHAnsi" w:hAnsiTheme="minorHAnsi" w:cs="Arial"/>
          <w:sz w:val="22"/>
          <w:szCs w:val="22"/>
        </w:rPr>
        <w:t>K</w:t>
      </w:r>
      <w:r w:rsidRPr="00114444">
        <w:rPr>
          <w:rFonts w:asciiTheme="minorHAnsi" w:hAnsiTheme="minorHAnsi" w:cs="Arial"/>
          <w:sz w:val="22"/>
          <w:szCs w:val="22"/>
        </w:rPr>
        <w:t>upujícímu pokutu ve výši 0,05% z ceny zboží za každý i započatý den prodlení dodání předmětu koupě.</w:t>
      </w:r>
    </w:p>
    <w:p w:rsidR="00E31723" w:rsidRDefault="0065418E" w:rsidP="0074496A">
      <w:pPr>
        <w:pStyle w:val="Odstavecseseznamem"/>
        <w:numPr>
          <w:ilvl w:val="0"/>
          <w:numId w:val="28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bookmarkStart w:id="2" w:name="_GoBack"/>
      <w:bookmarkEnd w:id="2"/>
      <w:r w:rsidRPr="007D101C">
        <w:rPr>
          <w:rFonts w:asciiTheme="minorHAnsi" w:hAnsiTheme="minorHAnsi" w:cs="Arial"/>
          <w:sz w:val="22"/>
          <w:szCs w:val="22"/>
        </w:rPr>
        <w:t xml:space="preserve">V případě prodlení </w:t>
      </w:r>
      <w:r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 xml:space="preserve"> s úhradou faktury </w:t>
      </w:r>
      <w:r>
        <w:rPr>
          <w:rFonts w:asciiTheme="minorHAnsi" w:hAnsiTheme="minorHAnsi" w:cs="Arial"/>
          <w:sz w:val="22"/>
          <w:szCs w:val="22"/>
        </w:rPr>
        <w:t xml:space="preserve">dle článku IV. odst. </w:t>
      </w:r>
      <w:r w:rsidR="00D04475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 smlouvy </w:t>
      </w:r>
      <w:r w:rsidRPr="007D101C">
        <w:rPr>
          <w:rFonts w:asciiTheme="minorHAnsi" w:hAnsiTheme="minorHAnsi" w:cs="Arial"/>
          <w:sz w:val="22"/>
          <w:szCs w:val="22"/>
        </w:rPr>
        <w:t xml:space="preserve">je </w:t>
      </w: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Pr="007D101C">
        <w:rPr>
          <w:rFonts w:asciiTheme="minorHAnsi" w:hAnsiTheme="minorHAnsi" w:cs="Arial"/>
          <w:sz w:val="22"/>
          <w:szCs w:val="22"/>
        </w:rPr>
        <w:t xml:space="preserve">oprávněn uplatnit vůči </w:t>
      </w:r>
      <w:r>
        <w:rPr>
          <w:rFonts w:asciiTheme="minorHAnsi" w:hAnsiTheme="minorHAnsi" w:cs="Arial"/>
          <w:sz w:val="22"/>
          <w:szCs w:val="22"/>
        </w:rPr>
        <w:t xml:space="preserve">Kupujícímu </w:t>
      </w:r>
      <w:r w:rsidRPr="007D101C">
        <w:rPr>
          <w:rFonts w:asciiTheme="minorHAnsi" w:hAnsiTheme="minorHAnsi" w:cs="Arial"/>
          <w:sz w:val="22"/>
          <w:szCs w:val="22"/>
        </w:rPr>
        <w:t xml:space="preserve">pouze úrok z prodlení ve výši 0,05 % z dlužné částky za každý i jen započatý den prodlení s úhradou faktury. </w:t>
      </w:r>
      <w:r w:rsidR="00E31723" w:rsidRPr="009D5A38">
        <w:rPr>
          <w:rFonts w:asciiTheme="minorHAnsi" w:hAnsiTheme="minorHAnsi" w:cs="Arial"/>
          <w:sz w:val="22"/>
          <w:szCs w:val="22"/>
        </w:rPr>
        <w:t>Celková výše smluvní pokuty není omezena a jejím uhrazením není dotčeno právo na náhradu škody.</w:t>
      </w:r>
    </w:p>
    <w:p w:rsidR="0065418E" w:rsidRPr="00661BBA" w:rsidRDefault="0065418E" w:rsidP="0074496A">
      <w:pPr>
        <w:pStyle w:val="Odstavecseseznamem"/>
        <w:spacing w:line="276" w:lineRule="auto"/>
        <w:contextualSpacing w:val="0"/>
        <w:jc w:val="both"/>
        <w:rPr>
          <w:rFonts w:asciiTheme="minorHAnsi" w:hAnsiTheme="minorHAnsi" w:cs="Arial"/>
          <w:sz w:val="16"/>
          <w:szCs w:val="16"/>
        </w:rPr>
      </w:pPr>
    </w:p>
    <w:p w:rsidR="00642F72" w:rsidRPr="008E1257" w:rsidRDefault="00642F72" w:rsidP="0074496A">
      <w:pPr>
        <w:spacing w:line="276" w:lineRule="auto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b/>
          <w:sz w:val="22"/>
          <w:szCs w:val="22"/>
        </w:rPr>
        <w:t>V</w:t>
      </w:r>
      <w:r w:rsidR="00D276C3">
        <w:rPr>
          <w:rFonts w:asciiTheme="minorHAnsi" w:hAnsiTheme="minorHAnsi" w:cs="Arial"/>
          <w:b/>
          <w:sz w:val="22"/>
          <w:szCs w:val="22"/>
        </w:rPr>
        <w:t>I</w:t>
      </w:r>
      <w:r w:rsidRPr="008E1257">
        <w:rPr>
          <w:rFonts w:asciiTheme="minorHAnsi" w:hAnsiTheme="minorHAnsi" w:cs="Arial"/>
          <w:b/>
          <w:sz w:val="22"/>
          <w:szCs w:val="22"/>
        </w:rPr>
        <w:t>II.</w:t>
      </w:r>
      <w:r w:rsidR="00800E5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E1257">
        <w:rPr>
          <w:rFonts w:asciiTheme="minorHAnsi" w:hAnsiTheme="minorHAnsi" w:cs="Arial"/>
          <w:b/>
          <w:sz w:val="22"/>
          <w:szCs w:val="22"/>
        </w:rPr>
        <w:t>Platnost a účinnost smlouvy</w:t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Tato smlouva nabývá platnosti a účinnosti dnem podpisu smlouvy oprávněnými zástupci obou smluvních stran.</w:t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Odstoupit od smlouvy lze pouze z důvodů stanovených ve smlouvě nebo zákonem.</w:t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>Od této smlouvy může smluvní strana dotčená porušením povinnosti jednostranně odstoupit pro podstatné porušení této smlouvy, přičemž za podstatné porušení této smlouvy se zejména považuje:</w:t>
      </w:r>
    </w:p>
    <w:p w:rsidR="00642F72" w:rsidRPr="008E1257" w:rsidRDefault="00642F72" w:rsidP="0074496A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na straně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8E1257">
        <w:rPr>
          <w:rFonts w:asciiTheme="minorHAnsi" w:hAnsiTheme="minorHAnsi" w:cs="Arial"/>
          <w:sz w:val="22"/>
          <w:szCs w:val="22"/>
        </w:rPr>
        <w:t>, jestliže byť i část zboží nebude řádně dodána v dohodnutých termínech,</w:t>
      </w:r>
    </w:p>
    <w:p w:rsidR="00642F72" w:rsidRPr="008E1257" w:rsidRDefault="00642F72" w:rsidP="0074496A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na straně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8E1257">
        <w:rPr>
          <w:rFonts w:asciiTheme="minorHAnsi" w:hAnsiTheme="minorHAnsi" w:cs="Arial"/>
          <w:sz w:val="22"/>
          <w:szCs w:val="22"/>
        </w:rPr>
        <w:t>, jestliže zboží nebude mít vlastnosti d</w:t>
      </w:r>
      <w:r w:rsidR="00B54DEA">
        <w:rPr>
          <w:rFonts w:asciiTheme="minorHAnsi" w:hAnsiTheme="minorHAnsi" w:cs="Arial"/>
          <w:sz w:val="22"/>
          <w:szCs w:val="22"/>
        </w:rPr>
        <w:t>eklarované P</w:t>
      </w:r>
      <w:r w:rsidRPr="008E1257">
        <w:rPr>
          <w:rFonts w:asciiTheme="minorHAnsi" w:hAnsiTheme="minorHAnsi" w:cs="Arial"/>
          <w:sz w:val="22"/>
          <w:szCs w:val="22"/>
        </w:rPr>
        <w:t>rodávajícím v této smlouvě,</w:t>
      </w:r>
    </w:p>
    <w:p w:rsidR="00642F72" w:rsidRPr="00D439B0" w:rsidRDefault="00642F72" w:rsidP="0074496A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8E1257">
        <w:rPr>
          <w:rFonts w:asciiTheme="minorHAnsi" w:hAnsiTheme="minorHAnsi" w:cs="Arial"/>
          <w:sz w:val="22"/>
          <w:szCs w:val="22"/>
        </w:rPr>
        <w:t xml:space="preserve">na straně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8E1257">
        <w:rPr>
          <w:rFonts w:asciiTheme="minorHAnsi" w:hAnsiTheme="minorHAnsi" w:cs="Arial"/>
          <w:sz w:val="22"/>
          <w:szCs w:val="22"/>
        </w:rPr>
        <w:t xml:space="preserve">, jestliže </w:t>
      </w:r>
      <w:r w:rsidR="00B54DEA">
        <w:rPr>
          <w:rFonts w:asciiTheme="minorHAnsi" w:hAnsiTheme="minorHAnsi" w:cs="Arial"/>
          <w:sz w:val="22"/>
          <w:szCs w:val="22"/>
        </w:rPr>
        <w:t xml:space="preserve">Prodávající </w:t>
      </w:r>
      <w:r w:rsidRPr="008E1257">
        <w:rPr>
          <w:rFonts w:asciiTheme="minorHAnsi" w:hAnsiTheme="minorHAnsi" w:cs="Arial"/>
          <w:sz w:val="22"/>
          <w:szCs w:val="22"/>
        </w:rPr>
        <w:t xml:space="preserve">je v </w:t>
      </w:r>
      <w:r w:rsidRPr="008E1257">
        <w:rPr>
          <w:rFonts w:asciiTheme="minorHAnsi" w:hAnsiTheme="minorHAnsi"/>
          <w:sz w:val="22"/>
          <w:szCs w:val="22"/>
        </w:rPr>
        <w:t>prodlení s nástupem k odstranění vad</w:t>
      </w:r>
      <w:r w:rsidR="00A101E9" w:rsidRPr="008E1257">
        <w:rPr>
          <w:rFonts w:asciiTheme="minorHAnsi" w:hAnsiTheme="minorHAnsi" w:cs="Arial"/>
          <w:sz w:val="22"/>
          <w:szCs w:val="22"/>
        </w:rPr>
        <w:t> ve smyslu čl.</w:t>
      </w:r>
      <w:r w:rsidR="00E31723">
        <w:rPr>
          <w:rFonts w:asciiTheme="minorHAnsi" w:hAnsiTheme="minorHAnsi" w:cs="Arial"/>
          <w:sz w:val="22"/>
          <w:szCs w:val="22"/>
        </w:rPr>
        <w:t xml:space="preserve"> VI. odst.</w:t>
      </w:r>
      <w:r w:rsidR="00A101E9" w:rsidRPr="008E1257">
        <w:rPr>
          <w:rFonts w:asciiTheme="minorHAnsi" w:hAnsiTheme="minorHAnsi" w:cs="Arial"/>
          <w:sz w:val="22"/>
          <w:szCs w:val="22"/>
        </w:rPr>
        <w:t xml:space="preserve"> 3</w:t>
      </w:r>
      <w:r w:rsidR="00E31723">
        <w:rPr>
          <w:rFonts w:asciiTheme="minorHAnsi" w:hAnsiTheme="minorHAnsi" w:cs="Arial"/>
          <w:sz w:val="22"/>
          <w:szCs w:val="22"/>
        </w:rPr>
        <w:t>.</w:t>
      </w:r>
      <w:r w:rsidRPr="008E1257">
        <w:rPr>
          <w:rFonts w:asciiTheme="minorHAnsi" w:hAnsiTheme="minorHAnsi" w:cs="Arial"/>
          <w:sz w:val="22"/>
          <w:szCs w:val="22"/>
        </w:rPr>
        <w:t xml:space="preserve"> této smlouvy,</w:t>
      </w:r>
      <w:r w:rsidRPr="00D439B0">
        <w:rPr>
          <w:rFonts w:asciiTheme="minorHAnsi" w:hAnsiTheme="minorHAnsi" w:cs="Arial"/>
          <w:sz w:val="22"/>
          <w:szCs w:val="22"/>
        </w:rPr>
        <w:tab/>
      </w:r>
    </w:p>
    <w:p w:rsidR="00642F72" w:rsidRPr="008E1257" w:rsidRDefault="00642F72" w:rsidP="0074496A">
      <w:pPr>
        <w:pStyle w:val="Odstavecseseznamem"/>
        <w:numPr>
          <w:ilvl w:val="0"/>
          <w:numId w:val="26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74496A" w:rsidRPr="00661BBA" w:rsidRDefault="0074496A" w:rsidP="0074496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libri,Bold"/>
          <w:b/>
          <w:bCs/>
          <w:sz w:val="16"/>
          <w:szCs w:val="16"/>
        </w:rPr>
      </w:pPr>
    </w:p>
    <w:p w:rsidR="00642F72" w:rsidRPr="008E1257" w:rsidRDefault="00D276C3" w:rsidP="0074496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IX</w:t>
      </w:r>
      <w:r w:rsidR="00642F72" w:rsidRPr="008E1257">
        <w:rPr>
          <w:rFonts w:asciiTheme="minorHAnsi" w:hAnsiTheme="minorHAnsi" w:cs="Calibri,Bold"/>
          <w:b/>
          <w:bCs/>
          <w:sz w:val="22"/>
          <w:szCs w:val="22"/>
        </w:rPr>
        <w:t>.</w:t>
      </w:r>
      <w:r w:rsidR="00800E50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642F72" w:rsidRPr="008E1257">
        <w:rPr>
          <w:rFonts w:asciiTheme="minorHAnsi" w:hAnsiTheme="minorHAnsi" w:cs="Calibri,Bold"/>
          <w:b/>
          <w:bCs/>
          <w:sz w:val="22"/>
          <w:szCs w:val="22"/>
        </w:rPr>
        <w:t>Závěrečná ustanovení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Vztahy mezi stranami se řídí českým právním řádem. Ve věcech smlouvou výslovně neupravených se právní vztahy z ní vznikající a vyplývající řídí příslušnými ustanoveními zákona č. </w:t>
      </w:r>
      <w:r w:rsidR="00D439B0">
        <w:rPr>
          <w:rFonts w:asciiTheme="minorHAnsi" w:hAnsiTheme="minorHAnsi" w:cs="Arial"/>
          <w:sz w:val="22"/>
          <w:szCs w:val="22"/>
        </w:rPr>
        <w:t>89/2012</w:t>
      </w:r>
      <w:r w:rsidRPr="007D101C">
        <w:rPr>
          <w:rFonts w:asciiTheme="minorHAnsi" w:hAnsiTheme="minorHAnsi" w:cs="Arial"/>
          <w:sz w:val="22"/>
          <w:szCs w:val="22"/>
        </w:rPr>
        <w:t xml:space="preserve"> Sb., </w:t>
      </w:r>
      <w:r w:rsidR="00D439B0">
        <w:rPr>
          <w:rFonts w:asciiTheme="minorHAnsi" w:hAnsiTheme="minorHAnsi" w:cs="Arial"/>
          <w:sz w:val="22"/>
          <w:szCs w:val="22"/>
        </w:rPr>
        <w:t>občanský</w:t>
      </w:r>
      <w:r w:rsidRPr="007D101C">
        <w:rPr>
          <w:rFonts w:asciiTheme="minorHAnsi" w:hAnsiTheme="minorHAnsi" w:cs="Arial"/>
          <w:sz w:val="22"/>
          <w:szCs w:val="22"/>
        </w:rPr>
        <w:t xml:space="preserve"> zákoník, ve znění pozdějších předpisů, a ostatními obecně závaznými právními předpisy.</w:t>
      </w:r>
    </w:p>
    <w:p w:rsidR="00642F72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lastRenderedPageBreak/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E31723" w:rsidRPr="007D101C" w:rsidRDefault="00E31723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</w:t>
      </w:r>
      <w:r w:rsidRPr="007D101C">
        <w:rPr>
          <w:rFonts w:asciiTheme="minorHAnsi" w:hAnsiTheme="minorHAnsi" w:cs="Arial"/>
          <w:sz w:val="22"/>
          <w:szCs w:val="22"/>
        </w:rPr>
        <w:t xml:space="preserve">není oprávněn postoupit jakákoliv práva anebo povinnosti z této smlouvy na třetí osoby bez předchozího písemného souhlasu </w:t>
      </w:r>
      <w:r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Nastanou-li u některé ze stran skutečnosti bránící řádnému plnění této smlouvy, je povinna to ihned bez zbytečného odkladu oznámit druhé straně a vyvolat jednání zástupců </w:t>
      </w:r>
      <w:r w:rsidR="009D5A38">
        <w:rPr>
          <w:rFonts w:asciiTheme="minorHAnsi" w:hAnsiTheme="minorHAnsi" w:cs="Arial"/>
          <w:sz w:val="22"/>
          <w:szCs w:val="22"/>
        </w:rPr>
        <w:t>Kupujícího</w:t>
      </w:r>
      <w:r w:rsidRPr="007D101C">
        <w:rPr>
          <w:rFonts w:asciiTheme="minorHAnsi" w:hAnsiTheme="minorHAnsi" w:cs="Arial"/>
          <w:sz w:val="22"/>
          <w:szCs w:val="22"/>
        </w:rPr>
        <w:t xml:space="preserve"> a </w:t>
      </w:r>
      <w:r w:rsidR="00B54DEA">
        <w:rPr>
          <w:rFonts w:asciiTheme="minorHAnsi" w:hAnsiTheme="minorHAnsi" w:cs="Arial"/>
          <w:sz w:val="22"/>
          <w:szCs w:val="22"/>
        </w:rPr>
        <w:t>Prodávajícího</w:t>
      </w:r>
      <w:r w:rsidRPr="007D101C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Smluvní strany budou vždy usilovat o </w:t>
      </w:r>
      <w:r w:rsidR="00A101E9" w:rsidRPr="007D101C">
        <w:rPr>
          <w:rFonts w:asciiTheme="minorHAnsi" w:hAnsiTheme="minorHAnsi" w:cs="Arial"/>
          <w:sz w:val="22"/>
          <w:szCs w:val="22"/>
        </w:rPr>
        <w:t>smírné</w:t>
      </w:r>
      <w:r w:rsidRPr="007D101C">
        <w:rPr>
          <w:rFonts w:asciiTheme="minorHAnsi" w:hAnsiTheme="minorHAnsi" w:cs="Arial"/>
          <w:sz w:val="22"/>
          <w:szCs w:val="22"/>
        </w:rPr>
        <w:t xml:space="preserve"> urovnání případných sporů vzniklých ze smlouvy. Pokud nebylo dosaženo </w:t>
      </w:r>
      <w:r w:rsidR="00A101E9" w:rsidRPr="007D101C">
        <w:rPr>
          <w:rFonts w:asciiTheme="minorHAnsi" w:hAnsiTheme="minorHAnsi" w:cs="Arial"/>
          <w:sz w:val="22"/>
          <w:szCs w:val="22"/>
        </w:rPr>
        <w:t xml:space="preserve">smírného </w:t>
      </w:r>
      <w:r w:rsidRPr="007D101C">
        <w:rPr>
          <w:rFonts w:asciiTheme="minorHAnsi" w:hAnsiTheme="minorHAnsi" w:cs="Arial"/>
          <w:sz w:val="22"/>
          <w:szCs w:val="22"/>
        </w:rPr>
        <w:t>urovnání sporu ani do 30 pracovních dnů po jeho prvním oznámení druhé straně, je kterákoliv ze smluvních stran oprávněna obrátit se svým nárokem k příslušnému soudu.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 xml:space="preserve">Smlouva se vyhotovuje ve </w:t>
      </w:r>
      <w:r w:rsidR="00AF15B4">
        <w:rPr>
          <w:rFonts w:asciiTheme="minorHAnsi" w:hAnsiTheme="minorHAnsi" w:cs="Arial"/>
          <w:sz w:val="22"/>
          <w:szCs w:val="22"/>
        </w:rPr>
        <w:t>2</w:t>
      </w:r>
      <w:r w:rsidRPr="007D101C">
        <w:rPr>
          <w:rFonts w:asciiTheme="minorHAnsi" w:hAnsiTheme="minorHAnsi" w:cs="Arial"/>
          <w:sz w:val="22"/>
          <w:szCs w:val="22"/>
        </w:rPr>
        <w:t xml:space="preserve"> stejnopisech, z nichž každý má platnost originálu. Každá ze smluvních stran obdrží po </w:t>
      </w:r>
      <w:r w:rsidR="00AF15B4">
        <w:rPr>
          <w:rFonts w:asciiTheme="minorHAnsi" w:hAnsiTheme="minorHAnsi" w:cs="Arial"/>
          <w:sz w:val="22"/>
          <w:szCs w:val="22"/>
        </w:rPr>
        <w:t>jednom</w:t>
      </w:r>
      <w:r w:rsidRPr="007D101C">
        <w:rPr>
          <w:rFonts w:asciiTheme="minorHAnsi" w:hAnsiTheme="minorHAnsi" w:cs="Arial"/>
          <w:sz w:val="22"/>
          <w:szCs w:val="22"/>
        </w:rPr>
        <w:t xml:space="preserve"> stejnopis</w:t>
      </w:r>
      <w:r w:rsidR="00AF15B4">
        <w:rPr>
          <w:rFonts w:asciiTheme="minorHAnsi" w:hAnsiTheme="minorHAnsi" w:cs="Arial"/>
          <w:sz w:val="22"/>
          <w:szCs w:val="22"/>
        </w:rPr>
        <w:t>u</w:t>
      </w:r>
      <w:r w:rsidRPr="007D101C">
        <w:rPr>
          <w:rFonts w:asciiTheme="minorHAnsi" w:hAnsiTheme="minorHAnsi" w:cs="Arial"/>
          <w:sz w:val="22"/>
          <w:szCs w:val="22"/>
        </w:rPr>
        <w:t>.</w:t>
      </w:r>
    </w:p>
    <w:p w:rsidR="00642F72" w:rsidRP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D101C">
        <w:rPr>
          <w:rFonts w:asciiTheme="minorHAnsi" w:hAnsiTheme="minorHAnsi" w:cs="Arial"/>
          <w:sz w:val="22"/>
          <w:szCs w:val="22"/>
        </w:rPr>
        <w:t>Nedílnou součástí této smlouvy jsou následující přílohy:</w:t>
      </w:r>
    </w:p>
    <w:p w:rsidR="00642F72" w:rsidRPr="00661BBA" w:rsidRDefault="00642F72" w:rsidP="0074496A">
      <w:pPr>
        <w:pStyle w:val="Odstavecseseznamem"/>
        <w:spacing w:line="276" w:lineRule="auto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661BBA">
        <w:rPr>
          <w:rFonts w:asciiTheme="minorHAnsi" w:hAnsiTheme="minorHAnsi" w:cs="Arial"/>
          <w:b/>
          <w:sz w:val="22"/>
          <w:szCs w:val="22"/>
        </w:rPr>
        <w:t xml:space="preserve">Příloha č. 1 – Podrobná technická specifikace </w:t>
      </w:r>
      <w:r w:rsidR="00A101E9" w:rsidRPr="00661BBA">
        <w:rPr>
          <w:rFonts w:asciiTheme="minorHAnsi" w:hAnsiTheme="minorHAnsi" w:cs="Arial"/>
          <w:b/>
          <w:sz w:val="22"/>
          <w:szCs w:val="22"/>
        </w:rPr>
        <w:t>předmětu smlouvy</w:t>
      </w:r>
      <w:r w:rsidR="00661BBA">
        <w:rPr>
          <w:rFonts w:asciiTheme="minorHAnsi" w:hAnsiTheme="minorHAnsi" w:cs="Arial"/>
          <w:b/>
          <w:sz w:val="22"/>
          <w:szCs w:val="22"/>
        </w:rPr>
        <w:t xml:space="preserve"> </w:t>
      </w:r>
      <w:r w:rsidR="00661BBA" w:rsidRPr="00661BBA">
        <w:rPr>
          <w:rFonts w:asciiTheme="minorHAnsi" w:hAnsiTheme="minorHAnsi" w:cs="Arial"/>
          <w:sz w:val="22"/>
          <w:szCs w:val="22"/>
        </w:rPr>
        <w:t>(zhotovuje Prodávající)</w:t>
      </w:r>
      <w:r w:rsidRPr="00661BBA">
        <w:rPr>
          <w:rFonts w:asciiTheme="minorHAnsi" w:hAnsiTheme="minorHAnsi" w:cs="Arial"/>
          <w:sz w:val="22"/>
          <w:szCs w:val="22"/>
        </w:rPr>
        <w:t>.</w:t>
      </w:r>
    </w:p>
    <w:p w:rsidR="007D101C" w:rsidRDefault="00642F72" w:rsidP="0074496A">
      <w:pPr>
        <w:pStyle w:val="Odstavecseseznamem"/>
        <w:numPr>
          <w:ilvl w:val="0"/>
          <w:numId w:val="27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74496A">
        <w:rPr>
          <w:rFonts w:asciiTheme="minorHAnsi" w:hAnsiTheme="minorHAnsi" w:cs="Arial"/>
          <w:sz w:val="22"/>
          <w:szCs w:val="22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800E50" w:rsidRPr="00800E50" w:rsidRDefault="00800E50" w:rsidP="00800E50">
      <w:pPr>
        <w:pStyle w:val="Odstavecseseznamem"/>
        <w:numPr>
          <w:ilvl w:val="0"/>
          <w:numId w:val="27"/>
        </w:numPr>
        <w:tabs>
          <w:tab w:val="left" w:pos="238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00E50">
        <w:rPr>
          <w:rFonts w:asciiTheme="minorHAnsi" w:hAnsiTheme="minorHAnsi"/>
          <w:sz w:val="22"/>
          <w:szCs w:val="22"/>
        </w:rPr>
        <w:t xml:space="preserve"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 w:rsidRPr="00800E50">
        <w:rPr>
          <w:rFonts w:asciiTheme="minorHAnsi" w:hAnsiTheme="minorHAnsi"/>
          <w:sz w:val="22"/>
          <w:szCs w:val="22"/>
        </w:rPr>
        <w:t>VÚGTK</w:t>
      </w:r>
      <w:proofErr w:type="spellEnd"/>
      <w:r w:rsidRPr="00800E50">
        <w:rPr>
          <w:rFonts w:asciiTheme="minorHAnsi" w:hAnsiTheme="minorHAnsi"/>
          <w:sz w:val="22"/>
          <w:szCs w:val="22"/>
        </w:rPr>
        <w:t>, v. v. i.</w:t>
      </w:r>
    </w:p>
    <w:p w:rsidR="00800E50" w:rsidRPr="00800E50" w:rsidRDefault="00800E50" w:rsidP="00800E50">
      <w:pPr>
        <w:pStyle w:val="Odstavecseseznamem"/>
        <w:numPr>
          <w:ilvl w:val="0"/>
          <w:numId w:val="27"/>
        </w:numPr>
        <w:tabs>
          <w:tab w:val="left" w:pos="238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00E50">
        <w:rPr>
          <w:rFonts w:asciiTheme="minorHAnsi" w:hAnsiTheme="minorHAnsi"/>
          <w:sz w:val="22"/>
          <w:szCs w:val="22"/>
        </w:rPr>
        <w:t xml:space="preserve">Tato Smlouva je uzavřena dne </w:t>
      </w:r>
      <w:r w:rsidR="00AF15B4" w:rsidRPr="003C13E0">
        <w:rPr>
          <w:rFonts w:asciiTheme="minorHAnsi" w:hAnsiTheme="minorHAnsi"/>
          <w:sz w:val="22"/>
          <w:szCs w:val="22"/>
        </w:rPr>
        <w:t>………………………</w:t>
      </w:r>
      <w:r w:rsidR="003C13E0">
        <w:rPr>
          <w:rFonts w:asciiTheme="minorHAnsi" w:hAnsiTheme="minorHAnsi"/>
          <w:sz w:val="22"/>
          <w:szCs w:val="22"/>
        </w:rPr>
        <w:t>…</w:t>
      </w:r>
      <w:r w:rsidR="00AF15B4" w:rsidRPr="003C13E0">
        <w:rPr>
          <w:rFonts w:asciiTheme="minorHAnsi" w:hAnsiTheme="minorHAnsi"/>
          <w:sz w:val="22"/>
          <w:szCs w:val="22"/>
        </w:rPr>
        <w:t xml:space="preserve"> </w:t>
      </w:r>
      <w:r w:rsidRPr="003C13E0">
        <w:rPr>
          <w:rFonts w:asciiTheme="minorHAnsi" w:hAnsiTheme="minorHAnsi"/>
          <w:sz w:val="22"/>
          <w:szCs w:val="22"/>
        </w:rPr>
        <w:t>a</w:t>
      </w:r>
      <w:r w:rsidRPr="00800E50">
        <w:rPr>
          <w:rFonts w:asciiTheme="minorHAnsi" w:hAnsiTheme="minorHAnsi"/>
          <w:sz w:val="22"/>
          <w:szCs w:val="22"/>
        </w:rPr>
        <w:t xml:space="preserve"> účinná </w:t>
      </w:r>
      <w:r w:rsidR="003C13E0">
        <w:rPr>
          <w:rFonts w:asciiTheme="minorHAnsi" w:hAnsiTheme="minorHAnsi"/>
          <w:sz w:val="22"/>
          <w:szCs w:val="22"/>
        </w:rPr>
        <w:t xml:space="preserve">je </w:t>
      </w:r>
      <w:r w:rsidRPr="00800E50">
        <w:rPr>
          <w:rFonts w:asciiTheme="minorHAnsi" w:hAnsiTheme="minorHAnsi"/>
          <w:sz w:val="22"/>
          <w:szCs w:val="22"/>
        </w:rPr>
        <w:t xml:space="preserve">dnem vkladu do registru smluv. </w:t>
      </w:r>
    </w:p>
    <w:p w:rsidR="0074496A" w:rsidRPr="0074496A" w:rsidRDefault="0074496A" w:rsidP="0074496A">
      <w:pPr>
        <w:pStyle w:val="Odstavecseseznamem"/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8"/>
        <w:gridCol w:w="4650"/>
      </w:tblGrid>
      <w:tr w:rsidR="007D101C" w:rsidRPr="0074496A" w:rsidTr="00970F1C">
        <w:tc>
          <w:tcPr>
            <w:tcW w:w="4638" w:type="dxa"/>
            <w:vAlign w:val="center"/>
          </w:tcPr>
          <w:p w:rsidR="00800E50" w:rsidRDefault="00800E50" w:rsidP="008248CB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7D101C" w:rsidRPr="0074496A" w:rsidRDefault="00AF15B4" w:rsidP="00AF15B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</w:t>
            </w:r>
            <w:r w:rsidR="007D101C" w:rsidRPr="0074496A">
              <w:rPr>
                <w:rFonts w:asciiTheme="minorHAnsi" w:hAnsiTheme="minorHAnsi"/>
              </w:rPr>
              <w:t>V </w:t>
            </w:r>
            <w:proofErr w:type="spellStart"/>
            <w:r w:rsidR="007D101C" w:rsidRPr="0074496A">
              <w:rPr>
                <w:rFonts w:asciiTheme="minorHAnsi" w:hAnsiTheme="minorHAnsi"/>
              </w:rPr>
              <w:t>Zdibech</w:t>
            </w:r>
            <w:proofErr w:type="spellEnd"/>
            <w:r w:rsidR="007D101C" w:rsidRPr="0074496A">
              <w:rPr>
                <w:rFonts w:asciiTheme="minorHAnsi" w:hAnsiTheme="minorHAnsi"/>
              </w:rPr>
              <w:t xml:space="preserve"> dne</w:t>
            </w:r>
            <w:r w:rsidR="003C13E0">
              <w:rPr>
                <w:rFonts w:asciiTheme="minorHAnsi" w:hAnsiTheme="minorHAnsi"/>
              </w:rPr>
              <w:t>: 19. 7. 2018</w:t>
            </w:r>
            <w:r w:rsidR="007D101C" w:rsidRPr="0074496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:rsidR="00800E50" w:rsidRDefault="00800E50" w:rsidP="008248CB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800E50" w:rsidRPr="0074496A" w:rsidRDefault="00AF15B4" w:rsidP="003C13E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</w:t>
            </w:r>
            <w:r w:rsidR="007D101C" w:rsidRPr="0074496A">
              <w:rPr>
                <w:rFonts w:asciiTheme="minorHAnsi" w:hAnsiTheme="minorHAnsi"/>
              </w:rPr>
              <w:t>V</w:t>
            </w:r>
            <w:r w:rsidR="00EA3428">
              <w:rPr>
                <w:rFonts w:asciiTheme="minorHAnsi" w:hAnsiTheme="minorHAnsi"/>
              </w:rPr>
              <w:t> </w:t>
            </w:r>
            <w:r w:rsidR="003C13E0">
              <w:rPr>
                <w:rFonts w:asciiTheme="minorHAnsi" w:hAnsiTheme="minorHAnsi"/>
              </w:rPr>
              <w:t>Praze</w:t>
            </w:r>
            <w:r w:rsidR="00EA3428">
              <w:rPr>
                <w:rFonts w:asciiTheme="minorHAnsi" w:hAnsiTheme="minorHAnsi"/>
              </w:rPr>
              <w:t xml:space="preserve"> </w:t>
            </w:r>
            <w:r w:rsidR="003C13E0">
              <w:rPr>
                <w:rFonts w:asciiTheme="minorHAnsi" w:hAnsiTheme="minorHAnsi"/>
              </w:rPr>
              <w:t>dne:</w:t>
            </w:r>
            <w:r w:rsidR="007D101C" w:rsidRPr="0074496A">
              <w:rPr>
                <w:rFonts w:asciiTheme="minorHAnsi" w:hAnsiTheme="minorHAnsi"/>
              </w:rPr>
              <w:t> </w:t>
            </w:r>
          </w:p>
        </w:tc>
      </w:tr>
      <w:tr w:rsidR="007D101C" w:rsidRPr="0074496A" w:rsidTr="00970F1C">
        <w:trPr>
          <w:trHeight w:val="953"/>
        </w:trPr>
        <w:tc>
          <w:tcPr>
            <w:tcW w:w="4638" w:type="dxa"/>
            <w:vAlign w:val="bottom"/>
          </w:tcPr>
          <w:p w:rsidR="007D101C" w:rsidRPr="008248CB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softHyphen/>
              <w:t>__________________</w:t>
            </w:r>
          </w:p>
        </w:tc>
        <w:tc>
          <w:tcPr>
            <w:tcW w:w="4650" w:type="dxa"/>
            <w:vAlign w:val="bottom"/>
          </w:tcPr>
          <w:p w:rsidR="007D101C" w:rsidRPr="008248CB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t>_________________</w:t>
            </w:r>
          </w:p>
        </w:tc>
      </w:tr>
      <w:tr w:rsidR="007D101C" w:rsidRPr="0074496A" w:rsidTr="00970F1C">
        <w:tc>
          <w:tcPr>
            <w:tcW w:w="4638" w:type="dxa"/>
            <w:vAlign w:val="center"/>
          </w:tcPr>
          <w:p w:rsidR="007D101C" w:rsidRPr="008248CB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t xml:space="preserve">Za </w:t>
            </w:r>
            <w:r w:rsidR="009D5A38" w:rsidRPr="008248CB">
              <w:rPr>
                <w:rFonts w:asciiTheme="minorHAnsi" w:hAnsiTheme="minorHAnsi"/>
                <w:b/>
              </w:rPr>
              <w:t>Kupujícího</w:t>
            </w:r>
          </w:p>
        </w:tc>
        <w:tc>
          <w:tcPr>
            <w:tcW w:w="4650" w:type="dxa"/>
            <w:vAlign w:val="center"/>
          </w:tcPr>
          <w:p w:rsidR="007D101C" w:rsidRPr="008248CB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48CB">
              <w:rPr>
                <w:rFonts w:asciiTheme="minorHAnsi" w:hAnsiTheme="minorHAnsi"/>
                <w:b/>
              </w:rPr>
              <w:t xml:space="preserve">Za </w:t>
            </w:r>
            <w:r w:rsidR="00B54DEA" w:rsidRPr="008248CB">
              <w:rPr>
                <w:rFonts w:asciiTheme="minorHAnsi" w:hAnsiTheme="minorHAnsi"/>
                <w:b/>
              </w:rPr>
              <w:t>Prodávajícího</w:t>
            </w:r>
          </w:p>
        </w:tc>
      </w:tr>
      <w:tr w:rsidR="007D101C" w:rsidRPr="0074496A" w:rsidTr="00970F1C">
        <w:trPr>
          <w:trHeight w:val="659"/>
        </w:trPr>
        <w:tc>
          <w:tcPr>
            <w:tcW w:w="4638" w:type="dxa"/>
            <w:vAlign w:val="center"/>
          </w:tcPr>
          <w:p w:rsidR="007D101C" w:rsidRPr="0074496A" w:rsidRDefault="007D101C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4496A">
              <w:rPr>
                <w:rFonts w:asciiTheme="minorHAnsi" w:hAnsiTheme="minorHAnsi"/>
              </w:rPr>
              <w:t>Ing. Karel Raděj, CSc., ředitel</w:t>
            </w:r>
          </w:p>
        </w:tc>
        <w:tc>
          <w:tcPr>
            <w:tcW w:w="4650" w:type="dxa"/>
            <w:vAlign w:val="center"/>
          </w:tcPr>
          <w:p w:rsidR="007D101C" w:rsidRPr="0074496A" w:rsidRDefault="003C13E0" w:rsidP="007449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Tomáš Matějček, jednatel</w:t>
            </w:r>
          </w:p>
        </w:tc>
      </w:tr>
    </w:tbl>
    <w:p w:rsidR="00642F72" w:rsidRPr="0074496A" w:rsidRDefault="00642F72" w:rsidP="0074496A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42F72" w:rsidRPr="008E1257" w:rsidRDefault="00642F72" w:rsidP="0074496A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42F72" w:rsidRPr="008E1257" w:rsidRDefault="00642F72" w:rsidP="007449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42F72" w:rsidRPr="008E1257" w:rsidRDefault="00642F72" w:rsidP="0074496A">
      <w:pPr>
        <w:pStyle w:val="Zkladntext2"/>
        <w:spacing w:after="0" w:line="276" w:lineRule="auto"/>
        <w:rPr>
          <w:rFonts w:asciiTheme="minorHAnsi" w:hAnsiTheme="minorHAnsi"/>
          <w:b/>
          <w:sz w:val="22"/>
          <w:szCs w:val="22"/>
        </w:rPr>
      </w:pPr>
    </w:p>
    <w:sectPr w:rsidR="00642F72" w:rsidRPr="008E1257" w:rsidSect="001D3ED2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75D" w:rsidRDefault="0076175D" w:rsidP="008E1257">
      <w:r>
        <w:separator/>
      </w:r>
    </w:p>
  </w:endnote>
  <w:endnote w:type="continuationSeparator" w:id="0">
    <w:p w:rsidR="0076175D" w:rsidRDefault="0076175D" w:rsidP="008E1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592002"/>
      <w:docPartObj>
        <w:docPartGallery w:val="Page Numbers (Bottom of Page)"/>
        <w:docPartUnique/>
      </w:docPartObj>
    </w:sdtPr>
    <w:sdtContent>
      <w:p w:rsidR="008E1257" w:rsidRDefault="00EF1070">
        <w:pPr>
          <w:pStyle w:val="Zpat"/>
          <w:jc w:val="center"/>
        </w:pPr>
        <w:r w:rsidRPr="008E1257">
          <w:rPr>
            <w:rFonts w:asciiTheme="minorHAnsi" w:hAnsiTheme="minorHAnsi"/>
            <w:sz w:val="20"/>
          </w:rPr>
          <w:fldChar w:fldCharType="begin"/>
        </w:r>
        <w:r w:rsidR="008E1257" w:rsidRPr="008E1257">
          <w:rPr>
            <w:rFonts w:asciiTheme="minorHAnsi" w:hAnsiTheme="minorHAnsi"/>
            <w:sz w:val="20"/>
          </w:rPr>
          <w:instrText>PAGE   \* MERGEFORMAT</w:instrText>
        </w:r>
        <w:r w:rsidRPr="008E1257">
          <w:rPr>
            <w:rFonts w:asciiTheme="minorHAnsi" w:hAnsiTheme="minorHAnsi"/>
            <w:sz w:val="20"/>
          </w:rPr>
          <w:fldChar w:fldCharType="separate"/>
        </w:r>
        <w:r w:rsidR="00EA3428">
          <w:rPr>
            <w:rFonts w:asciiTheme="minorHAnsi" w:hAnsiTheme="minorHAnsi"/>
            <w:noProof/>
            <w:sz w:val="20"/>
          </w:rPr>
          <w:t>1</w:t>
        </w:r>
        <w:r w:rsidRPr="008E1257">
          <w:rPr>
            <w:rFonts w:asciiTheme="minorHAnsi" w:hAnsiTheme="minorHAnsi"/>
            <w:sz w:val="20"/>
          </w:rPr>
          <w:fldChar w:fldCharType="end"/>
        </w:r>
      </w:p>
    </w:sdtContent>
  </w:sdt>
  <w:p w:rsidR="008E1257" w:rsidRDefault="008E125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75D" w:rsidRDefault="0076175D" w:rsidP="008E1257">
      <w:r>
        <w:separator/>
      </w:r>
    </w:p>
  </w:footnote>
  <w:footnote w:type="continuationSeparator" w:id="0">
    <w:p w:rsidR="0076175D" w:rsidRDefault="0076175D" w:rsidP="008E1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161B78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5C61"/>
    <w:multiLevelType w:val="multilevel"/>
    <w:tmpl w:val="9F5E40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E447DFB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D40B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F97"/>
    <w:multiLevelType w:val="multilevel"/>
    <w:tmpl w:val="944E1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2E692B8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742FF"/>
    <w:multiLevelType w:val="hybridMultilevel"/>
    <w:tmpl w:val="C3540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0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7BC69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687ABD"/>
    <w:multiLevelType w:val="multilevel"/>
    <w:tmpl w:val="D812E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A35D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F0BA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7">
    <w:nsid w:val="4AC8197C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6070860"/>
    <w:multiLevelType w:val="multilevel"/>
    <w:tmpl w:val="3B1276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2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3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5CB42D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781B48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FE28FD"/>
    <w:multiLevelType w:val="hybridMultilevel"/>
    <w:tmpl w:val="58E6D1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DD57D8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9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20"/>
  </w:num>
  <w:num w:numId="15">
    <w:abstractNumId w:val="0"/>
  </w:num>
  <w:num w:numId="16">
    <w:abstractNumId w:val="23"/>
  </w:num>
  <w:num w:numId="17">
    <w:abstractNumId w:val="13"/>
  </w:num>
  <w:num w:numId="18">
    <w:abstractNumId w:val="5"/>
  </w:num>
  <w:num w:numId="19">
    <w:abstractNumId w:val="2"/>
  </w:num>
  <w:num w:numId="20">
    <w:abstractNumId w:val="8"/>
  </w:num>
  <w:num w:numId="21">
    <w:abstractNumId w:val="11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7"/>
  </w:num>
  <w:num w:numId="27">
    <w:abstractNumId w:val="14"/>
  </w:num>
  <w:num w:numId="28">
    <w:abstractNumId w:val="15"/>
  </w:num>
  <w:num w:numId="29">
    <w:abstractNumId w:val="24"/>
  </w:num>
  <w:num w:numId="30">
    <w:abstractNumId w:val="2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642F72"/>
    <w:rsid w:val="00021082"/>
    <w:rsid w:val="000254C8"/>
    <w:rsid w:val="00037CC4"/>
    <w:rsid w:val="000961E7"/>
    <w:rsid w:val="000B0D64"/>
    <w:rsid w:val="000C23D3"/>
    <w:rsid w:val="000E2389"/>
    <w:rsid w:val="000F2BB7"/>
    <w:rsid w:val="000F72D4"/>
    <w:rsid w:val="00114444"/>
    <w:rsid w:val="00132BDD"/>
    <w:rsid w:val="001563C0"/>
    <w:rsid w:val="00164595"/>
    <w:rsid w:val="0016608B"/>
    <w:rsid w:val="001943EB"/>
    <w:rsid w:val="001B058E"/>
    <w:rsid w:val="001D3ED2"/>
    <w:rsid w:val="001E18A3"/>
    <w:rsid w:val="001E4E26"/>
    <w:rsid w:val="001F1765"/>
    <w:rsid w:val="001F1D5C"/>
    <w:rsid w:val="00221063"/>
    <w:rsid w:val="00224DD5"/>
    <w:rsid w:val="002255DE"/>
    <w:rsid w:val="002418B9"/>
    <w:rsid w:val="0026153D"/>
    <w:rsid w:val="002B7B89"/>
    <w:rsid w:val="002C6E82"/>
    <w:rsid w:val="002D00C1"/>
    <w:rsid w:val="002D1E32"/>
    <w:rsid w:val="002E75FB"/>
    <w:rsid w:val="00306377"/>
    <w:rsid w:val="00311C6C"/>
    <w:rsid w:val="003233CB"/>
    <w:rsid w:val="003910E9"/>
    <w:rsid w:val="003A5B0E"/>
    <w:rsid w:val="003C13E0"/>
    <w:rsid w:val="00426947"/>
    <w:rsid w:val="00431A11"/>
    <w:rsid w:val="0045731C"/>
    <w:rsid w:val="00480DBB"/>
    <w:rsid w:val="004A3F36"/>
    <w:rsid w:val="004B2F5E"/>
    <w:rsid w:val="0050513B"/>
    <w:rsid w:val="005174C4"/>
    <w:rsid w:val="00525D2C"/>
    <w:rsid w:val="00577FD1"/>
    <w:rsid w:val="005801B3"/>
    <w:rsid w:val="0059039C"/>
    <w:rsid w:val="005973E5"/>
    <w:rsid w:val="005A3C9E"/>
    <w:rsid w:val="005A5A9C"/>
    <w:rsid w:val="005B0814"/>
    <w:rsid w:val="005C192D"/>
    <w:rsid w:val="005F2DCD"/>
    <w:rsid w:val="00612749"/>
    <w:rsid w:val="00614234"/>
    <w:rsid w:val="00633897"/>
    <w:rsid w:val="00642F72"/>
    <w:rsid w:val="0065418E"/>
    <w:rsid w:val="00661BBA"/>
    <w:rsid w:val="006B1AAF"/>
    <w:rsid w:val="00706821"/>
    <w:rsid w:val="00710D8D"/>
    <w:rsid w:val="007125C9"/>
    <w:rsid w:val="00712911"/>
    <w:rsid w:val="0071642A"/>
    <w:rsid w:val="0074496A"/>
    <w:rsid w:val="0076175D"/>
    <w:rsid w:val="00776AC9"/>
    <w:rsid w:val="007D101C"/>
    <w:rsid w:val="007F071B"/>
    <w:rsid w:val="00800E50"/>
    <w:rsid w:val="00805D4B"/>
    <w:rsid w:val="00814FCA"/>
    <w:rsid w:val="008248CB"/>
    <w:rsid w:val="00894FF6"/>
    <w:rsid w:val="008A09C0"/>
    <w:rsid w:val="008A270A"/>
    <w:rsid w:val="008B0F36"/>
    <w:rsid w:val="008E090E"/>
    <w:rsid w:val="008E1257"/>
    <w:rsid w:val="008E3B7A"/>
    <w:rsid w:val="00913BDC"/>
    <w:rsid w:val="00920CE5"/>
    <w:rsid w:val="00947F92"/>
    <w:rsid w:val="009564FA"/>
    <w:rsid w:val="00970F1C"/>
    <w:rsid w:val="0098467D"/>
    <w:rsid w:val="00997E73"/>
    <w:rsid w:val="009D5A38"/>
    <w:rsid w:val="009F6F25"/>
    <w:rsid w:val="00A03ECC"/>
    <w:rsid w:val="00A101E9"/>
    <w:rsid w:val="00A16E3C"/>
    <w:rsid w:val="00A21550"/>
    <w:rsid w:val="00A55C44"/>
    <w:rsid w:val="00A72B75"/>
    <w:rsid w:val="00A97613"/>
    <w:rsid w:val="00AC3F1C"/>
    <w:rsid w:val="00AC511A"/>
    <w:rsid w:val="00AD4B0D"/>
    <w:rsid w:val="00AF15B4"/>
    <w:rsid w:val="00AF24E9"/>
    <w:rsid w:val="00AF4513"/>
    <w:rsid w:val="00B54DEA"/>
    <w:rsid w:val="00B8744C"/>
    <w:rsid w:val="00BA5D52"/>
    <w:rsid w:val="00BB4F5B"/>
    <w:rsid w:val="00BE5E50"/>
    <w:rsid w:val="00C0799D"/>
    <w:rsid w:val="00C15987"/>
    <w:rsid w:val="00C321E0"/>
    <w:rsid w:val="00C94A01"/>
    <w:rsid w:val="00C95F56"/>
    <w:rsid w:val="00CC1A13"/>
    <w:rsid w:val="00D026CA"/>
    <w:rsid w:val="00D04475"/>
    <w:rsid w:val="00D1268C"/>
    <w:rsid w:val="00D276C3"/>
    <w:rsid w:val="00D30F32"/>
    <w:rsid w:val="00D439B0"/>
    <w:rsid w:val="00D52195"/>
    <w:rsid w:val="00DC1792"/>
    <w:rsid w:val="00DD2FD9"/>
    <w:rsid w:val="00E31723"/>
    <w:rsid w:val="00E768BD"/>
    <w:rsid w:val="00EA1A5C"/>
    <w:rsid w:val="00EA3428"/>
    <w:rsid w:val="00ED091B"/>
    <w:rsid w:val="00EF1070"/>
    <w:rsid w:val="00F161C6"/>
    <w:rsid w:val="00F24076"/>
    <w:rsid w:val="00F55C97"/>
    <w:rsid w:val="00F57192"/>
    <w:rsid w:val="00F63878"/>
    <w:rsid w:val="00F645F1"/>
    <w:rsid w:val="00FB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42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42F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ln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ln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Odkaznakoment">
    <w:name w:val="annotation reference"/>
    <w:basedOn w:val="Standardnpsmoodstavce"/>
    <w:uiPriority w:val="99"/>
    <w:semiHidden/>
    <w:unhideWhenUsed/>
    <w:rsid w:val="000E23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E8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E1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25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D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E317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dra@megapix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99BC-7DB3-48EA-9144-9DAB89CA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1719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Lešnerová</dc:creator>
  <cp:lastModifiedBy>Březina</cp:lastModifiedBy>
  <cp:revision>30</cp:revision>
  <cp:lastPrinted>2018-07-19T10:45:00Z</cp:lastPrinted>
  <dcterms:created xsi:type="dcterms:W3CDTF">2016-06-14T15:04:00Z</dcterms:created>
  <dcterms:modified xsi:type="dcterms:W3CDTF">2018-07-19T10:47:00Z</dcterms:modified>
</cp:coreProperties>
</file>