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78.4pt;margin-top:473.1pt;width:155.05pt;height:51.35pt;z-index:-251658240;mso-position-horizontal-relative:page;mso-position-vertical-relative:page;z-index:-251658752" fillcolor="#FAFBFB" stroked="f"/>
        </w:pict>
      </w:r>
      <w:r>
        <w:pict>
          <v:shape o:spt="32" o:oned="1" path="m,l21600,21600e" style="position:absolute;margin-left:39.2pt;margin-top:61.pt;width:523.9pt;height:0;z-index:-251658240;mso-position-horizontal-relative:page;mso-position-vertical-relative:page">
            <v:stroke weight="3.35pt"/>
          </v:shape>
        </w:pict>
      </w:r>
      <w:r>
        <w:pict>
          <v:shape o:spt="32" o:oned="1" path="m,l21600,21600e" style="position:absolute;margin-left:70.85pt;margin-top:448.6pt;width:85.95pt;height:0;z-index:-251658240;mso-position-horizontal-relative:page;mso-position-vertical-relative:page">
            <v:stroke weight="1.2pt"/>
          </v:shape>
        </w:pict>
      </w:r>
    </w:p>
    <w:p>
      <w:pPr>
        <w:pStyle w:val="Style2"/>
        <w:framePr w:wrap="none" w:vAnchor="page" w:hAnchor="page" w:x="799" w:y="8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/>
        <w:instrText> HYPERLINK "mailto:info@gyvolgova.cz" </w:instrText>
      </w:r>
      <w:r>
        <w:fldChar w:fldCharType="separate"/>
      </w:r>
      <w:r>
        <w:rPr>
          <w:rStyle w:val="CharStyle4"/>
          <w:b/>
          <w:bCs/>
        </w:rPr>
        <w:t>info@gyvolgova.cz</w:t>
      </w:r>
      <w:r>
        <w:fldChar w:fldCharType="end"/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Kopie:</w:t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5"/>
        <w:framePr w:w="979" w:h="1595" w:hRule="exact" w:wrap="none" w:vAnchor="page" w:hAnchor="page" w:x="790" w:y="146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</w:r>
    </w:p>
    <w:p>
      <w:pPr>
        <w:pStyle w:val="Style7"/>
        <w:framePr w:w="10018" w:h="1636" w:hRule="exact" w:wrap="none" w:vAnchor="page" w:hAnchor="page" w:x="766" w:y="14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1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Richard Krywult &lt;</w:t>
      </w:r>
      <w:r>
        <w:fldChar w:fldCharType="begin"/>
      </w:r>
      <w:r>
        <w:rPr/>
        <w:instrText> HYPERLINK "mailto:rkrywult@kktech.cz"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rkrywult@kktech.cz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7"/>
        <w:framePr w:w="10018" w:h="1636" w:hRule="exact" w:wrap="none" w:vAnchor="page" w:hAnchor="page" w:x="766" w:y="14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1" w:right="3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26. července 2018 14:17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Mgr.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Ivan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Tauber</w:t>
        <w:br/>
      </w:r>
      <w:r>
        <w:fldChar w:fldCharType="begin"/>
      </w:r>
      <w:r>
        <w:rPr/>
        <w:instrText> HYPERLINK "mailto:info@gyvolgova.cz"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info@gyvolgova.cz</w:t>
      </w:r>
      <w:r>
        <w:fldChar w:fldCharType="end"/>
      </w:r>
    </w:p>
    <w:p>
      <w:pPr>
        <w:pStyle w:val="Style7"/>
        <w:framePr w:w="10018" w:h="1636" w:hRule="exact" w:wrap="none" w:vAnchor="page" w:hAnchor="page" w:x="766" w:y="14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81" w:right="2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Re: objednávka projektorů Epson EB-U42 + příslušenství</w:t>
        <w:br/>
        <w:t xml:space="preserve">FAKTURA - Daňový doklad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0039.pdf</w:t>
      </w:r>
    </w:p>
    <w:p>
      <w:pPr>
        <w:pStyle w:val="Style9"/>
        <w:framePr w:w="10018" w:h="5782" w:hRule="exact" w:wrap="none" w:vAnchor="page" w:hAnchor="page" w:x="766" w:y="32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20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Dobrý den pane magistře, děkuji Vám za objednávku.</w:t>
      </w:r>
    </w:p>
    <w:p>
      <w:pPr>
        <w:pStyle w:val="Style9"/>
        <w:framePr w:w="10018" w:h="5782" w:hRule="exact" w:wrap="none" w:vAnchor="page" w:hAnchor="page" w:x="766" w:y="3249"/>
        <w:widowControl w:val="0"/>
        <w:keepNext w:val="0"/>
        <w:keepLines w:val="0"/>
        <w:shd w:val="clear" w:color="auto" w:fill="auto"/>
        <w:bidi w:val="0"/>
        <w:jc w:val="left"/>
        <w:spacing w:before="0" w:after="414" w:line="336" w:lineRule="exact"/>
        <w:ind w:left="0" w:right="0" w:firstLine="3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příloze zasílám fakturu za dnes odeslané zboží, která bude do školy doručeno zítra v době od 10.00-14.00 hod.</w:t>
      </w:r>
    </w:p>
    <w:p>
      <w:pPr>
        <w:pStyle w:val="Style9"/>
        <w:framePr w:w="10018" w:h="5782" w:hRule="exact" w:wrap="none" w:vAnchor="page" w:hAnchor="page" w:x="766" w:y="3249"/>
        <w:widowControl w:val="0"/>
        <w:keepNext w:val="0"/>
        <w:keepLines w:val="0"/>
        <w:shd w:val="clear" w:color="auto" w:fill="auto"/>
        <w:bidi w:val="0"/>
        <w:jc w:val="left"/>
        <w:spacing w:before="0" w:after="302" w:line="268" w:lineRule="exact"/>
        <w:ind w:left="0" w:right="0" w:firstLine="3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Přeji Vám pěkný den, jasnější barvy a nejlevnější tisk z Epsonu především!</w:t>
      </w:r>
    </w:p>
    <w:p>
      <w:pPr>
        <w:pStyle w:val="Style9"/>
        <w:framePr w:w="10018" w:h="5782" w:hRule="exact" w:wrap="none" w:vAnchor="page" w:hAnchor="page" w:x="766" w:y="3249"/>
        <w:widowControl w:val="0"/>
        <w:keepNext w:val="0"/>
        <w:keepLines w:val="0"/>
        <w:shd w:val="clear" w:color="auto" w:fill="auto"/>
        <w:bidi w:val="0"/>
        <w:jc w:val="left"/>
        <w:spacing w:before="0" w:after="360" w:line="341" w:lineRule="exact"/>
        <w:ind w:left="0" w:right="20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Ing. Richard Krywult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Branch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Office Manager</w:t>
      </w:r>
    </w:p>
    <w:p>
      <w:pPr>
        <w:pStyle w:val="Style9"/>
        <w:framePr w:w="10018" w:h="5782" w:hRule="exact" w:wrap="none" w:vAnchor="page" w:hAnchor="page" w:x="766" w:y="3249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20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GSM 1: +420 731 711 701 GSM 2: +420 777 776 701 e-mail: </w:t>
      </w:r>
      <w:r>
        <w:fldChar w:fldCharType="begin"/>
      </w:r>
      <w:r>
        <w:rPr/>
        <w:instrText> HYPERLINK "mailto:rkrywult@kktech.cz" </w:instrText>
      </w:r>
      <w:r>
        <w:fldChar w:fldCharType="separate"/>
      </w:r>
      <w:r>
        <w:rPr>
          <w:rStyle w:val="CharStyle11"/>
        </w:rPr>
        <w:t>rkrywult@kktech.cz</w:t>
      </w:r>
      <w:r>
        <w:fldChar w:fldCharType="end"/>
      </w:r>
      <w:r>
        <w:rPr>
          <w:rStyle w:val="CharStyle11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web: </w:t>
      </w:r>
      <w:r>
        <w:fldChar w:fldCharType="begin"/>
      </w:r>
      <w:r>
        <w:rPr/>
        <w:instrText> HYPERLINK "http://www.kktech.cz" </w:instrText>
      </w:r>
      <w:r>
        <w:fldChar w:fldCharType="separate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www.kktech.cz</w:t>
      </w:r>
      <w:r>
        <w:fldChar w:fldCharType="end"/>
      </w:r>
    </w:p>
    <w:p>
      <w:pPr>
        <w:framePr w:wrap="none" w:vAnchor="page" w:hAnchor="page" w:x="876" w:y="946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0pt;height:51pt;">
            <v:imagedata r:id="rId5" r:href="rId6"/>
          </v:shape>
        </w:pict>
      </w:r>
    </w:p>
    <w:p>
      <w:pPr>
        <w:pStyle w:val="Style2"/>
        <w:framePr w:w="10018" w:h="2789" w:hRule="exact" w:wrap="none" w:vAnchor="page" w:hAnchor="page" w:x="766" w:y="10898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0" w:firstLine="0"/>
      </w:pPr>
      <w:r>
        <w:rPr>
          <w:rStyle w:val="CharStyle4"/>
          <w:lang w:val="cs-CZ" w:eastAsia="cs-CZ" w:bidi="cs-CZ"/>
          <w:b/>
          <w:bCs/>
        </w:rPr>
        <w:t>KK-TECH s.r.o.</w:t>
      </w:r>
    </w:p>
    <w:p>
      <w:pPr>
        <w:pStyle w:val="Style9"/>
        <w:framePr w:w="10018" w:h="2789" w:hRule="exact" w:wrap="none" w:vAnchor="page" w:hAnchor="page" w:x="766" w:y="10898"/>
        <w:widowControl w:val="0"/>
        <w:keepNext w:val="0"/>
        <w:keepLines w:val="0"/>
        <w:shd w:val="clear" w:color="auto" w:fill="auto"/>
        <w:bidi w:val="0"/>
        <w:jc w:val="left"/>
        <w:spacing w:before="0" w:after="340" w:line="341" w:lineRule="exact"/>
        <w:ind w:left="0" w:right="79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Sládkova 372/8 Moravská Ostrava 702 00 Ostrava</w:t>
      </w:r>
    </w:p>
    <w:p>
      <w:pPr>
        <w:pStyle w:val="Style12"/>
        <w:framePr w:w="10018" w:h="2789" w:hRule="exact" w:wrap="none" w:vAnchor="page" w:hAnchor="page" w:x="766" w:y="108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Patříme mezi exkluzivní poskytovatele spravovaných tiskových služeb, kteří jsou autorizováni společností Epson pro prodej multifunkčních zařízení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>WorkForce Pro RIPS</w:t>
      </w:r>
    </w:p>
    <w:p>
      <w:pPr>
        <w:pStyle w:val="Style9"/>
        <w:framePr w:w="10018" w:h="1119" w:hRule="exact" w:wrap="none" w:vAnchor="page" w:hAnchor="page" w:x="766" w:y="14307"/>
        <w:tabs>
          <w:tab w:leader="hyphen" w:pos="499" w:val="left"/>
          <w:tab w:leader="hyphen" w:pos="2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  <w:t>Původní zpráva</w:t>
        <w:tab/>
      </w:r>
    </w:p>
    <w:p>
      <w:pPr>
        <w:pStyle w:val="Style9"/>
        <w:framePr w:w="10018" w:h="1119" w:hRule="exact" w:wrap="none" w:vAnchor="page" w:hAnchor="page" w:x="766" w:y="14307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21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Od: </w:t>
      </w:r>
      <w:r>
        <w:fldChar w:fldCharType="begin"/>
      </w:r>
      <w:r>
        <w:rPr/>
        <w:instrText> HYPERLINK "mailto:info@gyvolgova.cz" </w:instrText>
      </w:r>
      <w:r>
        <w:fldChar w:fldCharType="separate"/>
      </w:r>
      <w:r>
        <w:rPr>
          <w:rStyle w:val="CharStyle11"/>
        </w:rPr>
        <w:t>info@gyvolgova.cz</w:t>
      </w:r>
      <w:r>
        <w:fldChar w:fldCharType="end"/>
      </w:r>
      <w:r>
        <w:rPr>
          <w:rStyle w:val="CharStyle11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Komu: </w:t>
      </w:r>
      <w:r>
        <w:fldChar w:fldCharType="begin"/>
      </w:r>
      <w:r>
        <w:rPr/>
        <w:instrText> HYPERLINK "mailto:rkrywult@kktech.cz" </w:instrText>
      </w:r>
      <w:r>
        <w:fldChar w:fldCharType="separate"/>
      </w:r>
      <w:r>
        <w:rPr>
          <w:rStyle w:val="CharStyle11"/>
        </w:rPr>
        <w:t>rkrywult@kktech.cz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Odesláno: 26.07.2018 9:18:39</w:t>
      </w:r>
      <w:bookmarkEnd w:id="0"/>
    </w:p>
    <w:p>
      <w:pPr>
        <w:pStyle w:val="Style16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425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Předmět: objednávka projektorů Epson EB-U42 + příslušenství</w:t>
      </w:r>
      <w:bookmarkEnd w:id="1"/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 zboží a služby v rozsahu a ceně dle Vaší nabídky č. 117 ze dne 23. 7. 2018. Zboží a služby dodejte a fakturujte na níže uvedenou adresu gymnázia.</w:t>
      </w:r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Prosíme o akceptaci objednávky.</w:t>
      </w:r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Informujte také přepravce, pokud je možnost, o dodání zásilky v čase 10-14hod.</w:t>
      </w:r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26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Děkujeme.</w:t>
      </w:r>
    </w:p>
    <w:p>
      <w:pPr>
        <w:pStyle w:val="Style7"/>
        <w:framePr w:w="10018" w:h="3478" w:hRule="exact" w:wrap="none" w:vAnchor="page" w:hAnchor="page" w:x="766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pStyle w:val="Style7"/>
        <w:framePr w:w="10018" w:h="3033" w:hRule="exact" w:wrap="none" w:vAnchor="page" w:hAnchor="page" w:x="766" w:y="5111"/>
        <w:widowControl w:val="0"/>
        <w:keepNext w:val="0"/>
        <w:keepLines w:val="0"/>
        <w:shd w:val="clear" w:color="auto" w:fill="auto"/>
        <w:bidi w:val="0"/>
        <w:jc w:val="left"/>
        <w:spacing w:before="0" w:after="260" w:line="269" w:lineRule="exact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Jana Dvořáčková tajemnice školy</w:t>
      </w:r>
    </w:p>
    <w:p>
      <w:pPr>
        <w:pStyle w:val="Style18"/>
        <w:framePr w:w="10018" w:h="3033" w:hRule="exact" w:wrap="none" w:vAnchor="page" w:hAnchor="page" w:x="766" w:y="51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Gymnázium, Ostrava-Zábřeh, Volgogradská 6a, příspěvková organizace</w:t>
      </w:r>
    </w:p>
    <w:p>
      <w:pPr>
        <w:pStyle w:val="Style7"/>
        <w:framePr w:w="10018" w:h="3033" w:hRule="exact" w:wrap="none" w:vAnchor="page" w:hAnchor="page" w:x="766" w:y="5111"/>
        <w:widowControl w:val="0"/>
        <w:keepNext w:val="0"/>
        <w:keepLines w:val="0"/>
        <w:shd w:val="clear" w:color="auto" w:fill="auto"/>
        <w:bidi w:val="0"/>
        <w:jc w:val="left"/>
        <w:spacing w:before="0" w:after="264" w:line="269" w:lineRule="exact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Volgogradská 6a 700 30 Ostrava-Zábřeh IČ:00842737</w:t>
      </w:r>
    </w:p>
    <w:p>
      <w:pPr>
        <w:pStyle w:val="Style7"/>
        <w:framePr w:w="10018" w:h="3033" w:hRule="exact" w:wrap="none" w:vAnchor="page" w:hAnchor="page" w:x="766" w:y="51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+420 596 750 873 </w:t>
      </w:r>
      <w:r>
        <w:fldChar w:fldCharType="begin"/>
      </w:r>
      <w:r>
        <w:rPr/>
        <w:instrText> HYPERLINK "http://www.gvoz.cz" </w:instrText>
      </w:r>
      <w:r>
        <w:fldChar w:fldCharType="separate"/>
      </w:r>
      <w:r>
        <w:rPr>
          <w:rStyle w:val="CharStyle20"/>
        </w:rPr>
        <w:t>www.gvoz.cz</w:t>
      </w:r>
      <w:r>
        <w:fldChar w:fldCharType="end"/>
      </w:r>
    </w:p>
    <w:p>
      <w:pPr>
        <w:framePr w:wrap="none" w:vAnchor="page" w:hAnchor="page" w:x="842" w:y="9396"/>
        <w:widowControl w:val="0"/>
        <w:rPr>
          <w:sz w:val="2"/>
          <w:szCs w:val="2"/>
        </w:rPr>
      </w:pPr>
      <w:r>
        <w:pict>
          <v:shape id="_x0000_s1027" type="#_x0000_t75" style="width:39pt;height:23pt;">
            <v:imagedata r:id="rId7" r:href="rId8"/>
          </v:shape>
        </w:pict>
      </w:r>
    </w:p>
    <w:p>
      <w:pPr>
        <w:pStyle w:val="Style21"/>
        <w:framePr w:wrap="none" w:vAnchor="page" w:hAnchor="page" w:x="1702" w:y="95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Bez virů. </w:t>
      </w:r>
      <w:r>
        <w:fldChar w:fldCharType="begin"/>
      </w:r>
      <w:r>
        <w:rPr/>
        <w:instrText> HYPERLINK "http://www.avast.com" </w:instrText>
      </w:r>
      <w:r>
        <w:fldChar w:fldCharType="separate"/>
      </w:r>
      <w:r>
        <w:rPr>
          <w:w w:val="100"/>
          <w:spacing w:val="0"/>
          <w:color w:val="000000"/>
          <w:position w:val="0"/>
        </w:rPr>
        <w:t>www.avast.com</w:t>
      </w:r>
      <w:r>
        <w:fldChar w:fldCharType="end"/>
      </w:r>
    </w:p>
    <w:p>
      <w:pPr>
        <w:pStyle w:val="Style23"/>
        <w:framePr w:wrap="none" w:vAnchor="page" w:hAnchor="page" w:x="5954" w:y="159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">
    <w:name w:val="Body text (3)"/>
    <w:basedOn w:val="CharStyle3"/>
    <w:rPr>
      <w:u w:val="single"/>
      <w:w w:val="100"/>
      <w:spacing w:val="0"/>
      <w:color w:val="000000"/>
      <w:position w:val="0"/>
    </w:rPr>
  </w:style>
  <w:style w:type="character" w:customStyle="1" w:styleId="CharStyle6">
    <w:name w:val="Body text (5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1">
    <w:name w:val="Body text (4)"/>
    <w:basedOn w:val="CharStyle10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6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4">
    <w:name w:val="Body text (6) + Not Italic"/>
    <w:basedOn w:val="CharStyle13"/>
    <w:rPr>
      <w:lang w:val="cs-CZ" w:eastAsia="cs-CZ" w:bidi="cs-CZ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6) + Not Italic"/>
    <w:basedOn w:val="CharStyle13"/>
    <w:rPr>
      <w:lang w:val="en-US" w:eastAsia="en-US" w:bidi="en-U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9">
    <w:name w:val="Body text (7)_"/>
    <w:basedOn w:val="DefaultParagraphFont"/>
    <w:link w:val="Style18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0">
    <w:name w:val="Body text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2">
    <w:name w:val="Picture caption_"/>
    <w:basedOn w:val="DefaultParagraphFont"/>
    <w:link w:val="Style2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4">
    <w:name w:val="Header or footer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line="246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580" w:line="682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2">
    <w:name w:val="Body text (6)"/>
    <w:basedOn w:val="Normal"/>
    <w:link w:val="CharStyle13"/>
    <w:pPr>
      <w:widowControl w:val="0"/>
      <w:shd w:val="clear" w:color="auto" w:fill="FFFFFF"/>
      <w:spacing w:before="340" w:after="680" w:line="341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8">
    <w:name w:val="Body text (7)"/>
    <w:basedOn w:val="Normal"/>
    <w:link w:val="CharStyle19"/>
    <w:pPr>
      <w:widowControl w:val="0"/>
      <w:shd w:val="clear" w:color="auto" w:fill="FFFFFF"/>
      <w:spacing w:before="260" w:line="26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1">
    <w:name w:val="Picture caption"/>
    <w:basedOn w:val="Normal"/>
    <w:link w:val="CharStyle22"/>
    <w:pPr>
      <w:widowControl w:val="0"/>
      <w:shd w:val="clear" w:color="auto" w:fill="FFFFFF"/>
      <w:spacing w:line="21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