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30" w:rsidRPr="003E57AB" w:rsidRDefault="00480B3B" w:rsidP="003E57AB">
      <w:pPr>
        <w:jc w:val="center"/>
        <w:rPr>
          <w:b/>
          <w:bCs/>
        </w:rPr>
      </w:pPr>
      <w:r w:rsidRPr="004A4881">
        <w:rPr>
          <w:b/>
          <w:bCs/>
        </w:rPr>
        <w:t>Smlouv</w:t>
      </w:r>
      <w:r w:rsidR="00C34030" w:rsidRPr="004A4881">
        <w:rPr>
          <w:b/>
          <w:bCs/>
        </w:rPr>
        <w:t>a</w:t>
      </w:r>
      <w:r w:rsidRPr="004A4881">
        <w:rPr>
          <w:b/>
          <w:bCs/>
        </w:rPr>
        <w:t xml:space="preserve"> o dílo č. TO/2</w:t>
      </w:r>
      <w:r w:rsidR="00B2258E" w:rsidRPr="004A4881">
        <w:rPr>
          <w:b/>
          <w:bCs/>
        </w:rPr>
        <w:t>01</w:t>
      </w:r>
      <w:r w:rsidR="00152F24">
        <w:rPr>
          <w:b/>
          <w:bCs/>
        </w:rPr>
        <w:t>8/08</w:t>
      </w:r>
    </w:p>
    <w:p w:rsidR="003E57AB" w:rsidRPr="003E57AB" w:rsidRDefault="00B2258E" w:rsidP="00C34030">
      <w:pPr>
        <w:jc w:val="center"/>
        <w:rPr>
          <w:bCs/>
        </w:rPr>
      </w:pPr>
      <w:r w:rsidRPr="003E57AB">
        <w:rPr>
          <w:bCs/>
        </w:rPr>
        <w:t xml:space="preserve">zhotovení prováděcí projektové dokumentace </w:t>
      </w:r>
    </w:p>
    <w:p w:rsidR="00C34030" w:rsidRPr="003E57AB" w:rsidRDefault="00B2258E" w:rsidP="00C34030">
      <w:pPr>
        <w:jc w:val="center"/>
        <w:rPr>
          <w:bCs/>
        </w:rPr>
      </w:pPr>
      <w:r w:rsidRPr="003E57AB">
        <w:rPr>
          <w:bCs/>
        </w:rPr>
        <w:t xml:space="preserve">podle současných </w:t>
      </w:r>
      <w:r w:rsidR="006C0163" w:rsidRPr="003E57AB">
        <w:rPr>
          <w:bCs/>
        </w:rPr>
        <w:t>legislativních</w:t>
      </w:r>
      <w:r w:rsidR="00775E47" w:rsidRPr="003E57AB">
        <w:rPr>
          <w:bCs/>
        </w:rPr>
        <w:t xml:space="preserve"> </w:t>
      </w:r>
      <w:r w:rsidR="00C012F2" w:rsidRPr="003E57AB">
        <w:rPr>
          <w:bCs/>
        </w:rPr>
        <w:t>požadavků</w:t>
      </w:r>
      <w:r w:rsidRPr="003E57AB">
        <w:rPr>
          <w:bCs/>
        </w:rPr>
        <w:t xml:space="preserve">, včetně inženýrských služeb </w:t>
      </w:r>
    </w:p>
    <w:p w:rsidR="00B2258E" w:rsidRPr="003E57AB" w:rsidRDefault="00B2258E" w:rsidP="00C34030">
      <w:pPr>
        <w:jc w:val="center"/>
        <w:rPr>
          <w:bCs/>
        </w:rPr>
      </w:pPr>
      <w:r w:rsidRPr="003E57AB">
        <w:rPr>
          <w:bCs/>
        </w:rPr>
        <w:t>a provádění autorského dozoru projektanta na</w:t>
      </w:r>
      <w:r w:rsidR="00C34030" w:rsidRPr="003E57AB">
        <w:rPr>
          <w:bCs/>
        </w:rPr>
        <w:t> </w:t>
      </w:r>
      <w:r w:rsidRPr="003E57AB">
        <w:rPr>
          <w:bCs/>
        </w:rPr>
        <w:t>stavb</w:t>
      </w:r>
      <w:r w:rsidR="00C34030" w:rsidRPr="003E57AB">
        <w:rPr>
          <w:bCs/>
        </w:rPr>
        <w:t>ě</w:t>
      </w:r>
      <w:r w:rsidRPr="003E57AB">
        <w:rPr>
          <w:bCs/>
        </w:rPr>
        <w:t>:</w:t>
      </w:r>
    </w:p>
    <w:p w:rsidR="00B2258E" w:rsidRPr="003E57AB" w:rsidRDefault="00B52030" w:rsidP="00C34030">
      <w:pPr>
        <w:jc w:val="center"/>
      </w:pPr>
      <w:r>
        <w:t xml:space="preserve">„stavební úpravy </w:t>
      </w:r>
      <w:r w:rsidR="00152F24">
        <w:t>pavilonu V</w:t>
      </w:r>
      <w:r>
        <w:t>“</w:t>
      </w:r>
    </w:p>
    <w:p w:rsidR="00480B3B" w:rsidRPr="00281B00" w:rsidRDefault="00480B3B" w:rsidP="002005D8">
      <w:pPr>
        <w:autoSpaceDE w:val="0"/>
        <w:autoSpaceDN w:val="0"/>
        <w:adjustRightInd w:val="0"/>
        <w:jc w:val="center"/>
        <w:rPr>
          <w:b/>
          <w:bCs/>
        </w:rPr>
      </w:pPr>
      <w:r w:rsidRPr="00281B00">
        <w:rPr>
          <w:b/>
          <w:bCs/>
        </w:rPr>
        <w:t xml:space="preserve"> </w:t>
      </w:r>
    </w:p>
    <w:p w:rsidR="00480B3B" w:rsidRPr="00281B00" w:rsidRDefault="00480B3B" w:rsidP="00480B3B">
      <w:pPr>
        <w:autoSpaceDE w:val="0"/>
        <w:autoSpaceDN w:val="0"/>
        <w:adjustRightInd w:val="0"/>
        <w:jc w:val="center"/>
        <w:rPr>
          <w:b/>
          <w:bCs/>
        </w:rPr>
      </w:pPr>
      <w:r w:rsidRPr="00281B00">
        <w:rPr>
          <w:b/>
          <w:bCs/>
        </w:rPr>
        <w:t>I.</w:t>
      </w:r>
    </w:p>
    <w:p w:rsidR="00480B3B" w:rsidRPr="00281B00" w:rsidRDefault="00480B3B" w:rsidP="00480B3B">
      <w:pPr>
        <w:autoSpaceDE w:val="0"/>
        <w:autoSpaceDN w:val="0"/>
        <w:adjustRightInd w:val="0"/>
        <w:jc w:val="center"/>
        <w:rPr>
          <w:b/>
          <w:bCs/>
        </w:rPr>
      </w:pPr>
      <w:r w:rsidRPr="00281B00">
        <w:rPr>
          <w:b/>
          <w:bCs/>
        </w:rPr>
        <w:t>Smluvní strany.</w:t>
      </w:r>
    </w:p>
    <w:p w:rsidR="00C34030" w:rsidRPr="00D472CC" w:rsidRDefault="00C34030" w:rsidP="00C34030">
      <w:pPr>
        <w:autoSpaceDE w:val="0"/>
        <w:autoSpaceDN w:val="0"/>
        <w:adjustRightInd w:val="0"/>
        <w:rPr>
          <w:b/>
          <w:bCs/>
        </w:rPr>
      </w:pPr>
      <w:r w:rsidRPr="00D472CC">
        <w:rPr>
          <w:b/>
          <w:bCs/>
        </w:rPr>
        <w:t xml:space="preserve">Psychiatrická nemocnice v Opavě  </w:t>
      </w:r>
    </w:p>
    <w:p w:rsidR="00C34030" w:rsidRPr="00D472CC" w:rsidRDefault="00C34030" w:rsidP="00C34030">
      <w:pPr>
        <w:autoSpaceDE w:val="0"/>
        <w:autoSpaceDN w:val="0"/>
        <w:adjustRightInd w:val="0"/>
      </w:pPr>
      <w:r w:rsidRPr="00D472CC">
        <w:rPr>
          <w:b/>
          <w:bCs/>
        </w:rPr>
        <w:t xml:space="preserve">Olomoucká 305/88, 746 01, Opava </w:t>
      </w:r>
      <w:r w:rsidRPr="00D472CC">
        <w:t xml:space="preserve"> </w:t>
      </w:r>
    </w:p>
    <w:p w:rsidR="00C34030" w:rsidRPr="00D472CC" w:rsidRDefault="00C34030" w:rsidP="00C34030">
      <w:r w:rsidRPr="00D472CC">
        <w:t>zastoupená ředitelem, Ing. Zdeňkem Jiříčkem</w:t>
      </w:r>
    </w:p>
    <w:p w:rsidR="00C34030" w:rsidRPr="00D472CC" w:rsidRDefault="00C34030" w:rsidP="00C34030">
      <w:pPr>
        <w:autoSpaceDE w:val="0"/>
        <w:autoSpaceDN w:val="0"/>
        <w:adjustRightInd w:val="0"/>
      </w:pPr>
      <w:r w:rsidRPr="00D472CC">
        <w:t xml:space="preserve">IČ: 00844004, </w:t>
      </w:r>
    </w:p>
    <w:p w:rsidR="00C34030" w:rsidRPr="00D472CC" w:rsidRDefault="00C34030" w:rsidP="00C34030">
      <w:pPr>
        <w:autoSpaceDE w:val="0"/>
        <w:autoSpaceDN w:val="0"/>
        <w:adjustRightInd w:val="0"/>
      </w:pPr>
      <w:r w:rsidRPr="00D472CC">
        <w:t xml:space="preserve">DIČ: CZ00844004, </w:t>
      </w:r>
    </w:p>
    <w:p w:rsidR="00C34030" w:rsidRPr="00D472CC" w:rsidRDefault="00C34030" w:rsidP="00C34030">
      <w:r w:rsidRPr="004A4881">
        <w:t>bankovní spojení: Česká národní banka, číslo účtu: 10006-339821/0710</w:t>
      </w:r>
      <w:r w:rsidRPr="00D472CC">
        <w:t xml:space="preserve"> </w:t>
      </w:r>
    </w:p>
    <w:p w:rsidR="00C34030" w:rsidRPr="00D472CC" w:rsidRDefault="00C34030" w:rsidP="00C34030">
      <w:r w:rsidRPr="00D472CC">
        <w:t xml:space="preserve">Telefon: 553 695 111, fax: 553 713 443, e-mail: </w:t>
      </w:r>
      <w:hyperlink r:id="rId9" w:history="1">
        <w:r w:rsidRPr="00D472CC">
          <w:rPr>
            <w:rStyle w:val="Hypertextovodkaz"/>
          </w:rPr>
          <w:t>pnopava@pnopava.cz</w:t>
        </w:r>
      </w:hyperlink>
      <w:r w:rsidRPr="00D472CC">
        <w:t xml:space="preserve"> </w:t>
      </w:r>
    </w:p>
    <w:p w:rsidR="00480B3B" w:rsidRPr="00281B00" w:rsidRDefault="00C34030" w:rsidP="00C34030">
      <w:pPr>
        <w:autoSpaceDE w:val="0"/>
        <w:autoSpaceDN w:val="0"/>
        <w:adjustRightInd w:val="0"/>
        <w:rPr>
          <w:b/>
        </w:rPr>
      </w:pPr>
      <w:r w:rsidRPr="00281B00">
        <w:rPr>
          <w:b/>
        </w:rPr>
        <w:t xml:space="preserve"> </w:t>
      </w:r>
      <w:r w:rsidR="00480B3B" w:rsidRPr="00281B00">
        <w:rPr>
          <w:b/>
        </w:rPr>
        <w:t>(dále jen „objednatel“ a „PNO“)</w:t>
      </w:r>
    </w:p>
    <w:p w:rsidR="00480B3B" w:rsidRPr="00281B00" w:rsidRDefault="00480B3B" w:rsidP="00480B3B">
      <w:pPr>
        <w:autoSpaceDE w:val="0"/>
        <w:autoSpaceDN w:val="0"/>
        <w:adjustRightInd w:val="0"/>
      </w:pPr>
    </w:p>
    <w:p w:rsidR="00480B3B" w:rsidRPr="00281B00" w:rsidRDefault="00480B3B" w:rsidP="00480B3B">
      <w:pPr>
        <w:autoSpaceDE w:val="0"/>
        <w:autoSpaceDN w:val="0"/>
        <w:adjustRightInd w:val="0"/>
      </w:pPr>
      <w:r w:rsidRPr="00281B00">
        <w:tab/>
      </w:r>
      <w:r w:rsidRPr="00281B00">
        <w:tab/>
      </w:r>
      <w:r w:rsidRPr="00281B00">
        <w:tab/>
      </w:r>
      <w:r w:rsidRPr="00281B00">
        <w:tab/>
      </w:r>
      <w:r w:rsidRPr="00281B00">
        <w:tab/>
      </w:r>
      <w:r w:rsidRPr="00281B00">
        <w:tab/>
        <w:t>a</w:t>
      </w:r>
    </w:p>
    <w:p w:rsidR="00480B3B" w:rsidRPr="00281B00" w:rsidRDefault="00480B3B" w:rsidP="00480B3B">
      <w:pPr>
        <w:autoSpaceDE w:val="0"/>
        <w:autoSpaceDN w:val="0"/>
        <w:adjustRightInd w:val="0"/>
      </w:pPr>
      <w:r w:rsidRPr="00281B00">
        <w:t xml:space="preserve"> </w:t>
      </w:r>
    </w:p>
    <w:p w:rsidR="00480B3B" w:rsidRDefault="00480B3B" w:rsidP="00480B3B">
      <w:pPr>
        <w:autoSpaceDE w:val="0"/>
        <w:autoSpaceDN w:val="0"/>
        <w:adjustRightInd w:val="0"/>
        <w:rPr>
          <w:b/>
          <w:bCs/>
        </w:rPr>
      </w:pPr>
      <w:r w:rsidRPr="00281B00">
        <w:rPr>
          <w:b/>
          <w:bCs/>
        </w:rPr>
        <w:t>Firma:</w:t>
      </w:r>
      <w:r w:rsidR="00452373">
        <w:rPr>
          <w:b/>
          <w:bCs/>
        </w:rPr>
        <w:t xml:space="preserve"> Tomáš Grygar</w:t>
      </w:r>
    </w:p>
    <w:p w:rsidR="00067A03" w:rsidRPr="00281B00" w:rsidRDefault="00067A03" w:rsidP="00480B3B">
      <w:pPr>
        <w:autoSpaceDE w:val="0"/>
        <w:autoSpaceDN w:val="0"/>
        <w:adjustRightInd w:val="0"/>
        <w:rPr>
          <w:b/>
          <w:bCs/>
        </w:rPr>
      </w:pPr>
      <w:r>
        <w:rPr>
          <w:b/>
          <w:bCs/>
        </w:rPr>
        <w:t>Sídlo:</w:t>
      </w:r>
      <w:r w:rsidR="00452373">
        <w:rPr>
          <w:b/>
          <w:bCs/>
        </w:rPr>
        <w:t xml:space="preserve"> Vršovice 65, 747 61</w:t>
      </w:r>
    </w:p>
    <w:p w:rsidR="00480B3B" w:rsidRPr="00281B00" w:rsidRDefault="00480B3B" w:rsidP="00480B3B">
      <w:pPr>
        <w:autoSpaceDE w:val="0"/>
        <w:autoSpaceDN w:val="0"/>
        <w:adjustRightInd w:val="0"/>
        <w:rPr>
          <w:bCs/>
        </w:rPr>
      </w:pPr>
      <w:r w:rsidRPr="00281B00">
        <w:rPr>
          <w:bCs/>
        </w:rPr>
        <w:t>Zastoupená p.</w:t>
      </w:r>
      <w:r w:rsidRPr="00281B00">
        <w:rPr>
          <w:bCs/>
        </w:rPr>
        <w:tab/>
      </w:r>
      <w:r w:rsidR="00452373">
        <w:rPr>
          <w:bCs/>
        </w:rPr>
        <w:t xml:space="preserve">Grygarem </w:t>
      </w:r>
      <w:r w:rsidRPr="00281B00">
        <w:rPr>
          <w:bCs/>
        </w:rPr>
        <w:t>ve všech věcech smluvních, který je jako (jednatel, majitel, spolumajitel) firmy oprávněn za ni samostatně jednat,</w:t>
      </w:r>
    </w:p>
    <w:p w:rsidR="00480B3B" w:rsidRPr="00281B00" w:rsidRDefault="00480B3B" w:rsidP="00480B3B">
      <w:pPr>
        <w:autoSpaceDE w:val="0"/>
        <w:autoSpaceDN w:val="0"/>
        <w:adjustRightInd w:val="0"/>
        <w:rPr>
          <w:bCs/>
        </w:rPr>
      </w:pPr>
      <w:r w:rsidRPr="00281B00">
        <w:rPr>
          <w:bCs/>
        </w:rPr>
        <w:t>IČ:</w:t>
      </w:r>
      <w:r w:rsidRPr="00281B00">
        <w:rPr>
          <w:bCs/>
        </w:rPr>
        <w:tab/>
      </w:r>
      <w:r w:rsidR="00452373">
        <w:rPr>
          <w:bCs/>
        </w:rPr>
        <w:t>69572283</w:t>
      </w:r>
      <w:r w:rsidRPr="00281B00">
        <w:rPr>
          <w:bCs/>
        </w:rPr>
        <w:tab/>
      </w:r>
      <w:r w:rsidRPr="00281B00">
        <w:rPr>
          <w:bCs/>
        </w:rPr>
        <w:tab/>
      </w:r>
    </w:p>
    <w:p w:rsidR="00480B3B" w:rsidRPr="00281B00" w:rsidRDefault="00480B3B" w:rsidP="00480B3B">
      <w:pPr>
        <w:autoSpaceDE w:val="0"/>
        <w:autoSpaceDN w:val="0"/>
        <w:adjustRightInd w:val="0"/>
        <w:rPr>
          <w:bCs/>
        </w:rPr>
      </w:pPr>
      <w:r w:rsidRPr="00281B00">
        <w:rPr>
          <w:bCs/>
        </w:rPr>
        <w:t>DIČ: CZ</w:t>
      </w:r>
      <w:r w:rsidRPr="00281B00">
        <w:rPr>
          <w:bCs/>
        </w:rPr>
        <w:tab/>
      </w:r>
      <w:r w:rsidRPr="00281B00">
        <w:rPr>
          <w:bCs/>
        </w:rPr>
        <w:tab/>
      </w:r>
      <w:r w:rsidRPr="00281B00">
        <w:rPr>
          <w:bCs/>
        </w:rPr>
        <w:tab/>
      </w:r>
      <w:r w:rsidRPr="00281B00">
        <w:rPr>
          <w:bCs/>
        </w:rPr>
        <w:tab/>
      </w:r>
    </w:p>
    <w:p w:rsidR="00480B3B" w:rsidRPr="00281B00" w:rsidRDefault="00480B3B" w:rsidP="00480B3B">
      <w:pPr>
        <w:autoSpaceDE w:val="0"/>
        <w:autoSpaceDN w:val="0"/>
        <w:adjustRightInd w:val="0"/>
        <w:rPr>
          <w:bCs/>
        </w:rPr>
      </w:pPr>
      <w:r w:rsidRPr="00281B00">
        <w:rPr>
          <w:bCs/>
        </w:rPr>
        <w:t>Mobil:</w:t>
      </w:r>
      <w:r w:rsidRPr="00281B00">
        <w:rPr>
          <w:bCs/>
        </w:rPr>
        <w:tab/>
      </w:r>
      <w:r w:rsidR="0058624D">
        <w:rPr>
          <w:bCs/>
        </w:rPr>
        <w:t>XXXXXXXXXX</w:t>
      </w:r>
      <w:r w:rsidRPr="00281B00">
        <w:rPr>
          <w:bCs/>
        </w:rPr>
        <w:tab/>
        <w:t>e-mail</w:t>
      </w:r>
      <w:r w:rsidR="00452373">
        <w:rPr>
          <w:bCs/>
        </w:rPr>
        <w:t xml:space="preserve">: </w:t>
      </w:r>
      <w:r w:rsidR="0058624D">
        <w:rPr>
          <w:bCs/>
        </w:rPr>
        <w:t>XXXXXXXXXX</w:t>
      </w:r>
    </w:p>
    <w:p w:rsidR="00480B3B" w:rsidRPr="00281B00" w:rsidRDefault="00480B3B" w:rsidP="00480B3B">
      <w:pPr>
        <w:autoSpaceDE w:val="0"/>
        <w:autoSpaceDN w:val="0"/>
        <w:adjustRightInd w:val="0"/>
        <w:rPr>
          <w:bCs/>
        </w:rPr>
      </w:pPr>
      <w:r w:rsidRPr="00281B00">
        <w:rPr>
          <w:bCs/>
        </w:rPr>
        <w:t>Bankovní spojení:</w:t>
      </w:r>
      <w:r w:rsidR="00452373">
        <w:rPr>
          <w:bCs/>
        </w:rPr>
        <w:t xml:space="preserve"> </w:t>
      </w:r>
      <w:r w:rsidR="0058624D">
        <w:rPr>
          <w:bCs/>
        </w:rPr>
        <w:t xml:space="preserve">XXXXXXXXXX </w:t>
      </w:r>
      <w:r w:rsidR="0058624D">
        <w:rPr>
          <w:bCs/>
        </w:rPr>
        <w:tab/>
      </w:r>
      <w:r w:rsidRPr="00281B00">
        <w:rPr>
          <w:bCs/>
        </w:rPr>
        <w:t>č.ú.:</w:t>
      </w:r>
      <w:r w:rsidR="001A41DE">
        <w:rPr>
          <w:bCs/>
        </w:rPr>
        <w:t xml:space="preserve"> </w:t>
      </w:r>
      <w:r w:rsidR="0058624D">
        <w:rPr>
          <w:bCs/>
        </w:rPr>
        <w:t>XXXXXXXXXX</w:t>
      </w:r>
    </w:p>
    <w:p w:rsidR="00480B3B" w:rsidRPr="00281B00" w:rsidRDefault="00480B3B" w:rsidP="00480B3B">
      <w:pPr>
        <w:autoSpaceDE w:val="0"/>
        <w:autoSpaceDN w:val="0"/>
        <w:adjustRightInd w:val="0"/>
        <w:rPr>
          <w:b/>
          <w:bCs/>
        </w:rPr>
      </w:pPr>
      <w:r w:rsidRPr="00281B00">
        <w:rPr>
          <w:b/>
          <w:bCs/>
        </w:rPr>
        <w:t>(„dále jen zhotovitel“)</w:t>
      </w:r>
    </w:p>
    <w:p w:rsidR="002005D8" w:rsidRPr="00281B00" w:rsidRDefault="002005D8" w:rsidP="002005D8">
      <w:pPr>
        <w:autoSpaceDE w:val="0"/>
        <w:autoSpaceDN w:val="0"/>
        <w:adjustRightInd w:val="0"/>
        <w:rPr>
          <w:b/>
          <w:bCs/>
        </w:rPr>
      </w:pPr>
    </w:p>
    <w:p w:rsidR="002005D8" w:rsidRPr="00281B00" w:rsidRDefault="002005D8" w:rsidP="002005D8">
      <w:pPr>
        <w:autoSpaceDE w:val="0"/>
        <w:autoSpaceDN w:val="0"/>
        <w:adjustRightInd w:val="0"/>
        <w:rPr>
          <w:b/>
          <w:bCs/>
        </w:rPr>
      </w:pPr>
      <w:r w:rsidRPr="00281B00">
        <w:rPr>
          <w:b/>
          <w:bCs/>
        </w:rPr>
        <w:t>uzavřeli mezi sebou tuto smlouvu o dílo ve smyslu § 2586 a následujících zák. č. 89/2012 Sb., občanského zákoníku</w:t>
      </w:r>
      <w:r w:rsidR="00FD1E5C">
        <w:rPr>
          <w:b/>
          <w:bCs/>
        </w:rPr>
        <w:t>, v</w:t>
      </w:r>
      <w:r w:rsidR="003B2D3D">
        <w:rPr>
          <w:b/>
          <w:bCs/>
        </w:rPr>
        <w:t> platném znění</w:t>
      </w:r>
      <w:r w:rsidRPr="00281B00">
        <w:rPr>
          <w:b/>
          <w:bCs/>
        </w:rPr>
        <w:t>.</w:t>
      </w:r>
    </w:p>
    <w:p w:rsidR="00480B3B" w:rsidRPr="00281B00" w:rsidRDefault="00480B3B" w:rsidP="00480B3B">
      <w:pPr>
        <w:autoSpaceDE w:val="0"/>
        <w:autoSpaceDN w:val="0"/>
        <w:adjustRightInd w:val="0"/>
        <w:rPr>
          <w:b/>
          <w:bCs/>
        </w:rPr>
      </w:pPr>
    </w:p>
    <w:p w:rsidR="00480B3B" w:rsidRPr="00281B00" w:rsidRDefault="00480B3B" w:rsidP="00480B3B">
      <w:pPr>
        <w:autoSpaceDE w:val="0"/>
        <w:autoSpaceDN w:val="0"/>
        <w:adjustRightInd w:val="0"/>
        <w:jc w:val="center"/>
        <w:rPr>
          <w:b/>
          <w:bCs/>
        </w:rPr>
      </w:pPr>
      <w:r w:rsidRPr="00281B00">
        <w:rPr>
          <w:b/>
          <w:bCs/>
        </w:rPr>
        <w:t>II.</w:t>
      </w:r>
    </w:p>
    <w:p w:rsidR="00480B3B" w:rsidRPr="00281B00" w:rsidRDefault="00366512" w:rsidP="00480B3B">
      <w:pPr>
        <w:autoSpaceDE w:val="0"/>
        <w:autoSpaceDN w:val="0"/>
        <w:adjustRightInd w:val="0"/>
        <w:jc w:val="center"/>
        <w:rPr>
          <w:b/>
          <w:bCs/>
        </w:rPr>
      </w:pPr>
      <w:r w:rsidRPr="00281B00">
        <w:rPr>
          <w:b/>
          <w:bCs/>
        </w:rPr>
        <w:t>Předmět smlouvy</w:t>
      </w:r>
      <w:r w:rsidR="00480B3B" w:rsidRPr="00281B00">
        <w:rPr>
          <w:b/>
          <w:bCs/>
        </w:rPr>
        <w:t>.</w:t>
      </w:r>
    </w:p>
    <w:p w:rsidR="00B2258E" w:rsidRPr="00281B00" w:rsidRDefault="008C1A90" w:rsidP="00C012F2">
      <w:pPr>
        <w:spacing w:line="280" w:lineRule="atLeast"/>
        <w:jc w:val="both"/>
        <w:rPr>
          <w:b/>
          <w:lang w:eastAsia="en-US"/>
        </w:rPr>
      </w:pPr>
      <w:r w:rsidRPr="00281B00">
        <w:rPr>
          <w:b/>
          <w:lang w:eastAsia="en-US"/>
        </w:rPr>
        <w:t xml:space="preserve">1. </w:t>
      </w:r>
      <w:r w:rsidR="00B2258E" w:rsidRPr="00281B00">
        <w:rPr>
          <w:b/>
          <w:lang w:eastAsia="en-US"/>
        </w:rPr>
        <w:t>Předmětem této smlouvy o dílo (veřejné zakázky malého rozsahu na služby je) :</w:t>
      </w:r>
    </w:p>
    <w:p w:rsidR="00B2258E" w:rsidRPr="00FF3B5D" w:rsidRDefault="00B2258E" w:rsidP="00FF3B5D">
      <w:pPr>
        <w:pStyle w:val="Odstavecseseznamem"/>
        <w:numPr>
          <w:ilvl w:val="0"/>
          <w:numId w:val="26"/>
        </w:numPr>
        <w:spacing w:after="0" w:line="240" w:lineRule="auto"/>
        <w:ind w:left="357" w:hanging="357"/>
        <w:jc w:val="both"/>
        <w:rPr>
          <w:rFonts w:ascii="Times New Roman" w:hAnsi="Times New Roman"/>
          <w:sz w:val="24"/>
          <w:szCs w:val="24"/>
        </w:rPr>
      </w:pPr>
      <w:r w:rsidRPr="00FF3B5D">
        <w:rPr>
          <w:rFonts w:ascii="Times New Roman" w:hAnsi="Times New Roman"/>
          <w:sz w:val="24"/>
          <w:szCs w:val="24"/>
        </w:rPr>
        <w:t xml:space="preserve">zpracování </w:t>
      </w:r>
      <w:r w:rsidR="00970892">
        <w:rPr>
          <w:rFonts w:ascii="Times New Roman" w:hAnsi="Times New Roman"/>
          <w:sz w:val="24"/>
          <w:szCs w:val="24"/>
        </w:rPr>
        <w:t xml:space="preserve">DSP - </w:t>
      </w:r>
      <w:r w:rsidRPr="00FF3B5D">
        <w:rPr>
          <w:rFonts w:ascii="Times New Roman" w:hAnsi="Times New Roman"/>
          <w:sz w:val="24"/>
          <w:szCs w:val="24"/>
        </w:rPr>
        <w:t>proj</w:t>
      </w:r>
      <w:r w:rsidR="000E4648">
        <w:rPr>
          <w:rFonts w:ascii="Times New Roman" w:hAnsi="Times New Roman"/>
          <w:sz w:val="24"/>
          <w:szCs w:val="24"/>
        </w:rPr>
        <w:t xml:space="preserve">ektové dokumentace k </w:t>
      </w:r>
      <w:r w:rsidRPr="00FF3B5D">
        <w:rPr>
          <w:rFonts w:ascii="Times New Roman" w:hAnsi="Times New Roman"/>
          <w:sz w:val="24"/>
          <w:szCs w:val="24"/>
        </w:rPr>
        <w:t>stavební</w:t>
      </w:r>
      <w:r w:rsidR="000E4648">
        <w:rPr>
          <w:rFonts w:ascii="Times New Roman" w:hAnsi="Times New Roman"/>
          <w:sz w:val="24"/>
          <w:szCs w:val="24"/>
        </w:rPr>
        <w:t>mu řízení (</w:t>
      </w:r>
      <w:r w:rsidRPr="00FF3B5D">
        <w:rPr>
          <w:rFonts w:ascii="Times New Roman" w:hAnsi="Times New Roman"/>
          <w:sz w:val="24"/>
          <w:szCs w:val="24"/>
        </w:rPr>
        <w:t>stavební povolení),</w:t>
      </w:r>
      <w:r w:rsidR="003B2D3D">
        <w:rPr>
          <w:rFonts w:ascii="Times New Roman" w:hAnsi="Times New Roman"/>
          <w:sz w:val="24"/>
          <w:szCs w:val="24"/>
        </w:rPr>
        <w:t xml:space="preserve"> nebo ohlášení dle §104 odst 1., písm. k</w:t>
      </w:r>
      <w:r w:rsidR="000E4648">
        <w:rPr>
          <w:rFonts w:ascii="Times New Roman" w:hAnsi="Times New Roman"/>
          <w:sz w:val="24"/>
          <w:szCs w:val="24"/>
        </w:rPr>
        <w:t xml:space="preserve">) </w:t>
      </w:r>
      <w:r w:rsidR="003B2D3D">
        <w:rPr>
          <w:rFonts w:ascii="Times New Roman" w:hAnsi="Times New Roman"/>
          <w:sz w:val="24"/>
          <w:szCs w:val="24"/>
        </w:rPr>
        <w:t>zákona č. 183/2006 Sb., o územním plánování a stavebním řádu( stavební zákon, v platném znění.</w:t>
      </w:r>
      <w:r w:rsidRPr="00FF3B5D">
        <w:rPr>
          <w:rFonts w:ascii="Times New Roman" w:hAnsi="Times New Roman"/>
          <w:sz w:val="24"/>
          <w:szCs w:val="24"/>
        </w:rPr>
        <w:t xml:space="preserve"> </w:t>
      </w:r>
    </w:p>
    <w:p w:rsidR="00B2258E" w:rsidRPr="00115A97" w:rsidRDefault="00B2258E" w:rsidP="00115A97">
      <w:pPr>
        <w:pStyle w:val="Odstavecseseznamem"/>
        <w:numPr>
          <w:ilvl w:val="0"/>
          <w:numId w:val="26"/>
        </w:numPr>
        <w:spacing w:after="0" w:line="240" w:lineRule="auto"/>
        <w:ind w:left="357" w:hanging="357"/>
        <w:jc w:val="both"/>
        <w:rPr>
          <w:rFonts w:ascii="Times New Roman" w:hAnsi="Times New Roman"/>
          <w:sz w:val="24"/>
          <w:szCs w:val="24"/>
        </w:rPr>
      </w:pPr>
      <w:r w:rsidRPr="00FF3B5D">
        <w:rPr>
          <w:rFonts w:ascii="Times New Roman" w:hAnsi="Times New Roman"/>
          <w:sz w:val="24"/>
          <w:szCs w:val="24"/>
        </w:rPr>
        <w:t xml:space="preserve">zpracování </w:t>
      </w:r>
      <w:r w:rsidR="00970892">
        <w:rPr>
          <w:rFonts w:ascii="Times New Roman" w:hAnsi="Times New Roman"/>
          <w:sz w:val="24"/>
          <w:szCs w:val="24"/>
        </w:rPr>
        <w:t xml:space="preserve">DPS - </w:t>
      </w:r>
      <w:r w:rsidRPr="00FF3B5D">
        <w:rPr>
          <w:rFonts w:ascii="Times New Roman" w:hAnsi="Times New Roman"/>
          <w:sz w:val="24"/>
          <w:szCs w:val="24"/>
        </w:rPr>
        <w:t>prováděcí projektové dokumentace s výkazem výměr a rozpočtem dle</w:t>
      </w:r>
      <w:r w:rsidR="00115A97">
        <w:rPr>
          <w:rFonts w:ascii="Times New Roman" w:hAnsi="Times New Roman"/>
          <w:sz w:val="24"/>
          <w:szCs w:val="24"/>
        </w:rPr>
        <w:t xml:space="preserve"> </w:t>
      </w:r>
      <w:r w:rsidRPr="004A4881">
        <w:rPr>
          <w:rFonts w:ascii="Times New Roman" w:hAnsi="Times New Roman"/>
          <w:sz w:val="24"/>
          <w:szCs w:val="24"/>
        </w:rPr>
        <w:t xml:space="preserve">Vyhlášky </w:t>
      </w:r>
      <w:r w:rsidR="00115A97" w:rsidRPr="004A4881">
        <w:rPr>
          <w:rFonts w:ascii="Times New Roman" w:hAnsi="Times New Roman"/>
          <w:sz w:val="24"/>
          <w:szCs w:val="24"/>
        </w:rPr>
        <w:t>č. 169/2016 Sb., o stanovení rozsahu dokumentace veřejné zakázky na stavební práce a soupisu stavebních prací, dodávek a služeb s výkazem výměr</w:t>
      </w:r>
      <w:r w:rsidR="000A4624">
        <w:rPr>
          <w:rFonts w:ascii="Times New Roman" w:hAnsi="Times New Roman"/>
          <w:sz w:val="24"/>
          <w:szCs w:val="24"/>
        </w:rPr>
        <w:t xml:space="preserve"> ve znění Vyhl.č.405/2017</w:t>
      </w:r>
      <w:r w:rsidR="00115A97">
        <w:rPr>
          <w:rFonts w:ascii="Times New Roman" w:hAnsi="Times New Roman"/>
          <w:sz w:val="24"/>
          <w:szCs w:val="24"/>
        </w:rPr>
        <w:t xml:space="preserve"> </w:t>
      </w:r>
      <w:r w:rsidRPr="00115A97">
        <w:rPr>
          <w:rFonts w:ascii="Times New Roman" w:hAnsi="Times New Roman"/>
          <w:sz w:val="24"/>
          <w:szCs w:val="24"/>
        </w:rPr>
        <w:t>a Vyhlášk</w:t>
      </w:r>
      <w:r w:rsidR="00115A97">
        <w:rPr>
          <w:rFonts w:ascii="Times New Roman" w:hAnsi="Times New Roman"/>
          <w:sz w:val="24"/>
          <w:szCs w:val="24"/>
        </w:rPr>
        <w:t>y</w:t>
      </w:r>
      <w:r w:rsidRPr="00115A97">
        <w:rPr>
          <w:rFonts w:ascii="Times New Roman" w:hAnsi="Times New Roman"/>
          <w:sz w:val="24"/>
          <w:szCs w:val="24"/>
        </w:rPr>
        <w:t xml:space="preserve"> č.</w:t>
      </w:r>
      <w:r w:rsidR="00115A97">
        <w:rPr>
          <w:rFonts w:ascii="Times New Roman" w:hAnsi="Times New Roman"/>
          <w:sz w:val="24"/>
          <w:szCs w:val="24"/>
        </w:rPr>
        <w:t> </w:t>
      </w:r>
      <w:r w:rsidRPr="00115A97">
        <w:rPr>
          <w:rFonts w:ascii="Times New Roman" w:hAnsi="Times New Roman"/>
          <w:sz w:val="24"/>
          <w:szCs w:val="24"/>
        </w:rPr>
        <w:t xml:space="preserve"> 499/2006 Sb., o dokumentaci staveb</w:t>
      </w:r>
      <w:r w:rsidR="000A4624">
        <w:rPr>
          <w:rFonts w:ascii="Times New Roman" w:hAnsi="Times New Roman"/>
          <w:sz w:val="24"/>
          <w:szCs w:val="24"/>
        </w:rPr>
        <w:t xml:space="preserve"> v platném znění</w:t>
      </w:r>
      <w:r w:rsidRPr="00115A97">
        <w:rPr>
          <w:rFonts w:ascii="Times New Roman" w:hAnsi="Times New Roman"/>
          <w:sz w:val="24"/>
          <w:szCs w:val="24"/>
        </w:rPr>
        <w:t>,</w:t>
      </w:r>
    </w:p>
    <w:p w:rsidR="00B74A99" w:rsidRDefault="005253DF" w:rsidP="00C012F2">
      <w:pPr>
        <w:spacing w:line="280" w:lineRule="atLeast"/>
        <w:jc w:val="both"/>
      </w:pPr>
      <w:r>
        <w:t>c</w:t>
      </w:r>
      <w:r w:rsidR="001A24E7">
        <w:t xml:space="preserve">)  </w:t>
      </w:r>
      <w:r w:rsidR="001A24E7" w:rsidRPr="00FF3B5D">
        <w:t>provádění autorského dozoru projektanta v průběhu stavby</w:t>
      </w:r>
      <w:r>
        <w:t>,</w:t>
      </w:r>
    </w:p>
    <w:p w:rsidR="005253DF" w:rsidRDefault="005253DF" w:rsidP="005253DF">
      <w:pPr>
        <w:jc w:val="both"/>
      </w:pPr>
      <w:r>
        <w:t xml:space="preserve">d)  </w:t>
      </w:r>
      <w:r w:rsidRPr="00FF3B5D">
        <w:t>provádění inženýrské činnosti až po získání p</w:t>
      </w:r>
      <w:r>
        <w:t xml:space="preserve">ravomocného stavebního povolení  a územního     </w:t>
      </w:r>
    </w:p>
    <w:p w:rsidR="000A4624" w:rsidRDefault="005253DF" w:rsidP="005253DF">
      <w:pPr>
        <w:jc w:val="both"/>
        <w:rPr>
          <w:lang w:eastAsia="en-US"/>
        </w:rPr>
      </w:pPr>
      <w:r>
        <w:t xml:space="preserve">     souhlasu</w:t>
      </w:r>
      <w:r w:rsidR="000A4624">
        <w:t>/ pokud jej bude třeba, ale nepředpokládá se/.</w:t>
      </w:r>
      <w:r w:rsidRPr="005253DF">
        <w:t xml:space="preserve"> </w:t>
      </w:r>
      <w:r w:rsidRPr="005253DF">
        <w:rPr>
          <w:lang w:eastAsia="en-US"/>
        </w:rPr>
        <w:t xml:space="preserve">Mezi jiným zde patří i projednání celé </w:t>
      </w:r>
      <w:r w:rsidR="000A4624">
        <w:rPr>
          <w:lang w:eastAsia="en-US"/>
        </w:rPr>
        <w:t xml:space="preserve"> </w:t>
      </w:r>
    </w:p>
    <w:p w:rsidR="005302DF" w:rsidRDefault="000A4624" w:rsidP="005253DF">
      <w:pPr>
        <w:jc w:val="both"/>
        <w:rPr>
          <w:lang w:eastAsia="en-US"/>
        </w:rPr>
      </w:pPr>
      <w:r>
        <w:rPr>
          <w:lang w:eastAsia="en-US"/>
        </w:rPr>
        <w:t xml:space="preserve">     </w:t>
      </w:r>
      <w:r w:rsidR="005253DF" w:rsidRPr="005253DF">
        <w:rPr>
          <w:lang w:eastAsia="en-US"/>
        </w:rPr>
        <w:t>projektové</w:t>
      </w:r>
      <w:r>
        <w:rPr>
          <w:lang w:eastAsia="en-US"/>
        </w:rPr>
        <w:t xml:space="preserve"> dokumentace a získání kladného </w:t>
      </w:r>
      <w:r w:rsidR="005253DF" w:rsidRPr="005253DF">
        <w:rPr>
          <w:lang w:eastAsia="en-US"/>
        </w:rPr>
        <w:t>stanoviska</w:t>
      </w:r>
      <w:r w:rsidR="005302DF">
        <w:rPr>
          <w:lang w:eastAsia="en-US"/>
        </w:rPr>
        <w:t xml:space="preserve"> u části</w:t>
      </w:r>
      <w:r w:rsidR="005253DF" w:rsidRPr="005253DF">
        <w:rPr>
          <w:lang w:eastAsia="en-US"/>
        </w:rPr>
        <w:t xml:space="preserve"> </w:t>
      </w:r>
      <w:r>
        <w:rPr>
          <w:lang w:eastAsia="en-US"/>
        </w:rPr>
        <w:t xml:space="preserve">elektro na TIČR / úprava </w:t>
      </w:r>
      <w:r w:rsidR="005302DF">
        <w:rPr>
          <w:lang w:eastAsia="en-US"/>
        </w:rPr>
        <w:t xml:space="preserve"> </w:t>
      </w:r>
    </w:p>
    <w:p w:rsidR="005253DF" w:rsidRPr="005253DF" w:rsidRDefault="005302DF" w:rsidP="005253DF">
      <w:pPr>
        <w:jc w:val="both"/>
        <w:rPr>
          <w:lang w:eastAsia="en-US"/>
        </w:rPr>
      </w:pPr>
      <w:r>
        <w:rPr>
          <w:lang w:eastAsia="en-US"/>
        </w:rPr>
        <w:t xml:space="preserve">     </w:t>
      </w:r>
      <w:r w:rsidR="000A4624">
        <w:rPr>
          <w:lang w:eastAsia="en-US"/>
        </w:rPr>
        <w:t>stavby pro zdravotnictví/, případně NIPI.</w:t>
      </w:r>
    </w:p>
    <w:p w:rsidR="000A4624" w:rsidRDefault="005302DF" w:rsidP="000A4624">
      <w:pPr>
        <w:widowControl w:val="0"/>
        <w:autoSpaceDE w:val="0"/>
        <w:autoSpaceDN w:val="0"/>
        <w:adjustRightInd w:val="0"/>
        <w:jc w:val="both"/>
      </w:pPr>
      <w:r>
        <w:t>e)  z rozsahu prací je zřejmé, že koordinátor u zpracovávání PD není vyžadován.</w:t>
      </w:r>
    </w:p>
    <w:p w:rsidR="005302DF" w:rsidRDefault="005302DF" w:rsidP="000A4624">
      <w:pPr>
        <w:widowControl w:val="0"/>
        <w:autoSpaceDE w:val="0"/>
        <w:autoSpaceDN w:val="0"/>
        <w:adjustRightInd w:val="0"/>
        <w:jc w:val="both"/>
      </w:pPr>
    </w:p>
    <w:p w:rsidR="005253DF" w:rsidRPr="000A4624" w:rsidRDefault="005253DF" w:rsidP="000A4624">
      <w:pPr>
        <w:widowControl w:val="0"/>
        <w:autoSpaceDE w:val="0"/>
        <w:autoSpaceDN w:val="0"/>
        <w:adjustRightInd w:val="0"/>
        <w:jc w:val="both"/>
        <w:rPr>
          <w:rFonts w:ascii="Arial" w:hAnsi="Arial" w:cs="Arial"/>
          <w:sz w:val="20"/>
          <w:szCs w:val="20"/>
        </w:rPr>
      </w:pPr>
      <w:r w:rsidRPr="007F5BCE">
        <w:rPr>
          <w:bCs/>
          <w:iCs/>
        </w:rPr>
        <w:t>Předmět pln</w:t>
      </w:r>
      <w:r w:rsidR="000A4624">
        <w:rPr>
          <w:bCs/>
          <w:iCs/>
        </w:rPr>
        <w:t>ění veřejné zakázky je vymezen zpracovaným návrhem stavebních úprav – náčrt</w:t>
      </w:r>
      <w:r w:rsidR="005302DF">
        <w:rPr>
          <w:bCs/>
          <w:iCs/>
        </w:rPr>
        <w:t>em, vypracovaným</w:t>
      </w:r>
      <w:r w:rsidR="000A4624">
        <w:rPr>
          <w:bCs/>
          <w:iCs/>
        </w:rPr>
        <w:t xml:space="preserve"> RHBO PN v</w:t>
      </w:r>
      <w:r w:rsidR="005302DF">
        <w:rPr>
          <w:bCs/>
          <w:iCs/>
        </w:rPr>
        <w:t> </w:t>
      </w:r>
      <w:r w:rsidR="000A4624">
        <w:rPr>
          <w:bCs/>
          <w:iCs/>
        </w:rPr>
        <w:t>Opavě</w:t>
      </w:r>
      <w:r w:rsidR="005302DF">
        <w:rPr>
          <w:bCs/>
          <w:iCs/>
        </w:rPr>
        <w:t>.</w:t>
      </w:r>
    </w:p>
    <w:p w:rsidR="005253DF" w:rsidRPr="007F5BCE" w:rsidRDefault="005253DF" w:rsidP="005253DF">
      <w:pPr>
        <w:jc w:val="both"/>
        <w:rPr>
          <w:bCs/>
          <w:iCs/>
        </w:rPr>
      </w:pPr>
    </w:p>
    <w:p w:rsidR="005253DF" w:rsidRPr="007F5BCE" w:rsidRDefault="005253DF" w:rsidP="005253DF">
      <w:pPr>
        <w:jc w:val="both"/>
        <w:rPr>
          <w:bCs/>
          <w:iCs/>
        </w:rPr>
      </w:pPr>
      <w:r w:rsidRPr="007F5BCE">
        <w:rPr>
          <w:bCs/>
          <w:iCs/>
        </w:rPr>
        <w:t>Součástí realizační prováděcí dokumentace stavby bude vybavení lékařskou technologií, tedy projekt rozmístění zařízení, technologie a nábytku v objektu pro vyjasnění typologických vazeb.</w:t>
      </w:r>
    </w:p>
    <w:p w:rsidR="005253DF" w:rsidRPr="007F5BCE" w:rsidRDefault="000A4624" w:rsidP="005253DF">
      <w:pPr>
        <w:widowControl w:val="0"/>
        <w:autoSpaceDE w:val="0"/>
        <w:autoSpaceDN w:val="0"/>
        <w:adjustRightInd w:val="0"/>
        <w:jc w:val="both"/>
        <w:rPr>
          <w:bCs/>
        </w:rPr>
      </w:pPr>
      <w:r>
        <w:rPr>
          <w:bCs/>
        </w:rPr>
        <w:t xml:space="preserve">Ukončení prací se uskuteční protokolárním předáním pravomocného stavebního povolení  </w:t>
      </w:r>
      <w:r w:rsidR="00FF6FBB">
        <w:rPr>
          <w:bCs/>
        </w:rPr>
        <w:t>v</w:t>
      </w:r>
      <w:r w:rsidR="00677B0C">
        <w:rPr>
          <w:bCs/>
        </w:rPr>
        <w:t xml:space="preserve"> nejpozději v </w:t>
      </w:r>
      <w:r w:rsidR="00FF6FBB">
        <w:rPr>
          <w:bCs/>
        </w:rPr>
        <w:t>termínu</w:t>
      </w:r>
      <w:r w:rsidR="003B678D">
        <w:rPr>
          <w:bCs/>
        </w:rPr>
        <w:t>. do 30</w:t>
      </w:r>
      <w:r>
        <w:rPr>
          <w:bCs/>
        </w:rPr>
        <w:t>.</w:t>
      </w:r>
      <w:r w:rsidR="00677B0C">
        <w:rPr>
          <w:bCs/>
        </w:rPr>
        <w:t xml:space="preserve"> </w:t>
      </w:r>
      <w:r w:rsidR="003B678D">
        <w:rPr>
          <w:bCs/>
        </w:rPr>
        <w:t>11</w:t>
      </w:r>
      <w:r>
        <w:rPr>
          <w:bCs/>
        </w:rPr>
        <w:t>.</w:t>
      </w:r>
      <w:r w:rsidR="00677B0C">
        <w:rPr>
          <w:bCs/>
        </w:rPr>
        <w:t xml:space="preserve"> </w:t>
      </w:r>
      <w:r>
        <w:rPr>
          <w:bCs/>
        </w:rPr>
        <w:t>2018</w:t>
      </w:r>
      <w:r w:rsidR="005B17E0">
        <w:rPr>
          <w:bCs/>
        </w:rPr>
        <w:t xml:space="preserve"> a to 8</w:t>
      </w:r>
      <w:r>
        <w:rPr>
          <w:bCs/>
        </w:rPr>
        <w:t>x v tištěné podobě a 2x na CD / na jednom rozpočet, na druhém slepý výkaz výměr/.</w:t>
      </w:r>
    </w:p>
    <w:p w:rsidR="005253DF" w:rsidRPr="00281B00" w:rsidRDefault="005253DF" w:rsidP="00347B55">
      <w:pPr>
        <w:widowControl w:val="0"/>
        <w:autoSpaceDE w:val="0"/>
        <w:autoSpaceDN w:val="0"/>
        <w:adjustRightInd w:val="0"/>
        <w:jc w:val="both"/>
        <w:rPr>
          <w:b/>
          <w:lang w:eastAsia="en-US"/>
        </w:rPr>
      </w:pPr>
      <w:r w:rsidRPr="007F5BCE">
        <w:rPr>
          <w:bCs/>
        </w:rPr>
        <w:t xml:space="preserve"> </w:t>
      </w:r>
    </w:p>
    <w:p w:rsidR="00211C2D" w:rsidRPr="00281B00" w:rsidRDefault="008C1A90" w:rsidP="00C012F2">
      <w:pPr>
        <w:rPr>
          <w:b/>
        </w:rPr>
      </w:pPr>
      <w:r w:rsidRPr="00281B00">
        <w:rPr>
          <w:b/>
        </w:rPr>
        <w:t xml:space="preserve">2. </w:t>
      </w:r>
      <w:r w:rsidR="00B2258E" w:rsidRPr="00281B00">
        <w:rPr>
          <w:b/>
        </w:rPr>
        <w:t>Jedná se</w:t>
      </w:r>
      <w:r w:rsidRPr="00281B00">
        <w:rPr>
          <w:b/>
        </w:rPr>
        <w:t xml:space="preserve"> o projekční práce a AD a jde tedy</w:t>
      </w:r>
      <w:r w:rsidR="00211C2D" w:rsidRPr="00281B00">
        <w:rPr>
          <w:b/>
        </w:rPr>
        <w:t xml:space="preserve"> dle klasifikace předmětů díla</w:t>
      </w:r>
      <w:r w:rsidRPr="00281B00">
        <w:rPr>
          <w:b/>
        </w:rPr>
        <w:t xml:space="preserve"> o tyto kódy </w:t>
      </w:r>
      <w:r w:rsidR="00211C2D" w:rsidRPr="00281B00">
        <w:rPr>
          <w:b/>
        </w:rPr>
        <w:t xml:space="preserve">NIPEZ - </w:t>
      </w:r>
      <w:r w:rsidR="00B2258E" w:rsidRPr="00281B00">
        <w:rPr>
          <w:b/>
        </w:rPr>
        <w:t>CPV</w:t>
      </w:r>
      <w:r w:rsidRPr="00281B00">
        <w:rPr>
          <w:b/>
        </w:rPr>
        <w:t>:</w:t>
      </w:r>
    </w:p>
    <w:tbl>
      <w:tblPr>
        <w:tblW w:w="0" w:type="auto"/>
        <w:tblLook w:val="04A0" w:firstRow="1" w:lastRow="0" w:firstColumn="1" w:lastColumn="0" w:noHBand="0" w:noVBand="1"/>
      </w:tblPr>
      <w:tblGrid>
        <w:gridCol w:w="1376"/>
        <w:gridCol w:w="5088"/>
      </w:tblGrid>
      <w:tr w:rsidR="00211C2D" w:rsidRPr="00281B00" w:rsidTr="00C34030">
        <w:tc>
          <w:tcPr>
            <w:tcW w:w="0" w:type="auto"/>
            <w:hideMark/>
          </w:tcPr>
          <w:p w:rsidR="00211C2D" w:rsidRPr="00281B00" w:rsidRDefault="00211C2D" w:rsidP="00C012F2">
            <w:pPr>
              <w:pStyle w:val="Odstavecseseznamem"/>
              <w:spacing w:after="0" w:line="240" w:lineRule="auto"/>
              <w:ind w:left="0"/>
              <w:rPr>
                <w:rFonts w:ascii="Times New Roman" w:hAnsi="Times New Roman"/>
                <w:sz w:val="24"/>
                <w:szCs w:val="24"/>
                <w:lang w:eastAsia="cs-CZ"/>
              </w:rPr>
            </w:pPr>
            <w:r w:rsidRPr="00281B00">
              <w:rPr>
                <w:rFonts w:ascii="Times New Roman" w:hAnsi="Times New Roman"/>
                <w:sz w:val="24"/>
                <w:szCs w:val="24"/>
                <w:lang w:eastAsia="cs-CZ"/>
              </w:rPr>
              <w:t xml:space="preserve">71251000-2 </w:t>
            </w:r>
          </w:p>
        </w:tc>
        <w:tc>
          <w:tcPr>
            <w:tcW w:w="0" w:type="auto"/>
            <w:hideMark/>
          </w:tcPr>
          <w:p w:rsidR="00211C2D" w:rsidRPr="00281B00" w:rsidRDefault="00211C2D" w:rsidP="00C012F2">
            <w:pPr>
              <w:pStyle w:val="Odstavecseseznamem"/>
              <w:spacing w:after="0" w:line="240" w:lineRule="auto"/>
              <w:ind w:left="0"/>
              <w:rPr>
                <w:rFonts w:ascii="Times New Roman" w:hAnsi="Times New Roman"/>
                <w:sz w:val="24"/>
                <w:szCs w:val="24"/>
              </w:rPr>
            </w:pPr>
            <w:r w:rsidRPr="00281B00">
              <w:rPr>
                <w:rFonts w:ascii="Times New Roman" w:hAnsi="Times New Roman"/>
                <w:sz w:val="24"/>
                <w:szCs w:val="24"/>
                <w:lang w:eastAsia="cs-CZ"/>
              </w:rPr>
              <w:t xml:space="preserve"> Architektonické služby a stavební dozor</w:t>
            </w:r>
          </w:p>
        </w:tc>
      </w:tr>
      <w:tr w:rsidR="00211C2D" w:rsidRPr="00281B00" w:rsidTr="00C34030">
        <w:tc>
          <w:tcPr>
            <w:tcW w:w="0" w:type="auto"/>
            <w:hideMark/>
          </w:tcPr>
          <w:p w:rsidR="00211C2D" w:rsidRPr="00281B00" w:rsidRDefault="00211C2D" w:rsidP="00C012F2">
            <w:pPr>
              <w:pStyle w:val="Odstavecseseznamem"/>
              <w:spacing w:after="0" w:line="240" w:lineRule="auto"/>
              <w:ind w:left="0"/>
              <w:rPr>
                <w:rFonts w:ascii="Times New Roman" w:hAnsi="Times New Roman"/>
                <w:sz w:val="24"/>
                <w:szCs w:val="24"/>
                <w:lang w:eastAsia="cs-CZ"/>
              </w:rPr>
            </w:pPr>
            <w:r w:rsidRPr="00281B00">
              <w:rPr>
                <w:rFonts w:ascii="Times New Roman" w:hAnsi="Times New Roman"/>
                <w:sz w:val="24"/>
                <w:szCs w:val="24"/>
                <w:lang w:eastAsia="cs-CZ"/>
              </w:rPr>
              <w:t xml:space="preserve">71245000-7 </w:t>
            </w:r>
          </w:p>
        </w:tc>
        <w:tc>
          <w:tcPr>
            <w:tcW w:w="0" w:type="auto"/>
            <w:hideMark/>
          </w:tcPr>
          <w:p w:rsidR="00211C2D" w:rsidRPr="00281B00" w:rsidRDefault="00211C2D" w:rsidP="00C012F2">
            <w:pPr>
              <w:pStyle w:val="Odstavecseseznamem"/>
              <w:spacing w:after="0" w:line="240" w:lineRule="auto"/>
              <w:ind w:left="0"/>
              <w:rPr>
                <w:rFonts w:ascii="Times New Roman" w:hAnsi="Times New Roman"/>
                <w:sz w:val="24"/>
                <w:szCs w:val="24"/>
                <w:lang w:eastAsia="cs-CZ"/>
              </w:rPr>
            </w:pPr>
            <w:r w:rsidRPr="00281B00">
              <w:rPr>
                <w:rFonts w:ascii="Times New Roman" w:hAnsi="Times New Roman"/>
                <w:sz w:val="24"/>
                <w:szCs w:val="24"/>
                <w:lang w:eastAsia="cs-CZ"/>
              </w:rPr>
              <w:t xml:space="preserve"> Schvalovací plány, dílenské výkresy a specifikace</w:t>
            </w:r>
          </w:p>
        </w:tc>
      </w:tr>
      <w:tr w:rsidR="00211C2D" w:rsidRPr="00281B00" w:rsidTr="00C34030">
        <w:tc>
          <w:tcPr>
            <w:tcW w:w="0" w:type="auto"/>
            <w:hideMark/>
          </w:tcPr>
          <w:p w:rsidR="00211C2D" w:rsidRPr="00281B00" w:rsidRDefault="00211C2D" w:rsidP="00C012F2">
            <w:pPr>
              <w:pStyle w:val="Odstavecseseznamem"/>
              <w:spacing w:after="0" w:line="240" w:lineRule="auto"/>
              <w:ind w:left="0"/>
              <w:rPr>
                <w:rFonts w:ascii="Times New Roman" w:hAnsi="Times New Roman"/>
                <w:sz w:val="24"/>
                <w:szCs w:val="24"/>
                <w:lang w:eastAsia="cs-CZ"/>
              </w:rPr>
            </w:pPr>
            <w:r w:rsidRPr="00281B00">
              <w:rPr>
                <w:rFonts w:ascii="Times New Roman" w:hAnsi="Times New Roman"/>
                <w:sz w:val="24"/>
                <w:szCs w:val="24"/>
                <w:lang w:eastAsia="cs-CZ"/>
              </w:rPr>
              <w:t xml:space="preserve">71248000-8 </w:t>
            </w:r>
          </w:p>
        </w:tc>
        <w:tc>
          <w:tcPr>
            <w:tcW w:w="0" w:type="auto"/>
            <w:hideMark/>
          </w:tcPr>
          <w:p w:rsidR="00211C2D" w:rsidRPr="00281B00" w:rsidRDefault="00211C2D" w:rsidP="00C012F2">
            <w:pPr>
              <w:pStyle w:val="Odstavecseseznamem"/>
              <w:spacing w:after="0" w:line="240" w:lineRule="auto"/>
              <w:ind w:left="0"/>
              <w:rPr>
                <w:rFonts w:ascii="Times New Roman" w:hAnsi="Times New Roman"/>
                <w:sz w:val="24"/>
                <w:szCs w:val="24"/>
                <w:lang w:eastAsia="cs-CZ"/>
              </w:rPr>
            </w:pPr>
            <w:r w:rsidRPr="00281B00">
              <w:rPr>
                <w:rFonts w:ascii="Times New Roman" w:hAnsi="Times New Roman"/>
                <w:sz w:val="24"/>
                <w:szCs w:val="24"/>
                <w:lang w:eastAsia="cs-CZ"/>
              </w:rPr>
              <w:t xml:space="preserve"> Dohled nad projektem a dokumentací </w:t>
            </w:r>
          </w:p>
        </w:tc>
      </w:tr>
      <w:tr w:rsidR="00211C2D" w:rsidRPr="00281B00" w:rsidTr="00C34030">
        <w:tc>
          <w:tcPr>
            <w:tcW w:w="0" w:type="auto"/>
            <w:hideMark/>
          </w:tcPr>
          <w:p w:rsidR="00211C2D" w:rsidRPr="00281B00" w:rsidRDefault="00211C2D" w:rsidP="00C012F2">
            <w:pPr>
              <w:pStyle w:val="Odstavecseseznamem"/>
              <w:spacing w:after="0" w:line="240" w:lineRule="auto"/>
              <w:ind w:left="0"/>
              <w:rPr>
                <w:rFonts w:ascii="Times New Roman" w:hAnsi="Times New Roman"/>
                <w:sz w:val="24"/>
                <w:szCs w:val="24"/>
                <w:lang w:eastAsia="cs-CZ"/>
              </w:rPr>
            </w:pPr>
            <w:r w:rsidRPr="00281B00">
              <w:rPr>
                <w:rFonts w:ascii="Times New Roman" w:hAnsi="Times New Roman"/>
                <w:sz w:val="24"/>
                <w:szCs w:val="24"/>
                <w:lang w:eastAsia="cs-CZ"/>
              </w:rPr>
              <w:t xml:space="preserve">71221000-3 </w:t>
            </w:r>
          </w:p>
        </w:tc>
        <w:tc>
          <w:tcPr>
            <w:tcW w:w="0" w:type="auto"/>
          </w:tcPr>
          <w:p w:rsidR="00211C2D" w:rsidRPr="00281B00" w:rsidRDefault="00211C2D" w:rsidP="00C012F2">
            <w:pPr>
              <w:pStyle w:val="Odstavecseseznamem"/>
              <w:spacing w:after="0" w:line="240" w:lineRule="auto"/>
              <w:ind w:left="0"/>
              <w:rPr>
                <w:rFonts w:ascii="Times New Roman" w:hAnsi="Times New Roman"/>
                <w:sz w:val="24"/>
                <w:szCs w:val="24"/>
                <w:lang w:eastAsia="cs-CZ"/>
              </w:rPr>
            </w:pPr>
            <w:r w:rsidRPr="00281B00">
              <w:rPr>
                <w:rFonts w:ascii="Times New Roman" w:hAnsi="Times New Roman"/>
                <w:sz w:val="24"/>
                <w:szCs w:val="24"/>
                <w:lang w:eastAsia="cs-CZ"/>
              </w:rPr>
              <w:t xml:space="preserve"> Architektonické služby pro budovy</w:t>
            </w:r>
          </w:p>
        </w:tc>
      </w:tr>
    </w:tbl>
    <w:p w:rsidR="00A64070" w:rsidRDefault="00A64070" w:rsidP="00C34030">
      <w:pPr>
        <w:jc w:val="both"/>
      </w:pPr>
    </w:p>
    <w:p w:rsidR="008C1A90" w:rsidRPr="00281B00" w:rsidRDefault="00B2258E" w:rsidP="00C34030">
      <w:pPr>
        <w:jc w:val="both"/>
      </w:pPr>
      <w:r w:rsidRPr="00281B00">
        <w:t>tj. zhotovení prováděcí projektové dokumentace, která bude obsahovat v současné době platnou legislativou stanovené veškeré výkresové a textové části, potřebné k získání stavebního povolení</w:t>
      </w:r>
      <w:r w:rsidR="00970892">
        <w:t xml:space="preserve"> i k provedení stavby</w:t>
      </w:r>
      <w:r w:rsidRPr="00281B00">
        <w:t xml:space="preserve">, včetně </w:t>
      </w:r>
      <w:r w:rsidR="00547049">
        <w:t xml:space="preserve">výkazu výměr </w:t>
      </w:r>
      <w:r w:rsidRPr="00281B00">
        <w:t>položkového rozpočtu, který bude slo</w:t>
      </w:r>
      <w:r w:rsidR="008C1A90" w:rsidRPr="00281B00">
        <w:t>užit pro zadávací řízení stavby.</w:t>
      </w:r>
      <w:r w:rsidRPr="00281B00">
        <w:t xml:space="preserve"> </w:t>
      </w:r>
    </w:p>
    <w:p w:rsidR="00B52030" w:rsidRDefault="00B52030" w:rsidP="003E57AB">
      <w:pPr>
        <w:jc w:val="both"/>
      </w:pPr>
    </w:p>
    <w:p w:rsidR="00B52030" w:rsidRPr="00717D93" w:rsidRDefault="007F5BCE" w:rsidP="00B52030">
      <w:pPr>
        <w:jc w:val="both"/>
        <w:rPr>
          <w:rFonts w:eastAsia="Tahoma"/>
          <w:b/>
          <w:bCs/>
        </w:rPr>
      </w:pPr>
      <w:r>
        <w:rPr>
          <w:rFonts w:eastAsia="Tahoma"/>
          <w:b/>
          <w:bCs/>
        </w:rPr>
        <w:t xml:space="preserve">3. </w:t>
      </w:r>
      <w:r w:rsidR="00B52030" w:rsidRPr="00717D93">
        <w:rPr>
          <w:rFonts w:eastAsia="Tahoma"/>
          <w:b/>
          <w:bCs/>
        </w:rPr>
        <w:t>Popis</w:t>
      </w:r>
      <w:r w:rsidR="00B52030">
        <w:rPr>
          <w:rFonts w:eastAsia="Tahoma"/>
          <w:b/>
          <w:bCs/>
        </w:rPr>
        <w:t xml:space="preserve"> požadovaného řešení</w:t>
      </w:r>
      <w:r w:rsidR="00B52030" w:rsidRPr="00717D93">
        <w:rPr>
          <w:rFonts w:eastAsia="Tahoma"/>
          <w:b/>
          <w:bCs/>
        </w:rPr>
        <w:t>:</w:t>
      </w:r>
    </w:p>
    <w:p w:rsidR="005253DF" w:rsidRDefault="005253DF" w:rsidP="005253DF">
      <w:pPr>
        <w:widowControl w:val="0"/>
        <w:autoSpaceDE w:val="0"/>
        <w:autoSpaceDN w:val="0"/>
        <w:adjustRightInd w:val="0"/>
        <w:jc w:val="both"/>
        <w:rPr>
          <w:rFonts w:ascii="Arial" w:hAnsi="Arial" w:cs="Arial"/>
          <w:b/>
          <w:bCs/>
          <w:sz w:val="20"/>
          <w:szCs w:val="20"/>
        </w:rPr>
      </w:pPr>
      <w:r>
        <w:rPr>
          <w:rFonts w:ascii="Arial" w:hAnsi="Arial" w:cs="Arial"/>
          <w:b/>
          <w:bCs/>
          <w:sz w:val="20"/>
          <w:szCs w:val="20"/>
        </w:rPr>
        <w:t>Stručný technický popis stavby, technické, architektonické a urbanistické řešení:</w:t>
      </w:r>
    </w:p>
    <w:p w:rsidR="002A35E5" w:rsidRDefault="002A35E5" w:rsidP="005253DF">
      <w:pPr>
        <w:widowControl w:val="0"/>
        <w:autoSpaceDE w:val="0"/>
        <w:autoSpaceDN w:val="0"/>
        <w:adjustRightInd w:val="0"/>
        <w:jc w:val="both"/>
        <w:rPr>
          <w:kern w:val="2"/>
        </w:rPr>
      </w:pPr>
      <w:r>
        <w:rPr>
          <w:kern w:val="2"/>
        </w:rPr>
        <w:t>Stavbou nedotčeny zůstanou části stavby vlevo od vstupu – stávající elektroléčba, foier, část WC pro pacienty včetně imobila a vyšetřovny a pracovny lékaře. Ze stávající šatny pacientů volně navazující na chodbu je třeba oddělit prostor pro pracoviště sestry/kartotéka, PC + objednávání/ a vlastní prostory šatny se 2 převlékacími kabinami/ provozně jsou odděleny procedury pro muže a ženy časově/. Za šatnou pacientů se vystavěním příčky oddělí ze stávajícího vanoviště balneoterapie prostor</w:t>
      </w:r>
      <w:r w:rsidR="00503172">
        <w:rPr>
          <w:kern w:val="2"/>
        </w:rPr>
        <w:t xml:space="preserve"> pro umístění vany podvodních masáží, vířivé koupele pro dolní končetiny a vířivé koupele pro horní končetiny a nově vybudované sprchy. Za příčkou ve stávajícím vanovišti budou osazeny stávající 2 nejnovější vany a 3 nové a vestaví se sem sprchový box. Naproti místnosti-pracoviště sestry se vybuduje z části stávající lehárny-odpočívárny místnost pro ILTV a elektroprocedury ( nově s</w:t>
      </w:r>
      <w:r w:rsidR="00E01747">
        <w:rPr>
          <w:kern w:val="2"/>
        </w:rPr>
        <w:t> </w:t>
      </w:r>
      <w:r w:rsidR="00503172">
        <w:rPr>
          <w:kern w:val="2"/>
        </w:rPr>
        <w:t>umývadlem</w:t>
      </w:r>
      <w:r w:rsidR="00E01747">
        <w:rPr>
          <w:kern w:val="2"/>
        </w:rPr>
        <w:t xml:space="preserve"> – stávající vestavěné skříně zachovat – obnovit a použít pro provozní zásobu prádla k procedurám na 1 den</w:t>
      </w:r>
      <w:r w:rsidR="00503172">
        <w:rPr>
          <w:kern w:val="2"/>
        </w:rPr>
        <w:t>) oddělením příčkou, za kterou bude zachována lehárna v menším rozsahu.Za ní vzniknou ještě z části lehárny pracoviště maséra 1 (nově s umývadlem) a za ním pracoviště maséra 2</w:t>
      </w:r>
      <w:r w:rsidR="00E01747">
        <w:rPr>
          <w:kern w:val="2"/>
        </w:rPr>
        <w:t xml:space="preserve"> ( rovněž s novým umývadlem). Za touto místností bude denní místnost personálu, za ní šatna personálu oddělení pro ženy a muže se sociálním zařízením personálu pro ženy a muže zvlášť a úložiště prádla – špinavého i čistého. Ve stávajícím prostoru skotských střïků, podvodky, vířivek a sprch pro pacienty bude vybudováno zázemí pro externí návštěvníky sauny (musí se vyměnit její vytápění)</w:t>
      </w:r>
      <w:r w:rsidR="005B17E0">
        <w:rPr>
          <w:kern w:val="2"/>
        </w:rPr>
        <w:t>tj. WC –muži-ženy, sprchy-muží ženy,šatna –muži-ženy a úklidová komora. Přístup k sauně bude zvenčí nezávislý v proluce mezi zdivem vodoléčby a sauny, kterou lze opatřit střešním nadkrytím. Jako ochlazovna pro saunu budou sloužit prostory 2-jitého sprchového boxu a jako odpočívárna stávajícího nevyužívaného bazénu, který je třeba vhodně upravit/zasypat/.Místnosti saturátoru CO2 a útulku psa maséra nebudou úpravami dotčeny.</w:t>
      </w:r>
    </w:p>
    <w:p w:rsidR="005253DF" w:rsidRPr="005253DF" w:rsidRDefault="005253DF" w:rsidP="005253DF">
      <w:pPr>
        <w:widowControl w:val="0"/>
        <w:autoSpaceDE w:val="0"/>
        <w:autoSpaceDN w:val="0"/>
        <w:adjustRightInd w:val="0"/>
        <w:jc w:val="both"/>
        <w:rPr>
          <w:kern w:val="2"/>
        </w:rPr>
      </w:pPr>
      <w:r w:rsidRPr="005253DF">
        <w:rPr>
          <w:kern w:val="2"/>
        </w:rPr>
        <w:t>Stavba není kulturní památkou ani se nenachází v památkové zóně, nedochází k záboru LPF či ZPF</w:t>
      </w:r>
    </w:p>
    <w:p w:rsidR="00B2258E" w:rsidRPr="00281B00" w:rsidRDefault="00970892" w:rsidP="00C012F2">
      <w:pPr>
        <w:rPr>
          <w:b/>
        </w:rPr>
      </w:pPr>
      <w:r>
        <w:rPr>
          <w:b/>
        </w:rPr>
        <w:lastRenderedPageBreak/>
        <w:t>K PD budou doloženy</w:t>
      </w:r>
      <w:r w:rsidR="00B2258E" w:rsidRPr="00281B00">
        <w:rPr>
          <w:b/>
        </w:rPr>
        <w:t>:</w:t>
      </w:r>
    </w:p>
    <w:p w:rsidR="00B2258E" w:rsidRPr="003D18B8"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3D18B8">
        <w:rPr>
          <w:rFonts w:ascii="Times New Roman" w:hAnsi="Times New Roman"/>
          <w:sz w:val="24"/>
          <w:szCs w:val="24"/>
          <w:lang w:eastAsia="cs-CZ"/>
        </w:rPr>
        <w:t>zprávu projektanta-specialisty a posouzení konstrukcí z  hlediska protipožárních opatření;</w:t>
      </w:r>
    </w:p>
    <w:p w:rsidR="00B2258E" w:rsidRPr="003D18B8"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3D18B8">
        <w:rPr>
          <w:rFonts w:ascii="Times New Roman" w:hAnsi="Times New Roman"/>
          <w:sz w:val="24"/>
          <w:szCs w:val="24"/>
          <w:lang w:eastAsia="cs-CZ"/>
        </w:rPr>
        <w:t>kladná vyjádření HZS MSK k  PPD;</w:t>
      </w:r>
    </w:p>
    <w:p w:rsidR="00B2258E" w:rsidRPr="003D18B8"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3D18B8">
        <w:rPr>
          <w:rFonts w:ascii="Times New Roman" w:hAnsi="Times New Roman"/>
          <w:sz w:val="24"/>
          <w:szCs w:val="24"/>
          <w:lang w:eastAsia="cs-CZ"/>
        </w:rPr>
        <w:t>kladná vyjádření KHS MSK k  PPD;</w:t>
      </w:r>
    </w:p>
    <w:p w:rsidR="00B2258E" w:rsidRPr="003D18B8"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3D18B8">
        <w:rPr>
          <w:rFonts w:ascii="Times New Roman" w:hAnsi="Times New Roman"/>
          <w:sz w:val="24"/>
          <w:szCs w:val="24"/>
          <w:lang w:eastAsia="cs-CZ"/>
        </w:rPr>
        <w:t>kladn</w:t>
      </w:r>
      <w:r w:rsidR="00D00D4F">
        <w:rPr>
          <w:rFonts w:ascii="Times New Roman" w:hAnsi="Times New Roman"/>
          <w:sz w:val="24"/>
          <w:szCs w:val="24"/>
          <w:lang w:eastAsia="cs-CZ"/>
        </w:rPr>
        <w:t>á vyjádření TI ČR</w:t>
      </w:r>
      <w:r w:rsidR="006C0163" w:rsidRPr="003D18B8">
        <w:rPr>
          <w:rFonts w:ascii="Times New Roman" w:hAnsi="Times New Roman"/>
          <w:sz w:val="24"/>
          <w:szCs w:val="24"/>
          <w:lang w:eastAsia="cs-CZ"/>
        </w:rPr>
        <w:t>, pokud bude vyžadováno stavebním úřadem;</w:t>
      </w:r>
    </w:p>
    <w:p w:rsidR="00B2258E" w:rsidRPr="003D18B8"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3D18B8">
        <w:rPr>
          <w:rFonts w:ascii="Times New Roman" w:hAnsi="Times New Roman"/>
          <w:sz w:val="24"/>
          <w:szCs w:val="24"/>
          <w:lang w:eastAsia="cs-CZ"/>
        </w:rPr>
        <w:t>př</w:t>
      </w:r>
      <w:r w:rsidR="006C0163" w:rsidRPr="003D18B8">
        <w:rPr>
          <w:rFonts w:ascii="Times New Roman" w:hAnsi="Times New Roman"/>
          <w:sz w:val="24"/>
          <w:szCs w:val="24"/>
          <w:lang w:eastAsia="cs-CZ"/>
        </w:rPr>
        <w:t>ípadně vyjádření OŽP  a OHA MMO, pokud bude vyžadováno stavebním úřadem;</w:t>
      </w:r>
    </w:p>
    <w:p w:rsidR="00B2258E" w:rsidRPr="003D18B8" w:rsidRDefault="00B2258E" w:rsidP="003D18B8">
      <w:pPr>
        <w:pStyle w:val="Odstavecseseznamem"/>
        <w:numPr>
          <w:ilvl w:val="0"/>
          <w:numId w:val="19"/>
        </w:numPr>
        <w:spacing w:after="0" w:line="240" w:lineRule="auto"/>
        <w:ind w:left="357" w:hanging="357"/>
        <w:jc w:val="both"/>
        <w:rPr>
          <w:rFonts w:ascii="Times New Roman" w:hAnsi="Times New Roman"/>
          <w:sz w:val="24"/>
          <w:szCs w:val="24"/>
          <w:lang w:eastAsia="cs-CZ"/>
        </w:rPr>
      </w:pPr>
      <w:r w:rsidRPr="003D18B8">
        <w:rPr>
          <w:rFonts w:ascii="Times New Roman" w:hAnsi="Times New Roman"/>
          <w:sz w:val="24"/>
          <w:szCs w:val="24"/>
          <w:lang w:eastAsia="cs-CZ"/>
        </w:rPr>
        <w:t>případně vyjádření NIPI</w:t>
      </w:r>
      <w:r w:rsidR="006C0163" w:rsidRPr="003D18B8">
        <w:rPr>
          <w:rFonts w:ascii="Times New Roman" w:hAnsi="Times New Roman"/>
          <w:sz w:val="24"/>
          <w:szCs w:val="24"/>
          <w:lang w:eastAsia="cs-CZ"/>
        </w:rPr>
        <w:t>, pokud bude vyžadováno stavebním úřadem;</w:t>
      </w:r>
    </w:p>
    <w:p w:rsidR="008C1A90" w:rsidRPr="00281B00" w:rsidRDefault="008C1A90" w:rsidP="00C012F2">
      <w:pPr>
        <w:rPr>
          <w:b/>
          <w:bCs/>
        </w:rPr>
      </w:pPr>
    </w:p>
    <w:p w:rsidR="00B2258E" w:rsidRDefault="008C1A90" w:rsidP="00C012F2">
      <w:pPr>
        <w:rPr>
          <w:b/>
          <w:bCs/>
        </w:rPr>
      </w:pPr>
      <w:r w:rsidRPr="00281B00">
        <w:rPr>
          <w:b/>
          <w:bCs/>
        </w:rPr>
        <w:t xml:space="preserve">4. </w:t>
      </w:r>
      <w:r w:rsidR="002B29EB">
        <w:rPr>
          <w:b/>
          <w:bCs/>
        </w:rPr>
        <w:t xml:space="preserve">Jako podklady pro zpracování </w:t>
      </w:r>
      <w:r w:rsidR="00B2258E" w:rsidRPr="00281B00">
        <w:rPr>
          <w:b/>
          <w:bCs/>
        </w:rPr>
        <w:t>PD byly zhotoviteli předány:</w:t>
      </w:r>
    </w:p>
    <w:p w:rsidR="007F5BCE" w:rsidRDefault="007F5BCE" w:rsidP="00A64070">
      <w:pPr>
        <w:jc w:val="both"/>
      </w:pPr>
      <w:r>
        <w:t>-</w:t>
      </w:r>
      <w:r w:rsidR="002A35E5">
        <w:t>půdorys stávajícího pavilonu vodoléčby – V a řez</w:t>
      </w:r>
      <w:r>
        <w:t>;</w:t>
      </w:r>
    </w:p>
    <w:p w:rsidR="005B39DA" w:rsidRDefault="005B39DA" w:rsidP="00A64070">
      <w:pPr>
        <w:jc w:val="both"/>
      </w:pPr>
      <w:r>
        <w:t>-technický náčrt úprav pavilonu V, vypracovaný RHBO;</w:t>
      </w:r>
    </w:p>
    <w:p w:rsidR="00585110" w:rsidRPr="00281B00" w:rsidRDefault="008C1A90" w:rsidP="00A64070">
      <w:pPr>
        <w:jc w:val="both"/>
      </w:pPr>
      <w:r w:rsidRPr="00281B00">
        <w:t xml:space="preserve">Zhotoviteli </w:t>
      </w:r>
      <w:r w:rsidR="00B2258E" w:rsidRPr="00281B00">
        <w:rPr>
          <w:rFonts w:eastAsia="Tahoma"/>
          <w:bCs/>
        </w:rPr>
        <w:t xml:space="preserve">bude umožněn </w:t>
      </w:r>
      <w:r w:rsidRPr="00281B00">
        <w:rPr>
          <w:rFonts w:eastAsia="Tahoma"/>
          <w:bCs/>
        </w:rPr>
        <w:t>přístup do stavebního archivu objednatele</w:t>
      </w:r>
      <w:r w:rsidR="00B2258E" w:rsidRPr="00281B00">
        <w:rPr>
          <w:rFonts w:eastAsia="Tahoma"/>
          <w:bCs/>
        </w:rPr>
        <w:t xml:space="preserve"> pro výběr a zapůjčení dalších podkladů.</w:t>
      </w:r>
    </w:p>
    <w:p w:rsidR="00C012F2" w:rsidRPr="00281B00" w:rsidRDefault="00C012F2" w:rsidP="00C012F2"/>
    <w:p w:rsidR="00480B3B" w:rsidRPr="00281B00" w:rsidRDefault="006C0163" w:rsidP="006C1AB9">
      <w:pPr>
        <w:jc w:val="both"/>
        <w:rPr>
          <w:b/>
          <w:lang w:eastAsia="en-US"/>
        </w:rPr>
      </w:pPr>
      <w:r w:rsidRPr="00281B00">
        <w:rPr>
          <w:b/>
          <w:lang w:eastAsia="en-US"/>
        </w:rPr>
        <w:t>5</w:t>
      </w:r>
      <w:r w:rsidR="00585110" w:rsidRPr="00281B00">
        <w:rPr>
          <w:b/>
          <w:lang w:eastAsia="en-US"/>
        </w:rPr>
        <w:t>. K jednotlivým</w:t>
      </w:r>
      <w:r w:rsidR="000213A0" w:rsidRPr="00281B00">
        <w:rPr>
          <w:b/>
          <w:lang w:eastAsia="en-US"/>
        </w:rPr>
        <w:t xml:space="preserve"> fázím</w:t>
      </w:r>
      <w:r w:rsidR="00585110" w:rsidRPr="00281B00">
        <w:rPr>
          <w:b/>
          <w:lang w:eastAsia="en-US"/>
        </w:rPr>
        <w:t xml:space="preserve"> zpracování díla:</w:t>
      </w:r>
    </w:p>
    <w:p w:rsidR="00B74A99" w:rsidRPr="00281B00" w:rsidRDefault="00585110" w:rsidP="006C1AB9">
      <w:pPr>
        <w:spacing w:line="280" w:lineRule="atLeast"/>
        <w:jc w:val="both"/>
        <w:rPr>
          <w:b/>
          <w:lang w:eastAsia="en-US"/>
        </w:rPr>
      </w:pPr>
      <w:r w:rsidRPr="00281B00">
        <w:rPr>
          <w:bCs/>
        </w:rPr>
        <w:t>-</w:t>
      </w:r>
      <w:r w:rsidR="00A64070">
        <w:rPr>
          <w:bCs/>
        </w:rPr>
        <w:t xml:space="preserve"> </w:t>
      </w:r>
      <w:r w:rsidR="00B74A99" w:rsidRPr="00281B00">
        <w:rPr>
          <w:b/>
          <w:lang w:eastAsia="en-US"/>
        </w:rPr>
        <w:t xml:space="preserve">zpracování projektové dokumentace ke </w:t>
      </w:r>
      <w:r w:rsidR="00883C93" w:rsidRPr="00281B00">
        <w:rPr>
          <w:b/>
          <w:lang w:eastAsia="en-US"/>
        </w:rPr>
        <w:t>stavebnímu povolení</w:t>
      </w:r>
      <w:r w:rsidR="002B29EB">
        <w:rPr>
          <w:b/>
          <w:lang w:eastAsia="en-US"/>
        </w:rPr>
        <w:t xml:space="preserve"> a případnému územnímu řízení</w:t>
      </w:r>
      <w:r w:rsidR="005302DF">
        <w:rPr>
          <w:b/>
          <w:lang w:eastAsia="en-US"/>
        </w:rPr>
        <w:t xml:space="preserve"> /</w:t>
      </w:r>
      <w:r w:rsidR="005302DF" w:rsidRPr="005302DF">
        <w:rPr>
          <w:lang w:eastAsia="en-US"/>
        </w:rPr>
        <w:t>územní řízení se nepředpokládá</w:t>
      </w:r>
      <w:r w:rsidR="005302DF">
        <w:rPr>
          <w:b/>
          <w:lang w:eastAsia="en-US"/>
        </w:rPr>
        <w:t>/;</w:t>
      </w:r>
    </w:p>
    <w:p w:rsidR="00B74A99" w:rsidRDefault="00800B6E" w:rsidP="00067A03">
      <w:pPr>
        <w:autoSpaceDE w:val="0"/>
        <w:autoSpaceDN w:val="0"/>
        <w:adjustRightInd w:val="0"/>
        <w:jc w:val="both"/>
      </w:pPr>
      <w:r w:rsidRPr="00281B00">
        <w:t xml:space="preserve">Zpracovaná </w:t>
      </w:r>
      <w:r w:rsidR="00480B3B" w:rsidRPr="00281B00">
        <w:t xml:space="preserve">projektová dokumentace </w:t>
      </w:r>
      <w:r w:rsidR="00B74A99" w:rsidRPr="00281B00">
        <w:t>ke stavebnímu povolení</w:t>
      </w:r>
      <w:r w:rsidR="007F5BCE">
        <w:t xml:space="preserve"> a územnímu řízení /nejlépe, pokud bude uzemní rozhodnutí a stavební povolení součástí jednoho dokladu/</w:t>
      </w:r>
      <w:r w:rsidR="00B74A99" w:rsidRPr="00281B00">
        <w:t xml:space="preserve"> </w:t>
      </w:r>
      <w:r w:rsidR="00480B3B" w:rsidRPr="00281B00">
        <w:t>bude obsahovat</w:t>
      </w:r>
      <w:r w:rsidR="00C012F2" w:rsidRPr="00281B00">
        <w:t xml:space="preserve"> </w:t>
      </w:r>
      <w:r w:rsidRPr="00281B00">
        <w:t>veškeré náležitosti</w:t>
      </w:r>
      <w:r w:rsidR="00B74A99" w:rsidRPr="00281B00">
        <w:t xml:space="preserve"> stanovené v současné době platnou </w:t>
      </w:r>
      <w:r w:rsidRPr="00281B00">
        <w:t>legislativou (Vyhláškou č. 499/2006 Sb. o dokumentaci staveb ve znění Vyhlášky č. 62/2013 Sb.</w:t>
      </w:r>
      <w:r w:rsidR="003F70E9">
        <w:t xml:space="preserve"> a Vyhlášky č. 405/2017 Sb.</w:t>
      </w:r>
      <w:r w:rsidRPr="00281B00">
        <w:t>)</w:t>
      </w:r>
      <w:r w:rsidR="005B39DA">
        <w:t>v platném znění,</w:t>
      </w:r>
      <w:r w:rsidRPr="00281B00">
        <w:t xml:space="preserve"> tj. výkresovou a textovou</w:t>
      </w:r>
      <w:r w:rsidR="00E8418B" w:rsidRPr="00281B00">
        <w:t xml:space="preserve"> část, včetně všech potřebných stanovisek a vyjádření orgánů státní správy, vlastníků sítí apod.</w:t>
      </w:r>
      <w:r w:rsidR="00480B3B" w:rsidRPr="00281B00">
        <w:t xml:space="preserve"> </w:t>
      </w:r>
      <w:r w:rsidR="005206B0" w:rsidRPr="00281B00">
        <w:t xml:space="preserve">Také musí obsahovat určení potřeby koordinátora, pokud bude potřebí jeho služeb (výpočet). </w:t>
      </w:r>
      <w:r w:rsidR="00E8418B" w:rsidRPr="00281B00">
        <w:t>Projektová d</w:t>
      </w:r>
      <w:r w:rsidRPr="00281B00">
        <w:t>okumentace pro st</w:t>
      </w:r>
      <w:r w:rsidR="00067A03">
        <w:t>avební povolení bude vyhotovena</w:t>
      </w:r>
      <w:r w:rsidR="00936585" w:rsidRPr="00281B00">
        <w:t xml:space="preserve"> </w:t>
      </w:r>
      <w:r w:rsidR="00585110" w:rsidRPr="00281B00">
        <w:t>v</w:t>
      </w:r>
      <w:r w:rsidR="00C53845" w:rsidRPr="00281B00">
        <w:t> </w:t>
      </w:r>
      <w:r w:rsidR="00585110" w:rsidRPr="00281B00">
        <w:t>8</w:t>
      </w:r>
      <w:r w:rsidR="00C53845" w:rsidRPr="00281B00">
        <w:t>-mi</w:t>
      </w:r>
      <w:r w:rsidR="002B29EB">
        <w:t xml:space="preserve"> paré (2</w:t>
      </w:r>
      <w:r w:rsidRPr="00281B00">
        <w:t>x pro stavební úřad</w:t>
      </w:r>
      <w:r w:rsidR="002B29EB">
        <w:t xml:space="preserve"> – z toho 1 zpět objednateli a 6</w:t>
      </w:r>
      <w:r w:rsidRPr="00281B00">
        <w:t xml:space="preserve"> paré pro objednatele)</w:t>
      </w:r>
      <w:r w:rsidR="00936585" w:rsidRPr="00281B00">
        <w:t xml:space="preserve"> </w:t>
      </w:r>
      <w:r w:rsidRPr="00281B00">
        <w:t>v tištěné podobě, 2x na elektronickém nosiči.</w:t>
      </w:r>
    </w:p>
    <w:p w:rsidR="00A64070" w:rsidRPr="00281B00" w:rsidRDefault="00A64070" w:rsidP="00067A03">
      <w:pPr>
        <w:autoSpaceDE w:val="0"/>
        <w:autoSpaceDN w:val="0"/>
        <w:adjustRightInd w:val="0"/>
        <w:jc w:val="both"/>
      </w:pPr>
    </w:p>
    <w:p w:rsidR="00800B6E" w:rsidRPr="00281B00" w:rsidRDefault="00585110" w:rsidP="006C1AB9">
      <w:pPr>
        <w:spacing w:line="280" w:lineRule="atLeast"/>
        <w:jc w:val="both"/>
        <w:rPr>
          <w:b/>
          <w:lang w:eastAsia="en-US"/>
        </w:rPr>
      </w:pPr>
      <w:r w:rsidRPr="00281B00">
        <w:t>-</w:t>
      </w:r>
      <w:r w:rsidR="00A64070">
        <w:t xml:space="preserve"> </w:t>
      </w:r>
      <w:r w:rsidR="00800B6E" w:rsidRPr="00281B00">
        <w:rPr>
          <w:b/>
          <w:lang w:eastAsia="en-US"/>
        </w:rPr>
        <w:t xml:space="preserve">zpracování prováděcí projektové dokumentace s výkazem výměr a rozpočtem dle </w:t>
      </w:r>
      <w:r w:rsidR="00936585" w:rsidRPr="004A4881">
        <w:rPr>
          <w:b/>
          <w:lang w:eastAsia="en-US"/>
        </w:rPr>
        <w:t>v</w:t>
      </w:r>
      <w:r w:rsidR="00366512" w:rsidRPr="004A4881">
        <w:rPr>
          <w:b/>
          <w:lang w:eastAsia="en-US"/>
        </w:rPr>
        <w:t xml:space="preserve">yhlášky </w:t>
      </w:r>
      <w:r w:rsidR="0094396A" w:rsidRPr="004A4881">
        <w:rPr>
          <w:b/>
          <w:lang w:eastAsia="en-US"/>
        </w:rPr>
        <w:t>č. 169/2016 Sb.,</w:t>
      </w:r>
      <w:r w:rsidR="005B39DA">
        <w:rPr>
          <w:b/>
          <w:lang w:eastAsia="en-US"/>
        </w:rPr>
        <w:t xml:space="preserve"> ve znění Vyhl.č. 405/2017 Sb.</w:t>
      </w:r>
      <w:r w:rsidR="0094396A" w:rsidRPr="004A4881">
        <w:rPr>
          <w:b/>
          <w:lang w:eastAsia="en-US"/>
        </w:rPr>
        <w:t xml:space="preserve"> o stanovení rozsahu dokumentace veřejné zakázky na stavební práce a soupisu stavebních prací, dodávek a služeb s výkazem výměr.</w:t>
      </w:r>
    </w:p>
    <w:p w:rsidR="00E8418B" w:rsidRPr="00281B00" w:rsidRDefault="00800B6E" w:rsidP="006C1AB9">
      <w:pPr>
        <w:autoSpaceDE w:val="0"/>
        <w:autoSpaceDN w:val="0"/>
        <w:adjustRightInd w:val="0"/>
        <w:jc w:val="both"/>
      </w:pPr>
      <w:r w:rsidRPr="00281B00">
        <w:t>Zpracovaná p</w:t>
      </w:r>
      <w:r w:rsidR="00E8418B" w:rsidRPr="00281B00">
        <w:t>rováděcí projektová dokumentace</w:t>
      </w:r>
      <w:r w:rsidRPr="00281B00">
        <w:t xml:space="preserve"> bude obsahovat veškeré náležitosti</w:t>
      </w:r>
      <w:r w:rsidR="00E8418B" w:rsidRPr="00281B00">
        <w:t xml:space="preserve">    </w:t>
      </w:r>
    </w:p>
    <w:p w:rsidR="00E8418B" w:rsidRPr="00281B00" w:rsidRDefault="00800B6E" w:rsidP="006C1AB9">
      <w:pPr>
        <w:autoSpaceDE w:val="0"/>
        <w:autoSpaceDN w:val="0"/>
        <w:adjustRightInd w:val="0"/>
        <w:jc w:val="both"/>
      </w:pPr>
      <w:r w:rsidRPr="00281B00">
        <w:t>stanovené v současné době platnou legislativou (Vyhláškou č. 499/2006 Sb. o dokumentaci staveb ve znění Vyhlášky č. 62/2013 Sb.</w:t>
      </w:r>
      <w:r w:rsidR="003F70E9">
        <w:t xml:space="preserve"> a Vyhlášky č. 405/2017 Sb.</w:t>
      </w:r>
      <w:r w:rsidR="005B39DA">
        <w:t>, vše v platném znění</w:t>
      </w:r>
      <w:r w:rsidRPr="00281B00">
        <w:t>) tj.</w:t>
      </w:r>
      <w:r w:rsidR="00E8418B" w:rsidRPr="00281B00">
        <w:t xml:space="preserve"> výkresovou a </w:t>
      </w:r>
      <w:r w:rsidRPr="00281B00">
        <w:t>textovou</w:t>
      </w:r>
      <w:r w:rsidR="00067A03">
        <w:t xml:space="preserve"> část, </w:t>
      </w:r>
      <w:r w:rsidR="00E8418B" w:rsidRPr="00281B00">
        <w:t>včetně všech potřebných stanovisek a vyjádření orgánů státní správy, vlastníků sítí apod.</w:t>
      </w:r>
    </w:p>
    <w:p w:rsidR="005206B0" w:rsidRPr="00281B00" w:rsidRDefault="00E8418B" w:rsidP="006C1AB9">
      <w:pPr>
        <w:autoSpaceDE w:val="0"/>
        <w:autoSpaceDN w:val="0"/>
        <w:adjustRightInd w:val="0"/>
        <w:jc w:val="both"/>
      </w:pPr>
      <w:r w:rsidRPr="00281B00">
        <w:t>Prováděcí projektová dokumentace</w:t>
      </w:r>
      <w:r w:rsidR="005206B0" w:rsidRPr="00281B00">
        <w:t xml:space="preserve"> musí mimo jiné obsahovat:</w:t>
      </w:r>
    </w:p>
    <w:p w:rsidR="000213A0" w:rsidRPr="00281B00" w:rsidRDefault="000213A0" w:rsidP="006C1AB9">
      <w:pPr>
        <w:spacing w:line="200" w:lineRule="atLeast"/>
        <w:jc w:val="both"/>
      </w:pPr>
      <w:r w:rsidRPr="00281B00">
        <w:t>-</w:t>
      </w:r>
      <w:r w:rsidR="00A64070">
        <w:t xml:space="preserve"> </w:t>
      </w:r>
      <w:r w:rsidR="005206B0" w:rsidRPr="00281B00">
        <w:t>seznam technických předpisů a norem, definujících kvalitu díla;</w:t>
      </w:r>
    </w:p>
    <w:p w:rsidR="00E757BA" w:rsidRPr="00281B00" w:rsidRDefault="000213A0" w:rsidP="006C1AB9">
      <w:pPr>
        <w:spacing w:line="200" w:lineRule="atLeast"/>
        <w:jc w:val="both"/>
      </w:pPr>
      <w:r w:rsidRPr="00281B00">
        <w:t>-</w:t>
      </w:r>
      <w:r w:rsidR="00A64070">
        <w:t xml:space="preserve"> </w:t>
      </w:r>
      <w:r w:rsidR="005206B0" w:rsidRPr="00281B00">
        <w:t>požárně technické řešení stavby;</w:t>
      </w:r>
    </w:p>
    <w:p w:rsidR="00E757BA" w:rsidRDefault="00E757BA" w:rsidP="00067A03">
      <w:pPr>
        <w:spacing w:line="200" w:lineRule="atLeast"/>
        <w:jc w:val="both"/>
      </w:pPr>
      <w:r w:rsidRPr="00281B00">
        <w:t>Prováděcí projektová dokumentace bude vyhotovena v</w:t>
      </w:r>
      <w:r w:rsidR="00445A9A" w:rsidRPr="00281B00">
        <w:t> </w:t>
      </w:r>
      <w:r w:rsidR="00585110" w:rsidRPr="00281B00">
        <w:t>8</w:t>
      </w:r>
      <w:r w:rsidR="00C53845" w:rsidRPr="00281B00">
        <w:t>-m</w:t>
      </w:r>
      <w:r w:rsidR="00445A9A" w:rsidRPr="00281B00">
        <w:t>i</w:t>
      </w:r>
      <w:r w:rsidRPr="00281B00">
        <w:t xml:space="preserve"> paré v tištěné podobě, včetně rozpočtu, který bude sloužit pro zadávací řízení sta</w:t>
      </w:r>
      <w:r w:rsidR="00067A03">
        <w:t>vby a bude obsahovat celkovou s</w:t>
      </w:r>
      <w:r w:rsidR="00D15DBB" w:rsidRPr="00281B00">
        <w:t>oučtovou rekapitulaci. (Č</w:t>
      </w:r>
      <w:r w:rsidRPr="00281B00">
        <w:t xml:space="preserve">lenění objektů </w:t>
      </w:r>
      <w:r w:rsidR="00445A9A" w:rsidRPr="00281B00">
        <w:t>dle JKSO</w:t>
      </w:r>
      <w:r w:rsidRPr="00281B00">
        <w:t>)</w:t>
      </w:r>
      <w:r w:rsidR="00445A9A" w:rsidRPr="00281B00">
        <w:t>.</w:t>
      </w:r>
      <w:r w:rsidRPr="00281B00">
        <w:t xml:space="preserve"> </w:t>
      </w:r>
      <w:r w:rsidR="00445A9A" w:rsidRPr="00281B00">
        <w:t xml:space="preserve">V </w:t>
      </w:r>
      <w:r w:rsidR="00585110" w:rsidRPr="00281B00">
        <w:t>6</w:t>
      </w:r>
      <w:r w:rsidRPr="00281B00">
        <w:t xml:space="preserve"> </w:t>
      </w:r>
      <w:r w:rsidR="00445A9A" w:rsidRPr="00281B00">
        <w:t>paré rozpočtů bude zpra</w:t>
      </w:r>
      <w:r w:rsidR="00D15DBB" w:rsidRPr="00281B00">
        <w:t>cován</w:t>
      </w:r>
      <w:r w:rsidRPr="00281B00">
        <w:t xml:space="preserve"> </w:t>
      </w:r>
      <w:r w:rsidR="00D15DBB" w:rsidRPr="00281B00">
        <w:t xml:space="preserve">položkový </w:t>
      </w:r>
      <w:r w:rsidRPr="00281B00">
        <w:t>výkaz výměr</w:t>
      </w:r>
      <w:r w:rsidR="00D15DBB" w:rsidRPr="00281B00">
        <w:t xml:space="preserve"> stavebních prací včetně rekapitulace</w:t>
      </w:r>
      <w:r w:rsidRPr="00281B00">
        <w:t xml:space="preserve"> bez nacenění, </w:t>
      </w:r>
      <w:r w:rsidR="00585110" w:rsidRPr="00281B00">
        <w:t>ve 2</w:t>
      </w:r>
      <w:r w:rsidR="00D15DBB" w:rsidRPr="00281B00">
        <w:t xml:space="preserve"> </w:t>
      </w:r>
      <w:r w:rsidR="00B2548E" w:rsidRPr="00281B00">
        <w:t>paré rozpočtů bude zpracován naceněný položkový výkaz výměr stavebních prací včetně</w:t>
      </w:r>
      <w:r w:rsidR="00067A03">
        <w:t xml:space="preserve"> </w:t>
      </w:r>
      <w:r w:rsidR="00B2548E" w:rsidRPr="00281B00">
        <w:t>rekapitulace</w:t>
      </w:r>
      <w:r w:rsidR="000E4648">
        <w:t xml:space="preserve">.  </w:t>
      </w:r>
    </w:p>
    <w:p w:rsidR="003D3FB6" w:rsidRDefault="003D3FB6" w:rsidP="00067A03">
      <w:pPr>
        <w:spacing w:line="200" w:lineRule="atLeast"/>
        <w:jc w:val="both"/>
      </w:pPr>
      <w:r>
        <w:t xml:space="preserve">Rozpočet bude rovněž obsahovat </w:t>
      </w:r>
      <w:r w:rsidR="0005326E">
        <w:t xml:space="preserve">rekapitulaci investiční a neinvestiční části, tj. rekapitulaci a </w:t>
      </w:r>
      <w:r>
        <w:t>soupis investičních položek</w:t>
      </w:r>
      <w:r w:rsidR="0005326E">
        <w:t xml:space="preserve"> /stavba/</w:t>
      </w:r>
      <w:r>
        <w:t xml:space="preserve"> a neinvestičních položek /např. nábytek, přístroje, vybavení/.</w:t>
      </w:r>
    </w:p>
    <w:p w:rsidR="00347B55" w:rsidRPr="00281B00" w:rsidRDefault="00347B55" w:rsidP="00067A03">
      <w:pPr>
        <w:spacing w:line="200" w:lineRule="atLeast"/>
        <w:jc w:val="both"/>
      </w:pPr>
    </w:p>
    <w:p w:rsidR="005302DF" w:rsidRDefault="00E757BA" w:rsidP="005302DF">
      <w:pPr>
        <w:autoSpaceDE w:val="0"/>
        <w:autoSpaceDN w:val="0"/>
        <w:adjustRightInd w:val="0"/>
        <w:jc w:val="both"/>
      </w:pPr>
      <w:r w:rsidRPr="00281B00">
        <w:t>Prováděcí projektová dokum</w:t>
      </w:r>
      <w:r w:rsidR="000213A0" w:rsidRPr="00281B00">
        <w:t>entace bude předána rovněž ve 2</w:t>
      </w:r>
      <w:r w:rsidRPr="00281B00">
        <w:t xml:space="preserve"> elektronických </w:t>
      </w:r>
      <w:r w:rsidR="000213A0" w:rsidRPr="00281B00">
        <w:t>vyhotoveních</w:t>
      </w:r>
      <w:r w:rsidR="00134983" w:rsidRPr="00281B00">
        <w:t xml:space="preserve"> na CD</w:t>
      </w:r>
      <w:r w:rsidRPr="00281B00">
        <w:t>, přičemž rozpočt</w:t>
      </w:r>
      <w:r w:rsidR="00134983" w:rsidRPr="00281B00">
        <w:t>ová část</w:t>
      </w:r>
      <w:r w:rsidR="00B2548E" w:rsidRPr="00281B00">
        <w:t>- výkaz výměr stavebních prací</w:t>
      </w:r>
      <w:r w:rsidR="00134983" w:rsidRPr="00281B00">
        <w:t xml:space="preserve"> bude na </w:t>
      </w:r>
      <w:r w:rsidR="00B2548E" w:rsidRPr="00281B00">
        <w:t xml:space="preserve">jednom vyhotovení </w:t>
      </w:r>
      <w:r w:rsidR="00B2548E" w:rsidRPr="00281B00">
        <w:lastRenderedPageBreak/>
        <w:t xml:space="preserve">CD  </w:t>
      </w:r>
      <w:r w:rsidR="00134983" w:rsidRPr="00281B00">
        <w:t xml:space="preserve">naceněna i s rekapitulací, na druhém vyhotovení CD </w:t>
      </w:r>
      <w:r w:rsidR="00D45552" w:rsidRPr="00281B00">
        <w:t xml:space="preserve">uvedena </w:t>
      </w:r>
      <w:r w:rsidR="00134983" w:rsidRPr="00281B00">
        <w:t xml:space="preserve">bez </w:t>
      </w:r>
      <w:r w:rsidRPr="00281B00">
        <w:t>nacenění položek výkazu výměr a jejich rekapitulace.</w:t>
      </w:r>
    </w:p>
    <w:p w:rsidR="005302DF" w:rsidRDefault="005302DF" w:rsidP="005302DF">
      <w:pPr>
        <w:autoSpaceDE w:val="0"/>
        <w:autoSpaceDN w:val="0"/>
        <w:adjustRightInd w:val="0"/>
        <w:jc w:val="both"/>
      </w:pPr>
      <w:r>
        <w:t xml:space="preserve">U naceněného i </w:t>
      </w:r>
      <w:r w:rsidR="008867FC">
        <w:t>„</w:t>
      </w:r>
      <w:r>
        <w:t>slepého</w:t>
      </w:r>
      <w:r w:rsidR="008867FC">
        <w:t>“</w:t>
      </w:r>
      <w:r>
        <w:t xml:space="preserve"> rozpočtu /výkazu výměr/tento bude rozdělen na 2 části:</w:t>
      </w:r>
    </w:p>
    <w:p w:rsidR="005302DF" w:rsidRDefault="005302DF" w:rsidP="005302DF">
      <w:pPr>
        <w:autoSpaceDE w:val="0"/>
        <w:autoSpaceDN w:val="0"/>
        <w:adjustRightInd w:val="0"/>
        <w:jc w:val="both"/>
      </w:pPr>
      <w:r>
        <w:t>a)část obsahující</w:t>
      </w:r>
      <w:r w:rsidR="00C33731">
        <w:t xml:space="preserve"> zdravotnickou</w:t>
      </w:r>
      <w:r>
        <w:t xml:space="preserve"> část stavby, čili stavební úpravy prováděné v léčebných provozech budovy s výjimkou sauny pro zaměstnance, přístupu k ní, jejího zázemí – soc. zařízení,/sprchy,WC pro návštěvníky sauny, ochlazovny a chodbičky k venkovní ochlazovně</w:t>
      </w:r>
      <w:r w:rsidR="008867FC">
        <w:t>;</w:t>
      </w:r>
    </w:p>
    <w:p w:rsidR="008867FC" w:rsidRDefault="008867FC" w:rsidP="005302DF">
      <w:pPr>
        <w:autoSpaceDE w:val="0"/>
        <w:autoSpaceDN w:val="0"/>
        <w:adjustRightInd w:val="0"/>
        <w:jc w:val="both"/>
      </w:pPr>
      <w:r>
        <w:t>b)část obsahující stavební úpravy sauny pro zaměstnance a jejího zázemí:</w:t>
      </w:r>
    </w:p>
    <w:p w:rsidR="008867FC" w:rsidRDefault="008867FC" w:rsidP="005302DF">
      <w:pPr>
        <w:autoSpaceDE w:val="0"/>
        <w:autoSpaceDN w:val="0"/>
        <w:adjustRightInd w:val="0"/>
        <w:jc w:val="both"/>
      </w:pPr>
      <w:r>
        <w:t>Každá část bude obsahovat samostatnou rekapitulaci položek a obě části budou složeny do celkové rekapitulace ceny stavebních prací.</w:t>
      </w:r>
    </w:p>
    <w:p w:rsidR="008867FC" w:rsidRDefault="008867FC" w:rsidP="005302DF">
      <w:pPr>
        <w:autoSpaceDE w:val="0"/>
        <w:autoSpaceDN w:val="0"/>
        <w:adjustRightInd w:val="0"/>
        <w:jc w:val="both"/>
      </w:pPr>
    </w:p>
    <w:p w:rsidR="000213A0" w:rsidRDefault="00936585" w:rsidP="005302DF">
      <w:pPr>
        <w:autoSpaceDE w:val="0"/>
        <w:autoSpaceDN w:val="0"/>
        <w:adjustRightInd w:val="0"/>
        <w:jc w:val="both"/>
      </w:pPr>
      <w:r w:rsidRPr="00281B00">
        <w:t>Soupis s</w:t>
      </w:r>
      <w:r w:rsidR="008E6501" w:rsidRPr="00281B00">
        <w:t>tavebních prací, dodáve</w:t>
      </w:r>
      <w:r w:rsidRPr="00281B00">
        <w:t>k a služeb s výkazem výměr</w:t>
      </w:r>
      <w:r w:rsidR="00480B3B" w:rsidRPr="00281B00">
        <w:t xml:space="preserve"> bude zpracován </w:t>
      </w:r>
      <w:r w:rsidR="00585110" w:rsidRPr="00281B00">
        <w:t>v jednotné cenové soustavě dle JKSO</w:t>
      </w:r>
      <w:r w:rsidR="00480B3B" w:rsidRPr="00281B00">
        <w:t xml:space="preserve"> </w:t>
      </w:r>
      <w:r w:rsidRPr="00281B00">
        <w:t xml:space="preserve">a jeho skladba bude </w:t>
      </w:r>
      <w:r w:rsidR="00480B3B" w:rsidRPr="00281B00">
        <w:t xml:space="preserve">v souladu s požadavky </w:t>
      </w:r>
      <w:r w:rsidR="00115A97" w:rsidRPr="004A4881">
        <w:t>Vyhlášky č. 169/2016 Sb., o stanovení rozsahu dokumentace veřejné zakázky na stavební práce a soupisu stavebních prací, dodávek a služeb s výkazem výměr</w:t>
      </w:r>
      <w:r w:rsidR="00197A96">
        <w:t xml:space="preserve">, ve znění Vyhlášky </w:t>
      </w:r>
      <w:r w:rsidR="005B17E0">
        <w:t>č. 405/2017 Sb.</w:t>
      </w:r>
    </w:p>
    <w:p w:rsidR="007F5BCE" w:rsidRDefault="007F5BCE" w:rsidP="007F5BCE">
      <w:pPr>
        <w:jc w:val="both"/>
      </w:pPr>
    </w:p>
    <w:p w:rsidR="007F5BCE" w:rsidRPr="00281B00" w:rsidRDefault="007F5BCE" w:rsidP="007F5BCE">
      <w:pPr>
        <w:jc w:val="both"/>
      </w:pPr>
      <w:r w:rsidRPr="00281B00">
        <w:t>-</w:t>
      </w:r>
      <w:r>
        <w:t xml:space="preserve"> </w:t>
      </w:r>
      <w:r w:rsidRPr="00281B00">
        <w:rPr>
          <w:b/>
        </w:rPr>
        <w:t>provádění autorského dozoru projektanta v průběhu stavby;</w:t>
      </w:r>
    </w:p>
    <w:p w:rsidR="007F5BCE" w:rsidRPr="00281B00" w:rsidRDefault="007F5BCE" w:rsidP="007F5BCE">
      <w:pPr>
        <w:jc w:val="both"/>
      </w:pPr>
      <w:r w:rsidRPr="00281B00">
        <w:t>Zhotovitel prováděcí projektové dokumentace je povinen v průběhu stavby:</w:t>
      </w:r>
    </w:p>
    <w:p w:rsidR="007F5BCE" w:rsidRPr="00281B00" w:rsidRDefault="007F5BCE" w:rsidP="007F5BCE">
      <w:pPr>
        <w:pStyle w:val="Odstavecseseznamem"/>
        <w:spacing w:after="0" w:line="240" w:lineRule="auto"/>
        <w:ind w:left="0"/>
        <w:jc w:val="both"/>
        <w:rPr>
          <w:rFonts w:ascii="Times New Roman" w:hAnsi="Times New Roman"/>
          <w:sz w:val="24"/>
          <w:szCs w:val="24"/>
        </w:rPr>
      </w:pPr>
      <w:r w:rsidRPr="00281B00">
        <w:rPr>
          <w:rFonts w:ascii="Times New Roman" w:hAnsi="Times New Roman"/>
          <w:sz w:val="24"/>
          <w:szCs w:val="24"/>
        </w:rPr>
        <w:t>-</w:t>
      </w:r>
      <w:r>
        <w:rPr>
          <w:rFonts w:ascii="Times New Roman" w:hAnsi="Times New Roman"/>
          <w:sz w:val="24"/>
          <w:szCs w:val="24"/>
        </w:rPr>
        <w:t xml:space="preserve"> </w:t>
      </w:r>
      <w:r w:rsidRPr="00281B00">
        <w:rPr>
          <w:rFonts w:ascii="Times New Roman" w:hAnsi="Times New Roman"/>
          <w:sz w:val="24"/>
          <w:szCs w:val="24"/>
        </w:rPr>
        <w:t>zúčastňovat se pravidelně kontrolních dnů;</w:t>
      </w:r>
    </w:p>
    <w:p w:rsidR="0005326E" w:rsidRDefault="007F5BCE" w:rsidP="007F5BCE">
      <w:pPr>
        <w:pStyle w:val="Odstavecseseznamem"/>
        <w:spacing w:after="0" w:line="240" w:lineRule="auto"/>
        <w:ind w:left="0"/>
        <w:jc w:val="both"/>
        <w:rPr>
          <w:rFonts w:ascii="Times New Roman" w:hAnsi="Times New Roman"/>
          <w:sz w:val="24"/>
          <w:szCs w:val="24"/>
        </w:rPr>
      </w:pPr>
      <w:r w:rsidRPr="00281B00">
        <w:rPr>
          <w:rFonts w:ascii="Times New Roman" w:hAnsi="Times New Roman"/>
          <w:sz w:val="24"/>
          <w:szCs w:val="24"/>
        </w:rPr>
        <w:t>-</w:t>
      </w:r>
      <w:r>
        <w:rPr>
          <w:rFonts w:ascii="Times New Roman" w:hAnsi="Times New Roman"/>
          <w:sz w:val="24"/>
          <w:szCs w:val="24"/>
        </w:rPr>
        <w:t xml:space="preserve"> </w:t>
      </w:r>
      <w:r w:rsidRPr="00281B00">
        <w:rPr>
          <w:rFonts w:ascii="Times New Roman" w:hAnsi="Times New Roman"/>
          <w:sz w:val="24"/>
          <w:szCs w:val="24"/>
        </w:rPr>
        <w:t xml:space="preserve">řešit na vyžádání objednatele či zhotovitele stavby bezplatně případné vzniklé </w:t>
      </w:r>
      <w:r w:rsidR="0005326E">
        <w:rPr>
          <w:rFonts w:ascii="Times New Roman" w:hAnsi="Times New Roman"/>
          <w:sz w:val="24"/>
          <w:szCs w:val="24"/>
        </w:rPr>
        <w:t xml:space="preserve">problémy a  </w:t>
      </w:r>
    </w:p>
    <w:p w:rsidR="007F5BCE" w:rsidRPr="00281B00" w:rsidRDefault="0005326E" w:rsidP="007F5BCE">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F5BCE" w:rsidRPr="00281B00">
        <w:rPr>
          <w:rFonts w:ascii="Times New Roman" w:hAnsi="Times New Roman"/>
          <w:sz w:val="24"/>
          <w:szCs w:val="24"/>
        </w:rPr>
        <w:t>rozpory při provádění stavby mezi PPD a realitou;</w:t>
      </w:r>
    </w:p>
    <w:p w:rsidR="0005326E" w:rsidRDefault="007F5BCE" w:rsidP="007F5BCE">
      <w:pPr>
        <w:pStyle w:val="Odstavecseseznamem"/>
        <w:spacing w:after="0" w:line="240" w:lineRule="auto"/>
        <w:ind w:left="0"/>
        <w:jc w:val="both"/>
        <w:rPr>
          <w:rFonts w:ascii="Times New Roman" w:hAnsi="Times New Roman"/>
          <w:sz w:val="24"/>
          <w:szCs w:val="24"/>
        </w:rPr>
      </w:pPr>
      <w:r w:rsidRPr="00281B00">
        <w:rPr>
          <w:rFonts w:ascii="Times New Roman" w:hAnsi="Times New Roman"/>
          <w:sz w:val="24"/>
          <w:szCs w:val="24"/>
        </w:rPr>
        <w:t>-</w:t>
      </w:r>
      <w:r>
        <w:rPr>
          <w:rFonts w:ascii="Times New Roman" w:hAnsi="Times New Roman"/>
          <w:sz w:val="24"/>
          <w:szCs w:val="24"/>
        </w:rPr>
        <w:t xml:space="preserve"> </w:t>
      </w:r>
      <w:r w:rsidRPr="00281B00">
        <w:rPr>
          <w:rFonts w:ascii="Times New Roman" w:hAnsi="Times New Roman"/>
          <w:sz w:val="24"/>
          <w:szCs w:val="24"/>
        </w:rPr>
        <w:t xml:space="preserve">při ukončení stavby provést důslednou kontrolu dokumentace skutečného provedení stavby, </w:t>
      </w:r>
      <w:r w:rsidR="0005326E">
        <w:rPr>
          <w:rFonts w:ascii="Times New Roman" w:hAnsi="Times New Roman"/>
          <w:sz w:val="24"/>
          <w:szCs w:val="24"/>
        </w:rPr>
        <w:t xml:space="preserve"> </w:t>
      </w:r>
    </w:p>
    <w:p w:rsidR="007F5BCE" w:rsidRPr="00281B00" w:rsidRDefault="0005326E" w:rsidP="007F5BCE">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F5BCE" w:rsidRPr="00281B00">
        <w:rPr>
          <w:rFonts w:ascii="Times New Roman" w:hAnsi="Times New Roman"/>
          <w:sz w:val="24"/>
          <w:szCs w:val="24"/>
        </w:rPr>
        <w:t>zpracovanou zhotovitelem stavby;</w:t>
      </w:r>
      <w:r w:rsidR="007F5BCE" w:rsidRPr="00281B00">
        <w:rPr>
          <w:rFonts w:ascii="Times New Roman" w:hAnsi="Times New Roman"/>
          <w:sz w:val="24"/>
          <w:szCs w:val="24"/>
        </w:rPr>
        <w:tab/>
      </w:r>
      <w:r w:rsidR="007F5BCE" w:rsidRPr="00281B00">
        <w:rPr>
          <w:rFonts w:ascii="Times New Roman" w:hAnsi="Times New Roman"/>
          <w:sz w:val="24"/>
          <w:szCs w:val="24"/>
        </w:rPr>
        <w:tab/>
        <w:t xml:space="preserve">         </w:t>
      </w:r>
    </w:p>
    <w:p w:rsidR="0005326E" w:rsidRDefault="007F5BCE" w:rsidP="007F5BCE">
      <w:pPr>
        <w:pStyle w:val="Odstavecseseznamem"/>
        <w:spacing w:after="0" w:line="240" w:lineRule="auto"/>
        <w:ind w:left="0"/>
        <w:jc w:val="both"/>
        <w:rPr>
          <w:rFonts w:ascii="Times New Roman" w:hAnsi="Times New Roman"/>
          <w:sz w:val="24"/>
          <w:szCs w:val="24"/>
        </w:rPr>
      </w:pPr>
      <w:r w:rsidRPr="00281B00">
        <w:rPr>
          <w:rFonts w:ascii="Times New Roman" w:hAnsi="Times New Roman"/>
          <w:sz w:val="24"/>
          <w:szCs w:val="24"/>
        </w:rPr>
        <w:t>-</w:t>
      </w:r>
      <w:r>
        <w:rPr>
          <w:rFonts w:ascii="Times New Roman" w:hAnsi="Times New Roman"/>
          <w:sz w:val="24"/>
          <w:szCs w:val="24"/>
        </w:rPr>
        <w:t xml:space="preserve"> </w:t>
      </w:r>
      <w:r w:rsidRPr="00281B00">
        <w:rPr>
          <w:rFonts w:ascii="Times New Roman" w:hAnsi="Times New Roman"/>
          <w:sz w:val="24"/>
          <w:szCs w:val="24"/>
        </w:rPr>
        <w:t>dle §</w:t>
      </w:r>
      <w:r w:rsidR="00197A96">
        <w:rPr>
          <w:rFonts w:ascii="Times New Roman" w:hAnsi="Times New Roman"/>
          <w:sz w:val="24"/>
          <w:szCs w:val="24"/>
        </w:rPr>
        <w:t xml:space="preserve"> </w:t>
      </w:r>
      <w:r w:rsidRPr="00281B00">
        <w:rPr>
          <w:rFonts w:ascii="Times New Roman" w:hAnsi="Times New Roman"/>
          <w:sz w:val="24"/>
          <w:szCs w:val="24"/>
        </w:rPr>
        <w:t xml:space="preserve">152 odst. 4 zákona č. 183/2006 Sb. o územním plánování a stavebním řádu v platném </w:t>
      </w:r>
    </w:p>
    <w:p w:rsidR="0005326E" w:rsidRDefault="0005326E" w:rsidP="007F5BCE">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F5BCE" w:rsidRPr="00281B00">
        <w:rPr>
          <w:rFonts w:ascii="Times New Roman" w:hAnsi="Times New Roman"/>
          <w:sz w:val="24"/>
          <w:szCs w:val="24"/>
        </w:rPr>
        <w:t xml:space="preserve">znění provádět kontrolu nad souladem prováděné stavby s ověřenou projektovou </w:t>
      </w:r>
      <w:r>
        <w:rPr>
          <w:rFonts w:ascii="Times New Roman" w:hAnsi="Times New Roman"/>
          <w:sz w:val="24"/>
          <w:szCs w:val="24"/>
        </w:rPr>
        <w:t xml:space="preserve">  </w:t>
      </w:r>
    </w:p>
    <w:p w:rsidR="007F5BCE" w:rsidRDefault="0005326E" w:rsidP="007F5BCE">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F5BCE" w:rsidRPr="00281B00">
        <w:rPr>
          <w:rFonts w:ascii="Times New Roman" w:hAnsi="Times New Roman"/>
          <w:sz w:val="24"/>
          <w:szCs w:val="24"/>
        </w:rPr>
        <w:t>dokumentací;</w:t>
      </w:r>
    </w:p>
    <w:p w:rsidR="007F5BCE" w:rsidRDefault="007F5BCE" w:rsidP="001A24E7">
      <w:pPr>
        <w:jc w:val="both"/>
        <w:rPr>
          <w:b/>
        </w:rPr>
      </w:pPr>
    </w:p>
    <w:p w:rsidR="001A24E7" w:rsidRPr="00281B00" w:rsidRDefault="001A24E7" w:rsidP="001A24E7">
      <w:pPr>
        <w:jc w:val="both"/>
        <w:rPr>
          <w:highlight w:val="yellow"/>
          <w:lang w:eastAsia="en-US"/>
        </w:rPr>
      </w:pPr>
      <w:r w:rsidRPr="00281B00">
        <w:rPr>
          <w:b/>
        </w:rPr>
        <w:t>-</w:t>
      </w:r>
      <w:r>
        <w:rPr>
          <w:b/>
        </w:rPr>
        <w:t xml:space="preserve"> </w:t>
      </w:r>
      <w:r w:rsidRPr="00281B00">
        <w:rPr>
          <w:b/>
        </w:rPr>
        <w:t>provádění inženýrské činnosti až po získání územního souhlasu</w:t>
      </w:r>
      <w:r w:rsidR="007F5BCE">
        <w:rPr>
          <w:b/>
        </w:rPr>
        <w:t>/rozhodnutí/</w:t>
      </w:r>
      <w:r w:rsidRPr="00281B00">
        <w:rPr>
          <w:b/>
        </w:rPr>
        <w:t xml:space="preserve"> a </w:t>
      </w:r>
      <w:r w:rsidRPr="00281B00">
        <w:rPr>
          <w:b/>
          <w:lang w:eastAsia="en-US"/>
        </w:rPr>
        <w:t>pravomocného stavebního povolení;</w:t>
      </w:r>
    </w:p>
    <w:p w:rsidR="001A24E7" w:rsidRPr="00281B00" w:rsidRDefault="001A24E7" w:rsidP="001A24E7">
      <w:pPr>
        <w:spacing w:line="280" w:lineRule="atLeast"/>
        <w:jc w:val="both"/>
        <w:rPr>
          <w:lang w:eastAsia="en-US"/>
        </w:rPr>
      </w:pPr>
      <w:r w:rsidRPr="00281B00">
        <w:rPr>
          <w:lang w:eastAsia="en-US"/>
        </w:rPr>
        <w:t>Provádění inženýrské činnosti</w:t>
      </w:r>
      <w:r w:rsidRPr="00281B00">
        <w:rPr>
          <w:b/>
          <w:lang w:eastAsia="en-US"/>
        </w:rPr>
        <w:t xml:space="preserve"> </w:t>
      </w:r>
      <w:r w:rsidRPr="00281B00">
        <w:rPr>
          <w:lang w:eastAsia="en-US"/>
        </w:rPr>
        <w:t>zhotovitele spočívá v zajištění těchto dokladů pro objednatele:</w:t>
      </w:r>
    </w:p>
    <w:p w:rsidR="001A24E7" w:rsidRPr="004363E8" w:rsidRDefault="001A24E7" w:rsidP="001A24E7">
      <w:pPr>
        <w:spacing w:line="280" w:lineRule="atLeast"/>
        <w:jc w:val="both"/>
        <w:rPr>
          <w:b/>
          <w:color w:val="000000" w:themeColor="text1"/>
          <w:lang w:eastAsia="en-US"/>
        </w:rPr>
      </w:pPr>
      <w:r w:rsidRPr="004363E8">
        <w:rPr>
          <w:b/>
          <w:color w:val="000000" w:themeColor="text1"/>
          <w:lang w:eastAsia="en-US"/>
        </w:rPr>
        <w:t>- pravomocného stavebního povolení, vydaného Odborem výstavby Magistrátu města Opavy;</w:t>
      </w:r>
    </w:p>
    <w:p w:rsidR="00480B3B" w:rsidRPr="00281B00" w:rsidRDefault="00480B3B" w:rsidP="00E366E4">
      <w:pPr>
        <w:spacing w:line="280" w:lineRule="atLeast"/>
        <w:jc w:val="both"/>
        <w:rPr>
          <w:b/>
          <w:lang w:eastAsia="en-US"/>
        </w:rPr>
      </w:pPr>
    </w:p>
    <w:p w:rsidR="00480B3B" w:rsidRPr="00281B00" w:rsidRDefault="00480B3B" w:rsidP="00480B3B">
      <w:pPr>
        <w:autoSpaceDE w:val="0"/>
        <w:autoSpaceDN w:val="0"/>
        <w:adjustRightInd w:val="0"/>
        <w:ind w:left="4254"/>
        <w:rPr>
          <w:b/>
          <w:bCs/>
        </w:rPr>
      </w:pPr>
      <w:r w:rsidRPr="00281B00">
        <w:rPr>
          <w:b/>
          <w:bCs/>
        </w:rPr>
        <w:t>III.</w:t>
      </w:r>
    </w:p>
    <w:p w:rsidR="003D18B8" w:rsidRDefault="00480B3B" w:rsidP="003D18B8">
      <w:pPr>
        <w:autoSpaceDE w:val="0"/>
        <w:autoSpaceDN w:val="0"/>
        <w:adjustRightInd w:val="0"/>
        <w:jc w:val="center"/>
        <w:rPr>
          <w:b/>
          <w:bCs/>
        </w:rPr>
      </w:pPr>
      <w:r w:rsidRPr="00281B00">
        <w:rPr>
          <w:b/>
          <w:bCs/>
        </w:rPr>
        <w:t>Lhůta plnění díla.</w:t>
      </w:r>
    </w:p>
    <w:p w:rsidR="00BA58A5" w:rsidRDefault="00480B3B" w:rsidP="00BA58A5">
      <w:pPr>
        <w:numPr>
          <w:ilvl w:val="0"/>
          <w:numId w:val="4"/>
        </w:numPr>
        <w:autoSpaceDE w:val="0"/>
        <w:autoSpaceDN w:val="0"/>
        <w:adjustRightInd w:val="0"/>
        <w:jc w:val="both"/>
      </w:pPr>
      <w:r w:rsidRPr="00BA58A5">
        <w:rPr>
          <w:b/>
        </w:rPr>
        <w:t>Tato smlouva se uzavírá na dobu určitou</w:t>
      </w:r>
      <w:r w:rsidRPr="003D18B8">
        <w:t xml:space="preserve">, její plnění počíná dnem podpisu smlouvy oběma smluvními stranami </w:t>
      </w:r>
      <w:r w:rsidR="00050376" w:rsidRPr="003D18B8">
        <w:t>a bude ukončeno předáním částí</w:t>
      </w:r>
      <w:r w:rsidRPr="003D18B8">
        <w:t xml:space="preserve"> díla bez vad</w:t>
      </w:r>
      <w:r w:rsidR="00204FD0" w:rsidRPr="003D18B8">
        <w:t xml:space="preserve"> a nedodělků takto:</w:t>
      </w:r>
    </w:p>
    <w:p w:rsidR="00BA58A5" w:rsidRDefault="00204FD0" w:rsidP="00BA58A5">
      <w:pPr>
        <w:numPr>
          <w:ilvl w:val="0"/>
          <w:numId w:val="4"/>
        </w:numPr>
        <w:autoSpaceDE w:val="0"/>
        <w:autoSpaceDN w:val="0"/>
        <w:adjustRightInd w:val="0"/>
        <w:spacing w:line="280" w:lineRule="atLeast"/>
        <w:jc w:val="both"/>
        <w:rPr>
          <w:lang w:eastAsia="en-US"/>
        </w:rPr>
      </w:pPr>
      <w:r w:rsidRPr="00BA58A5">
        <w:rPr>
          <w:b/>
          <w:lang w:eastAsia="en-US"/>
        </w:rPr>
        <w:t>zpracování projektové dokumentace ke stavebnímu povolení</w:t>
      </w:r>
      <w:r w:rsidR="00211C2D" w:rsidRPr="00281B00">
        <w:rPr>
          <w:lang w:eastAsia="en-US"/>
        </w:rPr>
        <w:t xml:space="preserve"> (pokud bude stavebním úřadem vyžadována)</w:t>
      </w:r>
      <w:r w:rsidR="00050376" w:rsidRPr="00281B00">
        <w:rPr>
          <w:lang w:eastAsia="en-US"/>
        </w:rPr>
        <w:t>:</w:t>
      </w:r>
      <w:r w:rsidR="00BA58A5">
        <w:rPr>
          <w:lang w:eastAsia="en-US"/>
        </w:rPr>
        <w:t xml:space="preserve"> </w:t>
      </w:r>
    </w:p>
    <w:p w:rsidR="00BA58A5" w:rsidRPr="00BA58A5" w:rsidRDefault="003D3FB6" w:rsidP="00BA58A5">
      <w:pPr>
        <w:autoSpaceDE w:val="0"/>
        <w:autoSpaceDN w:val="0"/>
        <w:adjustRightInd w:val="0"/>
        <w:spacing w:line="280" w:lineRule="atLeast"/>
        <w:ind w:left="360"/>
        <w:jc w:val="both"/>
        <w:rPr>
          <w:lang w:eastAsia="en-US"/>
        </w:rPr>
      </w:pPr>
      <w:r>
        <w:rPr>
          <w:b/>
          <w:lang w:eastAsia="en-US"/>
        </w:rPr>
        <w:t>nejpozději do 9</w:t>
      </w:r>
      <w:r w:rsidR="00C53845" w:rsidRPr="004A4881">
        <w:rPr>
          <w:b/>
          <w:lang w:eastAsia="en-US"/>
        </w:rPr>
        <w:t xml:space="preserve">0 </w:t>
      </w:r>
      <w:r w:rsidR="007F5BCE">
        <w:rPr>
          <w:b/>
          <w:lang w:eastAsia="en-US"/>
        </w:rPr>
        <w:t xml:space="preserve">kalendářních </w:t>
      </w:r>
      <w:r w:rsidR="00C53845" w:rsidRPr="004A4881">
        <w:rPr>
          <w:b/>
          <w:lang w:eastAsia="en-US"/>
        </w:rPr>
        <w:t>dnů</w:t>
      </w:r>
      <w:r w:rsidR="00050376" w:rsidRPr="004A4881">
        <w:rPr>
          <w:b/>
          <w:lang w:eastAsia="en-US"/>
        </w:rPr>
        <w:t xml:space="preserve"> od podpisu této smlouvy oběma stranami</w:t>
      </w:r>
      <w:r w:rsidR="00211C2D" w:rsidRPr="004A4881">
        <w:rPr>
          <w:b/>
          <w:lang w:eastAsia="en-US"/>
        </w:rPr>
        <w:t>;</w:t>
      </w:r>
    </w:p>
    <w:p w:rsidR="001A24E7" w:rsidRPr="009C646B" w:rsidRDefault="00204FD0" w:rsidP="009C646B">
      <w:pPr>
        <w:numPr>
          <w:ilvl w:val="0"/>
          <w:numId w:val="4"/>
        </w:numPr>
        <w:autoSpaceDE w:val="0"/>
        <w:autoSpaceDN w:val="0"/>
        <w:adjustRightInd w:val="0"/>
        <w:spacing w:line="280" w:lineRule="atLeast"/>
        <w:jc w:val="both"/>
        <w:rPr>
          <w:lang w:eastAsia="en-US"/>
        </w:rPr>
      </w:pPr>
      <w:r w:rsidRPr="00BA58A5">
        <w:rPr>
          <w:b/>
          <w:lang w:eastAsia="en-US"/>
        </w:rPr>
        <w:t>zpracování prováděcí projektové dokumentace s výkazem výměr a rozpočt</w:t>
      </w:r>
      <w:r w:rsidR="00931019" w:rsidRPr="00BA58A5">
        <w:rPr>
          <w:b/>
          <w:lang w:eastAsia="en-US"/>
        </w:rPr>
        <w:t>em</w:t>
      </w:r>
      <w:r w:rsidR="00931019" w:rsidRPr="00281B00">
        <w:rPr>
          <w:lang w:eastAsia="en-US"/>
        </w:rPr>
        <w:t xml:space="preserve"> dle</w:t>
      </w:r>
      <w:r w:rsidR="00E608B6" w:rsidRPr="00281B00">
        <w:rPr>
          <w:lang w:eastAsia="en-US"/>
        </w:rPr>
        <w:t xml:space="preserve"> </w:t>
      </w:r>
      <w:r w:rsidR="00685890" w:rsidRPr="004A4881">
        <w:rPr>
          <w:lang w:eastAsia="en-US"/>
        </w:rPr>
        <w:t>Vyhlášky č. 169/2016 Sb., o stanovení rozsahu dokumentace veřejné zakázky na stavební práce a soupisu stavebních prací, dodávek a služeb s výkazem výměr</w:t>
      </w:r>
      <w:r w:rsidR="009C646B">
        <w:t>, ve znění Vyhl</w:t>
      </w:r>
      <w:r w:rsidR="00197A96">
        <w:t xml:space="preserve">ášky </w:t>
      </w:r>
      <w:r w:rsidR="009C646B">
        <w:t>.č. 405/2017 Sb.</w:t>
      </w:r>
      <w:r w:rsidR="003B678D">
        <w:rPr>
          <w:b/>
          <w:lang w:eastAsia="en-US"/>
        </w:rPr>
        <w:t xml:space="preserve"> do 30.11</w:t>
      </w:r>
      <w:r w:rsidR="009C646B" w:rsidRPr="009C646B">
        <w:rPr>
          <w:b/>
          <w:lang w:eastAsia="en-US"/>
        </w:rPr>
        <w:t>.2018</w:t>
      </w:r>
    </w:p>
    <w:p w:rsidR="003D3FB6" w:rsidRDefault="003D3FB6" w:rsidP="003D3FB6">
      <w:pPr>
        <w:autoSpaceDE w:val="0"/>
        <w:autoSpaceDN w:val="0"/>
        <w:adjustRightInd w:val="0"/>
        <w:spacing w:line="280" w:lineRule="atLeast"/>
        <w:jc w:val="both"/>
        <w:rPr>
          <w:b/>
          <w:lang w:eastAsia="en-US"/>
        </w:rPr>
      </w:pPr>
      <w:r>
        <w:rPr>
          <w:b/>
          <w:lang w:eastAsia="en-US"/>
        </w:rPr>
        <w:t xml:space="preserve">4.   </w:t>
      </w:r>
      <w:r w:rsidRPr="00BA58A5">
        <w:rPr>
          <w:b/>
          <w:lang w:eastAsia="en-US"/>
        </w:rPr>
        <w:t>provádění autorského dozoru projektanta v průběhu stavby:</w:t>
      </w:r>
    </w:p>
    <w:p w:rsidR="003D3FB6" w:rsidRPr="007F5BCE" w:rsidRDefault="003D3FB6" w:rsidP="003D3FB6">
      <w:pPr>
        <w:autoSpaceDE w:val="0"/>
        <w:autoSpaceDN w:val="0"/>
        <w:adjustRightInd w:val="0"/>
        <w:spacing w:line="280" w:lineRule="atLeast"/>
        <w:ind w:left="360"/>
        <w:jc w:val="both"/>
        <w:rPr>
          <w:b/>
          <w:lang w:eastAsia="en-US"/>
        </w:rPr>
      </w:pPr>
      <w:r w:rsidRPr="00281B00">
        <w:rPr>
          <w:lang w:eastAsia="en-US"/>
        </w:rPr>
        <w:t>po celý průběh stavebních prací dle smlouvy se zhotovitelem stavby;</w:t>
      </w:r>
    </w:p>
    <w:p w:rsidR="004A4881" w:rsidRDefault="003D3FB6" w:rsidP="004A4881">
      <w:pPr>
        <w:autoSpaceDE w:val="0"/>
        <w:autoSpaceDN w:val="0"/>
        <w:adjustRightInd w:val="0"/>
        <w:spacing w:line="280" w:lineRule="atLeast"/>
        <w:jc w:val="both"/>
        <w:rPr>
          <w:b/>
          <w:lang w:eastAsia="en-US"/>
        </w:rPr>
      </w:pPr>
      <w:r>
        <w:rPr>
          <w:b/>
          <w:lang w:eastAsia="en-US"/>
        </w:rPr>
        <w:t>5</w:t>
      </w:r>
      <w:r w:rsidR="004A4881">
        <w:rPr>
          <w:b/>
          <w:lang w:eastAsia="en-US"/>
        </w:rPr>
        <w:t xml:space="preserve">.   </w:t>
      </w:r>
      <w:r w:rsidR="00204FD0" w:rsidRPr="00BA58A5">
        <w:rPr>
          <w:b/>
          <w:lang w:eastAsia="en-US"/>
        </w:rPr>
        <w:t>provádění inženýrské činn</w:t>
      </w:r>
      <w:r w:rsidR="00211C2D" w:rsidRPr="00BA58A5">
        <w:rPr>
          <w:b/>
          <w:lang w:eastAsia="en-US"/>
        </w:rPr>
        <w:t xml:space="preserve">osti až po získání </w:t>
      </w:r>
      <w:r w:rsidR="00204FD0" w:rsidRPr="00BA58A5">
        <w:rPr>
          <w:b/>
          <w:lang w:eastAsia="en-US"/>
        </w:rPr>
        <w:t>územního souhlasu a</w:t>
      </w:r>
      <w:r w:rsidR="00E608B6" w:rsidRPr="00BA58A5">
        <w:rPr>
          <w:b/>
          <w:lang w:eastAsia="en-US"/>
        </w:rPr>
        <w:t xml:space="preserve"> </w:t>
      </w:r>
      <w:r w:rsidR="00204FD0" w:rsidRPr="00BA58A5">
        <w:rPr>
          <w:b/>
          <w:lang w:eastAsia="en-US"/>
        </w:rPr>
        <w:t xml:space="preserve">pravomocného </w:t>
      </w:r>
      <w:r w:rsidR="004A4881">
        <w:rPr>
          <w:b/>
          <w:lang w:eastAsia="en-US"/>
        </w:rPr>
        <w:t xml:space="preserve"> </w:t>
      </w:r>
    </w:p>
    <w:p w:rsidR="00BA58A5" w:rsidRDefault="004A4881" w:rsidP="003D3FB6">
      <w:pPr>
        <w:autoSpaceDE w:val="0"/>
        <w:autoSpaceDN w:val="0"/>
        <w:adjustRightInd w:val="0"/>
        <w:spacing w:line="280" w:lineRule="atLeast"/>
        <w:jc w:val="both"/>
      </w:pPr>
      <w:r>
        <w:rPr>
          <w:b/>
          <w:lang w:eastAsia="en-US"/>
        </w:rPr>
        <w:t xml:space="preserve">      </w:t>
      </w:r>
      <w:r w:rsidR="00204FD0" w:rsidRPr="00BA58A5">
        <w:rPr>
          <w:b/>
          <w:lang w:eastAsia="en-US"/>
        </w:rPr>
        <w:t>stavebního povolení</w:t>
      </w:r>
      <w:r w:rsidR="001C29D7">
        <w:rPr>
          <w:b/>
          <w:lang w:eastAsia="en-US"/>
        </w:rPr>
        <w:t xml:space="preserve"> </w:t>
      </w:r>
      <w:r w:rsidR="003D3FB6">
        <w:rPr>
          <w:b/>
          <w:lang w:eastAsia="en-US"/>
        </w:rPr>
        <w:t>, včetně územního rozhodnutí či souhlasu</w:t>
      </w:r>
      <w:r w:rsidR="000201FF">
        <w:rPr>
          <w:b/>
          <w:lang w:eastAsia="en-US"/>
        </w:rPr>
        <w:t xml:space="preserve"> </w:t>
      </w:r>
      <w:r w:rsidR="00DF7FA8" w:rsidRPr="004A4881">
        <w:rPr>
          <w:lang w:eastAsia="en-US"/>
        </w:rPr>
        <w:t xml:space="preserve">dle </w:t>
      </w:r>
      <w:r w:rsidR="00050376" w:rsidRPr="004A4881">
        <w:t xml:space="preserve">lhůt stanovených </w:t>
      </w:r>
      <w:r w:rsidR="00E608B6" w:rsidRPr="004A4881">
        <w:t xml:space="preserve">správními </w:t>
      </w:r>
      <w:r w:rsidR="00050376" w:rsidRPr="004A4881">
        <w:t>úřady</w:t>
      </w:r>
      <w:r w:rsidR="001A24E7" w:rsidRPr="004A4881">
        <w:t>.</w:t>
      </w:r>
    </w:p>
    <w:p w:rsidR="00480B3B" w:rsidRPr="00BA58A5" w:rsidRDefault="004A4881" w:rsidP="004A4881">
      <w:pPr>
        <w:autoSpaceDE w:val="0"/>
        <w:autoSpaceDN w:val="0"/>
        <w:adjustRightInd w:val="0"/>
        <w:spacing w:line="280" w:lineRule="atLeast"/>
        <w:jc w:val="both"/>
        <w:rPr>
          <w:b/>
          <w:lang w:eastAsia="en-US"/>
        </w:rPr>
      </w:pPr>
      <w:r>
        <w:rPr>
          <w:b/>
          <w:lang w:eastAsia="en-US"/>
        </w:rPr>
        <w:t xml:space="preserve">6.   </w:t>
      </w:r>
      <w:r w:rsidR="00204FD0" w:rsidRPr="00BA58A5">
        <w:rPr>
          <w:b/>
          <w:lang w:eastAsia="en-US"/>
        </w:rPr>
        <w:t xml:space="preserve">Každou z </w:t>
      </w:r>
      <w:r w:rsidR="00480B3B" w:rsidRPr="00BA58A5">
        <w:rPr>
          <w:b/>
          <w:lang w:eastAsia="en-US"/>
        </w:rPr>
        <w:t>ucelených části díla je možno předat před termínem uvedeným výše.</w:t>
      </w:r>
    </w:p>
    <w:p w:rsidR="006C1AB9" w:rsidRDefault="006C1AB9" w:rsidP="00E366E4">
      <w:pPr>
        <w:autoSpaceDE w:val="0"/>
        <w:autoSpaceDN w:val="0"/>
        <w:adjustRightInd w:val="0"/>
        <w:jc w:val="both"/>
        <w:rPr>
          <w:b/>
        </w:rPr>
      </w:pPr>
    </w:p>
    <w:p w:rsidR="00347B55" w:rsidRDefault="00347B55" w:rsidP="00E366E4">
      <w:pPr>
        <w:autoSpaceDE w:val="0"/>
        <w:autoSpaceDN w:val="0"/>
        <w:adjustRightInd w:val="0"/>
        <w:jc w:val="both"/>
        <w:rPr>
          <w:b/>
        </w:rPr>
      </w:pPr>
    </w:p>
    <w:p w:rsidR="00347B55" w:rsidRDefault="00347B55" w:rsidP="00E366E4">
      <w:pPr>
        <w:autoSpaceDE w:val="0"/>
        <w:autoSpaceDN w:val="0"/>
        <w:adjustRightInd w:val="0"/>
        <w:jc w:val="both"/>
        <w:rPr>
          <w:b/>
        </w:rPr>
      </w:pPr>
    </w:p>
    <w:p w:rsidR="00347B55" w:rsidRPr="00281B00" w:rsidRDefault="00347B55" w:rsidP="00E366E4">
      <w:pPr>
        <w:autoSpaceDE w:val="0"/>
        <w:autoSpaceDN w:val="0"/>
        <w:adjustRightInd w:val="0"/>
        <w:jc w:val="both"/>
        <w:rPr>
          <w:b/>
        </w:rPr>
      </w:pPr>
    </w:p>
    <w:p w:rsidR="00480B3B" w:rsidRPr="00281B00" w:rsidRDefault="00480B3B" w:rsidP="00480B3B">
      <w:pPr>
        <w:autoSpaceDE w:val="0"/>
        <w:autoSpaceDN w:val="0"/>
        <w:adjustRightInd w:val="0"/>
        <w:ind w:left="3905" w:firstLine="349"/>
        <w:jc w:val="both"/>
        <w:rPr>
          <w:b/>
          <w:bCs/>
        </w:rPr>
      </w:pPr>
      <w:r w:rsidRPr="00281B00">
        <w:rPr>
          <w:b/>
          <w:bCs/>
        </w:rPr>
        <w:t>IV.</w:t>
      </w:r>
    </w:p>
    <w:p w:rsidR="00480B3B" w:rsidRPr="00281B00" w:rsidRDefault="00050376" w:rsidP="00480B3B">
      <w:pPr>
        <w:autoSpaceDE w:val="0"/>
        <w:autoSpaceDN w:val="0"/>
        <w:adjustRightInd w:val="0"/>
        <w:jc w:val="center"/>
        <w:rPr>
          <w:b/>
          <w:bCs/>
        </w:rPr>
      </w:pPr>
      <w:r w:rsidRPr="00281B00">
        <w:rPr>
          <w:b/>
          <w:bCs/>
        </w:rPr>
        <w:t xml:space="preserve">Místo </w:t>
      </w:r>
      <w:r w:rsidR="00480B3B" w:rsidRPr="00281B00">
        <w:rPr>
          <w:b/>
          <w:bCs/>
        </w:rPr>
        <w:t>předání díla.</w:t>
      </w:r>
    </w:p>
    <w:p w:rsidR="00480B3B" w:rsidRPr="00281B00" w:rsidRDefault="00480B3B" w:rsidP="003D18B8">
      <w:pPr>
        <w:numPr>
          <w:ilvl w:val="0"/>
          <w:numId w:val="24"/>
        </w:numPr>
        <w:autoSpaceDE w:val="0"/>
        <w:autoSpaceDN w:val="0"/>
        <w:adjustRightInd w:val="0"/>
        <w:jc w:val="both"/>
      </w:pPr>
      <w:r w:rsidRPr="00281B00">
        <w:t>Místem př</w:t>
      </w:r>
      <w:r w:rsidR="006A04ED" w:rsidRPr="00281B00">
        <w:t>edání díla je technické</w:t>
      </w:r>
      <w:r w:rsidRPr="00281B00">
        <w:t xml:space="preserve"> oddělení PNO v budově ředitelství PNO, budova „A“ - přízemí, Olomoucká 305/88, 746 01, Opava. </w:t>
      </w:r>
    </w:p>
    <w:p w:rsidR="00480B3B" w:rsidRDefault="00480B3B" w:rsidP="003D18B8">
      <w:pPr>
        <w:numPr>
          <w:ilvl w:val="0"/>
          <w:numId w:val="24"/>
        </w:numPr>
        <w:autoSpaceDE w:val="0"/>
        <w:autoSpaceDN w:val="0"/>
        <w:adjustRightInd w:val="0"/>
        <w:jc w:val="both"/>
      </w:pPr>
      <w:r w:rsidRPr="00281B00">
        <w:t>O předání a převzetí díla bude sepsán stručný předávací protokol s podpisy zhotovitele a zás</w:t>
      </w:r>
      <w:r w:rsidR="00C53845" w:rsidRPr="00281B00">
        <w:t>tupce objednatele – vedoucího T</w:t>
      </w:r>
      <w:r w:rsidRPr="00281B00">
        <w:t>O PNO.</w:t>
      </w:r>
    </w:p>
    <w:p w:rsidR="00B52030" w:rsidRDefault="00B52030" w:rsidP="00B52030">
      <w:pPr>
        <w:autoSpaceDE w:val="0"/>
        <w:autoSpaceDN w:val="0"/>
        <w:adjustRightInd w:val="0"/>
        <w:ind w:left="360"/>
        <w:jc w:val="both"/>
      </w:pPr>
    </w:p>
    <w:p w:rsidR="00B52030" w:rsidRPr="00B52030" w:rsidRDefault="00B52030" w:rsidP="00B52030">
      <w:pPr>
        <w:autoSpaceDE w:val="0"/>
        <w:autoSpaceDN w:val="0"/>
        <w:adjustRightInd w:val="0"/>
        <w:ind w:left="4248"/>
        <w:jc w:val="both"/>
        <w:rPr>
          <w:b/>
        </w:rPr>
      </w:pPr>
      <w:r>
        <w:t xml:space="preserve">     </w:t>
      </w:r>
      <w:r w:rsidRPr="00B52030">
        <w:rPr>
          <w:b/>
        </w:rPr>
        <w:t>V.</w:t>
      </w:r>
    </w:p>
    <w:p w:rsidR="00B52030" w:rsidRDefault="00B52030" w:rsidP="00B52030">
      <w:pPr>
        <w:ind w:left="2832" w:firstLine="708"/>
        <w:jc w:val="both"/>
        <w:rPr>
          <w:rFonts w:eastAsia="Tahoma"/>
          <w:b/>
          <w:bCs/>
        </w:rPr>
      </w:pPr>
      <w:r w:rsidRPr="00717D93">
        <w:rPr>
          <w:rFonts w:eastAsia="Tahoma"/>
          <w:b/>
          <w:bCs/>
        </w:rPr>
        <w:t>Místo</w:t>
      </w:r>
      <w:r w:rsidRPr="00717D93">
        <w:rPr>
          <w:b/>
          <w:bCs/>
        </w:rPr>
        <w:t xml:space="preserve"> provedení stavby</w:t>
      </w:r>
      <w:r w:rsidRPr="00717D93">
        <w:rPr>
          <w:rFonts w:eastAsia="Tahoma"/>
          <w:b/>
          <w:bCs/>
        </w:rPr>
        <w:t>:</w:t>
      </w:r>
    </w:p>
    <w:p w:rsidR="003D3FB6" w:rsidRPr="00717D93" w:rsidRDefault="009C646B" w:rsidP="009C646B">
      <w:pPr>
        <w:jc w:val="both"/>
      </w:pPr>
      <w:r>
        <w:t>Pavilon „V“ v uzavřeném areálu PN v Opavě, stojící na parc.č. 2218/23 v k.ú. Opava – předměstí, zapsáno na LV č. 1079 na PN v Opavě s právem hospodař</w:t>
      </w:r>
      <w:r w:rsidR="002C2ECD">
        <w:t>it</w:t>
      </w:r>
      <w:r>
        <w:t xml:space="preserve"> s majetkem státu.</w:t>
      </w:r>
    </w:p>
    <w:p w:rsidR="00B52030" w:rsidRPr="00717D93" w:rsidRDefault="00B52030" w:rsidP="00B52030">
      <w:pPr>
        <w:jc w:val="both"/>
      </w:pPr>
      <w:r>
        <w:t>Vlastní stavební práce budou provedeny</w:t>
      </w:r>
      <w:r w:rsidRPr="00717D93">
        <w:t xml:space="preserve"> dodavatelskou firmou po provedeném výběrovém řízení dle zákona </w:t>
      </w:r>
      <w:r w:rsidRPr="00473B41">
        <w:t>č. 134/2016 Sb., o zadávání veřejných zakázek</w:t>
      </w:r>
      <w:r w:rsidR="002C2ECD">
        <w:t xml:space="preserve"> v platném znění.</w:t>
      </w:r>
      <w:r w:rsidRPr="00717D93">
        <w:t>.</w:t>
      </w:r>
    </w:p>
    <w:p w:rsidR="00480B3B" w:rsidRPr="00281B00" w:rsidRDefault="00480B3B" w:rsidP="00480B3B">
      <w:pPr>
        <w:autoSpaceDE w:val="0"/>
        <w:autoSpaceDN w:val="0"/>
        <w:adjustRightInd w:val="0"/>
        <w:rPr>
          <w:b/>
          <w:bCs/>
        </w:rPr>
      </w:pPr>
      <w:r w:rsidRPr="00281B00">
        <w:rPr>
          <w:b/>
          <w:bCs/>
        </w:rPr>
        <w:t xml:space="preserve"> </w:t>
      </w:r>
    </w:p>
    <w:p w:rsidR="00480B3B" w:rsidRPr="00281B00" w:rsidRDefault="00480B3B" w:rsidP="00480B3B">
      <w:pPr>
        <w:autoSpaceDE w:val="0"/>
        <w:autoSpaceDN w:val="0"/>
        <w:adjustRightInd w:val="0"/>
        <w:jc w:val="center"/>
        <w:rPr>
          <w:b/>
          <w:bCs/>
        </w:rPr>
      </w:pPr>
      <w:r w:rsidRPr="00281B00">
        <w:rPr>
          <w:b/>
          <w:bCs/>
        </w:rPr>
        <w:t xml:space="preserve"> V</w:t>
      </w:r>
      <w:r w:rsidR="001503FB">
        <w:rPr>
          <w:b/>
          <w:bCs/>
        </w:rPr>
        <w:t>I</w:t>
      </w:r>
      <w:r w:rsidRPr="00281B00">
        <w:rPr>
          <w:b/>
          <w:bCs/>
        </w:rPr>
        <w:t>.</w:t>
      </w:r>
    </w:p>
    <w:p w:rsidR="00480B3B" w:rsidRPr="00281B00" w:rsidRDefault="00480B3B" w:rsidP="00480B3B">
      <w:pPr>
        <w:autoSpaceDE w:val="0"/>
        <w:autoSpaceDN w:val="0"/>
        <w:adjustRightInd w:val="0"/>
        <w:jc w:val="center"/>
        <w:rPr>
          <w:b/>
          <w:bCs/>
        </w:rPr>
      </w:pPr>
      <w:r w:rsidRPr="00281B00">
        <w:rPr>
          <w:b/>
          <w:bCs/>
        </w:rPr>
        <w:t>Cena díla</w:t>
      </w:r>
    </w:p>
    <w:p w:rsidR="00480B3B" w:rsidRPr="00281B00" w:rsidRDefault="00480B3B" w:rsidP="00A64070">
      <w:pPr>
        <w:numPr>
          <w:ilvl w:val="0"/>
          <w:numId w:val="17"/>
        </w:numPr>
        <w:autoSpaceDE w:val="0"/>
        <w:autoSpaceDN w:val="0"/>
        <w:adjustRightInd w:val="0"/>
        <w:jc w:val="both"/>
      </w:pPr>
      <w:r w:rsidRPr="00281B00">
        <w:t xml:space="preserve">Celková cena díla je stanovena smluvně jako konečná a nepřekročitelná a představuje souhrn všech nákladů, uplatňovaných zhotovitelem vůči objednateli tj. cenu za dílo jako celek. </w:t>
      </w:r>
    </w:p>
    <w:p w:rsidR="00BE5B4A" w:rsidRDefault="00480B3B" w:rsidP="00BE5B4A">
      <w:pPr>
        <w:numPr>
          <w:ilvl w:val="0"/>
          <w:numId w:val="17"/>
        </w:numPr>
        <w:autoSpaceDE w:val="0"/>
        <w:autoSpaceDN w:val="0"/>
        <w:adjustRightInd w:val="0"/>
        <w:jc w:val="both"/>
      </w:pPr>
      <w:r w:rsidRPr="00281B00">
        <w:t>Nabídková cena je zpracována v souladu se zadávacími podmínkami výběrového ří</w:t>
      </w:r>
      <w:r w:rsidR="00397CA3" w:rsidRPr="00281B00">
        <w:t xml:space="preserve">zení na </w:t>
      </w:r>
      <w:r w:rsidRPr="00281B00">
        <w:t>tuto zakázku malého rozsahu na službu – zhotovení prováděcí projektové dokumentace.</w:t>
      </w:r>
      <w:r w:rsidR="00067A03">
        <w:t xml:space="preserve"> </w:t>
      </w:r>
    </w:p>
    <w:p w:rsidR="00480B3B" w:rsidRPr="00A64070" w:rsidRDefault="006C1AB9" w:rsidP="00BE5B4A">
      <w:pPr>
        <w:numPr>
          <w:ilvl w:val="0"/>
          <w:numId w:val="17"/>
        </w:numPr>
        <w:autoSpaceDE w:val="0"/>
        <w:autoSpaceDN w:val="0"/>
        <w:adjustRightInd w:val="0"/>
        <w:jc w:val="both"/>
      </w:pPr>
      <w:r w:rsidRPr="00BE5B4A">
        <w:rPr>
          <w:b/>
        </w:rPr>
        <w:t xml:space="preserve">Celková </w:t>
      </w:r>
      <w:r w:rsidR="00480B3B" w:rsidRPr="00BE5B4A">
        <w:rPr>
          <w:b/>
        </w:rPr>
        <w:t>nabídková cena je uvedena v členění:</w:t>
      </w:r>
    </w:p>
    <w:p w:rsidR="00480B3B" w:rsidRPr="00281B00" w:rsidRDefault="00480B3B" w:rsidP="00480B3B">
      <w:pPr>
        <w:pStyle w:val="Prosttext"/>
        <w:ind w:left="357"/>
        <w:jc w:val="both"/>
        <w:rPr>
          <w:rFonts w:ascii="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6"/>
      </w:tblGrid>
      <w:tr w:rsidR="001503FB" w:rsidRPr="00281B00" w:rsidTr="00480B3B">
        <w:tc>
          <w:tcPr>
            <w:tcW w:w="2445" w:type="pct"/>
            <w:tcBorders>
              <w:top w:val="single" w:sz="4" w:space="0" w:color="auto"/>
              <w:left w:val="single" w:sz="4" w:space="0" w:color="auto"/>
              <w:bottom w:val="single" w:sz="4" w:space="0" w:color="auto"/>
              <w:right w:val="single" w:sz="4" w:space="0" w:color="auto"/>
            </w:tcBorders>
          </w:tcPr>
          <w:p w:rsidR="001503FB" w:rsidRPr="00281B00" w:rsidRDefault="001503FB">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cena bez DPH za zpracování DSP</w:t>
            </w:r>
          </w:p>
        </w:tc>
        <w:tc>
          <w:tcPr>
            <w:tcW w:w="2555" w:type="pct"/>
            <w:tcBorders>
              <w:top w:val="single" w:sz="4" w:space="0" w:color="auto"/>
              <w:left w:val="single" w:sz="4" w:space="0" w:color="auto"/>
              <w:bottom w:val="single" w:sz="4" w:space="0" w:color="auto"/>
              <w:right w:val="single" w:sz="4" w:space="0" w:color="auto"/>
            </w:tcBorders>
          </w:tcPr>
          <w:p w:rsidR="001503FB" w:rsidRPr="00281B00" w:rsidRDefault="0057563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45000</w:t>
            </w:r>
            <w:r w:rsidR="00443712">
              <w:rPr>
                <w:rFonts w:ascii="Times New Roman" w:hAnsi="Times New Roman" w:cs="Times New Roman"/>
                <w:b/>
                <w:sz w:val="24"/>
                <w:szCs w:val="24"/>
                <w:lang w:eastAsia="en-US"/>
              </w:rPr>
              <w:t>Kč</w:t>
            </w:r>
          </w:p>
        </w:tc>
      </w:tr>
      <w:tr w:rsidR="001503FB" w:rsidRPr="00281B00" w:rsidTr="00480B3B">
        <w:tc>
          <w:tcPr>
            <w:tcW w:w="2445" w:type="pct"/>
            <w:tcBorders>
              <w:top w:val="single" w:sz="4" w:space="0" w:color="auto"/>
              <w:left w:val="single" w:sz="4" w:space="0" w:color="auto"/>
              <w:bottom w:val="single" w:sz="4" w:space="0" w:color="auto"/>
              <w:right w:val="single" w:sz="4" w:space="0" w:color="auto"/>
            </w:tcBorders>
          </w:tcPr>
          <w:p w:rsidR="001503FB" w:rsidRPr="00281B00" w:rsidRDefault="001503FB">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cena bez DPH za zpracování DPS</w:t>
            </w:r>
          </w:p>
        </w:tc>
        <w:tc>
          <w:tcPr>
            <w:tcW w:w="2555" w:type="pct"/>
            <w:tcBorders>
              <w:top w:val="single" w:sz="4" w:space="0" w:color="auto"/>
              <w:left w:val="single" w:sz="4" w:space="0" w:color="auto"/>
              <w:bottom w:val="single" w:sz="4" w:space="0" w:color="auto"/>
              <w:right w:val="single" w:sz="4" w:space="0" w:color="auto"/>
            </w:tcBorders>
          </w:tcPr>
          <w:p w:rsidR="001503FB" w:rsidRPr="00281B00" w:rsidRDefault="0057563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38000</w:t>
            </w:r>
            <w:r w:rsidR="00443712">
              <w:rPr>
                <w:rFonts w:ascii="Times New Roman" w:hAnsi="Times New Roman" w:cs="Times New Roman"/>
                <w:b/>
                <w:sz w:val="24"/>
                <w:szCs w:val="24"/>
                <w:lang w:eastAsia="en-US"/>
              </w:rPr>
              <w:t>Kč</w:t>
            </w:r>
          </w:p>
        </w:tc>
      </w:tr>
      <w:tr w:rsidR="001503FB" w:rsidRPr="00281B00" w:rsidTr="00480B3B">
        <w:tc>
          <w:tcPr>
            <w:tcW w:w="2445" w:type="pct"/>
            <w:tcBorders>
              <w:top w:val="single" w:sz="4" w:space="0" w:color="auto"/>
              <w:left w:val="single" w:sz="4" w:space="0" w:color="auto"/>
              <w:bottom w:val="single" w:sz="4" w:space="0" w:color="auto"/>
              <w:right w:val="single" w:sz="4" w:space="0" w:color="auto"/>
            </w:tcBorders>
          </w:tcPr>
          <w:p w:rsidR="001503FB" w:rsidRPr="00281B00" w:rsidRDefault="001503FB">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cena bez DPH za inž. činnost</w:t>
            </w:r>
          </w:p>
        </w:tc>
        <w:tc>
          <w:tcPr>
            <w:tcW w:w="2555" w:type="pct"/>
            <w:tcBorders>
              <w:top w:val="single" w:sz="4" w:space="0" w:color="auto"/>
              <w:left w:val="single" w:sz="4" w:space="0" w:color="auto"/>
              <w:bottom w:val="single" w:sz="4" w:space="0" w:color="auto"/>
              <w:right w:val="single" w:sz="4" w:space="0" w:color="auto"/>
            </w:tcBorders>
          </w:tcPr>
          <w:p w:rsidR="001503FB" w:rsidRPr="00281B00" w:rsidRDefault="0057563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5200</w:t>
            </w:r>
            <w:r w:rsidR="00443712">
              <w:rPr>
                <w:rFonts w:ascii="Times New Roman" w:hAnsi="Times New Roman" w:cs="Times New Roman"/>
                <w:b/>
                <w:sz w:val="24"/>
                <w:szCs w:val="24"/>
                <w:lang w:eastAsia="en-US"/>
              </w:rPr>
              <w:t>Kč</w:t>
            </w:r>
          </w:p>
        </w:tc>
      </w:tr>
      <w:tr w:rsidR="001503FB" w:rsidRPr="00281B00" w:rsidTr="00480B3B">
        <w:tc>
          <w:tcPr>
            <w:tcW w:w="2445" w:type="pct"/>
            <w:tcBorders>
              <w:top w:val="single" w:sz="4" w:space="0" w:color="auto"/>
              <w:left w:val="single" w:sz="4" w:space="0" w:color="auto"/>
              <w:bottom w:val="single" w:sz="4" w:space="0" w:color="auto"/>
              <w:right w:val="single" w:sz="4" w:space="0" w:color="auto"/>
            </w:tcBorders>
          </w:tcPr>
          <w:p w:rsidR="001503FB" w:rsidRPr="00281B00" w:rsidRDefault="00443712">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w:t>
            </w:r>
            <w:r w:rsidR="001503FB">
              <w:rPr>
                <w:rFonts w:ascii="Times New Roman" w:hAnsi="Times New Roman" w:cs="Times New Roman"/>
                <w:b/>
                <w:sz w:val="24"/>
                <w:szCs w:val="24"/>
                <w:lang w:eastAsia="en-US"/>
              </w:rPr>
              <w:t>ena bez DPH za autorský dozor /10%/</w:t>
            </w:r>
            <w:r w:rsidR="00C33731">
              <w:rPr>
                <w:rFonts w:ascii="Times New Roman" w:hAnsi="Times New Roman" w:cs="Times New Roman"/>
                <w:b/>
                <w:sz w:val="24"/>
                <w:szCs w:val="24"/>
                <w:lang w:eastAsia="en-US"/>
              </w:rPr>
              <w:t>celkové ceny</w:t>
            </w:r>
          </w:p>
        </w:tc>
        <w:tc>
          <w:tcPr>
            <w:tcW w:w="2555" w:type="pct"/>
            <w:tcBorders>
              <w:top w:val="single" w:sz="4" w:space="0" w:color="auto"/>
              <w:left w:val="single" w:sz="4" w:space="0" w:color="auto"/>
              <w:bottom w:val="single" w:sz="4" w:space="0" w:color="auto"/>
              <w:right w:val="single" w:sz="4" w:space="0" w:color="auto"/>
            </w:tcBorders>
          </w:tcPr>
          <w:p w:rsidR="001503FB" w:rsidRPr="00281B00" w:rsidRDefault="0057563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9800</w:t>
            </w:r>
            <w:r w:rsidR="00443712">
              <w:rPr>
                <w:rFonts w:ascii="Times New Roman" w:hAnsi="Times New Roman" w:cs="Times New Roman"/>
                <w:b/>
                <w:sz w:val="24"/>
                <w:szCs w:val="24"/>
                <w:lang w:eastAsia="en-US"/>
              </w:rPr>
              <w:t>Kč</w:t>
            </w:r>
          </w:p>
        </w:tc>
      </w:tr>
      <w:tr w:rsidR="00480B3B" w:rsidRPr="00281B00" w:rsidTr="00480B3B">
        <w:tc>
          <w:tcPr>
            <w:tcW w:w="2445" w:type="pct"/>
            <w:tcBorders>
              <w:top w:val="single" w:sz="4" w:space="0" w:color="auto"/>
              <w:left w:val="single" w:sz="4" w:space="0" w:color="auto"/>
              <w:bottom w:val="single" w:sz="4" w:space="0" w:color="auto"/>
              <w:right w:val="single" w:sz="4" w:space="0" w:color="auto"/>
            </w:tcBorders>
            <w:hideMark/>
          </w:tcPr>
          <w:p w:rsidR="00480B3B" w:rsidRPr="00281B00" w:rsidRDefault="00443712">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w:t>
            </w:r>
            <w:r w:rsidR="001503FB">
              <w:rPr>
                <w:rFonts w:ascii="Times New Roman" w:hAnsi="Times New Roman" w:cs="Times New Roman"/>
                <w:b/>
                <w:sz w:val="24"/>
                <w:szCs w:val="24"/>
                <w:lang w:eastAsia="en-US"/>
              </w:rPr>
              <w:t xml:space="preserve">elková </w:t>
            </w:r>
            <w:r w:rsidR="00480B3B" w:rsidRPr="00281B00">
              <w:rPr>
                <w:rFonts w:ascii="Times New Roman" w:hAnsi="Times New Roman" w:cs="Times New Roman"/>
                <w:b/>
                <w:sz w:val="24"/>
                <w:szCs w:val="24"/>
                <w:lang w:eastAsia="en-US"/>
              </w:rPr>
              <w:t>c</w:t>
            </w:r>
            <w:r w:rsidR="001503FB">
              <w:rPr>
                <w:rFonts w:ascii="Times New Roman" w:hAnsi="Times New Roman" w:cs="Times New Roman"/>
                <w:b/>
                <w:sz w:val="24"/>
                <w:szCs w:val="24"/>
                <w:lang w:eastAsia="en-US"/>
              </w:rPr>
              <w:t>ena bez DPH</w:t>
            </w:r>
            <w:r w:rsidR="00480B3B" w:rsidRPr="00281B00">
              <w:rPr>
                <w:rFonts w:ascii="Times New Roman" w:hAnsi="Times New Roman" w:cs="Times New Roman"/>
                <w:b/>
                <w:sz w:val="24"/>
                <w:szCs w:val="24"/>
                <w:lang w:eastAsia="en-US"/>
              </w:rPr>
              <w:t xml:space="preserve"> </w:t>
            </w:r>
          </w:p>
        </w:tc>
        <w:tc>
          <w:tcPr>
            <w:tcW w:w="2555" w:type="pct"/>
            <w:tcBorders>
              <w:top w:val="single" w:sz="4" w:space="0" w:color="auto"/>
              <w:left w:val="single" w:sz="4" w:space="0" w:color="auto"/>
              <w:bottom w:val="single" w:sz="4" w:space="0" w:color="auto"/>
              <w:right w:val="single" w:sz="4" w:space="0" w:color="auto"/>
            </w:tcBorders>
            <w:hideMark/>
          </w:tcPr>
          <w:p w:rsidR="00480B3B" w:rsidRPr="00281B00" w:rsidRDefault="0057563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98000</w:t>
            </w:r>
            <w:r w:rsidR="00480B3B" w:rsidRPr="00281B00">
              <w:rPr>
                <w:rFonts w:ascii="Times New Roman" w:hAnsi="Times New Roman" w:cs="Times New Roman"/>
                <w:b/>
                <w:sz w:val="24"/>
                <w:szCs w:val="24"/>
                <w:lang w:eastAsia="en-US"/>
              </w:rPr>
              <w:t>Kč</w:t>
            </w:r>
          </w:p>
        </w:tc>
      </w:tr>
      <w:tr w:rsidR="00480B3B" w:rsidRPr="00281B00" w:rsidTr="00480B3B">
        <w:trPr>
          <w:trHeight w:val="199"/>
        </w:trPr>
        <w:tc>
          <w:tcPr>
            <w:tcW w:w="2445" w:type="pct"/>
            <w:tcBorders>
              <w:top w:val="single" w:sz="4" w:space="0" w:color="auto"/>
              <w:left w:val="single" w:sz="4" w:space="0" w:color="auto"/>
              <w:bottom w:val="single" w:sz="4" w:space="0" w:color="auto"/>
              <w:right w:val="single" w:sz="4" w:space="0" w:color="auto"/>
            </w:tcBorders>
            <w:hideMark/>
          </w:tcPr>
          <w:p w:rsidR="00480B3B" w:rsidRPr="00281B00" w:rsidRDefault="00480B3B">
            <w:pPr>
              <w:pStyle w:val="Prosttext"/>
              <w:spacing w:line="256" w:lineRule="auto"/>
              <w:rPr>
                <w:rFonts w:ascii="Times New Roman" w:hAnsi="Times New Roman" w:cs="Times New Roman"/>
                <w:b/>
                <w:sz w:val="24"/>
                <w:szCs w:val="24"/>
                <w:lang w:eastAsia="en-US"/>
              </w:rPr>
            </w:pPr>
            <w:r w:rsidRPr="00281B00">
              <w:rPr>
                <w:rFonts w:ascii="Times New Roman" w:hAnsi="Times New Roman" w:cs="Times New Roman"/>
                <w:b/>
                <w:sz w:val="24"/>
                <w:szCs w:val="24"/>
                <w:lang w:eastAsia="en-US"/>
              </w:rPr>
              <w:t>samostatně DPH</w:t>
            </w:r>
          </w:p>
        </w:tc>
        <w:tc>
          <w:tcPr>
            <w:tcW w:w="2555" w:type="pct"/>
            <w:tcBorders>
              <w:top w:val="single" w:sz="4" w:space="0" w:color="auto"/>
              <w:left w:val="single" w:sz="4" w:space="0" w:color="auto"/>
              <w:bottom w:val="single" w:sz="4" w:space="0" w:color="auto"/>
              <w:right w:val="single" w:sz="4" w:space="0" w:color="auto"/>
            </w:tcBorders>
            <w:hideMark/>
          </w:tcPr>
          <w:p w:rsidR="00480B3B" w:rsidRPr="00281B00" w:rsidRDefault="0057563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Neplátce DPH</w:t>
            </w:r>
          </w:p>
        </w:tc>
      </w:tr>
      <w:tr w:rsidR="00480B3B" w:rsidRPr="00281B00" w:rsidTr="00480B3B">
        <w:trPr>
          <w:trHeight w:val="199"/>
        </w:trPr>
        <w:tc>
          <w:tcPr>
            <w:tcW w:w="2445" w:type="pct"/>
            <w:tcBorders>
              <w:top w:val="single" w:sz="4" w:space="0" w:color="auto"/>
              <w:left w:val="single" w:sz="4" w:space="0" w:color="auto"/>
              <w:bottom w:val="single" w:sz="4" w:space="0" w:color="auto"/>
              <w:right w:val="single" w:sz="4" w:space="0" w:color="auto"/>
            </w:tcBorders>
            <w:hideMark/>
          </w:tcPr>
          <w:p w:rsidR="00480B3B" w:rsidRPr="00281B00" w:rsidRDefault="00443712">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celková </w:t>
            </w:r>
            <w:r w:rsidR="00480B3B" w:rsidRPr="00281B00">
              <w:rPr>
                <w:rFonts w:ascii="Times New Roman" w:hAnsi="Times New Roman" w:cs="Times New Roman"/>
                <w:b/>
                <w:sz w:val="24"/>
                <w:szCs w:val="24"/>
                <w:lang w:eastAsia="en-US"/>
              </w:rPr>
              <w:t>cena včetně DPH</w:t>
            </w:r>
          </w:p>
        </w:tc>
        <w:tc>
          <w:tcPr>
            <w:tcW w:w="2555" w:type="pct"/>
            <w:tcBorders>
              <w:top w:val="single" w:sz="4" w:space="0" w:color="auto"/>
              <w:left w:val="single" w:sz="4" w:space="0" w:color="auto"/>
              <w:bottom w:val="single" w:sz="4" w:space="0" w:color="auto"/>
              <w:right w:val="single" w:sz="4" w:space="0" w:color="auto"/>
            </w:tcBorders>
            <w:hideMark/>
          </w:tcPr>
          <w:p w:rsidR="00480B3B" w:rsidRPr="00281B00" w:rsidRDefault="0057563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98000</w:t>
            </w:r>
            <w:r w:rsidR="00480B3B" w:rsidRPr="00281B00">
              <w:rPr>
                <w:rFonts w:ascii="Times New Roman" w:hAnsi="Times New Roman" w:cs="Times New Roman"/>
                <w:b/>
                <w:sz w:val="24"/>
                <w:szCs w:val="24"/>
                <w:lang w:eastAsia="en-US"/>
              </w:rPr>
              <w:t>Kč</w:t>
            </w:r>
          </w:p>
        </w:tc>
      </w:tr>
    </w:tbl>
    <w:p w:rsidR="00480B3B" w:rsidRPr="00281B00" w:rsidRDefault="00480B3B" w:rsidP="00480B3B">
      <w:pPr>
        <w:pStyle w:val="Prosttext"/>
        <w:jc w:val="both"/>
        <w:rPr>
          <w:rFonts w:ascii="Times New Roman" w:hAnsi="Times New Roman" w:cs="Times New Roman"/>
          <w:b/>
          <w:sz w:val="24"/>
          <w:szCs w:val="24"/>
          <w:lang w:eastAsia="en-US"/>
        </w:rPr>
      </w:pPr>
    </w:p>
    <w:p w:rsidR="00480B3B" w:rsidRPr="00281B00" w:rsidRDefault="00480B3B" w:rsidP="00A64070">
      <w:pPr>
        <w:numPr>
          <w:ilvl w:val="0"/>
          <w:numId w:val="17"/>
        </w:numPr>
        <w:autoSpaceDE w:val="0"/>
        <w:autoSpaceDN w:val="0"/>
        <w:adjustRightInd w:val="0"/>
        <w:jc w:val="both"/>
      </w:pPr>
      <w:r w:rsidRPr="00281B00">
        <w:t>Celková nabídková cena musí obsahovat veškeré zhotovitelem požadované náklady (např. dop</w:t>
      </w:r>
      <w:r w:rsidR="00A5264F" w:rsidRPr="00281B00">
        <w:t>ravné, HZS apod.).</w:t>
      </w:r>
    </w:p>
    <w:p w:rsidR="008E6501" w:rsidRDefault="001A24E7" w:rsidP="00A64070">
      <w:pPr>
        <w:numPr>
          <w:ilvl w:val="0"/>
          <w:numId w:val="17"/>
        </w:numPr>
        <w:autoSpaceDE w:val="0"/>
        <w:autoSpaceDN w:val="0"/>
        <w:adjustRightInd w:val="0"/>
        <w:jc w:val="both"/>
      </w:pPr>
      <w:r>
        <w:t>S</w:t>
      </w:r>
      <w:r w:rsidR="008E6501" w:rsidRPr="00281B00">
        <w:t>právní poplatky (např. za ÚS, stavební p</w:t>
      </w:r>
      <w:r>
        <w:t>ovolení apod.)</w:t>
      </w:r>
      <w:r w:rsidR="00C97F24">
        <w:t>,</w:t>
      </w:r>
      <w:r w:rsidR="003D3FB6">
        <w:t xml:space="preserve"> hradí objednatel,</w:t>
      </w:r>
      <w:r w:rsidR="00C97F24">
        <w:t xml:space="preserve"> poplatky za vyjádření TIČR</w:t>
      </w:r>
      <w:r w:rsidR="003D3FB6">
        <w:t xml:space="preserve"> a </w:t>
      </w:r>
      <w:r>
        <w:t xml:space="preserve">ostatní poplatky </w:t>
      </w:r>
      <w:r w:rsidR="003D3FB6">
        <w:t xml:space="preserve">hradí </w:t>
      </w:r>
      <w:r>
        <w:t>zhotovitel.</w:t>
      </w:r>
    </w:p>
    <w:p w:rsidR="00480B3B" w:rsidRPr="00281B00" w:rsidRDefault="00480B3B" w:rsidP="00480B3B">
      <w:pPr>
        <w:autoSpaceDE w:val="0"/>
        <w:autoSpaceDN w:val="0"/>
        <w:adjustRightInd w:val="0"/>
        <w:jc w:val="center"/>
        <w:rPr>
          <w:b/>
          <w:bCs/>
        </w:rPr>
      </w:pPr>
      <w:r w:rsidRPr="00281B00">
        <w:rPr>
          <w:b/>
          <w:bCs/>
        </w:rPr>
        <w:t>V</w:t>
      </w:r>
      <w:r w:rsidR="001503FB">
        <w:rPr>
          <w:b/>
          <w:bCs/>
        </w:rPr>
        <w:t>I</w:t>
      </w:r>
      <w:r w:rsidRPr="00281B00">
        <w:rPr>
          <w:b/>
          <w:bCs/>
        </w:rPr>
        <w:t>I.</w:t>
      </w:r>
    </w:p>
    <w:p w:rsidR="00480B3B" w:rsidRPr="00281B00" w:rsidRDefault="00480B3B" w:rsidP="00480B3B">
      <w:pPr>
        <w:autoSpaceDE w:val="0"/>
        <w:autoSpaceDN w:val="0"/>
        <w:adjustRightInd w:val="0"/>
        <w:jc w:val="center"/>
        <w:rPr>
          <w:b/>
          <w:bCs/>
        </w:rPr>
      </w:pPr>
      <w:r w:rsidRPr="00281B00">
        <w:rPr>
          <w:b/>
          <w:bCs/>
        </w:rPr>
        <w:t>Platební podmínky.</w:t>
      </w:r>
    </w:p>
    <w:p w:rsidR="00480B3B" w:rsidRPr="00281B00" w:rsidRDefault="00480B3B" w:rsidP="00480B3B">
      <w:pPr>
        <w:pStyle w:val="Odstavecseseznamem"/>
        <w:numPr>
          <w:ilvl w:val="0"/>
          <w:numId w:val="6"/>
        </w:numPr>
        <w:spacing w:after="0" w:line="240" w:lineRule="auto"/>
        <w:jc w:val="both"/>
        <w:rPr>
          <w:rFonts w:ascii="Times New Roman" w:hAnsi="Times New Roman"/>
          <w:sz w:val="24"/>
          <w:szCs w:val="24"/>
        </w:rPr>
      </w:pPr>
      <w:r w:rsidRPr="00281B00">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480B3B" w:rsidRPr="00281B00" w:rsidRDefault="00480B3B" w:rsidP="00480B3B">
      <w:pPr>
        <w:pStyle w:val="Odstavecseseznamem"/>
        <w:numPr>
          <w:ilvl w:val="0"/>
          <w:numId w:val="6"/>
        </w:numPr>
        <w:spacing w:after="0" w:line="240" w:lineRule="auto"/>
        <w:jc w:val="both"/>
        <w:rPr>
          <w:rFonts w:ascii="Times New Roman" w:hAnsi="Times New Roman"/>
          <w:sz w:val="24"/>
          <w:szCs w:val="24"/>
        </w:rPr>
      </w:pPr>
      <w:r w:rsidRPr="00281B00">
        <w:rPr>
          <w:rFonts w:ascii="Times New Roman" w:hAnsi="Times New Roman"/>
          <w:sz w:val="24"/>
          <w:szCs w:val="24"/>
        </w:rPr>
        <w:t>Zhotovitel se zavazuje, po celou dobu smluvního vztahu, neuplatnit případný inflační nárůst cen.</w:t>
      </w:r>
    </w:p>
    <w:p w:rsidR="00480B3B" w:rsidRPr="00281B00" w:rsidRDefault="00480B3B" w:rsidP="00480B3B">
      <w:pPr>
        <w:pStyle w:val="Odstavecseseznamem"/>
        <w:numPr>
          <w:ilvl w:val="0"/>
          <w:numId w:val="6"/>
        </w:numPr>
        <w:spacing w:after="0" w:line="240" w:lineRule="auto"/>
        <w:jc w:val="both"/>
        <w:rPr>
          <w:rFonts w:ascii="Times New Roman" w:hAnsi="Times New Roman"/>
          <w:sz w:val="24"/>
          <w:szCs w:val="24"/>
        </w:rPr>
      </w:pPr>
      <w:r w:rsidRPr="00281B00">
        <w:rPr>
          <w:rFonts w:ascii="Times New Roman" w:hAnsi="Times New Roman"/>
          <w:sz w:val="24"/>
          <w:szCs w:val="24"/>
        </w:rPr>
        <w:lastRenderedPageBreak/>
        <w:t xml:space="preserve">Smluvní strany se dohodly, že veškeré platby mezi nimi proběhnout bezhotovostně prostřednictvím účtů, zřízených u jejich bankovních ústavů, uvedených v záhlaví této smlouvy a v české měně. </w:t>
      </w:r>
    </w:p>
    <w:p w:rsidR="00480B3B" w:rsidRPr="00281B00" w:rsidRDefault="006A04ED" w:rsidP="00480B3B">
      <w:pPr>
        <w:pStyle w:val="Odstavecseseznamem"/>
        <w:numPr>
          <w:ilvl w:val="0"/>
          <w:numId w:val="6"/>
        </w:numPr>
        <w:spacing w:after="0" w:line="240" w:lineRule="auto"/>
        <w:jc w:val="both"/>
        <w:rPr>
          <w:rFonts w:ascii="Times New Roman" w:hAnsi="Times New Roman"/>
          <w:sz w:val="24"/>
          <w:szCs w:val="24"/>
        </w:rPr>
      </w:pPr>
      <w:r w:rsidRPr="00281B00">
        <w:rPr>
          <w:rFonts w:ascii="Times New Roman" w:hAnsi="Times New Roman"/>
          <w:sz w:val="24"/>
          <w:szCs w:val="24"/>
        </w:rPr>
        <w:t>Objednatel neposkytne</w:t>
      </w:r>
      <w:r w:rsidR="00480B3B" w:rsidRPr="00281B00">
        <w:rPr>
          <w:rFonts w:ascii="Times New Roman" w:hAnsi="Times New Roman"/>
          <w:sz w:val="24"/>
          <w:szCs w:val="24"/>
        </w:rPr>
        <w:t xml:space="preserve"> zhotoviteli žádné zálohové platby.</w:t>
      </w:r>
    </w:p>
    <w:p w:rsidR="004A4881" w:rsidRDefault="004A4881" w:rsidP="004A4881">
      <w:pPr>
        <w:jc w:val="both"/>
      </w:pPr>
      <w:r>
        <w:t xml:space="preserve">5.  </w:t>
      </w:r>
      <w:r w:rsidR="001C29D7">
        <w:t xml:space="preserve"> </w:t>
      </w:r>
      <w:r w:rsidR="00480B3B" w:rsidRPr="004A4881">
        <w:t>Smluvní s</w:t>
      </w:r>
      <w:r w:rsidR="00931019" w:rsidRPr="004A4881">
        <w:t xml:space="preserve">trany se dohodly na </w:t>
      </w:r>
      <w:r w:rsidR="00480B3B" w:rsidRPr="004A4881">
        <w:t>fakturaci za provedení úplného díla</w:t>
      </w:r>
      <w:r w:rsidR="00931019" w:rsidRPr="004A4881">
        <w:t xml:space="preserve"> dvěma fakturami</w:t>
      </w:r>
      <w:r w:rsidR="00E608B6" w:rsidRPr="004A4881">
        <w:t>, z toho</w:t>
      </w:r>
      <w:r w:rsidR="00480B3B" w:rsidRPr="004A4881">
        <w:t xml:space="preserve"> </w:t>
      </w:r>
      <w:r>
        <w:t xml:space="preserve"> </w:t>
      </w:r>
    </w:p>
    <w:p w:rsidR="004A4881" w:rsidRDefault="004A4881" w:rsidP="004A4881">
      <w:pPr>
        <w:jc w:val="both"/>
      </w:pPr>
      <w:r>
        <w:t xml:space="preserve">    </w:t>
      </w:r>
      <w:r w:rsidR="001C29D7">
        <w:t xml:space="preserve"> </w:t>
      </w:r>
      <w:r>
        <w:t xml:space="preserve"> </w:t>
      </w:r>
      <w:r w:rsidR="00480B3B" w:rsidRPr="004A4881">
        <w:t xml:space="preserve">90% celkové ceny </w:t>
      </w:r>
      <w:r w:rsidR="00931019" w:rsidRPr="004A4881">
        <w:t xml:space="preserve">díla </w:t>
      </w:r>
      <w:r w:rsidR="00480B3B" w:rsidRPr="004A4881">
        <w:t>bude vyfakturováno při převzetí díla</w:t>
      </w:r>
      <w:r w:rsidR="00397CA3" w:rsidRPr="004A4881">
        <w:t xml:space="preserve"> </w:t>
      </w:r>
      <w:r w:rsidR="00397CA3" w:rsidRPr="004A4881">
        <w:rPr>
          <w:b/>
        </w:rPr>
        <w:t>fakturou č. 1</w:t>
      </w:r>
      <w:r w:rsidR="00DF2C38" w:rsidRPr="004A4881">
        <w:t xml:space="preserve"> (obsahuje </w:t>
      </w:r>
    </w:p>
    <w:p w:rsidR="001C29D7" w:rsidRDefault="004A4881" w:rsidP="004A4881">
      <w:pPr>
        <w:jc w:val="both"/>
      </w:pPr>
      <w:r>
        <w:t xml:space="preserve">    </w:t>
      </w:r>
      <w:r w:rsidR="001C29D7">
        <w:t xml:space="preserve"> </w:t>
      </w:r>
      <w:r>
        <w:t xml:space="preserve"> </w:t>
      </w:r>
      <w:r w:rsidR="00DF2C38" w:rsidRPr="004A4881">
        <w:t>úhrady částí díla</w:t>
      </w:r>
      <w:r w:rsidR="00717038" w:rsidRPr="004A4881">
        <w:t>, uvedené</w:t>
      </w:r>
      <w:r w:rsidR="00480B3B" w:rsidRPr="004A4881">
        <w:t>,</w:t>
      </w:r>
      <w:r w:rsidR="00717038" w:rsidRPr="004A4881">
        <w:t xml:space="preserve"> v čl </w:t>
      </w:r>
      <w:r w:rsidR="001C29D7">
        <w:t xml:space="preserve">  </w:t>
      </w:r>
      <w:r w:rsidR="00717038" w:rsidRPr="004A4881">
        <w:t>II</w:t>
      </w:r>
      <w:r w:rsidR="006A04ED" w:rsidRPr="004A4881">
        <w:t>.</w:t>
      </w:r>
      <w:r w:rsidR="00717038" w:rsidRPr="004A4881">
        <w:t xml:space="preserve"> </w:t>
      </w:r>
      <w:r w:rsidR="00DF2C38" w:rsidRPr="004A4881">
        <w:t xml:space="preserve">této smlouvy </w:t>
      </w:r>
      <w:r w:rsidR="00717038" w:rsidRPr="004A4881">
        <w:t>–</w:t>
      </w:r>
      <w:r w:rsidR="00DF2C38" w:rsidRPr="004A4881">
        <w:t xml:space="preserve"> P</w:t>
      </w:r>
      <w:r w:rsidR="00717038" w:rsidRPr="004A4881">
        <w:t>ředmět smlouvy</w:t>
      </w:r>
      <w:r w:rsidR="006A04ED" w:rsidRPr="004A4881">
        <w:t xml:space="preserve"> </w:t>
      </w:r>
    </w:p>
    <w:p w:rsidR="001C29D7" w:rsidRDefault="003D3FB6" w:rsidP="004A4881">
      <w:pPr>
        <w:jc w:val="both"/>
      </w:pPr>
      <w:r>
        <w:t xml:space="preserve">      </w:t>
      </w:r>
      <w:r w:rsidR="001503FB">
        <w:t>–</w:t>
      </w:r>
      <w:r w:rsidR="006A04ED" w:rsidRPr="004A4881">
        <w:t>odst.1</w:t>
      </w:r>
      <w:r w:rsidR="002C2ECD">
        <w:t>, písm.</w:t>
      </w:r>
      <w:r w:rsidR="00717038" w:rsidRPr="004A4881">
        <w:t xml:space="preserve"> a)</w:t>
      </w:r>
      <w:r w:rsidR="00A64070" w:rsidRPr="004A4881">
        <w:t xml:space="preserve"> </w:t>
      </w:r>
      <w:r w:rsidR="00717038" w:rsidRPr="004A4881">
        <w:t>zpracování projektové dokumentace ke stavebnímu povolení,</w:t>
      </w:r>
    </w:p>
    <w:p w:rsidR="00B31340" w:rsidRDefault="003D3FB6" w:rsidP="004A4881">
      <w:pPr>
        <w:jc w:val="both"/>
      </w:pPr>
      <w:r>
        <w:t xml:space="preserve">      </w:t>
      </w:r>
      <w:r w:rsidR="001C29D7">
        <w:t>-</w:t>
      </w:r>
      <w:r w:rsidR="001503FB">
        <w:t>o</w:t>
      </w:r>
      <w:r w:rsidR="001C29D7">
        <w:t>dst.1</w:t>
      </w:r>
      <w:r w:rsidR="002C2ECD">
        <w:t xml:space="preserve">, písm. </w:t>
      </w:r>
      <w:r w:rsidR="00717038" w:rsidRPr="004A4881">
        <w:t>b)</w:t>
      </w:r>
      <w:r w:rsidR="00115A97" w:rsidRPr="004A4881">
        <w:t xml:space="preserve"> </w:t>
      </w:r>
      <w:r w:rsidR="00717038" w:rsidRPr="004A4881">
        <w:t xml:space="preserve">zpracování </w:t>
      </w:r>
      <w:r w:rsidR="001C29D7">
        <w:t xml:space="preserve"> </w:t>
      </w:r>
      <w:r w:rsidR="00717038" w:rsidRPr="004A4881">
        <w:t xml:space="preserve">prováděcí projektové dokumentace s výkazem výměr a </w:t>
      </w:r>
      <w:r w:rsidR="00B31340">
        <w:t xml:space="preserve"> </w:t>
      </w:r>
    </w:p>
    <w:p w:rsidR="00B31340" w:rsidRDefault="00B31340" w:rsidP="004A4881">
      <w:pPr>
        <w:jc w:val="both"/>
      </w:pPr>
      <w:r>
        <w:t xml:space="preserve">      </w:t>
      </w:r>
      <w:r w:rsidR="00717038" w:rsidRPr="004A4881">
        <w:t xml:space="preserve">rozpočtem dle </w:t>
      </w:r>
      <w:r w:rsidR="001C29D7">
        <w:t>Vyhlášky č.</w:t>
      </w:r>
      <w:r w:rsidR="00E2247D" w:rsidRPr="004A4881">
        <w:t>169/2016 Sb., o</w:t>
      </w:r>
      <w:r w:rsidR="001C29D7">
        <w:t xml:space="preserve"> </w:t>
      </w:r>
      <w:r w:rsidR="00E2247D" w:rsidRPr="004A4881">
        <w:t xml:space="preserve">stanovení rozsahu dokumentace veřejné zakázky </w:t>
      </w:r>
    </w:p>
    <w:p w:rsidR="00B31340" w:rsidRDefault="00B31340" w:rsidP="004A4881">
      <w:pPr>
        <w:jc w:val="both"/>
      </w:pPr>
      <w:r>
        <w:t xml:space="preserve">      na stavební</w:t>
      </w:r>
      <w:r w:rsidR="001C29D7">
        <w:t xml:space="preserve"> </w:t>
      </w:r>
      <w:r w:rsidR="00E2247D" w:rsidRPr="004A4881">
        <w:t>práce a soupisu stavebních prací, dodávek a služeb s výkazem výměr</w:t>
      </w:r>
      <w:r w:rsidR="00E608B6" w:rsidRPr="004A4881">
        <w:t xml:space="preserve">, </w:t>
      </w:r>
      <w:r>
        <w:t xml:space="preserve">ve znění </w:t>
      </w:r>
    </w:p>
    <w:p w:rsidR="001C29D7" w:rsidRDefault="00B31340" w:rsidP="004A4881">
      <w:pPr>
        <w:jc w:val="both"/>
      </w:pPr>
      <w:r>
        <w:t xml:space="preserve">      Vyhl.č. 405/2017 Sb.</w:t>
      </w:r>
    </w:p>
    <w:p w:rsidR="00717038" w:rsidRPr="004A4881" w:rsidRDefault="003D3FB6" w:rsidP="001503FB">
      <w:pPr>
        <w:jc w:val="both"/>
      </w:pPr>
      <w:r>
        <w:t xml:space="preserve">      </w:t>
      </w:r>
      <w:r w:rsidR="001503FB">
        <w:t>-o</w:t>
      </w:r>
      <w:r w:rsidR="001C29D7" w:rsidRPr="001503FB">
        <w:t>dst.</w:t>
      </w:r>
      <w:r w:rsidR="001503FB">
        <w:t>1</w:t>
      </w:r>
      <w:r w:rsidR="002C2ECD">
        <w:t>. písm.</w:t>
      </w:r>
      <w:r>
        <w:t>d</w:t>
      </w:r>
      <w:r w:rsidR="00717038" w:rsidRPr="001503FB">
        <w:t>)</w:t>
      </w:r>
      <w:r w:rsidR="00A64070" w:rsidRPr="001503FB">
        <w:t xml:space="preserve"> </w:t>
      </w:r>
      <w:r w:rsidR="00717038" w:rsidRPr="001503FB">
        <w:t xml:space="preserve">provádění </w:t>
      </w:r>
      <w:r w:rsidR="001503FB">
        <w:t>inženýrské činnosti.</w:t>
      </w:r>
    </w:p>
    <w:p w:rsidR="00B31340" w:rsidRDefault="004A4881" w:rsidP="004A4881">
      <w:pPr>
        <w:jc w:val="both"/>
      </w:pPr>
      <w:r w:rsidRPr="004A4881">
        <w:t xml:space="preserve">6.   </w:t>
      </w:r>
      <w:r w:rsidR="00480B3B" w:rsidRPr="004A4881">
        <w:t xml:space="preserve">10 % celkové ceny díla za provádění autorského dozoru projektanta </w:t>
      </w:r>
      <w:r w:rsidR="003D3FB6">
        <w:t xml:space="preserve"> dle čl. II. odst. 1</w:t>
      </w:r>
      <w:r w:rsidR="002C2ECD">
        <w:t xml:space="preserve">, písm. </w:t>
      </w:r>
      <w:r w:rsidR="00B31340">
        <w:t xml:space="preserve">  </w:t>
      </w:r>
    </w:p>
    <w:p w:rsidR="00480B3B" w:rsidRDefault="00B31340" w:rsidP="004A4881">
      <w:pPr>
        <w:jc w:val="both"/>
      </w:pPr>
      <w:r>
        <w:t xml:space="preserve">      </w:t>
      </w:r>
      <w:r w:rsidR="003D3FB6">
        <w:t>c)</w:t>
      </w:r>
      <w:r w:rsidR="002C2ECD">
        <w:t xml:space="preserve"> </w:t>
      </w:r>
      <w:r w:rsidR="00480B3B" w:rsidRPr="004A4881">
        <w:t xml:space="preserve">bude </w:t>
      </w:r>
      <w:r>
        <w:t>v</w:t>
      </w:r>
      <w:r w:rsidR="00480B3B" w:rsidRPr="004A4881">
        <w:t>yfak</w:t>
      </w:r>
      <w:r w:rsidR="003D3FB6">
        <w:t xml:space="preserve">turováno </w:t>
      </w:r>
      <w:r w:rsidR="00480B3B" w:rsidRPr="004A4881">
        <w:t>po pro</w:t>
      </w:r>
      <w:r w:rsidR="00397CA3" w:rsidRPr="004A4881">
        <w:t>vedení stave</w:t>
      </w:r>
      <w:r w:rsidR="00E608B6" w:rsidRPr="004A4881">
        <w:t>bních prací zhotovitelem</w:t>
      </w:r>
      <w:r w:rsidR="00397CA3" w:rsidRPr="004A4881">
        <w:t xml:space="preserve"> stavby </w:t>
      </w:r>
      <w:r w:rsidR="00397CA3" w:rsidRPr="004A4881">
        <w:rPr>
          <w:b/>
        </w:rPr>
        <w:t>fakturou č. 2</w:t>
      </w:r>
      <w:r w:rsidR="00397CA3" w:rsidRPr="004A4881">
        <w:t>.</w:t>
      </w:r>
    </w:p>
    <w:p w:rsidR="0092538C" w:rsidRPr="0092538C" w:rsidRDefault="0092538C" w:rsidP="0092538C">
      <w:pPr>
        <w:autoSpaceDE w:val="0"/>
        <w:autoSpaceDN w:val="0"/>
        <w:adjustRightInd w:val="0"/>
        <w:ind w:left="360"/>
        <w:jc w:val="both"/>
      </w:pPr>
      <w:r>
        <w:t xml:space="preserve">V případě, že stavba nebude prováděna najednou, ale po částech, bude autorský dozor vyfakturován ve dvou fakturách, v každé po 5% celkové ceny díla, kdy první z faktur bude vystavena po provedení a předání ucelené zdravotnické části stavby ve výši 5% celkové ceny jako </w:t>
      </w:r>
      <w:r w:rsidRPr="0092538C">
        <w:rPr>
          <w:b/>
        </w:rPr>
        <w:t>faktura s číslem 2</w:t>
      </w:r>
      <w:r>
        <w:t xml:space="preserve"> a druhá po předání ucelené nezdravotnické části stavby/sauna/ ve výši 5% celkové ceny jako </w:t>
      </w:r>
      <w:r w:rsidRPr="0092538C">
        <w:rPr>
          <w:b/>
        </w:rPr>
        <w:t>faktura s číslem 3.</w:t>
      </w:r>
    </w:p>
    <w:p w:rsidR="004A4881" w:rsidRDefault="004A4881" w:rsidP="004A4881">
      <w:pPr>
        <w:jc w:val="both"/>
      </w:pPr>
      <w:r>
        <w:t xml:space="preserve">7.   </w:t>
      </w:r>
      <w:r w:rsidR="00397CA3" w:rsidRPr="004A4881">
        <w:t>Faktury</w:t>
      </w:r>
      <w:r w:rsidR="00480B3B" w:rsidRPr="004A4881">
        <w:t xml:space="preserve"> provedených prací předloží zhotovitel objednateli do 10 kalendářních dnů po </w:t>
      </w:r>
    </w:p>
    <w:p w:rsidR="00480B3B" w:rsidRPr="004A4881" w:rsidRDefault="004A4881" w:rsidP="004A4881">
      <w:pPr>
        <w:jc w:val="both"/>
      </w:pPr>
      <w:r>
        <w:t xml:space="preserve">      </w:t>
      </w:r>
      <w:r w:rsidR="00480B3B" w:rsidRPr="004A4881">
        <w:t>skončení daného ú</w:t>
      </w:r>
      <w:r w:rsidR="00397CA3" w:rsidRPr="004A4881">
        <w:t>čtovacího období, ve kterém byly části díla předány</w:t>
      </w:r>
      <w:r w:rsidR="00480B3B" w:rsidRPr="004A4881">
        <w:t xml:space="preserve"> objednateli. </w:t>
      </w:r>
    </w:p>
    <w:p w:rsidR="004A4881" w:rsidRDefault="004A4881" w:rsidP="004A4881">
      <w:pPr>
        <w:jc w:val="both"/>
      </w:pPr>
      <w:r>
        <w:t xml:space="preserve">8.   </w:t>
      </w:r>
      <w:r w:rsidR="00480B3B" w:rsidRPr="004A4881">
        <w:t xml:space="preserve">Faktura vystavená zhotovitelem musí splňovat náležitosti daňového dokladu dle zákona č. </w:t>
      </w:r>
    </w:p>
    <w:p w:rsidR="00480B3B" w:rsidRPr="004A4881" w:rsidRDefault="004A4881" w:rsidP="004A4881">
      <w:pPr>
        <w:jc w:val="both"/>
      </w:pPr>
      <w:r>
        <w:t xml:space="preserve">      </w:t>
      </w:r>
      <w:r w:rsidR="00480B3B" w:rsidRPr="004A4881">
        <w:t>235/2004 Sb., o dani z přidané hodnoty v platném znění.</w:t>
      </w:r>
    </w:p>
    <w:p w:rsidR="004A4881" w:rsidRDefault="004A4881" w:rsidP="004A4881">
      <w:pPr>
        <w:jc w:val="both"/>
      </w:pPr>
      <w:r>
        <w:t xml:space="preserve">9.  </w:t>
      </w:r>
      <w:r w:rsidR="00480B3B" w:rsidRPr="004A4881">
        <w:t xml:space="preserve">V případě, že zaslaná faktura nebude mít náležitosti daňového dokladu, bude neúplná či </w:t>
      </w:r>
      <w:r>
        <w:t xml:space="preserve">     </w:t>
      </w:r>
    </w:p>
    <w:p w:rsidR="004A4881" w:rsidRDefault="004A4881" w:rsidP="004A4881">
      <w:pPr>
        <w:jc w:val="both"/>
      </w:pPr>
      <w:r>
        <w:t xml:space="preserve">      </w:t>
      </w:r>
      <w:r w:rsidR="00480B3B" w:rsidRPr="004A4881">
        <w:t xml:space="preserve">nesprávná, je objednatel oprávněn fakturu ve lhůtě splatnosti vrátit k opravě či doplnění. </w:t>
      </w:r>
    </w:p>
    <w:p w:rsidR="004A4881" w:rsidRDefault="004A4881" w:rsidP="004A4881">
      <w:pPr>
        <w:jc w:val="both"/>
      </w:pPr>
      <w:r>
        <w:t xml:space="preserve">      </w:t>
      </w:r>
      <w:r w:rsidR="00480B3B" w:rsidRPr="004A4881">
        <w:t xml:space="preserve">V takovém případě se objednatel nedostává do prodlení a platí, že nová lhůta splatnosti </w:t>
      </w:r>
    </w:p>
    <w:p w:rsidR="00480B3B" w:rsidRPr="004A4881" w:rsidRDefault="004A4881" w:rsidP="004A4881">
      <w:pPr>
        <w:jc w:val="both"/>
      </w:pPr>
      <w:r>
        <w:t xml:space="preserve">      </w:t>
      </w:r>
      <w:r w:rsidR="00480B3B" w:rsidRPr="004A4881">
        <w:t xml:space="preserve">faktury běží až od okamžiku doručení opravené faktury objednateli. </w:t>
      </w:r>
    </w:p>
    <w:p w:rsidR="004A4881" w:rsidRDefault="004A4881" w:rsidP="004A4881">
      <w:pPr>
        <w:jc w:val="both"/>
      </w:pPr>
      <w:r>
        <w:t xml:space="preserve">10. </w:t>
      </w:r>
      <w:r w:rsidR="00480B3B" w:rsidRPr="004A4881">
        <w:t xml:space="preserve">Objednatel se zavazuje uhradit zhotoviteli cenu za provedení díla do 30 kalendářních dnů </w:t>
      </w:r>
    </w:p>
    <w:p w:rsidR="00480B3B" w:rsidRPr="004A4881" w:rsidRDefault="004A4881" w:rsidP="004A4881">
      <w:pPr>
        <w:jc w:val="both"/>
      </w:pPr>
      <w:r>
        <w:t xml:space="preserve">      </w:t>
      </w:r>
      <w:r w:rsidR="00480B3B" w:rsidRPr="004A4881">
        <w:t xml:space="preserve">ode dne prokazatelného doručení faktury. </w:t>
      </w:r>
    </w:p>
    <w:p w:rsidR="004A4881" w:rsidRDefault="004A4881" w:rsidP="004A4881">
      <w:pPr>
        <w:jc w:val="both"/>
      </w:pPr>
      <w:r>
        <w:t xml:space="preserve">11. </w:t>
      </w:r>
      <w:r w:rsidR="00480B3B" w:rsidRPr="004A4881">
        <w:t xml:space="preserve">Bez souhlasu objednatele není možné přenést jakékoliv závazky či pohledávky, vzniklé </w:t>
      </w:r>
    </w:p>
    <w:p w:rsidR="00480B3B" w:rsidRPr="004A4881" w:rsidRDefault="004A4881" w:rsidP="004A4881">
      <w:pPr>
        <w:jc w:val="both"/>
      </w:pPr>
      <w:r>
        <w:t xml:space="preserve">     </w:t>
      </w:r>
      <w:r w:rsidR="00480B3B" w:rsidRPr="004A4881">
        <w:t>z této smlouvy, na třetí osobu.</w:t>
      </w:r>
    </w:p>
    <w:p w:rsidR="00480B3B" w:rsidRDefault="00480B3B" w:rsidP="00480B3B">
      <w:pPr>
        <w:jc w:val="both"/>
      </w:pPr>
    </w:p>
    <w:p w:rsidR="00480B3B" w:rsidRPr="00281B00" w:rsidRDefault="00480B3B" w:rsidP="00480B3B">
      <w:pPr>
        <w:pStyle w:val="Odstavecseseznamem"/>
        <w:spacing w:after="0" w:line="240" w:lineRule="auto"/>
        <w:ind w:left="3556" w:firstLine="698"/>
        <w:jc w:val="both"/>
        <w:rPr>
          <w:rFonts w:ascii="Times New Roman" w:hAnsi="Times New Roman"/>
          <w:sz w:val="24"/>
          <w:szCs w:val="24"/>
        </w:rPr>
      </w:pPr>
      <w:r w:rsidRPr="00281B00">
        <w:rPr>
          <w:rFonts w:ascii="Times New Roman" w:hAnsi="Times New Roman"/>
          <w:b/>
          <w:bCs/>
          <w:sz w:val="24"/>
          <w:szCs w:val="24"/>
        </w:rPr>
        <w:t>V</w:t>
      </w:r>
      <w:r w:rsidR="001503FB">
        <w:rPr>
          <w:rFonts w:ascii="Times New Roman" w:hAnsi="Times New Roman"/>
          <w:b/>
          <w:bCs/>
          <w:sz w:val="24"/>
          <w:szCs w:val="24"/>
        </w:rPr>
        <w:t>I</w:t>
      </w:r>
      <w:r w:rsidRPr="00281B00">
        <w:rPr>
          <w:rFonts w:ascii="Times New Roman" w:hAnsi="Times New Roman"/>
          <w:b/>
          <w:bCs/>
          <w:sz w:val="24"/>
          <w:szCs w:val="24"/>
        </w:rPr>
        <w:t>II.</w:t>
      </w:r>
    </w:p>
    <w:p w:rsidR="00480B3B" w:rsidRPr="00281B00" w:rsidRDefault="00480B3B" w:rsidP="00480B3B">
      <w:pPr>
        <w:autoSpaceDE w:val="0"/>
        <w:autoSpaceDN w:val="0"/>
        <w:adjustRightInd w:val="0"/>
        <w:jc w:val="center"/>
        <w:rPr>
          <w:b/>
          <w:bCs/>
        </w:rPr>
      </w:pPr>
      <w:r w:rsidRPr="00281B00">
        <w:rPr>
          <w:b/>
          <w:bCs/>
        </w:rPr>
        <w:t>Záruční doba a odpovědnost za vady.</w:t>
      </w:r>
    </w:p>
    <w:p w:rsidR="00480B3B" w:rsidRPr="00281B00" w:rsidRDefault="00480B3B" w:rsidP="00480B3B">
      <w:pPr>
        <w:numPr>
          <w:ilvl w:val="0"/>
          <w:numId w:val="7"/>
        </w:numPr>
        <w:autoSpaceDE w:val="0"/>
        <w:autoSpaceDN w:val="0"/>
        <w:adjustRightInd w:val="0"/>
        <w:jc w:val="both"/>
      </w:pPr>
      <w:r w:rsidRPr="00281B00">
        <w:t>Zhotovitel ručí za vady předmětu díla vzniklé jeho vadným plněním či opomenutím takto:</w:t>
      </w:r>
    </w:p>
    <w:p w:rsidR="00480B3B" w:rsidRPr="00281B00" w:rsidRDefault="00480B3B" w:rsidP="00480B3B">
      <w:pPr>
        <w:autoSpaceDE w:val="0"/>
        <w:autoSpaceDN w:val="0"/>
        <w:adjustRightInd w:val="0"/>
        <w:ind w:left="360"/>
        <w:jc w:val="both"/>
      </w:pPr>
      <w:r w:rsidRPr="00281B00">
        <w:t>- zhotovitel odpovídá i za vady, které se neobjevily po odevzdání díla, či jeho části, jestliže byly způsobeny navržením nevhodných</w:t>
      </w:r>
      <w:r w:rsidR="006A04ED" w:rsidRPr="00281B00">
        <w:t xml:space="preserve"> technických řešení,</w:t>
      </w:r>
      <w:r w:rsidRPr="00281B00">
        <w:t xml:space="preserve"> </w:t>
      </w:r>
      <w:r w:rsidR="006A04ED" w:rsidRPr="00281B00">
        <w:t xml:space="preserve">nevhodných </w:t>
      </w:r>
      <w:r w:rsidRPr="00281B00">
        <w:t>či vadných technologických postupů nebo použitím vadných či nevhodných materiálů (skryté vady),</w:t>
      </w:r>
    </w:p>
    <w:p w:rsidR="00480B3B" w:rsidRPr="00281B00" w:rsidRDefault="00C53845" w:rsidP="00480B3B">
      <w:pPr>
        <w:numPr>
          <w:ilvl w:val="0"/>
          <w:numId w:val="7"/>
        </w:numPr>
        <w:autoSpaceDE w:val="0"/>
        <w:autoSpaceDN w:val="0"/>
        <w:adjustRightInd w:val="0"/>
        <w:jc w:val="both"/>
        <w:rPr>
          <w:b/>
        </w:rPr>
      </w:pPr>
      <w:r w:rsidRPr="00281B00">
        <w:rPr>
          <w:b/>
        </w:rPr>
        <w:t>Záruční doba</w:t>
      </w:r>
      <w:r w:rsidR="00480B3B" w:rsidRPr="00281B00">
        <w:rPr>
          <w:b/>
        </w:rPr>
        <w:t xml:space="preserve"> činí: minimálně 60 měsíců ode dne předání díla.</w:t>
      </w:r>
    </w:p>
    <w:p w:rsidR="00480B3B" w:rsidRPr="00281B00" w:rsidRDefault="00480B3B" w:rsidP="00480B3B">
      <w:pPr>
        <w:autoSpaceDE w:val="0"/>
        <w:autoSpaceDN w:val="0"/>
        <w:adjustRightInd w:val="0"/>
        <w:ind w:left="360"/>
        <w:jc w:val="both"/>
      </w:pPr>
      <w:r w:rsidRPr="00281B00">
        <w:t xml:space="preserve">Záruční doba počíná běžet dnem převzetí prací-díla podpisem odpovědné </w:t>
      </w:r>
      <w:r w:rsidR="00300CE4" w:rsidRPr="00281B00">
        <w:t>osoby objednatele – vedoucího T</w:t>
      </w:r>
      <w:r w:rsidRPr="00281B00">
        <w:t>O - na předávacím protokolu.</w:t>
      </w:r>
    </w:p>
    <w:p w:rsidR="00480B3B" w:rsidRPr="00281B00" w:rsidRDefault="00480B3B" w:rsidP="00480B3B">
      <w:pPr>
        <w:numPr>
          <w:ilvl w:val="0"/>
          <w:numId w:val="7"/>
        </w:numPr>
        <w:autoSpaceDE w:val="0"/>
        <w:autoSpaceDN w:val="0"/>
        <w:adjustRightInd w:val="0"/>
        <w:jc w:val="both"/>
      </w:pPr>
      <w:r w:rsidRPr="00281B00">
        <w:t>Objednatel se zavazuje, že případnou reklamaci vady uplatní u zhotovitele bezodkladně po jejím zjištění, nejpozději do tří kalendářních dnů, a to prokazatelně písemnou formou – výzvou zaslanou na doručenku,</w:t>
      </w:r>
    </w:p>
    <w:p w:rsidR="00480B3B" w:rsidRPr="00281B00" w:rsidRDefault="00480B3B" w:rsidP="00480B3B">
      <w:pPr>
        <w:numPr>
          <w:ilvl w:val="0"/>
          <w:numId w:val="7"/>
        </w:numPr>
        <w:autoSpaceDE w:val="0"/>
        <w:autoSpaceDN w:val="0"/>
        <w:adjustRightInd w:val="0"/>
        <w:jc w:val="both"/>
      </w:pPr>
      <w:r w:rsidRPr="00281B00">
        <w:lastRenderedPageBreak/>
        <w:t>Zhotovitel se zavazuje začít s odstraňováním případných vad předmětu plnění-díla, či jeho části, neprodleně od uplatnění reklamace a vady odstranit v co nejkratším možném termínu.</w:t>
      </w:r>
    </w:p>
    <w:p w:rsidR="00480B3B" w:rsidRDefault="00480B3B" w:rsidP="00480B3B">
      <w:pPr>
        <w:numPr>
          <w:ilvl w:val="0"/>
          <w:numId w:val="7"/>
        </w:numPr>
        <w:autoSpaceDE w:val="0"/>
        <w:autoSpaceDN w:val="0"/>
        <w:adjustRightInd w:val="0"/>
        <w:jc w:val="both"/>
      </w:pPr>
      <w:r w:rsidRPr="00281B00">
        <w:t>Termíny odstranění se vždy po uplatnění reklamace dohodnou písemnou formou, nesmí však přesáhnout 30 kalendářních dní ode dne oznámení vady zhotoviteli (od přijetí písemné reklamace, stvrzené zhotovitelem na doručence). Po ohlášení reklamované vady zhotoviteli sepíší zodpovědní zaměstnanci objednatele i zhotovitele o způsobu odstranění vady a o jejím odstranění písemný zápis.</w:t>
      </w:r>
    </w:p>
    <w:p w:rsidR="00236254" w:rsidRDefault="00236254" w:rsidP="00236254">
      <w:pPr>
        <w:autoSpaceDE w:val="0"/>
        <w:autoSpaceDN w:val="0"/>
        <w:adjustRightInd w:val="0"/>
        <w:jc w:val="both"/>
      </w:pPr>
    </w:p>
    <w:p w:rsidR="00236254" w:rsidRDefault="00236254" w:rsidP="00236254">
      <w:pPr>
        <w:autoSpaceDE w:val="0"/>
        <w:autoSpaceDN w:val="0"/>
        <w:adjustRightInd w:val="0"/>
        <w:jc w:val="both"/>
      </w:pPr>
    </w:p>
    <w:p w:rsidR="00236254" w:rsidRDefault="00236254" w:rsidP="00236254">
      <w:pPr>
        <w:autoSpaceDE w:val="0"/>
        <w:autoSpaceDN w:val="0"/>
        <w:adjustRightInd w:val="0"/>
        <w:jc w:val="both"/>
      </w:pPr>
    </w:p>
    <w:p w:rsidR="00A64070" w:rsidRPr="00281B00" w:rsidRDefault="00A64070" w:rsidP="00480B3B">
      <w:pPr>
        <w:autoSpaceDE w:val="0"/>
        <w:autoSpaceDN w:val="0"/>
        <w:adjustRightInd w:val="0"/>
        <w:jc w:val="center"/>
        <w:rPr>
          <w:b/>
          <w:bCs/>
        </w:rPr>
      </w:pPr>
    </w:p>
    <w:p w:rsidR="00480B3B" w:rsidRPr="00281B00" w:rsidRDefault="001503FB" w:rsidP="00480B3B">
      <w:pPr>
        <w:autoSpaceDE w:val="0"/>
        <w:autoSpaceDN w:val="0"/>
        <w:adjustRightInd w:val="0"/>
        <w:jc w:val="center"/>
        <w:rPr>
          <w:b/>
          <w:bCs/>
        </w:rPr>
      </w:pPr>
      <w:r>
        <w:rPr>
          <w:b/>
          <w:bCs/>
        </w:rPr>
        <w:t>IX</w:t>
      </w:r>
      <w:r w:rsidR="00480B3B" w:rsidRPr="00281B00">
        <w:rPr>
          <w:b/>
          <w:bCs/>
        </w:rPr>
        <w:t>.</w:t>
      </w:r>
    </w:p>
    <w:p w:rsidR="00480B3B" w:rsidRPr="00281B00" w:rsidRDefault="00480B3B" w:rsidP="00480B3B">
      <w:pPr>
        <w:autoSpaceDE w:val="0"/>
        <w:autoSpaceDN w:val="0"/>
        <w:adjustRightInd w:val="0"/>
        <w:jc w:val="center"/>
        <w:rPr>
          <w:b/>
          <w:bCs/>
        </w:rPr>
      </w:pPr>
      <w:r w:rsidRPr="00281B00">
        <w:rPr>
          <w:b/>
          <w:bCs/>
        </w:rPr>
        <w:t>Podmínky provedení díla.</w:t>
      </w:r>
    </w:p>
    <w:p w:rsidR="00480B3B" w:rsidRPr="00281B00" w:rsidRDefault="00480B3B" w:rsidP="00480B3B">
      <w:pPr>
        <w:numPr>
          <w:ilvl w:val="0"/>
          <w:numId w:val="8"/>
        </w:numPr>
        <w:autoSpaceDE w:val="0"/>
        <w:autoSpaceDN w:val="0"/>
        <w:adjustRightInd w:val="0"/>
        <w:jc w:val="both"/>
      </w:pPr>
      <w:r w:rsidRPr="00281B00">
        <w:t>K převzetí díla či jeho částí si objednatel může přizvat autorizovanou osobu, soudního znalce či jiného odborníka, má-li pochybnosti o kvalitě provedeného díla či jeho části,</w:t>
      </w:r>
    </w:p>
    <w:p w:rsidR="00480B3B" w:rsidRPr="00281B00" w:rsidRDefault="00480B3B" w:rsidP="00480B3B">
      <w:pPr>
        <w:numPr>
          <w:ilvl w:val="0"/>
          <w:numId w:val="8"/>
        </w:numPr>
        <w:autoSpaceDE w:val="0"/>
        <w:autoSpaceDN w:val="0"/>
        <w:adjustRightInd w:val="0"/>
        <w:jc w:val="both"/>
      </w:pPr>
      <w:r w:rsidRPr="00281B00">
        <w:t>Zhotovitel se zavazuje provést dílo či jeho části svým jménem a na vlastní zodpovědnost, za podmínky dodržení zákona č. 435/2004 Sb. o zaměstnanosti v platném znění na své neb</w:t>
      </w:r>
      <w:r w:rsidR="004A4881">
        <w:t>ezpečí se svými kooperanty – pod</w:t>
      </w:r>
      <w:r w:rsidRPr="00281B00">
        <w:t>dodavateli.</w:t>
      </w:r>
    </w:p>
    <w:p w:rsidR="00480B3B" w:rsidRPr="00281B00" w:rsidRDefault="00480B3B" w:rsidP="00480B3B">
      <w:pPr>
        <w:numPr>
          <w:ilvl w:val="0"/>
          <w:numId w:val="8"/>
        </w:numPr>
        <w:autoSpaceDE w:val="0"/>
        <w:autoSpaceDN w:val="0"/>
        <w:adjustRightInd w:val="0"/>
        <w:jc w:val="both"/>
      </w:pPr>
      <w:r w:rsidRPr="00281B00">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300CE4" w:rsidRDefault="00300CE4" w:rsidP="00480B3B">
      <w:pPr>
        <w:numPr>
          <w:ilvl w:val="0"/>
          <w:numId w:val="8"/>
        </w:numPr>
        <w:autoSpaceDE w:val="0"/>
        <w:autoSpaceDN w:val="0"/>
        <w:adjustRightInd w:val="0"/>
        <w:jc w:val="both"/>
      </w:pPr>
      <w:r w:rsidRPr="00281B00">
        <w:t>Zhotovitel prohlašuje, že souhlasí s použitím prováděcí projektové dokumentace pro další úkony zadavatele, směřující k rea</w:t>
      </w:r>
      <w:r w:rsidR="009E7C10" w:rsidRPr="00281B00">
        <w:t xml:space="preserve">lizaci projektované stavby, tzn., že </w:t>
      </w:r>
      <w:r w:rsidRPr="00281B00">
        <w:t>objednatel má právo použít prováděcí projektovou dokumentaci jako zadávací podklad pro výběrové řízení na zhotovitele stavby a předat ji i jeho subdodavatelům k provedení stavby.</w:t>
      </w:r>
    </w:p>
    <w:p w:rsidR="00547049" w:rsidRPr="00547049" w:rsidRDefault="00547049" w:rsidP="00480B3B">
      <w:pPr>
        <w:numPr>
          <w:ilvl w:val="0"/>
          <w:numId w:val="8"/>
        </w:numPr>
        <w:autoSpaceDE w:val="0"/>
        <w:autoSpaceDN w:val="0"/>
        <w:adjustRightInd w:val="0"/>
        <w:jc w:val="both"/>
        <w:rPr>
          <w:b/>
        </w:rPr>
      </w:pPr>
      <w:r w:rsidRPr="00547049">
        <w:rPr>
          <w:b/>
        </w:rPr>
        <w:t>Zhotovitel je povinen při provádění projekčních prací průběžně konzultovat návrh dispozičního řešení a rozmístění léčebných zařízení a přístrojů s pracovníky RHBO objednatele</w:t>
      </w:r>
      <w:r>
        <w:rPr>
          <w:b/>
        </w:rPr>
        <w:t xml:space="preserve"> a dbát jejich pokynů, pokud nebudou v rozporu s objemovými možnostmi objektu nebo nebudou v souladu s předpisy pro projektování zdravotnických budov- standardy.</w:t>
      </w:r>
    </w:p>
    <w:p w:rsidR="00A64070" w:rsidRPr="00281B00" w:rsidRDefault="00A64070" w:rsidP="006C1AB9">
      <w:pPr>
        <w:autoSpaceDE w:val="0"/>
        <w:autoSpaceDN w:val="0"/>
        <w:adjustRightInd w:val="0"/>
      </w:pPr>
    </w:p>
    <w:p w:rsidR="00480B3B" w:rsidRPr="00281B00" w:rsidRDefault="00480B3B" w:rsidP="006C1AB9">
      <w:pPr>
        <w:autoSpaceDE w:val="0"/>
        <w:autoSpaceDN w:val="0"/>
        <w:adjustRightInd w:val="0"/>
        <w:ind w:left="3540" w:firstLine="708"/>
        <w:rPr>
          <w:b/>
          <w:bCs/>
        </w:rPr>
      </w:pPr>
      <w:r w:rsidRPr="00281B00">
        <w:rPr>
          <w:b/>
          <w:bCs/>
        </w:rPr>
        <w:t>X.</w:t>
      </w:r>
    </w:p>
    <w:p w:rsidR="00480B3B" w:rsidRPr="00281B00" w:rsidRDefault="00480B3B" w:rsidP="006C1AB9">
      <w:pPr>
        <w:autoSpaceDE w:val="0"/>
        <w:autoSpaceDN w:val="0"/>
        <w:adjustRightInd w:val="0"/>
        <w:ind w:left="2832" w:firstLine="708"/>
        <w:rPr>
          <w:b/>
          <w:bCs/>
        </w:rPr>
      </w:pPr>
      <w:r w:rsidRPr="00281B00">
        <w:rPr>
          <w:b/>
          <w:bCs/>
        </w:rPr>
        <w:t xml:space="preserve">Smluvní pokuty. </w:t>
      </w:r>
    </w:p>
    <w:p w:rsidR="00480B3B" w:rsidRPr="00281B00" w:rsidRDefault="00480B3B" w:rsidP="003E57AB">
      <w:pPr>
        <w:numPr>
          <w:ilvl w:val="0"/>
          <w:numId w:val="10"/>
        </w:numPr>
        <w:autoSpaceDE w:val="0"/>
        <w:autoSpaceDN w:val="0"/>
        <w:adjustRightInd w:val="0"/>
        <w:jc w:val="both"/>
      </w:pPr>
      <w:r w:rsidRPr="003E57AB">
        <w:t xml:space="preserve">V případě </w:t>
      </w:r>
      <w:r w:rsidRPr="00281B00">
        <w:t>prodlení objednatele s úhradou faktur za předané dílo, zaplatí objednatel zhotoviteli smluvní pokutu ve výši 0,05 % z ceny faktury s DPH za každý kalendářní den prodlení.</w:t>
      </w:r>
    </w:p>
    <w:p w:rsidR="00480B3B" w:rsidRDefault="00480B3B" w:rsidP="003E57AB">
      <w:pPr>
        <w:numPr>
          <w:ilvl w:val="0"/>
          <w:numId w:val="10"/>
        </w:numPr>
        <w:autoSpaceDE w:val="0"/>
        <w:autoSpaceDN w:val="0"/>
        <w:adjustRightInd w:val="0"/>
        <w:jc w:val="both"/>
      </w:pPr>
      <w:r w:rsidRPr="003E57AB">
        <w:t xml:space="preserve">V případě </w:t>
      </w:r>
      <w:r w:rsidRPr="00281B00">
        <w:t>prodlení zho</w:t>
      </w:r>
      <w:r w:rsidR="00BC7820">
        <w:t xml:space="preserve">tovitele se splněním povinnosti v předem stanovených termínech </w:t>
      </w:r>
      <w:r w:rsidRPr="00281B00">
        <w:t xml:space="preserve">předání </w:t>
      </w:r>
      <w:r w:rsidR="00BC7820">
        <w:t>částí</w:t>
      </w:r>
      <w:r w:rsidRPr="00281B00">
        <w:t xml:space="preserve"> díla objednateli</w:t>
      </w:r>
      <w:r w:rsidR="00BC7820">
        <w:t xml:space="preserve"> / dle čl. III odst. 2 a 3</w:t>
      </w:r>
      <w:r w:rsidR="004A4881">
        <w:t xml:space="preserve"> této smlouvy o dílo</w:t>
      </w:r>
      <w:r w:rsidRPr="00281B00">
        <w:t xml:space="preserve">, zaplatí zhotovitel </w:t>
      </w:r>
      <w:r w:rsidR="00B96EEA" w:rsidRPr="00281B00">
        <w:t xml:space="preserve">objednateli </w:t>
      </w:r>
      <w:r w:rsidR="001500D7" w:rsidRPr="00281B00">
        <w:t>smluvní pokutu 0,05 %</w:t>
      </w:r>
      <w:r w:rsidR="00BC7820">
        <w:t xml:space="preserve"> z 90% celkové ceny díla s DPH za každý kalendářní den prodlení</w:t>
      </w:r>
      <w:r w:rsidRPr="00281B00">
        <w:t>.</w:t>
      </w:r>
    </w:p>
    <w:p w:rsidR="00DD5093" w:rsidRPr="00281B00" w:rsidRDefault="00DD5093" w:rsidP="00DD5093">
      <w:pPr>
        <w:autoSpaceDE w:val="0"/>
        <w:autoSpaceDN w:val="0"/>
        <w:adjustRightInd w:val="0"/>
        <w:ind w:left="360"/>
        <w:jc w:val="both"/>
      </w:pPr>
    </w:p>
    <w:p w:rsidR="00480B3B" w:rsidRPr="00281B00" w:rsidRDefault="00480B3B" w:rsidP="00480B3B">
      <w:pPr>
        <w:autoSpaceDE w:val="0"/>
        <w:autoSpaceDN w:val="0"/>
        <w:adjustRightInd w:val="0"/>
        <w:jc w:val="center"/>
        <w:rPr>
          <w:b/>
          <w:bCs/>
        </w:rPr>
      </w:pPr>
      <w:r w:rsidRPr="00281B00">
        <w:rPr>
          <w:b/>
          <w:bCs/>
        </w:rPr>
        <w:t>XI.</w:t>
      </w:r>
    </w:p>
    <w:p w:rsidR="00480B3B" w:rsidRPr="00281B00" w:rsidRDefault="00480B3B" w:rsidP="00480B3B">
      <w:pPr>
        <w:autoSpaceDE w:val="0"/>
        <w:autoSpaceDN w:val="0"/>
        <w:adjustRightInd w:val="0"/>
        <w:jc w:val="center"/>
        <w:rPr>
          <w:b/>
          <w:bCs/>
        </w:rPr>
      </w:pPr>
      <w:r w:rsidRPr="00281B00">
        <w:rPr>
          <w:b/>
          <w:bCs/>
        </w:rPr>
        <w:t>Závěrečná ustanovení.</w:t>
      </w:r>
    </w:p>
    <w:p w:rsidR="00480B3B" w:rsidRPr="00281B00" w:rsidRDefault="00480B3B" w:rsidP="003E57AB">
      <w:pPr>
        <w:numPr>
          <w:ilvl w:val="0"/>
          <w:numId w:val="16"/>
        </w:numPr>
        <w:autoSpaceDE w:val="0"/>
        <w:autoSpaceDN w:val="0"/>
        <w:adjustRightInd w:val="0"/>
        <w:jc w:val="both"/>
      </w:pPr>
      <w:r w:rsidRPr="00281B00">
        <w:t xml:space="preserve">Tato smlouva nabývá platnosti </w:t>
      </w:r>
      <w:r w:rsidR="00483160">
        <w:t xml:space="preserve">dnem podpisu obou smluvních stran </w:t>
      </w:r>
      <w:r w:rsidRPr="00281B00">
        <w:t xml:space="preserve">a účinnosti dnem </w:t>
      </w:r>
      <w:r w:rsidR="00655404">
        <w:t xml:space="preserve">jejího </w:t>
      </w:r>
      <w:r w:rsidR="00483160">
        <w:t>zveřejnění v registru smluv.</w:t>
      </w:r>
    </w:p>
    <w:p w:rsidR="00480B3B" w:rsidRPr="00281B00" w:rsidRDefault="00480B3B" w:rsidP="003E57AB">
      <w:pPr>
        <w:numPr>
          <w:ilvl w:val="0"/>
          <w:numId w:val="16"/>
        </w:numPr>
        <w:autoSpaceDE w:val="0"/>
        <w:autoSpaceDN w:val="0"/>
        <w:adjustRightInd w:val="0"/>
        <w:jc w:val="both"/>
      </w:pPr>
      <w:r w:rsidRPr="00281B00">
        <w:t xml:space="preserve">Zánik závazků vyplývající z této smlouvy lze sjednat písemnou dohodou smluvních stran. </w:t>
      </w:r>
    </w:p>
    <w:p w:rsidR="00480B3B" w:rsidRPr="00281B00" w:rsidRDefault="00480B3B" w:rsidP="003E57AB">
      <w:pPr>
        <w:numPr>
          <w:ilvl w:val="0"/>
          <w:numId w:val="16"/>
        </w:numPr>
        <w:autoSpaceDE w:val="0"/>
        <w:autoSpaceDN w:val="0"/>
        <w:adjustRightInd w:val="0"/>
        <w:jc w:val="both"/>
      </w:pPr>
      <w:r w:rsidRPr="00281B00">
        <w:t xml:space="preserve">V náležitostech neupravených touto dohodou se práva a povinnosti smluvních stran řídí zákonem č. 89/2012., občanský zákoník. </w:t>
      </w:r>
    </w:p>
    <w:p w:rsidR="00480B3B" w:rsidRPr="00281B00" w:rsidRDefault="00480B3B" w:rsidP="003E57AB">
      <w:pPr>
        <w:numPr>
          <w:ilvl w:val="0"/>
          <w:numId w:val="16"/>
        </w:numPr>
        <w:autoSpaceDE w:val="0"/>
        <w:autoSpaceDN w:val="0"/>
        <w:adjustRightInd w:val="0"/>
        <w:jc w:val="both"/>
      </w:pPr>
      <w:r w:rsidRPr="00281B00">
        <w:lastRenderedPageBreak/>
        <w:t>Podmínky sjednané v této smlouvě, dohodnutá práva a povinnosti lze měnit pouze po předchozí vzájemné dohodě smluv</w:t>
      </w:r>
      <w:r w:rsidR="00300CE4" w:rsidRPr="00281B00">
        <w:t>ních stran, a to číslovaným písem</w:t>
      </w:r>
      <w:r w:rsidRPr="00281B00">
        <w:t xml:space="preserve">ným dodatkem k této smlouvě. </w:t>
      </w:r>
    </w:p>
    <w:p w:rsidR="00480B3B" w:rsidRPr="00281B00" w:rsidRDefault="00480B3B" w:rsidP="003E57AB">
      <w:pPr>
        <w:numPr>
          <w:ilvl w:val="0"/>
          <w:numId w:val="16"/>
        </w:numPr>
        <w:autoSpaceDE w:val="0"/>
        <w:autoSpaceDN w:val="0"/>
        <w:adjustRightInd w:val="0"/>
        <w:jc w:val="both"/>
      </w:pPr>
      <w:r w:rsidRPr="00281B00">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480B3B" w:rsidRPr="00281B00" w:rsidRDefault="00480B3B" w:rsidP="003E57AB">
      <w:pPr>
        <w:numPr>
          <w:ilvl w:val="0"/>
          <w:numId w:val="16"/>
        </w:numPr>
        <w:autoSpaceDE w:val="0"/>
        <w:autoSpaceDN w:val="0"/>
        <w:adjustRightInd w:val="0"/>
        <w:jc w:val="both"/>
      </w:pPr>
      <w:r w:rsidRPr="00281B00">
        <w:t>Znění této smlouvy není obchodním tajemstvím a zhotovitel souhlasí se zveřejněním všech náležitostí smluvního vztahu.</w:t>
      </w:r>
    </w:p>
    <w:p w:rsidR="009C646B" w:rsidRDefault="00C34030" w:rsidP="003E57AB">
      <w:pPr>
        <w:pStyle w:val="Odstavecseseznamem"/>
        <w:numPr>
          <w:ilvl w:val="0"/>
          <w:numId w:val="16"/>
        </w:numPr>
        <w:spacing w:after="0" w:line="240" w:lineRule="auto"/>
        <w:jc w:val="both"/>
        <w:rPr>
          <w:rFonts w:ascii="Times New Roman" w:hAnsi="Times New Roman"/>
          <w:sz w:val="24"/>
          <w:szCs w:val="24"/>
        </w:rPr>
      </w:pPr>
      <w:r w:rsidRPr="00180BD9">
        <w:rPr>
          <w:rFonts w:ascii="Times New Roman" w:hAnsi="Times New Roman"/>
          <w:sz w:val="24"/>
          <w:szCs w:val="24"/>
        </w:rPr>
        <w:t xml:space="preserve">Smluvní strany se dohodly, že povinnost vyplývající ze zákona č. 340/2015 Sb., o registru smluv provede PNO zveřejněním této smlouvy v registru smluv. Návrh smlouvy bude </w:t>
      </w:r>
      <w:r w:rsidR="00180BD9">
        <w:rPr>
          <w:rFonts w:ascii="Times New Roman" w:hAnsi="Times New Roman"/>
          <w:sz w:val="24"/>
          <w:szCs w:val="24"/>
        </w:rPr>
        <w:t xml:space="preserve">z tohoto důvodu </w:t>
      </w:r>
      <w:r w:rsidRPr="00180BD9">
        <w:rPr>
          <w:rFonts w:ascii="Times New Roman" w:hAnsi="Times New Roman"/>
          <w:sz w:val="24"/>
          <w:szCs w:val="24"/>
        </w:rPr>
        <w:t xml:space="preserve">poskytovatelem předložen v otevřeném a strojově čitelném formátu dle zákona č. 222/2015 Sb. o změně zákona o </w:t>
      </w:r>
      <w:r w:rsidR="009C646B">
        <w:rPr>
          <w:rFonts w:ascii="Times New Roman" w:hAnsi="Times New Roman"/>
          <w:sz w:val="24"/>
          <w:szCs w:val="24"/>
        </w:rPr>
        <w:t>svobodném přístupu k</w:t>
      </w:r>
      <w:r w:rsidR="00E475B0">
        <w:rPr>
          <w:rFonts w:ascii="Times New Roman" w:hAnsi="Times New Roman"/>
          <w:sz w:val="24"/>
          <w:szCs w:val="24"/>
        </w:rPr>
        <w:t> </w:t>
      </w:r>
      <w:r w:rsidR="009C646B">
        <w:rPr>
          <w:rFonts w:ascii="Times New Roman" w:hAnsi="Times New Roman"/>
          <w:sz w:val="24"/>
          <w:szCs w:val="24"/>
        </w:rPr>
        <w:t>informacím</w:t>
      </w:r>
      <w:r w:rsidR="00E475B0">
        <w:rPr>
          <w:rFonts w:ascii="Times New Roman" w:hAnsi="Times New Roman"/>
          <w:sz w:val="24"/>
          <w:szCs w:val="24"/>
        </w:rPr>
        <w:t xml:space="preserve"> v platném znění</w:t>
      </w:r>
      <w:r w:rsidR="009C646B">
        <w:rPr>
          <w:rFonts w:ascii="Times New Roman" w:hAnsi="Times New Roman"/>
          <w:sz w:val="24"/>
          <w:szCs w:val="24"/>
        </w:rPr>
        <w:t>.</w:t>
      </w:r>
    </w:p>
    <w:p w:rsidR="00C34030" w:rsidRPr="00180BD9" w:rsidRDefault="009C646B" w:rsidP="003E57AB">
      <w:pPr>
        <w:pStyle w:val="Odstavecseseznamem"/>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Zhotovitel se zavazuje u svých zaměstnanců, zaměstnanců poddodavatelů či smluvně najatých ostatních osob zachovávat mlčenlivost o osobních datech, se kterými by v průběhu provádění díla mohl </w:t>
      </w:r>
      <w:r w:rsidR="008426BA">
        <w:rPr>
          <w:rFonts w:ascii="Times New Roman" w:hAnsi="Times New Roman"/>
          <w:sz w:val="24"/>
          <w:szCs w:val="24"/>
        </w:rPr>
        <w:t xml:space="preserve">přijít </w:t>
      </w:r>
      <w:r>
        <w:rPr>
          <w:rFonts w:ascii="Times New Roman" w:hAnsi="Times New Roman"/>
          <w:sz w:val="24"/>
          <w:szCs w:val="24"/>
        </w:rPr>
        <w:t>či přišel do styku –</w:t>
      </w:r>
      <w:r w:rsidR="008426BA">
        <w:rPr>
          <w:rFonts w:ascii="Times New Roman" w:hAnsi="Times New Roman"/>
          <w:sz w:val="24"/>
          <w:szCs w:val="24"/>
        </w:rPr>
        <w:t xml:space="preserve"> čestným</w:t>
      </w:r>
      <w:r>
        <w:rPr>
          <w:rFonts w:ascii="Times New Roman" w:hAnsi="Times New Roman"/>
          <w:sz w:val="24"/>
          <w:szCs w:val="24"/>
        </w:rPr>
        <w:t xml:space="preserve"> prohlášení</w:t>
      </w:r>
      <w:r w:rsidR="008426BA">
        <w:rPr>
          <w:rFonts w:ascii="Times New Roman" w:hAnsi="Times New Roman"/>
          <w:sz w:val="24"/>
          <w:szCs w:val="24"/>
        </w:rPr>
        <w:t>m.</w:t>
      </w:r>
    </w:p>
    <w:p w:rsidR="00443712" w:rsidRDefault="003E57AB" w:rsidP="00443712">
      <w:pPr>
        <w:numPr>
          <w:ilvl w:val="0"/>
          <w:numId w:val="16"/>
        </w:numPr>
        <w:autoSpaceDE w:val="0"/>
        <w:autoSpaceDN w:val="0"/>
        <w:adjustRightInd w:val="0"/>
        <w:jc w:val="both"/>
      </w:pPr>
      <w:r w:rsidRPr="00281B00">
        <w:t>Smlouva je vyhotovena ve 4 stejnopisech s platností originálu.  Každá ze smluvních stran obdrží dvě vyhotovení.</w:t>
      </w:r>
    </w:p>
    <w:p w:rsidR="00443712" w:rsidRDefault="00443712" w:rsidP="00443712">
      <w:pPr>
        <w:autoSpaceDE w:val="0"/>
        <w:autoSpaceDN w:val="0"/>
        <w:adjustRightInd w:val="0"/>
        <w:jc w:val="both"/>
      </w:pPr>
    </w:p>
    <w:p w:rsidR="00480B3B" w:rsidRPr="00281B00" w:rsidRDefault="00480B3B" w:rsidP="00480B3B">
      <w:pPr>
        <w:autoSpaceDE w:val="0"/>
        <w:autoSpaceDN w:val="0"/>
        <w:adjustRightInd w:val="0"/>
        <w:jc w:val="both"/>
      </w:pPr>
    </w:p>
    <w:tbl>
      <w:tblPr>
        <w:tblW w:w="0" w:type="auto"/>
        <w:tblLook w:val="04A0" w:firstRow="1" w:lastRow="0" w:firstColumn="1" w:lastColumn="0" w:noHBand="0" w:noVBand="1"/>
      </w:tblPr>
      <w:tblGrid>
        <w:gridCol w:w="4641"/>
        <w:gridCol w:w="4647"/>
      </w:tblGrid>
      <w:tr w:rsidR="00480B3B" w:rsidRPr="00281B00" w:rsidTr="00480B3B">
        <w:tc>
          <w:tcPr>
            <w:tcW w:w="5303" w:type="dxa"/>
          </w:tcPr>
          <w:p w:rsidR="00480B3B" w:rsidRDefault="00480B3B">
            <w:pPr>
              <w:pStyle w:val="Tlotextu"/>
              <w:spacing w:after="0" w:line="256" w:lineRule="auto"/>
            </w:pPr>
            <w:r w:rsidRPr="00281B00">
              <w:t xml:space="preserve">V </w:t>
            </w:r>
            <w:r w:rsidR="00575635">
              <w:t>Vršovicích</w:t>
            </w:r>
            <w:r w:rsidRPr="00281B00">
              <w:t>, dne:</w:t>
            </w:r>
            <w:r w:rsidR="00575635">
              <w:t xml:space="preserve"> 18.7.2018</w:t>
            </w:r>
            <w:r w:rsidRPr="00281B00">
              <w:t xml:space="preserve"> </w:t>
            </w:r>
          </w:p>
          <w:p w:rsidR="00443712" w:rsidRPr="00281B00" w:rsidRDefault="00443712">
            <w:pPr>
              <w:pStyle w:val="Tlotextu"/>
              <w:spacing w:after="0" w:line="256" w:lineRule="auto"/>
            </w:pPr>
          </w:p>
          <w:p w:rsidR="00480B3B" w:rsidRPr="00281B00" w:rsidRDefault="00480B3B">
            <w:pPr>
              <w:pStyle w:val="Tlotextu"/>
              <w:spacing w:after="0" w:line="256" w:lineRule="auto"/>
            </w:pPr>
          </w:p>
          <w:p w:rsidR="00480B3B" w:rsidRPr="00281B00" w:rsidRDefault="00480B3B">
            <w:pPr>
              <w:pStyle w:val="Tlotextu"/>
              <w:spacing w:after="0" w:line="256" w:lineRule="auto"/>
            </w:pPr>
            <w:r w:rsidRPr="00281B00">
              <w:t>Za zhotovitele:</w:t>
            </w:r>
          </w:p>
        </w:tc>
        <w:tc>
          <w:tcPr>
            <w:tcW w:w="5303" w:type="dxa"/>
          </w:tcPr>
          <w:p w:rsidR="00480B3B" w:rsidRDefault="00480B3B">
            <w:pPr>
              <w:pStyle w:val="Tlotextu"/>
              <w:spacing w:after="0" w:line="256" w:lineRule="auto"/>
            </w:pPr>
            <w:r w:rsidRPr="00281B00">
              <w:t>V Opavě, dne:</w:t>
            </w:r>
            <w:r w:rsidR="00A0047A">
              <w:t xml:space="preserve"> 27.7.2018</w:t>
            </w:r>
            <w:bookmarkStart w:id="0" w:name="_GoBack"/>
            <w:bookmarkEnd w:id="0"/>
          </w:p>
          <w:p w:rsidR="00443712" w:rsidRDefault="00443712">
            <w:pPr>
              <w:pStyle w:val="Tlotextu"/>
              <w:spacing w:after="0" w:line="256" w:lineRule="auto"/>
            </w:pPr>
          </w:p>
          <w:p w:rsidR="00443712" w:rsidRPr="00281B00" w:rsidRDefault="00443712">
            <w:pPr>
              <w:pStyle w:val="Tlotextu"/>
              <w:spacing w:after="0" w:line="256" w:lineRule="auto"/>
            </w:pPr>
          </w:p>
          <w:p w:rsidR="00480B3B" w:rsidRPr="00281B00" w:rsidRDefault="00480B3B">
            <w:pPr>
              <w:pStyle w:val="Tlotextu"/>
              <w:spacing w:after="0" w:line="256" w:lineRule="auto"/>
            </w:pPr>
            <w:r w:rsidRPr="00281B00">
              <w:t>Za objednatele:</w:t>
            </w:r>
          </w:p>
          <w:p w:rsidR="004113D6" w:rsidRPr="00281B00" w:rsidRDefault="004113D6">
            <w:pPr>
              <w:spacing w:line="256" w:lineRule="auto"/>
              <w:rPr>
                <w:b/>
                <w:bCs/>
                <w:lang w:eastAsia="en-US"/>
              </w:rPr>
            </w:pPr>
          </w:p>
          <w:p w:rsidR="00480B3B" w:rsidRPr="00281B00" w:rsidRDefault="00300CE4">
            <w:pPr>
              <w:spacing w:line="256" w:lineRule="auto"/>
              <w:rPr>
                <w:b/>
                <w:bCs/>
                <w:lang w:eastAsia="en-US"/>
              </w:rPr>
            </w:pPr>
            <w:r w:rsidRPr="00281B00">
              <w:rPr>
                <w:b/>
                <w:bCs/>
                <w:lang w:eastAsia="en-US"/>
              </w:rPr>
              <w:t>Ing. Zdeněk Jiříček</w:t>
            </w:r>
          </w:p>
          <w:p w:rsidR="006C0163" w:rsidRPr="00067A03" w:rsidRDefault="009E7C10" w:rsidP="00067A03">
            <w:pPr>
              <w:pStyle w:val="Tlotextu"/>
              <w:spacing w:after="0" w:line="256" w:lineRule="auto"/>
              <w:rPr>
                <w:b/>
                <w:bCs/>
              </w:rPr>
            </w:pPr>
            <w:r w:rsidRPr="00281B00">
              <w:rPr>
                <w:b/>
                <w:bCs/>
              </w:rPr>
              <w:t xml:space="preserve">ředitel  </w:t>
            </w:r>
          </w:p>
        </w:tc>
      </w:tr>
    </w:tbl>
    <w:p w:rsidR="00AF4783" w:rsidRPr="00281B00" w:rsidRDefault="00AF4783" w:rsidP="00067A03">
      <w:pPr>
        <w:autoSpaceDE w:val="0"/>
        <w:autoSpaceDN w:val="0"/>
        <w:adjustRightInd w:val="0"/>
        <w:jc w:val="both"/>
      </w:pPr>
    </w:p>
    <w:sectPr w:rsidR="00AF4783" w:rsidRPr="00281B0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D45" w:rsidRDefault="00BA6D45" w:rsidP="0086163B">
      <w:r>
        <w:separator/>
      </w:r>
    </w:p>
  </w:endnote>
  <w:endnote w:type="continuationSeparator" w:id="0">
    <w:p w:rsidR="00BA6D45" w:rsidRDefault="00BA6D45" w:rsidP="0086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652855"/>
      <w:docPartObj>
        <w:docPartGallery w:val="Page Numbers (Bottom of Page)"/>
        <w:docPartUnique/>
      </w:docPartObj>
    </w:sdtPr>
    <w:sdtEndPr/>
    <w:sdtContent>
      <w:p w:rsidR="0086163B" w:rsidRDefault="0086163B" w:rsidP="0086163B">
        <w:pPr>
          <w:pStyle w:val="Zpat"/>
          <w:jc w:val="center"/>
        </w:pPr>
        <w:r>
          <w:fldChar w:fldCharType="begin"/>
        </w:r>
        <w:r>
          <w:instrText>PAGE   \* MERGEFORMAT</w:instrText>
        </w:r>
        <w:r>
          <w:fldChar w:fldCharType="separate"/>
        </w:r>
        <w:r w:rsidR="00A0047A">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D45" w:rsidRDefault="00BA6D45" w:rsidP="0086163B">
      <w:r>
        <w:separator/>
      </w:r>
    </w:p>
  </w:footnote>
  <w:footnote w:type="continuationSeparator" w:id="0">
    <w:p w:rsidR="00BA6D45" w:rsidRDefault="00BA6D45" w:rsidP="00861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78AB69E"/>
    <w:lvl w:ilvl="0">
      <w:start w:val="1"/>
      <w:numFmt w:val="ordin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92D23BC"/>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0BC94D7F"/>
    <w:multiLevelType w:val="hybridMultilevel"/>
    <w:tmpl w:val="7B6AF792"/>
    <w:lvl w:ilvl="0" w:tplc="6310D88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4B03A1"/>
    <w:multiLevelType w:val="hybridMultilevel"/>
    <w:tmpl w:val="AB6821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614AE2"/>
    <w:multiLevelType w:val="hybridMultilevel"/>
    <w:tmpl w:val="877E540C"/>
    <w:lvl w:ilvl="0" w:tplc="BA20CEBC">
      <w:start w:val="3"/>
      <w:numFmt w:val="bullet"/>
      <w:lvlText w:val="-"/>
      <w:lvlJc w:val="left"/>
      <w:pPr>
        <w:ind w:left="720" w:hanging="360"/>
      </w:pPr>
      <w:rPr>
        <w:rFonts w:ascii="Times New Roman" w:eastAsia="Tahom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14662F"/>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nsid w:val="1442567F"/>
    <w:multiLevelType w:val="hybridMultilevel"/>
    <w:tmpl w:val="3FA61AB6"/>
    <w:lvl w:ilvl="0" w:tplc="04050017">
      <w:start w:val="1"/>
      <w:numFmt w:val="lowerLetter"/>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15F92889"/>
    <w:multiLevelType w:val="hybridMultilevel"/>
    <w:tmpl w:val="7A5489B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DFA2E5B"/>
    <w:multiLevelType w:val="hybridMultilevel"/>
    <w:tmpl w:val="1500F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325F9E"/>
    <w:multiLevelType w:val="hybridMultilevel"/>
    <w:tmpl w:val="FD788A4A"/>
    <w:lvl w:ilvl="0" w:tplc="4EE418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312B9A"/>
    <w:multiLevelType w:val="hybridMultilevel"/>
    <w:tmpl w:val="7FB003CC"/>
    <w:lvl w:ilvl="0" w:tplc="22C41BEC">
      <w:start w:val="1"/>
      <w:numFmt w:val="lowerLetter"/>
      <w:lvlText w:val="%1)"/>
      <w:lvlJc w:val="left"/>
      <w:pPr>
        <w:ind w:left="1636"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2">
    <w:nsid w:val="303222A2"/>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3D676158"/>
    <w:multiLevelType w:val="hybridMultilevel"/>
    <w:tmpl w:val="742EA41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935DDF"/>
    <w:multiLevelType w:val="hybridMultilevel"/>
    <w:tmpl w:val="BFF80DF8"/>
    <w:lvl w:ilvl="0" w:tplc="3BEC55B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nsid w:val="42772067"/>
    <w:multiLevelType w:val="hybridMultilevel"/>
    <w:tmpl w:val="95EAD08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7">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8">
    <w:nsid w:val="4F2D35BF"/>
    <w:multiLevelType w:val="hybridMultilevel"/>
    <w:tmpl w:val="35C06620"/>
    <w:lvl w:ilvl="0" w:tplc="0405000F">
      <w:start w:val="1"/>
      <w:numFmt w:val="decimal"/>
      <w:lvlText w:val="%1."/>
      <w:lvlJc w:val="left"/>
      <w:pPr>
        <w:ind w:left="6" w:hanging="360"/>
      </w:pPr>
    </w:lvl>
    <w:lvl w:ilvl="1" w:tplc="04050019" w:tentative="1">
      <w:start w:val="1"/>
      <w:numFmt w:val="lowerLetter"/>
      <w:lvlText w:val="%2."/>
      <w:lvlJc w:val="left"/>
      <w:pPr>
        <w:ind w:left="726" w:hanging="360"/>
      </w:pPr>
    </w:lvl>
    <w:lvl w:ilvl="2" w:tplc="0405001B" w:tentative="1">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19">
    <w:nsid w:val="51805EAF"/>
    <w:multiLevelType w:val="hybridMultilevel"/>
    <w:tmpl w:val="3CB8C2AA"/>
    <w:lvl w:ilvl="0" w:tplc="01C2C9EE">
      <w:start w:val="1"/>
      <w:numFmt w:val="lowerLetter"/>
      <w:lvlText w:val="%1)"/>
      <w:lvlJc w:val="left"/>
      <w:pPr>
        <w:ind w:left="1080" w:hanging="360"/>
      </w:pPr>
      <w:rPr>
        <w:rFonts w:ascii="Calibri" w:hAnsi="Calibri"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60B54B90"/>
    <w:multiLevelType w:val="hybridMultilevel"/>
    <w:tmpl w:val="0734CA2E"/>
    <w:lvl w:ilvl="0" w:tplc="C9F6880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nsid w:val="6F944CD6"/>
    <w:multiLevelType w:val="hybridMultilevel"/>
    <w:tmpl w:val="D3F015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3">
    <w:nsid w:val="759C4537"/>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4">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4"/>
  </w:num>
  <w:num w:numId="14">
    <w:abstractNumId w:val="11"/>
  </w:num>
  <w:num w:numId="15">
    <w:abstractNumId w:val="2"/>
  </w:num>
  <w:num w:numId="16">
    <w:abstractNumId w:val="1"/>
  </w:num>
  <w:num w:numId="17">
    <w:abstractNumId w:val="6"/>
  </w:num>
  <w:num w:numId="18">
    <w:abstractNumId w:val="21"/>
  </w:num>
  <w:num w:numId="19">
    <w:abstractNumId w:val="15"/>
  </w:num>
  <w:num w:numId="20">
    <w:abstractNumId w:val="9"/>
  </w:num>
  <w:num w:numId="21">
    <w:abstractNumId w:val="18"/>
  </w:num>
  <w:num w:numId="22">
    <w:abstractNumId w:val="3"/>
  </w:num>
  <w:num w:numId="23">
    <w:abstractNumId w:val="10"/>
  </w:num>
  <w:num w:numId="24">
    <w:abstractNumId w:val="12"/>
  </w:num>
  <w:num w:numId="25">
    <w:abstractNumId w:val="7"/>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C5"/>
    <w:rsid w:val="00006EB0"/>
    <w:rsid w:val="000201FF"/>
    <w:rsid w:val="000213A0"/>
    <w:rsid w:val="000405B0"/>
    <w:rsid w:val="00050376"/>
    <w:rsid w:val="0005326E"/>
    <w:rsid w:val="00067A03"/>
    <w:rsid w:val="000A4624"/>
    <w:rsid w:val="000E4648"/>
    <w:rsid w:val="00100A01"/>
    <w:rsid w:val="00115A97"/>
    <w:rsid w:val="00134983"/>
    <w:rsid w:val="001500D7"/>
    <w:rsid w:val="001503FB"/>
    <w:rsid w:val="00152F24"/>
    <w:rsid w:val="001735C8"/>
    <w:rsid w:val="0017570E"/>
    <w:rsid w:val="00180BD9"/>
    <w:rsid w:val="00197A96"/>
    <w:rsid w:val="001A24E7"/>
    <w:rsid w:val="001A41DE"/>
    <w:rsid w:val="001C29D7"/>
    <w:rsid w:val="001C528B"/>
    <w:rsid w:val="001D1726"/>
    <w:rsid w:val="002005D8"/>
    <w:rsid w:val="00204FD0"/>
    <w:rsid w:val="00211C2D"/>
    <w:rsid w:val="00236254"/>
    <w:rsid w:val="00281B00"/>
    <w:rsid w:val="002A35E5"/>
    <w:rsid w:val="002B29EB"/>
    <w:rsid w:val="002B513F"/>
    <w:rsid w:val="002C2ECD"/>
    <w:rsid w:val="00300CE4"/>
    <w:rsid w:val="00327075"/>
    <w:rsid w:val="00347B55"/>
    <w:rsid w:val="00353805"/>
    <w:rsid w:val="00366512"/>
    <w:rsid w:val="003666D9"/>
    <w:rsid w:val="00397CA3"/>
    <w:rsid w:val="003B2D3D"/>
    <w:rsid w:val="003B678D"/>
    <w:rsid w:val="003D18B8"/>
    <w:rsid w:val="003D3FB6"/>
    <w:rsid w:val="003E57AB"/>
    <w:rsid w:val="003F70E9"/>
    <w:rsid w:val="004113D6"/>
    <w:rsid w:val="004363E8"/>
    <w:rsid w:val="00443712"/>
    <w:rsid w:val="00445A9A"/>
    <w:rsid w:val="00452373"/>
    <w:rsid w:val="00453588"/>
    <w:rsid w:val="00480B3B"/>
    <w:rsid w:val="00483160"/>
    <w:rsid w:val="00487787"/>
    <w:rsid w:val="004A4881"/>
    <w:rsid w:val="004C456D"/>
    <w:rsid w:val="00503172"/>
    <w:rsid w:val="005206B0"/>
    <w:rsid w:val="005253DF"/>
    <w:rsid w:val="005302DF"/>
    <w:rsid w:val="00540B12"/>
    <w:rsid w:val="00547049"/>
    <w:rsid w:val="00575635"/>
    <w:rsid w:val="00585110"/>
    <w:rsid w:val="0058624D"/>
    <w:rsid w:val="005B17E0"/>
    <w:rsid w:val="005B39DA"/>
    <w:rsid w:val="005B4BAB"/>
    <w:rsid w:val="005E5B1C"/>
    <w:rsid w:val="005F35ED"/>
    <w:rsid w:val="00655404"/>
    <w:rsid w:val="00677B0C"/>
    <w:rsid w:val="00685890"/>
    <w:rsid w:val="00687AC5"/>
    <w:rsid w:val="006A04ED"/>
    <w:rsid w:val="006C0163"/>
    <w:rsid w:val="006C1AB9"/>
    <w:rsid w:val="00717038"/>
    <w:rsid w:val="007468CC"/>
    <w:rsid w:val="00775971"/>
    <w:rsid w:val="00775E47"/>
    <w:rsid w:val="007876FA"/>
    <w:rsid w:val="007D311A"/>
    <w:rsid w:val="007E21C8"/>
    <w:rsid w:val="007F5BCE"/>
    <w:rsid w:val="00800B6E"/>
    <w:rsid w:val="00832E11"/>
    <w:rsid w:val="00837971"/>
    <w:rsid w:val="008426BA"/>
    <w:rsid w:val="0086163B"/>
    <w:rsid w:val="00865602"/>
    <w:rsid w:val="00883C93"/>
    <w:rsid w:val="008867FC"/>
    <w:rsid w:val="008B4ACB"/>
    <w:rsid w:val="008C1A90"/>
    <w:rsid w:val="008E6501"/>
    <w:rsid w:val="0091550E"/>
    <w:rsid w:val="0092538C"/>
    <w:rsid w:val="00931019"/>
    <w:rsid w:val="00936585"/>
    <w:rsid w:val="00941DCD"/>
    <w:rsid w:val="0094396A"/>
    <w:rsid w:val="00970892"/>
    <w:rsid w:val="00990E1E"/>
    <w:rsid w:val="009C646B"/>
    <w:rsid w:val="009C7260"/>
    <w:rsid w:val="009D34D8"/>
    <w:rsid w:val="009D4773"/>
    <w:rsid w:val="009E7C10"/>
    <w:rsid w:val="009F5E1F"/>
    <w:rsid w:val="00A0047A"/>
    <w:rsid w:val="00A5264F"/>
    <w:rsid w:val="00A64070"/>
    <w:rsid w:val="00AF4783"/>
    <w:rsid w:val="00B2258E"/>
    <w:rsid w:val="00B2548E"/>
    <w:rsid w:val="00B31340"/>
    <w:rsid w:val="00B52030"/>
    <w:rsid w:val="00B74A99"/>
    <w:rsid w:val="00B96EEA"/>
    <w:rsid w:val="00BA58A5"/>
    <w:rsid w:val="00BA6D45"/>
    <w:rsid w:val="00BC7820"/>
    <w:rsid w:val="00BE5B4A"/>
    <w:rsid w:val="00C012F2"/>
    <w:rsid w:val="00C33731"/>
    <w:rsid w:val="00C34030"/>
    <w:rsid w:val="00C453A2"/>
    <w:rsid w:val="00C477D0"/>
    <w:rsid w:val="00C53845"/>
    <w:rsid w:val="00C56E49"/>
    <w:rsid w:val="00C6281E"/>
    <w:rsid w:val="00C97F24"/>
    <w:rsid w:val="00CD708D"/>
    <w:rsid w:val="00D00D4F"/>
    <w:rsid w:val="00D15DBB"/>
    <w:rsid w:val="00D23BFE"/>
    <w:rsid w:val="00D45552"/>
    <w:rsid w:val="00DD5093"/>
    <w:rsid w:val="00DE6601"/>
    <w:rsid w:val="00DF2C38"/>
    <w:rsid w:val="00DF7FA8"/>
    <w:rsid w:val="00E01747"/>
    <w:rsid w:val="00E2247D"/>
    <w:rsid w:val="00E35B6E"/>
    <w:rsid w:val="00E366E4"/>
    <w:rsid w:val="00E475B0"/>
    <w:rsid w:val="00E608B6"/>
    <w:rsid w:val="00E757BA"/>
    <w:rsid w:val="00E8418B"/>
    <w:rsid w:val="00EC6CA9"/>
    <w:rsid w:val="00EE073E"/>
    <w:rsid w:val="00FA27AE"/>
    <w:rsid w:val="00FD1E5C"/>
    <w:rsid w:val="00FF3B5D"/>
    <w:rsid w:val="00FF6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80B3B"/>
    <w:rPr>
      <w:color w:val="0000FF"/>
      <w:u w:val="single"/>
    </w:rPr>
  </w:style>
  <w:style w:type="paragraph" w:styleId="Prosttext">
    <w:name w:val="Plain Text"/>
    <w:basedOn w:val="Normln"/>
    <w:link w:val="ProsttextChar"/>
    <w:uiPriority w:val="99"/>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86163B"/>
    <w:pPr>
      <w:tabs>
        <w:tab w:val="center" w:pos="4536"/>
        <w:tab w:val="right" w:pos="9072"/>
      </w:tabs>
    </w:pPr>
  </w:style>
  <w:style w:type="character" w:customStyle="1" w:styleId="ZhlavChar">
    <w:name w:val="Záhlaví Char"/>
    <w:basedOn w:val="Standardnpsmoodstavce"/>
    <w:link w:val="Zhlav"/>
    <w:uiPriority w:val="99"/>
    <w:rsid w:val="008616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163B"/>
    <w:pPr>
      <w:tabs>
        <w:tab w:val="center" w:pos="4536"/>
        <w:tab w:val="right" w:pos="9072"/>
      </w:tabs>
    </w:pPr>
  </w:style>
  <w:style w:type="character" w:customStyle="1" w:styleId="ZpatChar">
    <w:name w:val="Zápatí Char"/>
    <w:basedOn w:val="Standardnpsmoodstavce"/>
    <w:link w:val="Zpat"/>
    <w:uiPriority w:val="99"/>
    <w:rsid w:val="0086163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80B3B"/>
    <w:rPr>
      <w:color w:val="0000FF"/>
      <w:u w:val="single"/>
    </w:rPr>
  </w:style>
  <w:style w:type="paragraph" w:styleId="Prosttext">
    <w:name w:val="Plain Text"/>
    <w:basedOn w:val="Normln"/>
    <w:link w:val="ProsttextChar"/>
    <w:uiPriority w:val="99"/>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86163B"/>
    <w:pPr>
      <w:tabs>
        <w:tab w:val="center" w:pos="4536"/>
        <w:tab w:val="right" w:pos="9072"/>
      </w:tabs>
    </w:pPr>
  </w:style>
  <w:style w:type="character" w:customStyle="1" w:styleId="ZhlavChar">
    <w:name w:val="Záhlaví Char"/>
    <w:basedOn w:val="Standardnpsmoodstavce"/>
    <w:link w:val="Zhlav"/>
    <w:uiPriority w:val="99"/>
    <w:rsid w:val="008616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163B"/>
    <w:pPr>
      <w:tabs>
        <w:tab w:val="center" w:pos="4536"/>
        <w:tab w:val="right" w:pos="9072"/>
      </w:tabs>
    </w:pPr>
  </w:style>
  <w:style w:type="character" w:customStyle="1" w:styleId="ZpatChar">
    <w:name w:val="Zápatí Char"/>
    <w:basedOn w:val="Standardnpsmoodstavce"/>
    <w:link w:val="Zpat"/>
    <w:uiPriority w:val="99"/>
    <w:rsid w:val="0086163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1269">
      <w:bodyDiv w:val="1"/>
      <w:marLeft w:val="0"/>
      <w:marRight w:val="0"/>
      <w:marTop w:val="0"/>
      <w:marBottom w:val="0"/>
      <w:divBdr>
        <w:top w:val="none" w:sz="0" w:space="0" w:color="auto"/>
        <w:left w:val="none" w:sz="0" w:space="0" w:color="auto"/>
        <w:bottom w:val="none" w:sz="0" w:space="0" w:color="auto"/>
        <w:right w:val="none" w:sz="0" w:space="0" w:color="auto"/>
      </w:divBdr>
    </w:div>
    <w:div w:id="667249434">
      <w:bodyDiv w:val="1"/>
      <w:marLeft w:val="0"/>
      <w:marRight w:val="0"/>
      <w:marTop w:val="0"/>
      <w:marBottom w:val="0"/>
      <w:divBdr>
        <w:top w:val="none" w:sz="0" w:space="0" w:color="auto"/>
        <w:left w:val="none" w:sz="0" w:space="0" w:color="auto"/>
        <w:bottom w:val="none" w:sz="0" w:space="0" w:color="auto"/>
        <w:right w:val="none" w:sz="0" w:space="0" w:color="auto"/>
      </w:divBdr>
    </w:div>
    <w:div w:id="17685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630C-88A6-4F03-A239-B03E6A12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3064</Words>
  <Characters>18082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5</cp:revision>
  <cp:lastPrinted>2018-07-23T06:50:00Z</cp:lastPrinted>
  <dcterms:created xsi:type="dcterms:W3CDTF">2018-07-17T09:06:00Z</dcterms:created>
  <dcterms:modified xsi:type="dcterms:W3CDTF">2018-07-27T10:23:00Z</dcterms:modified>
</cp:coreProperties>
</file>