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3" w:rsidRDefault="00FA2DA5">
      <w:pPr>
        <w:pStyle w:val="Zkladntext50"/>
        <w:shd w:val="clear" w:color="auto" w:fill="auto"/>
        <w:ind w:right="80"/>
      </w:pPr>
      <w:r>
        <w:t>Dodatek č. 1. Smlouvy</w:t>
      </w:r>
    </w:p>
    <w:p w:rsidR="00807593" w:rsidRDefault="00FA2DA5">
      <w:pPr>
        <w:pStyle w:val="Zkladntext30"/>
        <w:shd w:val="clear" w:color="auto" w:fill="auto"/>
        <w:spacing w:after="248" w:line="283" w:lineRule="exact"/>
        <w:ind w:right="80"/>
        <w:jc w:val="center"/>
      </w:pPr>
      <w:r>
        <w:t>o pohostinském divadelním představení</w:t>
      </w:r>
    </w:p>
    <w:p w:rsidR="00807593" w:rsidRDefault="00FA2DA5">
      <w:pPr>
        <w:pStyle w:val="Zkladntext20"/>
        <w:shd w:val="clear" w:color="auto" w:fill="auto"/>
        <w:spacing w:before="0" w:after="0" w:line="274" w:lineRule="exact"/>
        <w:ind w:left="440" w:right="1900" w:firstLine="0"/>
        <w:jc w:val="left"/>
      </w:pPr>
      <w:r>
        <w:rPr>
          <w:rStyle w:val="Zkladntext2Tun"/>
        </w:rPr>
        <w:t xml:space="preserve">Divadlo J. K. Tyla, příspěvková organizace, </w:t>
      </w:r>
      <w:r>
        <w:t xml:space="preserve">Palackého </w:t>
      </w:r>
      <w:r>
        <w:rPr>
          <w:rStyle w:val="Zkladntext2Tun"/>
        </w:rPr>
        <w:t xml:space="preserve">30, 301 00 </w:t>
      </w:r>
      <w:r>
        <w:t xml:space="preserve">Plzeň, zastoupené ředitelem </w:t>
      </w:r>
      <w:proofErr w:type="spellStart"/>
      <w:r>
        <w:t>MgA</w:t>
      </w:r>
      <w:proofErr w:type="spellEnd"/>
      <w:r>
        <w:t>. Martinem Otavou, Ph.D.</w:t>
      </w:r>
    </w:p>
    <w:p w:rsidR="00807593" w:rsidRDefault="00FA2DA5">
      <w:pPr>
        <w:pStyle w:val="Zkladntext20"/>
        <w:shd w:val="clear" w:color="auto" w:fill="auto"/>
        <w:spacing w:before="0" w:after="283" w:line="274" w:lineRule="exact"/>
        <w:ind w:left="440" w:firstLine="0"/>
        <w:jc w:val="left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 vložka č. 635, bankovní spojení: Československá obchodní banka Plzeň-město, číslo účtu: </w:t>
      </w:r>
      <w:r w:rsidR="008204A4">
        <w:tab/>
      </w:r>
      <w:r>
        <w:t>IČ: 00078051 DIČ: CZ00078051 (dále jen „DJKT“)</w:t>
      </w:r>
    </w:p>
    <w:p w:rsidR="00807593" w:rsidRDefault="00FA2DA5">
      <w:pPr>
        <w:pStyle w:val="Zkladntext20"/>
        <w:shd w:val="clear" w:color="auto" w:fill="auto"/>
        <w:spacing w:before="0" w:after="265" w:line="220" w:lineRule="exact"/>
        <w:ind w:left="440" w:firstLine="0"/>
        <w:jc w:val="left"/>
      </w:pPr>
      <w:r>
        <w:t>a</w:t>
      </w:r>
    </w:p>
    <w:p w:rsidR="00807593" w:rsidRDefault="00FA2DA5">
      <w:pPr>
        <w:pStyle w:val="Zkladntext30"/>
        <w:shd w:val="clear" w:color="auto" w:fill="auto"/>
        <w:spacing w:after="0" w:line="274" w:lineRule="exact"/>
        <w:ind w:left="440"/>
        <w:jc w:val="left"/>
      </w:pPr>
      <w:r>
        <w:t>Studio DVA, s.r.o.</w:t>
      </w:r>
    </w:p>
    <w:p w:rsidR="00807593" w:rsidRDefault="00FA2DA5">
      <w:pPr>
        <w:pStyle w:val="Zkladntext20"/>
        <w:shd w:val="clear" w:color="auto" w:fill="auto"/>
        <w:spacing w:before="0" w:after="0" w:line="274" w:lineRule="exact"/>
        <w:ind w:left="440" w:right="3300" w:firstLine="0"/>
      </w:pPr>
      <w:r>
        <w:t xml:space="preserve">se sídlem: Václavské nám. 802/56. Nové Město, 110 00 Praha 1 zastoupené: </w:t>
      </w:r>
      <w:proofErr w:type="spellStart"/>
      <w:r>
        <w:t>MgA</w:t>
      </w:r>
      <w:proofErr w:type="spellEnd"/>
      <w:r>
        <w:t xml:space="preserve">. Alžbětou Steinerovou, výkonnou ředitelkou Bankovní spojení: </w:t>
      </w:r>
    </w:p>
    <w:p w:rsidR="00807593" w:rsidRDefault="00FA2DA5">
      <w:pPr>
        <w:pStyle w:val="Zkladntext20"/>
        <w:shd w:val="clear" w:color="auto" w:fill="auto"/>
        <w:spacing w:before="0" w:after="720" w:line="274" w:lineRule="exact"/>
        <w:ind w:left="440" w:firstLine="0"/>
        <w:jc w:val="left"/>
      </w:pPr>
      <w:r>
        <w:t>Společnost zapsaná v OR u Městského soudu v Praze, oddíl C, vložka 201302 IČ: 24239348 DIČ: CZ24239348 (dále jen „Pořadatel“)</w:t>
      </w:r>
    </w:p>
    <w:p w:rsidR="00807593" w:rsidRDefault="00FA2DA5">
      <w:pPr>
        <w:pStyle w:val="Zkladntext20"/>
        <w:shd w:val="clear" w:color="auto" w:fill="auto"/>
        <w:spacing w:before="0" w:after="0" w:line="274" w:lineRule="exact"/>
        <w:ind w:right="80" w:firstLine="0"/>
        <w:jc w:val="center"/>
      </w:pPr>
      <w:proofErr w:type="spellStart"/>
      <w:r>
        <w:rPr>
          <w:rStyle w:val="Zkladntext2dkovn3pt"/>
        </w:rPr>
        <w:t>uzavíraj</w:t>
      </w:r>
      <w:proofErr w:type="spellEnd"/>
      <w:r>
        <w:t xml:space="preserve"> í</w:t>
      </w:r>
    </w:p>
    <w:p w:rsidR="00807593" w:rsidRDefault="00FA2DA5">
      <w:pPr>
        <w:pStyle w:val="Zkladntext20"/>
        <w:shd w:val="clear" w:color="auto" w:fill="auto"/>
        <w:spacing w:before="0" w:after="240" w:line="274" w:lineRule="exact"/>
        <w:ind w:left="440" w:right="460" w:firstLine="0"/>
        <w:jc w:val="left"/>
      </w:pPr>
      <w:r>
        <w:t xml:space="preserve">dodatek ke smlouvě o pohostinském představení DJKT dne </w:t>
      </w:r>
      <w:r>
        <w:rPr>
          <w:rStyle w:val="Zkladntext2Tun"/>
        </w:rPr>
        <w:t xml:space="preserve">1. října 2016 </w:t>
      </w:r>
      <w:r>
        <w:t xml:space="preserve">v </w:t>
      </w:r>
      <w:r>
        <w:rPr>
          <w:rStyle w:val="Zkladntext2Tun"/>
        </w:rPr>
        <w:t xml:space="preserve">19.00 </w:t>
      </w:r>
      <w:r>
        <w:t>hodin ve Studiu DVA v Praze.</w:t>
      </w:r>
    </w:p>
    <w:p w:rsidR="00807593" w:rsidRDefault="00FA2DA5">
      <w:pPr>
        <w:pStyle w:val="Zkladntext30"/>
        <w:numPr>
          <w:ilvl w:val="0"/>
          <w:numId w:val="2"/>
        </w:numPr>
        <w:shd w:val="clear" w:color="auto" w:fill="auto"/>
        <w:tabs>
          <w:tab w:val="left" w:pos="4195"/>
        </w:tabs>
        <w:spacing w:after="0" w:line="274" w:lineRule="exact"/>
        <w:ind w:left="3900"/>
      </w:pPr>
      <w:r>
        <w:t>Předmět dodatku</w:t>
      </w:r>
    </w:p>
    <w:p w:rsidR="00807593" w:rsidRDefault="00FA2DA5">
      <w:pPr>
        <w:pStyle w:val="Zkladntext20"/>
        <w:shd w:val="clear" w:color="auto" w:fill="auto"/>
        <w:spacing w:before="0" w:after="0" w:line="274" w:lineRule="exact"/>
        <w:ind w:left="440" w:firstLine="0"/>
        <w:jc w:val="left"/>
      </w:pPr>
      <w:r>
        <w:t>Předmětem dodatku je změna článku II. Finančních podmínek a článku III. Všeobecných podmínek, a to následovně:</w:t>
      </w:r>
    </w:p>
    <w:p w:rsidR="00807593" w:rsidRDefault="00FA2DA5">
      <w:pPr>
        <w:pStyle w:val="Zkladntext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274" w:lineRule="exact"/>
        <w:ind w:left="1120" w:right="360"/>
      </w:pPr>
      <w:r>
        <w:t>DJKT poníží svůj honorář za hostování dne 1. 10. 2016 o cenu nákladní dopravy, tj. o 3 600,- včetně DPH (</w:t>
      </w:r>
      <w:proofErr w:type="spellStart"/>
      <w:r>
        <w:t>slovy:třitisícešestsetkorunčeských</w:t>
      </w:r>
      <w:proofErr w:type="spellEnd"/>
      <w:r>
        <w:t>), které se zavazuje uhradit externímu dopravci.</w:t>
      </w:r>
    </w:p>
    <w:p w:rsidR="00807593" w:rsidRDefault="00FA2DA5">
      <w:pPr>
        <w:pStyle w:val="Zkladntext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274" w:lineRule="exact"/>
        <w:ind w:left="1120" w:right="360"/>
      </w:pPr>
      <w:r>
        <w:t xml:space="preserve">Pořadatel zajistí externího dopravce pro transport dekorací, kostýmů a technického vybavení dne 30. 9. 2016 v 10.00 z Nového divadla (Palackého náměstí 2971/30, 301 00 Plzeň) do Studia DVA (Václavské nám. 802/56, Nové Město, 110 00 Praha 1), kde </w:t>
      </w:r>
      <w:proofErr w:type="gramStart"/>
      <w:r>
        <w:rPr>
          <w:rStyle w:val="Zkladntext23"/>
        </w:rPr>
        <w:t>1.10.</w:t>
      </w:r>
      <w:r>
        <w:t xml:space="preserve"> 2016</w:t>
      </w:r>
      <w:proofErr w:type="gramEnd"/>
      <w:r>
        <w:t xml:space="preserve"> v 7.00 proběhne vykládka transportu.</w:t>
      </w:r>
    </w:p>
    <w:p w:rsidR="00807593" w:rsidRDefault="00FA2DA5">
      <w:pPr>
        <w:pStyle w:val="Zkladntext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274" w:lineRule="exact"/>
        <w:ind w:left="1120" w:right="360"/>
      </w:pPr>
      <w:r>
        <w:t>Pořadatel zajistí externího dopravce pro transport dekorací, kostýmů a dalšího vybavení dne 1. 10. 2016 po skončení produkce a likvidace scény (tj. do 24.00) ze Studia DVA zpět na adresu Nového divadla.</w:t>
      </w:r>
    </w:p>
    <w:p w:rsidR="00807593" w:rsidRDefault="00FA2DA5">
      <w:pPr>
        <w:pStyle w:val="Zkladntext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274" w:lineRule="exact"/>
        <w:ind w:left="1120" w:right="360"/>
      </w:pPr>
      <w:r>
        <w:t>Pořadatel se zavazuje uhradit zbylou částku za dopravu přímo dopravci na základě daňového dokladu vystaveného dopravcem.</w:t>
      </w:r>
    </w:p>
    <w:p w:rsidR="00807593" w:rsidRDefault="00FA2DA5">
      <w:pPr>
        <w:pStyle w:val="Zkladntext20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274" w:lineRule="exact"/>
        <w:ind w:left="1120"/>
      </w:pPr>
      <w:r>
        <w:t>Pořadatel se zavazuje zajistit technický personál v následujícím rozsahu:</w:t>
      </w:r>
    </w:p>
    <w:p w:rsidR="00807593" w:rsidRDefault="00CC11DE">
      <w:pPr>
        <w:pStyle w:val="Zkladntext20"/>
        <w:shd w:val="clear" w:color="auto" w:fill="auto"/>
        <w:spacing w:before="0" w:after="0" w:line="274" w:lineRule="exact"/>
        <w:ind w:left="14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88720" distR="63500" simplePos="0" relativeHeight="377487118" behindDoc="1" locked="0" layoutInCell="1" allowOverlap="1" wp14:anchorId="13BB1DA9" wp14:editId="0C6D9E7C">
                <wp:simplePos x="0" y="0"/>
                <wp:positionH relativeFrom="margin">
                  <wp:posOffset>3765550</wp:posOffset>
                </wp:positionH>
                <wp:positionV relativeFrom="paragraph">
                  <wp:posOffset>431165</wp:posOffset>
                </wp:positionV>
                <wp:extent cx="1682750" cy="353060"/>
                <wp:effectExtent l="0" t="0" r="12700" b="889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FA2DA5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Martin Otava, Ph.D. ředitel DJKT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pt;margin-top:33.95pt;width:132.5pt;height:27.8pt;z-index:-125829362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KFr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TQhozhYLuCohLPLxaUX2da5JJ1v91LpD1R0yBgZ&#10;ltB5i04Od0obNiSdXUwwLgrWtrb7LX+xAY7TDsSGq+bMsLDNfEq8ZBNv4tAJg2jjhF6eOzfFOnSi&#10;wl8u8st8vc79XyauH6YNqyrKTZhZWH74Z407SnySxElaSrSsMnCGkpK77bqV6EBA2IX9bM3h5Ozm&#10;vqRhiwC5vErJD0LvNkicIoqXTliECydZerHj+cltEnlhEubFy5TuGKf/nhIaMpwsgsUkpjPpV7l5&#10;9nubG0k7pmF0tKzLcHxyIqmR4IZXtrWasHayn5XC0D+XAto9N9oK1mh0UqsetyOgGBVvRfUI0pUC&#10;lAUihHkHRiPkT4wGmB0ZVj/2RFKM2o8c5G8GzWzI2djOBuElXM2wxmgy13oaSPtesl0DyPMDu4En&#10;UjCr3jOL48OCeWCTOM4uM3Ce/1uv84Rd/QYAAP//AwBQSwMEFAAGAAgAAAAhAFPdalbdAAAACgEA&#10;AA8AAABkcnMvZG93bnJldi54bWxMj8FOhDAQhu8mvkMzJl6MW2DDCkjZGKMXb65evHXpCMR2SmgX&#10;cJ/e8aTHmfnzzffX+9VZMeMUBk8K0k0CAqn1ZqBOwfvb820BIkRNRltPqOAbA+yby4taV8Yv9Irz&#10;IXaCIRQqraCPcaykDG2PToeNH5H49uknpyOPUyfNpBeGOyuzJNlJpwfiD70e8bHH9utwcgp269N4&#10;81JitpxbO9PHOU0jpkpdX60P9yAirvEvDL/6rA4NOx39iUwQVkFebrlLZNhdCYIDRV7w4sjJbJuD&#10;bGr5v0LzAwAA//8DAFBLAQItABQABgAIAAAAIQC2gziS/gAAAOEBAAATAAAAAAAAAAAAAAAAAAAA&#10;AABbQ29udGVudF9UeXBlc10ueG1sUEsBAi0AFAAGAAgAAAAhADj9If/WAAAAlAEAAAsAAAAAAAAA&#10;AAAAAAAALwEAAF9yZWxzLy5yZWxzUEsBAi0AFAAGAAgAAAAhABNMgoWsAgAAqQUAAA4AAAAAAAAA&#10;AAAAAAAALgIAAGRycy9lMm9Eb2MueG1sUEsBAi0AFAAGAAgAAAAhAFPdalbdAAAACgEAAA8AAAAA&#10;AAAAAAAAAAAABgUAAGRycy9kb3ducmV2LnhtbFBLBQYAAAAABAAEAPMAAAAQBgAAAAA=&#10;" filled="f" stroked="f">
                <v:textbox style="mso-fit-shape-to-text:t" inset="0,0,0,0">
                  <w:txbxContent>
                    <w:p w:rsidR="00807593" w:rsidRDefault="00FA2DA5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MgA</w:t>
                      </w:r>
                      <w:proofErr w:type="spellEnd"/>
                      <w:r>
                        <w:rPr>
                          <w:rStyle w:val="Zkladntext2Exact"/>
                        </w:rPr>
                        <w:t>. Martin Otava, Ph.D. ředitel DJKT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63880" distL="63500" distR="194945" simplePos="0" relativeHeight="377487111" behindDoc="1" locked="0" layoutInCell="1" allowOverlap="1" wp14:anchorId="4C2DBE6E" wp14:editId="11EF4E51">
                <wp:simplePos x="0" y="0"/>
                <wp:positionH relativeFrom="margin">
                  <wp:posOffset>3807460</wp:posOffset>
                </wp:positionH>
                <wp:positionV relativeFrom="paragraph">
                  <wp:posOffset>790575</wp:posOffset>
                </wp:positionV>
                <wp:extent cx="780415" cy="139700"/>
                <wp:effectExtent l="0" t="0" r="635" b="1270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FA2DA5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9.8pt;margin-top:62.25pt;width:61.45pt;height:11pt;z-index:-125829369;visibility:visible;mso-wrap-style:square;mso-width-percent:0;mso-height-percent:0;mso-wrap-distance-left:5pt;mso-wrap-distance-top:0;mso-wrap-distance-right:15.35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Awrg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13ulYn4HTfgpvpYRtYdpXq9k4W3zUSclMTsacrpWRXU1JCdqG96T+7OuBo&#10;C7LrPskSwpCDkQ6or1RjWwfNQIAOLD2embGpFLA5XwRROMWogKPwOp4HjjmfJOPlVmnzgcoGWSPF&#10;Coh34OR4p41NhiSji40lZM44d+Rz8WIDHIcdCA1X7ZlNwnH5FAfxdrFdRF40mW29KMgyb5VvIm+W&#10;h/Npdp1tNln4y8YNo6RmZUmFDTPqKoz+jLeTwgdFnJWlJWelhbMpabXfbbhCRwK6zt3nWg4nFzf/&#10;ZRquCVDLq5LCSRSsJ7GXzxZzL8qjqQftXXhBGK/jWRDFUZa/LOmOCfrvJaEuxfF0Mh20dEn6VW2B&#10;+97WRpKGGZgcnDUg3bMTSawCt6J01BrC+GA/a4VN/9IKoHsk2unVSnQQq+l3vXsYTsxWyztZPoKA&#10;lQSBgUph6oFRS/UTow4mSIr1jwNRFCP+UcAjsONmNNRo7EaDiAKupthgNJgbM4ylQ6vYvgbk8Zmt&#10;4KHkzIn4ksXpecFUcLWcJpgdO8//nddlzi5/AwAA//8DAFBLAwQUAAYACAAAACEAtkWspN4AAAAL&#10;AQAADwAAAGRycy9kb3ducmV2LnhtbEyPQU+EMBCF7yb+h2ZMvBi30CwoSNkYoxdvrl68dWEEYjsl&#10;tAu4v97x5N5m5r28+V61W50VM05h8KQh3SQgkBrfDtRp+Hh/ub0HEaKh1lhPqOEHA+zqy4vKlK1f&#10;6A3nfewEh1AojYY+xrGUMjQ9OhM2fkRi7ctPzkRep062k1k43FmpkiSXzgzEH3oz4lOPzff+6DTk&#10;6/N481qgWk6NnenzlKYRU62vr9bHBxAR1/hvhj98RoeamQ7+SG0QVkNWFDlbWVDbDAQ77pTi4cCX&#10;bZ6BrCt53qH+BQAA//8DAFBLAQItABQABgAIAAAAIQC2gziS/gAAAOEBAAATAAAAAAAAAAAAAAAA&#10;AAAAAABbQ29udGVudF9UeXBlc10ueG1sUEsBAi0AFAAGAAgAAAAhADj9If/WAAAAlAEAAAsAAAAA&#10;AAAAAAAAAAAALwEAAF9yZWxzLy5yZWxzUEsBAi0AFAAGAAgAAAAhAO40MDCuAgAArwUAAA4AAAAA&#10;AAAAAAAAAAAALgIAAGRycy9lMm9Eb2MueG1sUEsBAi0AFAAGAAgAAAAhALZFrKTeAAAACwEAAA8A&#10;AAAAAAAAAAAAAAAACAUAAGRycy9kb3ducmV2LnhtbFBLBQYAAAAABAAEAPMAAAATBgAAAAA=&#10;" filled="f" stroked="f">
                <v:textbox style="mso-fit-shape-to-text:t" inset="0,0,0,0">
                  <w:txbxContent>
                    <w:p w:rsidR="00807593" w:rsidRDefault="00FA2DA5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Plzni,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046">
        <w:rPr>
          <w:noProof/>
          <w:lang w:bidi="ar-SA"/>
        </w:rPr>
        <mc:AlternateContent>
          <mc:Choice Requires="wps">
            <w:drawing>
              <wp:anchor distT="0" distB="0" distL="207010" distR="1307465" simplePos="0" relativeHeight="377487110" behindDoc="1" locked="0" layoutInCell="1" allowOverlap="1" wp14:anchorId="249C306D" wp14:editId="16FA8584">
                <wp:simplePos x="0" y="0"/>
                <wp:positionH relativeFrom="margin">
                  <wp:posOffset>193675</wp:posOffset>
                </wp:positionH>
                <wp:positionV relativeFrom="paragraph">
                  <wp:posOffset>494030</wp:posOffset>
                </wp:positionV>
                <wp:extent cx="2273935" cy="1066800"/>
                <wp:effectExtent l="3175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FA2DA5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Praze, dne </w:t>
                            </w:r>
                            <w:proofErr w:type="gramStart"/>
                            <w:r w:rsidR="00CC11DE">
                              <w:rPr>
                                <w:rStyle w:val="Zkladntext212ptKurzvaMalpsmenadkovn0ptExact"/>
                              </w:rPr>
                              <w:t>30.9.2016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.25pt;margin-top:38.9pt;width:179.05pt;height:84pt;z-index:-125829370;visibility:visible;mso-wrap-style:square;mso-width-percent:0;mso-height-percent:0;mso-wrap-distance-left:16.3pt;mso-wrap-distance-top:0;mso-wrap-distance-right:10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OFtQIAALI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YwRJy2U6JEOGt2JAfk2PX2nErj10ME9PcA+lNmGqrp7UXxXiIt1TfiO3kop+pqSEuj5JrHui6em&#10;ICpRBmTbfxIl+CF7LSzQUMnW5A6ygQAdyvR0Ko3hUsBmEMyv4+sZRgWc+V4ULTzLziXJ9LyTSn+g&#10;okXGSLGE2lt4crhX2tAhyXTFeOMiZ01j69/wVxtwcdwB5/DUnBkatpzPsRdvFptF6IRBtHFCL8uc&#10;23wdOlHuz2fZdbZeZ/4v49cPk5qVJeXGzSQtP/yz0h1FPoriJC4lGlYaOENJyd123Uh0ICDt3H42&#10;6XByvua+pmGTALFchOQHoXcXxE4eLeZOmIczJ557C8fz47s48sI4zPLXId0zTv89JNSD6mbBbFTT&#10;mfRFbJ793sZGkpZpGB4Na1MMcoBvbGejwQ0vbWk1Yc1ov0iFoX9OBZR7KrRVrBHpKFc9bAfbG4EB&#10;NgLeivIJJCwFCAx0CoMPjFrInxj1MERSrH7siaQYNR85tIGZOJMhJ2M7GYQX8DTFGqPRXOtxMu07&#10;yXY1IE+NdgutkjMr4jOLY4PBYLCxHIeYmTwv/+2t86hd/QYAAP//AwBQSwMEFAAGAAgAAAAhAAhV&#10;1TfeAAAACQEAAA8AAABkcnMvZG93bnJldi54bWxMjzFPwzAUhHck/oP1kFgQdZLSNIQ4FUKwsFFY&#10;2Nz4kUTYz1HsJqG/nsdEx9Od7r6rdouzYsIx9J4UpKsEBFLjTU+tgo/3l9sCRIiajLaeUMEPBtjV&#10;lxeVLo2f6Q2nfWwFl1AotYIuxqGUMjQdOh1WfkBi78uPTkeWYyvNqGcud1ZmSZJLp3vihU4P+NRh&#10;870/OgX58jzcvN5jNp8aO9HnKU0jpkpdXy2PDyAiLvE/DH/4jA41Mx38kUwQVsE62XBSwXbLD9hf&#10;F0UO4qAgu9sUIOtKnj+ofwEAAP//AwBQSwECLQAUAAYACAAAACEAtoM4kv4AAADhAQAAEwAAAAAA&#10;AAAAAAAAAAAAAAAAW0NvbnRlbnRfVHlwZXNdLnhtbFBLAQItABQABgAIAAAAIQA4/SH/1gAAAJQB&#10;AAALAAAAAAAAAAAAAAAAAC8BAABfcmVscy8ucmVsc1BLAQItABQABgAIAAAAIQC1deOFtQIAALIF&#10;AAAOAAAAAAAAAAAAAAAAAC4CAABkcnMvZTJvRG9jLnhtbFBLAQItABQABgAIAAAAIQAIVdU33gAA&#10;AAkBAAAPAAAAAAAAAAAAAAAAAA8FAABkcnMvZG93bnJldi54bWxQSwUGAAAAAAQABADzAAAAGgYA&#10;AAAA&#10;" filled="f" stroked="f">
                <v:textbox style="mso-fit-shape-to-text:t" inset="0,0,0,0">
                  <w:txbxContent>
                    <w:p w:rsidR="00807593" w:rsidRDefault="00FA2DA5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Praze, dne </w:t>
                      </w:r>
                      <w:proofErr w:type="gramStart"/>
                      <w:r w:rsidR="00CC11DE">
                        <w:rPr>
                          <w:rStyle w:val="Zkladntext212ptKurzvaMalpsmenadkovn0ptExact"/>
                        </w:rPr>
                        <w:t>30.9.2016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046">
        <w:rPr>
          <w:noProof/>
          <w:lang w:bidi="ar-SA"/>
        </w:rPr>
        <mc:AlternateContent>
          <mc:Choice Requires="wps">
            <w:drawing>
              <wp:anchor distT="0" distB="188595" distL="63500" distR="484505" simplePos="0" relativeHeight="377487112" behindDoc="1" locked="0" layoutInCell="1" allowOverlap="1" wp14:anchorId="23E0CA1C" wp14:editId="01B64DA5">
                <wp:simplePos x="0" y="0"/>
                <wp:positionH relativeFrom="margin">
                  <wp:posOffset>4750435</wp:posOffset>
                </wp:positionH>
                <wp:positionV relativeFrom="paragraph">
                  <wp:posOffset>567055</wp:posOffset>
                </wp:positionV>
                <wp:extent cx="926465" cy="152400"/>
                <wp:effectExtent l="0" t="0" r="0" b="63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FA2DA5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dpis12dkovn1ptExact"/>
                                <w:i/>
                                <w:iCs/>
                              </w:rPr>
                              <w:t>3o.9</w:t>
                            </w:r>
                            <w:bookmarkEnd w:id="0"/>
                            <w:r w:rsidR="008204A4">
                              <w:rPr>
                                <w:rStyle w:val="Nadpis12dkovn1ptExact"/>
                                <w:i/>
                                <w:iCs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4.05pt;margin-top:44.65pt;width:72.95pt;height:12pt;z-index:-125829368;visibility:visible;mso-wrap-style:square;mso-width-percent:0;mso-height-percent:0;mso-wrap-distance-left:5pt;mso-wrap-distance-top:0;mso-wrap-distance-right:38.15pt;mso-wrap-distance-bottom:1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W7sA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YVGfoVQpO9z246RG2gWWbqervRPldIS7WDeE7eiOlGBpKKojONzfdZ1cn&#10;HGVAtsMnUcEzZK+FBRpr2ZnSQTEQoANLjydmTCglbCZBFEYLjEo48hdB6FnmXJLOl3up9AcqOmSM&#10;DEsg3oKTw53SJhiSzi7mLS4K1raW/Ja/2ADHaQeehqvmzARhuXxKvGQTb+LQCYNo44Renjs3xTp0&#10;osJfLvLLfL3O/V/mXT9MG1ZVlJtnZl354Z/xdlT4pIiTspRoWWXgTEhK7rbrVqIDAV0X9rMlh5Oz&#10;m/syDFsEyOVVSj5U8zZInCKKl05YhAsnWXqx4/nJbRJ5YRLmxcuU7hin/54SGoDVRbCYtHQO+lVu&#10;nv3e5kbSjmmYHC3rMhyfnEhqFLjhlaVWE9ZO9rNSmPDPpQC6Z6KtXo1EJ7HqcTvaxric22ArqkcQ&#10;sBQgMFApTD0wGiF/YjTABMmw+rEnkmLUfuTQBGbczIacje1sEF7C1QxrjCZzraextO8l2zWAPLfZ&#10;DTRKwayITUdNURzbC6aCzeU4wczYef5vvc5zdvUbAAD//wMAUEsDBBQABgAIAAAAIQDVjDI13gAA&#10;AAoBAAAPAAAAZHJzL2Rvd25yZXYueG1sTI8xT8MwEIV3JP6DdUgsqHXcVG0S4lQIwcJGYWFz4yOJ&#10;iM9R7Cahv55jgvF0n977XnlYXC8mHEPnSYNaJyCQam87ajS8vz2vMhAhGrKm94QavjHAobq+Kk1h&#10;/UyvOB1jIziEQmE0tDEOhZShbtGZsPYDEv8+/ehM5HNspB3NzOGul5sk2UlnOuKG1gz42GL9dTw7&#10;Dbvlabh7yXEzX+p+oo+LUhGV1rc3y8M9iIhL/IPhV5/VoWKnkz+TDaLXsN9milENWZ6CYCDLtzzu&#10;xKRKU5BVKf9PqH4AAAD//wMAUEsBAi0AFAAGAAgAAAAhALaDOJL+AAAA4QEAABMAAAAAAAAAAAAA&#10;AAAAAAAAAFtDb250ZW50X1R5cGVzXS54bWxQSwECLQAUAAYACAAAACEAOP0h/9YAAACUAQAACwAA&#10;AAAAAAAAAAAAAAAvAQAAX3JlbHMvLnJlbHNQSwECLQAUAAYACAAAACEAfmYlu7ACAACvBQAADgAA&#10;AAAAAAAAAAAAAAAuAgAAZHJzL2Uyb0RvYy54bWxQSwECLQAUAAYACAAAACEA1YwyNd4AAAAKAQAA&#10;DwAAAAAAAAAAAAAAAAAKBQAAZHJzL2Rvd25yZXYueG1sUEsFBgAAAAAEAAQA8wAAABUGAAAAAA==&#10;" filled="f" stroked="f">
                <v:textbox style="mso-fit-shape-to-text:t" inset="0,0,0,0">
                  <w:txbxContent>
                    <w:p w:rsidR="00807593" w:rsidRDefault="00FA2DA5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rPr>
                          <w:rStyle w:val="Nadpis12dkovn1ptExact"/>
                          <w:i/>
                          <w:iCs/>
                        </w:rPr>
                        <w:t>3o.9</w:t>
                      </w:r>
                      <w:bookmarkEnd w:id="1"/>
                      <w:r w:rsidR="008204A4">
                        <w:rPr>
                          <w:rStyle w:val="Nadpis12dkovn1ptExact"/>
                          <w:i/>
                          <w:iCs/>
                        </w:rPr>
                        <w:t>.2016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04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 wp14:anchorId="0EC89828" wp14:editId="4081EFED">
                <wp:simplePos x="0" y="0"/>
                <wp:positionH relativeFrom="margin">
                  <wp:posOffset>4582795</wp:posOffset>
                </wp:positionH>
                <wp:positionV relativeFrom="paragraph">
                  <wp:posOffset>967105</wp:posOffset>
                </wp:positionV>
                <wp:extent cx="1987550" cy="572770"/>
                <wp:effectExtent l="1270" t="0" r="190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FA2DA5">
                            <w:pPr>
                              <w:pStyle w:val="Zkladntext13"/>
                              <w:shd w:val="clear" w:color="auto" w:fill="auto"/>
                              <w:spacing w:line="190" w:lineRule="exact"/>
                              <w:ind w:right="80"/>
                            </w:pPr>
                            <w:r>
                              <w:t>DIVADLO J. K. TYLA</w:t>
                            </w:r>
                          </w:p>
                          <w:p w:rsidR="00807593" w:rsidRDefault="00FA2DA5">
                            <w:pPr>
                              <w:pStyle w:val="Zkladntext10"/>
                              <w:shd w:val="clear" w:color="auto" w:fill="auto"/>
                              <w:spacing w:after="0" w:line="178" w:lineRule="exact"/>
                              <w:ind w:right="80"/>
                              <w:jc w:val="center"/>
                            </w:pPr>
                            <w:proofErr w:type="spellStart"/>
                            <w:r>
                              <w:t>příspčvková</w:t>
                            </w:r>
                            <w:proofErr w:type="spellEnd"/>
                            <w:r>
                              <w:t xml:space="preserve"> organizace</w:t>
                            </w:r>
                            <w:r>
                              <w:br/>
                              <w:t xml:space="preserve">¿■Palackého </w:t>
                            </w:r>
                            <w:proofErr w:type="spellStart"/>
                            <w:r>
                              <w:t>náméstí</w:t>
                            </w:r>
                            <w:proofErr w:type="spellEnd"/>
                            <w:r>
                              <w:t xml:space="preserve"> 2971/30, 301 00 Plzeň</w:t>
                            </w:r>
                            <w:r>
                              <w:br/>
                              <w:t>IČO; 00078051, DIČ: CZ00078051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0.85pt;margin-top:76.15pt;width:156.5pt;height:45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gAsAIAALA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vsSIkw5a9EBHjW7FiAJTnaFXKRjd92CmR7iGLttMVX8nyu8KcbFuCN/RGynF0FBSQXS+eek+ezrh&#10;KAOyHT6JCtyQvRYWaKxlZ0oHxUCADl16PHXGhFIal0kchSGoStCF0SKKbOtcks6ve6n0Byo6ZIQM&#10;S+i8RSeHO6VNNCSdTYwzLgrWtrb7LX9xAYbTDfiGp0ZnorDNfEq8ZBNv4sAJFsuNE3h57twU68BZ&#10;Fn4U5pf5ep37v4xfP0gbVlWUGzczsfzgzxp3pPhEiRO1lGhZZeBMSErututWogMBYhf2szUHzdnM&#10;fRmGLQLk8iolfxF4t4vEKZZx5ARFEDpJ5MWO5ye3ydILkiAvXqZ0xzj995TQkOEkXIQTmc5Bv8rN&#10;s9/b3EjaMQ2ro2VdhuOTEUkNBTe8sq3VhLWT/KwUJvxzKaDdc6MtYQ1HJ7bqcTvayTjNwVZUj8Bg&#10;KYBgwEVYeyA0Qv7EaIAVkmH1Y08kxaj9yGEKzL6ZBTkL21kgvISnGdYYTeJaT3tp30u2awB5nrMb&#10;mJSCWRKbkZqiOM4XrAWby3GFmb3z/N9anRft6jcAAAD//wMAUEsDBBQABgAIAAAAIQBClpj43wAA&#10;AAwBAAAPAAAAZHJzL2Rvd25yZXYueG1sTI89T8QwDIZ3JP5DZCQWxKXJfUFpekIIFjYOFrZcY9qK&#10;xqmaXFvu1+ObYLTfR68fF7vZd2LEIbaBDKhFBgKpCq6l2sDH+8vtHYiYLDnbBUIDPxhhV15eFDZ3&#10;YaI3HPepFlxCMbcGmpT6XMpYNehtXIQeibOvMHibeBxq6QY7cbnvpM6yjfS2Jb7Q2B6fGqy+90dv&#10;YDM/9zev96inU9WN9HlSKqEy5vpqfnwAkXBOfzCc9VkdSnY6hCO5KDoDW622jHKw1ksQZyJbrnh1&#10;MKBXeg2yLOT/J8pfAAAA//8DAFBLAQItABQABgAIAAAAIQC2gziS/gAAAOEBAAATAAAAAAAAAAAA&#10;AAAAAAAAAABbQ29udGVudF9UeXBlc10ueG1sUEsBAi0AFAAGAAgAAAAhADj9If/WAAAAlAEAAAsA&#10;AAAAAAAAAAAAAAAALwEAAF9yZWxzLy5yZWxzUEsBAi0AFAAGAAgAAAAhAKdG6ACwAgAAsAUAAA4A&#10;AAAAAAAAAAAAAAAALgIAAGRycy9lMm9Eb2MueG1sUEsBAi0AFAAGAAgAAAAhAEKWmPjfAAAADAEA&#10;AA8AAAAAAAAAAAAAAAAACgUAAGRycy9kb3ducmV2LnhtbFBLBQYAAAAABAAEAPMAAAAWBgAAAAA=&#10;" filled="f" stroked="f">
                <v:textbox style="mso-fit-shape-to-text:t" inset="0,0,0,0">
                  <w:txbxContent>
                    <w:p w:rsidR="00807593" w:rsidRDefault="00FA2DA5">
                      <w:pPr>
                        <w:pStyle w:val="Zkladntext13"/>
                        <w:shd w:val="clear" w:color="auto" w:fill="auto"/>
                        <w:spacing w:line="190" w:lineRule="exact"/>
                        <w:ind w:right="80"/>
                      </w:pPr>
                      <w:r>
                        <w:t>DIVADLO J. K. TYLA</w:t>
                      </w:r>
                    </w:p>
                    <w:p w:rsidR="00807593" w:rsidRDefault="00FA2DA5">
                      <w:pPr>
                        <w:pStyle w:val="Zkladntext10"/>
                        <w:shd w:val="clear" w:color="auto" w:fill="auto"/>
                        <w:spacing w:after="0" w:line="178" w:lineRule="exact"/>
                        <w:ind w:right="80"/>
                        <w:jc w:val="center"/>
                      </w:pPr>
                      <w:proofErr w:type="spellStart"/>
                      <w:r>
                        <w:t>příspčvková</w:t>
                      </w:r>
                      <w:proofErr w:type="spellEnd"/>
                      <w:r>
                        <w:t xml:space="preserve"> organizace</w:t>
                      </w:r>
                      <w:r>
                        <w:br/>
                        <w:t xml:space="preserve">¿■Palackého </w:t>
                      </w:r>
                      <w:proofErr w:type="spellStart"/>
                      <w:r>
                        <w:t>náméstí</w:t>
                      </w:r>
                      <w:proofErr w:type="spellEnd"/>
                      <w:r>
                        <w:t xml:space="preserve"> 2971/30, 301 00 Plzeň</w:t>
                      </w:r>
                      <w:r>
                        <w:br/>
                        <w:t>IČO; 00078051, DIČ: CZ00078051</w:t>
                      </w:r>
                      <w:r>
                        <w:br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04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 wp14:anchorId="53DE362E" wp14:editId="0ED16FCF">
                <wp:simplePos x="0" y="0"/>
                <wp:positionH relativeFrom="margin">
                  <wp:posOffset>5588635</wp:posOffset>
                </wp:positionH>
                <wp:positionV relativeFrom="paragraph">
                  <wp:posOffset>1496060</wp:posOffset>
                </wp:positionV>
                <wp:extent cx="176530" cy="152400"/>
                <wp:effectExtent l="0" t="63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3" w:rsidRDefault="00807593">
                            <w:pPr>
                              <w:pStyle w:val="Zkladntext4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40.05pt;margin-top:117.8pt;width:13.9pt;height:12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x+rw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6NpUp+9UAkYPHZjpAa6hyzZT1d2L4rtCXKxrwnf0VkrR15SUEJ1vXrovno44&#10;yoBs+0+iBDdkr4UFGirZmtJBMRCgQ5eeTp0xoRTG5XwWXYOmAJUfBaFnO+eSZHrcSaU/UNEiI6RY&#10;QuMtODncK22CIclkYnxxkbOmsc1v+KsLMBxvwDU8NToThO3lc+zFm8VmETphMNs4oZdlzm2+Dp1Z&#10;7s+j7DpbrzP/l/Hrh0nNypJy42bilR/+Wd+ODB8ZcWKWEg0rDZwJScnddt1IdCDA69x+tuSgOZu5&#10;r8OwRYBcLlLyoZp3Qezks8XcCfMwcuK5t3A8P76LZ14Yh1n+OqV7xum/p4T6FMdREI1cOgd9kZtn&#10;v7e5kaRlGjZHw9oUL05GJDEM3PDStlYT1ozyi1KY8M+lgHZPjbZ8NRQdyaqH7WAHI5rGYCvKJyCw&#10;FEAw4CJsPRBqIX9i1MMGSbH6sSeSYtR85DAEZt1MgpyE7SQQXsDTFGuMRnGtx7W07yTb1YA8jdkt&#10;DErOLInNRI1RHMcLtoLN5bjBzNp5+W+tznt29RsAAP//AwBQSwMEFAAGAAgAAAAhAH0xBwvfAAAA&#10;CwEAAA8AAABkcnMvZG93bnJldi54bWxMj7FOwzAQhnck3sE6JBZEbQc1JCFOhRAsbBQWNjc+kgj7&#10;HMVuEvr0mImOd/fpv++vd6uzbMYpDJ4UyI0AhtR6M1Cn4OP95bYAFqImo60nVPCDAXbN5UWtK+MX&#10;esN5HzuWQihUWkEf41hxHtoenQ4bPyKl25efnI5pnDpuJr2kcGd5JkTOnR4ofej1iE89tt/7o1OQ&#10;r8/jzWuJ2XJq7UyfJykjSqWur9bHB2AR1/gPw59+UocmOR38kUxgVkFRCJlQBdndNgeWiFLcl8AO&#10;abMtc+BNzc87NL8AAAD//wMAUEsBAi0AFAAGAAgAAAAhALaDOJL+AAAA4QEAABMAAAAAAAAAAAAA&#10;AAAAAAAAAFtDb250ZW50X1R5cGVzXS54bWxQSwECLQAUAAYACAAAACEAOP0h/9YAAACUAQAACwAA&#10;AAAAAAAAAAAAAAAvAQAAX3JlbHMvLnJlbHNQSwECLQAUAAYACAAAACEAij7cfq8CAACvBQAADgAA&#10;AAAAAAAAAAAAAAAuAgAAZHJzL2Uyb0RvYy54bWxQSwECLQAUAAYACAAAACEAfTEHC98AAAALAQAA&#10;DwAAAAAAAAAAAAAAAAAJBQAAZHJzL2Rvd25yZXYueG1sUEsFBgAAAAAEAAQA8wAAABUGAAAAAA==&#10;" filled="f" stroked="f">
                <v:textbox style="mso-fit-shape-to-text:t" inset="0,0,0,0">
                  <w:txbxContent>
                    <w:p w:rsidR="00807593" w:rsidRDefault="00807593">
                      <w:pPr>
                        <w:pStyle w:val="Zkladntext4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2DA5">
        <w:t>4 x jevištní technik pro vykládku a nakládku dekorací (1. 10. 2016, 7.00, 21.30), Obsluha světel - 1. 10., 10.00, obsluha</w:t>
      </w:r>
      <w:r>
        <w:t xml:space="preserve">   </w:t>
      </w:r>
      <w:proofErr w:type="spellStart"/>
      <w:r>
        <w:t>dfdf</w:t>
      </w:r>
      <w:proofErr w:type="spellEnd"/>
      <w:r w:rsidR="00FA2DA5">
        <w:t xml:space="preserve"> zvuku - 1. 10., 13.00.</w:t>
      </w:r>
    </w:p>
    <w:p w:rsidR="00807593" w:rsidRDefault="00FA2DA5">
      <w:pPr>
        <w:pStyle w:val="Zkladntext20"/>
        <w:shd w:val="clear" w:color="auto" w:fill="auto"/>
        <w:spacing w:before="0" w:after="13" w:line="220" w:lineRule="exact"/>
        <w:ind w:firstLine="0"/>
        <w:jc w:val="left"/>
      </w:pPr>
      <w:proofErr w:type="spellStart"/>
      <w:r>
        <w:t>MgA</w:t>
      </w:r>
      <w:proofErr w:type="spellEnd"/>
      <w:r>
        <w:t>. Alžběta Steinerová</w:t>
      </w:r>
    </w:p>
    <w:p w:rsidR="00807593" w:rsidRDefault="00FA2DA5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výkonná ředitelka divadla Studia DVA</w:t>
      </w:r>
      <w:bookmarkStart w:id="2" w:name="_GoBack"/>
      <w:bookmarkEnd w:id="2"/>
    </w:p>
    <w:sectPr w:rsidR="00807593">
      <w:type w:val="continuous"/>
      <w:pgSz w:w="11900" w:h="16840"/>
      <w:pgMar w:top="1013" w:right="1166" w:bottom="428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CB" w:rsidRDefault="002A26CB">
      <w:r>
        <w:separator/>
      </w:r>
    </w:p>
  </w:endnote>
  <w:endnote w:type="continuationSeparator" w:id="0">
    <w:p w:rsidR="002A26CB" w:rsidRDefault="002A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CB" w:rsidRDefault="002A26CB"/>
  </w:footnote>
  <w:footnote w:type="continuationSeparator" w:id="0">
    <w:p w:rsidR="002A26CB" w:rsidRDefault="002A26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32C"/>
    <w:multiLevelType w:val="multilevel"/>
    <w:tmpl w:val="9D880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06124"/>
    <w:multiLevelType w:val="multilevel"/>
    <w:tmpl w:val="CE74E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B2427"/>
    <w:multiLevelType w:val="multilevel"/>
    <w:tmpl w:val="2C229A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93"/>
    <w:rsid w:val="002A26CB"/>
    <w:rsid w:val="00807593"/>
    <w:rsid w:val="008204A4"/>
    <w:rsid w:val="00CC11DE"/>
    <w:rsid w:val="00EB6046"/>
    <w:rsid w:val="00F51B9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Zkladntext411ptNekurzvadkovn0ptExact">
    <w:name w:val="Základní text (4) + 11 pt;Ne kurzíva;Řádkování 0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KurzvaMalpsmenadkovn0ptExact">
    <w:name w:val="Základní text (2) + 12 pt;Kurzíva;Malá písmen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dpis12dkovn1ptExact">
    <w:name w:val="Nadpis #1 (2) + Řádkování 1 pt Exact"/>
    <w:basedOn w:val="Nadpis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Exact0">
    <w:name w:val="Nadpis #1 (2) Exact"/>
    <w:basedOn w:val="Nadpis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rebuchetMS9ptdkovn1ptExact">
    <w:name w:val="Základní text (7) + Trebuchet MS;9 pt;Řádkování 1 pt Exact"/>
    <w:basedOn w:val="Zkladn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TunKurzvaExact">
    <w:name w:val="Základní text (10) + Tučné;Kurzíva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11Exact0">
    <w:name w:val="Základní text (11) Exact"/>
    <w:basedOn w:val="Zkladntext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TunKurzvaExact0">
    <w:name w:val="Základní text (10) + Tučné;Kurzíva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-10"/>
      <w:sz w:val="48"/>
      <w:szCs w:val="48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center"/>
      <w:outlineLvl w:val="0"/>
    </w:pPr>
    <w:rPr>
      <w:rFonts w:ascii="CordiaUPC" w:eastAsia="CordiaUPC" w:hAnsi="CordiaUPC" w:cs="CordiaUPC"/>
      <w:b/>
      <w:bCs/>
      <w:i/>
      <w:iCs/>
      <w:spacing w:val="-40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B60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0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B6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0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Zkladntext411ptNekurzvadkovn0ptExact">
    <w:name w:val="Základní text (4) + 11 pt;Ne kurzíva;Řádkování 0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KurzvaMalpsmenadkovn0ptExact">
    <w:name w:val="Základní text (2) + 12 pt;Kurzíva;Malá písmena;Řádkování 0 pt Exact"/>
    <w:basedOn w:val="Zkladntext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dpis12dkovn1ptExact">
    <w:name w:val="Nadpis #1 (2) + Řádkování 1 pt Exact"/>
    <w:basedOn w:val="Nadpis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Exact0">
    <w:name w:val="Nadpis #1 (2) Exact"/>
    <w:basedOn w:val="Nadpis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TrebuchetMS9ptdkovn1ptExact">
    <w:name w:val="Základní text (7) + Trebuchet MS;9 pt;Řádkování 1 pt Exact"/>
    <w:basedOn w:val="Zkladntext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TunKurzvaExact">
    <w:name w:val="Základní text (10) + Tučné;Kurzíva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11Exact0">
    <w:name w:val="Základní text (11) Exact"/>
    <w:basedOn w:val="Zkladntext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TunKurzvaExact0">
    <w:name w:val="Základní text (10) + Tučné;Kurzíva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-10"/>
      <w:sz w:val="48"/>
      <w:szCs w:val="48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center"/>
      <w:outlineLvl w:val="0"/>
    </w:pPr>
    <w:rPr>
      <w:rFonts w:ascii="CordiaUPC" w:eastAsia="CordiaUPC" w:hAnsi="CordiaUPC" w:cs="CordiaUPC"/>
      <w:b/>
      <w:bCs/>
      <w:i/>
      <w:iCs/>
      <w:spacing w:val="-40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B60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04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B6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0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2</cp:revision>
  <dcterms:created xsi:type="dcterms:W3CDTF">2016-11-07T11:39:00Z</dcterms:created>
  <dcterms:modified xsi:type="dcterms:W3CDTF">2016-11-07T12:20:00Z</dcterms:modified>
</cp:coreProperties>
</file>