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946AA" w14:textId="77777777" w:rsidR="00A15E5A" w:rsidRPr="00227511" w:rsidRDefault="00A15E5A" w:rsidP="001F41E1">
      <w:pPr>
        <w:pStyle w:val="Nadpis"/>
        <w:tabs>
          <w:tab w:val="right" w:pos="7088"/>
          <w:tab w:val="right" w:pos="9356"/>
        </w:tabs>
        <w:rPr>
          <w:rFonts w:ascii="Tahoma" w:hAnsi="Tahoma" w:cs="Tahoma"/>
          <w:color w:val="auto"/>
          <w:sz w:val="18"/>
          <w:szCs w:val="18"/>
        </w:rPr>
      </w:pPr>
      <w:r w:rsidRPr="00227511">
        <w:rPr>
          <w:rFonts w:ascii="Tahoma" w:hAnsi="Tahoma" w:cs="Tahoma"/>
          <w:color w:val="auto"/>
          <w:sz w:val="18"/>
          <w:szCs w:val="18"/>
        </w:rPr>
        <w:t>R Á M C O V Á   D O H O D A</w:t>
      </w:r>
    </w:p>
    <w:p w14:paraId="74989024" w14:textId="77777777" w:rsidR="00A15E5A" w:rsidRPr="00227511" w:rsidRDefault="00A15E5A" w:rsidP="001F41E1">
      <w:pPr>
        <w:pStyle w:val="Zkladntext"/>
        <w:jc w:val="center"/>
        <w:rPr>
          <w:rFonts w:ascii="Tahoma" w:hAnsi="Tahoma" w:cs="Tahoma"/>
          <w:bCs/>
          <w:color w:val="auto"/>
          <w:w w:val="111"/>
          <w:sz w:val="18"/>
          <w:szCs w:val="18"/>
        </w:rPr>
      </w:pPr>
      <w:r w:rsidRPr="00227511">
        <w:rPr>
          <w:rFonts w:ascii="Tahoma" w:hAnsi="Tahoma" w:cs="Tahoma"/>
          <w:color w:val="auto"/>
          <w:sz w:val="18"/>
          <w:szCs w:val="18"/>
        </w:rPr>
        <w:t xml:space="preserve"> o poskytování malířských prací</w:t>
      </w:r>
    </w:p>
    <w:p w14:paraId="1BDEB19D" w14:textId="77777777" w:rsidR="00A15E5A" w:rsidRPr="00227511" w:rsidRDefault="00A15E5A" w:rsidP="001F41E1">
      <w:pPr>
        <w:pStyle w:val="Styl"/>
        <w:rPr>
          <w:rFonts w:ascii="Tahoma" w:hAnsi="Tahoma" w:cs="Tahoma"/>
          <w:b/>
          <w:bCs/>
          <w:color w:val="000000"/>
          <w:w w:val="108"/>
          <w:sz w:val="16"/>
          <w:szCs w:val="16"/>
        </w:rPr>
      </w:pPr>
    </w:p>
    <w:p w14:paraId="49508351" w14:textId="77777777" w:rsidR="00A15E5A" w:rsidRPr="00227511" w:rsidRDefault="00A15E5A" w:rsidP="001F41E1">
      <w:pPr>
        <w:pStyle w:val="Styl"/>
        <w:rPr>
          <w:rFonts w:ascii="Tahoma" w:hAnsi="Tahoma" w:cs="Tahoma"/>
          <w:b/>
          <w:bCs/>
          <w:color w:val="000000"/>
          <w:w w:val="108"/>
          <w:sz w:val="16"/>
          <w:szCs w:val="16"/>
        </w:rPr>
      </w:pPr>
    </w:p>
    <w:p w14:paraId="30CA8581" w14:textId="77777777" w:rsidR="00A15E5A" w:rsidRPr="00227511" w:rsidRDefault="00A15E5A" w:rsidP="001F41E1">
      <w:pPr>
        <w:pStyle w:val="Nadpis"/>
        <w:jc w:val="left"/>
        <w:rPr>
          <w:rFonts w:ascii="Tahoma" w:hAnsi="Tahoma" w:cs="Tahoma"/>
          <w:sz w:val="16"/>
          <w:szCs w:val="16"/>
        </w:rPr>
      </w:pPr>
      <w:r w:rsidRPr="00227511">
        <w:rPr>
          <w:rFonts w:ascii="Tahoma" w:hAnsi="Tahoma" w:cs="Tahoma"/>
          <w:sz w:val="16"/>
          <w:szCs w:val="16"/>
        </w:rPr>
        <w:t>Všeobecná fakultní nemocnice v Praze,</w:t>
      </w:r>
    </w:p>
    <w:p w14:paraId="64707FDA" w14:textId="0E9C0065" w:rsidR="00A15E5A" w:rsidRPr="00227511" w:rsidRDefault="00A15E5A" w:rsidP="001F41E1">
      <w:pPr>
        <w:pStyle w:val="Nadpis"/>
        <w:jc w:val="left"/>
        <w:rPr>
          <w:rFonts w:ascii="Tahoma" w:hAnsi="Tahoma" w:cs="Tahoma"/>
          <w:b w:val="0"/>
          <w:sz w:val="16"/>
          <w:szCs w:val="16"/>
        </w:rPr>
      </w:pPr>
      <w:r w:rsidRPr="00227511">
        <w:rPr>
          <w:rFonts w:ascii="Tahoma" w:hAnsi="Tahoma" w:cs="Tahoma"/>
          <w:b w:val="0"/>
          <w:sz w:val="16"/>
          <w:szCs w:val="16"/>
        </w:rPr>
        <w:t>se sídlem:</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t>U Nemocnice 499/2, 128 08 Praha 2</w:t>
      </w:r>
    </w:p>
    <w:p w14:paraId="4AE5ADCE" w14:textId="77777777" w:rsidR="00A15E5A" w:rsidRPr="00227511" w:rsidRDefault="00A15E5A" w:rsidP="001F41E1">
      <w:pPr>
        <w:pStyle w:val="Nadpis"/>
        <w:jc w:val="left"/>
        <w:rPr>
          <w:rFonts w:ascii="Tahoma" w:hAnsi="Tahoma" w:cs="Tahoma"/>
          <w:b w:val="0"/>
          <w:sz w:val="16"/>
          <w:szCs w:val="16"/>
        </w:rPr>
      </w:pPr>
      <w:r w:rsidRPr="00227511">
        <w:rPr>
          <w:rFonts w:ascii="Tahoma" w:hAnsi="Tahoma" w:cs="Tahoma"/>
          <w:b w:val="0"/>
          <w:sz w:val="16"/>
          <w:szCs w:val="16"/>
        </w:rPr>
        <w:t>IČ: 000 64 165</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t>DIČ: CZ00064165</w:t>
      </w:r>
    </w:p>
    <w:p w14:paraId="684988FB" w14:textId="11C7CBC1" w:rsidR="00A15E5A" w:rsidRPr="00227511" w:rsidRDefault="00A15E5A" w:rsidP="001F41E1">
      <w:pPr>
        <w:pStyle w:val="Nadpis"/>
        <w:jc w:val="left"/>
        <w:rPr>
          <w:rFonts w:ascii="Tahoma" w:hAnsi="Tahoma" w:cs="Tahoma"/>
          <w:b w:val="0"/>
          <w:sz w:val="16"/>
          <w:szCs w:val="16"/>
        </w:rPr>
      </w:pPr>
      <w:r w:rsidRPr="00227511">
        <w:rPr>
          <w:rFonts w:ascii="Tahoma" w:hAnsi="Tahoma" w:cs="Tahoma"/>
          <w:b w:val="0"/>
          <w:sz w:val="16"/>
          <w:szCs w:val="16"/>
        </w:rPr>
        <w:t>zastoupena:</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t xml:space="preserve">Mgr. Danou Juráskovou, Ph.D., MBA, ředitelkou </w:t>
      </w:r>
    </w:p>
    <w:p w14:paraId="6818FA85" w14:textId="38E07345" w:rsidR="00A15E5A" w:rsidRPr="00227511" w:rsidRDefault="00A15E5A" w:rsidP="001F41E1">
      <w:pPr>
        <w:pStyle w:val="Nadpis"/>
        <w:jc w:val="left"/>
        <w:rPr>
          <w:rFonts w:ascii="Tahoma" w:hAnsi="Tahoma" w:cs="Tahoma"/>
          <w:b w:val="0"/>
          <w:sz w:val="16"/>
          <w:szCs w:val="16"/>
        </w:rPr>
      </w:pPr>
      <w:r w:rsidRPr="00227511">
        <w:rPr>
          <w:rFonts w:ascii="Tahoma" w:hAnsi="Tahoma" w:cs="Tahoma"/>
          <w:b w:val="0"/>
          <w:sz w:val="16"/>
          <w:szCs w:val="16"/>
        </w:rPr>
        <w:t>bankovní spojení:</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t>Česká národní banka</w:t>
      </w:r>
    </w:p>
    <w:p w14:paraId="214FAB64" w14:textId="77777777" w:rsidR="00A15E5A" w:rsidRPr="00227511" w:rsidRDefault="00A15E5A" w:rsidP="001F41E1">
      <w:pPr>
        <w:pStyle w:val="Nadpis"/>
        <w:jc w:val="left"/>
        <w:rPr>
          <w:rFonts w:ascii="Tahoma" w:hAnsi="Tahoma" w:cs="Tahoma"/>
          <w:b w:val="0"/>
          <w:sz w:val="16"/>
          <w:szCs w:val="16"/>
        </w:rPr>
      </w:pPr>
      <w:r w:rsidRPr="00227511">
        <w:rPr>
          <w:rFonts w:ascii="Tahoma" w:hAnsi="Tahoma" w:cs="Tahoma"/>
          <w:b w:val="0"/>
          <w:sz w:val="16"/>
          <w:szCs w:val="16"/>
        </w:rPr>
        <w:t xml:space="preserve">číslo účtu: </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t>24035021/0710</w:t>
      </w:r>
    </w:p>
    <w:p w14:paraId="086EE476" w14:textId="29882C59" w:rsidR="00A15E5A" w:rsidRPr="00227511" w:rsidRDefault="007C717B" w:rsidP="001F41E1">
      <w:pPr>
        <w:pStyle w:val="Nadpis"/>
        <w:jc w:val="left"/>
        <w:rPr>
          <w:rFonts w:ascii="Tahoma" w:hAnsi="Tahoma" w:cs="Tahoma"/>
          <w:b w:val="0"/>
          <w:sz w:val="16"/>
          <w:szCs w:val="16"/>
        </w:rPr>
      </w:pPr>
      <w:r w:rsidRPr="00227511">
        <w:rPr>
          <w:rFonts w:ascii="Tahoma" w:hAnsi="Tahoma" w:cs="Tahoma"/>
          <w:b w:val="0"/>
          <w:sz w:val="16"/>
          <w:szCs w:val="16"/>
        </w:rPr>
        <w:t>zástupce pro technická jednání:</w:t>
      </w:r>
      <w:r w:rsidRPr="00227511">
        <w:rPr>
          <w:rFonts w:ascii="Tahoma" w:hAnsi="Tahoma" w:cs="Tahoma"/>
          <w:b w:val="0"/>
          <w:sz w:val="16"/>
          <w:szCs w:val="16"/>
        </w:rPr>
        <w:tab/>
      </w:r>
      <w:r w:rsidRPr="00227511">
        <w:rPr>
          <w:rFonts w:ascii="Tahoma" w:hAnsi="Tahoma" w:cs="Tahoma"/>
          <w:b w:val="0"/>
          <w:sz w:val="16"/>
          <w:szCs w:val="16"/>
        </w:rPr>
        <w:tab/>
      </w:r>
      <w:r w:rsidR="0099042C">
        <w:rPr>
          <w:rFonts w:ascii="Tahoma" w:hAnsi="Tahoma" w:cs="Tahoma"/>
          <w:b w:val="0"/>
          <w:sz w:val="16"/>
          <w:szCs w:val="16"/>
        </w:rPr>
        <w:t>xxxxxxxxxxxxx</w:t>
      </w:r>
    </w:p>
    <w:p w14:paraId="213F4123" w14:textId="77777777" w:rsidR="00A15E5A" w:rsidRPr="00227511" w:rsidRDefault="00A15E5A" w:rsidP="001F41E1">
      <w:pPr>
        <w:pStyle w:val="Nadpis"/>
        <w:jc w:val="left"/>
        <w:rPr>
          <w:rFonts w:ascii="Tahoma" w:hAnsi="Tahoma" w:cs="Tahoma"/>
          <w:b w:val="0"/>
          <w:sz w:val="16"/>
          <w:szCs w:val="16"/>
        </w:rPr>
      </w:pPr>
    </w:p>
    <w:p w14:paraId="12B28D05" w14:textId="77777777" w:rsidR="00A15E5A" w:rsidRPr="00227511" w:rsidRDefault="00A15E5A" w:rsidP="001F41E1">
      <w:pPr>
        <w:pStyle w:val="Nadpis"/>
        <w:jc w:val="left"/>
        <w:rPr>
          <w:rFonts w:ascii="Tahoma" w:hAnsi="Tahoma" w:cs="Tahoma"/>
          <w:b w:val="0"/>
          <w:sz w:val="16"/>
          <w:szCs w:val="16"/>
        </w:rPr>
      </w:pPr>
      <w:r w:rsidRPr="00227511">
        <w:rPr>
          <w:rFonts w:ascii="Tahoma" w:hAnsi="Tahoma" w:cs="Tahoma"/>
          <w:b w:val="0"/>
          <w:sz w:val="16"/>
          <w:szCs w:val="16"/>
        </w:rPr>
        <w:t xml:space="preserve">dále jen </w:t>
      </w:r>
      <w:r w:rsidRPr="00227511">
        <w:rPr>
          <w:rFonts w:ascii="Tahoma" w:hAnsi="Tahoma" w:cs="Tahoma"/>
          <w:sz w:val="16"/>
          <w:szCs w:val="16"/>
        </w:rPr>
        <w:t>„Objednatel“</w:t>
      </w:r>
      <w:r w:rsidRPr="00227511">
        <w:rPr>
          <w:rFonts w:ascii="Tahoma" w:hAnsi="Tahoma" w:cs="Tahoma"/>
          <w:b w:val="0"/>
          <w:sz w:val="16"/>
          <w:szCs w:val="16"/>
        </w:rPr>
        <w:t xml:space="preserve"> na straně jedné</w:t>
      </w:r>
    </w:p>
    <w:p w14:paraId="66D8C039" w14:textId="77777777" w:rsidR="00A15E5A" w:rsidRPr="00227511" w:rsidRDefault="00A15E5A" w:rsidP="001F41E1">
      <w:pPr>
        <w:pStyle w:val="Nadpis"/>
        <w:jc w:val="left"/>
        <w:rPr>
          <w:rFonts w:ascii="Tahoma" w:hAnsi="Tahoma" w:cs="Tahoma"/>
          <w:b w:val="0"/>
          <w:sz w:val="16"/>
          <w:szCs w:val="16"/>
        </w:rPr>
      </w:pPr>
    </w:p>
    <w:p w14:paraId="24532885" w14:textId="77777777" w:rsidR="00A15E5A" w:rsidRPr="00227511" w:rsidRDefault="00A15E5A" w:rsidP="001F41E1">
      <w:pPr>
        <w:pStyle w:val="Nadpis"/>
        <w:jc w:val="left"/>
        <w:rPr>
          <w:rFonts w:ascii="Tahoma" w:hAnsi="Tahoma" w:cs="Tahoma"/>
          <w:b w:val="0"/>
          <w:sz w:val="16"/>
          <w:szCs w:val="16"/>
        </w:rPr>
      </w:pPr>
      <w:r w:rsidRPr="00227511">
        <w:rPr>
          <w:rFonts w:ascii="Tahoma" w:hAnsi="Tahoma" w:cs="Tahoma"/>
          <w:b w:val="0"/>
          <w:sz w:val="16"/>
          <w:szCs w:val="16"/>
        </w:rPr>
        <w:t>a</w:t>
      </w:r>
    </w:p>
    <w:p w14:paraId="254639AE" w14:textId="77777777" w:rsidR="00A15E5A" w:rsidRPr="00227511" w:rsidRDefault="00A15E5A" w:rsidP="001F41E1">
      <w:pPr>
        <w:pStyle w:val="Nadpis"/>
        <w:jc w:val="left"/>
        <w:rPr>
          <w:rFonts w:ascii="Tahoma" w:hAnsi="Tahoma" w:cs="Tahoma"/>
          <w:b w:val="0"/>
          <w:sz w:val="16"/>
          <w:szCs w:val="16"/>
        </w:rPr>
      </w:pPr>
    </w:p>
    <w:p w14:paraId="121F8701" w14:textId="5DAA5539" w:rsidR="00A15E5A" w:rsidRDefault="001B0C36" w:rsidP="000B189E">
      <w:pPr>
        <w:pStyle w:val="Nadpis"/>
        <w:jc w:val="left"/>
        <w:rPr>
          <w:rFonts w:ascii="Tahoma" w:hAnsi="Tahoma" w:cs="Tahoma"/>
          <w:sz w:val="16"/>
          <w:szCs w:val="16"/>
        </w:rPr>
      </w:pPr>
      <w:r w:rsidRPr="00227511">
        <w:rPr>
          <w:rFonts w:ascii="Tahoma" w:hAnsi="Tahoma" w:cs="Tahoma"/>
          <w:b w:val="0"/>
          <w:sz w:val="16"/>
          <w:szCs w:val="16"/>
        </w:rPr>
        <w:t>1. v pořadí</w:t>
      </w:r>
      <w:r w:rsidRPr="00227511">
        <w:rPr>
          <w:rFonts w:ascii="Tahoma" w:hAnsi="Tahoma" w:cs="Tahoma"/>
          <w:sz w:val="16"/>
          <w:szCs w:val="16"/>
        </w:rPr>
        <w:t xml:space="preserve"> </w:t>
      </w:r>
      <w:r w:rsidR="00A15E5A" w:rsidRPr="00227511">
        <w:rPr>
          <w:rFonts w:ascii="Tahoma" w:hAnsi="Tahoma" w:cs="Tahoma"/>
          <w:sz w:val="16"/>
          <w:szCs w:val="16"/>
        </w:rPr>
        <w:t>Vladimír Karban - MTL</w:t>
      </w:r>
    </w:p>
    <w:p w14:paraId="0B0A734B" w14:textId="6E547C44" w:rsidR="00227511" w:rsidRPr="00227511" w:rsidRDefault="00227511" w:rsidP="00227511">
      <w:pPr>
        <w:pStyle w:val="Nadpis"/>
        <w:jc w:val="left"/>
        <w:rPr>
          <w:rFonts w:ascii="Tahoma" w:hAnsi="Tahoma" w:cs="Tahoma"/>
          <w:b w:val="0"/>
          <w:sz w:val="16"/>
          <w:szCs w:val="16"/>
        </w:rPr>
      </w:pPr>
      <w:r>
        <w:rPr>
          <w:rFonts w:ascii="Tahoma" w:hAnsi="Tahoma" w:cs="Tahoma"/>
          <w:b w:val="0"/>
          <w:sz w:val="16"/>
          <w:szCs w:val="16"/>
        </w:rPr>
        <w:t>zapsaný</w:t>
      </w:r>
      <w:r w:rsidRPr="00227511">
        <w:rPr>
          <w:rFonts w:ascii="Tahoma" w:hAnsi="Tahoma" w:cs="Tahoma"/>
          <w:b w:val="0"/>
          <w:sz w:val="16"/>
          <w:szCs w:val="16"/>
        </w:rPr>
        <w:t xml:space="preserve"> v obchodním rejstříku, vedeném u Městského soudu v Praze, oddíl A, vložka 74802</w:t>
      </w:r>
    </w:p>
    <w:p w14:paraId="5E8AED14" w14:textId="3634E5C1" w:rsidR="00A15E5A" w:rsidRPr="00227511" w:rsidRDefault="00A15E5A" w:rsidP="00227511">
      <w:pPr>
        <w:pStyle w:val="Nadpis"/>
        <w:tabs>
          <w:tab w:val="left" w:pos="0"/>
        </w:tabs>
        <w:jc w:val="left"/>
        <w:rPr>
          <w:rFonts w:ascii="Tahoma" w:hAnsi="Tahoma" w:cs="Tahoma"/>
          <w:b w:val="0"/>
          <w:sz w:val="16"/>
          <w:szCs w:val="16"/>
        </w:rPr>
      </w:pPr>
      <w:r w:rsidRPr="00227511">
        <w:rPr>
          <w:rFonts w:ascii="Tahoma" w:hAnsi="Tahoma" w:cs="Tahoma"/>
          <w:b w:val="0"/>
          <w:sz w:val="16"/>
          <w:szCs w:val="16"/>
        </w:rPr>
        <w:t xml:space="preserve">se sídlem: </w:t>
      </w:r>
      <w:r w:rsidRPr="00227511">
        <w:rPr>
          <w:rFonts w:ascii="Tahoma" w:hAnsi="Tahoma" w:cs="Tahoma"/>
          <w:b w:val="0"/>
          <w:sz w:val="16"/>
          <w:szCs w:val="16"/>
        </w:rPr>
        <w:tab/>
      </w:r>
      <w:r w:rsidR="00227511">
        <w:rPr>
          <w:rFonts w:ascii="Tahoma" w:hAnsi="Tahoma" w:cs="Tahoma"/>
          <w:b w:val="0"/>
          <w:sz w:val="16"/>
          <w:szCs w:val="16"/>
        </w:rPr>
        <w:tab/>
      </w:r>
      <w:r w:rsidR="00227511">
        <w:rPr>
          <w:rFonts w:ascii="Tahoma" w:hAnsi="Tahoma" w:cs="Tahoma"/>
          <w:b w:val="0"/>
          <w:sz w:val="16"/>
          <w:szCs w:val="16"/>
        </w:rPr>
        <w:tab/>
      </w:r>
      <w:r w:rsidR="00227511">
        <w:rPr>
          <w:rFonts w:ascii="Tahoma" w:hAnsi="Tahoma" w:cs="Tahoma"/>
          <w:b w:val="0"/>
          <w:sz w:val="16"/>
          <w:szCs w:val="16"/>
        </w:rPr>
        <w:tab/>
      </w:r>
      <w:r w:rsidR="00227511">
        <w:rPr>
          <w:rFonts w:ascii="Tahoma" w:hAnsi="Tahoma" w:cs="Tahoma"/>
          <w:b w:val="0"/>
          <w:sz w:val="16"/>
          <w:szCs w:val="16"/>
        </w:rPr>
        <w:tab/>
      </w:r>
      <w:r w:rsidR="00227511">
        <w:rPr>
          <w:rFonts w:ascii="Tahoma" w:hAnsi="Tahoma" w:cs="Tahoma"/>
          <w:b w:val="0"/>
          <w:sz w:val="16"/>
          <w:szCs w:val="16"/>
        </w:rPr>
        <w:tab/>
      </w:r>
      <w:r w:rsidR="00227511">
        <w:rPr>
          <w:rFonts w:ascii="Tahoma" w:hAnsi="Tahoma" w:cs="Tahoma"/>
          <w:b w:val="0"/>
          <w:sz w:val="16"/>
          <w:szCs w:val="16"/>
        </w:rPr>
        <w:tab/>
      </w:r>
      <w:r w:rsidRPr="00227511">
        <w:rPr>
          <w:rFonts w:ascii="Tahoma" w:hAnsi="Tahoma" w:cs="Tahoma"/>
          <w:b w:val="0"/>
          <w:sz w:val="16"/>
          <w:szCs w:val="16"/>
        </w:rPr>
        <w:t>Neustupného 1837, 155 00  Praha 5</w:t>
      </w:r>
    </w:p>
    <w:p w14:paraId="6D7F74A7" w14:textId="69E3249F" w:rsidR="00A15E5A" w:rsidRPr="00227511" w:rsidRDefault="00A15E5A" w:rsidP="00227511">
      <w:pPr>
        <w:pStyle w:val="Nadpis"/>
        <w:tabs>
          <w:tab w:val="left" w:pos="0"/>
        </w:tabs>
        <w:jc w:val="left"/>
        <w:rPr>
          <w:rFonts w:ascii="Tahoma" w:hAnsi="Tahoma" w:cs="Tahoma"/>
          <w:b w:val="0"/>
          <w:sz w:val="16"/>
          <w:szCs w:val="16"/>
        </w:rPr>
      </w:pPr>
      <w:r w:rsidRPr="00227511">
        <w:rPr>
          <w:rFonts w:ascii="Tahoma" w:hAnsi="Tahoma" w:cs="Tahoma"/>
          <w:b w:val="0"/>
          <w:sz w:val="16"/>
          <w:szCs w:val="16"/>
        </w:rPr>
        <w:t>IČ: 12601403</w:t>
      </w:r>
      <w:r w:rsidRPr="00227511">
        <w:rPr>
          <w:rFonts w:ascii="Tahoma" w:hAnsi="Tahoma" w:cs="Tahoma"/>
          <w:b w:val="0"/>
          <w:sz w:val="16"/>
          <w:szCs w:val="16"/>
        </w:rPr>
        <w:tab/>
      </w:r>
      <w:r w:rsidRPr="00227511">
        <w:rPr>
          <w:rFonts w:ascii="Tahoma" w:hAnsi="Tahoma" w:cs="Tahoma"/>
          <w:b w:val="0"/>
          <w:sz w:val="16"/>
          <w:szCs w:val="16"/>
        </w:rPr>
        <w:tab/>
      </w:r>
      <w:r w:rsidR="00227511">
        <w:rPr>
          <w:rFonts w:ascii="Tahoma" w:hAnsi="Tahoma" w:cs="Tahoma"/>
          <w:b w:val="0"/>
          <w:sz w:val="16"/>
          <w:szCs w:val="16"/>
        </w:rPr>
        <w:tab/>
      </w:r>
      <w:r w:rsidR="00227511">
        <w:rPr>
          <w:rFonts w:ascii="Tahoma" w:hAnsi="Tahoma" w:cs="Tahoma"/>
          <w:b w:val="0"/>
          <w:sz w:val="16"/>
          <w:szCs w:val="16"/>
        </w:rPr>
        <w:tab/>
      </w:r>
      <w:r w:rsidR="00227511">
        <w:rPr>
          <w:rFonts w:ascii="Tahoma" w:hAnsi="Tahoma" w:cs="Tahoma"/>
          <w:b w:val="0"/>
          <w:sz w:val="16"/>
          <w:szCs w:val="16"/>
        </w:rPr>
        <w:tab/>
      </w:r>
      <w:r w:rsidR="00227511">
        <w:rPr>
          <w:rFonts w:ascii="Tahoma" w:hAnsi="Tahoma" w:cs="Tahoma"/>
          <w:b w:val="0"/>
          <w:sz w:val="16"/>
          <w:szCs w:val="16"/>
        </w:rPr>
        <w:tab/>
      </w:r>
      <w:r w:rsidRPr="00227511">
        <w:rPr>
          <w:rFonts w:ascii="Tahoma" w:hAnsi="Tahoma" w:cs="Tahoma"/>
          <w:b w:val="0"/>
          <w:sz w:val="16"/>
          <w:szCs w:val="16"/>
        </w:rPr>
        <w:t>DIČ:</w:t>
      </w:r>
      <w:r w:rsidR="009E2EC3">
        <w:rPr>
          <w:rFonts w:ascii="Tahoma" w:hAnsi="Tahoma" w:cs="Tahoma"/>
          <w:b w:val="0"/>
          <w:sz w:val="16"/>
          <w:szCs w:val="16"/>
        </w:rPr>
        <w:t xml:space="preserve"> </w:t>
      </w:r>
      <w:r w:rsidRPr="00227511">
        <w:rPr>
          <w:rFonts w:ascii="Tahoma" w:hAnsi="Tahoma" w:cs="Tahoma"/>
          <w:b w:val="0"/>
          <w:sz w:val="16"/>
          <w:szCs w:val="16"/>
        </w:rPr>
        <w:t>CZ6005040261</w:t>
      </w:r>
      <w:r w:rsidRPr="00227511">
        <w:rPr>
          <w:rFonts w:ascii="Tahoma" w:hAnsi="Tahoma" w:cs="Tahoma"/>
          <w:b w:val="0"/>
          <w:sz w:val="16"/>
          <w:szCs w:val="16"/>
        </w:rPr>
        <w:tab/>
      </w:r>
      <w:r w:rsidRPr="00227511">
        <w:rPr>
          <w:rFonts w:ascii="Tahoma" w:hAnsi="Tahoma" w:cs="Tahoma"/>
          <w:b w:val="0"/>
          <w:sz w:val="16"/>
          <w:szCs w:val="16"/>
        </w:rPr>
        <w:tab/>
      </w:r>
    </w:p>
    <w:p w14:paraId="4DAB221A" w14:textId="6729235F" w:rsidR="00A15E5A" w:rsidRPr="00227511" w:rsidRDefault="00A15E5A" w:rsidP="00227511">
      <w:pPr>
        <w:pStyle w:val="Nadpis"/>
        <w:jc w:val="left"/>
        <w:rPr>
          <w:rFonts w:ascii="Tahoma" w:hAnsi="Tahoma" w:cs="Tahoma"/>
          <w:b w:val="0"/>
          <w:sz w:val="16"/>
          <w:szCs w:val="16"/>
        </w:rPr>
      </w:pPr>
      <w:r w:rsidRPr="00227511">
        <w:rPr>
          <w:rFonts w:ascii="Tahoma" w:hAnsi="Tahoma" w:cs="Tahoma"/>
          <w:b w:val="0"/>
          <w:sz w:val="16"/>
          <w:szCs w:val="16"/>
        </w:rPr>
        <w:t xml:space="preserve">bankovní spojení: </w:t>
      </w:r>
      <w:r w:rsidRPr="00227511">
        <w:rPr>
          <w:rFonts w:ascii="Tahoma" w:hAnsi="Tahoma" w:cs="Tahoma"/>
          <w:b w:val="0"/>
          <w:sz w:val="16"/>
          <w:szCs w:val="16"/>
        </w:rPr>
        <w:tab/>
      </w:r>
      <w:r w:rsidRPr="00227511">
        <w:rPr>
          <w:rFonts w:ascii="Tahoma" w:hAnsi="Tahoma" w:cs="Tahoma"/>
          <w:b w:val="0"/>
          <w:sz w:val="16"/>
          <w:szCs w:val="16"/>
        </w:rPr>
        <w:tab/>
      </w:r>
      <w:r w:rsidR="00227511">
        <w:rPr>
          <w:rFonts w:ascii="Tahoma" w:hAnsi="Tahoma" w:cs="Tahoma"/>
          <w:b w:val="0"/>
          <w:sz w:val="16"/>
          <w:szCs w:val="16"/>
        </w:rPr>
        <w:tab/>
      </w:r>
      <w:r w:rsidR="00227511">
        <w:rPr>
          <w:rFonts w:ascii="Tahoma" w:hAnsi="Tahoma" w:cs="Tahoma"/>
          <w:b w:val="0"/>
          <w:sz w:val="16"/>
          <w:szCs w:val="16"/>
        </w:rPr>
        <w:tab/>
      </w:r>
      <w:r w:rsidR="00227511">
        <w:rPr>
          <w:rFonts w:ascii="Tahoma" w:hAnsi="Tahoma" w:cs="Tahoma"/>
          <w:b w:val="0"/>
          <w:sz w:val="16"/>
          <w:szCs w:val="16"/>
        </w:rPr>
        <w:tab/>
      </w:r>
      <w:r w:rsidRPr="00227511">
        <w:rPr>
          <w:rFonts w:ascii="Tahoma" w:hAnsi="Tahoma" w:cs="Tahoma"/>
          <w:b w:val="0"/>
          <w:sz w:val="16"/>
          <w:szCs w:val="16"/>
        </w:rPr>
        <w:t>Komerční banka</w:t>
      </w:r>
      <w:r w:rsidR="00EB2216" w:rsidRPr="00227511">
        <w:rPr>
          <w:rFonts w:ascii="Tahoma" w:hAnsi="Tahoma" w:cs="Tahoma"/>
          <w:b w:val="0"/>
          <w:sz w:val="16"/>
          <w:szCs w:val="16"/>
        </w:rPr>
        <w:t>,</w:t>
      </w:r>
      <w:r w:rsidRPr="00227511">
        <w:rPr>
          <w:rFonts w:ascii="Tahoma" w:hAnsi="Tahoma" w:cs="Tahoma"/>
          <w:b w:val="0"/>
          <w:sz w:val="16"/>
          <w:szCs w:val="16"/>
        </w:rPr>
        <w:t xml:space="preserve"> a.s.</w:t>
      </w:r>
    </w:p>
    <w:p w14:paraId="39482DF7" w14:textId="77777777" w:rsidR="00A15E5A" w:rsidRPr="00227511" w:rsidRDefault="00A15E5A" w:rsidP="00227511">
      <w:pPr>
        <w:pStyle w:val="Nadpis"/>
        <w:tabs>
          <w:tab w:val="left" w:pos="2552"/>
        </w:tabs>
        <w:jc w:val="left"/>
        <w:rPr>
          <w:rFonts w:ascii="Tahoma" w:hAnsi="Tahoma" w:cs="Tahoma"/>
          <w:b w:val="0"/>
          <w:sz w:val="16"/>
          <w:szCs w:val="16"/>
        </w:rPr>
      </w:pPr>
      <w:r w:rsidRPr="00227511">
        <w:rPr>
          <w:rFonts w:ascii="Tahoma" w:hAnsi="Tahoma" w:cs="Tahoma"/>
          <w:b w:val="0"/>
          <w:sz w:val="16"/>
          <w:szCs w:val="16"/>
        </w:rPr>
        <w:t xml:space="preserve">číslo účtu: </w:t>
      </w:r>
      <w:r w:rsidRPr="00227511">
        <w:rPr>
          <w:rFonts w:ascii="Tahoma" w:hAnsi="Tahoma" w:cs="Tahoma"/>
          <w:b w:val="0"/>
          <w:sz w:val="16"/>
          <w:szCs w:val="16"/>
        </w:rPr>
        <w:tab/>
        <w:t>8440051/0100</w:t>
      </w:r>
    </w:p>
    <w:p w14:paraId="21183380" w14:textId="77777777" w:rsidR="00A15E5A" w:rsidRPr="00227511" w:rsidRDefault="00A15E5A" w:rsidP="00227511">
      <w:pPr>
        <w:pStyle w:val="Nadpis"/>
        <w:tabs>
          <w:tab w:val="left" w:pos="2552"/>
        </w:tabs>
        <w:jc w:val="left"/>
        <w:rPr>
          <w:rFonts w:ascii="Tahoma" w:hAnsi="Tahoma" w:cs="Tahoma"/>
          <w:b w:val="0"/>
          <w:sz w:val="16"/>
          <w:szCs w:val="16"/>
        </w:rPr>
      </w:pPr>
      <w:r w:rsidRPr="00227511">
        <w:rPr>
          <w:rFonts w:ascii="Tahoma" w:hAnsi="Tahoma" w:cs="Tahoma"/>
          <w:b w:val="0"/>
          <w:sz w:val="16"/>
          <w:szCs w:val="16"/>
        </w:rPr>
        <w:t xml:space="preserve">zastoupený: </w:t>
      </w:r>
      <w:r w:rsidRPr="00227511">
        <w:rPr>
          <w:rFonts w:ascii="Tahoma" w:hAnsi="Tahoma" w:cs="Tahoma"/>
          <w:b w:val="0"/>
          <w:sz w:val="16"/>
          <w:szCs w:val="16"/>
        </w:rPr>
        <w:tab/>
        <w:t>Vladimírem Karbanem</w:t>
      </w:r>
    </w:p>
    <w:p w14:paraId="387C7604" w14:textId="77777777" w:rsidR="00A15E5A" w:rsidRPr="00227511" w:rsidRDefault="00A15E5A" w:rsidP="001F41E1">
      <w:pPr>
        <w:pStyle w:val="Styl"/>
        <w:tabs>
          <w:tab w:val="left" w:pos="2812"/>
        </w:tabs>
        <w:rPr>
          <w:rFonts w:ascii="Tahoma" w:hAnsi="Tahoma" w:cs="Tahoma"/>
          <w:b/>
          <w:sz w:val="16"/>
          <w:szCs w:val="16"/>
        </w:rPr>
      </w:pPr>
    </w:p>
    <w:p w14:paraId="19C839FE" w14:textId="77777777" w:rsidR="00A15E5A" w:rsidRPr="00227511" w:rsidRDefault="00A15E5A" w:rsidP="001F41E1">
      <w:pPr>
        <w:pStyle w:val="Styl"/>
        <w:tabs>
          <w:tab w:val="left" w:pos="2812"/>
        </w:tabs>
        <w:rPr>
          <w:rFonts w:ascii="Tahoma" w:hAnsi="Tahoma" w:cs="Tahoma"/>
          <w:sz w:val="16"/>
          <w:szCs w:val="16"/>
        </w:rPr>
      </w:pPr>
    </w:p>
    <w:p w14:paraId="31658424" w14:textId="77777777" w:rsidR="001B0C36" w:rsidRPr="00227511" w:rsidRDefault="00A15E5A" w:rsidP="001B0C36">
      <w:pPr>
        <w:rPr>
          <w:rFonts w:ascii="Tahoma" w:hAnsi="Tahoma" w:cs="Tahoma"/>
          <w:b/>
          <w:color w:val="000000"/>
          <w:sz w:val="16"/>
          <w:szCs w:val="16"/>
        </w:rPr>
      </w:pPr>
      <w:r w:rsidRPr="00227511">
        <w:rPr>
          <w:rFonts w:ascii="Tahoma" w:hAnsi="Tahoma" w:cs="Tahoma"/>
          <w:sz w:val="16"/>
          <w:szCs w:val="16"/>
        </w:rPr>
        <w:t xml:space="preserve">2. v pořadí </w:t>
      </w:r>
      <w:r w:rsidR="001B0C36" w:rsidRPr="00227511">
        <w:rPr>
          <w:rFonts w:ascii="Tahoma" w:hAnsi="Tahoma" w:cs="Tahoma"/>
          <w:b/>
          <w:color w:val="000000"/>
          <w:sz w:val="16"/>
          <w:szCs w:val="16"/>
        </w:rPr>
        <w:t>Malířský závod Chmelík – Švec s.r.o.</w:t>
      </w:r>
      <w:r w:rsidR="001B0C36" w:rsidRPr="00227511">
        <w:rPr>
          <w:rFonts w:ascii="Tahoma" w:hAnsi="Tahoma" w:cs="Tahoma"/>
          <w:b/>
          <w:color w:val="000000"/>
          <w:sz w:val="16"/>
          <w:szCs w:val="16"/>
        </w:rPr>
        <w:tab/>
      </w:r>
    </w:p>
    <w:p w14:paraId="1F2AE071" w14:textId="08BF97C1" w:rsidR="00227511" w:rsidRPr="00227511" w:rsidRDefault="00227511" w:rsidP="00227511">
      <w:pPr>
        <w:pStyle w:val="Nadpis"/>
        <w:jc w:val="left"/>
        <w:rPr>
          <w:rFonts w:ascii="Tahoma" w:hAnsi="Tahoma" w:cs="Tahoma"/>
          <w:b w:val="0"/>
          <w:sz w:val="16"/>
          <w:szCs w:val="16"/>
        </w:rPr>
      </w:pPr>
      <w:r>
        <w:rPr>
          <w:rFonts w:ascii="Tahoma" w:hAnsi="Tahoma" w:cs="Tahoma"/>
          <w:b w:val="0"/>
          <w:sz w:val="16"/>
          <w:szCs w:val="16"/>
        </w:rPr>
        <w:t>zapsán</w:t>
      </w:r>
      <w:r w:rsidRPr="00227511">
        <w:rPr>
          <w:rFonts w:ascii="Tahoma" w:hAnsi="Tahoma" w:cs="Tahoma"/>
          <w:b w:val="0"/>
          <w:sz w:val="16"/>
          <w:szCs w:val="16"/>
        </w:rPr>
        <w:t xml:space="preserve"> v obchodním rejstříku, vedeném u Městského soudu v Praze, oddíl C, vložka 65395</w:t>
      </w:r>
    </w:p>
    <w:p w14:paraId="1E8B1BC4" w14:textId="07485D6A" w:rsidR="001B0C36" w:rsidRPr="00227511" w:rsidRDefault="001B0C36" w:rsidP="001B0C36">
      <w:pPr>
        <w:pStyle w:val="Nadpis"/>
        <w:jc w:val="left"/>
        <w:rPr>
          <w:rFonts w:ascii="Tahoma" w:hAnsi="Tahoma" w:cs="Tahoma"/>
          <w:b w:val="0"/>
          <w:sz w:val="16"/>
          <w:szCs w:val="16"/>
        </w:rPr>
      </w:pPr>
      <w:r w:rsidRPr="00227511">
        <w:rPr>
          <w:rFonts w:ascii="Tahoma" w:hAnsi="Tahoma" w:cs="Tahoma"/>
          <w:b w:val="0"/>
          <w:sz w:val="16"/>
          <w:szCs w:val="16"/>
        </w:rPr>
        <w:t>se sídlem</w:t>
      </w:r>
      <w:r w:rsidR="005A5DB6" w:rsidRPr="00227511">
        <w:rPr>
          <w:rFonts w:ascii="Tahoma" w:hAnsi="Tahoma" w:cs="Tahoma"/>
          <w:b w:val="0"/>
          <w:sz w:val="16"/>
          <w:szCs w:val="16"/>
        </w:rPr>
        <w:t>:</w:t>
      </w:r>
      <w:r w:rsidRPr="00227511">
        <w:rPr>
          <w:rFonts w:ascii="Tahoma" w:hAnsi="Tahoma" w:cs="Tahoma"/>
          <w:b w:val="0"/>
          <w:sz w:val="16"/>
          <w:szCs w:val="16"/>
        </w:rPr>
        <w:t xml:space="preserve"> </w:t>
      </w:r>
      <w:r w:rsidRPr="00227511">
        <w:rPr>
          <w:rFonts w:ascii="Tahoma" w:hAnsi="Tahoma" w:cs="Tahoma"/>
          <w:b w:val="0"/>
          <w:sz w:val="16"/>
          <w:szCs w:val="16"/>
        </w:rPr>
        <w:tab/>
      </w:r>
      <w:r w:rsidRPr="00227511">
        <w:rPr>
          <w:rFonts w:ascii="Tahoma" w:hAnsi="Tahoma" w:cs="Tahoma"/>
          <w:b w:val="0"/>
          <w:sz w:val="16"/>
          <w:szCs w:val="16"/>
        </w:rPr>
        <w:tab/>
      </w:r>
      <w:r w:rsidR="005A5DB6" w:rsidRPr="00227511">
        <w:rPr>
          <w:rFonts w:ascii="Tahoma" w:hAnsi="Tahoma" w:cs="Tahoma"/>
          <w:b w:val="0"/>
          <w:sz w:val="16"/>
          <w:szCs w:val="16"/>
        </w:rPr>
        <w:tab/>
      </w:r>
      <w:r w:rsidR="005A5DB6" w:rsidRPr="00227511">
        <w:rPr>
          <w:rFonts w:ascii="Tahoma" w:hAnsi="Tahoma" w:cs="Tahoma"/>
          <w:b w:val="0"/>
          <w:sz w:val="16"/>
          <w:szCs w:val="16"/>
        </w:rPr>
        <w:tab/>
      </w:r>
      <w:r w:rsidR="005A5DB6" w:rsidRPr="00227511">
        <w:rPr>
          <w:rFonts w:ascii="Tahoma" w:hAnsi="Tahoma" w:cs="Tahoma"/>
          <w:b w:val="0"/>
          <w:sz w:val="16"/>
          <w:szCs w:val="16"/>
        </w:rPr>
        <w:tab/>
      </w:r>
      <w:r w:rsidR="005A5DB6" w:rsidRPr="00227511">
        <w:rPr>
          <w:rFonts w:ascii="Tahoma" w:hAnsi="Tahoma" w:cs="Tahoma"/>
          <w:b w:val="0"/>
          <w:sz w:val="16"/>
          <w:szCs w:val="16"/>
        </w:rPr>
        <w:tab/>
      </w:r>
      <w:r w:rsidR="005A5DB6" w:rsidRPr="00227511">
        <w:rPr>
          <w:rFonts w:ascii="Tahoma" w:hAnsi="Tahoma" w:cs="Tahoma"/>
          <w:b w:val="0"/>
          <w:sz w:val="16"/>
          <w:szCs w:val="16"/>
        </w:rPr>
        <w:tab/>
      </w:r>
      <w:r w:rsidRPr="00227511">
        <w:rPr>
          <w:rFonts w:ascii="Tahoma" w:hAnsi="Tahoma" w:cs="Tahoma"/>
          <w:b w:val="0"/>
          <w:sz w:val="16"/>
          <w:szCs w:val="16"/>
        </w:rPr>
        <w:t>Zikova 705/11, 160 00 Praha 6</w:t>
      </w:r>
    </w:p>
    <w:p w14:paraId="0F0E362D" w14:textId="2003A4EA" w:rsidR="001B0C36" w:rsidRPr="00227511" w:rsidRDefault="001B0C36" w:rsidP="001B0C36">
      <w:pPr>
        <w:pStyle w:val="Nadpis"/>
        <w:jc w:val="left"/>
        <w:rPr>
          <w:rFonts w:ascii="Tahoma" w:hAnsi="Tahoma" w:cs="Tahoma"/>
          <w:b w:val="0"/>
          <w:sz w:val="16"/>
          <w:szCs w:val="16"/>
        </w:rPr>
      </w:pPr>
      <w:r w:rsidRPr="00227511">
        <w:rPr>
          <w:rFonts w:ascii="Tahoma" w:hAnsi="Tahoma" w:cs="Tahoma"/>
          <w:b w:val="0"/>
          <w:sz w:val="16"/>
          <w:szCs w:val="16"/>
        </w:rPr>
        <w:t>IČ: 25734253</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t>DIČ: CZ25734253</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p>
    <w:p w14:paraId="2F410389" w14:textId="46DA5FAD" w:rsidR="001B0C36" w:rsidRPr="00227511" w:rsidRDefault="001B0C36" w:rsidP="001B0C36">
      <w:pPr>
        <w:pStyle w:val="Nadpis"/>
        <w:jc w:val="left"/>
        <w:rPr>
          <w:rFonts w:ascii="Tahoma" w:hAnsi="Tahoma" w:cs="Tahoma"/>
          <w:b w:val="0"/>
          <w:sz w:val="16"/>
          <w:szCs w:val="16"/>
        </w:rPr>
      </w:pPr>
      <w:r w:rsidRPr="00227511">
        <w:rPr>
          <w:rFonts w:ascii="Tahoma" w:hAnsi="Tahoma" w:cs="Tahoma"/>
          <w:b w:val="0"/>
          <w:sz w:val="16"/>
          <w:szCs w:val="16"/>
        </w:rPr>
        <w:t>bankovní spojení:</w:t>
      </w:r>
      <w:r w:rsidRPr="00227511">
        <w:rPr>
          <w:rFonts w:ascii="Tahoma" w:hAnsi="Tahoma" w:cs="Tahoma"/>
          <w:b w:val="0"/>
          <w:sz w:val="16"/>
          <w:szCs w:val="16"/>
        </w:rPr>
        <w:tab/>
        <w:t xml:space="preserve"> </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t>Komerční banka</w:t>
      </w:r>
      <w:r w:rsidR="005A5DB6" w:rsidRPr="00227511">
        <w:rPr>
          <w:rFonts w:ascii="Tahoma" w:hAnsi="Tahoma" w:cs="Tahoma"/>
          <w:b w:val="0"/>
          <w:sz w:val="16"/>
          <w:szCs w:val="16"/>
        </w:rPr>
        <w:t>,</w:t>
      </w:r>
      <w:r w:rsidRPr="00227511">
        <w:rPr>
          <w:rFonts w:ascii="Tahoma" w:hAnsi="Tahoma" w:cs="Tahoma"/>
          <w:b w:val="0"/>
          <w:sz w:val="16"/>
          <w:szCs w:val="16"/>
        </w:rPr>
        <w:t xml:space="preserve"> a.s.</w:t>
      </w:r>
    </w:p>
    <w:p w14:paraId="6C317888" w14:textId="77777777" w:rsidR="001B0C36" w:rsidRPr="00227511" w:rsidRDefault="001B0C36" w:rsidP="001B0C36">
      <w:pPr>
        <w:pStyle w:val="Nadpis"/>
        <w:jc w:val="left"/>
        <w:rPr>
          <w:rFonts w:ascii="Tahoma" w:hAnsi="Tahoma" w:cs="Tahoma"/>
          <w:b w:val="0"/>
          <w:sz w:val="16"/>
          <w:szCs w:val="16"/>
        </w:rPr>
      </w:pPr>
      <w:r w:rsidRPr="00227511">
        <w:rPr>
          <w:rFonts w:ascii="Tahoma" w:hAnsi="Tahoma" w:cs="Tahoma"/>
          <w:b w:val="0"/>
          <w:sz w:val="16"/>
          <w:szCs w:val="16"/>
        </w:rPr>
        <w:t xml:space="preserve">číslo účtu: </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t>27-4078000287/0100</w:t>
      </w:r>
    </w:p>
    <w:p w14:paraId="40E9EA79" w14:textId="4295524E" w:rsidR="001B0C36" w:rsidRPr="00227511" w:rsidRDefault="001B0C36" w:rsidP="001B0C36">
      <w:pPr>
        <w:pStyle w:val="Nadpis"/>
        <w:jc w:val="left"/>
        <w:rPr>
          <w:rFonts w:ascii="Tahoma" w:hAnsi="Tahoma" w:cs="Tahoma"/>
          <w:b w:val="0"/>
          <w:sz w:val="16"/>
          <w:szCs w:val="16"/>
        </w:rPr>
      </w:pPr>
      <w:r w:rsidRPr="00227511">
        <w:rPr>
          <w:rFonts w:ascii="Tahoma" w:hAnsi="Tahoma" w:cs="Tahoma"/>
          <w:b w:val="0"/>
          <w:sz w:val="16"/>
          <w:szCs w:val="16"/>
        </w:rPr>
        <w:t xml:space="preserve">zastoupený: </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t>Jindřich</w:t>
      </w:r>
      <w:r w:rsidR="007F7E1C" w:rsidRPr="00227511">
        <w:rPr>
          <w:rFonts w:ascii="Tahoma" w:hAnsi="Tahoma" w:cs="Tahoma"/>
          <w:b w:val="0"/>
          <w:sz w:val="16"/>
          <w:szCs w:val="16"/>
        </w:rPr>
        <w:t>em</w:t>
      </w:r>
      <w:r w:rsidRPr="00227511">
        <w:rPr>
          <w:rFonts w:ascii="Tahoma" w:hAnsi="Tahoma" w:cs="Tahoma"/>
          <w:b w:val="0"/>
          <w:sz w:val="16"/>
          <w:szCs w:val="16"/>
        </w:rPr>
        <w:t xml:space="preserve"> Chmelík</w:t>
      </w:r>
      <w:r w:rsidR="007F7E1C" w:rsidRPr="00227511">
        <w:rPr>
          <w:rFonts w:ascii="Tahoma" w:hAnsi="Tahoma" w:cs="Tahoma"/>
          <w:b w:val="0"/>
          <w:sz w:val="16"/>
          <w:szCs w:val="16"/>
        </w:rPr>
        <w:t xml:space="preserve">em ml., </w:t>
      </w:r>
      <w:r w:rsidRPr="00227511">
        <w:rPr>
          <w:rFonts w:ascii="Tahoma" w:hAnsi="Tahoma" w:cs="Tahoma"/>
          <w:b w:val="0"/>
          <w:sz w:val="16"/>
          <w:szCs w:val="16"/>
        </w:rPr>
        <w:t>jednatel</w:t>
      </w:r>
      <w:r w:rsidR="007F7E1C" w:rsidRPr="00227511">
        <w:rPr>
          <w:rFonts w:ascii="Tahoma" w:hAnsi="Tahoma" w:cs="Tahoma"/>
          <w:b w:val="0"/>
          <w:sz w:val="16"/>
          <w:szCs w:val="16"/>
        </w:rPr>
        <w:t>em</w:t>
      </w:r>
    </w:p>
    <w:p w14:paraId="68D5018A" w14:textId="77777777" w:rsidR="00A15E5A" w:rsidRPr="00227511" w:rsidRDefault="00A15E5A" w:rsidP="001F41E1">
      <w:pPr>
        <w:pStyle w:val="Styl"/>
        <w:tabs>
          <w:tab w:val="left" w:pos="2812"/>
        </w:tabs>
        <w:rPr>
          <w:rFonts w:ascii="Tahoma" w:hAnsi="Tahoma" w:cs="Tahoma"/>
          <w:sz w:val="16"/>
          <w:szCs w:val="16"/>
        </w:rPr>
      </w:pPr>
    </w:p>
    <w:p w14:paraId="4EA90650" w14:textId="77777777" w:rsidR="00A15E5A" w:rsidRPr="00227511" w:rsidRDefault="00A15E5A" w:rsidP="001F41E1">
      <w:pPr>
        <w:pStyle w:val="Styl"/>
        <w:tabs>
          <w:tab w:val="left" w:pos="2812"/>
        </w:tabs>
        <w:rPr>
          <w:rFonts w:ascii="Tahoma" w:hAnsi="Tahoma" w:cs="Tahoma"/>
          <w:sz w:val="16"/>
          <w:szCs w:val="16"/>
        </w:rPr>
      </w:pPr>
    </w:p>
    <w:p w14:paraId="45641C94" w14:textId="77777777" w:rsidR="001B0C36" w:rsidRPr="00227511" w:rsidRDefault="001B0C36" w:rsidP="001B0C36">
      <w:pPr>
        <w:pStyle w:val="Nadpis"/>
        <w:jc w:val="left"/>
        <w:rPr>
          <w:rFonts w:ascii="Tahoma" w:hAnsi="Tahoma" w:cs="Tahoma"/>
          <w:sz w:val="16"/>
          <w:szCs w:val="16"/>
        </w:rPr>
      </w:pPr>
      <w:r w:rsidRPr="00227511">
        <w:rPr>
          <w:rFonts w:ascii="Tahoma" w:hAnsi="Tahoma" w:cs="Tahoma"/>
          <w:b w:val="0"/>
          <w:sz w:val="16"/>
          <w:szCs w:val="16"/>
        </w:rPr>
        <w:t>3. v pořadí</w:t>
      </w:r>
      <w:r w:rsidRPr="00227511">
        <w:rPr>
          <w:rFonts w:ascii="Tahoma" w:hAnsi="Tahoma" w:cs="Tahoma"/>
          <w:sz w:val="16"/>
          <w:szCs w:val="16"/>
        </w:rPr>
        <w:tab/>
        <w:t xml:space="preserve"> DM Color, s.r.o.</w:t>
      </w:r>
    </w:p>
    <w:p w14:paraId="19C9809F" w14:textId="376752B9" w:rsidR="00227511" w:rsidRDefault="00227511" w:rsidP="001B0C36">
      <w:pPr>
        <w:pStyle w:val="Nadpis"/>
        <w:jc w:val="left"/>
        <w:rPr>
          <w:rFonts w:ascii="Tahoma" w:hAnsi="Tahoma" w:cs="Tahoma"/>
          <w:b w:val="0"/>
          <w:sz w:val="16"/>
          <w:szCs w:val="16"/>
        </w:rPr>
      </w:pPr>
      <w:r>
        <w:rPr>
          <w:rFonts w:ascii="Tahoma" w:hAnsi="Tahoma" w:cs="Tahoma"/>
          <w:b w:val="0"/>
          <w:sz w:val="16"/>
          <w:szCs w:val="16"/>
        </w:rPr>
        <w:t>zapsaná</w:t>
      </w:r>
      <w:r w:rsidRPr="00227511">
        <w:rPr>
          <w:rFonts w:ascii="Tahoma" w:hAnsi="Tahoma" w:cs="Tahoma"/>
          <w:b w:val="0"/>
          <w:sz w:val="16"/>
          <w:szCs w:val="16"/>
        </w:rPr>
        <w:t xml:space="preserve"> v obchodním rejstříku, vedeném u Krajského soudu v Hradci Králové, oddíl C, vložka 21292</w:t>
      </w:r>
    </w:p>
    <w:p w14:paraId="2CA93AB9" w14:textId="758347BC" w:rsidR="001B0C36" w:rsidRPr="00227511" w:rsidRDefault="001B0C36" w:rsidP="001B0C36">
      <w:pPr>
        <w:pStyle w:val="Nadpis"/>
        <w:jc w:val="left"/>
        <w:rPr>
          <w:rFonts w:ascii="Tahoma" w:hAnsi="Tahoma" w:cs="Tahoma"/>
          <w:b w:val="0"/>
          <w:sz w:val="16"/>
          <w:szCs w:val="16"/>
        </w:rPr>
      </w:pPr>
      <w:r w:rsidRPr="00227511">
        <w:rPr>
          <w:rFonts w:ascii="Tahoma" w:hAnsi="Tahoma" w:cs="Tahoma"/>
          <w:b w:val="0"/>
          <w:sz w:val="16"/>
          <w:szCs w:val="16"/>
        </w:rPr>
        <w:t>se sídlem</w:t>
      </w:r>
      <w:r w:rsidR="00227511">
        <w:rPr>
          <w:rFonts w:ascii="Tahoma" w:hAnsi="Tahoma" w:cs="Tahoma"/>
          <w:b w:val="0"/>
          <w:sz w:val="16"/>
          <w:szCs w:val="16"/>
        </w:rPr>
        <w:t>:</w:t>
      </w:r>
      <w:r w:rsidRPr="00227511">
        <w:rPr>
          <w:rFonts w:ascii="Tahoma" w:hAnsi="Tahoma" w:cs="Tahoma"/>
          <w:b w:val="0"/>
          <w:sz w:val="16"/>
          <w:szCs w:val="16"/>
        </w:rPr>
        <w:t xml:space="preserve"> </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t>Libřice 31, 503 44</w:t>
      </w:r>
    </w:p>
    <w:p w14:paraId="458DCC30" w14:textId="3C01335B" w:rsidR="001B0C36" w:rsidRPr="00227511" w:rsidRDefault="001B0C36" w:rsidP="001B0C36">
      <w:pPr>
        <w:pStyle w:val="Nadpis"/>
        <w:jc w:val="left"/>
        <w:rPr>
          <w:rFonts w:ascii="Tahoma" w:hAnsi="Tahoma" w:cs="Tahoma"/>
          <w:b w:val="0"/>
          <w:sz w:val="16"/>
          <w:szCs w:val="16"/>
        </w:rPr>
      </w:pPr>
      <w:r w:rsidRPr="00227511">
        <w:rPr>
          <w:rFonts w:ascii="Tahoma" w:hAnsi="Tahoma" w:cs="Tahoma"/>
          <w:b w:val="0"/>
          <w:sz w:val="16"/>
          <w:szCs w:val="16"/>
        </w:rPr>
        <w:t>IČ: 27477673</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t>DIČ: CZ27477673</w:t>
      </w:r>
      <w:r w:rsidRPr="00227511">
        <w:rPr>
          <w:rFonts w:ascii="Tahoma" w:hAnsi="Tahoma" w:cs="Tahoma"/>
          <w:b w:val="0"/>
          <w:sz w:val="16"/>
          <w:szCs w:val="16"/>
        </w:rPr>
        <w:tab/>
      </w:r>
      <w:r w:rsidRPr="00227511">
        <w:rPr>
          <w:rFonts w:ascii="Tahoma" w:hAnsi="Tahoma" w:cs="Tahoma"/>
          <w:b w:val="0"/>
          <w:sz w:val="16"/>
          <w:szCs w:val="16"/>
        </w:rPr>
        <w:tab/>
      </w:r>
    </w:p>
    <w:p w14:paraId="6BDF18E3" w14:textId="77777777" w:rsidR="001B0C36" w:rsidRPr="00227511" w:rsidRDefault="001B0C36" w:rsidP="001B0C36">
      <w:pPr>
        <w:pStyle w:val="Nadpis"/>
        <w:jc w:val="left"/>
        <w:rPr>
          <w:rFonts w:ascii="Tahoma" w:hAnsi="Tahoma" w:cs="Tahoma"/>
          <w:b w:val="0"/>
          <w:sz w:val="16"/>
          <w:szCs w:val="16"/>
        </w:rPr>
      </w:pPr>
      <w:r w:rsidRPr="00227511">
        <w:rPr>
          <w:rFonts w:ascii="Tahoma" w:hAnsi="Tahoma" w:cs="Tahoma"/>
          <w:b w:val="0"/>
          <w:sz w:val="16"/>
          <w:szCs w:val="16"/>
        </w:rPr>
        <w:t xml:space="preserve">bankovní spojení:  </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t>Komerční banka</w:t>
      </w:r>
      <w:r w:rsidR="005A5DB6" w:rsidRPr="00227511">
        <w:rPr>
          <w:rFonts w:ascii="Tahoma" w:hAnsi="Tahoma" w:cs="Tahoma"/>
          <w:b w:val="0"/>
          <w:sz w:val="16"/>
          <w:szCs w:val="16"/>
        </w:rPr>
        <w:t>, a.s.</w:t>
      </w:r>
    </w:p>
    <w:p w14:paraId="68CAB94B" w14:textId="77777777" w:rsidR="001B0C36" w:rsidRPr="00227511" w:rsidRDefault="001B0C36" w:rsidP="001B0C36">
      <w:pPr>
        <w:pStyle w:val="Nadpis"/>
        <w:jc w:val="left"/>
        <w:rPr>
          <w:rFonts w:ascii="Tahoma" w:hAnsi="Tahoma" w:cs="Tahoma"/>
          <w:b w:val="0"/>
          <w:sz w:val="16"/>
          <w:szCs w:val="16"/>
        </w:rPr>
      </w:pPr>
      <w:r w:rsidRPr="00227511">
        <w:rPr>
          <w:rFonts w:ascii="Tahoma" w:hAnsi="Tahoma" w:cs="Tahoma"/>
          <w:b w:val="0"/>
          <w:sz w:val="16"/>
          <w:szCs w:val="16"/>
        </w:rPr>
        <w:t xml:space="preserve">číslo účtu: </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t>35-5737270227/0100</w:t>
      </w:r>
    </w:p>
    <w:p w14:paraId="443363C3" w14:textId="151C06D3" w:rsidR="001B0C36" w:rsidRPr="00227511" w:rsidRDefault="001B0C36" w:rsidP="001B0C36">
      <w:pPr>
        <w:pStyle w:val="Nadpis"/>
        <w:jc w:val="left"/>
        <w:rPr>
          <w:rFonts w:ascii="Tahoma" w:hAnsi="Tahoma" w:cs="Tahoma"/>
          <w:b w:val="0"/>
          <w:sz w:val="16"/>
          <w:szCs w:val="16"/>
        </w:rPr>
      </w:pPr>
      <w:r w:rsidRPr="00227511">
        <w:rPr>
          <w:rFonts w:ascii="Tahoma" w:hAnsi="Tahoma" w:cs="Tahoma"/>
          <w:b w:val="0"/>
          <w:sz w:val="16"/>
          <w:szCs w:val="16"/>
        </w:rPr>
        <w:t xml:space="preserve">zastoupený: </w:t>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Pr="00227511">
        <w:rPr>
          <w:rFonts w:ascii="Tahoma" w:hAnsi="Tahoma" w:cs="Tahoma"/>
          <w:b w:val="0"/>
          <w:sz w:val="16"/>
          <w:szCs w:val="16"/>
        </w:rPr>
        <w:tab/>
      </w:r>
      <w:r w:rsidR="007F7E1C" w:rsidRPr="00227511">
        <w:rPr>
          <w:rFonts w:ascii="Tahoma" w:hAnsi="Tahoma" w:cs="Tahoma"/>
          <w:b w:val="0"/>
          <w:sz w:val="16"/>
          <w:szCs w:val="16"/>
        </w:rPr>
        <w:t>Milanem Drobným, jednatelem</w:t>
      </w:r>
    </w:p>
    <w:p w14:paraId="028710CD" w14:textId="77777777" w:rsidR="00A15E5A" w:rsidRPr="00227511" w:rsidRDefault="00A15E5A" w:rsidP="001F41E1">
      <w:pPr>
        <w:pStyle w:val="Styl"/>
        <w:tabs>
          <w:tab w:val="left" w:pos="2812"/>
        </w:tabs>
        <w:rPr>
          <w:rFonts w:ascii="Tahoma" w:hAnsi="Tahoma" w:cs="Tahoma"/>
          <w:sz w:val="16"/>
          <w:szCs w:val="16"/>
        </w:rPr>
      </w:pPr>
    </w:p>
    <w:p w14:paraId="129C3D9A" w14:textId="77777777" w:rsidR="00A15E5A" w:rsidRPr="00227511" w:rsidRDefault="00A15E5A" w:rsidP="001F41E1">
      <w:pPr>
        <w:pStyle w:val="Styl"/>
        <w:tabs>
          <w:tab w:val="left" w:pos="2812"/>
        </w:tabs>
        <w:rPr>
          <w:rFonts w:ascii="Tahoma" w:hAnsi="Tahoma" w:cs="Tahoma"/>
          <w:sz w:val="16"/>
          <w:szCs w:val="16"/>
        </w:rPr>
      </w:pPr>
    </w:p>
    <w:p w14:paraId="0EF3E81C" w14:textId="77777777" w:rsidR="00A15E5A" w:rsidRPr="00227511" w:rsidRDefault="00A15E5A" w:rsidP="00BF7D50">
      <w:pPr>
        <w:pStyle w:val="Styl"/>
        <w:jc w:val="both"/>
        <w:rPr>
          <w:rFonts w:ascii="Tahoma" w:hAnsi="Tahoma" w:cs="Tahoma"/>
          <w:sz w:val="16"/>
          <w:szCs w:val="16"/>
        </w:rPr>
      </w:pPr>
      <w:r w:rsidRPr="00227511">
        <w:rPr>
          <w:rFonts w:ascii="Tahoma" w:hAnsi="Tahoma" w:cs="Tahoma"/>
          <w:sz w:val="16"/>
          <w:szCs w:val="16"/>
        </w:rPr>
        <w:t xml:space="preserve"> každý dále jen </w:t>
      </w:r>
      <w:r w:rsidRPr="00227511">
        <w:rPr>
          <w:rFonts w:ascii="Tahoma" w:hAnsi="Tahoma" w:cs="Tahoma"/>
          <w:b/>
          <w:sz w:val="16"/>
          <w:szCs w:val="16"/>
        </w:rPr>
        <w:t>„Zhotovitel“</w:t>
      </w:r>
      <w:r w:rsidRPr="00227511">
        <w:rPr>
          <w:rFonts w:ascii="Tahoma" w:hAnsi="Tahoma" w:cs="Tahoma"/>
          <w:sz w:val="16"/>
          <w:szCs w:val="16"/>
        </w:rPr>
        <w:t xml:space="preserve"> a společně jako </w:t>
      </w:r>
      <w:r w:rsidRPr="00227511">
        <w:rPr>
          <w:rFonts w:ascii="Tahoma" w:hAnsi="Tahoma" w:cs="Tahoma"/>
          <w:b/>
          <w:sz w:val="16"/>
          <w:szCs w:val="16"/>
        </w:rPr>
        <w:t>„Zhotovitelé“</w:t>
      </w:r>
      <w:r w:rsidRPr="00227511">
        <w:rPr>
          <w:rFonts w:ascii="Tahoma" w:hAnsi="Tahoma" w:cs="Tahoma"/>
          <w:sz w:val="16"/>
          <w:szCs w:val="16"/>
        </w:rPr>
        <w:t xml:space="preserve"> na straně druhé</w:t>
      </w:r>
    </w:p>
    <w:p w14:paraId="3E1C3644" w14:textId="77777777" w:rsidR="00A15E5A" w:rsidRPr="00227511" w:rsidRDefault="00A15E5A" w:rsidP="001F41E1">
      <w:pPr>
        <w:pStyle w:val="Styl"/>
        <w:tabs>
          <w:tab w:val="left" w:pos="2812"/>
        </w:tabs>
        <w:rPr>
          <w:rFonts w:ascii="Tahoma" w:hAnsi="Tahoma" w:cs="Tahoma"/>
          <w:sz w:val="16"/>
          <w:szCs w:val="16"/>
        </w:rPr>
      </w:pPr>
    </w:p>
    <w:p w14:paraId="5B5A9C1A" w14:textId="77777777" w:rsidR="00A15E5A" w:rsidRPr="00227511" w:rsidRDefault="00DC721F" w:rsidP="00BF7D50">
      <w:pPr>
        <w:shd w:val="clear" w:color="auto" w:fill="FFFFFF"/>
        <w:jc w:val="both"/>
        <w:rPr>
          <w:rFonts w:ascii="Tahoma" w:hAnsi="Tahoma" w:cs="Tahoma"/>
          <w:sz w:val="16"/>
          <w:szCs w:val="16"/>
        </w:rPr>
      </w:pPr>
      <w:r w:rsidRPr="00227511">
        <w:rPr>
          <w:rFonts w:ascii="Tahoma" w:hAnsi="Tahoma" w:cs="Tahoma"/>
          <w:color w:val="000000"/>
          <w:spacing w:val="-4"/>
          <w:sz w:val="16"/>
          <w:szCs w:val="16"/>
        </w:rPr>
        <w:t>uzavírají</w:t>
      </w:r>
      <w:r w:rsidR="00A15E5A" w:rsidRPr="00227511">
        <w:rPr>
          <w:rFonts w:ascii="Tahoma" w:hAnsi="Tahoma" w:cs="Tahoma"/>
          <w:color w:val="000000"/>
          <w:spacing w:val="-4"/>
          <w:sz w:val="16"/>
          <w:szCs w:val="16"/>
        </w:rPr>
        <w:t xml:space="preserve"> podle ustanovení §§ 131 až 137 zákona č. 134/2016 Sb., o veřejných zakázkách (dále jen „zákon“), tuto Rámcovou dohodu o poskytování malířských prací (dále jen „Smlouva“)</w:t>
      </w:r>
    </w:p>
    <w:p w14:paraId="3E2383A3" w14:textId="77777777" w:rsidR="00A15E5A" w:rsidRPr="00227511" w:rsidRDefault="00A15E5A" w:rsidP="001F41E1">
      <w:pPr>
        <w:pStyle w:val="Styl"/>
        <w:tabs>
          <w:tab w:val="left" w:pos="2812"/>
        </w:tabs>
        <w:jc w:val="center"/>
        <w:rPr>
          <w:rFonts w:ascii="Tahoma" w:hAnsi="Tahoma" w:cs="Tahoma"/>
          <w:sz w:val="16"/>
          <w:szCs w:val="16"/>
        </w:rPr>
      </w:pPr>
    </w:p>
    <w:p w14:paraId="737DD728" w14:textId="77777777" w:rsidR="00A15E5A" w:rsidRPr="00227511" w:rsidRDefault="00A15E5A" w:rsidP="001F41E1">
      <w:pPr>
        <w:pStyle w:val="Styl"/>
        <w:tabs>
          <w:tab w:val="left" w:pos="2812"/>
        </w:tabs>
        <w:jc w:val="center"/>
        <w:rPr>
          <w:rFonts w:ascii="Tahoma" w:hAnsi="Tahoma" w:cs="Tahoma"/>
          <w:sz w:val="16"/>
          <w:szCs w:val="16"/>
        </w:rPr>
      </w:pPr>
    </w:p>
    <w:p w14:paraId="3DB41CA8" w14:textId="77777777" w:rsidR="00A15E5A" w:rsidRPr="00227511" w:rsidRDefault="00A15E5A" w:rsidP="00731EBC">
      <w:pPr>
        <w:pStyle w:val="Nadpis1"/>
        <w:keepNext w:val="0"/>
        <w:widowControl w:val="0"/>
        <w:numPr>
          <w:ilvl w:val="0"/>
          <w:numId w:val="2"/>
        </w:numPr>
        <w:ind w:right="-18"/>
        <w:rPr>
          <w:rFonts w:ascii="Tahoma" w:hAnsi="Tahoma" w:cs="Tahoma"/>
          <w:sz w:val="16"/>
          <w:szCs w:val="16"/>
        </w:rPr>
      </w:pPr>
      <w:r w:rsidRPr="00227511">
        <w:rPr>
          <w:rFonts w:ascii="Tahoma" w:hAnsi="Tahoma" w:cs="Tahoma"/>
          <w:sz w:val="16"/>
          <w:szCs w:val="16"/>
        </w:rPr>
        <w:t>ÚVODNÍ USTANOVENÍ</w:t>
      </w:r>
    </w:p>
    <w:p w14:paraId="41BC2E13" w14:textId="77777777" w:rsidR="00A15E5A" w:rsidRPr="00227511" w:rsidRDefault="00A15E5A" w:rsidP="00BC684B">
      <w:pPr>
        <w:rPr>
          <w:rFonts w:ascii="Tahoma" w:hAnsi="Tahoma" w:cs="Tahoma"/>
          <w:sz w:val="16"/>
          <w:szCs w:val="16"/>
        </w:rPr>
      </w:pPr>
    </w:p>
    <w:p w14:paraId="6B406EF5" w14:textId="77777777" w:rsidR="00A15E5A" w:rsidRPr="00227511" w:rsidRDefault="00A15E5A" w:rsidP="00731EBC">
      <w:pPr>
        <w:pStyle w:val="Nadpis2"/>
        <w:keepNext w:val="0"/>
        <w:widowControl w:val="0"/>
        <w:numPr>
          <w:ilvl w:val="0"/>
          <w:numId w:val="14"/>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Tato Smlouva je uzavírána na základě vyhodnocení výsledků podlimitní veřejné zakázky s názvem „Rámcová dohoda na malířské práce“, zveřejněné dne 9. 4. 2018 v Informačním systému o veřejných zakázkách pod evidenčním číslem Z2018-010615.</w:t>
      </w:r>
    </w:p>
    <w:p w14:paraId="21EDA7F7" w14:textId="77777777" w:rsidR="00A15E5A" w:rsidRPr="00227511" w:rsidRDefault="00A15E5A" w:rsidP="00731EBC">
      <w:pPr>
        <w:pStyle w:val="Nadpis2"/>
        <w:keepNext w:val="0"/>
        <w:widowControl w:val="0"/>
        <w:numPr>
          <w:ilvl w:val="0"/>
          <w:numId w:val="14"/>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Nabídky Zhotovitelů uvedených v záhlaví této Smlouvy byly vyhodnoceny v rámci zadávacího řízení jako nejvhodnější.</w:t>
      </w:r>
    </w:p>
    <w:p w14:paraId="3551650E" w14:textId="77777777" w:rsidR="00A15E5A" w:rsidRPr="00227511" w:rsidRDefault="00A15E5A" w:rsidP="00731EBC">
      <w:pPr>
        <w:pStyle w:val="Nadpis2"/>
        <w:keepNext w:val="0"/>
        <w:widowControl w:val="0"/>
        <w:numPr>
          <w:ilvl w:val="0"/>
          <w:numId w:val="14"/>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 potvrzuje, že se v plném rozsahu seznámil s rozsahem a povahou předmětu plnění, které bude plnit na základě Dílčích smluv uzavřených k provedení předmětu veřejných zakázek zadávaných na základě Smlouvy, že jsou mu známy jejich veškeré technické, kvalitativní a jiné podmínky a že disponuje takovými kapacitami a odbornými znalostmi, které jsou k plnění nezbytné. Výslovně potvrzuje, že prověřil veškeré podklady a pokyny Objednatele, které obdržel do dne uzavření této Smlouvy i pokyny, které jsou obsaženy v zadávacích podmínkách, které Objednatel stanovil pro zadání Smlouvy, že je shledal vhodnými, že sjednaná cena a způsob plnění včetně doby trvání Smlouvy, obsahuje a zohledňuje všechny výše uvedené podmínky a okolnosti.</w:t>
      </w:r>
    </w:p>
    <w:p w14:paraId="0E9E9804" w14:textId="77777777" w:rsidR="00A15E5A" w:rsidRPr="00227511" w:rsidRDefault="00A15E5A" w:rsidP="001F41E1">
      <w:pPr>
        <w:pStyle w:val="Nadpis1"/>
        <w:keepNext w:val="0"/>
        <w:widowControl w:val="0"/>
        <w:ind w:right="-18"/>
        <w:jc w:val="left"/>
        <w:rPr>
          <w:rFonts w:ascii="Tahoma" w:hAnsi="Tahoma" w:cs="Tahoma"/>
          <w:sz w:val="16"/>
          <w:szCs w:val="16"/>
        </w:rPr>
      </w:pPr>
    </w:p>
    <w:p w14:paraId="753A8154" w14:textId="77777777" w:rsidR="00A15E5A" w:rsidRPr="00227511" w:rsidRDefault="00A15E5A" w:rsidP="0024643F">
      <w:pPr>
        <w:rPr>
          <w:rFonts w:ascii="Tahoma" w:hAnsi="Tahoma" w:cs="Tahoma"/>
          <w:sz w:val="16"/>
          <w:szCs w:val="16"/>
        </w:rPr>
      </w:pPr>
    </w:p>
    <w:p w14:paraId="60807657" w14:textId="77777777" w:rsidR="00A15E5A" w:rsidRPr="00227511" w:rsidRDefault="00A15E5A" w:rsidP="00731EBC">
      <w:pPr>
        <w:pStyle w:val="Nadpis1"/>
        <w:keepNext w:val="0"/>
        <w:widowControl w:val="0"/>
        <w:numPr>
          <w:ilvl w:val="0"/>
          <w:numId w:val="2"/>
        </w:numPr>
        <w:ind w:right="-18"/>
        <w:rPr>
          <w:rFonts w:ascii="Tahoma" w:hAnsi="Tahoma" w:cs="Tahoma"/>
          <w:sz w:val="16"/>
          <w:szCs w:val="16"/>
        </w:rPr>
      </w:pPr>
      <w:r w:rsidRPr="00227511">
        <w:rPr>
          <w:rFonts w:ascii="Tahoma" w:hAnsi="Tahoma" w:cs="Tahoma"/>
          <w:sz w:val="16"/>
          <w:szCs w:val="16"/>
        </w:rPr>
        <w:t>PŘEDMĚT SMLOUVY</w:t>
      </w:r>
    </w:p>
    <w:p w14:paraId="3B48C724" w14:textId="77777777" w:rsidR="00A15E5A" w:rsidRPr="00227511" w:rsidRDefault="00A15E5A" w:rsidP="006945D2">
      <w:pPr>
        <w:jc w:val="both"/>
        <w:rPr>
          <w:rFonts w:ascii="Tahoma" w:hAnsi="Tahoma" w:cs="Tahoma"/>
          <w:sz w:val="16"/>
          <w:szCs w:val="16"/>
        </w:rPr>
      </w:pPr>
    </w:p>
    <w:p w14:paraId="720C7A41" w14:textId="77777777" w:rsidR="00A15E5A" w:rsidRPr="00227511" w:rsidRDefault="00A15E5A" w:rsidP="00731EBC">
      <w:pPr>
        <w:pStyle w:val="Nadpis2"/>
        <w:keepNext w:val="0"/>
        <w:widowControl w:val="0"/>
        <w:numPr>
          <w:ilvl w:val="0"/>
          <w:numId w:val="15"/>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Předmětem smlouvy je provádění malířských prací v objektech Objednatele. </w:t>
      </w:r>
    </w:p>
    <w:p w14:paraId="63BB0912" w14:textId="77777777" w:rsidR="00A15E5A" w:rsidRPr="00227511" w:rsidRDefault="00A15E5A" w:rsidP="00731EBC">
      <w:pPr>
        <w:pStyle w:val="Nadpis2"/>
        <w:keepNext w:val="0"/>
        <w:widowControl w:val="0"/>
        <w:numPr>
          <w:ilvl w:val="0"/>
          <w:numId w:val="15"/>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Malířské práce budou provedeny i za provozu klinik a oddělení, s minimálními nároky na zábory a uzavření provozu (24 hod. denně, 7 dní v týdnu). Objednatel je oprávněn nárokovat provedení malířských prací i v průběhu mimopracovní doby, tj. v den pracovního volna (sobota), v den pracovního klidu (neděle) nebo státem uznaných státních svátků a v době noční, tj. od 22,00 hod. do 6,00 hod. Za práce v průběhu mimopracovní doby nebo v době noční je zhotovitel oprávněn účtovat příplatek ve výši 25% z ceny dílčího plnění. Malířské práce, dodávky a služby související s těmito pracemi budou odpovídat požadavkům platného stavebního zákona, zákona o technických požadavcích na výrobky, předpisům o zdravotnických zařízeních a příslušným ČSN normám.</w:t>
      </w:r>
    </w:p>
    <w:p w14:paraId="1957E251" w14:textId="77777777" w:rsidR="00A15E5A" w:rsidRPr="00227511" w:rsidRDefault="00A15E5A" w:rsidP="00731EBC">
      <w:pPr>
        <w:pStyle w:val="Nadpis2"/>
        <w:keepNext w:val="0"/>
        <w:widowControl w:val="0"/>
        <w:numPr>
          <w:ilvl w:val="0"/>
          <w:numId w:val="15"/>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Realizace malířských prací bude probíhat dle potřeb Objednatele na základě uzavření Smlouvy a jednotlivých Výzev Objednatele k předložení návrhu na uzavření smlouvy, kde bude uveden rozsah a místo plnění.</w:t>
      </w:r>
    </w:p>
    <w:p w14:paraId="5B91EAAE" w14:textId="77777777" w:rsidR="00A15E5A" w:rsidRPr="00227511" w:rsidRDefault="00A15E5A" w:rsidP="00731EBC">
      <w:pPr>
        <w:pStyle w:val="Nadpis2"/>
        <w:keepNext w:val="0"/>
        <w:widowControl w:val="0"/>
        <w:numPr>
          <w:ilvl w:val="0"/>
          <w:numId w:val="15"/>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Objednatel si vyhrazuje právo měnit Zhotovitelem navržený materiál pro realizaci malířských prací. Objednatel požaduje použití ekologicky šetrných materiálů.</w:t>
      </w:r>
    </w:p>
    <w:p w14:paraId="07E50A54" w14:textId="77777777" w:rsidR="00A15E5A" w:rsidRPr="00227511" w:rsidRDefault="00A15E5A" w:rsidP="00731EBC">
      <w:pPr>
        <w:pStyle w:val="Nadpis2"/>
        <w:keepNext w:val="0"/>
        <w:widowControl w:val="0"/>
        <w:numPr>
          <w:ilvl w:val="0"/>
          <w:numId w:val="15"/>
        </w:numPr>
        <w:spacing w:before="0" w:after="0"/>
        <w:ind w:left="426"/>
        <w:jc w:val="both"/>
        <w:rPr>
          <w:rFonts w:ascii="Tahoma" w:hAnsi="Tahoma" w:cs="Tahoma"/>
          <w:b w:val="0"/>
          <w:i w:val="0"/>
          <w:sz w:val="16"/>
          <w:szCs w:val="16"/>
        </w:rPr>
      </w:pPr>
      <w:r w:rsidRPr="00227511">
        <w:rPr>
          <w:rFonts w:ascii="Tahoma" w:hAnsi="Tahoma" w:cs="Tahoma"/>
          <w:b w:val="0"/>
          <w:i w:val="0"/>
          <w:sz w:val="16"/>
          <w:szCs w:val="16"/>
        </w:rPr>
        <w:lastRenderedPageBreak/>
        <w:t xml:space="preserve">Předmětem této Smlouvy je úprava rámcových podmínek týkajících se jednotlivých veřejných zakázek na poskytování malířských prací dle požadavků Objednatele. Jednotlivé (dílčí) veřejné zakázky budou zadávány po dobu platnosti této Smlouvy, přičemž je stanoveno, že samotné plnění konkrétní veřejné zakázky může přesáhnout dobu, po kterou platí tato Smlouva (bude-li zadána v souladu s touto Smlouvou). </w:t>
      </w:r>
    </w:p>
    <w:p w14:paraId="78C9E851" w14:textId="77777777" w:rsidR="00A15E5A" w:rsidRPr="00227511" w:rsidRDefault="00A15E5A" w:rsidP="00731EBC">
      <w:pPr>
        <w:pStyle w:val="Nadpis2"/>
        <w:keepNext w:val="0"/>
        <w:widowControl w:val="0"/>
        <w:numPr>
          <w:ilvl w:val="0"/>
          <w:numId w:val="15"/>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Smlouva nevytváří kontraktační povinnost. Jednotlivé veřejné zakázky, jejichž předmětem bude poskytování malířských prací, budou Zhotovitelem plněny řádně, včas, s odbornou péčí a v souladu s pokyny Objednatele. Povinnost Zhotovitele realizovat jednotlivé veřejné zakázky vzniká až jeho akceptací Výzvy k předložení návrhu na uzavření smlouvy (dále jen „Výzva“) blíže specifikované v čl. 5 této Smlouvy.  </w:t>
      </w:r>
    </w:p>
    <w:p w14:paraId="74E26748" w14:textId="77777777" w:rsidR="00A15E5A" w:rsidRPr="00227511" w:rsidRDefault="00A15E5A" w:rsidP="00731EBC">
      <w:pPr>
        <w:pStyle w:val="Nadpis2"/>
        <w:keepNext w:val="0"/>
        <w:widowControl w:val="0"/>
        <w:numPr>
          <w:ilvl w:val="0"/>
          <w:numId w:val="15"/>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Za poskytování malířských prací na základě jednotlivých Výzev potvrzených zhotovitelem se Objednatel zavazuje, že bude platit Zhotoviteli odměnu dle čl. 4 této Smlouvy. </w:t>
      </w:r>
    </w:p>
    <w:p w14:paraId="2CA118BD" w14:textId="77777777" w:rsidR="00A15E5A" w:rsidRPr="00227511" w:rsidRDefault="00A15E5A" w:rsidP="00BC684B">
      <w:pPr>
        <w:rPr>
          <w:rFonts w:ascii="Tahoma" w:hAnsi="Tahoma" w:cs="Tahoma"/>
          <w:sz w:val="16"/>
          <w:szCs w:val="16"/>
        </w:rPr>
      </w:pPr>
    </w:p>
    <w:p w14:paraId="3B3ECD92" w14:textId="77777777" w:rsidR="00A15E5A" w:rsidRPr="00227511" w:rsidRDefault="00A15E5A" w:rsidP="00BC684B">
      <w:pPr>
        <w:rPr>
          <w:rFonts w:ascii="Tahoma" w:hAnsi="Tahoma" w:cs="Tahoma"/>
          <w:sz w:val="16"/>
          <w:szCs w:val="16"/>
        </w:rPr>
      </w:pPr>
    </w:p>
    <w:p w14:paraId="73613BBE" w14:textId="77777777" w:rsidR="00A15E5A" w:rsidRPr="00227511" w:rsidRDefault="00A15E5A" w:rsidP="00731EBC">
      <w:pPr>
        <w:pStyle w:val="Nadpis2"/>
        <w:keepNext w:val="0"/>
        <w:widowControl w:val="0"/>
        <w:numPr>
          <w:ilvl w:val="0"/>
          <w:numId w:val="2"/>
        </w:numPr>
        <w:spacing w:before="0" w:after="0"/>
        <w:ind w:right="-17"/>
        <w:jc w:val="center"/>
        <w:rPr>
          <w:rFonts w:ascii="Tahoma" w:hAnsi="Tahoma" w:cs="Tahoma"/>
          <w:i w:val="0"/>
          <w:sz w:val="16"/>
          <w:szCs w:val="16"/>
        </w:rPr>
      </w:pPr>
      <w:r w:rsidRPr="00227511">
        <w:rPr>
          <w:rFonts w:ascii="Tahoma" w:hAnsi="Tahoma" w:cs="Tahoma"/>
          <w:i w:val="0"/>
          <w:sz w:val="16"/>
          <w:szCs w:val="16"/>
        </w:rPr>
        <w:t>TERMÍN A MÍSTO PLNĚNÍ</w:t>
      </w:r>
    </w:p>
    <w:p w14:paraId="743DE2D4" w14:textId="77777777" w:rsidR="00A15E5A" w:rsidRPr="00227511" w:rsidRDefault="00A15E5A" w:rsidP="00BC684B">
      <w:pPr>
        <w:rPr>
          <w:rFonts w:ascii="Tahoma" w:hAnsi="Tahoma" w:cs="Tahoma"/>
          <w:sz w:val="16"/>
          <w:szCs w:val="16"/>
        </w:rPr>
      </w:pPr>
    </w:p>
    <w:p w14:paraId="0533D422" w14:textId="77777777" w:rsidR="00A15E5A" w:rsidRPr="00227511" w:rsidRDefault="00A15E5A" w:rsidP="00731EBC">
      <w:pPr>
        <w:pStyle w:val="Nadpis2"/>
        <w:keepNext w:val="0"/>
        <w:widowControl w:val="0"/>
        <w:numPr>
          <w:ilvl w:val="0"/>
          <w:numId w:val="16"/>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Termíny plnění jednotlivých veřejných zakázek budou závazně stanoveny vždy pro každou jednotlivou veřejnou zakázku v příslušné Výzvě. Zhotovitel je však povinen nastoupit na provedení každého dílčího plnění nejpozději do 2 dnů</w:t>
      </w:r>
      <w:r w:rsidRPr="00227511">
        <w:rPr>
          <w:rFonts w:ascii="Tahoma" w:hAnsi="Tahoma" w:cs="Tahoma"/>
          <w:i w:val="0"/>
          <w:sz w:val="16"/>
          <w:szCs w:val="16"/>
        </w:rPr>
        <w:t xml:space="preserve"> </w:t>
      </w:r>
      <w:r w:rsidRPr="00227511">
        <w:rPr>
          <w:rFonts w:ascii="Tahoma" w:hAnsi="Tahoma" w:cs="Tahoma"/>
          <w:b w:val="0"/>
          <w:i w:val="0"/>
          <w:sz w:val="16"/>
          <w:szCs w:val="16"/>
        </w:rPr>
        <w:t>od písemného potvrzení Výzvy.</w:t>
      </w:r>
    </w:p>
    <w:p w14:paraId="305DCC3B" w14:textId="77777777" w:rsidR="00A15E5A" w:rsidRPr="00227511" w:rsidRDefault="00A15E5A" w:rsidP="00731EBC">
      <w:pPr>
        <w:pStyle w:val="Nadpis2"/>
        <w:keepNext w:val="0"/>
        <w:widowControl w:val="0"/>
        <w:numPr>
          <w:ilvl w:val="0"/>
          <w:numId w:val="16"/>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Místem plnění jsou objekty Objednatele. Konkrétní místo plnění dílčí veřejné zakázky bude upřesněno v konkrétní Výzvě.</w:t>
      </w:r>
    </w:p>
    <w:p w14:paraId="1970CFE6" w14:textId="77777777" w:rsidR="00A15E5A" w:rsidRPr="00227511" w:rsidRDefault="00A15E5A" w:rsidP="001F41E1">
      <w:pPr>
        <w:ind w:left="750" w:hanging="750"/>
        <w:jc w:val="both"/>
        <w:rPr>
          <w:rFonts w:ascii="Tahoma" w:hAnsi="Tahoma" w:cs="Tahoma"/>
          <w:bCs/>
          <w:iCs/>
          <w:sz w:val="16"/>
          <w:szCs w:val="16"/>
        </w:rPr>
      </w:pPr>
    </w:p>
    <w:p w14:paraId="17E46394" w14:textId="77777777" w:rsidR="00A15E5A" w:rsidRPr="00227511" w:rsidRDefault="00A15E5A" w:rsidP="001F41E1">
      <w:pPr>
        <w:ind w:left="750" w:hanging="750"/>
        <w:jc w:val="both"/>
        <w:rPr>
          <w:rFonts w:ascii="Tahoma" w:hAnsi="Tahoma" w:cs="Tahoma"/>
          <w:bCs/>
          <w:iCs/>
          <w:sz w:val="16"/>
          <w:szCs w:val="16"/>
        </w:rPr>
      </w:pPr>
    </w:p>
    <w:p w14:paraId="2FCCE102" w14:textId="77777777" w:rsidR="00A15E5A" w:rsidRPr="00227511" w:rsidRDefault="00A15E5A" w:rsidP="00731EBC">
      <w:pPr>
        <w:pStyle w:val="Nadpis1"/>
        <w:keepNext w:val="0"/>
        <w:widowControl w:val="0"/>
        <w:numPr>
          <w:ilvl w:val="0"/>
          <w:numId w:val="3"/>
        </w:numPr>
        <w:ind w:right="-17"/>
        <w:rPr>
          <w:rFonts w:ascii="Tahoma" w:hAnsi="Tahoma" w:cs="Tahoma"/>
          <w:sz w:val="16"/>
          <w:szCs w:val="16"/>
        </w:rPr>
      </w:pPr>
      <w:r w:rsidRPr="00227511">
        <w:rPr>
          <w:rFonts w:ascii="Tahoma" w:hAnsi="Tahoma" w:cs="Tahoma"/>
          <w:sz w:val="16"/>
          <w:szCs w:val="16"/>
        </w:rPr>
        <w:t>CENA A PLATEBNÍ PODMÍNKY</w:t>
      </w:r>
    </w:p>
    <w:p w14:paraId="61E0E510" w14:textId="77777777" w:rsidR="00A15E5A" w:rsidRPr="00227511" w:rsidRDefault="00A15E5A" w:rsidP="00BC684B">
      <w:pPr>
        <w:rPr>
          <w:rFonts w:ascii="Tahoma" w:hAnsi="Tahoma" w:cs="Tahoma"/>
          <w:sz w:val="16"/>
          <w:szCs w:val="16"/>
        </w:rPr>
      </w:pPr>
    </w:p>
    <w:p w14:paraId="0BC080C4" w14:textId="77777777" w:rsidR="00A15E5A" w:rsidRPr="00227511" w:rsidRDefault="00A15E5A" w:rsidP="00731EBC">
      <w:pPr>
        <w:pStyle w:val="Nadpis2"/>
        <w:keepNext w:val="0"/>
        <w:widowControl w:val="0"/>
        <w:numPr>
          <w:ilvl w:val="0"/>
          <w:numId w:val="17"/>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Cena za provedení malířských prací bude stanovena na základě skutečných výměr provedených prací. Specifikace jednotkových nabídkových cen bude stanovena v souladu s Cenovou nabídkou Zhotovitele, která tvoří Přílohu č. 2 této Smlouvy.</w:t>
      </w:r>
    </w:p>
    <w:p w14:paraId="73188C88" w14:textId="77777777" w:rsidR="00A15E5A" w:rsidRPr="00227511" w:rsidRDefault="00A15E5A" w:rsidP="00731EBC">
      <w:pPr>
        <w:pStyle w:val="Nadpis2"/>
        <w:keepNext w:val="0"/>
        <w:widowControl w:val="0"/>
        <w:numPr>
          <w:ilvl w:val="0"/>
          <w:numId w:val="17"/>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 je oprávněn vystavit fakturu po ukončení prací dle konkrétní Výzvy, a to po převzetí prací Objednatelem na základě Písemného předávacího protokolu a Soupisu provedených činností potvrzeného Objednatelem.</w:t>
      </w:r>
    </w:p>
    <w:p w14:paraId="0FD4397E" w14:textId="77777777" w:rsidR="00A15E5A" w:rsidRPr="00227511" w:rsidRDefault="00A15E5A" w:rsidP="00731EBC">
      <w:pPr>
        <w:pStyle w:val="Nadpis2"/>
        <w:keepNext w:val="0"/>
        <w:widowControl w:val="0"/>
        <w:numPr>
          <w:ilvl w:val="0"/>
          <w:numId w:val="17"/>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Platba bude probíhat výhradně v CZK a rovněž veškeré cenové údaje budou v této měně. </w:t>
      </w:r>
    </w:p>
    <w:p w14:paraId="5BAE4275" w14:textId="77777777" w:rsidR="00A15E5A" w:rsidRPr="00227511" w:rsidRDefault="00A15E5A" w:rsidP="00731EBC">
      <w:pPr>
        <w:pStyle w:val="Nadpis2"/>
        <w:keepNext w:val="0"/>
        <w:widowControl w:val="0"/>
        <w:numPr>
          <w:ilvl w:val="0"/>
          <w:numId w:val="17"/>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Každá faktura – daňový doklad bude vystavena podle § 26 s náležitostmi dle § 29 zákona č. 235/2004 Sb., o DPH, a zákona č. 563/1991 Sb., o účetnictví. Faktura bude Zhotovitelem odeslána elektronicky ve formátu ISDOC nebo PDF na adresu faktury@vfn.cz nebo doručena na Ekonomický úsek Objednatele, odbor účetnictví a bude mít, kromě zákonem stanovených údajů, zejména tyto náležitosti:</w:t>
      </w:r>
    </w:p>
    <w:p w14:paraId="4738585F" w14:textId="77777777" w:rsidR="00A15E5A" w:rsidRPr="00227511" w:rsidRDefault="00A15E5A" w:rsidP="00731EBC">
      <w:pPr>
        <w:pStyle w:val="Nadpis2"/>
        <w:keepNext w:val="0"/>
        <w:widowControl w:val="0"/>
        <w:numPr>
          <w:ilvl w:val="0"/>
          <w:numId w:val="5"/>
        </w:numPr>
        <w:tabs>
          <w:tab w:val="clear" w:pos="862"/>
        </w:tabs>
        <w:spacing w:before="0" w:after="0"/>
        <w:ind w:left="851" w:hanging="426"/>
        <w:jc w:val="both"/>
        <w:rPr>
          <w:rFonts w:ascii="Tahoma" w:hAnsi="Tahoma" w:cs="Tahoma"/>
          <w:b w:val="0"/>
          <w:i w:val="0"/>
          <w:sz w:val="16"/>
          <w:szCs w:val="16"/>
        </w:rPr>
      </w:pPr>
      <w:r w:rsidRPr="00227511">
        <w:rPr>
          <w:rFonts w:ascii="Tahoma" w:hAnsi="Tahoma" w:cs="Tahoma"/>
          <w:b w:val="0"/>
          <w:i w:val="0"/>
          <w:sz w:val="16"/>
          <w:szCs w:val="16"/>
        </w:rPr>
        <w:t>datum splatnosti;</w:t>
      </w:r>
    </w:p>
    <w:p w14:paraId="57A3147E" w14:textId="77777777" w:rsidR="00A15E5A" w:rsidRPr="00227511" w:rsidRDefault="00A15E5A" w:rsidP="00731EBC">
      <w:pPr>
        <w:pStyle w:val="Nadpis2"/>
        <w:keepNext w:val="0"/>
        <w:widowControl w:val="0"/>
        <w:numPr>
          <w:ilvl w:val="0"/>
          <w:numId w:val="5"/>
        </w:numPr>
        <w:tabs>
          <w:tab w:val="clear" w:pos="862"/>
        </w:tabs>
        <w:spacing w:before="0" w:after="0"/>
        <w:ind w:left="851" w:hanging="426"/>
        <w:jc w:val="both"/>
        <w:rPr>
          <w:rFonts w:ascii="Tahoma" w:hAnsi="Tahoma" w:cs="Tahoma"/>
          <w:b w:val="0"/>
          <w:i w:val="0"/>
          <w:sz w:val="16"/>
          <w:szCs w:val="16"/>
        </w:rPr>
      </w:pPr>
      <w:r w:rsidRPr="00227511">
        <w:rPr>
          <w:rFonts w:ascii="Tahoma" w:hAnsi="Tahoma" w:cs="Tahoma"/>
          <w:b w:val="0"/>
          <w:i w:val="0"/>
          <w:sz w:val="16"/>
          <w:szCs w:val="16"/>
        </w:rPr>
        <w:t>číslo Smlouvy, číslo objednávky (Výzvy);</w:t>
      </w:r>
    </w:p>
    <w:p w14:paraId="265619C4" w14:textId="77777777" w:rsidR="00A15E5A" w:rsidRPr="00227511" w:rsidRDefault="00A15E5A" w:rsidP="00731EBC">
      <w:pPr>
        <w:pStyle w:val="Nadpis2"/>
        <w:keepNext w:val="0"/>
        <w:widowControl w:val="0"/>
        <w:numPr>
          <w:ilvl w:val="0"/>
          <w:numId w:val="5"/>
        </w:numPr>
        <w:tabs>
          <w:tab w:val="clear" w:pos="862"/>
        </w:tabs>
        <w:spacing w:before="0" w:after="0"/>
        <w:ind w:left="851" w:hanging="426"/>
        <w:jc w:val="both"/>
        <w:rPr>
          <w:rFonts w:ascii="Tahoma" w:hAnsi="Tahoma" w:cs="Tahoma"/>
          <w:b w:val="0"/>
          <w:i w:val="0"/>
          <w:sz w:val="16"/>
          <w:szCs w:val="16"/>
        </w:rPr>
      </w:pPr>
      <w:r w:rsidRPr="00227511">
        <w:rPr>
          <w:rFonts w:ascii="Tahoma" w:hAnsi="Tahoma" w:cs="Tahoma"/>
          <w:b w:val="0"/>
          <w:i w:val="0"/>
          <w:sz w:val="16"/>
          <w:szCs w:val="16"/>
        </w:rPr>
        <w:t>IČ Objednatele a Zhotovitele;</w:t>
      </w:r>
    </w:p>
    <w:p w14:paraId="50272E92" w14:textId="77777777" w:rsidR="00A15E5A" w:rsidRPr="00227511" w:rsidRDefault="00A15E5A" w:rsidP="00731EBC">
      <w:pPr>
        <w:pStyle w:val="Nadpis2"/>
        <w:keepNext w:val="0"/>
        <w:widowControl w:val="0"/>
        <w:numPr>
          <w:ilvl w:val="0"/>
          <w:numId w:val="5"/>
        </w:numPr>
        <w:tabs>
          <w:tab w:val="clear" w:pos="862"/>
        </w:tabs>
        <w:spacing w:before="0" w:after="0"/>
        <w:ind w:left="851" w:hanging="426"/>
        <w:jc w:val="both"/>
        <w:rPr>
          <w:rFonts w:ascii="Tahoma" w:hAnsi="Tahoma" w:cs="Tahoma"/>
          <w:b w:val="0"/>
          <w:i w:val="0"/>
          <w:sz w:val="16"/>
          <w:szCs w:val="16"/>
        </w:rPr>
      </w:pPr>
      <w:r w:rsidRPr="00227511">
        <w:rPr>
          <w:rFonts w:ascii="Tahoma" w:hAnsi="Tahoma" w:cs="Tahoma"/>
          <w:b w:val="0"/>
          <w:i w:val="0"/>
          <w:sz w:val="16"/>
          <w:szCs w:val="16"/>
        </w:rPr>
        <w:t>razítko a podpis zodpovědné osoby;</w:t>
      </w:r>
    </w:p>
    <w:p w14:paraId="0A3283FD" w14:textId="77777777" w:rsidR="00A15E5A" w:rsidRPr="00227511" w:rsidRDefault="00A15E5A" w:rsidP="00731EBC">
      <w:pPr>
        <w:pStyle w:val="Nadpis2"/>
        <w:keepNext w:val="0"/>
        <w:widowControl w:val="0"/>
        <w:numPr>
          <w:ilvl w:val="0"/>
          <w:numId w:val="5"/>
        </w:numPr>
        <w:tabs>
          <w:tab w:val="clear" w:pos="862"/>
        </w:tabs>
        <w:spacing w:before="0" w:after="0"/>
        <w:ind w:left="851" w:hanging="426"/>
        <w:jc w:val="both"/>
        <w:rPr>
          <w:rFonts w:ascii="Tahoma" w:hAnsi="Tahoma" w:cs="Tahoma"/>
          <w:b w:val="0"/>
          <w:i w:val="0"/>
          <w:sz w:val="16"/>
          <w:szCs w:val="16"/>
        </w:rPr>
      </w:pPr>
      <w:r w:rsidRPr="00227511">
        <w:rPr>
          <w:rFonts w:ascii="Tahoma" w:hAnsi="Tahoma" w:cs="Tahoma"/>
          <w:b w:val="0"/>
          <w:i w:val="0"/>
          <w:sz w:val="16"/>
          <w:szCs w:val="16"/>
        </w:rPr>
        <w:t>soupis provedených činností.</w:t>
      </w:r>
    </w:p>
    <w:p w14:paraId="4EFE386E" w14:textId="77777777" w:rsidR="00A15E5A" w:rsidRPr="00227511" w:rsidRDefault="00A15E5A" w:rsidP="00731EBC">
      <w:pPr>
        <w:pStyle w:val="Nadpis2"/>
        <w:keepNext w:val="0"/>
        <w:widowControl w:val="0"/>
        <w:numPr>
          <w:ilvl w:val="0"/>
          <w:numId w:val="17"/>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V případě, že zaslaná faktura nebude mít náležitosti daňového dokladu nebo na ní nebudou uvedeny údaje specifikované v odst. 4 tohoto článku, nebo bude neúplná a nesprávná, Objednatel ji ve lhůtě splatnosti Zhotoviteli vrátí k opravě či doplnění. V takovém případě se Objednatel nedostává do prodlení a platí, že nová lhůta splatnosti faktury běží až od okamžiku doručení opravené faktury Objednateli.</w:t>
      </w:r>
    </w:p>
    <w:p w14:paraId="09C7C4A8" w14:textId="77777777" w:rsidR="00A15E5A" w:rsidRPr="00227511" w:rsidRDefault="00A15E5A" w:rsidP="00731EBC">
      <w:pPr>
        <w:pStyle w:val="Nadpis2"/>
        <w:keepNext w:val="0"/>
        <w:widowControl w:val="0"/>
        <w:numPr>
          <w:ilvl w:val="0"/>
          <w:numId w:val="17"/>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Datum uskutečnění zdanitelného plnění (DUZP) je den ukončení malířských prací dle konkrétní Výzvy uvedený v Soupisu provedených činností, který bude nedílnou součástí faktury – daňového dokladu.</w:t>
      </w:r>
    </w:p>
    <w:p w14:paraId="4FD01BB3" w14:textId="77777777" w:rsidR="00A15E5A" w:rsidRPr="00227511" w:rsidRDefault="00A15E5A" w:rsidP="00731EBC">
      <w:pPr>
        <w:pStyle w:val="Nadpis2"/>
        <w:keepNext w:val="0"/>
        <w:widowControl w:val="0"/>
        <w:numPr>
          <w:ilvl w:val="0"/>
          <w:numId w:val="17"/>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Splatnost veškerých faktur - daňových dokladů, vystavených na základě příslušné Objednávky činí 60 dnů ode dne doručení řádně vystavené faktury Objednateli. </w:t>
      </w:r>
    </w:p>
    <w:p w14:paraId="7DC3847B" w14:textId="77777777" w:rsidR="00A15E5A" w:rsidRPr="00227511" w:rsidRDefault="00A15E5A" w:rsidP="00731EBC">
      <w:pPr>
        <w:pStyle w:val="Nadpis2"/>
        <w:keepNext w:val="0"/>
        <w:widowControl w:val="0"/>
        <w:numPr>
          <w:ilvl w:val="0"/>
          <w:numId w:val="17"/>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Objednatel nepřipouští překročení nabídkové ceny vyjma změny sazby DPH.</w:t>
      </w:r>
    </w:p>
    <w:p w14:paraId="50BE5672" w14:textId="77777777" w:rsidR="00A15E5A" w:rsidRPr="00227511" w:rsidRDefault="00A15E5A" w:rsidP="00F802FD">
      <w:pPr>
        <w:pStyle w:val="Nadpis2"/>
        <w:keepNext w:val="0"/>
        <w:widowControl w:val="0"/>
        <w:spacing w:before="0" w:after="0"/>
        <w:jc w:val="both"/>
        <w:rPr>
          <w:rFonts w:ascii="Tahoma" w:hAnsi="Tahoma" w:cs="Tahoma"/>
          <w:b w:val="0"/>
          <w:i w:val="0"/>
          <w:sz w:val="16"/>
          <w:szCs w:val="16"/>
        </w:rPr>
      </w:pPr>
    </w:p>
    <w:p w14:paraId="310745AE" w14:textId="77777777" w:rsidR="00A15E5A" w:rsidRPr="00227511" w:rsidRDefault="00A15E5A" w:rsidP="006945D2">
      <w:pPr>
        <w:pStyle w:val="AOdstavec"/>
        <w:rPr>
          <w:rFonts w:ascii="Tahoma" w:hAnsi="Tahoma" w:cs="Tahoma"/>
          <w:bCs/>
          <w:iCs/>
          <w:sz w:val="16"/>
          <w:szCs w:val="16"/>
          <w:lang w:eastAsia="cs-CZ"/>
        </w:rPr>
      </w:pPr>
    </w:p>
    <w:p w14:paraId="7F08FE1F" w14:textId="77777777" w:rsidR="00A15E5A" w:rsidRPr="00227511" w:rsidRDefault="00A15E5A" w:rsidP="00731EBC">
      <w:pPr>
        <w:pStyle w:val="Nadpis2"/>
        <w:keepNext w:val="0"/>
        <w:widowControl w:val="0"/>
        <w:numPr>
          <w:ilvl w:val="0"/>
          <w:numId w:val="3"/>
        </w:numPr>
        <w:spacing w:before="0" w:after="0"/>
        <w:ind w:right="-17"/>
        <w:jc w:val="center"/>
        <w:rPr>
          <w:rFonts w:ascii="Tahoma" w:hAnsi="Tahoma" w:cs="Tahoma"/>
          <w:i w:val="0"/>
          <w:sz w:val="16"/>
          <w:szCs w:val="16"/>
        </w:rPr>
      </w:pPr>
      <w:r w:rsidRPr="00227511">
        <w:rPr>
          <w:rFonts w:ascii="Tahoma" w:hAnsi="Tahoma" w:cs="Tahoma"/>
          <w:i w:val="0"/>
          <w:sz w:val="16"/>
          <w:szCs w:val="16"/>
        </w:rPr>
        <w:t>ZADÁVÁNÍ JEDNOTLIVÝCH VEŘEJNÝCH ZAKÁZEK</w:t>
      </w:r>
    </w:p>
    <w:p w14:paraId="1709EA45" w14:textId="77777777" w:rsidR="00A15E5A" w:rsidRPr="00227511" w:rsidRDefault="00A15E5A" w:rsidP="00BC684B">
      <w:pPr>
        <w:rPr>
          <w:rFonts w:ascii="Tahoma" w:hAnsi="Tahoma" w:cs="Tahoma"/>
          <w:sz w:val="16"/>
          <w:szCs w:val="16"/>
        </w:rPr>
      </w:pPr>
    </w:p>
    <w:p w14:paraId="726D080B" w14:textId="77777777" w:rsidR="00A15E5A" w:rsidRPr="00227511" w:rsidRDefault="00A15E5A" w:rsidP="00731EBC">
      <w:pPr>
        <w:pStyle w:val="Nadpis2"/>
        <w:keepNext w:val="0"/>
        <w:widowControl w:val="0"/>
        <w:numPr>
          <w:ilvl w:val="0"/>
          <w:numId w:val="18"/>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Jednotlivé veřejné zakázky zadávané na základě této Smlouvy budou Objednatelem realizovány dle konkrétních potřeb, na základě písemné Výzvy a písemného potvrzení této Výzvy Zhotovitelem, které je přijetím návrhu Dílčí smlouvy. Tyto Výzvy mohou být činěny rovněž elektronickými prostředky.</w:t>
      </w:r>
    </w:p>
    <w:p w14:paraId="5BDA89ED" w14:textId="77777777" w:rsidR="00A15E5A" w:rsidRPr="00227511" w:rsidRDefault="00A15E5A" w:rsidP="00731EBC">
      <w:pPr>
        <w:pStyle w:val="Nadpis2"/>
        <w:keepNext w:val="0"/>
        <w:widowControl w:val="0"/>
        <w:numPr>
          <w:ilvl w:val="0"/>
          <w:numId w:val="18"/>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Objednatel postupuje při výběru Zhotovitele vždy tak, že pro poskytnutí konkrétního plnění na základě této Smlouvy písemně vyzve k plnění toho Zhotovitele, který se při uzavírání této Smlouvy umístil jako první v pořadí. Další Zhotovitele, tedy Zhotovitele, kteří se umístili při uzavírání této Smlouvy jako další v pořadí, Objednatel písemně vyzývá k poskytnutí plnění pouze tehdy, pokud Zhotovitel, který se umístil při uzavírání této Smlouvy jako první v pořadí, odmítne plnit – písemně potvrdit Výzvu. Obdobným způsobem (pokud nedošlo k uzavření smlouvy s prvním Zhotovitelem), vyzývá druhého a případně další v pořadí.</w:t>
      </w:r>
    </w:p>
    <w:p w14:paraId="69EA33B8" w14:textId="77777777" w:rsidR="00A15E5A" w:rsidRPr="00227511" w:rsidRDefault="00A15E5A" w:rsidP="00731EBC">
      <w:pPr>
        <w:pStyle w:val="Nadpis2"/>
        <w:keepNext w:val="0"/>
        <w:widowControl w:val="0"/>
        <w:numPr>
          <w:ilvl w:val="0"/>
          <w:numId w:val="18"/>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Písemná Výzva dle předchozího odstavce bude obsahovat minimálně následující údaje:</w:t>
      </w:r>
    </w:p>
    <w:p w14:paraId="58CF05E4" w14:textId="77777777" w:rsidR="00A15E5A" w:rsidRPr="00227511" w:rsidRDefault="00A15E5A" w:rsidP="00731EBC">
      <w:pPr>
        <w:widowControl w:val="0"/>
        <w:numPr>
          <w:ilvl w:val="0"/>
          <w:numId w:val="6"/>
        </w:numPr>
        <w:tabs>
          <w:tab w:val="clear" w:pos="862"/>
        </w:tabs>
        <w:ind w:left="851" w:hanging="425"/>
        <w:jc w:val="both"/>
        <w:outlineLvl w:val="2"/>
        <w:rPr>
          <w:rFonts w:ascii="Tahoma" w:hAnsi="Tahoma" w:cs="Tahoma"/>
          <w:bCs/>
          <w:sz w:val="16"/>
          <w:szCs w:val="16"/>
        </w:rPr>
      </w:pPr>
      <w:r w:rsidRPr="00227511">
        <w:rPr>
          <w:rFonts w:ascii="Tahoma" w:hAnsi="Tahoma" w:cs="Tahoma"/>
          <w:bCs/>
          <w:sz w:val="16"/>
          <w:szCs w:val="16"/>
        </w:rPr>
        <w:t>označení smluvních stran,</w:t>
      </w:r>
    </w:p>
    <w:p w14:paraId="1921D2D3" w14:textId="77777777" w:rsidR="00A15E5A" w:rsidRPr="00227511" w:rsidRDefault="00A15E5A" w:rsidP="00731EBC">
      <w:pPr>
        <w:widowControl w:val="0"/>
        <w:numPr>
          <w:ilvl w:val="0"/>
          <w:numId w:val="6"/>
        </w:numPr>
        <w:tabs>
          <w:tab w:val="clear" w:pos="862"/>
        </w:tabs>
        <w:ind w:left="851" w:hanging="425"/>
        <w:jc w:val="both"/>
        <w:outlineLvl w:val="2"/>
        <w:rPr>
          <w:rFonts w:ascii="Tahoma" w:hAnsi="Tahoma" w:cs="Tahoma"/>
          <w:bCs/>
          <w:sz w:val="16"/>
          <w:szCs w:val="16"/>
        </w:rPr>
      </w:pPr>
      <w:r w:rsidRPr="00227511">
        <w:rPr>
          <w:rFonts w:ascii="Tahoma" w:hAnsi="Tahoma" w:cs="Tahoma"/>
          <w:bCs/>
          <w:sz w:val="16"/>
          <w:szCs w:val="16"/>
        </w:rPr>
        <w:t>ustanovení, že se jedná o písemnou výzvu zákona spolu s odkazem na evidenční číslo této Smlouvy,</w:t>
      </w:r>
    </w:p>
    <w:p w14:paraId="41A197B5" w14:textId="77777777" w:rsidR="00A15E5A" w:rsidRPr="00227511" w:rsidRDefault="00A15E5A" w:rsidP="00731EBC">
      <w:pPr>
        <w:numPr>
          <w:ilvl w:val="0"/>
          <w:numId w:val="6"/>
        </w:numPr>
        <w:tabs>
          <w:tab w:val="clear" w:pos="862"/>
        </w:tabs>
        <w:autoSpaceDE w:val="0"/>
        <w:autoSpaceDN w:val="0"/>
        <w:adjustRightInd w:val="0"/>
        <w:ind w:left="851" w:hanging="425"/>
        <w:jc w:val="both"/>
        <w:rPr>
          <w:rFonts w:ascii="Tahoma" w:hAnsi="Tahoma" w:cs="Tahoma"/>
          <w:bCs/>
          <w:sz w:val="16"/>
          <w:szCs w:val="16"/>
        </w:rPr>
      </w:pPr>
      <w:r w:rsidRPr="00227511">
        <w:rPr>
          <w:rFonts w:ascii="Tahoma" w:hAnsi="Tahoma" w:cs="Tahoma"/>
          <w:bCs/>
          <w:sz w:val="16"/>
          <w:szCs w:val="16"/>
        </w:rPr>
        <w:t>předmět konkrétní veřejné zakázky, spolu s požadovaným termínem plnění,</w:t>
      </w:r>
    </w:p>
    <w:p w14:paraId="6F45D74A" w14:textId="77777777" w:rsidR="00A15E5A" w:rsidRPr="00227511" w:rsidRDefault="00A15E5A" w:rsidP="00731EBC">
      <w:pPr>
        <w:numPr>
          <w:ilvl w:val="0"/>
          <w:numId w:val="6"/>
        </w:numPr>
        <w:tabs>
          <w:tab w:val="clear" w:pos="862"/>
        </w:tabs>
        <w:autoSpaceDE w:val="0"/>
        <w:autoSpaceDN w:val="0"/>
        <w:adjustRightInd w:val="0"/>
        <w:ind w:left="851" w:hanging="425"/>
        <w:jc w:val="both"/>
        <w:rPr>
          <w:rFonts w:ascii="Tahoma" w:hAnsi="Tahoma" w:cs="Tahoma"/>
          <w:bCs/>
          <w:sz w:val="16"/>
          <w:szCs w:val="16"/>
        </w:rPr>
      </w:pPr>
      <w:r w:rsidRPr="00227511">
        <w:rPr>
          <w:rFonts w:ascii="Tahoma" w:hAnsi="Tahoma" w:cs="Tahoma"/>
          <w:bCs/>
          <w:sz w:val="16"/>
          <w:szCs w:val="16"/>
        </w:rPr>
        <w:t xml:space="preserve">adresu či kontakt, kam má být odesláno písemné potvrzení Výzvy, </w:t>
      </w:r>
    </w:p>
    <w:p w14:paraId="6561183C" w14:textId="77777777" w:rsidR="00A15E5A" w:rsidRPr="00227511" w:rsidRDefault="00A15E5A" w:rsidP="00731EBC">
      <w:pPr>
        <w:numPr>
          <w:ilvl w:val="0"/>
          <w:numId w:val="6"/>
        </w:numPr>
        <w:tabs>
          <w:tab w:val="clear" w:pos="862"/>
        </w:tabs>
        <w:autoSpaceDE w:val="0"/>
        <w:autoSpaceDN w:val="0"/>
        <w:adjustRightInd w:val="0"/>
        <w:ind w:left="851" w:hanging="425"/>
        <w:jc w:val="both"/>
        <w:rPr>
          <w:rFonts w:ascii="Tahoma" w:hAnsi="Tahoma" w:cs="Tahoma"/>
          <w:bCs/>
          <w:sz w:val="16"/>
          <w:szCs w:val="16"/>
        </w:rPr>
      </w:pPr>
      <w:r w:rsidRPr="00227511">
        <w:rPr>
          <w:rFonts w:ascii="Tahoma" w:hAnsi="Tahoma" w:cs="Tahoma"/>
          <w:bCs/>
          <w:sz w:val="16"/>
          <w:szCs w:val="16"/>
        </w:rPr>
        <w:t>pořadové číslo Výzvy.</w:t>
      </w:r>
    </w:p>
    <w:p w14:paraId="58EB946E" w14:textId="77777777" w:rsidR="00A15E5A" w:rsidRPr="00227511" w:rsidRDefault="00A15E5A" w:rsidP="00731EBC">
      <w:pPr>
        <w:pStyle w:val="Nadpis2"/>
        <w:keepNext w:val="0"/>
        <w:widowControl w:val="0"/>
        <w:numPr>
          <w:ilvl w:val="0"/>
          <w:numId w:val="18"/>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V případě pochybností je Zhotovitel povinen vyžádat si od Objednatele doplňující informace. Neučiní-li tak, má se za to, že pokyny uvedené ve Výzvě jsou pro něj dostatečné pro plnění veřejné zakázky a nemůže se z tohoto důvodu zprostit odpovědnosti za nesplnění či za vadné plnění zakázky. </w:t>
      </w:r>
    </w:p>
    <w:p w14:paraId="60AA299C" w14:textId="77777777" w:rsidR="00A15E5A" w:rsidRPr="00227511" w:rsidRDefault="00A15E5A" w:rsidP="00731EBC">
      <w:pPr>
        <w:pStyle w:val="Nadpis2"/>
        <w:keepNext w:val="0"/>
        <w:widowControl w:val="0"/>
        <w:numPr>
          <w:ilvl w:val="0"/>
          <w:numId w:val="18"/>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Písemné potvrzení Výzvy je možné učinit i elektronicky, a to na emailovou adresu uvedenou v čl. 7 této Smlouvy. Toto potvrzení bude zároveň přijetím návrhu smlouvy.</w:t>
      </w:r>
    </w:p>
    <w:p w14:paraId="7B0B23DA" w14:textId="77777777" w:rsidR="00A15E5A" w:rsidRPr="00227511" w:rsidRDefault="00A15E5A" w:rsidP="00731EBC">
      <w:pPr>
        <w:pStyle w:val="Nadpis2"/>
        <w:keepNext w:val="0"/>
        <w:widowControl w:val="0"/>
        <w:numPr>
          <w:ilvl w:val="0"/>
          <w:numId w:val="18"/>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 se zavazuje, že potvrdí přijetí či odmítnutí Výzvy ve lhůtě 2 pracovních dnů od jejího doručení. Nepotvrzení této Výzvy ve stanovené lhůtě zakládá právo Objednatele oslovit Zhotovitele, který se umístil při uzavírání této Smlouvy jako další v pořadí.</w:t>
      </w:r>
    </w:p>
    <w:p w14:paraId="756B6EC2" w14:textId="77777777" w:rsidR="00A15E5A" w:rsidRPr="00227511" w:rsidRDefault="00A15E5A" w:rsidP="007B0B3D">
      <w:pPr>
        <w:rPr>
          <w:rFonts w:ascii="Tahoma" w:hAnsi="Tahoma" w:cs="Tahoma"/>
          <w:sz w:val="16"/>
          <w:szCs w:val="16"/>
        </w:rPr>
      </w:pPr>
    </w:p>
    <w:p w14:paraId="3584FF64" w14:textId="77777777" w:rsidR="00A15E5A" w:rsidRPr="00227511" w:rsidRDefault="00A15E5A" w:rsidP="007B0B3D">
      <w:pPr>
        <w:rPr>
          <w:rFonts w:ascii="Tahoma" w:hAnsi="Tahoma" w:cs="Tahoma"/>
          <w:sz w:val="16"/>
          <w:szCs w:val="16"/>
        </w:rPr>
      </w:pPr>
    </w:p>
    <w:p w14:paraId="4A465CFE" w14:textId="77777777" w:rsidR="00A15E5A" w:rsidRPr="00227511" w:rsidRDefault="00A15E5A" w:rsidP="00731EBC">
      <w:pPr>
        <w:pStyle w:val="Nadpis1"/>
        <w:keepNext w:val="0"/>
        <w:widowControl w:val="0"/>
        <w:numPr>
          <w:ilvl w:val="0"/>
          <w:numId w:val="3"/>
        </w:numPr>
        <w:rPr>
          <w:rFonts w:ascii="Tahoma" w:hAnsi="Tahoma" w:cs="Tahoma"/>
          <w:sz w:val="16"/>
          <w:szCs w:val="16"/>
        </w:rPr>
      </w:pPr>
      <w:r w:rsidRPr="00227511">
        <w:rPr>
          <w:rFonts w:ascii="Tahoma" w:hAnsi="Tahoma" w:cs="Tahoma"/>
          <w:sz w:val="16"/>
          <w:szCs w:val="16"/>
        </w:rPr>
        <w:t>PRÁVA A POVINNOSTI SMLUVNÍCH STRAN</w:t>
      </w:r>
    </w:p>
    <w:p w14:paraId="086A68EC" w14:textId="77777777" w:rsidR="00A15E5A" w:rsidRPr="00227511" w:rsidRDefault="00A15E5A" w:rsidP="00BC684B">
      <w:pPr>
        <w:rPr>
          <w:rFonts w:ascii="Tahoma" w:hAnsi="Tahoma" w:cs="Tahoma"/>
          <w:sz w:val="16"/>
          <w:szCs w:val="16"/>
        </w:rPr>
      </w:pPr>
    </w:p>
    <w:p w14:paraId="7547E7BE" w14:textId="77777777" w:rsidR="00A15E5A" w:rsidRPr="00227511" w:rsidRDefault="00A15E5A" w:rsidP="00731EBC">
      <w:pPr>
        <w:pStyle w:val="Nadpis2"/>
        <w:keepNext w:val="0"/>
        <w:widowControl w:val="0"/>
        <w:numPr>
          <w:ilvl w:val="0"/>
          <w:numId w:val="19"/>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Smluvní strany se zavazují informovat bez zbytečného odkladu druhou smluvní stranu o veškerých skutečnostech, které jsou významné pro plnění závazků smluvních stran.</w:t>
      </w:r>
    </w:p>
    <w:p w14:paraId="62926533" w14:textId="77777777" w:rsidR="00A15E5A" w:rsidRPr="00227511" w:rsidRDefault="00A15E5A" w:rsidP="00731EBC">
      <w:pPr>
        <w:pStyle w:val="Nadpis2"/>
        <w:keepNext w:val="0"/>
        <w:widowControl w:val="0"/>
        <w:numPr>
          <w:ilvl w:val="0"/>
          <w:numId w:val="19"/>
        </w:numPr>
        <w:spacing w:before="0" w:after="0"/>
        <w:ind w:left="426"/>
        <w:jc w:val="both"/>
        <w:rPr>
          <w:rFonts w:ascii="Tahoma" w:hAnsi="Tahoma" w:cs="Tahoma"/>
          <w:b w:val="0"/>
          <w:i w:val="0"/>
          <w:sz w:val="16"/>
          <w:szCs w:val="16"/>
        </w:rPr>
      </w:pPr>
      <w:r w:rsidRPr="00227511">
        <w:rPr>
          <w:rFonts w:ascii="Tahoma" w:hAnsi="Tahoma" w:cs="Tahoma"/>
          <w:b w:val="0"/>
          <w:i w:val="0"/>
          <w:sz w:val="16"/>
          <w:szCs w:val="16"/>
        </w:rPr>
        <w:lastRenderedPageBreak/>
        <w:t>Zhotovitel je povinen, bude-li Objednatelem předložen požadavek na změnu předmětu nebo rozsahu plnění, neprodleně Objednateli sdělit případné dopady této změny na časový plán nebo cenu.</w:t>
      </w:r>
    </w:p>
    <w:p w14:paraId="25413510" w14:textId="77777777" w:rsidR="00A15E5A" w:rsidRPr="00227511" w:rsidRDefault="00A15E5A" w:rsidP="00731EBC">
      <w:pPr>
        <w:pStyle w:val="Nadpis2"/>
        <w:keepNext w:val="0"/>
        <w:widowControl w:val="0"/>
        <w:numPr>
          <w:ilvl w:val="0"/>
          <w:numId w:val="19"/>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Zhotovitelé se zavazují k tomu, že po celou dobu plnění budou mít dostatečnou kapacitu svých zaměstnanců, technické a materiálové vybavení pro rozsah požadovaného plnění v souladu se zadávací dokumentací.</w:t>
      </w:r>
    </w:p>
    <w:p w14:paraId="519D70FE" w14:textId="77777777" w:rsidR="00A15E5A" w:rsidRPr="00227511" w:rsidRDefault="00A15E5A" w:rsidP="00731EBC">
      <w:pPr>
        <w:pStyle w:val="Nadpis2"/>
        <w:keepNext w:val="0"/>
        <w:widowControl w:val="0"/>
        <w:numPr>
          <w:ilvl w:val="0"/>
          <w:numId w:val="19"/>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Zhotovitelé jsou jako původci odpadů vznikajících při provádění činností dle této odpovědní za nakládání s těmito odpady (dle zákona č. 185/2001 Sb., o odpadech,</w:t>
      </w:r>
      <w:r w:rsidRPr="00227511">
        <w:rPr>
          <w:rFonts w:ascii="Tahoma" w:hAnsi="Tahoma" w:cs="Tahoma"/>
          <w:b w:val="0"/>
          <w:bCs w:val="0"/>
          <w:i w:val="0"/>
          <w:iCs w:val="0"/>
          <w:spacing w:val="-4"/>
          <w:sz w:val="16"/>
          <w:szCs w:val="16"/>
        </w:rPr>
        <w:t xml:space="preserve"> </w:t>
      </w:r>
      <w:r w:rsidRPr="00227511">
        <w:rPr>
          <w:rFonts w:ascii="Tahoma" w:hAnsi="Tahoma" w:cs="Tahoma"/>
          <w:b w:val="0"/>
          <w:i w:val="0"/>
          <w:sz w:val="16"/>
          <w:szCs w:val="16"/>
        </w:rPr>
        <w:t>ve znění pozdějších předpisů) a jsou povinni dodržovat povinnosti dané platnou legislativou.</w:t>
      </w:r>
    </w:p>
    <w:p w14:paraId="2004935F" w14:textId="77777777" w:rsidR="00A15E5A" w:rsidRPr="00227511" w:rsidRDefault="00A15E5A" w:rsidP="00731EBC">
      <w:pPr>
        <w:pStyle w:val="Nadpis2"/>
        <w:keepNext w:val="0"/>
        <w:widowControl w:val="0"/>
        <w:numPr>
          <w:ilvl w:val="0"/>
          <w:numId w:val="19"/>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Zhotovitelé se zavazují k tomu, že budou plnit předmět této smlouvy řádně a včas a budou odpovídat Objednateli a třetím osobám za veškeré prokazatelné škody, které vzniknou nedodržením této povinnosti.</w:t>
      </w:r>
    </w:p>
    <w:p w14:paraId="6A9667D8" w14:textId="77777777" w:rsidR="00A15E5A" w:rsidRPr="00227511" w:rsidRDefault="00A15E5A" w:rsidP="00731EBC">
      <w:pPr>
        <w:pStyle w:val="Nadpis2"/>
        <w:keepNext w:val="0"/>
        <w:widowControl w:val="0"/>
        <w:numPr>
          <w:ilvl w:val="0"/>
          <w:numId w:val="19"/>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Při pohybu zaměstnanců Zhotovitele, včetně jeho poddodavatelů, kteří se budou podílet na malířských pracích ve všech areálech Objednatele, platí zákaz kouření a požívání alkoholických nápojů, dále nebudou svým chováním narušovat řád a provoz zdravotnických pracovišť, činnost personálu a klid pacientů.</w:t>
      </w:r>
    </w:p>
    <w:p w14:paraId="271ABC7C" w14:textId="77777777" w:rsidR="00A15E5A" w:rsidRPr="00227511" w:rsidRDefault="00A15E5A" w:rsidP="00731EBC">
      <w:pPr>
        <w:pStyle w:val="Nadpis2"/>
        <w:keepNext w:val="0"/>
        <w:widowControl w:val="0"/>
        <w:numPr>
          <w:ilvl w:val="0"/>
          <w:numId w:val="19"/>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 zabezpečí před zahájením, popř. i v průběhu prací pracoviště proti šíření prachu.</w:t>
      </w:r>
    </w:p>
    <w:p w14:paraId="47BDB3EB" w14:textId="77777777" w:rsidR="00A15E5A" w:rsidRPr="00227511" w:rsidRDefault="00A15E5A" w:rsidP="00731EBC">
      <w:pPr>
        <w:pStyle w:val="Nadpis2"/>
        <w:keepNext w:val="0"/>
        <w:widowControl w:val="0"/>
        <w:numPr>
          <w:ilvl w:val="0"/>
          <w:numId w:val="19"/>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 zajistí průběžný úklid všech přístupových cest a všech dotčených prostor pracoviště tak, aby nebyl ohrožen ani omezen pohyb personálu, pacientů a návštěvníků. Po dokončení prací a předání díla zajistí zhotovitel kompletní úklid prostor dotčených plněním díla.</w:t>
      </w:r>
    </w:p>
    <w:p w14:paraId="53AC142A" w14:textId="77777777" w:rsidR="00A15E5A" w:rsidRPr="00227511" w:rsidRDefault="00A15E5A" w:rsidP="00731EBC">
      <w:pPr>
        <w:pStyle w:val="Nadpis2"/>
        <w:keepNext w:val="0"/>
        <w:widowControl w:val="0"/>
        <w:numPr>
          <w:ilvl w:val="0"/>
          <w:numId w:val="19"/>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Zaměstnanci Zhotovitele včetně jeho poddodavatelů se budou pohybovat pouze ve vymezeném prostoru souvisejícím s  plněním díla a po vymezených přístupových a zásobovacích cestách.</w:t>
      </w:r>
    </w:p>
    <w:p w14:paraId="0B8E6847" w14:textId="77777777" w:rsidR="00A15E5A" w:rsidRPr="00227511" w:rsidRDefault="00A15E5A" w:rsidP="00731EBC">
      <w:pPr>
        <w:pStyle w:val="Nadpis2"/>
        <w:keepNext w:val="0"/>
        <w:widowControl w:val="0"/>
        <w:numPr>
          <w:ilvl w:val="0"/>
          <w:numId w:val="19"/>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Zaměstnanci Zhotovitele včetně jeho poddodavatelů budou mít povinnost identifikace (označení pracovního oděvu logem společnosti Zhotovitele).</w:t>
      </w:r>
    </w:p>
    <w:p w14:paraId="7143172C" w14:textId="77777777" w:rsidR="00A15E5A" w:rsidRPr="00227511" w:rsidRDefault="00A15E5A" w:rsidP="00731EBC">
      <w:pPr>
        <w:pStyle w:val="Nadpis2"/>
        <w:keepNext w:val="0"/>
        <w:widowControl w:val="0"/>
        <w:numPr>
          <w:ilvl w:val="0"/>
          <w:numId w:val="19"/>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 je povinen v souladu s ustanovením § 105 zákona č. 134/2016 Sb. předložit do 10 pracovních dnů od doručení oznámení o výběru dodavatele Objednateli seznam, ve kterém uvede,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w:t>
      </w:r>
    </w:p>
    <w:p w14:paraId="35DCF9B5" w14:textId="77777777" w:rsidR="00A15E5A" w:rsidRPr="00227511" w:rsidRDefault="00A15E5A" w:rsidP="00731EBC">
      <w:pPr>
        <w:pStyle w:val="Nadpis2"/>
        <w:keepNext w:val="0"/>
        <w:widowControl w:val="0"/>
        <w:numPr>
          <w:ilvl w:val="0"/>
          <w:numId w:val="19"/>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 bere na vědomí, že vjezd do areálu VFN v Praze je zpoplatněn částkou 40,- Kč za každou započatou půlhodinu, vyjma prvé, která je zdarma. Tuto skutečnost Zhotovitel zahrnul do své nabídkové ceny.</w:t>
      </w:r>
    </w:p>
    <w:p w14:paraId="79645F01" w14:textId="77777777" w:rsidR="00A15E5A" w:rsidRPr="00227511" w:rsidRDefault="00A15E5A" w:rsidP="009D3599">
      <w:pPr>
        <w:pStyle w:val="Odstavecseseznamem"/>
        <w:numPr>
          <w:ilvl w:val="0"/>
          <w:numId w:val="19"/>
        </w:numPr>
        <w:ind w:left="426"/>
        <w:jc w:val="both"/>
        <w:rPr>
          <w:rFonts w:ascii="Tahoma" w:hAnsi="Tahoma" w:cs="Tahoma"/>
          <w:sz w:val="16"/>
          <w:szCs w:val="16"/>
        </w:rPr>
      </w:pPr>
      <w:r w:rsidRPr="00227511">
        <w:rPr>
          <w:rFonts w:ascii="Tahoma" w:hAnsi="Tahoma" w:cs="Tahoma"/>
          <w:sz w:val="16"/>
          <w:szCs w:val="16"/>
        </w:rPr>
        <w:t>Zhotovitel odpovídá za vybavení svých zaměstnanců a zaměstnanců svých poddodavatelů ochrannými pracovními pomůckami a za dodržování předpisů BOZP a PO zaměstnanci zhotovitele a jeho poddodavatelů a za případné škody, vzniklé v souvislosti s realizací díla Objednateli i třetím osobám.</w:t>
      </w:r>
      <w:r w:rsidRPr="00227511">
        <w:rPr>
          <w:rFonts w:ascii="Tahoma" w:hAnsi="Tahoma" w:cs="Tahoma"/>
          <w:color w:val="000000"/>
          <w:sz w:val="16"/>
          <w:szCs w:val="16"/>
        </w:rPr>
        <w:t xml:space="preserve">  Zhotovitel se zavazuje předat před zahájením prací Objednateli identifikaci rizik, která vyplývají z činnosti zhotovitele při provádění prací. </w:t>
      </w:r>
    </w:p>
    <w:p w14:paraId="1A9DA9CB" w14:textId="77777777" w:rsidR="00A15E5A" w:rsidRPr="00227511" w:rsidRDefault="00A15E5A" w:rsidP="009D3599">
      <w:pPr>
        <w:numPr>
          <w:ilvl w:val="0"/>
          <w:numId w:val="19"/>
        </w:numPr>
        <w:ind w:left="426"/>
        <w:jc w:val="both"/>
        <w:rPr>
          <w:rFonts w:ascii="Tahoma" w:hAnsi="Tahoma" w:cs="Tahoma"/>
          <w:color w:val="000000"/>
          <w:sz w:val="16"/>
          <w:szCs w:val="16"/>
        </w:rPr>
      </w:pPr>
      <w:r w:rsidRPr="00227511">
        <w:rPr>
          <w:rFonts w:ascii="Tahoma" w:hAnsi="Tahoma" w:cs="Tahoma"/>
          <w:color w:val="000000"/>
          <w:sz w:val="16"/>
          <w:szCs w:val="16"/>
        </w:rPr>
        <w:t>Zhotovitel se zavazuje seznámit všechny osoby vstupující v souvislosti s prováděním prací do areálů objednatele s riziky souvisejícími s prováděním prací stanovenými ve smlouvě a vyplývající ze specifik pracoviště.</w:t>
      </w:r>
    </w:p>
    <w:p w14:paraId="2D87911C" w14:textId="77777777" w:rsidR="00A15E5A" w:rsidRPr="00227511" w:rsidRDefault="00A15E5A" w:rsidP="009D3599">
      <w:pPr>
        <w:numPr>
          <w:ilvl w:val="0"/>
          <w:numId w:val="19"/>
        </w:numPr>
        <w:ind w:left="426"/>
        <w:jc w:val="both"/>
        <w:rPr>
          <w:rFonts w:ascii="Tahoma" w:hAnsi="Tahoma" w:cs="Tahoma"/>
          <w:color w:val="000000"/>
          <w:sz w:val="16"/>
          <w:szCs w:val="16"/>
        </w:rPr>
      </w:pPr>
      <w:r w:rsidRPr="00227511">
        <w:rPr>
          <w:rFonts w:ascii="Tahoma" w:hAnsi="Tahoma" w:cs="Tahoma"/>
          <w:color w:val="000000"/>
          <w:sz w:val="16"/>
          <w:szCs w:val="16"/>
        </w:rPr>
        <w:t>Zaměstnanci Zhotovitele včetně jeho poddodavatelů jsou povinni:</w:t>
      </w:r>
    </w:p>
    <w:p w14:paraId="44D6BA23" w14:textId="77777777" w:rsidR="00A15E5A" w:rsidRPr="00227511" w:rsidRDefault="00A15E5A" w:rsidP="009D3599">
      <w:pPr>
        <w:pStyle w:val="Odstavecseseznamem"/>
        <w:numPr>
          <w:ilvl w:val="2"/>
          <w:numId w:val="30"/>
        </w:numPr>
        <w:ind w:left="851"/>
        <w:rPr>
          <w:rFonts w:ascii="Tahoma" w:hAnsi="Tahoma" w:cs="Tahoma"/>
          <w:color w:val="000000"/>
          <w:sz w:val="16"/>
          <w:szCs w:val="16"/>
        </w:rPr>
      </w:pPr>
      <w:r w:rsidRPr="00227511">
        <w:rPr>
          <w:rFonts w:ascii="Tahoma" w:hAnsi="Tahoma" w:cs="Tahoma"/>
          <w:color w:val="000000"/>
          <w:sz w:val="16"/>
          <w:szCs w:val="16"/>
        </w:rPr>
        <w:t>respektovat pokyny osob stanovených v čl. 7 odst. 3 této smlouvy a příslušných vedoucích zaměstnanců Objednatele (odpovědná osoba VFN)</w:t>
      </w:r>
    </w:p>
    <w:p w14:paraId="7CAF97D2" w14:textId="77777777" w:rsidR="00A15E5A" w:rsidRPr="00227511" w:rsidRDefault="00A15E5A" w:rsidP="009D3599">
      <w:pPr>
        <w:pStyle w:val="Odstavecseseznamem"/>
        <w:numPr>
          <w:ilvl w:val="2"/>
          <w:numId w:val="30"/>
        </w:numPr>
        <w:autoSpaceDE w:val="0"/>
        <w:autoSpaceDN w:val="0"/>
        <w:adjustRightInd w:val="0"/>
        <w:ind w:left="851"/>
        <w:jc w:val="both"/>
        <w:rPr>
          <w:rFonts w:ascii="Tahoma" w:hAnsi="Tahoma" w:cs="Tahoma"/>
          <w:sz w:val="16"/>
          <w:szCs w:val="16"/>
        </w:rPr>
      </w:pPr>
      <w:r w:rsidRPr="00227511">
        <w:rPr>
          <w:rFonts w:ascii="Tahoma" w:hAnsi="Tahoma" w:cs="Tahoma"/>
          <w:sz w:val="16"/>
          <w:szCs w:val="16"/>
        </w:rPr>
        <w:t>nevstupovat do provozů klinik, provozních nebo skladových objektů a prostor areálu Objednatele, nevstupovat na střechy, do rozvoden, prostorů pod úrovní terénu apod. bez souhlasu odpovědné osoby VFN.</w:t>
      </w:r>
    </w:p>
    <w:p w14:paraId="77603B96" w14:textId="77777777" w:rsidR="00A15E5A" w:rsidRPr="00227511" w:rsidRDefault="00A15E5A" w:rsidP="009D3599">
      <w:pPr>
        <w:pStyle w:val="Odstavecseseznamem"/>
        <w:numPr>
          <w:ilvl w:val="2"/>
          <w:numId w:val="30"/>
        </w:numPr>
        <w:autoSpaceDE w:val="0"/>
        <w:autoSpaceDN w:val="0"/>
        <w:adjustRightInd w:val="0"/>
        <w:ind w:left="851"/>
        <w:jc w:val="both"/>
        <w:rPr>
          <w:rFonts w:ascii="Tahoma" w:hAnsi="Tahoma" w:cs="Tahoma"/>
          <w:sz w:val="16"/>
          <w:szCs w:val="16"/>
        </w:rPr>
      </w:pPr>
      <w:r w:rsidRPr="00227511">
        <w:rPr>
          <w:rFonts w:ascii="Tahoma" w:hAnsi="Tahoma" w:cs="Tahoma"/>
          <w:sz w:val="16"/>
          <w:szCs w:val="16"/>
        </w:rPr>
        <w:t>informovat odpovědnou osobu VFN před zahájením činnosti, pokud může mít taková činnost negativní dopad na bezpečnost osob, omezení pohybu, technická zařízení nebo požární ochranu.</w:t>
      </w:r>
    </w:p>
    <w:p w14:paraId="41DAE3B3" w14:textId="77777777" w:rsidR="00A15E5A" w:rsidRPr="00227511" w:rsidRDefault="00A15E5A" w:rsidP="009D3599">
      <w:pPr>
        <w:pStyle w:val="Odstavecseseznamem"/>
        <w:numPr>
          <w:ilvl w:val="2"/>
          <w:numId w:val="30"/>
        </w:numPr>
        <w:autoSpaceDE w:val="0"/>
        <w:autoSpaceDN w:val="0"/>
        <w:adjustRightInd w:val="0"/>
        <w:ind w:left="851"/>
        <w:jc w:val="both"/>
        <w:rPr>
          <w:rFonts w:ascii="Tahoma" w:hAnsi="Tahoma" w:cs="Tahoma"/>
          <w:sz w:val="16"/>
          <w:szCs w:val="16"/>
        </w:rPr>
      </w:pPr>
      <w:r w:rsidRPr="00227511">
        <w:rPr>
          <w:rFonts w:ascii="Tahoma" w:hAnsi="Tahoma" w:cs="Tahoma"/>
          <w:sz w:val="16"/>
          <w:szCs w:val="16"/>
        </w:rPr>
        <w:t>při požáru volat tel. č. na ohlašovnu požáru, které je uvedeno ve vyvěšené PPS (požární poplachová směrnice), pokud číslo na ohlašovnu požáru není k dispozici, volat přímo HZS, tel. 150 (v tomto případě neprodleně informovat hlavní vrátnici Objednatele, tel. 224963120).</w:t>
      </w:r>
    </w:p>
    <w:p w14:paraId="055E2DC3" w14:textId="77777777" w:rsidR="00A15E5A" w:rsidRPr="00227511" w:rsidRDefault="00A15E5A" w:rsidP="009D3599">
      <w:pPr>
        <w:pStyle w:val="Odstavecseseznamem"/>
        <w:numPr>
          <w:ilvl w:val="2"/>
          <w:numId w:val="30"/>
        </w:numPr>
        <w:autoSpaceDE w:val="0"/>
        <w:autoSpaceDN w:val="0"/>
        <w:adjustRightInd w:val="0"/>
        <w:ind w:left="851"/>
        <w:jc w:val="both"/>
        <w:rPr>
          <w:rFonts w:ascii="Tahoma" w:hAnsi="Tahoma" w:cs="Tahoma"/>
          <w:sz w:val="16"/>
          <w:szCs w:val="16"/>
        </w:rPr>
      </w:pPr>
      <w:r w:rsidRPr="00227511">
        <w:rPr>
          <w:rFonts w:ascii="Tahoma" w:hAnsi="Tahoma" w:cs="Tahoma"/>
          <w:sz w:val="16"/>
          <w:szCs w:val="16"/>
        </w:rPr>
        <w:t>dodržovat požární řády pracovišť, v případě vzniku požáru či jiné mimořádné události dodržovat požární poplachové směrnice a evakuační plány.</w:t>
      </w:r>
    </w:p>
    <w:p w14:paraId="090E3C41" w14:textId="77777777" w:rsidR="00A15E5A" w:rsidRPr="00227511" w:rsidRDefault="00A15E5A" w:rsidP="009D3599">
      <w:pPr>
        <w:numPr>
          <w:ilvl w:val="0"/>
          <w:numId w:val="19"/>
        </w:numPr>
        <w:tabs>
          <w:tab w:val="num" w:pos="426"/>
        </w:tabs>
        <w:ind w:left="426"/>
        <w:jc w:val="both"/>
        <w:rPr>
          <w:rFonts w:ascii="Tahoma" w:hAnsi="Tahoma" w:cs="Tahoma"/>
          <w:color w:val="000000"/>
          <w:sz w:val="16"/>
          <w:szCs w:val="16"/>
        </w:rPr>
      </w:pPr>
      <w:r w:rsidRPr="00227511">
        <w:rPr>
          <w:rFonts w:ascii="Tahoma" w:hAnsi="Tahoma" w:cs="Tahoma"/>
          <w:color w:val="000000"/>
          <w:sz w:val="16"/>
          <w:szCs w:val="16"/>
        </w:rPr>
        <w:t xml:space="preserve">Zhotovitel se zavazuje při provádění prací používat pouze řádně revidovaná a kontrolovaná el. zařízení, spotřebiče a nástroje. </w:t>
      </w:r>
    </w:p>
    <w:p w14:paraId="022A35C0" w14:textId="77777777" w:rsidR="00A15E5A" w:rsidRPr="00227511" w:rsidRDefault="00A15E5A" w:rsidP="009D3599">
      <w:pPr>
        <w:rPr>
          <w:rFonts w:ascii="Tahoma" w:hAnsi="Tahoma" w:cs="Tahoma"/>
          <w:sz w:val="16"/>
          <w:szCs w:val="16"/>
        </w:rPr>
      </w:pPr>
    </w:p>
    <w:p w14:paraId="285CB9B4" w14:textId="77777777" w:rsidR="00A15E5A" w:rsidRPr="00227511" w:rsidRDefault="00A15E5A" w:rsidP="00936CDC">
      <w:pPr>
        <w:rPr>
          <w:rFonts w:ascii="Tahoma" w:hAnsi="Tahoma" w:cs="Tahoma"/>
          <w:sz w:val="16"/>
          <w:szCs w:val="16"/>
        </w:rPr>
      </w:pPr>
    </w:p>
    <w:p w14:paraId="084CF5A7" w14:textId="77777777" w:rsidR="00A15E5A" w:rsidRPr="00227511" w:rsidRDefault="00A15E5A" w:rsidP="00731EBC">
      <w:pPr>
        <w:pStyle w:val="StylPodbodTimesNewRoman"/>
        <w:numPr>
          <w:ilvl w:val="0"/>
          <w:numId w:val="3"/>
        </w:numPr>
        <w:spacing w:before="0" w:after="0"/>
        <w:jc w:val="center"/>
        <w:outlineLvl w:val="9"/>
        <w:rPr>
          <w:rFonts w:ascii="Tahoma" w:hAnsi="Tahoma" w:cs="Tahoma"/>
          <w:sz w:val="16"/>
          <w:szCs w:val="16"/>
        </w:rPr>
      </w:pPr>
      <w:r w:rsidRPr="00227511">
        <w:rPr>
          <w:rFonts w:ascii="Tahoma" w:hAnsi="Tahoma" w:cs="Tahoma"/>
          <w:sz w:val="16"/>
          <w:szCs w:val="16"/>
        </w:rPr>
        <w:t>REKLAMACE A ZÁRUČNÍ PODMÍNKY</w:t>
      </w:r>
    </w:p>
    <w:p w14:paraId="0B78C82F" w14:textId="77777777" w:rsidR="00A15E5A" w:rsidRPr="00227511" w:rsidRDefault="00A15E5A" w:rsidP="006945D2">
      <w:pPr>
        <w:pStyle w:val="StylPodbodTimesNewRoman"/>
        <w:numPr>
          <w:ilvl w:val="0"/>
          <w:numId w:val="0"/>
        </w:numPr>
        <w:spacing w:before="0" w:after="0"/>
        <w:ind w:left="360"/>
        <w:outlineLvl w:val="9"/>
        <w:rPr>
          <w:rFonts w:ascii="Tahoma" w:hAnsi="Tahoma" w:cs="Tahoma"/>
          <w:sz w:val="16"/>
          <w:szCs w:val="16"/>
        </w:rPr>
      </w:pPr>
    </w:p>
    <w:p w14:paraId="33A4759D" w14:textId="77777777" w:rsidR="00A15E5A" w:rsidRPr="00227511" w:rsidRDefault="00A15E5A" w:rsidP="00731EBC">
      <w:pPr>
        <w:pStyle w:val="Nadpis2"/>
        <w:keepNext w:val="0"/>
        <w:widowControl w:val="0"/>
        <w:numPr>
          <w:ilvl w:val="0"/>
          <w:numId w:val="20"/>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 odpovídá za to, že plnění podle příslušných Výzev potvrzených zhotovitelem bude provedeno řádně a včas v souladu s Rámcovou dohodou a Zadávací dokumentací.</w:t>
      </w:r>
    </w:p>
    <w:p w14:paraId="4740C6E6" w14:textId="77777777" w:rsidR="00A15E5A" w:rsidRPr="00227511" w:rsidRDefault="00A15E5A" w:rsidP="00731EBC">
      <w:pPr>
        <w:pStyle w:val="Nadpis2"/>
        <w:keepNext w:val="0"/>
        <w:widowControl w:val="0"/>
        <w:numPr>
          <w:ilvl w:val="0"/>
          <w:numId w:val="20"/>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 poskytuje záruku za to, že výstupy z prováděných malířských prací nebudou mít právní vady a nebudou zatíženy právy třetích osob, které by omezovaly nebo znemožňovaly užití jeho předmětu k účelu dle příslušné Výzvy.</w:t>
      </w:r>
    </w:p>
    <w:p w14:paraId="1B1B4E9B" w14:textId="2AFF8587" w:rsidR="00A15E5A" w:rsidRPr="00227511" w:rsidRDefault="00A15E5A" w:rsidP="00731EBC">
      <w:pPr>
        <w:pStyle w:val="Nadpis2"/>
        <w:keepNext w:val="0"/>
        <w:widowControl w:val="0"/>
        <w:numPr>
          <w:ilvl w:val="0"/>
          <w:numId w:val="20"/>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Zhotovitel je povinen předat předmět dílčího plnění Objednateli kompletní a bez zjevných vad, v době a místě plnění. Kontaktní osobou za Objednatele </w:t>
      </w:r>
      <w:r w:rsidR="000230A8" w:rsidRPr="000230A8">
        <w:rPr>
          <w:rFonts w:ascii="Tahoma" w:hAnsi="Tahoma" w:cs="Tahoma"/>
          <w:b w:val="0"/>
          <w:i w:val="0"/>
          <w:sz w:val="16"/>
          <w:szCs w:val="16"/>
        </w:rPr>
        <w:t>xxxxxxxxxxxxx</w:t>
      </w:r>
      <w:r w:rsidRPr="000230A8">
        <w:rPr>
          <w:rFonts w:ascii="Tahoma" w:hAnsi="Tahoma" w:cs="Tahoma"/>
          <w:b w:val="0"/>
          <w:i w:val="0"/>
          <w:sz w:val="16"/>
          <w:szCs w:val="16"/>
        </w:rPr>
        <w:t xml:space="preserve">, Technicko-investiční odbor VFN, tel. </w:t>
      </w:r>
      <w:r w:rsidR="000230A8" w:rsidRPr="000230A8">
        <w:rPr>
          <w:rFonts w:ascii="Tahoma" w:hAnsi="Tahoma" w:cs="Tahoma"/>
          <w:b w:val="0"/>
          <w:i w:val="0"/>
          <w:sz w:val="16"/>
          <w:szCs w:val="16"/>
        </w:rPr>
        <w:t>xxxxxxxxxxxxx</w:t>
      </w:r>
      <w:r w:rsidRPr="000230A8">
        <w:rPr>
          <w:rFonts w:ascii="Tahoma" w:hAnsi="Tahoma" w:cs="Tahoma"/>
          <w:b w:val="0"/>
          <w:i w:val="0"/>
          <w:sz w:val="16"/>
          <w:szCs w:val="16"/>
        </w:rPr>
        <w:t xml:space="preserve">, e-mail: </w:t>
      </w:r>
      <w:r w:rsidR="000230A8" w:rsidRPr="000230A8">
        <w:rPr>
          <w:rFonts w:ascii="Tahoma" w:hAnsi="Tahoma" w:cs="Tahoma"/>
          <w:b w:val="0"/>
          <w:i w:val="0"/>
          <w:sz w:val="16"/>
          <w:szCs w:val="16"/>
        </w:rPr>
        <w:t>xxxxxxxxxxxxx</w:t>
      </w:r>
      <w:r w:rsidRPr="00227511">
        <w:rPr>
          <w:rFonts w:ascii="Tahoma" w:hAnsi="Tahoma" w:cs="Tahoma"/>
          <w:b w:val="0"/>
          <w:i w:val="0"/>
          <w:sz w:val="16"/>
          <w:szCs w:val="16"/>
        </w:rPr>
        <w:t xml:space="preserve"> .</w:t>
      </w:r>
    </w:p>
    <w:p w14:paraId="01A35D1D" w14:textId="77777777" w:rsidR="00A15E5A" w:rsidRPr="00227511" w:rsidRDefault="00A15E5A" w:rsidP="00731EBC">
      <w:pPr>
        <w:pStyle w:val="Nadpis2"/>
        <w:keepNext w:val="0"/>
        <w:widowControl w:val="0"/>
        <w:numPr>
          <w:ilvl w:val="0"/>
          <w:numId w:val="20"/>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Předání a převzetí plnění potvrdí Objednatel a Zhotovitel podpisem písemného předávacího protokolu, v němž bude uveden stav předmětu plnění v okamžiku předání a jeho případné vady a nedodělky.</w:t>
      </w:r>
    </w:p>
    <w:p w14:paraId="7337DBFA" w14:textId="77777777" w:rsidR="00A15E5A" w:rsidRPr="00227511" w:rsidRDefault="00A15E5A" w:rsidP="00731EBC">
      <w:pPr>
        <w:pStyle w:val="Nadpis2"/>
        <w:keepNext w:val="0"/>
        <w:widowControl w:val="0"/>
        <w:numPr>
          <w:ilvl w:val="0"/>
          <w:numId w:val="20"/>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Objednatel je povinen reklamovat zjištěné vady plnění u Zhotovitele bez zbytečného odkladu poté, co je zjistil. Vadou se rozumí zejména neúplnost plnění, nefunkčnost nebo nesplnění v nabídce uvedených vlastností či poškození. Objednatel je oprávněn před převzetím dílčího plnění požadovat odstranění zjištěných vad opravou, jsou-li opravitelné. V případě neodstranitelných vad Zhotovitel poskytne nové plnění. Objednatel je také oprávněn odmítnout převzít předmět dílčího plnění v případě, že se u dílčího plnění vyskytuje větší počet vad. Zhotovitel je v tomto případě povinen odstranit vady okamžitě. V případě, že vady Zhotovitel neodstraní ještě ve stanovené době plnění, dostává se do prodlení s předáním předmětu dílčího plnění. Převezme-li Objednatel předmět plnění s vadami uvedenými v předávacím protokolu, je Zhotovitel povinen vady díla odstranit neprodleně, nejpozději do 2 pracovních dnů od dne sepsání předávacího protokolu. </w:t>
      </w:r>
    </w:p>
    <w:p w14:paraId="40FEF9BC" w14:textId="77777777" w:rsidR="00A15E5A" w:rsidRPr="00227511" w:rsidRDefault="00A15E5A" w:rsidP="00731EBC">
      <w:pPr>
        <w:pStyle w:val="Nadpis2"/>
        <w:keepNext w:val="0"/>
        <w:widowControl w:val="0"/>
        <w:numPr>
          <w:ilvl w:val="0"/>
          <w:numId w:val="20"/>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Záruční doba na dílo činí minimálně 24 měsíců ode dne předání každého dílčího plnění. Záruční doba se vztahuje na kompletní dílo včetně jeho dodávek a technologických částí a počíná běžet dnem předání díla bez vad a nedodělků.</w:t>
      </w:r>
    </w:p>
    <w:p w14:paraId="10BF86AE" w14:textId="77777777" w:rsidR="00A15E5A" w:rsidRPr="00227511" w:rsidRDefault="00A15E5A" w:rsidP="00731EBC">
      <w:pPr>
        <w:pStyle w:val="Nadpis2"/>
        <w:keepNext w:val="0"/>
        <w:widowControl w:val="0"/>
        <w:numPr>
          <w:ilvl w:val="0"/>
          <w:numId w:val="20"/>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V průběhu sjednané záruční doby</w:t>
      </w:r>
      <w:r w:rsidRPr="00227511">
        <w:rPr>
          <w:rFonts w:ascii="Tahoma" w:hAnsi="Tahoma" w:cs="Tahoma"/>
          <w:b w:val="0"/>
          <w:i w:val="0"/>
          <w:color w:val="FF0000"/>
          <w:sz w:val="16"/>
          <w:szCs w:val="16"/>
        </w:rPr>
        <w:t xml:space="preserve"> </w:t>
      </w:r>
      <w:r w:rsidRPr="00227511">
        <w:rPr>
          <w:rFonts w:ascii="Tahoma" w:hAnsi="Tahoma" w:cs="Tahoma"/>
          <w:b w:val="0"/>
          <w:i w:val="0"/>
          <w:sz w:val="16"/>
          <w:szCs w:val="16"/>
        </w:rPr>
        <w:t>má Objednatel právo požadovat a Zhotovitel povinnost bezplatně odstranit oprávněně a řádně reklamované vady. Objednatel se zavazuje, že případnou reklamaci díla uplatní bezodkladně po zjištění vady písemnou formou (dopisem, e-mailem) nebo do rukou oprávněného zástupce Zhotovitele.</w:t>
      </w:r>
    </w:p>
    <w:p w14:paraId="1E9E6B79" w14:textId="77777777" w:rsidR="00A15E5A" w:rsidRPr="00227511" w:rsidRDefault="00A15E5A" w:rsidP="00731EBC">
      <w:pPr>
        <w:pStyle w:val="Nadpis2"/>
        <w:keepNext w:val="0"/>
        <w:widowControl w:val="0"/>
        <w:numPr>
          <w:ilvl w:val="0"/>
          <w:numId w:val="20"/>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Na odstraňování reklamovaných vad nastoupí Zhotovitel po uplatnění reklamace (dopisem, e-mailem) v dále sjednaných termínech: u závad ohrožujících zdraví, život nebo při odvracení hrozících škod velkého rozsahu bezprostředně, ještě týž den; u závad, kdy hrozí přerušení provozu následující den; u závad, kdy nehrozí nebezpečí z prodlení nebo škody z hrozícího zastavení provozu po dohodě s Objednatelem, nejpozději do 10-ti dnů. Lhůta pro odstranění závad mající vliv na nepřetržitý provoz kliniky je tři dny; </w:t>
      </w:r>
      <w:r w:rsidRPr="00227511">
        <w:rPr>
          <w:rFonts w:ascii="Tahoma" w:hAnsi="Tahoma" w:cs="Tahoma"/>
          <w:b w:val="0"/>
          <w:i w:val="0"/>
          <w:sz w:val="16"/>
          <w:szCs w:val="16"/>
        </w:rPr>
        <w:lastRenderedPageBreak/>
        <w:t xml:space="preserve">ostatní závady Zhotovitel odstraní ve lhůtě 10 dnů od obdržení reklamace. </w:t>
      </w:r>
    </w:p>
    <w:p w14:paraId="3E8DC584" w14:textId="77777777" w:rsidR="00A15E5A" w:rsidRPr="00227511" w:rsidRDefault="00A15E5A" w:rsidP="00936CDC">
      <w:pPr>
        <w:rPr>
          <w:rFonts w:ascii="Tahoma" w:hAnsi="Tahoma" w:cs="Tahoma"/>
          <w:sz w:val="16"/>
          <w:szCs w:val="16"/>
        </w:rPr>
      </w:pPr>
    </w:p>
    <w:p w14:paraId="5FDF3A82" w14:textId="77777777" w:rsidR="00A15E5A" w:rsidRPr="00227511" w:rsidRDefault="00A15E5A" w:rsidP="00936CDC">
      <w:pPr>
        <w:rPr>
          <w:rFonts w:ascii="Tahoma" w:hAnsi="Tahoma" w:cs="Tahoma"/>
          <w:sz w:val="16"/>
          <w:szCs w:val="16"/>
        </w:rPr>
      </w:pPr>
    </w:p>
    <w:p w14:paraId="11D47A1A" w14:textId="77777777" w:rsidR="00A15E5A" w:rsidRPr="00227511" w:rsidRDefault="00A15E5A" w:rsidP="00731EBC">
      <w:pPr>
        <w:pStyle w:val="Nadpis1"/>
        <w:keepNext w:val="0"/>
        <w:widowControl w:val="0"/>
        <w:numPr>
          <w:ilvl w:val="0"/>
          <w:numId w:val="3"/>
        </w:numPr>
        <w:rPr>
          <w:rFonts w:ascii="Tahoma" w:hAnsi="Tahoma" w:cs="Tahoma"/>
          <w:sz w:val="16"/>
          <w:szCs w:val="16"/>
        </w:rPr>
      </w:pPr>
      <w:r w:rsidRPr="00227511">
        <w:rPr>
          <w:rFonts w:ascii="Tahoma" w:hAnsi="Tahoma" w:cs="Tahoma"/>
          <w:sz w:val="16"/>
          <w:szCs w:val="16"/>
        </w:rPr>
        <w:t>ODPOVĚDNOST ZA ŠKODU A SMLUVNÍ POKUTY, ÚROK Z PRODLENÍ</w:t>
      </w:r>
    </w:p>
    <w:p w14:paraId="1F5CE800" w14:textId="77777777" w:rsidR="00A15E5A" w:rsidRPr="00227511" w:rsidRDefault="00A15E5A" w:rsidP="00BC684B">
      <w:pPr>
        <w:rPr>
          <w:rFonts w:ascii="Tahoma" w:hAnsi="Tahoma" w:cs="Tahoma"/>
          <w:sz w:val="16"/>
          <w:szCs w:val="16"/>
        </w:rPr>
      </w:pPr>
    </w:p>
    <w:p w14:paraId="4A3D1673" w14:textId="77777777" w:rsidR="00A15E5A" w:rsidRPr="00227511" w:rsidRDefault="00A15E5A" w:rsidP="005E4CBA">
      <w:pPr>
        <w:pStyle w:val="Nadpis2"/>
        <w:keepNext w:val="0"/>
        <w:widowControl w:val="0"/>
        <w:numPr>
          <w:ilvl w:val="0"/>
          <w:numId w:val="21"/>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Zhotovitel nese odpovědnost za způsobenou škodu v rámci platných právních předpisů, této Smlouvy a jednotlivých Dílčích smluv. </w:t>
      </w:r>
    </w:p>
    <w:p w14:paraId="24931A70" w14:textId="77777777" w:rsidR="00A15E5A" w:rsidRPr="00227511" w:rsidRDefault="00A15E5A" w:rsidP="005E4CBA">
      <w:pPr>
        <w:pStyle w:val="Nadpis2"/>
        <w:keepNext w:val="0"/>
        <w:widowControl w:val="0"/>
        <w:numPr>
          <w:ilvl w:val="0"/>
          <w:numId w:val="21"/>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 se zavazuje k vyvinutí maximálního úsilí k předcházení škodám a k minimalizaci vzniklých škod.</w:t>
      </w:r>
    </w:p>
    <w:p w14:paraId="3A69FA4D" w14:textId="77777777" w:rsidR="00A15E5A" w:rsidRPr="00227511" w:rsidRDefault="00A15E5A" w:rsidP="005E4CBA">
      <w:pPr>
        <w:pStyle w:val="Nadpis2"/>
        <w:keepNext w:val="0"/>
        <w:widowControl w:val="0"/>
        <w:numPr>
          <w:ilvl w:val="0"/>
          <w:numId w:val="21"/>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 neodpovídá za škodu, která vznikla v důsledku věcně nesprávného nebo jinak chybného zadání, které obdržel od druhé smluvní strany v případě, že na nesprávnost takového zadání druhou stranu písemně upozornila před vznikem odpovídající škody. Smluvní strany nejsou odpovědné za prodlení způsobené prodlením s plněním závazků druhé smluvní strany.</w:t>
      </w:r>
    </w:p>
    <w:p w14:paraId="0EB43DFB" w14:textId="77777777" w:rsidR="00A15E5A" w:rsidRPr="00227511" w:rsidRDefault="00A15E5A" w:rsidP="005E4CBA">
      <w:pPr>
        <w:pStyle w:val="Nadpis2"/>
        <w:keepNext w:val="0"/>
        <w:widowControl w:val="0"/>
        <w:numPr>
          <w:ilvl w:val="0"/>
          <w:numId w:val="21"/>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V případě prodlení Zhotovitele s řádným předáním dílčího plnění bez zavinění Objednatele, je Objednatel oprávněn požadovat zaplacení jednorázové smluvní pokuty ve výši 5.000,- Kč a dále smluvní pokuty ve výši 0,1% z ceny dílčího plnění za každý započatý den prodlení s dodržením termínu dílčího plnění. </w:t>
      </w:r>
    </w:p>
    <w:p w14:paraId="17387345" w14:textId="77777777" w:rsidR="00A15E5A" w:rsidRPr="00227511" w:rsidRDefault="00A15E5A" w:rsidP="005E4CBA">
      <w:pPr>
        <w:pStyle w:val="Nadpis2"/>
        <w:keepNext w:val="0"/>
        <w:widowControl w:val="0"/>
        <w:numPr>
          <w:ilvl w:val="0"/>
          <w:numId w:val="21"/>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V případě prodlení s placením daňového dokladu ve sjednané lhůtě splatnosti je Zhotovitel oprávněn účtovat úrok z prodlení ve výši 0,01 % z dlužné částky za každý i započatý den prodlení. Smluvní strany se dohodly, že Zhotovitel je oprávněn požadovat zaplacení úroku z prodlení až po uplynutí 30 dnů od sjednané lhůty splatnosti.</w:t>
      </w:r>
    </w:p>
    <w:p w14:paraId="6BAAEEC3" w14:textId="0D618FBC" w:rsidR="00A15E5A" w:rsidRPr="00227511" w:rsidRDefault="00A15E5A" w:rsidP="005E4CBA">
      <w:pPr>
        <w:pStyle w:val="Nadpis2"/>
        <w:keepNext w:val="0"/>
        <w:widowControl w:val="0"/>
        <w:numPr>
          <w:ilvl w:val="0"/>
          <w:numId w:val="21"/>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Zhotovitel předloží před podpisem Smlouvy pojistnou smlouvu, kterou má sjednáno pojištění odpovědnosti za škody způsobené Zhotovitelem třetí osobě v minimální výši 2 mil. Kč. Zhotovitel je povinen udržovat pojištění tak, jak bylo předloženo, a to beze změn, po celou dobu plnění této Smlouvy. V případě porušení této povinnosti je Objednatel oprávněn odstoupit od Smlouvy a příslušné Výzvy již bez dalšího. Na pokyn Objednatele je Zhotovitel povinen předložit Objednateli důkazy, že pojištění v požadovaném rozsahu a výši trvá. Pokud by v důsledku pojistného plnění nebo jiné události mělo dojít k zániku </w:t>
      </w:r>
      <w:r w:rsidR="00A90E1A">
        <w:rPr>
          <w:rFonts w:ascii="Tahoma" w:hAnsi="Tahoma" w:cs="Tahoma"/>
          <w:b w:val="0"/>
          <w:i w:val="0"/>
          <w:sz w:val="16"/>
          <w:szCs w:val="16"/>
        </w:rPr>
        <w:t>pojištění</w:t>
      </w:r>
      <w:r w:rsidRPr="00227511">
        <w:rPr>
          <w:rFonts w:ascii="Tahoma" w:hAnsi="Tahoma" w:cs="Tahoma"/>
          <w:b w:val="0"/>
          <w:i w:val="0"/>
          <w:sz w:val="16"/>
          <w:szCs w:val="16"/>
        </w:rPr>
        <w:t xml:space="preserve">, k omezení rozsahu pojištěných rizik, ke snížení stanovené min. výše pojistného </w:t>
      </w:r>
      <w:r w:rsidR="00A90E1A">
        <w:rPr>
          <w:rFonts w:ascii="Tahoma" w:hAnsi="Tahoma" w:cs="Tahoma"/>
          <w:b w:val="0"/>
          <w:i w:val="0"/>
          <w:sz w:val="16"/>
          <w:szCs w:val="16"/>
        </w:rPr>
        <w:t>plnění</w:t>
      </w:r>
      <w:r w:rsidRPr="00227511">
        <w:rPr>
          <w:rFonts w:ascii="Tahoma" w:hAnsi="Tahoma" w:cs="Tahoma"/>
          <w:b w:val="0"/>
          <w:i w:val="0"/>
          <w:sz w:val="16"/>
          <w:szCs w:val="16"/>
        </w:rPr>
        <w:t xml:space="preserve">, nebo k jiným změnám, které by znamenaly zhoršení podmínek oproti původnímu stavu, je Zhotovitel povinen učinit příslušná opatření tak, aby pojištění bylo udrženo tak, jak je požadováno v tomto ustanovení. Pro případ porušení povinnosti Zhotovitele udržovat pojištění odpovědnosti za škody způsobené třetí osobě po celou dobu trvání Smlouvy sjednávají strany této Smlouvy smluvní pokutu ve výši 10.000,- Kč. </w:t>
      </w:r>
    </w:p>
    <w:p w14:paraId="1796A0BC" w14:textId="20C79C32" w:rsidR="00A15E5A" w:rsidRPr="00227511" w:rsidRDefault="00A15E5A" w:rsidP="005E4CBA">
      <w:pPr>
        <w:pStyle w:val="Nadpis2"/>
        <w:keepNext w:val="0"/>
        <w:widowControl w:val="0"/>
        <w:numPr>
          <w:ilvl w:val="0"/>
          <w:numId w:val="21"/>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V případě prodlení s odstranění</w:t>
      </w:r>
      <w:r w:rsidR="001077F8">
        <w:rPr>
          <w:rFonts w:ascii="Tahoma" w:hAnsi="Tahoma" w:cs="Tahoma"/>
          <w:b w:val="0"/>
          <w:i w:val="0"/>
          <w:sz w:val="16"/>
          <w:szCs w:val="16"/>
        </w:rPr>
        <w:t>m</w:t>
      </w:r>
      <w:r w:rsidRPr="00227511">
        <w:rPr>
          <w:rFonts w:ascii="Tahoma" w:hAnsi="Tahoma" w:cs="Tahoma"/>
          <w:b w:val="0"/>
          <w:i w:val="0"/>
          <w:sz w:val="16"/>
          <w:szCs w:val="16"/>
        </w:rPr>
        <w:t xml:space="preserve"> vad a nedodělků díla při přejímce díla je Objednatel oprávněn požadovat po Zhotoviteli zaplacení smluvní pokuty ve výši 1.000,- Kč za každý kalendářní den prodlení.</w:t>
      </w:r>
    </w:p>
    <w:p w14:paraId="08A1035F" w14:textId="77777777" w:rsidR="00A15E5A" w:rsidRPr="00227511" w:rsidRDefault="00A15E5A" w:rsidP="005E4CBA">
      <w:pPr>
        <w:pStyle w:val="Nadpis2"/>
        <w:keepNext w:val="0"/>
        <w:widowControl w:val="0"/>
        <w:numPr>
          <w:ilvl w:val="0"/>
          <w:numId w:val="21"/>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V případě prodlení s odstraňováním reklamovaných vad je Objednatel oprávněn požadovat na Zhotoviteli zaplacení smluvní pokuty ve výši 1.000,- Kč za každý kalendářní den prodlení.</w:t>
      </w:r>
    </w:p>
    <w:p w14:paraId="240B1A65" w14:textId="77777777" w:rsidR="00A15E5A" w:rsidRPr="00227511" w:rsidRDefault="00A15E5A" w:rsidP="005E4CBA">
      <w:pPr>
        <w:pStyle w:val="Nadpis2"/>
        <w:keepNext w:val="0"/>
        <w:widowControl w:val="0"/>
        <w:numPr>
          <w:ilvl w:val="0"/>
          <w:numId w:val="21"/>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V případě nedodržení povinnosti stanovené v čl. 13, odst. 2 smlouvy má Objednatel právo účtovat smluvní pokutu ve výši pohledávky, která byla postoupena v rozporu s touto smlouvou. Objednatel má zároveň právo odstoupit od smlouvy.</w:t>
      </w:r>
    </w:p>
    <w:p w14:paraId="59006816" w14:textId="77777777" w:rsidR="00A15E5A" w:rsidRPr="00227511" w:rsidRDefault="00A15E5A" w:rsidP="005E4CBA">
      <w:pPr>
        <w:pStyle w:val="Nadpis2"/>
        <w:keepNext w:val="0"/>
        <w:widowControl w:val="0"/>
        <w:numPr>
          <w:ilvl w:val="0"/>
          <w:numId w:val="21"/>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V případě nesplnění povinností uvedených v článku 6, odst. 11 této smlouvy je Objednatel oprávněn požadovat zaplacení smluvní pokuty ve výši 10.000,- Kč.</w:t>
      </w:r>
    </w:p>
    <w:p w14:paraId="7FA5F432" w14:textId="1354794F" w:rsidR="00A15E5A" w:rsidRDefault="00A15E5A" w:rsidP="001F41E1">
      <w:pPr>
        <w:pStyle w:val="Nadpis2"/>
        <w:keepNext w:val="0"/>
        <w:widowControl w:val="0"/>
        <w:numPr>
          <w:ilvl w:val="0"/>
          <w:numId w:val="21"/>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Smluvní pokuta bude vyúčtovaná samostatným daňovým dokladem a její splatnost činí 30 dní ode dne doručení daňového dokladu.</w:t>
      </w:r>
    </w:p>
    <w:p w14:paraId="1357D2D9" w14:textId="77777777" w:rsidR="001077F8" w:rsidRPr="00227511" w:rsidRDefault="001077F8" w:rsidP="001077F8">
      <w:pPr>
        <w:pStyle w:val="Nadpis2"/>
        <w:keepNext w:val="0"/>
        <w:widowControl w:val="0"/>
        <w:numPr>
          <w:ilvl w:val="0"/>
          <w:numId w:val="21"/>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Úhrada jakékoli smluvní pokuty nemá vliv na povinnost Zhotovitele uhradit Objednateli způsobenou škodu v plné výši. Případná škoda se hradí zvlášť a v plné výši vedle smluvní pokuty. </w:t>
      </w:r>
    </w:p>
    <w:p w14:paraId="2DA81673" w14:textId="77777777" w:rsidR="00A15E5A" w:rsidRPr="00227511" w:rsidRDefault="00A15E5A" w:rsidP="001F41E1">
      <w:pPr>
        <w:pStyle w:val="AAOdstavec"/>
        <w:rPr>
          <w:rFonts w:ascii="Tahoma" w:hAnsi="Tahoma" w:cs="Tahoma"/>
          <w:sz w:val="16"/>
          <w:szCs w:val="16"/>
        </w:rPr>
      </w:pPr>
    </w:p>
    <w:p w14:paraId="2471F68C" w14:textId="77777777" w:rsidR="00A15E5A" w:rsidRPr="00227511" w:rsidRDefault="00A15E5A" w:rsidP="001F41E1">
      <w:pPr>
        <w:pStyle w:val="AAOdstavec"/>
        <w:rPr>
          <w:rFonts w:ascii="Tahoma" w:hAnsi="Tahoma" w:cs="Tahoma"/>
          <w:sz w:val="16"/>
          <w:szCs w:val="16"/>
        </w:rPr>
      </w:pPr>
    </w:p>
    <w:p w14:paraId="430C1840" w14:textId="77777777" w:rsidR="00A15E5A" w:rsidRPr="00227511" w:rsidRDefault="00A15E5A" w:rsidP="00731EBC">
      <w:pPr>
        <w:pStyle w:val="Nadpis1"/>
        <w:keepNext w:val="0"/>
        <w:widowControl w:val="0"/>
        <w:numPr>
          <w:ilvl w:val="0"/>
          <w:numId w:val="4"/>
        </w:numPr>
        <w:rPr>
          <w:rFonts w:ascii="Tahoma" w:hAnsi="Tahoma" w:cs="Tahoma"/>
          <w:sz w:val="16"/>
          <w:szCs w:val="16"/>
        </w:rPr>
      </w:pPr>
      <w:r w:rsidRPr="00227511">
        <w:rPr>
          <w:rFonts w:ascii="Tahoma" w:hAnsi="Tahoma" w:cs="Tahoma"/>
          <w:sz w:val="16"/>
          <w:szCs w:val="16"/>
        </w:rPr>
        <w:t>OBCHODNÍ TAJEMSTVÍ, DŮVĚRNÉ INFORMACE</w:t>
      </w:r>
    </w:p>
    <w:p w14:paraId="420B1C5A" w14:textId="77777777" w:rsidR="00A15E5A" w:rsidRPr="00227511" w:rsidRDefault="00A15E5A" w:rsidP="00BC684B">
      <w:pPr>
        <w:rPr>
          <w:rFonts w:ascii="Tahoma" w:hAnsi="Tahoma" w:cs="Tahoma"/>
          <w:sz w:val="16"/>
          <w:szCs w:val="16"/>
        </w:rPr>
      </w:pPr>
    </w:p>
    <w:p w14:paraId="3F4B7F03" w14:textId="77777777" w:rsidR="00A15E5A" w:rsidRPr="00227511" w:rsidRDefault="00A15E5A" w:rsidP="00844089">
      <w:pPr>
        <w:pStyle w:val="AAOdstavec"/>
        <w:rPr>
          <w:rFonts w:ascii="Tahoma" w:hAnsi="Tahoma" w:cs="Tahoma"/>
          <w:bCs/>
          <w:iCs/>
          <w:sz w:val="16"/>
          <w:szCs w:val="16"/>
          <w:lang w:eastAsia="cs-CZ"/>
        </w:rPr>
      </w:pPr>
      <w:r w:rsidRPr="00227511">
        <w:rPr>
          <w:rFonts w:ascii="Tahoma" w:hAnsi="Tahoma" w:cs="Tahoma"/>
          <w:bCs/>
          <w:iCs/>
          <w:sz w:val="16"/>
          <w:szCs w:val="16"/>
          <w:lang w:eastAsia="cs-CZ"/>
        </w:rPr>
        <w:t>Zhotovitel bere na vědomí, že Objednatel je povinen dle ustanovení § 219, odst. 1, písm. a) zákona č. 134/2016 Sb., o veřejných zakázkách a dle zákona č. 340/2015 Sb., o registru smluv uveřejnit tuto smlouvu včetně případných dodatků a Výzev vystavených na základě této Smlouvy, zákonem stanoveným způsobem.</w:t>
      </w:r>
    </w:p>
    <w:p w14:paraId="4E547985" w14:textId="77777777" w:rsidR="00A15E5A" w:rsidRPr="00227511" w:rsidRDefault="00A15E5A" w:rsidP="001F41E1">
      <w:pPr>
        <w:pStyle w:val="AAOdstavec"/>
        <w:rPr>
          <w:rFonts w:ascii="Tahoma" w:hAnsi="Tahoma" w:cs="Tahoma"/>
          <w:sz w:val="16"/>
          <w:szCs w:val="16"/>
        </w:rPr>
      </w:pPr>
    </w:p>
    <w:p w14:paraId="19C6BE95" w14:textId="77777777" w:rsidR="00A15E5A" w:rsidRPr="00227511" w:rsidRDefault="00A15E5A" w:rsidP="001F41E1">
      <w:pPr>
        <w:pStyle w:val="AAOdstavec"/>
        <w:rPr>
          <w:rFonts w:ascii="Tahoma" w:hAnsi="Tahoma" w:cs="Tahoma"/>
          <w:sz w:val="16"/>
          <w:szCs w:val="16"/>
        </w:rPr>
      </w:pPr>
    </w:p>
    <w:p w14:paraId="788A16BE" w14:textId="77777777" w:rsidR="00A15E5A" w:rsidRPr="00227511" w:rsidRDefault="00A15E5A" w:rsidP="00731EBC">
      <w:pPr>
        <w:pStyle w:val="Nadpis1"/>
        <w:keepNext w:val="0"/>
        <w:widowControl w:val="0"/>
        <w:numPr>
          <w:ilvl w:val="0"/>
          <w:numId w:val="4"/>
        </w:numPr>
        <w:tabs>
          <w:tab w:val="right" w:pos="8931"/>
        </w:tabs>
        <w:rPr>
          <w:rFonts w:ascii="Tahoma" w:hAnsi="Tahoma" w:cs="Tahoma"/>
          <w:sz w:val="16"/>
          <w:szCs w:val="16"/>
        </w:rPr>
      </w:pPr>
      <w:r w:rsidRPr="00227511">
        <w:rPr>
          <w:rFonts w:ascii="Tahoma" w:hAnsi="Tahoma" w:cs="Tahoma"/>
          <w:sz w:val="16"/>
          <w:szCs w:val="16"/>
        </w:rPr>
        <w:t>SOUČINNOST A VZÁJEMNÁ KOMUNIKACE SMLUVNÍCH STRAN</w:t>
      </w:r>
    </w:p>
    <w:p w14:paraId="64977533" w14:textId="77777777" w:rsidR="00A15E5A" w:rsidRPr="00227511" w:rsidRDefault="00A15E5A" w:rsidP="00BC684B">
      <w:pPr>
        <w:rPr>
          <w:rFonts w:ascii="Tahoma" w:hAnsi="Tahoma" w:cs="Tahoma"/>
          <w:sz w:val="16"/>
          <w:szCs w:val="16"/>
        </w:rPr>
      </w:pPr>
    </w:p>
    <w:p w14:paraId="2178213C" w14:textId="77777777" w:rsidR="00A15E5A" w:rsidRPr="00227511" w:rsidRDefault="00A15E5A" w:rsidP="00820EF3">
      <w:pPr>
        <w:pStyle w:val="Nadpis2"/>
        <w:keepNext w:val="0"/>
        <w:widowControl w:val="0"/>
        <w:numPr>
          <w:ilvl w:val="0"/>
          <w:numId w:val="22"/>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Smluvní strany se zavazují vzájemně spolupracovat a poskytovat si veškeré informace nezbytné pro řádné a včasné plnění svých závazků.</w:t>
      </w:r>
    </w:p>
    <w:p w14:paraId="189FD05E" w14:textId="77777777" w:rsidR="00A15E5A" w:rsidRPr="00227511" w:rsidRDefault="00A15E5A" w:rsidP="00820EF3">
      <w:pPr>
        <w:pStyle w:val="Nadpis2"/>
        <w:keepNext w:val="0"/>
        <w:widowControl w:val="0"/>
        <w:numPr>
          <w:ilvl w:val="0"/>
          <w:numId w:val="22"/>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Smluvní strany jsou povinny informovat druhou smluvní stranu o veškerých skutečnostech, které jsou nebo mohou být důležité pro řádné a včasné plnění.</w:t>
      </w:r>
    </w:p>
    <w:p w14:paraId="46096A42" w14:textId="77777777" w:rsidR="00A15E5A" w:rsidRPr="00227511" w:rsidRDefault="00A15E5A" w:rsidP="00820EF3">
      <w:pPr>
        <w:pStyle w:val="Nadpis2"/>
        <w:keepNext w:val="0"/>
        <w:widowControl w:val="0"/>
        <w:numPr>
          <w:ilvl w:val="0"/>
          <w:numId w:val="22"/>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 je oprávněn požadovat konkrétní součinnost Objednatele kdykoliv v průběhu plnění Smlouvy, přičemž však taková součinnost musí být dostatečně specifikována předem.</w:t>
      </w:r>
    </w:p>
    <w:p w14:paraId="723E4415" w14:textId="77777777" w:rsidR="00A15E5A" w:rsidRPr="00227511" w:rsidRDefault="00A15E5A" w:rsidP="00820EF3">
      <w:pPr>
        <w:pStyle w:val="Nadpis2"/>
        <w:keepNext w:val="0"/>
        <w:widowControl w:val="0"/>
        <w:numPr>
          <w:ilvl w:val="0"/>
          <w:numId w:val="22"/>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Veškerá komunikace mezi smluvními stranami bude probíhat prostřednictvím kontaktních osob, pověřených zaměstnanců nebo statutárních orgánů, popřípadě členů statutárních orgánů smluvních stran.</w:t>
      </w:r>
    </w:p>
    <w:p w14:paraId="59C6DF3A" w14:textId="77777777" w:rsidR="00A15E5A" w:rsidRPr="00227511" w:rsidRDefault="00A15E5A" w:rsidP="00820EF3">
      <w:pPr>
        <w:pStyle w:val="Nadpis2"/>
        <w:keepNext w:val="0"/>
        <w:widowControl w:val="0"/>
        <w:numPr>
          <w:ilvl w:val="0"/>
          <w:numId w:val="22"/>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Písemnost, která má být dle této Smlouvy doručena druhé smluvní straně, musí být doručena buď osobně, prostřednictvím držitele poštovní licence nebo elektronicky, a to vždy alespoň kontaktní osobě. V případě, že taková písemnost může mít přímý vliv na účinnost této Smlouvy, musí být doručena buď osobně, nebo prostřednictvím držitele poštovní licence do sídla této strany zásilkou doručovanou do vlastních rukou, a to vždy osobě oprávněné dle zápisu v obchodním rejstříku za příslušnou smluvní stranu jednat.</w:t>
      </w:r>
    </w:p>
    <w:p w14:paraId="3D6E88D1" w14:textId="77777777" w:rsidR="00A15E5A" w:rsidRPr="00227511" w:rsidRDefault="00A15E5A" w:rsidP="006945D2">
      <w:pPr>
        <w:jc w:val="both"/>
        <w:rPr>
          <w:rFonts w:ascii="Tahoma" w:hAnsi="Tahoma" w:cs="Tahoma"/>
          <w:sz w:val="16"/>
          <w:szCs w:val="16"/>
        </w:rPr>
      </w:pPr>
    </w:p>
    <w:p w14:paraId="54837E1C" w14:textId="77777777" w:rsidR="00A15E5A" w:rsidRPr="00227511" w:rsidRDefault="00A15E5A" w:rsidP="006945D2">
      <w:pPr>
        <w:jc w:val="both"/>
        <w:rPr>
          <w:rFonts w:ascii="Tahoma" w:hAnsi="Tahoma" w:cs="Tahoma"/>
          <w:sz w:val="16"/>
          <w:szCs w:val="16"/>
        </w:rPr>
      </w:pPr>
    </w:p>
    <w:p w14:paraId="5389DD40" w14:textId="77777777" w:rsidR="00A15E5A" w:rsidRPr="00227511" w:rsidRDefault="00A15E5A" w:rsidP="00731EBC">
      <w:pPr>
        <w:pStyle w:val="Nadpis1"/>
        <w:keepNext w:val="0"/>
        <w:widowControl w:val="0"/>
        <w:numPr>
          <w:ilvl w:val="0"/>
          <w:numId w:val="4"/>
        </w:numPr>
        <w:rPr>
          <w:rFonts w:ascii="Tahoma" w:hAnsi="Tahoma" w:cs="Tahoma"/>
          <w:sz w:val="16"/>
          <w:szCs w:val="16"/>
        </w:rPr>
      </w:pPr>
      <w:r w:rsidRPr="00227511">
        <w:rPr>
          <w:rFonts w:ascii="Tahoma" w:hAnsi="Tahoma" w:cs="Tahoma"/>
          <w:sz w:val="16"/>
          <w:szCs w:val="16"/>
        </w:rPr>
        <w:t>PLATNOST A ÚČINNOST SMLOUVY</w:t>
      </w:r>
    </w:p>
    <w:p w14:paraId="6AF9BB5C" w14:textId="77777777" w:rsidR="00A15E5A" w:rsidRPr="00227511" w:rsidRDefault="00A15E5A" w:rsidP="006945D2">
      <w:pPr>
        <w:jc w:val="both"/>
        <w:rPr>
          <w:rFonts w:ascii="Tahoma" w:hAnsi="Tahoma" w:cs="Tahoma"/>
          <w:sz w:val="16"/>
          <w:szCs w:val="16"/>
        </w:rPr>
      </w:pPr>
    </w:p>
    <w:p w14:paraId="0995B3D5" w14:textId="77777777" w:rsidR="00A15E5A" w:rsidRPr="00227511" w:rsidRDefault="00A15E5A" w:rsidP="00820EF3">
      <w:pPr>
        <w:pStyle w:val="Nadpis2"/>
        <w:keepNext w:val="0"/>
        <w:widowControl w:val="0"/>
        <w:numPr>
          <w:ilvl w:val="0"/>
          <w:numId w:val="23"/>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Tato Smlouva nabývá platnosti dnem podpisu smluvními stranami a účinnosti dnem uveřejnění v registru smluv. Je uzavírána na dobu 4 let, popřípadě bude trvat do doby, na kterou bude v době platnosti Smlouvy uzavřena Dílčí smlouva, pokud doba trvání Dílčí smlouvy bude přesahovat platnost této Smlouvy.</w:t>
      </w:r>
    </w:p>
    <w:p w14:paraId="4F20AC26" w14:textId="77777777" w:rsidR="00A15E5A" w:rsidRPr="00227511" w:rsidRDefault="00A15E5A" w:rsidP="00820EF3">
      <w:pPr>
        <w:pStyle w:val="Nadpis2"/>
        <w:keepNext w:val="0"/>
        <w:widowControl w:val="0"/>
        <w:numPr>
          <w:ilvl w:val="0"/>
          <w:numId w:val="23"/>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Tuto Smlouvu lze zrušit:</w:t>
      </w:r>
    </w:p>
    <w:p w14:paraId="3379095E" w14:textId="77777777" w:rsidR="00A15E5A" w:rsidRPr="00227511" w:rsidRDefault="00A15E5A" w:rsidP="00820EF3">
      <w:pPr>
        <w:pStyle w:val="Nadpis2"/>
        <w:keepNext w:val="0"/>
        <w:widowControl w:val="0"/>
        <w:numPr>
          <w:ilvl w:val="0"/>
          <w:numId w:val="10"/>
        </w:numPr>
        <w:tabs>
          <w:tab w:val="clear" w:pos="720"/>
        </w:tabs>
        <w:spacing w:before="0" w:after="0"/>
        <w:ind w:left="709" w:hanging="283"/>
        <w:jc w:val="both"/>
        <w:rPr>
          <w:rFonts w:ascii="Tahoma" w:hAnsi="Tahoma" w:cs="Tahoma"/>
          <w:b w:val="0"/>
          <w:i w:val="0"/>
          <w:sz w:val="16"/>
          <w:szCs w:val="16"/>
        </w:rPr>
      </w:pPr>
      <w:r w:rsidRPr="00227511">
        <w:rPr>
          <w:rFonts w:ascii="Tahoma" w:hAnsi="Tahoma" w:cs="Tahoma"/>
          <w:b w:val="0"/>
          <w:i w:val="0"/>
          <w:sz w:val="16"/>
          <w:szCs w:val="16"/>
        </w:rPr>
        <w:t>dohodou smluvních stran, jejíž součástí je i vypořádání vzájemných závazků a pohledávek,</w:t>
      </w:r>
    </w:p>
    <w:p w14:paraId="456933A4" w14:textId="77777777" w:rsidR="00A15E5A" w:rsidRPr="00227511" w:rsidRDefault="00A15E5A" w:rsidP="00820EF3">
      <w:pPr>
        <w:pStyle w:val="Nadpis2"/>
        <w:keepNext w:val="0"/>
        <w:widowControl w:val="0"/>
        <w:numPr>
          <w:ilvl w:val="0"/>
          <w:numId w:val="10"/>
        </w:numPr>
        <w:tabs>
          <w:tab w:val="clear" w:pos="720"/>
        </w:tabs>
        <w:spacing w:before="0" w:after="0"/>
        <w:ind w:left="709" w:hanging="283"/>
        <w:jc w:val="both"/>
        <w:rPr>
          <w:rFonts w:ascii="Tahoma" w:hAnsi="Tahoma" w:cs="Tahoma"/>
          <w:b w:val="0"/>
          <w:i w:val="0"/>
          <w:sz w:val="16"/>
          <w:szCs w:val="16"/>
        </w:rPr>
      </w:pPr>
      <w:r w:rsidRPr="00227511">
        <w:rPr>
          <w:rFonts w:ascii="Tahoma" w:hAnsi="Tahoma" w:cs="Tahoma"/>
          <w:b w:val="0"/>
          <w:i w:val="0"/>
          <w:sz w:val="16"/>
          <w:szCs w:val="16"/>
        </w:rPr>
        <w:t>výpovědí</w:t>
      </w:r>
    </w:p>
    <w:p w14:paraId="6FEEE1E8" w14:textId="77777777" w:rsidR="00A15E5A" w:rsidRPr="00227511" w:rsidRDefault="00A15E5A" w:rsidP="00820EF3">
      <w:pPr>
        <w:pStyle w:val="Nadpis2"/>
        <w:keepNext w:val="0"/>
        <w:widowControl w:val="0"/>
        <w:numPr>
          <w:ilvl w:val="0"/>
          <w:numId w:val="10"/>
        </w:numPr>
        <w:tabs>
          <w:tab w:val="clear" w:pos="720"/>
        </w:tabs>
        <w:spacing w:before="0" w:after="0"/>
        <w:ind w:left="709" w:hanging="283"/>
        <w:jc w:val="both"/>
        <w:rPr>
          <w:rFonts w:ascii="Tahoma" w:hAnsi="Tahoma" w:cs="Tahoma"/>
          <w:b w:val="0"/>
          <w:i w:val="0"/>
          <w:sz w:val="16"/>
          <w:szCs w:val="16"/>
        </w:rPr>
      </w:pPr>
      <w:r w:rsidRPr="00227511">
        <w:rPr>
          <w:rFonts w:ascii="Tahoma" w:hAnsi="Tahoma" w:cs="Tahoma"/>
          <w:b w:val="0"/>
          <w:i w:val="0"/>
          <w:sz w:val="16"/>
          <w:szCs w:val="16"/>
        </w:rPr>
        <w:t>odstoupením od Smlouvy v případech jejího podstatného porušení, specifikovaných v odst. 3, 4 a 5 tohoto článku.</w:t>
      </w:r>
    </w:p>
    <w:p w14:paraId="3A5D7E7D" w14:textId="77777777" w:rsidR="00A15E5A" w:rsidRPr="00227511" w:rsidRDefault="00A15E5A" w:rsidP="00820EF3">
      <w:pPr>
        <w:pStyle w:val="Nadpis2"/>
        <w:keepNext w:val="0"/>
        <w:widowControl w:val="0"/>
        <w:numPr>
          <w:ilvl w:val="0"/>
          <w:numId w:val="23"/>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Objednatel je oprávněn odstoupit od Smlouvy v případě, že Zhotovitel nezahájí plnění ve stanoveném termínu (datum a čas), případně pokud nedodává plnění v úplném rozsahu delším než tři (3) dny a nezjedná nápravu ani do dvou (2) dnů od doručení písemného oznámení Objednatele o takovém prodlení.</w:t>
      </w:r>
    </w:p>
    <w:p w14:paraId="2FCA48F8" w14:textId="77777777" w:rsidR="00A15E5A" w:rsidRPr="00227511" w:rsidRDefault="00A15E5A" w:rsidP="00820EF3">
      <w:pPr>
        <w:pStyle w:val="Nadpis2"/>
        <w:keepNext w:val="0"/>
        <w:widowControl w:val="0"/>
        <w:numPr>
          <w:ilvl w:val="0"/>
          <w:numId w:val="23"/>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Objednatel je dále oprávněn odstoupit od Smlouvy v těchto případech: </w:t>
      </w:r>
    </w:p>
    <w:p w14:paraId="7E5E1779" w14:textId="77777777" w:rsidR="00A15E5A" w:rsidRPr="00227511" w:rsidRDefault="00A15E5A" w:rsidP="00820EF3">
      <w:pPr>
        <w:pStyle w:val="AAOdstavec"/>
        <w:numPr>
          <w:ilvl w:val="0"/>
          <w:numId w:val="9"/>
        </w:numPr>
        <w:tabs>
          <w:tab w:val="clear" w:pos="720"/>
        </w:tabs>
        <w:ind w:left="709" w:hanging="283"/>
        <w:rPr>
          <w:rFonts w:ascii="Tahoma" w:hAnsi="Tahoma" w:cs="Tahoma"/>
          <w:sz w:val="16"/>
          <w:szCs w:val="16"/>
        </w:rPr>
      </w:pPr>
      <w:r w:rsidRPr="00227511">
        <w:rPr>
          <w:rFonts w:ascii="Tahoma" w:hAnsi="Tahoma" w:cs="Tahoma"/>
          <w:sz w:val="16"/>
          <w:szCs w:val="16"/>
        </w:rPr>
        <w:lastRenderedPageBreak/>
        <w:t xml:space="preserve">poruší-li Zhotovitel některou z povinností dle této Smlouvy nebo dle platných předpisů, norem a rozhodnutí příslušných orgánů, zejména orgánů státní správy, které je povinen při plnění závazku založeného touto Smlouvou dodržovat, </w:t>
      </w:r>
    </w:p>
    <w:p w14:paraId="7AB784CC" w14:textId="77777777" w:rsidR="00A15E5A" w:rsidRPr="00227511" w:rsidRDefault="00A15E5A" w:rsidP="00820EF3">
      <w:pPr>
        <w:pStyle w:val="AAOdstavec"/>
        <w:numPr>
          <w:ilvl w:val="0"/>
          <w:numId w:val="9"/>
        </w:numPr>
        <w:tabs>
          <w:tab w:val="clear" w:pos="720"/>
        </w:tabs>
        <w:ind w:left="709" w:hanging="283"/>
        <w:rPr>
          <w:rFonts w:ascii="Tahoma" w:hAnsi="Tahoma" w:cs="Tahoma"/>
          <w:sz w:val="16"/>
          <w:szCs w:val="16"/>
        </w:rPr>
      </w:pPr>
      <w:r w:rsidRPr="00227511">
        <w:rPr>
          <w:rFonts w:ascii="Tahoma" w:hAnsi="Tahoma" w:cs="Tahoma"/>
          <w:sz w:val="16"/>
          <w:szCs w:val="16"/>
        </w:rPr>
        <w:t xml:space="preserve">bude-li Zhotovitel plnit závazek založený touto Smlouvou v rozporu se zadávacími podmínkami nebo v rozporu s pokyny Objednatele,  </w:t>
      </w:r>
    </w:p>
    <w:p w14:paraId="6D6E9273" w14:textId="77777777" w:rsidR="00A15E5A" w:rsidRPr="00227511" w:rsidRDefault="00A15E5A" w:rsidP="00820EF3">
      <w:pPr>
        <w:pStyle w:val="AAOdstavec"/>
        <w:numPr>
          <w:ilvl w:val="0"/>
          <w:numId w:val="9"/>
        </w:numPr>
        <w:tabs>
          <w:tab w:val="clear" w:pos="720"/>
        </w:tabs>
        <w:ind w:left="709" w:hanging="283"/>
        <w:rPr>
          <w:rFonts w:ascii="Tahoma" w:hAnsi="Tahoma" w:cs="Tahoma"/>
          <w:sz w:val="16"/>
          <w:szCs w:val="16"/>
        </w:rPr>
      </w:pPr>
      <w:r w:rsidRPr="00227511">
        <w:rPr>
          <w:rFonts w:ascii="Tahoma" w:hAnsi="Tahoma" w:cs="Tahoma"/>
          <w:sz w:val="16"/>
          <w:szCs w:val="16"/>
        </w:rPr>
        <w:t xml:space="preserve">bude-li soudem na majetek Zhotovitele prohlášen úpadek anebo zamítne-li soud insolvenční návrh pro nedostatek majetku, </w:t>
      </w:r>
    </w:p>
    <w:p w14:paraId="45F527DC" w14:textId="77777777" w:rsidR="00A15E5A" w:rsidRPr="00227511" w:rsidRDefault="00A15E5A" w:rsidP="00820EF3">
      <w:pPr>
        <w:pStyle w:val="AAOdstavec"/>
        <w:numPr>
          <w:ilvl w:val="0"/>
          <w:numId w:val="9"/>
        </w:numPr>
        <w:tabs>
          <w:tab w:val="clear" w:pos="720"/>
        </w:tabs>
        <w:ind w:left="709" w:hanging="283"/>
        <w:rPr>
          <w:rFonts w:ascii="Tahoma" w:hAnsi="Tahoma" w:cs="Tahoma"/>
          <w:sz w:val="16"/>
          <w:szCs w:val="16"/>
        </w:rPr>
      </w:pPr>
      <w:r w:rsidRPr="00227511">
        <w:rPr>
          <w:rFonts w:ascii="Tahoma" w:hAnsi="Tahoma" w:cs="Tahoma"/>
          <w:sz w:val="16"/>
          <w:szCs w:val="16"/>
        </w:rPr>
        <w:t>vstoupí-li Zhotovitel do likvidace,</w:t>
      </w:r>
    </w:p>
    <w:p w14:paraId="6906F3EB" w14:textId="77777777" w:rsidR="00A15E5A" w:rsidRPr="00227511" w:rsidRDefault="00A15E5A" w:rsidP="00820EF3">
      <w:pPr>
        <w:pStyle w:val="AAOdstavec"/>
        <w:numPr>
          <w:ilvl w:val="0"/>
          <w:numId w:val="9"/>
        </w:numPr>
        <w:tabs>
          <w:tab w:val="clear" w:pos="720"/>
        </w:tabs>
        <w:ind w:left="709" w:hanging="283"/>
        <w:rPr>
          <w:rFonts w:ascii="Tahoma" w:hAnsi="Tahoma" w:cs="Tahoma"/>
          <w:sz w:val="16"/>
          <w:szCs w:val="16"/>
        </w:rPr>
      </w:pPr>
      <w:r w:rsidRPr="00227511">
        <w:rPr>
          <w:rFonts w:ascii="Tahoma" w:hAnsi="Tahoma" w:cs="Tahoma"/>
          <w:sz w:val="16"/>
          <w:szCs w:val="16"/>
        </w:rPr>
        <w:t xml:space="preserve">pozbude-li Zhotovitel jakékoliv oprávnění vyžadované právními předpisy pro provádění činnosti, k níž se zavazuje touto Smlouvou. </w:t>
      </w:r>
    </w:p>
    <w:p w14:paraId="4AC865C6" w14:textId="77777777" w:rsidR="00A15E5A" w:rsidRPr="00227511" w:rsidRDefault="00A15E5A" w:rsidP="00820EF3">
      <w:pPr>
        <w:pStyle w:val="Nadpis2"/>
        <w:keepNext w:val="0"/>
        <w:widowControl w:val="0"/>
        <w:numPr>
          <w:ilvl w:val="0"/>
          <w:numId w:val="23"/>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Zhotovitel je oprávněn odstoupit od Smlouvy v případě, že Objednatel je v prodlení s placením peněžitých částek Zhotoviteli a toto prodlení trvá po dobu delší než šedesát (60) dnů po písemném upozornění a nesjedná nápravu ani do patnácti (15) dnů od doručení písemného oznámení Zhotovitele o takovém prodlení.</w:t>
      </w:r>
    </w:p>
    <w:p w14:paraId="04F529E3" w14:textId="5134765B" w:rsidR="00A15E5A" w:rsidRPr="00227511" w:rsidRDefault="00A15E5A" w:rsidP="00820EF3">
      <w:pPr>
        <w:pStyle w:val="Nadpis2"/>
        <w:keepNext w:val="0"/>
        <w:widowControl w:val="0"/>
        <w:numPr>
          <w:ilvl w:val="0"/>
          <w:numId w:val="23"/>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Smlouva může být ukončena též písemnou výpovědí smluvních stran, a to i bez uvedení důvodu, s výpovědní dobou 3 měsíce počínající běžet první den kalendářního měsíce následujícího po měsíci, kdy byla výpověď doručena druhé smluvní straně.</w:t>
      </w:r>
    </w:p>
    <w:p w14:paraId="4C548B7B" w14:textId="77777777" w:rsidR="00A15E5A" w:rsidRPr="00227511" w:rsidRDefault="00A15E5A" w:rsidP="006945D2">
      <w:pPr>
        <w:jc w:val="both"/>
        <w:rPr>
          <w:rFonts w:ascii="Tahoma" w:hAnsi="Tahoma" w:cs="Tahoma"/>
          <w:sz w:val="16"/>
          <w:szCs w:val="16"/>
        </w:rPr>
      </w:pPr>
    </w:p>
    <w:p w14:paraId="6277D95B" w14:textId="77777777" w:rsidR="00A15E5A" w:rsidRPr="00227511" w:rsidRDefault="00A15E5A" w:rsidP="0024643F">
      <w:pPr>
        <w:rPr>
          <w:rFonts w:ascii="Tahoma" w:hAnsi="Tahoma" w:cs="Tahoma"/>
          <w:sz w:val="16"/>
          <w:szCs w:val="16"/>
        </w:rPr>
      </w:pPr>
    </w:p>
    <w:p w14:paraId="2ADA5293" w14:textId="77777777" w:rsidR="00A15E5A" w:rsidRPr="00227511" w:rsidRDefault="00A15E5A" w:rsidP="00731EBC">
      <w:pPr>
        <w:pStyle w:val="Nadpis1"/>
        <w:keepNext w:val="0"/>
        <w:widowControl w:val="0"/>
        <w:numPr>
          <w:ilvl w:val="0"/>
          <w:numId w:val="4"/>
        </w:numPr>
        <w:tabs>
          <w:tab w:val="clear" w:pos="360"/>
        </w:tabs>
        <w:ind w:left="0" w:firstLine="0"/>
        <w:rPr>
          <w:rFonts w:ascii="Tahoma" w:hAnsi="Tahoma" w:cs="Tahoma"/>
          <w:sz w:val="16"/>
          <w:szCs w:val="16"/>
        </w:rPr>
      </w:pPr>
      <w:r w:rsidRPr="00227511">
        <w:rPr>
          <w:rFonts w:ascii="Tahoma" w:hAnsi="Tahoma" w:cs="Tahoma"/>
          <w:sz w:val="16"/>
          <w:szCs w:val="16"/>
        </w:rPr>
        <w:t>ŘESENÍ SPORU</w:t>
      </w:r>
    </w:p>
    <w:p w14:paraId="149E9511" w14:textId="77777777" w:rsidR="00A15E5A" w:rsidRPr="00227511" w:rsidRDefault="00A15E5A" w:rsidP="006945D2">
      <w:pPr>
        <w:jc w:val="both"/>
        <w:rPr>
          <w:rFonts w:ascii="Tahoma" w:hAnsi="Tahoma" w:cs="Tahoma"/>
          <w:sz w:val="16"/>
          <w:szCs w:val="16"/>
        </w:rPr>
      </w:pPr>
    </w:p>
    <w:p w14:paraId="22C9617A" w14:textId="77777777" w:rsidR="00A15E5A" w:rsidRPr="00227511" w:rsidRDefault="00A15E5A" w:rsidP="00844089">
      <w:pPr>
        <w:pStyle w:val="Nadpis2"/>
        <w:keepNext w:val="0"/>
        <w:widowControl w:val="0"/>
        <w:spacing w:before="0" w:after="0"/>
        <w:jc w:val="both"/>
        <w:rPr>
          <w:rFonts w:ascii="Tahoma" w:hAnsi="Tahoma" w:cs="Tahoma"/>
          <w:b w:val="0"/>
          <w:i w:val="0"/>
          <w:sz w:val="16"/>
          <w:szCs w:val="16"/>
        </w:rPr>
      </w:pPr>
      <w:r w:rsidRPr="00227511">
        <w:rPr>
          <w:rFonts w:ascii="Tahoma" w:hAnsi="Tahoma" w:cs="Tahoma"/>
          <w:b w:val="0"/>
          <w:i w:val="0"/>
          <w:sz w:val="16"/>
          <w:szCs w:val="16"/>
        </w:rPr>
        <w:t>Veškerá vzájemná práva a povinnosti Zhotovitele a Objednatele vyplývající z uzavřené Smlouvy se budou řídit právem České republiky. Veškeré spory, které vzniknou z uzavřených smluv nebo v souvislosti s nimi, které se nepodaří vyřešit přednostně smírnou cestou, budou rozhodovány obecnými soudy v souladu se zákonem č. 99/1963 Sb., občanským soudním řádem.</w:t>
      </w:r>
    </w:p>
    <w:p w14:paraId="22AD56EB" w14:textId="77777777" w:rsidR="00A15E5A" w:rsidRPr="00227511" w:rsidRDefault="00A15E5A" w:rsidP="00BC684B">
      <w:pPr>
        <w:rPr>
          <w:rFonts w:ascii="Tahoma" w:hAnsi="Tahoma" w:cs="Tahoma"/>
          <w:sz w:val="16"/>
          <w:szCs w:val="16"/>
        </w:rPr>
      </w:pPr>
    </w:p>
    <w:p w14:paraId="6EEC47CA" w14:textId="77777777" w:rsidR="00A15E5A" w:rsidRPr="00227511" w:rsidRDefault="00A15E5A" w:rsidP="00BC684B">
      <w:pPr>
        <w:rPr>
          <w:rFonts w:ascii="Tahoma" w:hAnsi="Tahoma" w:cs="Tahoma"/>
          <w:sz w:val="16"/>
          <w:szCs w:val="16"/>
        </w:rPr>
      </w:pPr>
    </w:p>
    <w:p w14:paraId="798B0917" w14:textId="77777777" w:rsidR="00A15E5A" w:rsidRPr="00227511" w:rsidRDefault="00A15E5A" w:rsidP="00731EBC">
      <w:pPr>
        <w:pStyle w:val="Nadpis1"/>
        <w:keepNext w:val="0"/>
        <w:widowControl w:val="0"/>
        <w:numPr>
          <w:ilvl w:val="0"/>
          <w:numId w:val="4"/>
        </w:numPr>
        <w:rPr>
          <w:rFonts w:ascii="Tahoma" w:hAnsi="Tahoma" w:cs="Tahoma"/>
          <w:sz w:val="16"/>
          <w:szCs w:val="16"/>
        </w:rPr>
      </w:pPr>
      <w:r w:rsidRPr="00227511">
        <w:rPr>
          <w:rFonts w:ascii="Tahoma" w:hAnsi="Tahoma" w:cs="Tahoma"/>
          <w:sz w:val="16"/>
          <w:szCs w:val="16"/>
        </w:rPr>
        <w:t>ZAVĚREČNÁ USTANOVENÍ</w:t>
      </w:r>
    </w:p>
    <w:p w14:paraId="65E8A92B" w14:textId="77777777" w:rsidR="00A15E5A" w:rsidRPr="00227511" w:rsidRDefault="00A15E5A" w:rsidP="00BC684B">
      <w:pPr>
        <w:rPr>
          <w:rFonts w:ascii="Tahoma" w:hAnsi="Tahoma" w:cs="Tahoma"/>
          <w:sz w:val="16"/>
          <w:szCs w:val="16"/>
        </w:rPr>
      </w:pPr>
    </w:p>
    <w:p w14:paraId="29AED387" w14:textId="77777777" w:rsidR="00A15E5A" w:rsidRPr="00227511" w:rsidRDefault="00A15E5A" w:rsidP="00820EF3">
      <w:pPr>
        <w:pStyle w:val="Nadpis2"/>
        <w:keepNext w:val="0"/>
        <w:widowControl w:val="0"/>
        <w:numPr>
          <w:ilvl w:val="0"/>
          <w:numId w:val="26"/>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Právní vztahy touto smlouvou neupravené, jakož i právní poměry z ní vznikající a vyplývající, se řídí příslušnými ustanoveními právních předpisů ČR, zejména z. č. 89/2012 Sb., v platném znění. </w:t>
      </w:r>
    </w:p>
    <w:p w14:paraId="32F5B404" w14:textId="77777777" w:rsidR="00A15E5A" w:rsidRPr="00227511" w:rsidRDefault="00A15E5A" w:rsidP="00820EF3">
      <w:pPr>
        <w:pStyle w:val="Odstavecseseznamem"/>
        <w:widowControl w:val="0"/>
        <w:numPr>
          <w:ilvl w:val="0"/>
          <w:numId w:val="26"/>
        </w:numPr>
        <w:autoSpaceDE w:val="0"/>
        <w:autoSpaceDN w:val="0"/>
        <w:adjustRightInd w:val="0"/>
        <w:ind w:left="426"/>
        <w:jc w:val="both"/>
        <w:rPr>
          <w:rFonts w:ascii="Tahoma" w:hAnsi="Tahoma" w:cs="Tahoma"/>
          <w:sz w:val="16"/>
          <w:szCs w:val="16"/>
        </w:rPr>
      </w:pPr>
      <w:r w:rsidRPr="00227511">
        <w:rPr>
          <w:rFonts w:ascii="Tahoma" w:hAnsi="Tahoma" w:cs="Tahoma"/>
          <w:sz w:val="16"/>
          <w:szCs w:val="16"/>
        </w:rPr>
        <w:t xml:space="preserve">Zhotovitel je oprávněn postoupit pohledávku vyplývající z plnění dle této smlouvy na třetí osobu pouze s předchozím písemným souhlasem Objednatele. </w:t>
      </w:r>
    </w:p>
    <w:p w14:paraId="1707CC5B" w14:textId="77777777" w:rsidR="00A15E5A" w:rsidRPr="00227511" w:rsidRDefault="00A15E5A" w:rsidP="00820EF3">
      <w:pPr>
        <w:pStyle w:val="Nadpis2"/>
        <w:keepNext w:val="0"/>
        <w:widowControl w:val="0"/>
        <w:numPr>
          <w:ilvl w:val="0"/>
          <w:numId w:val="26"/>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Tuto Smlouvu lze měnit, doplňovat nebo rušit pouze písemně. V případě změny či doplnění dohodou se vyžaduje písemný dodatek ke Smlouvě.</w:t>
      </w:r>
    </w:p>
    <w:p w14:paraId="21377CCD" w14:textId="77777777" w:rsidR="00A15E5A" w:rsidRPr="00227511" w:rsidRDefault="00A15E5A" w:rsidP="00820EF3">
      <w:pPr>
        <w:pStyle w:val="Nadpis2"/>
        <w:keepNext w:val="0"/>
        <w:widowControl w:val="0"/>
        <w:numPr>
          <w:ilvl w:val="0"/>
          <w:numId w:val="26"/>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Práva a povinnosti účastníků této smlouvy z této Smlouvy přecházejí na jejich právní nástupce.</w:t>
      </w:r>
    </w:p>
    <w:p w14:paraId="68BB91B9" w14:textId="77777777" w:rsidR="00A15E5A" w:rsidRPr="00227511" w:rsidRDefault="00A15E5A" w:rsidP="00820EF3">
      <w:pPr>
        <w:pStyle w:val="Nadpis2"/>
        <w:keepNext w:val="0"/>
        <w:widowControl w:val="0"/>
        <w:numPr>
          <w:ilvl w:val="0"/>
          <w:numId w:val="26"/>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V případě, že se některé ustanovení Smlouvy stane neplatným, zůstávají ostatní ustanovení i nadále v platnosti, ledaže právní předpis stanoví jinak.</w:t>
      </w:r>
    </w:p>
    <w:p w14:paraId="7ED24A75" w14:textId="77777777" w:rsidR="00A15E5A" w:rsidRPr="00227511" w:rsidRDefault="00A15E5A" w:rsidP="00820EF3">
      <w:pPr>
        <w:pStyle w:val="Nadpis2"/>
        <w:keepNext w:val="0"/>
        <w:widowControl w:val="0"/>
        <w:numPr>
          <w:ilvl w:val="0"/>
          <w:numId w:val="26"/>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 xml:space="preserve">Tato Smlouva je vyhotovena ve čtyřech stejnopisech, z nichž každý z účastníků této smlouvy obdrží po jednom. </w:t>
      </w:r>
    </w:p>
    <w:p w14:paraId="647F6C0E" w14:textId="77777777" w:rsidR="00A15E5A" w:rsidRPr="00227511" w:rsidRDefault="00A15E5A" w:rsidP="00820EF3">
      <w:pPr>
        <w:pStyle w:val="Nadpis2"/>
        <w:keepNext w:val="0"/>
        <w:widowControl w:val="0"/>
        <w:numPr>
          <w:ilvl w:val="0"/>
          <w:numId w:val="26"/>
        </w:numPr>
        <w:spacing w:before="0" w:after="0"/>
        <w:ind w:left="426"/>
        <w:jc w:val="both"/>
        <w:rPr>
          <w:rFonts w:ascii="Tahoma" w:hAnsi="Tahoma" w:cs="Tahoma"/>
          <w:b w:val="0"/>
          <w:i w:val="0"/>
          <w:sz w:val="16"/>
          <w:szCs w:val="16"/>
        </w:rPr>
      </w:pPr>
      <w:r w:rsidRPr="00227511">
        <w:rPr>
          <w:rFonts w:ascii="Tahoma" w:hAnsi="Tahoma" w:cs="Tahoma"/>
          <w:b w:val="0"/>
          <w:i w:val="0"/>
          <w:sz w:val="16"/>
          <w:szCs w:val="16"/>
        </w:rPr>
        <w:t>Nedílnou součástí této smlouvy jsou přílohy:</w:t>
      </w:r>
    </w:p>
    <w:p w14:paraId="0761312D" w14:textId="77777777" w:rsidR="00A15E5A" w:rsidRPr="00227511" w:rsidRDefault="00A15E5A" w:rsidP="006945D2">
      <w:pPr>
        <w:pStyle w:val="Zkladntext"/>
        <w:jc w:val="both"/>
        <w:rPr>
          <w:rFonts w:ascii="Tahoma" w:hAnsi="Tahoma" w:cs="Tahoma"/>
          <w:color w:val="auto"/>
          <w:sz w:val="16"/>
          <w:szCs w:val="16"/>
        </w:rPr>
      </w:pPr>
    </w:p>
    <w:p w14:paraId="36A847E4" w14:textId="77777777" w:rsidR="00A15E5A" w:rsidRPr="00227511" w:rsidRDefault="00A15E5A" w:rsidP="009E2EC3">
      <w:pPr>
        <w:pStyle w:val="Zkladntext"/>
        <w:ind w:left="142"/>
        <w:jc w:val="both"/>
        <w:rPr>
          <w:rFonts w:ascii="Tahoma" w:hAnsi="Tahoma" w:cs="Tahoma"/>
          <w:b w:val="0"/>
          <w:color w:val="auto"/>
          <w:sz w:val="16"/>
          <w:szCs w:val="16"/>
        </w:rPr>
      </w:pPr>
      <w:r w:rsidRPr="00227511">
        <w:rPr>
          <w:rFonts w:ascii="Tahoma" w:hAnsi="Tahoma" w:cs="Tahoma"/>
          <w:b w:val="0"/>
          <w:color w:val="auto"/>
          <w:sz w:val="16"/>
          <w:szCs w:val="16"/>
        </w:rPr>
        <w:t>Příloha č. 1</w:t>
      </w:r>
      <w:r w:rsidRPr="00227511">
        <w:rPr>
          <w:rFonts w:ascii="Tahoma" w:hAnsi="Tahoma" w:cs="Tahoma"/>
          <w:b w:val="0"/>
          <w:color w:val="auto"/>
          <w:sz w:val="16"/>
          <w:szCs w:val="16"/>
        </w:rPr>
        <w:tab/>
        <w:t>Výzva k předložení návrhu na uzavření Dílčí smlouvy (součást MALÍŘSKÉHO PROTOKOLU)</w:t>
      </w:r>
    </w:p>
    <w:p w14:paraId="70DAC6AC" w14:textId="77777777" w:rsidR="00A15E5A" w:rsidRPr="00227511" w:rsidRDefault="00A15E5A" w:rsidP="009E2EC3">
      <w:pPr>
        <w:pStyle w:val="Zkladntext"/>
        <w:ind w:left="142"/>
        <w:jc w:val="both"/>
        <w:rPr>
          <w:rFonts w:ascii="Tahoma" w:hAnsi="Tahoma" w:cs="Tahoma"/>
          <w:b w:val="0"/>
          <w:color w:val="auto"/>
          <w:sz w:val="16"/>
          <w:szCs w:val="16"/>
        </w:rPr>
      </w:pPr>
      <w:r w:rsidRPr="00227511">
        <w:rPr>
          <w:rFonts w:ascii="Tahoma" w:hAnsi="Tahoma" w:cs="Tahoma"/>
          <w:b w:val="0"/>
          <w:color w:val="auto"/>
          <w:sz w:val="16"/>
          <w:szCs w:val="16"/>
        </w:rPr>
        <w:t>Příloha č. 2</w:t>
      </w:r>
      <w:r w:rsidRPr="00227511">
        <w:rPr>
          <w:rFonts w:ascii="Tahoma" w:hAnsi="Tahoma" w:cs="Tahoma"/>
          <w:b w:val="0"/>
          <w:color w:val="auto"/>
          <w:sz w:val="16"/>
          <w:szCs w:val="16"/>
        </w:rPr>
        <w:tab/>
        <w:t>Cenová nabídka Zhotovitelů (vyplněná specifikace prací)</w:t>
      </w:r>
    </w:p>
    <w:p w14:paraId="1404B451" w14:textId="77777777" w:rsidR="00A15E5A" w:rsidRPr="00227511" w:rsidRDefault="00A15E5A" w:rsidP="001F41E1">
      <w:pPr>
        <w:pStyle w:val="Styl"/>
        <w:rPr>
          <w:rFonts w:ascii="Tahoma" w:hAnsi="Tahoma" w:cs="Tahoma"/>
          <w:color w:val="000000"/>
          <w:sz w:val="16"/>
          <w:szCs w:val="16"/>
        </w:rPr>
      </w:pPr>
    </w:p>
    <w:p w14:paraId="13863669" w14:textId="77777777" w:rsidR="00A15E5A" w:rsidRPr="00227511" w:rsidRDefault="00A15E5A" w:rsidP="001F41E1">
      <w:pPr>
        <w:pStyle w:val="Styl"/>
        <w:rPr>
          <w:rFonts w:ascii="Tahoma" w:hAnsi="Tahoma" w:cs="Tahoma"/>
          <w:color w:val="000000"/>
          <w:sz w:val="16"/>
          <w:szCs w:val="16"/>
        </w:rPr>
      </w:pPr>
    </w:p>
    <w:p w14:paraId="30530DF2" w14:textId="77777777" w:rsidR="00A15E5A" w:rsidRPr="00227511" w:rsidRDefault="00A15E5A" w:rsidP="00FD1041">
      <w:pPr>
        <w:pStyle w:val="Zkladntext"/>
        <w:jc w:val="both"/>
        <w:rPr>
          <w:rFonts w:ascii="Tahoma" w:hAnsi="Tahoma" w:cs="Tahoma"/>
          <w:b w:val="0"/>
          <w:color w:val="auto"/>
          <w:sz w:val="16"/>
          <w:szCs w:val="16"/>
        </w:rPr>
      </w:pPr>
      <w:r w:rsidRPr="00227511">
        <w:rPr>
          <w:rFonts w:ascii="Tahoma" w:hAnsi="Tahoma" w:cs="Tahoma"/>
          <w:b w:val="0"/>
          <w:color w:val="auto"/>
          <w:sz w:val="16"/>
          <w:szCs w:val="16"/>
        </w:rPr>
        <w:t>V Praze dne:</w:t>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t>V Praze dne:</w:t>
      </w:r>
    </w:p>
    <w:p w14:paraId="7D4ADC25" w14:textId="77777777" w:rsidR="00A15E5A" w:rsidRPr="00227511" w:rsidRDefault="00A15E5A" w:rsidP="00FD1041">
      <w:pPr>
        <w:pStyle w:val="Zkladntext"/>
        <w:jc w:val="both"/>
        <w:rPr>
          <w:rFonts w:ascii="Tahoma" w:hAnsi="Tahoma" w:cs="Tahoma"/>
          <w:b w:val="0"/>
          <w:color w:val="auto"/>
          <w:sz w:val="16"/>
          <w:szCs w:val="16"/>
        </w:rPr>
      </w:pPr>
    </w:p>
    <w:p w14:paraId="3BEC7279" w14:textId="77777777" w:rsidR="008D6543" w:rsidRPr="00227511" w:rsidRDefault="008D6543" w:rsidP="00FD1041">
      <w:pPr>
        <w:pStyle w:val="Zkladntext"/>
        <w:jc w:val="both"/>
        <w:rPr>
          <w:rFonts w:ascii="Tahoma" w:hAnsi="Tahoma" w:cs="Tahoma"/>
          <w:b w:val="0"/>
          <w:color w:val="auto"/>
          <w:sz w:val="16"/>
          <w:szCs w:val="16"/>
        </w:rPr>
      </w:pPr>
    </w:p>
    <w:p w14:paraId="113EAFC4" w14:textId="4A76E48D" w:rsidR="00A15E5A" w:rsidRPr="00227511" w:rsidRDefault="00A15E5A" w:rsidP="00FD1041">
      <w:pPr>
        <w:pStyle w:val="Zkladntext"/>
        <w:jc w:val="both"/>
        <w:rPr>
          <w:rFonts w:ascii="Tahoma" w:hAnsi="Tahoma" w:cs="Tahoma"/>
          <w:b w:val="0"/>
          <w:color w:val="auto"/>
          <w:sz w:val="16"/>
          <w:szCs w:val="16"/>
        </w:rPr>
      </w:pPr>
      <w:r w:rsidRPr="00227511">
        <w:rPr>
          <w:rFonts w:ascii="Tahoma" w:hAnsi="Tahoma" w:cs="Tahoma"/>
          <w:b w:val="0"/>
          <w:color w:val="auto"/>
          <w:sz w:val="16"/>
          <w:szCs w:val="16"/>
        </w:rPr>
        <w:t>Za Objednatele:</w:t>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Pr="00227511">
        <w:rPr>
          <w:rFonts w:ascii="Tahoma" w:hAnsi="Tahoma" w:cs="Tahoma"/>
          <w:b w:val="0"/>
          <w:color w:val="auto"/>
          <w:sz w:val="16"/>
          <w:szCs w:val="16"/>
        </w:rPr>
        <w:tab/>
      </w:r>
      <w:r w:rsidR="009E2EC3">
        <w:rPr>
          <w:rFonts w:ascii="Tahoma" w:hAnsi="Tahoma" w:cs="Tahoma"/>
          <w:b w:val="0"/>
          <w:color w:val="auto"/>
          <w:sz w:val="16"/>
          <w:szCs w:val="16"/>
        </w:rPr>
        <w:tab/>
      </w:r>
      <w:r w:rsidRPr="00227511">
        <w:rPr>
          <w:rFonts w:ascii="Tahoma" w:hAnsi="Tahoma" w:cs="Tahoma"/>
          <w:b w:val="0"/>
          <w:color w:val="auto"/>
          <w:sz w:val="16"/>
          <w:szCs w:val="16"/>
        </w:rPr>
        <w:t>Za Zhotovitele:</w:t>
      </w:r>
    </w:p>
    <w:p w14:paraId="2CE9B318" w14:textId="77777777" w:rsidR="00A15E5A" w:rsidRPr="00227511" w:rsidRDefault="00A15E5A" w:rsidP="00FD1041">
      <w:pPr>
        <w:pStyle w:val="Zkladntext"/>
        <w:jc w:val="both"/>
        <w:rPr>
          <w:rFonts w:ascii="Tahoma" w:hAnsi="Tahoma" w:cs="Tahoma"/>
          <w:b w:val="0"/>
          <w:color w:val="auto"/>
          <w:sz w:val="16"/>
          <w:szCs w:val="16"/>
        </w:rPr>
      </w:pPr>
    </w:p>
    <w:p w14:paraId="1C885EBC" w14:textId="77777777" w:rsidR="00A15E5A" w:rsidRPr="00227511" w:rsidRDefault="00A15E5A" w:rsidP="00FD1041">
      <w:pPr>
        <w:pStyle w:val="Zkladntext"/>
        <w:jc w:val="both"/>
        <w:rPr>
          <w:rFonts w:ascii="Tahoma" w:hAnsi="Tahoma" w:cs="Tahoma"/>
          <w:b w:val="0"/>
          <w:color w:val="auto"/>
          <w:sz w:val="16"/>
          <w:szCs w:val="16"/>
        </w:rPr>
      </w:pPr>
    </w:p>
    <w:p w14:paraId="36A722EC" w14:textId="77777777" w:rsidR="00A15E5A" w:rsidRPr="00227511" w:rsidRDefault="00A15E5A" w:rsidP="00FD1041">
      <w:pPr>
        <w:pStyle w:val="Zkladntext"/>
        <w:jc w:val="both"/>
        <w:rPr>
          <w:rFonts w:ascii="Tahoma" w:hAnsi="Tahoma" w:cs="Tahoma"/>
          <w:b w:val="0"/>
          <w:color w:val="auto"/>
          <w:sz w:val="16"/>
          <w:szCs w:val="16"/>
        </w:rPr>
      </w:pPr>
    </w:p>
    <w:p w14:paraId="44F37C4B" w14:textId="77777777" w:rsidR="00A15E5A" w:rsidRPr="00227511" w:rsidRDefault="00A15E5A" w:rsidP="00FD1041">
      <w:pPr>
        <w:pStyle w:val="Zkladntext"/>
        <w:jc w:val="both"/>
        <w:rPr>
          <w:rFonts w:ascii="Tahoma" w:hAnsi="Tahoma" w:cs="Tahoma"/>
          <w:b w:val="0"/>
          <w:color w:val="auto"/>
          <w:sz w:val="16"/>
          <w:szCs w:val="16"/>
        </w:rPr>
      </w:pPr>
    </w:p>
    <w:p w14:paraId="053974AB" w14:textId="77777777" w:rsidR="00A15E5A" w:rsidRPr="00227511" w:rsidRDefault="00A15E5A" w:rsidP="00FD1041">
      <w:pPr>
        <w:pStyle w:val="Zkladntext"/>
        <w:jc w:val="both"/>
        <w:rPr>
          <w:rFonts w:ascii="Tahoma" w:hAnsi="Tahoma" w:cs="Tahoma"/>
          <w:b w:val="0"/>
          <w:color w:val="auto"/>
          <w:sz w:val="16"/>
          <w:szCs w:val="16"/>
        </w:rPr>
      </w:pPr>
    </w:p>
    <w:p w14:paraId="083D83BD" w14:textId="77777777" w:rsidR="00A15E5A" w:rsidRPr="00227511" w:rsidRDefault="00A15E5A" w:rsidP="00FD1041">
      <w:pPr>
        <w:pStyle w:val="Zkladntext"/>
        <w:jc w:val="both"/>
        <w:rPr>
          <w:rFonts w:ascii="Tahoma" w:hAnsi="Tahoma" w:cs="Tahoma"/>
          <w:b w:val="0"/>
          <w:color w:val="auto"/>
          <w:sz w:val="16"/>
          <w:szCs w:val="16"/>
        </w:rPr>
      </w:pPr>
      <w:r w:rsidRPr="00227511">
        <w:rPr>
          <w:rFonts w:ascii="Tahoma" w:hAnsi="Tahoma" w:cs="Tahoma"/>
          <w:b w:val="0"/>
          <w:color w:val="auto"/>
          <w:sz w:val="16"/>
          <w:szCs w:val="16"/>
        </w:rPr>
        <w:tab/>
      </w:r>
      <w:r w:rsidRPr="00227511">
        <w:rPr>
          <w:rFonts w:ascii="Tahoma" w:hAnsi="Tahoma" w:cs="Tahoma"/>
          <w:b w:val="0"/>
          <w:color w:val="auto"/>
          <w:sz w:val="16"/>
          <w:szCs w:val="16"/>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1666"/>
        <w:gridCol w:w="3568"/>
      </w:tblGrid>
      <w:tr w:rsidR="001B0C36" w:rsidRPr="00227511" w14:paraId="15CC607F" w14:textId="77777777" w:rsidTr="009E2EC3">
        <w:trPr>
          <w:trHeight w:val="1813"/>
        </w:trPr>
        <w:tc>
          <w:tcPr>
            <w:tcW w:w="3437" w:type="dxa"/>
            <w:tcBorders>
              <w:top w:val="single" w:sz="4" w:space="0" w:color="auto"/>
            </w:tcBorders>
          </w:tcPr>
          <w:p w14:paraId="3AF3A54E" w14:textId="77777777" w:rsidR="001B0C36" w:rsidRPr="00227511" w:rsidRDefault="001B0C36" w:rsidP="00FD1041">
            <w:pPr>
              <w:pStyle w:val="Zkladntext"/>
              <w:jc w:val="both"/>
              <w:rPr>
                <w:rFonts w:ascii="Tahoma" w:hAnsi="Tahoma" w:cs="Tahoma"/>
                <w:b w:val="0"/>
                <w:color w:val="auto"/>
                <w:sz w:val="16"/>
                <w:szCs w:val="16"/>
              </w:rPr>
            </w:pPr>
            <w:r w:rsidRPr="00227511">
              <w:rPr>
                <w:rFonts w:ascii="Tahoma" w:hAnsi="Tahoma" w:cs="Tahoma"/>
                <w:b w:val="0"/>
                <w:color w:val="auto"/>
                <w:sz w:val="16"/>
                <w:szCs w:val="16"/>
              </w:rPr>
              <w:t>Mgr. Dana Jurásková, PhD., MBA</w:t>
            </w:r>
          </w:p>
          <w:p w14:paraId="30196B4B" w14:textId="4B7D5A5A" w:rsidR="001B0C36" w:rsidRPr="00227511" w:rsidRDefault="008D6543" w:rsidP="00FD1041">
            <w:pPr>
              <w:pStyle w:val="Zkladntext"/>
              <w:jc w:val="both"/>
              <w:rPr>
                <w:rFonts w:ascii="Tahoma" w:hAnsi="Tahoma" w:cs="Tahoma"/>
                <w:b w:val="0"/>
                <w:color w:val="auto"/>
                <w:sz w:val="16"/>
                <w:szCs w:val="16"/>
              </w:rPr>
            </w:pPr>
            <w:r w:rsidRPr="00227511">
              <w:rPr>
                <w:rFonts w:ascii="Tahoma" w:hAnsi="Tahoma" w:cs="Tahoma"/>
                <w:b w:val="0"/>
                <w:color w:val="auto"/>
                <w:sz w:val="16"/>
                <w:szCs w:val="16"/>
              </w:rPr>
              <w:t>ř</w:t>
            </w:r>
            <w:r w:rsidR="001B0C36" w:rsidRPr="00227511">
              <w:rPr>
                <w:rFonts w:ascii="Tahoma" w:hAnsi="Tahoma" w:cs="Tahoma"/>
                <w:b w:val="0"/>
                <w:color w:val="auto"/>
                <w:sz w:val="16"/>
                <w:szCs w:val="16"/>
              </w:rPr>
              <w:t xml:space="preserve">editelka VFN </w:t>
            </w:r>
          </w:p>
        </w:tc>
        <w:tc>
          <w:tcPr>
            <w:tcW w:w="1666" w:type="dxa"/>
          </w:tcPr>
          <w:p w14:paraId="5A35DA6F" w14:textId="77777777" w:rsidR="001B0C36" w:rsidRPr="00227511" w:rsidRDefault="001B0C36" w:rsidP="00FD1041">
            <w:pPr>
              <w:pStyle w:val="Zkladntext"/>
              <w:jc w:val="both"/>
              <w:rPr>
                <w:rFonts w:ascii="Tahoma" w:hAnsi="Tahoma" w:cs="Tahoma"/>
                <w:b w:val="0"/>
                <w:color w:val="auto"/>
                <w:sz w:val="16"/>
                <w:szCs w:val="16"/>
              </w:rPr>
            </w:pPr>
          </w:p>
        </w:tc>
        <w:tc>
          <w:tcPr>
            <w:tcW w:w="3568" w:type="dxa"/>
            <w:tcBorders>
              <w:top w:val="single" w:sz="4" w:space="0" w:color="auto"/>
              <w:bottom w:val="single" w:sz="4" w:space="0" w:color="auto"/>
            </w:tcBorders>
          </w:tcPr>
          <w:p w14:paraId="5F09CB62" w14:textId="77777777" w:rsidR="001B0C36" w:rsidRPr="00227511" w:rsidRDefault="001B0C36" w:rsidP="00FD1041">
            <w:pPr>
              <w:pStyle w:val="Zkladntext"/>
              <w:jc w:val="both"/>
              <w:rPr>
                <w:rFonts w:ascii="Tahoma" w:hAnsi="Tahoma" w:cs="Tahoma"/>
                <w:b w:val="0"/>
                <w:color w:val="auto"/>
                <w:sz w:val="16"/>
                <w:szCs w:val="16"/>
              </w:rPr>
            </w:pPr>
            <w:r w:rsidRPr="00227511">
              <w:rPr>
                <w:rFonts w:ascii="Tahoma" w:hAnsi="Tahoma" w:cs="Tahoma"/>
                <w:b w:val="0"/>
                <w:color w:val="auto"/>
                <w:sz w:val="16"/>
                <w:szCs w:val="16"/>
              </w:rPr>
              <w:t>Vladimír Karban</w:t>
            </w:r>
          </w:p>
        </w:tc>
      </w:tr>
      <w:tr w:rsidR="001B0C36" w:rsidRPr="00227511" w14:paraId="46B5E696" w14:textId="77777777" w:rsidTr="009E2EC3">
        <w:trPr>
          <w:trHeight w:val="2109"/>
        </w:trPr>
        <w:tc>
          <w:tcPr>
            <w:tcW w:w="3437" w:type="dxa"/>
          </w:tcPr>
          <w:p w14:paraId="5C9E9F35" w14:textId="77777777" w:rsidR="001B0C36" w:rsidRPr="00227511" w:rsidRDefault="001B0C36" w:rsidP="00FD1041">
            <w:pPr>
              <w:pStyle w:val="Zkladntext"/>
              <w:jc w:val="both"/>
              <w:rPr>
                <w:rFonts w:ascii="Tahoma" w:hAnsi="Tahoma" w:cs="Tahoma"/>
                <w:b w:val="0"/>
                <w:color w:val="auto"/>
                <w:sz w:val="16"/>
                <w:szCs w:val="16"/>
              </w:rPr>
            </w:pPr>
          </w:p>
        </w:tc>
        <w:tc>
          <w:tcPr>
            <w:tcW w:w="1666" w:type="dxa"/>
          </w:tcPr>
          <w:p w14:paraId="4C4EA180" w14:textId="77777777" w:rsidR="001B0C36" w:rsidRPr="00227511" w:rsidRDefault="001B0C36" w:rsidP="00FD1041">
            <w:pPr>
              <w:pStyle w:val="Zkladntext"/>
              <w:jc w:val="both"/>
              <w:rPr>
                <w:rFonts w:ascii="Tahoma" w:hAnsi="Tahoma" w:cs="Tahoma"/>
                <w:b w:val="0"/>
                <w:color w:val="auto"/>
                <w:sz w:val="16"/>
                <w:szCs w:val="16"/>
              </w:rPr>
            </w:pPr>
          </w:p>
        </w:tc>
        <w:tc>
          <w:tcPr>
            <w:tcW w:w="3568" w:type="dxa"/>
            <w:tcBorders>
              <w:top w:val="single" w:sz="4" w:space="0" w:color="auto"/>
              <w:bottom w:val="single" w:sz="4" w:space="0" w:color="auto"/>
            </w:tcBorders>
          </w:tcPr>
          <w:p w14:paraId="7F967EE4" w14:textId="77777777" w:rsidR="001B0C36" w:rsidRPr="00227511" w:rsidRDefault="001B0C36" w:rsidP="00FD1041">
            <w:pPr>
              <w:pStyle w:val="Zkladntext"/>
              <w:jc w:val="both"/>
              <w:rPr>
                <w:rFonts w:ascii="Tahoma" w:hAnsi="Tahoma" w:cs="Tahoma"/>
                <w:b w:val="0"/>
                <w:color w:val="auto"/>
                <w:sz w:val="16"/>
                <w:szCs w:val="16"/>
              </w:rPr>
            </w:pPr>
            <w:r w:rsidRPr="00227511">
              <w:rPr>
                <w:rFonts w:ascii="Tahoma" w:hAnsi="Tahoma" w:cs="Tahoma"/>
                <w:b w:val="0"/>
                <w:color w:val="auto"/>
                <w:sz w:val="16"/>
                <w:szCs w:val="16"/>
              </w:rPr>
              <w:t>Malířský závod Chmelík – Švec s.r.o.</w:t>
            </w:r>
          </w:p>
          <w:p w14:paraId="4B8EF766" w14:textId="77777777" w:rsidR="001B0C36" w:rsidRPr="00227511" w:rsidRDefault="001B0C36" w:rsidP="00FD1041">
            <w:pPr>
              <w:pStyle w:val="Zkladntext"/>
              <w:jc w:val="both"/>
              <w:rPr>
                <w:rFonts w:ascii="Tahoma" w:hAnsi="Tahoma" w:cs="Tahoma"/>
                <w:b w:val="0"/>
                <w:color w:val="auto"/>
                <w:sz w:val="16"/>
                <w:szCs w:val="16"/>
              </w:rPr>
            </w:pPr>
            <w:r w:rsidRPr="00227511">
              <w:rPr>
                <w:rFonts w:ascii="Tahoma" w:hAnsi="Tahoma" w:cs="Tahoma"/>
                <w:b w:val="0"/>
                <w:color w:val="auto"/>
                <w:sz w:val="16"/>
                <w:szCs w:val="16"/>
              </w:rPr>
              <w:t>Jindřich Chmelík ml., jednatel</w:t>
            </w:r>
          </w:p>
        </w:tc>
      </w:tr>
      <w:tr w:rsidR="001B0C36" w:rsidRPr="00227511" w14:paraId="27AADF3B" w14:textId="77777777" w:rsidTr="009E2EC3">
        <w:tc>
          <w:tcPr>
            <w:tcW w:w="3437" w:type="dxa"/>
          </w:tcPr>
          <w:p w14:paraId="4B5BDCDC" w14:textId="77777777" w:rsidR="001B0C36" w:rsidRPr="00227511" w:rsidRDefault="001B0C36" w:rsidP="00FD1041">
            <w:pPr>
              <w:pStyle w:val="Zkladntext"/>
              <w:jc w:val="both"/>
              <w:rPr>
                <w:rFonts w:ascii="Tahoma" w:hAnsi="Tahoma" w:cs="Tahoma"/>
                <w:b w:val="0"/>
                <w:color w:val="auto"/>
                <w:sz w:val="16"/>
                <w:szCs w:val="16"/>
              </w:rPr>
            </w:pPr>
          </w:p>
        </w:tc>
        <w:tc>
          <w:tcPr>
            <w:tcW w:w="1666" w:type="dxa"/>
          </w:tcPr>
          <w:p w14:paraId="1E34D1FE" w14:textId="77777777" w:rsidR="001B0C36" w:rsidRPr="00227511" w:rsidRDefault="001B0C36" w:rsidP="00FD1041">
            <w:pPr>
              <w:pStyle w:val="Zkladntext"/>
              <w:jc w:val="both"/>
              <w:rPr>
                <w:rFonts w:ascii="Tahoma" w:hAnsi="Tahoma" w:cs="Tahoma"/>
                <w:b w:val="0"/>
                <w:color w:val="auto"/>
                <w:sz w:val="16"/>
                <w:szCs w:val="16"/>
              </w:rPr>
            </w:pPr>
          </w:p>
        </w:tc>
        <w:tc>
          <w:tcPr>
            <w:tcW w:w="3568" w:type="dxa"/>
            <w:tcBorders>
              <w:top w:val="single" w:sz="4" w:space="0" w:color="auto"/>
            </w:tcBorders>
          </w:tcPr>
          <w:p w14:paraId="6B68D097" w14:textId="77777777" w:rsidR="001B0C36" w:rsidRPr="00227511" w:rsidRDefault="001B0C36" w:rsidP="00FD1041">
            <w:pPr>
              <w:pStyle w:val="Zkladntext"/>
              <w:jc w:val="both"/>
              <w:rPr>
                <w:rFonts w:ascii="Tahoma" w:hAnsi="Tahoma" w:cs="Tahoma"/>
                <w:b w:val="0"/>
                <w:color w:val="auto"/>
                <w:sz w:val="16"/>
                <w:szCs w:val="16"/>
              </w:rPr>
            </w:pPr>
            <w:r w:rsidRPr="00227511">
              <w:rPr>
                <w:rFonts w:ascii="Tahoma" w:hAnsi="Tahoma" w:cs="Tahoma"/>
                <w:b w:val="0"/>
                <w:color w:val="auto"/>
                <w:sz w:val="16"/>
                <w:szCs w:val="16"/>
              </w:rPr>
              <w:t>DM Color, s.r.o.</w:t>
            </w:r>
          </w:p>
          <w:p w14:paraId="2F173076" w14:textId="77777777" w:rsidR="001B0C36" w:rsidRPr="00227511" w:rsidRDefault="001B0C36" w:rsidP="00FD1041">
            <w:pPr>
              <w:pStyle w:val="Zkladntext"/>
              <w:jc w:val="both"/>
              <w:rPr>
                <w:rFonts w:ascii="Tahoma" w:hAnsi="Tahoma" w:cs="Tahoma"/>
                <w:b w:val="0"/>
                <w:color w:val="auto"/>
                <w:sz w:val="16"/>
                <w:szCs w:val="16"/>
              </w:rPr>
            </w:pPr>
            <w:r w:rsidRPr="00227511">
              <w:rPr>
                <w:rFonts w:ascii="Tahoma" w:hAnsi="Tahoma" w:cs="Tahoma"/>
                <w:b w:val="0"/>
                <w:color w:val="auto"/>
                <w:sz w:val="16"/>
                <w:szCs w:val="16"/>
              </w:rPr>
              <w:t>Milan Drobný, jednatel</w:t>
            </w:r>
          </w:p>
        </w:tc>
      </w:tr>
    </w:tbl>
    <w:p w14:paraId="6142B565" w14:textId="1507D55C" w:rsidR="00A15E5A" w:rsidRDefault="00A15E5A" w:rsidP="00FD1041">
      <w:pPr>
        <w:pStyle w:val="Zkladntext"/>
        <w:jc w:val="both"/>
        <w:rPr>
          <w:rFonts w:ascii="Tahoma" w:hAnsi="Tahoma" w:cs="Tahoma"/>
          <w:b w:val="0"/>
          <w:color w:val="auto"/>
          <w:sz w:val="16"/>
          <w:szCs w:val="16"/>
        </w:rPr>
      </w:pPr>
    </w:p>
    <w:p w14:paraId="6890E949" w14:textId="35C6DFBC" w:rsidR="000230A8" w:rsidRDefault="000230A8" w:rsidP="00FD1041">
      <w:pPr>
        <w:pStyle w:val="Zkladntext"/>
        <w:jc w:val="both"/>
        <w:rPr>
          <w:rFonts w:ascii="Tahoma" w:hAnsi="Tahoma" w:cs="Tahoma"/>
          <w:b w:val="0"/>
          <w:color w:val="auto"/>
          <w:sz w:val="16"/>
          <w:szCs w:val="16"/>
        </w:rPr>
      </w:pPr>
    </w:p>
    <w:p w14:paraId="2981F9ED" w14:textId="1A0C99D5" w:rsidR="000230A8" w:rsidRDefault="000230A8" w:rsidP="00FD1041">
      <w:pPr>
        <w:pStyle w:val="Zkladntext"/>
        <w:jc w:val="both"/>
        <w:rPr>
          <w:rFonts w:ascii="Tahoma" w:hAnsi="Tahoma" w:cs="Tahoma"/>
          <w:b w:val="0"/>
          <w:color w:val="auto"/>
          <w:sz w:val="16"/>
          <w:szCs w:val="16"/>
        </w:rPr>
      </w:pPr>
    </w:p>
    <w:p w14:paraId="083D1C3F" w14:textId="56823C3A" w:rsidR="000230A8" w:rsidRPr="00227511" w:rsidRDefault="000230A8" w:rsidP="00FD1041">
      <w:pPr>
        <w:pStyle w:val="Zkladntext"/>
        <w:jc w:val="both"/>
        <w:rPr>
          <w:rFonts w:ascii="Tahoma" w:hAnsi="Tahoma" w:cs="Tahoma"/>
          <w:b w:val="0"/>
          <w:color w:val="auto"/>
          <w:sz w:val="16"/>
          <w:szCs w:val="16"/>
        </w:rPr>
      </w:pPr>
      <w:bookmarkStart w:id="0" w:name="_GoBack"/>
      <w:bookmarkEnd w:id="0"/>
    </w:p>
    <w:sectPr w:rsidR="000230A8" w:rsidRPr="00227511" w:rsidSect="009E2EC3">
      <w:headerReference w:type="default" r:id="rId11"/>
      <w:footerReference w:type="even" r:id="rId12"/>
      <w:footerReference w:type="default" r:id="rId13"/>
      <w:pgSz w:w="11907" w:h="16840"/>
      <w:pgMar w:top="357" w:right="1134" w:bottom="357" w:left="1134" w:header="709" w:footer="87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A5180" w14:textId="77777777" w:rsidR="00E9025C" w:rsidRDefault="00E9025C">
      <w:r>
        <w:separator/>
      </w:r>
    </w:p>
  </w:endnote>
  <w:endnote w:type="continuationSeparator" w:id="0">
    <w:p w14:paraId="02458C45" w14:textId="77777777" w:rsidR="00E9025C" w:rsidRDefault="00E9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4461" w14:textId="77777777" w:rsidR="00A15E5A" w:rsidRDefault="00A15E5A" w:rsidP="001D288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0122D67" w14:textId="77777777" w:rsidR="00A15E5A" w:rsidRDefault="00A15E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892F1" w14:textId="0C6919EB" w:rsidR="00A15E5A" w:rsidRPr="009E2EC3" w:rsidRDefault="00A15E5A" w:rsidP="009E2EC3">
    <w:pPr>
      <w:pStyle w:val="Zpat"/>
      <w:framePr w:wrap="around" w:vAnchor="text" w:hAnchor="page" w:x="5941" w:y="225"/>
      <w:jc w:val="center"/>
      <w:rPr>
        <w:rStyle w:val="slostrnky"/>
        <w:rFonts w:ascii="Arial" w:hAnsi="Arial" w:cs="Arial"/>
        <w:sz w:val="18"/>
        <w:szCs w:val="18"/>
      </w:rPr>
    </w:pPr>
    <w:r w:rsidRPr="009E2EC3">
      <w:rPr>
        <w:rStyle w:val="slostrnky"/>
        <w:rFonts w:ascii="Arial" w:hAnsi="Arial" w:cs="Arial"/>
        <w:sz w:val="18"/>
        <w:szCs w:val="18"/>
      </w:rPr>
      <w:fldChar w:fldCharType="begin"/>
    </w:r>
    <w:r w:rsidRPr="009E2EC3">
      <w:rPr>
        <w:rStyle w:val="slostrnky"/>
        <w:rFonts w:ascii="Arial" w:hAnsi="Arial" w:cs="Arial"/>
        <w:sz w:val="18"/>
        <w:szCs w:val="18"/>
      </w:rPr>
      <w:instrText xml:space="preserve">PAGE  </w:instrText>
    </w:r>
    <w:r w:rsidRPr="009E2EC3">
      <w:rPr>
        <w:rStyle w:val="slostrnky"/>
        <w:rFonts w:ascii="Arial" w:hAnsi="Arial" w:cs="Arial"/>
        <w:sz w:val="18"/>
        <w:szCs w:val="18"/>
      </w:rPr>
      <w:fldChar w:fldCharType="separate"/>
    </w:r>
    <w:r w:rsidR="0015085C">
      <w:rPr>
        <w:rStyle w:val="slostrnky"/>
        <w:rFonts w:ascii="Arial" w:hAnsi="Arial" w:cs="Arial"/>
        <w:noProof/>
        <w:sz w:val="18"/>
        <w:szCs w:val="18"/>
      </w:rPr>
      <w:t>5</w:t>
    </w:r>
    <w:r w:rsidRPr="009E2EC3">
      <w:rPr>
        <w:rStyle w:val="slostrnky"/>
        <w:rFonts w:ascii="Arial" w:hAnsi="Arial" w:cs="Arial"/>
        <w:sz w:val="18"/>
        <w:szCs w:val="18"/>
      </w:rPr>
      <w:fldChar w:fldCharType="end"/>
    </w:r>
  </w:p>
  <w:p w14:paraId="6329F52D" w14:textId="77777777" w:rsidR="00A15E5A" w:rsidRDefault="00A15E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FA014" w14:textId="77777777" w:rsidR="00E9025C" w:rsidRDefault="00E9025C">
      <w:r>
        <w:separator/>
      </w:r>
    </w:p>
  </w:footnote>
  <w:footnote w:type="continuationSeparator" w:id="0">
    <w:p w14:paraId="7B9D0C35" w14:textId="77777777" w:rsidR="00E9025C" w:rsidRDefault="00E9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226E" w14:textId="18D17297" w:rsidR="00227511" w:rsidRPr="009E2EC3" w:rsidRDefault="00227511" w:rsidP="009E2EC3">
    <w:pPr>
      <w:pStyle w:val="Zhlav"/>
      <w:jc w:val="right"/>
      <w:rPr>
        <w:rFonts w:ascii="Arial" w:hAnsi="Arial" w:cs="Arial"/>
        <w:b/>
        <w:sz w:val="18"/>
        <w:szCs w:val="18"/>
      </w:rPr>
    </w:pPr>
    <w:r w:rsidRPr="009E2EC3">
      <w:rPr>
        <w:rFonts w:ascii="Arial" w:hAnsi="Arial" w:cs="Arial"/>
        <w:b/>
        <w:sz w:val="18"/>
        <w:szCs w:val="18"/>
      </w:rPr>
      <w:t>PO 1193/S/18</w:t>
    </w:r>
  </w:p>
  <w:p w14:paraId="46A5FA32" w14:textId="77777777" w:rsidR="00A15E5A" w:rsidRPr="006B24BA" w:rsidRDefault="00A15E5A" w:rsidP="008E0C55">
    <w:pPr>
      <w:pStyle w:val="Zhlav"/>
      <w:jc w:val="righ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A08"/>
    <w:multiLevelType w:val="hybridMultilevel"/>
    <w:tmpl w:val="92EC07E6"/>
    <w:lvl w:ilvl="0" w:tplc="670812B4">
      <w:start w:val="3"/>
      <w:numFmt w:val="bullet"/>
      <w:lvlText w:val="-"/>
      <w:lvlJc w:val="left"/>
      <w:pPr>
        <w:tabs>
          <w:tab w:val="num" w:pos="862"/>
        </w:tabs>
        <w:ind w:left="862" w:hanging="360"/>
      </w:pPr>
      <w:rPr>
        <w:rFonts w:ascii="Times New Roman" w:eastAsia="Times New Roman" w:hAnsi="Times New Roman" w:hint="default"/>
      </w:rPr>
    </w:lvl>
    <w:lvl w:ilvl="1" w:tplc="04050003">
      <w:start w:val="1"/>
      <w:numFmt w:val="bullet"/>
      <w:lvlText w:val="o"/>
      <w:lvlJc w:val="left"/>
      <w:pPr>
        <w:tabs>
          <w:tab w:val="num" w:pos="1582"/>
        </w:tabs>
        <w:ind w:left="1582" w:hanging="360"/>
      </w:pPr>
      <w:rPr>
        <w:rFonts w:ascii="Courier New" w:hAnsi="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0CFD6CE5"/>
    <w:multiLevelType w:val="hybridMultilevel"/>
    <w:tmpl w:val="38B28BBE"/>
    <w:lvl w:ilvl="0" w:tplc="6558487A">
      <w:start w:val="1"/>
      <w:numFmt w:val="decimal"/>
      <w:lvlText w:val="%1."/>
      <w:lvlJc w:val="left"/>
      <w:pPr>
        <w:tabs>
          <w:tab w:val="num" w:pos="284"/>
        </w:tabs>
        <w:ind w:left="284" w:hanging="284"/>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B51328"/>
    <w:multiLevelType w:val="hybridMultilevel"/>
    <w:tmpl w:val="5998791C"/>
    <w:lvl w:ilvl="0" w:tplc="EEE469DA">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FF28AA"/>
    <w:multiLevelType w:val="hybridMultilevel"/>
    <w:tmpl w:val="66CC1FF4"/>
    <w:lvl w:ilvl="0" w:tplc="670812B4">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D041F"/>
    <w:multiLevelType w:val="hybridMultilevel"/>
    <w:tmpl w:val="A5FAF6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045BF5"/>
    <w:multiLevelType w:val="hybridMultilevel"/>
    <w:tmpl w:val="28F8F6B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E514542"/>
    <w:multiLevelType w:val="hybridMultilevel"/>
    <w:tmpl w:val="8B2225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1503B29"/>
    <w:multiLevelType w:val="multilevel"/>
    <w:tmpl w:val="F7983F00"/>
    <w:lvl w:ilvl="0">
      <w:start w:val="4"/>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360"/>
        </w:tabs>
        <w:ind w:left="360" w:hanging="360"/>
      </w:pPr>
      <w:rPr>
        <w:rFonts w:cs="Times New Roman" w:hint="default"/>
        <w:b/>
      </w:rPr>
    </w:lvl>
    <w:lvl w:ilvl="2">
      <w:start w:val="1"/>
      <w:numFmt w:val="decimal"/>
      <w:lvlText w:val="%1.%2.%3."/>
      <w:lvlJc w:val="left"/>
      <w:pPr>
        <w:tabs>
          <w:tab w:val="num" w:pos="728"/>
        </w:tabs>
        <w:ind w:left="728" w:hanging="720"/>
      </w:pPr>
      <w:rPr>
        <w:rFonts w:cs="Times New Roman" w:hint="default"/>
      </w:rPr>
    </w:lvl>
    <w:lvl w:ilvl="3">
      <w:start w:val="1"/>
      <w:numFmt w:val="decimal"/>
      <w:lvlText w:val="%1.%2.%3.%4."/>
      <w:lvlJc w:val="left"/>
      <w:pPr>
        <w:tabs>
          <w:tab w:val="num" w:pos="732"/>
        </w:tabs>
        <w:ind w:left="732" w:hanging="720"/>
      </w:pPr>
      <w:rPr>
        <w:rFonts w:cs="Times New Roman" w:hint="default"/>
      </w:rPr>
    </w:lvl>
    <w:lvl w:ilvl="4">
      <w:start w:val="1"/>
      <w:numFmt w:val="decimal"/>
      <w:lvlText w:val="%1.%2.%3.%4.%5."/>
      <w:lvlJc w:val="left"/>
      <w:pPr>
        <w:tabs>
          <w:tab w:val="num" w:pos="1096"/>
        </w:tabs>
        <w:ind w:left="1096" w:hanging="1080"/>
      </w:pPr>
      <w:rPr>
        <w:rFonts w:cs="Times New Roman" w:hint="default"/>
      </w:rPr>
    </w:lvl>
    <w:lvl w:ilvl="5">
      <w:start w:val="1"/>
      <w:numFmt w:val="decimal"/>
      <w:lvlText w:val="%1.%2.%3.%4.%5.%6."/>
      <w:lvlJc w:val="left"/>
      <w:pPr>
        <w:tabs>
          <w:tab w:val="num" w:pos="1100"/>
        </w:tabs>
        <w:ind w:left="1100" w:hanging="1080"/>
      </w:pPr>
      <w:rPr>
        <w:rFonts w:cs="Times New Roman" w:hint="default"/>
      </w:rPr>
    </w:lvl>
    <w:lvl w:ilvl="6">
      <w:start w:val="1"/>
      <w:numFmt w:val="decimal"/>
      <w:lvlText w:val="%1.%2.%3.%4.%5.%6.%7."/>
      <w:lvlJc w:val="left"/>
      <w:pPr>
        <w:tabs>
          <w:tab w:val="num" w:pos="1464"/>
        </w:tabs>
        <w:ind w:left="1464" w:hanging="1440"/>
      </w:pPr>
      <w:rPr>
        <w:rFonts w:cs="Times New Roman" w:hint="default"/>
      </w:rPr>
    </w:lvl>
    <w:lvl w:ilvl="7">
      <w:start w:val="1"/>
      <w:numFmt w:val="decimal"/>
      <w:lvlText w:val="%1.%2.%3.%4.%5.%6.%7.%8."/>
      <w:lvlJc w:val="left"/>
      <w:pPr>
        <w:tabs>
          <w:tab w:val="num" w:pos="1468"/>
        </w:tabs>
        <w:ind w:left="1468" w:hanging="1440"/>
      </w:pPr>
      <w:rPr>
        <w:rFonts w:cs="Times New Roman" w:hint="default"/>
      </w:rPr>
    </w:lvl>
    <w:lvl w:ilvl="8">
      <w:start w:val="1"/>
      <w:numFmt w:val="decimal"/>
      <w:lvlText w:val="%1.%2.%3.%4.%5.%6.%7.%8.%9."/>
      <w:lvlJc w:val="left"/>
      <w:pPr>
        <w:tabs>
          <w:tab w:val="num" w:pos="1832"/>
        </w:tabs>
        <w:ind w:left="1832" w:hanging="1800"/>
      </w:pPr>
      <w:rPr>
        <w:rFonts w:cs="Times New Roman" w:hint="default"/>
      </w:rPr>
    </w:lvl>
  </w:abstractNum>
  <w:abstractNum w:abstractNumId="8" w15:restartNumberingAfterBreak="0">
    <w:nsid w:val="21A57427"/>
    <w:multiLevelType w:val="hybridMultilevel"/>
    <w:tmpl w:val="86B4078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A8F7AD6"/>
    <w:multiLevelType w:val="hybridMultilevel"/>
    <w:tmpl w:val="8F96102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B1A46B7"/>
    <w:multiLevelType w:val="multilevel"/>
    <w:tmpl w:val="E91C5B2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02"/>
        </w:tabs>
        <w:ind w:left="502" w:hanging="360"/>
      </w:pPr>
      <w:rPr>
        <w:rFonts w:cs="Times New Roman" w:hint="default"/>
        <w:b/>
      </w:rPr>
    </w:lvl>
    <w:lvl w:ilvl="2">
      <w:start w:val="1"/>
      <w:numFmt w:val="decimal"/>
      <w:lvlText w:val="%1.%2.%3."/>
      <w:lvlJc w:val="left"/>
      <w:pPr>
        <w:tabs>
          <w:tab w:val="num" w:pos="728"/>
        </w:tabs>
        <w:ind w:left="728" w:hanging="720"/>
      </w:pPr>
      <w:rPr>
        <w:rFonts w:cs="Times New Roman" w:hint="default"/>
      </w:rPr>
    </w:lvl>
    <w:lvl w:ilvl="3">
      <w:start w:val="1"/>
      <w:numFmt w:val="decimal"/>
      <w:lvlText w:val="%1.%2.%3.%4."/>
      <w:lvlJc w:val="left"/>
      <w:pPr>
        <w:tabs>
          <w:tab w:val="num" w:pos="732"/>
        </w:tabs>
        <w:ind w:left="732" w:hanging="720"/>
      </w:pPr>
      <w:rPr>
        <w:rFonts w:cs="Times New Roman" w:hint="default"/>
      </w:rPr>
    </w:lvl>
    <w:lvl w:ilvl="4">
      <w:start w:val="1"/>
      <w:numFmt w:val="decimal"/>
      <w:lvlText w:val="%1.%2.%3.%4.%5."/>
      <w:lvlJc w:val="left"/>
      <w:pPr>
        <w:tabs>
          <w:tab w:val="num" w:pos="1096"/>
        </w:tabs>
        <w:ind w:left="1096" w:hanging="1080"/>
      </w:pPr>
      <w:rPr>
        <w:rFonts w:cs="Times New Roman" w:hint="default"/>
      </w:rPr>
    </w:lvl>
    <w:lvl w:ilvl="5">
      <w:start w:val="1"/>
      <w:numFmt w:val="decimal"/>
      <w:lvlText w:val="%1.%2.%3.%4.%5.%6."/>
      <w:lvlJc w:val="left"/>
      <w:pPr>
        <w:tabs>
          <w:tab w:val="num" w:pos="1100"/>
        </w:tabs>
        <w:ind w:left="1100" w:hanging="1080"/>
      </w:pPr>
      <w:rPr>
        <w:rFonts w:cs="Times New Roman" w:hint="default"/>
      </w:rPr>
    </w:lvl>
    <w:lvl w:ilvl="6">
      <w:start w:val="1"/>
      <w:numFmt w:val="decimal"/>
      <w:lvlText w:val="%1.%2.%3.%4.%5.%6.%7."/>
      <w:lvlJc w:val="left"/>
      <w:pPr>
        <w:tabs>
          <w:tab w:val="num" w:pos="1464"/>
        </w:tabs>
        <w:ind w:left="1464" w:hanging="1440"/>
      </w:pPr>
      <w:rPr>
        <w:rFonts w:cs="Times New Roman" w:hint="default"/>
      </w:rPr>
    </w:lvl>
    <w:lvl w:ilvl="7">
      <w:start w:val="1"/>
      <w:numFmt w:val="decimal"/>
      <w:lvlText w:val="%1.%2.%3.%4.%5.%6.%7.%8."/>
      <w:lvlJc w:val="left"/>
      <w:pPr>
        <w:tabs>
          <w:tab w:val="num" w:pos="1468"/>
        </w:tabs>
        <w:ind w:left="1468" w:hanging="1440"/>
      </w:pPr>
      <w:rPr>
        <w:rFonts w:cs="Times New Roman" w:hint="default"/>
      </w:rPr>
    </w:lvl>
    <w:lvl w:ilvl="8">
      <w:start w:val="1"/>
      <w:numFmt w:val="decimal"/>
      <w:lvlText w:val="%1.%2.%3.%4.%5.%6.%7.%8.%9."/>
      <w:lvlJc w:val="left"/>
      <w:pPr>
        <w:tabs>
          <w:tab w:val="num" w:pos="1832"/>
        </w:tabs>
        <w:ind w:left="1832" w:hanging="1800"/>
      </w:pPr>
      <w:rPr>
        <w:rFonts w:cs="Times New Roman" w:hint="default"/>
      </w:rPr>
    </w:lvl>
  </w:abstractNum>
  <w:abstractNum w:abstractNumId="11" w15:restartNumberingAfterBreak="0">
    <w:nsid w:val="2BAE5F2D"/>
    <w:multiLevelType w:val="hybridMultilevel"/>
    <w:tmpl w:val="F7F2A0A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1053954"/>
    <w:multiLevelType w:val="hybridMultilevel"/>
    <w:tmpl w:val="9FDC3E88"/>
    <w:lvl w:ilvl="0" w:tplc="87DECF6C">
      <w:start w:val="1"/>
      <w:numFmt w:val="decimal"/>
      <w:lvlText w:val="%1."/>
      <w:lvlJc w:val="left"/>
      <w:pPr>
        <w:tabs>
          <w:tab w:val="num" w:pos="720"/>
        </w:tabs>
        <w:ind w:left="720" w:hanging="360"/>
      </w:pPr>
      <w:rPr>
        <w:rFonts w:cs="Times New Roman"/>
      </w:rPr>
    </w:lvl>
    <w:lvl w:ilvl="1" w:tplc="EE40D696">
      <w:start w:val="2"/>
      <w:numFmt w:val="bullet"/>
      <w:lvlText w:val="-"/>
      <w:lvlJc w:val="left"/>
      <w:pPr>
        <w:tabs>
          <w:tab w:val="num" w:pos="1440"/>
        </w:tabs>
        <w:ind w:left="1440" w:hanging="360"/>
      </w:pPr>
      <w:rPr>
        <w:rFonts w:hint="default"/>
        <w:b w:val="0"/>
      </w:rPr>
    </w:lvl>
    <w:lvl w:ilvl="2" w:tplc="6A24468E">
      <w:start w:val="1"/>
      <w:numFmt w:val="lowerLetter"/>
      <w:lvlText w:val="%3)"/>
      <w:lvlJc w:val="left"/>
      <w:pPr>
        <w:ind w:left="2340" w:hanging="360"/>
      </w:pPr>
      <w:rPr>
        <w:rFonts w:cs="Times New Roman" w:hint="default"/>
      </w:rPr>
    </w:lvl>
    <w:lvl w:ilvl="3" w:tplc="D30858D6" w:tentative="1">
      <w:start w:val="1"/>
      <w:numFmt w:val="decimal"/>
      <w:lvlText w:val="%4."/>
      <w:lvlJc w:val="left"/>
      <w:pPr>
        <w:tabs>
          <w:tab w:val="num" w:pos="2880"/>
        </w:tabs>
        <w:ind w:left="2880" w:hanging="360"/>
      </w:pPr>
      <w:rPr>
        <w:rFonts w:cs="Times New Roman"/>
      </w:rPr>
    </w:lvl>
    <w:lvl w:ilvl="4" w:tplc="5DF01964" w:tentative="1">
      <w:start w:val="1"/>
      <w:numFmt w:val="lowerLetter"/>
      <w:lvlText w:val="%5."/>
      <w:lvlJc w:val="left"/>
      <w:pPr>
        <w:tabs>
          <w:tab w:val="num" w:pos="3600"/>
        </w:tabs>
        <w:ind w:left="3600" w:hanging="360"/>
      </w:pPr>
      <w:rPr>
        <w:rFonts w:cs="Times New Roman"/>
      </w:rPr>
    </w:lvl>
    <w:lvl w:ilvl="5" w:tplc="54080E2E" w:tentative="1">
      <w:start w:val="1"/>
      <w:numFmt w:val="lowerRoman"/>
      <w:lvlText w:val="%6."/>
      <w:lvlJc w:val="right"/>
      <w:pPr>
        <w:tabs>
          <w:tab w:val="num" w:pos="4320"/>
        </w:tabs>
        <w:ind w:left="4320" w:hanging="180"/>
      </w:pPr>
      <w:rPr>
        <w:rFonts w:cs="Times New Roman"/>
      </w:rPr>
    </w:lvl>
    <w:lvl w:ilvl="6" w:tplc="5430378E" w:tentative="1">
      <w:start w:val="1"/>
      <w:numFmt w:val="decimal"/>
      <w:lvlText w:val="%7."/>
      <w:lvlJc w:val="left"/>
      <w:pPr>
        <w:tabs>
          <w:tab w:val="num" w:pos="5040"/>
        </w:tabs>
        <w:ind w:left="5040" w:hanging="360"/>
      </w:pPr>
      <w:rPr>
        <w:rFonts w:cs="Times New Roman"/>
      </w:rPr>
    </w:lvl>
    <w:lvl w:ilvl="7" w:tplc="C32C1860" w:tentative="1">
      <w:start w:val="1"/>
      <w:numFmt w:val="lowerLetter"/>
      <w:lvlText w:val="%8."/>
      <w:lvlJc w:val="left"/>
      <w:pPr>
        <w:tabs>
          <w:tab w:val="num" w:pos="5760"/>
        </w:tabs>
        <w:ind w:left="5760" w:hanging="360"/>
      </w:pPr>
      <w:rPr>
        <w:rFonts w:cs="Times New Roman"/>
      </w:rPr>
    </w:lvl>
    <w:lvl w:ilvl="8" w:tplc="77B828A6"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B66D1D"/>
    <w:multiLevelType w:val="hybridMultilevel"/>
    <w:tmpl w:val="7E46AD8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44867CCB"/>
    <w:multiLevelType w:val="hybridMultilevel"/>
    <w:tmpl w:val="51C67EC8"/>
    <w:lvl w:ilvl="0" w:tplc="1F461326">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44B80480"/>
    <w:multiLevelType w:val="hybridMultilevel"/>
    <w:tmpl w:val="C35C54B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873179C"/>
    <w:multiLevelType w:val="hybridMultilevel"/>
    <w:tmpl w:val="E3060394"/>
    <w:lvl w:ilvl="0" w:tplc="C3504F5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C954818"/>
    <w:multiLevelType w:val="hybridMultilevel"/>
    <w:tmpl w:val="207E013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DC706AE"/>
    <w:multiLevelType w:val="multilevel"/>
    <w:tmpl w:val="577A6AAA"/>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502"/>
        </w:tabs>
        <w:ind w:left="502" w:hanging="360"/>
      </w:pPr>
      <w:rPr>
        <w:rFonts w:cs="Times New Roman" w:hint="default"/>
        <w:b/>
      </w:rPr>
    </w:lvl>
    <w:lvl w:ilvl="2">
      <w:start w:val="1"/>
      <w:numFmt w:val="decimal"/>
      <w:lvlText w:val="%1.%2.%3."/>
      <w:lvlJc w:val="left"/>
      <w:pPr>
        <w:tabs>
          <w:tab w:val="num" w:pos="728"/>
        </w:tabs>
        <w:ind w:left="728" w:hanging="720"/>
      </w:pPr>
      <w:rPr>
        <w:rFonts w:cs="Times New Roman" w:hint="default"/>
      </w:rPr>
    </w:lvl>
    <w:lvl w:ilvl="3">
      <w:start w:val="1"/>
      <w:numFmt w:val="decimal"/>
      <w:lvlText w:val="%1.%2.%3.%4."/>
      <w:lvlJc w:val="left"/>
      <w:pPr>
        <w:tabs>
          <w:tab w:val="num" w:pos="732"/>
        </w:tabs>
        <w:ind w:left="732" w:hanging="720"/>
      </w:pPr>
      <w:rPr>
        <w:rFonts w:cs="Times New Roman" w:hint="default"/>
      </w:rPr>
    </w:lvl>
    <w:lvl w:ilvl="4">
      <w:start w:val="1"/>
      <w:numFmt w:val="decimal"/>
      <w:lvlText w:val="%1.%2.%3.%4.%5."/>
      <w:lvlJc w:val="left"/>
      <w:pPr>
        <w:tabs>
          <w:tab w:val="num" w:pos="1096"/>
        </w:tabs>
        <w:ind w:left="1096" w:hanging="1080"/>
      </w:pPr>
      <w:rPr>
        <w:rFonts w:cs="Times New Roman" w:hint="default"/>
      </w:rPr>
    </w:lvl>
    <w:lvl w:ilvl="5">
      <w:start w:val="1"/>
      <w:numFmt w:val="decimal"/>
      <w:lvlText w:val="%1.%2.%3.%4.%5.%6."/>
      <w:lvlJc w:val="left"/>
      <w:pPr>
        <w:tabs>
          <w:tab w:val="num" w:pos="1100"/>
        </w:tabs>
        <w:ind w:left="1100" w:hanging="1080"/>
      </w:pPr>
      <w:rPr>
        <w:rFonts w:cs="Times New Roman" w:hint="default"/>
      </w:rPr>
    </w:lvl>
    <w:lvl w:ilvl="6">
      <w:start w:val="1"/>
      <w:numFmt w:val="decimal"/>
      <w:lvlText w:val="%1.%2.%3.%4.%5.%6.%7."/>
      <w:lvlJc w:val="left"/>
      <w:pPr>
        <w:tabs>
          <w:tab w:val="num" w:pos="1464"/>
        </w:tabs>
        <w:ind w:left="1464" w:hanging="1440"/>
      </w:pPr>
      <w:rPr>
        <w:rFonts w:cs="Times New Roman" w:hint="default"/>
      </w:rPr>
    </w:lvl>
    <w:lvl w:ilvl="7">
      <w:start w:val="1"/>
      <w:numFmt w:val="decimal"/>
      <w:lvlText w:val="%1.%2.%3.%4.%5.%6.%7.%8."/>
      <w:lvlJc w:val="left"/>
      <w:pPr>
        <w:tabs>
          <w:tab w:val="num" w:pos="1468"/>
        </w:tabs>
        <w:ind w:left="1468" w:hanging="1440"/>
      </w:pPr>
      <w:rPr>
        <w:rFonts w:cs="Times New Roman" w:hint="default"/>
      </w:rPr>
    </w:lvl>
    <w:lvl w:ilvl="8">
      <w:start w:val="1"/>
      <w:numFmt w:val="decimal"/>
      <w:lvlText w:val="%1.%2.%3.%4.%5.%6.%7.%8.%9."/>
      <w:lvlJc w:val="left"/>
      <w:pPr>
        <w:tabs>
          <w:tab w:val="num" w:pos="1832"/>
        </w:tabs>
        <w:ind w:left="1832" w:hanging="1800"/>
      </w:pPr>
      <w:rPr>
        <w:rFonts w:cs="Times New Roman" w:hint="default"/>
      </w:rPr>
    </w:lvl>
  </w:abstractNum>
  <w:abstractNum w:abstractNumId="19" w15:restartNumberingAfterBreak="0">
    <w:nsid w:val="597522D8"/>
    <w:multiLevelType w:val="hybridMultilevel"/>
    <w:tmpl w:val="DA360C98"/>
    <w:lvl w:ilvl="0" w:tplc="670812B4">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0E24AE"/>
    <w:multiLevelType w:val="hybridMultilevel"/>
    <w:tmpl w:val="C3B0C7D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1177413"/>
    <w:multiLevelType w:val="hybridMultilevel"/>
    <w:tmpl w:val="8374924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5472450"/>
    <w:multiLevelType w:val="multilevel"/>
    <w:tmpl w:val="177E9C7A"/>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cs="Times New Roman" w:hint="default"/>
        <w:b/>
      </w:rPr>
    </w:lvl>
    <w:lvl w:ilvl="2">
      <w:start w:val="1"/>
      <w:numFmt w:val="decimal"/>
      <w:lvlText w:val="%1.%2.%3."/>
      <w:lvlJc w:val="left"/>
      <w:pPr>
        <w:tabs>
          <w:tab w:val="num" w:pos="728"/>
        </w:tabs>
        <w:ind w:left="728" w:hanging="720"/>
      </w:pPr>
      <w:rPr>
        <w:rFonts w:cs="Times New Roman" w:hint="default"/>
      </w:rPr>
    </w:lvl>
    <w:lvl w:ilvl="3">
      <w:start w:val="1"/>
      <w:numFmt w:val="decimal"/>
      <w:lvlText w:val="%1.%2.%3.%4."/>
      <w:lvlJc w:val="left"/>
      <w:pPr>
        <w:tabs>
          <w:tab w:val="num" w:pos="732"/>
        </w:tabs>
        <w:ind w:left="732" w:hanging="720"/>
      </w:pPr>
      <w:rPr>
        <w:rFonts w:cs="Times New Roman" w:hint="default"/>
      </w:rPr>
    </w:lvl>
    <w:lvl w:ilvl="4">
      <w:start w:val="1"/>
      <w:numFmt w:val="decimal"/>
      <w:lvlText w:val="%1.%2.%3.%4.%5."/>
      <w:lvlJc w:val="left"/>
      <w:pPr>
        <w:tabs>
          <w:tab w:val="num" w:pos="1096"/>
        </w:tabs>
        <w:ind w:left="1096" w:hanging="1080"/>
      </w:pPr>
      <w:rPr>
        <w:rFonts w:cs="Times New Roman" w:hint="default"/>
      </w:rPr>
    </w:lvl>
    <w:lvl w:ilvl="5">
      <w:start w:val="1"/>
      <w:numFmt w:val="decimal"/>
      <w:lvlText w:val="%1.%2.%3.%4.%5.%6."/>
      <w:lvlJc w:val="left"/>
      <w:pPr>
        <w:tabs>
          <w:tab w:val="num" w:pos="1100"/>
        </w:tabs>
        <w:ind w:left="1100" w:hanging="1080"/>
      </w:pPr>
      <w:rPr>
        <w:rFonts w:cs="Times New Roman" w:hint="default"/>
      </w:rPr>
    </w:lvl>
    <w:lvl w:ilvl="6">
      <w:start w:val="1"/>
      <w:numFmt w:val="decimal"/>
      <w:lvlText w:val="%1.%2.%3.%4.%5.%6.%7."/>
      <w:lvlJc w:val="left"/>
      <w:pPr>
        <w:tabs>
          <w:tab w:val="num" w:pos="1464"/>
        </w:tabs>
        <w:ind w:left="1464" w:hanging="1440"/>
      </w:pPr>
      <w:rPr>
        <w:rFonts w:cs="Times New Roman" w:hint="default"/>
      </w:rPr>
    </w:lvl>
    <w:lvl w:ilvl="7">
      <w:start w:val="1"/>
      <w:numFmt w:val="decimal"/>
      <w:lvlText w:val="%1.%2.%3.%4.%5.%6.%7.%8."/>
      <w:lvlJc w:val="left"/>
      <w:pPr>
        <w:tabs>
          <w:tab w:val="num" w:pos="1468"/>
        </w:tabs>
        <w:ind w:left="1468" w:hanging="1440"/>
      </w:pPr>
      <w:rPr>
        <w:rFonts w:cs="Times New Roman" w:hint="default"/>
      </w:rPr>
    </w:lvl>
    <w:lvl w:ilvl="8">
      <w:start w:val="1"/>
      <w:numFmt w:val="decimal"/>
      <w:lvlText w:val="%1.%2.%3.%4.%5.%6.%7.%8.%9."/>
      <w:lvlJc w:val="left"/>
      <w:pPr>
        <w:tabs>
          <w:tab w:val="num" w:pos="1832"/>
        </w:tabs>
        <w:ind w:left="1832" w:hanging="1800"/>
      </w:pPr>
      <w:rPr>
        <w:rFonts w:cs="Times New Roman" w:hint="default"/>
      </w:rPr>
    </w:lvl>
  </w:abstractNum>
  <w:abstractNum w:abstractNumId="23" w15:restartNumberingAfterBreak="0">
    <w:nsid w:val="685D7D5B"/>
    <w:multiLevelType w:val="multilevel"/>
    <w:tmpl w:val="CB88AC5C"/>
    <w:lvl w:ilvl="0">
      <w:start w:val="1"/>
      <w:numFmt w:val="decimal"/>
      <w:pStyle w:val="Nadpisbodu"/>
      <w:lvlText w:val="%1."/>
      <w:lvlJc w:val="left"/>
      <w:pPr>
        <w:tabs>
          <w:tab w:val="num" w:pos="360"/>
        </w:tabs>
        <w:ind w:left="360" w:hanging="360"/>
      </w:pPr>
      <w:rPr>
        <w:rFonts w:cs="Times New Roman"/>
      </w:rPr>
    </w:lvl>
    <w:lvl w:ilvl="1">
      <w:start w:val="1"/>
      <w:numFmt w:val="decimal"/>
      <w:pStyle w:val="Podbod"/>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69D14E58"/>
    <w:multiLevelType w:val="hybridMultilevel"/>
    <w:tmpl w:val="79A2C22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A296335"/>
    <w:multiLevelType w:val="hybridMultilevel"/>
    <w:tmpl w:val="A84E42CA"/>
    <w:lvl w:ilvl="0" w:tplc="10865EFE">
      <w:start w:val="1"/>
      <w:numFmt w:val="bullet"/>
      <w:lvlText w:val="-"/>
      <w:lvlJc w:val="left"/>
      <w:pPr>
        <w:tabs>
          <w:tab w:val="num" w:pos="862"/>
        </w:tabs>
        <w:ind w:left="862" w:hanging="360"/>
      </w:pPr>
      <w:rPr>
        <w:rFonts w:ascii="Tahoma" w:eastAsia="Times New Roman" w:hAnsi="Tahoma" w:hint="default"/>
      </w:rPr>
    </w:lvl>
    <w:lvl w:ilvl="1" w:tplc="04050003" w:tentative="1">
      <w:start w:val="1"/>
      <w:numFmt w:val="bullet"/>
      <w:lvlText w:val="o"/>
      <w:lvlJc w:val="left"/>
      <w:pPr>
        <w:tabs>
          <w:tab w:val="num" w:pos="1582"/>
        </w:tabs>
        <w:ind w:left="1582" w:hanging="360"/>
      </w:pPr>
      <w:rPr>
        <w:rFonts w:ascii="Courier New" w:hAnsi="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6"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7BD4FF9"/>
    <w:multiLevelType w:val="hybridMultilevel"/>
    <w:tmpl w:val="A454BEDE"/>
    <w:name w:val="WW8Num6"/>
    <w:lvl w:ilvl="0" w:tplc="EEE469D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EE626F"/>
    <w:multiLevelType w:val="hybridMultilevel"/>
    <w:tmpl w:val="243A3372"/>
    <w:lvl w:ilvl="0" w:tplc="EC2295DC">
      <w:start w:val="1"/>
      <w:numFmt w:val="decimal"/>
      <w:lvlText w:val="%1."/>
      <w:lvlJc w:val="left"/>
      <w:pPr>
        <w:tabs>
          <w:tab w:val="num" w:pos="360"/>
        </w:tabs>
        <w:ind w:left="360" w:hanging="360"/>
      </w:pPr>
      <w:rPr>
        <w:rFonts w:cs="Times New Roman" w:hint="default"/>
        <w:b/>
      </w:rPr>
    </w:lvl>
    <w:lvl w:ilvl="1" w:tplc="670812B4">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C1662C"/>
    <w:multiLevelType w:val="hybridMultilevel"/>
    <w:tmpl w:val="F500C0D2"/>
    <w:lvl w:ilvl="0" w:tplc="87DECF6C">
      <w:start w:val="1"/>
      <w:numFmt w:val="decimal"/>
      <w:lvlText w:val="%1."/>
      <w:lvlJc w:val="left"/>
      <w:pPr>
        <w:tabs>
          <w:tab w:val="num" w:pos="720"/>
        </w:tabs>
        <w:ind w:left="720" w:hanging="360"/>
      </w:pPr>
      <w:rPr>
        <w:rFonts w:cs="Times New Roman"/>
      </w:rPr>
    </w:lvl>
    <w:lvl w:ilvl="1" w:tplc="EE40D696">
      <w:start w:val="2"/>
      <w:numFmt w:val="bullet"/>
      <w:lvlText w:val="-"/>
      <w:lvlJc w:val="left"/>
      <w:pPr>
        <w:tabs>
          <w:tab w:val="num" w:pos="1440"/>
        </w:tabs>
        <w:ind w:left="1440" w:hanging="360"/>
      </w:pPr>
      <w:rPr>
        <w:rFonts w:hint="default"/>
        <w:b w:val="0"/>
      </w:rPr>
    </w:lvl>
    <w:lvl w:ilvl="2" w:tplc="EE40D696">
      <w:start w:val="2"/>
      <w:numFmt w:val="bullet"/>
      <w:lvlText w:val="-"/>
      <w:lvlJc w:val="left"/>
      <w:pPr>
        <w:ind w:left="2340" w:hanging="360"/>
      </w:pPr>
      <w:rPr>
        <w:rFonts w:hint="default"/>
        <w:b w:val="0"/>
      </w:rPr>
    </w:lvl>
    <w:lvl w:ilvl="3" w:tplc="D30858D6" w:tentative="1">
      <w:start w:val="1"/>
      <w:numFmt w:val="decimal"/>
      <w:lvlText w:val="%4."/>
      <w:lvlJc w:val="left"/>
      <w:pPr>
        <w:tabs>
          <w:tab w:val="num" w:pos="2880"/>
        </w:tabs>
        <w:ind w:left="2880" w:hanging="360"/>
      </w:pPr>
      <w:rPr>
        <w:rFonts w:cs="Times New Roman"/>
      </w:rPr>
    </w:lvl>
    <w:lvl w:ilvl="4" w:tplc="5DF01964" w:tentative="1">
      <w:start w:val="1"/>
      <w:numFmt w:val="lowerLetter"/>
      <w:lvlText w:val="%5."/>
      <w:lvlJc w:val="left"/>
      <w:pPr>
        <w:tabs>
          <w:tab w:val="num" w:pos="3600"/>
        </w:tabs>
        <w:ind w:left="3600" w:hanging="360"/>
      </w:pPr>
      <w:rPr>
        <w:rFonts w:cs="Times New Roman"/>
      </w:rPr>
    </w:lvl>
    <w:lvl w:ilvl="5" w:tplc="54080E2E" w:tentative="1">
      <w:start w:val="1"/>
      <w:numFmt w:val="lowerRoman"/>
      <w:lvlText w:val="%6."/>
      <w:lvlJc w:val="right"/>
      <w:pPr>
        <w:tabs>
          <w:tab w:val="num" w:pos="4320"/>
        </w:tabs>
        <w:ind w:left="4320" w:hanging="180"/>
      </w:pPr>
      <w:rPr>
        <w:rFonts w:cs="Times New Roman"/>
      </w:rPr>
    </w:lvl>
    <w:lvl w:ilvl="6" w:tplc="5430378E" w:tentative="1">
      <w:start w:val="1"/>
      <w:numFmt w:val="decimal"/>
      <w:lvlText w:val="%7."/>
      <w:lvlJc w:val="left"/>
      <w:pPr>
        <w:tabs>
          <w:tab w:val="num" w:pos="5040"/>
        </w:tabs>
        <w:ind w:left="5040" w:hanging="360"/>
      </w:pPr>
      <w:rPr>
        <w:rFonts w:cs="Times New Roman"/>
      </w:rPr>
    </w:lvl>
    <w:lvl w:ilvl="7" w:tplc="C32C1860" w:tentative="1">
      <w:start w:val="1"/>
      <w:numFmt w:val="lowerLetter"/>
      <w:lvlText w:val="%8."/>
      <w:lvlJc w:val="left"/>
      <w:pPr>
        <w:tabs>
          <w:tab w:val="num" w:pos="5760"/>
        </w:tabs>
        <w:ind w:left="5760" w:hanging="360"/>
      </w:pPr>
      <w:rPr>
        <w:rFonts w:cs="Times New Roman"/>
      </w:rPr>
    </w:lvl>
    <w:lvl w:ilvl="8" w:tplc="77B828A6"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D63C51"/>
    <w:multiLevelType w:val="hybridMultilevel"/>
    <w:tmpl w:val="83A26F3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3"/>
  </w:num>
  <w:num w:numId="2">
    <w:abstractNumId w:val="10"/>
  </w:num>
  <w:num w:numId="3">
    <w:abstractNumId w:val="7"/>
  </w:num>
  <w:num w:numId="4">
    <w:abstractNumId w:val="22"/>
  </w:num>
  <w:num w:numId="5">
    <w:abstractNumId w:val="25"/>
  </w:num>
  <w:num w:numId="6">
    <w:abstractNumId w:val="0"/>
  </w:num>
  <w:num w:numId="7">
    <w:abstractNumId w:val="2"/>
  </w:num>
  <w:num w:numId="8">
    <w:abstractNumId w:val="28"/>
  </w:num>
  <w:num w:numId="9">
    <w:abstractNumId w:val="3"/>
  </w:num>
  <w:num w:numId="10">
    <w:abstractNumId w:val="19"/>
  </w:num>
  <w:num w:numId="11">
    <w:abstractNumId w:val="16"/>
  </w:num>
  <w:num w:numId="12">
    <w:abstractNumId w:val="14"/>
  </w:num>
  <w:num w:numId="13">
    <w:abstractNumId w:val="18"/>
  </w:num>
  <w:num w:numId="14">
    <w:abstractNumId w:val="4"/>
  </w:num>
  <w:num w:numId="15">
    <w:abstractNumId w:val="20"/>
  </w:num>
  <w:num w:numId="16">
    <w:abstractNumId w:val="15"/>
  </w:num>
  <w:num w:numId="17">
    <w:abstractNumId w:val="8"/>
  </w:num>
  <w:num w:numId="18">
    <w:abstractNumId w:val="21"/>
  </w:num>
  <w:num w:numId="19">
    <w:abstractNumId w:val="13"/>
  </w:num>
  <w:num w:numId="20">
    <w:abstractNumId w:val="11"/>
  </w:num>
  <w:num w:numId="21">
    <w:abstractNumId w:val="9"/>
  </w:num>
  <w:num w:numId="22">
    <w:abstractNumId w:val="30"/>
  </w:num>
  <w:num w:numId="23">
    <w:abstractNumId w:val="24"/>
  </w:num>
  <w:num w:numId="24">
    <w:abstractNumId w:val="6"/>
  </w:num>
  <w:num w:numId="25">
    <w:abstractNumId w:val="17"/>
  </w:num>
  <w:num w:numId="26">
    <w:abstractNumId w:val="5"/>
  </w:num>
  <w:num w:numId="27">
    <w:abstractNumId w:val="26"/>
  </w:num>
  <w:num w:numId="28">
    <w:abstractNumId w:val="1"/>
  </w:num>
  <w:num w:numId="29">
    <w:abstractNumId w:val="12"/>
  </w:num>
  <w:num w:numId="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4E"/>
    <w:rsid w:val="00003AC7"/>
    <w:rsid w:val="0000540B"/>
    <w:rsid w:val="000058F0"/>
    <w:rsid w:val="00006C17"/>
    <w:rsid w:val="00017E92"/>
    <w:rsid w:val="000230A8"/>
    <w:rsid w:val="00025879"/>
    <w:rsid w:val="000334AD"/>
    <w:rsid w:val="00037C1D"/>
    <w:rsid w:val="0004131E"/>
    <w:rsid w:val="00042232"/>
    <w:rsid w:val="00047DC5"/>
    <w:rsid w:val="00053E63"/>
    <w:rsid w:val="00056973"/>
    <w:rsid w:val="0005727A"/>
    <w:rsid w:val="000614B6"/>
    <w:rsid w:val="00061669"/>
    <w:rsid w:val="000663B1"/>
    <w:rsid w:val="0007107C"/>
    <w:rsid w:val="00072596"/>
    <w:rsid w:val="00074B08"/>
    <w:rsid w:val="00075DD8"/>
    <w:rsid w:val="000765AD"/>
    <w:rsid w:val="0007673F"/>
    <w:rsid w:val="000809A5"/>
    <w:rsid w:val="00087DAA"/>
    <w:rsid w:val="00090742"/>
    <w:rsid w:val="00090A0A"/>
    <w:rsid w:val="00090D6E"/>
    <w:rsid w:val="0009110A"/>
    <w:rsid w:val="0009256F"/>
    <w:rsid w:val="00094B49"/>
    <w:rsid w:val="00095B4C"/>
    <w:rsid w:val="000A4141"/>
    <w:rsid w:val="000A5239"/>
    <w:rsid w:val="000B189E"/>
    <w:rsid w:val="000B5BBC"/>
    <w:rsid w:val="000C1315"/>
    <w:rsid w:val="000C57A0"/>
    <w:rsid w:val="000C5A15"/>
    <w:rsid w:val="000C5DCC"/>
    <w:rsid w:val="000C67C4"/>
    <w:rsid w:val="000C72E8"/>
    <w:rsid w:val="000D6A9A"/>
    <w:rsid w:val="000D788B"/>
    <w:rsid w:val="000E055F"/>
    <w:rsid w:val="000E123D"/>
    <w:rsid w:val="000E7715"/>
    <w:rsid w:val="000F1A05"/>
    <w:rsid w:val="00102492"/>
    <w:rsid w:val="001059F4"/>
    <w:rsid w:val="001077F8"/>
    <w:rsid w:val="0011467D"/>
    <w:rsid w:val="00117546"/>
    <w:rsid w:val="001206B3"/>
    <w:rsid w:val="00122708"/>
    <w:rsid w:val="00133506"/>
    <w:rsid w:val="00137204"/>
    <w:rsid w:val="0015085C"/>
    <w:rsid w:val="001554DC"/>
    <w:rsid w:val="00161F8E"/>
    <w:rsid w:val="00164875"/>
    <w:rsid w:val="0016710D"/>
    <w:rsid w:val="0017318B"/>
    <w:rsid w:val="00175B14"/>
    <w:rsid w:val="00182417"/>
    <w:rsid w:val="00185B9A"/>
    <w:rsid w:val="001954E6"/>
    <w:rsid w:val="001975DB"/>
    <w:rsid w:val="001A028E"/>
    <w:rsid w:val="001A1B5C"/>
    <w:rsid w:val="001A7B1C"/>
    <w:rsid w:val="001B0C36"/>
    <w:rsid w:val="001B1BDB"/>
    <w:rsid w:val="001B23E8"/>
    <w:rsid w:val="001B706E"/>
    <w:rsid w:val="001C383B"/>
    <w:rsid w:val="001C6E21"/>
    <w:rsid w:val="001C7A36"/>
    <w:rsid w:val="001D07EE"/>
    <w:rsid w:val="001D094E"/>
    <w:rsid w:val="001D14EA"/>
    <w:rsid w:val="001D234A"/>
    <w:rsid w:val="001D2882"/>
    <w:rsid w:val="001D4EE8"/>
    <w:rsid w:val="001D76BB"/>
    <w:rsid w:val="001D7F50"/>
    <w:rsid w:val="001E17B2"/>
    <w:rsid w:val="001E1C78"/>
    <w:rsid w:val="001E1FFE"/>
    <w:rsid w:val="001E5505"/>
    <w:rsid w:val="001E647A"/>
    <w:rsid w:val="001F1E0B"/>
    <w:rsid w:val="001F2E3F"/>
    <w:rsid w:val="001F2F09"/>
    <w:rsid w:val="001F41E1"/>
    <w:rsid w:val="001F6CCD"/>
    <w:rsid w:val="0020026A"/>
    <w:rsid w:val="00200BC7"/>
    <w:rsid w:val="00201A60"/>
    <w:rsid w:val="00206CD0"/>
    <w:rsid w:val="00207103"/>
    <w:rsid w:val="00212CB3"/>
    <w:rsid w:val="002163A7"/>
    <w:rsid w:val="002248AB"/>
    <w:rsid w:val="00224BDC"/>
    <w:rsid w:val="00227511"/>
    <w:rsid w:val="00227522"/>
    <w:rsid w:val="00241EB1"/>
    <w:rsid w:val="00242864"/>
    <w:rsid w:val="00242CA4"/>
    <w:rsid w:val="0024376F"/>
    <w:rsid w:val="0024643F"/>
    <w:rsid w:val="00254177"/>
    <w:rsid w:val="00254ABF"/>
    <w:rsid w:val="00256324"/>
    <w:rsid w:val="00256B07"/>
    <w:rsid w:val="0026074F"/>
    <w:rsid w:val="00264646"/>
    <w:rsid w:val="0026744C"/>
    <w:rsid w:val="0027646C"/>
    <w:rsid w:val="00280F5F"/>
    <w:rsid w:val="0028126C"/>
    <w:rsid w:val="002825CB"/>
    <w:rsid w:val="00287565"/>
    <w:rsid w:val="0029499A"/>
    <w:rsid w:val="002969CF"/>
    <w:rsid w:val="002A3CB9"/>
    <w:rsid w:val="002A62EC"/>
    <w:rsid w:val="002A6516"/>
    <w:rsid w:val="002B4517"/>
    <w:rsid w:val="002B724E"/>
    <w:rsid w:val="002B728C"/>
    <w:rsid w:val="002B7F24"/>
    <w:rsid w:val="002B7FDD"/>
    <w:rsid w:val="002C299E"/>
    <w:rsid w:val="002C4FD1"/>
    <w:rsid w:val="002D12C2"/>
    <w:rsid w:val="002D6BD4"/>
    <w:rsid w:val="002E0E2B"/>
    <w:rsid w:val="002E2DC9"/>
    <w:rsid w:val="002E3019"/>
    <w:rsid w:val="002E4EB8"/>
    <w:rsid w:val="003035FD"/>
    <w:rsid w:val="00305D9A"/>
    <w:rsid w:val="00307B03"/>
    <w:rsid w:val="00311ADB"/>
    <w:rsid w:val="00311F0A"/>
    <w:rsid w:val="00314AD6"/>
    <w:rsid w:val="00315C9B"/>
    <w:rsid w:val="00320800"/>
    <w:rsid w:val="00320E1D"/>
    <w:rsid w:val="00322BD2"/>
    <w:rsid w:val="00326311"/>
    <w:rsid w:val="00340FD0"/>
    <w:rsid w:val="00342705"/>
    <w:rsid w:val="00344AA9"/>
    <w:rsid w:val="00346A2B"/>
    <w:rsid w:val="003519A6"/>
    <w:rsid w:val="00361C80"/>
    <w:rsid w:val="00362111"/>
    <w:rsid w:val="003655A0"/>
    <w:rsid w:val="00367704"/>
    <w:rsid w:val="00367E6D"/>
    <w:rsid w:val="00373C3C"/>
    <w:rsid w:val="003817A3"/>
    <w:rsid w:val="003833E9"/>
    <w:rsid w:val="00395AA5"/>
    <w:rsid w:val="003964A9"/>
    <w:rsid w:val="003969D1"/>
    <w:rsid w:val="003A1B92"/>
    <w:rsid w:val="003A6DAD"/>
    <w:rsid w:val="003B09E3"/>
    <w:rsid w:val="003B4287"/>
    <w:rsid w:val="003B621A"/>
    <w:rsid w:val="003B76E0"/>
    <w:rsid w:val="003B7B26"/>
    <w:rsid w:val="003C0731"/>
    <w:rsid w:val="003C3C55"/>
    <w:rsid w:val="003C40F1"/>
    <w:rsid w:val="003C7DE5"/>
    <w:rsid w:val="003D08DB"/>
    <w:rsid w:val="003E40BF"/>
    <w:rsid w:val="003E5D83"/>
    <w:rsid w:val="003E65C8"/>
    <w:rsid w:val="003E66FA"/>
    <w:rsid w:val="003F03D0"/>
    <w:rsid w:val="003F1843"/>
    <w:rsid w:val="003F7788"/>
    <w:rsid w:val="003F7DF5"/>
    <w:rsid w:val="0040045B"/>
    <w:rsid w:val="00405BBC"/>
    <w:rsid w:val="004064F1"/>
    <w:rsid w:val="00410F86"/>
    <w:rsid w:val="00412015"/>
    <w:rsid w:val="00413EF3"/>
    <w:rsid w:val="00421C8E"/>
    <w:rsid w:val="00423A6F"/>
    <w:rsid w:val="00424636"/>
    <w:rsid w:val="004249CF"/>
    <w:rsid w:val="0042671F"/>
    <w:rsid w:val="00432B46"/>
    <w:rsid w:val="00433F1A"/>
    <w:rsid w:val="00436B6E"/>
    <w:rsid w:val="00440218"/>
    <w:rsid w:val="00440B7F"/>
    <w:rsid w:val="0044102F"/>
    <w:rsid w:val="00443E65"/>
    <w:rsid w:val="0044725F"/>
    <w:rsid w:val="004504D4"/>
    <w:rsid w:val="00450F10"/>
    <w:rsid w:val="0045140B"/>
    <w:rsid w:val="004534E5"/>
    <w:rsid w:val="00453897"/>
    <w:rsid w:val="00455257"/>
    <w:rsid w:val="00466C42"/>
    <w:rsid w:val="00466DFB"/>
    <w:rsid w:val="004725C7"/>
    <w:rsid w:val="004756C1"/>
    <w:rsid w:val="00476007"/>
    <w:rsid w:val="00476D85"/>
    <w:rsid w:val="00477923"/>
    <w:rsid w:val="004810AE"/>
    <w:rsid w:val="00484A9C"/>
    <w:rsid w:val="00484CC1"/>
    <w:rsid w:val="00491CAA"/>
    <w:rsid w:val="00492002"/>
    <w:rsid w:val="00497C81"/>
    <w:rsid w:val="004A070E"/>
    <w:rsid w:val="004A29B0"/>
    <w:rsid w:val="004A4E8A"/>
    <w:rsid w:val="004A6928"/>
    <w:rsid w:val="004B03BE"/>
    <w:rsid w:val="004B0FAB"/>
    <w:rsid w:val="004B1118"/>
    <w:rsid w:val="004B20AC"/>
    <w:rsid w:val="004B39A8"/>
    <w:rsid w:val="004B6057"/>
    <w:rsid w:val="004B662D"/>
    <w:rsid w:val="004C009B"/>
    <w:rsid w:val="004C5050"/>
    <w:rsid w:val="004C5067"/>
    <w:rsid w:val="004D377A"/>
    <w:rsid w:val="004D656B"/>
    <w:rsid w:val="004E0413"/>
    <w:rsid w:val="004E263F"/>
    <w:rsid w:val="004F0B1D"/>
    <w:rsid w:val="004F1256"/>
    <w:rsid w:val="004F3580"/>
    <w:rsid w:val="004F4104"/>
    <w:rsid w:val="004F48B2"/>
    <w:rsid w:val="004F5EEB"/>
    <w:rsid w:val="005062B8"/>
    <w:rsid w:val="00511D03"/>
    <w:rsid w:val="0051204D"/>
    <w:rsid w:val="00512A26"/>
    <w:rsid w:val="0051597E"/>
    <w:rsid w:val="00516610"/>
    <w:rsid w:val="005228B3"/>
    <w:rsid w:val="00523E64"/>
    <w:rsid w:val="0052421D"/>
    <w:rsid w:val="005270C5"/>
    <w:rsid w:val="005348F9"/>
    <w:rsid w:val="0053537F"/>
    <w:rsid w:val="005370B6"/>
    <w:rsid w:val="00537269"/>
    <w:rsid w:val="00537DDC"/>
    <w:rsid w:val="005420C5"/>
    <w:rsid w:val="0055171E"/>
    <w:rsid w:val="0055273F"/>
    <w:rsid w:val="00554489"/>
    <w:rsid w:val="00555478"/>
    <w:rsid w:val="00557CA0"/>
    <w:rsid w:val="00563C53"/>
    <w:rsid w:val="005642C8"/>
    <w:rsid w:val="00565F7B"/>
    <w:rsid w:val="005665D6"/>
    <w:rsid w:val="00566D29"/>
    <w:rsid w:val="005718C0"/>
    <w:rsid w:val="00577F8F"/>
    <w:rsid w:val="00580832"/>
    <w:rsid w:val="00581128"/>
    <w:rsid w:val="00581244"/>
    <w:rsid w:val="00583F8B"/>
    <w:rsid w:val="0058456D"/>
    <w:rsid w:val="00586114"/>
    <w:rsid w:val="005867D7"/>
    <w:rsid w:val="00586861"/>
    <w:rsid w:val="00587CB8"/>
    <w:rsid w:val="00590E1D"/>
    <w:rsid w:val="0059435D"/>
    <w:rsid w:val="005A1561"/>
    <w:rsid w:val="005A539D"/>
    <w:rsid w:val="005A5DB6"/>
    <w:rsid w:val="005B0D61"/>
    <w:rsid w:val="005B5E06"/>
    <w:rsid w:val="005C02E7"/>
    <w:rsid w:val="005C52B2"/>
    <w:rsid w:val="005C6869"/>
    <w:rsid w:val="005E0319"/>
    <w:rsid w:val="005E4971"/>
    <w:rsid w:val="005E4CBA"/>
    <w:rsid w:val="005E6A55"/>
    <w:rsid w:val="005F281C"/>
    <w:rsid w:val="005F3C7C"/>
    <w:rsid w:val="005F5BAF"/>
    <w:rsid w:val="0060204E"/>
    <w:rsid w:val="006024FE"/>
    <w:rsid w:val="00602C05"/>
    <w:rsid w:val="00603864"/>
    <w:rsid w:val="0060659A"/>
    <w:rsid w:val="006072BD"/>
    <w:rsid w:val="00615EA0"/>
    <w:rsid w:val="00617B10"/>
    <w:rsid w:val="00620532"/>
    <w:rsid w:val="006254BF"/>
    <w:rsid w:val="0063122E"/>
    <w:rsid w:val="006312B2"/>
    <w:rsid w:val="00631BA1"/>
    <w:rsid w:val="00632C43"/>
    <w:rsid w:val="00632EB9"/>
    <w:rsid w:val="0063759C"/>
    <w:rsid w:val="00642F33"/>
    <w:rsid w:val="00650FF3"/>
    <w:rsid w:val="006558C7"/>
    <w:rsid w:val="006565A6"/>
    <w:rsid w:val="00657658"/>
    <w:rsid w:val="0066063E"/>
    <w:rsid w:val="0066213F"/>
    <w:rsid w:val="006622C7"/>
    <w:rsid w:val="00662394"/>
    <w:rsid w:val="00663E09"/>
    <w:rsid w:val="0066524F"/>
    <w:rsid w:val="00670F8C"/>
    <w:rsid w:val="00673969"/>
    <w:rsid w:val="00685F72"/>
    <w:rsid w:val="00687AD6"/>
    <w:rsid w:val="006945D2"/>
    <w:rsid w:val="006A60C4"/>
    <w:rsid w:val="006B1E30"/>
    <w:rsid w:val="006B24BA"/>
    <w:rsid w:val="006B307C"/>
    <w:rsid w:val="006B43E2"/>
    <w:rsid w:val="006B7634"/>
    <w:rsid w:val="006C1A14"/>
    <w:rsid w:val="006C2F12"/>
    <w:rsid w:val="006C2F97"/>
    <w:rsid w:val="006C4BA7"/>
    <w:rsid w:val="006D081E"/>
    <w:rsid w:val="006D1147"/>
    <w:rsid w:val="006D5A1C"/>
    <w:rsid w:val="006E14CF"/>
    <w:rsid w:val="006E2809"/>
    <w:rsid w:val="006E6102"/>
    <w:rsid w:val="006E692E"/>
    <w:rsid w:val="006F0E63"/>
    <w:rsid w:val="006F1798"/>
    <w:rsid w:val="006F58F9"/>
    <w:rsid w:val="006F7AA4"/>
    <w:rsid w:val="007014B4"/>
    <w:rsid w:val="007074F8"/>
    <w:rsid w:val="00711B7B"/>
    <w:rsid w:val="007128C8"/>
    <w:rsid w:val="00716D91"/>
    <w:rsid w:val="00717982"/>
    <w:rsid w:val="007227EB"/>
    <w:rsid w:val="0072347A"/>
    <w:rsid w:val="00723C1A"/>
    <w:rsid w:val="0073102C"/>
    <w:rsid w:val="0073129B"/>
    <w:rsid w:val="00731EBC"/>
    <w:rsid w:val="00731ED0"/>
    <w:rsid w:val="0073540B"/>
    <w:rsid w:val="00735614"/>
    <w:rsid w:val="0074009C"/>
    <w:rsid w:val="007509D9"/>
    <w:rsid w:val="00750B5D"/>
    <w:rsid w:val="00750D28"/>
    <w:rsid w:val="007522FF"/>
    <w:rsid w:val="00757AB9"/>
    <w:rsid w:val="007619E5"/>
    <w:rsid w:val="00770183"/>
    <w:rsid w:val="00771471"/>
    <w:rsid w:val="00772A56"/>
    <w:rsid w:val="00777762"/>
    <w:rsid w:val="0078121F"/>
    <w:rsid w:val="00782D62"/>
    <w:rsid w:val="007844D4"/>
    <w:rsid w:val="00785FA2"/>
    <w:rsid w:val="007879EF"/>
    <w:rsid w:val="00787B7A"/>
    <w:rsid w:val="00790443"/>
    <w:rsid w:val="00793D27"/>
    <w:rsid w:val="007961DD"/>
    <w:rsid w:val="0079749E"/>
    <w:rsid w:val="007A0145"/>
    <w:rsid w:val="007A015E"/>
    <w:rsid w:val="007A32E6"/>
    <w:rsid w:val="007A44EB"/>
    <w:rsid w:val="007A5B2E"/>
    <w:rsid w:val="007A5F5A"/>
    <w:rsid w:val="007A72A2"/>
    <w:rsid w:val="007B0B3D"/>
    <w:rsid w:val="007B0DA8"/>
    <w:rsid w:val="007B1CD2"/>
    <w:rsid w:val="007B492F"/>
    <w:rsid w:val="007B4F62"/>
    <w:rsid w:val="007B51E5"/>
    <w:rsid w:val="007B61D6"/>
    <w:rsid w:val="007C4A13"/>
    <w:rsid w:val="007C717B"/>
    <w:rsid w:val="007D13E1"/>
    <w:rsid w:val="007D5785"/>
    <w:rsid w:val="007D63D0"/>
    <w:rsid w:val="007D702B"/>
    <w:rsid w:val="007D7568"/>
    <w:rsid w:val="007D7E4E"/>
    <w:rsid w:val="007F3C7A"/>
    <w:rsid w:val="007F4E12"/>
    <w:rsid w:val="007F7E1C"/>
    <w:rsid w:val="00800226"/>
    <w:rsid w:val="00803E0C"/>
    <w:rsid w:val="00804778"/>
    <w:rsid w:val="00804B7C"/>
    <w:rsid w:val="00805F26"/>
    <w:rsid w:val="00806979"/>
    <w:rsid w:val="008104FD"/>
    <w:rsid w:val="00810ECA"/>
    <w:rsid w:val="00817EAD"/>
    <w:rsid w:val="00820EF3"/>
    <w:rsid w:val="00821A4C"/>
    <w:rsid w:val="00822991"/>
    <w:rsid w:val="00832FD0"/>
    <w:rsid w:val="00833838"/>
    <w:rsid w:val="00835CD2"/>
    <w:rsid w:val="00843942"/>
    <w:rsid w:val="00844089"/>
    <w:rsid w:val="008572C3"/>
    <w:rsid w:val="00861D0D"/>
    <w:rsid w:val="00865C1F"/>
    <w:rsid w:val="008708B2"/>
    <w:rsid w:val="00872919"/>
    <w:rsid w:val="00874705"/>
    <w:rsid w:val="008772DE"/>
    <w:rsid w:val="00877DBA"/>
    <w:rsid w:val="00880F6A"/>
    <w:rsid w:val="00881148"/>
    <w:rsid w:val="00881FA0"/>
    <w:rsid w:val="008838C4"/>
    <w:rsid w:val="008844F9"/>
    <w:rsid w:val="008946FF"/>
    <w:rsid w:val="008956E9"/>
    <w:rsid w:val="00896C42"/>
    <w:rsid w:val="00897282"/>
    <w:rsid w:val="008B21F0"/>
    <w:rsid w:val="008B4210"/>
    <w:rsid w:val="008B47CE"/>
    <w:rsid w:val="008B7AA6"/>
    <w:rsid w:val="008C0947"/>
    <w:rsid w:val="008C099A"/>
    <w:rsid w:val="008C3FFD"/>
    <w:rsid w:val="008C6C17"/>
    <w:rsid w:val="008D13F5"/>
    <w:rsid w:val="008D31D5"/>
    <w:rsid w:val="008D5D50"/>
    <w:rsid w:val="008D6543"/>
    <w:rsid w:val="008D7E22"/>
    <w:rsid w:val="008E0C55"/>
    <w:rsid w:val="008E4FF3"/>
    <w:rsid w:val="008F5225"/>
    <w:rsid w:val="008F72BB"/>
    <w:rsid w:val="008F7991"/>
    <w:rsid w:val="009014FA"/>
    <w:rsid w:val="0090621F"/>
    <w:rsid w:val="00910B1F"/>
    <w:rsid w:val="00912454"/>
    <w:rsid w:val="00914B6B"/>
    <w:rsid w:val="00914F13"/>
    <w:rsid w:val="0092281E"/>
    <w:rsid w:val="00926A75"/>
    <w:rsid w:val="00926DFC"/>
    <w:rsid w:val="0093106C"/>
    <w:rsid w:val="00932532"/>
    <w:rsid w:val="00932B77"/>
    <w:rsid w:val="009348B6"/>
    <w:rsid w:val="00935046"/>
    <w:rsid w:val="00935BA1"/>
    <w:rsid w:val="00936CDC"/>
    <w:rsid w:val="00937190"/>
    <w:rsid w:val="0094330A"/>
    <w:rsid w:val="00944A20"/>
    <w:rsid w:val="0094523F"/>
    <w:rsid w:val="009540CE"/>
    <w:rsid w:val="00955370"/>
    <w:rsid w:val="00962F3F"/>
    <w:rsid w:val="00963B62"/>
    <w:rsid w:val="00965B6C"/>
    <w:rsid w:val="00972D1A"/>
    <w:rsid w:val="009732FF"/>
    <w:rsid w:val="009760AF"/>
    <w:rsid w:val="00977BF7"/>
    <w:rsid w:val="0098044E"/>
    <w:rsid w:val="00981083"/>
    <w:rsid w:val="00987AED"/>
    <w:rsid w:val="0099042C"/>
    <w:rsid w:val="0099062B"/>
    <w:rsid w:val="00997287"/>
    <w:rsid w:val="009B27A3"/>
    <w:rsid w:val="009B2963"/>
    <w:rsid w:val="009B535D"/>
    <w:rsid w:val="009C4F6B"/>
    <w:rsid w:val="009C5C06"/>
    <w:rsid w:val="009C6B82"/>
    <w:rsid w:val="009C7604"/>
    <w:rsid w:val="009C7DB5"/>
    <w:rsid w:val="009D1DD8"/>
    <w:rsid w:val="009D3599"/>
    <w:rsid w:val="009D36E0"/>
    <w:rsid w:val="009D78FA"/>
    <w:rsid w:val="009E0502"/>
    <w:rsid w:val="009E14FE"/>
    <w:rsid w:val="009E1F04"/>
    <w:rsid w:val="009E2143"/>
    <w:rsid w:val="009E2708"/>
    <w:rsid w:val="009E2EC3"/>
    <w:rsid w:val="009E42D8"/>
    <w:rsid w:val="009E523A"/>
    <w:rsid w:val="009E68CD"/>
    <w:rsid w:val="009F3B3A"/>
    <w:rsid w:val="009F42C8"/>
    <w:rsid w:val="009F7BE3"/>
    <w:rsid w:val="00A000E2"/>
    <w:rsid w:val="00A06F2D"/>
    <w:rsid w:val="00A119F0"/>
    <w:rsid w:val="00A122EE"/>
    <w:rsid w:val="00A1370C"/>
    <w:rsid w:val="00A15E5A"/>
    <w:rsid w:val="00A21B43"/>
    <w:rsid w:val="00A26FC9"/>
    <w:rsid w:val="00A27198"/>
    <w:rsid w:val="00A32788"/>
    <w:rsid w:val="00A37A2E"/>
    <w:rsid w:val="00A37E0C"/>
    <w:rsid w:val="00A434E5"/>
    <w:rsid w:val="00A46480"/>
    <w:rsid w:val="00A46900"/>
    <w:rsid w:val="00A471FA"/>
    <w:rsid w:val="00A57F52"/>
    <w:rsid w:val="00A61FB0"/>
    <w:rsid w:val="00A63563"/>
    <w:rsid w:val="00A64375"/>
    <w:rsid w:val="00A648B0"/>
    <w:rsid w:val="00A700F1"/>
    <w:rsid w:val="00A70CC1"/>
    <w:rsid w:val="00A74106"/>
    <w:rsid w:val="00A746E1"/>
    <w:rsid w:val="00A77004"/>
    <w:rsid w:val="00A77AF6"/>
    <w:rsid w:val="00A800A5"/>
    <w:rsid w:val="00A82EBC"/>
    <w:rsid w:val="00A82FA5"/>
    <w:rsid w:val="00A863F4"/>
    <w:rsid w:val="00A90E1A"/>
    <w:rsid w:val="00A933C7"/>
    <w:rsid w:val="00A958BD"/>
    <w:rsid w:val="00AA0E53"/>
    <w:rsid w:val="00AA3C23"/>
    <w:rsid w:val="00AA5F73"/>
    <w:rsid w:val="00AB0228"/>
    <w:rsid w:val="00AB13A4"/>
    <w:rsid w:val="00AC06D2"/>
    <w:rsid w:val="00AC5935"/>
    <w:rsid w:val="00AC61E6"/>
    <w:rsid w:val="00AC625C"/>
    <w:rsid w:val="00AD2EA9"/>
    <w:rsid w:val="00AD3FF3"/>
    <w:rsid w:val="00AE2242"/>
    <w:rsid w:val="00AE2B03"/>
    <w:rsid w:val="00AE37C3"/>
    <w:rsid w:val="00AE40C8"/>
    <w:rsid w:val="00AE5357"/>
    <w:rsid w:val="00AE5544"/>
    <w:rsid w:val="00AF570D"/>
    <w:rsid w:val="00AF5A12"/>
    <w:rsid w:val="00AF6374"/>
    <w:rsid w:val="00B02445"/>
    <w:rsid w:val="00B04398"/>
    <w:rsid w:val="00B149AC"/>
    <w:rsid w:val="00B16FBD"/>
    <w:rsid w:val="00B174F4"/>
    <w:rsid w:val="00B21F03"/>
    <w:rsid w:val="00B24292"/>
    <w:rsid w:val="00B345B4"/>
    <w:rsid w:val="00B35D7F"/>
    <w:rsid w:val="00B37ABE"/>
    <w:rsid w:val="00B37B97"/>
    <w:rsid w:val="00B40380"/>
    <w:rsid w:val="00B42C93"/>
    <w:rsid w:val="00B43D86"/>
    <w:rsid w:val="00B45F59"/>
    <w:rsid w:val="00B46161"/>
    <w:rsid w:val="00B46A31"/>
    <w:rsid w:val="00B46D2C"/>
    <w:rsid w:val="00B479AB"/>
    <w:rsid w:val="00B54772"/>
    <w:rsid w:val="00B54937"/>
    <w:rsid w:val="00B60322"/>
    <w:rsid w:val="00B65776"/>
    <w:rsid w:val="00B6645A"/>
    <w:rsid w:val="00B667B1"/>
    <w:rsid w:val="00B667C5"/>
    <w:rsid w:val="00B703A9"/>
    <w:rsid w:val="00B72765"/>
    <w:rsid w:val="00B73511"/>
    <w:rsid w:val="00B82053"/>
    <w:rsid w:val="00B84C90"/>
    <w:rsid w:val="00B85590"/>
    <w:rsid w:val="00BA6423"/>
    <w:rsid w:val="00BA7587"/>
    <w:rsid w:val="00BB2428"/>
    <w:rsid w:val="00BB2F96"/>
    <w:rsid w:val="00BB61B0"/>
    <w:rsid w:val="00BB6E24"/>
    <w:rsid w:val="00BB77BB"/>
    <w:rsid w:val="00BC00EF"/>
    <w:rsid w:val="00BC1F18"/>
    <w:rsid w:val="00BC2476"/>
    <w:rsid w:val="00BC4038"/>
    <w:rsid w:val="00BC684B"/>
    <w:rsid w:val="00BD0CF4"/>
    <w:rsid w:val="00BD3F37"/>
    <w:rsid w:val="00BD556D"/>
    <w:rsid w:val="00BE6E07"/>
    <w:rsid w:val="00BF3181"/>
    <w:rsid w:val="00BF3F17"/>
    <w:rsid w:val="00BF7D50"/>
    <w:rsid w:val="00C01D33"/>
    <w:rsid w:val="00C025ED"/>
    <w:rsid w:val="00C054BA"/>
    <w:rsid w:val="00C12F20"/>
    <w:rsid w:val="00C154FA"/>
    <w:rsid w:val="00C17FAE"/>
    <w:rsid w:val="00C207DF"/>
    <w:rsid w:val="00C227FB"/>
    <w:rsid w:val="00C2535B"/>
    <w:rsid w:val="00C27D6D"/>
    <w:rsid w:val="00C27ED9"/>
    <w:rsid w:val="00C30591"/>
    <w:rsid w:val="00C33C75"/>
    <w:rsid w:val="00C3595D"/>
    <w:rsid w:val="00C42A28"/>
    <w:rsid w:val="00C436A7"/>
    <w:rsid w:val="00C43B37"/>
    <w:rsid w:val="00C44A2A"/>
    <w:rsid w:val="00C46527"/>
    <w:rsid w:val="00C5097A"/>
    <w:rsid w:val="00C552DE"/>
    <w:rsid w:val="00C60821"/>
    <w:rsid w:val="00C60C1B"/>
    <w:rsid w:val="00C64F4E"/>
    <w:rsid w:val="00C650AD"/>
    <w:rsid w:val="00C65383"/>
    <w:rsid w:val="00C6793A"/>
    <w:rsid w:val="00C709B1"/>
    <w:rsid w:val="00C70B08"/>
    <w:rsid w:val="00C72E4E"/>
    <w:rsid w:val="00C731E5"/>
    <w:rsid w:val="00C734CC"/>
    <w:rsid w:val="00C73D05"/>
    <w:rsid w:val="00C74E8E"/>
    <w:rsid w:val="00C76AE7"/>
    <w:rsid w:val="00C76FAD"/>
    <w:rsid w:val="00C77C23"/>
    <w:rsid w:val="00C83973"/>
    <w:rsid w:val="00C84C60"/>
    <w:rsid w:val="00C9226F"/>
    <w:rsid w:val="00C9556B"/>
    <w:rsid w:val="00CA194F"/>
    <w:rsid w:val="00CA36E8"/>
    <w:rsid w:val="00CA46B9"/>
    <w:rsid w:val="00CB11D6"/>
    <w:rsid w:val="00CB1F06"/>
    <w:rsid w:val="00CB3A88"/>
    <w:rsid w:val="00CB4845"/>
    <w:rsid w:val="00CB4D94"/>
    <w:rsid w:val="00CB4FBF"/>
    <w:rsid w:val="00CB545B"/>
    <w:rsid w:val="00CB6E59"/>
    <w:rsid w:val="00CB7CB9"/>
    <w:rsid w:val="00CC04A5"/>
    <w:rsid w:val="00CC1B08"/>
    <w:rsid w:val="00CC2433"/>
    <w:rsid w:val="00CC270F"/>
    <w:rsid w:val="00CC4542"/>
    <w:rsid w:val="00CC461C"/>
    <w:rsid w:val="00CC555A"/>
    <w:rsid w:val="00CD0B6B"/>
    <w:rsid w:val="00CD0CC7"/>
    <w:rsid w:val="00CD34F5"/>
    <w:rsid w:val="00CD48B8"/>
    <w:rsid w:val="00CD6288"/>
    <w:rsid w:val="00CD6BFB"/>
    <w:rsid w:val="00CE2ABB"/>
    <w:rsid w:val="00CE31B6"/>
    <w:rsid w:val="00CE3320"/>
    <w:rsid w:val="00CF18F3"/>
    <w:rsid w:val="00CF2144"/>
    <w:rsid w:val="00D0025E"/>
    <w:rsid w:val="00D151E2"/>
    <w:rsid w:val="00D16F5F"/>
    <w:rsid w:val="00D17B3A"/>
    <w:rsid w:val="00D17BBB"/>
    <w:rsid w:val="00D247D2"/>
    <w:rsid w:val="00D31BD1"/>
    <w:rsid w:val="00D33144"/>
    <w:rsid w:val="00D344E7"/>
    <w:rsid w:val="00D34F22"/>
    <w:rsid w:val="00D35178"/>
    <w:rsid w:val="00D35C86"/>
    <w:rsid w:val="00D4069F"/>
    <w:rsid w:val="00D432E4"/>
    <w:rsid w:val="00D50123"/>
    <w:rsid w:val="00D50D4B"/>
    <w:rsid w:val="00D5324D"/>
    <w:rsid w:val="00D55647"/>
    <w:rsid w:val="00D55795"/>
    <w:rsid w:val="00D72DE6"/>
    <w:rsid w:val="00D74CF0"/>
    <w:rsid w:val="00D76303"/>
    <w:rsid w:val="00D778A9"/>
    <w:rsid w:val="00D84735"/>
    <w:rsid w:val="00D866C9"/>
    <w:rsid w:val="00D933A0"/>
    <w:rsid w:val="00D93489"/>
    <w:rsid w:val="00D94393"/>
    <w:rsid w:val="00D94536"/>
    <w:rsid w:val="00D95843"/>
    <w:rsid w:val="00DA1BDB"/>
    <w:rsid w:val="00DB3400"/>
    <w:rsid w:val="00DB4832"/>
    <w:rsid w:val="00DC18FE"/>
    <w:rsid w:val="00DC4519"/>
    <w:rsid w:val="00DC721F"/>
    <w:rsid w:val="00DD1E72"/>
    <w:rsid w:val="00DD34EB"/>
    <w:rsid w:val="00DE09DC"/>
    <w:rsid w:val="00DE3F49"/>
    <w:rsid w:val="00DE495D"/>
    <w:rsid w:val="00DE793A"/>
    <w:rsid w:val="00DE7ED1"/>
    <w:rsid w:val="00DF13F1"/>
    <w:rsid w:val="00DF64EC"/>
    <w:rsid w:val="00E01711"/>
    <w:rsid w:val="00E11E2F"/>
    <w:rsid w:val="00E136C4"/>
    <w:rsid w:val="00E20C04"/>
    <w:rsid w:val="00E245BD"/>
    <w:rsid w:val="00E24D5B"/>
    <w:rsid w:val="00E2576B"/>
    <w:rsid w:val="00E33499"/>
    <w:rsid w:val="00E33B29"/>
    <w:rsid w:val="00E34065"/>
    <w:rsid w:val="00E4069C"/>
    <w:rsid w:val="00E4302F"/>
    <w:rsid w:val="00E430E9"/>
    <w:rsid w:val="00E4531C"/>
    <w:rsid w:val="00E46F22"/>
    <w:rsid w:val="00E47DF7"/>
    <w:rsid w:val="00E532D1"/>
    <w:rsid w:val="00E549D8"/>
    <w:rsid w:val="00E55544"/>
    <w:rsid w:val="00E6250E"/>
    <w:rsid w:val="00E62E96"/>
    <w:rsid w:val="00E637E4"/>
    <w:rsid w:val="00E64EC1"/>
    <w:rsid w:val="00E663DF"/>
    <w:rsid w:val="00E66AC8"/>
    <w:rsid w:val="00E71FB5"/>
    <w:rsid w:val="00E739EB"/>
    <w:rsid w:val="00E76E91"/>
    <w:rsid w:val="00E81A3E"/>
    <w:rsid w:val="00E82E03"/>
    <w:rsid w:val="00E84C02"/>
    <w:rsid w:val="00E850A8"/>
    <w:rsid w:val="00E857C5"/>
    <w:rsid w:val="00E87D0A"/>
    <w:rsid w:val="00E9025C"/>
    <w:rsid w:val="00E90794"/>
    <w:rsid w:val="00E91F57"/>
    <w:rsid w:val="00E95F17"/>
    <w:rsid w:val="00E9753E"/>
    <w:rsid w:val="00EA2205"/>
    <w:rsid w:val="00EB2216"/>
    <w:rsid w:val="00EB2DC6"/>
    <w:rsid w:val="00EB4A08"/>
    <w:rsid w:val="00EB5B45"/>
    <w:rsid w:val="00EB679F"/>
    <w:rsid w:val="00EC1E46"/>
    <w:rsid w:val="00EC7C34"/>
    <w:rsid w:val="00ED3784"/>
    <w:rsid w:val="00ED496B"/>
    <w:rsid w:val="00ED528F"/>
    <w:rsid w:val="00ED58AA"/>
    <w:rsid w:val="00EE055E"/>
    <w:rsid w:val="00EE1E29"/>
    <w:rsid w:val="00EE7F2A"/>
    <w:rsid w:val="00EF0ED6"/>
    <w:rsid w:val="00EF4F9D"/>
    <w:rsid w:val="00EF6A67"/>
    <w:rsid w:val="00EF7536"/>
    <w:rsid w:val="00F10783"/>
    <w:rsid w:val="00F1080E"/>
    <w:rsid w:val="00F13808"/>
    <w:rsid w:val="00F17F6E"/>
    <w:rsid w:val="00F23202"/>
    <w:rsid w:val="00F306C4"/>
    <w:rsid w:val="00F30EC1"/>
    <w:rsid w:val="00F3411A"/>
    <w:rsid w:val="00F359D6"/>
    <w:rsid w:val="00F37AF7"/>
    <w:rsid w:val="00F40C78"/>
    <w:rsid w:val="00F470B8"/>
    <w:rsid w:val="00F55E12"/>
    <w:rsid w:val="00F56AA6"/>
    <w:rsid w:val="00F56C58"/>
    <w:rsid w:val="00F61FF8"/>
    <w:rsid w:val="00F63A17"/>
    <w:rsid w:val="00F66F27"/>
    <w:rsid w:val="00F742BC"/>
    <w:rsid w:val="00F75D0F"/>
    <w:rsid w:val="00F77384"/>
    <w:rsid w:val="00F802FD"/>
    <w:rsid w:val="00F82FF8"/>
    <w:rsid w:val="00F84B24"/>
    <w:rsid w:val="00F9189B"/>
    <w:rsid w:val="00F92A74"/>
    <w:rsid w:val="00F97D51"/>
    <w:rsid w:val="00FA16E2"/>
    <w:rsid w:val="00FA1830"/>
    <w:rsid w:val="00FA2397"/>
    <w:rsid w:val="00FA7A3D"/>
    <w:rsid w:val="00FB54B0"/>
    <w:rsid w:val="00FB60AF"/>
    <w:rsid w:val="00FB60BD"/>
    <w:rsid w:val="00FB6690"/>
    <w:rsid w:val="00FC42F0"/>
    <w:rsid w:val="00FC4535"/>
    <w:rsid w:val="00FC4EA0"/>
    <w:rsid w:val="00FC6C01"/>
    <w:rsid w:val="00FD1041"/>
    <w:rsid w:val="00FD3885"/>
    <w:rsid w:val="00FD4DF4"/>
    <w:rsid w:val="00FD6925"/>
    <w:rsid w:val="00FE1E2F"/>
    <w:rsid w:val="00FE366C"/>
    <w:rsid w:val="00FE4335"/>
    <w:rsid w:val="00FF3393"/>
    <w:rsid w:val="00FF4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2757F0C"/>
  <w15:docId w15:val="{769C097B-8027-447B-A2F4-9F673A99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F3B3A"/>
    <w:rPr>
      <w:sz w:val="20"/>
      <w:szCs w:val="20"/>
    </w:rPr>
  </w:style>
  <w:style w:type="paragraph" w:styleId="Nadpis1">
    <w:name w:val="heading 1"/>
    <w:aliases w:val="smlouvy_1"/>
    <w:basedOn w:val="Normln"/>
    <w:next w:val="Normln"/>
    <w:link w:val="Nadpis1Char"/>
    <w:uiPriority w:val="99"/>
    <w:qFormat/>
    <w:rsid w:val="009F3B3A"/>
    <w:pPr>
      <w:keepNext/>
      <w:jc w:val="center"/>
      <w:outlineLvl w:val="0"/>
    </w:pPr>
    <w:rPr>
      <w:b/>
    </w:rPr>
  </w:style>
  <w:style w:type="paragraph" w:styleId="Nadpis2">
    <w:name w:val="heading 2"/>
    <w:aliases w:val="smlouvy_a"/>
    <w:basedOn w:val="Normln"/>
    <w:next w:val="Normln"/>
    <w:link w:val="Nadpis2Char"/>
    <w:uiPriority w:val="99"/>
    <w:qFormat/>
    <w:rsid w:val="00F63A17"/>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C3595D"/>
    <w:pPr>
      <w:keepNext/>
      <w:overflowPunct w:val="0"/>
      <w:autoSpaceDE w:val="0"/>
      <w:autoSpaceDN w:val="0"/>
      <w:adjustRightInd w:val="0"/>
      <w:spacing w:before="240" w:after="60"/>
      <w:ind w:left="852" w:hanging="284"/>
      <w:jc w:val="both"/>
      <w:textAlignment w:val="baseline"/>
      <w:outlineLvl w:val="2"/>
    </w:pPr>
    <w:rPr>
      <w:rFonts w:ascii="Arial" w:hAnsi="Arial"/>
      <w:sz w:val="24"/>
    </w:rPr>
  </w:style>
  <w:style w:type="paragraph" w:styleId="Nadpis4">
    <w:name w:val="heading 4"/>
    <w:basedOn w:val="Normln"/>
    <w:next w:val="Normln"/>
    <w:link w:val="Nadpis4Char"/>
    <w:uiPriority w:val="99"/>
    <w:qFormat/>
    <w:rsid w:val="00E850A8"/>
    <w:pPr>
      <w:keepNext/>
      <w:spacing w:before="240" w:after="60"/>
      <w:outlineLvl w:val="3"/>
    </w:pPr>
    <w:rPr>
      <w:b/>
      <w:bCs/>
      <w:sz w:val="28"/>
      <w:szCs w:val="28"/>
    </w:rPr>
  </w:style>
  <w:style w:type="paragraph" w:styleId="Nadpis5">
    <w:name w:val="heading 5"/>
    <w:basedOn w:val="Normln"/>
    <w:next w:val="Normln"/>
    <w:link w:val="Nadpis5Char"/>
    <w:uiPriority w:val="99"/>
    <w:qFormat/>
    <w:rsid w:val="00C3595D"/>
    <w:pPr>
      <w:overflowPunct w:val="0"/>
      <w:autoSpaceDE w:val="0"/>
      <w:autoSpaceDN w:val="0"/>
      <w:adjustRightInd w:val="0"/>
      <w:spacing w:before="240" w:after="60"/>
      <w:ind w:left="2268" w:hanging="708"/>
      <w:jc w:val="both"/>
      <w:textAlignment w:val="baseline"/>
      <w:outlineLvl w:val="4"/>
    </w:pPr>
    <w:rPr>
      <w:rFonts w:ascii="Arial" w:hAnsi="Arial"/>
      <w:sz w:val="22"/>
    </w:rPr>
  </w:style>
  <w:style w:type="paragraph" w:styleId="Nadpis6">
    <w:name w:val="heading 6"/>
    <w:basedOn w:val="Normln"/>
    <w:next w:val="Normln"/>
    <w:link w:val="Nadpis6Char"/>
    <w:uiPriority w:val="99"/>
    <w:qFormat/>
    <w:rsid w:val="00C3595D"/>
    <w:pPr>
      <w:overflowPunct w:val="0"/>
      <w:autoSpaceDE w:val="0"/>
      <w:autoSpaceDN w:val="0"/>
      <w:adjustRightInd w:val="0"/>
      <w:spacing w:before="240" w:after="60"/>
      <w:ind w:left="2976" w:hanging="708"/>
      <w:jc w:val="both"/>
      <w:textAlignment w:val="baseline"/>
      <w:outlineLvl w:val="5"/>
    </w:pPr>
    <w:rPr>
      <w:i/>
      <w:sz w:val="22"/>
    </w:rPr>
  </w:style>
  <w:style w:type="paragraph" w:styleId="Nadpis7">
    <w:name w:val="heading 7"/>
    <w:basedOn w:val="Normln"/>
    <w:next w:val="Normln"/>
    <w:link w:val="Nadpis7Char"/>
    <w:uiPriority w:val="99"/>
    <w:qFormat/>
    <w:rsid w:val="00C3595D"/>
    <w:pPr>
      <w:overflowPunct w:val="0"/>
      <w:autoSpaceDE w:val="0"/>
      <w:autoSpaceDN w:val="0"/>
      <w:adjustRightInd w:val="0"/>
      <w:spacing w:before="240" w:after="60"/>
      <w:ind w:left="3684" w:hanging="708"/>
      <w:jc w:val="both"/>
      <w:textAlignment w:val="baseline"/>
      <w:outlineLvl w:val="6"/>
    </w:pPr>
    <w:rPr>
      <w:rFonts w:ascii="Arial" w:hAnsi="Arial"/>
    </w:rPr>
  </w:style>
  <w:style w:type="paragraph" w:styleId="Nadpis8">
    <w:name w:val="heading 8"/>
    <w:basedOn w:val="Normln"/>
    <w:next w:val="Normln"/>
    <w:link w:val="Nadpis8Char"/>
    <w:uiPriority w:val="99"/>
    <w:qFormat/>
    <w:rsid w:val="00C3595D"/>
    <w:pPr>
      <w:overflowPunct w:val="0"/>
      <w:autoSpaceDE w:val="0"/>
      <w:autoSpaceDN w:val="0"/>
      <w:adjustRightInd w:val="0"/>
      <w:spacing w:before="240" w:after="60"/>
      <w:ind w:left="4392" w:hanging="708"/>
      <w:jc w:val="both"/>
      <w:textAlignment w:val="baseline"/>
      <w:outlineLvl w:val="7"/>
    </w:pPr>
    <w:rPr>
      <w:rFonts w:ascii="Arial" w:hAnsi="Arial"/>
      <w:i/>
    </w:rPr>
  </w:style>
  <w:style w:type="paragraph" w:styleId="Nadpis9">
    <w:name w:val="heading 9"/>
    <w:basedOn w:val="Normln"/>
    <w:next w:val="Normln"/>
    <w:link w:val="Nadpis9Char"/>
    <w:uiPriority w:val="99"/>
    <w:qFormat/>
    <w:rsid w:val="00C3595D"/>
    <w:pPr>
      <w:overflowPunct w:val="0"/>
      <w:autoSpaceDE w:val="0"/>
      <w:autoSpaceDN w:val="0"/>
      <w:adjustRightInd w:val="0"/>
      <w:spacing w:before="240" w:after="60"/>
      <w:ind w:left="5100" w:hanging="708"/>
      <w:jc w:val="both"/>
      <w:textAlignment w:val="baseline"/>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smlouvy_1 Char"/>
    <w:basedOn w:val="Standardnpsmoodstavce"/>
    <w:link w:val="Nadpis1"/>
    <w:uiPriority w:val="99"/>
    <w:locked/>
    <w:rsid w:val="0094330A"/>
    <w:rPr>
      <w:rFonts w:cs="Times New Roman"/>
      <w:b/>
      <w:lang w:val="cs-CZ" w:eastAsia="cs-CZ"/>
    </w:rPr>
  </w:style>
  <w:style w:type="character" w:customStyle="1" w:styleId="Nadpis2Char">
    <w:name w:val="Nadpis 2 Char"/>
    <w:aliases w:val="smlouvy_a Char"/>
    <w:basedOn w:val="Standardnpsmoodstavce"/>
    <w:link w:val="Nadpis2"/>
    <w:uiPriority w:val="99"/>
    <w:semiHidden/>
    <w:locked/>
    <w:rsid w:val="00785FA2"/>
    <w:rPr>
      <w:rFonts w:ascii="Arial" w:hAnsi="Arial" w:cs="Times New Roman"/>
      <w:b/>
      <w:i/>
      <w:sz w:val="28"/>
      <w:lang w:val="cs-CZ" w:eastAsia="cs-CZ"/>
    </w:rPr>
  </w:style>
  <w:style w:type="character" w:customStyle="1" w:styleId="Nadpis3Char">
    <w:name w:val="Nadpis 3 Char"/>
    <w:basedOn w:val="Standardnpsmoodstavce"/>
    <w:link w:val="Nadpis3"/>
    <w:uiPriority w:val="99"/>
    <w:semiHidden/>
    <w:locked/>
    <w:rsid w:val="001D234A"/>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1D234A"/>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234A"/>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234A"/>
    <w:rPr>
      <w:rFonts w:ascii="Calibri" w:hAnsi="Calibri" w:cs="Times New Roman"/>
      <w:b/>
      <w:bCs/>
    </w:rPr>
  </w:style>
  <w:style w:type="character" w:customStyle="1" w:styleId="Nadpis7Char">
    <w:name w:val="Nadpis 7 Char"/>
    <w:basedOn w:val="Standardnpsmoodstavce"/>
    <w:link w:val="Nadpis7"/>
    <w:uiPriority w:val="99"/>
    <w:semiHidden/>
    <w:locked/>
    <w:rsid w:val="001D234A"/>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1D234A"/>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1D234A"/>
    <w:rPr>
      <w:rFonts w:ascii="Cambria" w:hAnsi="Cambria" w:cs="Times New Roman"/>
    </w:rPr>
  </w:style>
  <w:style w:type="paragraph" w:customStyle="1" w:styleId="Styl">
    <w:name w:val="Styl"/>
    <w:uiPriority w:val="99"/>
    <w:rsid w:val="00B667B1"/>
    <w:pPr>
      <w:widowControl w:val="0"/>
      <w:autoSpaceDE w:val="0"/>
      <w:autoSpaceDN w:val="0"/>
      <w:adjustRightInd w:val="0"/>
    </w:pPr>
    <w:rPr>
      <w:sz w:val="24"/>
      <w:szCs w:val="24"/>
    </w:rPr>
  </w:style>
  <w:style w:type="paragraph" w:styleId="Nzev">
    <w:name w:val="Title"/>
    <w:basedOn w:val="Normln"/>
    <w:link w:val="NzevChar"/>
    <w:uiPriority w:val="99"/>
    <w:qFormat/>
    <w:rsid w:val="009F3B3A"/>
    <w:pPr>
      <w:jc w:val="center"/>
    </w:pPr>
    <w:rPr>
      <w:b/>
      <w:sz w:val="48"/>
    </w:rPr>
  </w:style>
  <w:style w:type="character" w:customStyle="1" w:styleId="NzevChar">
    <w:name w:val="Název Char"/>
    <w:basedOn w:val="Standardnpsmoodstavce"/>
    <w:link w:val="Nzev"/>
    <w:uiPriority w:val="99"/>
    <w:locked/>
    <w:rsid w:val="001D234A"/>
    <w:rPr>
      <w:rFonts w:ascii="Cambria" w:hAnsi="Cambria" w:cs="Times New Roman"/>
      <w:b/>
      <w:bCs/>
      <w:kern w:val="28"/>
      <w:sz w:val="32"/>
      <w:szCs w:val="32"/>
    </w:rPr>
  </w:style>
  <w:style w:type="paragraph" w:styleId="Zkladntext">
    <w:name w:val="Body Text"/>
    <w:basedOn w:val="Normln"/>
    <w:link w:val="ZkladntextChar"/>
    <w:uiPriority w:val="99"/>
    <w:rsid w:val="009F3B3A"/>
    <w:rPr>
      <w:b/>
      <w:color w:val="FF00FF"/>
      <w:sz w:val="40"/>
    </w:rPr>
  </w:style>
  <w:style w:type="character" w:customStyle="1" w:styleId="ZkladntextChar">
    <w:name w:val="Základní text Char"/>
    <w:basedOn w:val="Standardnpsmoodstavce"/>
    <w:link w:val="Zkladntext"/>
    <w:uiPriority w:val="99"/>
    <w:semiHidden/>
    <w:locked/>
    <w:rsid w:val="00835CD2"/>
    <w:rPr>
      <w:rFonts w:cs="Times New Roman"/>
      <w:b/>
      <w:color w:val="FF00FF"/>
      <w:sz w:val="40"/>
      <w:lang w:val="cs-CZ" w:eastAsia="cs-CZ"/>
    </w:rPr>
  </w:style>
  <w:style w:type="paragraph" w:customStyle="1" w:styleId="zkladn2">
    <w:name w:val="základní 2"/>
    <w:basedOn w:val="Zkladntext"/>
    <w:uiPriority w:val="99"/>
    <w:rsid w:val="009F3B3A"/>
    <w:pPr>
      <w:widowControl w:val="0"/>
      <w:overflowPunct w:val="0"/>
      <w:autoSpaceDE w:val="0"/>
      <w:autoSpaceDN w:val="0"/>
      <w:adjustRightInd w:val="0"/>
      <w:spacing w:after="120"/>
      <w:ind w:left="283" w:hanging="283"/>
      <w:jc w:val="both"/>
      <w:textAlignment w:val="baseline"/>
    </w:pPr>
    <w:rPr>
      <w:b w:val="0"/>
      <w:color w:val="000000"/>
      <w:kern w:val="28"/>
      <w:sz w:val="24"/>
    </w:rPr>
  </w:style>
  <w:style w:type="paragraph" w:customStyle="1" w:styleId="Odstavec1">
    <w:name w:val="Odstavec1"/>
    <w:uiPriority w:val="99"/>
    <w:rsid w:val="00926A75"/>
    <w:pPr>
      <w:keepNext/>
      <w:pageBreakBefore/>
      <w:suppressAutoHyphens/>
      <w:overflowPunct w:val="0"/>
      <w:autoSpaceDE w:val="0"/>
      <w:autoSpaceDN w:val="0"/>
      <w:adjustRightInd w:val="0"/>
      <w:spacing w:after="120"/>
      <w:jc w:val="both"/>
      <w:textAlignment w:val="baseline"/>
    </w:pPr>
    <w:rPr>
      <w:noProof/>
      <w:sz w:val="24"/>
      <w:szCs w:val="20"/>
    </w:rPr>
  </w:style>
  <w:style w:type="paragraph" w:styleId="Textvbloku">
    <w:name w:val="Block Text"/>
    <w:basedOn w:val="Normln"/>
    <w:uiPriority w:val="99"/>
    <w:rsid w:val="00926A75"/>
    <w:pPr>
      <w:tabs>
        <w:tab w:val="left" w:pos="8789"/>
      </w:tabs>
      <w:overflowPunct w:val="0"/>
      <w:autoSpaceDE w:val="0"/>
      <w:autoSpaceDN w:val="0"/>
      <w:adjustRightInd w:val="0"/>
      <w:spacing w:line="240" w:lineRule="atLeast"/>
      <w:ind w:left="644" w:right="-1"/>
      <w:textAlignment w:val="baseline"/>
    </w:pPr>
    <w:rPr>
      <w:kern w:val="28"/>
      <w:sz w:val="22"/>
    </w:rPr>
  </w:style>
  <w:style w:type="paragraph" w:styleId="Zhlav">
    <w:name w:val="header"/>
    <w:basedOn w:val="Normln"/>
    <w:link w:val="ZhlavChar"/>
    <w:uiPriority w:val="99"/>
    <w:rsid w:val="008E0C55"/>
    <w:pPr>
      <w:tabs>
        <w:tab w:val="center" w:pos="4536"/>
        <w:tab w:val="right" w:pos="9072"/>
      </w:tabs>
    </w:pPr>
  </w:style>
  <w:style w:type="character" w:customStyle="1" w:styleId="ZhlavChar">
    <w:name w:val="Záhlaví Char"/>
    <w:basedOn w:val="Standardnpsmoodstavce"/>
    <w:link w:val="Zhlav"/>
    <w:uiPriority w:val="99"/>
    <w:locked/>
    <w:rsid w:val="001D234A"/>
    <w:rPr>
      <w:rFonts w:cs="Times New Roman"/>
      <w:sz w:val="20"/>
      <w:szCs w:val="20"/>
    </w:rPr>
  </w:style>
  <w:style w:type="paragraph" w:styleId="Zpat">
    <w:name w:val="footer"/>
    <w:basedOn w:val="Normln"/>
    <w:link w:val="ZpatChar"/>
    <w:uiPriority w:val="99"/>
    <w:rsid w:val="008E0C55"/>
    <w:pPr>
      <w:tabs>
        <w:tab w:val="center" w:pos="4536"/>
        <w:tab w:val="right" w:pos="9072"/>
      </w:tabs>
    </w:pPr>
  </w:style>
  <w:style w:type="character" w:customStyle="1" w:styleId="ZpatChar">
    <w:name w:val="Zápatí Char"/>
    <w:basedOn w:val="Standardnpsmoodstavce"/>
    <w:link w:val="Zpat"/>
    <w:uiPriority w:val="99"/>
    <w:semiHidden/>
    <w:locked/>
    <w:rsid w:val="001D234A"/>
    <w:rPr>
      <w:rFonts w:cs="Times New Roman"/>
      <w:sz w:val="20"/>
      <w:szCs w:val="20"/>
    </w:rPr>
  </w:style>
  <w:style w:type="character" w:styleId="Odkaznakoment">
    <w:name w:val="annotation reference"/>
    <w:basedOn w:val="Standardnpsmoodstavce"/>
    <w:uiPriority w:val="99"/>
    <w:semiHidden/>
    <w:rsid w:val="00F92A74"/>
    <w:rPr>
      <w:rFonts w:cs="Times New Roman"/>
      <w:sz w:val="16"/>
    </w:rPr>
  </w:style>
  <w:style w:type="paragraph" w:styleId="Textkomente">
    <w:name w:val="annotation text"/>
    <w:basedOn w:val="Normln"/>
    <w:link w:val="TextkomenteChar"/>
    <w:uiPriority w:val="99"/>
    <w:semiHidden/>
    <w:rsid w:val="00F92A74"/>
  </w:style>
  <w:style w:type="character" w:customStyle="1" w:styleId="TextkomenteChar">
    <w:name w:val="Text komentáře Char"/>
    <w:basedOn w:val="Standardnpsmoodstavce"/>
    <w:link w:val="Textkomente"/>
    <w:uiPriority w:val="99"/>
    <w:semiHidden/>
    <w:locked/>
    <w:rsid w:val="00F92A74"/>
    <w:rPr>
      <w:rFonts w:cs="Times New Roman"/>
      <w:lang w:val="cs-CZ" w:eastAsia="cs-CZ"/>
    </w:rPr>
  </w:style>
  <w:style w:type="paragraph" w:customStyle="1" w:styleId="Normln2">
    <w:name w:val="Normální 2"/>
    <w:basedOn w:val="Normln"/>
    <w:uiPriority w:val="99"/>
    <w:rsid w:val="00E850A8"/>
    <w:pPr>
      <w:keepNext/>
      <w:jc w:val="both"/>
    </w:pPr>
    <w:rPr>
      <w:sz w:val="24"/>
    </w:rPr>
  </w:style>
  <w:style w:type="paragraph" w:styleId="Textbubliny">
    <w:name w:val="Balloon Text"/>
    <w:basedOn w:val="Normln"/>
    <w:link w:val="TextbublinyChar"/>
    <w:uiPriority w:val="99"/>
    <w:semiHidden/>
    <w:rsid w:val="008B421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234A"/>
    <w:rPr>
      <w:rFonts w:cs="Times New Roman"/>
      <w:sz w:val="2"/>
    </w:rPr>
  </w:style>
  <w:style w:type="paragraph" w:customStyle="1" w:styleId="Nadpis">
    <w:name w:val="Nadpis"/>
    <w:qFormat/>
    <w:rsid w:val="00AF570D"/>
    <w:pPr>
      <w:widowControl w:val="0"/>
      <w:overflowPunct w:val="0"/>
      <w:autoSpaceDE w:val="0"/>
      <w:autoSpaceDN w:val="0"/>
      <w:adjustRightInd w:val="0"/>
      <w:jc w:val="center"/>
      <w:textAlignment w:val="baseline"/>
    </w:pPr>
    <w:rPr>
      <w:rFonts w:ascii="Arial" w:hAnsi="Arial"/>
      <w:b/>
      <w:color w:val="000000"/>
      <w:sz w:val="36"/>
      <w:szCs w:val="20"/>
    </w:rPr>
  </w:style>
  <w:style w:type="paragraph" w:customStyle="1" w:styleId="Odka1">
    <w:name w:val="Oádka1"/>
    <w:uiPriority w:val="99"/>
    <w:rsid w:val="0094330A"/>
    <w:pPr>
      <w:widowControl w:val="0"/>
      <w:overflowPunct w:val="0"/>
      <w:autoSpaceDE w:val="0"/>
      <w:autoSpaceDN w:val="0"/>
      <w:adjustRightInd w:val="0"/>
      <w:ind w:left="-227"/>
      <w:jc w:val="both"/>
      <w:textAlignment w:val="baseline"/>
    </w:pPr>
    <w:rPr>
      <w:color w:val="000000"/>
      <w:sz w:val="24"/>
      <w:szCs w:val="20"/>
    </w:rPr>
  </w:style>
  <w:style w:type="paragraph" w:customStyle="1" w:styleId="Znaeka">
    <w:name w:val="Znaeka"/>
    <w:uiPriority w:val="99"/>
    <w:rsid w:val="00C3595D"/>
    <w:pPr>
      <w:widowControl w:val="0"/>
      <w:overflowPunct w:val="0"/>
      <w:autoSpaceDE w:val="0"/>
      <w:autoSpaceDN w:val="0"/>
      <w:adjustRightInd w:val="0"/>
      <w:ind w:left="850"/>
      <w:jc w:val="both"/>
      <w:textAlignment w:val="baseline"/>
    </w:pPr>
    <w:rPr>
      <w:color w:val="000000"/>
      <w:sz w:val="24"/>
      <w:szCs w:val="20"/>
    </w:rPr>
  </w:style>
  <w:style w:type="paragraph" w:styleId="Pedmtkomente">
    <w:name w:val="annotation subject"/>
    <w:basedOn w:val="Textkomente"/>
    <w:next w:val="Textkomente"/>
    <w:link w:val="PedmtkomenteChar"/>
    <w:uiPriority w:val="99"/>
    <w:semiHidden/>
    <w:rsid w:val="00881148"/>
    <w:rPr>
      <w:b/>
      <w:bCs/>
    </w:rPr>
  </w:style>
  <w:style w:type="character" w:customStyle="1" w:styleId="PedmtkomenteChar">
    <w:name w:val="Předmět komentáře Char"/>
    <w:basedOn w:val="TextkomenteChar"/>
    <w:link w:val="Pedmtkomente"/>
    <w:uiPriority w:val="99"/>
    <w:semiHidden/>
    <w:locked/>
    <w:rsid w:val="001D234A"/>
    <w:rPr>
      <w:rFonts w:cs="Times New Roman"/>
      <w:b/>
      <w:bCs/>
      <w:sz w:val="20"/>
      <w:szCs w:val="20"/>
      <w:lang w:val="cs-CZ" w:eastAsia="cs-CZ"/>
    </w:rPr>
  </w:style>
  <w:style w:type="character" w:styleId="slostrnky">
    <w:name w:val="page number"/>
    <w:basedOn w:val="Standardnpsmoodstavce"/>
    <w:uiPriority w:val="99"/>
    <w:rsid w:val="0029499A"/>
    <w:rPr>
      <w:rFonts w:cs="Times New Roman"/>
    </w:rPr>
  </w:style>
  <w:style w:type="table" w:styleId="Mkatabulky">
    <w:name w:val="Table Grid"/>
    <w:basedOn w:val="Normlntabulka"/>
    <w:uiPriority w:val="99"/>
    <w:rsid w:val="006D08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Odstavec">
    <w:name w:val="AA_Odstavec"/>
    <w:basedOn w:val="Normln"/>
    <w:uiPriority w:val="99"/>
    <w:rsid w:val="001206B3"/>
    <w:pPr>
      <w:jc w:val="both"/>
    </w:pPr>
    <w:rPr>
      <w:rFonts w:ascii="Arial" w:hAnsi="Arial" w:cs="Arial"/>
      <w:lang w:eastAsia="en-US"/>
    </w:rPr>
  </w:style>
  <w:style w:type="paragraph" w:customStyle="1" w:styleId="AOdstavec">
    <w:name w:val="A_Odstavec"/>
    <w:basedOn w:val="AAOdstavec"/>
    <w:uiPriority w:val="99"/>
    <w:rsid w:val="001206B3"/>
    <w:rPr>
      <w:rFonts w:ascii="Times New Roman" w:hAnsi="Times New Roman"/>
    </w:rPr>
  </w:style>
  <w:style w:type="paragraph" w:customStyle="1" w:styleId="Adresa">
    <w:name w:val="Adresa"/>
    <w:basedOn w:val="Zkladntext"/>
    <w:uiPriority w:val="99"/>
    <w:rsid w:val="001206B3"/>
    <w:pPr>
      <w:keepLines/>
    </w:pPr>
    <w:rPr>
      <w:b w:val="0"/>
      <w:color w:val="auto"/>
      <w:sz w:val="24"/>
    </w:rPr>
  </w:style>
  <w:style w:type="character" w:styleId="Hypertextovodkaz">
    <w:name w:val="Hyperlink"/>
    <w:basedOn w:val="Standardnpsmoodstavce"/>
    <w:uiPriority w:val="99"/>
    <w:rsid w:val="00835CD2"/>
    <w:rPr>
      <w:rFonts w:cs="Times New Roman"/>
      <w:color w:val="0000FF"/>
      <w:u w:val="single"/>
    </w:rPr>
  </w:style>
  <w:style w:type="paragraph" w:customStyle="1" w:styleId="Nadpisbodu">
    <w:name w:val="Nadpis bodu"/>
    <w:basedOn w:val="Nadpis1"/>
    <w:next w:val="Normln"/>
    <w:uiPriority w:val="99"/>
    <w:rsid w:val="00E82E03"/>
    <w:pPr>
      <w:numPr>
        <w:numId w:val="1"/>
      </w:numPr>
      <w:shd w:val="clear" w:color="auto" w:fill="CCFFFF"/>
      <w:spacing w:before="360" w:after="120"/>
      <w:jc w:val="both"/>
    </w:pPr>
    <w:rPr>
      <w:rFonts w:ascii="Arial" w:hAnsi="Arial" w:cs="Arial"/>
      <w:kern w:val="32"/>
    </w:rPr>
  </w:style>
  <w:style w:type="paragraph" w:customStyle="1" w:styleId="Podbod">
    <w:name w:val="Podbod"/>
    <w:basedOn w:val="Nadpis2"/>
    <w:uiPriority w:val="99"/>
    <w:rsid w:val="00E82E03"/>
    <w:pPr>
      <w:widowControl w:val="0"/>
      <w:numPr>
        <w:ilvl w:val="1"/>
        <w:numId w:val="1"/>
      </w:numPr>
      <w:tabs>
        <w:tab w:val="clear" w:pos="432"/>
        <w:tab w:val="num" w:pos="792"/>
      </w:tabs>
      <w:spacing w:before="120"/>
      <w:ind w:left="788" w:hanging="431"/>
      <w:jc w:val="both"/>
    </w:pPr>
    <w:rPr>
      <w:bCs w:val="0"/>
      <w:i w:val="0"/>
      <w:sz w:val="20"/>
    </w:rPr>
  </w:style>
  <w:style w:type="paragraph" w:customStyle="1" w:styleId="StylPodbodTimesNewRoman">
    <w:name w:val="Styl Podbod + Times New Roman"/>
    <w:basedOn w:val="Podbod"/>
    <w:uiPriority w:val="99"/>
    <w:rsid w:val="00E82E03"/>
    <w:pPr>
      <w:ind w:left="792" w:hanging="432"/>
    </w:pPr>
    <w:rPr>
      <w:rFonts w:ascii="Times New Roman" w:hAnsi="Times New Roman"/>
      <w:bCs/>
      <w:iCs w:val="0"/>
      <w:sz w:val="24"/>
    </w:rPr>
  </w:style>
  <w:style w:type="paragraph" w:styleId="Revize">
    <w:name w:val="Revision"/>
    <w:hidden/>
    <w:uiPriority w:val="99"/>
    <w:semiHidden/>
    <w:rsid w:val="00790443"/>
    <w:rPr>
      <w:sz w:val="20"/>
      <w:szCs w:val="20"/>
    </w:rPr>
  </w:style>
  <w:style w:type="paragraph" w:styleId="Odstavecseseznamem">
    <w:name w:val="List Paragraph"/>
    <w:basedOn w:val="Normln"/>
    <w:uiPriority w:val="99"/>
    <w:qFormat/>
    <w:rsid w:val="00820EF3"/>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FBA732E31716E2448571AD6F86FC8569" ma:contentTypeVersion="11" ma:contentTypeDescription="Create a new document." ma:contentTypeScope="" ma:versionID="28e1baf25693b66398d701200fcdec88">
  <xsd:schema xmlns:xsd="http://www.w3.org/2001/XMLSchema" xmlns:xs="http://www.w3.org/2001/XMLSchema" xmlns:p="http://schemas.microsoft.com/office/2006/metadata/properties" xmlns:ns2="acca34e4-9ecd-41c8-99eb-d6aa654aaa55" targetNamespace="http://schemas.microsoft.com/office/2006/metadata/properties" ma:root="true" ma:fieldsID="8ac190ae94a42b2557551e79c4880ee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1319-1193/1193-2018%20RS.docx</ZkracenyRetezec>
    <Smazat xmlns="acca34e4-9ecd-41c8-99eb-d6aa654aaa55">&lt;a href="/sites/evidencesmluv/_layouts/15/IniWrkflIP.aspx?List=%7b44b44870-78c6-45e2-bbaf-ee3bbc51e808%7d&amp;amp;ID=1351&amp;amp;ItemGuid=%7b81954A8D-FDCD-4A3E-97AF-BD7CBCA2B360%7d&amp;amp;TemplateID=%7bc9672366-ba83-4c7a-b3ac-82af318e27d3%7d"&gt;&lt;img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onecPripominkovani xmlns="d46858db-4c8b-4f28-b3b6-3a0393c8c379">2018-03-20T11:29:54+00:00</KonecPripominkovani>
    <Cycle_WF_Code xmlns="d46858db-4c8b-4f28-b3b6-3a0393c8c379" xsi:nil="true"/>
    <IdenitificationN xmlns="6160f1d4-939d-418a-9949-96cf54530005">12796</IdenitificationN>
    <_dlc_DocId xmlns="6160f1d4-939d-418a-9949-96cf54530005">S6YYPTXXW32Y-38-26619</_dlc_DocId>
    <_dlc_DocIdUrl xmlns="6160f1d4-939d-418a-9949-96cf54530005">
      <Url>http://intranet.vfn.cz/PripominkovaniSM/_layouts/15/DocIdRedir.aspx?ID=S6YYPTXXW32Y-38-26619</Url>
      <Description>S6YYPTXXW32Y-38-26619</Description>
    </_dlc_DocIdUrl>
    <BlockDateWF xmlns="d46858db-4c8b-4f28-b3b6-3a0393c8c379" xsi:nil="true"/>
  </documentManagement>
</p:properties>
</file>

<file path=customXml/itemProps1.xml><?xml version="1.0" encoding="utf-8"?>
<ds:datastoreItem xmlns:ds="http://schemas.openxmlformats.org/officeDocument/2006/customXml" ds:itemID="{6A0150B9-2F12-4010-A2A0-59C7A77BE71D}"/>
</file>

<file path=customXml/itemProps2.xml><?xml version="1.0" encoding="utf-8"?>
<ds:datastoreItem xmlns:ds="http://schemas.openxmlformats.org/officeDocument/2006/customXml" ds:itemID="{F806CBBE-2DE4-4BBB-B395-4ED1BE1EBCD1}"/>
</file>

<file path=customXml/itemProps3.xml><?xml version="1.0" encoding="utf-8"?>
<ds:datastoreItem xmlns:ds="http://schemas.openxmlformats.org/officeDocument/2006/customXml" ds:itemID="{C0CEAC35-B3C6-4025-8534-3CD65E515692}"/>
</file>

<file path=customXml/itemProps4.xml><?xml version="1.0" encoding="utf-8"?>
<ds:datastoreItem xmlns:ds="http://schemas.openxmlformats.org/officeDocument/2006/customXml" ds:itemID="{F806CBBE-2DE4-4BBB-B395-4ED1BE1EBCD1}"/>
</file>

<file path=docProps/app.xml><?xml version="1.0" encoding="utf-8"?>
<Properties xmlns="http://schemas.openxmlformats.org/officeDocument/2006/extended-properties" xmlns:vt="http://schemas.openxmlformats.org/officeDocument/2006/docPropsVTypes">
  <Template>Normal</Template>
  <TotalTime>4</TotalTime>
  <Pages>5</Pages>
  <Words>3728</Words>
  <Characters>22000</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12796 - 1193-2018_rámcová dohoda na malířské práce_TPU</vt:lpstr>
    </vt:vector>
  </TitlesOfParts>
  <Company>CHAPS spol. s r.o.</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12796 - 1193-2018_rámcová dohoda na malířské práce_TPU</dc:title>
  <dc:subject/>
  <dc:creator>PodolakM</dc:creator>
  <cp:keywords/>
  <dc:description/>
  <cp:lastModifiedBy>Kandová Zuzana, Mgr.</cp:lastModifiedBy>
  <cp:revision>2</cp:revision>
  <cp:lastPrinted>2018-07-04T06:10:00Z</cp:lastPrinted>
  <dcterms:created xsi:type="dcterms:W3CDTF">2018-07-04T07:25:00Z</dcterms:created>
  <dcterms:modified xsi:type="dcterms:W3CDTF">2018-07-04T07:25:00Z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https://api.informationprotection.azure.com/api/00000000-0000-0000-0000-000000000000</vt:lpwstr>
  </property>
  <property fmtid="{D5CDD505-2E9C-101B-9397-08002B2CF9AE}" pid="4" name="MSIP_Label_2063cd7f-2d21-486a-9f29-9c1683fdd175_AssignedBy">
    <vt:lpwstr>11556@vfn.cz</vt:lpwstr>
  </property>
  <property fmtid="{D5CDD505-2E9C-101B-9397-08002B2CF9AE}" pid="5" name="MSIP_Label_2063cd7f-2d21-486a-9f29-9c1683fdd175_DateCreated">
    <vt:lpwstr>2018-01-25T12:17:31.9830776+01:00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0x010100EFF427952D4E634383E9B8E9D938055A00FBA732E31716E2448571AD6F86FC8569</vt:lpwstr>
  </property>
  <property fmtid="{D5CDD505-2E9C-101B-9397-08002B2CF9AE}" pid="10" name="_dlc_DocIdItemGuid">
    <vt:lpwstr>fa45465a-45cb-4704-a5e6-add8ccd03c5a</vt:lpwstr>
  </property>
  <property fmtid="{D5CDD505-2E9C-101B-9397-08002B2CF9AE}" pid="11" name="WorkflowChangePath">
    <vt:lpwstr>b67a389e-6e0e-4c00-bf81-c26346b032e9,2;b67a389e-6e0e-4c00-bf81-c26346b032e9,2;b67a389e-6e0e-4c00-bf81-c26346b032e9,2;b67a389e-6e0e-4c00-bf81-c26346b032e9,2;7b6f7454-83d1-40ca-8657-403d3bdd2f8a,2;7b6f7454-83d1-40ca-8657-403d3bdd2f8a,2;7b6f7454-83d1-40ca-867b6f7454-83d1-40ca-8657-403d3bdd2f8a,2;7b6f7454-83d1-40ca-8657-403d3bdd2f8a,2;7b6f7454-83d1-40ca-8657-403d3bdd2f8a,3;63c8cc4c-519e-433b-af2d-6bda33adb3ec,2;63c8cc4c-519e-433b-af2d-6bda33adb3ec,2;63c8cc4c-519e-433b-af2d-6bda33adb3ec,2;</vt:lpwstr>
  </property>
  <property fmtid="{D5CDD505-2E9C-101B-9397-08002B2CF9AE}" pid="12" name="Cycle_WF_Code">
    <vt:lpwstr/>
  </property>
  <property fmtid="{D5CDD505-2E9C-101B-9397-08002B2CF9AE}" pid="13" name="BlockDateWF">
    <vt:lpwstr/>
  </property>
  <property fmtid="{D5CDD505-2E9C-101B-9397-08002B2CF9AE}" pid="14" name="IdenitificationN">
    <vt:lpwstr>10292</vt:lpwstr>
  </property>
  <property fmtid="{D5CDD505-2E9C-101B-9397-08002B2CF9AE}" pid="15" name="KonecPripominkovani">
    <vt:lpwstr>2018-03-20T11:29:54Z</vt:lpwstr>
  </property>
  <property fmtid="{D5CDD505-2E9C-101B-9397-08002B2CF9AE}" pid="16" name="Smazat">
    <vt:lpwstr>0</vt:lpwstr>
  </property>
  <property fmtid="{D5CDD505-2E9C-101B-9397-08002B2CF9AE}" pid="17" name="Block_WF">
    <vt:r8>1</vt:r8>
  </property>
  <property fmtid="{D5CDD505-2E9C-101B-9397-08002B2CF9AE}" pid="18" name="_dlc_DocId">
    <vt:lpwstr>S6YYPTXXW32Y-44-2570</vt:lpwstr>
  </property>
  <property fmtid="{D5CDD505-2E9C-101B-9397-08002B2CF9AE}" pid="19" name="_dlc_DocIdUrl">
    <vt:lpwstr>http://intranet.vfn.cz/PripominkovaniVZ/_layouts/15/DocIdRedir.aspx?ID=S6YYPTXXW32Y-44-2570, S6YYPTXXW32Y-44-2570</vt:lpwstr>
  </property>
</Properties>
</file>