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E9" w:rsidRPr="000C430D" w:rsidRDefault="00867EE9" w:rsidP="00867EE9">
      <w:pPr>
        <w:widowControl w:val="0"/>
        <w:autoSpaceDE w:val="0"/>
        <w:autoSpaceDN w:val="0"/>
        <w:adjustRightInd w:val="0"/>
        <w:jc w:val="center"/>
        <w:rPr>
          <w:b/>
          <w:bCs/>
          <w:sz w:val="32"/>
          <w:szCs w:val="32"/>
        </w:rPr>
      </w:pPr>
      <w:bookmarkStart w:id="0" w:name="_GoBack"/>
      <w:bookmarkEnd w:id="0"/>
      <w:r w:rsidRPr="000C430D">
        <w:rPr>
          <w:b/>
          <w:bCs/>
          <w:sz w:val="32"/>
          <w:szCs w:val="32"/>
        </w:rPr>
        <w:t>Smlouva o zemědělském pachtu uzavřená dle § 2</w:t>
      </w:r>
      <w:r>
        <w:rPr>
          <w:b/>
          <w:bCs/>
          <w:sz w:val="32"/>
          <w:szCs w:val="32"/>
        </w:rPr>
        <w:t>3</w:t>
      </w:r>
      <w:r w:rsidRPr="000C430D">
        <w:rPr>
          <w:b/>
          <w:bCs/>
          <w:sz w:val="32"/>
          <w:szCs w:val="32"/>
        </w:rPr>
        <w:t xml:space="preserve">32 a násl. zákona č. 89/2012 Sb., občanského zákoníku, v platném znění </w:t>
      </w: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t xml:space="preserve">(dále jen „občanský zákoník“) </w:t>
      </w:r>
    </w:p>
    <w:p w:rsidR="00867EE9" w:rsidRPr="000C430D" w:rsidRDefault="00867EE9" w:rsidP="00867EE9">
      <w:pPr>
        <w:widowControl w:val="0"/>
        <w:autoSpaceDE w:val="0"/>
        <w:autoSpaceDN w:val="0"/>
        <w:adjustRightInd w:val="0"/>
        <w:rPr>
          <w:b/>
          <w:bCs/>
          <w:sz w:val="24"/>
          <w:szCs w:val="24"/>
        </w:rPr>
      </w:pPr>
    </w:p>
    <w:p w:rsidR="00867EE9" w:rsidRPr="000C430D" w:rsidRDefault="00867EE9" w:rsidP="00867EE9">
      <w:pPr>
        <w:jc w:val="both"/>
        <w:rPr>
          <w:b/>
          <w:snapToGrid w:val="0"/>
          <w:sz w:val="24"/>
          <w:szCs w:val="24"/>
        </w:rPr>
      </w:pPr>
      <w:r w:rsidRPr="000C430D">
        <w:rPr>
          <w:b/>
          <w:snapToGrid w:val="0"/>
          <w:sz w:val="24"/>
          <w:szCs w:val="24"/>
        </w:rPr>
        <w:t>Statutární město Mladá Boleslav</w:t>
      </w:r>
    </w:p>
    <w:p w:rsidR="00867EE9" w:rsidRPr="000C430D" w:rsidRDefault="00867EE9" w:rsidP="00867EE9">
      <w:pPr>
        <w:jc w:val="both"/>
        <w:rPr>
          <w:b/>
          <w:snapToGrid w:val="0"/>
          <w:sz w:val="24"/>
          <w:szCs w:val="24"/>
        </w:rPr>
      </w:pPr>
      <w:r w:rsidRPr="000C430D">
        <w:rPr>
          <w:snapToGrid w:val="0"/>
          <w:sz w:val="24"/>
          <w:szCs w:val="24"/>
        </w:rPr>
        <w:t>IČO: 00 238 295, DIČ CZ 00 238 295</w:t>
      </w:r>
    </w:p>
    <w:p w:rsidR="00867EE9" w:rsidRPr="000C430D" w:rsidRDefault="00867EE9" w:rsidP="00867EE9">
      <w:pPr>
        <w:jc w:val="both"/>
        <w:rPr>
          <w:snapToGrid w:val="0"/>
          <w:sz w:val="24"/>
          <w:szCs w:val="24"/>
        </w:rPr>
      </w:pPr>
      <w:r w:rsidRPr="000C430D">
        <w:rPr>
          <w:snapToGrid w:val="0"/>
          <w:sz w:val="24"/>
          <w:szCs w:val="24"/>
        </w:rPr>
        <w:t xml:space="preserve">se sídlem magistrátu Komenského nám. 61, Mladá Boleslav I, </w:t>
      </w:r>
    </w:p>
    <w:p w:rsidR="00867EE9" w:rsidRPr="000C430D" w:rsidRDefault="00867EE9" w:rsidP="00867EE9">
      <w:pPr>
        <w:jc w:val="both"/>
        <w:rPr>
          <w:snapToGrid w:val="0"/>
          <w:sz w:val="24"/>
          <w:szCs w:val="24"/>
        </w:rPr>
      </w:pPr>
      <w:r w:rsidRPr="000C430D">
        <w:rPr>
          <w:snapToGrid w:val="0"/>
          <w:sz w:val="24"/>
          <w:szCs w:val="24"/>
        </w:rPr>
        <w:t xml:space="preserve">bankovní spojení: </w:t>
      </w:r>
      <w:r w:rsidR="006174F5">
        <w:rPr>
          <w:snapToGrid w:val="0"/>
          <w:sz w:val="24"/>
          <w:szCs w:val="24"/>
        </w:rPr>
        <w:t>xxxxxxxxxxxxxxxxx</w:t>
      </w:r>
      <w:r w:rsidRPr="000C430D">
        <w:rPr>
          <w:snapToGrid w:val="0"/>
          <w:sz w:val="24"/>
          <w:szCs w:val="24"/>
        </w:rPr>
        <w:t>., číslo účtu:</w:t>
      </w:r>
      <w:r>
        <w:rPr>
          <w:snapToGrid w:val="0"/>
          <w:sz w:val="24"/>
          <w:szCs w:val="24"/>
        </w:rPr>
        <w:t xml:space="preserve"> </w:t>
      </w:r>
      <w:r w:rsidR="006174F5">
        <w:rPr>
          <w:snapToGrid w:val="0"/>
          <w:sz w:val="24"/>
          <w:szCs w:val="24"/>
        </w:rPr>
        <w:t>xxxxxxxxxxxxxxxxxxxx</w:t>
      </w:r>
      <w:r w:rsidRPr="000C430D">
        <w:rPr>
          <w:snapToGrid w:val="0"/>
          <w:sz w:val="24"/>
          <w:szCs w:val="24"/>
        </w:rPr>
        <w:t xml:space="preserve">      </w:t>
      </w:r>
    </w:p>
    <w:p w:rsidR="00867EE9" w:rsidRPr="000C430D" w:rsidRDefault="00867EE9" w:rsidP="00867EE9">
      <w:pPr>
        <w:jc w:val="both"/>
        <w:rPr>
          <w:snapToGrid w:val="0"/>
          <w:sz w:val="24"/>
          <w:szCs w:val="24"/>
        </w:rPr>
      </w:pPr>
      <w:r w:rsidRPr="000C430D">
        <w:rPr>
          <w:snapToGrid w:val="0"/>
          <w:sz w:val="24"/>
          <w:szCs w:val="24"/>
        </w:rPr>
        <w:t xml:space="preserve">zastoupené </w:t>
      </w:r>
      <w:r w:rsidR="006174F5">
        <w:rPr>
          <w:snapToGrid w:val="0"/>
          <w:sz w:val="24"/>
          <w:szCs w:val="24"/>
        </w:rPr>
        <w:t>xxxxxxxxxxxxxxxxx</w:t>
      </w:r>
      <w:r w:rsidRPr="000C430D">
        <w:rPr>
          <w:snapToGrid w:val="0"/>
          <w:sz w:val="24"/>
          <w:szCs w:val="24"/>
        </w:rPr>
        <w:t>, primátorem</w:t>
      </w:r>
    </w:p>
    <w:p w:rsidR="00867EE9" w:rsidRPr="000C430D" w:rsidRDefault="00867EE9" w:rsidP="00867EE9">
      <w:pPr>
        <w:jc w:val="both"/>
        <w:rPr>
          <w:snapToGrid w:val="0"/>
          <w:sz w:val="24"/>
          <w:szCs w:val="24"/>
        </w:rPr>
      </w:pPr>
      <w:r w:rsidRPr="000C430D">
        <w:rPr>
          <w:sz w:val="24"/>
          <w:szCs w:val="24"/>
        </w:rPr>
        <w:t xml:space="preserve">(dále jen „propachtovatel“) </w:t>
      </w:r>
    </w:p>
    <w:p w:rsidR="00867EE9" w:rsidRPr="000C430D" w:rsidRDefault="00867EE9" w:rsidP="00867EE9">
      <w:pPr>
        <w:widowControl w:val="0"/>
        <w:autoSpaceDE w:val="0"/>
        <w:autoSpaceDN w:val="0"/>
        <w:adjustRightInd w:val="0"/>
        <w:rPr>
          <w:sz w:val="24"/>
          <w:szCs w:val="24"/>
        </w:rPr>
      </w:pPr>
    </w:p>
    <w:p w:rsidR="00867EE9" w:rsidRPr="000C430D" w:rsidRDefault="00867EE9" w:rsidP="00867EE9">
      <w:pPr>
        <w:widowControl w:val="0"/>
        <w:autoSpaceDE w:val="0"/>
        <w:autoSpaceDN w:val="0"/>
        <w:adjustRightInd w:val="0"/>
        <w:jc w:val="both"/>
        <w:rPr>
          <w:sz w:val="24"/>
          <w:szCs w:val="24"/>
        </w:rPr>
      </w:pPr>
      <w:r w:rsidRPr="000C430D">
        <w:rPr>
          <w:sz w:val="24"/>
          <w:szCs w:val="24"/>
        </w:rPr>
        <w:tab/>
        <w:t>a</w:t>
      </w:r>
    </w:p>
    <w:p w:rsidR="00867EE9" w:rsidRPr="000C430D" w:rsidRDefault="00867EE9" w:rsidP="00867EE9">
      <w:pPr>
        <w:widowControl w:val="0"/>
        <w:autoSpaceDE w:val="0"/>
        <w:autoSpaceDN w:val="0"/>
        <w:adjustRightInd w:val="0"/>
        <w:jc w:val="both"/>
        <w:rPr>
          <w:sz w:val="24"/>
          <w:szCs w:val="24"/>
        </w:rPr>
      </w:pPr>
    </w:p>
    <w:p w:rsidR="00867EE9" w:rsidRPr="000C430D" w:rsidRDefault="00867EE9" w:rsidP="00867EE9">
      <w:pPr>
        <w:widowControl w:val="0"/>
        <w:autoSpaceDE w:val="0"/>
        <w:autoSpaceDN w:val="0"/>
        <w:adjustRightInd w:val="0"/>
        <w:jc w:val="both"/>
        <w:rPr>
          <w:b/>
          <w:sz w:val="24"/>
          <w:szCs w:val="24"/>
        </w:rPr>
      </w:pPr>
      <w:r w:rsidRPr="000C430D">
        <w:rPr>
          <w:b/>
          <w:sz w:val="24"/>
          <w:szCs w:val="24"/>
        </w:rPr>
        <w:t>Zemědělská společnost Plazy spol. s r.o.</w:t>
      </w:r>
    </w:p>
    <w:p w:rsidR="00867EE9" w:rsidRPr="000C430D" w:rsidRDefault="00867EE9" w:rsidP="00867EE9">
      <w:pPr>
        <w:widowControl w:val="0"/>
        <w:autoSpaceDE w:val="0"/>
        <w:autoSpaceDN w:val="0"/>
        <w:adjustRightInd w:val="0"/>
        <w:jc w:val="both"/>
        <w:rPr>
          <w:sz w:val="24"/>
          <w:szCs w:val="24"/>
        </w:rPr>
      </w:pPr>
      <w:r w:rsidRPr="000C430D">
        <w:rPr>
          <w:sz w:val="24"/>
          <w:szCs w:val="24"/>
        </w:rPr>
        <w:t xml:space="preserve">IČO 616 80 311 </w:t>
      </w:r>
    </w:p>
    <w:p w:rsidR="00867EE9" w:rsidRPr="000C430D" w:rsidRDefault="00867EE9" w:rsidP="00867EE9">
      <w:pPr>
        <w:widowControl w:val="0"/>
        <w:autoSpaceDE w:val="0"/>
        <w:autoSpaceDN w:val="0"/>
        <w:adjustRightInd w:val="0"/>
        <w:jc w:val="both"/>
        <w:rPr>
          <w:sz w:val="24"/>
          <w:szCs w:val="24"/>
        </w:rPr>
      </w:pPr>
      <w:r>
        <w:rPr>
          <w:sz w:val="24"/>
          <w:szCs w:val="24"/>
        </w:rPr>
        <w:t>se sídlem</w:t>
      </w:r>
      <w:r w:rsidRPr="000C430D">
        <w:rPr>
          <w:sz w:val="24"/>
          <w:szCs w:val="24"/>
        </w:rPr>
        <w:t xml:space="preserve"> Plazy, Plazy 9, </w:t>
      </w:r>
      <w:r>
        <w:rPr>
          <w:sz w:val="24"/>
          <w:szCs w:val="24"/>
        </w:rPr>
        <w:t>okres</w:t>
      </w:r>
      <w:r w:rsidRPr="000C430D">
        <w:rPr>
          <w:sz w:val="24"/>
          <w:szCs w:val="24"/>
        </w:rPr>
        <w:t xml:space="preserve"> Mladá Boleslav</w:t>
      </w:r>
      <w:r>
        <w:rPr>
          <w:sz w:val="24"/>
          <w:szCs w:val="24"/>
        </w:rPr>
        <w:t>, PSČ 293 01</w:t>
      </w:r>
      <w:r w:rsidRPr="000C430D">
        <w:rPr>
          <w:sz w:val="24"/>
          <w:szCs w:val="24"/>
        </w:rPr>
        <w:t xml:space="preserve"> </w:t>
      </w:r>
    </w:p>
    <w:p w:rsidR="00867EE9" w:rsidRPr="000C430D" w:rsidRDefault="00867EE9" w:rsidP="00867EE9">
      <w:pPr>
        <w:widowControl w:val="0"/>
        <w:autoSpaceDE w:val="0"/>
        <w:autoSpaceDN w:val="0"/>
        <w:adjustRightInd w:val="0"/>
        <w:jc w:val="both"/>
        <w:rPr>
          <w:sz w:val="24"/>
          <w:szCs w:val="24"/>
        </w:rPr>
      </w:pPr>
      <w:r w:rsidRPr="000C430D">
        <w:rPr>
          <w:sz w:val="24"/>
          <w:szCs w:val="24"/>
        </w:rPr>
        <w:t xml:space="preserve">zastoupené </w:t>
      </w:r>
      <w:r>
        <w:rPr>
          <w:sz w:val="24"/>
          <w:szCs w:val="24"/>
        </w:rPr>
        <w:t xml:space="preserve"> </w:t>
      </w:r>
      <w:r w:rsidR="006174F5">
        <w:rPr>
          <w:sz w:val="24"/>
          <w:szCs w:val="24"/>
        </w:rPr>
        <w:t>xxxxxxxxxxxxxxxxxxxxx</w:t>
      </w:r>
      <w:r>
        <w:rPr>
          <w:sz w:val="24"/>
          <w:szCs w:val="24"/>
        </w:rPr>
        <w:t>,</w:t>
      </w:r>
      <w:r w:rsidRPr="000C430D">
        <w:rPr>
          <w:sz w:val="24"/>
          <w:szCs w:val="24"/>
        </w:rPr>
        <w:t xml:space="preserve"> jednatelem společnosti </w:t>
      </w:r>
    </w:p>
    <w:p w:rsidR="00867EE9" w:rsidRPr="000C430D" w:rsidRDefault="00867EE9" w:rsidP="00867EE9">
      <w:pPr>
        <w:widowControl w:val="0"/>
        <w:autoSpaceDE w:val="0"/>
        <w:autoSpaceDN w:val="0"/>
        <w:adjustRightInd w:val="0"/>
        <w:jc w:val="both"/>
        <w:rPr>
          <w:sz w:val="24"/>
          <w:szCs w:val="24"/>
        </w:rPr>
      </w:pPr>
      <w:r w:rsidRPr="000C430D">
        <w:rPr>
          <w:sz w:val="24"/>
          <w:szCs w:val="24"/>
        </w:rPr>
        <w:t xml:space="preserve">(dále jen „pachtýř“) </w:t>
      </w:r>
    </w:p>
    <w:p w:rsidR="00867EE9" w:rsidRPr="000C430D" w:rsidRDefault="00867EE9" w:rsidP="00867EE9">
      <w:pPr>
        <w:widowControl w:val="0"/>
        <w:autoSpaceDE w:val="0"/>
        <w:autoSpaceDN w:val="0"/>
        <w:adjustRightInd w:val="0"/>
        <w:rPr>
          <w:sz w:val="24"/>
          <w:szCs w:val="24"/>
        </w:rPr>
      </w:pP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t xml:space="preserve">Čl. I. </w:t>
      </w: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t xml:space="preserve">Úvodní ustanovení </w:t>
      </w:r>
    </w:p>
    <w:p w:rsidR="00867EE9" w:rsidRPr="000C430D" w:rsidRDefault="00867EE9" w:rsidP="00867EE9">
      <w:pPr>
        <w:widowControl w:val="0"/>
        <w:autoSpaceDE w:val="0"/>
        <w:autoSpaceDN w:val="0"/>
        <w:adjustRightInd w:val="0"/>
        <w:rPr>
          <w:b/>
          <w:bCs/>
          <w:sz w:val="24"/>
          <w:szCs w:val="24"/>
        </w:rPr>
      </w:pPr>
    </w:p>
    <w:p w:rsidR="00867EE9" w:rsidRPr="00AE2A8E" w:rsidRDefault="00867EE9" w:rsidP="00867EE9">
      <w:pPr>
        <w:numPr>
          <w:ilvl w:val="0"/>
          <w:numId w:val="8"/>
        </w:numPr>
        <w:ind w:left="284" w:hanging="284"/>
        <w:jc w:val="both"/>
        <w:rPr>
          <w:sz w:val="24"/>
          <w:szCs w:val="24"/>
        </w:rPr>
      </w:pPr>
      <w:r w:rsidRPr="00AE2A8E">
        <w:rPr>
          <w:sz w:val="24"/>
          <w:szCs w:val="24"/>
        </w:rPr>
        <w:t xml:space="preserve">Propachtovatel prohlašuje, že je kromě jiného výlučným vlastníkem pozemkových parcel </w:t>
      </w:r>
      <w:r w:rsidRPr="00AE2A8E">
        <w:rPr>
          <w:b/>
          <w:sz w:val="24"/>
          <w:szCs w:val="24"/>
        </w:rPr>
        <w:t>v katastrálním území Mladá Boleslav</w:t>
      </w:r>
      <w:r w:rsidRPr="00AE2A8E">
        <w:rPr>
          <w:sz w:val="24"/>
          <w:szCs w:val="24"/>
        </w:rPr>
        <w:t>, tj.:</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884/6 (orná půda) o výměře </w:t>
      </w:r>
      <w:smartTag w:uri="urn:schemas-microsoft-com:office:smarttags" w:element="metricconverter">
        <w:smartTagPr>
          <w:attr w:name="ProductID" w:val="21.376 m2"/>
        </w:smartTagPr>
        <w:r w:rsidRPr="00AE2A8E">
          <w:rPr>
            <w:sz w:val="24"/>
            <w:szCs w:val="24"/>
          </w:rPr>
          <w:t>21.376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884/8 (orná půda) o výměře </w:t>
      </w:r>
      <w:smartTag w:uri="urn:schemas-microsoft-com:office:smarttags" w:element="metricconverter">
        <w:smartTagPr>
          <w:attr w:name="ProductID" w:val="2.832 m2"/>
        </w:smartTagPr>
        <w:r w:rsidRPr="00AE2A8E">
          <w:rPr>
            <w:sz w:val="24"/>
            <w:szCs w:val="24"/>
          </w:rPr>
          <w:t>2.832 m</w:t>
        </w:r>
        <w:r w:rsidRPr="00AE2A8E">
          <w:rPr>
            <w:sz w:val="24"/>
            <w:szCs w:val="24"/>
            <w:vertAlign w:val="superscript"/>
          </w:rPr>
          <w:t>2</w:t>
        </w:r>
      </w:smartTag>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904/47 (orná půda) o výměře </w:t>
      </w:r>
      <w:smartTag w:uri="urn:schemas-microsoft-com:office:smarttags" w:element="metricconverter">
        <w:smartTagPr>
          <w:attr w:name="ProductID" w:val="1.683 m2"/>
        </w:smartTagPr>
        <w:r w:rsidRPr="00AE2A8E">
          <w:rPr>
            <w:sz w:val="24"/>
            <w:szCs w:val="24"/>
          </w:rPr>
          <w:t>1.683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sidRPr="00AE2A8E">
        <w:rPr>
          <w:sz w:val="24"/>
          <w:szCs w:val="24"/>
        </w:rPr>
        <w:t>p</w:t>
      </w:r>
      <w:r>
        <w:rPr>
          <w:sz w:val="24"/>
          <w:szCs w:val="24"/>
        </w:rPr>
        <w:t>ozemkové parcely</w:t>
      </w:r>
      <w:r w:rsidRPr="00AE2A8E">
        <w:rPr>
          <w:sz w:val="24"/>
          <w:szCs w:val="24"/>
        </w:rPr>
        <w:t xml:space="preserve"> č. 931/1 (orná půda) o výměře </w:t>
      </w:r>
      <w:smartTag w:uri="urn:schemas-microsoft-com:office:smarttags" w:element="metricconverter">
        <w:smartTagPr>
          <w:attr w:name="ProductID" w:val="3.749 m2"/>
        </w:smartTagPr>
        <w:r w:rsidRPr="00AE2A8E">
          <w:rPr>
            <w:sz w:val="24"/>
            <w:szCs w:val="24"/>
          </w:rPr>
          <w:t>3.749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931/2 (trvalý travní porost) o výměře </w:t>
      </w:r>
      <w:smartTag w:uri="urn:schemas-microsoft-com:office:smarttags" w:element="metricconverter">
        <w:smartTagPr>
          <w:attr w:name="ProductID" w:val="662 m2"/>
        </w:smartTagPr>
        <w:r w:rsidRPr="00AE2A8E">
          <w:rPr>
            <w:sz w:val="24"/>
            <w:szCs w:val="24"/>
          </w:rPr>
          <w:t>662 m</w:t>
        </w:r>
        <w:r w:rsidRPr="00AE2A8E">
          <w:rPr>
            <w:sz w:val="24"/>
            <w:szCs w:val="24"/>
            <w:vertAlign w:val="superscript"/>
          </w:rPr>
          <w:t>2</w:t>
        </w:r>
      </w:smartTag>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931/5 (orná půda) o výměře </w:t>
      </w:r>
      <w:smartTag w:uri="urn:schemas-microsoft-com:office:smarttags" w:element="metricconverter">
        <w:smartTagPr>
          <w:attr w:name="ProductID" w:val="506 m2"/>
        </w:smartTagPr>
        <w:r w:rsidRPr="00AE2A8E">
          <w:rPr>
            <w:sz w:val="24"/>
            <w:szCs w:val="24"/>
          </w:rPr>
          <w:t>506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931/6 (orná půda) o výměře </w:t>
      </w:r>
      <w:smartTag w:uri="urn:schemas-microsoft-com:office:smarttags" w:element="metricconverter">
        <w:smartTagPr>
          <w:attr w:name="ProductID" w:val="422 m2"/>
        </w:smartTagPr>
        <w:r w:rsidRPr="00AE2A8E">
          <w:rPr>
            <w:sz w:val="24"/>
            <w:szCs w:val="24"/>
          </w:rPr>
          <w:t>422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w:t>
      </w:r>
      <w:r w:rsidRPr="00AE2A8E">
        <w:rPr>
          <w:sz w:val="24"/>
          <w:szCs w:val="24"/>
        </w:rPr>
        <w:t xml:space="preserve"> parcel</w:t>
      </w:r>
      <w:r>
        <w:rPr>
          <w:sz w:val="24"/>
          <w:szCs w:val="24"/>
        </w:rPr>
        <w:t>y</w:t>
      </w:r>
      <w:r w:rsidRPr="00AE2A8E">
        <w:rPr>
          <w:sz w:val="24"/>
          <w:szCs w:val="24"/>
        </w:rPr>
        <w:t xml:space="preserve"> č. 931/8 (orná půda) o výměře </w:t>
      </w:r>
      <w:smartTag w:uri="urn:schemas-microsoft-com:office:smarttags" w:element="metricconverter">
        <w:smartTagPr>
          <w:attr w:name="ProductID" w:val="1.133 m2"/>
        </w:smartTagPr>
        <w:r w:rsidRPr="00AE2A8E">
          <w:rPr>
            <w:sz w:val="24"/>
            <w:szCs w:val="24"/>
          </w:rPr>
          <w:t>1.133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931/9 (trvalý travní porost) o výměře </w:t>
      </w:r>
      <w:smartTag w:uri="urn:schemas-microsoft-com:office:smarttags" w:element="metricconverter">
        <w:smartTagPr>
          <w:attr w:name="ProductID" w:val="5 m2"/>
        </w:smartTagPr>
        <w:r w:rsidRPr="00AE2A8E">
          <w:rPr>
            <w:sz w:val="24"/>
            <w:szCs w:val="24"/>
          </w:rPr>
          <w:t>5 m</w:t>
        </w:r>
        <w:r w:rsidRPr="00AE2A8E">
          <w:rPr>
            <w:sz w:val="24"/>
            <w:szCs w:val="24"/>
            <w:vertAlign w:val="superscript"/>
          </w:rPr>
          <w:t>2</w:t>
        </w:r>
      </w:smartTag>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932/2 (orná půda) o výměře </w:t>
      </w:r>
      <w:smartTag w:uri="urn:schemas-microsoft-com:office:smarttags" w:element="metricconverter">
        <w:smartTagPr>
          <w:attr w:name="ProductID" w:val="346 m2"/>
        </w:smartTagPr>
        <w:r w:rsidRPr="00AE2A8E">
          <w:rPr>
            <w:sz w:val="24"/>
            <w:szCs w:val="24"/>
          </w:rPr>
          <w:t>346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932/3 (trvalý travní porost) o výměře </w:t>
      </w:r>
      <w:smartTag w:uri="urn:schemas-microsoft-com:office:smarttags" w:element="metricconverter">
        <w:smartTagPr>
          <w:attr w:name="ProductID" w:val="318 m2"/>
        </w:smartTagPr>
        <w:r w:rsidRPr="00AE2A8E">
          <w:rPr>
            <w:sz w:val="24"/>
            <w:szCs w:val="24"/>
          </w:rPr>
          <w:t>318 m</w:t>
        </w:r>
        <w:r w:rsidRPr="00AE2A8E">
          <w:rPr>
            <w:sz w:val="24"/>
            <w:szCs w:val="24"/>
            <w:vertAlign w:val="superscript"/>
          </w:rPr>
          <w:t>2</w:t>
        </w:r>
      </w:smartTag>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942/16 (orná půda) o výměře </w:t>
      </w:r>
      <w:smartTag w:uri="urn:schemas-microsoft-com:office:smarttags" w:element="metricconverter">
        <w:smartTagPr>
          <w:attr w:name="ProductID" w:val="550 m2"/>
        </w:smartTagPr>
        <w:r w:rsidRPr="00AE2A8E">
          <w:rPr>
            <w:sz w:val="24"/>
            <w:szCs w:val="24"/>
          </w:rPr>
          <w:t>550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942/29 (orná půda) o výměře </w:t>
      </w:r>
      <w:smartTag w:uri="urn:schemas-microsoft-com:office:smarttags" w:element="metricconverter">
        <w:smartTagPr>
          <w:attr w:name="ProductID" w:val="4.898 m2"/>
        </w:smartTagPr>
        <w:r w:rsidRPr="00AE2A8E">
          <w:rPr>
            <w:sz w:val="24"/>
            <w:szCs w:val="24"/>
          </w:rPr>
          <w:t>4.898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942/30 (orná půda) o výměře </w:t>
      </w:r>
      <w:smartTag w:uri="urn:schemas-microsoft-com:office:smarttags" w:element="metricconverter">
        <w:smartTagPr>
          <w:attr w:name="ProductID" w:val="957 m2"/>
        </w:smartTagPr>
        <w:r w:rsidRPr="00AE2A8E">
          <w:rPr>
            <w:sz w:val="24"/>
            <w:szCs w:val="24"/>
          </w:rPr>
          <w:t>957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942/36 (orná půda) o výměře </w:t>
      </w:r>
      <w:smartTag w:uri="urn:schemas-microsoft-com:office:smarttags" w:element="metricconverter">
        <w:smartTagPr>
          <w:attr w:name="ProductID" w:val="913 m2"/>
        </w:smartTagPr>
        <w:r w:rsidRPr="00AE2A8E">
          <w:rPr>
            <w:sz w:val="24"/>
            <w:szCs w:val="24"/>
          </w:rPr>
          <w:t>913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942/38 (orná půda) o výměře </w:t>
      </w:r>
      <w:smartTag w:uri="urn:schemas-microsoft-com:office:smarttags" w:element="metricconverter">
        <w:smartTagPr>
          <w:attr w:name="ProductID" w:val="2.290 m2"/>
        </w:smartTagPr>
        <w:r w:rsidRPr="00AE2A8E">
          <w:rPr>
            <w:sz w:val="24"/>
            <w:szCs w:val="24"/>
          </w:rPr>
          <w:t>2.290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942/39 (orná půda) o výměře </w:t>
      </w:r>
      <w:smartTag w:uri="urn:schemas-microsoft-com:office:smarttags" w:element="metricconverter">
        <w:smartTagPr>
          <w:attr w:name="ProductID" w:val="5.998 m2"/>
        </w:smartTagPr>
        <w:r w:rsidRPr="00AE2A8E">
          <w:rPr>
            <w:sz w:val="24"/>
            <w:szCs w:val="24"/>
          </w:rPr>
          <w:t>5.998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942/40 (orná půda) o výměře </w:t>
      </w:r>
      <w:smartTag w:uri="urn:schemas-microsoft-com:office:smarttags" w:element="metricconverter">
        <w:smartTagPr>
          <w:attr w:name="ProductID" w:val="12 m2"/>
        </w:smartTagPr>
        <w:r w:rsidRPr="00AE2A8E">
          <w:rPr>
            <w:sz w:val="24"/>
            <w:szCs w:val="24"/>
          </w:rPr>
          <w:t>12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945/17 (orná půda) o výměře </w:t>
      </w:r>
      <w:smartTag w:uri="urn:schemas-microsoft-com:office:smarttags" w:element="metricconverter">
        <w:smartTagPr>
          <w:attr w:name="ProductID" w:val="305 m2"/>
        </w:smartTagPr>
        <w:r w:rsidRPr="00AE2A8E">
          <w:rPr>
            <w:sz w:val="24"/>
            <w:szCs w:val="24"/>
          </w:rPr>
          <w:t>305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945/18 (orná půda) o výměře </w:t>
      </w:r>
      <w:smartTag w:uri="urn:schemas-microsoft-com:office:smarttags" w:element="metricconverter">
        <w:smartTagPr>
          <w:attr w:name="ProductID" w:val="465 m2"/>
        </w:smartTagPr>
        <w:r w:rsidRPr="00AE2A8E">
          <w:rPr>
            <w:sz w:val="24"/>
            <w:szCs w:val="24"/>
          </w:rPr>
          <w:t>465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945/20 (orná půda) o výměře </w:t>
      </w:r>
      <w:smartTag w:uri="urn:schemas-microsoft-com:office:smarttags" w:element="metricconverter">
        <w:smartTagPr>
          <w:attr w:name="ProductID" w:val="1.254 m2"/>
        </w:smartTagPr>
        <w:r w:rsidRPr="00AE2A8E">
          <w:rPr>
            <w:sz w:val="24"/>
            <w:szCs w:val="24"/>
          </w:rPr>
          <w:t>1.254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945/29 (orná půda) o výměře </w:t>
      </w:r>
      <w:smartTag w:uri="urn:schemas-microsoft-com:office:smarttags" w:element="metricconverter">
        <w:smartTagPr>
          <w:attr w:name="ProductID" w:val="988 m2"/>
        </w:smartTagPr>
        <w:r w:rsidRPr="00AE2A8E">
          <w:rPr>
            <w:sz w:val="24"/>
            <w:szCs w:val="24"/>
          </w:rPr>
          <w:t>988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945/30 (orná půda) o výměře </w:t>
      </w:r>
      <w:smartTag w:uri="urn:schemas-microsoft-com:office:smarttags" w:element="metricconverter">
        <w:smartTagPr>
          <w:attr w:name="ProductID" w:val="683 m2"/>
        </w:smartTagPr>
        <w:r w:rsidRPr="00AE2A8E">
          <w:rPr>
            <w:sz w:val="24"/>
            <w:szCs w:val="24"/>
          </w:rPr>
          <w:t>683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945/31 (orná půda) o výměře </w:t>
      </w:r>
      <w:smartTag w:uri="urn:schemas-microsoft-com:office:smarttags" w:element="metricconverter">
        <w:smartTagPr>
          <w:attr w:name="ProductID" w:val="2.380 m2"/>
        </w:smartTagPr>
        <w:r w:rsidRPr="00AE2A8E">
          <w:rPr>
            <w:sz w:val="24"/>
            <w:szCs w:val="24"/>
          </w:rPr>
          <w:t>2.380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948/4 (orná půda) o výměře </w:t>
      </w:r>
      <w:smartTag w:uri="urn:schemas-microsoft-com:office:smarttags" w:element="metricconverter">
        <w:smartTagPr>
          <w:attr w:name="ProductID" w:val="568 m2"/>
        </w:smartTagPr>
        <w:r w:rsidRPr="00AE2A8E">
          <w:rPr>
            <w:sz w:val="24"/>
            <w:szCs w:val="24"/>
          </w:rPr>
          <w:t>568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lastRenderedPageBreak/>
        <w:t>pozemkové parcely</w:t>
      </w:r>
      <w:r w:rsidRPr="00AE2A8E">
        <w:rPr>
          <w:sz w:val="24"/>
          <w:szCs w:val="24"/>
        </w:rPr>
        <w:t xml:space="preserve"> č. 948/6 (orná půda) o výměře 1.327 m</w:t>
      </w:r>
      <w:r w:rsidRPr="00AE2A8E">
        <w:rPr>
          <w:sz w:val="24"/>
          <w:szCs w:val="24"/>
          <w:vertAlign w:val="superscript"/>
        </w:rPr>
        <w:t>2</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948/7 (orná půda) o výměře </w:t>
      </w:r>
      <w:smartTag w:uri="urn:schemas-microsoft-com:office:smarttags" w:element="metricconverter">
        <w:smartTagPr>
          <w:attr w:name="ProductID" w:val="1.616 m2"/>
        </w:smartTagPr>
        <w:r w:rsidRPr="00AE2A8E">
          <w:rPr>
            <w:sz w:val="24"/>
            <w:szCs w:val="24"/>
          </w:rPr>
          <w:t>1.616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948/8 (orná půda) o výměře </w:t>
      </w:r>
      <w:smartTag w:uri="urn:schemas-microsoft-com:office:smarttags" w:element="metricconverter">
        <w:smartTagPr>
          <w:attr w:name="ProductID" w:val="2.031 m2"/>
        </w:smartTagPr>
        <w:r w:rsidRPr="00AE2A8E">
          <w:rPr>
            <w:sz w:val="24"/>
            <w:szCs w:val="24"/>
          </w:rPr>
          <w:t>2.031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978/5 (orná půda) o výměře </w:t>
      </w:r>
      <w:smartTag w:uri="urn:schemas-microsoft-com:office:smarttags" w:element="metricconverter">
        <w:smartTagPr>
          <w:attr w:name="ProductID" w:val="719 m2"/>
        </w:smartTagPr>
        <w:r w:rsidRPr="00AE2A8E">
          <w:rPr>
            <w:sz w:val="24"/>
            <w:szCs w:val="24"/>
          </w:rPr>
          <w:t>719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979/1 (orná půda) o výměře </w:t>
      </w:r>
      <w:smartTag w:uri="urn:schemas-microsoft-com:office:smarttags" w:element="metricconverter">
        <w:smartTagPr>
          <w:attr w:name="ProductID" w:val="10.013 m2"/>
        </w:smartTagPr>
        <w:r w:rsidRPr="00AE2A8E">
          <w:rPr>
            <w:sz w:val="24"/>
            <w:szCs w:val="24"/>
          </w:rPr>
          <w:t>10.013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995/2 (trvalý travní porost) o výměře </w:t>
      </w:r>
      <w:smartTag w:uri="urn:schemas-microsoft-com:office:smarttags" w:element="metricconverter">
        <w:smartTagPr>
          <w:attr w:name="ProductID" w:val="1.633 m2"/>
        </w:smartTagPr>
        <w:r w:rsidRPr="00AE2A8E">
          <w:rPr>
            <w:sz w:val="24"/>
            <w:szCs w:val="24"/>
          </w:rPr>
          <w:t>1.633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vertAlign w:val="superscript"/>
        </w:rPr>
      </w:pPr>
      <w:r>
        <w:rPr>
          <w:sz w:val="24"/>
          <w:szCs w:val="24"/>
        </w:rPr>
        <w:t>pozemkové parcely</w:t>
      </w:r>
      <w:r w:rsidRPr="00AE2A8E">
        <w:rPr>
          <w:sz w:val="24"/>
          <w:szCs w:val="24"/>
        </w:rPr>
        <w:t xml:space="preserve"> č. 998/9 (vodní plocha – koryto vodního toku) o výměře 242 m</w:t>
      </w:r>
      <w:r w:rsidRPr="00AE2A8E">
        <w:rPr>
          <w:sz w:val="24"/>
          <w:szCs w:val="24"/>
          <w:vertAlign w:val="superscript"/>
        </w:rPr>
        <w:t>2</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1003/1 (trvalý travní porost) o výměře </w:t>
      </w:r>
      <w:smartTag w:uri="urn:schemas-microsoft-com:office:smarttags" w:element="metricconverter">
        <w:smartTagPr>
          <w:attr w:name="ProductID" w:val="6.985 m2"/>
        </w:smartTagPr>
        <w:r w:rsidRPr="00AE2A8E">
          <w:rPr>
            <w:sz w:val="24"/>
            <w:szCs w:val="24"/>
          </w:rPr>
          <w:t>6.985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1004/2 (trvalý travní porost) o výměře </w:t>
      </w:r>
      <w:smartTag w:uri="urn:schemas-microsoft-com:office:smarttags" w:element="metricconverter">
        <w:smartTagPr>
          <w:attr w:name="ProductID" w:val="1.658 m2"/>
        </w:smartTagPr>
        <w:r w:rsidRPr="00AE2A8E">
          <w:rPr>
            <w:sz w:val="24"/>
            <w:szCs w:val="24"/>
          </w:rPr>
          <w:t>1.658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1067/3 (orná půda) o výměře 4.197 m</w:t>
      </w:r>
      <w:r w:rsidRPr="00AE2A8E">
        <w:rPr>
          <w:sz w:val="24"/>
          <w:szCs w:val="24"/>
          <w:vertAlign w:val="superscript"/>
        </w:rPr>
        <w:t>2</w:t>
      </w:r>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1067/12 (orná půda) o výměře </w:t>
      </w:r>
      <w:smartTag w:uri="urn:schemas-microsoft-com:office:smarttags" w:element="metricconverter">
        <w:smartTagPr>
          <w:attr w:name="ProductID" w:val="3.246 m2"/>
        </w:smartTagPr>
        <w:r w:rsidRPr="00AE2A8E">
          <w:rPr>
            <w:sz w:val="24"/>
            <w:szCs w:val="24"/>
          </w:rPr>
          <w:t>3.246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1067/13 (orná půda) o výměře </w:t>
      </w:r>
      <w:smartTag w:uri="urn:schemas-microsoft-com:office:smarttags" w:element="metricconverter">
        <w:smartTagPr>
          <w:attr w:name="ProductID" w:val="1.449 m2"/>
        </w:smartTagPr>
        <w:r w:rsidRPr="00AE2A8E">
          <w:rPr>
            <w:sz w:val="24"/>
            <w:szCs w:val="24"/>
          </w:rPr>
          <w:t>1.449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1070/1 (orná půda) o výměře </w:t>
      </w:r>
      <w:smartTag w:uri="urn:schemas-microsoft-com:office:smarttags" w:element="metricconverter">
        <w:smartTagPr>
          <w:attr w:name="ProductID" w:val="4.707 m2"/>
        </w:smartTagPr>
        <w:r w:rsidRPr="00AE2A8E">
          <w:rPr>
            <w:sz w:val="24"/>
            <w:szCs w:val="24"/>
          </w:rPr>
          <w:t>4.707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1070/2 (orná půda) o výměře </w:t>
      </w:r>
      <w:smartTag w:uri="urn:schemas-microsoft-com:office:smarttags" w:element="metricconverter">
        <w:smartTagPr>
          <w:attr w:name="ProductID" w:val="4.772 m2"/>
        </w:smartTagPr>
        <w:r w:rsidRPr="00AE2A8E">
          <w:rPr>
            <w:sz w:val="24"/>
            <w:szCs w:val="24"/>
          </w:rPr>
          <w:t>4.772 m</w:t>
        </w:r>
        <w:r w:rsidRPr="00AE2A8E">
          <w:rPr>
            <w:sz w:val="24"/>
            <w:szCs w:val="24"/>
            <w:vertAlign w:val="superscript"/>
          </w:rPr>
          <w:t>2</w:t>
        </w:r>
      </w:smartTag>
      <w:r w:rsidRPr="00AE2A8E">
        <w:rPr>
          <w:sz w:val="24"/>
          <w:szCs w:val="24"/>
        </w:rPr>
        <w:t xml:space="preserve"> </w:t>
      </w:r>
    </w:p>
    <w:p w:rsidR="00867EE9" w:rsidRPr="00AE2A8E" w:rsidRDefault="00867EE9" w:rsidP="00867EE9">
      <w:pPr>
        <w:numPr>
          <w:ilvl w:val="0"/>
          <w:numId w:val="12"/>
        </w:numPr>
        <w:ind w:left="426" w:hanging="284"/>
        <w:jc w:val="both"/>
        <w:rPr>
          <w:sz w:val="24"/>
          <w:szCs w:val="24"/>
        </w:rPr>
      </w:pPr>
      <w:r>
        <w:rPr>
          <w:sz w:val="24"/>
          <w:szCs w:val="24"/>
        </w:rPr>
        <w:t>pozemkové parcely</w:t>
      </w:r>
      <w:r w:rsidRPr="00AE2A8E">
        <w:rPr>
          <w:sz w:val="24"/>
          <w:szCs w:val="24"/>
        </w:rPr>
        <w:t xml:space="preserve"> č. 1070/3 (orná půda) o výměře </w:t>
      </w:r>
      <w:smartTag w:uri="urn:schemas-microsoft-com:office:smarttags" w:element="metricconverter">
        <w:smartTagPr>
          <w:attr w:name="ProductID" w:val="4.732 m2"/>
        </w:smartTagPr>
        <w:r w:rsidRPr="00AE2A8E">
          <w:rPr>
            <w:sz w:val="24"/>
            <w:szCs w:val="24"/>
          </w:rPr>
          <w:t>4.732 m</w:t>
        </w:r>
        <w:r w:rsidRPr="00AE2A8E">
          <w:rPr>
            <w:sz w:val="24"/>
            <w:szCs w:val="24"/>
            <w:vertAlign w:val="superscript"/>
          </w:rPr>
          <w:t>2</w:t>
        </w:r>
      </w:smartTag>
      <w:r w:rsidRPr="00AE2A8E">
        <w:rPr>
          <w:sz w:val="24"/>
          <w:szCs w:val="24"/>
        </w:rPr>
        <w:t xml:space="preserve"> </w:t>
      </w:r>
    </w:p>
    <w:p w:rsidR="00867EE9" w:rsidRPr="00AE2A8E" w:rsidRDefault="00867EE9" w:rsidP="00867EE9">
      <w:pPr>
        <w:ind w:left="426" w:hanging="284"/>
        <w:jc w:val="both"/>
        <w:rPr>
          <w:sz w:val="24"/>
          <w:szCs w:val="24"/>
        </w:rPr>
      </w:pPr>
      <w:r w:rsidRPr="00AE2A8E">
        <w:rPr>
          <w:sz w:val="24"/>
          <w:szCs w:val="24"/>
        </w:rPr>
        <w:t xml:space="preserve">-   </w:t>
      </w:r>
      <w:r>
        <w:rPr>
          <w:sz w:val="24"/>
          <w:szCs w:val="24"/>
        </w:rPr>
        <w:t>pozemkové parcely</w:t>
      </w:r>
      <w:r w:rsidRPr="00AE2A8E">
        <w:rPr>
          <w:sz w:val="24"/>
          <w:szCs w:val="24"/>
        </w:rPr>
        <w:t xml:space="preserve"> č. 1070/4 (orná půda) o výměře </w:t>
      </w:r>
      <w:smartTag w:uri="urn:schemas-microsoft-com:office:smarttags" w:element="metricconverter">
        <w:smartTagPr>
          <w:attr w:name="ProductID" w:val="3.544 m2"/>
        </w:smartTagPr>
        <w:r w:rsidRPr="00AE2A8E">
          <w:rPr>
            <w:sz w:val="24"/>
            <w:szCs w:val="24"/>
          </w:rPr>
          <w:t>3.544 m</w:t>
        </w:r>
        <w:r w:rsidRPr="00AE2A8E">
          <w:rPr>
            <w:sz w:val="24"/>
            <w:szCs w:val="24"/>
            <w:vertAlign w:val="superscript"/>
          </w:rPr>
          <w:t>2</w:t>
        </w:r>
      </w:smartTag>
      <w:r w:rsidRPr="00AE2A8E">
        <w:rPr>
          <w:sz w:val="24"/>
          <w:szCs w:val="24"/>
        </w:rPr>
        <w:t xml:space="preserve"> </w:t>
      </w:r>
    </w:p>
    <w:p w:rsidR="00867EE9" w:rsidRPr="00AE2A8E" w:rsidRDefault="00867EE9" w:rsidP="00867EE9">
      <w:pPr>
        <w:ind w:left="426" w:hanging="284"/>
        <w:jc w:val="both"/>
        <w:rPr>
          <w:sz w:val="24"/>
          <w:szCs w:val="24"/>
        </w:rPr>
      </w:pPr>
      <w:r w:rsidRPr="00AE2A8E">
        <w:rPr>
          <w:sz w:val="24"/>
          <w:szCs w:val="24"/>
        </w:rPr>
        <w:t>-   poze</w:t>
      </w:r>
      <w:r>
        <w:rPr>
          <w:sz w:val="24"/>
          <w:szCs w:val="24"/>
        </w:rPr>
        <w:t>mkové</w:t>
      </w:r>
      <w:r w:rsidRPr="00AE2A8E">
        <w:rPr>
          <w:sz w:val="24"/>
          <w:szCs w:val="24"/>
        </w:rPr>
        <w:t xml:space="preserve"> </w:t>
      </w:r>
      <w:r>
        <w:rPr>
          <w:sz w:val="24"/>
          <w:szCs w:val="24"/>
        </w:rPr>
        <w:t xml:space="preserve"> parcely</w:t>
      </w:r>
      <w:r w:rsidRPr="00AE2A8E">
        <w:rPr>
          <w:sz w:val="24"/>
          <w:szCs w:val="24"/>
        </w:rPr>
        <w:t xml:space="preserve"> č. 1312/1 (ostatní plocha - ostatní komunikace) o výměře 633 m</w:t>
      </w:r>
      <w:r w:rsidRPr="00AE2A8E">
        <w:rPr>
          <w:sz w:val="24"/>
          <w:szCs w:val="24"/>
          <w:vertAlign w:val="superscript"/>
        </w:rPr>
        <w:t>2</w:t>
      </w:r>
      <w:r w:rsidRPr="00AE2A8E">
        <w:rPr>
          <w:sz w:val="24"/>
          <w:szCs w:val="24"/>
        </w:rPr>
        <w:t xml:space="preserve"> </w:t>
      </w:r>
    </w:p>
    <w:p w:rsidR="00867EE9" w:rsidRPr="00AE2A8E" w:rsidRDefault="00867EE9" w:rsidP="00867EE9">
      <w:pPr>
        <w:ind w:left="426" w:hanging="284"/>
        <w:jc w:val="both"/>
        <w:rPr>
          <w:sz w:val="24"/>
          <w:szCs w:val="24"/>
          <w:vertAlign w:val="superscript"/>
        </w:rPr>
      </w:pPr>
      <w:r w:rsidRPr="00AE2A8E">
        <w:rPr>
          <w:sz w:val="24"/>
          <w:szCs w:val="24"/>
        </w:rPr>
        <w:t>-   p</w:t>
      </w:r>
      <w:r>
        <w:rPr>
          <w:sz w:val="24"/>
          <w:szCs w:val="24"/>
        </w:rPr>
        <w:t>ozemkové parcely</w:t>
      </w:r>
      <w:r w:rsidRPr="00AE2A8E">
        <w:rPr>
          <w:sz w:val="24"/>
          <w:szCs w:val="24"/>
        </w:rPr>
        <w:t xml:space="preserve"> č. 1312/2 (ostatní plocha-ostatní komunikace) o výměře 1.543 m</w:t>
      </w:r>
      <w:r w:rsidRPr="00AE2A8E">
        <w:rPr>
          <w:sz w:val="24"/>
          <w:szCs w:val="24"/>
          <w:vertAlign w:val="superscript"/>
        </w:rPr>
        <w:t>2</w:t>
      </w:r>
    </w:p>
    <w:p w:rsidR="00867EE9" w:rsidRPr="00AE2A8E" w:rsidRDefault="00867EE9" w:rsidP="00867EE9">
      <w:pPr>
        <w:ind w:left="426" w:hanging="284"/>
        <w:jc w:val="both"/>
        <w:rPr>
          <w:sz w:val="24"/>
          <w:szCs w:val="24"/>
        </w:rPr>
      </w:pPr>
    </w:p>
    <w:p w:rsidR="00867EE9" w:rsidRPr="00AE2A8E" w:rsidRDefault="00867EE9" w:rsidP="00867EE9">
      <w:pPr>
        <w:jc w:val="both"/>
        <w:rPr>
          <w:sz w:val="24"/>
          <w:szCs w:val="24"/>
        </w:rPr>
      </w:pPr>
      <w:r w:rsidRPr="00AE2A8E">
        <w:rPr>
          <w:sz w:val="24"/>
          <w:szCs w:val="24"/>
        </w:rPr>
        <w:t xml:space="preserve">Vše zapsané u Katastrálního úřadu pro Středočeský kraj, katastrální pracoviště Mladá Boleslav, na listu vlastnictví č. 10001 pro obec a katastrální území Mladá Boleslav (dále jen „pozemky“). </w:t>
      </w:r>
    </w:p>
    <w:p w:rsidR="00867EE9" w:rsidRPr="00AE2A8E" w:rsidRDefault="00867EE9" w:rsidP="00867EE9">
      <w:pPr>
        <w:spacing w:after="200"/>
        <w:contextualSpacing/>
        <w:jc w:val="both"/>
        <w:rPr>
          <w:b/>
          <w:sz w:val="24"/>
          <w:szCs w:val="24"/>
        </w:rPr>
      </w:pPr>
      <w:r w:rsidRPr="00AE2A8E">
        <w:rPr>
          <w:b/>
          <w:sz w:val="24"/>
          <w:szCs w:val="24"/>
        </w:rPr>
        <w:t xml:space="preserve">Celková výměra pozemků činí </w:t>
      </w:r>
      <w:r w:rsidRPr="00824AE4">
        <w:rPr>
          <w:b/>
          <w:sz w:val="24"/>
          <w:szCs w:val="24"/>
        </w:rPr>
        <w:t>110.340 m</w:t>
      </w:r>
      <w:r w:rsidRPr="00824AE4">
        <w:rPr>
          <w:b/>
          <w:sz w:val="24"/>
          <w:szCs w:val="24"/>
          <w:vertAlign w:val="superscript"/>
        </w:rPr>
        <w:t>2</w:t>
      </w:r>
      <w:r w:rsidRPr="00824AE4">
        <w:rPr>
          <w:b/>
          <w:sz w:val="24"/>
          <w:szCs w:val="24"/>
        </w:rPr>
        <w:t xml:space="preserve"> = 11,034 ha</w:t>
      </w:r>
    </w:p>
    <w:p w:rsidR="00867EE9" w:rsidRPr="00AE2A8E" w:rsidRDefault="00867EE9" w:rsidP="00867EE9">
      <w:pPr>
        <w:jc w:val="both"/>
        <w:rPr>
          <w:sz w:val="24"/>
          <w:szCs w:val="24"/>
        </w:rPr>
      </w:pPr>
    </w:p>
    <w:p w:rsidR="00867EE9" w:rsidRPr="00AE2A8E" w:rsidRDefault="00867EE9" w:rsidP="00867EE9">
      <w:pPr>
        <w:jc w:val="both"/>
        <w:rPr>
          <w:sz w:val="24"/>
          <w:szCs w:val="24"/>
        </w:rPr>
      </w:pPr>
      <w:r w:rsidRPr="00AE2A8E">
        <w:rPr>
          <w:sz w:val="24"/>
          <w:szCs w:val="24"/>
        </w:rPr>
        <w:t xml:space="preserve">Dále propachtovatel prohlašuje, že je kromě jiného výlučným vlastníkem pozemkových parcel </w:t>
      </w:r>
      <w:r w:rsidRPr="00AE2A8E">
        <w:rPr>
          <w:b/>
          <w:sz w:val="24"/>
          <w:szCs w:val="24"/>
        </w:rPr>
        <w:t>v katastrálním území Plazy</w:t>
      </w:r>
      <w:r w:rsidRPr="00AE2A8E">
        <w:rPr>
          <w:sz w:val="24"/>
          <w:szCs w:val="24"/>
        </w:rPr>
        <w:t>, tj.:</w:t>
      </w:r>
    </w:p>
    <w:p w:rsidR="00867EE9" w:rsidRPr="00AE2A8E" w:rsidRDefault="00867EE9" w:rsidP="00867EE9">
      <w:pPr>
        <w:tabs>
          <w:tab w:val="left" w:pos="284"/>
        </w:tabs>
        <w:jc w:val="both"/>
        <w:rPr>
          <w:sz w:val="24"/>
          <w:szCs w:val="24"/>
        </w:rPr>
      </w:pPr>
    </w:p>
    <w:p w:rsidR="00867EE9" w:rsidRPr="00AE2A8E" w:rsidRDefault="00867EE9" w:rsidP="00867EE9">
      <w:pPr>
        <w:ind w:left="426" w:hanging="284"/>
        <w:jc w:val="both"/>
        <w:rPr>
          <w:sz w:val="24"/>
          <w:szCs w:val="24"/>
        </w:rPr>
      </w:pPr>
      <w:r w:rsidRPr="00AE2A8E">
        <w:rPr>
          <w:sz w:val="24"/>
          <w:szCs w:val="24"/>
        </w:rPr>
        <w:t xml:space="preserve">-  </w:t>
      </w:r>
      <w:r>
        <w:rPr>
          <w:sz w:val="24"/>
          <w:szCs w:val="24"/>
        </w:rPr>
        <w:t>pozemkové</w:t>
      </w:r>
      <w:r w:rsidRPr="00AE2A8E">
        <w:rPr>
          <w:sz w:val="24"/>
          <w:szCs w:val="24"/>
        </w:rPr>
        <w:t xml:space="preserve"> parcel</w:t>
      </w:r>
      <w:r>
        <w:rPr>
          <w:sz w:val="24"/>
          <w:szCs w:val="24"/>
        </w:rPr>
        <w:t>y</w:t>
      </w:r>
      <w:r w:rsidRPr="00AE2A8E">
        <w:rPr>
          <w:sz w:val="24"/>
          <w:szCs w:val="24"/>
        </w:rPr>
        <w:t xml:space="preserve"> č. 113/5 (orná půda) o výměře </w:t>
      </w:r>
      <w:smartTag w:uri="urn:schemas-microsoft-com:office:smarttags" w:element="metricconverter">
        <w:smartTagPr>
          <w:attr w:name="ProductID" w:val="1.546 m2"/>
        </w:smartTagPr>
        <w:r w:rsidRPr="00AE2A8E">
          <w:rPr>
            <w:sz w:val="24"/>
            <w:szCs w:val="24"/>
          </w:rPr>
          <w:t>1.546 m</w:t>
        </w:r>
        <w:r w:rsidRPr="00AE2A8E">
          <w:rPr>
            <w:sz w:val="24"/>
            <w:szCs w:val="24"/>
            <w:vertAlign w:val="superscript"/>
          </w:rPr>
          <w:t>2</w:t>
        </w:r>
      </w:smartTag>
    </w:p>
    <w:p w:rsidR="00867EE9" w:rsidRPr="00AE2A8E" w:rsidRDefault="00867EE9" w:rsidP="00867EE9">
      <w:pPr>
        <w:ind w:left="426" w:hanging="284"/>
        <w:jc w:val="both"/>
        <w:rPr>
          <w:sz w:val="24"/>
          <w:szCs w:val="24"/>
        </w:rPr>
      </w:pPr>
      <w:r w:rsidRPr="00AE2A8E">
        <w:rPr>
          <w:sz w:val="24"/>
          <w:szCs w:val="24"/>
        </w:rPr>
        <w:t xml:space="preserve">-  </w:t>
      </w:r>
      <w:r>
        <w:rPr>
          <w:sz w:val="24"/>
          <w:szCs w:val="24"/>
        </w:rPr>
        <w:t>pozemkové parcely</w:t>
      </w:r>
      <w:r w:rsidRPr="00AE2A8E">
        <w:rPr>
          <w:sz w:val="24"/>
          <w:szCs w:val="24"/>
        </w:rPr>
        <w:t xml:space="preserve"> č. 113/10 (orná půda) o výměře </w:t>
      </w:r>
      <w:smartTag w:uri="urn:schemas-microsoft-com:office:smarttags" w:element="metricconverter">
        <w:smartTagPr>
          <w:attr w:name="ProductID" w:val="213 m2"/>
        </w:smartTagPr>
        <w:r w:rsidRPr="00AE2A8E">
          <w:rPr>
            <w:sz w:val="24"/>
            <w:szCs w:val="24"/>
          </w:rPr>
          <w:t>213 m</w:t>
        </w:r>
        <w:r w:rsidRPr="00AE2A8E">
          <w:rPr>
            <w:sz w:val="24"/>
            <w:szCs w:val="24"/>
            <w:vertAlign w:val="superscript"/>
          </w:rPr>
          <w:t>2</w:t>
        </w:r>
      </w:smartTag>
    </w:p>
    <w:p w:rsidR="00867EE9" w:rsidRPr="00AE2A8E" w:rsidRDefault="00867EE9" w:rsidP="00867EE9">
      <w:pPr>
        <w:ind w:left="426" w:hanging="284"/>
        <w:jc w:val="both"/>
        <w:rPr>
          <w:sz w:val="24"/>
          <w:szCs w:val="24"/>
        </w:rPr>
      </w:pPr>
      <w:r w:rsidRPr="00AE2A8E">
        <w:rPr>
          <w:sz w:val="24"/>
          <w:szCs w:val="24"/>
        </w:rPr>
        <w:t xml:space="preserve">-  </w:t>
      </w:r>
      <w:r>
        <w:rPr>
          <w:sz w:val="24"/>
          <w:szCs w:val="24"/>
        </w:rPr>
        <w:t>pozemkové parcely</w:t>
      </w:r>
      <w:r w:rsidRPr="00AE2A8E">
        <w:rPr>
          <w:sz w:val="24"/>
          <w:szCs w:val="24"/>
        </w:rPr>
        <w:t xml:space="preserve"> č. 113/29 (orná půda) o výměře </w:t>
      </w:r>
      <w:smartTag w:uri="urn:schemas-microsoft-com:office:smarttags" w:element="metricconverter">
        <w:smartTagPr>
          <w:attr w:name="ProductID" w:val="4 m2"/>
        </w:smartTagPr>
        <w:r w:rsidRPr="00AE2A8E">
          <w:rPr>
            <w:sz w:val="24"/>
            <w:szCs w:val="24"/>
          </w:rPr>
          <w:t>4 m</w:t>
        </w:r>
        <w:r w:rsidRPr="00AE2A8E">
          <w:rPr>
            <w:sz w:val="24"/>
            <w:szCs w:val="24"/>
            <w:vertAlign w:val="superscript"/>
          </w:rPr>
          <w:t>2</w:t>
        </w:r>
      </w:smartTag>
    </w:p>
    <w:p w:rsidR="00867EE9" w:rsidRPr="00AE2A8E" w:rsidRDefault="00867EE9" w:rsidP="00867EE9">
      <w:pPr>
        <w:ind w:left="426" w:hanging="284"/>
        <w:jc w:val="both"/>
        <w:rPr>
          <w:sz w:val="24"/>
          <w:szCs w:val="24"/>
        </w:rPr>
      </w:pPr>
      <w:r w:rsidRPr="00AE2A8E">
        <w:rPr>
          <w:sz w:val="24"/>
          <w:szCs w:val="24"/>
        </w:rPr>
        <w:t xml:space="preserve">-  </w:t>
      </w:r>
      <w:r>
        <w:rPr>
          <w:sz w:val="24"/>
          <w:szCs w:val="24"/>
        </w:rPr>
        <w:t>pozemkové parcely</w:t>
      </w:r>
      <w:r w:rsidRPr="00AE2A8E">
        <w:rPr>
          <w:sz w:val="24"/>
          <w:szCs w:val="24"/>
        </w:rPr>
        <w:t xml:space="preserve"> č. 113/30 (orná půda) o výměře 185 m</w:t>
      </w:r>
      <w:r w:rsidRPr="00AE2A8E">
        <w:rPr>
          <w:sz w:val="24"/>
          <w:szCs w:val="24"/>
          <w:vertAlign w:val="superscript"/>
        </w:rPr>
        <w:t>2</w:t>
      </w:r>
    </w:p>
    <w:p w:rsidR="00867EE9" w:rsidRPr="00AE2A8E" w:rsidRDefault="00867EE9" w:rsidP="00867EE9">
      <w:pPr>
        <w:ind w:left="426" w:hanging="284"/>
        <w:jc w:val="both"/>
        <w:rPr>
          <w:sz w:val="24"/>
          <w:szCs w:val="24"/>
        </w:rPr>
      </w:pPr>
      <w:r w:rsidRPr="00AE2A8E">
        <w:rPr>
          <w:sz w:val="24"/>
          <w:szCs w:val="24"/>
        </w:rPr>
        <w:t xml:space="preserve">-  </w:t>
      </w:r>
      <w:r>
        <w:rPr>
          <w:sz w:val="24"/>
          <w:szCs w:val="24"/>
        </w:rPr>
        <w:t>pozemkové parcely</w:t>
      </w:r>
      <w:r w:rsidRPr="00AE2A8E">
        <w:rPr>
          <w:sz w:val="24"/>
          <w:szCs w:val="24"/>
        </w:rPr>
        <w:t xml:space="preserve"> č. 113/33 (orná půda) o výměře </w:t>
      </w:r>
      <w:smartTag w:uri="urn:schemas-microsoft-com:office:smarttags" w:element="metricconverter">
        <w:smartTagPr>
          <w:attr w:name="ProductID" w:val="947 m2"/>
        </w:smartTagPr>
        <w:r w:rsidRPr="00AE2A8E">
          <w:rPr>
            <w:sz w:val="24"/>
            <w:szCs w:val="24"/>
          </w:rPr>
          <w:t>947 m</w:t>
        </w:r>
        <w:r w:rsidRPr="00AE2A8E">
          <w:rPr>
            <w:sz w:val="24"/>
            <w:szCs w:val="24"/>
            <w:vertAlign w:val="superscript"/>
          </w:rPr>
          <w:t>2</w:t>
        </w:r>
      </w:smartTag>
    </w:p>
    <w:p w:rsidR="00867EE9" w:rsidRPr="00AE2A8E" w:rsidRDefault="00867EE9" w:rsidP="00867EE9">
      <w:pPr>
        <w:ind w:left="426" w:hanging="284"/>
        <w:jc w:val="both"/>
        <w:rPr>
          <w:sz w:val="24"/>
          <w:szCs w:val="24"/>
        </w:rPr>
      </w:pPr>
      <w:r w:rsidRPr="00AE2A8E">
        <w:rPr>
          <w:sz w:val="24"/>
          <w:szCs w:val="24"/>
        </w:rPr>
        <w:t xml:space="preserve">-  </w:t>
      </w:r>
      <w:r>
        <w:rPr>
          <w:sz w:val="24"/>
          <w:szCs w:val="24"/>
        </w:rPr>
        <w:t>pozemkové parcely</w:t>
      </w:r>
      <w:r w:rsidRPr="00AE2A8E">
        <w:rPr>
          <w:sz w:val="24"/>
          <w:szCs w:val="24"/>
        </w:rPr>
        <w:t xml:space="preserve"> č. 113/34 (orná půda) o výměře </w:t>
      </w:r>
      <w:smartTag w:uri="urn:schemas-microsoft-com:office:smarttags" w:element="metricconverter">
        <w:smartTagPr>
          <w:attr w:name="ProductID" w:val="408 m2"/>
        </w:smartTagPr>
        <w:r w:rsidRPr="00AE2A8E">
          <w:rPr>
            <w:sz w:val="24"/>
            <w:szCs w:val="24"/>
          </w:rPr>
          <w:t>408 m</w:t>
        </w:r>
        <w:r w:rsidRPr="00AE2A8E">
          <w:rPr>
            <w:sz w:val="24"/>
            <w:szCs w:val="24"/>
            <w:vertAlign w:val="superscript"/>
          </w:rPr>
          <w:t>2</w:t>
        </w:r>
      </w:smartTag>
    </w:p>
    <w:p w:rsidR="00867EE9" w:rsidRPr="00AE2A8E" w:rsidRDefault="00867EE9" w:rsidP="00867EE9">
      <w:pPr>
        <w:ind w:left="426" w:hanging="284"/>
        <w:jc w:val="both"/>
        <w:rPr>
          <w:sz w:val="24"/>
          <w:szCs w:val="24"/>
        </w:rPr>
      </w:pPr>
      <w:r w:rsidRPr="00AE2A8E">
        <w:rPr>
          <w:sz w:val="24"/>
          <w:szCs w:val="24"/>
        </w:rPr>
        <w:t xml:space="preserve">-  </w:t>
      </w:r>
      <w:r>
        <w:rPr>
          <w:sz w:val="24"/>
          <w:szCs w:val="24"/>
        </w:rPr>
        <w:t>pozemkové parcely</w:t>
      </w:r>
      <w:r w:rsidRPr="00AE2A8E">
        <w:rPr>
          <w:sz w:val="24"/>
          <w:szCs w:val="24"/>
        </w:rPr>
        <w:t xml:space="preserve"> č. 113/35 (orná půda) o výměře </w:t>
      </w:r>
      <w:smartTag w:uri="urn:schemas-microsoft-com:office:smarttags" w:element="metricconverter">
        <w:smartTagPr>
          <w:attr w:name="ProductID" w:val="543 m2"/>
        </w:smartTagPr>
        <w:r w:rsidRPr="00AE2A8E">
          <w:rPr>
            <w:sz w:val="24"/>
            <w:szCs w:val="24"/>
          </w:rPr>
          <w:t>543 m</w:t>
        </w:r>
        <w:r w:rsidRPr="00AE2A8E">
          <w:rPr>
            <w:sz w:val="24"/>
            <w:szCs w:val="24"/>
            <w:vertAlign w:val="superscript"/>
          </w:rPr>
          <w:t>2</w:t>
        </w:r>
      </w:smartTag>
    </w:p>
    <w:p w:rsidR="00867EE9" w:rsidRPr="00AE2A8E" w:rsidRDefault="00867EE9" w:rsidP="00867EE9">
      <w:pPr>
        <w:ind w:left="426" w:hanging="284"/>
        <w:jc w:val="both"/>
        <w:rPr>
          <w:sz w:val="24"/>
          <w:szCs w:val="24"/>
        </w:rPr>
      </w:pPr>
      <w:r w:rsidRPr="00AE2A8E">
        <w:rPr>
          <w:sz w:val="24"/>
          <w:szCs w:val="24"/>
        </w:rPr>
        <w:t xml:space="preserve">-  </w:t>
      </w:r>
      <w:r>
        <w:rPr>
          <w:sz w:val="24"/>
          <w:szCs w:val="24"/>
        </w:rPr>
        <w:t>pozemkové parcely</w:t>
      </w:r>
      <w:r w:rsidRPr="00AE2A8E">
        <w:rPr>
          <w:sz w:val="24"/>
          <w:szCs w:val="24"/>
        </w:rPr>
        <w:t xml:space="preserve"> č. 113/38 (orná půda) o výměře </w:t>
      </w:r>
      <w:smartTag w:uri="urn:schemas-microsoft-com:office:smarttags" w:element="metricconverter">
        <w:smartTagPr>
          <w:attr w:name="ProductID" w:val="271 m2"/>
        </w:smartTagPr>
        <w:r w:rsidRPr="00AE2A8E">
          <w:rPr>
            <w:sz w:val="24"/>
            <w:szCs w:val="24"/>
          </w:rPr>
          <w:t>271 m</w:t>
        </w:r>
        <w:r w:rsidRPr="00AE2A8E">
          <w:rPr>
            <w:sz w:val="24"/>
            <w:szCs w:val="24"/>
            <w:vertAlign w:val="superscript"/>
          </w:rPr>
          <w:t>2</w:t>
        </w:r>
      </w:smartTag>
    </w:p>
    <w:p w:rsidR="00867EE9" w:rsidRPr="00AE2A8E" w:rsidRDefault="00867EE9" w:rsidP="00867EE9">
      <w:pPr>
        <w:ind w:left="426" w:hanging="284"/>
        <w:jc w:val="both"/>
        <w:rPr>
          <w:sz w:val="24"/>
          <w:szCs w:val="24"/>
        </w:rPr>
      </w:pPr>
      <w:r w:rsidRPr="00AE2A8E">
        <w:rPr>
          <w:sz w:val="24"/>
          <w:szCs w:val="24"/>
        </w:rPr>
        <w:t xml:space="preserve">-  </w:t>
      </w:r>
      <w:r>
        <w:rPr>
          <w:sz w:val="24"/>
          <w:szCs w:val="24"/>
        </w:rPr>
        <w:t>pozemkové parcely</w:t>
      </w:r>
      <w:r w:rsidRPr="00AE2A8E">
        <w:rPr>
          <w:sz w:val="24"/>
          <w:szCs w:val="24"/>
        </w:rPr>
        <w:t xml:space="preserve"> č. 113/39 (orná půda) o výměře </w:t>
      </w:r>
      <w:smartTag w:uri="urn:schemas-microsoft-com:office:smarttags" w:element="metricconverter">
        <w:smartTagPr>
          <w:attr w:name="ProductID" w:val="225 m2"/>
        </w:smartTagPr>
        <w:r w:rsidRPr="00AE2A8E">
          <w:rPr>
            <w:sz w:val="24"/>
            <w:szCs w:val="24"/>
          </w:rPr>
          <w:t>225 m</w:t>
        </w:r>
        <w:r w:rsidRPr="00AE2A8E">
          <w:rPr>
            <w:sz w:val="24"/>
            <w:szCs w:val="24"/>
            <w:vertAlign w:val="superscript"/>
          </w:rPr>
          <w:t>2</w:t>
        </w:r>
      </w:smartTag>
    </w:p>
    <w:p w:rsidR="00867EE9" w:rsidRPr="00AE2A8E" w:rsidRDefault="00867EE9" w:rsidP="00867EE9">
      <w:pPr>
        <w:ind w:left="426" w:hanging="284"/>
        <w:jc w:val="both"/>
        <w:rPr>
          <w:sz w:val="24"/>
          <w:szCs w:val="24"/>
        </w:rPr>
      </w:pPr>
      <w:r w:rsidRPr="00AE2A8E">
        <w:rPr>
          <w:sz w:val="24"/>
          <w:szCs w:val="24"/>
        </w:rPr>
        <w:t xml:space="preserve">-  </w:t>
      </w:r>
      <w:r>
        <w:rPr>
          <w:sz w:val="24"/>
          <w:szCs w:val="24"/>
        </w:rPr>
        <w:t>pozemkové parcely</w:t>
      </w:r>
      <w:r w:rsidRPr="00AE2A8E">
        <w:rPr>
          <w:sz w:val="24"/>
          <w:szCs w:val="24"/>
        </w:rPr>
        <w:t xml:space="preserve"> č. 113/42 (orná půda) o výměře </w:t>
      </w:r>
      <w:smartTag w:uri="urn:schemas-microsoft-com:office:smarttags" w:element="metricconverter">
        <w:smartTagPr>
          <w:attr w:name="ProductID" w:val="1.508 m2"/>
        </w:smartTagPr>
        <w:r w:rsidRPr="00AE2A8E">
          <w:rPr>
            <w:sz w:val="24"/>
            <w:szCs w:val="24"/>
          </w:rPr>
          <w:t>1.508 m</w:t>
        </w:r>
        <w:r w:rsidRPr="00AE2A8E">
          <w:rPr>
            <w:sz w:val="24"/>
            <w:szCs w:val="24"/>
            <w:vertAlign w:val="superscript"/>
          </w:rPr>
          <w:t>2</w:t>
        </w:r>
      </w:smartTag>
    </w:p>
    <w:p w:rsidR="00867EE9" w:rsidRPr="00AE2A8E" w:rsidRDefault="00867EE9" w:rsidP="00867EE9">
      <w:pPr>
        <w:spacing w:line="360" w:lineRule="auto"/>
        <w:ind w:left="426" w:hanging="284"/>
        <w:jc w:val="both"/>
        <w:rPr>
          <w:sz w:val="24"/>
          <w:szCs w:val="24"/>
        </w:rPr>
      </w:pPr>
      <w:r w:rsidRPr="00AE2A8E">
        <w:rPr>
          <w:sz w:val="24"/>
          <w:szCs w:val="24"/>
        </w:rPr>
        <w:t>-  pozemkov</w:t>
      </w:r>
      <w:r>
        <w:rPr>
          <w:sz w:val="24"/>
          <w:szCs w:val="24"/>
        </w:rPr>
        <w:t>é parcely</w:t>
      </w:r>
      <w:r w:rsidRPr="00AE2A8E">
        <w:rPr>
          <w:sz w:val="24"/>
          <w:szCs w:val="24"/>
        </w:rPr>
        <w:t xml:space="preserve"> č. 113/43 (orná půda) o výměře </w:t>
      </w:r>
      <w:smartTag w:uri="urn:schemas-microsoft-com:office:smarttags" w:element="metricconverter">
        <w:smartTagPr>
          <w:attr w:name="ProductID" w:val="1.080 m2"/>
        </w:smartTagPr>
        <w:r w:rsidRPr="00AE2A8E">
          <w:rPr>
            <w:sz w:val="24"/>
            <w:szCs w:val="24"/>
          </w:rPr>
          <w:t>1.080 m</w:t>
        </w:r>
        <w:r w:rsidRPr="00AE2A8E">
          <w:rPr>
            <w:sz w:val="24"/>
            <w:szCs w:val="24"/>
            <w:vertAlign w:val="superscript"/>
          </w:rPr>
          <w:t>2</w:t>
        </w:r>
      </w:smartTag>
    </w:p>
    <w:p w:rsidR="00867EE9" w:rsidRPr="00AE2A8E" w:rsidRDefault="00867EE9" w:rsidP="00867EE9">
      <w:pPr>
        <w:jc w:val="both"/>
        <w:rPr>
          <w:sz w:val="24"/>
          <w:szCs w:val="24"/>
        </w:rPr>
      </w:pPr>
    </w:p>
    <w:p w:rsidR="00867EE9" w:rsidRPr="00AE2A8E" w:rsidRDefault="00867EE9" w:rsidP="00867EE9">
      <w:pPr>
        <w:jc w:val="both"/>
        <w:rPr>
          <w:sz w:val="24"/>
          <w:szCs w:val="24"/>
        </w:rPr>
      </w:pPr>
      <w:r w:rsidRPr="00AE2A8E">
        <w:rPr>
          <w:sz w:val="24"/>
          <w:szCs w:val="24"/>
        </w:rPr>
        <w:t xml:space="preserve">Vše zapsané u Katastrálního úřadu pro Středočeský kraj, katastrální pracoviště Mladá Boleslav, na listu vlastnictví č. 223 pro obec a katastrální území Plazy (dále jen „pozemky“). </w:t>
      </w:r>
    </w:p>
    <w:p w:rsidR="00867EE9" w:rsidRPr="00AE2A8E" w:rsidRDefault="00867EE9" w:rsidP="00867EE9">
      <w:pPr>
        <w:spacing w:after="200"/>
        <w:contextualSpacing/>
        <w:jc w:val="both"/>
        <w:rPr>
          <w:b/>
          <w:sz w:val="24"/>
          <w:szCs w:val="24"/>
        </w:rPr>
      </w:pPr>
      <w:r w:rsidRPr="00AE2A8E">
        <w:rPr>
          <w:b/>
          <w:sz w:val="24"/>
          <w:szCs w:val="24"/>
        </w:rPr>
        <w:t xml:space="preserve">Celková výměra pozemků činí </w:t>
      </w:r>
      <w:r>
        <w:rPr>
          <w:b/>
          <w:sz w:val="24"/>
          <w:szCs w:val="24"/>
        </w:rPr>
        <w:t>6.930</w:t>
      </w:r>
      <w:r w:rsidRPr="00AE2A8E">
        <w:rPr>
          <w:b/>
          <w:sz w:val="24"/>
          <w:szCs w:val="24"/>
        </w:rPr>
        <w:t xml:space="preserve"> m</w:t>
      </w:r>
      <w:r w:rsidRPr="00AE2A8E">
        <w:rPr>
          <w:b/>
          <w:sz w:val="24"/>
          <w:szCs w:val="24"/>
          <w:vertAlign w:val="superscript"/>
        </w:rPr>
        <w:t>2</w:t>
      </w:r>
      <w:r w:rsidRPr="00AE2A8E">
        <w:rPr>
          <w:b/>
          <w:sz w:val="24"/>
          <w:szCs w:val="24"/>
        </w:rPr>
        <w:t xml:space="preserve"> = </w:t>
      </w:r>
      <w:r w:rsidRPr="00824AE4">
        <w:rPr>
          <w:b/>
          <w:sz w:val="24"/>
          <w:szCs w:val="24"/>
        </w:rPr>
        <w:t>0,6930 ha</w:t>
      </w:r>
    </w:p>
    <w:p w:rsidR="00867EE9" w:rsidRPr="00AE2A8E" w:rsidRDefault="00867EE9" w:rsidP="00867EE9">
      <w:pPr>
        <w:jc w:val="both"/>
        <w:rPr>
          <w:sz w:val="24"/>
          <w:szCs w:val="24"/>
        </w:rPr>
      </w:pPr>
    </w:p>
    <w:p w:rsidR="00867EE9" w:rsidRPr="00AE2A8E" w:rsidRDefault="00867EE9" w:rsidP="00867EE9">
      <w:pPr>
        <w:jc w:val="both"/>
        <w:rPr>
          <w:sz w:val="24"/>
          <w:szCs w:val="24"/>
        </w:rPr>
      </w:pPr>
      <w:r w:rsidRPr="00AE2A8E">
        <w:rPr>
          <w:sz w:val="24"/>
          <w:szCs w:val="24"/>
        </w:rPr>
        <w:t xml:space="preserve">Dále propachtovatel prohlašuje, že je kromě jiného výlučným vlastníkem pozemkových parcel </w:t>
      </w:r>
      <w:r w:rsidRPr="00196714">
        <w:rPr>
          <w:b/>
          <w:sz w:val="24"/>
          <w:szCs w:val="24"/>
        </w:rPr>
        <w:t>v katastrálním území Jemníky u Mladé Boleslavi</w:t>
      </w:r>
      <w:r w:rsidRPr="00AE2A8E">
        <w:rPr>
          <w:sz w:val="24"/>
          <w:szCs w:val="24"/>
        </w:rPr>
        <w:t xml:space="preserve"> tj.:</w:t>
      </w:r>
    </w:p>
    <w:p w:rsidR="00867EE9" w:rsidRPr="00AE2A8E" w:rsidRDefault="00867EE9" w:rsidP="00867EE9">
      <w:pPr>
        <w:jc w:val="both"/>
        <w:rPr>
          <w:sz w:val="24"/>
          <w:szCs w:val="24"/>
        </w:rPr>
      </w:pPr>
      <w:r w:rsidRPr="00AE2A8E">
        <w:rPr>
          <w:sz w:val="24"/>
          <w:szCs w:val="24"/>
        </w:rPr>
        <w:t xml:space="preserve"> </w:t>
      </w:r>
    </w:p>
    <w:p w:rsidR="00867EE9" w:rsidRPr="00AE2A8E" w:rsidRDefault="00867EE9" w:rsidP="00867EE9">
      <w:pPr>
        <w:tabs>
          <w:tab w:val="left" w:pos="284"/>
        </w:tabs>
        <w:jc w:val="both"/>
        <w:rPr>
          <w:sz w:val="24"/>
          <w:szCs w:val="24"/>
        </w:rPr>
      </w:pPr>
      <w:r w:rsidRPr="00AE2A8E">
        <w:rPr>
          <w:sz w:val="24"/>
          <w:szCs w:val="24"/>
        </w:rPr>
        <w:t>-  část</w:t>
      </w:r>
      <w:r>
        <w:rPr>
          <w:sz w:val="24"/>
          <w:szCs w:val="24"/>
        </w:rPr>
        <w:t>i</w:t>
      </w:r>
      <w:r w:rsidRPr="00AE2A8E">
        <w:rPr>
          <w:sz w:val="24"/>
          <w:szCs w:val="24"/>
        </w:rPr>
        <w:t xml:space="preserve"> pozemkové parcely č. 96/20 (orná půda) o výměře 1.140 m</w:t>
      </w:r>
      <w:r w:rsidRPr="00AE2A8E">
        <w:rPr>
          <w:sz w:val="24"/>
          <w:szCs w:val="24"/>
          <w:vertAlign w:val="superscript"/>
        </w:rPr>
        <w:t>2</w:t>
      </w:r>
      <w:r w:rsidRPr="00AE2A8E">
        <w:rPr>
          <w:sz w:val="24"/>
          <w:szCs w:val="24"/>
        </w:rPr>
        <w:t xml:space="preserve"> </w:t>
      </w:r>
    </w:p>
    <w:p w:rsidR="00867EE9" w:rsidRPr="00AE2A8E" w:rsidRDefault="00867EE9" w:rsidP="00867EE9">
      <w:pPr>
        <w:jc w:val="both"/>
        <w:rPr>
          <w:sz w:val="24"/>
          <w:szCs w:val="24"/>
        </w:rPr>
      </w:pPr>
      <w:r w:rsidRPr="00AE2A8E">
        <w:rPr>
          <w:sz w:val="24"/>
          <w:szCs w:val="24"/>
        </w:rPr>
        <w:t>-  část</w:t>
      </w:r>
      <w:r>
        <w:rPr>
          <w:sz w:val="24"/>
          <w:szCs w:val="24"/>
        </w:rPr>
        <w:t>i</w:t>
      </w:r>
      <w:r w:rsidRPr="00AE2A8E">
        <w:rPr>
          <w:sz w:val="24"/>
          <w:szCs w:val="24"/>
        </w:rPr>
        <w:t xml:space="preserve"> pozemkové parcely č. 129/10 (orná půda) o výměře 1.330 m</w:t>
      </w:r>
      <w:r w:rsidRPr="00AE2A8E">
        <w:rPr>
          <w:sz w:val="24"/>
          <w:szCs w:val="24"/>
          <w:vertAlign w:val="superscript"/>
        </w:rPr>
        <w:t>2</w:t>
      </w:r>
      <w:r w:rsidRPr="00AE2A8E">
        <w:rPr>
          <w:sz w:val="24"/>
          <w:szCs w:val="24"/>
        </w:rPr>
        <w:t xml:space="preserve"> (podíl 1/10)</w:t>
      </w:r>
    </w:p>
    <w:p w:rsidR="00867EE9" w:rsidRPr="00AE2A8E" w:rsidRDefault="00867EE9" w:rsidP="00867EE9">
      <w:pPr>
        <w:jc w:val="both"/>
        <w:rPr>
          <w:sz w:val="24"/>
          <w:szCs w:val="24"/>
        </w:rPr>
      </w:pPr>
      <w:r w:rsidRPr="00AE2A8E">
        <w:rPr>
          <w:sz w:val="24"/>
          <w:szCs w:val="24"/>
        </w:rPr>
        <w:t xml:space="preserve">-  </w:t>
      </w:r>
      <w:r>
        <w:rPr>
          <w:sz w:val="24"/>
          <w:szCs w:val="24"/>
        </w:rPr>
        <w:t>pozemkové parcely</w:t>
      </w:r>
      <w:r w:rsidRPr="00AE2A8E">
        <w:rPr>
          <w:sz w:val="24"/>
          <w:szCs w:val="24"/>
        </w:rPr>
        <w:t xml:space="preserve"> č. 137/46 (orná půda) o výměře 1.905 m</w:t>
      </w:r>
      <w:r w:rsidRPr="00AE2A8E">
        <w:rPr>
          <w:sz w:val="24"/>
          <w:szCs w:val="24"/>
          <w:vertAlign w:val="superscript"/>
        </w:rPr>
        <w:t>2</w:t>
      </w:r>
      <w:r w:rsidRPr="00AE2A8E">
        <w:rPr>
          <w:sz w:val="24"/>
          <w:szCs w:val="24"/>
        </w:rPr>
        <w:t xml:space="preserve"> </w:t>
      </w:r>
    </w:p>
    <w:p w:rsidR="00867EE9" w:rsidRPr="00AE2A8E" w:rsidRDefault="00867EE9" w:rsidP="00867EE9">
      <w:pPr>
        <w:jc w:val="both"/>
        <w:rPr>
          <w:sz w:val="24"/>
          <w:szCs w:val="24"/>
        </w:rPr>
      </w:pPr>
      <w:r w:rsidRPr="00AE2A8E">
        <w:rPr>
          <w:sz w:val="24"/>
          <w:szCs w:val="24"/>
        </w:rPr>
        <w:t>-  část</w:t>
      </w:r>
      <w:r>
        <w:rPr>
          <w:sz w:val="24"/>
          <w:szCs w:val="24"/>
        </w:rPr>
        <w:t>i</w:t>
      </w:r>
      <w:r w:rsidRPr="00AE2A8E">
        <w:rPr>
          <w:sz w:val="24"/>
          <w:szCs w:val="24"/>
        </w:rPr>
        <w:t xml:space="preserve"> pozemkové parcely č. 183/7 (orná půda) o výměře 450 m</w:t>
      </w:r>
      <w:r w:rsidRPr="00AE2A8E">
        <w:rPr>
          <w:sz w:val="24"/>
          <w:szCs w:val="24"/>
          <w:vertAlign w:val="superscript"/>
        </w:rPr>
        <w:t>2</w:t>
      </w:r>
      <w:r w:rsidRPr="00AE2A8E">
        <w:rPr>
          <w:sz w:val="24"/>
          <w:szCs w:val="24"/>
        </w:rPr>
        <w:t xml:space="preserve"> </w:t>
      </w:r>
    </w:p>
    <w:p w:rsidR="00867EE9" w:rsidRPr="00AE2A8E" w:rsidRDefault="00867EE9" w:rsidP="00867EE9">
      <w:pPr>
        <w:jc w:val="both"/>
        <w:rPr>
          <w:sz w:val="24"/>
          <w:szCs w:val="24"/>
        </w:rPr>
      </w:pPr>
      <w:r w:rsidRPr="00AE2A8E">
        <w:rPr>
          <w:sz w:val="24"/>
          <w:szCs w:val="24"/>
        </w:rPr>
        <w:t xml:space="preserve">-  </w:t>
      </w:r>
      <w:r>
        <w:rPr>
          <w:sz w:val="24"/>
          <w:szCs w:val="24"/>
        </w:rPr>
        <w:t>pozemkové parcely</w:t>
      </w:r>
      <w:r w:rsidRPr="00AE2A8E">
        <w:rPr>
          <w:sz w:val="24"/>
          <w:szCs w:val="24"/>
        </w:rPr>
        <w:t xml:space="preserve"> č. 202/11 (orná půda) o výměře 884 m</w:t>
      </w:r>
      <w:r w:rsidRPr="00AE2A8E">
        <w:rPr>
          <w:sz w:val="24"/>
          <w:szCs w:val="24"/>
          <w:vertAlign w:val="superscript"/>
        </w:rPr>
        <w:t>2</w:t>
      </w:r>
    </w:p>
    <w:p w:rsidR="00867EE9" w:rsidRPr="00AE2A8E" w:rsidRDefault="00867EE9" w:rsidP="00867EE9">
      <w:pPr>
        <w:jc w:val="both"/>
        <w:rPr>
          <w:sz w:val="24"/>
          <w:szCs w:val="24"/>
        </w:rPr>
      </w:pPr>
      <w:r w:rsidRPr="00AE2A8E">
        <w:rPr>
          <w:sz w:val="24"/>
          <w:szCs w:val="24"/>
        </w:rPr>
        <w:lastRenderedPageBreak/>
        <w:t xml:space="preserve">-  </w:t>
      </w:r>
      <w:r>
        <w:rPr>
          <w:sz w:val="24"/>
          <w:szCs w:val="24"/>
        </w:rPr>
        <w:t>pozemkové parcely</w:t>
      </w:r>
      <w:r w:rsidRPr="00AE2A8E">
        <w:rPr>
          <w:sz w:val="24"/>
          <w:szCs w:val="24"/>
        </w:rPr>
        <w:t xml:space="preserve"> č. 202/16 (orná půda) o výměře 543 m</w:t>
      </w:r>
      <w:r w:rsidRPr="00AE2A8E">
        <w:rPr>
          <w:sz w:val="24"/>
          <w:szCs w:val="24"/>
          <w:vertAlign w:val="superscript"/>
        </w:rPr>
        <w:t>2</w:t>
      </w:r>
      <w:r w:rsidRPr="00AE2A8E">
        <w:rPr>
          <w:sz w:val="24"/>
          <w:szCs w:val="24"/>
        </w:rPr>
        <w:t xml:space="preserve"> </w:t>
      </w:r>
    </w:p>
    <w:p w:rsidR="00867EE9" w:rsidRPr="00AE2A8E" w:rsidRDefault="00867EE9" w:rsidP="00867EE9">
      <w:pPr>
        <w:jc w:val="both"/>
        <w:rPr>
          <w:sz w:val="24"/>
          <w:szCs w:val="24"/>
        </w:rPr>
      </w:pPr>
      <w:r w:rsidRPr="00AE2A8E">
        <w:rPr>
          <w:sz w:val="24"/>
          <w:szCs w:val="24"/>
        </w:rPr>
        <w:t xml:space="preserve">-  </w:t>
      </w:r>
      <w:r>
        <w:rPr>
          <w:sz w:val="24"/>
          <w:szCs w:val="24"/>
        </w:rPr>
        <w:t>pozemkové parcely</w:t>
      </w:r>
      <w:r w:rsidRPr="00AE2A8E">
        <w:rPr>
          <w:sz w:val="24"/>
          <w:szCs w:val="24"/>
        </w:rPr>
        <w:t xml:space="preserve"> č. 717/7 (orná půda) o výměře 139 m</w:t>
      </w:r>
      <w:r w:rsidRPr="00AE2A8E">
        <w:rPr>
          <w:sz w:val="24"/>
          <w:szCs w:val="24"/>
          <w:vertAlign w:val="superscript"/>
        </w:rPr>
        <w:t>2</w:t>
      </w:r>
      <w:r w:rsidRPr="00AE2A8E">
        <w:rPr>
          <w:sz w:val="24"/>
          <w:szCs w:val="24"/>
        </w:rPr>
        <w:t xml:space="preserve"> </w:t>
      </w:r>
    </w:p>
    <w:p w:rsidR="00867EE9" w:rsidRPr="00AE2A8E" w:rsidRDefault="00867EE9" w:rsidP="00867EE9">
      <w:pPr>
        <w:jc w:val="both"/>
        <w:rPr>
          <w:sz w:val="24"/>
          <w:szCs w:val="24"/>
        </w:rPr>
      </w:pPr>
      <w:r w:rsidRPr="00AE2A8E">
        <w:rPr>
          <w:sz w:val="24"/>
          <w:szCs w:val="24"/>
        </w:rPr>
        <w:t xml:space="preserve">-  </w:t>
      </w:r>
      <w:r>
        <w:rPr>
          <w:sz w:val="24"/>
          <w:szCs w:val="24"/>
        </w:rPr>
        <w:t>pozemkové parcely</w:t>
      </w:r>
      <w:r w:rsidRPr="00AE2A8E">
        <w:rPr>
          <w:sz w:val="24"/>
          <w:szCs w:val="24"/>
        </w:rPr>
        <w:t xml:space="preserve"> č. 717/8 (orná půda) o výměře 417 m</w:t>
      </w:r>
      <w:r w:rsidRPr="00AE2A8E">
        <w:rPr>
          <w:sz w:val="24"/>
          <w:szCs w:val="24"/>
          <w:vertAlign w:val="superscript"/>
        </w:rPr>
        <w:t>2</w:t>
      </w:r>
      <w:r w:rsidRPr="00AE2A8E">
        <w:rPr>
          <w:sz w:val="24"/>
          <w:szCs w:val="24"/>
        </w:rPr>
        <w:t xml:space="preserve"> </w:t>
      </w:r>
    </w:p>
    <w:p w:rsidR="00867EE9" w:rsidRPr="00AE2A8E" w:rsidRDefault="00867EE9" w:rsidP="00867EE9">
      <w:pPr>
        <w:jc w:val="both"/>
        <w:rPr>
          <w:sz w:val="24"/>
          <w:szCs w:val="24"/>
        </w:rPr>
      </w:pPr>
      <w:r w:rsidRPr="00AE2A8E">
        <w:rPr>
          <w:sz w:val="24"/>
          <w:szCs w:val="24"/>
        </w:rPr>
        <w:t xml:space="preserve">-  </w:t>
      </w:r>
      <w:r>
        <w:rPr>
          <w:sz w:val="24"/>
          <w:szCs w:val="24"/>
        </w:rPr>
        <w:t>pozemkové parcely</w:t>
      </w:r>
      <w:r w:rsidRPr="00AE2A8E">
        <w:rPr>
          <w:sz w:val="24"/>
          <w:szCs w:val="24"/>
        </w:rPr>
        <w:t xml:space="preserve"> č. 718/6 (orná půda) o výměře 4.677 m</w:t>
      </w:r>
      <w:r w:rsidRPr="00AE2A8E">
        <w:rPr>
          <w:sz w:val="24"/>
          <w:szCs w:val="24"/>
          <w:vertAlign w:val="superscript"/>
        </w:rPr>
        <w:t>2</w:t>
      </w:r>
      <w:r w:rsidRPr="00AE2A8E">
        <w:rPr>
          <w:sz w:val="24"/>
          <w:szCs w:val="24"/>
        </w:rPr>
        <w:t xml:space="preserve"> </w:t>
      </w:r>
    </w:p>
    <w:p w:rsidR="00867EE9" w:rsidRPr="00AE2A8E" w:rsidRDefault="00867EE9" w:rsidP="00867EE9">
      <w:pPr>
        <w:jc w:val="both"/>
        <w:rPr>
          <w:sz w:val="24"/>
          <w:szCs w:val="24"/>
        </w:rPr>
      </w:pPr>
      <w:r w:rsidRPr="00AE2A8E">
        <w:rPr>
          <w:sz w:val="24"/>
          <w:szCs w:val="24"/>
        </w:rPr>
        <w:t xml:space="preserve">-  </w:t>
      </w:r>
      <w:r>
        <w:rPr>
          <w:sz w:val="24"/>
          <w:szCs w:val="24"/>
        </w:rPr>
        <w:t>pozemkové parcely</w:t>
      </w:r>
      <w:r w:rsidRPr="00AE2A8E">
        <w:rPr>
          <w:sz w:val="24"/>
          <w:szCs w:val="24"/>
        </w:rPr>
        <w:t xml:space="preserve"> č. 718/9 (orná půda) o výměře 15.178 m</w:t>
      </w:r>
      <w:r w:rsidRPr="00AE2A8E">
        <w:rPr>
          <w:sz w:val="24"/>
          <w:szCs w:val="24"/>
          <w:vertAlign w:val="superscript"/>
        </w:rPr>
        <w:t>2</w:t>
      </w:r>
      <w:r w:rsidRPr="00AE2A8E">
        <w:rPr>
          <w:sz w:val="24"/>
          <w:szCs w:val="24"/>
        </w:rPr>
        <w:t xml:space="preserve"> </w:t>
      </w:r>
    </w:p>
    <w:p w:rsidR="00867EE9" w:rsidRPr="00AE2A8E" w:rsidRDefault="00867EE9" w:rsidP="00867EE9">
      <w:pPr>
        <w:jc w:val="both"/>
        <w:rPr>
          <w:sz w:val="24"/>
          <w:szCs w:val="24"/>
        </w:rPr>
      </w:pPr>
      <w:r w:rsidRPr="00AE2A8E">
        <w:rPr>
          <w:sz w:val="24"/>
          <w:szCs w:val="24"/>
        </w:rPr>
        <w:t xml:space="preserve">-  </w:t>
      </w:r>
      <w:r>
        <w:rPr>
          <w:sz w:val="24"/>
          <w:szCs w:val="24"/>
        </w:rPr>
        <w:t>pozemkové parcely</w:t>
      </w:r>
      <w:r w:rsidRPr="00AE2A8E">
        <w:rPr>
          <w:sz w:val="24"/>
          <w:szCs w:val="24"/>
        </w:rPr>
        <w:t xml:space="preserve"> č. 718/10 (orná půda) o výměře 1.271 m</w:t>
      </w:r>
      <w:r w:rsidRPr="00AE2A8E">
        <w:rPr>
          <w:sz w:val="24"/>
          <w:szCs w:val="24"/>
          <w:vertAlign w:val="superscript"/>
        </w:rPr>
        <w:t>2</w:t>
      </w:r>
      <w:r w:rsidRPr="00AE2A8E">
        <w:rPr>
          <w:sz w:val="24"/>
          <w:szCs w:val="24"/>
        </w:rPr>
        <w:t xml:space="preserve"> </w:t>
      </w:r>
    </w:p>
    <w:p w:rsidR="00867EE9" w:rsidRPr="00AE2A8E" w:rsidRDefault="00867EE9" w:rsidP="00867EE9">
      <w:pPr>
        <w:jc w:val="both"/>
        <w:rPr>
          <w:sz w:val="24"/>
          <w:szCs w:val="24"/>
        </w:rPr>
      </w:pPr>
      <w:r w:rsidRPr="00AE2A8E">
        <w:rPr>
          <w:sz w:val="24"/>
          <w:szCs w:val="24"/>
        </w:rPr>
        <w:t>-  poz</w:t>
      </w:r>
      <w:r>
        <w:rPr>
          <w:sz w:val="24"/>
          <w:szCs w:val="24"/>
        </w:rPr>
        <w:t>emkové parcely</w:t>
      </w:r>
      <w:r w:rsidRPr="00AE2A8E">
        <w:rPr>
          <w:sz w:val="24"/>
          <w:szCs w:val="24"/>
        </w:rPr>
        <w:t xml:space="preserve"> č. 720 (ostatní plocha - ostatní komunikace) o výměře 536 m</w:t>
      </w:r>
      <w:r w:rsidRPr="00AE2A8E">
        <w:rPr>
          <w:sz w:val="24"/>
          <w:szCs w:val="24"/>
          <w:vertAlign w:val="superscript"/>
        </w:rPr>
        <w:t>2</w:t>
      </w:r>
      <w:r w:rsidRPr="00AE2A8E">
        <w:rPr>
          <w:sz w:val="24"/>
          <w:szCs w:val="24"/>
        </w:rPr>
        <w:t xml:space="preserve"> </w:t>
      </w:r>
    </w:p>
    <w:p w:rsidR="00867EE9" w:rsidRPr="00AE2A8E" w:rsidRDefault="00867EE9" w:rsidP="00867EE9">
      <w:pPr>
        <w:jc w:val="both"/>
        <w:rPr>
          <w:sz w:val="24"/>
          <w:szCs w:val="24"/>
        </w:rPr>
      </w:pPr>
      <w:r w:rsidRPr="00AE2A8E">
        <w:rPr>
          <w:sz w:val="24"/>
          <w:szCs w:val="24"/>
        </w:rPr>
        <w:t>-  část</w:t>
      </w:r>
      <w:r>
        <w:rPr>
          <w:sz w:val="24"/>
          <w:szCs w:val="24"/>
        </w:rPr>
        <w:t>i</w:t>
      </w:r>
      <w:r w:rsidRPr="00AE2A8E">
        <w:rPr>
          <w:sz w:val="24"/>
          <w:szCs w:val="24"/>
        </w:rPr>
        <w:t xml:space="preserve"> pozemkové parcely č. 734/4 (orná půda) o výměře 1.880 m</w:t>
      </w:r>
      <w:r w:rsidRPr="00AE2A8E">
        <w:rPr>
          <w:sz w:val="24"/>
          <w:szCs w:val="24"/>
          <w:vertAlign w:val="superscript"/>
        </w:rPr>
        <w:t>2</w:t>
      </w:r>
      <w:r w:rsidRPr="00AE2A8E">
        <w:rPr>
          <w:sz w:val="24"/>
          <w:szCs w:val="24"/>
        </w:rPr>
        <w:t xml:space="preserve"> </w:t>
      </w:r>
    </w:p>
    <w:p w:rsidR="00867EE9" w:rsidRPr="00AE2A8E" w:rsidRDefault="00867EE9" w:rsidP="00867EE9">
      <w:pPr>
        <w:jc w:val="both"/>
        <w:rPr>
          <w:sz w:val="24"/>
          <w:szCs w:val="24"/>
        </w:rPr>
      </w:pPr>
    </w:p>
    <w:p w:rsidR="00867EE9" w:rsidRPr="00AE2A8E" w:rsidRDefault="00867EE9" w:rsidP="00867EE9">
      <w:pPr>
        <w:jc w:val="both"/>
        <w:rPr>
          <w:sz w:val="24"/>
          <w:szCs w:val="24"/>
        </w:rPr>
      </w:pPr>
      <w:r w:rsidRPr="00AE2A8E">
        <w:rPr>
          <w:sz w:val="24"/>
          <w:szCs w:val="24"/>
        </w:rPr>
        <w:t xml:space="preserve">Vše zapsané u Katastrálního úřadu pro Středočeský kraj, katastrální pracoviště Mladá Boleslav, na listu vlastnictví č. 10001 pro obec Mladá Boleslav a katastrální území Jemníky u Mladé Boleslavi (dále jen „pozemky“). </w:t>
      </w:r>
    </w:p>
    <w:p w:rsidR="00867EE9" w:rsidRPr="00AE2A8E" w:rsidRDefault="00867EE9" w:rsidP="00867EE9">
      <w:pPr>
        <w:spacing w:after="200"/>
        <w:contextualSpacing/>
        <w:jc w:val="both"/>
        <w:rPr>
          <w:b/>
          <w:sz w:val="24"/>
          <w:szCs w:val="24"/>
        </w:rPr>
      </w:pPr>
      <w:r w:rsidRPr="00AE2A8E">
        <w:rPr>
          <w:b/>
          <w:sz w:val="24"/>
          <w:szCs w:val="24"/>
        </w:rPr>
        <w:t xml:space="preserve">Celková výměra pozemků činí </w:t>
      </w:r>
      <w:r>
        <w:rPr>
          <w:b/>
          <w:sz w:val="24"/>
          <w:szCs w:val="24"/>
        </w:rPr>
        <w:t>30.350</w:t>
      </w:r>
      <w:r w:rsidRPr="00AE2A8E">
        <w:rPr>
          <w:b/>
          <w:sz w:val="24"/>
          <w:szCs w:val="24"/>
        </w:rPr>
        <w:t xml:space="preserve"> m</w:t>
      </w:r>
      <w:r w:rsidRPr="00AE2A8E">
        <w:rPr>
          <w:b/>
          <w:sz w:val="24"/>
          <w:szCs w:val="24"/>
          <w:vertAlign w:val="superscript"/>
        </w:rPr>
        <w:t>2</w:t>
      </w:r>
      <w:r w:rsidRPr="00AE2A8E">
        <w:rPr>
          <w:b/>
          <w:sz w:val="24"/>
          <w:szCs w:val="24"/>
        </w:rPr>
        <w:t xml:space="preserve"> </w:t>
      </w:r>
      <w:r w:rsidRPr="00824AE4">
        <w:rPr>
          <w:b/>
          <w:sz w:val="24"/>
          <w:szCs w:val="24"/>
        </w:rPr>
        <w:t xml:space="preserve">= </w:t>
      </w:r>
      <w:r>
        <w:rPr>
          <w:b/>
          <w:sz w:val="24"/>
          <w:szCs w:val="24"/>
        </w:rPr>
        <w:t>3,035</w:t>
      </w:r>
      <w:r w:rsidRPr="00824AE4">
        <w:rPr>
          <w:b/>
          <w:sz w:val="24"/>
          <w:szCs w:val="24"/>
        </w:rPr>
        <w:t xml:space="preserve"> ha</w:t>
      </w:r>
    </w:p>
    <w:p w:rsidR="00867EE9" w:rsidRPr="00AE2A8E" w:rsidRDefault="00867EE9" w:rsidP="00867EE9">
      <w:pPr>
        <w:spacing w:after="200"/>
        <w:contextualSpacing/>
        <w:jc w:val="both"/>
        <w:rPr>
          <w:b/>
          <w:sz w:val="24"/>
          <w:szCs w:val="24"/>
        </w:rPr>
      </w:pPr>
    </w:p>
    <w:p w:rsidR="00867EE9" w:rsidRPr="00AE2A8E" w:rsidRDefault="00867EE9" w:rsidP="00867EE9">
      <w:pPr>
        <w:jc w:val="both"/>
        <w:rPr>
          <w:sz w:val="24"/>
          <w:szCs w:val="24"/>
        </w:rPr>
      </w:pPr>
      <w:r w:rsidRPr="00AE2A8E">
        <w:rPr>
          <w:sz w:val="24"/>
          <w:szCs w:val="24"/>
        </w:rPr>
        <w:t xml:space="preserve">Dále propachtovatel prohlašuje, že je kromě jiného výlučným vlastníkem pozemkových parcel </w:t>
      </w:r>
      <w:r w:rsidRPr="00196714">
        <w:rPr>
          <w:b/>
          <w:sz w:val="24"/>
          <w:szCs w:val="24"/>
        </w:rPr>
        <w:t>v katastrálním území Řepov</w:t>
      </w:r>
      <w:r w:rsidRPr="00AE2A8E">
        <w:rPr>
          <w:sz w:val="24"/>
          <w:szCs w:val="24"/>
        </w:rPr>
        <w:t xml:space="preserve"> tj.:</w:t>
      </w:r>
    </w:p>
    <w:p w:rsidR="00867EE9" w:rsidRPr="00AE2A8E" w:rsidRDefault="00867EE9" w:rsidP="00867EE9">
      <w:pPr>
        <w:rPr>
          <w:sz w:val="24"/>
          <w:szCs w:val="24"/>
        </w:rPr>
      </w:pP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247/3 (orná půda) o výměře 596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247/5 (orná půda) o výměře 483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247/16 (orná půda) o výměře 333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247/17 (orná půda) o výměře 410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247/18 (orná půda) o výměře 674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247/19 (orná půda) o výměře 547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247/20 (orná půda) o výměře 996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247/21 (orná půda) o výměře 227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247/22 (orná půda) o výměře 15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247/23 (orná půda) o výměře 126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247/24 (orná půda) o výměře 161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247/25 (orná půda) o výměře 388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247/26 (orná půda) o výměře 327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247/27 (orná půda) o výměře 1.148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247/31 (orná půda) o výměře 438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247/32 (orná půda) o výměře 519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247/33 (orná půda) o výměře 1.181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247/34 (orná půda) o výměře 1.004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w:t>
      </w:r>
      <w:r w:rsidRPr="00AE2A8E">
        <w:rPr>
          <w:sz w:val="24"/>
          <w:szCs w:val="24"/>
        </w:rPr>
        <w:t xml:space="preserve"> par</w:t>
      </w:r>
      <w:r>
        <w:rPr>
          <w:sz w:val="24"/>
          <w:szCs w:val="24"/>
        </w:rPr>
        <w:t>cely</w:t>
      </w:r>
      <w:r w:rsidRPr="00AE2A8E">
        <w:rPr>
          <w:sz w:val="24"/>
          <w:szCs w:val="24"/>
        </w:rPr>
        <w:t xml:space="preserve"> č. 247/38 (orná půda) o výměře 674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247/39 (orná půda) o výměře 591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247/40 (orná půda) o výměře 1.021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247/41 (orná půda) o výměře 744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247/42 (orná půda) o výměře 443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247/43 (orná půda) o výměře 382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247/44 (orná půda) o výměře 677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247/45 (orná půda) o výměře 506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247/46 (orná půda) o výměře 1.959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247/47 (orná půda) o výměře 3.001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247/48 (orná půda) o výměře 1.888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247/54 (orná půda) o výměře 477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257 (orná půda) o výměře 3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274 (orná půda) o výměře 73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295/3 (orná půda) o výměře 7.139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t>pozemkové parcely</w:t>
      </w:r>
      <w:r w:rsidRPr="00AE2A8E">
        <w:rPr>
          <w:sz w:val="24"/>
          <w:szCs w:val="24"/>
        </w:rPr>
        <w:t xml:space="preserve"> č. 295/4 (orná půda) o výměře 2.938 m</w:t>
      </w:r>
      <w:r w:rsidRPr="00AE2A8E">
        <w:rPr>
          <w:sz w:val="24"/>
          <w:szCs w:val="24"/>
          <w:vertAlign w:val="superscript"/>
        </w:rPr>
        <w:t>2</w:t>
      </w:r>
    </w:p>
    <w:p w:rsidR="00867EE9" w:rsidRPr="00AE2A8E" w:rsidRDefault="00867EE9" w:rsidP="00867EE9">
      <w:pPr>
        <w:numPr>
          <w:ilvl w:val="0"/>
          <w:numId w:val="10"/>
        </w:numPr>
        <w:ind w:left="284" w:hanging="284"/>
        <w:rPr>
          <w:sz w:val="24"/>
          <w:szCs w:val="24"/>
        </w:rPr>
      </w:pPr>
      <w:r>
        <w:rPr>
          <w:sz w:val="24"/>
          <w:szCs w:val="24"/>
        </w:rPr>
        <w:lastRenderedPageBreak/>
        <w:t>pozemkové parcely</w:t>
      </w:r>
      <w:r w:rsidRPr="00AE2A8E">
        <w:rPr>
          <w:sz w:val="24"/>
          <w:szCs w:val="24"/>
        </w:rPr>
        <w:t xml:space="preserve"> č. 403 (orná půda) o výměře 7.733 m</w:t>
      </w:r>
      <w:r w:rsidRPr="00AE2A8E">
        <w:rPr>
          <w:sz w:val="24"/>
          <w:szCs w:val="24"/>
          <w:vertAlign w:val="superscript"/>
        </w:rPr>
        <w:t>2</w:t>
      </w:r>
    </w:p>
    <w:p w:rsidR="00867EE9" w:rsidRPr="00AE2A8E" w:rsidRDefault="00867EE9" w:rsidP="00867EE9">
      <w:pPr>
        <w:rPr>
          <w:sz w:val="24"/>
          <w:szCs w:val="24"/>
        </w:rPr>
      </w:pPr>
    </w:p>
    <w:p w:rsidR="00867EE9" w:rsidRPr="00AE2A8E" w:rsidRDefault="00867EE9" w:rsidP="00867EE9">
      <w:pPr>
        <w:rPr>
          <w:sz w:val="24"/>
          <w:szCs w:val="24"/>
        </w:rPr>
      </w:pPr>
    </w:p>
    <w:p w:rsidR="00867EE9" w:rsidRPr="00AE2A8E" w:rsidRDefault="00867EE9" w:rsidP="00867EE9">
      <w:pPr>
        <w:rPr>
          <w:sz w:val="24"/>
          <w:szCs w:val="24"/>
        </w:rPr>
      </w:pPr>
      <w:r w:rsidRPr="00AE2A8E">
        <w:rPr>
          <w:sz w:val="24"/>
          <w:szCs w:val="24"/>
        </w:rPr>
        <w:t xml:space="preserve">Vše zapsané u Katastrálního úřadu pro Středočeský kraj, katastrální pracoviště Mladá Boleslav, na listu vlastnictví č. 346 pro obec a katastrální území Řepov (dále jen „pozemky“). </w:t>
      </w:r>
    </w:p>
    <w:p w:rsidR="00867EE9" w:rsidRPr="00AE2A8E" w:rsidRDefault="00867EE9" w:rsidP="00867EE9">
      <w:pPr>
        <w:spacing w:after="200"/>
        <w:contextualSpacing/>
        <w:jc w:val="both"/>
        <w:rPr>
          <w:b/>
          <w:sz w:val="24"/>
          <w:szCs w:val="24"/>
        </w:rPr>
      </w:pPr>
      <w:r w:rsidRPr="00AE2A8E">
        <w:rPr>
          <w:b/>
          <w:sz w:val="24"/>
          <w:szCs w:val="24"/>
        </w:rPr>
        <w:t xml:space="preserve">Celková výměra pozemků činí </w:t>
      </w:r>
      <w:r>
        <w:rPr>
          <w:b/>
          <w:sz w:val="24"/>
          <w:szCs w:val="24"/>
        </w:rPr>
        <w:t>39.822</w:t>
      </w:r>
      <w:r w:rsidRPr="00AE2A8E">
        <w:rPr>
          <w:b/>
          <w:sz w:val="24"/>
          <w:szCs w:val="24"/>
        </w:rPr>
        <w:t xml:space="preserve"> m</w:t>
      </w:r>
      <w:r w:rsidRPr="00AE2A8E">
        <w:rPr>
          <w:b/>
          <w:sz w:val="24"/>
          <w:szCs w:val="24"/>
          <w:vertAlign w:val="superscript"/>
        </w:rPr>
        <w:t>2</w:t>
      </w:r>
      <w:r w:rsidRPr="00AE2A8E">
        <w:rPr>
          <w:b/>
          <w:sz w:val="24"/>
          <w:szCs w:val="24"/>
        </w:rPr>
        <w:t xml:space="preserve"> = </w:t>
      </w:r>
      <w:r>
        <w:rPr>
          <w:b/>
          <w:sz w:val="24"/>
          <w:szCs w:val="24"/>
        </w:rPr>
        <w:t>3,9822</w:t>
      </w:r>
      <w:r w:rsidRPr="00824AE4">
        <w:rPr>
          <w:b/>
          <w:sz w:val="24"/>
          <w:szCs w:val="24"/>
        </w:rPr>
        <w:t xml:space="preserve"> ha</w:t>
      </w:r>
    </w:p>
    <w:p w:rsidR="00867EE9" w:rsidRPr="00AE2A8E" w:rsidRDefault="00867EE9" w:rsidP="00867EE9">
      <w:pPr>
        <w:spacing w:line="276" w:lineRule="auto"/>
        <w:rPr>
          <w:sz w:val="24"/>
          <w:szCs w:val="24"/>
        </w:rPr>
      </w:pPr>
    </w:p>
    <w:p w:rsidR="00867EE9" w:rsidRPr="00AE2A8E" w:rsidRDefault="00867EE9" w:rsidP="00867EE9">
      <w:pPr>
        <w:jc w:val="both"/>
        <w:rPr>
          <w:sz w:val="24"/>
          <w:szCs w:val="24"/>
        </w:rPr>
      </w:pPr>
      <w:r w:rsidRPr="00AE2A8E">
        <w:rPr>
          <w:sz w:val="24"/>
          <w:szCs w:val="24"/>
        </w:rPr>
        <w:t xml:space="preserve">Dále propachtovatel prohlašuje, že je kromě jiného výlučným vlastníkem pozemkových parcel </w:t>
      </w:r>
      <w:r w:rsidRPr="00196714">
        <w:rPr>
          <w:b/>
          <w:sz w:val="24"/>
          <w:szCs w:val="24"/>
        </w:rPr>
        <w:t>v katastrálním území Kolomuty</w:t>
      </w:r>
      <w:r w:rsidRPr="00AE2A8E">
        <w:rPr>
          <w:sz w:val="24"/>
          <w:szCs w:val="24"/>
        </w:rPr>
        <w:t xml:space="preserve">  tj.:</w:t>
      </w:r>
    </w:p>
    <w:p w:rsidR="00867EE9" w:rsidRPr="00AE2A8E" w:rsidRDefault="00867EE9" w:rsidP="00867EE9">
      <w:pPr>
        <w:jc w:val="both"/>
        <w:rPr>
          <w:sz w:val="24"/>
          <w:szCs w:val="24"/>
        </w:rPr>
      </w:pPr>
    </w:p>
    <w:p w:rsidR="00867EE9" w:rsidRPr="00AE2A8E" w:rsidRDefault="00867EE9" w:rsidP="00867EE9">
      <w:pPr>
        <w:numPr>
          <w:ilvl w:val="0"/>
          <w:numId w:val="10"/>
        </w:numPr>
        <w:ind w:left="284" w:hanging="284"/>
        <w:jc w:val="both"/>
        <w:rPr>
          <w:sz w:val="24"/>
          <w:szCs w:val="24"/>
        </w:rPr>
      </w:pPr>
      <w:r>
        <w:rPr>
          <w:sz w:val="24"/>
          <w:szCs w:val="24"/>
        </w:rPr>
        <w:t>pozemkové</w:t>
      </w:r>
      <w:r w:rsidRPr="00AE2A8E">
        <w:rPr>
          <w:sz w:val="24"/>
          <w:szCs w:val="24"/>
        </w:rPr>
        <w:t xml:space="preserve"> parcel</w:t>
      </w:r>
      <w:r>
        <w:rPr>
          <w:sz w:val="24"/>
          <w:szCs w:val="24"/>
        </w:rPr>
        <w:t>y</w:t>
      </w:r>
      <w:r w:rsidRPr="00AE2A8E">
        <w:rPr>
          <w:sz w:val="24"/>
          <w:szCs w:val="24"/>
        </w:rPr>
        <w:t xml:space="preserve"> č. 241/137 (orná půda) o výměře 3.086 m</w:t>
      </w:r>
      <w:r w:rsidRPr="00AE2A8E">
        <w:rPr>
          <w:sz w:val="24"/>
          <w:szCs w:val="24"/>
          <w:vertAlign w:val="superscript"/>
        </w:rPr>
        <w:t>2</w:t>
      </w:r>
    </w:p>
    <w:p w:rsidR="00867EE9" w:rsidRPr="00AE2A8E" w:rsidRDefault="00867EE9" w:rsidP="00867EE9">
      <w:pPr>
        <w:numPr>
          <w:ilvl w:val="0"/>
          <w:numId w:val="10"/>
        </w:numPr>
        <w:ind w:left="284" w:right="142" w:hanging="284"/>
        <w:jc w:val="both"/>
        <w:rPr>
          <w:sz w:val="24"/>
          <w:szCs w:val="24"/>
        </w:rPr>
      </w:pPr>
      <w:r>
        <w:rPr>
          <w:sz w:val="24"/>
          <w:szCs w:val="24"/>
        </w:rPr>
        <w:t>pozemkové parcely</w:t>
      </w:r>
      <w:r w:rsidRPr="00AE2A8E">
        <w:rPr>
          <w:sz w:val="24"/>
          <w:szCs w:val="24"/>
        </w:rPr>
        <w:t xml:space="preserve"> č. 261/3 (ost. plocha – nepl. půda) o výměře 454 m</w:t>
      </w:r>
      <w:r w:rsidRPr="00AE2A8E">
        <w:rPr>
          <w:sz w:val="24"/>
          <w:szCs w:val="24"/>
          <w:vertAlign w:val="superscript"/>
        </w:rPr>
        <w:t>2</w:t>
      </w:r>
    </w:p>
    <w:p w:rsidR="00867EE9" w:rsidRPr="00AE2A8E" w:rsidRDefault="00867EE9" w:rsidP="00867EE9">
      <w:pPr>
        <w:numPr>
          <w:ilvl w:val="0"/>
          <w:numId w:val="10"/>
        </w:numPr>
        <w:ind w:left="284" w:hanging="284"/>
        <w:jc w:val="both"/>
        <w:rPr>
          <w:sz w:val="24"/>
          <w:szCs w:val="24"/>
        </w:rPr>
      </w:pPr>
      <w:r>
        <w:rPr>
          <w:sz w:val="24"/>
          <w:szCs w:val="24"/>
        </w:rPr>
        <w:t>pozemkové parcely</w:t>
      </w:r>
      <w:r w:rsidRPr="00AE2A8E">
        <w:rPr>
          <w:sz w:val="24"/>
          <w:szCs w:val="24"/>
        </w:rPr>
        <w:t xml:space="preserve"> č. 317/3 (vodní plocha – koryto vodního toku přirozené nebo upravené) o výměře 516 m</w:t>
      </w:r>
      <w:r w:rsidRPr="00AE2A8E">
        <w:rPr>
          <w:sz w:val="24"/>
          <w:szCs w:val="24"/>
          <w:vertAlign w:val="superscript"/>
        </w:rPr>
        <w:t>2</w:t>
      </w:r>
    </w:p>
    <w:p w:rsidR="00867EE9" w:rsidRPr="00AE2A8E" w:rsidRDefault="00867EE9" w:rsidP="00867EE9">
      <w:pPr>
        <w:numPr>
          <w:ilvl w:val="0"/>
          <w:numId w:val="10"/>
        </w:numPr>
        <w:ind w:left="284" w:hanging="284"/>
        <w:jc w:val="both"/>
        <w:rPr>
          <w:b/>
          <w:sz w:val="24"/>
          <w:szCs w:val="24"/>
        </w:rPr>
      </w:pPr>
      <w:r>
        <w:rPr>
          <w:sz w:val="24"/>
          <w:szCs w:val="24"/>
        </w:rPr>
        <w:t>pozemkové parcely</w:t>
      </w:r>
      <w:r w:rsidRPr="00AE2A8E">
        <w:rPr>
          <w:sz w:val="24"/>
          <w:szCs w:val="24"/>
        </w:rPr>
        <w:t xml:space="preserve"> č. 336/5 (orná půda) o výměře 4.662 m</w:t>
      </w:r>
      <w:r w:rsidRPr="00AE2A8E">
        <w:rPr>
          <w:sz w:val="24"/>
          <w:szCs w:val="24"/>
          <w:vertAlign w:val="superscript"/>
        </w:rPr>
        <w:t>2</w:t>
      </w:r>
      <w:r w:rsidRPr="00AE2A8E">
        <w:rPr>
          <w:b/>
          <w:sz w:val="24"/>
          <w:szCs w:val="24"/>
        </w:rPr>
        <w:t xml:space="preserve"> </w:t>
      </w:r>
    </w:p>
    <w:p w:rsidR="00867EE9" w:rsidRPr="00AE2A8E" w:rsidRDefault="00867EE9" w:rsidP="00867EE9">
      <w:pPr>
        <w:jc w:val="both"/>
        <w:rPr>
          <w:sz w:val="24"/>
          <w:szCs w:val="24"/>
        </w:rPr>
      </w:pPr>
    </w:p>
    <w:p w:rsidR="00867EE9" w:rsidRPr="00AE2A8E" w:rsidRDefault="00867EE9" w:rsidP="00867EE9">
      <w:pPr>
        <w:jc w:val="both"/>
        <w:rPr>
          <w:sz w:val="24"/>
          <w:szCs w:val="24"/>
        </w:rPr>
      </w:pPr>
      <w:r w:rsidRPr="00AE2A8E">
        <w:rPr>
          <w:sz w:val="24"/>
          <w:szCs w:val="24"/>
        </w:rPr>
        <w:t xml:space="preserve">Vše zapsané u Katastrálního úřadu pro Středočeský kraj, katastrální pracoviště Mladá Boleslav, na listu vlastnictví č. 62 pro obec a katastrální území Kolomuty (dále jen „pozemky“). </w:t>
      </w:r>
    </w:p>
    <w:p w:rsidR="00867EE9" w:rsidRPr="00AE2A8E" w:rsidRDefault="00867EE9" w:rsidP="00867EE9">
      <w:pPr>
        <w:spacing w:after="200"/>
        <w:contextualSpacing/>
        <w:jc w:val="both"/>
        <w:rPr>
          <w:b/>
          <w:sz w:val="24"/>
          <w:szCs w:val="24"/>
        </w:rPr>
      </w:pPr>
      <w:r w:rsidRPr="00AE2A8E">
        <w:rPr>
          <w:b/>
          <w:sz w:val="24"/>
          <w:szCs w:val="24"/>
        </w:rPr>
        <w:t xml:space="preserve">Celková výměra pozemků činí </w:t>
      </w:r>
      <w:r w:rsidRPr="00824AE4">
        <w:rPr>
          <w:b/>
          <w:sz w:val="24"/>
          <w:szCs w:val="24"/>
        </w:rPr>
        <w:t>8.718 m</w:t>
      </w:r>
      <w:r w:rsidRPr="00824AE4">
        <w:rPr>
          <w:b/>
          <w:sz w:val="24"/>
          <w:szCs w:val="24"/>
          <w:vertAlign w:val="superscript"/>
        </w:rPr>
        <w:t>2</w:t>
      </w:r>
      <w:r w:rsidRPr="00824AE4">
        <w:rPr>
          <w:b/>
          <w:sz w:val="24"/>
          <w:szCs w:val="24"/>
        </w:rPr>
        <w:t xml:space="preserve"> = 0,8718</w:t>
      </w:r>
      <w:r w:rsidRPr="00AE2A8E">
        <w:rPr>
          <w:b/>
          <w:sz w:val="24"/>
          <w:szCs w:val="24"/>
        </w:rPr>
        <w:t xml:space="preserve"> ha</w:t>
      </w:r>
    </w:p>
    <w:p w:rsidR="00867EE9" w:rsidRPr="00AE2A8E" w:rsidRDefault="00867EE9" w:rsidP="00867EE9">
      <w:pPr>
        <w:jc w:val="both"/>
        <w:rPr>
          <w:b/>
          <w:sz w:val="24"/>
          <w:szCs w:val="24"/>
        </w:rPr>
      </w:pPr>
    </w:p>
    <w:p w:rsidR="00867EE9" w:rsidRPr="00AE2A8E" w:rsidRDefault="00867EE9" w:rsidP="00867EE9">
      <w:pPr>
        <w:numPr>
          <w:ilvl w:val="0"/>
          <w:numId w:val="8"/>
        </w:numPr>
        <w:spacing w:after="200"/>
        <w:ind w:left="284" w:hanging="284"/>
        <w:jc w:val="both"/>
        <w:rPr>
          <w:sz w:val="24"/>
          <w:szCs w:val="24"/>
        </w:rPr>
      </w:pPr>
      <w:r w:rsidRPr="00AE2A8E">
        <w:rPr>
          <w:sz w:val="24"/>
          <w:szCs w:val="24"/>
        </w:rPr>
        <w:t>Pachtýř je zemědělským podnikatelem ve smyslu zákona č. 252/1997 Sb., o zemědělství, ve znění pozdějších předpisů, evidovaným v souladu s uvedeným zákonem u obecního/městského úřadu v evidenci zemědělských podnikatelů od 20.</w:t>
      </w:r>
      <w:r>
        <w:rPr>
          <w:sz w:val="24"/>
          <w:szCs w:val="24"/>
        </w:rPr>
        <w:t xml:space="preserve"> </w:t>
      </w:r>
      <w:r w:rsidRPr="00AE2A8E">
        <w:rPr>
          <w:sz w:val="24"/>
          <w:szCs w:val="24"/>
        </w:rPr>
        <w:t>6.</w:t>
      </w:r>
      <w:r>
        <w:rPr>
          <w:sz w:val="24"/>
          <w:szCs w:val="24"/>
        </w:rPr>
        <w:t xml:space="preserve"> </w:t>
      </w:r>
      <w:r w:rsidRPr="00AE2A8E">
        <w:rPr>
          <w:sz w:val="24"/>
          <w:szCs w:val="24"/>
        </w:rPr>
        <w:t>2004.</w:t>
      </w:r>
    </w:p>
    <w:p w:rsidR="00867EE9" w:rsidRPr="00AE2A8E" w:rsidRDefault="00867EE9" w:rsidP="00867EE9">
      <w:pPr>
        <w:widowControl w:val="0"/>
        <w:autoSpaceDE w:val="0"/>
        <w:autoSpaceDN w:val="0"/>
        <w:adjustRightInd w:val="0"/>
        <w:rPr>
          <w:sz w:val="24"/>
          <w:szCs w:val="24"/>
        </w:rPr>
      </w:pP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t xml:space="preserve">Čl. II. </w:t>
      </w: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t xml:space="preserve">Předmět smlouvy </w:t>
      </w:r>
    </w:p>
    <w:p w:rsidR="00867EE9" w:rsidRPr="000C430D" w:rsidRDefault="00867EE9" w:rsidP="00867EE9">
      <w:pPr>
        <w:widowControl w:val="0"/>
        <w:autoSpaceDE w:val="0"/>
        <w:autoSpaceDN w:val="0"/>
        <w:adjustRightInd w:val="0"/>
        <w:jc w:val="center"/>
        <w:rPr>
          <w:b/>
          <w:bCs/>
          <w:sz w:val="24"/>
          <w:szCs w:val="24"/>
        </w:rPr>
      </w:pPr>
    </w:p>
    <w:p w:rsidR="00867EE9" w:rsidRPr="000C430D" w:rsidRDefault="00867EE9" w:rsidP="00867EE9">
      <w:pPr>
        <w:widowControl w:val="0"/>
        <w:numPr>
          <w:ilvl w:val="0"/>
          <w:numId w:val="1"/>
        </w:numPr>
        <w:autoSpaceDE w:val="0"/>
        <w:autoSpaceDN w:val="0"/>
        <w:adjustRightInd w:val="0"/>
        <w:spacing w:after="120"/>
        <w:ind w:left="284" w:hanging="284"/>
        <w:jc w:val="both"/>
        <w:rPr>
          <w:sz w:val="24"/>
          <w:szCs w:val="24"/>
        </w:rPr>
      </w:pPr>
      <w:r w:rsidRPr="000C430D">
        <w:rPr>
          <w:sz w:val="24"/>
          <w:szCs w:val="24"/>
        </w:rPr>
        <w:t xml:space="preserve">Propachtovatel touto smlouvou přenechává pachtýři pozemky blíže specifikované v čl. I. této smlouvy (dále jen „předmět zemědělského pachtu“), k užívání a požívání, a to za účelem zemědělského hospodaření pachtýře a dosahování zemědělské produkce, spočívající zejména v provozování zemědělské výroby v řádné péči o pozemky a v jejich průběžném obnovování. </w:t>
      </w:r>
    </w:p>
    <w:p w:rsidR="00867EE9" w:rsidRPr="000C430D" w:rsidRDefault="00867EE9" w:rsidP="00867EE9">
      <w:pPr>
        <w:widowControl w:val="0"/>
        <w:numPr>
          <w:ilvl w:val="0"/>
          <w:numId w:val="1"/>
        </w:numPr>
        <w:autoSpaceDE w:val="0"/>
        <w:autoSpaceDN w:val="0"/>
        <w:adjustRightInd w:val="0"/>
        <w:spacing w:after="120"/>
        <w:ind w:left="284" w:hanging="284"/>
        <w:jc w:val="both"/>
        <w:rPr>
          <w:sz w:val="24"/>
          <w:szCs w:val="24"/>
        </w:rPr>
      </w:pPr>
      <w:r w:rsidRPr="000C430D">
        <w:rPr>
          <w:sz w:val="24"/>
          <w:szCs w:val="24"/>
        </w:rPr>
        <w:t xml:space="preserve">Pachtýř se naproti tomu zavazuje užívat a požívat předmět zemědělského pachtu v souladu se zákonem a touto smlouvou a platit propachtovateli za toto užívání a požívání pachtovné. </w:t>
      </w:r>
    </w:p>
    <w:p w:rsidR="00867EE9" w:rsidRPr="000C430D" w:rsidRDefault="00867EE9" w:rsidP="00867EE9">
      <w:pPr>
        <w:widowControl w:val="0"/>
        <w:numPr>
          <w:ilvl w:val="0"/>
          <w:numId w:val="1"/>
        </w:numPr>
        <w:autoSpaceDE w:val="0"/>
        <w:autoSpaceDN w:val="0"/>
        <w:adjustRightInd w:val="0"/>
        <w:spacing w:after="120"/>
        <w:ind w:left="284" w:hanging="284"/>
        <w:jc w:val="both"/>
        <w:rPr>
          <w:sz w:val="24"/>
          <w:szCs w:val="24"/>
        </w:rPr>
      </w:pPr>
      <w:r w:rsidRPr="000C430D">
        <w:rPr>
          <w:sz w:val="24"/>
          <w:szCs w:val="24"/>
        </w:rPr>
        <w:t xml:space="preserve">Propachtovatel přenechává pachtýři předmět zemědělského pachtu ve stavu způsobilém k ujednanému užívání a požívání. </w:t>
      </w:r>
    </w:p>
    <w:p w:rsidR="00867EE9" w:rsidRPr="000C430D" w:rsidRDefault="00867EE9" w:rsidP="00867EE9">
      <w:pPr>
        <w:widowControl w:val="0"/>
        <w:numPr>
          <w:ilvl w:val="0"/>
          <w:numId w:val="1"/>
        </w:numPr>
        <w:autoSpaceDE w:val="0"/>
        <w:autoSpaceDN w:val="0"/>
        <w:adjustRightInd w:val="0"/>
        <w:spacing w:after="120"/>
        <w:ind w:left="284" w:hanging="284"/>
        <w:jc w:val="both"/>
        <w:rPr>
          <w:sz w:val="24"/>
          <w:szCs w:val="24"/>
        </w:rPr>
      </w:pPr>
      <w:r w:rsidRPr="000C430D">
        <w:rPr>
          <w:sz w:val="24"/>
          <w:szCs w:val="24"/>
        </w:rPr>
        <w:t xml:space="preserve">Pachtýř prohlašuje, že je mu detailně znám stav pozemků a v tomto stavu je přijímá k užívání a požívání. </w:t>
      </w: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t xml:space="preserve">Čl. III. </w:t>
      </w: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t xml:space="preserve">Doba pachtu </w:t>
      </w:r>
    </w:p>
    <w:p w:rsidR="00867EE9" w:rsidRPr="000C430D" w:rsidRDefault="00867EE9" w:rsidP="00867EE9">
      <w:pPr>
        <w:widowControl w:val="0"/>
        <w:autoSpaceDE w:val="0"/>
        <w:autoSpaceDN w:val="0"/>
        <w:adjustRightInd w:val="0"/>
        <w:rPr>
          <w:b/>
          <w:bCs/>
          <w:sz w:val="24"/>
          <w:szCs w:val="24"/>
        </w:rPr>
      </w:pPr>
    </w:p>
    <w:p w:rsidR="00867EE9" w:rsidRPr="000C430D" w:rsidRDefault="00867EE9" w:rsidP="00867EE9">
      <w:pPr>
        <w:widowControl w:val="0"/>
        <w:autoSpaceDE w:val="0"/>
        <w:autoSpaceDN w:val="0"/>
        <w:adjustRightInd w:val="0"/>
        <w:jc w:val="both"/>
        <w:rPr>
          <w:sz w:val="24"/>
          <w:szCs w:val="24"/>
        </w:rPr>
      </w:pPr>
      <w:r w:rsidRPr="000C430D">
        <w:rPr>
          <w:sz w:val="24"/>
          <w:szCs w:val="24"/>
        </w:rPr>
        <w:t>Pacht dle této smlouvy se sjednává na dobu neurči</w:t>
      </w:r>
      <w:r>
        <w:rPr>
          <w:sz w:val="24"/>
          <w:szCs w:val="24"/>
        </w:rPr>
        <w:t>tou s tím, že pacht dle této smlouvy bude zahájen od 1. 10. 2018</w:t>
      </w:r>
      <w:r w:rsidRPr="000C430D">
        <w:rPr>
          <w:sz w:val="24"/>
          <w:szCs w:val="24"/>
        </w:rPr>
        <w:t xml:space="preserve"> s výpovědní lhůtou 1 rok ke dni 30. září běžného roku. </w:t>
      </w:r>
    </w:p>
    <w:p w:rsidR="00867EE9" w:rsidRPr="000C430D" w:rsidRDefault="00867EE9" w:rsidP="00867EE9">
      <w:pPr>
        <w:widowControl w:val="0"/>
        <w:autoSpaceDE w:val="0"/>
        <w:autoSpaceDN w:val="0"/>
        <w:adjustRightInd w:val="0"/>
        <w:rPr>
          <w:sz w:val="24"/>
          <w:szCs w:val="24"/>
        </w:rPr>
      </w:pPr>
    </w:p>
    <w:p w:rsidR="00867EE9" w:rsidRDefault="00867EE9" w:rsidP="00867EE9">
      <w:pPr>
        <w:widowControl w:val="0"/>
        <w:autoSpaceDE w:val="0"/>
        <w:autoSpaceDN w:val="0"/>
        <w:adjustRightInd w:val="0"/>
        <w:jc w:val="center"/>
        <w:rPr>
          <w:b/>
          <w:bCs/>
          <w:sz w:val="24"/>
          <w:szCs w:val="24"/>
        </w:rPr>
      </w:pPr>
    </w:p>
    <w:p w:rsidR="00867EE9" w:rsidRDefault="00867EE9" w:rsidP="00867EE9">
      <w:pPr>
        <w:widowControl w:val="0"/>
        <w:autoSpaceDE w:val="0"/>
        <w:autoSpaceDN w:val="0"/>
        <w:adjustRightInd w:val="0"/>
        <w:jc w:val="center"/>
        <w:rPr>
          <w:b/>
          <w:bCs/>
          <w:sz w:val="24"/>
          <w:szCs w:val="24"/>
        </w:rPr>
      </w:pPr>
    </w:p>
    <w:p w:rsidR="00867EE9" w:rsidRDefault="00867EE9" w:rsidP="00867EE9">
      <w:pPr>
        <w:widowControl w:val="0"/>
        <w:autoSpaceDE w:val="0"/>
        <w:autoSpaceDN w:val="0"/>
        <w:adjustRightInd w:val="0"/>
        <w:jc w:val="center"/>
        <w:rPr>
          <w:b/>
          <w:bCs/>
          <w:sz w:val="24"/>
          <w:szCs w:val="24"/>
        </w:rPr>
      </w:pPr>
    </w:p>
    <w:p w:rsidR="00867EE9" w:rsidRDefault="00867EE9" w:rsidP="00867EE9">
      <w:pPr>
        <w:widowControl w:val="0"/>
        <w:autoSpaceDE w:val="0"/>
        <w:autoSpaceDN w:val="0"/>
        <w:adjustRightInd w:val="0"/>
        <w:jc w:val="center"/>
        <w:rPr>
          <w:b/>
          <w:bCs/>
          <w:sz w:val="24"/>
          <w:szCs w:val="24"/>
        </w:rPr>
      </w:pPr>
    </w:p>
    <w:p w:rsidR="00867EE9" w:rsidRDefault="00867EE9" w:rsidP="00867EE9">
      <w:pPr>
        <w:widowControl w:val="0"/>
        <w:autoSpaceDE w:val="0"/>
        <w:autoSpaceDN w:val="0"/>
        <w:adjustRightInd w:val="0"/>
        <w:jc w:val="center"/>
        <w:rPr>
          <w:b/>
          <w:bCs/>
          <w:sz w:val="24"/>
          <w:szCs w:val="24"/>
        </w:rPr>
      </w:pP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lastRenderedPageBreak/>
        <w:t xml:space="preserve">Čl. IV. </w:t>
      </w: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t>Pachtovné</w:t>
      </w:r>
    </w:p>
    <w:p w:rsidR="00867EE9" w:rsidRPr="000C430D" w:rsidRDefault="00867EE9" w:rsidP="00867EE9">
      <w:pPr>
        <w:widowControl w:val="0"/>
        <w:autoSpaceDE w:val="0"/>
        <w:autoSpaceDN w:val="0"/>
        <w:adjustRightInd w:val="0"/>
        <w:jc w:val="center"/>
        <w:rPr>
          <w:sz w:val="24"/>
          <w:szCs w:val="24"/>
        </w:rPr>
      </w:pPr>
    </w:p>
    <w:p w:rsidR="00867EE9" w:rsidRPr="000C430D" w:rsidRDefault="00867EE9" w:rsidP="00867EE9">
      <w:pPr>
        <w:numPr>
          <w:ilvl w:val="0"/>
          <w:numId w:val="7"/>
        </w:numPr>
        <w:tabs>
          <w:tab w:val="clear" w:pos="360"/>
          <w:tab w:val="num" w:pos="284"/>
        </w:tabs>
        <w:spacing w:after="120"/>
        <w:ind w:left="284" w:hanging="284"/>
        <w:jc w:val="both"/>
        <w:rPr>
          <w:snapToGrid w:val="0"/>
          <w:sz w:val="24"/>
        </w:rPr>
      </w:pPr>
      <w:r w:rsidRPr="000C430D">
        <w:rPr>
          <w:sz w:val="24"/>
          <w:szCs w:val="24"/>
        </w:rPr>
        <w:t>Pachtýř se zavazuje platit propachtovateli za užívání a požívání předmětu zemědělského pachtu pachtovné vypočítané z průměrné bonitní ceny pozemků tvořících předmět zemědělského pachtu  Kč/ha/rok násobené koeficientem ve výši 2,2.</w:t>
      </w:r>
    </w:p>
    <w:p w:rsidR="00867EE9" w:rsidRPr="000C430D" w:rsidRDefault="00867EE9" w:rsidP="00867EE9">
      <w:pPr>
        <w:numPr>
          <w:ilvl w:val="0"/>
          <w:numId w:val="11"/>
        </w:numPr>
        <w:spacing w:after="120"/>
        <w:jc w:val="both"/>
        <w:rPr>
          <w:snapToGrid w:val="0"/>
          <w:sz w:val="24"/>
        </w:rPr>
      </w:pPr>
      <w:r w:rsidRPr="000C430D">
        <w:rPr>
          <w:sz w:val="24"/>
          <w:szCs w:val="24"/>
        </w:rPr>
        <w:t>Výše pachtovného pro katastrální území Mladá Boleslav</w:t>
      </w:r>
      <w:r>
        <w:rPr>
          <w:sz w:val="24"/>
          <w:szCs w:val="24"/>
        </w:rPr>
        <w:t xml:space="preserve"> činí</w:t>
      </w:r>
      <w:r w:rsidRPr="000C430D">
        <w:rPr>
          <w:sz w:val="24"/>
          <w:szCs w:val="24"/>
        </w:rPr>
        <w:t xml:space="preserve"> </w:t>
      </w:r>
      <w:r>
        <w:rPr>
          <w:b/>
          <w:sz w:val="24"/>
          <w:szCs w:val="24"/>
        </w:rPr>
        <w:t>26.847</w:t>
      </w:r>
      <w:r w:rsidRPr="000C430D">
        <w:rPr>
          <w:b/>
          <w:sz w:val="24"/>
          <w:szCs w:val="24"/>
        </w:rPr>
        <w:t>,-</w:t>
      </w:r>
      <w:r w:rsidRPr="000C430D">
        <w:rPr>
          <w:sz w:val="24"/>
          <w:szCs w:val="24"/>
        </w:rPr>
        <w:t xml:space="preserve">Kč/rok (slovy: </w:t>
      </w:r>
      <w:r w:rsidRPr="00824AE4">
        <w:rPr>
          <w:sz w:val="24"/>
          <w:szCs w:val="24"/>
        </w:rPr>
        <w:t>Dvacet</w:t>
      </w:r>
      <w:r>
        <w:rPr>
          <w:sz w:val="24"/>
          <w:szCs w:val="24"/>
        </w:rPr>
        <w:t xml:space="preserve">šesttisícosmsetčtyřicetsedm </w:t>
      </w:r>
      <w:r w:rsidRPr="000C430D">
        <w:rPr>
          <w:sz w:val="24"/>
          <w:szCs w:val="24"/>
        </w:rPr>
        <w:t xml:space="preserve">korun českých). </w:t>
      </w:r>
    </w:p>
    <w:p w:rsidR="00867EE9" w:rsidRPr="00824AE4" w:rsidRDefault="00867EE9" w:rsidP="00867EE9">
      <w:pPr>
        <w:numPr>
          <w:ilvl w:val="0"/>
          <w:numId w:val="11"/>
        </w:numPr>
        <w:spacing w:after="120"/>
        <w:jc w:val="both"/>
        <w:rPr>
          <w:sz w:val="24"/>
          <w:szCs w:val="24"/>
        </w:rPr>
      </w:pPr>
      <w:r w:rsidRPr="000C430D">
        <w:rPr>
          <w:sz w:val="24"/>
          <w:szCs w:val="24"/>
        </w:rPr>
        <w:t xml:space="preserve">Výše pachtovného pro katastrální území Plazy činí </w:t>
      </w:r>
      <w:r>
        <w:rPr>
          <w:b/>
          <w:sz w:val="24"/>
          <w:szCs w:val="24"/>
        </w:rPr>
        <w:t>2.087</w:t>
      </w:r>
      <w:r w:rsidRPr="000C430D">
        <w:rPr>
          <w:b/>
          <w:sz w:val="24"/>
          <w:szCs w:val="24"/>
        </w:rPr>
        <w:t>,-</w:t>
      </w:r>
      <w:r w:rsidRPr="000C430D">
        <w:rPr>
          <w:sz w:val="24"/>
          <w:szCs w:val="24"/>
        </w:rPr>
        <w:t>Kč/rok (slovy</w:t>
      </w:r>
      <w:r>
        <w:rPr>
          <w:sz w:val="24"/>
          <w:szCs w:val="24"/>
        </w:rPr>
        <w:t>:</w:t>
      </w:r>
      <w:r w:rsidRPr="000C430D">
        <w:rPr>
          <w:sz w:val="24"/>
          <w:szCs w:val="24"/>
        </w:rPr>
        <w:t xml:space="preserve"> </w:t>
      </w:r>
      <w:r w:rsidRPr="00824AE4">
        <w:rPr>
          <w:sz w:val="24"/>
          <w:szCs w:val="24"/>
        </w:rPr>
        <w:t>Dvatisíceosmdesátsedm  korun českých)</w:t>
      </w:r>
    </w:p>
    <w:p w:rsidR="00867EE9" w:rsidRPr="000C430D" w:rsidRDefault="00867EE9" w:rsidP="00867EE9">
      <w:pPr>
        <w:numPr>
          <w:ilvl w:val="0"/>
          <w:numId w:val="11"/>
        </w:numPr>
        <w:spacing w:after="120"/>
        <w:jc w:val="both"/>
        <w:rPr>
          <w:sz w:val="24"/>
          <w:szCs w:val="24"/>
        </w:rPr>
      </w:pPr>
      <w:r w:rsidRPr="000C430D">
        <w:rPr>
          <w:sz w:val="24"/>
          <w:szCs w:val="24"/>
        </w:rPr>
        <w:t xml:space="preserve">Výše pachtovného pro katastrální území Jemníky u Mladé Boleslavi činí </w:t>
      </w:r>
      <w:r>
        <w:rPr>
          <w:b/>
          <w:sz w:val="24"/>
          <w:szCs w:val="24"/>
        </w:rPr>
        <w:t xml:space="preserve">8.326,- </w:t>
      </w:r>
      <w:r w:rsidRPr="00824AE4">
        <w:rPr>
          <w:sz w:val="24"/>
          <w:szCs w:val="24"/>
        </w:rPr>
        <w:t>Kč/rok</w:t>
      </w:r>
      <w:r w:rsidRPr="000C430D">
        <w:rPr>
          <w:sz w:val="24"/>
          <w:szCs w:val="24"/>
        </w:rPr>
        <w:t xml:space="preserve"> (slovy</w:t>
      </w:r>
      <w:r>
        <w:rPr>
          <w:sz w:val="24"/>
          <w:szCs w:val="24"/>
        </w:rPr>
        <w:t>:</w:t>
      </w:r>
      <w:r w:rsidRPr="000C430D">
        <w:rPr>
          <w:sz w:val="24"/>
          <w:szCs w:val="24"/>
        </w:rPr>
        <w:t xml:space="preserve"> </w:t>
      </w:r>
      <w:r>
        <w:rPr>
          <w:sz w:val="24"/>
          <w:szCs w:val="24"/>
        </w:rPr>
        <w:t>osmtisíctřistadvacetšest</w:t>
      </w:r>
      <w:r w:rsidRPr="000C430D">
        <w:rPr>
          <w:sz w:val="24"/>
          <w:szCs w:val="24"/>
        </w:rPr>
        <w:t xml:space="preserve"> korun českých)</w:t>
      </w:r>
    </w:p>
    <w:p w:rsidR="00867EE9" w:rsidRPr="000C430D" w:rsidRDefault="00867EE9" w:rsidP="00867EE9">
      <w:pPr>
        <w:numPr>
          <w:ilvl w:val="0"/>
          <w:numId w:val="11"/>
        </w:numPr>
        <w:spacing w:after="120"/>
        <w:jc w:val="both"/>
        <w:rPr>
          <w:sz w:val="24"/>
          <w:szCs w:val="24"/>
        </w:rPr>
      </w:pPr>
      <w:r w:rsidRPr="000C430D">
        <w:rPr>
          <w:sz w:val="24"/>
          <w:szCs w:val="24"/>
        </w:rPr>
        <w:t xml:space="preserve">Výše pachtovného pro katastrální území Řepov činí </w:t>
      </w:r>
      <w:r w:rsidRPr="009373FE">
        <w:rPr>
          <w:b/>
          <w:sz w:val="24"/>
          <w:szCs w:val="24"/>
        </w:rPr>
        <w:t>14.</w:t>
      </w:r>
      <w:r>
        <w:rPr>
          <w:b/>
          <w:sz w:val="24"/>
          <w:szCs w:val="24"/>
        </w:rPr>
        <w:t>219</w:t>
      </w:r>
      <w:r w:rsidRPr="000C430D">
        <w:rPr>
          <w:b/>
          <w:sz w:val="24"/>
          <w:szCs w:val="24"/>
        </w:rPr>
        <w:t>,-</w:t>
      </w:r>
      <w:r w:rsidRPr="000C430D">
        <w:rPr>
          <w:sz w:val="24"/>
          <w:szCs w:val="24"/>
        </w:rPr>
        <w:t>Kč/rok (slovy</w:t>
      </w:r>
      <w:r>
        <w:rPr>
          <w:sz w:val="24"/>
          <w:szCs w:val="24"/>
        </w:rPr>
        <w:t>:</w:t>
      </w:r>
      <w:r w:rsidRPr="000C430D">
        <w:rPr>
          <w:sz w:val="24"/>
          <w:szCs w:val="24"/>
        </w:rPr>
        <w:t xml:space="preserve"> </w:t>
      </w:r>
      <w:r w:rsidRPr="00824AE4">
        <w:rPr>
          <w:sz w:val="24"/>
          <w:szCs w:val="24"/>
        </w:rPr>
        <w:t>Čtrnácttisíc</w:t>
      </w:r>
      <w:r>
        <w:rPr>
          <w:sz w:val="24"/>
          <w:szCs w:val="24"/>
        </w:rPr>
        <w:t>dvěstědevatenáct</w:t>
      </w:r>
      <w:r w:rsidRPr="000C430D">
        <w:rPr>
          <w:sz w:val="24"/>
          <w:szCs w:val="24"/>
        </w:rPr>
        <w:t xml:space="preserve"> korun českých)</w:t>
      </w:r>
    </w:p>
    <w:p w:rsidR="00867EE9" w:rsidRPr="000C430D" w:rsidRDefault="00867EE9" w:rsidP="00867EE9">
      <w:pPr>
        <w:numPr>
          <w:ilvl w:val="0"/>
          <w:numId w:val="11"/>
        </w:numPr>
        <w:spacing w:after="120"/>
        <w:jc w:val="both"/>
        <w:rPr>
          <w:sz w:val="24"/>
          <w:szCs w:val="24"/>
        </w:rPr>
      </w:pPr>
      <w:r>
        <w:rPr>
          <w:sz w:val="24"/>
          <w:szCs w:val="24"/>
        </w:rPr>
        <w:t>Výše p</w:t>
      </w:r>
      <w:r w:rsidRPr="000C430D">
        <w:rPr>
          <w:sz w:val="24"/>
          <w:szCs w:val="24"/>
        </w:rPr>
        <w:t xml:space="preserve">achtovného pro katastrální území Kolomuty činí </w:t>
      </w:r>
      <w:r>
        <w:rPr>
          <w:b/>
          <w:sz w:val="24"/>
          <w:szCs w:val="24"/>
        </w:rPr>
        <w:t>2.518</w:t>
      </w:r>
      <w:r w:rsidRPr="000C430D">
        <w:rPr>
          <w:b/>
          <w:sz w:val="24"/>
          <w:szCs w:val="24"/>
        </w:rPr>
        <w:t>,-</w:t>
      </w:r>
      <w:r w:rsidRPr="000C430D">
        <w:rPr>
          <w:sz w:val="24"/>
          <w:szCs w:val="24"/>
        </w:rPr>
        <w:t>Kč/rok (slovy</w:t>
      </w:r>
      <w:r>
        <w:rPr>
          <w:sz w:val="24"/>
          <w:szCs w:val="24"/>
        </w:rPr>
        <w:t>:</w:t>
      </w:r>
      <w:r w:rsidRPr="000C430D">
        <w:rPr>
          <w:sz w:val="24"/>
          <w:szCs w:val="24"/>
        </w:rPr>
        <w:t xml:space="preserve"> </w:t>
      </w:r>
      <w:r w:rsidRPr="00824AE4">
        <w:rPr>
          <w:sz w:val="24"/>
          <w:szCs w:val="24"/>
        </w:rPr>
        <w:t>Dvatisíce</w:t>
      </w:r>
      <w:r>
        <w:rPr>
          <w:sz w:val="24"/>
          <w:szCs w:val="24"/>
        </w:rPr>
        <w:t>pětsetosm</w:t>
      </w:r>
      <w:r w:rsidRPr="00824AE4">
        <w:rPr>
          <w:sz w:val="24"/>
          <w:szCs w:val="24"/>
        </w:rPr>
        <w:t>náct</w:t>
      </w:r>
      <w:r w:rsidRPr="000C430D">
        <w:rPr>
          <w:sz w:val="24"/>
          <w:szCs w:val="24"/>
        </w:rPr>
        <w:t xml:space="preserve">  </w:t>
      </w:r>
      <w:r>
        <w:rPr>
          <w:sz w:val="24"/>
          <w:szCs w:val="24"/>
        </w:rPr>
        <w:t>k</w:t>
      </w:r>
      <w:r w:rsidRPr="000C430D">
        <w:rPr>
          <w:sz w:val="24"/>
          <w:szCs w:val="24"/>
        </w:rPr>
        <w:t xml:space="preserve">orun českých)  </w:t>
      </w:r>
    </w:p>
    <w:p w:rsidR="00867EE9" w:rsidRPr="000C430D" w:rsidRDefault="00867EE9" w:rsidP="00867EE9">
      <w:pPr>
        <w:jc w:val="both"/>
        <w:rPr>
          <w:sz w:val="24"/>
          <w:szCs w:val="24"/>
        </w:rPr>
      </w:pPr>
    </w:p>
    <w:p w:rsidR="00867EE9" w:rsidRPr="000C430D" w:rsidRDefault="00867EE9" w:rsidP="00867EE9">
      <w:pPr>
        <w:spacing w:after="120"/>
        <w:jc w:val="both"/>
        <w:rPr>
          <w:b/>
          <w:sz w:val="24"/>
          <w:szCs w:val="24"/>
        </w:rPr>
      </w:pPr>
      <w:r w:rsidRPr="000C430D">
        <w:rPr>
          <w:b/>
          <w:sz w:val="24"/>
          <w:szCs w:val="24"/>
        </w:rPr>
        <w:t xml:space="preserve">Pachtovné </w:t>
      </w:r>
      <w:r>
        <w:rPr>
          <w:b/>
          <w:sz w:val="24"/>
          <w:szCs w:val="24"/>
        </w:rPr>
        <w:t xml:space="preserve">činí </w:t>
      </w:r>
      <w:r w:rsidRPr="000C430D">
        <w:rPr>
          <w:b/>
          <w:sz w:val="24"/>
          <w:szCs w:val="24"/>
        </w:rPr>
        <w:t>celkem  ……………………………</w:t>
      </w:r>
      <w:r w:rsidRPr="009373FE">
        <w:rPr>
          <w:b/>
          <w:sz w:val="24"/>
          <w:szCs w:val="24"/>
        </w:rPr>
        <w:t>53.</w:t>
      </w:r>
      <w:r>
        <w:rPr>
          <w:b/>
          <w:sz w:val="24"/>
          <w:szCs w:val="24"/>
        </w:rPr>
        <w:t>997</w:t>
      </w:r>
      <w:r w:rsidRPr="00824AE4">
        <w:rPr>
          <w:b/>
          <w:sz w:val="24"/>
          <w:szCs w:val="24"/>
        </w:rPr>
        <w:t>,-Kč/rok</w:t>
      </w:r>
      <w:r>
        <w:rPr>
          <w:b/>
          <w:sz w:val="24"/>
          <w:szCs w:val="24"/>
        </w:rPr>
        <w:t xml:space="preserve"> </w:t>
      </w:r>
      <w:r w:rsidRPr="00E37D26">
        <w:rPr>
          <w:sz w:val="24"/>
          <w:szCs w:val="24"/>
        </w:rPr>
        <w:t>(</w:t>
      </w:r>
      <w:r>
        <w:rPr>
          <w:sz w:val="24"/>
          <w:szCs w:val="24"/>
        </w:rPr>
        <w:t>slovy: P</w:t>
      </w:r>
      <w:r w:rsidRPr="00824AE4">
        <w:rPr>
          <w:sz w:val="24"/>
          <w:szCs w:val="24"/>
        </w:rPr>
        <w:t>adesáttřitisíce</w:t>
      </w:r>
      <w:r>
        <w:rPr>
          <w:sz w:val="24"/>
          <w:szCs w:val="24"/>
        </w:rPr>
        <w:t>devětsetdevadesátsedm korun českých)</w:t>
      </w:r>
    </w:p>
    <w:p w:rsidR="00867EE9" w:rsidRPr="000C430D" w:rsidRDefault="00867EE9" w:rsidP="00867EE9">
      <w:pPr>
        <w:jc w:val="both"/>
        <w:rPr>
          <w:b/>
          <w:snapToGrid w:val="0"/>
          <w:sz w:val="24"/>
        </w:rPr>
      </w:pPr>
      <w:r w:rsidRPr="000C430D">
        <w:rPr>
          <w:b/>
          <w:sz w:val="24"/>
          <w:szCs w:val="24"/>
        </w:rPr>
        <w:t xml:space="preserve">  </w:t>
      </w:r>
    </w:p>
    <w:p w:rsidR="00867EE9" w:rsidRPr="000C430D" w:rsidRDefault="00867EE9" w:rsidP="00867EE9">
      <w:pPr>
        <w:numPr>
          <w:ilvl w:val="0"/>
          <w:numId w:val="7"/>
        </w:numPr>
        <w:tabs>
          <w:tab w:val="clear" w:pos="360"/>
        </w:tabs>
        <w:spacing w:after="120"/>
        <w:ind w:left="284" w:hanging="284"/>
        <w:jc w:val="both"/>
        <w:rPr>
          <w:sz w:val="24"/>
          <w:szCs w:val="24"/>
        </w:rPr>
      </w:pPr>
      <w:r w:rsidRPr="000C430D">
        <w:rPr>
          <w:sz w:val="24"/>
          <w:szCs w:val="24"/>
        </w:rPr>
        <w:t>Pro účely této smlouvy je pro stanovení průměrné bonitní ceny pozemků tvořících předmět zemědělského pachtu použita vyhláška Ministerstva zemědělství č. 298/2014 vydaná na základě ustanovení § 17 odst. 1 zákona č. 338/1992 Sb., o dani z nemovitostí, ve znění pozdějších předpisů, jež stanoví průměrné základní ceny zemědělských pozemků.  Koeficient 2,2 odráží i daň z nemovitých věcí, resp., pozemků, kterou hradí jejich vlastník, statutární město Mladá Boleslav.</w:t>
      </w:r>
    </w:p>
    <w:p w:rsidR="00867EE9" w:rsidRPr="000C430D" w:rsidRDefault="00867EE9" w:rsidP="00867EE9">
      <w:pPr>
        <w:numPr>
          <w:ilvl w:val="0"/>
          <w:numId w:val="7"/>
        </w:numPr>
        <w:tabs>
          <w:tab w:val="clear" w:pos="360"/>
          <w:tab w:val="num" w:pos="284"/>
        </w:tabs>
        <w:spacing w:after="120"/>
        <w:ind w:left="284" w:hanging="284"/>
        <w:jc w:val="both"/>
        <w:rPr>
          <w:snapToGrid w:val="0"/>
          <w:sz w:val="24"/>
        </w:rPr>
      </w:pPr>
      <w:r w:rsidRPr="000C430D">
        <w:rPr>
          <w:sz w:val="24"/>
          <w:szCs w:val="24"/>
        </w:rPr>
        <w:t xml:space="preserve">Pachtovné je splatné v plné výši ročně pozadu vždy k 1. říjnu příslušného kalendářního roku (do začátku následujícího pachtovního roku) bezhotovostním převodem na účet propachtovatele </w:t>
      </w:r>
      <w:r w:rsidRPr="000C430D">
        <w:rPr>
          <w:sz w:val="24"/>
        </w:rPr>
        <w:t xml:space="preserve">č. </w:t>
      </w:r>
      <w:r w:rsidR="006174F5">
        <w:rPr>
          <w:sz w:val="24"/>
        </w:rPr>
        <w:t>xxxxxxxxxxxxxxxxxxx</w:t>
      </w:r>
      <w:r w:rsidRPr="000C430D">
        <w:rPr>
          <w:sz w:val="24"/>
        </w:rPr>
        <w:t xml:space="preserve"> vedený u České spořitelny, a. s.  KS …, VS ……., nebo přímou platbou na pokladně Magistrátu města Mladá Boleslav.   </w:t>
      </w:r>
      <w:r w:rsidRPr="000C430D">
        <w:rPr>
          <w:sz w:val="24"/>
          <w:szCs w:val="24"/>
        </w:rPr>
        <w:t xml:space="preserve"> </w:t>
      </w:r>
    </w:p>
    <w:p w:rsidR="00867EE9" w:rsidRPr="000C430D" w:rsidRDefault="00867EE9" w:rsidP="00867EE9">
      <w:pPr>
        <w:numPr>
          <w:ilvl w:val="0"/>
          <w:numId w:val="7"/>
        </w:numPr>
        <w:tabs>
          <w:tab w:val="clear" w:pos="360"/>
          <w:tab w:val="num" w:pos="284"/>
        </w:tabs>
        <w:spacing w:after="120"/>
        <w:ind w:left="284" w:hanging="284"/>
        <w:jc w:val="both"/>
        <w:rPr>
          <w:snapToGrid w:val="0"/>
          <w:sz w:val="24"/>
        </w:rPr>
      </w:pPr>
      <w:r w:rsidRPr="000C430D">
        <w:rPr>
          <w:sz w:val="24"/>
          <w:szCs w:val="24"/>
        </w:rPr>
        <w:t>Pro včasnost platby je rozhodující den připsání platby na účet propachtovatele.</w:t>
      </w:r>
    </w:p>
    <w:p w:rsidR="00867EE9" w:rsidRPr="000C430D" w:rsidRDefault="00867EE9" w:rsidP="00867EE9">
      <w:pPr>
        <w:numPr>
          <w:ilvl w:val="0"/>
          <w:numId w:val="7"/>
        </w:numPr>
        <w:tabs>
          <w:tab w:val="left" w:pos="284"/>
        </w:tabs>
        <w:spacing w:after="120"/>
        <w:ind w:left="284" w:hanging="284"/>
        <w:jc w:val="both"/>
        <w:rPr>
          <w:snapToGrid w:val="0"/>
          <w:sz w:val="24"/>
        </w:rPr>
      </w:pPr>
      <w:r w:rsidRPr="000C430D">
        <w:rPr>
          <w:sz w:val="24"/>
          <w:szCs w:val="24"/>
        </w:rPr>
        <w:t>Pachtýř se zavazuje, že v případě prodlení s úhradou pachtovného zaplatí propachtovateli smluvní pokutu ve výši 0,05 % (slovy: pět setin procenta) z dlužné částky za každý den prodlení.</w:t>
      </w:r>
    </w:p>
    <w:p w:rsidR="00867EE9" w:rsidRPr="000C430D" w:rsidRDefault="00867EE9" w:rsidP="00867EE9">
      <w:pPr>
        <w:numPr>
          <w:ilvl w:val="0"/>
          <w:numId w:val="7"/>
        </w:numPr>
        <w:tabs>
          <w:tab w:val="left" w:pos="284"/>
        </w:tabs>
        <w:spacing w:after="120"/>
        <w:ind w:left="284" w:hanging="284"/>
        <w:jc w:val="both"/>
        <w:rPr>
          <w:snapToGrid w:val="0"/>
          <w:sz w:val="24"/>
        </w:rPr>
      </w:pPr>
      <w:r w:rsidRPr="000C430D">
        <w:rPr>
          <w:sz w:val="24"/>
          <w:szCs w:val="24"/>
        </w:rPr>
        <w:t>Zaplacením smluvní pokuty není dotčen nárok pronajímatele na zákonný úrok z prodlení dle § 1970 občanského zákoníku.</w:t>
      </w:r>
    </w:p>
    <w:p w:rsidR="00867EE9" w:rsidRPr="000C430D" w:rsidRDefault="00867EE9" w:rsidP="00867EE9">
      <w:pPr>
        <w:numPr>
          <w:ilvl w:val="0"/>
          <w:numId w:val="7"/>
        </w:numPr>
        <w:tabs>
          <w:tab w:val="left" w:pos="284"/>
        </w:tabs>
        <w:spacing w:after="120"/>
        <w:ind w:left="284" w:hanging="284"/>
        <w:jc w:val="both"/>
        <w:rPr>
          <w:snapToGrid w:val="0"/>
          <w:sz w:val="24"/>
        </w:rPr>
      </w:pPr>
      <w:r w:rsidRPr="000C430D">
        <w:rPr>
          <w:sz w:val="24"/>
          <w:szCs w:val="24"/>
        </w:rPr>
        <w:t xml:space="preserve">Daň z pozemků hradí, v souladu s ustanovením § 3 zákona č. 338/1992 Sb., o dani z nemovitých věcí ve znění pozdějších změn a doplnění, propachtovatel. </w:t>
      </w:r>
    </w:p>
    <w:p w:rsidR="00867EE9" w:rsidRPr="000C430D" w:rsidRDefault="00867EE9" w:rsidP="00867EE9">
      <w:pPr>
        <w:tabs>
          <w:tab w:val="left" w:pos="284"/>
        </w:tabs>
        <w:jc w:val="both"/>
        <w:rPr>
          <w:snapToGrid w:val="0"/>
          <w:sz w:val="24"/>
        </w:rPr>
      </w:pP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t xml:space="preserve">Čl. V. </w:t>
      </w: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t xml:space="preserve">Práva a povinnosti propachtovatele </w:t>
      </w:r>
    </w:p>
    <w:p w:rsidR="00867EE9" w:rsidRPr="000C430D" w:rsidRDefault="00867EE9" w:rsidP="00867EE9">
      <w:pPr>
        <w:widowControl w:val="0"/>
        <w:autoSpaceDE w:val="0"/>
        <w:autoSpaceDN w:val="0"/>
        <w:adjustRightInd w:val="0"/>
        <w:rPr>
          <w:b/>
          <w:bCs/>
          <w:sz w:val="24"/>
          <w:szCs w:val="24"/>
        </w:rPr>
      </w:pPr>
    </w:p>
    <w:p w:rsidR="00867EE9" w:rsidRPr="000C430D" w:rsidRDefault="00867EE9" w:rsidP="00867EE9">
      <w:pPr>
        <w:widowControl w:val="0"/>
        <w:numPr>
          <w:ilvl w:val="0"/>
          <w:numId w:val="2"/>
        </w:numPr>
        <w:autoSpaceDE w:val="0"/>
        <w:autoSpaceDN w:val="0"/>
        <w:adjustRightInd w:val="0"/>
        <w:spacing w:after="120"/>
        <w:ind w:left="284" w:hanging="284"/>
        <w:jc w:val="both"/>
        <w:rPr>
          <w:sz w:val="24"/>
          <w:szCs w:val="24"/>
        </w:rPr>
      </w:pPr>
      <w:r w:rsidRPr="000C430D">
        <w:rPr>
          <w:sz w:val="24"/>
          <w:szCs w:val="24"/>
        </w:rPr>
        <w:t xml:space="preserve">Propachtovatel má vůči pachtýři za přenechání předmětu zemědělského pachtu k užívání a požívání pro účel vymezený dle čl. II. odst. 1. smlouvy právo na zaplacení pachtovného. </w:t>
      </w:r>
    </w:p>
    <w:p w:rsidR="00867EE9" w:rsidRPr="000C430D" w:rsidRDefault="00867EE9" w:rsidP="00867EE9">
      <w:pPr>
        <w:widowControl w:val="0"/>
        <w:numPr>
          <w:ilvl w:val="0"/>
          <w:numId w:val="2"/>
        </w:numPr>
        <w:autoSpaceDE w:val="0"/>
        <w:autoSpaceDN w:val="0"/>
        <w:adjustRightInd w:val="0"/>
        <w:spacing w:after="120"/>
        <w:ind w:left="284" w:hanging="284"/>
        <w:jc w:val="both"/>
        <w:rPr>
          <w:sz w:val="24"/>
          <w:szCs w:val="24"/>
        </w:rPr>
      </w:pPr>
      <w:r w:rsidRPr="000C430D">
        <w:rPr>
          <w:sz w:val="24"/>
          <w:szCs w:val="24"/>
        </w:rPr>
        <w:t xml:space="preserve">Propachtovatel se zavazuje předat pachtýři předmět zemědělského pachtu, specifikovaný v </w:t>
      </w:r>
      <w:r w:rsidRPr="000C430D">
        <w:rPr>
          <w:sz w:val="24"/>
          <w:szCs w:val="24"/>
        </w:rPr>
        <w:lastRenderedPageBreak/>
        <w:t xml:space="preserve">čl. I. smlouvy ve stavu způsobilém k řádnému užívání a požívání a je povinen zajistit pachtýři plný a nerušený výkon práv spojených s užíváním a požíváním předmětu zemědělského pachtu po celou dobu trvání pachtu. </w:t>
      </w:r>
    </w:p>
    <w:p w:rsidR="00867EE9" w:rsidRPr="000C430D" w:rsidRDefault="00867EE9" w:rsidP="00867EE9">
      <w:pPr>
        <w:widowControl w:val="0"/>
        <w:numPr>
          <w:ilvl w:val="0"/>
          <w:numId w:val="2"/>
        </w:numPr>
        <w:autoSpaceDE w:val="0"/>
        <w:autoSpaceDN w:val="0"/>
        <w:adjustRightInd w:val="0"/>
        <w:spacing w:after="120"/>
        <w:ind w:left="284" w:hanging="284"/>
        <w:jc w:val="both"/>
        <w:rPr>
          <w:sz w:val="24"/>
          <w:szCs w:val="24"/>
        </w:rPr>
      </w:pPr>
      <w:r w:rsidRPr="000C430D">
        <w:rPr>
          <w:sz w:val="24"/>
          <w:szCs w:val="24"/>
        </w:rPr>
        <w:t xml:space="preserve">Propachtovatel je povinen udržovat předmět zemědělského pachtu po dobu trvání pachtu ve stavu způsobilém k užívání a požívání pro účel, který byl účastníky výslovně ujednán v čl. II. odst. 1. této smlouvy. </w:t>
      </w:r>
    </w:p>
    <w:p w:rsidR="00867EE9" w:rsidRPr="000C430D" w:rsidRDefault="00867EE9" w:rsidP="00867EE9">
      <w:pPr>
        <w:widowControl w:val="0"/>
        <w:numPr>
          <w:ilvl w:val="0"/>
          <w:numId w:val="2"/>
        </w:numPr>
        <w:autoSpaceDE w:val="0"/>
        <w:autoSpaceDN w:val="0"/>
        <w:adjustRightInd w:val="0"/>
        <w:spacing w:after="120"/>
        <w:ind w:left="284" w:hanging="284"/>
        <w:jc w:val="both"/>
        <w:rPr>
          <w:sz w:val="24"/>
          <w:szCs w:val="24"/>
        </w:rPr>
      </w:pPr>
      <w:r w:rsidRPr="000C430D">
        <w:rPr>
          <w:sz w:val="24"/>
          <w:szCs w:val="24"/>
        </w:rPr>
        <w:t xml:space="preserve">Propachtovatel je povinen odstranit vady či poškození na předmětu zemědělského pachtu, které mu pachtýř oznámí bez zbytečného odkladu a za které sám neodpovídá, bez zbytečného odkladu a na svůj náklad. V případě, že propachtovatel tyto včasně oznámené vady či poškození bez zbytečného odkladu neodstraní a v důsledku toho pachtýři klesne výnos z propachtované věci, resp. z předmětu zemědělského pachtu pod polovinu běžného výnosu, je propachtovatel povinen nahradit pachtýři odůvodněné náklady, které pachtýř vynaložil sám na odstranění této vady či poškození; vedle toho má pachtýř vůči propachtovateli nárok na slevu z pachtovného sjednaného v čl. IV. smlouvy, a to poměrně za dobu, po kterou tato vada či poškození trvaly. </w:t>
      </w:r>
    </w:p>
    <w:p w:rsidR="00867EE9" w:rsidRPr="000C430D" w:rsidRDefault="00867EE9" w:rsidP="00867EE9">
      <w:pPr>
        <w:widowControl w:val="0"/>
        <w:autoSpaceDE w:val="0"/>
        <w:autoSpaceDN w:val="0"/>
        <w:adjustRightInd w:val="0"/>
        <w:jc w:val="center"/>
        <w:rPr>
          <w:b/>
          <w:bCs/>
          <w:sz w:val="24"/>
          <w:szCs w:val="24"/>
        </w:rPr>
      </w:pP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t xml:space="preserve">Čl. VI. </w:t>
      </w: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t xml:space="preserve">Práva a povinnosti pachtýře </w:t>
      </w:r>
    </w:p>
    <w:p w:rsidR="00867EE9" w:rsidRPr="000C430D" w:rsidRDefault="00867EE9" w:rsidP="00867EE9">
      <w:pPr>
        <w:widowControl w:val="0"/>
        <w:autoSpaceDE w:val="0"/>
        <w:autoSpaceDN w:val="0"/>
        <w:adjustRightInd w:val="0"/>
        <w:rPr>
          <w:b/>
          <w:bCs/>
          <w:sz w:val="24"/>
          <w:szCs w:val="24"/>
        </w:rPr>
      </w:pPr>
    </w:p>
    <w:p w:rsidR="00867EE9" w:rsidRPr="000C430D" w:rsidRDefault="00867EE9" w:rsidP="00867EE9">
      <w:pPr>
        <w:widowControl w:val="0"/>
        <w:numPr>
          <w:ilvl w:val="0"/>
          <w:numId w:val="3"/>
        </w:numPr>
        <w:autoSpaceDE w:val="0"/>
        <w:autoSpaceDN w:val="0"/>
        <w:adjustRightInd w:val="0"/>
        <w:spacing w:after="120"/>
        <w:ind w:left="426" w:hanging="426"/>
        <w:jc w:val="both"/>
        <w:rPr>
          <w:sz w:val="24"/>
          <w:szCs w:val="24"/>
        </w:rPr>
      </w:pPr>
      <w:r w:rsidRPr="000C430D">
        <w:rPr>
          <w:sz w:val="24"/>
          <w:szCs w:val="24"/>
        </w:rPr>
        <w:t>Pachtýř je oprávněn užívat a požívat předmět zemědělského pachtu pouze k účelu, který účastníci sjednali v čl. II. odst. 1. této smlouvy s péčí řádného hospodáře. Musí střídat plodiny, pravidelně hnojit pozemky minerálními hnojivy, organickými hnojivy, minimálně jedenkrát za čtyři roky a zajišťovat ochranu proti škůdcům a plevelům podle zásad správné agrotechniky a správné zemědělské praxe.</w:t>
      </w:r>
    </w:p>
    <w:p w:rsidR="00867EE9" w:rsidRPr="000C430D" w:rsidRDefault="00867EE9" w:rsidP="00867EE9">
      <w:pPr>
        <w:widowControl w:val="0"/>
        <w:numPr>
          <w:ilvl w:val="0"/>
          <w:numId w:val="3"/>
        </w:numPr>
        <w:autoSpaceDE w:val="0"/>
        <w:autoSpaceDN w:val="0"/>
        <w:adjustRightInd w:val="0"/>
        <w:spacing w:after="120"/>
        <w:ind w:left="426" w:hanging="426"/>
        <w:jc w:val="both"/>
        <w:rPr>
          <w:sz w:val="24"/>
          <w:szCs w:val="24"/>
        </w:rPr>
      </w:pPr>
      <w:r w:rsidRPr="000C430D">
        <w:rPr>
          <w:sz w:val="24"/>
          <w:szCs w:val="24"/>
        </w:rPr>
        <w:t>Pachtýř se zavazuje, že bude na předmětu zemědělského pachtu dodržovat platné právní předpisy Evropského společenství a České republiky, týkající se zemědělské výroby, ochrany půdního fondu a životního prostředí. Pachtýř nese veškerou odpovědnost za jejich porušení.</w:t>
      </w:r>
    </w:p>
    <w:p w:rsidR="00867EE9" w:rsidRPr="000C430D" w:rsidRDefault="00867EE9" w:rsidP="00867EE9">
      <w:pPr>
        <w:widowControl w:val="0"/>
        <w:numPr>
          <w:ilvl w:val="0"/>
          <w:numId w:val="3"/>
        </w:numPr>
        <w:autoSpaceDE w:val="0"/>
        <w:autoSpaceDN w:val="0"/>
        <w:adjustRightInd w:val="0"/>
        <w:spacing w:after="120"/>
        <w:ind w:left="426" w:hanging="426"/>
        <w:jc w:val="both"/>
        <w:rPr>
          <w:sz w:val="24"/>
          <w:szCs w:val="24"/>
        </w:rPr>
      </w:pPr>
      <w:r w:rsidRPr="000C430D">
        <w:rPr>
          <w:sz w:val="24"/>
          <w:szCs w:val="24"/>
        </w:rPr>
        <w:t>Pachtýř hradí náklady spojené s běžnou údržbou předmětu zemědělského pachtu a drobné opravy na něm.</w:t>
      </w:r>
    </w:p>
    <w:p w:rsidR="00867EE9" w:rsidRPr="000C430D" w:rsidRDefault="00867EE9" w:rsidP="00867EE9">
      <w:pPr>
        <w:widowControl w:val="0"/>
        <w:numPr>
          <w:ilvl w:val="0"/>
          <w:numId w:val="3"/>
        </w:numPr>
        <w:autoSpaceDE w:val="0"/>
        <w:autoSpaceDN w:val="0"/>
        <w:adjustRightInd w:val="0"/>
        <w:spacing w:after="120"/>
        <w:ind w:left="426" w:hanging="426"/>
        <w:jc w:val="both"/>
        <w:rPr>
          <w:sz w:val="24"/>
          <w:szCs w:val="24"/>
        </w:rPr>
      </w:pPr>
      <w:r w:rsidRPr="000C430D">
        <w:rPr>
          <w:sz w:val="24"/>
          <w:szCs w:val="24"/>
        </w:rPr>
        <w:t>Pachtýř je povinen pečovat o meliorační zařízení, jsou-li na propachtovaných pozemcích umístěna.</w:t>
      </w:r>
    </w:p>
    <w:p w:rsidR="00867EE9" w:rsidRPr="000C430D" w:rsidRDefault="00867EE9" w:rsidP="00867EE9">
      <w:pPr>
        <w:widowControl w:val="0"/>
        <w:numPr>
          <w:ilvl w:val="0"/>
          <w:numId w:val="3"/>
        </w:numPr>
        <w:autoSpaceDE w:val="0"/>
        <w:autoSpaceDN w:val="0"/>
        <w:adjustRightInd w:val="0"/>
        <w:spacing w:after="120"/>
        <w:ind w:left="426" w:hanging="426"/>
        <w:jc w:val="both"/>
        <w:rPr>
          <w:sz w:val="24"/>
          <w:szCs w:val="24"/>
        </w:rPr>
      </w:pPr>
      <w:r w:rsidRPr="000C430D">
        <w:rPr>
          <w:sz w:val="24"/>
          <w:szCs w:val="24"/>
        </w:rPr>
        <w:t>Pachtýř se zavazuje umožnit propachtovateli provádění kontroly k předešlým odstavcům formou nahlédnutí do evidence rozborů a vstupem na pozemek. O této kontrole propachtovatel pachtýře s dostatečným předstihem písemně vyrozumí.</w:t>
      </w:r>
    </w:p>
    <w:p w:rsidR="00867EE9" w:rsidRPr="000C430D" w:rsidRDefault="00867EE9" w:rsidP="00867EE9">
      <w:pPr>
        <w:widowControl w:val="0"/>
        <w:numPr>
          <w:ilvl w:val="0"/>
          <w:numId w:val="3"/>
        </w:numPr>
        <w:autoSpaceDE w:val="0"/>
        <w:autoSpaceDN w:val="0"/>
        <w:adjustRightInd w:val="0"/>
        <w:spacing w:after="120"/>
        <w:ind w:left="426" w:hanging="426"/>
        <w:jc w:val="both"/>
        <w:rPr>
          <w:sz w:val="24"/>
          <w:szCs w:val="24"/>
        </w:rPr>
      </w:pPr>
      <w:r w:rsidRPr="000C430D">
        <w:rPr>
          <w:sz w:val="24"/>
          <w:szCs w:val="24"/>
        </w:rPr>
        <w:t xml:space="preserve">Pachtýř je povinen bez zbytečného odkladu oznámit propachtovateli potřebu těch oprav předmětu zemědělského pachtu, které je povinen provést propachtovatel a umožnit mu jejich provedení, jinak pachtýř odpovídá za škodu, která nesplněním této povinnosti vznikla. </w:t>
      </w:r>
    </w:p>
    <w:p w:rsidR="00867EE9" w:rsidRPr="000C430D" w:rsidRDefault="00867EE9" w:rsidP="00867EE9">
      <w:pPr>
        <w:widowControl w:val="0"/>
        <w:numPr>
          <w:ilvl w:val="0"/>
          <w:numId w:val="3"/>
        </w:numPr>
        <w:autoSpaceDE w:val="0"/>
        <w:autoSpaceDN w:val="0"/>
        <w:adjustRightInd w:val="0"/>
        <w:spacing w:after="120"/>
        <w:ind w:left="426" w:hanging="426"/>
        <w:jc w:val="both"/>
        <w:rPr>
          <w:sz w:val="24"/>
          <w:szCs w:val="24"/>
        </w:rPr>
      </w:pPr>
      <w:r w:rsidRPr="000C430D">
        <w:rPr>
          <w:sz w:val="24"/>
          <w:szCs w:val="24"/>
        </w:rPr>
        <w:t xml:space="preserve">Pokud by se však jednalo o vady nebo poškození podstatného charakteru, které by zásadním způsobem pachtýři ztěžovaly nebo úplně znemožňovaly požívání předmětu zemědělského pachtu tak, že z něho může pachtýř dosáhnout nanejvýš nepatrný výnos oproti běžnému výnosu, je pachtýř oprávněn po propachtovateli požadovat, aby mu za dotčené období pachtovné zcela prominul. V takovém případě vzniká pachtýři současně i právo na vypovězení pachtu bez výpovědní doby. </w:t>
      </w:r>
    </w:p>
    <w:p w:rsidR="00867EE9" w:rsidRPr="000C430D" w:rsidRDefault="00867EE9" w:rsidP="00867EE9">
      <w:pPr>
        <w:widowControl w:val="0"/>
        <w:numPr>
          <w:ilvl w:val="0"/>
          <w:numId w:val="3"/>
        </w:numPr>
        <w:autoSpaceDE w:val="0"/>
        <w:autoSpaceDN w:val="0"/>
        <w:adjustRightInd w:val="0"/>
        <w:spacing w:after="120"/>
        <w:ind w:left="426" w:hanging="426"/>
        <w:jc w:val="both"/>
        <w:rPr>
          <w:sz w:val="24"/>
          <w:szCs w:val="24"/>
        </w:rPr>
      </w:pPr>
      <w:r w:rsidRPr="000C430D">
        <w:rPr>
          <w:sz w:val="24"/>
          <w:szCs w:val="24"/>
        </w:rPr>
        <w:t xml:space="preserve">Pachtýř nesmí provádět na předmětu zemědělského pachtu žádné terénní nebo stavební úpravy ani podstatné změny, které by měnily jeho hospodářské určení, ani měnit způsob </w:t>
      </w:r>
      <w:r w:rsidRPr="000C430D">
        <w:rPr>
          <w:sz w:val="24"/>
          <w:szCs w:val="24"/>
        </w:rPr>
        <w:lastRenderedPageBreak/>
        <w:t xml:space="preserve">jejího užívání a požívání, bez souhlasu propachtovatele, a to ani na svůj náklad. </w:t>
      </w:r>
    </w:p>
    <w:p w:rsidR="00867EE9" w:rsidRPr="000C430D" w:rsidRDefault="00867EE9" w:rsidP="00867EE9">
      <w:pPr>
        <w:widowControl w:val="0"/>
        <w:numPr>
          <w:ilvl w:val="0"/>
          <w:numId w:val="3"/>
        </w:numPr>
        <w:autoSpaceDE w:val="0"/>
        <w:autoSpaceDN w:val="0"/>
        <w:adjustRightInd w:val="0"/>
        <w:spacing w:after="120"/>
        <w:ind w:left="426" w:hanging="426"/>
        <w:jc w:val="both"/>
        <w:rPr>
          <w:sz w:val="24"/>
          <w:szCs w:val="24"/>
        </w:rPr>
      </w:pPr>
      <w:r w:rsidRPr="000C430D">
        <w:rPr>
          <w:sz w:val="24"/>
          <w:szCs w:val="24"/>
        </w:rPr>
        <w:t xml:space="preserve">Pachtýř nesmí bez předchozího písemného souhlasu propachtovatele propachtované pozemky propachtovat ani přenechat k užívání třetí osobě. </w:t>
      </w:r>
    </w:p>
    <w:p w:rsidR="00867EE9" w:rsidRPr="000C430D" w:rsidRDefault="00867EE9" w:rsidP="00867EE9">
      <w:pPr>
        <w:numPr>
          <w:ilvl w:val="0"/>
          <w:numId w:val="3"/>
        </w:numPr>
        <w:spacing w:after="120"/>
        <w:ind w:left="426" w:hanging="426"/>
        <w:jc w:val="both"/>
        <w:rPr>
          <w:sz w:val="24"/>
          <w:szCs w:val="24"/>
        </w:rPr>
      </w:pPr>
      <w:r w:rsidRPr="000C430D">
        <w:rPr>
          <w:sz w:val="24"/>
          <w:szCs w:val="24"/>
        </w:rPr>
        <w:t xml:space="preserve">Pachtýř není bez předchozího písemného souhlasu propachtovatele oprávněn činit kroky směřující ke změně druhu zemědělské kultury propachtovaných pozemků. </w:t>
      </w:r>
    </w:p>
    <w:p w:rsidR="00867EE9" w:rsidRPr="000C430D" w:rsidRDefault="00867EE9" w:rsidP="00867EE9">
      <w:pPr>
        <w:widowControl w:val="0"/>
        <w:numPr>
          <w:ilvl w:val="0"/>
          <w:numId w:val="3"/>
        </w:numPr>
        <w:autoSpaceDE w:val="0"/>
        <w:autoSpaceDN w:val="0"/>
        <w:adjustRightInd w:val="0"/>
        <w:spacing w:after="120"/>
        <w:ind w:left="426" w:hanging="426"/>
        <w:jc w:val="both"/>
        <w:rPr>
          <w:sz w:val="24"/>
          <w:szCs w:val="24"/>
        </w:rPr>
      </w:pPr>
      <w:r w:rsidRPr="000C430D">
        <w:rPr>
          <w:sz w:val="24"/>
          <w:szCs w:val="24"/>
        </w:rPr>
        <w:t>Pachtýř není oprávněn k umístění dočasných staveb na propachtovaných pozemcích.</w:t>
      </w:r>
    </w:p>
    <w:p w:rsidR="00867EE9" w:rsidRPr="000C430D" w:rsidRDefault="00867EE9" w:rsidP="00867EE9">
      <w:pPr>
        <w:widowControl w:val="0"/>
        <w:numPr>
          <w:ilvl w:val="0"/>
          <w:numId w:val="3"/>
        </w:numPr>
        <w:autoSpaceDE w:val="0"/>
        <w:autoSpaceDN w:val="0"/>
        <w:adjustRightInd w:val="0"/>
        <w:spacing w:after="120"/>
        <w:ind w:left="426" w:hanging="426"/>
        <w:jc w:val="both"/>
        <w:rPr>
          <w:sz w:val="24"/>
          <w:szCs w:val="24"/>
        </w:rPr>
      </w:pPr>
      <w:r w:rsidRPr="000C430D">
        <w:rPr>
          <w:sz w:val="24"/>
          <w:szCs w:val="24"/>
        </w:rPr>
        <w:t>Pachtýř není oprávněn vysazovat na propachtovaných pozemcích trvalé porosty.</w:t>
      </w:r>
    </w:p>
    <w:p w:rsidR="00867EE9" w:rsidRPr="000C430D" w:rsidRDefault="00867EE9" w:rsidP="00867EE9">
      <w:pPr>
        <w:widowControl w:val="0"/>
        <w:numPr>
          <w:ilvl w:val="0"/>
          <w:numId w:val="3"/>
        </w:numPr>
        <w:autoSpaceDE w:val="0"/>
        <w:autoSpaceDN w:val="0"/>
        <w:adjustRightInd w:val="0"/>
        <w:spacing w:after="120"/>
        <w:ind w:left="426" w:hanging="426"/>
        <w:jc w:val="both"/>
        <w:rPr>
          <w:sz w:val="24"/>
          <w:szCs w:val="24"/>
        </w:rPr>
      </w:pPr>
      <w:r w:rsidRPr="000C430D">
        <w:rPr>
          <w:sz w:val="24"/>
          <w:szCs w:val="24"/>
        </w:rPr>
        <w:t>Pachtýř se zavazuje neuskladňovat a nelikvidovat odpady vzniklé jeho činností nebo činností třetích osob na propachtovaných pozemcích. Za ekologickou likvidaci uskladněného odpadu na propachtovaných pozemcích odpovídá výlučně pachtýř.</w:t>
      </w:r>
    </w:p>
    <w:p w:rsidR="00867EE9" w:rsidRPr="000C430D" w:rsidRDefault="00867EE9" w:rsidP="00867EE9">
      <w:pPr>
        <w:widowControl w:val="0"/>
        <w:numPr>
          <w:ilvl w:val="0"/>
          <w:numId w:val="3"/>
        </w:numPr>
        <w:autoSpaceDE w:val="0"/>
        <w:autoSpaceDN w:val="0"/>
        <w:adjustRightInd w:val="0"/>
        <w:spacing w:after="120"/>
        <w:ind w:left="426" w:hanging="426"/>
        <w:jc w:val="both"/>
        <w:rPr>
          <w:sz w:val="24"/>
          <w:szCs w:val="24"/>
        </w:rPr>
      </w:pPr>
      <w:r w:rsidRPr="000C430D">
        <w:rPr>
          <w:sz w:val="24"/>
          <w:szCs w:val="24"/>
        </w:rPr>
        <w:t>V případě znečištění či kontaminace propachtovaných pozemků znemožňující jejich užívání v souladu s účelem této smlouvy je pachtýř povinen tuto skutečnost neprodleně písemně oznámit propachtovateli a na své náklady provést odstranění znečištění či kontaminace. Tuto povinnost má pachtýř i tehdy, pokud k uvedeným událostem došlo činností třetích osob.</w:t>
      </w:r>
    </w:p>
    <w:p w:rsidR="00867EE9" w:rsidRPr="000C430D" w:rsidRDefault="00867EE9" w:rsidP="00867EE9">
      <w:pPr>
        <w:widowControl w:val="0"/>
        <w:numPr>
          <w:ilvl w:val="0"/>
          <w:numId w:val="3"/>
        </w:numPr>
        <w:autoSpaceDE w:val="0"/>
        <w:autoSpaceDN w:val="0"/>
        <w:adjustRightInd w:val="0"/>
        <w:spacing w:after="120"/>
        <w:ind w:left="426" w:hanging="426"/>
        <w:jc w:val="both"/>
        <w:rPr>
          <w:sz w:val="24"/>
          <w:szCs w:val="24"/>
        </w:rPr>
      </w:pPr>
      <w:r w:rsidRPr="000C430D">
        <w:rPr>
          <w:sz w:val="24"/>
          <w:szCs w:val="24"/>
        </w:rPr>
        <w:t>Pachtýř je povinen na své náklady uzavřít pojištění odpovědnosti za škodu způsobenou v souvislosti s jeho činností na předmětu zemědělského pachtu pronajímateli. Toto pojištění je pachtýř povinen udržovat po celou dobu zemědělského pachtu. Pachtýř je povinen propachtovateli prokázat, že uzavřel pojištění podle tohoto odstavce nejpozději do 30 dnů ode dne uzavření této smlouvy.</w:t>
      </w:r>
    </w:p>
    <w:p w:rsidR="00867EE9" w:rsidRPr="000C430D" w:rsidRDefault="00867EE9" w:rsidP="00867EE9">
      <w:pPr>
        <w:widowControl w:val="0"/>
        <w:numPr>
          <w:ilvl w:val="0"/>
          <w:numId w:val="3"/>
        </w:numPr>
        <w:autoSpaceDE w:val="0"/>
        <w:autoSpaceDN w:val="0"/>
        <w:adjustRightInd w:val="0"/>
        <w:spacing w:after="120"/>
        <w:ind w:left="426" w:hanging="426"/>
        <w:jc w:val="both"/>
        <w:rPr>
          <w:sz w:val="24"/>
          <w:szCs w:val="24"/>
        </w:rPr>
      </w:pPr>
      <w:r w:rsidRPr="000C430D">
        <w:rPr>
          <w:sz w:val="24"/>
          <w:szCs w:val="24"/>
        </w:rPr>
        <w:t>Pachtýř je po dobu trvání této smlouvy oprávněn uplatňovat ohledně předmětu zemědělského pachtu v rámci jím realizované rostlinné výroby vyplacení dotací z jednotlivých zemědělských a obdobných dotačních titulů. Přiznané a poskytnuté dotace náleží pachtýři.</w:t>
      </w:r>
    </w:p>
    <w:p w:rsidR="00867EE9" w:rsidRPr="000C430D" w:rsidRDefault="00867EE9" w:rsidP="00867EE9">
      <w:pPr>
        <w:widowControl w:val="0"/>
        <w:autoSpaceDE w:val="0"/>
        <w:autoSpaceDN w:val="0"/>
        <w:adjustRightInd w:val="0"/>
        <w:rPr>
          <w:sz w:val="24"/>
          <w:szCs w:val="24"/>
        </w:rPr>
      </w:pP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t xml:space="preserve">Čl. VII. </w:t>
      </w: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t xml:space="preserve">Zánik pachtu </w:t>
      </w:r>
    </w:p>
    <w:p w:rsidR="00867EE9" w:rsidRPr="000C430D" w:rsidRDefault="00867EE9" w:rsidP="00867EE9">
      <w:pPr>
        <w:widowControl w:val="0"/>
        <w:autoSpaceDE w:val="0"/>
        <w:autoSpaceDN w:val="0"/>
        <w:adjustRightInd w:val="0"/>
        <w:rPr>
          <w:b/>
          <w:bCs/>
          <w:sz w:val="24"/>
          <w:szCs w:val="24"/>
        </w:rPr>
      </w:pPr>
    </w:p>
    <w:p w:rsidR="00867EE9" w:rsidRPr="000C430D" w:rsidRDefault="00867EE9" w:rsidP="00867EE9">
      <w:pPr>
        <w:widowControl w:val="0"/>
        <w:numPr>
          <w:ilvl w:val="0"/>
          <w:numId w:val="4"/>
        </w:numPr>
        <w:autoSpaceDE w:val="0"/>
        <w:autoSpaceDN w:val="0"/>
        <w:adjustRightInd w:val="0"/>
        <w:spacing w:after="120"/>
        <w:ind w:left="284" w:hanging="284"/>
        <w:jc w:val="both"/>
        <w:rPr>
          <w:sz w:val="24"/>
          <w:szCs w:val="24"/>
        </w:rPr>
      </w:pPr>
      <w:r w:rsidRPr="000C430D">
        <w:rPr>
          <w:sz w:val="24"/>
          <w:szCs w:val="24"/>
        </w:rPr>
        <w:t xml:space="preserve">Pacht založený touto smlouvou zanikne kdykoli písemnou dohodou mezi propachtovatelem a pachtýřem nebo písemnou výpovědí některé ze stran z důvodů a za podmínek uvedených v této smlouvě. </w:t>
      </w:r>
    </w:p>
    <w:p w:rsidR="00867EE9" w:rsidRPr="000C430D" w:rsidRDefault="00867EE9" w:rsidP="00867EE9">
      <w:pPr>
        <w:widowControl w:val="0"/>
        <w:numPr>
          <w:ilvl w:val="0"/>
          <w:numId w:val="4"/>
        </w:numPr>
        <w:autoSpaceDE w:val="0"/>
        <w:autoSpaceDN w:val="0"/>
        <w:adjustRightInd w:val="0"/>
        <w:spacing w:after="120"/>
        <w:ind w:left="284" w:hanging="284"/>
        <w:jc w:val="both"/>
        <w:rPr>
          <w:sz w:val="24"/>
          <w:szCs w:val="24"/>
        </w:rPr>
      </w:pPr>
      <w:r w:rsidRPr="000C430D">
        <w:rPr>
          <w:sz w:val="24"/>
          <w:szCs w:val="24"/>
        </w:rPr>
        <w:t xml:space="preserve">Vypovědět lze pacht pouze ve dvanáctiměsíční výpovědní době tak, aby skončil ke konci pachtovního roku, tj. do 30. září následujícího roku. Bez výpovědní doby lze vypovědět pacht pouze v případech, které stanoví tato smlouva. </w:t>
      </w:r>
    </w:p>
    <w:p w:rsidR="00867EE9" w:rsidRPr="000C430D" w:rsidRDefault="00867EE9" w:rsidP="00867EE9">
      <w:pPr>
        <w:widowControl w:val="0"/>
        <w:numPr>
          <w:ilvl w:val="0"/>
          <w:numId w:val="4"/>
        </w:numPr>
        <w:autoSpaceDE w:val="0"/>
        <w:autoSpaceDN w:val="0"/>
        <w:adjustRightInd w:val="0"/>
        <w:spacing w:after="200"/>
        <w:ind w:left="284" w:hanging="284"/>
        <w:jc w:val="both"/>
        <w:rPr>
          <w:sz w:val="24"/>
          <w:szCs w:val="24"/>
        </w:rPr>
      </w:pPr>
      <w:r w:rsidRPr="000C430D">
        <w:rPr>
          <w:sz w:val="24"/>
          <w:szCs w:val="24"/>
        </w:rPr>
        <w:t xml:space="preserve">Propachtovatel je oprávněn vypovědět pacht ve dvanáctiměsíční výpovědní době v případě, pokud pachtýř </w:t>
      </w:r>
    </w:p>
    <w:p w:rsidR="00867EE9" w:rsidRPr="000C430D" w:rsidRDefault="00867EE9" w:rsidP="00867EE9">
      <w:pPr>
        <w:widowControl w:val="0"/>
        <w:autoSpaceDE w:val="0"/>
        <w:autoSpaceDN w:val="0"/>
        <w:adjustRightInd w:val="0"/>
        <w:ind w:left="426" w:hanging="142"/>
        <w:jc w:val="both"/>
        <w:rPr>
          <w:sz w:val="24"/>
          <w:szCs w:val="24"/>
        </w:rPr>
      </w:pPr>
      <w:r w:rsidRPr="000C430D">
        <w:rPr>
          <w:sz w:val="24"/>
          <w:szCs w:val="24"/>
        </w:rPr>
        <w:t xml:space="preserve">- užívá či požívá předmět zemědělského pachtu k jinému než ujednanému účelu dle čl. II. odst. 1. této smlouvy </w:t>
      </w:r>
    </w:p>
    <w:p w:rsidR="00867EE9" w:rsidRPr="000C430D" w:rsidRDefault="00867EE9" w:rsidP="00867EE9">
      <w:pPr>
        <w:widowControl w:val="0"/>
        <w:autoSpaceDE w:val="0"/>
        <w:autoSpaceDN w:val="0"/>
        <w:adjustRightInd w:val="0"/>
        <w:spacing w:after="120"/>
        <w:ind w:left="426" w:hanging="142"/>
        <w:jc w:val="both"/>
        <w:rPr>
          <w:sz w:val="24"/>
          <w:szCs w:val="24"/>
        </w:rPr>
      </w:pPr>
      <w:r w:rsidRPr="000C430D">
        <w:rPr>
          <w:sz w:val="24"/>
          <w:szCs w:val="24"/>
        </w:rPr>
        <w:t xml:space="preserve">- užívá či požívá předmět zemědělského pachtu v rozporu s povinnostmi řádného hospodáře. </w:t>
      </w:r>
    </w:p>
    <w:p w:rsidR="00867EE9" w:rsidRPr="000C430D" w:rsidRDefault="00867EE9" w:rsidP="00867EE9">
      <w:pPr>
        <w:widowControl w:val="0"/>
        <w:numPr>
          <w:ilvl w:val="0"/>
          <w:numId w:val="4"/>
        </w:numPr>
        <w:autoSpaceDE w:val="0"/>
        <w:autoSpaceDN w:val="0"/>
        <w:adjustRightInd w:val="0"/>
        <w:spacing w:after="200"/>
        <w:ind w:left="284" w:hanging="284"/>
        <w:jc w:val="both"/>
        <w:rPr>
          <w:sz w:val="24"/>
          <w:szCs w:val="24"/>
        </w:rPr>
      </w:pPr>
      <w:r w:rsidRPr="000C430D">
        <w:rPr>
          <w:sz w:val="24"/>
          <w:szCs w:val="24"/>
        </w:rPr>
        <w:t xml:space="preserve">Dále účastníci sjednávají, že propachtovatel je oprávněn vypovědět pacht bez výpovědní doby v případě, pokud pachtýř </w:t>
      </w:r>
    </w:p>
    <w:p w:rsidR="00867EE9" w:rsidRPr="000C430D" w:rsidRDefault="00867EE9" w:rsidP="00867EE9">
      <w:pPr>
        <w:widowControl w:val="0"/>
        <w:autoSpaceDE w:val="0"/>
        <w:autoSpaceDN w:val="0"/>
        <w:adjustRightInd w:val="0"/>
        <w:ind w:left="426" w:hanging="142"/>
        <w:jc w:val="both"/>
        <w:rPr>
          <w:sz w:val="24"/>
          <w:szCs w:val="24"/>
        </w:rPr>
      </w:pPr>
      <w:r w:rsidRPr="000C430D">
        <w:rPr>
          <w:sz w:val="24"/>
          <w:szCs w:val="24"/>
        </w:rPr>
        <w:t xml:space="preserve">- nezaplatil pachtovné ani do splatnosti příštího pachtovného, </w:t>
      </w:r>
    </w:p>
    <w:p w:rsidR="00867EE9" w:rsidRPr="000C430D" w:rsidRDefault="00867EE9" w:rsidP="00867EE9">
      <w:pPr>
        <w:widowControl w:val="0"/>
        <w:autoSpaceDE w:val="0"/>
        <w:autoSpaceDN w:val="0"/>
        <w:adjustRightInd w:val="0"/>
        <w:ind w:left="426" w:hanging="142"/>
        <w:jc w:val="both"/>
        <w:rPr>
          <w:sz w:val="24"/>
          <w:szCs w:val="24"/>
        </w:rPr>
      </w:pPr>
      <w:r w:rsidRPr="000C430D">
        <w:rPr>
          <w:sz w:val="24"/>
          <w:szCs w:val="24"/>
        </w:rPr>
        <w:t xml:space="preserve">- propachtuje předmět zemědělského pachtu nebo jej přenechá k užívání jinému bez předchozího písemného souhlasu propachtovatele, </w:t>
      </w:r>
    </w:p>
    <w:p w:rsidR="00867EE9" w:rsidRPr="000C430D" w:rsidRDefault="00867EE9" w:rsidP="00867EE9">
      <w:pPr>
        <w:widowControl w:val="0"/>
        <w:autoSpaceDE w:val="0"/>
        <w:autoSpaceDN w:val="0"/>
        <w:adjustRightInd w:val="0"/>
        <w:spacing w:after="120"/>
        <w:ind w:left="426" w:hanging="142"/>
        <w:jc w:val="both"/>
        <w:rPr>
          <w:sz w:val="24"/>
          <w:szCs w:val="24"/>
        </w:rPr>
      </w:pPr>
      <w:r w:rsidRPr="000C430D">
        <w:rPr>
          <w:sz w:val="24"/>
          <w:szCs w:val="24"/>
        </w:rPr>
        <w:lastRenderedPageBreak/>
        <w:t xml:space="preserve">- změní-li hospodářské určení předmětu zemědělského pachtu nebo způsob jeho užívání či požívání bez předchozího písemného souhlasu propachtovatele. </w:t>
      </w:r>
    </w:p>
    <w:p w:rsidR="00867EE9" w:rsidRPr="000C430D" w:rsidRDefault="00867EE9" w:rsidP="00867EE9">
      <w:pPr>
        <w:widowControl w:val="0"/>
        <w:numPr>
          <w:ilvl w:val="0"/>
          <w:numId w:val="4"/>
        </w:numPr>
        <w:autoSpaceDE w:val="0"/>
        <w:autoSpaceDN w:val="0"/>
        <w:adjustRightInd w:val="0"/>
        <w:spacing w:after="200"/>
        <w:ind w:left="284" w:hanging="284"/>
        <w:jc w:val="both"/>
        <w:rPr>
          <w:sz w:val="24"/>
          <w:szCs w:val="24"/>
        </w:rPr>
      </w:pPr>
      <w:r w:rsidRPr="000C430D">
        <w:rPr>
          <w:sz w:val="24"/>
          <w:szCs w:val="24"/>
        </w:rPr>
        <w:t xml:space="preserve">Pachtýř je oprávněn vypovědět pacht bez výpovědní doby vedle práva dle čl. VI. odst. 4. této smlouvy také v případě, pokud propachtovatel </w:t>
      </w:r>
    </w:p>
    <w:p w:rsidR="00867EE9" w:rsidRPr="000C430D" w:rsidRDefault="00867EE9" w:rsidP="00867EE9">
      <w:pPr>
        <w:widowControl w:val="0"/>
        <w:autoSpaceDE w:val="0"/>
        <w:autoSpaceDN w:val="0"/>
        <w:adjustRightInd w:val="0"/>
        <w:spacing w:after="120"/>
        <w:ind w:left="426" w:hanging="142"/>
        <w:jc w:val="both"/>
        <w:rPr>
          <w:sz w:val="24"/>
          <w:szCs w:val="24"/>
        </w:rPr>
      </w:pPr>
      <w:r w:rsidRPr="000C430D">
        <w:rPr>
          <w:sz w:val="24"/>
          <w:szCs w:val="24"/>
        </w:rPr>
        <w:t xml:space="preserve">- v průběhu trvání pachtu se ukáže, že předmět zemědělského pachtu není způsobilý k užívání či požívání pro účel, pro který byl propachtovateli dle čl. II. odst. 1. této smlouvy propachtován, a tento stav nelze ani plněním povinností propachtovatele dle čl. V. odst. 2. až 4. této smlouvy v přiměřené lhůtě, nejdéle však do 1 kalendářního měsíce napravit. </w:t>
      </w:r>
    </w:p>
    <w:p w:rsidR="00867EE9" w:rsidRPr="000C430D" w:rsidRDefault="00867EE9" w:rsidP="00867EE9">
      <w:pPr>
        <w:widowControl w:val="0"/>
        <w:numPr>
          <w:ilvl w:val="0"/>
          <w:numId w:val="9"/>
        </w:numPr>
        <w:autoSpaceDE w:val="0"/>
        <w:autoSpaceDN w:val="0"/>
        <w:adjustRightInd w:val="0"/>
        <w:spacing w:after="120"/>
        <w:ind w:left="284" w:hanging="284"/>
        <w:jc w:val="both"/>
        <w:rPr>
          <w:sz w:val="24"/>
          <w:szCs w:val="24"/>
        </w:rPr>
      </w:pPr>
      <w:r w:rsidRPr="000C430D">
        <w:rPr>
          <w:sz w:val="24"/>
          <w:szCs w:val="24"/>
        </w:rPr>
        <w:t>V případě výpovědi propachtovatele bez výpovědní doby dle předchozích odstavců je pachtýř povinen uhradit, kromě poměrné části pachtovného za uplynulou dobu pachtu, rovněž smluvní pokutu ve výši 5.000,- Kč. Smluvní pokuta je společně s poměrnou částí pachtovného za uplynulou dobu pachtu splatná do 30 dnů od ukončení smlouvy výpovědí. Tím není dotčen nárok propachtovatele na náhradu škody způsobené porušením povinnosti pachtýře.</w:t>
      </w:r>
    </w:p>
    <w:p w:rsidR="00867EE9" w:rsidRPr="000C430D" w:rsidRDefault="00867EE9" w:rsidP="00867EE9">
      <w:pPr>
        <w:widowControl w:val="0"/>
        <w:numPr>
          <w:ilvl w:val="0"/>
          <w:numId w:val="9"/>
        </w:numPr>
        <w:autoSpaceDE w:val="0"/>
        <w:autoSpaceDN w:val="0"/>
        <w:adjustRightInd w:val="0"/>
        <w:spacing w:after="200"/>
        <w:ind w:left="284" w:hanging="284"/>
        <w:jc w:val="both"/>
        <w:rPr>
          <w:sz w:val="24"/>
          <w:szCs w:val="24"/>
        </w:rPr>
      </w:pPr>
      <w:r w:rsidRPr="000C430D">
        <w:rPr>
          <w:sz w:val="24"/>
          <w:szCs w:val="24"/>
        </w:rPr>
        <w:t>Při zániku pachtu je pachtýř povinen předmět zemědělského pachtu vyklidit, a to do 15 dní ode dne zániku pachtu, a předat ho propachtovateli ve stavu, v jakém ho převzal, s ohledem</w:t>
      </w:r>
      <w:r w:rsidRPr="000C430D">
        <w:rPr>
          <w:color w:val="FF0000"/>
          <w:sz w:val="24"/>
          <w:szCs w:val="24"/>
        </w:rPr>
        <w:t xml:space="preserve"> </w:t>
      </w:r>
      <w:r w:rsidRPr="000C430D">
        <w:rPr>
          <w:sz w:val="24"/>
          <w:szCs w:val="24"/>
        </w:rPr>
        <w:t xml:space="preserve">na běžné opotřebení při běžném užívání, a nehledě na vady, které je povinen odstranit propachtovatel. O předání předmětu zemědělského pachtu se strany zavazují sepsat zápis, v němž zachytí jeho stav ke dni předání. </w:t>
      </w:r>
    </w:p>
    <w:p w:rsidR="00867EE9" w:rsidRPr="000C430D" w:rsidRDefault="00867EE9" w:rsidP="00867EE9">
      <w:pPr>
        <w:widowControl w:val="0"/>
        <w:autoSpaceDE w:val="0"/>
        <w:autoSpaceDN w:val="0"/>
        <w:adjustRightInd w:val="0"/>
        <w:jc w:val="center"/>
        <w:rPr>
          <w:b/>
          <w:bCs/>
          <w:sz w:val="24"/>
          <w:szCs w:val="24"/>
        </w:rPr>
      </w:pP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t>Čl. VIII</w:t>
      </w:r>
    </w:p>
    <w:p w:rsidR="00867EE9" w:rsidRPr="000C430D" w:rsidRDefault="00867EE9" w:rsidP="00867EE9">
      <w:pPr>
        <w:widowControl w:val="0"/>
        <w:autoSpaceDE w:val="0"/>
        <w:autoSpaceDN w:val="0"/>
        <w:adjustRightInd w:val="0"/>
        <w:jc w:val="center"/>
        <w:rPr>
          <w:b/>
          <w:bCs/>
          <w:sz w:val="24"/>
          <w:szCs w:val="24"/>
        </w:rPr>
      </w:pPr>
      <w:r w:rsidRPr="000C430D">
        <w:rPr>
          <w:b/>
          <w:bCs/>
          <w:sz w:val="24"/>
          <w:szCs w:val="24"/>
        </w:rPr>
        <w:t>Zvláštní ujednání</w:t>
      </w:r>
    </w:p>
    <w:p w:rsidR="00867EE9" w:rsidRPr="000C430D" w:rsidRDefault="00867EE9" w:rsidP="00867EE9">
      <w:pPr>
        <w:widowControl w:val="0"/>
        <w:autoSpaceDE w:val="0"/>
        <w:autoSpaceDN w:val="0"/>
        <w:adjustRightInd w:val="0"/>
        <w:jc w:val="center"/>
        <w:rPr>
          <w:b/>
          <w:bCs/>
          <w:sz w:val="24"/>
          <w:szCs w:val="24"/>
        </w:rPr>
      </w:pPr>
    </w:p>
    <w:p w:rsidR="00867EE9" w:rsidRPr="000C430D" w:rsidRDefault="00867EE9" w:rsidP="00867EE9">
      <w:pPr>
        <w:widowControl w:val="0"/>
        <w:numPr>
          <w:ilvl w:val="0"/>
          <w:numId w:val="6"/>
        </w:numPr>
        <w:autoSpaceDE w:val="0"/>
        <w:autoSpaceDN w:val="0"/>
        <w:adjustRightInd w:val="0"/>
        <w:spacing w:after="120"/>
        <w:ind w:left="284" w:hanging="284"/>
        <w:jc w:val="both"/>
        <w:rPr>
          <w:bCs/>
          <w:sz w:val="24"/>
          <w:szCs w:val="24"/>
        </w:rPr>
      </w:pPr>
      <w:r w:rsidRPr="000C430D">
        <w:rPr>
          <w:bCs/>
          <w:sz w:val="24"/>
          <w:szCs w:val="24"/>
        </w:rPr>
        <w:t>Strany se dohodly, že případné spory budou řešit smírně – dohodou. Teprve při neúspěšném jednání, může každá strana využít další právní kroky samostatně, přičemž druhou stranu musí informovat.</w:t>
      </w:r>
    </w:p>
    <w:p w:rsidR="00867EE9" w:rsidRPr="000C430D" w:rsidRDefault="00867EE9" w:rsidP="00867EE9">
      <w:pPr>
        <w:widowControl w:val="0"/>
        <w:numPr>
          <w:ilvl w:val="0"/>
          <w:numId w:val="6"/>
        </w:numPr>
        <w:autoSpaceDE w:val="0"/>
        <w:autoSpaceDN w:val="0"/>
        <w:adjustRightInd w:val="0"/>
        <w:spacing w:after="200"/>
        <w:ind w:left="284" w:hanging="284"/>
        <w:jc w:val="both"/>
        <w:rPr>
          <w:bCs/>
          <w:sz w:val="24"/>
          <w:szCs w:val="24"/>
        </w:rPr>
      </w:pPr>
      <w:r w:rsidRPr="000C430D">
        <w:rPr>
          <w:bCs/>
          <w:sz w:val="24"/>
          <w:szCs w:val="24"/>
        </w:rPr>
        <w:t>Propachtovatel zmocňuje podpisem této smlouvy pachtýře k výkonu práv člena honebního společenstva, která propachtovateli náleží z titulu vlastnictví pozemků uvedených v této smlouvě o pachtu, včetně hlasovacího práva na valných hromadách honebního společenstva v souladu s ustanovením § 22 odst. 3. zákona č. 449/2001 Sb., o myslivosti ve znění pozdějších změn a doplnění.</w:t>
      </w:r>
    </w:p>
    <w:p w:rsidR="00867EE9" w:rsidRPr="000C430D" w:rsidRDefault="00867EE9" w:rsidP="00867EE9">
      <w:pPr>
        <w:widowControl w:val="0"/>
        <w:autoSpaceDE w:val="0"/>
        <w:autoSpaceDN w:val="0"/>
        <w:adjustRightInd w:val="0"/>
        <w:jc w:val="center"/>
        <w:rPr>
          <w:b/>
          <w:bCs/>
          <w:sz w:val="24"/>
          <w:szCs w:val="24"/>
        </w:rPr>
      </w:pPr>
    </w:p>
    <w:p w:rsidR="00867EE9" w:rsidRDefault="00867EE9" w:rsidP="00867EE9">
      <w:pPr>
        <w:widowControl w:val="0"/>
        <w:autoSpaceDE w:val="0"/>
        <w:autoSpaceDN w:val="0"/>
        <w:adjustRightInd w:val="0"/>
        <w:jc w:val="center"/>
        <w:rPr>
          <w:b/>
          <w:bCs/>
          <w:sz w:val="24"/>
          <w:szCs w:val="24"/>
        </w:rPr>
      </w:pPr>
      <w:r w:rsidRPr="000C430D">
        <w:rPr>
          <w:b/>
          <w:bCs/>
          <w:sz w:val="24"/>
          <w:szCs w:val="24"/>
        </w:rPr>
        <w:t xml:space="preserve">Čl. IX. </w:t>
      </w:r>
    </w:p>
    <w:p w:rsidR="00867EE9" w:rsidRPr="00070CE3" w:rsidRDefault="00867EE9" w:rsidP="00867EE9">
      <w:pPr>
        <w:ind w:left="567" w:right="281"/>
        <w:jc w:val="center"/>
        <w:rPr>
          <w:b/>
          <w:sz w:val="24"/>
        </w:rPr>
      </w:pPr>
      <w:r w:rsidRPr="00070CE3">
        <w:rPr>
          <w:b/>
          <w:sz w:val="24"/>
        </w:rPr>
        <w:t>Zveřejnění smlouvy</w:t>
      </w:r>
    </w:p>
    <w:p w:rsidR="00867EE9" w:rsidRPr="00CA754E" w:rsidRDefault="00867EE9" w:rsidP="00867EE9">
      <w:pPr>
        <w:jc w:val="center"/>
        <w:rPr>
          <w:b/>
          <w:sz w:val="24"/>
          <w:szCs w:val="24"/>
          <w:u w:val="single"/>
        </w:rPr>
      </w:pPr>
    </w:p>
    <w:p w:rsidR="00867EE9" w:rsidRPr="00CA754E" w:rsidRDefault="00867EE9" w:rsidP="00867EE9">
      <w:pPr>
        <w:numPr>
          <w:ilvl w:val="0"/>
          <w:numId w:val="13"/>
        </w:numPr>
        <w:spacing w:after="240"/>
        <w:ind w:left="284" w:hanging="284"/>
        <w:jc w:val="both"/>
        <w:rPr>
          <w:sz w:val="24"/>
          <w:szCs w:val="24"/>
        </w:rPr>
      </w:pPr>
      <w:r w:rsidRPr="00CA754E">
        <w:rPr>
          <w:sz w:val="24"/>
          <w:szCs w:val="24"/>
        </w:rPr>
        <w:t xml:space="preserve">Smluvní strany tímto výslovně souhlasí s tím, že tato smlouva včetně jejích příloh, při dodržení podmínek stanovených zákonem č. 101/2000 Sb., o ochraně osobních údajů a o změně některých zákonů, v platném znění, může být bez jakéhokoliv omezení zveřejněna v souladu s ustanoveními zákona č. 340/2015 Sb. o registru smluv, v platném znění. </w:t>
      </w:r>
    </w:p>
    <w:p w:rsidR="00867EE9" w:rsidRPr="00CA754E" w:rsidRDefault="00867EE9" w:rsidP="00867EE9">
      <w:pPr>
        <w:numPr>
          <w:ilvl w:val="0"/>
          <w:numId w:val="13"/>
        </w:numPr>
        <w:spacing w:after="240"/>
        <w:ind w:left="284" w:hanging="284"/>
        <w:jc w:val="both"/>
        <w:rPr>
          <w:sz w:val="24"/>
          <w:szCs w:val="24"/>
        </w:rPr>
      </w:pPr>
      <w:r w:rsidRPr="00CA754E">
        <w:rPr>
          <w:sz w:val="24"/>
          <w:szCs w:val="24"/>
        </w:rPr>
        <w:t>Souhlas se zveřejněním se týká i případných osobních údajů uvedených v této smlouvě, kdy je tento odstavec smluvními stranami brán jako souhlas se zpracováním osobních údajů ve smyslu zákona č. 101/2000 Sb. o ochraně osobních údajů a o změně některých zákonů, v platném znění, a tedy Statutární město Mladá Boleslav má mimo jiné právo uchovávat a zveřejňovat osobní údaje v této smlouvě obsažené.</w:t>
      </w:r>
    </w:p>
    <w:p w:rsidR="00867EE9" w:rsidRPr="00CA754E" w:rsidRDefault="00867EE9" w:rsidP="00867EE9">
      <w:pPr>
        <w:numPr>
          <w:ilvl w:val="0"/>
          <w:numId w:val="13"/>
        </w:numPr>
        <w:tabs>
          <w:tab w:val="left" w:pos="0"/>
        </w:tabs>
        <w:suppressAutoHyphens/>
        <w:spacing w:after="240"/>
        <w:ind w:left="284" w:hanging="284"/>
        <w:jc w:val="both"/>
        <w:rPr>
          <w:sz w:val="24"/>
          <w:szCs w:val="24"/>
        </w:rPr>
      </w:pPr>
      <w:r w:rsidRPr="00CA754E">
        <w:rPr>
          <w:sz w:val="24"/>
          <w:szCs w:val="24"/>
        </w:rPr>
        <w:lastRenderedPageBreak/>
        <w:t>Smluvní strany se dohodly, že smlouvu v registru smluv zveřejní statutární město Mladá Boleslav.</w:t>
      </w:r>
    </w:p>
    <w:p w:rsidR="00867EE9" w:rsidRDefault="00867EE9" w:rsidP="00867EE9">
      <w:pPr>
        <w:widowControl w:val="0"/>
        <w:numPr>
          <w:ilvl w:val="0"/>
          <w:numId w:val="13"/>
        </w:numPr>
        <w:autoSpaceDE w:val="0"/>
        <w:autoSpaceDN w:val="0"/>
        <w:adjustRightInd w:val="0"/>
        <w:spacing w:after="240"/>
        <w:ind w:left="284" w:hanging="284"/>
        <w:jc w:val="both"/>
        <w:rPr>
          <w:b/>
          <w:bCs/>
          <w:sz w:val="24"/>
          <w:szCs w:val="24"/>
        </w:rPr>
      </w:pPr>
      <w:r w:rsidRPr="00CA754E">
        <w:rPr>
          <w:sz w:val="24"/>
          <w:szCs w:val="24"/>
        </w:rPr>
        <w:t>Smluvní strany dále prohlašují, že skutečnosti uvedené v této smlouvě nepovažují za obchodní tajemství ve smyslu příslušných ustanovení právních předpisů</w:t>
      </w:r>
      <w:r>
        <w:rPr>
          <w:sz w:val="24"/>
          <w:szCs w:val="24"/>
        </w:rPr>
        <w:t>.</w:t>
      </w:r>
    </w:p>
    <w:p w:rsidR="00867EE9" w:rsidRPr="000C430D" w:rsidRDefault="00867EE9" w:rsidP="00867EE9">
      <w:pPr>
        <w:widowControl w:val="0"/>
        <w:tabs>
          <w:tab w:val="center" w:pos="4606"/>
          <w:tab w:val="left" w:pos="6090"/>
        </w:tabs>
        <w:autoSpaceDE w:val="0"/>
        <w:autoSpaceDN w:val="0"/>
        <w:adjustRightInd w:val="0"/>
        <w:rPr>
          <w:b/>
          <w:bCs/>
          <w:sz w:val="24"/>
          <w:szCs w:val="24"/>
        </w:rPr>
      </w:pPr>
      <w:r>
        <w:rPr>
          <w:b/>
          <w:bCs/>
          <w:sz w:val="24"/>
          <w:szCs w:val="24"/>
        </w:rPr>
        <w:tab/>
        <w:t>Čl. X</w:t>
      </w:r>
      <w:r>
        <w:rPr>
          <w:b/>
          <w:bCs/>
          <w:sz w:val="24"/>
          <w:szCs w:val="24"/>
        </w:rPr>
        <w:tab/>
      </w:r>
    </w:p>
    <w:p w:rsidR="00867EE9" w:rsidRDefault="00867EE9" w:rsidP="00867EE9">
      <w:pPr>
        <w:widowControl w:val="0"/>
        <w:autoSpaceDE w:val="0"/>
        <w:autoSpaceDN w:val="0"/>
        <w:adjustRightInd w:val="0"/>
        <w:jc w:val="center"/>
        <w:rPr>
          <w:b/>
          <w:bCs/>
          <w:sz w:val="24"/>
          <w:szCs w:val="24"/>
        </w:rPr>
      </w:pPr>
      <w:r>
        <w:rPr>
          <w:b/>
          <w:bCs/>
          <w:sz w:val="24"/>
          <w:szCs w:val="24"/>
        </w:rPr>
        <w:t xml:space="preserve">Dohoda smluvních stran o ukončení předcházejícího smluvního vztahu </w:t>
      </w:r>
    </w:p>
    <w:p w:rsidR="00867EE9" w:rsidRDefault="00867EE9" w:rsidP="00867EE9">
      <w:pPr>
        <w:autoSpaceDE w:val="0"/>
        <w:autoSpaceDN w:val="0"/>
        <w:spacing w:after="120"/>
        <w:ind w:firstLine="284"/>
        <w:rPr>
          <w:b/>
          <w:bCs/>
          <w:sz w:val="24"/>
          <w:szCs w:val="24"/>
        </w:rPr>
      </w:pPr>
    </w:p>
    <w:p w:rsidR="00867EE9" w:rsidRDefault="00867EE9" w:rsidP="00867EE9">
      <w:pPr>
        <w:autoSpaceDE w:val="0"/>
        <w:autoSpaceDN w:val="0"/>
        <w:spacing w:after="120"/>
        <w:rPr>
          <w:sz w:val="24"/>
          <w:szCs w:val="24"/>
        </w:rPr>
      </w:pPr>
      <w:r>
        <w:rPr>
          <w:sz w:val="24"/>
          <w:szCs w:val="24"/>
        </w:rPr>
        <w:t>Smluvní strany po vzájemné dohodě prohlašují, že ukončují stávající   Smlouvu o zemědělském pachtu podepsanou mezi smluvními stranami  dne 26. 10. 2015 ke dni 30. 9. 2018.</w:t>
      </w:r>
    </w:p>
    <w:p w:rsidR="00867EE9" w:rsidRDefault="00867EE9" w:rsidP="00867EE9">
      <w:pPr>
        <w:widowControl w:val="0"/>
        <w:autoSpaceDE w:val="0"/>
        <w:autoSpaceDN w:val="0"/>
        <w:adjustRightInd w:val="0"/>
        <w:jc w:val="center"/>
        <w:rPr>
          <w:b/>
          <w:bCs/>
          <w:sz w:val="24"/>
          <w:szCs w:val="24"/>
        </w:rPr>
      </w:pPr>
    </w:p>
    <w:p w:rsidR="00867EE9" w:rsidRPr="000C430D" w:rsidRDefault="00867EE9" w:rsidP="00867EE9">
      <w:pPr>
        <w:widowControl w:val="0"/>
        <w:autoSpaceDE w:val="0"/>
        <w:autoSpaceDN w:val="0"/>
        <w:adjustRightInd w:val="0"/>
        <w:jc w:val="center"/>
        <w:rPr>
          <w:b/>
          <w:bCs/>
          <w:sz w:val="24"/>
          <w:szCs w:val="24"/>
        </w:rPr>
      </w:pPr>
      <w:r>
        <w:rPr>
          <w:b/>
          <w:bCs/>
          <w:sz w:val="24"/>
          <w:szCs w:val="24"/>
        </w:rPr>
        <w:t>Čl. XI</w:t>
      </w:r>
    </w:p>
    <w:p w:rsidR="00867EE9" w:rsidRPr="00E8088E" w:rsidRDefault="00867EE9" w:rsidP="00867EE9">
      <w:pPr>
        <w:autoSpaceDE w:val="0"/>
        <w:autoSpaceDN w:val="0"/>
        <w:spacing w:after="120"/>
        <w:ind w:left="720" w:hanging="720"/>
        <w:jc w:val="center"/>
        <w:rPr>
          <w:b/>
          <w:sz w:val="24"/>
          <w:szCs w:val="24"/>
        </w:rPr>
      </w:pPr>
      <w:r w:rsidRPr="00E8088E">
        <w:rPr>
          <w:b/>
          <w:sz w:val="24"/>
          <w:szCs w:val="24"/>
        </w:rPr>
        <w:t>Závěrečná ustanovení</w:t>
      </w:r>
    </w:p>
    <w:p w:rsidR="00867EE9" w:rsidRPr="00931E32" w:rsidRDefault="00867EE9" w:rsidP="00867EE9">
      <w:pPr>
        <w:pStyle w:val="Odstavecseseznamem"/>
        <w:ind w:left="284"/>
        <w:jc w:val="both"/>
        <w:rPr>
          <w:snapToGrid w:val="0"/>
          <w:sz w:val="24"/>
          <w:szCs w:val="24"/>
        </w:rPr>
      </w:pPr>
    </w:p>
    <w:p w:rsidR="00867EE9" w:rsidRDefault="00867EE9" w:rsidP="00867EE9">
      <w:pPr>
        <w:numPr>
          <w:ilvl w:val="0"/>
          <w:numId w:val="5"/>
        </w:numPr>
        <w:autoSpaceDE w:val="0"/>
        <w:autoSpaceDN w:val="0"/>
        <w:spacing w:after="120"/>
        <w:ind w:left="284" w:hanging="284"/>
        <w:jc w:val="both"/>
        <w:rPr>
          <w:sz w:val="24"/>
          <w:szCs w:val="24"/>
        </w:rPr>
      </w:pPr>
      <w:r>
        <w:rPr>
          <w:sz w:val="24"/>
          <w:szCs w:val="24"/>
        </w:rPr>
        <w:t xml:space="preserve">Tato smlouva </w:t>
      </w:r>
      <w:r w:rsidRPr="00931E32">
        <w:rPr>
          <w:snapToGrid w:val="0"/>
          <w:sz w:val="24"/>
          <w:szCs w:val="24"/>
        </w:rPr>
        <w:t>nabývá platnosti dnem podpisu smluvních stran a účinnosti dnem</w:t>
      </w:r>
      <w:r>
        <w:rPr>
          <w:snapToGrid w:val="0"/>
          <w:sz w:val="24"/>
          <w:szCs w:val="24"/>
        </w:rPr>
        <w:t xml:space="preserve"> zveřejněním v registru smluv</w:t>
      </w:r>
    </w:p>
    <w:p w:rsidR="00867EE9" w:rsidRPr="000C430D" w:rsidRDefault="00867EE9" w:rsidP="00867EE9">
      <w:pPr>
        <w:widowControl w:val="0"/>
        <w:autoSpaceDE w:val="0"/>
        <w:autoSpaceDN w:val="0"/>
        <w:adjustRightInd w:val="0"/>
        <w:spacing w:after="120"/>
        <w:ind w:left="284" w:hanging="284"/>
        <w:jc w:val="both"/>
        <w:rPr>
          <w:sz w:val="24"/>
          <w:szCs w:val="24"/>
        </w:rPr>
      </w:pPr>
      <w:r>
        <w:rPr>
          <w:sz w:val="24"/>
          <w:szCs w:val="24"/>
        </w:rPr>
        <w:t xml:space="preserve">2. </w:t>
      </w:r>
      <w:r w:rsidRPr="000C430D">
        <w:rPr>
          <w:sz w:val="24"/>
          <w:szCs w:val="24"/>
        </w:rPr>
        <w:t xml:space="preserve">Práva a povinnosti v této smlouvě výslovně neupravené se řídí právem České republiky, zejména ustanoveními občanského zákoníku. </w:t>
      </w:r>
    </w:p>
    <w:p w:rsidR="00867EE9" w:rsidRPr="000C430D" w:rsidRDefault="00867EE9" w:rsidP="00867EE9">
      <w:pPr>
        <w:widowControl w:val="0"/>
        <w:autoSpaceDE w:val="0"/>
        <w:autoSpaceDN w:val="0"/>
        <w:adjustRightInd w:val="0"/>
        <w:spacing w:after="120"/>
        <w:ind w:left="284" w:hanging="284"/>
        <w:jc w:val="both"/>
        <w:rPr>
          <w:sz w:val="24"/>
          <w:szCs w:val="24"/>
        </w:rPr>
      </w:pPr>
      <w:r>
        <w:rPr>
          <w:sz w:val="24"/>
          <w:szCs w:val="24"/>
        </w:rPr>
        <w:t xml:space="preserve">3. </w:t>
      </w:r>
      <w:r w:rsidRPr="000C430D">
        <w:rPr>
          <w:sz w:val="24"/>
          <w:szCs w:val="24"/>
        </w:rPr>
        <w:t xml:space="preserve">Tato smlouva je vypracována ve dvou stejnopisech, z nichž každý má platnost originálu. Každé smluvní straně náleží jeden stejnopis. </w:t>
      </w:r>
    </w:p>
    <w:p w:rsidR="00867EE9" w:rsidRPr="000C430D" w:rsidRDefault="00867EE9" w:rsidP="00867EE9">
      <w:pPr>
        <w:widowControl w:val="0"/>
        <w:tabs>
          <w:tab w:val="left" w:pos="284"/>
        </w:tabs>
        <w:autoSpaceDE w:val="0"/>
        <w:autoSpaceDN w:val="0"/>
        <w:adjustRightInd w:val="0"/>
        <w:spacing w:after="120"/>
        <w:ind w:left="284" w:hanging="284"/>
        <w:jc w:val="both"/>
        <w:rPr>
          <w:sz w:val="24"/>
          <w:szCs w:val="24"/>
        </w:rPr>
      </w:pPr>
      <w:r>
        <w:rPr>
          <w:sz w:val="24"/>
          <w:szCs w:val="24"/>
        </w:rPr>
        <w:t xml:space="preserve">4. </w:t>
      </w:r>
      <w:r w:rsidRPr="000C430D">
        <w:rPr>
          <w:sz w:val="24"/>
          <w:szCs w:val="24"/>
        </w:rPr>
        <w:t xml:space="preserve">Tuto smlouvu je možno měnit pouze formou číslovaných písemných dodatků odsouhlasených oběma smluvními stranami. </w:t>
      </w:r>
    </w:p>
    <w:p w:rsidR="00867EE9" w:rsidRPr="000C430D" w:rsidRDefault="00867EE9" w:rsidP="00867EE9">
      <w:pPr>
        <w:widowControl w:val="0"/>
        <w:autoSpaceDE w:val="0"/>
        <w:autoSpaceDN w:val="0"/>
        <w:adjustRightInd w:val="0"/>
        <w:spacing w:after="120"/>
        <w:ind w:left="284" w:hanging="284"/>
        <w:jc w:val="both"/>
        <w:rPr>
          <w:sz w:val="24"/>
          <w:szCs w:val="24"/>
        </w:rPr>
      </w:pPr>
      <w:r>
        <w:rPr>
          <w:sz w:val="24"/>
          <w:szCs w:val="24"/>
        </w:rPr>
        <w:t xml:space="preserve">5. </w:t>
      </w:r>
      <w:r w:rsidRPr="000C430D">
        <w:rPr>
          <w:sz w:val="24"/>
          <w:szCs w:val="24"/>
        </w:rPr>
        <w:t xml:space="preserve">Smluvní strany se dohodly, že pachtovní právo sjednané dle této smlouvy zapisovat do veřejného seznamu vedeného příslušným katastrem nemovitostí nebudou. </w:t>
      </w:r>
    </w:p>
    <w:p w:rsidR="00867EE9" w:rsidRPr="000C430D" w:rsidRDefault="00867EE9" w:rsidP="00867EE9">
      <w:pPr>
        <w:widowControl w:val="0"/>
        <w:autoSpaceDE w:val="0"/>
        <w:autoSpaceDN w:val="0"/>
        <w:adjustRightInd w:val="0"/>
        <w:spacing w:after="120"/>
        <w:ind w:left="284" w:hanging="284"/>
        <w:jc w:val="both"/>
        <w:rPr>
          <w:sz w:val="24"/>
          <w:szCs w:val="24"/>
        </w:rPr>
      </w:pPr>
      <w:r>
        <w:rPr>
          <w:sz w:val="24"/>
          <w:szCs w:val="24"/>
        </w:rPr>
        <w:t xml:space="preserve">6. </w:t>
      </w:r>
      <w:r w:rsidRPr="000C430D">
        <w:rPr>
          <w:sz w:val="24"/>
          <w:szCs w:val="24"/>
        </w:rPr>
        <w:t xml:space="preserve">Propachtovatel a pachtýř shodně prohlašují, že si tuto smlouvu před jejím podpisem přečetli, že byla uzavřena po vzájemném projednání podle jejich pravé a svobodné vůle, určitě, vážně a srozumitelně, nikoliv v tísni a za nápadně nevýhodných podmínek. </w:t>
      </w:r>
    </w:p>
    <w:p w:rsidR="00867EE9" w:rsidRDefault="00867EE9" w:rsidP="00867EE9">
      <w:pPr>
        <w:widowControl w:val="0"/>
        <w:autoSpaceDE w:val="0"/>
        <w:autoSpaceDN w:val="0"/>
        <w:adjustRightInd w:val="0"/>
        <w:spacing w:after="120"/>
        <w:ind w:hanging="284"/>
        <w:jc w:val="both"/>
        <w:rPr>
          <w:sz w:val="24"/>
          <w:szCs w:val="24"/>
        </w:rPr>
      </w:pPr>
    </w:p>
    <w:p w:rsidR="00867EE9" w:rsidRPr="000C430D" w:rsidRDefault="00867EE9" w:rsidP="00867EE9">
      <w:pPr>
        <w:widowControl w:val="0"/>
        <w:autoSpaceDE w:val="0"/>
        <w:autoSpaceDN w:val="0"/>
        <w:adjustRightInd w:val="0"/>
        <w:spacing w:after="120"/>
        <w:jc w:val="both"/>
        <w:rPr>
          <w:sz w:val="24"/>
          <w:szCs w:val="24"/>
        </w:rPr>
      </w:pPr>
      <w:r w:rsidRPr="000C430D">
        <w:rPr>
          <w:sz w:val="24"/>
          <w:szCs w:val="24"/>
        </w:rPr>
        <w:t>V Mladé Boleslavi dne …………….</w:t>
      </w:r>
      <w:r w:rsidRPr="000C430D">
        <w:rPr>
          <w:sz w:val="24"/>
          <w:szCs w:val="24"/>
        </w:rPr>
        <w:tab/>
      </w:r>
      <w:r w:rsidRPr="000C430D">
        <w:rPr>
          <w:sz w:val="24"/>
          <w:szCs w:val="24"/>
        </w:rPr>
        <w:tab/>
      </w:r>
      <w:r w:rsidRPr="000C430D">
        <w:rPr>
          <w:sz w:val="24"/>
          <w:szCs w:val="24"/>
        </w:rPr>
        <w:tab/>
        <w:t>V ………………… dne …………….</w:t>
      </w:r>
    </w:p>
    <w:p w:rsidR="00867EE9" w:rsidRDefault="00867EE9" w:rsidP="00867EE9">
      <w:pPr>
        <w:widowControl w:val="0"/>
        <w:autoSpaceDE w:val="0"/>
        <w:autoSpaceDN w:val="0"/>
        <w:adjustRightInd w:val="0"/>
        <w:spacing w:after="120"/>
        <w:jc w:val="both"/>
        <w:rPr>
          <w:sz w:val="24"/>
          <w:szCs w:val="24"/>
        </w:rPr>
      </w:pPr>
    </w:p>
    <w:p w:rsidR="00867EE9" w:rsidRPr="000C430D" w:rsidRDefault="00867EE9" w:rsidP="00867EE9">
      <w:pPr>
        <w:widowControl w:val="0"/>
        <w:autoSpaceDE w:val="0"/>
        <w:autoSpaceDN w:val="0"/>
        <w:adjustRightInd w:val="0"/>
        <w:spacing w:after="120"/>
        <w:jc w:val="both"/>
        <w:rPr>
          <w:sz w:val="24"/>
          <w:szCs w:val="24"/>
        </w:rPr>
      </w:pPr>
      <w:r w:rsidRPr="000C430D">
        <w:rPr>
          <w:sz w:val="24"/>
          <w:szCs w:val="24"/>
        </w:rPr>
        <w:t xml:space="preserve">Za propachtovatele:                               </w:t>
      </w:r>
      <w:r w:rsidRPr="000C430D">
        <w:rPr>
          <w:sz w:val="24"/>
          <w:szCs w:val="24"/>
        </w:rPr>
        <w:tab/>
      </w:r>
      <w:r>
        <w:rPr>
          <w:sz w:val="24"/>
          <w:szCs w:val="24"/>
        </w:rPr>
        <w:t xml:space="preserve">            </w:t>
      </w:r>
      <w:r w:rsidRPr="000C430D">
        <w:rPr>
          <w:sz w:val="24"/>
          <w:szCs w:val="24"/>
        </w:rPr>
        <w:t>Za pachtýře:</w:t>
      </w:r>
    </w:p>
    <w:p w:rsidR="00867EE9" w:rsidRDefault="00867EE9" w:rsidP="00867EE9">
      <w:pPr>
        <w:widowControl w:val="0"/>
        <w:autoSpaceDE w:val="0"/>
        <w:autoSpaceDN w:val="0"/>
        <w:adjustRightInd w:val="0"/>
        <w:spacing w:after="120"/>
        <w:jc w:val="both"/>
        <w:rPr>
          <w:sz w:val="24"/>
          <w:szCs w:val="24"/>
        </w:rPr>
      </w:pPr>
    </w:p>
    <w:p w:rsidR="00867EE9" w:rsidRDefault="00867EE9" w:rsidP="00867EE9">
      <w:pPr>
        <w:widowControl w:val="0"/>
        <w:autoSpaceDE w:val="0"/>
        <w:autoSpaceDN w:val="0"/>
        <w:adjustRightInd w:val="0"/>
        <w:spacing w:after="120"/>
        <w:jc w:val="both"/>
        <w:rPr>
          <w:sz w:val="24"/>
          <w:szCs w:val="24"/>
        </w:rPr>
      </w:pPr>
    </w:p>
    <w:p w:rsidR="00867EE9" w:rsidRDefault="00867EE9" w:rsidP="00867EE9">
      <w:pPr>
        <w:widowControl w:val="0"/>
        <w:autoSpaceDE w:val="0"/>
        <w:autoSpaceDN w:val="0"/>
        <w:adjustRightInd w:val="0"/>
        <w:spacing w:after="120"/>
        <w:jc w:val="both"/>
        <w:rPr>
          <w:sz w:val="24"/>
          <w:szCs w:val="24"/>
        </w:rPr>
      </w:pPr>
    </w:p>
    <w:p w:rsidR="00867EE9" w:rsidRDefault="00867EE9" w:rsidP="00867EE9">
      <w:pPr>
        <w:widowControl w:val="0"/>
        <w:autoSpaceDE w:val="0"/>
        <w:autoSpaceDN w:val="0"/>
        <w:adjustRightInd w:val="0"/>
        <w:spacing w:after="120"/>
        <w:jc w:val="both"/>
        <w:rPr>
          <w:sz w:val="24"/>
          <w:szCs w:val="24"/>
        </w:rPr>
      </w:pPr>
    </w:p>
    <w:p w:rsidR="00867EE9" w:rsidRPr="000C430D" w:rsidRDefault="00867EE9" w:rsidP="00867EE9">
      <w:pPr>
        <w:widowControl w:val="0"/>
        <w:autoSpaceDE w:val="0"/>
        <w:autoSpaceDN w:val="0"/>
        <w:adjustRightInd w:val="0"/>
        <w:spacing w:after="120"/>
        <w:jc w:val="both"/>
        <w:rPr>
          <w:sz w:val="24"/>
          <w:szCs w:val="24"/>
        </w:rPr>
      </w:pPr>
    </w:p>
    <w:p w:rsidR="00867EE9" w:rsidRPr="000C430D" w:rsidRDefault="00867EE9" w:rsidP="00867EE9">
      <w:pPr>
        <w:widowControl w:val="0"/>
        <w:autoSpaceDE w:val="0"/>
        <w:autoSpaceDN w:val="0"/>
        <w:adjustRightInd w:val="0"/>
        <w:spacing w:after="120"/>
        <w:jc w:val="both"/>
        <w:rPr>
          <w:sz w:val="24"/>
          <w:szCs w:val="24"/>
        </w:rPr>
      </w:pPr>
      <w:r w:rsidRPr="000C430D">
        <w:rPr>
          <w:sz w:val="24"/>
          <w:szCs w:val="24"/>
        </w:rPr>
        <w:t>………………………………….</w:t>
      </w:r>
      <w:r w:rsidRPr="000C430D">
        <w:rPr>
          <w:sz w:val="24"/>
          <w:szCs w:val="24"/>
        </w:rPr>
        <w:tab/>
      </w:r>
      <w:r w:rsidRPr="000C430D">
        <w:rPr>
          <w:sz w:val="24"/>
          <w:szCs w:val="24"/>
        </w:rPr>
        <w:tab/>
      </w:r>
      <w:r w:rsidRPr="000C430D">
        <w:rPr>
          <w:sz w:val="24"/>
          <w:szCs w:val="24"/>
        </w:rPr>
        <w:tab/>
        <w:t>…………………………………….</w:t>
      </w:r>
    </w:p>
    <w:p w:rsidR="00867EE9" w:rsidRPr="000C430D" w:rsidRDefault="006174F5" w:rsidP="00867EE9">
      <w:pPr>
        <w:widowControl w:val="0"/>
        <w:autoSpaceDE w:val="0"/>
        <w:autoSpaceDN w:val="0"/>
        <w:adjustRightInd w:val="0"/>
        <w:spacing w:after="120"/>
        <w:jc w:val="both"/>
        <w:rPr>
          <w:sz w:val="24"/>
          <w:szCs w:val="24"/>
        </w:rPr>
      </w:pPr>
      <w:r>
        <w:rPr>
          <w:sz w:val="24"/>
          <w:szCs w:val="24"/>
        </w:rPr>
        <w:t>xxxxxxxxxxxxxxxxxx</w:t>
      </w:r>
      <w:r w:rsidR="00867EE9" w:rsidRPr="000C430D">
        <w:rPr>
          <w:sz w:val="24"/>
          <w:szCs w:val="24"/>
        </w:rPr>
        <w:t>, primátor</w:t>
      </w:r>
      <w:r w:rsidR="00867EE9" w:rsidRPr="000C430D">
        <w:rPr>
          <w:sz w:val="24"/>
          <w:szCs w:val="24"/>
        </w:rPr>
        <w:tab/>
      </w:r>
      <w:r w:rsidR="00867EE9" w:rsidRPr="000C430D">
        <w:rPr>
          <w:sz w:val="24"/>
          <w:szCs w:val="24"/>
        </w:rPr>
        <w:tab/>
      </w:r>
      <w:r w:rsidR="00867EE9" w:rsidRPr="000C430D">
        <w:rPr>
          <w:sz w:val="24"/>
          <w:szCs w:val="24"/>
        </w:rPr>
        <w:tab/>
      </w:r>
      <w:r>
        <w:rPr>
          <w:sz w:val="24"/>
          <w:szCs w:val="24"/>
        </w:rPr>
        <w:t>xxxxxxxxxxxxxxxxx</w:t>
      </w:r>
      <w:r w:rsidR="00867EE9" w:rsidRPr="000C430D">
        <w:rPr>
          <w:sz w:val="24"/>
          <w:szCs w:val="24"/>
        </w:rPr>
        <w:t xml:space="preserve"> , jednatel </w:t>
      </w:r>
      <w:r w:rsidR="00867EE9" w:rsidRPr="000C430D">
        <w:rPr>
          <w:sz w:val="24"/>
          <w:szCs w:val="24"/>
        </w:rPr>
        <w:tab/>
      </w:r>
      <w:r w:rsidR="00867EE9" w:rsidRPr="000C430D">
        <w:rPr>
          <w:sz w:val="24"/>
          <w:szCs w:val="24"/>
        </w:rPr>
        <w:tab/>
      </w:r>
    </w:p>
    <w:p w:rsidR="00867EE9" w:rsidRPr="000C430D" w:rsidRDefault="00867EE9" w:rsidP="00867EE9">
      <w:pPr>
        <w:widowControl w:val="0"/>
        <w:autoSpaceDE w:val="0"/>
        <w:autoSpaceDN w:val="0"/>
        <w:adjustRightInd w:val="0"/>
        <w:spacing w:after="120"/>
        <w:jc w:val="both"/>
        <w:rPr>
          <w:sz w:val="24"/>
          <w:szCs w:val="24"/>
        </w:rPr>
      </w:pPr>
    </w:p>
    <w:p w:rsidR="00867EE9" w:rsidRDefault="00867EE9" w:rsidP="00867EE9">
      <w:pPr>
        <w:widowControl w:val="0"/>
        <w:autoSpaceDE w:val="0"/>
        <w:autoSpaceDN w:val="0"/>
        <w:adjustRightInd w:val="0"/>
        <w:spacing w:after="120"/>
        <w:jc w:val="both"/>
        <w:rPr>
          <w:sz w:val="24"/>
          <w:szCs w:val="24"/>
        </w:rPr>
      </w:pPr>
    </w:p>
    <w:p w:rsidR="00867EE9" w:rsidRDefault="00867EE9" w:rsidP="00867EE9">
      <w:pPr>
        <w:widowControl w:val="0"/>
        <w:autoSpaceDE w:val="0"/>
        <w:autoSpaceDN w:val="0"/>
        <w:adjustRightInd w:val="0"/>
        <w:spacing w:after="120"/>
        <w:jc w:val="both"/>
        <w:rPr>
          <w:sz w:val="24"/>
          <w:szCs w:val="24"/>
        </w:rPr>
      </w:pPr>
    </w:p>
    <w:p w:rsidR="00867EE9" w:rsidRPr="000C430D" w:rsidRDefault="00867EE9" w:rsidP="00867EE9">
      <w:pPr>
        <w:widowControl w:val="0"/>
        <w:autoSpaceDE w:val="0"/>
        <w:autoSpaceDN w:val="0"/>
        <w:adjustRightInd w:val="0"/>
        <w:spacing w:after="120"/>
        <w:jc w:val="both"/>
        <w:rPr>
          <w:sz w:val="24"/>
          <w:szCs w:val="24"/>
        </w:rPr>
      </w:pPr>
      <w:r>
        <w:rPr>
          <w:sz w:val="24"/>
          <w:szCs w:val="24"/>
        </w:rPr>
        <w:lastRenderedPageBreak/>
        <w:t>D</w:t>
      </w:r>
      <w:r w:rsidRPr="000C430D">
        <w:rPr>
          <w:sz w:val="24"/>
          <w:szCs w:val="24"/>
        </w:rPr>
        <w:t>OLOŽKA</w:t>
      </w:r>
    </w:p>
    <w:p w:rsidR="00867EE9" w:rsidRDefault="00867EE9" w:rsidP="00867EE9">
      <w:pPr>
        <w:widowControl w:val="0"/>
        <w:autoSpaceDE w:val="0"/>
        <w:autoSpaceDN w:val="0"/>
        <w:adjustRightInd w:val="0"/>
        <w:spacing w:after="120"/>
        <w:jc w:val="both"/>
        <w:rPr>
          <w:sz w:val="24"/>
          <w:szCs w:val="24"/>
        </w:rPr>
      </w:pPr>
    </w:p>
    <w:p w:rsidR="00867EE9" w:rsidRPr="000C430D" w:rsidRDefault="00867EE9" w:rsidP="00867EE9">
      <w:pPr>
        <w:widowControl w:val="0"/>
        <w:autoSpaceDE w:val="0"/>
        <w:autoSpaceDN w:val="0"/>
        <w:adjustRightInd w:val="0"/>
        <w:spacing w:after="120"/>
        <w:jc w:val="both"/>
        <w:rPr>
          <w:sz w:val="24"/>
          <w:szCs w:val="24"/>
        </w:rPr>
      </w:pPr>
      <w:r w:rsidRPr="000C430D">
        <w:rPr>
          <w:sz w:val="24"/>
          <w:szCs w:val="24"/>
        </w:rPr>
        <w:t xml:space="preserve">Tento právní úkon statutárního města Mladá Boleslav byl v souladu s ustanovením § 102 odst. </w:t>
      </w:r>
      <w:r>
        <w:rPr>
          <w:sz w:val="24"/>
          <w:szCs w:val="24"/>
        </w:rPr>
        <w:t>3</w:t>
      </w:r>
      <w:r w:rsidRPr="000C430D">
        <w:rPr>
          <w:sz w:val="24"/>
          <w:szCs w:val="24"/>
        </w:rPr>
        <w:t xml:space="preserve"> zákona o obcích schválen Radou města Mladá Boleslav usnesení</w:t>
      </w:r>
      <w:r w:rsidR="001864BC">
        <w:rPr>
          <w:sz w:val="24"/>
          <w:szCs w:val="24"/>
        </w:rPr>
        <w:t xml:space="preserve">m č. 4974 </w:t>
      </w:r>
      <w:r>
        <w:rPr>
          <w:sz w:val="24"/>
          <w:szCs w:val="24"/>
        </w:rPr>
        <w:t xml:space="preserve">ze dne </w:t>
      </w:r>
      <w:r w:rsidR="001864BC">
        <w:rPr>
          <w:sz w:val="24"/>
          <w:szCs w:val="24"/>
        </w:rPr>
        <w:t xml:space="preserve">31. 5. </w:t>
      </w:r>
      <w:r>
        <w:rPr>
          <w:sz w:val="24"/>
          <w:szCs w:val="24"/>
        </w:rPr>
        <w:t>2018</w:t>
      </w:r>
      <w:r w:rsidRPr="000C430D">
        <w:rPr>
          <w:sz w:val="24"/>
          <w:szCs w:val="24"/>
        </w:rPr>
        <w:t xml:space="preserve">. Záměr tohoto právního </w:t>
      </w:r>
      <w:r w:rsidR="001864BC">
        <w:rPr>
          <w:sz w:val="24"/>
          <w:szCs w:val="24"/>
        </w:rPr>
        <w:t>úkonu byl zveřejněn od 30. 4.</w:t>
      </w:r>
      <w:r>
        <w:rPr>
          <w:sz w:val="24"/>
          <w:szCs w:val="24"/>
        </w:rPr>
        <w:t xml:space="preserve"> 2018 do </w:t>
      </w:r>
      <w:r w:rsidR="001864BC">
        <w:rPr>
          <w:sz w:val="24"/>
          <w:szCs w:val="24"/>
        </w:rPr>
        <w:t xml:space="preserve">16. 5. </w:t>
      </w:r>
      <w:r>
        <w:rPr>
          <w:sz w:val="24"/>
          <w:szCs w:val="24"/>
        </w:rPr>
        <w:t>2018</w:t>
      </w:r>
      <w:r w:rsidRPr="000C430D">
        <w:rPr>
          <w:sz w:val="24"/>
          <w:szCs w:val="24"/>
        </w:rPr>
        <w:t xml:space="preserve"> na úřední desce Magistrátu města Mladá Boleslav.</w:t>
      </w:r>
    </w:p>
    <w:p w:rsidR="00867EE9" w:rsidRPr="000C430D" w:rsidRDefault="00867EE9" w:rsidP="00867EE9">
      <w:pPr>
        <w:widowControl w:val="0"/>
        <w:autoSpaceDE w:val="0"/>
        <w:autoSpaceDN w:val="0"/>
        <w:adjustRightInd w:val="0"/>
        <w:spacing w:after="120"/>
        <w:jc w:val="both"/>
        <w:rPr>
          <w:sz w:val="24"/>
          <w:szCs w:val="24"/>
        </w:rPr>
      </w:pPr>
      <w:r w:rsidRPr="000C430D">
        <w:rPr>
          <w:sz w:val="24"/>
          <w:szCs w:val="24"/>
        </w:rPr>
        <w:t>V Mladé Boleslavi dne ……………….</w:t>
      </w:r>
    </w:p>
    <w:p w:rsidR="00867EE9" w:rsidRDefault="00867EE9" w:rsidP="00867EE9">
      <w:pPr>
        <w:widowControl w:val="0"/>
        <w:autoSpaceDE w:val="0"/>
        <w:autoSpaceDN w:val="0"/>
        <w:adjustRightInd w:val="0"/>
        <w:spacing w:after="120"/>
        <w:jc w:val="both"/>
        <w:rPr>
          <w:sz w:val="24"/>
          <w:szCs w:val="24"/>
        </w:rPr>
      </w:pPr>
    </w:p>
    <w:p w:rsidR="00867EE9" w:rsidRDefault="00867EE9" w:rsidP="00867EE9">
      <w:pPr>
        <w:widowControl w:val="0"/>
        <w:autoSpaceDE w:val="0"/>
        <w:autoSpaceDN w:val="0"/>
        <w:adjustRightInd w:val="0"/>
        <w:spacing w:after="120"/>
        <w:jc w:val="both"/>
        <w:rPr>
          <w:sz w:val="24"/>
          <w:szCs w:val="24"/>
        </w:rPr>
      </w:pPr>
    </w:p>
    <w:p w:rsidR="00867EE9" w:rsidRDefault="00867EE9" w:rsidP="00867EE9">
      <w:pPr>
        <w:widowControl w:val="0"/>
        <w:autoSpaceDE w:val="0"/>
        <w:autoSpaceDN w:val="0"/>
        <w:adjustRightInd w:val="0"/>
        <w:spacing w:after="120"/>
        <w:jc w:val="both"/>
        <w:rPr>
          <w:sz w:val="24"/>
          <w:szCs w:val="24"/>
        </w:rPr>
      </w:pPr>
    </w:p>
    <w:p w:rsidR="00867EE9" w:rsidRDefault="00867EE9" w:rsidP="00867EE9">
      <w:pPr>
        <w:widowControl w:val="0"/>
        <w:autoSpaceDE w:val="0"/>
        <w:autoSpaceDN w:val="0"/>
        <w:adjustRightInd w:val="0"/>
        <w:spacing w:after="120"/>
        <w:jc w:val="both"/>
        <w:rPr>
          <w:sz w:val="24"/>
          <w:szCs w:val="24"/>
        </w:rPr>
      </w:pPr>
    </w:p>
    <w:p w:rsidR="00867EE9" w:rsidRPr="000C430D" w:rsidRDefault="00867EE9" w:rsidP="00867EE9">
      <w:pPr>
        <w:widowControl w:val="0"/>
        <w:autoSpaceDE w:val="0"/>
        <w:autoSpaceDN w:val="0"/>
        <w:adjustRightInd w:val="0"/>
        <w:spacing w:after="120"/>
        <w:jc w:val="both"/>
        <w:rPr>
          <w:sz w:val="24"/>
          <w:szCs w:val="24"/>
        </w:rPr>
      </w:pPr>
    </w:p>
    <w:p w:rsidR="00867EE9" w:rsidRPr="000C430D" w:rsidRDefault="00867EE9" w:rsidP="00867EE9">
      <w:pPr>
        <w:widowControl w:val="0"/>
        <w:autoSpaceDE w:val="0"/>
        <w:autoSpaceDN w:val="0"/>
        <w:adjustRightInd w:val="0"/>
        <w:spacing w:after="120"/>
        <w:jc w:val="both"/>
        <w:rPr>
          <w:sz w:val="24"/>
          <w:szCs w:val="24"/>
        </w:rPr>
      </w:pPr>
      <w:r w:rsidRPr="000C430D">
        <w:rPr>
          <w:sz w:val="24"/>
          <w:szCs w:val="24"/>
        </w:rPr>
        <w:t>……………………………..</w:t>
      </w:r>
    </w:p>
    <w:p w:rsidR="00867EE9" w:rsidRPr="000C430D" w:rsidRDefault="006174F5" w:rsidP="00867EE9">
      <w:pPr>
        <w:widowControl w:val="0"/>
        <w:autoSpaceDE w:val="0"/>
        <w:autoSpaceDN w:val="0"/>
        <w:adjustRightInd w:val="0"/>
        <w:jc w:val="both"/>
        <w:rPr>
          <w:sz w:val="24"/>
          <w:szCs w:val="24"/>
        </w:rPr>
      </w:pPr>
      <w:r>
        <w:rPr>
          <w:sz w:val="24"/>
          <w:szCs w:val="24"/>
        </w:rPr>
        <w:t>xxxxxxxxxxxxxxxxxxxxxxxx</w:t>
      </w:r>
    </w:p>
    <w:p w:rsidR="00867EE9" w:rsidRPr="000C430D" w:rsidRDefault="00867EE9" w:rsidP="00867EE9">
      <w:pPr>
        <w:widowControl w:val="0"/>
        <w:autoSpaceDE w:val="0"/>
        <w:autoSpaceDN w:val="0"/>
        <w:adjustRightInd w:val="0"/>
        <w:jc w:val="both"/>
        <w:rPr>
          <w:sz w:val="24"/>
          <w:szCs w:val="24"/>
        </w:rPr>
      </w:pPr>
      <w:r w:rsidRPr="000C430D">
        <w:rPr>
          <w:sz w:val="24"/>
          <w:szCs w:val="24"/>
        </w:rPr>
        <w:t>vedoucí odboru správy majetku města</w:t>
      </w:r>
    </w:p>
    <w:p w:rsidR="00867EE9" w:rsidRDefault="00867EE9" w:rsidP="00867EE9">
      <w:pPr>
        <w:widowControl w:val="0"/>
        <w:autoSpaceDE w:val="0"/>
        <w:autoSpaceDN w:val="0"/>
        <w:adjustRightInd w:val="0"/>
        <w:jc w:val="both"/>
        <w:rPr>
          <w:b/>
          <w:sz w:val="24"/>
          <w:szCs w:val="24"/>
        </w:rPr>
      </w:pPr>
      <w:r w:rsidRPr="000C430D">
        <w:rPr>
          <w:sz w:val="24"/>
          <w:szCs w:val="24"/>
        </w:rPr>
        <w:t>Magistrát města Mladá Boleslav</w:t>
      </w:r>
    </w:p>
    <w:p w:rsidR="00867EE9" w:rsidRDefault="00867EE9" w:rsidP="00867EE9">
      <w:pPr>
        <w:jc w:val="both"/>
        <w:rPr>
          <w:sz w:val="24"/>
        </w:rPr>
      </w:pPr>
      <w:r>
        <w:rPr>
          <w:sz w:val="24"/>
        </w:rPr>
        <w:tab/>
      </w:r>
      <w:r>
        <w:rPr>
          <w:sz w:val="24"/>
        </w:rPr>
        <w:tab/>
      </w:r>
      <w:r>
        <w:rPr>
          <w:sz w:val="24"/>
          <w:szCs w:val="24"/>
        </w:rPr>
        <w:tab/>
      </w:r>
    </w:p>
    <w:p w:rsidR="00D25D46" w:rsidRDefault="00D25D46"/>
    <w:sectPr w:rsidR="00D25D46" w:rsidSect="00867EE9">
      <w:headerReference w:type="default" r:id="rId8"/>
      <w:footerReference w:type="default" r:id="rId9"/>
      <w:pgSz w:w="11906" w:h="16838"/>
      <w:pgMar w:top="1417" w:right="1417" w:bottom="993" w:left="1276" w:header="708" w:footer="708" w:gutter="0"/>
      <w:cols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F8D" w:rsidRDefault="00F23F8D">
      <w:r>
        <w:separator/>
      </w:r>
    </w:p>
  </w:endnote>
  <w:endnote w:type="continuationSeparator" w:id="0">
    <w:p w:rsidR="00F23F8D" w:rsidRDefault="00F2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8CE" w:rsidRDefault="00867EE9">
    <w:pPr>
      <w:pStyle w:val="Zpat"/>
      <w:jc w:val="center"/>
    </w:pPr>
    <w:r>
      <w:fldChar w:fldCharType="begin"/>
    </w:r>
    <w:r>
      <w:instrText>PAGE   \* MERGEFORMAT</w:instrText>
    </w:r>
    <w:r>
      <w:fldChar w:fldCharType="separate"/>
    </w:r>
    <w:r w:rsidR="00BB4B2B">
      <w:rPr>
        <w:noProof/>
      </w:rPr>
      <w:t>2</w:t>
    </w:r>
    <w:r>
      <w:fldChar w:fldCharType="end"/>
    </w:r>
    <w:r>
      <w:t>/11</w:t>
    </w:r>
  </w:p>
  <w:p w:rsidR="00450C09" w:rsidRDefault="00F23F8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F8D" w:rsidRDefault="00F23F8D">
      <w:r>
        <w:separator/>
      </w:r>
    </w:p>
  </w:footnote>
  <w:footnote w:type="continuationSeparator" w:id="0">
    <w:p w:rsidR="00F23F8D" w:rsidRDefault="00F2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C09" w:rsidRDefault="00F23F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6F2"/>
    <w:multiLevelType w:val="hybridMultilevel"/>
    <w:tmpl w:val="4BF690E2"/>
    <w:lvl w:ilvl="0" w:tplc="9C5618D6">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0BD5AB8"/>
    <w:multiLevelType w:val="singleLevel"/>
    <w:tmpl w:val="D92C01C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1229649A"/>
    <w:multiLevelType w:val="hybridMultilevel"/>
    <w:tmpl w:val="4254E840"/>
    <w:lvl w:ilvl="0" w:tplc="942AAA12">
      <w:start w:val="1"/>
      <w:numFmt w:val="decimal"/>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63350D5"/>
    <w:multiLevelType w:val="hybridMultilevel"/>
    <w:tmpl w:val="68D2BBC4"/>
    <w:lvl w:ilvl="0" w:tplc="D1D6A10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FD2B6B"/>
    <w:multiLevelType w:val="hybridMultilevel"/>
    <w:tmpl w:val="C732603C"/>
    <w:lvl w:ilvl="0" w:tplc="198211F8">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nsid w:val="3409067A"/>
    <w:multiLevelType w:val="hybridMultilevel"/>
    <w:tmpl w:val="48B809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57B7C2A"/>
    <w:multiLevelType w:val="hybridMultilevel"/>
    <w:tmpl w:val="D3F853CE"/>
    <w:lvl w:ilvl="0" w:tplc="EDFC98EA">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7">
    <w:nsid w:val="47BA6017"/>
    <w:multiLevelType w:val="hybridMultilevel"/>
    <w:tmpl w:val="5FE8CA78"/>
    <w:lvl w:ilvl="0" w:tplc="E968E114">
      <w:numFmt w:val="bullet"/>
      <w:lvlText w:val="-"/>
      <w:lvlJc w:val="left"/>
      <w:pPr>
        <w:ind w:left="720" w:hanging="360"/>
      </w:pPr>
      <w:rPr>
        <w:rFonts w:ascii="Tahoma" w:eastAsia="Times New Roman" w:hAnsi="Tahoma" w:cs="Tahoma" w:hint="default"/>
        <w:b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9550EC0"/>
    <w:multiLevelType w:val="hybridMultilevel"/>
    <w:tmpl w:val="53EAB71E"/>
    <w:lvl w:ilvl="0" w:tplc="520C0D06">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nsid w:val="4AE8601B"/>
    <w:multiLevelType w:val="hybridMultilevel"/>
    <w:tmpl w:val="DE482F90"/>
    <w:lvl w:ilvl="0" w:tplc="8E86125E">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0">
    <w:nsid w:val="54A1663B"/>
    <w:multiLevelType w:val="hybridMultilevel"/>
    <w:tmpl w:val="10C6CAF6"/>
    <w:lvl w:ilvl="0" w:tplc="CF0A448C">
      <w:start w:val="1"/>
      <w:numFmt w:val="decimal"/>
      <w:lvlText w:val="%1."/>
      <w:lvlJc w:val="left"/>
      <w:pPr>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0317419"/>
    <w:multiLevelType w:val="hybridMultilevel"/>
    <w:tmpl w:val="296803C4"/>
    <w:lvl w:ilvl="0" w:tplc="98F4595E">
      <w:start w:val="6"/>
      <w:numFmt w:val="decimal"/>
      <w:lvlText w:val="%1."/>
      <w:lvlJc w:val="left"/>
      <w:pPr>
        <w:ind w:left="108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D853DF4"/>
    <w:multiLevelType w:val="hybridMultilevel"/>
    <w:tmpl w:val="33DA93DE"/>
    <w:lvl w:ilvl="0" w:tplc="85B8450C">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num w:numId="1">
    <w:abstractNumId w:val="9"/>
  </w:num>
  <w:num w:numId="2">
    <w:abstractNumId w:val="6"/>
  </w:num>
  <w:num w:numId="3">
    <w:abstractNumId w:val="12"/>
  </w:num>
  <w:num w:numId="4">
    <w:abstractNumId w:val="4"/>
  </w:num>
  <w:num w:numId="5">
    <w:abstractNumId w:val="8"/>
  </w:num>
  <w:num w:numId="6">
    <w:abstractNumId w:val="2"/>
  </w:num>
  <w:num w:numId="7">
    <w:abstractNumId w:val="1"/>
  </w:num>
  <w:num w:numId="8">
    <w:abstractNumId w:val="3"/>
  </w:num>
  <w:num w:numId="9">
    <w:abstractNumId w:val="11"/>
  </w:num>
  <w:num w:numId="10">
    <w:abstractNumId w:val="7"/>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E9"/>
    <w:rsid w:val="001864BC"/>
    <w:rsid w:val="006174F5"/>
    <w:rsid w:val="00867EE9"/>
    <w:rsid w:val="00BB4B2B"/>
    <w:rsid w:val="00C902B8"/>
    <w:rsid w:val="00D25D46"/>
    <w:rsid w:val="00F23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7EE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67EE9"/>
    <w:pPr>
      <w:tabs>
        <w:tab w:val="center" w:pos="4536"/>
        <w:tab w:val="right" w:pos="9072"/>
      </w:tabs>
    </w:pPr>
  </w:style>
  <w:style w:type="character" w:customStyle="1" w:styleId="ZpatChar">
    <w:name w:val="Zápatí Char"/>
    <w:basedOn w:val="Standardnpsmoodstavce"/>
    <w:link w:val="Zpat"/>
    <w:uiPriority w:val="99"/>
    <w:rsid w:val="00867EE9"/>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867EE9"/>
    <w:pPr>
      <w:tabs>
        <w:tab w:val="center" w:pos="4536"/>
        <w:tab w:val="right" w:pos="9072"/>
      </w:tabs>
    </w:pPr>
  </w:style>
  <w:style w:type="character" w:customStyle="1" w:styleId="ZhlavChar">
    <w:name w:val="Záhlaví Char"/>
    <w:basedOn w:val="Standardnpsmoodstavce"/>
    <w:link w:val="Zhlav"/>
    <w:uiPriority w:val="99"/>
    <w:rsid w:val="00867EE9"/>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867EE9"/>
    <w:pPr>
      <w:ind w:left="720"/>
      <w:contextualSpacing/>
    </w:pPr>
  </w:style>
  <w:style w:type="character" w:customStyle="1" w:styleId="OdstavecseseznamemChar">
    <w:name w:val="Odstavec se seznamem Char"/>
    <w:link w:val="Odstavecseseznamem"/>
    <w:uiPriority w:val="34"/>
    <w:locked/>
    <w:rsid w:val="00867EE9"/>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7EE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67EE9"/>
    <w:pPr>
      <w:tabs>
        <w:tab w:val="center" w:pos="4536"/>
        <w:tab w:val="right" w:pos="9072"/>
      </w:tabs>
    </w:pPr>
  </w:style>
  <w:style w:type="character" w:customStyle="1" w:styleId="ZpatChar">
    <w:name w:val="Zápatí Char"/>
    <w:basedOn w:val="Standardnpsmoodstavce"/>
    <w:link w:val="Zpat"/>
    <w:uiPriority w:val="99"/>
    <w:rsid w:val="00867EE9"/>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867EE9"/>
    <w:pPr>
      <w:tabs>
        <w:tab w:val="center" w:pos="4536"/>
        <w:tab w:val="right" w:pos="9072"/>
      </w:tabs>
    </w:pPr>
  </w:style>
  <w:style w:type="character" w:customStyle="1" w:styleId="ZhlavChar">
    <w:name w:val="Záhlaví Char"/>
    <w:basedOn w:val="Standardnpsmoodstavce"/>
    <w:link w:val="Zhlav"/>
    <w:uiPriority w:val="99"/>
    <w:rsid w:val="00867EE9"/>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867EE9"/>
    <w:pPr>
      <w:ind w:left="720"/>
      <w:contextualSpacing/>
    </w:pPr>
  </w:style>
  <w:style w:type="character" w:customStyle="1" w:styleId="OdstavecseseznamemChar">
    <w:name w:val="Odstavec se seznamem Char"/>
    <w:link w:val="Odstavecseseznamem"/>
    <w:uiPriority w:val="34"/>
    <w:locked/>
    <w:rsid w:val="00867EE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3430</Words>
  <Characters>20238</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Hellerová Martina</dc:creator>
  <cp:lastModifiedBy>Kubričanová Zora</cp:lastModifiedBy>
  <cp:revision>2</cp:revision>
  <dcterms:created xsi:type="dcterms:W3CDTF">2018-07-26T12:28:00Z</dcterms:created>
  <dcterms:modified xsi:type="dcterms:W3CDTF">2018-07-26T12:28:00Z</dcterms:modified>
</cp:coreProperties>
</file>