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9C" w:rsidRPr="0081619C" w:rsidRDefault="0081619C" w:rsidP="0081619C">
      <w:pPr>
        <w:pStyle w:val="Nadpis3"/>
        <w:pageBreakBefore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Kupní smlouv</w:t>
      </w:r>
      <w:r w:rsidR="006678C5">
        <w:rPr>
          <w:rFonts w:asciiTheme="minorHAnsi" w:hAnsiTheme="minorHAnsi"/>
          <w:b/>
        </w:rPr>
        <w:t>a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uzavřená níže uvedeného dne, měsíce a roku ve smyslu ustanovení § 2079 </w:t>
      </w:r>
      <w:r w:rsidR="00817B7F" w:rsidRPr="00817B7F">
        <w:rPr>
          <w:rFonts w:asciiTheme="minorHAnsi" w:hAnsiTheme="minorHAnsi"/>
          <w:sz w:val="22"/>
          <w:szCs w:val="22"/>
        </w:rPr>
        <w:t>a násl.</w:t>
      </w:r>
      <w:r w:rsidR="00136176">
        <w:rPr>
          <w:rFonts w:asciiTheme="minorHAnsi" w:hAnsiTheme="minorHAnsi"/>
          <w:sz w:val="22"/>
          <w:szCs w:val="22"/>
        </w:rPr>
        <w:t xml:space="preserve"> zákona č. </w:t>
      </w:r>
      <w:r w:rsidRPr="00817B7F">
        <w:rPr>
          <w:rFonts w:asciiTheme="minorHAnsi" w:hAnsiTheme="minorHAnsi"/>
          <w:sz w:val="22"/>
          <w:szCs w:val="22"/>
        </w:rPr>
        <w:t>89/2012 Sb., občanského zákoník</w:t>
      </w:r>
      <w:r w:rsidR="00817B7F" w:rsidRPr="00817B7F">
        <w:rPr>
          <w:rFonts w:asciiTheme="minorHAnsi" w:hAnsiTheme="minorHAnsi"/>
          <w:sz w:val="22"/>
          <w:szCs w:val="22"/>
        </w:rPr>
        <w:t>u,</w:t>
      </w:r>
      <w:r w:rsidRPr="00817B7F">
        <w:rPr>
          <w:rFonts w:asciiTheme="minorHAnsi" w:hAnsiTheme="minorHAnsi"/>
          <w:sz w:val="22"/>
          <w:szCs w:val="22"/>
        </w:rPr>
        <w:t xml:space="preserve"> mezi těmito smluvními stranami: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Smluvní strany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17B7F">
        <w:rPr>
          <w:rFonts w:asciiTheme="minorHAnsi" w:hAnsiTheme="minorHAnsi" w:cs="Arial"/>
          <w:b/>
          <w:sz w:val="22"/>
          <w:szCs w:val="22"/>
        </w:rPr>
        <w:t>Prodávající</w:t>
      </w:r>
      <w:r w:rsidR="00136176">
        <w:rPr>
          <w:rFonts w:asciiTheme="minorHAnsi" w:hAnsiTheme="minorHAnsi" w:cs="Arial"/>
          <w:b/>
          <w:sz w:val="22"/>
          <w:szCs w:val="22"/>
        </w:rPr>
        <w:t>:</w:t>
      </w:r>
    </w:p>
    <w:p w:rsidR="0081619C" w:rsidRPr="00136176" w:rsidRDefault="006678C5" w:rsidP="0081619C">
      <w:pPr>
        <w:ind w:left="709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>Elcomp spol. s r.o.</w:t>
      </w:r>
    </w:p>
    <w:p w:rsidR="0081619C" w:rsidRPr="00136176" w:rsidRDefault="00136176" w:rsidP="00136176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136176">
        <w:rPr>
          <w:rFonts w:asciiTheme="minorHAnsi" w:hAnsiTheme="minorHAnsi"/>
          <w:sz w:val="22"/>
          <w:szCs w:val="22"/>
        </w:rPr>
        <w:t>e sídlem:</w:t>
      </w:r>
      <w:r>
        <w:rPr>
          <w:rFonts w:asciiTheme="minorHAnsi" w:hAnsiTheme="minorHAnsi"/>
          <w:sz w:val="22"/>
          <w:szCs w:val="22"/>
        </w:rPr>
        <w:tab/>
      </w:r>
      <w:r w:rsidR="006678C5">
        <w:rPr>
          <w:rFonts w:asciiTheme="minorHAnsi" w:eastAsia="Calibri" w:hAnsiTheme="minorHAnsi"/>
          <w:sz w:val="22"/>
          <w:szCs w:val="22"/>
        </w:rPr>
        <w:t>Dolejškova 1402/5, 182 00 Praha 8</w:t>
      </w:r>
    </w:p>
    <w:p w:rsidR="00136176" w:rsidRDefault="00136176" w:rsidP="00136176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 w:rsidR="006678C5">
        <w:rPr>
          <w:rFonts w:asciiTheme="minorHAnsi" w:eastAsia="Calibri" w:hAnsiTheme="minorHAnsi"/>
          <w:sz w:val="22"/>
          <w:szCs w:val="22"/>
        </w:rPr>
        <w:t>46348760</w:t>
      </w:r>
    </w:p>
    <w:p w:rsidR="00136176" w:rsidRPr="00817B7F" w:rsidRDefault="00136176" w:rsidP="00136176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 w:rsidR="006678C5">
        <w:rPr>
          <w:rFonts w:asciiTheme="minorHAnsi" w:eastAsia="Calibri" w:hAnsiTheme="minorHAnsi"/>
          <w:sz w:val="22"/>
          <w:szCs w:val="22"/>
        </w:rPr>
        <w:t>CZ46348760</w:t>
      </w:r>
    </w:p>
    <w:p w:rsidR="0081619C" w:rsidRPr="00817B7F" w:rsidRDefault="006678C5" w:rsidP="0081619C">
      <w:pPr>
        <w:ind w:left="709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zapsán v obch.</w:t>
      </w:r>
      <w:r w:rsidR="00136176">
        <w:rPr>
          <w:rFonts w:asciiTheme="minorHAnsi" w:eastAsia="Calibri" w:hAnsiTheme="minorHAnsi"/>
          <w:sz w:val="22"/>
          <w:szCs w:val="22"/>
        </w:rPr>
        <w:t xml:space="preserve"> rejstříku vedeném u </w:t>
      </w:r>
      <w:r>
        <w:rPr>
          <w:rFonts w:asciiTheme="minorHAnsi" w:eastAsia="Calibri" w:hAnsiTheme="minorHAnsi"/>
          <w:sz w:val="22"/>
          <w:szCs w:val="22"/>
        </w:rPr>
        <w:t>Městského soudu v Praze</w:t>
      </w:r>
      <w:r w:rsidR="00136176">
        <w:rPr>
          <w:rFonts w:asciiTheme="minorHAnsi" w:eastAsia="Calibri" w:hAnsiTheme="minorHAnsi"/>
          <w:sz w:val="22"/>
          <w:szCs w:val="22"/>
        </w:rPr>
        <w:t xml:space="preserve">, oddíl </w:t>
      </w:r>
      <w:r>
        <w:rPr>
          <w:rFonts w:asciiTheme="minorHAnsi" w:eastAsia="Calibri" w:hAnsiTheme="minorHAnsi"/>
          <w:sz w:val="22"/>
          <w:szCs w:val="22"/>
        </w:rPr>
        <w:t>C</w:t>
      </w:r>
      <w:r w:rsidR="00136176">
        <w:rPr>
          <w:rFonts w:asciiTheme="minorHAnsi" w:eastAsia="Calibri" w:hAnsiTheme="minorHAnsi"/>
          <w:sz w:val="22"/>
          <w:szCs w:val="22"/>
        </w:rPr>
        <w:t xml:space="preserve">, vložka </w:t>
      </w:r>
      <w:r>
        <w:rPr>
          <w:rFonts w:asciiTheme="minorHAnsi" w:eastAsia="Calibri" w:hAnsiTheme="minorHAnsi"/>
          <w:sz w:val="22"/>
          <w:szCs w:val="22"/>
        </w:rPr>
        <w:t>10480</w:t>
      </w:r>
    </w:p>
    <w:p w:rsidR="0081619C" w:rsidRPr="00817B7F" w:rsidRDefault="00136176" w:rsidP="00136176">
      <w:pPr>
        <w:tabs>
          <w:tab w:val="left" w:pos="2552"/>
        </w:tabs>
        <w:ind w:left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zastoupený:</w:t>
      </w:r>
      <w:r>
        <w:rPr>
          <w:rFonts w:asciiTheme="minorHAnsi" w:eastAsia="Calibri" w:hAnsiTheme="minorHAnsi"/>
          <w:sz w:val="22"/>
          <w:szCs w:val="22"/>
        </w:rPr>
        <w:tab/>
      </w:r>
      <w:r w:rsidR="00622F74">
        <w:rPr>
          <w:rFonts w:asciiTheme="minorHAnsi" w:eastAsia="Calibri" w:hAnsiTheme="minorHAnsi"/>
          <w:sz w:val="22"/>
          <w:szCs w:val="22"/>
        </w:rPr>
        <w:t>Ing. Miloslavem Herzogem, jednatelem</w:t>
      </w: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17B7F">
        <w:rPr>
          <w:rFonts w:asciiTheme="minorHAnsi" w:hAnsiTheme="minorHAnsi" w:cs="Arial"/>
          <w:b/>
          <w:sz w:val="22"/>
          <w:szCs w:val="22"/>
        </w:rPr>
        <w:t>Kupující</w:t>
      </w:r>
      <w:r w:rsidR="00136176">
        <w:rPr>
          <w:rFonts w:asciiTheme="minorHAnsi" w:hAnsiTheme="minorHAnsi" w:cs="Arial"/>
          <w:b/>
          <w:sz w:val="22"/>
          <w:szCs w:val="22"/>
        </w:rPr>
        <w:t>:</w:t>
      </w:r>
    </w:p>
    <w:p w:rsidR="0081619C" w:rsidRPr="00136176" w:rsidRDefault="0081619C" w:rsidP="0081619C">
      <w:pPr>
        <w:ind w:left="709"/>
        <w:rPr>
          <w:rFonts w:asciiTheme="minorHAnsi" w:hAnsiTheme="minorHAnsi"/>
          <w:b/>
          <w:sz w:val="22"/>
          <w:szCs w:val="22"/>
        </w:rPr>
      </w:pPr>
      <w:r w:rsidRPr="00136176">
        <w:rPr>
          <w:rFonts w:asciiTheme="minorHAnsi" w:hAnsiTheme="minorHAnsi"/>
          <w:b/>
          <w:sz w:val="22"/>
          <w:szCs w:val="22"/>
        </w:rPr>
        <w:t>Masarykova univerzita</w:t>
      </w:r>
    </w:p>
    <w:p w:rsidR="0081619C" w:rsidRPr="00817B7F" w:rsidRDefault="0081619C" w:rsidP="00817B7F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se sídlem</w:t>
      </w:r>
      <w:r w:rsidR="00817B7F" w:rsidRPr="00817B7F">
        <w:rPr>
          <w:rFonts w:asciiTheme="minorHAnsi" w:hAnsiTheme="minorHAnsi"/>
          <w:sz w:val="22"/>
          <w:szCs w:val="22"/>
        </w:rPr>
        <w:t>:</w:t>
      </w:r>
      <w:r w:rsidRPr="00817B7F">
        <w:rPr>
          <w:rFonts w:asciiTheme="minorHAnsi" w:hAnsiTheme="minorHAnsi"/>
          <w:sz w:val="22"/>
          <w:szCs w:val="22"/>
        </w:rPr>
        <w:t xml:space="preserve"> </w:t>
      </w:r>
      <w:r w:rsidR="00817B7F" w:rsidRPr="00817B7F">
        <w:rPr>
          <w:rFonts w:asciiTheme="minorHAnsi" w:hAnsiTheme="minorHAnsi"/>
          <w:sz w:val="22"/>
          <w:szCs w:val="22"/>
        </w:rPr>
        <w:tab/>
      </w:r>
      <w:r w:rsidRPr="00817B7F">
        <w:rPr>
          <w:rFonts w:asciiTheme="minorHAnsi" w:hAnsiTheme="minorHAnsi"/>
          <w:sz w:val="22"/>
          <w:szCs w:val="22"/>
        </w:rPr>
        <w:t>Žerotínovo nám. 9, 601 77 Brno</w:t>
      </w:r>
    </w:p>
    <w:p w:rsidR="0081619C" w:rsidRPr="00817B7F" w:rsidRDefault="0081619C" w:rsidP="00817B7F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kontaktní adresa: </w:t>
      </w:r>
      <w:r w:rsidR="00817B7F" w:rsidRPr="00817B7F">
        <w:rPr>
          <w:rFonts w:asciiTheme="minorHAnsi" w:hAnsiTheme="minorHAnsi"/>
          <w:sz w:val="22"/>
          <w:szCs w:val="22"/>
        </w:rPr>
        <w:tab/>
      </w:r>
      <w:r w:rsidRPr="00817B7F">
        <w:rPr>
          <w:rFonts w:asciiTheme="minorHAnsi" w:hAnsiTheme="minorHAnsi"/>
          <w:sz w:val="22"/>
          <w:szCs w:val="22"/>
        </w:rPr>
        <w:t>Fakulta informatiky, Botanická 68a, 602 00, Brno</w:t>
      </w:r>
    </w:p>
    <w:p w:rsidR="00136176" w:rsidRDefault="00136176" w:rsidP="00136176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  <w:t>00216224</w:t>
      </w:r>
    </w:p>
    <w:p w:rsidR="0081619C" w:rsidRPr="00817B7F" w:rsidRDefault="0081619C" w:rsidP="00136176">
      <w:pPr>
        <w:tabs>
          <w:tab w:val="left" w:pos="2552"/>
        </w:tabs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DIČ: </w:t>
      </w:r>
      <w:r w:rsidR="00136176">
        <w:rPr>
          <w:rFonts w:asciiTheme="minorHAnsi" w:hAnsiTheme="minorHAnsi"/>
          <w:sz w:val="22"/>
          <w:szCs w:val="22"/>
        </w:rPr>
        <w:tab/>
      </w:r>
      <w:r w:rsidRPr="00817B7F">
        <w:rPr>
          <w:rFonts w:asciiTheme="minorHAnsi" w:hAnsiTheme="minorHAnsi"/>
          <w:sz w:val="22"/>
          <w:szCs w:val="22"/>
        </w:rPr>
        <w:t>CZ00216224</w:t>
      </w:r>
    </w:p>
    <w:p w:rsidR="0081619C" w:rsidRPr="00817B7F" w:rsidRDefault="0081619C" w:rsidP="0081619C">
      <w:pPr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Veřejná vysoká škola podle zákona č. 111/1998, o vysokých školách</w:t>
      </w:r>
      <w:r w:rsidR="00817B7F" w:rsidRPr="00817B7F">
        <w:rPr>
          <w:rFonts w:asciiTheme="minorHAnsi" w:hAnsiTheme="minorHAnsi"/>
          <w:sz w:val="22"/>
          <w:szCs w:val="22"/>
        </w:rPr>
        <w:t>, nezapsaná v obchodním rejstříku</w:t>
      </w:r>
    </w:p>
    <w:p w:rsidR="0081619C" w:rsidRPr="00817B7F" w:rsidRDefault="0081619C" w:rsidP="00817B7F">
      <w:pPr>
        <w:tabs>
          <w:tab w:val="left" w:pos="2552"/>
          <w:tab w:val="left" w:pos="2835"/>
        </w:tabs>
        <w:ind w:left="709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zastoupená: </w:t>
      </w:r>
      <w:r w:rsidR="00817B7F" w:rsidRPr="00817B7F">
        <w:rPr>
          <w:rFonts w:asciiTheme="minorHAnsi" w:hAnsiTheme="minorHAnsi" w:cs="Arial"/>
          <w:sz w:val="22"/>
          <w:szCs w:val="22"/>
        </w:rPr>
        <w:tab/>
      </w:r>
      <w:r w:rsidRPr="00817B7F">
        <w:rPr>
          <w:rFonts w:asciiTheme="minorHAnsi" w:hAnsiTheme="minorHAnsi" w:cs="Arial"/>
          <w:sz w:val="22"/>
          <w:szCs w:val="22"/>
        </w:rPr>
        <w:t xml:space="preserve">prof. RNDr. Jiřím Zlatuškou, </w:t>
      </w:r>
      <w:r w:rsidR="00126C4A">
        <w:rPr>
          <w:rFonts w:asciiTheme="minorHAnsi" w:hAnsiTheme="minorHAnsi" w:cs="Arial"/>
          <w:sz w:val="22"/>
          <w:szCs w:val="22"/>
        </w:rPr>
        <w:t>CSc</w:t>
      </w:r>
      <w:r w:rsidRPr="00817B7F">
        <w:rPr>
          <w:rFonts w:asciiTheme="minorHAnsi" w:hAnsiTheme="minorHAnsi" w:cs="Arial"/>
          <w:sz w:val="22"/>
          <w:szCs w:val="22"/>
        </w:rPr>
        <w:t xml:space="preserve">., děkanem </w:t>
      </w:r>
      <w:r w:rsidR="00817B7F" w:rsidRPr="00817B7F">
        <w:rPr>
          <w:rFonts w:asciiTheme="minorHAnsi" w:hAnsiTheme="minorHAnsi" w:cs="Arial"/>
          <w:sz w:val="22"/>
          <w:szCs w:val="22"/>
        </w:rPr>
        <w:t>F</w:t>
      </w:r>
      <w:r w:rsidRPr="00817B7F">
        <w:rPr>
          <w:rFonts w:asciiTheme="minorHAnsi" w:hAnsiTheme="minorHAnsi" w:cs="Arial"/>
          <w:sz w:val="22"/>
          <w:szCs w:val="22"/>
        </w:rPr>
        <w:t>akulty</w:t>
      </w:r>
      <w:r w:rsidR="00817B7F" w:rsidRPr="00817B7F">
        <w:rPr>
          <w:rFonts w:asciiTheme="minorHAnsi" w:hAnsiTheme="minorHAnsi" w:cs="Arial"/>
          <w:sz w:val="22"/>
          <w:szCs w:val="22"/>
        </w:rPr>
        <w:t xml:space="preserve"> informatiky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Předmět smlouvy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383AB8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Předmětem smlouvy je kompletní řádně provedená dodávka </w:t>
      </w:r>
      <w:r w:rsidR="00486408" w:rsidRPr="006678C5">
        <w:rPr>
          <w:rFonts w:asciiTheme="minorHAnsi" w:hAnsiTheme="minorHAnsi"/>
          <w:b/>
          <w:sz w:val="22"/>
          <w:szCs w:val="22"/>
        </w:rPr>
        <w:t>15</w:t>
      </w:r>
      <w:r w:rsidR="00B04D91" w:rsidRPr="006678C5">
        <w:rPr>
          <w:rFonts w:asciiTheme="minorHAnsi" w:hAnsiTheme="minorHAnsi"/>
          <w:b/>
          <w:sz w:val="22"/>
          <w:szCs w:val="22"/>
        </w:rPr>
        <w:t xml:space="preserve"> </w:t>
      </w:r>
      <w:r w:rsidRPr="006678C5">
        <w:rPr>
          <w:rFonts w:asciiTheme="minorHAnsi" w:hAnsiTheme="minorHAnsi"/>
          <w:b/>
          <w:sz w:val="22"/>
          <w:szCs w:val="22"/>
        </w:rPr>
        <w:t xml:space="preserve">ks </w:t>
      </w:r>
      <w:r w:rsidR="00B04D91" w:rsidRPr="006678C5">
        <w:rPr>
          <w:rFonts w:asciiTheme="minorHAnsi" w:hAnsiTheme="minorHAnsi"/>
          <w:b/>
          <w:sz w:val="22"/>
          <w:szCs w:val="22"/>
        </w:rPr>
        <w:t xml:space="preserve">počítačů a </w:t>
      </w:r>
      <w:r w:rsidR="00BA7D25">
        <w:rPr>
          <w:rFonts w:asciiTheme="minorHAnsi" w:hAnsiTheme="minorHAnsi"/>
          <w:b/>
          <w:sz w:val="22"/>
          <w:szCs w:val="22"/>
        </w:rPr>
        <w:t>32</w:t>
      </w:r>
      <w:r w:rsidR="00BA7D25" w:rsidRPr="006678C5">
        <w:rPr>
          <w:rFonts w:asciiTheme="minorHAnsi" w:hAnsiTheme="minorHAnsi"/>
          <w:b/>
          <w:sz w:val="22"/>
          <w:szCs w:val="22"/>
        </w:rPr>
        <w:t xml:space="preserve"> </w:t>
      </w:r>
      <w:r w:rsidR="00486408" w:rsidRPr="006678C5">
        <w:rPr>
          <w:rFonts w:asciiTheme="minorHAnsi" w:hAnsiTheme="minorHAnsi"/>
          <w:b/>
          <w:sz w:val="22"/>
          <w:szCs w:val="22"/>
        </w:rPr>
        <w:t>ks monitorů</w:t>
      </w:r>
      <w:r>
        <w:rPr>
          <w:rFonts w:asciiTheme="minorHAnsi" w:hAnsiTheme="minorHAnsi"/>
          <w:sz w:val="22"/>
          <w:szCs w:val="22"/>
        </w:rPr>
        <w:t xml:space="preserve"> (dále jen zboží) ve smyslu </w:t>
      </w:r>
      <w:r w:rsidR="0081619C" w:rsidRPr="00817B7F">
        <w:rPr>
          <w:rFonts w:asciiTheme="minorHAnsi" w:hAnsiTheme="minorHAnsi"/>
          <w:b/>
          <w:sz w:val="22"/>
          <w:szCs w:val="22"/>
        </w:rPr>
        <w:t xml:space="preserve">Technické specifikace zařízení a </w:t>
      </w:r>
      <w:r w:rsidRPr="00817B7F">
        <w:rPr>
          <w:rFonts w:asciiTheme="minorHAnsi" w:hAnsiTheme="minorHAnsi"/>
          <w:b/>
          <w:sz w:val="22"/>
          <w:szCs w:val="22"/>
        </w:rPr>
        <w:t>cenov</w:t>
      </w:r>
      <w:r>
        <w:rPr>
          <w:rFonts w:asciiTheme="minorHAnsi" w:hAnsiTheme="minorHAnsi"/>
          <w:b/>
          <w:sz w:val="22"/>
          <w:szCs w:val="22"/>
        </w:rPr>
        <w:t>é</w:t>
      </w:r>
      <w:r w:rsidRPr="00817B7F">
        <w:rPr>
          <w:rFonts w:asciiTheme="minorHAnsi" w:hAnsiTheme="minorHAnsi"/>
          <w:b/>
          <w:sz w:val="22"/>
          <w:szCs w:val="22"/>
        </w:rPr>
        <w:t xml:space="preserve"> </w:t>
      </w:r>
      <w:r w:rsidR="0081619C" w:rsidRPr="00817B7F">
        <w:rPr>
          <w:rFonts w:asciiTheme="minorHAnsi" w:hAnsiTheme="minorHAnsi"/>
          <w:b/>
          <w:sz w:val="22"/>
          <w:szCs w:val="22"/>
        </w:rPr>
        <w:t>kalkulace</w:t>
      </w:r>
      <w:r w:rsidR="0081619C" w:rsidRPr="00817B7F">
        <w:rPr>
          <w:rFonts w:asciiTheme="minorHAnsi" w:hAnsiTheme="minorHAnsi"/>
          <w:sz w:val="22"/>
          <w:szCs w:val="22"/>
        </w:rPr>
        <w:t xml:space="preserve">, která tvoří přílohu č. 1 této smlouvy a která je nedílnou součástí této smlouvy, </w:t>
      </w:r>
      <w:r>
        <w:rPr>
          <w:rFonts w:asciiTheme="minorHAnsi" w:hAnsiTheme="minorHAnsi"/>
          <w:sz w:val="22"/>
          <w:szCs w:val="22"/>
        </w:rPr>
        <w:t>včetně poskytnutí rozšířené záruky s technickou podporou a převedení vlastnického práva k tomuto zboží na kupujícího. Kupující se zavazuje převzít zboží za podmínek touto smlouvou sjednaných a uhradit vzájemně dohodnutou smluvní cenu. Prodávající se zavazuje do</w:t>
      </w:r>
      <w:r w:rsidR="00092DEE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at a nainstalovat zařízení nové, nepoškozené a nepoužívané.</w:t>
      </w:r>
    </w:p>
    <w:p w:rsidR="0081619C" w:rsidRPr="00817B7F" w:rsidRDefault="00383AB8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se zavazuje provést dodávku v rozsahu a technické specifikaci uvedené v příloze č. 1, která je nedílnou součástí této smlouvy.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Součástí dodávky je rovněž doprava do místa plnění, likvidace obalů a servis po celou dobu záruční lhůty.</w:t>
      </w:r>
    </w:p>
    <w:p w:rsidR="0081619C" w:rsidRPr="00817B7F" w:rsidRDefault="0081619C" w:rsidP="00C47D0A">
      <w:pPr>
        <w:pStyle w:val="Hlava"/>
        <w:numPr>
          <w:ilvl w:val="1"/>
          <w:numId w:val="15"/>
        </w:numPr>
        <w:tabs>
          <w:tab w:val="left" w:pos="709"/>
        </w:tabs>
        <w:spacing w:before="0"/>
        <w:rPr>
          <w:rFonts w:asciiTheme="minorHAnsi" w:hAnsiTheme="minorHAnsi"/>
          <w:b w:val="0"/>
          <w:sz w:val="22"/>
          <w:szCs w:val="22"/>
        </w:rPr>
      </w:pPr>
      <w:r w:rsidRPr="00817B7F">
        <w:rPr>
          <w:rFonts w:asciiTheme="minorHAnsi" w:hAnsiTheme="minorHAnsi"/>
          <w:b w:val="0"/>
          <w:sz w:val="22"/>
          <w:szCs w:val="22"/>
        </w:rPr>
        <w:t>Prodávající je povinen kupujícímu předat se zbožím doklady</w:t>
      </w:r>
      <w:r w:rsidR="00383AB8">
        <w:rPr>
          <w:rFonts w:asciiTheme="minorHAnsi" w:hAnsiTheme="minorHAnsi"/>
          <w:b w:val="0"/>
          <w:sz w:val="22"/>
          <w:szCs w:val="22"/>
        </w:rPr>
        <w:t>:</w:t>
      </w:r>
      <w:r w:rsidR="00383AB8" w:rsidRPr="00817B7F">
        <w:rPr>
          <w:rFonts w:asciiTheme="minorHAnsi" w:hAnsiTheme="minorHAnsi"/>
          <w:b w:val="0"/>
          <w:sz w:val="22"/>
          <w:szCs w:val="22"/>
        </w:rPr>
        <w:t xml:space="preserve"> </w:t>
      </w:r>
      <w:r w:rsidRPr="00817B7F">
        <w:rPr>
          <w:rFonts w:asciiTheme="minorHAnsi" w:hAnsiTheme="minorHAnsi"/>
          <w:b w:val="0"/>
          <w:sz w:val="22"/>
          <w:szCs w:val="22"/>
        </w:rPr>
        <w:t>dodací list (výdejku)</w:t>
      </w:r>
      <w:r w:rsidR="00BA7D25">
        <w:rPr>
          <w:rFonts w:asciiTheme="minorHAnsi" w:hAnsiTheme="minorHAnsi"/>
          <w:b w:val="0"/>
          <w:sz w:val="22"/>
          <w:szCs w:val="22"/>
        </w:rPr>
        <w:t>,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 záruční list a</w:t>
      </w:r>
      <w:r w:rsidR="00092DEE">
        <w:rPr>
          <w:rFonts w:asciiTheme="minorHAnsi" w:hAnsiTheme="minorHAnsi"/>
          <w:b w:val="0"/>
          <w:sz w:val="22"/>
          <w:szCs w:val="22"/>
        </w:rPr>
        <w:t> </w:t>
      </w:r>
      <w:r w:rsidRPr="00817B7F">
        <w:rPr>
          <w:rFonts w:asciiTheme="minorHAnsi" w:hAnsiTheme="minorHAnsi"/>
          <w:b w:val="0"/>
          <w:sz w:val="22"/>
          <w:szCs w:val="22"/>
        </w:rPr>
        <w:t>související dokumentaci v rozsahu poskytovaném výrobcem.</w:t>
      </w:r>
    </w:p>
    <w:p w:rsidR="0081619C" w:rsidRPr="00817B7F" w:rsidRDefault="0081619C" w:rsidP="0081619C">
      <w:pPr>
        <w:pStyle w:val="Hlava"/>
        <w:numPr>
          <w:ilvl w:val="1"/>
          <w:numId w:val="15"/>
        </w:numPr>
        <w:tabs>
          <w:tab w:val="left" w:pos="709"/>
        </w:tabs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817B7F">
        <w:rPr>
          <w:rFonts w:asciiTheme="minorHAnsi" w:hAnsiTheme="minorHAnsi"/>
          <w:b w:val="0"/>
          <w:sz w:val="22"/>
          <w:szCs w:val="22"/>
        </w:rPr>
        <w:lastRenderedPageBreak/>
        <w:t>Předmět smlouvy prodávající</w:t>
      </w:r>
      <w:r w:rsidR="00383AB8">
        <w:rPr>
          <w:rFonts w:asciiTheme="minorHAnsi" w:hAnsiTheme="minorHAnsi"/>
          <w:b w:val="0"/>
          <w:sz w:val="22"/>
          <w:szCs w:val="22"/>
        </w:rPr>
        <w:t xml:space="preserve"> poskytuje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 v souladu </w:t>
      </w:r>
      <w:r w:rsidR="00383AB8">
        <w:rPr>
          <w:rFonts w:asciiTheme="minorHAnsi" w:hAnsiTheme="minorHAnsi"/>
          <w:b w:val="0"/>
          <w:sz w:val="22"/>
          <w:szCs w:val="22"/>
        </w:rPr>
        <w:t> se svojí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 nabídkou na veřejnou zakázku </w:t>
      </w:r>
      <w:r w:rsidR="00AA0B14">
        <w:rPr>
          <w:rFonts w:asciiTheme="minorHAnsi" w:hAnsiTheme="minorHAnsi"/>
          <w:b w:val="0"/>
          <w:sz w:val="22"/>
          <w:szCs w:val="22"/>
        </w:rPr>
        <w:t xml:space="preserve">malého rozsahu zadávanou </w:t>
      </w:r>
      <w:r w:rsidR="00AA0B14" w:rsidRPr="00817B7F">
        <w:rPr>
          <w:rFonts w:asciiTheme="minorHAnsi" w:hAnsiTheme="minorHAnsi"/>
          <w:b w:val="0"/>
          <w:sz w:val="22"/>
          <w:szCs w:val="22"/>
        </w:rPr>
        <w:t>podle zákona č. 13</w:t>
      </w:r>
      <w:r w:rsidR="00B04D91">
        <w:rPr>
          <w:rFonts w:asciiTheme="minorHAnsi" w:hAnsiTheme="minorHAnsi"/>
          <w:b w:val="0"/>
          <w:sz w:val="22"/>
          <w:szCs w:val="22"/>
        </w:rPr>
        <w:t>4</w:t>
      </w:r>
      <w:r w:rsidR="00AA0B14" w:rsidRPr="00817B7F">
        <w:rPr>
          <w:rFonts w:asciiTheme="minorHAnsi" w:hAnsiTheme="minorHAnsi"/>
          <w:b w:val="0"/>
          <w:sz w:val="22"/>
          <w:szCs w:val="22"/>
        </w:rPr>
        <w:t>/20</w:t>
      </w:r>
      <w:r w:rsidR="00B04D91">
        <w:rPr>
          <w:rFonts w:asciiTheme="minorHAnsi" w:hAnsiTheme="minorHAnsi"/>
          <w:b w:val="0"/>
          <w:sz w:val="22"/>
          <w:szCs w:val="22"/>
        </w:rPr>
        <w:t>1</w:t>
      </w:r>
      <w:r w:rsidR="00AA0B14" w:rsidRPr="00817B7F">
        <w:rPr>
          <w:rFonts w:asciiTheme="minorHAnsi" w:hAnsiTheme="minorHAnsi"/>
          <w:b w:val="0"/>
          <w:sz w:val="22"/>
          <w:szCs w:val="22"/>
        </w:rPr>
        <w:t>6 Sb., o</w:t>
      </w:r>
      <w:r w:rsidR="00B04D91">
        <w:rPr>
          <w:rFonts w:asciiTheme="minorHAnsi" w:hAnsiTheme="minorHAnsi"/>
          <w:b w:val="0"/>
          <w:sz w:val="22"/>
          <w:szCs w:val="22"/>
        </w:rPr>
        <w:t xml:space="preserve"> zadávání veřejných zakázek</w:t>
      </w:r>
      <w:r w:rsidR="00AA0B14">
        <w:rPr>
          <w:rFonts w:asciiTheme="minorHAnsi" w:hAnsiTheme="minorHAnsi"/>
          <w:b w:val="0"/>
          <w:sz w:val="22"/>
          <w:szCs w:val="22"/>
        </w:rPr>
        <w:t xml:space="preserve">, </w:t>
      </w:r>
      <w:r w:rsidR="00BA7D25">
        <w:rPr>
          <w:rFonts w:asciiTheme="minorHAnsi" w:hAnsiTheme="minorHAnsi"/>
          <w:b w:val="0"/>
          <w:sz w:val="22"/>
          <w:szCs w:val="22"/>
        </w:rPr>
        <w:t>s </w:t>
      </w:r>
      <w:r w:rsidR="00AA0B14">
        <w:rPr>
          <w:rFonts w:asciiTheme="minorHAnsi" w:hAnsiTheme="minorHAnsi"/>
          <w:b w:val="0"/>
          <w:sz w:val="22"/>
          <w:szCs w:val="22"/>
        </w:rPr>
        <w:t>názvem „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Dodávka </w:t>
      </w:r>
      <w:r w:rsidR="00B04D91">
        <w:rPr>
          <w:rFonts w:asciiTheme="minorHAnsi" w:hAnsiTheme="minorHAnsi"/>
          <w:b w:val="0"/>
          <w:sz w:val="22"/>
          <w:szCs w:val="22"/>
        </w:rPr>
        <w:t>počítačů</w:t>
      </w:r>
      <w:r w:rsidR="00486408">
        <w:rPr>
          <w:rFonts w:asciiTheme="minorHAnsi" w:hAnsiTheme="minorHAnsi"/>
          <w:b w:val="0"/>
          <w:sz w:val="22"/>
          <w:szCs w:val="22"/>
        </w:rPr>
        <w:t xml:space="preserve"> a monitorů</w:t>
      </w:r>
      <w:r w:rsidR="00B04D91" w:rsidRPr="00817B7F">
        <w:rPr>
          <w:rFonts w:asciiTheme="minorHAnsi" w:hAnsiTheme="minorHAnsi"/>
          <w:b w:val="0"/>
          <w:sz w:val="22"/>
          <w:szCs w:val="22"/>
        </w:rPr>
        <w:t xml:space="preserve"> </w:t>
      </w:r>
      <w:r w:rsidRPr="00817B7F">
        <w:rPr>
          <w:rFonts w:asciiTheme="minorHAnsi" w:hAnsiTheme="minorHAnsi"/>
          <w:b w:val="0"/>
          <w:sz w:val="22"/>
          <w:szCs w:val="22"/>
        </w:rPr>
        <w:t>pro FI MU</w:t>
      </w:r>
      <w:r w:rsidR="00AA0B14">
        <w:rPr>
          <w:rFonts w:asciiTheme="minorHAnsi" w:hAnsiTheme="minorHAnsi"/>
          <w:b w:val="0"/>
          <w:sz w:val="22"/>
          <w:szCs w:val="22"/>
        </w:rPr>
        <w:t>“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 a zadávací dokumentací této veřejné zakázky, </w:t>
      </w:r>
      <w:r w:rsidR="00136176">
        <w:rPr>
          <w:rFonts w:asciiTheme="minorHAnsi" w:hAnsiTheme="minorHAnsi"/>
          <w:b w:val="0"/>
          <w:sz w:val="22"/>
          <w:szCs w:val="22"/>
        </w:rPr>
        <w:t xml:space="preserve">vytvořenou 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kupujícím jako zadavatelem </w:t>
      </w:r>
      <w:r w:rsidR="00AA0B14">
        <w:rPr>
          <w:rFonts w:asciiTheme="minorHAnsi" w:hAnsiTheme="minorHAnsi"/>
          <w:b w:val="0"/>
          <w:sz w:val="22"/>
          <w:szCs w:val="22"/>
        </w:rPr>
        <w:t xml:space="preserve">této </w:t>
      </w:r>
      <w:r w:rsidRPr="00817B7F">
        <w:rPr>
          <w:rFonts w:asciiTheme="minorHAnsi" w:hAnsiTheme="minorHAnsi"/>
          <w:b w:val="0"/>
          <w:sz w:val="22"/>
          <w:szCs w:val="22"/>
        </w:rPr>
        <w:t xml:space="preserve">veřejné zakázky malého rozsahu. </w:t>
      </w: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Termín plnění</w:t>
      </w:r>
      <w:r w:rsidR="00AA0B14">
        <w:rPr>
          <w:rFonts w:asciiTheme="minorHAnsi" w:hAnsiTheme="minorHAnsi"/>
          <w:b/>
          <w:sz w:val="22"/>
          <w:szCs w:val="22"/>
        </w:rPr>
        <w:t>, způsob a místo plnění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B04D91" w:rsidRDefault="00AA0B14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Zboží dle čl. 2 smlouvy bude kupujícímu dodáno, naistalováno a předáno</w:t>
      </w:r>
      <w:r w:rsidR="0081619C" w:rsidRPr="00817B7F">
        <w:rPr>
          <w:rFonts w:asciiTheme="minorHAnsi" w:hAnsiTheme="minorHAnsi"/>
          <w:sz w:val="22"/>
          <w:szCs w:val="22"/>
        </w:rPr>
        <w:t xml:space="preserve"> nejpozději </w:t>
      </w:r>
      <w:r w:rsidR="0081619C" w:rsidRPr="00817B7F">
        <w:rPr>
          <w:rFonts w:asciiTheme="minorHAnsi" w:hAnsiTheme="minorHAnsi"/>
          <w:b/>
          <w:sz w:val="22"/>
          <w:szCs w:val="22"/>
        </w:rPr>
        <w:t xml:space="preserve">do 30 dnů </w:t>
      </w:r>
      <w:r w:rsidR="00BA7D25">
        <w:rPr>
          <w:rFonts w:asciiTheme="minorHAnsi" w:hAnsiTheme="minorHAnsi"/>
          <w:b/>
          <w:sz w:val="22"/>
          <w:szCs w:val="22"/>
        </w:rPr>
        <w:t xml:space="preserve">ode dne </w:t>
      </w:r>
      <w:r w:rsidR="00B04D91">
        <w:rPr>
          <w:rFonts w:asciiTheme="minorHAnsi" w:hAnsiTheme="minorHAnsi"/>
          <w:b/>
          <w:sz w:val="22"/>
          <w:szCs w:val="22"/>
        </w:rPr>
        <w:t xml:space="preserve">zveřejnění </w:t>
      </w:r>
      <w:r w:rsidR="00FA2847">
        <w:rPr>
          <w:rFonts w:asciiTheme="minorHAnsi" w:hAnsiTheme="minorHAnsi"/>
          <w:b/>
          <w:sz w:val="22"/>
          <w:szCs w:val="22"/>
        </w:rPr>
        <w:t xml:space="preserve">podepsané smlouvy </w:t>
      </w:r>
      <w:r w:rsidR="00B04D91">
        <w:rPr>
          <w:rFonts w:asciiTheme="minorHAnsi" w:hAnsiTheme="minorHAnsi"/>
          <w:b/>
          <w:sz w:val="22"/>
          <w:szCs w:val="22"/>
        </w:rPr>
        <w:t>v Registru smluv České republiky</w:t>
      </w:r>
      <w:r w:rsidR="0081619C" w:rsidRPr="00817B7F">
        <w:rPr>
          <w:rFonts w:asciiTheme="minorHAnsi" w:hAnsiTheme="minorHAnsi"/>
          <w:b/>
          <w:sz w:val="22"/>
          <w:szCs w:val="22"/>
        </w:rPr>
        <w:t>.</w:t>
      </w:r>
    </w:p>
    <w:p w:rsidR="00AA0B14" w:rsidRDefault="00AA0B14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zavazuje dodat zboží do místa plnění, kterým je </w:t>
      </w:r>
      <w:r w:rsidRPr="00817B7F">
        <w:rPr>
          <w:rFonts w:asciiTheme="minorHAnsi" w:hAnsiTheme="minorHAnsi"/>
          <w:b/>
          <w:sz w:val="22"/>
          <w:szCs w:val="22"/>
        </w:rPr>
        <w:t>Masarykova univerzita, Fakulta informatiky, Botanická 68a, 602 00 Brno</w:t>
      </w:r>
      <w:r w:rsidRPr="00817B7F">
        <w:rPr>
          <w:rFonts w:asciiTheme="minorHAnsi" w:hAnsiTheme="minorHAnsi"/>
          <w:b/>
          <w:smallCaps/>
          <w:sz w:val="22"/>
          <w:szCs w:val="22"/>
        </w:rPr>
        <w:t xml:space="preserve">, </w:t>
      </w:r>
      <w:r w:rsidRPr="00817B7F">
        <w:rPr>
          <w:rFonts w:asciiTheme="minorHAnsi" w:hAnsiTheme="minorHAnsi"/>
          <w:sz w:val="22"/>
          <w:szCs w:val="22"/>
        </w:rPr>
        <w:t>místnost sdělí kupující při předání a převzetí.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Prodávající je povinen elektronicky nebo telefonicky oznámit kupujícímu nejpozději dva pracovní dny předem, kdy bude zboží dodáno.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Pokud prodávající dodá zboží před sjednaným termínem plnění, je kupující povinen převzít zboží i v dohodnutém termínu před lhůtou plnění.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Předání zboží (tzn. poslední objednané komponenty) bude provedeno formou potvrzení dodacího listu na dodané zboží zástupcem kupujícího. Zboží bude prodávajícím dodáno s veškerou originální dokumentací, příslušenstvím a licenčními dokumenty, pokud takové existují, tedy ve formě standardně poskytované primárním výrobcem zboží.</w:t>
      </w:r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Prodlení prodávajícího s dodáním zboží delší jak 15 dnů se považuje za podstatné porušení této smlouvy.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</w:p>
    <w:p w:rsidR="0081619C" w:rsidRPr="00817B7F" w:rsidRDefault="00145D60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Smluvní</w:t>
      </w:r>
      <w:r w:rsidRPr="00817B7F">
        <w:rPr>
          <w:rFonts w:asciiTheme="minorHAnsi" w:hAnsiTheme="minorHAnsi"/>
          <w:b/>
          <w:sz w:val="22"/>
          <w:szCs w:val="22"/>
        </w:rPr>
        <w:t xml:space="preserve"> </w:t>
      </w:r>
      <w:r w:rsidR="0081619C" w:rsidRPr="00817B7F">
        <w:rPr>
          <w:rFonts w:asciiTheme="minorHAnsi" w:hAnsiTheme="minorHAnsi"/>
          <w:b/>
          <w:sz w:val="22"/>
          <w:szCs w:val="22"/>
        </w:rPr>
        <w:t>cena a platební podmínky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145D60" w:rsidRDefault="00145D60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 cena byla smluvními stranami sjednána v souladu s ustanovením § 2 zákona č.</w:t>
      </w:r>
      <w:r w:rsidR="00486408">
        <w:rPr>
          <w:rFonts w:asciiTheme="minorHAnsi" w:hAnsiTheme="minorHAnsi" w:cs="Arial"/>
          <w:sz w:val="22"/>
          <w:szCs w:val="22"/>
        </w:rPr>
        <w:t> 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526/1990 Sb., o cenách na základě nabídky prodávajícího ve veřejné zakázce „Dodávka </w:t>
      </w:r>
      <w:r w:rsidR="00B04D91">
        <w:rPr>
          <w:rFonts w:asciiTheme="minorHAnsi" w:hAnsiTheme="minorHAnsi" w:cs="Arial"/>
          <w:sz w:val="22"/>
          <w:szCs w:val="22"/>
        </w:rPr>
        <w:t>počítačů</w:t>
      </w:r>
      <w:r w:rsidR="00B04D91" w:rsidRPr="00145D60">
        <w:rPr>
          <w:rFonts w:asciiTheme="minorHAnsi" w:hAnsiTheme="minorHAnsi" w:cs="Arial"/>
          <w:sz w:val="22"/>
          <w:szCs w:val="22"/>
        </w:rPr>
        <w:t xml:space="preserve"> </w:t>
      </w:r>
      <w:r w:rsidR="00486408">
        <w:rPr>
          <w:rFonts w:asciiTheme="minorHAnsi" w:hAnsiTheme="minorHAnsi" w:cs="Arial"/>
          <w:sz w:val="22"/>
          <w:szCs w:val="22"/>
        </w:rPr>
        <w:t xml:space="preserve">a monitorů 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pro FI MU“ zahájené dne </w:t>
      </w:r>
      <w:r w:rsidR="00486408" w:rsidRPr="006678C5">
        <w:rPr>
          <w:rFonts w:asciiTheme="minorHAnsi" w:hAnsiTheme="minorHAnsi" w:cs="Arial"/>
          <w:b/>
          <w:sz w:val="22"/>
          <w:szCs w:val="22"/>
        </w:rPr>
        <w:t>5</w:t>
      </w:r>
      <w:r w:rsidR="0081619C" w:rsidRPr="006678C5">
        <w:rPr>
          <w:rFonts w:asciiTheme="minorHAnsi" w:hAnsiTheme="minorHAnsi" w:cs="Arial"/>
          <w:b/>
          <w:sz w:val="22"/>
          <w:szCs w:val="22"/>
        </w:rPr>
        <w:t>. </w:t>
      </w:r>
      <w:r w:rsidR="00486408" w:rsidRPr="006678C5">
        <w:rPr>
          <w:rFonts w:asciiTheme="minorHAnsi" w:hAnsiTheme="minorHAnsi" w:cs="Arial"/>
          <w:b/>
          <w:sz w:val="22"/>
          <w:szCs w:val="22"/>
        </w:rPr>
        <w:t>10</w:t>
      </w:r>
      <w:r w:rsidR="0081619C" w:rsidRPr="006678C5">
        <w:rPr>
          <w:rFonts w:asciiTheme="minorHAnsi" w:hAnsiTheme="minorHAnsi" w:cs="Arial"/>
          <w:b/>
          <w:sz w:val="22"/>
          <w:szCs w:val="22"/>
        </w:rPr>
        <w:t>. 2016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 ve výši: </w:t>
      </w:r>
      <w:r w:rsidR="006678C5" w:rsidRPr="006678C5">
        <w:rPr>
          <w:rFonts w:asciiTheme="minorHAnsi" w:hAnsiTheme="minorHAnsi" w:cs="Arial"/>
          <w:b/>
          <w:sz w:val="22"/>
          <w:szCs w:val="22"/>
        </w:rPr>
        <w:t>378.600,-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 </w:t>
      </w:r>
      <w:r w:rsidR="00BA7D25" w:rsidRPr="00145D60">
        <w:rPr>
          <w:rFonts w:asciiTheme="minorHAnsi" w:hAnsiTheme="minorHAnsi" w:cs="Arial"/>
          <w:sz w:val="22"/>
          <w:szCs w:val="22"/>
        </w:rPr>
        <w:t xml:space="preserve">(slovy: </w:t>
      </w:r>
      <w:r w:rsidR="006678C5">
        <w:rPr>
          <w:rFonts w:asciiTheme="minorHAnsi" w:hAnsiTheme="minorHAnsi" w:cs="Arial"/>
          <w:sz w:val="22"/>
          <w:szCs w:val="22"/>
        </w:rPr>
        <w:t>třistasedmdesátosmtisícšestset</w:t>
      </w:r>
      <w:r w:rsidR="00BA7D25" w:rsidRPr="00145D60">
        <w:rPr>
          <w:rFonts w:asciiTheme="minorHAnsi" w:hAnsiTheme="minorHAnsi" w:cs="Arial"/>
          <w:sz w:val="22"/>
          <w:szCs w:val="22"/>
        </w:rPr>
        <w:t>)</w:t>
      </w:r>
      <w:r w:rsidR="00BA7D25">
        <w:rPr>
          <w:rFonts w:asciiTheme="minorHAnsi" w:hAnsiTheme="minorHAnsi" w:cs="Arial"/>
          <w:sz w:val="22"/>
          <w:szCs w:val="22"/>
        </w:rPr>
        <w:t> </w:t>
      </w:r>
      <w:r w:rsidR="0081619C" w:rsidRPr="00145D60">
        <w:rPr>
          <w:rFonts w:asciiTheme="minorHAnsi" w:hAnsiTheme="minorHAnsi" w:cs="Arial"/>
          <w:sz w:val="22"/>
          <w:szCs w:val="22"/>
        </w:rPr>
        <w:t>Kč bez DPH</w:t>
      </w:r>
      <w:r w:rsidR="00817B7F" w:rsidRPr="00145D60">
        <w:rPr>
          <w:rFonts w:asciiTheme="minorHAnsi" w:hAnsiTheme="minorHAnsi" w:cs="Arial"/>
          <w:sz w:val="22"/>
          <w:szCs w:val="22"/>
        </w:rPr>
        <w:t>,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 s celkovou výší DPH </w:t>
      </w:r>
      <w:r w:rsidR="006678C5">
        <w:rPr>
          <w:rFonts w:asciiTheme="minorHAnsi" w:hAnsiTheme="minorHAnsi" w:cs="Arial"/>
          <w:sz w:val="22"/>
          <w:szCs w:val="22"/>
        </w:rPr>
        <w:t>79.506,-</w:t>
      </w:r>
      <w:r w:rsidR="00BA7D25">
        <w:rPr>
          <w:rFonts w:asciiTheme="minorHAnsi" w:hAnsiTheme="minorHAnsi" w:cs="Arial"/>
          <w:sz w:val="22"/>
          <w:szCs w:val="22"/>
        </w:rPr>
        <w:t xml:space="preserve"> </w:t>
      </w:r>
      <w:r w:rsidR="00BA7D25" w:rsidRPr="00145D60">
        <w:rPr>
          <w:rFonts w:asciiTheme="minorHAnsi" w:hAnsiTheme="minorHAnsi" w:cs="Arial"/>
          <w:sz w:val="22"/>
          <w:szCs w:val="22"/>
        </w:rPr>
        <w:t xml:space="preserve">(slovy: </w:t>
      </w:r>
      <w:r w:rsidR="006678C5">
        <w:rPr>
          <w:rFonts w:asciiTheme="minorHAnsi" w:hAnsiTheme="minorHAnsi" w:cs="Arial"/>
          <w:sz w:val="22"/>
          <w:szCs w:val="22"/>
        </w:rPr>
        <w:t>sedmdesátdevěttisícpětsetšest</w:t>
      </w:r>
      <w:r w:rsidR="00BA7D25" w:rsidRPr="00145D60">
        <w:rPr>
          <w:rFonts w:asciiTheme="minorHAnsi" w:hAnsiTheme="minorHAnsi" w:cs="Arial"/>
          <w:sz w:val="22"/>
          <w:szCs w:val="22"/>
        </w:rPr>
        <w:t>)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 Kč. Pak celková </w:t>
      </w:r>
      <w:r>
        <w:rPr>
          <w:rFonts w:asciiTheme="minorHAnsi" w:hAnsiTheme="minorHAnsi" w:cs="Arial"/>
          <w:sz w:val="22"/>
          <w:szCs w:val="22"/>
        </w:rPr>
        <w:t>smluvní</w:t>
      </w:r>
      <w:r w:rsidRPr="00145D60">
        <w:rPr>
          <w:rFonts w:asciiTheme="minorHAnsi" w:hAnsiTheme="minorHAnsi" w:cs="Arial"/>
          <w:sz w:val="22"/>
          <w:szCs w:val="22"/>
        </w:rPr>
        <w:t xml:space="preserve"> 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cena včetně DPH představuje částku </w:t>
      </w:r>
      <w:r w:rsidR="006678C5">
        <w:rPr>
          <w:rFonts w:asciiTheme="minorHAnsi" w:hAnsiTheme="minorHAnsi" w:cs="Arial"/>
          <w:sz w:val="22"/>
          <w:szCs w:val="22"/>
        </w:rPr>
        <w:t>458.106,-</w:t>
      </w:r>
      <w:r w:rsidR="00BA7D25">
        <w:rPr>
          <w:rFonts w:asciiTheme="minorHAnsi" w:hAnsiTheme="minorHAnsi" w:cs="Arial"/>
          <w:sz w:val="22"/>
          <w:szCs w:val="22"/>
        </w:rPr>
        <w:t xml:space="preserve"> </w:t>
      </w:r>
      <w:r w:rsidR="00BA7D25" w:rsidRPr="00145D60">
        <w:rPr>
          <w:rFonts w:asciiTheme="minorHAnsi" w:hAnsiTheme="minorHAnsi" w:cs="Arial"/>
          <w:sz w:val="22"/>
          <w:szCs w:val="22"/>
        </w:rPr>
        <w:t xml:space="preserve">(slovy: </w:t>
      </w:r>
      <w:r w:rsidR="006678C5">
        <w:rPr>
          <w:rFonts w:asciiTheme="minorHAnsi" w:hAnsiTheme="minorHAnsi" w:cs="Arial"/>
          <w:sz w:val="22"/>
          <w:szCs w:val="22"/>
        </w:rPr>
        <w:t>čtyřistapadesáosmtisícjednostošest</w:t>
      </w:r>
      <w:r w:rsidR="00BA7D25" w:rsidRPr="00145D60">
        <w:rPr>
          <w:rFonts w:asciiTheme="minorHAnsi" w:hAnsiTheme="minorHAnsi" w:cs="Arial"/>
          <w:sz w:val="22"/>
          <w:szCs w:val="22"/>
        </w:rPr>
        <w:t>)</w:t>
      </w:r>
      <w:r w:rsidR="0081619C" w:rsidRPr="00145D60">
        <w:rPr>
          <w:rFonts w:asciiTheme="minorHAnsi" w:hAnsiTheme="minorHAnsi" w:cs="Arial"/>
          <w:sz w:val="22"/>
          <w:szCs w:val="22"/>
        </w:rPr>
        <w:t> Kč.</w:t>
      </w:r>
    </w:p>
    <w:p w:rsidR="0081619C" w:rsidRPr="00817B7F" w:rsidRDefault="00145D60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Celková smluvní</w:t>
      </w:r>
      <w:r w:rsidRPr="00817B7F">
        <w:rPr>
          <w:rFonts w:asciiTheme="minorHAnsi" w:hAnsiTheme="minorHAnsi" w:cs="Arial"/>
          <w:sz w:val="22"/>
          <w:szCs w:val="22"/>
        </w:rPr>
        <w:t xml:space="preserve"> </w:t>
      </w:r>
      <w:r w:rsidR="0081619C" w:rsidRPr="00817B7F">
        <w:rPr>
          <w:rFonts w:asciiTheme="minorHAnsi" w:hAnsiTheme="minorHAnsi" w:cs="Arial"/>
          <w:sz w:val="22"/>
          <w:szCs w:val="22"/>
        </w:rPr>
        <w:t>cena obsahuje veškeré náklady a zisk prodávajícího nezbytné k řádnému a včasnému dodání zboží. Cena obsahuje mimo vlastní dodávku zejména i náklady na dopravu zboží na místo plnění,</w:t>
      </w:r>
      <w:r w:rsidR="0081619C" w:rsidRPr="00145D60">
        <w:rPr>
          <w:rFonts w:asciiTheme="minorHAnsi" w:hAnsiTheme="minorHAnsi" w:cs="Arial"/>
          <w:sz w:val="22"/>
          <w:szCs w:val="22"/>
        </w:rPr>
        <w:t xml:space="preserve"> pojištění na místo plnění, vlivu změn kurzů české měny vůči zahraničním měnám, balného, cla, prohlášení o shodě, recyklačního poplatku, </w:t>
      </w:r>
      <w:r w:rsidR="00BA7D25">
        <w:rPr>
          <w:rFonts w:asciiTheme="minorHAnsi" w:hAnsiTheme="minorHAnsi" w:cs="Arial"/>
          <w:sz w:val="22"/>
          <w:szCs w:val="22"/>
        </w:rPr>
        <w:t xml:space="preserve">náklady na zajištění záručního servisu </w:t>
      </w:r>
      <w:r w:rsidR="0081619C" w:rsidRPr="00145D60">
        <w:rPr>
          <w:rFonts w:asciiTheme="minorHAnsi" w:hAnsiTheme="minorHAnsi" w:cs="Arial"/>
          <w:sz w:val="22"/>
          <w:szCs w:val="22"/>
        </w:rPr>
        <w:t>apod</w:t>
      </w:r>
      <w:r w:rsidR="0081619C" w:rsidRPr="00817B7F">
        <w:rPr>
          <w:rFonts w:asciiTheme="minorHAnsi" w:hAnsiTheme="minorHAnsi" w:cs="Arial"/>
          <w:sz w:val="22"/>
          <w:szCs w:val="22"/>
        </w:rPr>
        <w:t>.</w:t>
      </w:r>
    </w:p>
    <w:p w:rsidR="0081619C" w:rsidRPr="00817B7F" w:rsidRDefault="00145D60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Celková smluvní </w:t>
      </w:r>
      <w:r w:rsidR="0081619C" w:rsidRPr="00817B7F">
        <w:rPr>
          <w:rFonts w:asciiTheme="minorHAnsi" w:hAnsiTheme="minorHAnsi" w:cs="Arial"/>
          <w:sz w:val="22"/>
          <w:szCs w:val="22"/>
        </w:rPr>
        <w:t>cena je platná až do termínu dodání sjednaného dle smlouvy a jednotkové ceny uvedené v Technické specifikaci zařízení a položkovém rozpočtu jsou ceny pevné po celou dobu realizace.</w:t>
      </w:r>
    </w:p>
    <w:p w:rsidR="0081619C" w:rsidRPr="00817B7F" w:rsidRDefault="00145D60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Celková smluvní</w:t>
      </w:r>
      <w:r w:rsidRPr="00817B7F">
        <w:rPr>
          <w:rFonts w:asciiTheme="minorHAnsi" w:hAnsiTheme="minorHAnsi" w:cs="Arial"/>
          <w:sz w:val="22"/>
          <w:szCs w:val="22"/>
        </w:rPr>
        <w:t xml:space="preserve"> </w:t>
      </w:r>
      <w:r w:rsidR="0081619C" w:rsidRPr="00817B7F">
        <w:rPr>
          <w:rFonts w:asciiTheme="minorHAnsi" w:hAnsiTheme="minorHAnsi" w:cs="Arial"/>
          <w:sz w:val="22"/>
          <w:szCs w:val="22"/>
        </w:rPr>
        <w:t>cena je cenou nejvýše přípustnou a může být změněna pouze, pokud po podpisu smlouvy a před termínem dodání dojde ke změnám sazeb DPH. Obě strany následně dohodnou změnu sjednané ceny písemnou formou dodatku ke smlouvě.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Kupující neposkytne prodávajícímu zálohu.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Smluvní cena bude kupujícím uhrazena jednorázově a prodávající ji vyúčtuje daňovým dokladem (fakturou) jím vystaveným po úspěšném protokolárním předání a převzetí celé dodávky. Na daňovém dokladu uvede prodávající cenu za jednotlivé položky dodávky, jejich počet kusů, cenu za kus a cenu celkem.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Splatnost daňového dokladu (faktury) je 30 kalendářních dnů ode dne data vystavení daňového dokladu prodávajícím.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Dnem uskutečnění zdanitelného plnění pro účely DPH se rozumí předání a převzetí celé (kompletní) dodávky kupujícím včetně všech souvisejících dokladů, tedy den potvrzení dodacího listu zástupcem kupujícího.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Daňový doklad (faktura) musí obsahovat veškeré náležitosti 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="00145D60" w:rsidRPr="00817B7F">
        <w:rPr>
          <w:rFonts w:asciiTheme="minorHAnsi" w:hAnsiTheme="minorHAnsi" w:cs="Arial"/>
          <w:sz w:val="22"/>
          <w:szCs w:val="22"/>
        </w:rPr>
        <w:t>v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Pr="00817B7F">
        <w:rPr>
          <w:rFonts w:asciiTheme="minorHAnsi" w:hAnsiTheme="minorHAnsi" w:cs="Arial"/>
          <w:sz w:val="22"/>
          <w:szCs w:val="22"/>
        </w:rPr>
        <w:t xml:space="preserve">souladu 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="00145D60" w:rsidRPr="00817B7F">
        <w:rPr>
          <w:rFonts w:asciiTheme="minorHAnsi" w:hAnsiTheme="minorHAnsi" w:cs="Arial"/>
          <w:sz w:val="22"/>
          <w:szCs w:val="22"/>
        </w:rPr>
        <w:t>s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Pr="00817B7F">
        <w:rPr>
          <w:rFonts w:asciiTheme="minorHAnsi" w:hAnsiTheme="minorHAnsi" w:cs="Arial"/>
          <w:sz w:val="22"/>
          <w:szCs w:val="22"/>
        </w:rPr>
        <w:t xml:space="preserve">platným zákonem o DPH, jakož i náležitosti stanovené v zákoně č. 563/1991 Sb., </w:t>
      </w:r>
      <w:r w:rsidR="00145D60" w:rsidRPr="00817B7F">
        <w:rPr>
          <w:rFonts w:asciiTheme="minorHAnsi" w:hAnsiTheme="minorHAnsi" w:cs="Arial"/>
          <w:sz w:val="22"/>
          <w:szCs w:val="22"/>
        </w:rPr>
        <w:t>o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Pr="00817B7F">
        <w:rPr>
          <w:rFonts w:asciiTheme="minorHAnsi" w:hAnsiTheme="minorHAnsi" w:cs="Arial"/>
          <w:sz w:val="22"/>
          <w:szCs w:val="22"/>
        </w:rPr>
        <w:t>účetnictví, ve znění pozdějších předpisů, jinak ji má kupující právo odmítnout. Faktura bude zaslána na adresu: Masarykova univerzita, Fakulta informatiky, Botanická 68a, 602 00 Brno.</w:t>
      </w:r>
    </w:p>
    <w:p w:rsidR="0081619C" w:rsidRPr="00817B7F" w:rsidRDefault="0081619C" w:rsidP="00145D60">
      <w:pPr>
        <w:numPr>
          <w:ilvl w:val="1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145D60">
        <w:rPr>
          <w:rFonts w:asciiTheme="minorHAnsi" w:hAnsiTheme="minorHAnsi" w:cs="Arial"/>
          <w:sz w:val="22"/>
          <w:szCs w:val="22"/>
        </w:rPr>
        <w:t xml:space="preserve">Prodávající je povinen neprodleně písemnou formou informovat kupujícího </w:t>
      </w:r>
      <w:r w:rsidR="00145D60" w:rsidRPr="00145D60">
        <w:rPr>
          <w:rFonts w:asciiTheme="minorHAnsi" w:hAnsiTheme="minorHAnsi" w:cs="Arial"/>
          <w:sz w:val="22"/>
          <w:szCs w:val="22"/>
        </w:rPr>
        <w:t>o</w:t>
      </w:r>
      <w:r w:rsidR="00145D60">
        <w:rPr>
          <w:rFonts w:asciiTheme="minorHAnsi" w:hAnsiTheme="minorHAnsi" w:cs="Arial"/>
          <w:sz w:val="22"/>
          <w:szCs w:val="22"/>
        </w:rPr>
        <w:t> </w:t>
      </w:r>
      <w:r w:rsidRPr="00145D60">
        <w:rPr>
          <w:rFonts w:asciiTheme="minorHAnsi" w:hAnsiTheme="minorHAnsi" w:cs="Arial"/>
          <w:sz w:val="22"/>
          <w:szCs w:val="22"/>
        </w:rPr>
        <w:t>jakékoli relevantní skutečnosti uvedené v § 109 odst. 1 písm. a), b) a c) zákona č. 235/2004 Sb., o dani z přidané hodnoty, v platném znění (dále také jen „ZoDPH“), jež by mohla mít vztah k nezaplacení daňového plnění dle výše uvedeného zákona. Kupující si v případě obdržení takovéto informace o skutečnostech uvedených v § 109 odst. 1 písm. a), b) a c) ZoDPH vyhrazuje právo uhradit za prodávajícího daň ze zdanitelného plnění dle této smlouvy přímo jeho příslušnému správci daně.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Záru</w:t>
      </w:r>
      <w:r w:rsidRPr="00817B7F">
        <w:rPr>
          <w:rFonts w:asciiTheme="minorHAnsi" w:hAnsiTheme="minorHAnsi"/>
          <w:b/>
          <w:sz w:val="22"/>
          <w:szCs w:val="22"/>
          <w:lang w:val="x-none"/>
        </w:rPr>
        <w:t>ka za jakost zboží, záruční</w:t>
      </w:r>
      <w:r w:rsidRPr="00817B7F">
        <w:rPr>
          <w:rFonts w:asciiTheme="minorHAnsi" w:hAnsiTheme="minorHAnsi"/>
          <w:b/>
          <w:sz w:val="22"/>
          <w:szCs w:val="22"/>
        </w:rPr>
        <w:t xml:space="preserve"> a servisní podmínky</w:t>
      </w:r>
    </w:p>
    <w:p w:rsidR="0081619C" w:rsidRPr="00817B7F" w:rsidRDefault="0081619C" w:rsidP="0081619C">
      <w:pPr>
        <w:keepNext/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Prodávající poskytne kupujícímu na zboží </w:t>
      </w:r>
      <w:r w:rsidRPr="000D2303">
        <w:rPr>
          <w:rFonts w:asciiTheme="minorHAnsi" w:hAnsiTheme="minorHAnsi" w:cs="Arial"/>
          <w:b/>
          <w:sz w:val="22"/>
          <w:szCs w:val="22"/>
        </w:rPr>
        <w:t>záruku v délce 36 měsíců</w:t>
      </w:r>
      <w:r w:rsidRPr="00817B7F">
        <w:rPr>
          <w:rFonts w:asciiTheme="minorHAnsi" w:hAnsiTheme="minorHAnsi" w:cs="Arial"/>
          <w:sz w:val="22"/>
          <w:szCs w:val="22"/>
        </w:rPr>
        <w:t>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Záruční lhůta touto smlouvou sjednaná začne plynout ode dne předání a převzetí řádně splněné dodávky ve sjednaném rozsahu a ve sjednaném místě plnění.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Prodávající poskytne kupujícímu servisní podporu s možností hlášení závad v pracovní dny mezi 9.00 a 17.00 hod v délce trvání </w:t>
      </w:r>
      <w:r w:rsidRPr="00817B7F">
        <w:rPr>
          <w:rFonts w:asciiTheme="minorHAnsi" w:eastAsia="Calibri" w:hAnsiTheme="minorHAnsi"/>
          <w:sz w:val="22"/>
          <w:szCs w:val="22"/>
        </w:rPr>
        <w:t>36</w:t>
      </w:r>
      <w:r w:rsidRPr="00817B7F">
        <w:rPr>
          <w:rFonts w:asciiTheme="minorHAnsi" w:hAnsiTheme="minorHAnsi" w:cs="Arial"/>
          <w:sz w:val="22"/>
          <w:szCs w:val="22"/>
        </w:rPr>
        <w:t xml:space="preserve"> měsíců. E-mail pro servisní zásah je</w:t>
      </w:r>
      <w:r w:rsidRPr="00817B7F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DE501A">
        <w:t>xxxxxxxxxxxx</w:t>
      </w:r>
      <w:bookmarkStart w:id="0" w:name="_GoBack"/>
      <w:bookmarkEnd w:id="0"/>
      <w:r w:rsidR="006678C5">
        <w:rPr>
          <w:rFonts w:asciiTheme="minorHAnsi" w:eastAsia="Calibri" w:hAnsiTheme="minorHAnsi"/>
          <w:sz w:val="22"/>
          <w:szCs w:val="22"/>
          <w:lang w:val="en-US"/>
        </w:rPr>
        <w:t>.</w:t>
      </w:r>
      <w:r w:rsidRPr="00817B7F">
        <w:rPr>
          <w:rFonts w:asciiTheme="minorHAnsi" w:hAnsiTheme="minorHAnsi" w:cs="Arial"/>
          <w:sz w:val="22"/>
          <w:szCs w:val="22"/>
        </w:rPr>
        <w:t xml:space="preserve"> Kontaktní telefon je: </w:t>
      </w:r>
      <w:r w:rsidR="00DE501A">
        <w:t>xxxxxxxxxxxx</w:t>
      </w:r>
      <w:r w:rsidR="00DE501A">
        <w:t>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Prodávající se zavazuje v době podle </w:t>
      </w:r>
      <w:r w:rsidR="00DD5C86">
        <w:rPr>
          <w:rFonts w:asciiTheme="minorHAnsi" w:hAnsiTheme="minorHAnsi" w:cs="Arial"/>
          <w:sz w:val="22"/>
          <w:szCs w:val="22"/>
        </w:rPr>
        <w:t>5</w:t>
      </w:r>
      <w:r w:rsidRPr="00817B7F">
        <w:rPr>
          <w:rFonts w:asciiTheme="minorHAnsi" w:hAnsiTheme="minorHAnsi" w:cs="Arial"/>
          <w:sz w:val="22"/>
          <w:szCs w:val="22"/>
        </w:rPr>
        <w:t xml:space="preserve">.3 této smlouvy k servisnímu zásahu v místě sídla </w:t>
      </w:r>
      <w:r w:rsidR="00B007B3">
        <w:rPr>
          <w:rFonts w:asciiTheme="minorHAnsi" w:hAnsiTheme="minorHAnsi" w:cs="Arial"/>
          <w:sz w:val="22"/>
          <w:szCs w:val="22"/>
        </w:rPr>
        <w:t>k</w:t>
      </w:r>
      <w:r w:rsidR="00B007B3" w:rsidRPr="00817B7F">
        <w:rPr>
          <w:rFonts w:asciiTheme="minorHAnsi" w:hAnsiTheme="minorHAnsi" w:cs="Arial"/>
          <w:sz w:val="22"/>
          <w:szCs w:val="22"/>
        </w:rPr>
        <w:t xml:space="preserve">upujícího </w:t>
      </w:r>
      <w:r w:rsidRPr="00817B7F">
        <w:rPr>
          <w:rFonts w:asciiTheme="minorHAnsi" w:hAnsiTheme="minorHAnsi" w:cs="Arial"/>
          <w:b/>
          <w:sz w:val="22"/>
          <w:szCs w:val="22"/>
        </w:rPr>
        <w:t>v pracovní dny do 24 hodin</w:t>
      </w:r>
      <w:r w:rsidRPr="00817B7F">
        <w:rPr>
          <w:rFonts w:asciiTheme="minorHAnsi" w:hAnsiTheme="minorHAnsi" w:cs="Arial"/>
          <w:sz w:val="22"/>
          <w:szCs w:val="22"/>
        </w:rPr>
        <w:t xml:space="preserve"> od nahlášení závady s </w:t>
      </w:r>
      <w:r w:rsidRPr="00817B7F">
        <w:rPr>
          <w:rFonts w:asciiTheme="minorHAnsi" w:hAnsiTheme="minorHAnsi"/>
          <w:sz w:val="22"/>
          <w:szCs w:val="22"/>
        </w:rPr>
        <w:t>bezplatným příjezdem technika a odstranění závady nejpozději do 30 kalendářních dnů od</w:t>
      </w:r>
      <w:r w:rsidR="00B007B3">
        <w:rPr>
          <w:rFonts w:asciiTheme="minorHAnsi" w:hAnsiTheme="minorHAnsi"/>
          <w:sz w:val="22"/>
          <w:szCs w:val="22"/>
        </w:rPr>
        <w:t>e</w:t>
      </w:r>
      <w:r w:rsidRPr="00817B7F">
        <w:rPr>
          <w:rFonts w:asciiTheme="minorHAnsi" w:hAnsiTheme="minorHAnsi"/>
          <w:sz w:val="22"/>
          <w:szCs w:val="22"/>
        </w:rPr>
        <w:t xml:space="preserve"> dne nahlášení závady. V případě nahlášení závady poslední pracovní den pracovního týdne se servisní technik dostaví k odstranění závady nejpozději první pracovní den následujícího pracovního týdne.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Kupující je povinen bez zbytečného odkladu zjištěné vady oznámit prodávajícímu na uvedený kontakt na servisní centrum a poskytnout přiměřenou součinnost při jejich </w:t>
      </w:r>
      <w:r w:rsidRPr="00817B7F">
        <w:rPr>
          <w:rFonts w:asciiTheme="minorHAnsi" w:hAnsiTheme="minorHAnsi"/>
          <w:sz w:val="22"/>
          <w:szCs w:val="22"/>
        </w:rPr>
        <w:lastRenderedPageBreak/>
        <w:t xml:space="preserve">odstraňování. </w:t>
      </w:r>
      <w:r w:rsidRPr="00817B7F">
        <w:rPr>
          <w:rFonts w:asciiTheme="minorHAnsi" w:hAnsiTheme="minorHAnsi" w:cs="Arial"/>
          <w:sz w:val="22"/>
          <w:szCs w:val="22"/>
        </w:rPr>
        <w:t>Email pro nahlášení závady je</w:t>
      </w:r>
      <w:r w:rsidR="00DE501A">
        <w:t xml:space="preserve"> xxxxxxxxxxxx</w:t>
      </w:r>
      <w:r w:rsidRPr="00817B7F">
        <w:rPr>
          <w:rFonts w:asciiTheme="minorHAnsi" w:hAnsiTheme="minorHAnsi" w:cs="Arial"/>
          <w:sz w:val="22"/>
          <w:szCs w:val="22"/>
        </w:rPr>
        <w:t xml:space="preserve">. Kontaktní telefon v době od </w:t>
      </w:r>
      <w:r w:rsidR="006678C5">
        <w:rPr>
          <w:rFonts w:asciiTheme="minorHAnsi" w:eastAsia="Calibri" w:hAnsiTheme="minorHAnsi"/>
          <w:sz w:val="22"/>
          <w:szCs w:val="22"/>
        </w:rPr>
        <w:t>9.00</w:t>
      </w:r>
      <w:r w:rsidRPr="00817B7F">
        <w:rPr>
          <w:rFonts w:asciiTheme="minorHAnsi" w:hAnsiTheme="minorHAnsi" w:cs="Arial"/>
          <w:sz w:val="22"/>
          <w:szCs w:val="22"/>
        </w:rPr>
        <w:t xml:space="preserve"> do </w:t>
      </w:r>
      <w:r w:rsidR="006678C5">
        <w:rPr>
          <w:rFonts w:asciiTheme="minorHAnsi" w:hAnsiTheme="minorHAnsi" w:cs="Arial"/>
          <w:sz w:val="22"/>
          <w:szCs w:val="22"/>
        </w:rPr>
        <w:t>17.00</w:t>
      </w:r>
      <w:r w:rsidRPr="00817B7F">
        <w:rPr>
          <w:rFonts w:asciiTheme="minorHAnsi" w:hAnsiTheme="minorHAnsi" w:cs="Arial"/>
          <w:sz w:val="22"/>
          <w:szCs w:val="22"/>
        </w:rPr>
        <w:t xml:space="preserve"> je: </w:t>
      </w:r>
      <w:r w:rsidR="00DE501A">
        <w:t>xxxxxxxxxxxx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Záruční doba neběží po dobu, po kterou kupující nemůže zboží užívat pro vady, za něž nese odpovědnost prodávající. </w:t>
      </w:r>
    </w:p>
    <w:p w:rsidR="0081619C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Oprávněné osoby kupujícího mohou bez přítomnosti zástupce prodávajícího provádět běžné zásahy do dodané techniky, a to v souladu s jeho účelem a příslušnými technickými podmínkami, s nimiž byl kupující seznámen v předávacím řízení, např. mohou měnit konfiguraci techniky. Prodávající potvrzuje, že změny konfigurace věci nemají vliv na záruku za jakost.</w:t>
      </w:r>
    </w:p>
    <w:p w:rsidR="00AA33D4" w:rsidRPr="00817B7F" w:rsidRDefault="00AA33D4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Po celou dobu záruční doby a při opravách požaduje kupující zachování identické hardwarové konfigurace.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Pro vyloučení odpovědnosti za vady zboží platí ust. § 2116 občanského zákoníku.</w:t>
      </w:r>
    </w:p>
    <w:p w:rsidR="0081619C" w:rsidRPr="00817B7F" w:rsidRDefault="000D2303" w:rsidP="0081619C">
      <w:pPr>
        <w:numPr>
          <w:ilvl w:val="1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bere na vědomí skutečnost, že kupující nemá skladovací prostory pro uložení originálních obalů od dodaného zboží. Z tohoto důvodu není kupující povinen tyto obaly skladovat a p</w:t>
      </w:r>
      <w:r w:rsidR="0081619C" w:rsidRPr="00817B7F">
        <w:rPr>
          <w:rFonts w:asciiTheme="minorHAnsi" w:hAnsiTheme="minorHAnsi"/>
          <w:sz w:val="22"/>
          <w:szCs w:val="22"/>
        </w:rPr>
        <w:t xml:space="preserve">rodávající nesmí požadovat předání do opravy </w:t>
      </w:r>
      <w:r>
        <w:rPr>
          <w:rFonts w:asciiTheme="minorHAnsi" w:hAnsiTheme="minorHAnsi"/>
          <w:sz w:val="22"/>
          <w:szCs w:val="22"/>
        </w:rPr>
        <w:t> </w:t>
      </w:r>
      <w:r w:rsidRPr="00817B7F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</w:t>
      </w:r>
      <w:r w:rsidR="0081619C" w:rsidRPr="00817B7F">
        <w:rPr>
          <w:rFonts w:asciiTheme="minorHAnsi" w:hAnsiTheme="minorHAnsi"/>
          <w:sz w:val="22"/>
          <w:szCs w:val="22"/>
        </w:rPr>
        <w:t>originálním obalu.</w:t>
      </w: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0D2303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Přechod vlastnictví a nebezpečí škody</w:t>
      </w:r>
    </w:p>
    <w:p w:rsidR="0081619C" w:rsidRPr="00817B7F" w:rsidRDefault="0081619C" w:rsidP="000D2303">
      <w:pPr>
        <w:keepNext/>
        <w:jc w:val="center"/>
        <w:rPr>
          <w:rFonts w:asciiTheme="minorHAnsi" w:hAnsiTheme="minorHAnsi" w:cs="Arial"/>
          <w:sz w:val="22"/>
          <w:szCs w:val="22"/>
        </w:rPr>
      </w:pPr>
    </w:p>
    <w:p w:rsidR="00DD5C86" w:rsidRPr="00DD5C86" w:rsidRDefault="00DD5C86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potvrzuje, že je účasten platného pojištění odpovědnosti za škody způsobené při realizaci sjednaného předmětu této smlouvy.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Vlastnické právo ke zboží dle Technické specifikace zařízení a položkového rozpočtu v příloze č. 1 přechází na kupujícího v okamžiku úspěšného protokolárního předání a převzetí zboží – potvrzení na dodacím listu.</w:t>
      </w:r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Nebezpečí vzniku nahodilé škody na zboží přechází na kupujícího okamžikem jeho převzetí – potvrzením převzetí na dodacím listu.</w:t>
      </w: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ind w:left="709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17B7F">
        <w:rPr>
          <w:rFonts w:asciiTheme="minorHAnsi" w:hAnsiTheme="minorHAnsi" w:cs="Times New Roman"/>
          <w:b/>
          <w:sz w:val="22"/>
          <w:szCs w:val="22"/>
        </w:rPr>
        <w:t>Odpovědnost za škodu</w:t>
      </w:r>
    </w:p>
    <w:p w:rsidR="0081619C" w:rsidRPr="00817B7F" w:rsidRDefault="0081619C" w:rsidP="0081619C">
      <w:pPr>
        <w:keepNext/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Prodávající odpovídá kupujícímu za škodu, způsobenou zaviněným porušením povinností vyplývajících z této smlouvy nebo z obecně závazného právního předpisu.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bookmarkStart w:id="1" w:name="_Ref167877602"/>
      <w:r w:rsidRPr="00817B7F">
        <w:rPr>
          <w:rFonts w:asciiTheme="minorHAnsi" w:hAnsiTheme="minorHAnsi"/>
          <w:sz w:val="22"/>
          <w:szCs w:val="22"/>
        </w:rPr>
        <w:t>Prodávající neodpovídá za škodu, která byla způsobena jinou osobou než prodávajícím, či jím pověřeným subjektem, nesprávným nebo neadekvátním přístupem kupujícího a v důsledku událostí vyšší moci.</w:t>
      </w:r>
      <w:bookmarkEnd w:id="1"/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bookmarkStart w:id="2" w:name="_Ref167877681"/>
      <w:r w:rsidRPr="00817B7F">
        <w:rPr>
          <w:rFonts w:asciiTheme="minorHAnsi" w:hAnsiTheme="minorHAnsi"/>
          <w:sz w:val="22"/>
          <w:szCs w:val="22"/>
        </w:rPr>
        <w:t>Prodávající odpovídá kupujícímu za škodu způsobenou kupujícímu zaviněným porušením povinností stanovených touto smlouvou, maximálně však do výše hodnoty plnění podle této smlouvy.</w:t>
      </w:r>
      <w:bookmarkEnd w:id="2"/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6678C5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lastRenderedPageBreak/>
        <w:t>Sankční ujednání</w:t>
      </w:r>
    </w:p>
    <w:p w:rsidR="0081619C" w:rsidRPr="00817B7F" w:rsidRDefault="0081619C" w:rsidP="006678C5">
      <w:pPr>
        <w:keepNext/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V případě prodlení prodávajícího s předáním zboží (poslední objednané komponenty) v termínech dle článku 3. smlouvy může kupující požadovat na prodávajícím zaplacení smluvní pokutu ve výši </w:t>
      </w:r>
      <w:r w:rsidRPr="00817B7F">
        <w:rPr>
          <w:rFonts w:asciiTheme="minorHAnsi" w:hAnsiTheme="minorHAnsi"/>
          <w:b/>
          <w:sz w:val="22"/>
          <w:szCs w:val="22"/>
        </w:rPr>
        <w:t xml:space="preserve">0,5% </w:t>
      </w:r>
      <w:r w:rsidRPr="00817B7F">
        <w:rPr>
          <w:rFonts w:asciiTheme="minorHAnsi" w:hAnsiTheme="minorHAnsi"/>
          <w:sz w:val="22"/>
          <w:szCs w:val="22"/>
        </w:rPr>
        <w:t>z celkové kupní ceny (bez DPH) za každý započatý den prodlení.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V případě prodlení kupujícího s úhradou oprávněně prodávajícím vystavené faktury nebo faktur může prodávající požadovat na kupujícím zaplacení penále ve výši </w:t>
      </w:r>
      <w:r w:rsidRPr="00817B7F">
        <w:rPr>
          <w:rFonts w:asciiTheme="minorHAnsi" w:hAnsiTheme="minorHAnsi"/>
          <w:b/>
          <w:sz w:val="22"/>
          <w:szCs w:val="22"/>
        </w:rPr>
        <w:t xml:space="preserve">0,5% </w:t>
      </w:r>
      <w:r w:rsidRPr="00817B7F">
        <w:rPr>
          <w:rFonts w:asciiTheme="minorHAnsi" w:hAnsiTheme="minorHAnsi"/>
          <w:sz w:val="22"/>
          <w:szCs w:val="22"/>
        </w:rPr>
        <w:t>z dlužné částky (bez DPH) za každý započatý den prodlení.</w:t>
      </w:r>
    </w:p>
    <w:p w:rsidR="0081619C" w:rsidRPr="00817B7F" w:rsidRDefault="0081619C" w:rsidP="0081619C">
      <w:pPr>
        <w:pStyle w:val="Zkladntext"/>
        <w:numPr>
          <w:ilvl w:val="1"/>
          <w:numId w:val="15"/>
        </w:numPr>
        <w:spacing w:after="0" w:line="240" w:lineRule="auto"/>
        <w:rPr>
          <w:rFonts w:asciiTheme="minorHAnsi" w:hAnsiTheme="minorHAnsi"/>
          <w:szCs w:val="22"/>
        </w:rPr>
      </w:pPr>
      <w:r w:rsidRPr="00817B7F">
        <w:rPr>
          <w:rFonts w:asciiTheme="minorHAnsi" w:hAnsiTheme="minorHAnsi"/>
          <w:szCs w:val="22"/>
        </w:rPr>
        <w:t xml:space="preserve">Pro případ prodlení prodávajícího s odstraněním reklamovaných vad v záruční lhůtě se sjednává smluvní pokuta ve výši </w:t>
      </w:r>
      <w:r w:rsidR="00B007B3">
        <w:rPr>
          <w:rFonts w:asciiTheme="minorHAnsi" w:hAnsiTheme="minorHAnsi"/>
          <w:szCs w:val="22"/>
          <w:lang w:val="cs-CZ"/>
        </w:rPr>
        <w:t>5</w:t>
      </w:r>
      <w:r w:rsidRPr="00817B7F">
        <w:rPr>
          <w:rFonts w:asciiTheme="minorHAnsi" w:hAnsiTheme="minorHAnsi"/>
          <w:szCs w:val="22"/>
        </w:rPr>
        <w:t>00</w:t>
      </w:r>
      <w:r w:rsidR="00DC086F">
        <w:rPr>
          <w:rFonts w:asciiTheme="minorHAnsi" w:hAnsiTheme="minorHAnsi"/>
          <w:szCs w:val="22"/>
          <w:lang w:val="en-US"/>
        </w:rPr>
        <w:t>,</w:t>
      </w:r>
      <w:r w:rsidR="00DC086F">
        <w:rPr>
          <w:rFonts w:asciiTheme="minorHAnsi" w:hAnsiTheme="minorHAnsi"/>
          <w:szCs w:val="22"/>
          <w:lang w:val="cs-CZ"/>
        </w:rPr>
        <w:t>-</w:t>
      </w:r>
      <w:r w:rsidRPr="00817B7F">
        <w:rPr>
          <w:rFonts w:asciiTheme="minorHAnsi" w:hAnsiTheme="minorHAnsi"/>
          <w:szCs w:val="22"/>
        </w:rPr>
        <w:t xml:space="preserve"> Kč za každou vadu a každý den prodlení s jejím odstraněním; smluvní pokuta se platí nezávisle na tom, zda a v jaké výši vznikne kupujícímu v této souvislosti škoda, kterou lze vymáhat samostatně.</w:t>
      </w: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jc w:val="center"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81619C">
      <w:pPr>
        <w:pStyle w:val="Nadpis1"/>
        <w:numPr>
          <w:ilvl w:val="0"/>
          <w:numId w:val="15"/>
        </w:numPr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b/>
          <w:sz w:val="22"/>
          <w:szCs w:val="22"/>
        </w:rPr>
        <w:t>Závěrečná ujednání</w:t>
      </w:r>
    </w:p>
    <w:p w:rsidR="0081619C" w:rsidRPr="00817B7F" w:rsidRDefault="0081619C" w:rsidP="0081619C">
      <w:pPr>
        <w:keepNext/>
        <w:rPr>
          <w:rFonts w:asciiTheme="minorHAnsi" w:hAnsiTheme="minorHAnsi" w:cs="Arial"/>
          <w:sz w:val="22"/>
          <w:szCs w:val="22"/>
        </w:rPr>
      </w:pP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Kupující poskytne při plnění této smlouvy prodávajícímu součinnost.</w:t>
      </w:r>
    </w:p>
    <w:p w:rsidR="0081619C" w:rsidRPr="00817B7F" w:rsidRDefault="0081619C" w:rsidP="0081619C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Prodávající se za podmínek stanovených touto smlouvou, v souladu s pokyny kupujícího a při vynaložení veškeré odborné péče zavazuje:</w:t>
      </w:r>
    </w:p>
    <w:p w:rsidR="0081619C" w:rsidRPr="00817B7F" w:rsidRDefault="0081619C" w:rsidP="0081619C">
      <w:pPr>
        <w:numPr>
          <w:ilvl w:val="2"/>
          <w:numId w:val="15"/>
        </w:numPr>
        <w:tabs>
          <w:tab w:val="clear" w:pos="1286"/>
          <w:tab w:val="num" w:pos="1418"/>
        </w:tabs>
        <w:spacing w:after="60"/>
        <w:ind w:left="1418" w:hanging="709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jako osoba povinná dle § 2 písm. e) zákona č. 320/2001 Sb., o finanční kontrole ve veřejné správě, </w:t>
      </w:r>
      <w:r w:rsidRPr="00817B7F">
        <w:rPr>
          <w:rFonts w:asciiTheme="minorHAnsi" w:hAnsiTheme="minorHAnsi" w:cs="Arial"/>
          <w:sz w:val="22"/>
          <w:szCs w:val="22"/>
        </w:rPr>
        <w:t>spolupůsobit při výkonu finanční kontroly. Tato povinnost se rovněž týká těch částí nabídek, smlouvy a souvisejících dokumentů, které podléhají ochraně podle zvláštních právních předpisů (např. jako obchodní tajemství, utajované skutečnosti) za předpokladu, že budou splněny požadavky kladené právními předpisy, např. zákonem č. 252/2012 Sb., o kontrole (kontrolní řád),</w:t>
      </w:r>
    </w:p>
    <w:p w:rsidR="0081619C" w:rsidRPr="00817B7F" w:rsidRDefault="0081619C" w:rsidP="0081619C">
      <w:pPr>
        <w:numPr>
          <w:ilvl w:val="2"/>
          <w:numId w:val="15"/>
        </w:numPr>
        <w:tabs>
          <w:tab w:val="clear" w:pos="1286"/>
          <w:tab w:val="num" w:pos="1418"/>
        </w:tabs>
        <w:spacing w:after="60"/>
        <w:ind w:left="1418" w:hanging="709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>strpět zveřejnění této smlouvy včetně přípa</w:t>
      </w:r>
      <w:r w:rsidR="00B007B3">
        <w:rPr>
          <w:rFonts w:asciiTheme="minorHAnsi" w:hAnsiTheme="minorHAnsi" w:cs="Arial"/>
          <w:sz w:val="22"/>
          <w:szCs w:val="22"/>
        </w:rPr>
        <w:t>dných dodatků kupujícím podle § </w:t>
      </w:r>
      <w:r w:rsidR="00B04D91">
        <w:rPr>
          <w:rFonts w:asciiTheme="minorHAnsi" w:hAnsiTheme="minorHAnsi" w:cs="Arial"/>
          <w:sz w:val="22"/>
          <w:szCs w:val="22"/>
        </w:rPr>
        <w:t>219</w:t>
      </w:r>
      <w:r w:rsidR="00B04D91" w:rsidRPr="00817B7F">
        <w:rPr>
          <w:rFonts w:asciiTheme="minorHAnsi" w:hAnsiTheme="minorHAnsi" w:cs="Arial"/>
          <w:sz w:val="22"/>
          <w:szCs w:val="22"/>
        </w:rPr>
        <w:t xml:space="preserve"> </w:t>
      </w:r>
      <w:r w:rsidR="00B04D91">
        <w:rPr>
          <w:rFonts w:asciiTheme="minorHAnsi" w:hAnsiTheme="minorHAnsi" w:cs="Arial"/>
          <w:sz w:val="22"/>
          <w:szCs w:val="22"/>
        </w:rPr>
        <w:t xml:space="preserve">zákona a </w:t>
      </w:r>
      <w:r w:rsidR="00486408">
        <w:rPr>
          <w:rFonts w:asciiTheme="minorHAnsi" w:hAnsiTheme="minorHAnsi" w:cs="Arial"/>
          <w:sz w:val="22"/>
          <w:szCs w:val="22"/>
        </w:rPr>
        <w:t xml:space="preserve">dále podle </w:t>
      </w:r>
      <w:r w:rsidR="00B04D91">
        <w:rPr>
          <w:rFonts w:asciiTheme="minorHAnsi" w:hAnsiTheme="minorHAnsi" w:cs="Arial"/>
          <w:sz w:val="22"/>
          <w:szCs w:val="22"/>
        </w:rPr>
        <w:t>zákona č. 340/2015 Sb. o zvláštních podmínkách účinnosti některých smluv, uveřejňování těchto smluv a o registru smluv (zákon o registru smluv)</w:t>
      </w:r>
      <w:r w:rsidRPr="00817B7F">
        <w:rPr>
          <w:rFonts w:asciiTheme="minorHAnsi" w:hAnsiTheme="minorHAnsi" w:cs="Arial"/>
          <w:sz w:val="22"/>
          <w:szCs w:val="22"/>
        </w:rPr>
        <w:t>.</w:t>
      </w:r>
    </w:p>
    <w:p w:rsidR="0081619C" w:rsidRPr="00817B7F" w:rsidRDefault="0081619C" w:rsidP="00B007B3">
      <w:pPr>
        <w:spacing w:after="60"/>
        <w:ind w:left="709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 w:cs="Arial"/>
          <w:sz w:val="22"/>
          <w:szCs w:val="22"/>
        </w:rPr>
        <w:t xml:space="preserve">Prodávající prohlašuje, že obdobně smluvně zaváže také své případné </w:t>
      </w:r>
      <w:r w:rsidR="00B04D91">
        <w:rPr>
          <w:rFonts w:asciiTheme="minorHAnsi" w:hAnsiTheme="minorHAnsi" w:cs="Arial"/>
          <w:sz w:val="22"/>
          <w:szCs w:val="22"/>
        </w:rPr>
        <w:t>pod</w:t>
      </w:r>
      <w:r w:rsidR="00B04D91" w:rsidRPr="00817B7F">
        <w:rPr>
          <w:rFonts w:asciiTheme="minorHAnsi" w:hAnsiTheme="minorHAnsi" w:cs="Arial"/>
          <w:sz w:val="22"/>
          <w:szCs w:val="22"/>
        </w:rPr>
        <w:t>dodavatele</w:t>
      </w:r>
      <w:r w:rsidRPr="00817B7F">
        <w:rPr>
          <w:rFonts w:asciiTheme="minorHAnsi" w:hAnsiTheme="minorHAnsi" w:cs="Arial"/>
          <w:sz w:val="22"/>
          <w:szCs w:val="22"/>
        </w:rPr>
        <w:t>, kteří se na plnění této smlouvy budou podílet.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Kupující i prodávající se zavazují, že obchodní a technické informace, které jim byly v souvislosti s plněním smlouvy svěřeny smluvním partnerem, nezpřístupní žádným způsobem třetím osobám bez jeho písemného souhlasu a nepoužijí tyto informace k jiným účelům než k plnění podmínek smlouvy.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Za podstatné porušení smlouvy podle § 2002 odst. 1 občanského zákoníku se považují: vadná dodávka nebo prodlení prodávajícího ve sjednaném termínu plnění dle odst. 3.1 smlouvy. Právní účinky odstoupení nastávají dnem doručení jeho písemného vyhotovení prodávajícímu. V pochybnostech se má za to, že odstoupení je doručeno třetím kalendářním dnem ode dne jeho podání poště nebo jinému veřejnému přepravci. 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lastRenderedPageBreak/>
        <w:t>Prodávající prohlašuje, že zboží nemá patentní ani jiné právní vady. Uplatní-li třetí osoba vů</w:t>
      </w:r>
      <w:r w:rsidR="00DC086F">
        <w:rPr>
          <w:rFonts w:asciiTheme="minorHAnsi" w:hAnsiTheme="minorHAnsi"/>
          <w:sz w:val="22"/>
          <w:szCs w:val="22"/>
        </w:rPr>
        <w:t>či kupujícímu nároky plynoucí z </w:t>
      </w:r>
      <w:r w:rsidRPr="00817B7F">
        <w:rPr>
          <w:rFonts w:asciiTheme="minorHAnsi" w:hAnsiTheme="minorHAnsi"/>
          <w:sz w:val="22"/>
          <w:szCs w:val="22"/>
        </w:rPr>
        <w:t>právních vad, prodávající se zavazuje škodu tímto vzniklou kupujícímu bezodkladně nahradit.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Smluvní strany jsou povinny se vzájemně a neodkladně informovat o změně údajů týkajících se jejich identifikace, jakož i ostatních údajů nutných pro plnění dle této smlouvy.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Smlouvu je možno měnit pouze na základě dohody formou písemných dodatků potvrzených smluvními zástupci obou stran.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Smlouva nabývá platnosti okamžikem jejího podpisu oběma smluvními stranami</w:t>
      </w:r>
      <w:r w:rsidR="00B04D91">
        <w:rPr>
          <w:rFonts w:asciiTheme="minorHAnsi" w:hAnsiTheme="minorHAnsi"/>
          <w:sz w:val="22"/>
          <w:szCs w:val="22"/>
        </w:rPr>
        <w:t xml:space="preserve"> a účinnosti dnem jejího uveřejnění v Registru smluv České republiky</w:t>
      </w:r>
      <w:r w:rsidRPr="00817B7F">
        <w:rPr>
          <w:rFonts w:asciiTheme="minorHAnsi" w:hAnsiTheme="minorHAnsi"/>
          <w:sz w:val="22"/>
          <w:szCs w:val="22"/>
        </w:rPr>
        <w:t>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Pokud se stane některé ustanovení smlouvy neplatné nebo neúčinné, nedotýká se to ostatních ustanovení této smlouvy, která zůstávají platná a účinná. Smluvní strany se v takovém případě zavazují nahradit dohodou ustanovení neplatné nebo neúčinné ustanovením platným a účinným, které nejlépe odpovídá původně zamýšlenému účelu ustanovení neplatného nebo neúčinného.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Měnit nebo doplňovat text této smlouvy je možné pouze formou písemných dodatků, přičemž za dodatek se považuje pouze to, co je jako dodatek označeno, průběžně číslováno, řádně potvrzeno a podepsáno oprávněnými zástupci smluvních stran. Pro platnost dodatku smlouvy se vyžaduje dohoda smluvních stran o celém jeho obsahu.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Smluvní strany řeší spory z</w:t>
      </w:r>
      <w:r w:rsidR="00136176">
        <w:rPr>
          <w:rFonts w:asciiTheme="minorHAnsi" w:hAnsiTheme="minorHAnsi"/>
          <w:sz w:val="22"/>
          <w:szCs w:val="22"/>
        </w:rPr>
        <w:t> </w:t>
      </w:r>
      <w:r w:rsidRPr="00817B7F">
        <w:rPr>
          <w:rFonts w:asciiTheme="minorHAnsi" w:hAnsiTheme="minorHAnsi"/>
          <w:sz w:val="22"/>
          <w:szCs w:val="22"/>
        </w:rPr>
        <w:t>této smlouvy vyplývající především vzájemnou dohodou. Nedojde-li k dohodě, předají strany spor věcně příslušnému soudu, přičemž místní příslušnost soudu se řídí sídlem kupujícího.</w:t>
      </w:r>
      <w:r w:rsidR="00DD5C86">
        <w:rPr>
          <w:rFonts w:asciiTheme="minorHAnsi" w:hAnsiTheme="minorHAnsi"/>
          <w:sz w:val="22"/>
          <w:szCs w:val="22"/>
        </w:rPr>
        <w:t xml:space="preserve"> Rozhodčí řízení je vyloučeno.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V dalších otázkách, touto smlouvou výslovně neupravených, se použijí přiměřeně ustanovení občanského zákoníku.</w:t>
      </w:r>
    </w:p>
    <w:p w:rsidR="0081619C" w:rsidRPr="00817B7F" w:rsidRDefault="0081619C" w:rsidP="00C47D0A">
      <w:pPr>
        <w:numPr>
          <w:ilvl w:val="1"/>
          <w:numId w:val="15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Tato smlouva je vyhotovena ve dvou stejnopisech, z nichž každý má platnost originálu. Každá smluvní strana obdrží jedno vyhotovení.</w:t>
      </w:r>
    </w:p>
    <w:p w:rsidR="0081619C" w:rsidRPr="00817B7F" w:rsidRDefault="0081619C" w:rsidP="0081619C">
      <w:pPr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Smluvní strany prohlašují, že si tuto smlouvu před jejím podpisem přečetly a s jejím obsahem souhlasí, že byla uzavřena po vzájemném projednání podle jejich pravé a svobodné vůle, určitě, vážně a srozumitelně, nikoli v tísni za nápadně nevýhodných podmínek. Autentičnost této smlouvy potvrzují strany svým podpisem.</w:t>
      </w:r>
    </w:p>
    <w:p w:rsidR="0081619C" w:rsidRPr="00817B7F" w:rsidRDefault="0081619C" w:rsidP="0081619C">
      <w:pPr>
        <w:jc w:val="both"/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  <w:sectPr w:rsidR="0081619C" w:rsidRPr="00817B7F" w:rsidSect="00622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948" w:right="1701" w:bottom="1701" w:left="1701" w:header="709" w:footer="567" w:gutter="0"/>
          <w:cols w:space="708"/>
          <w:formProt w:val="0"/>
          <w:titlePg/>
          <w:docGrid w:linePitch="360" w:charSpace="-2049"/>
        </w:sect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  <w:sectPr w:rsidR="0081619C" w:rsidRPr="00817B7F" w:rsidSect="0081619C">
          <w:type w:val="continuous"/>
          <w:pgSz w:w="11906" w:h="16838" w:code="9"/>
          <w:pgMar w:top="2948" w:right="1701" w:bottom="1418" w:left="1701" w:header="709" w:footer="839" w:gutter="0"/>
          <w:cols w:space="708"/>
          <w:formProt w:val="0"/>
          <w:titlePg/>
          <w:docGrid w:linePitch="360" w:charSpace="-2049"/>
        </w:sect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V Brně dne ………………………………………….</w:t>
      </w: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Default="0081619C" w:rsidP="0081619C">
      <w:pPr>
        <w:rPr>
          <w:rFonts w:asciiTheme="minorHAnsi" w:hAnsiTheme="minorHAnsi"/>
          <w:sz w:val="22"/>
          <w:szCs w:val="22"/>
        </w:rPr>
      </w:pPr>
    </w:p>
    <w:p w:rsidR="00C47D0A" w:rsidRPr="00817B7F" w:rsidRDefault="00C47D0A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prof. RNDr. Jiří Zlatuška, CSc.</w:t>
      </w:r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za kupujícího</w:t>
      </w:r>
      <w:r w:rsidRPr="00817B7F">
        <w:rPr>
          <w:rFonts w:asciiTheme="minorHAnsi" w:hAnsiTheme="minorHAnsi"/>
          <w:sz w:val="22"/>
          <w:szCs w:val="22"/>
        </w:rPr>
        <w:br w:type="column"/>
      </w: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 xml:space="preserve">V </w:t>
      </w:r>
      <w:r w:rsidR="00DC086F">
        <w:rPr>
          <w:rFonts w:asciiTheme="minorHAnsi" w:eastAsia="Calibri" w:hAnsiTheme="minorHAnsi"/>
          <w:sz w:val="22"/>
          <w:szCs w:val="22"/>
        </w:rPr>
        <w:t>Praze</w:t>
      </w:r>
      <w:r w:rsidRPr="00817B7F">
        <w:rPr>
          <w:rFonts w:asciiTheme="minorHAnsi" w:hAnsiTheme="minorHAnsi"/>
          <w:sz w:val="22"/>
          <w:szCs w:val="22"/>
        </w:rPr>
        <w:t xml:space="preserve"> dne </w:t>
      </w:r>
      <w:r w:rsidR="00DC086F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Default="0081619C" w:rsidP="0081619C">
      <w:pPr>
        <w:rPr>
          <w:rFonts w:asciiTheme="minorHAnsi" w:hAnsiTheme="minorHAnsi"/>
          <w:sz w:val="22"/>
          <w:szCs w:val="22"/>
        </w:rPr>
      </w:pPr>
    </w:p>
    <w:p w:rsidR="00C47D0A" w:rsidRPr="00817B7F" w:rsidRDefault="00C47D0A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</w:p>
    <w:p w:rsidR="0081619C" w:rsidRPr="00817B7F" w:rsidRDefault="0081619C" w:rsidP="0081619C">
      <w:pPr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DC086F">
        <w:rPr>
          <w:rFonts w:asciiTheme="minorHAnsi" w:hAnsiTheme="minorHAnsi"/>
          <w:sz w:val="22"/>
          <w:szCs w:val="22"/>
        </w:rPr>
        <w:t>……</w:t>
      </w:r>
    </w:p>
    <w:p w:rsidR="0081619C" w:rsidRPr="00817B7F" w:rsidRDefault="00DC086F" w:rsidP="0081619C">
      <w:pPr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Ing. Miloslav Hercog</w:t>
      </w:r>
    </w:p>
    <w:p w:rsidR="0081619C" w:rsidRPr="00817B7F" w:rsidRDefault="0081619C" w:rsidP="0081619C">
      <w:pPr>
        <w:jc w:val="center"/>
        <w:rPr>
          <w:rFonts w:asciiTheme="minorHAnsi" w:hAnsiTheme="minorHAnsi"/>
          <w:sz w:val="22"/>
          <w:szCs w:val="22"/>
        </w:rPr>
      </w:pPr>
      <w:r w:rsidRPr="00817B7F">
        <w:rPr>
          <w:rFonts w:asciiTheme="minorHAnsi" w:hAnsiTheme="minorHAnsi"/>
          <w:sz w:val="22"/>
          <w:szCs w:val="22"/>
        </w:rPr>
        <w:t>za prodávajícího</w:t>
      </w:r>
    </w:p>
    <w:sectPr w:rsidR="0081619C" w:rsidRPr="00817B7F" w:rsidSect="0081619C">
      <w:type w:val="continuous"/>
      <w:pgSz w:w="11906" w:h="16838" w:code="9"/>
      <w:pgMar w:top="2948" w:right="1701" w:bottom="1418" w:left="1701" w:header="709" w:footer="839" w:gutter="0"/>
      <w:cols w:num="2"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84" w:rsidRDefault="00F37484">
      <w:r>
        <w:separator/>
      </w:r>
    </w:p>
  </w:endnote>
  <w:endnote w:type="continuationSeparator" w:id="0">
    <w:p w:rsidR="00F37484" w:rsidRDefault="00F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74" w:rsidRPr="00CC2597" w:rsidRDefault="00622F74" w:rsidP="00622F74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67456" behindDoc="1" locked="1" layoutInCell="1" allowOverlap="1" wp14:anchorId="22E7DFDA" wp14:editId="3483711B">
          <wp:simplePos x="0" y="0"/>
          <wp:positionH relativeFrom="margin">
            <wp:posOffset>4802505</wp:posOffset>
          </wp:positionH>
          <wp:positionV relativeFrom="topMargin">
            <wp:posOffset>9781540</wp:posOffset>
          </wp:positionV>
          <wp:extent cx="57531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2C380C">
      <w:rPr>
        <w:rFonts w:cs="Arial"/>
        <w:szCs w:val="16"/>
      </w:rPr>
      <w:t>Fakulta informatiky</w:t>
    </w:r>
  </w:p>
  <w:p w:rsidR="00622F74" w:rsidRPr="002C380C" w:rsidRDefault="00622F74" w:rsidP="00622F74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 xml:space="preserve">Botanická </w:t>
    </w:r>
    <w:r>
      <w:rPr>
        <w:rFonts w:cs="Arial"/>
        <w:szCs w:val="14"/>
      </w:rPr>
      <w:t>554/</w:t>
    </w:r>
    <w:r w:rsidRPr="002C380C">
      <w:rPr>
        <w:rFonts w:cs="Arial"/>
        <w:szCs w:val="14"/>
      </w:rPr>
      <w:t>68a, 602 00 Brno, Česká republika</w:t>
    </w:r>
  </w:p>
  <w:p w:rsidR="00622F74" w:rsidRPr="002C380C" w:rsidRDefault="00622F74" w:rsidP="00622F74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>T: +420 549 49 18</w:t>
    </w:r>
    <w:r>
      <w:rPr>
        <w:rFonts w:cs="Arial"/>
        <w:szCs w:val="14"/>
      </w:rPr>
      <w:t>00</w:t>
    </w:r>
    <w:r w:rsidRPr="002C380C">
      <w:rPr>
        <w:rFonts w:cs="Arial"/>
        <w:szCs w:val="14"/>
      </w:rPr>
      <w:t>, E: info@fi.muni.cz, www.fi.muni.cz</w:t>
    </w:r>
  </w:p>
  <w:p w:rsidR="00622F74" w:rsidRDefault="00622F74" w:rsidP="00622F74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E501A">
      <w:rPr>
        <w:noProof/>
      </w:rPr>
      <w:t>2</w:t>
    </w:r>
    <w:r>
      <w:fldChar w:fldCharType="end"/>
    </w:r>
    <w:r>
      <w:t>/</w:t>
    </w:r>
    <w:r w:rsidR="00F37484">
      <w:fldChar w:fldCharType="begin"/>
    </w:r>
    <w:r w:rsidR="00F37484">
      <w:instrText xml:space="preserve"> SECTIONPAGES   \* MERGEFORMAT </w:instrText>
    </w:r>
    <w:r w:rsidR="00F37484">
      <w:fldChar w:fldCharType="separate"/>
    </w:r>
    <w:r w:rsidR="00DE501A">
      <w:rPr>
        <w:noProof/>
      </w:rPr>
      <w:t>6</w:t>
    </w:r>
    <w:r w:rsidR="00F37484">
      <w:rPr>
        <w:noProof/>
      </w:rPr>
      <w:fldChar w:fldCharType="end"/>
    </w:r>
    <w:r>
      <w:tab/>
    </w:r>
    <w:r w:rsidRPr="002C380C">
      <w:t>Bankovní spojení: KB Brno-město, ČÚ: 85636621/0100, I</w:t>
    </w:r>
    <w:r>
      <w:t>Č</w:t>
    </w:r>
    <w:r w:rsidRPr="002C380C">
      <w:t>: 00216224, DI</w:t>
    </w:r>
    <w:r>
      <w:t>Č</w:t>
    </w:r>
    <w:r w:rsidRPr="002C380C">
      <w:t>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74" w:rsidRPr="00CC2597" w:rsidRDefault="00622F74" w:rsidP="00622F74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69504" behindDoc="1" locked="1" layoutInCell="1" allowOverlap="1" wp14:anchorId="39390DBB" wp14:editId="5CD08E22">
          <wp:simplePos x="0" y="0"/>
          <wp:positionH relativeFrom="margin">
            <wp:posOffset>4805045</wp:posOffset>
          </wp:positionH>
          <wp:positionV relativeFrom="topMargin">
            <wp:posOffset>9755505</wp:posOffset>
          </wp:positionV>
          <wp:extent cx="575310" cy="5778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2C380C">
      <w:rPr>
        <w:rFonts w:cs="Arial"/>
        <w:szCs w:val="16"/>
      </w:rPr>
      <w:t>Fakulta informatiky</w:t>
    </w:r>
  </w:p>
  <w:p w:rsidR="00622F74" w:rsidRPr="002C380C" w:rsidRDefault="00622F74" w:rsidP="00622F74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 xml:space="preserve">Botanická </w:t>
    </w:r>
    <w:r>
      <w:rPr>
        <w:rFonts w:cs="Arial"/>
        <w:szCs w:val="14"/>
      </w:rPr>
      <w:t>554/</w:t>
    </w:r>
    <w:r w:rsidRPr="002C380C">
      <w:rPr>
        <w:rFonts w:cs="Arial"/>
        <w:szCs w:val="14"/>
      </w:rPr>
      <w:t>68a, 602 00 Brno, Česká republika</w:t>
    </w:r>
  </w:p>
  <w:p w:rsidR="00622F74" w:rsidRPr="002C380C" w:rsidRDefault="00622F74" w:rsidP="00622F74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>T: +420 549 49 18</w:t>
    </w:r>
    <w:r>
      <w:rPr>
        <w:rFonts w:cs="Arial"/>
        <w:szCs w:val="14"/>
      </w:rPr>
      <w:t>00</w:t>
    </w:r>
    <w:r w:rsidRPr="002C380C">
      <w:rPr>
        <w:rFonts w:cs="Arial"/>
        <w:szCs w:val="14"/>
      </w:rPr>
      <w:t>, E: info@fi.muni.cz, www.fi.muni.cz</w:t>
    </w:r>
  </w:p>
  <w:p w:rsidR="00622F74" w:rsidRDefault="00622F74" w:rsidP="00622F74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E501A">
      <w:rPr>
        <w:noProof/>
      </w:rPr>
      <w:t>1</w:t>
    </w:r>
    <w:r>
      <w:fldChar w:fldCharType="end"/>
    </w:r>
    <w:r>
      <w:t>/</w:t>
    </w:r>
    <w:r w:rsidR="00F37484">
      <w:fldChar w:fldCharType="begin"/>
    </w:r>
    <w:r w:rsidR="00F37484">
      <w:instrText xml:space="preserve"> SECTIONPAGES   \* MERGEFORMAT </w:instrText>
    </w:r>
    <w:r w:rsidR="00F37484">
      <w:fldChar w:fldCharType="separate"/>
    </w:r>
    <w:r w:rsidR="00DE501A">
      <w:rPr>
        <w:noProof/>
      </w:rPr>
      <w:t>6</w:t>
    </w:r>
    <w:r w:rsidR="00F37484">
      <w:rPr>
        <w:noProof/>
      </w:rPr>
      <w:fldChar w:fldCharType="end"/>
    </w:r>
    <w:r>
      <w:tab/>
    </w:r>
    <w:r w:rsidRPr="002C380C">
      <w:t>Bankovní spojení: KB Brno-město, ČÚ: 85636621/0100, I</w:t>
    </w:r>
    <w:r>
      <w:t>Č</w:t>
    </w:r>
    <w:r w:rsidRPr="002C380C">
      <w:t>: 00216224, DI</w:t>
    </w:r>
    <w:r>
      <w:t>Č</w:t>
    </w:r>
    <w:r w:rsidRPr="002C380C">
      <w:t>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84" w:rsidRDefault="00F37484">
      <w:r>
        <w:separator/>
      </w:r>
    </w:p>
  </w:footnote>
  <w:footnote w:type="continuationSeparator" w:id="0">
    <w:p w:rsidR="00F37484" w:rsidRDefault="00F3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93" w:rsidRDefault="006A6093">
    <w:pPr>
      <w:pStyle w:val="Zhlav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F4C3F6D" wp14:editId="4B29EFF8">
          <wp:simplePos x="0" y="0"/>
          <wp:positionH relativeFrom="page">
            <wp:posOffset>656590</wp:posOffset>
          </wp:positionH>
          <wp:positionV relativeFrom="page">
            <wp:posOffset>527685</wp:posOffset>
          </wp:positionV>
          <wp:extent cx="2875915" cy="11658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196FA84" wp14:editId="08156E67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8EE"/>
    <w:multiLevelType w:val="hybridMultilevel"/>
    <w:tmpl w:val="4A88C6FC"/>
    <w:lvl w:ilvl="0" w:tplc="50AAF53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2E181E"/>
    <w:multiLevelType w:val="multilevel"/>
    <w:tmpl w:val="AC827750"/>
    <w:lvl w:ilvl="0">
      <w:start w:val="1"/>
      <w:numFmt w:val="decimal"/>
      <w:pStyle w:val="Hlav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  <w:rPr>
        <w:rFonts w:hint="default"/>
      </w:rPr>
    </w:lvl>
  </w:abstractNum>
  <w:abstractNum w:abstractNumId="3">
    <w:nsid w:val="23C74DB1"/>
    <w:multiLevelType w:val="hybridMultilevel"/>
    <w:tmpl w:val="8DCE9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37749"/>
    <w:multiLevelType w:val="hybridMultilevel"/>
    <w:tmpl w:val="DA16F95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7630E88"/>
    <w:multiLevelType w:val="hybridMultilevel"/>
    <w:tmpl w:val="4836A9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342F02"/>
    <w:multiLevelType w:val="multilevel"/>
    <w:tmpl w:val="FE64F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Times New Roman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2B13"/>
    <w:multiLevelType w:val="multilevel"/>
    <w:tmpl w:val="90AA5B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62A4255"/>
    <w:multiLevelType w:val="hybridMultilevel"/>
    <w:tmpl w:val="4A88C6FC"/>
    <w:lvl w:ilvl="0" w:tplc="50AAF53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B18D1"/>
    <w:multiLevelType w:val="hybridMultilevel"/>
    <w:tmpl w:val="4AFA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778B0"/>
    <w:multiLevelType w:val="hybridMultilevel"/>
    <w:tmpl w:val="4A88C6FC"/>
    <w:lvl w:ilvl="0" w:tplc="50AAF53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476FA"/>
    <w:multiLevelType w:val="hybridMultilevel"/>
    <w:tmpl w:val="3B80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5C74"/>
    <w:multiLevelType w:val="hybridMultilevel"/>
    <w:tmpl w:val="4A88C6FC"/>
    <w:lvl w:ilvl="0" w:tplc="50AAF53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A1EA3"/>
    <w:multiLevelType w:val="multilevel"/>
    <w:tmpl w:val="1E98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49"/>
    <w:rsid w:val="0002742F"/>
    <w:rsid w:val="000306AF"/>
    <w:rsid w:val="00042835"/>
    <w:rsid w:val="0006326A"/>
    <w:rsid w:val="000820FB"/>
    <w:rsid w:val="00086D29"/>
    <w:rsid w:val="00092DEE"/>
    <w:rsid w:val="000A5AD7"/>
    <w:rsid w:val="000B0907"/>
    <w:rsid w:val="000C6547"/>
    <w:rsid w:val="000D2303"/>
    <w:rsid w:val="00126C4A"/>
    <w:rsid w:val="001300AC"/>
    <w:rsid w:val="00136176"/>
    <w:rsid w:val="00142099"/>
    <w:rsid w:val="00145D60"/>
    <w:rsid w:val="00150B9D"/>
    <w:rsid w:val="00152F82"/>
    <w:rsid w:val="00196FC7"/>
    <w:rsid w:val="001A3A41"/>
    <w:rsid w:val="001A7E64"/>
    <w:rsid w:val="00211F80"/>
    <w:rsid w:val="00221B36"/>
    <w:rsid w:val="00227BC5"/>
    <w:rsid w:val="00247E5F"/>
    <w:rsid w:val="00271EB8"/>
    <w:rsid w:val="002A469F"/>
    <w:rsid w:val="002B6D09"/>
    <w:rsid w:val="002C0A32"/>
    <w:rsid w:val="002C33A9"/>
    <w:rsid w:val="00304F72"/>
    <w:rsid w:val="00310D63"/>
    <w:rsid w:val="003132CC"/>
    <w:rsid w:val="00316B79"/>
    <w:rsid w:val="00323952"/>
    <w:rsid w:val="00327413"/>
    <w:rsid w:val="00332338"/>
    <w:rsid w:val="0036682E"/>
    <w:rsid w:val="003725E6"/>
    <w:rsid w:val="00380A0F"/>
    <w:rsid w:val="00383AB8"/>
    <w:rsid w:val="00386F6D"/>
    <w:rsid w:val="00394B2D"/>
    <w:rsid w:val="003C2B73"/>
    <w:rsid w:val="003F2066"/>
    <w:rsid w:val="004067DE"/>
    <w:rsid w:val="0042387A"/>
    <w:rsid w:val="00451237"/>
    <w:rsid w:val="00465A54"/>
    <w:rsid w:val="00466430"/>
    <w:rsid w:val="00486408"/>
    <w:rsid w:val="004B5E58"/>
    <w:rsid w:val="004F3B9D"/>
    <w:rsid w:val="00511E3C"/>
    <w:rsid w:val="00532849"/>
    <w:rsid w:val="00547FC6"/>
    <w:rsid w:val="00582DFC"/>
    <w:rsid w:val="00593D7A"/>
    <w:rsid w:val="005B357E"/>
    <w:rsid w:val="005C1BC3"/>
    <w:rsid w:val="005D1F84"/>
    <w:rsid w:val="005F4CB2"/>
    <w:rsid w:val="00611EAC"/>
    <w:rsid w:val="00616507"/>
    <w:rsid w:val="00622F74"/>
    <w:rsid w:val="006678C5"/>
    <w:rsid w:val="0067390A"/>
    <w:rsid w:val="0068214E"/>
    <w:rsid w:val="006A1907"/>
    <w:rsid w:val="006A39DF"/>
    <w:rsid w:val="006A6093"/>
    <w:rsid w:val="006D0AE9"/>
    <w:rsid w:val="006E7DD3"/>
    <w:rsid w:val="00700BDD"/>
    <w:rsid w:val="00721AA4"/>
    <w:rsid w:val="0073428B"/>
    <w:rsid w:val="00742A86"/>
    <w:rsid w:val="00756259"/>
    <w:rsid w:val="00762649"/>
    <w:rsid w:val="00767E6F"/>
    <w:rsid w:val="007814A2"/>
    <w:rsid w:val="007853A6"/>
    <w:rsid w:val="00790002"/>
    <w:rsid w:val="00790870"/>
    <w:rsid w:val="0079758E"/>
    <w:rsid w:val="007C4339"/>
    <w:rsid w:val="007C738C"/>
    <w:rsid w:val="007D77E7"/>
    <w:rsid w:val="0081619C"/>
    <w:rsid w:val="00817B7F"/>
    <w:rsid w:val="00824279"/>
    <w:rsid w:val="008300B3"/>
    <w:rsid w:val="008350DA"/>
    <w:rsid w:val="008640E6"/>
    <w:rsid w:val="008758CC"/>
    <w:rsid w:val="008A1753"/>
    <w:rsid w:val="008B5304"/>
    <w:rsid w:val="008C604C"/>
    <w:rsid w:val="0092002B"/>
    <w:rsid w:val="0093108E"/>
    <w:rsid w:val="00935080"/>
    <w:rsid w:val="00947932"/>
    <w:rsid w:val="009724F5"/>
    <w:rsid w:val="009929DF"/>
    <w:rsid w:val="00993F65"/>
    <w:rsid w:val="009B04A8"/>
    <w:rsid w:val="009D54E5"/>
    <w:rsid w:val="009E16FA"/>
    <w:rsid w:val="009F6568"/>
    <w:rsid w:val="00A02235"/>
    <w:rsid w:val="00A07100"/>
    <w:rsid w:val="00A27490"/>
    <w:rsid w:val="00A35747"/>
    <w:rsid w:val="00A62B25"/>
    <w:rsid w:val="00A63644"/>
    <w:rsid w:val="00A93690"/>
    <w:rsid w:val="00AA0B14"/>
    <w:rsid w:val="00AA33D4"/>
    <w:rsid w:val="00AC2D36"/>
    <w:rsid w:val="00AC6B6B"/>
    <w:rsid w:val="00AE5759"/>
    <w:rsid w:val="00B007B3"/>
    <w:rsid w:val="00B04D91"/>
    <w:rsid w:val="00B41B4F"/>
    <w:rsid w:val="00B43F1E"/>
    <w:rsid w:val="00B60C4B"/>
    <w:rsid w:val="00BA7D25"/>
    <w:rsid w:val="00BC51BD"/>
    <w:rsid w:val="00C06373"/>
    <w:rsid w:val="00C20847"/>
    <w:rsid w:val="00C44C72"/>
    <w:rsid w:val="00C47D0A"/>
    <w:rsid w:val="00CA321A"/>
    <w:rsid w:val="00CA3485"/>
    <w:rsid w:val="00CC2597"/>
    <w:rsid w:val="00CC48E7"/>
    <w:rsid w:val="00CE5D2D"/>
    <w:rsid w:val="00D140C3"/>
    <w:rsid w:val="00D4417E"/>
    <w:rsid w:val="00D45579"/>
    <w:rsid w:val="00D47639"/>
    <w:rsid w:val="00D65140"/>
    <w:rsid w:val="00D76E3C"/>
    <w:rsid w:val="00DB0117"/>
    <w:rsid w:val="00DC086F"/>
    <w:rsid w:val="00DD5C86"/>
    <w:rsid w:val="00DE501A"/>
    <w:rsid w:val="00DE590E"/>
    <w:rsid w:val="00E02F97"/>
    <w:rsid w:val="00E05F2B"/>
    <w:rsid w:val="00E33E1D"/>
    <w:rsid w:val="00E475B8"/>
    <w:rsid w:val="00E760BF"/>
    <w:rsid w:val="00E86511"/>
    <w:rsid w:val="00EB0CFF"/>
    <w:rsid w:val="00EC6F09"/>
    <w:rsid w:val="00EC70A0"/>
    <w:rsid w:val="00EF1356"/>
    <w:rsid w:val="00F1232B"/>
    <w:rsid w:val="00F32999"/>
    <w:rsid w:val="00F33A0E"/>
    <w:rsid w:val="00F37484"/>
    <w:rsid w:val="00F50110"/>
    <w:rsid w:val="00F65574"/>
    <w:rsid w:val="00F748D0"/>
    <w:rsid w:val="00F767CC"/>
    <w:rsid w:val="00F870DB"/>
    <w:rsid w:val="00F961C0"/>
    <w:rsid w:val="00FA10BD"/>
    <w:rsid w:val="00FA2847"/>
    <w:rsid w:val="00FC2768"/>
    <w:rsid w:val="00FC7B05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C510-9D3D-4586-876F-24BA7D7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0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6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nhideWhenUsed/>
    <w:rsid w:val="004067DE"/>
    <w:pPr>
      <w:spacing w:before="100" w:beforeAutospacing="1" w:after="100" w:afterAutospacing="1"/>
    </w:pPr>
    <w:rPr>
      <w:szCs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C7B0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9"/>
    <w:rsid w:val="00FC7B05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FC7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C7B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7B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B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7B05"/>
    <w:pPr>
      <w:spacing w:after="100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816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1619C"/>
    <w:pPr>
      <w:spacing w:after="220" w:line="220" w:lineRule="atLeast"/>
      <w:jc w:val="both"/>
    </w:pPr>
    <w:rPr>
      <w:rFonts w:ascii="Arial" w:hAnsi="Arial"/>
      <w:spacing w:val="-5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1619C"/>
    <w:rPr>
      <w:rFonts w:ascii="Arial" w:eastAsia="Times New Roman" w:hAnsi="Arial" w:cs="Times New Roman"/>
      <w:spacing w:val="-5"/>
      <w:szCs w:val="20"/>
      <w:lang w:val="x-none" w:eastAsia="x-none"/>
    </w:rPr>
  </w:style>
  <w:style w:type="paragraph" w:customStyle="1" w:styleId="Hlava">
    <w:name w:val="Hlava"/>
    <w:basedOn w:val="Normln"/>
    <w:rsid w:val="0081619C"/>
    <w:pPr>
      <w:numPr>
        <w:numId w:val="14"/>
      </w:numPr>
      <w:suppressAutoHyphens/>
      <w:spacing w:before="60" w:after="60"/>
      <w:jc w:val="both"/>
    </w:pPr>
    <w:rPr>
      <w:rFonts w:ascii="Verdana" w:hAnsi="Verdana"/>
      <w:b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2D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2D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AppData\Local\Temp\fi_dopis_cz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9A58-C8CD-4873-ACD9-59F4850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fi_dopis_cz-1</Template>
  <TotalTime>0</TotalTime>
  <Pages>1</Pages>
  <Words>2056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 Lenka Bartošková</dc:creator>
  <cp:lastModifiedBy>suzovic</cp:lastModifiedBy>
  <cp:revision>3</cp:revision>
  <cp:lastPrinted>2015-11-18T12:49:00Z</cp:lastPrinted>
  <dcterms:created xsi:type="dcterms:W3CDTF">2016-11-14T14:43:00Z</dcterms:created>
  <dcterms:modified xsi:type="dcterms:W3CDTF">2016-11-14T14:43:00Z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