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31841" w:rsidR="0052492E" w:rsidP="009E65D1" w:rsidRDefault="0093636B" w14:paraId="2B4BCB0D" w14:textId="3A8F67D6" w14:noSpellErr="1">
      <w:pPr>
        <w:pStyle w:val="Title"/>
        <w:jc w:val="both"/>
      </w:pPr>
      <w:r w:rsidR="35880C25">
        <w:rPr/>
        <w:t>Informace o programech</w:t>
      </w:r>
      <w:r w:rsidR="35880C25">
        <w:rPr/>
        <w:t xml:space="preserve"> pro žáky</w:t>
      </w:r>
    </w:p>
    <w:p w:rsidR="000F7408" w:rsidP="35880C25" w:rsidRDefault="00CE2908" w14:paraId="696A1CB5" w14:textId="17DF1FF1" w14:noSpellErr="1">
      <w:p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Realizujeme programy všeobecné primární prevence (VPP), selektivní primární prevence (SPP) a os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obnostně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sociální výchovy (OSV), které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:</w:t>
      </w:r>
    </w:p>
    <w:p w:rsidR="0052492E" w:rsidP="35880C25" w:rsidRDefault="004763F7" w14:paraId="1F94B4DD" w14:textId="7A40011C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jsou určené pro školní skupiny v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 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mateřských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(MŠ)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základních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(ZŠ)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středních školách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(SŠ)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za přítomnosti pedagoga, ideálně třídního učitele.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Programy realizujeme vždy s jednou školní skupinou.</w:t>
      </w:r>
    </w:p>
    <w:p w:rsidR="00C50305" w:rsidP="35880C25" w:rsidRDefault="00C50305" w14:paraId="058EB3DD" w14:textId="313C9D61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jsou pro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MŠ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 minimálním rozsahu 1 vyučovací hodina a pro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ZŠ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2 vyučovací hodiny, v případě SPP se jedná o dlouhodobou spolupráci s jednou třídou v počtu obvykle 3-6 setkání.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Konkrétní délka programu a počtu setkání s jednou třídou je pak vždy na dohodě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pověřené osoby Poskytovatele s pověřenou osobou Objednatele.</w:t>
      </w:r>
    </w:p>
    <w:p w:rsidRPr="003E229A" w:rsidR="004F7A28" w:rsidP="35880C25" w:rsidRDefault="00F95AA0" w14:paraId="5C39B230" w14:textId="5390D8D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odpovídají 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bsahem i použitými metodami jednotlivým věkovým kategoriím s ohledem na zasaženost a informovanost žáků o daném typu rizikového chování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(RCH)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na další primárně-preventivní aktivity dané školy.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Jednotlivá témata programů mají své cíle a tyto cíle odpovídají daným věkovým kategoriím či konkrétním potřebám skupiny.</w:t>
      </w:r>
    </w:p>
    <w:p w:rsidR="004F7A28" w:rsidP="35880C25" w:rsidRDefault="004916A6" w14:paraId="2C75B162" w14:textId="4913045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r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eagují na specifickou kulturu školy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její lokality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dané třídy a jsou přizpůsobovány aktuálním situacím ve třídě a potřebám žáků a pedagogů.</w:t>
      </w:r>
    </w:p>
    <w:p w:rsidR="00DC7CFB" w:rsidP="00DC7CFB" w:rsidRDefault="00DC7CFB" w14:paraId="0BE6AC2B" w14:textId="77777777">
      <w:pPr>
        <w:suppressAutoHyphens/>
        <w:rPr>
          <w:rFonts w:asciiTheme="minorHAnsi" w:hAnsiTheme="minorHAnsi" w:cstheme="minorHAnsi"/>
          <w:bCs/>
          <w:iCs/>
          <w:sz w:val="22"/>
          <w:szCs w:val="20"/>
        </w:rPr>
      </w:pPr>
    </w:p>
    <w:p w:rsidRPr="00283456" w:rsidR="00283456" w:rsidP="35880C25" w:rsidRDefault="0042699E" w14:paraId="16146605" w14:textId="279A8E68" w14:noSpellErr="1">
      <w:pPr>
        <w:suppressAutoHyphens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Využívané metody během programů</w:t>
      </w:r>
    </w:p>
    <w:p w:rsidR="00283456" w:rsidP="35880C25" w:rsidRDefault="00DC7CFB" w14:paraId="0F504930" w14:textId="4F4556D2">
      <w:p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Během těchto programů využíváme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zejména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metod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y konstruktivismu (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z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. zážitkovou pedagogiku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) a kognitivismu (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z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kritické myšlení) s hledáním cest k využití </w:t>
      </w:r>
      <w:proofErr w:type="spellStart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konektivistického</w:t>
      </w:r>
      <w:proofErr w:type="spellEnd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přístupu jak v prevenci, tak v osobnostně sociální výchově.</w:t>
      </w:r>
    </w:p>
    <w:p w:rsidR="00331E72" w:rsidP="35880C25" w:rsidRDefault="00331E72" w14:paraId="3593AE6A" w14:textId="467318E4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Zážitková pedago</w:t>
      </w: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gi</w:t>
      </w: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k</w:t>
      </w: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a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vychází z předpokladu, že reflektovaným zážitkem získávám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zkušenost, kterou 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ůžeme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přenést do další obdobné situace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popř. 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ůžeme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hledat paralely s běžným životem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případné příležitosti změny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1642D0" w:rsidP="35880C25" w:rsidRDefault="001642D0" w14:paraId="73BA7280" w14:textId="5B57EA8B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Kritické myšlení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(také E-U-R) staví na předpok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ladu, že každý o probíraném nebo blízkém tématu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něco ví (fáze E = evokace),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následně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zpravidla lektor pomocí různých technik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doplní informace o daném tématu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(fáze U = učení) a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v závěru žáci s lektorem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propojí obě fáze, což vede k většímu porozumění, uvědomění a zapamatování (fáze R = reflexe).</w:t>
      </w:r>
    </w:p>
    <w:p w:rsidR="009559F9" w:rsidP="35880C25" w:rsidRDefault="001A2139" w14:paraId="6D4D1D42" w14:textId="7F6D3335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Metody sociálního učení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staví na učení se především měkkých dovedností od druhých.</w:t>
      </w:r>
    </w:p>
    <w:p w:rsidR="001A2139" w:rsidP="35880C25" w:rsidRDefault="00F80FE2" w14:paraId="1B526CD8" w14:textId="5CA63143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Kooperativní vyučování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staví na spolupráci týmu a vede k uvědomění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si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důležitosti či role v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 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týmu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sebe sama i ostatních spolužáků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4F7A28" w:rsidP="35880C25" w:rsidRDefault="008321F1" w14:paraId="6C3F8762" w14:textId="79B0C23F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i w:val="1"/>
          <w:iCs w:val="1"/>
          <w:sz w:val="22"/>
          <w:szCs w:val="22"/>
        </w:rPr>
        <w:t>Problémové vyučování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vytváří různé problémové situace, které žáci řeší a podporují tak vzájemnou spolupráci, důvěru, odpovědnost apod.</w:t>
      </w:r>
    </w:p>
    <w:p w:rsidR="00510ACA" w:rsidP="00510ACA" w:rsidRDefault="00510ACA" w14:paraId="05664ED7" w14:textId="77777777">
      <w:pPr>
        <w:suppressAutoHyphens/>
        <w:rPr>
          <w:rFonts w:asciiTheme="minorHAnsi" w:hAnsiTheme="minorHAnsi" w:cstheme="minorHAnsi"/>
          <w:bCs/>
          <w:iCs/>
          <w:sz w:val="22"/>
          <w:szCs w:val="20"/>
        </w:rPr>
      </w:pPr>
    </w:p>
    <w:p w:rsidRPr="00884C1F" w:rsidR="00510ACA" w:rsidP="35880C25" w:rsidRDefault="00510ACA" w14:paraId="40EB49E6" w14:textId="25A8F5BA" w14:noSpellErr="1">
      <w:pPr>
        <w:suppressAutoHyphens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Využívaná pravidla během programů</w:t>
      </w:r>
    </w:p>
    <w:p w:rsidR="00510ACA" w:rsidP="35880C25" w:rsidRDefault="00510ACA" w14:paraId="1D7ED473" w14:textId="27A4DD1B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Mluví jen jeden</w:t>
      </w:r>
    </w:p>
    <w:p w:rsidR="00510ACA" w:rsidP="35880C25" w:rsidRDefault="00510ACA" w14:paraId="7AC328F3" w14:textId="4622F96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Každý mluví sám za sebe a do té míry, do jaké chce</w:t>
      </w:r>
    </w:p>
    <w:p w:rsidR="00510ACA" w:rsidP="35880C25" w:rsidRDefault="00510ACA" w14:paraId="2C06F1CF" w14:textId="3D60D04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Mluvíme jen o tom, kdo je přítomný (pokud se jedná o člena skupiny)</w:t>
      </w:r>
    </w:p>
    <w:p w:rsidR="00510ACA" w:rsidP="35880C25" w:rsidRDefault="00510ACA" w14:paraId="7DFF11F5" w14:textId="53995BEF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Nevynášíme citlivé informace o spolužácích nebo z průběhu programu</w:t>
      </w:r>
    </w:p>
    <w:p w:rsidR="00510ACA" w:rsidP="2BA96264" w:rsidRDefault="00510ACA" w14:paraId="46C6B471" w14:noSpellErr="1" w14:textId="409AE4D7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BA96264" w:rsidR="2BA96264">
        <w:rPr>
          <w:rFonts w:ascii="Calibri" w:hAnsi="Calibri" w:cs="Calibri" w:asciiTheme="minorAscii" w:hAnsiTheme="minorAscii" w:cstheme="minorAscii"/>
          <w:sz w:val="22"/>
          <w:szCs w:val="22"/>
        </w:rPr>
        <w:t>Právo STOP</w:t>
      </w:r>
    </w:p>
    <w:p w:rsidR="00C25F05" w:rsidP="592361A4" w:rsidRDefault="000E6FBA" w14:paraId="2B16F732" w14:noSpellErr="1" w14:textId="1E7D788A">
      <w:pPr>
        <w:numPr>
          <w:ilvl w:val="0"/>
          <w:numId w:val="1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Princip: Každý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má právo vyjádřit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svůj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názor</w:t>
      </w:r>
    </w:p>
    <w:p w:rsidR="592361A4" w:rsidP="592361A4" w:rsidRDefault="592361A4" w14:noSpellErr="1" w14:paraId="24EC6877" w14:textId="42EFCA0D">
      <w:pPr>
        <w:pStyle w:val="Heading1"/>
      </w:pPr>
      <w:r w:rsidR="592361A4">
        <w:rPr/>
        <w:t xml:space="preserve">Programy </w:t>
      </w:r>
      <w:r w:rsidR="592361A4">
        <w:rPr/>
        <w:t>všeobecné</w:t>
      </w:r>
      <w:r w:rsidR="592361A4">
        <w:rPr/>
        <w:t xml:space="preserve"> primární prevence </w:t>
      </w:r>
    </w:p>
    <w:p w:rsidRPr="00E25BF7" w:rsidR="0027015A" w:rsidP="00E25BF7" w:rsidRDefault="0027015A" w14:paraId="662A0C19" w14:textId="77777777"/>
    <w:p w:rsidR="0027015A" w:rsidP="35880C25" w:rsidRDefault="007F48A0" w14:paraId="0400C10D" w14:textId="6739C82D" w14:noSpellErr="1">
      <w:p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Programy VPP:</w:t>
      </w:r>
    </w:p>
    <w:p w:rsidRPr="003E229A" w:rsidR="00B0531A" w:rsidP="35880C25" w:rsidRDefault="005631C4" w14:paraId="100A88B4" w14:textId="0EBBD1B4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ddalují,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snižují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nebo předchází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výskyt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RCH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u žáků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popř. žáky učí bezpečnému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užívání daných potenciálně rizikových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subjektů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(např. kyberprostor, alkohol).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</w:p>
    <w:p w:rsidRPr="00375B13" w:rsidR="00045A86" w:rsidP="592361A4" w:rsidRDefault="00375B13" w14:paraId="40CF62CA" w14:noSpellErr="1" w14:textId="27A0D527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vedou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žáky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k autonomii při regulaci svého chování a k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 zodpovědnosti za své chování a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za své okolí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odporují schopnost žáků činit odpovědná a informovaná rozhodnutí.</w:t>
      </w:r>
    </w:p>
    <w:p w:rsidR="00C25F05" w:rsidP="35880C25" w:rsidRDefault="0041243B" w14:paraId="586C56C5" w14:textId="15095176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sou 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rčen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y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skupinám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bez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výrazného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výskytu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konkrétního či souvisejícího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RCH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ve kterých je současně zvýšená možnost vzniku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daného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RCH (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např.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z hlediska lokality, věku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opakujícím se RCH na škole)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DB4C4B" w:rsidP="00DB4C4B" w:rsidRDefault="00DB4C4B" w14:paraId="1D34A9A9" w14:textId="77777777">
      <w:pPr>
        <w:suppressAutoHyphens/>
        <w:rPr>
          <w:rFonts w:asciiTheme="minorHAnsi" w:hAnsiTheme="minorHAnsi" w:cstheme="minorHAnsi"/>
          <w:bCs/>
          <w:iCs/>
          <w:sz w:val="22"/>
          <w:szCs w:val="20"/>
        </w:rPr>
      </w:pPr>
    </w:p>
    <w:p w:rsidRPr="00DB4C4B" w:rsidR="00DB4C4B" w:rsidP="35880C25" w:rsidRDefault="00586BB7" w14:paraId="085D78B0" w14:textId="507B6492" w14:noSpellErr="1">
      <w:pPr>
        <w:suppressAutoHyphens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Kontraindikace aneb kdy nelze programy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VPP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realiz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ovat a za jakým cílem je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není možné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využít</w:t>
      </w:r>
    </w:p>
    <w:p w:rsidR="004C1873" w:rsidP="35880C25" w:rsidRDefault="00DB4C4B" w14:paraId="6D1EC73D" w14:textId="28D9F925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rogramy VPP nejsou určené pro skupiny, kde je přítomné dané či související RCH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(např. problematické vztahy mezi žáky, agresivní chování žáka/ů, p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odezření na šikanu, nález drog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Tyto informace předává odbornému konzultantovi nebo lektorovi organizace </w:t>
      </w:r>
      <w:proofErr w:type="spellStart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Jules</w:t>
      </w:r>
      <w:proofErr w:type="spellEnd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Jim, </w:t>
      </w:r>
      <w:proofErr w:type="spellStart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z.ú</w:t>
      </w:r>
      <w:proofErr w:type="spellEnd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školou pověřená osoba, zpravidla školní metodik prevence, třídní učitel či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ředitel školy. </w:t>
      </w:r>
    </w:p>
    <w:p w:rsidR="0031291E" w:rsidP="35880C25" w:rsidRDefault="00DC63C8" w14:paraId="1947AEA4" w14:textId="64E4FD3C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rogramy VPP nejsou nástrojem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řešení RCH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nelze je zařazovat ani jako nástroj pro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uzdravování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nemocných norem kolektivu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(např.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 proběhnuté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šikaně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nebo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opětovné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nastavování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zdravého vztahování se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k potenciálně rizikovým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sub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jektům (např. návykové látky, kyberprostor, </w:t>
      </w:r>
      <w:proofErr w:type="spellStart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gam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b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ling</w:t>
      </w:r>
      <w:proofErr w:type="spellEnd"/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="00DB4C4B" w:rsidP="35880C25" w:rsidRDefault="007C4CAB" w14:paraId="27DC598D" w14:textId="29BBD855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Programy VPP neřeší situace jednotlivců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 diagnostikou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SPU, SPCH a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PAS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nebo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vyžadující psychoterapeutický zásah.</w:t>
      </w:r>
    </w:p>
    <w:p w:rsidRPr="004C1873" w:rsidR="004C1873" w:rsidP="35880C25" w:rsidRDefault="003B4892" w14:paraId="6E7DC144" w14:textId="37F45232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Pokud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lektor zjistí při programu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VPP, že třída vykazuje znaky vhodné pro realizaci programu SPP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ukončí dosavadní program VPP.</w:t>
      </w:r>
    </w:p>
    <w:p w:rsidRPr="0027015A" w:rsidR="00F25BF8" w:rsidP="35880C25" w:rsidRDefault="002B6744" w14:paraId="7D940C99" w14:textId="1D346B85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V případě kontraindikace programu VPP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nasazujeme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 dané třídě programy selektivní prevence nebo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doporučujeme spolupráci s dalšími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speciali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zovanými pracovišti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27015A" w:rsidR="00F25BF8" w:rsidP="0027015A" w:rsidRDefault="00F25BF8" w14:paraId="24B38A76" w14:textId="35A50DDA" w14:noSpellErr="1">
      <w:pPr>
        <w:pStyle w:val="Heading1"/>
      </w:pPr>
      <w:bookmarkStart w:name="_Toc381253566" w:id="0"/>
      <w:r w:rsidR="35880C25">
        <w:rPr/>
        <w:t xml:space="preserve">Programy selektivní primární prevence </w:t>
      </w:r>
      <w:bookmarkEnd w:id="0"/>
    </w:p>
    <w:p w:rsidR="0027015A" w:rsidP="00F25BF8" w:rsidRDefault="0027015A" w14:paraId="18112E4D" w14:textId="77777777">
      <w:pPr>
        <w:rPr>
          <w:rFonts w:asciiTheme="minorHAnsi" w:hAnsiTheme="minorHAnsi" w:cstheme="minorHAnsi"/>
          <w:sz w:val="22"/>
        </w:rPr>
      </w:pPr>
    </w:p>
    <w:p w:rsidR="00F9256D" w:rsidP="35880C25" w:rsidRDefault="00F9256D" w14:paraId="03C6DFAC" w14:textId="33A9FFEC" w14:noSpellErr="1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Programy SPP:</w:t>
      </w:r>
    </w:p>
    <w:p w:rsidR="00F9256D" w:rsidP="35880C25" w:rsidRDefault="0089334D" w14:paraId="56DE9293" w14:textId="47D33DD8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sou určeny pro školní skupiny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s přítomností RC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(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nejčastěji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problematick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é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vztah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y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mezi žáky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či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žáky a učiteli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agr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esivní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chování žáků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vyšetřená šikana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 rozdanými výchovnými opatřeními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).</w:t>
      </w:r>
    </w:p>
    <w:p w:rsidRPr="00AB4C8A" w:rsidR="002C349A" w:rsidP="35880C25" w:rsidRDefault="002C349A" w14:paraId="12AACE59" w14:textId="5D65EE5B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jsou určeny školním skupinám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 vždy přítomným třídním učitelem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popř.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dle dohody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všem do dané třídy vstupujícím pedagogům.</w:t>
      </w:r>
    </w:p>
    <w:p w:rsidR="009D288C" w:rsidP="35880C25" w:rsidRDefault="00A71E71" w14:paraId="49B37784" w14:textId="7777777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pomáhají nastavovat zdravé normy kolektivu a zdravé vztahování se žáků a učitelů vůči sobě navzájem.</w:t>
      </w:r>
    </w:p>
    <w:p w:rsidRPr="004F5A7A" w:rsidR="002D4EB1" w:rsidP="592361A4" w:rsidRDefault="002D4EB1" w14:paraId="2415E116" w14:noSpellErr="1" w14:textId="43756F91">
      <w:pPr>
        <w:pStyle w:val="ListParagraph"/>
        <w:numPr>
          <w:ilvl w:val="0"/>
          <w:numId w:val="1"/>
        </w:numPr>
        <w:suppressAutoHyphens/>
        <w:rPr>
          <w:sz w:val="22"/>
          <w:szCs w:val="22"/>
        </w:rPr>
      </w:pP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vedou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žáky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k autonomii při regulaci svého chování a k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 zodpovědnosti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za své chování a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za své okolí.</w:t>
      </w:r>
    </w:p>
    <w:p w:rsidRPr="009D288C" w:rsidR="00F25BF8" w:rsidP="35880C25" w:rsidRDefault="009D288C" w14:paraId="55BB84C5" w14:textId="56014A0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osilují pozitivní atmosféru ve skupině, pozit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ivní sociální chování a identifikaci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se skupinou.</w:t>
      </w:r>
    </w:p>
    <w:p w:rsidRPr="00F4563A" w:rsidR="004F5A7A" w:rsidP="35880C25" w:rsidRDefault="004F5A7A" w14:paraId="35C114E5" w14:textId="233E31B1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usilují o to, aby každému žákovi (a pedagogovi) mohlo být ve třídě dobře.</w:t>
      </w:r>
    </w:p>
    <w:p w:rsidR="00F25BF8" w:rsidP="00F25BF8" w:rsidRDefault="00F25BF8" w14:paraId="3110BE5D" w14:textId="77777777">
      <w:pPr>
        <w:rPr>
          <w:rFonts w:asciiTheme="minorHAnsi" w:hAnsiTheme="minorHAnsi" w:cstheme="minorHAnsi"/>
        </w:rPr>
      </w:pPr>
    </w:p>
    <w:p w:rsidRPr="00DB4C4B" w:rsidR="00DD3B58" w:rsidP="35880C25" w:rsidRDefault="00DD3B58" w14:paraId="197707A4" w14:textId="28CE1F10" w14:noSpellErr="1">
      <w:pPr>
        <w:suppressAutoHyphens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Kontraindikace aneb kdy nelze programy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SPP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realizovat a za jakým cílem je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není možné</w:t>
      </w: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 xml:space="preserve"> využít</w:t>
      </w:r>
    </w:p>
    <w:p w:rsidR="00DD3B58" w:rsidP="35880C25" w:rsidRDefault="00E4763F" w14:paraId="595B2A6A" w14:textId="021DD1C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Programy SPP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nejsou určeny pro skupiny, kde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je přítomná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nevyšetřená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šikana (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příp.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podezření na šikanu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)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nebo jiné RCH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.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V případě, že již program probíhá a lektoři mají podezření na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š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ikanu, pak program zastavujeme,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dokud nebude potenciální šikana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či jiné RCH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řádně vyšetřeno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rozdaná související výchovná opatření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F5213F" w:rsidR="004B0587" w:rsidP="35880C25" w:rsidRDefault="00F5213F" w14:paraId="2CFDB186" w14:textId="09052E1E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Programy VPP neřeší situace jednotlivců s diagnostikou SPU, SPCH a PAS nebo vyžadující psychoterapeutický zásah.</w:t>
      </w:r>
    </w:p>
    <w:p w:rsidR="00DB792F" w:rsidP="35880C25" w:rsidRDefault="00DB792F" w14:paraId="5B883669" w14:textId="4A2CA58E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V případě, že na programu SPP není přítomný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třídní učitel (příp. po vzájemné dohodě zastupující třídní učitel v důsledku dlouhodobé absence třídního učitele), pak program SPP nerealizujeme.</w:t>
      </w:r>
    </w:p>
    <w:p w:rsidR="00E23093" w:rsidP="35880C25" w:rsidRDefault="00E23093" w14:paraId="2FB3083D" w14:textId="2A7E3178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Nerealizujeme jednorázové programy, pokud není cílem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screening /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diagnostika třídního kolektivu, na který obvykle navazuje dlouhodobý program SPP.</w:t>
      </w:r>
    </w:p>
    <w:p w:rsidRPr="0027015A" w:rsidR="00E73BA5" w:rsidP="00E73BA5" w:rsidRDefault="00E73BA5" w14:paraId="4F95D850" w14:textId="347ACD5C" w14:noSpellErr="1">
      <w:pPr>
        <w:pStyle w:val="Heading1"/>
      </w:pPr>
      <w:r w:rsidR="35880C25">
        <w:rPr/>
        <w:t xml:space="preserve">Programy </w:t>
      </w:r>
      <w:r w:rsidR="35880C25">
        <w:rPr/>
        <w:t>osobnostně sociální výchovy</w:t>
      </w:r>
    </w:p>
    <w:p w:rsidR="00E73BA5" w:rsidP="00E73BA5" w:rsidRDefault="00E73BA5" w14:paraId="42984755" w14:textId="77777777">
      <w:pPr>
        <w:rPr>
          <w:rFonts w:asciiTheme="minorHAnsi" w:hAnsiTheme="minorHAnsi" w:cstheme="minorHAnsi"/>
          <w:sz w:val="22"/>
        </w:rPr>
      </w:pPr>
    </w:p>
    <w:p w:rsidR="00E73BA5" w:rsidP="35880C25" w:rsidRDefault="00E73BA5" w14:paraId="66F572A6" w14:textId="34F15398" w14:noSpellErr="1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Programy OSV:</w:t>
      </w:r>
    </w:p>
    <w:p w:rsidR="008F1427" w:rsidP="35880C25" w:rsidRDefault="0003382D" w14:paraId="5356C517" w14:textId="499D7671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podporují jednotlivé žáky a celou třídu v osobnostně sociální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ch kompetencích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učí žáky zdravému a bezpečnému životnímu stylu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v důsledku tak chrání jednotlivce i skupinu před RCH.</w:t>
      </w:r>
    </w:p>
    <w:p w:rsidRPr="00601816" w:rsidR="006F177D" w:rsidP="35880C25" w:rsidRDefault="006F177D" w14:paraId="01CCF1F0" w14:textId="0873241D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posilují zdravé normy skupiny, pozitivní vztahování se vůči sobě i ostatním, pozitivní atmosféru ve skupině, identi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fikaci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se skupinou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, vědomé 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ovlivňování svého chování a norem ve skupině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poznání svého já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apod.</w:t>
      </w:r>
      <w:bookmarkStart w:name="_GoBack" w:id="1"/>
      <w:bookmarkEnd w:id="1"/>
    </w:p>
    <w:p w:rsidR="009A639F" w:rsidP="592361A4" w:rsidRDefault="009A639F" w14:paraId="17ED49F9" w14:noSpellErr="1" w14:textId="5874572E">
      <w:pPr>
        <w:pStyle w:val="ListParagraph"/>
        <w:numPr>
          <w:ilvl w:val="0"/>
          <w:numId w:val="1"/>
        </w:numPr>
        <w:suppressAutoHyphens/>
        <w:rPr>
          <w:sz w:val="22"/>
          <w:szCs w:val="22"/>
        </w:rPr>
      </w:pP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vedou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žáky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k autonomii při regulaci svého chování a k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 zodpovědnosti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za své chování a 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jeho vliv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okolí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,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podporují schopnost žáků činit odpovědná a informovaná rozhodnutí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nést za ně zodpovědnost</w:t>
      </w:r>
      <w:r w:rsidRPr="592361A4" w:rsidR="592361A4">
        <w:rPr>
          <w:rFonts w:ascii="Calibri" w:hAnsi="Calibri" w:cs="Calibri" w:asciiTheme="minorAscii" w:hAnsiTheme="minorAscii" w:cstheme="minorAscii"/>
          <w:sz w:val="22"/>
          <w:szCs w:val="22"/>
        </w:rPr>
        <w:t>.</w:t>
      </w:r>
    </w:p>
    <w:p w:rsidRPr="00CC4066" w:rsidR="00E73BA5" w:rsidP="35880C25" w:rsidRDefault="003D216B" w14:paraId="29650653" w14:textId="73571D37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podporují takovou atmosféru ve skupině</w:t>
      </w: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, aby každému žákovi (a pedagogovi) mohlo být ve třídě dobře.</w:t>
      </w:r>
    </w:p>
    <w:p w:rsidRPr="006E08A5" w:rsidR="00CC4066" w:rsidP="35880C25" w:rsidRDefault="00CC4066" w14:paraId="0B467C2B" w14:textId="10E85839" w14:noSpellErr="1">
      <w:pPr>
        <w:numPr>
          <w:ilvl w:val="0"/>
          <w:numId w:val="1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jsou určeny skupinám bez výrazného výskytu RCH.</w:t>
      </w:r>
    </w:p>
    <w:p w:rsidR="00E73BA5" w:rsidP="00E73BA5" w:rsidRDefault="00E73BA5" w14:paraId="23B0797E" w14:textId="77777777">
      <w:pPr>
        <w:rPr>
          <w:rFonts w:asciiTheme="minorHAnsi" w:hAnsiTheme="minorHAnsi" w:cstheme="minorHAnsi"/>
        </w:rPr>
      </w:pPr>
    </w:p>
    <w:p w:rsidR="00E73BA5" w:rsidP="35880C25" w:rsidRDefault="00E73BA5" w14:paraId="44319A5C" w14:textId="6ABE8C93" w14:noSpellErr="1">
      <w:pPr>
        <w:suppressAutoHyphens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Kontraindikace aneb kdy nelze programy OSV realizovat a za jakým cílem je není možné využít</w:t>
      </w:r>
    </w:p>
    <w:p w:rsidRPr="008947F2" w:rsidR="00E73BA5" w:rsidP="35880C25" w:rsidRDefault="00D42CD1" w14:paraId="07728646" w14:textId="0F8320C5" w14:noSpellErr="1">
      <w:pPr>
        <w:pStyle w:val="ListParagraph"/>
        <w:numPr>
          <w:ilvl w:val="0"/>
          <w:numId w:val="4"/>
        </w:numPr>
        <w:suppressAutoHyphens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35880C25" w:rsidR="35880C25">
        <w:rPr>
          <w:rFonts w:ascii="Calibri" w:hAnsi="Calibri" w:cs="Calibri" w:asciiTheme="minorAscii" w:hAnsiTheme="minorAscii" w:cstheme="minorAscii"/>
          <w:sz w:val="22"/>
          <w:szCs w:val="22"/>
        </w:rPr>
        <w:t>Totožné s kontraindikací u programů VPP.</w:t>
      </w:r>
    </w:p>
    <w:sectPr w:rsidRPr="008947F2" w:rsidR="00E73BA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2148" style="width:9pt;height:9pt" o:bullet="t" type="#_x0000_t75">
        <v:imagedata o:title="BD10266_" r:id="rId1"/>
      </v:shape>
    </w:pict>
  </w:numPicBullet>
  <w:numPicBullet w:numPicBulletId="1">
    <w:pict>
      <v:shape id="_x0000_i2149" style="width:5.25pt;height:5.25pt" coordsize="" o:bullet="t" stroked="f" o:spt="100" adj="0,,0" path="">
        <v:stroke joinstyle="miter"/>
        <v:imagedata o:title="" r:id="rId2"/>
        <v:formulas/>
        <v:path o:connecttype="segments"/>
      </v:shape>
    </w:pict>
  </w:numPicBullet>
  <w:abstractNum w:abstractNumId="0" w15:restartNumberingAfterBreak="0">
    <w:nsid w:val="21196805"/>
    <w:multiLevelType w:val="hybridMultilevel"/>
    <w:tmpl w:val="94FC12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4574B2"/>
    <w:multiLevelType w:val="hybridMultilevel"/>
    <w:tmpl w:val="4DC4ED98"/>
    <w:lvl w:ilvl="0"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1F321CF"/>
    <w:multiLevelType w:val="multilevel"/>
    <w:tmpl w:val="83164992"/>
    <w:lvl w:ilvl="0">
      <w:start w:val="1"/>
      <w:numFmt w:val="bullet"/>
      <w:lvlText w:val="•"/>
      <w:lvlPicBulletId w:val="1"/>
      <w:lvlJc w:val="left"/>
      <w:pPr>
        <w:ind w:left="720" w:hanging="360"/>
      </w:pPr>
      <w:rPr>
        <w:rFonts w:hint="default" w:ascii="Symbol" w:hAnsi="Symbol" w:cs="Times New Roman"/>
        <w:b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3" w15:restartNumberingAfterBreak="0">
    <w:nsid w:val="7A334B15"/>
    <w:multiLevelType w:val="hybridMultilevel"/>
    <w:tmpl w:val="5B621E2E"/>
    <w:lvl w:ilvl="0" w:tplc="4294B832"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 w:eastAsia="Times New Roman" w:cs="Times New Roman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05"/>
    <w:rsid w:val="00001312"/>
    <w:rsid w:val="00004DAE"/>
    <w:rsid w:val="00007CFB"/>
    <w:rsid w:val="00007E67"/>
    <w:rsid w:val="000153F5"/>
    <w:rsid w:val="0001794D"/>
    <w:rsid w:val="00020DF3"/>
    <w:rsid w:val="000214C9"/>
    <w:rsid w:val="0002472E"/>
    <w:rsid w:val="00026FB2"/>
    <w:rsid w:val="00027440"/>
    <w:rsid w:val="0003382D"/>
    <w:rsid w:val="000359B0"/>
    <w:rsid w:val="00040EB1"/>
    <w:rsid w:val="00045A86"/>
    <w:rsid w:val="00066411"/>
    <w:rsid w:val="00071D02"/>
    <w:rsid w:val="000729ED"/>
    <w:rsid w:val="00073A73"/>
    <w:rsid w:val="0008586F"/>
    <w:rsid w:val="0009579B"/>
    <w:rsid w:val="00095F48"/>
    <w:rsid w:val="000B0A8F"/>
    <w:rsid w:val="000C700B"/>
    <w:rsid w:val="000D0299"/>
    <w:rsid w:val="000E0C85"/>
    <w:rsid w:val="000E6FBA"/>
    <w:rsid w:val="000F06D6"/>
    <w:rsid w:val="000F7408"/>
    <w:rsid w:val="001030BF"/>
    <w:rsid w:val="00115877"/>
    <w:rsid w:val="00127F7F"/>
    <w:rsid w:val="00141D30"/>
    <w:rsid w:val="00157D11"/>
    <w:rsid w:val="00161A7B"/>
    <w:rsid w:val="001642D0"/>
    <w:rsid w:val="0017049B"/>
    <w:rsid w:val="00176C4D"/>
    <w:rsid w:val="001A2139"/>
    <w:rsid w:val="001C3FBC"/>
    <w:rsid w:val="001E0F6F"/>
    <w:rsid w:val="001F2819"/>
    <w:rsid w:val="00213CF3"/>
    <w:rsid w:val="002309ED"/>
    <w:rsid w:val="00244143"/>
    <w:rsid w:val="00246AB5"/>
    <w:rsid w:val="002508E0"/>
    <w:rsid w:val="00253D86"/>
    <w:rsid w:val="00257D7E"/>
    <w:rsid w:val="0027015A"/>
    <w:rsid w:val="0027431F"/>
    <w:rsid w:val="00276F07"/>
    <w:rsid w:val="00283456"/>
    <w:rsid w:val="00284DB6"/>
    <w:rsid w:val="00286DCA"/>
    <w:rsid w:val="002A1AA2"/>
    <w:rsid w:val="002B03F7"/>
    <w:rsid w:val="002B2826"/>
    <w:rsid w:val="002B4296"/>
    <w:rsid w:val="002B4E7C"/>
    <w:rsid w:val="002B6744"/>
    <w:rsid w:val="002C349A"/>
    <w:rsid w:val="002D0F27"/>
    <w:rsid w:val="002D4551"/>
    <w:rsid w:val="002D4A61"/>
    <w:rsid w:val="002D4EB1"/>
    <w:rsid w:val="002D5799"/>
    <w:rsid w:val="002F2E2D"/>
    <w:rsid w:val="002F6434"/>
    <w:rsid w:val="00305284"/>
    <w:rsid w:val="003115F0"/>
    <w:rsid w:val="0031291E"/>
    <w:rsid w:val="00331E72"/>
    <w:rsid w:val="00335CE7"/>
    <w:rsid w:val="00337BEB"/>
    <w:rsid w:val="003428F4"/>
    <w:rsid w:val="00343DBA"/>
    <w:rsid w:val="00355D8A"/>
    <w:rsid w:val="00372BED"/>
    <w:rsid w:val="00375B13"/>
    <w:rsid w:val="003936CD"/>
    <w:rsid w:val="003972E0"/>
    <w:rsid w:val="00397902"/>
    <w:rsid w:val="003A2A24"/>
    <w:rsid w:val="003A6B69"/>
    <w:rsid w:val="003A702A"/>
    <w:rsid w:val="003B4892"/>
    <w:rsid w:val="003B5423"/>
    <w:rsid w:val="003C2425"/>
    <w:rsid w:val="003C6839"/>
    <w:rsid w:val="003C772D"/>
    <w:rsid w:val="003D161E"/>
    <w:rsid w:val="003D216B"/>
    <w:rsid w:val="003E14EA"/>
    <w:rsid w:val="003E229A"/>
    <w:rsid w:val="003E4BDA"/>
    <w:rsid w:val="003F34E9"/>
    <w:rsid w:val="003F356A"/>
    <w:rsid w:val="003F6120"/>
    <w:rsid w:val="004057BC"/>
    <w:rsid w:val="0040632B"/>
    <w:rsid w:val="0041243B"/>
    <w:rsid w:val="004162F6"/>
    <w:rsid w:val="0042699E"/>
    <w:rsid w:val="0042746F"/>
    <w:rsid w:val="00430881"/>
    <w:rsid w:val="00433B35"/>
    <w:rsid w:val="00437186"/>
    <w:rsid w:val="004615D9"/>
    <w:rsid w:val="00462179"/>
    <w:rsid w:val="00465B78"/>
    <w:rsid w:val="00465D38"/>
    <w:rsid w:val="00467DD3"/>
    <w:rsid w:val="004714CF"/>
    <w:rsid w:val="00471E1F"/>
    <w:rsid w:val="004728BA"/>
    <w:rsid w:val="00475863"/>
    <w:rsid w:val="004763F7"/>
    <w:rsid w:val="00484F34"/>
    <w:rsid w:val="004916A6"/>
    <w:rsid w:val="004A0FF1"/>
    <w:rsid w:val="004A6449"/>
    <w:rsid w:val="004A7791"/>
    <w:rsid w:val="004B36EA"/>
    <w:rsid w:val="004C1873"/>
    <w:rsid w:val="004C3355"/>
    <w:rsid w:val="004C77BB"/>
    <w:rsid w:val="004D4ABE"/>
    <w:rsid w:val="004E20B8"/>
    <w:rsid w:val="004E6A8C"/>
    <w:rsid w:val="004E763B"/>
    <w:rsid w:val="004F067A"/>
    <w:rsid w:val="004F1EEB"/>
    <w:rsid w:val="004F4E65"/>
    <w:rsid w:val="004F5A7A"/>
    <w:rsid w:val="004F7A28"/>
    <w:rsid w:val="00506F1F"/>
    <w:rsid w:val="005075B1"/>
    <w:rsid w:val="00510590"/>
    <w:rsid w:val="00510ACA"/>
    <w:rsid w:val="00513BE7"/>
    <w:rsid w:val="00517174"/>
    <w:rsid w:val="0052492E"/>
    <w:rsid w:val="005561C8"/>
    <w:rsid w:val="00557BA8"/>
    <w:rsid w:val="00561DB8"/>
    <w:rsid w:val="0056248C"/>
    <w:rsid w:val="005631C4"/>
    <w:rsid w:val="00586BB7"/>
    <w:rsid w:val="005A043F"/>
    <w:rsid w:val="005D7EB8"/>
    <w:rsid w:val="005E61AB"/>
    <w:rsid w:val="005E7F78"/>
    <w:rsid w:val="00601816"/>
    <w:rsid w:val="0061010F"/>
    <w:rsid w:val="00614E57"/>
    <w:rsid w:val="0062547D"/>
    <w:rsid w:val="0062733D"/>
    <w:rsid w:val="00627846"/>
    <w:rsid w:val="006373F8"/>
    <w:rsid w:val="0066357E"/>
    <w:rsid w:val="006671F1"/>
    <w:rsid w:val="00667CD3"/>
    <w:rsid w:val="00676257"/>
    <w:rsid w:val="00685BC5"/>
    <w:rsid w:val="0068637C"/>
    <w:rsid w:val="006877E6"/>
    <w:rsid w:val="006A15CB"/>
    <w:rsid w:val="006A4B99"/>
    <w:rsid w:val="006C39F8"/>
    <w:rsid w:val="006C3D88"/>
    <w:rsid w:val="006C793B"/>
    <w:rsid w:val="006E08A5"/>
    <w:rsid w:val="006E3C50"/>
    <w:rsid w:val="006F177D"/>
    <w:rsid w:val="006F2BD5"/>
    <w:rsid w:val="007042ED"/>
    <w:rsid w:val="007140C7"/>
    <w:rsid w:val="00715DCB"/>
    <w:rsid w:val="00716C42"/>
    <w:rsid w:val="00731353"/>
    <w:rsid w:val="00731810"/>
    <w:rsid w:val="00745B54"/>
    <w:rsid w:val="007617A0"/>
    <w:rsid w:val="00776D75"/>
    <w:rsid w:val="007800C1"/>
    <w:rsid w:val="007914FD"/>
    <w:rsid w:val="007A1334"/>
    <w:rsid w:val="007A5048"/>
    <w:rsid w:val="007B7AC1"/>
    <w:rsid w:val="007C4CAB"/>
    <w:rsid w:val="007E5A3B"/>
    <w:rsid w:val="007F48A0"/>
    <w:rsid w:val="008012F2"/>
    <w:rsid w:val="00811304"/>
    <w:rsid w:val="00811AC7"/>
    <w:rsid w:val="0082019A"/>
    <w:rsid w:val="00830ED9"/>
    <w:rsid w:val="00831841"/>
    <w:rsid w:val="0083188F"/>
    <w:rsid w:val="008321F1"/>
    <w:rsid w:val="008355E9"/>
    <w:rsid w:val="00840944"/>
    <w:rsid w:val="00843A27"/>
    <w:rsid w:val="00845AC0"/>
    <w:rsid w:val="00850D8A"/>
    <w:rsid w:val="00855AAD"/>
    <w:rsid w:val="0086047D"/>
    <w:rsid w:val="0088162C"/>
    <w:rsid w:val="00884C1F"/>
    <w:rsid w:val="0089334D"/>
    <w:rsid w:val="008947F2"/>
    <w:rsid w:val="008A0382"/>
    <w:rsid w:val="008C00B5"/>
    <w:rsid w:val="008C0C69"/>
    <w:rsid w:val="008C4E29"/>
    <w:rsid w:val="008C711C"/>
    <w:rsid w:val="008D6E3E"/>
    <w:rsid w:val="008E19CF"/>
    <w:rsid w:val="008E724D"/>
    <w:rsid w:val="008F1427"/>
    <w:rsid w:val="008F2E80"/>
    <w:rsid w:val="008F43A0"/>
    <w:rsid w:val="008F533B"/>
    <w:rsid w:val="008F58A2"/>
    <w:rsid w:val="00903950"/>
    <w:rsid w:val="00904A66"/>
    <w:rsid w:val="00917810"/>
    <w:rsid w:val="00935C25"/>
    <w:rsid w:val="0093636B"/>
    <w:rsid w:val="00940F2B"/>
    <w:rsid w:val="009444B3"/>
    <w:rsid w:val="0095480A"/>
    <w:rsid w:val="009559F9"/>
    <w:rsid w:val="00956BB1"/>
    <w:rsid w:val="00957175"/>
    <w:rsid w:val="00966589"/>
    <w:rsid w:val="00971154"/>
    <w:rsid w:val="00973FCB"/>
    <w:rsid w:val="00976D8C"/>
    <w:rsid w:val="009822FB"/>
    <w:rsid w:val="009868CC"/>
    <w:rsid w:val="00992547"/>
    <w:rsid w:val="00992819"/>
    <w:rsid w:val="00997022"/>
    <w:rsid w:val="009A58FA"/>
    <w:rsid w:val="009A639F"/>
    <w:rsid w:val="009B0B97"/>
    <w:rsid w:val="009B6DE1"/>
    <w:rsid w:val="009B73DC"/>
    <w:rsid w:val="009C6C0B"/>
    <w:rsid w:val="009D0051"/>
    <w:rsid w:val="009D288C"/>
    <w:rsid w:val="009D436A"/>
    <w:rsid w:val="009D6812"/>
    <w:rsid w:val="009D7FA3"/>
    <w:rsid w:val="009E65D1"/>
    <w:rsid w:val="00A159D5"/>
    <w:rsid w:val="00A25426"/>
    <w:rsid w:val="00A27A2E"/>
    <w:rsid w:val="00A34060"/>
    <w:rsid w:val="00A34334"/>
    <w:rsid w:val="00A44B6E"/>
    <w:rsid w:val="00A44C17"/>
    <w:rsid w:val="00A46EBE"/>
    <w:rsid w:val="00A474AB"/>
    <w:rsid w:val="00A51481"/>
    <w:rsid w:val="00A5545B"/>
    <w:rsid w:val="00A606C9"/>
    <w:rsid w:val="00A650E6"/>
    <w:rsid w:val="00A71E71"/>
    <w:rsid w:val="00A7209C"/>
    <w:rsid w:val="00A72D83"/>
    <w:rsid w:val="00A92F04"/>
    <w:rsid w:val="00AA1BC4"/>
    <w:rsid w:val="00AB47E0"/>
    <w:rsid w:val="00AB4C8A"/>
    <w:rsid w:val="00AB7E50"/>
    <w:rsid w:val="00AC0484"/>
    <w:rsid w:val="00AC3C77"/>
    <w:rsid w:val="00AE2A6D"/>
    <w:rsid w:val="00AF371D"/>
    <w:rsid w:val="00AF3EDE"/>
    <w:rsid w:val="00B0531A"/>
    <w:rsid w:val="00B076FC"/>
    <w:rsid w:val="00B1174B"/>
    <w:rsid w:val="00B160C3"/>
    <w:rsid w:val="00B17C18"/>
    <w:rsid w:val="00B25ED9"/>
    <w:rsid w:val="00B3481B"/>
    <w:rsid w:val="00B4171D"/>
    <w:rsid w:val="00B41A99"/>
    <w:rsid w:val="00B439A2"/>
    <w:rsid w:val="00B45119"/>
    <w:rsid w:val="00B64F24"/>
    <w:rsid w:val="00B92E7E"/>
    <w:rsid w:val="00BA09F8"/>
    <w:rsid w:val="00BA4A37"/>
    <w:rsid w:val="00BB5174"/>
    <w:rsid w:val="00BC6BFE"/>
    <w:rsid w:val="00BC7CCC"/>
    <w:rsid w:val="00BD39C4"/>
    <w:rsid w:val="00BE4696"/>
    <w:rsid w:val="00BF31FD"/>
    <w:rsid w:val="00BF36D2"/>
    <w:rsid w:val="00C00820"/>
    <w:rsid w:val="00C10CB1"/>
    <w:rsid w:val="00C12412"/>
    <w:rsid w:val="00C17376"/>
    <w:rsid w:val="00C25F05"/>
    <w:rsid w:val="00C269DE"/>
    <w:rsid w:val="00C30C1E"/>
    <w:rsid w:val="00C36ABB"/>
    <w:rsid w:val="00C50305"/>
    <w:rsid w:val="00C57868"/>
    <w:rsid w:val="00C6074B"/>
    <w:rsid w:val="00C61BBE"/>
    <w:rsid w:val="00C66E36"/>
    <w:rsid w:val="00C73F1D"/>
    <w:rsid w:val="00C81B1E"/>
    <w:rsid w:val="00C934F5"/>
    <w:rsid w:val="00C97677"/>
    <w:rsid w:val="00CA0E52"/>
    <w:rsid w:val="00CA4D79"/>
    <w:rsid w:val="00CB0707"/>
    <w:rsid w:val="00CC13DD"/>
    <w:rsid w:val="00CC4066"/>
    <w:rsid w:val="00CD2CC7"/>
    <w:rsid w:val="00CD4E4C"/>
    <w:rsid w:val="00CD58A3"/>
    <w:rsid w:val="00CE1BBD"/>
    <w:rsid w:val="00CE2908"/>
    <w:rsid w:val="00CE6F38"/>
    <w:rsid w:val="00D11879"/>
    <w:rsid w:val="00D15C93"/>
    <w:rsid w:val="00D21CA7"/>
    <w:rsid w:val="00D21FF1"/>
    <w:rsid w:val="00D30832"/>
    <w:rsid w:val="00D32186"/>
    <w:rsid w:val="00D42CD1"/>
    <w:rsid w:val="00D57726"/>
    <w:rsid w:val="00D625AC"/>
    <w:rsid w:val="00D675CA"/>
    <w:rsid w:val="00D82370"/>
    <w:rsid w:val="00D87B26"/>
    <w:rsid w:val="00D9228A"/>
    <w:rsid w:val="00DA6480"/>
    <w:rsid w:val="00DA76C3"/>
    <w:rsid w:val="00DB4C4B"/>
    <w:rsid w:val="00DB792F"/>
    <w:rsid w:val="00DC2BA3"/>
    <w:rsid w:val="00DC63C8"/>
    <w:rsid w:val="00DC671C"/>
    <w:rsid w:val="00DC7CFB"/>
    <w:rsid w:val="00DD3B58"/>
    <w:rsid w:val="00DD44EF"/>
    <w:rsid w:val="00DE23DB"/>
    <w:rsid w:val="00DE34D7"/>
    <w:rsid w:val="00DE52EE"/>
    <w:rsid w:val="00DF1584"/>
    <w:rsid w:val="00E00130"/>
    <w:rsid w:val="00E01115"/>
    <w:rsid w:val="00E0307D"/>
    <w:rsid w:val="00E12098"/>
    <w:rsid w:val="00E15C89"/>
    <w:rsid w:val="00E17483"/>
    <w:rsid w:val="00E22566"/>
    <w:rsid w:val="00E23093"/>
    <w:rsid w:val="00E25BF7"/>
    <w:rsid w:val="00E26544"/>
    <w:rsid w:val="00E35311"/>
    <w:rsid w:val="00E4218D"/>
    <w:rsid w:val="00E43742"/>
    <w:rsid w:val="00E457AD"/>
    <w:rsid w:val="00E4763F"/>
    <w:rsid w:val="00E62A6F"/>
    <w:rsid w:val="00E65B92"/>
    <w:rsid w:val="00E72EBB"/>
    <w:rsid w:val="00E73BA5"/>
    <w:rsid w:val="00E8368D"/>
    <w:rsid w:val="00E8490D"/>
    <w:rsid w:val="00E85B88"/>
    <w:rsid w:val="00E9584E"/>
    <w:rsid w:val="00EA3D41"/>
    <w:rsid w:val="00EA63AB"/>
    <w:rsid w:val="00EB5ED7"/>
    <w:rsid w:val="00EC3488"/>
    <w:rsid w:val="00EE17B1"/>
    <w:rsid w:val="00EE38D3"/>
    <w:rsid w:val="00EE5B29"/>
    <w:rsid w:val="00EE68D5"/>
    <w:rsid w:val="00EF73D2"/>
    <w:rsid w:val="00F14340"/>
    <w:rsid w:val="00F1478F"/>
    <w:rsid w:val="00F20F5A"/>
    <w:rsid w:val="00F25BF8"/>
    <w:rsid w:val="00F27414"/>
    <w:rsid w:val="00F3179B"/>
    <w:rsid w:val="00F32C26"/>
    <w:rsid w:val="00F4563A"/>
    <w:rsid w:val="00F5213F"/>
    <w:rsid w:val="00F5724D"/>
    <w:rsid w:val="00F63CAF"/>
    <w:rsid w:val="00F80FE2"/>
    <w:rsid w:val="00F82EDA"/>
    <w:rsid w:val="00F852BB"/>
    <w:rsid w:val="00F9256D"/>
    <w:rsid w:val="00F95AA0"/>
    <w:rsid w:val="00FA6A01"/>
    <w:rsid w:val="00FA71DC"/>
    <w:rsid w:val="00FC11FE"/>
    <w:rsid w:val="00FC1F37"/>
    <w:rsid w:val="00FC61B2"/>
    <w:rsid w:val="00FD526E"/>
    <w:rsid w:val="00FD5563"/>
    <w:rsid w:val="2BA96264"/>
    <w:rsid w:val="35880C25"/>
    <w:rsid w:val="5923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00F3"/>
  <w15:chartTrackingRefBased/>
  <w15:docId w15:val="{162F6F8E-6425-4536-991B-82EEF171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5F05"/>
    <w:pPr>
      <w:spacing w:after="0" w:line="240" w:lineRule="auto"/>
      <w:jc w:val="both"/>
    </w:pPr>
    <w:rPr>
      <w:rFonts w:ascii="Trebuchet MS" w:hAnsi="Trebuchet MS" w:eastAsia="Times New Roman" w:cs="Times New Roman"/>
      <w:sz w:val="20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DB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3. nadpis"/>
    <w:basedOn w:val="Normal"/>
    <w:next w:val="Normal"/>
    <w:link w:val="Heading2Char"/>
    <w:autoRedefine/>
    <w:qFormat/>
    <w:rsid w:val="00C25F05"/>
    <w:pPr>
      <w:pBdr>
        <w:bottom w:val="single" w:color="FFCC00" w:sz="12" w:space="1"/>
      </w:pBdr>
      <w:ind w:left="170"/>
      <w:jc w:val="left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aliases w:val="3. nadpis Char"/>
    <w:basedOn w:val="DefaultParagraphFont"/>
    <w:link w:val="Heading2"/>
    <w:rsid w:val="00C25F05"/>
    <w:rPr>
      <w:rFonts w:ascii="Trebuchet MS" w:hAnsi="Trebuchet MS" w:eastAsia="Times New Roman" w:cs="Times New Roman"/>
      <w:b/>
      <w:sz w:val="24"/>
      <w:szCs w:val="24"/>
      <w:lang w:eastAsia="cs-CZ"/>
    </w:rPr>
  </w:style>
  <w:style w:type="paragraph" w:styleId="Title">
    <w:name w:val="Title"/>
    <w:aliases w:val="1. nadpis"/>
    <w:basedOn w:val="Normal"/>
    <w:next w:val="Normal"/>
    <w:link w:val="TitleChar"/>
    <w:autoRedefine/>
    <w:qFormat/>
    <w:rsid w:val="00831841"/>
    <w:pPr>
      <w:spacing w:after="240"/>
      <w:jc w:val="center"/>
      <w:outlineLvl w:val="0"/>
    </w:pPr>
    <w:rPr>
      <w:rFonts w:asciiTheme="minorHAnsi" w:hAnsiTheme="minorHAnsi" w:cstheme="minorHAnsi"/>
      <w:b/>
      <w:bCs/>
      <w:color w:val="4367B8"/>
      <w:kern w:val="28"/>
      <w:sz w:val="32"/>
      <w:szCs w:val="32"/>
    </w:rPr>
  </w:style>
  <w:style w:type="character" w:styleId="TitleChar" w:customStyle="1">
    <w:name w:val="Title Char"/>
    <w:aliases w:val="1. nadpis Char"/>
    <w:basedOn w:val="DefaultParagraphFont"/>
    <w:link w:val="Title"/>
    <w:rsid w:val="00831841"/>
    <w:rPr>
      <w:rFonts w:eastAsia="Times New Roman" w:cstheme="minorHAnsi"/>
      <w:b/>
      <w:bCs/>
      <w:color w:val="4367B8"/>
      <w:kern w:val="28"/>
      <w:sz w:val="32"/>
      <w:szCs w:val="32"/>
      <w:lang w:eastAsia="cs-CZ"/>
    </w:rPr>
  </w:style>
  <w:style w:type="character" w:styleId="Strong">
    <w:name w:val="Strong"/>
    <w:uiPriority w:val="22"/>
    <w:qFormat/>
    <w:rsid w:val="00C25F0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25B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5BF8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25BF8"/>
    <w:rPr>
      <w:rFonts w:ascii="Trebuchet MS" w:hAnsi="Trebuchet MS" w:eastAsia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5BF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25BF8"/>
    <w:rPr>
      <w:rFonts w:ascii="Trebuchet MS" w:hAnsi="Trebuchet MS" w:eastAsia="Times New Roman" w:cs="Times New Roman"/>
      <w:b/>
      <w:bCs/>
      <w:sz w:val="2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BF8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25BF8"/>
    <w:rPr>
      <w:rFonts w:ascii="Segoe UI" w:hAnsi="Segoe UI" w:eastAsia="Times New Roman" w:cs="Segoe UI"/>
      <w:sz w:val="18"/>
      <w:szCs w:val="18"/>
      <w:lang w:eastAsia="cs-CZ"/>
    </w:rPr>
  </w:style>
  <w:style w:type="character" w:styleId="Heading1Char" w:customStyle="1">
    <w:name w:val="Heading 1 Char"/>
    <w:basedOn w:val="DefaultParagraphFont"/>
    <w:link w:val="Heading1"/>
    <w:uiPriority w:val="9"/>
    <w:rsid w:val="00561DB8"/>
    <w:rPr>
      <w:rFonts w:asciiTheme="majorHAnsi" w:hAnsiTheme="majorHAnsi" w:eastAsiaTheme="majorEastAsia" w:cstheme="majorBidi"/>
      <w:color w:val="2E74B5" w:themeColor="accent1" w:themeShade="BF"/>
      <w:sz w:val="32"/>
      <w:szCs w:val="32"/>
      <w:lang w:eastAsia="cs-CZ"/>
    </w:rPr>
  </w:style>
  <w:style w:type="paragraph" w:styleId="ListParagraph">
    <w:name w:val="List Paragraph"/>
    <w:basedOn w:val="Normal"/>
    <w:uiPriority w:val="34"/>
    <w:qFormat/>
    <w:rsid w:val="00D4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DE4C-60BF-4893-B50E-B77C2A955B3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Peta</dc:creator>
  <keywords/>
  <dc:description/>
  <lastModifiedBy>Eva Čílová</lastModifiedBy>
  <revision>441</revision>
  <dcterms:created xsi:type="dcterms:W3CDTF">2018-01-03T16:06:00.0000000Z</dcterms:created>
  <dcterms:modified xsi:type="dcterms:W3CDTF">2018-05-17T11:28:05.9282215Z</dcterms:modified>
</coreProperties>
</file>