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189" w:rsidRDefault="00C47189" w:rsidP="00C47189">
      <w:pPr>
        <w:pStyle w:val="Nadpis1"/>
      </w:pPr>
    </w:p>
    <w:p w:rsidR="00C47189" w:rsidRDefault="00B41066" w:rsidP="00C47189">
      <w:pPr>
        <w:pStyle w:val="Nadpis1"/>
      </w:pPr>
      <w:r w:rsidRPr="00727297">
        <w:t>Etický kodex</w:t>
      </w:r>
    </w:p>
    <w:p w:rsidR="00B41066" w:rsidRPr="00727297" w:rsidRDefault="00B41066" w:rsidP="00C47189">
      <w:pPr>
        <w:pStyle w:val="Nzev"/>
        <w:spacing w:before="120"/>
      </w:pPr>
      <w:r w:rsidRPr="00727297">
        <w:t xml:space="preserve">Jules a </w:t>
      </w:r>
      <w:proofErr w:type="gramStart"/>
      <w:r w:rsidRPr="00727297">
        <w:t>Jim</w:t>
      </w:r>
      <w:r w:rsidR="00E67EDE">
        <w:t>, z</w:t>
      </w:r>
      <w:r w:rsidR="00E2717F">
        <w:t>.</w:t>
      </w:r>
      <w:r w:rsidR="00E67EDE">
        <w:t>ú.</w:t>
      </w:r>
      <w:proofErr w:type="gramEnd"/>
    </w:p>
    <w:p w:rsidR="00B41066" w:rsidRDefault="00B41066" w:rsidP="00812E2E">
      <w:pPr>
        <w:pStyle w:val="Nadpis2"/>
      </w:pPr>
    </w:p>
    <w:p w:rsidR="007D6D15" w:rsidRDefault="00B41066" w:rsidP="00812E2E">
      <w:pPr>
        <w:pStyle w:val="Nadpis2"/>
      </w:pPr>
      <w:r>
        <w:t>Etické zásady obecně</w:t>
      </w:r>
    </w:p>
    <w:p w:rsidR="002C3965" w:rsidRDefault="002C3965">
      <w:pPr>
        <w:ind w:left="720"/>
        <w:rPr>
          <w:rFonts w:cs="Tahoma"/>
        </w:rPr>
      </w:pPr>
    </w:p>
    <w:p w:rsidR="00B41066" w:rsidRPr="00936FEF" w:rsidRDefault="00B41066" w:rsidP="00FA5216">
      <w:pPr>
        <w:numPr>
          <w:ilvl w:val="0"/>
          <w:numId w:val="1"/>
        </w:numPr>
        <w:shd w:val="clear" w:color="auto" w:fill="FFFFFF"/>
        <w:spacing w:line="270" w:lineRule="atLeast"/>
        <w:rPr>
          <w:color w:val="000000"/>
        </w:rPr>
      </w:pPr>
      <w:r w:rsidRPr="00936FEF">
        <w:rPr>
          <w:color w:val="000000"/>
        </w:rPr>
        <w:t>Sociální, psychologická a zdravotní péče je založena na hodnotách demokracie a lidských práv, které jsou vyjádřeny v Chartě lidských práv Spojených národů, v Úmluvě o právech dítěte a v etickém kodexu Práv pacientů. Dále se řídí zákony tohoto státu, které se od uvedených kodexů odvíjejí.</w:t>
      </w:r>
    </w:p>
    <w:p w:rsidR="00B41066" w:rsidRPr="00936FEF" w:rsidRDefault="00B41066" w:rsidP="00FA5216">
      <w:pPr>
        <w:numPr>
          <w:ilvl w:val="0"/>
          <w:numId w:val="1"/>
        </w:numPr>
        <w:shd w:val="clear" w:color="auto" w:fill="FFFFFF"/>
        <w:spacing w:line="270" w:lineRule="atLeast"/>
        <w:rPr>
          <w:color w:val="000000"/>
        </w:rPr>
      </w:pPr>
      <w:r w:rsidRPr="00936FEF">
        <w:rPr>
          <w:color w:val="000000"/>
        </w:rPr>
        <w:t>Člen týmu ctí jedinečnost každého člověka bez ohledu na jeho původ, etnickou příslušnost, pohlaví, mateřský jazyk, věk, zdravotní stav, sexuální orientaci, ekonomickou situaci, náboženské a politické přesvědčení a bez ohledu na to, jak se podílí na životě celé společnosti.</w:t>
      </w:r>
    </w:p>
    <w:p w:rsidR="00B41066" w:rsidRPr="00936FEF" w:rsidRDefault="003022FD" w:rsidP="00FA5216">
      <w:pPr>
        <w:numPr>
          <w:ilvl w:val="0"/>
          <w:numId w:val="1"/>
        </w:numPr>
        <w:shd w:val="clear" w:color="auto" w:fill="FFFFFF"/>
        <w:spacing w:line="270" w:lineRule="atLeast"/>
        <w:rPr>
          <w:color w:val="000000"/>
        </w:rPr>
      </w:pPr>
      <w:r>
        <w:rPr>
          <w:color w:val="000000"/>
        </w:rPr>
        <w:t>Profesionální odpovědnost (v rámci pracovně právního vztahu) má prioritu před osobními zájmy.</w:t>
      </w:r>
    </w:p>
    <w:p w:rsidR="00B41066" w:rsidRPr="00936FEF" w:rsidRDefault="00B41066" w:rsidP="00FA5216">
      <w:pPr>
        <w:numPr>
          <w:ilvl w:val="0"/>
          <w:numId w:val="1"/>
        </w:numPr>
        <w:shd w:val="clear" w:color="auto" w:fill="FFFFFF"/>
        <w:spacing w:line="270" w:lineRule="atLeast"/>
        <w:rPr>
          <w:color w:val="000000"/>
        </w:rPr>
      </w:pPr>
      <w:r w:rsidRPr="00936FEF">
        <w:rPr>
          <w:color w:val="000000"/>
        </w:rPr>
        <w:t>Právo každého jedince na seberealizaci je zpochybnitelné, pokud jeho projevem dochází k omezení takového práva u druhých osob.</w:t>
      </w:r>
    </w:p>
    <w:p w:rsidR="00B41066" w:rsidRPr="00936FEF" w:rsidRDefault="00B41066" w:rsidP="00FA5216">
      <w:pPr>
        <w:numPr>
          <w:ilvl w:val="0"/>
          <w:numId w:val="1"/>
        </w:numPr>
        <w:shd w:val="clear" w:color="auto" w:fill="FFFFFF"/>
        <w:spacing w:line="270" w:lineRule="atLeast"/>
        <w:rPr>
          <w:color w:val="000000"/>
        </w:rPr>
      </w:pPr>
      <w:r w:rsidRPr="00936FEF">
        <w:rPr>
          <w:color w:val="000000"/>
        </w:rPr>
        <w:t>Člen týmu usiluje o zajištění vysoké odborné úrovně služeb a poskytuje pouze ty služby, které odpovídají standardům primárně preventivních programů a individuálním kompetencím jednotlivých pracovníků.</w:t>
      </w:r>
    </w:p>
    <w:p w:rsidR="00B41066" w:rsidRPr="00936FEF" w:rsidRDefault="00B41066" w:rsidP="00FA5216">
      <w:pPr>
        <w:numPr>
          <w:ilvl w:val="0"/>
          <w:numId w:val="1"/>
        </w:numPr>
        <w:shd w:val="clear" w:color="auto" w:fill="FFFFFF"/>
        <w:spacing w:line="270" w:lineRule="atLeast"/>
        <w:rPr>
          <w:color w:val="000000"/>
        </w:rPr>
      </w:pPr>
      <w:r w:rsidRPr="00936FEF">
        <w:rPr>
          <w:color w:val="000000"/>
        </w:rPr>
        <w:t>Součástí etického přístupu je dobrá vůle pomáhat na základě dovedností, znalostí a zkušeností jednotlivcům, skupinám a komunitám při jejich rozvoji a při řešení konfliktů se společností.</w:t>
      </w:r>
    </w:p>
    <w:p w:rsidR="00B41066" w:rsidRPr="00936FEF" w:rsidRDefault="003022FD" w:rsidP="00FA5216">
      <w:pPr>
        <w:numPr>
          <w:ilvl w:val="0"/>
          <w:numId w:val="1"/>
        </w:numPr>
        <w:shd w:val="clear" w:color="auto" w:fill="FFFFFF"/>
        <w:spacing w:line="270" w:lineRule="atLeast"/>
        <w:rPr>
          <w:color w:val="000000"/>
        </w:rPr>
      </w:pPr>
      <w:r>
        <w:t xml:space="preserve">Pro zaměstnance programu platí absolutní vyloučení alkoholu a drog z pracoviště a z místa konání programu. </w:t>
      </w:r>
    </w:p>
    <w:p w:rsidR="00F834D1" w:rsidRDefault="00F834D1" w:rsidP="00812E2E">
      <w:pPr>
        <w:pStyle w:val="Nadpis2"/>
      </w:pPr>
    </w:p>
    <w:p w:rsidR="00B41066" w:rsidRDefault="00B41066" w:rsidP="00812E2E">
      <w:pPr>
        <w:pStyle w:val="Nadpis2"/>
      </w:pPr>
      <w:r>
        <w:t>Etické zásady ke vztahu ke klientům</w:t>
      </w:r>
    </w:p>
    <w:p w:rsidR="00B41066" w:rsidRDefault="00B41066" w:rsidP="00B41066"/>
    <w:p w:rsidR="00B41066" w:rsidRPr="00936FEF" w:rsidRDefault="00B41066" w:rsidP="00FA5216">
      <w:pPr>
        <w:numPr>
          <w:ilvl w:val="0"/>
          <w:numId w:val="2"/>
        </w:numPr>
        <w:shd w:val="clear" w:color="auto" w:fill="FFFFFF"/>
        <w:spacing w:line="270" w:lineRule="atLeast"/>
        <w:rPr>
          <w:color w:val="000000"/>
        </w:rPr>
      </w:pPr>
      <w:r w:rsidRPr="00936FEF">
        <w:rPr>
          <w:color w:val="000000"/>
        </w:rPr>
        <w:t>Člen týmu respektuje klienta jako rovnocenného partnera se všemi občanskými právy a povinnostmi, včetně jeho zodpovědnosti za své zdraví.</w:t>
      </w:r>
    </w:p>
    <w:p w:rsidR="00B41066" w:rsidRPr="00936FEF" w:rsidRDefault="00B41066" w:rsidP="00FA5216">
      <w:pPr>
        <w:numPr>
          <w:ilvl w:val="0"/>
          <w:numId w:val="2"/>
        </w:numPr>
        <w:shd w:val="clear" w:color="auto" w:fill="FFFFFF"/>
        <w:spacing w:line="270" w:lineRule="atLeast"/>
        <w:rPr>
          <w:color w:val="000000"/>
        </w:rPr>
      </w:pPr>
      <w:r w:rsidRPr="00936FEF">
        <w:rPr>
          <w:color w:val="000000"/>
        </w:rPr>
        <w:t>Člen týmu jedná tak, aby chránil důstojnost a lidská práva klientů.</w:t>
      </w:r>
    </w:p>
    <w:p w:rsidR="00B41066" w:rsidRPr="00936FEF" w:rsidRDefault="00B41066" w:rsidP="00FA5216">
      <w:pPr>
        <w:numPr>
          <w:ilvl w:val="0"/>
          <w:numId w:val="2"/>
        </w:numPr>
        <w:shd w:val="clear" w:color="auto" w:fill="FFFFFF"/>
        <w:spacing w:line="270" w:lineRule="atLeast"/>
        <w:rPr>
          <w:color w:val="000000"/>
        </w:rPr>
      </w:pPr>
      <w:r w:rsidRPr="00936FEF">
        <w:rPr>
          <w:color w:val="000000"/>
        </w:rPr>
        <w:t xml:space="preserve">Člen týmu pracuje se stejným úsilím a bez jakékoli formy diskriminace se všemi klienty. Chrání klientova práva na soukromí a důvěrnost jeho sdělení. Data a informace požaduje s ohledem na potřebnost pro zajištění služeb, které mají být klientovi poskytnuty a informuje jej o jejich potřebnosti a použití. Žádnou informaci o klientovi neposkytuje bez jeho souhlasu, případně bez souhlasu jeho zákonného zástupce. Pokud používá získané informace (zejména ve zprávách o průběhu programu, případně ke studijním či jiným účelům), vždy garantuje anonymitu osob a </w:t>
      </w:r>
      <w:r w:rsidR="00C23940">
        <w:rPr>
          <w:color w:val="000000"/>
        </w:rPr>
        <w:t>jejich</w:t>
      </w:r>
      <w:r w:rsidRPr="00936FEF">
        <w:rPr>
          <w:color w:val="000000"/>
        </w:rPr>
        <w:t xml:space="preserve"> údajů.</w:t>
      </w:r>
    </w:p>
    <w:p w:rsidR="00B41066" w:rsidRPr="00936FEF" w:rsidRDefault="00B41066" w:rsidP="00FA5216">
      <w:pPr>
        <w:numPr>
          <w:ilvl w:val="0"/>
          <w:numId w:val="2"/>
        </w:numPr>
        <w:shd w:val="clear" w:color="auto" w:fill="FFFFFF"/>
        <w:spacing w:line="270" w:lineRule="atLeast"/>
        <w:rPr>
          <w:color w:val="000000"/>
        </w:rPr>
      </w:pPr>
      <w:r w:rsidRPr="00936FEF">
        <w:rPr>
          <w:color w:val="000000"/>
        </w:rPr>
        <w:t>Člen týmu je povinen zachovávat mlčenlivost o skutečnostech, které se dověděl v souvis</w:t>
      </w:r>
      <w:r w:rsidR="00BB76BF">
        <w:rPr>
          <w:color w:val="000000"/>
        </w:rPr>
        <w:t>losti  s prací v </w:t>
      </w:r>
      <w:proofErr w:type="spellStart"/>
      <w:proofErr w:type="gramStart"/>
      <w:r w:rsidRPr="00936FEF">
        <w:rPr>
          <w:color w:val="000000"/>
        </w:rPr>
        <w:t>Jules</w:t>
      </w:r>
      <w:proofErr w:type="spellEnd"/>
      <w:proofErr w:type="gramEnd"/>
      <w:r w:rsidRPr="00936FEF">
        <w:rPr>
          <w:color w:val="000000"/>
        </w:rPr>
        <w:t xml:space="preserve"> a Jim</w:t>
      </w:r>
      <w:r w:rsidR="00E67EDE">
        <w:rPr>
          <w:color w:val="000000"/>
        </w:rPr>
        <w:t xml:space="preserve">, </w:t>
      </w:r>
      <w:proofErr w:type="spellStart"/>
      <w:r w:rsidR="00E67EDE">
        <w:rPr>
          <w:color w:val="000000"/>
        </w:rPr>
        <w:t>z.ú</w:t>
      </w:r>
      <w:proofErr w:type="spellEnd"/>
      <w:r w:rsidR="00BB76BF">
        <w:rPr>
          <w:color w:val="000000"/>
        </w:rPr>
        <w:t>.</w:t>
      </w:r>
      <w:r w:rsidRPr="00936FEF">
        <w:rPr>
          <w:color w:val="000000"/>
        </w:rPr>
        <w:t xml:space="preserve"> a které se vztahují ke klientům. Této povinnosti jej může zbavit pouze klient nebo jeho zákonný zástupce písemným prohlášením. I v tomto případě je však pracovník povinen zvážit zachování mlčenlivosti, pokud je to v zájmu klienta. Tím nejsou dotčena příslušná ustanovení trestního řádu a povinnost vypovídat před orgány činnými v trestním řízení.</w:t>
      </w:r>
    </w:p>
    <w:p w:rsidR="00B41066" w:rsidRPr="00936FEF" w:rsidRDefault="00B41066" w:rsidP="00FA5216">
      <w:pPr>
        <w:numPr>
          <w:ilvl w:val="0"/>
          <w:numId w:val="2"/>
        </w:numPr>
        <w:shd w:val="clear" w:color="auto" w:fill="FFFFFF"/>
        <w:spacing w:line="270" w:lineRule="atLeast"/>
        <w:rPr>
          <w:color w:val="000000"/>
        </w:rPr>
      </w:pPr>
      <w:r w:rsidRPr="00936FEF">
        <w:rPr>
          <w:color w:val="000000"/>
        </w:rPr>
        <w:t>Člen týmu hledá možnosti, jak zainteresovat klienta (případně jeho vztahové okolí) do řešení jeho problému.</w:t>
      </w:r>
    </w:p>
    <w:p w:rsidR="00B41066" w:rsidRPr="00936FEF" w:rsidRDefault="00B41066" w:rsidP="00FA5216">
      <w:pPr>
        <w:numPr>
          <w:ilvl w:val="0"/>
          <w:numId w:val="2"/>
        </w:numPr>
        <w:shd w:val="clear" w:color="auto" w:fill="FFFFFF"/>
        <w:spacing w:line="270" w:lineRule="atLeast"/>
        <w:rPr>
          <w:color w:val="000000"/>
        </w:rPr>
      </w:pPr>
      <w:r w:rsidRPr="00936FEF">
        <w:rPr>
          <w:color w:val="000000"/>
        </w:rPr>
        <w:t>Člen týmu se snaží zajistit, udržet a rozvíjet svou profesionální kompetenci a zároveň uvědomovat si a zachovávat hranice vlastních kompetencí.</w:t>
      </w:r>
    </w:p>
    <w:p w:rsidR="00E67EDE" w:rsidRDefault="00B41066" w:rsidP="00E67EDE">
      <w:pPr>
        <w:numPr>
          <w:ilvl w:val="0"/>
          <w:numId w:val="2"/>
        </w:numPr>
        <w:shd w:val="clear" w:color="auto" w:fill="FFFFFF"/>
        <w:spacing w:line="270" w:lineRule="atLeast"/>
        <w:rPr>
          <w:color w:val="000000"/>
        </w:rPr>
      </w:pPr>
      <w:r w:rsidRPr="00936FEF">
        <w:rPr>
          <w:color w:val="000000"/>
        </w:rPr>
        <w:t>Člen týmu je povinen nabídnout klientovi specializovaný typ péče, pokud je podle jeho úsudku a znalostí pro klienta v dané chvíli vhodnější.</w:t>
      </w:r>
    </w:p>
    <w:p w:rsidR="00C8756A" w:rsidRDefault="00C8756A" w:rsidP="00C8756A">
      <w:pPr>
        <w:shd w:val="clear" w:color="auto" w:fill="FFFFFF"/>
        <w:spacing w:line="270" w:lineRule="atLeast"/>
        <w:ind w:left="502"/>
        <w:rPr>
          <w:color w:val="000000"/>
        </w:rPr>
      </w:pPr>
    </w:p>
    <w:p w:rsidR="00E67EDE" w:rsidRDefault="00B41066" w:rsidP="00E67EDE">
      <w:pPr>
        <w:numPr>
          <w:ilvl w:val="0"/>
          <w:numId w:val="2"/>
        </w:numPr>
        <w:shd w:val="clear" w:color="auto" w:fill="FFFFFF"/>
        <w:spacing w:line="270" w:lineRule="atLeast"/>
        <w:rPr>
          <w:color w:val="000000"/>
        </w:rPr>
      </w:pPr>
      <w:r w:rsidRPr="00E67EDE">
        <w:rPr>
          <w:color w:val="000000"/>
        </w:rPr>
        <w:t xml:space="preserve">Člen týmu je povinen zabraňovat jakémukoli zneužití klientů k osobnímu prospěchu. Získaných kontaktů a informací využívá pouze v souladu s cíli projektu, zejména se vyvaruje navazování </w:t>
      </w:r>
    </w:p>
    <w:p w:rsidR="00E67EDE" w:rsidRDefault="00E67EDE" w:rsidP="00E67EDE">
      <w:pPr>
        <w:shd w:val="clear" w:color="auto" w:fill="FFFFFF"/>
        <w:spacing w:line="270" w:lineRule="atLeast"/>
        <w:ind w:left="502"/>
        <w:rPr>
          <w:color w:val="000000"/>
        </w:rPr>
      </w:pPr>
    </w:p>
    <w:p w:rsidR="002C3965" w:rsidRPr="00E67EDE" w:rsidRDefault="00B41066" w:rsidP="00E67EDE">
      <w:pPr>
        <w:shd w:val="clear" w:color="auto" w:fill="FFFFFF"/>
        <w:spacing w:line="270" w:lineRule="atLeast"/>
        <w:ind w:left="502"/>
        <w:rPr>
          <w:color w:val="000000"/>
        </w:rPr>
      </w:pPr>
      <w:r w:rsidRPr="00E67EDE">
        <w:rPr>
          <w:color w:val="000000"/>
        </w:rPr>
        <w:t>sexuálních kontaktů s klienty, případně jejich rodinou, a jiných forem zneužití moci, jako je psychické či fyzické násilí, porušení práva na soukromí a práva na osobní svobodu</w:t>
      </w:r>
      <w:r w:rsidR="00812E2E" w:rsidRPr="00E67EDE">
        <w:rPr>
          <w:color w:val="000000"/>
        </w:rPr>
        <w:t>.</w:t>
      </w:r>
    </w:p>
    <w:p w:rsidR="007E5C74" w:rsidRPr="00E67EDE" w:rsidRDefault="007E5C74" w:rsidP="00E67EDE">
      <w:pPr>
        <w:numPr>
          <w:ilvl w:val="0"/>
          <w:numId w:val="2"/>
        </w:numPr>
        <w:shd w:val="clear" w:color="auto" w:fill="FFFFFF"/>
        <w:spacing w:line="270" w:lineRule="atLeast"/>
        <w:rPr>
          <w:color w:val="000000"/>
        </w:rPr>
      </w:pPr>
      <w:r w:rsidRPr="00E67EDE">
        <w:rPr>
          <w:color w:val="000000"/>
        </w:rPr>
        <w:t>Zájemce o službu i klient je informován o formě, obsahu, délce a pravidlech poskytovaných programů, včetně jejich očekávaných přínosů a případných rizik, o jeho povinnostech a chování (Kodex práv a povinností klientů), jímž může přispět k dosažení jejich cílů. Podmínky průběhu programu a případná omezení se zároveň uplatňují na základě informovaného souhlasu klienta.</w:t>
      </w:r>
    </w:p>
    <w:p w:rsidR="007E5C74" w:rsidRPr="00E67EDE" w:rsidRDefault="007E5C74" w:rsidP="00E67EDE">
      <w:pPr>
        <w:numPr>
          <w:ilvl w:val="0"/>
          <w:numId w:val="2"/>
        </w:numPr>
        <w:shd w:val="clear" w:color="auto" w:fill="FFFFFF"/>
        <w:spacing w:line="270" w:lineRule="atLeast"/>
        <w:rPr>
          <w:color w:val="000000"/>
        </w:rPr>
      </w:pPr>
      <w:r w:rsidRPr="00E67EDE">
        <w:rPr>
          <w:color w:val="000000"/>
        </w:rPr>
        <w:t xml:space="preserve"> Klientovi nejsou kladeny překážky při rozhodnutí ukončit svoji účast v odborném programu</w:t>
      </w:r>
      <w:r w:rsidR="005A3F65" w:rsidRPr="00E67EDE">
        <w:rPr>
          <w:color w:val="000000"/>
        </w:rPr>
        <w:t>.</w:t>
      </w:r>
    </w:p>
    <w:p w:rsidR="00B41066" w:rsidRDefault="00B41066" w:rsidP="00B41066">
      <w:pPr>
        <w:shd w:val="clear" w:color="auto" w:fill="FFFFFF"/>
        <w:spacing w:line="270" w:lineRule="atLeast"/>
      </w:pPr>
    </w:p>
    <w:p w:rsidR="00B41066" w:rsidRDefault="00B41066" w:rsidP="00812E2E">
      <w:pPr>
        <w:pStyle w:val="Nadpis2"/>
      </w:pPr>
      <w:r>
        <w:t>Etické zásady směrem k zaměstnavateli</w:t>
      </w:r>
    </w:p>
    <w:p w:rsidR="00B41066" w:rsidRDefault="00B41066" w:rsidP="00B41066"/>
    <w:p w:rsidR="00B41066" w:rsidRPr="00936FEF" w:rsidRDefault="00B41066" w:rsidP="00FA5216">
      <w:pPr>
        <w:numPr>
          <w:ilvl w:val="0"/>
          <w:numId w:val="3"/>
        </w:numPr>
        <w:shd w:val="clear" w:color="auto" w:fill="FFFFFF"/>
        <w:spacing w:line="270" w:lineRule="atLeast"/>
        <w:rPr>
          <w:color w:val="000000"/>
        </w:rPr>
      </w:pPr>
      <w:r w:rsidRPr="00936FEF">
        <w:rPr>
          <w:color w:val="000000"/>
        </w:rPr>
        <w:t xml:space="preserve">Člen týmu plní odpovědně své povinnosti vyplývající ze závazků k </w:t>
      </w:r>
      <w:proofErr w:type="spellStart"/>
      <w:proofErr w:type="gramStart"/>
      <w:r w:rsidRPr="00936FEF">
        <w:rPr>
          <w:color w:val="000000"/>
        </w:rPr>
        <w:t>Jules</w:t>
      </w:r>
      <w:proofErr w:type="spellEnd"/>
      <w:proofErr w:type="gramEnd"/>
      <w:r w:rsidRPr="00936FEF">
        <w:rPr>
          <w:color w:val="000000"/>
        </w:rPr>
        <w:t xml:space="preserve"> a Jim</w:t>
      </w:r>
      <w:r w:rsidR="00E67EDE">
        <w:rPr>
          <w:color w:val="000000"/>
        </w:rPr>
        <w:t xml:space="preserve">, </w:t>
      </w:r>
      <w:proofErr w:type="spellStart"/>
      <w:r w:rsidR="00E67EDE">
        <w:rPr>
          <w:color w:val="000000"/>
        </w:rPr>
        <w:t>z.ú</w:t>
      </w:r>
      <w:proofErr w:type="spellEnd"/>
      <w:r w:rsidRPr="00936FEF">
        <w:rPr>
          <w:color w:val="000000"/>
        </w:rPr>
        <w:t>. Zaměstnavatel vytváří takové podmínky, které umožňují členům týmu závazky přijmout a uplatňovat je v souladu s tímto kodexem.</w:t>
      </w:r>
    </w:p>
    <w:p w:rsidR="00B41066" w:rsidRPr="00936FEF" w:rsidRDefault="00B41066" w:rsidP="00FA5216">
      <w:pPr>
        <w:numPr>
          <w:ilvl w:val="0"/>
          <w:numId w:val="3"/>
        </w:numPr>
        <w:shd w:val="clear" w:color="auto" w:fill="FFFFFF"/>
        <w:spacing w:line="270" w:lineRule="atLeast"/>
        <w:rPr>
          <w:color w:val="000000"/>
        </w:rPr>
      </w:pPr>
      <w:r w:rsidRPr="00936FEF">
        <w:rPr>
          <w:color w:val="000000"/>
        </w:rPr>
        <w:t>Člen týmu se snaží ovlivňovat pracovní postupy s ohledem na zvyšování kvality a efektivity nabízených služeb.</w:t>
      </w:r>
    </w:p>
    <w:p w:rsidR="00B41066" w:rsidRPr="00936FEF" w:rsidRDefault="00B41066" w:rsidP="00FA5216">
      <w:pPr>
        <w:numPr>
          <w:ilvl w:val="0"/>
          <w:numId w:val="3"/>
        </w:numPr>
        <w:shd w:val="clear" w:color="auto" w:fill="FFFFFF"/>
        <w:spacing w:line="270" w:lineRule="atLeast"/>
        <w:rPr>
          <w:color w:val="000000"/>
        </w:rPr>
      </w:pPr>
      <w:r w:rsidRPr="00936FEF">
        <w:rPr>
          <w:color w:val="000000"/>
        </w:rPr>
        <w:t>Během výkonu práce neužívá člen týmu žádné psychotropní látky.</w:t>
      </w:r>
    </w:p>
    <w:p w:rsidR="00B41066" w:rsidRPr="00936FEF" w:rsidRDefault="00B41066" w:rsidP="00FA5216">
      <w:pPr>
        <w:numPr>
          <w:ilvl w:val="0"/>
          <w:numId w:val="3"/>
        </w:numPr>
        <w:shd w:val="clear" w:color="auto" w:fill="FFFFFF"/>
        <w:spacing w:line="270" w:lineRule="atLeast"/>
        <w:rPr>
          <w:color w:val="000000"/>
        </w:rPr>
      </w:pPr>
      <w:r w:rsidRPr="00936FEF">
        <w:rPr>
          <w:color w:val="000000"/>
        </w:rPr>
        <w:t xml:space="preserve">Při své práci je každý zaměstnanec reprezentantem </w:t>
      </w:r>
      <w:proofErr w:type="spellStart"/>
      <w:r w:rsidR="00E67EDE" w:rsidRPr="00936FEF">
        <w:rPr>
          <w:color w:val="000000"/>
        </w:rPr>
        <w:t>Jules</w:t>
      </w:r>
      <w:proofErr w:type="spellEnd"/>
      <w:r w:rsidR="00E67EDE" w:rsidRPr="00936FEF">
        <w:rPr>
          <w:color w:val="000000"/>
        </w:rPr>
        <w:t xml:space="preserve"> a </w:t>
      </w:r>
      <w:proofErr w:type="gramStart"/>
      <w:r w:rsidR="00E67EDE" w:rsidRPr="00936FEF">
        <w:rPr>
          <w:color w:val="000000"/>
        </w:rPr>
        <w:t>Jim</w:t>
      </w:r>
      <w:r w:rsidR="00E67EDE">
        <w:rPr>
          <w:color w:val="000000"/>
        </w:rPr>
        <w:t xml:space="preserve">, </w:t>
      </w:r>
      <w:proofErr w:type="spellStart"/>
      <w:r w:rsidR="00E67EDE">
        <w:rPr>
          <w:color w:val="000000"/>
        </w:rPr>
        <w:t>z.ú</w:t>
      </w:r>
      <w:proofErr w:type="spellEnd"/>
      <w:r w:rsidR="00E67EDE" w:rsidRPr="00936FEF">
        <w:rPr>
          <w:color w:val="000000"/>
        </w:rPr>
        <w:t>.</w:t>
      </w:r>
      <w:proofErr w:type="gramEnd"/>
      <w:r w:rsidR="00E67EDE" w:rsidRPr="00936FEF">
        <w:rPr>
          <w:color w:val="000000"/>
        </w:rPr>
        <w:t xml:space="preserve"> </w:t>
      </w:r>
      <w:r w:rsidRPr="00936FEF">
        <w:rPr>
          <w:color w:val="000000"/>
        </w:rPr>
        <w:t>Jeho vystupování nesmí žádným způsobem poškozovat</w:t>
      </w:r>
      <w:r>
        <w:rPr>
          <w:color w:val="000000"/>
        </w:rPr>
        <w:t xml:space="preserve"> dobrou pověst.</w:t>
      </w:r>
    </w:p>
    <w:p w:rsidR="00B41066" w:rsidRDefault="00B41066" w:rsidP="00B41066">
      <w:pPr>
        <w:ind w:firstLine="708"/>
      </w:pPr>
    </w:p>
    <w:p w:rsidR="00B41066" w:rsidRDefault="00B41066" w:rsidP="00B41066">
      <w:pPr>
        <w:ind w:firstLine="708"/>
      </w:pPr>
    </w:p>
    <w:p w:rsidR="00B41066" w:rsidRPr="00936FEF" w:rsidRDefault="00B41066" w:rsidP="00812E2E">
      <w:pPr>
        <w:pStyle w:val="Nadpis2"/>
      </w:pPr>
      <w:r w:rsidRPr="00936FEF">
        <w:t>Etické zásady kolegiality</w:t>
      </w:r>
    </w:p>
    <w:p w:rsidR="00B41066" w:rsidRPr="00936FEF" w:rsidRDefault="00B41066" w:rsidP="00C47189">
      <w:pPr>
        <w:pStyle w:val="Nadpis1"/>
      </w:pPr>
    </w:p>
    <w:p w:rsidR="00B41066" w:rsidRPr="00936FEF" w:rsidRDefault="00B41066" w:rsidP="00FA5216">
      <w:pPr>
        <w:numPr>
          <w:ilvl w:val="0"/>
          <w:numId w:val="4"/>
        </w:numPr>
        <w:shd w:val="clear" w:color="auto" w:fill="FFFFFF"/>
        <w:spacing w:line="270" w:lineRule="atLeast"/>
        <w:rPr>
          <w:color w:val="000000"/>
        </w:rPr>
      </w:pPr>
      <w:r w:rsidRPr="00936FEF">
        <w:rPr>
          <w:color w:val="000000"/>
        </w:rPr>
        <w:t>Člen týmu respektuje znalosti a zkušenosti svých kolegů a ostatních odborných pracovníků. Vyhledává a rozšiřuje spolupráci s nimi, čímž zvyšuje kvalitu poskytovaných služeb.</w:t>
      </w:r>
    </w:p>
    <w:p w:rsidR="00B41066" w:rsidRPr="00936FEF" w:rsidRDefault="00B41066" w:rsidP="00FA5216">
      <w:pPr>
        <w:numPr>
          <w:ilvl w:val="0"/>
          <w:numId w:val="4"/>
        </w:numPr>
        <w:shd w:val="clear" w:color="auto" w:fill="FFFFFF"/>
        <w:spacing w:line="270" w:lineRule="atLeast"/>
        <w:rPr>
          <w:color w:val="000000"/>
        </w:rPr>
      </w:pPr>
      <w:r w:rsidRPr="00936FEF">
        <w:rPr>
          <w:color w:val="000000"/>
        </w:rPr>
        <w:t>Člen týmu respektuje rozdíly v názorech a praktické činnosti kolegů a ostatních odborníků. Připomínky k nim vyjadřuje na vhodném místě a vhodným způsobem</w:t>
      </w:r>
      <w:r w:rsidR="00812E2E">
        <w:rPr>
          <w:color w:val="000000"/>
        </w:rPr>
        <w:t>.</w:t>
      </w:r>
    </w:p>
    <w:p w:rsidR="00B41066" w:rsidRPr="00936FEF" w:rsidRDefault="00B41066" w:rsidP="00FA5216">
      <w:pPr>
        <w:numPr>
          <w:ilvl w:val="0"/>
          <w:numId w:val="4"/>
        </w:numPr>
        <w:shd w:val="clear" w:color="auto" w:fill="FFFFFF"/>
        <w:spacing w:line="270" w:lineRule="atLeast"/>
        <w:rPr>
          <w:color w:val="000000"/>
        </w:rPr>
      </w:pPr>
      <w:r w:rsidRPr="00936FEF">
        <w:rPr>
          <w:color w:val="000000"/>
        </w:rPr>
        <w:t>Člen týmu je povinen konstruktivně spolupracovat s kolegy, odborníky a dalšími osobami (učitelé, rodiče atd.), kteří jsou v následném kontaktu se stejnými klienty. Předává-li klienta do péče odborníkovi z jiného zařízení, pak jej, po písemném souhlasu klienta nebo jeho zákonného zástupce, může informovat o dosavadním průběhu péče.</w:t>
      </w:r>
    </w:p>
    <w:p w:rsidR="00B41066" w:rsidRPr="00936FEF" w:rsidRDefault="00B41066" w:rsidP="00FA5216">
      <w:pPr>
        <w:numPr>
          <w:ilvl w:val="0"/>
          <w:numId w:val="4"/>
        </w:numPr>
        <w:shd w:val="clear" w:color="auto" w:fill="FFFFFF"/>
        <w:spacing w:line="270" w:lineRule="atLeast"/>
        <w:rPr>
          <w:color w:val="000000"/>
        </w:rPr>
      </w:pPr>
      <w:r w:rsidRPr="00936FEF">
        <w:rPr>
          <w:color w:val="000000"/>
        </w:rPr>
        <w:t>Člen týmu upřednostňuje týmovou práci před individuálním pojetím služby a separací.</w:t>
      </w:r>
    </w:p>
    <w:p w:rsidR="00B41066" w:rsidRPr="00936FEF" w:rsidRDefault="00B41066" w:rsidP="00B41066">
      <w:pPr>
        <w:shd w:val="clear" w:color="auto" w:fill="FFFFFF"/>
        <w:spacing w:line="270" w:lineRule="atLeast"/>
        <w:rPr>
          <w:color w:val="000000"/>
        </w:rPr>
      </w:pPr>
    </w:p>
    <w:p w:rsidR="00B41066" w:rsidRDefault="00B41066" w:rsidP="00812E2E">
      <w:pPr>
        <w:pStyle w:val="Nadpis2"/>
      </w:pPr>
      <w:r w:rsidRPr="00936FEF">
        <w:t>Etické zásady odbornosti a povolání</w:t>
      </w:r>
    </w:p>
    <w:p w:rsidR="00B41066" w:rsidRPr="00B41066" w:rsidRDefault="00B41066" w:rsidP="00B41066"/>
    <w:p w:rsidR="00B41066" w:rsidRPr="00936FEF" w:rsidRDefault="00B41066" w:rsidP="00FA5216">
      <w:pPr>
        <w:numPr>
          <w:ilvl w:val="0"/>
          <w:numId w:val="4"/>
        </w:numPr>
        <w:shd w:val="clear" w:color="auto" w:fill="FFFFFF"/>
        <w:spacing w:line="270" w:lineRule="atLeast"/>
        <w:rPr>
          <w:color w:val="000000"/>
        </w:rPr>
      </w:pPr>
      <w:r w:rsidRPr="00936FEF">
        <w:rPr>
          <w:color w:val="000000"/>
        </w:rPr>
        <w:t>Člen týmu dbá na udržování a zvyšování prestiže daného typu služby.</w:t>
      </w:r>
    </w:p>
    <w:p w:rsidR="00B41066" w:rsidRPr="00936FEF" w:rsidRDefault="00B41066" w:rsidP="00FA5216">
      <w:pPr>
        <w:numPr>
          <w:ilvl w:val="0"/>
          <w:numId w:val="4"/>
        </w:numPr>
        <w:shd w:val="clear" w:color="auto" w:fill="FFFFFF"/>
        <w:spacing w:line="270" w:lineRule="atLeast"/>
        <w:rPr>
          <w:color w:val="000000"/>
        </w:rPr>
      </w:pPr>
      <w:r w:rsidRPr="00936FEF">
        <w:rPr>
          <w:color w:val="000000"/>
        </w:rPr>
        <w:t>Člen týmu se snaží o zvyšování odborné úrovně své práce a v rámci svých možností brání tomu, aby odbornou práci prováděl nekvalifikovaný pracovník bez patřičného vzdělání a průpravy.</w:t>
      </w:r>
    </w:p>
    <w:p w:rsidR="00B41066" w:rsidRPr="00936FEF" w:rsidRDefault="00B41066" w:rsidP="00FA5216">
      <w:pPr>
        <w:numPr>
          <w:ilvl w:val="0"/>
          <w:numId w:val="4"/>
        </w:numPr>
        <w:shd w:val="clear" w:color="auto" w:fill="FFFFFF"/>
        <w:spacing w:line="270" w:lineRule="atLeast"/>
        <w:rPr>
          <w:color w:val="000000"/>
        </w:rPr>
      </w:pPr>
      <w:r w:rsidRPr="00936FEF">
        <w:rPr>
          <w:color w:val="000000"/>
        </w:rPr>
        <w:t>Člen týmu je zodpovědný za své další vzdělávání v oboru, což je předpoklad pro udržení stanoveného standardu služeb.</w:t>
      </w:r>
    </w:p>
    <w:p w:rsidR="00B41066" w:rsidRPr="00936FEF" w:rsidRDefault="00B41066" w:rsidP="00FA5216">
      <w:pPr>
        <w:numPr>
          <w:ilvl w:val="0"/>
          <w:numId w:val="4"/>
        </w:numPr>
        <w:shd w:val="clear" w:color="auto" w:fill="FFFFFF"/>
        <w:spacing w:line="270" w:lineRule="atLeast"/>
        <w:rPr>
          <w:color w:val="000000"/>
        </w:rPr>
      </w:pPr>
      <w:r w:rsidRPr="00936FEF">
        <w:rPr>
          <w:color w:val="000000"/>
        </w:rPr>
        <w:t xml:space="preserve">Člen týmu </w:t>
      </w:r>
      <w:r w:rsidR="003022FD">
        <w:rPr>
          <w:color w:val="000000"/>
        </w:rPr>
        <w:t>dodržuje určenou pracovní dobu s ohledem na případy, které vyžadují neodkladné řešení.</w:t>
      </w:r>
    </w:p>
    <w:p w:rsidR="00812E2E" w:rsidRPr="00812E2E" w:rsidRDefault="00B41066" w:rsidP="00FA5216">
      <w:pPr>
        <w:numPr>
          <w:ilvl w:val="0"/>
          <w:numId w:val="4"/>
        </w:numPr>
        <w:shd w:val="clear" w:color="auto" w:fill="FFFFFF"/>
        <w:spacing w:line="270" w:lineRule="atLeast"/>
        <w:rPr>
          <w:color w:val="000000"/>
        </w:rPr>
      </w:pPr>
      <w:r w:rsidRPr="00936FEF">
        <w:rPr>
          <w:color w:val="000000"/>
        </w:rPr>
        <w:t>Členů týmu se týká ohlašovací povinnost pouze v případech stanovených zákony ČR.</w:t>
      </w:r>
    </w:p>
    <w:p w:rsidR="00812E2E" w:rsidRDefault="00812E2E">
      <w:pPr>
        <w:jc w:val="left"/>
        <w:rPr>
          <w:color w:val="000000"/>
        </w:rPr>
      </w:pPr>
      <w:r>
        <w:rPr>
          <w:color w:val="000000"/>
        </w:rPr>
        <w:br w:type="page"/>
      </w:r>
    </w:p>
    <w:p w:rsidR="00812E2E" w:rsidRDefault="00812E2E" w:rsidP="00812E2E">
      <w:pPr>
        <w:shd w:val="clear" w:color="auto" w:fill="FFFFFF"/>
        <w:spacing w:line="270" w:lineRule="atLeast"/>
        <w:rPr>
          <w:color w:val="000000"/>
        </w:rPr>
      </w:pPr>
    </w:p>
    <w:p w:rsidR="00812E2E" w:rsidRDefault="00812E2E" w:rsidP="00812E2E">
      <w:pPr>
        <w:shd w:val="clear" w:color="auto" w:fill="FFFFFF"/>
        <w:spacing w:line="270" w:lineRule="atLeast"/>
        <w:rPr>
          <w:color w:val="000000"/>
        </w:rPr>
      </w:pPr>
    </w:p>
    <w:p w:rsidR="00812E2E" w:rsidRPr="00812E2E" w:rsidRDefault="00812E2E" w:rsidP="00812E2E">
      <w:pPr>
        <w:pStyle w:val="Nadpis2"/>
        <w:rPr>
          <w:rStyle w:val="Siln"/>
          <w:b/>
          <w:bCs w:val="0"/>
        </w:rPr>
      </w:pPr>
      <w:r w:rsidRPr="00812E2E">
        <w:rPr>
          <w:rStyle w:val="Siln"/>
          <w:b/>
          <w:bCs w:val="0"/>
        </w:rPr>
        <w:t>Postupy při řešení etických problémů</w:t>
      </w:r>
    </w:p>
    <w:p w:rsidR="00812E2E" w:rsidRPr="00936FEF" w:rsidRDefault="00812E2E" w:rsidP="00812E2E">
      <w:pPr>
        <w:pStyle w:val="Normlnweb"/>
        <w:shd w:val="clear" w:color="auto" w:fill="FFFFFF"/>
        <w:spacing w:before="0" w:beforeAutospacing="0" w:after="0" w:afterAutospacing="0" w:line="270" w:lineRule="atLeast"/>
        <w:jc w:val="both"/>
        <w:rPr>
          <w:u w:val="single"/>
        </w:rPr>
      </w:pPr>
    </w:p>
    <w:p w:rsidR="00812E2E" w:rsidRPr="00936FEF" w:rsidRDefault="00812E2E" w:rsidP="00FA5216">
      <w:pPr>
        <w:numPr>
          <w:ilvl w:val="0"/>
          <w:numId w:val="5"/>
        </w:numPr>
        <w:shd w:val="clear" w:color="auto" w:fill="FFFFFF"/>
        <w:spacing w:line="270" w:lineRule="atLeast"/>
        <w:rPr>
          <w:color w:val="000000"/>
        </w:rPr>
      </w:pPr>
      <w:r w:rsidRPr="00936FEF">
        <w:rPr>
          <w:color w:val="000000"/>
        </w:rPr>
        <w:t>Členové týmu zkoumají a definují situace, při kterých by  v souvislosti s poskytováním programů mohlo dojít k porušování práv klientů, a seznamují s těmito situacemi celý tým</w:t>
      </w:r>
      <w:r w:rsidR="00C8756A">
        <w:rPr>
          <w:color w:val="000000"/>
        </w:rPr>
        <w:t xml:space="preserve"> a vedení organizace</w:t>
      </w:r>
      <w:r w:rsidRPr="00936FEF">
        <w:rPr>
          <w:color w:val="000000"/>
        </w:rPr>
        <w:t>. Následně pak jsou vytvářeny nástroje a stanovována taková pravidla a opatření, která efektivně brání zneužití moci a postavení organizace ve vztahu ke klientům.</w:t>
      </w:r>
    </w:p>
    <w:p w:rsidR="00812E2E" w:rsidRPr="00936FEF" w:rsidRDefault="00812E2E" w:rsidP="00FA5216">
      <w:pPr>
        <w:numPr>
          <w:ilvl w:val="0"/>
          <w:numId w:val="5"/>
        </w:numPr>
        <w:shd w:val="clear" w:color="auto" w:fill="FFFFFF"/>
        <w:spacing w:line="270" w:lineRule="atLeast"/>
        <w:rPr>
          <w:color w:val="000000"/>
        </w:rPr>
      </w:pPr>
      <w:r w:rsidRPr="00936FEF">
        <w:rPr>
          <w:color w:val="000000"/>
        </w:rPr>
        <w:t>Závažné i méně závažné etické problémy se řeší v rámci podávání zpětné vazby mezi lektory bezprostředně po proběhlém programu, dále v rámci porad týmu a interní</w:t>
      </w:r>
      <w:r w:rsidR="00C8756A">
        <w:rPr>
          <w:color w:val="000000"/>
        </w:rPr>
        <w:t xml:space="preserve"> intervize a</w:t>
      </w:r>
      <w:r w:rsidRPr="00936FEF">
        <w:rPr>
          <w:color w:val="000000"/>
        </w:rPr>
        <w:t xml:space="preserve"> supervize. Každý člen týmu má možnost diskutovat a analyzovat problémy ve spolupráci se všemi stranami, kterých se problém týká.</w:t>
      </w:r>
    </w:p>
    <w:p w:rsidR="00812E2E" w:rsidRPr="00936FEF" w:rsidRDefault="00812E2E" w:rsidP="00FA5216">
      <w:pPr>
        <w:numPr>
          <w:ilvl w:val="0"/>
          <w:numId w:val="5"/>
        </w:numPr>
        <w:shd w:val="clear" w:color="auto" w:fill="FFFFFF"/>
        <w:spacing w:line="270" w:lineRule="atLeast"/>
        <w:rPr>
          <w:color w:val="000000"/>
        </w:rPr>
      </w:pPr>
      <w:r w:rsidRPr="00936FEF">
        <w:rPr>
          <w:color w:val="000000"/>
        </w:rPr>
        <w:t>Úkolem externí supervize</w:t>
      </w:r>
      <w:bookmarkStart w:id="0" w:name="_GoBack"/>
      <w:bookmarkEnd w:id="0"/>
      <w:r w:rsidRPr="00936FEF">
        <w:rPr>
          <w:color w:val="000000"/>
        </w:rPr>
        <w:t xml:space="preserve"> je mj. napomáhat řešit etické problémy, které se jednotlivcům a týmu nedaří řešit z vlastních lidských a odborných zdrojů.</w:t>
      </w:r>
    </w:p>
    <w:p w:rsidR="00812E2E" w:rsidRPr="00936FEF" w:rsidRDefault="00812E2E" w:rsidP="00FA5216">
      <w:pPr>
        <w:numPr>
          <w:ilvl w:val="0"/>
          <w:numId w:val="5"/>
        </w:numPr>
        <w:shd w:val="clear" w:color="auto" w:fill="FFFFFF"/>
        <w:spacing w:line="270" w:lineRule="atLeast"/>
        <w:rPr>
          <w:color w:val="000000"/>
        </w:rPr>
      </w:pPr>
      <w:r w:rsidRPr="00936FEF">
        <w:rPr>
          <w:color w:val="000000"/>
        </w:rPr>
        <w:t xml:space="preserve">Pokud člen týmu nemá možnost řešit své etické problémy uspokojivým způsobem v rámci týmu a supervize, obrací se na sekci primární prevence </w:t>
      </w:r>
      <w:proofErr w:type="gramStart"/>
      <w:r w:rsidRPr="00936FEF">
        <w:rPr>
          <w:color w:val="000000"/>
        </w:rPr>
        <w:t>A.N.</w:t>
      </w:r>
      <w:proofErr w:type="gramEnd"/>
      <w:r w:rsidRPr="00936FEF">
        <w:rPr>
          <w:color w:val="000000"/>
        </w:rPr>
        <w:t>O. nebo jinou zastřešující odbornou společnost.</w:t>
      </w:r>
    </w:p>
    <w:p w:rsidR="00812E2E" w:rsidRPr="00936FEF" w:rsidRDefault="00812E2E" w:rsidP="00812E2E">
      <w:pPr>
        <w:shd w:val="clear" w:color="auto" w:fill="FFFFFF"/>
        <w:spacing w:line="270" w:lineRule="atLeast"/>
        <w:rPr>
          <w:color w:val="000000"/>
        </w:rPr>
      </w:pPr>
    </w:p>
    <w:p w:rsidR="00B41066" w:rsidRPr="00BB76BF" w:rsidRDefault="00B41066" w:rsidP="00B41066">
      <w:pPr>
        <w:ind w:firstLine="708"/>
        <w:rPr>
          <w:color w:val="000000"/>
        </w:rPr>
      </w:pPr>
    </w:p>
    <w:sectPr w:rsidR="00B41066" w:rsidRPr="00BB76BF" w:rsidSect="00D06003">
      <w:headerReference w:type="default" r:id="rId9"/>
      <w:footerReference w:type="default" r:id="rId10"/>
      <w:pgSz w:w="11906" w:h="16838"/>
      <w:pgMar w:top="1417" w:right="1190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A8A7CE0" w15:done="0"/>
  <w15:commentEx w15:paraId="7DE5593D" w15:done="0"/>
  <w15:commentEx w15:paraId="629D7E62" w15:done="0"/>
  <w15:commentEx w15:paraId="4F064DF1" w15:done="0"/>
  <w15:commentEx w15:paraId="3FE8F64F" w15:done="0"/>
  <w15:commentEx w15:paraId="673E13C8" w15:done="0"/>
  <w15:commentEx w15:paraId="5389CCC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240" w:rsidRDefault="00805240">
      <w:r>
        <w:separator/>
      </w:r>
    </w:p>
  </w:endnote>
  <w:endnote w:type="continuationSeparator" w:id="0">
    <w:p w:rsidR="00805240" w:rsidRDefault="00805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003" w:rsidRPr="00E67EDE" w:rsidRDefault="00D06003" w:rsidP="00E67EDE">
    <w:pPr>
      <w:pStyle w:val="Zpat"/>
      <w:tabs>
        <w:tab w:val="clear" w:pos="4536"/>
        <w:tab w:val="clear" w:pos="9072"/>
        <w:tab w:val="left" w:pos="343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240" w:rsidRDefault="00805240">
      <w:r>
        <w:separator/>
      </w:r>
    </w:p>
  </w:footnote>
  <w:footnote w:type="continuationSeparator" w:id="0">
    <w:p w:rsidR="00805240" w:rsidRDefault="008052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EDE" w:rsidRDefault="00E67EDE" w:rsidP="00E67EDE">
    <w:pPr>
      <w:tabs>
        <w:tab w:val="left" w:pos="1134"/>
        <w:tab w:val="left" w:pos="4601"/>
      </w:tabs>
      <w:rPr>
        <w:rFonts w:ascii="Calibri" w:hAnsi="Calibri"/>
        <w:noProof/>
        <w:color w:val="026DCB"/>
        <w:szCs w:val="20"/>
      </w:rPr>
    </w:pPr>
    <w:r>
      <w:rPr>
        <w:rFonts w:ascii="Calibri" w:hAnsi="Calibri"/>
        <w:noProof/>
      </w:rPr>
      <w:drawing>
        <wp:anchor distT="0" distB="0" distL="114300" distR="114300" simplePos="0" relativeHeight="251659264" behindDoc="0" locked="0" layoutInCell="1" allowOverlap="1" wp14:anchorId="0792C0BA" wp14:editId="23F85F1D">
          <wp:simplePos x="0" y="0"/>
          <wp:positionH relativeFrom="margin">
            <wp:posOffset>0</wp:posOffset>
          </wp:positionH>
          <wp:positionV relativeFrom="paragraph">
            <wp:posOffset>-94615</wp:posOffset>
          </wp:positionV>
          <wp:extent cx="575945" cy="597535"/>
          <wp:effectExtent l="0" t="0" r="0" b="0"/>
          <wp:wrapSquare wrapText="bothSides"/>
          <wp:docPr id="1" name="Obrázek 1" descr="Jules_a_Jim_logo_barevne_zakladni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Jules_a_Jim_logo_barevne_zakladni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noProof/>
        <w:color w:val="026DCB"/>
      </w:rPr>
      <w:t>Jules a Jim, z.ú.</w:t>
    </w:r>
    <w:r>
      <w:rPr>
        <w:noProof/>
        <w:color w:val="026DCB"/>
      </w:rPr>
      <w:tab/>
    </w:r>
  </w:p>
  <w:p w:rsidR="00E67EDE" w:rsidRDefault="00E67EDE" w:rsidP="00E67EDE">
    <w:pPr>
      <w:tabs>
        <w:tab w:val="left" w:pos="1134"/>
      </w:tabs>
      <w:ind w:left="-180"/>
      <w:rPr>
        <w:noProof/>
        <w:color w:val="026DCB"/>
      </w:rPr>
    </w:pPr>
    <w:r>
      <w:rPr>
        <w:noProof/>
        <w:color w:val="026DCB"/>
      </w:rPr>
      <w:tab/>
      <w:t>Krkonošská 1534/6, 120 00 Praha 2, IČ: 26587084</w:t>
    </w:r>
  </w:p>
  <w:p w:rsidR="007D6D15" w:rsidRDefault="007D6D15">
    <w:pPr>
      <w:pStyle w:val="Zhlav"/>
      <w:ind w:left="-1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10266_"/>
      </v:shape>
    </w:pict>
  </w:numPicBullet>
  <w:abstractNum w:abstractNumId="0">
    <w:nsid w:val="0A2E346F"/>
    <w:multiLevelType w:val="hybridMultilevel"/>
    <w:tmpl w:val="679E939C"/>
    <w:lvl w:ilvl="0" w:tplc="59A46CB8"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7F47A5"/>
    <w:multiLevelType w:val="hybridMultilevel"/>
    <w:tmpl w:val="98046272"/>
    <w:lvl w:ilvl="0" w:tplc="59A46CB8">
      <w:numFmt w:val="bullet"/>
      <w:lvlText w:val=""/>
      <w:lvlPicBulletId w:val="0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0C182DC3"/>
    <w:multiLevelType w:val="hybridMultilevel"/>
    <w:tmpl w:val="8E605DFA"/>
    <w:lvl w:ilvl="0" w:tplc="81E82E9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8F360E"/>
    <w:multiLevelType w:val="hybridMultilevel"/>
    <w:tmpl w:val="0598E110"/>
    <w:lvl w:ilvl="0" w:tplc="59A46CB8"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7B4D0B"/>
    <w:multiLevelType w:val="hybridMultilevel"/>
    <w:tmpl w:val="A81E3396"/>
    <w:lvl w:ilvl="0" w:tplc="59A46CB8">
      <w:numFmt w:val="bullet"/>
      <w:lvlText w:val=""/>
      <w:lvlPicBulletId w:val="0"/>
      <w:lvlJc w:val="left"/>
      <w:pPr>
        <w:ind w:left="534" w:hanging="360"/>
      </w:pPr>
      <w:rPr>
        <w:rFonts w:ascii="Symbol" w:eastAsia="Times New Roman" w:hAnsi="Symbol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5">
    <w:nsid w:val="340F5D21"/>
    <w:multiLevelType w:val="hybridMultilevel"/>
    <w:tmpl w:val="FABEE5EC"/>
    <w:lvl w:ilvl="0" w:tplc="59A46CB8"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7010B0"/>
    <w:multiLevelType w:val="hybridMultilevel"/>
    <w:tmpl w:val="A9B61626"/>
    <w:lvl w:ilvl="0" w:tplc="81E82E9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356C50"/>
    <w:multiLevelType w:val="hybridMultilevel"/>
    <w:tmpl w:val="0FBAAB96"/>
    <w:lvl w:ilvl="0" w:tplc="59A46CB8"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7"/>
  </w:num>
  <w:num w:numId="7">
    <w:abstractNumId w:val="2"/>
  </w:num>
  <w:num w:numId="8">
    <w:abstractNumId w:val="6"/>
  </w:num>
  <w:numIdMacAtCleanup w:val="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eta">
    <w15:presenceInfo w15:providerId="None" w15:userId="Pet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49" fillcolor="#ebe347" stroke="f">
      <v:fill color="#ebe347" angle="-90" focus="100%" type="gradient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8E1"/>
    <w:rsid w:val="0004086C"/>
    <w:rsid w:val="000670BF"/>
    <w:rsid w:val="000F58FE"/>
    <w:rsid w:val="0024377B"/>
    <w:rsid w:val="002A30CB"/>
    <w:rsid w:val="002C3965"/>
    <w:rsid w:val="002D1ACD"/>
    <w:rsid w:val="003022FD"/>
    <w:rsid w:val="00373292"/>
    <w:rsid w:val="0038734E"/>
    <w:rsid w:val="003B667A"/>
    <w:rsid w:val="003D1E31"/>
    <w:rsid w:val="00513692"/>
    <w:rsid w:val="00517B9D"/>
    <w:rsid w:val="00562B3E"/>
    <w:rsid w:val="005A04B6"/>
    <w:rsid w:val="005A3F65"/>
    <w:rsid w:val="005B3601"/>
    <w:rsid w:val="00603CF5"/>
    <w:rsid w:val="0062461C"/>
    <w:rsid w:val="0062666A"/>
    <w:rsid w:val="00634196"/>
    <w:rsid w:val="006827F3"/>
    <w:rsid w:val="006D6D06"/>
    <w:rsid w:val="007373CC"/>
    <w:rsid w:val="00783677"/>
    <w:rsid w:val="007D6D15"/>
    <w:rsid w:val="007E5C74"/>
    <w:rsid w:val="00805240"/>
    <w:rsid w:val="00812E2E"/>
    <w:rsid w:val="00854D1A"/>
    <w:rsid w:val="00864301"/>
    <w:rsid w:val="008927D1"/>
    <w:rsid w:val="008C554D"/>
    <w:rsid w:val="00921F67"/>
    <w:rsid w:val="009C68E1"/>
    <w:rsid w:val="009F6946"/>
    <w:rsid w:val="00A15BB1"/>
    <w:rsid w:val="00AA78F5"/>
    <w:rsid w:val="00B3151B"/>
    <w:rsid w:val="00B36EB0"/>
    <w:rsid w:val="00B41066"/>
    <w:rsid w:val="00B673BF"/>
    <w:rsid w:val="00BB76BF"/>
    <w:rsid w:val="00C23940"/>
    <w:rsid w:val="00C47189"/>
    <w:rsid w:val="00C8756A"/>
    <w:rsid w:val="00D05D11"/>
    <w:rsid w:val="00D06003"/>
    <w:rsid w:val="00D353BD"/>
    <w:rsid w:val="00DA3380"/>
    <w:rsid w:val="00E2717F"/>
    <w:rsid w:val="00E67EDE"/>
    <w:rsid w:val="00F834D1"/>
    <w:rsid w:val="00F95267"/>
    <w:rsid w:val="00FA5216"/>
    <w:rsid w:val="00FA7155"/>
    <w:rsid w:val="00FE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ebe347" stroke="f">
      <v:fill color="#ebe347" angle="-90" focus="100%" type="gradient"/>
      <v:stroke on="f"/>
    </o:shapedefaults>
    <o:shapelayout v:ext="edit">
      <o:idmap v:ext="edit" data="1"/>
    </o:shapelayout>
  </w:shapeDefaults>
  <w:decimalSymbol w:val=","/>
  <w:listSeparator w:val=";"/>
  <w14:docId w14:val="0DB89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pPr>
      <w:jc w:val="both"/>
    </w:pPr>
    <w:rPr>
      <w:rFonts w:ascii="Trebuchet MS" w:hAnsi="Trebuchet MS"/>
      <w:szCs w:val="24"/>
    </w:rPr>
  </w:style>
  <w:style w:type="paragraph" w:styleId="Nadpis1">
    <w:name w:val="heading 1"/>
    <w:basedOn w:val="Normln"/>
    <w:next w:val="Normln"/>
    <w:autoRedefine/>
    <w:qFormat/>
    <w:rsid w:val="00C47189"/>
    <w:pPr>
      <w:keepNext/>
      <w:spacing w:before="360" w:after="120"/>
      <w:ind w:left="170"/>
      <w:jc w:val="center"/>
      <w:outlineLvl w:val="0"/>
    </w:pPr>
    <w:rPr>
      <w:rFonts w:ascii="Georgia" w:hAnsi="Georgia"/>
      <w:b/>
      <w:bCs/>
      <w:noProof/>
      <w:color w:val="A70058"/>
      <w:kern w:val="32"/>
      <w:sz w:val="32"/>
      <w:szCs w:val="32"/>
    </w:rPr>
  </w:style>
  <w:style w:type="paragraph" w:styleId="Nadpis2">
    <w:name w:val="heading 2"/>
    <w:basedOn w:val="Normln"/>
    <w:next w:val="Normln"/>
    <w:autoRedefine/>
    <w:qFormat/>
    <w:rsid w:val="00812E2E"/>
    <w:pPr>
      <w:pBdr>
        <w:bottom w:val="single" w:sz="12" w:space="1" w:color="FFCC00"/>
      </w:pBdr>
      <w:ind w:firstLine="170"/>
      <w:outlineLvl w:val="1"/>
    </w:pPr>
    <w:rPr>
      <w:b/>
      <w:sz w:val="24"/>
      <w:bdr w:val="none" w:sz="0" w:space="0" w:color="auto" w:frame="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Bezmezer">
    <w:name w:val="No Spacing"/>
    <w:qFormat/>
    <w:pPr>
      <w:jc w:val="both"/>
    </w:pPr>
    <w:rPr>
      <w:rFonts w:ascii="Trebuchet MS" w:hAnsi="Trebuchet MS"/>
      <w:sz w:val="22"/>
      <w:szCs w:val="24"/>
    </w:rPr>
  </w:style>
  <w:style w:type="character" w:customStyle="1" w:styleId="Heading1Char">
    <w:name w:val="Heading 1 Char"/>
    <w:basedOn w:val="Standardnpsmoodstavce"/>
    <w:rPr>
      <w:rFonts w:ascii="Trebuchet MS" w:eastAsia="Times New Roman" w:hAnsi="Trebuchet MS" w:cs="Times New Roman"/>
      <w:b/>
      <w:bCs/>
      <w:noProof/>
      <w:color w:val="A70058"/>
      <w:kern w:val="32"/>
      <w:sz w:val="32"/>
      <w:szCs w:val="32"/>
    </w:rPr>
  </w:style>
  <w:style w:type="paragraph" w:styleId="Nzev">
    <w:name w:val="Title"/>
    <w:basedOn w:val="Normln"/>
    <w:next w:val="Normln"/>
    <w:autoRedefine/>
    <w:qFormat/>
    <w:pPr>
      <w:spacing w:before="600" w:after="60"/>
      <w:jc w:val="center"/>
      <w:outlineLvl w:val="0"/>
    </w:pPr>
    <w:rPr>
      <w:b/>
      <w:bCs/>
      <w:color w:val="4367B8"/>
      <w:kern w:val="28"/>
      <w:sz w:val="32"/>
      <w:szCs w:val="32"/>
    </w:rPr>
  </w:style>
  <w:style w:type="character" w:customStyle="1" w:styleId="TitleChar">
    <w:name w:val="Title Char"/>
    <w:basedOn w:val="Standardnpsmoodstavce"/>
    <w:rPr>
      <w:rFonts w:ascii="Trebuchet MS" w:eastAsia="Times New Roman" w:hAnsi="Trebuchet MS" w:cs="Times New Roman"/>
      <w:b/>
      <w:bCs/>
      <w:color w:val="4367B8"/>
      <w:kern w:val="28"/>
      <w:sz w:val="40"/>
      <w:szCs w:val="32"/>
    </w:rPr>
  </w:style>
  <w:style w:type="character" w:customStyle="1" w:styleId="NoSpacingChar">
    <w:name w:val="No Spacing Char"/>
    <w:basedOn w:val="Standardnpsmoodstavce"/>
    <w:rPr>
      <w:rFonts w:ascii="Trebuchet MS" w:hAnsi="Trebuchet MS"/>
      <w:sz w:val="22"/>
      <w:szCs w:val="24"/>
      <w:lang w:val="cs-CZ" w:eastAsia="cs-CZ" w:bidi="ar-SA"/>
    </w:rPr>
  </w:style>
  <w:style w:type="paragraph" w:styleId="Textbubliny">
    <w:name w:val="Balloon Text"/>
    <w:basedOn w:val="Normln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Standardnpsmoodstavce"/>
    <w:semiHidden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Standardnpsmoodstavce"/>
    <w:rPr>
      <w:rFonts w:ascii="Trebuchet MS" w:hAnsi="Trebuchet MS"/>
      <w:b/>
      <w:sz w:val="24"/>
      <w:szCs w:val="24"/>
    </w:rPr>
  </w:style>
  <w:style w:type="paragraph" w:styleId="Nadpisobsahu">
    <w:name w:val="TOC Heading"/>
    <w:basedOn w:val="Nadpis1"/>
    <w:next w:val="Normln"/>
    <w:qFormat/>
    <w:pPr>
      <w:keepLines/>
      <w:spacing w:before="480" w:after="0" w:line="276" w:lineRule="auto"/>
      <w:ind w:left="0"/>
      <w:jc w:val="left"/>
      <w:outlineLvl w:val="9"/>
    </w:pPr>
    <w:rPr>
      <w:rFonts w:ascii="Cambria" w:hAnsi="Cambria"/>
      <w:noProof w:val="0"/>
      <w:color w:val="365F91"/>
      <w:kern w:val="0"/>
      <w:sz w:val="28"/>
      <w:szCs w:val="28"/>
      <w:lang w:val="en-US" w:eastAsia="en-US"/>
    </w:rPr>
  </w:style>
  <w:style w:type="paragraph" w:styleId="Obsah1">
    <w:name w:val="toc 1"/>
    <w:basedOn w:val="Normln"/>
    <w:next w:val="Normln"/>
    <w:autoRedefine/>
    <w:semiHidden/>
    <w:unhideWhenUsed/>
    <w:qFormat/>
  </w:style>
  <w:style w:type="paragraph" w:styleId="Obsah2">
    <w:name w:val="toc 2"/>
    <w:basedOn w:val="Normln"/>
    <w:next w:val="Normln"/>
    <w:autoRedefine/>
    <w:semiHidden/>
    <w:unhideWhenUsed/>
    <w:qFormat/>
    <w:pPr>
      <w:ind w:left="220"/>
    </w:pPr>
  </w:style>
  <w:style w:type="character" w:styleId="Hypertextovodkaz">
    <w:name w:val="Hyperlink"/>
    <w:basedOn w:val="Standardnpsmoodstavce"/>
    <w:uiPriority w:val="99"/>
    <w:unhideWhenUsed/>
    <w:rPr>
      <w:color w:val="0000FF"/>
      <w:u w:val="single"/>
    </w:rPr>
  </w:style>
  <w:style w:type="paragraph" w:styleId="Obsah3">
    <w:name w:val="toc 3"/>
    <w:basedOn w:val="Normln"/>
    <w:next w:val="Normln"/>
    <w:autoRedefine/>
    <w:semiHidden/>
    <w:unhideWhenUsed/>
    <w:qFormat/>
    <w:pPr>
      <w:spacing w:after="100" w:line="276" w:lineRule="auto"/>
      <w:ind w:left="440"/>
      <w:jc w:val="left"/>
    </w:pPr>
    <w:rPr>
      <w:rFonts w:ascii="Calibri" w:hAnsi="Calibri"/>
      <w:szCs w:val="22"/>
      <w:lang w:val="en-US" w:eastAsia="en-US"/>
    </w:rPr>
  </w:style>
  <w:style w:type="paragraph" w:customStyle="1" w:styleId="DecimalAligned">
    <w:name w:val="Decimal Aligned"/>
    <w:basedOn w:val="Normln"/>
    <w:qFormat/>
    <w:pPr>
      <w:tabs>
        <w:tab w:val="decimal" w:pos="360"/>
      </w:tabs>
      <w:spacing w:after="200" w:line="276" w:lineRule="auto"/>
      <w:jc w:val="left"/>
    </w:pPr>
    <w:rPr>
      <w:rFonts w:ascii="Calibri" w:hAnsi="Calibri"/>
      <w:szCs w:val="22"/>
      <w:lang w:val="en-US" w:eastAsia="en-US"/>
    </w:rPr>
  </w:style>
  <w:style w:type="paragraph" w:styleId="Textpoznpodarou">
    <w:name w:val="footnote text"/>
    <w:basedOn w:val="Normln"/>
    <w:semiHidden/>
    <w:unhideWhenUsed/>
    <w:pPr>
      <w:jc w:val="left"/>
    </w:pPr>
    <w:rPr>
      <w:rFonts w:ascii="Calibri" w:hAnsi="Calibri"/>
      <w:szCs w:val="20"/>
      <w:lang w:val="en-US" w:eastAsia="en-US"/>
    </w:rPr>
  </w:style>
  <w:style w:type="character" w:customStyle="1" w:styleId="FootnoteTextChar">
    <w:name w:val="Footnote Text Char"/>
    <w:basedOn w:val="Standardnpsmoodstavce"/>
    <w:rPr>
      <w:rFonts w:ascii="Calibri" w:eastAsia="Times New Roman" w:hAnsi="Calibri" w:cs="Times New Roman"/>
      <w:lang w:val="en-US" w:eastAsia="en-US"/>
    </w:rPr>
  </w:style>
  <w:style w:type="character" w:styleId="Zdraznnjemn">
    <w:name w:val="Subtle Emphasis"/>
    <w:basedOn w:val="Standardnpsmoodstavce"/>
    <w:qFormat/>
    <w:rPr>
      <w:rFonts w:eastAsia="Times New Roman" w:cs="Times New Roman"/>
      <w:bCs w:val="0"/>
      <w:i/>
      <w:iCs/>
      <w:color w:val="808080"/>
      <w:szCs w:val="22"/>
      <w:lang w:val="en-US"/>
    </w:rPr>
  </w:style>
  <w:style w:type="paragraph" w:customStyle="1" w:styleId="Textvgrafice">
    <w:name w:val="Text v grafice"/>
    <w:basedOn w:val="Normln"/>
    <w:qFormat/>
    <w:rsid w:val="002D1ACD"/>
    <w:pPr>
      <w:keepNext/>
      <w:keepLines/>
      <w:tabs>
        <w:tab w:val="decimal" w:pos="360"/>
      </w:tabs>
      <w:spacing w:before="120" w:after="120" w:line="276" w:lineRule="auto"/>
      <w:ind w:firstLine="357"/>
      <w:contextualSpacing/>
    </w:pPr>
    <w:rPr>
      <w:szCs w:val="22"/>
      <w:lang w:val="en-US" w:eastAsia="en-US"/>
    </w:rPr>
  </w:style>
  <w:style w:type="paragraph" w:styleId="Odstavecseseznamem">
    <w:name w:val="List Paragraph"/>
    <w:basedOn w:val="Normln"/>
    <w:uiPriority w:val="34"/>
    <w:qFormat/>
    <w:rsid w:val="00B41066"/>
    <w:pPr>
      <w:ind w:left="720"/>
      <w:contextualSpacing/>
    </w:pPr>
  </w:style>
  <w:style w:type="paragraph" w:styleId="Normlnweb">
    <w:name w:val="Normal (Web)"/>
    <w:basedOn w:val="Normln"/>
    <w:rsid w:val="00812E2E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Siln">
    <w:name w:val="Strong"/>
    <w:basedOn w:val="Standardnpsmoodstavce"/>
    <w:qFormat/>
    <w:rsid w:val="00812E2E"/>
    <w:rPr>
      <w:b/>
      <w:bCs/>
    </w:rPr>
  </w:style>
  <w:style w:type="paragraph" w:customStyle="1" w:styleId="Zkladntext23">
    <w:name w:val="Základní text 23"/>
    <w:basedOn w:val="Normln"/>
    <w:rsid w:val="00812E2E"/>
    <w:pPr>
      <w:spacing w:line="360" w:lineRule="auto"/>
      <w:ind w:right="284"/>
    </w:pPr>
    <w:rPr>
      <w:rFonts w:ascii="Arial" w:hAnsi="Arial"/>
      <w:i/>
      <w:sz w:val="22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2A30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30CB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30CB"/>
    <w:rPr>
      <w:rFonts w:ascii="Trebuchet MS" w:hAnsi="Trebuchet M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30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30CB"/>
    <w:rPr>
      <w:rFonts w:ascii="Trebuchet MS" w:hAnsi="Trebuchet MS"/>
      <w:b/>
      <w:bCs/>
    </w:rPr>
  </w:style>
  <w:style w:type="paragraph" w:customStyle="1" w:styleId="Default">
    <w:name w:val="Default"/>
    <w:rsid w:val="007E5C7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pPr>
      <w:jc w:val="both"/>
    </w:pPr>
    <w:rPr>
      <w:rFonts w:ascii="Trebuchet MS" w:hAnsi="Trebuchet MS"/>
      <w:szCs w:val="24"/>
    </w:rPr>
  </w:style>
  <w:style w:type="paragraph" w:styleId="Nadpis1">
    <w:name w:val="heading 1"/>
    <w:basedOn w:val="Normln"/>
    <w:next w:val="Normln"/>
    <w:autoRedefine/>
    <w:qFormat/>
    <w:rsid w:val="00C47189"/>
    <w:pPr>
      <w:keepNext/>
      <w:spacing w:before="360" w:after="120"/>
      <w:ind w:left="170"/>
      <w:jc w:val="center"/>
      <w:outlineLvl w:val="0"/>
    </w:pPr>
    <w:rPr>
      <w:rFonts w:ascii="Georgia" w:hAnsi="Georgia"/>
      <w:b/>
      <w:bCs/>
      <w:noProof/>
      <w:color w:val="A70058"/>
      <w:kern w:val="32"/>
      <w:sz w:val="32"/>
      <w:szCs w:val="32"/>
    </w:rPr>
  </w:style>
  <w:style w:type="paragraph" w:styleId="Nadpis2">
    <w:name w:val="heading 2"/>
    <w:basedOn w:val="Normln"/>
    <w:next w:val="Normln"/>
    <w:autoRedefine/>
    <w:qFormat/>
    <w:rsid w:val="00812E2E"/>
    <w:pPr>
      <w:pBdr>
        <w:bottom w:val="single" w:sz="12" w:space="1" w:color="FFCC00"/>
      </w:pBdr>
      <w:ind w:firstLine="170"/>
      <w:outlineLvl w:val="1"/>
    </w:pPr>
    <w:rPr>
      <w:b/>
      <w:sz w:val="24"/>
      <w:bdr w:val="none" w:sz="0" w:space="0" w:color="auto" w:frame="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Bezmezer">
    <w:name w:val="No Spacing"/>
    <w:qFormat/>
    <w:pPr>
      <w:jc w:val="both"/>
    </w:pPr>
    <w:rPr>
      <w:rFonts w:ascii="Trebuchet MS" w:hAnsi="Trebuchet MS"/>
      <w:sz w:val="22"/>
      <w:szCs w:val="24"/>
    </w:rPr>
  </w:style>
  <w:style w:type="character" w:customStyle="1" w:styleId="Heading1Char">
    <w:name w:val="Heading 1 Char"/>
    <w:basedOn w:val="Standardnpsmoodstavce"/>
    <w:rPr>
      <w:rFonts w:ascii="Trebuchet MS" w:eastAsia="Times New Roman" w:hAnsi="Trebuchet MS" w:cs="Times New Roman"/>
      <w:b/>
      <w:bCs/>
      <w:noProof/>
      <w:color w:val="A70058"/>
      <w:kern w:val="32"/>
      <w:sz w:val="32"/>
      <w:szCs w:val="32"/>
    </w:rPr>
  </w:style>
  <w:style w:type="paragraph" w:styleId="Nzev">
    <w:name w:val="Title"/>
    <w:basedOn w:val="Normln"/>
    <w:next w:val="Normln"/>
    <w:autoRedefine/>
    <w:qFormat/>
    <w:pPr>
      <w:spacing w:before="600" w:after="60"/>
      <w:jc w:val="center"/>
      <w:outlineLvl w:val="0"/>
    </w:pPr>
    <w:rPr>
      <w:b/>
      <w:bCs/>
      <w:color w:val="4367B8"/>
      <w:kern w:val="28"/>
      <w:sz w:val="32"/>
      <w:szCs w:val="32"/>
    </w:rPr>
  </w:style>
  <w:style w:type="character" w:customStyle="1" w:styleId="TitleChar">
    <w:name w:val="Title Char"/>
    <w:basedOn w:val="Standardnpsmoodstavce"/>
    <w:rPr>
      <w:rFonts w:ascii="Trebuchet MS" w:eastAsia="Times New Roman" w:hAnsi="Trebuchet MS" w:cs="Times New Roman"/>
      <w:b/>
      <w:bCs/>
      <w:color w:val="4367B8"/>
      <w:kern w:val="28"/>
      <w:sz w:val="40"/>
      <w:szCs w:val="32"/>
    </w:rPr>
  </w:style>
  <w:style w:type="character" w:customStyle="1" w:styleId="NoSpacingChar">
    <w:name w:val="No Spacing Char"/>
    <w:basedOn w:val="Standardnpsmoodstavce"/>
    <w:rPr>
      <w:rFonts w:ascii="Trebuchet MS" w:hAnsi="Trebuchet MS"/>
      <w:sz w:val="22"/>
      <w:szCs w:val="24"/>
      <w:lang w:val="cs-CZ" w:eastAsia="cs-CZ" w:bidi="ar-SA"/>
    </w:rPr>
  </w:style>
  <w:style w:type="paragraph" w:styleId="Textbubliny">
    <w:name w:val="Balloon Text"/>
    <w:basedOn w:val="Normln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Standardnpsmoodstavce"/>
    <w:semiHidden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Standardnpsmoodstavce"/>
    <w:rPr>
      <w:rFonts w:ascii="Trebuchet MS" w:hAnsi="Trebuchet MS"/>
      <w:b/>
      <w:sz w:val="24"/>
      <w:szCs w:val="24"/>
    </w:rPr>
  </w:style>
  <w:style w:type="paragraph" w:styleId="Nadpisobsahu">
    <w:name w:val="TOC Heading"/>
    <w:basedOn w:val="Nadpis1"/>
    <w:next w:val="Normln"/>
    <w:qFormat/>
    <w:pPr>
      <w:keepLines/>
      <w:spacing w:before="480" w:after="0" w:line="276" w:lineRule="auto"/>
      <w:ind w:left="0"/>
      <w:jc w:val="left"/>
      <w:outlineLvl w:val="9"/>
    </w:pPr>
    <w:rPr>
      <w:rFonts w:ascii="Cambria" w:hAnsi="Cambria"/>
      <w:noProof w:val="0"/>
      <w:color w:val="365F91"/>
      <w:kern w:val="0"/>
      <w:sz w:val="28"/>
      <w:szCs w:val="28"/>
      <w:lang w:val="en-US" w:eastAsia="en-US"/>
    </w:rPr>
  </w:style>
  <w:style w:type="paragraph" w:styleId="Obsah1">
    <w:name w:val="toc 1"/>
    <w:basedOn w:val="Normln"/>
    <w:next w:val="Normln"/>
    <w:autoRedefine/>
    <w:semiHidden/>
    <w:unhideWhenUsed/>
    <w:qFormat/>
  </w:style>
  <w:style w:type="paragraph" w:styleId="Obsah2">
    <w:name w:val="toc 2"/>
    <w:basedOn w:val="Normln"/>
    <w:next w:val="Normln"/>
    <w:autoRedefine/>
    <w:semiHidden/>
    <w:unhideWhenUsed/>
    <w:qFormat/>
    <w:pPr>
      <w:ind w:left="220"/>
    </w:pPr>
  </w:style>
  <w:style w:type="character" w:styleId="Hypertextovodkaz">
    <w:name w:val="Hyperlink"/>
    <w:basedOn w:val="Standardnpsmoodstavce"/>
    <w:uiPriority w:val="99"/>
    <w:unhideWhenUsed/>
    <w:rPr>
      <w:color w:val="0000FF"/>
      <w:u w:val="single"/>
    </w:rPr>
  </w:style>
  <w:style w:type="paragraph" w:styleId="Obsah3">
    <w:name w:val="toc 3"/>
    <w:basedOn w:val="Normln"/>
    <w:next w:val="Normln"/>
    <w:autoRedefine/>
    <w:semiHidden/>
    <w:unhideWhenUsed/>
    <w:qFormat/>
    <w:pPr>
      <w:spacing w:after="100" w:line="276" w:lineRule="auto"/>
      <w:ind w:left="440"/>
      <w:jc w:val="left"/>
    </w:pPr>
    <w:rPr>
      <w:rFonts w:ascii="Calibri" w:hAnsi="Calibri"/>
      <w:szCs w:val="22"/>
      <w:lang w:val="en-US" w:eastAsia="en-US"/>
    </w:rPr>
  </w:style>
  <w:style w:type="paragraph" w:customStyle="1" w:styleId="DecimalAligned">
    <w:name w:val="Decimal Aligned"/>
    <w:basedOn w:val="Normln"/>
    <w:qFormat/>
    <w:pPr>
      <w:tabs>
        <w:tab w:val="decimal" w:pos="360"/>
      </w:tabs>
      <w:spacing w:after="200" w:line="276" w:lineRule="auto"/>
      <w:jc w:val="left"/>
    </w:pPr>
    <w:rPr>
      <w:rFonts w:ascii="Calibri" w:hAnsi="Calibri"/>
      <w:szCs w:val="22"/>
      <w:lang w:val="en-US" w:eastAsia="en-US"/>
    </w:rPr>
  </w:style>
  <w:style w:type="paragraph" w:styleId="Textpoznpodarou">
    <w:name w:val="footnote text"/>
    <w:basedOn w:val="Normln"/>
    <w:semiHidden/>
    <w:unhideWhenUsed/>
    <w:pPr>
      <w:jc w:val="left"/>
    </w:pPr>
    <w:rPr>
      <w:rFonts w:ascii="Calibri" w:hAnsi="Calibri"/>
      <w:szCs w:val="20"/>
      <w:lang w:val="en-US" w:eastAsia="en-US"/>
    </w:rPr>
  </w:style>
  <w:style w:type="character" w:customStyle="1" w:styleId="FootnoteTextChar">
    <w:name w:val="Footnote Text Char"/>
    <w:basedOn w:val="Standardnpsmoodstavce"/>
    <w:rPr>
      <w:rFonts w:ascii="Calibri" w:eastAsia="Times New Roman" w:hAnsi="Calibri" w:cs="Times New Roman"/>
      <w:lang w:val="en-US" w:eastAsia="en-US"/>
    </w:rPr>
  </w:style>
  <w:style w:type="character" w:styleId="Zdraznnjemn">
    <w:name w:val="Subtle Emphasis"/>
    <w:basedOn w:val="Standardnpsmoodstavce"/>
    <w:qFormat/>
    <w:rPr>
      <w:rFonts w:eastAsia="Times New Roman" w:cs="Times New Roman"/>
      <w:bCs w:val="0"/>
      <w:i/>
      <w:iCs/>
      <w:color w:val="808080"/>
      <w:szCs w:val="22"/>
      <w:lang w:val="en-US"/>
    </w:rPr>
  </w:style>
  <w:style w:type="paragraph" w:customStyle="1" w:styleId="Textvgrafice">
    <w:name w:val="Text v grafice"/>
    <w:basedOn w:val="Normln"/>
    <w:qFormat/>
    <w:rsid w:val="002D1ACD"/>
    <w:pPr>
      <w:keepNext/>
      <w:keepLines/>
      <w:tabs>
        <w:tab w:val="decimal" w:pos="360"/>
      </w:tabs>
      <w:spacing w:before="120" w:after="120" w:line="276" w:lineRule="auto"/>
      <w:ind w:firstLine="357"/>
      <w:contextualSpacing/>
    </w:pPr>
    <w:rPr>
      <w:szCs w:val="22"/>
      <w:lang w:val="en-US" w:eastAsia="en-US"/>
    </w:rPr>
  </w:style>
  <w:style w:type="paragraph" w:styleId="Odstavecseseznamem">
    <w:name w:val="List Paragraph"/>
    <w:basedOn w:val="Normln"/>
    <w:uiPriority w:val="34"/>
    <w:qFormat/>
    <w:rsid w:val="00B41066"/>
    <w:pPr>
      <w:ind w:left="720"/>
      <w:contextualSpacing/>
    </w:pPr>
  </w:style>
  <w:style w:type="paragraph" w:styleId="Normlnweb">
    <w:name w:val="Normal (Web)"/>
    <w:basedOn w:val="Normln"/>
    <w:rsid w:val="00812E2E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Siln">
    <w:name w:val="Strong"/>
    <w:basedOn w:val="Standardnpsmoodstavce"/>
    <w:qFormat/>
    <w:rsid w:val="00812E2E"/>
    <w:rPr>
      <w:b/>
      <w:bCs/>
    </w:rPr>
  </w:style>
  <w:style w:type="paragraph" w:customStyle="1" w:styleId="Zkladntext23">
    <w:name w:val="Základní text 23"/>
    <w:basedOn w:val="Normln"/>
    <w:rsid w:val="00812E2E"/>
    <w:pPr>
      <w:spacing w:line="360" w:lineRule="auto"/>
      <w:ind w:right="284"/>
    </w:pPr>
    <w:rPr>
      <w:rFonts w:ascii="Arial" w:hAnsi="Arial"/>
      <w:i/>
      <w:sz w:val="22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2A30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30CB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30CB"/>
    <w:rPr>
      <w:rFonts w:ascii="Trebuchet MS" w:hAnsi="Trebuchet M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30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30CB"/>
    <w:rPr>
      <w:rFonts w:ascii="Trebuchet MS" w:hAnsi="Trebuchet MS"/>
      <w:b/>
      <w:bCs/>
    </w:rPr>
  </w:style>
  <w:style w:type="paragraph" w:customStyle="1" w:styleId="Default">
    <w:name w:val="Default"/>
    <w:rsid w:val="007E5C7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2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zli_000\Dropbox\PR\03_grafika\_sablony\jaj_dokument_sablona_5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24D258E-5718-4377-A8F6-A81528955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jaj_dokument_sablona_5</Template>
  <TotalTime>105</TotalTime>
  <Pages>3</Pages>
  <Words>984</Words>
  <Characters>5809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Nabídka o</vt:lpstr>
      <vt:lpstr>Nabídka o</vt:lpstr>
    </vt:vector>
  </TitlesOfParts>
  <Company>Bílí ptáci</Company>
  <LinksUpToDate>false</LinksUpToDate>
  <CharactersWithSpaces>6780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 o</dc:title>
  <dc:creator>kozli_000</dc:creator>
  <cp:lastModifiedBy>Eva Čílová</cp:lastModifiedBy>
  <cp:revision>12</cp:revision>
  <dcterms:created xsi:type="dcterms:W3CDTF">2013-11-28T19:05:00Z</dcterms:created>
  <dcterms:modified xsi:type="dcterms:W3CDTF">2018-05-15T09:38:00Z</dcterms:modified>
</cp:coreProperties>
</file>