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70530" w14:textId="45B75159" w:rsidR="00685C7F" w:rsidRDefault="00765B0C" w:rsidP="00765B0C">
      <w:pPr>
        <w:pStyle w:val="Standardntext"/>
        <w:jc w:val="center"/>
        <w:rPr>
          <w:b/>
          <w:sz w:val="22"/>
          <w:szCs w:val="22"/>
        </w:rPr>
      </w:pPr>
      <w:r>
        <w:rPr>
          <w:b/>
          <w:sz w:val="22"/>
          <w:szCs w:val="22"/>
        </w:rPr>
        <w:t>SMLOUVA O DÍLO</w:t>
      </w:r>
    </w:p>
    <w:p w14:paraId="24B8AF61" w14:textId="3CB79CB4" w:rsidR="00765B0C" w:rsidRDefault="00765B0C" w:rsidP="00765B0C">
      <w:pPr>
        <w:pStyle w:val="Standardntext"/>
        <w:jc w:val="center"/>
        <w:rPr>
          <w:b/>
          <w:sz w:val="22"/>
          <w:szCs w:val="22"/>
        </w:rPr>
      </w:pPr>
      <w:r>
        <w:rPr>
          <w:b/>
          <w:sz w:val="22"/>
          <w:szCs w:val="22"/>
        </w:rPr>
        <w:t>0565/2018/OI</w:t>
      </w:r>
    </w:p>
    <w:p w14:paraId="40D5B6EB" w14:textId="421196DF" w:rsidR="00765B0C" w:rsidRDefault="00765B0C" w:rsidP="000D409C">
      <w:pPr>
        <w:pStyle w:val="Standardntext"/>
        <w:rPr>
          <w:b/>
          <w:sz w:val="22"/>
          <w:szCs w:val="22"/>
        </w:rPr>
      </w:pPr>
    </w:p>
    <w:p w14:paraId="37D5D330" w14:textId="77777777" w:rsidR="00765B0C" w:rsidRPr="00CD14AF" w:rsidRDefault="00765B0C" w:rsidP="000D409C">
      <w:pPr>
        <w:pStyle w:val="Standardntext"/>
        <w:rPr>
          <w:b/>
          <w:sz w:val="22"/>
          <w:szCs w:val="22"/>
        </w:rPr>
      </w:pPr>
    </w:p>
    <w:p w14:paraId="2775C724" w14:textId="77777777" w:rsidR="00685C7F" w:rsidRPr="00CD14AF" w:rsidRDefault="00685C7F" w:rsidP="00790DD0">
      <w:pPr>
        <w:pStyle w:val="Standardntext"/>
        <w:rPr>
          <w:sz w:val="22"/>
          <w:szCs w:val="22"/>
        </w:rPr>
      </w:pPr>
    </w:p>
    <w:p w14:paraId="6C65784E" w14:textId="77777777" w:rsidR="0020662F" w:rsidRPr="00CD14AF" w:rsidRDefault="0020662F" w:rsidP="00FB3632">
      <w:pPr>
        <w:pStyle w:val="Odstavecseseznamem"/>
        <w:numPr>
          <w:ilvl w:val="0"/>
          <w:numId w:val="23"/>
        </w:numPr>
        <w:rPr>
          <w:b/>
          <w:sz w:val="22"/>
          <w:szCs w:val="22"/>
        </w:rPr>
      </w:pPr>
      <w:r w:rsidRPr="00CD14AF">
        <w:rPr>
          <w:b/>
          <w:sz w:val="22"/>
          <w:szCs w:val="22"/>
        </w:rPr>
        <w:t>Město Aš</w:t>
      </w:r>
    </w:p>
    <w:p w14:paraId="0BC54C70" w14:textId="77777777" w:rsidR="00AF2A52" w:rsidRPr="00CD14AF" w:rsidRDefault="00AF2A52" w:rsidP="00790DD0">
      <w:pPr>
        <w:numPr>
          <w:ilvl w:val="12"/>
          <w:numId w:val="0"/>
        </w:numPr>
        <w:rPr>
          <w:b/>
          <w:sz w:val="22"/>
          <w:szCs w:val="22"/>
        </w:rPr>
      </w:pPr>
    </w:p>
    <w:p w14:paraId="2B122128" w14:textId="77777777" w:rsidR="0020662F" w:rsidRPr="00CD14AF" w:rsidRDefault="0020662F" w:rsidP="00790DD0">
      <w:pPr>
        <w:numPr>
          <w:ilvl w:val="12"/>
          <w:numId w:val="0"/>
        </w:numPr>
        <w:rPr>
          <w:sz w:val="22"/>
          <w:szCs w:val="22"/>
        </w:rPr>
      </w:pPr>
      <w:r w:rsidRPr="00CD14AF">
        <w:rPr>
          <w:sz w:val="22"/>
          <w:szCs w:val="22"/>
        </w:rPr>
        <w:t xml:space="preserve">Sídlo: </w:t>
      </w:r>
      <w:r w:rsidRPr="00CD14AF">
        <w:rPr>
          <w:sz w:val="22"/>
          <w:szCs w:val="22"/>
        </w:rPr>
        <w:tab/>
      </w:r>
      <w:r w:rsidRPr="00CD14AF">
        <w:rPr>
          <w:sz w:val="22"/>
          <w:szCs w:val="22"/>
        </w:rPr>
        <w:tab/>
      </w:r>
      <w:r w:rsidR="00347AB0" w:rsidRPr="00CD14AF">
        <w:rPr>
          <w:sz w:val="22"/>
          <w:szCs w:val="22"/>
        </w:rPr>
        <w:tab/>
      </w:r>
      <w:r w:rsidRPr="00CD14AF">
        <w:rPr>
          <w:sz w:val="22"/>
          <w:szCs w:val="22"/>
        </w:rPr>
        <w:t>Kamenná 52, 352 01 Aš</w:t>
      </w:r>
    </w:p>
    <w:p w14:paraId="718EC568" w14:textId="77777777" w:rsidR="0020662F" w:rsidRPr="00CD14AF" w:rsidRDefault="0020662F" w:rsidP="00790DD0">
      <w:pPr>
        <w:numPr>
          <w:ilvl w:val="12"/>
          <w:numId w:val="0"/>
        </w:numPr>
        <w:rPr>
          <w:sz w:val="22"/>
          <w:szCs w:val="22"/>
        </w:rPr>
      </w:pPr>
      <w:r w:rsidRPr="00CD14AF">
        <w:rPr>
          <w:sz w:val="22"/>
          <w:szCs w:val="22"/>
        </w:rPr>
        <w:t xml:space="preserve">IČ:                 </w:t>
      </w:r>
      <w:r w:rsidR="00347AB0" w:rsidRPr="00CD14AF">
        <w:rPr>
          <w:sz w:val="22"/>
          <w:szCs w:val="22"/>
        </w:rPr>
        <w:tab/>
      </w:r>
      <w:r w:rsidRPr="00CD14AF">
        <w:rPr>
          <w:sz w:val="22"/>
          <w:szCs w:val="22"/>
        </w:rPr>
        <w:tab/>
        <w:t>00253901</w:t>
      </w:r>
    </w:p>
    <w:p w14:paraId="0D382ABC" w14:textId="77777777" w:rsidR="0020662F" w:rsidRPr="00CD14AF" w:rsidRDefault="0020662F" w:rsidP="00790DD0">
      <w:pPr>
        <w:numPr>
          <w:ilvl w:val="12"/>
          <w:numId w:val="0"/>
        </w:numPr>
        <w:rPr>
          <w:sz w:val="22"/>
          <w:szCs w:val="22"/>
        </w:rPr>
      </w:pPr>
      <w:r w:rsidRPr="00CD14AF">
        <w:rPr>
          <w:sz w:val="22"/>
          <w:szCs w:val="22"/>
        </w:rPr>
        <w:t xml:space="preserve">DIČ                </w:t>
      </w:r>
      <w:r w:rsidR="00347AB0" w:rsidRPr="00CD14AF">
        <w:rPr>
          <w:sz w:val="22"/>
          <w:szCs w:val="22"/>
        </w:rPr>
        <w:t xml:space="preserve">   </w:t>
      </w:r>
      <w:r w:rsidRPr="00CD14AF">
        <w:rPr>
          <w:sz w:val="22"/>
          <w:szCs w:val="22"/>
        </w:rPr>
        <w:t xml:space="preserve"> </w:t>
      </w:r>
      <w:r w:rsidR="00347AB0" w:rsidRPr="00CD14AF">
        <w:rPr>
          <w:sz w:val="22"/>
          <w:szCs w:val="22"/>
        </w:rPr>
        <w:tab/>
      </w:r>
      <w:r w:rsidRPr="00CD14AF">
        <w:rPr>
          <w:sz w:val="22"/>
          <w:szCs w:val="22"/>
        </w:rPr>
        <w:t>CZ00253901</w:t>
      </w:r>
    </w:p>
    <w:p w14:paraId="3ECC1CD4" w14:textId="77777777" w:rsidR="0020662F" w:rsidRPr="00CD14AF" w:rsidRDefault="0020662F" w:rsidP="00790DD0">
      <w:pPr>
        <w:numPr>
          <w:ilvl w:val="12"/>
          <w:numId w:val="0"/>
        </w:numPr>
        <w:rPr>
          <w:sz w:val="22"/>
          <w:szCs w:val="22"/>
        </w:rPr>
      </w:pPr>
      <w:r w:rsidRPr="00CD14AF">
        <w:rPr>
          <w:sz w:val="22"/>
          <w:szCs w:val="22"/>
        </w:rPr>
        <w:t xml:space="preserve">Bankovní spojení: </w:t>
      </w:r>
      <w:r w:rsidR="00347AB0" w:rsidRPr="00CD14AF">
        <w:rPr>
          <w:sz w:val="22"/>
          <w:szCs w:val="22"/>
        </w:rPr>
        <w:tab/>
      </w:r>
      <w:r w:rsidRPr="00CD14AF">
        <w:rPr>
          <w:sz w:val="22"/>
          <w:szCs w:val="22"/>
        </w:rPr>
        <w:t xml:space="preserve">ČSOB a.s., Aš, č. </w:t>
      </w:r>
      <w:proofErr w:type="spellStart"/>
      <w:r w:rsidRPr="00CD14AF">
        <w:rPr>
          <w:sz w:val="22"/>
          <w:szCs w:val="22"/>
        </w:rPr>
        <w:t>ú.</w:t>
      </w:r>
      <w:proofErr w:type="spellEnd"/>
      <w:r w:rsidRPr="00CD14AF">
        <w:rPr>
          <w:sz w:val="22"/>
          <w:szCs w:val="22"/>
        </w:rPr>
        <w:t xml:space="preserve"> 25402540/0300</w:t>
      </w:r>
    </w:p>
    <w:p w14:paraId="377AC323" w14:textId="77777777" w:rsidR="00D92C4E" w:rsidRPr="00CD14AF" w:rsidRDefault="0020662F" w:rsidP="00EC0498">
      <w:pPr>
        <w:numPr>
          <w:ilvl w:val="12"/>
          <w:numId w:val="0"/>
        </w:numPr>
        <w:rPr>
          <w:sz w:val="22"/>
          <w:szCs w:val="22"/>
        </w:rPr>
      </w:pPr>
      <w:r w:rsidRPr="00CD14AF">
        <w:rPr>
          <w:sz w:val="22"/>
          <w:szCs w:val="22"/>
        </w:rPr>
        <w:t>Zastoupené:</w:t>
      </w:r>
      <w:r w:rsidRPr="00CD14AF">
        <w:rPr>
          <w:sz w:val="22"/>
          <w:szCs w:val="22"/>
        </w:rPr>
        <w:tab/>
      </w:r>
      <w:r w:rsidR="00347AB0" w:rsidRPr="00CD14AF">
        <w:rPr>
          <w:sz w:val="22"/>
          <w:szCs w:val="22"/>
        </w:rPr>
        <w:tab/>
      </w:r>
      <w:r w:rsidRPr="00CD14AF">
        <w:rPr>
          <w:sz w:val="22"/>
          <w:szCs w:val="22"/>
        </w:rPr>
        <w:t>Mgr. Daliborem Blažkem, starostou města</w:t>
      </w:r>
    </w:p>
    <w:p w14:paraId="7B9CF28C" w14:textId="77777777" w:rsidR="00347AB0" w:rsidRPr="00CD14AF" w:rsidRDefault="00347AB0" w:rsidP="00EC0498">
      <w:pPr>
        <w:numPr>
          <w:ilvl w:val="12"/>
          <w:numId w:val="0"/>
        </w:numPr>
        <w:rPr>
          <w:sz w:val="22"/>
          <w:szCs w:val="22"/>
        </w:rPr>
      </w:pPr>
    </w:p>
    <w:p w14:paraId="4F11E716" w14:textId="3C9CA12E" w:rsidR="00D92C4E" w:rsidRPr="00CD14AF" w:rsidRDefault="00CD14AF" w:rsidP="00790DD0">
      <w:pPr>
        <w:pStyle w:val="Standardntext"/>
        <w:rPr>
          <w:bCs/>
          <w:i/>
          <w:sz w:val="22"/>
          <w:szCs w:val="22"/>
          <w:u w:val="single"/>
        </w:rPr>
      </w:pPr>
      <w:r w:rsidRPr="00CD14AF">
        <w:rPr>
          <w:i/>
          <w:sz w:val="22"/>
          <w:szCs w:val="22"/>
        </w:rPr>
        <w:t>(dále jen „O</w:t>
      </w:r>
      <w:r w:rsidR="00D92C4E" w:rsidRPr="00CD14AF">
        <w:rPr>
          <w:i/>
          <w:sz w:val="22"/>
          <w:szCs w:val="22"/>
        </w:rPr>
        <w:t>bjednatel“</w:t>
      </w:r>
      <w:r w:rsidRPr="00CD14AF">
        <w:rPr>
          <w:i/>
          <w:sz w:val="22"/>
          <w:szCs w:val="22"/>
        </w:rPr>
        <w:t xml:space="preserve"> či „Příkazce“</w:t>
      </w:r>
      <w:r w:rsidR="00D92C4E" w:rsidRPr="00CD14AF">
        <w:rPr>
          <w:i/>
          <w:sz w:val="22"/>
          <w:szCs w:val="22"/>
        </w:rPr>
        <w:t>)</w:t>
      </w:r>
    </w:p>
    <w:p w14:paraId="7CDB0524" w14:textId="77777777" w:rsidR="00D92C4E" w:rsidRPr="00CD14AF" w:rsidRDefault="00D92C4E" w:rsidP="00790DD0">
      <w:pPr>
        <w:pStyle w:val="Standardntext"/>
        <w:rPr>
          <w:b/>
          <w:sz w:val="22"/>
          <w:szCs w:val="22"/>
        </w:rPr>
      </w:pPr>
    </w:p>
    <w:p w14:paraId="79612139" w14:textId="77777777" w:rsidR="00D92C4E" w:rsidRPr="00CD14AF" w:rsidRDefault="00A0299A" w:rsidP="00790DD0">
      <w:pPr>
        <w:pStyle w:val="Standardntext"/>
        <w:rPr>
          <w:b/>
          <w:sz w:val="22"/>
          <w:szCs w:val="22"/>
        </w:rPr>
      </w:pPr>
      <w:r w:rsidRPr="00CD14AF">
        <w:rPr>
          <w:b/>
          <w:sz w:val="22"/>
          <w:szCs w:val="22"/>
        </w:rPr>
        <w:t>a</w:t>
      </w:r>
    </w:p>
    <w:p w14:paraId="1E447E52" w14:textId="77777777" w:rsidR="00FB3632" w:rsidRPr="00CD14AF" w:rsidRDefault="00FB3632" w:rsidP="00FB3632">
      <w:pPr>
        <w:tabs>
          <w:tab w:val="left" w:pos="720"/>
        </w:tabs>
        <w:rPr>
          <w:sz w:val="22"/>
          <w:szCs w:val="22"/>
        </w:rPr>
      </w:pPr>
    </w:p>
    <w:p w14:paraId="44AED7F2" w14:textId="1C707AD5" w:rsidR="00FB3632" w:rsidRPr="00CD14AF" w:rsidRDefault="003A223D" w:rsidP="003A223D">
      <w:pPr>
        <w:pStyle w:val="Odstavecseseznamem"/>
        <w:numPr>
          <w:ilvl w:val="0"/>
          <w:numId w:val="23"/>
        </w:numPr>
        <w:tabs>
          <w:tab w:val="left" w:pos="720"/>
        </w:tabs>
        <w:suppressAutoHyphens w:val="0"/>
        <w:rPr>
          <w:b/>
          <w:sz w:val="22"/>
          <w:szCs w:val="22"/>
        </w:rPr>
      </w:pPr>
      <w:r w:rsidRPr="003A223D">
        <w:rPr>
          <w:b/>
          <w:sz w:val="22"/>
          <w:szCs w:val="22"/>
        </w:rPr>
        <w:t>Ing. arch</w:t>
      </w:r>
      <w:r>
        <w:rPr>
          <w:b/>
          <w:sz w:val="22"/>
          <w:szCs w:val="22"/>
        </w:rPr>
        <w:t>. Václav Zůna</w:t>
      </w:r>
    </w:p>
    <w:p w14:paraId="029F35AF" w14:textId="77777777" w:rsidR="00FB3632" w:rsidRPr="00CD14AF" w:rsidRDefault="00FB3632" w:rsidP="00FB3632">
      <w:pPr>
        <w:rPr>
          <w:b/>
          <w:bCs/>
          <w:sz w:val="22"/>
          <w:szCs w:val="22"/>
        </w:rPr>
      </w:pPr>
    </w:p>
    <w:p w14:paraId="30DB3B17" w14:textId="6285A061" w:rsidR="00FB3632" w:rsidRPr="00CD14AF" w:rsidRDefault="00FB3632" w:rsidP="00FB3632">
      <w:pPr>
        <w:rPr>
          <w:sz w:val="22"/>
          <w:szCs w:val="22"/>
        </w:rPr>
      </w:pPr>
      <w:r w:rsidRPr="00CD14AF">
        <w:rPr>
          <w:sz w:val="22"/>
          <w:szCs w:val="22"/>
        </w:rPr>
        <w:t xml:space="preserve">sídlo: </w:t>
      </w:r>
      <w:r w:rsidRPr="00CD14AF">
        <w:rPr>
          <w:sz w:val="22"/>
          <w:szCs w:val="22"/>
        </w:rPr>
        <w:tab/>
      </w:r>
      <w:r w:rsidRPr="00CD14AF">
        <w:rPr>
          <w:sz w:val="22"/>
          <w:szCs w:val="22"/>
        </w:rPr>
        <w:tab/>
      </w:r>
      <w:r w:rsidRPr="00CD14AF">
        <w:rPr>
          <w:sz w:val="22"/>
          <w:szCs w:val="22"/>
        </w:rPr>
        <w:tab/>
      </w:r>
      <w:r w:rsidR="00020C00">
        <w:rPr>
          <w:sz w:val="22"/>
          <w:szCs w:val="22"/>
        </w:rPr>
        <w:t>Nemocniční 49, 352 01 Aš</w:t>
      </w:r>
    </w:p>
    <w:p w14:paraId="6576A3E4" w14:textId="1A646B0F" w:rsidR="00FB3632" w:rsidRPr="00CD14AF" w:rsidRDefault="00FB3632" w:rsidP="00FB3632">
      <w:pPr>
        <w:rPr>
          <w:sz w:val="22"/>
          <w:szCs w:val="22"/>
        </w:rPr>
      </w:pPr>
      <w:r w:rsidRPr="00CD14AF">
        <w:rPr>
          <w:sz w:val="22"/>
          <w:szCs w:val="22"/>
        </w:rPr>
        <w:t xml:space="preserve">IČ:                    </w:t>
      </w:r>
      <w:r w:rsidRPr="00CD14AF">
        <w:rPr>
          <w:sz w:val="22"/>
          <w:szCs w:val="22"/>
        </w:rPr>
        <w:tab/>
      </w:r>
      <w:r w:rsidRPr="00CD14AF">
        <w:rPr>
          <w:sz w:val="22"/>
          <w:szCs w:val="22"/>
        </w:rPr>
        <w:tab/>
      </w:r>
      <w:r w:rsidR="00020C00">
        <w:rPr>
          <w:sz w:val="22"/>
          <w:szCs w:val="22"/>
        </w:rPr>
        <w:t>72202327</w:t>
      </w:r>
    </w:p>
    <w:p w14:paraId="137A5E10" w14:textId="79BAD55A" w:rsidR="00FB3632" w:rsidRPr="00CD14AF" w:rsidRDefault="00FB3632" w:rsidP="00FB3632">
      <w:pPr>
        <w:tabs>
          <w:tab w:val="left" w:pos="708"/>
          <w:tab w:val="left" w:pos="1416"/>
          <w:tab w:val="left" w:pos="2124"/>
          <w:tab w:val="right" w:pos="9404"/>
        </w:tabs>
        <w:rPr>
          <w:sz w:val="22"/>
          <w:szCs w:val="22"/>
        </w:rPr>
      </w:pPr>
      <w:r w:rsidRPr="00CD14AF">
        <w:rPr>
          <w:sz w:val="22"/>
          <w:szCs w:val="22"/>
        </w:rPr>
        <w:t xml:space="preserve">DIČ: </w:t>
      </w:r>
      <w:r w:rsidRPr="00CD14AF">
        <w:rPr>
          <w:sz w:val="22"/>
          <w:szCs w:val="22"/>
        </w:rPr>
        <w:tab/>
      </w:r>
      <w:r w:rsidRPr="00CD14AF">
        <w:rPr>
          <w:sz w:val="22"/>
          <w:szCs w:val="22"/>
        </w:rPr>
        <w:tab/>
      </w:r>
      <w:r w:rsidRPr="00CD14AF">
        <w:rPr>
          <w:sz w:val="22"/>
          <w:szCs w:val="22"/>
        </w:rPr>
        <w:tab/>
      </w:r>
      <w:r w:rsidR="00020C00" w:rsidRPr="0080603D">
        <w:rPr>
          <w:sz w:val="22"/>
          <w:szCs w:val="22"/>
        </w:rPr>
        <w:t>CZ7412021804</w:t>
      </w:r>
      <w:r w:rsidRPr="00CD14AF">
        <w:rPr>
          <w:sz w:val="22"/>
          <w:szCs w:val="22"/>
        </w:rPr>
        <w:tab/>
      </w:r>
    </w:p>
    <w:p w14:paraId="5877456E" w14:textId="4DFDD29C" w:rsidR="00FB3632" w:rsidRPr="00CD14AF" w:rsidRDefault="00FB3632" w:rsidP="00FB3632">
      <w:pPr>
        <w:ind w:left="2694" w:hanging="2694"/>
        <w:jc w:val="both"/>
        <w:rPr>
          <w:sz w:val="22"/>
          <w:szCs w:val="22"/>
        </w:rPr>
      </w:pPr>
      <w:r w:rsidRPr="00CD14AF">
        <w:rPr>
          <w:sz w:val="22"/>
          <w:szCs w:val="22"/>
        </w:rPr>
        <w:t xml:space="preserve">bankovní spojení:          </w:t>
      </w:r>
      <w:r w:rsidR="00020C00">
        <w:rPr>
          <w:sz w:val="22"/>
          <w:szCs w:val="22"/>
        </w:rPr>
        <w:t>KB Aš</w:t>
      </w:r>
    </w:p>
    <w:p w14:paraId="72AF80F2" w14:textId="19F8997A" w:rsidR="00FB3632" w:rsidRPr="00CD14AF" w:rsidRDefault="00FB3632" w:rsidP="00FB3632">
      <w:pPr>
        <w:ind w:left="2694" w:hanging="2694"/>
        <w:jc w:val="both"/>
        <w:rPr>
          <w:sz w:val="22"/>
          <w:szCs w:val="22"/>
        </w:rPr>
      </w:pPr>
      <w:r w:rsidRPr="00CD14AF">
        <w:rPr>
          <w:sz w:val="22"/>
          <w:szCs w:val="22"/>
        </w:rPr>
        <w:t xml:space="preserve">číslo účtu:                      </w:t>
      </w:r>
      <w:r w:rsidR="00020C00">
        <w:rPr>
          <w:sz w:val="22"/>
          <w:szCs w:val="22"/>
        </w:rPr>
        <w:t>78-2182470247</w:t>
      </w:r>
    </w:p>
    <w:p w14:paraId="51F2CB02" w14:textId="141F1665" w:rsidR="00FB3632" w:rsidRPr="00CD14AF" w:rsidRDefault="00FB3632" w:rsidP="00FB3632">
      <w:pPr>
        <w:rPr>
          <w:sz w:val="22"/>
          <w:szCs w:val="22"/>
        </w:rPr>
      </w:pPr>
      <w:r w:rsidRPr="00CD14AF">
        <w:rPr>
          <w:sz w:val="22"/>
          <w:szCs w:val="22"/>
        </w:rPr>
        <w:t xml:space="preserve">zastoupen:                      </w:t>
      </w:r>
      <w:r w:rsidR="00020C00">
        <w:rPr>
          <w:sz w:val="22"/>
          <w:szCs w:val="22"/>
        </w:rPr>
        <w:t>Ing. arch. Václavem Zůnou</w:t>
      </w:r>
    </w:p>
    <w:p w14:paraId="71ED9C3D" w14:textId="77777777" w:rsidR="00FB3632" w:rsidRPr="00CD14AF" w:rsidRDefault="00FB3632" w:rsidP="00FB3632">
      <w:pPr>
        <w:jc w:val="both"/>
        <w:rPr>
          <w:sz w:val="22"/>
          <w:szCs w:val="22"/>
        </w:rPr>
      </w:pPr>
    </w:p>
    <w:p w14:paraId="438FBCBB" w14:textId="063634E0" w:rsidR="00FB3632" w:rsidRPr="00CD14AF" w:rsidRDefault="00FB3632" w:rsidP="00FB3632">
      <w:pPr>
        <w:pStyle w:val="BodyText21"/>
        <w:widowControl/>
      </w:pPr>
      <w:r w:rsidRPr="00CD14AF">
        <w:rPr>
          <w:i/>
          <w:iCs/>
        </w:rPr>
        <w:t xml:space="preserve"> (dále jen „Zhotovitel“</w:t>
      </w:r>
      <w:r w:rsidR="00CD14AF">
        <w:rPr>
          <w:i/>
          <w:iCs/>
        </w:rPr>
        <w:t xml:space="preserve"> nebo „</w:t>
      </w:r>
      <w:r w:rsidR="004019F2">
        <w:rPr>
          <w:i/>
          <w:iCs/>
        </w:rPr>
        <w:t>Příkazník“</w:t>
      </w:r>
      <w:r w:rsidRPr="00CD14AF">
        <w:rPr>
          <w:i/>
          <w:iCs/>
        </w:rPr>
        <w:t>)</w:t>
      </w:r>
    </w:p>
    <w:p w14:paraId="29984A2F" w14:textId="4C2E167D" w:rsidR="006A5EFA" w:rsidRPr="00CD14AF" w:rsidRDefault="006A5EFA" w:rsidP="00790DD0">
      <w:pPr>
        <w:pStyle w:val="Standardntext"/>
        <w:rPr>
          <w:i/>
          <w:sz w:val="22"/>
          <w:szCs w:val="22"/>
        </w:rPr>
      </w:pPr>
    </w:p>
    <w:p w14:paraId="5262BB39" w14:textId="77777777" w:rsidR="00D034F8" w:rsidRPr="00CD14AF" w:rsidRDefault="00D034F8" w:rsidP="00D034F8">
      <w:pPr>
        <w:jc w:val="both"/>
        <w:rPr>
          <w:sz w:val="22"/>
          <w:szCs w:val="22"/>
        </w:rPr>
      </w:pPr>
      <w:r w:rsidRPr="00CD14AF">
        <w:rPr>
          <w:sz w:val="22"/>
          <w:szCs w:val="22"/>
        </w:rPr>
        <w:t>Objednatel a Zhotovitel společně dále jen „</w:t>
      </w:r>
      <w:r w:rsidRPr="00CD14AF">
        <w:rPr>
          <w:b/>
          <w:sz w:val="22"/>
          <w:szCs w:val="22"/>
        </w:rPr>
        <w:t>Smluvní strany</w:t>
      </w:r>
      <w:r w:rsidRPr="00CD14AF">
        <w:rPr>
          <w:sz w:val="22"/>
          <w:szCs w:val="22"/>
        </w:rPr>
        <w:t>“ nebo každý samostatně jen „</w:t>
      </w:r>
      <w:r w:rsidRPr="00CD14AF">
        <w:rPr>
          <w:b/>
          <w:sz w:val="22"/>
          <w:szCs w:val="22"/>
        </w:rPr>
        <w:t>Smluvní strana</w:t>
      </w:r>
      <w:r w:rsidRPr="00CD14AF">
        <w:rPr>
          <w:sz w:val="22"/>
          <w:szCs w:val="22"/>
        </w:rPr>
        <w:t>“)</w:t>
      </w:r>
    </w:p>
    <w:p w14:paraId="30B564DB" w14:textId="77777777" w:rsidR="00D034F8" w:rsidRPr="00CD14AF" w:rsidRDefault="00D034F8" w:rsidP="00D034F8">
      <w:pPr>
        <w:rPr>
          <w:b/>
          <w:bCs/>
          <w:color w:val="000000"/>
          <w:sz w:val="22"/>
          <w:szCs w:val="22"/>
        </w:rPr>
      </w:pPr>
    </w:p>
    <w:p w14:paraId="39EAF5A8" w14:textId="71EB29A1" w:rsidR="00D034F8" w:rsidRPr="00CD14AF" w:rsidRDefault="00D034F8" w:rsidP="00AB090B">
      <w:pPr>
        <w:tabs>
          <w:tab w:val="left" w:pos="1080"/>
        </w:tabs>
        <w:jc w:val="both"/>
        <w:rPr>
          <w:sz w:val="22"/>
          <w:szCs w:val="22"/>
        </w:rPr>
      </w:pPr>
      <w:r w:rsidRPr="00CD14AF">
        <w:rPr>
          <w:sz w:val="22"/>
          <w:szCs w:val="22"/>
        </w:rPr>
        <w:t>Uzavírají níže uvedeného dne, měsíce a roku v souladu s </w:t>
      </w:r>
      <w:proofErr w:type="spellStart"/>
      <w:r w:rsidRPr="00CD14AF">
        <w:rPr>
          <w:sz w:val="22"/>
          <w:szCs w:val="22"/>
        </w:rPr>
        <w:t>ust</w:t>
      </w:r>
      <w:proofErr w:type="spellEnd"/>
      <w:r w:rsidRPr="00CD14AF">
        <w:rPr>
          <w:sz w:val="22"/>
          <w:szCs w:val="22"/>
        </w:rPr>
        <w:t>. § 2586</w:t>
      </w:r>
      <w:r w:rsidR="00AB090B" w:rsidRPr="00CD14AF">
        <w:rPr>
          <w:sz w:val="22"/>
          <w:szCs w:val="22"/>
        </w:rPr>
        <w:t xml:space="preserve"> ve spojení s § 61 zákona č. 121/2000 Sb., o právu autorském, o právech souvisejících s právem autorským a o změně některých zákonů (autorský zákon)</w:t>
      </w:r>
      <w:r w:rsidR="00D46600">
        <w:rPr>
          <w:sz w:val="22"/>
          <w:szCs w:val="22"/>
        </w:rPr>
        <w:t xml:space="preserve">, ve znění pozdějších předpisů a </w:t>
      </w:r>
      <w:r w:rsidRPr="00CD14AF">
        <w:rPr>
          <w:sz w:val="22"/>
          <w:szCs w:val="22"/>
        </w:rPr>
        <w:t>v návaznosti na zákon 134/2016 Sb., o zadávání veřejných zakázek, ve znění pozdějších předpisů (dále jen „zákon“)  a za podmínek dále uvedených, tuto</w:t>
      </w:r>
    </w:p>
    <w:p w14:paraId="05DF0E8B" w14:textId="77777777" w:rsidR="00D034F8" w:rsidRPr="00CD14AF" w:rsidRDefault="00D034F8" w:rsidP="00D034F8">
      <w:pPr>
        <w:tabs>
          <w:tab w:val="left" w:pos="1080"/>
        </w:tabs>
        <w:jc w:val="both"/>
        <w:rPr>
          <w:b/>
          <w:sz w:val="22"/>
          <w:szCs w:val="22"/>
        </w:rPr>
      </w:pPr>
    </w:p>
    <w:p w14:paraId="593D9C2C" w14:textId="557E6A18" w:rsidR="00D034F8" w:rsidRPr="00CD14AF" w:rsidRDefault="00AB090B" w:rsidP="00D034F8">
      <w:pPr>
        <w:tabs>
          <w:tab w:val="left" w:pos="1080"/>
        </w:tabs>
        <w:jc w:val="center"/>
        <w:rPr>
          <w:b/>
          <w:sz w:val="22"/>
          <w:szCs w:val="22"/>
        </w:rPr>
      </w:pPr>
      <w:r w:rsidRPr="00CD14AF">
        <w:rPr>
          <w:b/>
          <w:sz w:val="22"/>
          <w:szCs w:val="22"/>
        </w:rPr>
        <w:t xml:space="preserve">Smlouvu </w:t>
      </w:r>
    </w:p>
    <w:p w14:paraId="6DB90C88" w14:textId="21B8E57F" w:rsidR="00AB090B" w:rsidRPr="00CD14AF" w:rsidRDefault="00AB090B" w:rsidP="00D034F8">
      <w:pPr>
        <w:tabs>
          <w:tab w:val="left" w:pos="1080"/>
        </w:tabs>
        <w:jc w:val="center"/>
        <w:rPr>
          <w:b/>
          <w:sz w:val="22"/>
          <w:szCs w:val="22"/>
        </w:rPr>
      </w:pPr>
      <w:r w:rsidRPr="00CD14AF">
        <w:rPr>
          <w:sz w:val="22"/>
          <w:szCs w:val="22"/>
        </w:rPr>
        <w:t>na zhotovení projektové dokumentace, o poskytnutí licence k projektové dokumentaci a o výkonu autorského dozoru</w:t>
      </w:r>
    </w:p>
    <w:p w14:paraId="2B9D2E3C" w14:textId="77777777" w:rsidR="00D034F8" w:rsidRPr="00CD14AF" w:rsidRDefault="00D034F8" w:rsidP="00D034F8">
      <w:pPr>
        <w:tabs>
          <w:tab w:val="left" w:pos="1080"/>
        </w:tabs>
        <w:jc w:val="center"/>
        <w:rPr>
          <w:sz w:val="22"/>
          <w:szCs w:val="22"/>
        </w:rPr>
      </w:pPr>
      <w:r w:rsidRPr="00CD14AF">
        <w:rPr>
          <w:sz w:val="22"/>
          <w:szCs w:val="22"/>
        </w:rPr>
        <w:t>(dále jen „Smlouva“)</w:t>
      </w:r>
    </w:p>
    <w:p w14:paraId="48037D00" w14:textId="77777777" w:rsidR="00D034F8" w:rsidRPr="00CD14AF" w:rsidRDefault="00D034F8" w:rsidP="00D034F8">
      <w:pPr>
        <w:tabs>
          <w:tab w:val="left" w:pos="1080"/>
        </w:tabs>
        <w:jc w:val="center"/>
        <w:rPr>
          <w:sz w:val="22"/>
          <w:szCs w:val="22"/>
        </w:rPr>
      </w:pPr>
    </w:p>
    <w:p w14:paraId="48DF5499" w14:textId="77777777" w:rsidR="00D034F8" w:rsidRPr="00CD14AF" w:rsidRDefault="00D034F8" w:rsidP="00D034F8">
      <w:pPr>
        <w:tabs>
          <w:tab w:val="left" w:pos="1080"/>
        </w:tabs>
        <w:rPr>
          <w:sz w:val="22"/>
          <w:szCs w:val="22"/>
        </w:rPr>
      </w:pPr>
      <w:r w:rsidRPr="00CD14AF">
        <w:rPr>
          <w:sz w:val="22"/>
          <w:szCs w:val="22"/>
        </w:rPr>
        <w:t xml:space="preserve">PREAMBULE </w:t>
      </w:r>
    </w:p>
    <w:p w14:paraId="3ABD4521" w14:textId="780D7B30" w:rsidR="00D034F8" w:rsidRPr="00CD14AF" w:rsidRDefault="00D034F8" w:rsidP="00D034F8">
      <w:pPr>
        <w:pStyle w:val="Zkladntext"/>
        <w:rPr>
          <w:sz w:val="22"/>
          <w:szCs w:val="22"/>
        </w:rPr>
      </w:pPr>
      <w:r w:rsidRPr="00CD14AF">
        <w:rPr>
          <w:sz w:val="22"/>
          <w:szCs w:val="22"/>
        </w:rPr>
        <w:t>Objednatel uveřejnil informace o veřejné zakázce zadávané ve zjednodušeném podlimitním řízení s názvem „</w:t>
      </w:r>
      <w:r w:rsidRPr="00CD14AF">
        <w:rPr>
          <w:b/>
          <w:sz w:val="22"/>
          <w:szCs w:val="22"/>
        </w:rPr>
        <w:t xml:space="preserve">Projektová dokumentace pro akci Stavební úpravy objektů </w:t>
      </w:r>
      <w:proofErr w:type="gramStart"/>
      <w:r w:rsidRPr="00CD14AF">
        <w:rPr>
          <w:b/>
          <w:sz w:val="22"/>
          <w:szCs w:val="22"/>
        </w:rPr>
        <w:t>č.p.</w:t>
      </w:r>
      <w:proofErr w:type="gramEnd"/>
      <w:r w:rsidRPr="00CD14AF">
        <w:rPr>
          <w:b/>
          <w:sz w:val="22"/>
          <w:szCs w:val="22"/>
        </w:rPr>
        <w:t xml:space="preserve">1702 a č.p.2053 v Aši, Nedbalova ulice </w:t>
      </w:r>
      <w:r w:rsidRPr="00CD14AF">
        <w:rPr>
          <w:sz w:val="22"/>
          <w:szCs w:val="22"/>
        </w:rPr>
        <w:t>dne</w:t>
      </w:r>
      <w:r w:rsidRPr="00CD14AF">
        <w:rPr>
          <w:b/>
          <w:sz w:val="22"/>
          <w:szCs w:val="22"/>
        </w:rPr>
        <w:t xml:space="preserve"> </w:t>
      </w:r>
      <w:r w:rsidR="0080603D">
        <w:rPr>
          <w:sz w:val="22"/>
          <w:szCs w:val="22"/>
        </w:rPr>
        <w:t>03. 05. 2018</w:t>
      </w:r>
    </w:p>
    <w:p w14:paraId="0A11CAC6" w14:textId="6DCF2860" w:rsidR="00D034F8" w:rsidRPr="00CD14AF" w:rsidRDefault="00D034F8" w:rsidP="00D034F8">
      <w:pPr>
        <w:pStyle w:val="Zkladntext"/>
        <w:rPr>
          <w:sz w:val="22"/>
          <w:szCs w:val="22"/>
        </w:rPr>
      </w:pPr>
      <w:r w:rsidRPr="00CD14AF">
        <w:rPr>
          <w:sz w:val="22"/>
          <w:szCs w:val="22"/>
        </w:rPr>
        <w:t xml:space="preserve">Objednatel dne </w:t>
      </w:r>
      <w:r w:rsidR="0080603D">
        <w:rPr>
          <w:sz w:val="22"/>
          <w:szCs w:val="22"/>
        </w:rPr>
        <w:t>11. 06. 2018</w:t>
      </w:r>
      <w:r w:rsidRPr="00CD14AF">
        <w:rPr>
          <w:sz w:val="22"/>
          <w:szCs w:val="22"/>
        </w:rPr>
        <w:t xml:space="preserve"> rozhodl o výběru Zhotovitele, neboť jeho nabídka obsahovala nejv</w:t>
      </w:r>
      <w:r w:rsidR="00AE2B7D" w:rsidRPr="00CD14AF">
        <w:rPr>
          <w:sz w:val="22"/>
          <w:szCs w:val="22"/>
        </w:rPr>
        <w:t>ý</w:t>
      </w:r>
      <w:r w:rsidRPr="00CD14AF">
        <w:rPr>
          <w:sz w:val="22"/>
          <w:szCs w:val="22"/>
        </w:rPr>
        <w:t>hodnější nabídku</w:t>
      </w:r>
      <w:r w:rsidR="00AE2B7D" w:rsidRPr="00CD14AF">
        <w:rPr>
          <w:sz w:val="22"/>
          <w:szCs w:val="22"/>
        </w:rPr>
        <w:t>,</w:t>
      </w:r>
      <w:r w:rsidRPr="00CD14AF">
        <w:rPr>
          <w:sz w:val="22"/>
          <w:szCs w:val="22"/>
        </w:rPr>
        <w:t xml:space="preserve"> </w:t>
      </w:r>
      <w:r w:rsidR="00AE2B7D" w:rsidRPr="00CD14AF">
        <w:rPr>
          <w:sz w:val="22"/>
          <w:szCs w:val="22"/>
        </w:rPr>
        <w:t>a zároveň rozhodl o uzavření</w:t>
      </w:r>
      <w:r w:rsidR="00CD14AF">
        <w:rPr>
          <w:sz w:val="22"/>
          <w:szCs w:val="22"/>
        </w:rPr>
        <w:t xml:space="preserve"> této s</w:t>
      </w:r>
      <w:r w:rsidRPr="00CD14AF">
        <w:rPr>
          <w:sz w:val="22"/>
          <w:szCs w:val="22"/>
        </w:rPr>
        <w:t>mlo</w:t>
      </w:r>
      <w:r w:rsidR="00CD14AF">
        <w:rPr>
          <w:sz w:val="22"/>
          <w:szCs w:val="22"/>
        </w:rPr>
        <w:t>uvy za podmínek stanovených ve v</w:t>
      </w:r>
      <w:r w:rsidRPr="00CD14AF">
        <w:rPr>
          <w:sz w:val="22"/>
          <w:szCs w:val="22"/>
        </w:rPr>
        <w:t>ýzvě zadavatele a v so</w:t>
      </w:r>
      <w:r w:rsidR="00CD14AF">
        <w:rPr>
          <w:sz w:val="22"/>
          <w:szCs w:val="22"/>
        </w:rPr>
        <w:t>uladu s nabídkou Zhotovitele k v</w:t>
      </w:r>
      <w:r w:rsidRPr="00CD14AF">
        <w:rPr>
          <w:sz w:val="22"/>
          <w:szCs w:val="22"/>
        </w:rPr>
        <w:t>eřejné zakázce.</w:t>
      </w:r>
    </w:p>
    <w:p w14:paraId="679CC1DA" w14:textId="0ED50C5D" w:rsidR="00D034F8" w:rsidRPr="00CD14AF" w:rsidRDefault="00D034F8" w:rsidP="00D034F8">
      <w:pPr>
        <w:pStyle w:val="Zkladntext"/>
        <w:rPr>
          <w:sz w:val="22"/>
          <w:szCs w:val="22"/>
        </w:rPr>
      </w:pPr>
      <w:r w:rsidRPr="00CD14AF">
        <w:rPr>
          <w:sz w:val="22"/>
          <w:szCs w:val="22"/>
        </w:rPr>
        <w:t xml:space="preserve">Výběr vítěze veřejné zakázky byl potvrzen rozhodnutím RM/ZM města Aše dne </w:t>
      </w:r>
      <w:r w:rsidR="0080603D">
        <w:rPr>
          <w:sz w:val="22"/>
          <w:szCs w:val="22"/>
        </w:rPr>
        <w:t>11. 06. 2018</w:t>
      </w:r>
      <w:r w:rsidRPr="00CD14AF">
        <w:rPr>
          <w:sz w:val="22"/>
          <w:szCs w:val="22"/>
        </w:rPr>
        <w:t xml:space="preserve"> č. usnesení  </w:t>
      </w:r>
      <w:r w:rsidR="0022522D">
        <w:rPr>
          <w:sz w:val="22"/>
          <w:szCs w:val="22"/>
        </w:rPr>
        <w:t>06/240/18.</w:t>
      </w:r>
    </w:p>
    <w:p w14:paraId="03C5C3AE" w14:textId="77777777" w:rsidR="00D034F8" w:rsidRPr="00CD14AF" w:rsidRDefault="00D034F8" w:rsidP="00D034F8">
      <w:pPr>
        <w:pStyle w:val="Zkladntext"/>
        <w:rPr>
          <w:sz w:val="22"/>
          <w:szCs w:val="22"/>
        </w:rPr>
      </w:pPr>
    </w:p>
    <w:p w14:paraId="54F0AAE0" w14:textId="3D21B112" w:rsidR="000D409C" w:rsidRDefault="000D409C" w:rsidP="00EC0498">
      <w:pPr>
        <w:pStyle w:val="Standardntext"/>
        <w:jc w:val="center"/>
        <w:rPr>
          <w:b/>
          <w:sz w:val="22"/>
          <w:szCs w:val="22"/>
        </w:rPr>
      </w:pPr>
    </w:p>
    <w:p w14:paraId="11E418D2" w14:textId="77777777" w:rsidR="002260D2" w:rsidRPr="00CD14AF" w:rsidRDefault="002260D2" w:rsidP="0092391A">
      <w:pPr>
        <w:pStyle w:val="Odstavecseseznamem"/>
        <w:numPr>
          <w:ilvl w:val="0"/>
          <w:numId w:val="2"/>
        </w:numPr>
        <w:contextualSpacing w:val="0"/>
        <w:jc w:val="center"/>
        <w:rPr>
          <w:sz w:val="22"/>
          <w:szCs w:val="22"/>
          <w:u w:val="single"/>
        </w:rPr>
      </w:pPr>
    </w:p>
    <w:p w14:paraId="7698F3B9" w14:textId="77777777" w:rsidR="00B55C05" w:rsidRPr="00CD14AF" w:rsidRDefault="000D409C" w:rsidP="00790DD0">
      <w:pPr>
        <w:pStyle w:val="Standardntext"/>
        <w:jc w:val="center"/>
        <w:rPr>
          <w:b/>
          <w:color w:val="auto"/>
          <w:sz w:val="22"/>
          <w:szCs w:val="22"/>
        </w:rPr>
      </w:pPr>
      <w:r w:rsidRPr="00CD14AF">
        <w:rPr>
          <w:b/>
          <w:color w:val="auto"/>
          <w:sz w:val="22"/>
          <w:szCs w:val="22"/>
        </w:rPr>
        <w:t>ÚVODNÍ USTANOVENÍ</w:t>
      </w:r>
    </w:p>
    <w:p w14:paraId="64CAEC54" w14:textId="77777777" w:rsidR="00B55C05" w:rsidRPr="00CD14AF" w:rsidRDefault="00B55C05" w:rsidP="00790DD0">
      <w:pPr>
        <w:rPr>
          <w:sz w:val="22"/>
          <w:szCs w:val="22"/>
        </w:rPr>
      </w:pPr>
    </w:p>
    <w:p w14:paraId="57D9308D" w14:textId="77777777" w:rsidR="00E91B00" w:rsidRPr="00CD14AF" w:rsidRDefault="006A5EFA" w:rsidP="004349C3">
      <w:pPr>
        <w:widowControl w:val="0"/>
        <w:numPr>
          <w:ilvl w:val="1"/>
          <w:numId w:val="5"/>
        </w:numPr>
        <w:tabs>
          <w:tab w:val="clear" w:pos="1008"/>
          <w:tab w:val="num" w:pos="851"/>
        </w:tabs>
        <w:suppressAutoHyphens w:val="0"/>
        <w:ind w:left="709"/>
        <w:jc w:val="both"/>
        <w:outlineLvl w:val="1"/>
        <w:rPr>
          <w:sz w:val="22"/>
          <w:szCs w:val="22"/>
          <w:lang w:eastAsia="en-US"/>
        </w:rPr>
      </w:pPr>
      <w:r w:rsidRPr="00CD14AF">
        <w:rPr>
          <w:sz w:val="22"/>
          <w:szCs w:val="22"/>
          <w:lang w:eastAsia="en-US"/>
        </w:rPr>
        <w:t>Objednatelem je město Aš.</w:t>
      </w:r>
    </w:p>
    <w:p w14:paraId="4228697D" w14:textId="77777777" w:rsidR="002D4B4B" w:rsidRPr="00CD14AF" w:rsidRDefault="002D4B4B" w:rsidP="004349C3">
      <w:pPr>
        <w:widowControl w:val="0"/>
        <w:numPr>
          <w:ilvl w:val="1"/>
          <w:numId w:val="5"/>
        </w:numPr>
        <w:tabs>
          <w:tab w:val="clear" w:pos="1008"/>
          <w:tab w:val="num" w:pos="851"/>
        </w:tabs>
        <w:suppressAutoHyphens w:val="0"/>
        <w:ind w:left="709"/>
        <w:jc w:val="both"/>
        <w:outlineLvl w:val="1"/>
        <w:rPr>
          <w:sz w:val="22"/>
          <w:szCs w:val="22"/>
          <w:lang w:eastAsia="en-US"/>
        </w:rPr>
      </w:pPr>
      <w:r w:rsidRPr="00CD14AF">
        <w:rPr>
          <w:sz w:val="22"/>
          <w:szCs w:val="22"/>
          <w:lang w:eastAsia="en-US"/>
        </w:rPr>
        <w:t>Zhotovitel prohlašuje, že je držitelem živnostenského oprávnění k „Provádění projektové činnosti ve výstavbě“.</w:t>
      </w:r>
    </w:p>
    <w:p w14:paraId="2363B934" w14:textId="77777777" w:rsidR="00B55C05" w:rsidRPr="00CD14AF" w:rsidRDefault="00B55C05" w:rsidP="002F4AA6">
      <w:pPr>
        <w:widowControl w:val="0"/>
        <w:suppressAutoHyphens w:val="0"/>
        <w:jc w:val="both"/>
        <w:rPr>
          <w:sz w:val="22"/>
          <w:szCs w:val="22"/>
        </w:rPr>
      </w:pPr>
    </w:p>
    <w:p w14:paraId="43C4BCBC" w14:textId="77777777" w:rsidR="00E91B00" w:rsidRPr="00CD14AF" w:rsidRDefault="00E91B00" w:rsidP="00750648">
      <w:pPr>
        <w:pStyle w:val="Odstavecseseznamem"/>
        <w:widowControl w:val="0"/>
        <w:numPr>
          <w:ilvl w:val="0"/>
          <w:numId w:val="2"/>
        </w:numPr>
        <w:suppressAutoHyphens w:val="0"/>
        <w:contextualSpacing w:val="0"/>
        <w:jc w:val="center"/>
        <w:rPr>
          <w:b/>
          <w:sz w:val="22"/>
          <w:szCs w:val="22"/>
        </w:rPr>
      </w:pPr>
      <w:r w:rsidRPr="00CD14AF">
        <w:rPr>
          <w:b/>
          <w:sz w:val="22"/>
          <w:szCs w:val="22"/>
        </w:rPr>
        <w:br/>
        <w:t>OBCHODNÍ PODMÍNKY A DALŠÍ PŘÍLOHY KE SMLOUVĚ</w:t>
      </w:r>
    </w:p>
    <w:p w14:paraId="6D893EA7"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5357C03" w14:textId="77777777" w:rsidR="00E91B00" w:rsidRPr="00CD14AF" w:rsidRDefault="00E91B00" w:rsidP="004349C3">
      <w:pPr>
        <w:widowControl w:val="0"/>
        <w:numPr>
          <w:ilvl w:val="1"/>
          <w:numId w:val="5"/>
        </w:numPr>
        <w:tabs>
          <w:tab w:val="clear" w:pos="1008"/>
        </w:tabs>
        <w:suppressAutoHyphens w:val="0"/>
        <w:spacing w:before="120"/>
        <w:ind w:left="709"/>
        <w:jc w:val="both"/>
        <w:outlineLvl w:val="1"/>
        <w:rPr>
          <w:sz w:val="22"/>
          <w:szCs w:val="22"/>
          <w:lang w:eastAsia="en-US"/>
        </w:rPr>
      </w:pPr>
      <w:r w:rsidRPr="00CD14AF">
        <w:rPr>
          <w:sz w:val="22"/>
          <w:szCs w:val="22"/>
          <w:lang w:eastAsia="en-US"/>
        </w:rPr>
        <w:t>Nedílnou součást této Smlouvy tvoří:</w:t>
      </w:r>
    </w:p>
    <w:p w14:paraId="2FE355EF" w14:textId="77777777" w:rsidR="00E91B00" w:rsidRPr="00CD14AF" w:rsidRDefault="00E91B00" w:rsidP="0092391A">
      <w:pPr>
        <w:widowControl w:val="0"/>
        <w:numPr>
          <w:ilvl w:val="3"/>
          <w:numId w:val="6"/>
        </w:numPr>
        <w:tabs>
          <w:tab w:val="num" w:pos="1560"/>
        </w:tabs>
        <w:suppressAutoHyphens w:val="0"/>
        <w:spacing w:before="120"/>
        <w:ind w:left="1440" w:firstLine="0"/>
        <w:jc w:val="both"/>
        <w:outlineLvl w:val="3"/>
        <w:rPr>
          <w:sz w:val="22"/>
          <w:szCs w:val="22"/>
          <w:lang w:eastAsia="en-US"/>
        </w:rPr>
      </w:pPr>
      <w:r w:rsidRPr="00CD14AF">
        <w:rPr>
          <w:sz w:val="22"/>
          <w:szCs w:val="22"/>
          <w:lang w:eastAsia="en-US"/>
        </w:rPr>
        <w:t>Dopis nabídky</w:t>
      </w:r>
    </w:p>
    <w:p w14:paraId="3F64794E" w14:textId="77777777" w:rsidR="00536E73" w:rsidRPr="00CD14AF" w:rsidRDefault="00536E73" w:rsidP="0092391A">
      <w:pPr>
        <w:widowControl w:val="0"/>
        <w:numPr>
          <w:ilvl w:val="3"/>
          <w:numId w:val="6"/>
        </w:numPr>
        <w:tabs>
          <w:tab w:val="num" w:pos="1560"/>
        </w:tabs>
        <w:suppressAutoHyphens w:val="0"/>
        <w:spacing w:before="120"/>
        <w:ind w:left="1440" w:firstLine="0"/>
        <w:jc w:val="both"/>
        <w:outlineLvl w:val="3"/>
        <w:rPr>
          <w:sz w:val="22"/>
          <w:szCs w:val="22"/>
          <w:lang w:eastAsia="en-US"/>
        </w:rPr>
      </w:pPr>
      <w:r w:rsidRPr="00CD14AF">
        <w:rPr>
          <w:sz w:val="22"/>
          <w:szCs w:val="22"/>
          <w:lang w:eastAsia="en-US"/>
        </w:rPr>
        <w:t>Výzva k podání nabídky</w:t>
      </w:r>
    </w:p>
    <w:p w14:paraId="0C8E8A1E" w14:textId="77777777" w:rsidR="003376AF" w:rsidRPr="00CD14AF" w:rsidRDefault="003376AF" w:rsidP="003376AF">
      <w:pPr>
        <w:widowControl w:val="0"/>
        <w:tabs>
          <w:tab w:val="num" w:pos="4317"/>
        </w:tabs>
        <w:suppressAutoHyphens w:val="0"/>
        <w:spacing w:before="120"/>
        <w:jc w:val="both"/>
        <w:outlineLvl w:val="3"/>
        <w:rPr>
          <w:sz w:val="22"/>
          <w:szCs w:val="22"/>
          <w:lang w:eastAsia="en-US"/>
        </w:rPr>
      </w:pPr>
    </w:p>
    <w:p w14:paraId="53556023" w14:textId="77777777" w:rsidR="00B55C05" w:rsidRPr="00CD14AF" w:rsidRDefault="00B55C05" w:rsidP="004349C3">
      <w:pPr>
        <w:pStyle w:val="Standardntext"/>
        <w:numPr>
          <w:ilvl w:val="0"/>
          <w:numId w:val="2"/>
        </w:numPr>
        <w:ind w:left="426" w:hanging="426"/>
        <w:jc w:val="center"/>
        <w:rPr>
          <w:b/>
          <w:color w:val="auto"/>
          <w:sz w:val="22"/>
          <w:szCs w:val="22"/>
        </w:rPr>
      </w:pPr>
    </w:p>
    <w:p w14:paraId="0D56043F" w14:textId="77777777" w:rsidR="00B55C05" w:rsidRPr="00CD14AF" w:rsidRDefault="00C54E6E" w:rsidP="004349C3">
      <w:pPr>
        <w:pStyle w:val="Standardntext"/>
        <w:ind w:left="426" w:hanging="426"/>
        <w:jc w:val="center"/>
        <w:rPr>
          <w:b/>
          <w:color w:val="auto"/>
          <w:sz w:val="22"/>
          <w:szCs w:val="22"/>
        </w:rPr>
      </w:pPr>
      <w:r w:rsidRPr="00CD14AF">
        <w:rPr>
          <w:b/>
          <w:color w:val="auto"/>
          <w:sz w:val="22"/>
          <w:szCs w:val="22"/>
        </w:rPr>
        <w:t xml:space="preserve">  PŘEDMĚT </w:t>
      </w:r>
      <w:r w:rsidR="00D54D5C" w:rsidRPr="00CD14AF">
        <w:rPr>
          <w:b/>
          <w:color w:val="auto"/>
          <w:sz w:val="22"/>
          <w:szCs w:val="22"/>
        </w:rPr>
        <w:t>PLNĚNÍ</w:t>
      </w:r>
      <w:r w:rsidR="0034744C" w:rsidRPr="00CD14AF">
        <w:rPr>
          <w:b/>
          <w:color w:val="auto"/>
          <w:sz w:val="22"/>
          <w:szCs w:val="22"/>
        </w:rPr>
        <w:t xml:space="preserve"> A ÚČEL SMLOUVY</w:t>
      </w:r>
    </w:p>
    <w:p w14:paraId="37ED9D15" w14:textId="77777777" w:rsidR="002A5F11" w:rsidRPr="00CD14AF" w:rsidRDefault="002A5F11" w:rsidP="004349C3">
      <w:pPr>
        <w:pStyle w:val="Odstavecseseznamem"/>
        <w:widowControl w:val="0"/>
        <w:numPr>
          <w:ilvl w:val="0"/>
          <w:numId w:val="5"/>
        </w:numPr>
        <w:suppressAutoHyphens w:val="0"/>
        <w:spacing w:before="120"/>
        <w:ind w:left="426" w:hanging="426"/>
        <w:contextualSpacing w:val="0"/>
        <w:jc w:val="both"/>
        <w:outlineLvl w:val="1"/>
        <w:rPr>
          <w:vanish/>
          <w:sz w:val="22"/>
          <w:szCs w:val="22"/>
          <w:lang w:eastAsia="en-US"/>
        </w:rPr>
      </w:pPr>
    </w:p>
    <w:p w14:paraId="31B01150" w14:textId="1AA8E119" w:rsidR="00C54E6E" w:rsidRPr="00CD14AF" w:rsidRDefault="00E91B00" w:rsidP="004349C3">
      <w:pPr>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Zhotovitel se zavazuje provést na svůj náklad a nebezpečí pro Objednatele</w:t>
      </w:r>
      <w:r w:rsidR="00B55C05" w:rsidRPr="00CD14AF">
        <w:rPr>
          <w:sz w:val="22"/>
          <w:szCs w:val="22"/>
          <w:lang w:eastAsia="en-US"/>
        </w:rPr>
        <w:t xml:space="preserve"> kompletní </w:t>
      </w:r>
      <w:r w:rsidRPr="00CD14AF">
        <w:rPr>
          <w:sz w:val="22"/>
          <w:szCs w:val="22"/>
          <w:lang w:eastAsia="en-US"/>
        </w:rPr>
        <w:t xml:space="preserve">dokumentaci </w:t>
      </w:r>
      <w:r w:rsidR="00E8698A" w:rsidRPr="00CD14AF">
        <w:rPr>
          <w:sz w:val="22"/>
          <w:szCs w:val="22"/>
          <w:lang w:eastAsia="en-US"/>
        </w:rPr>
        <w:t>uvedenou v článku 3</w:t>
      </w:r>
      <w:r w:rsidR="00536E73" w:rsidRPr="00CD14AF">
        <w:rPr>
          <w:sz w:val="22"/>
          <w:szCs w:val="22"/>
          <w:lang w:eastAsia="en-US"/>
        </w:rPr>
        <w:t>.</w:t>
      </w:r>
      <w:r w:rsidR="006A4F10" w:rsidRPr="00CD14AF">
        <w:rPr>
          <w:sz w:val="22"/>
          <w:szCs w:val="22"/>
          <w:lang w:eastAsia="en-US"/>
        </w:rPr>
        <w:t xml:space="preserve"> </w:t>
      </w:r>
      <w:r w:rsidR="00536E73" w:rsidRPr="00CD14AF">
        <w:rPr>
          <w:sz w:val="22"/>
          <w:szCs w:val="22"/>
          <w:lang w:eastAsia="en-US"/>
        </w:rPr>
        <w:t xml:space="preserve">2. </w:t>
      </w:r>
      <w:r w:rsidR="00B55C05" w:rsidRPr="00CD14AF">
        <w:rPr>
          <w:sz w:val="22"/>
          <w:szCs w:val="22"/>
          <w:lang w:eastAsia="en-US"/>
        </w:rPr>
        <w:t>v souladu s veškerý</w:t>
      </w:r>
      <w:r w:rsidR="000D409C" w:rsidRPr="00CD14AF">
        <w:rPr>
          <w:sz w:val="22"/>
          <w:szCs w:val="22"/>
          <w:lang w:eastAsia="en-US"/>
        </w:rPr>
        <w:t>mi pokyny a podklady předanými Objednatelem Z</w:t>
      </w:r>
      <w:r w:rsidR="004019F2">
        <w:rPr>
          <w:sz w:val="22"/>
          <w:szCs w:val="22"/>
          <w:lang w:eastAsia="en-US"/>
        </w:rPr>
        <w:t>hotoviteli v rozsahu této s</w:t>
      </w:r>
      <w:r w:rsidR="00B55C05" w:rsidRPr="00CD14AF">
        <w:rPr>
          <w:sz w:val="22"/>
          <w:szCs w:val="22"/>
          <w:lang w:eastAsia="en-US"/>
        </w:rPr>
        <w:t>mlouvy a dle obecně závazných právních předpisů, ČSN, ČN, EN a ostatních norem pro přípravu a realizaci stavby</w:t>
      </w:r>
      <w:r w:rsidR="00DD07D6" w:rsidRPr="00CD14AF">
        <w:rPr>
          <w:sz w:val="22"/>
          <w:szCs w:val="22"/>
          <w:lang w:eastAsia="en-US"/>
        </w:rPr>
        <w:t xml:space="preserve"> </w:t>
      </w:r>
      <w:r w:rsidRPr="00CD14AF">
        <w:rPr>
          <w:sz w:val="22"/>
          <w:szCs w:val="22"/>
          <w:lang w:eastAsia="en-US"/>
        </w:rPr>
        <w:t>a Objednatel se zavazuje dílo převzít a zaplatit cenu.</w:t>
      </w:r>
      <w:r w:rsidR="004D2221" w:rsidRPr="00CD14AF">
        <w:rPr>
          <w:sz w:val="22"/>
          <w:szCs w:val="22"/>
          <w:lang w:eastAsia="en-US"/>
        </w:rPr>
        <w:t xml:space="preserve"> </w:t>
      </w:r>
      <w:r w:rsidR="00CD14AF">
        <w:rPr>
          <w:sz w:val="22"/>
          <w:szCs w:val="22"/>
          <w:lang w:eastAsia="en-US"/>
        </w:rPr>
        <w:t xml:space="preserve">Zhotovitel dokumentace  dle čl. </w:t>
      </w:r>
      <w:proofErr w:type="gramStart"/>
      <w:r w:rsidR="00CD14AF">
        <w:rPr>
          <w:sz w:val="22"/>
          <w:szCs w:val="22"/>
          <w:lang w:eastAsia="en-US"/>
        </w:rPr>
        <w:t>3.2</w:t>
      </w:r>
      <w:proofErr w:type="gramEnd"/>
      <w:r w:rsidR="00CD14AF">
        <w:rPr>
          <w:sz w:val="22"/>
          <w:szCs w:val="22"/>
          <w:lang w:eastAsia="en-US"/>
        </w:rPr>
        <w:t xml:space="preserve">. </w:t>
      </w:r>
      <w:r w:rsidR="004019F2">
        <w:rPr>
          <w:sz w:val="22"/>
          <w:szCs w:val="22"/>
          <w:lang w:eastAsia="en-US"/>
        </w:rPr>
        <w:t xml:space="preserve"> </w:t>
      </w:r>
      <w:r w:rsidR="00CD14AF">
        <w:rPr>
          <w:sz w:val="22"/>
          <w:szCs w:val="22"/>
          <w:lang w:eastAsia="en-US"/>
        </w:rPr>
        <w:t>se touto smlouvu  zavazuje provést též autorský dozor stavby.</w:t>
      </w:r>
    </w:p>
    <w:p w14:paraId="4D489A31" w14:textId="5EB98CB8" w:rsidR="00065DA0" w:rsidRPr="00CD14AF" w:rsidRDefault="00C54E6E" w:rsidP="00065DA0">
      <w:pPr>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Př</w:t>
      </w:r>
      <w:r w:rsidR="00B55C05" w:rsidRPr="00CD14AF">
        <w:rPr>
          <w:sz w:val="22"/>
          <w:szCs w:val="22"/>
          <w:lang w:eastAsia="en-US"/>
        </w:rPr>
        <w:t>edmětem této smlouvy je:</w:t>
      </w:r>
    </w:p>
    <w:p w14:paraId="75501DDE" w14:textId="17B93AE2" w:rsidR="00065DA0" w:rsidRPr="00CD14AF" w:rsidRDefault="00065DA0" w:rsidP="00065DA0">
      <w:pPr>
        <w:pStyle w:val="Zkladntextodsazen"/>
        <w:numPr>
          <w:ilvl w:val="0"/>
          <w:numId w:val="19"/>
        </w:numPr>
        <w:rPr>
          <w:b/>
          <w:sz w:val="22"/>
          <w:szCs w:val="22"/>
        </w:rPr>
      </w:pPr>
      <w:r w:rsidRPr="00CD14AF">
        <w:rPr>
          <w:b/>
          <w:sz w:val="22"/>
          <w:szCs w:val="22"/>
        </w:rPr>
        <w:t xml:space="preserve">Zpracování studie </w:t>
      </w:r>
    </w:p>
    <w:p w14:paraId="1D96C636" w14:textId="41345714" w:rsidR="00065DA0" w:rsidRPr="00CD14AF" w:rsidRDefault="004D2221" w:rsidP="008A2A23">
      <w:pPr>
        <w:pStyle w:val="Zkladntextodsazen"/>
        <w:numPr>
          <w:ilvl w:val="0"/>
          <w:numId w:val="6"/>
        </w:numPr>
        <w:jc w:val="both"/>
        <w:rPr>
          <w:sz w:val="22"/>
          <w:szCs w:val="22"/>
        </w:rPr>
      </w:pPr>
      <w:r w:rsidRPr="00CD14AF">
        <w:rPr>
          <w:sz w:val="22"/>
          <w:szCs w:val="22"/>
        </w:rPr>
        <w:t>s</w:t>
      </w:r>
      <w:r w:rsidR="00065DA0" w:rsidRPr="00CD14AF">
        <w:rPr>
          <w:sz w:val="22"/>
          <w:szCs w:val="22"/>
        </w:rPr>
        <w:t>tudie bude zpracována dle všech</w:t>
      </w:r>
      <w:r w:rsidR="004019F2">
        <w:rPr>
          <w:sz w:val="22"/>
          <w:szCs w:val="22"/>
        </w:rPr>
        <w:t xml:space="preserve"> dostupných vstupních podkladů O</w:t>
      </w:r>
      <w:r w:rsidR="00065DA0" w:rsidRPr="00CD14AF">
        <w:rPr>
          <w:sz w:val="22"/>
          <w:szCs w:val="22"/>
        </w:rPr>
        <w:t>bjednatele za účelem získání ekonomicky výhodného řešení. Bude obsahovat zejména návrh vnitřní dispozice budov, rozmístění bytových jednotek a ostatních místností; návrh systému vytápění a rozvodů vnitřních instalací; návrh opatření pro snížení energetické náročnosti objektů.</w:t>
      </w:r>
    </w:p>
    <w:p w14:paraId="3C3EC322" w14:textId="77777777" w:rsidR="00065DA0" w:rsidRPr="00CD14AF" w:rsidRDefault="00065DA0" w:rsidP="00065DA0">
      <w:pPr>
        <w:pStyle w:val="Zkladntextodsazen"/>
        <w:numPr>
          <w:ilvl w:val="0"/>
          <w:numId w:val="19"/>
        </w:numPr>
        <w:rPr>
          <w:b/>
          <w:sz w:val="22"/>
          <w:szCs w:val="22"/>
        </w:rPr>
      </w:pPr>
      <w:r w:rsidRPr="00CD14AF">
        <w:rPr>
          <w:b/>
          <w:sz w:val="22"/>
          <w:szCs w:val="22"/>
        </w:rPr>
        <w:t>Zpracování projektové dokumentace pro stavební povolení (DSP)</w:t>
      </w:r>
    </w:p>
    <w:p w14:paraId="4ED0CE0F" w14:textId="2A5BD059" w:rsidR="00065DA0" w:rsidRPr="00CD14AF" w:rsidRDefault="00065DA0" w:rsidP="008A2A23">
      <w:pPr>
        <w:pStyle w:val="Zkladntextodsazen"/>
        <w:numPr>
          <w:ilvl w:val="0"/>
          <w:numId w:val="6"/>
        </w:numPr>
        <w:jc w:val="both"/>
        <w:rPr>
          <w:sz w:val="22"/>
          <w:szCs w:val="22"/>
        </w:rPr>
      </w:pPr>
      <w:r w:rsidRPr="00CD14AF">
        <w:rPr>
          <w:sz w:val="22"/>
          <w:szCs w:val="22"/>
        </w:rPr>
        <w:t>zpracování veškerých částí projektové dokumentace v rozsahu dle p</w:t>
      </w:r>
      <w:r w:rsidR="004D2221" w:rsidRPr="00CD14AF">
        <w:rPr>
          <w:sz w:val="22"/>
          <w:szCs w:val="22"/>
        </w:rPr>
        <w:t xml:space="preserve">řílohy 5 vyhlášky č.499/2006 </w:t>
      </w:r>
      <w:proofErr w:type="spellStart"/>
      <w:r w:rsidR="004D2221" w:rsidRPr="00CD14AF">
        <w:rPr>
          <w:sz w:val="22"/>
          <w:szCs w:val="22"/>
        </w:rPr>
        <w:t>Sb</w:t>
      </w:r>
      <w:proofErr w:type="spellEnd"/>
      <w:r w:rsidR="004D2221" w:rsidRPr="00CD14AF">
        <w:rPr>
          <w:sz w:val="22"/>
          <w:szCs w:val="22"/>
        </w:rPr>
        <w:t>;</w:t>
      </w:r>
    </w:p>
    <w:p w14:paraId="3B7E0611" w14:textId="749BDA0B" w:rsidR="00065DA0" w:rsidRPr="00CD14AF" w:rsidRDefault="00065DA0" w:rsidP="008A2A23">
      <w:pPr>
        <w:pStyle w:val="Zkladntextodsazen"/>
        <w:numPr>
          <w:ilvl w:val="0"/>
          <w:numId w:val="6"/>
        </w:numPr>
        <w:jc w:val="both"/>
        <w:rPr>
          <w:sz w:val="22"/>
          <w:szCs w:val="22"/>
        </w:rPr>
      </w:pPr>
      <w:r w:rsidRPr="00CD14AF">
        <w:rPr>
          <w:sz w:val="22"/>
          <w:szCs w:val="22"/>
        </w:rPr>
        <w:t>zajištění inženýrské činnosti pro získání všech stanovis</w:t>
      </w:r>
      <w:r w:rsidR="004D2221" w:rsidRPr="00CD14AF">
        <w:rPr>
          <w:sz w:val="22"/>
          <w:szCs w:val="22"/>
        </w:rPr>
        <w:t>ek účastníků k vydání stavebního</w:t>
      </w:r>
      <w:r w:rsidRPr="00CD14AF">
        <w:rPr>
          <w:sz w:val="22"/>
          <w:szCs w:val="22"/>
        </w:rPr>
        <w:t xml:space="preserve"> povolení</w:t>
      </w:r>
      <w:r w:rsidR="004D2221" w:rsidRPr="00CD14AF">
        <w:rPr>
          <w:sz w:val="22"/>
          <w:szCs w:val="22"/>
        </w:rPr>
        <w:t>;</w:t>
      </w:r>
    </w:p>
    <w:p w14:paraId="6CBB943D" w14:textId="1CAE17E3" w:rsidR="00065DA0" w:rsidRPr="00CD14AF" w:rsidRDefault="00065DA0" w:rsidP="008A2A23">
      <w:pPr>
        <w:pStyle w:val="Zkladntextodsazen"/>
        <w:numPr>
          <w:ilvl w:val="0"/>
          <w:numId w:val="6"/>
        </w:numPr>
        <w:jc w:val="both"/>
        <w:rPr>
          <w:sz w:val="22"/>
          <w:szCs w:val="22"/>
        </w:rPr>
      </w:pPr>
      <w:r w:rsidRPr="00CD14AF">
        <w:rPr>
          <w:sz w:val="22"/>
          <w:szCs w:val="22"/>
        </w:rPr>
        <w:t>zpracování žádos</w:t>
      </w:r>
      <w:r w:rsidR="004D2221" w:rsidRPr="00CD14AF">
        <w:rPr>
          <w:sz w:val="22"/>
          <w:szCs w:val="22"/>
        </w:rPr>
        <w:t>tí o vydání stavebního povolení;</w:t>
      </w:r>
    </w:p>
    <w:p w14:paraId="7332CEBC" w14:textId="4C445D47" w:rsidR="00065DA0" w:rsidRPr="00CD14AF" w:rsidRDefault="004019F2" w:rsidP="008A2A23">
      <w:pPr>
        <w:pStyle w:val="Zkladntextodsazen"/>
        <w:numPr>
          <w:ilvl w:val="0"/>
          <w:numId w:val="6"/>
        </w:numPr>
        <w:jc w:val="both"/>
        <w:rPr>
          <w:sz w:val="22"/>
          <w:szCs w:val="22"/>
        </w:rPr>
      </w:pPr>
      <w:r>
        <w:rPr>
          <w:sz w:val="22"/>
          <w:szCs w:val="22"/>
        </w:rPr>
        <w:t>DSP bude O</w:t>
      </w:r>
      <w:r w:rsidR="00065DA0" w:rsidRPr="00CD14AF">
        <w:rPr>
          <w:sz w:val="22"/>
          <w:szCs w:val="22"/>
        </w:rPr>
        <w:t>bjednateli předána v počtu 1pare tištěné verze a 1x v PDF verzi na datovém nosiči. Do tohoto počtu nejsou započteny tisky potřebné pro jednání s dotčenými účastníky a pro orgány státní správy.</w:t>
      </w:r>
    </w:p>
    <w:p w14:paraId="7F31F5C2" w14:textId="77777777" w:rsidR="00065DA0" w:rsidRPr="00CD14AF" w:rsidRDefault="00065DA0" w:rsidP="00065DA0">
      <w:pPr>
        <w:pStyle w:val="Zkladntextodsazen"/>
        <w:numPr>
          <w:ilvl w:val="0"/>
          <w:numId w:val="6"/>
        </w:numPr>
        <w:rPr>
          <w:b/>
          <w:sz w:val="22"/>
          <w:szCs w:val="22"/>
        </w:rPr>
      </w:pPr>
      <w:r w:rsidRPr="00CD14AF">
        <w:rPr>
          <w:b/>
          <w:sz w:val="22"/>
          <w:szCs w:val="22"/>
        </w:rPr>
        <w:t>Zpracování projektové dokumentace pro provádění stavby (PDPS)</w:t>
      </w:r>
    </w:p>
    <w:p w14:paraId="3AAE103C" w14:textId="720FD1D0" w:rsidR="00065DA0" w:rsidRPr="00CD14AF" w:rsidRDefault="00065DA0" w:rsidP="008A2A23">
      <w:pPr>
        <w:pStyle w:val="Zkladntextodsazen"/>
        <w:numPr>
          <w:ilvl w:val="0"/>
          <w:numId w:val="6"/>
        </w:numPr>
        <w:jc w:val="both"/>
        <w:rPr>
          <w:sz w:val="22"/>
          <w:szCs w:val="22"/>
        </w:rPr>
      </w:pPr>
      <w:r w:rsidRPr="00CD14AF">
        <w:rPr>
          <w:sz w:val="22"/>
          <w:szCs w:val="22"/>
        </w:rPr>
        <w:t>zpracování veškerých částí projektové dokumentace v rozsahu dle přílohy 6 vy</w:t>
      </w:r>
      <w:r w:rsidR="004019F2">
        <w:rPr>
          <w:sz w:val="22"/>
          <w:szCs w:val="22"/>
        </w:rPr>
        <w:t>hlášky č.499/2006 Sb., v</w:t>
      </w:r>
      <w:r w:rsidRPr="00CD14AF">
        <w:rPr>
          <w:sz w:val="22"/>
          <w:szCs w:val="22"/>
        </w:rPr>
        <w:t>četně všech potřebných průzkumů a zapracování jejich výsledků do PD (stavebně technický průzkum, mykologický průzkum, dendrologický průzkum, hydrogeologický průzkum)</w:t>
      </w:r>
      <w:r w:rsidR="004D2221" w:rsidRPr="00CD14AF">
        <w:rPr>
          <w:sz w:val="22"/>
          <w:szCs w:val="22"/>
        </w:rPr>
        <w:t>;</w:t>
      </w:r>
    </w:p>
    <w:p w14:paraId="42B191E8" w14:textId="03459CA6" w:rsidR="00065DA0" w:rsidRPr="00CD14AF" w:rsidRDefault="004019F2" w:rsidP="008A2A23">
      <w:pPr>
        <w:pStyle w:val="Zkladntextodsazen"/>
        <w:numPr>
          <w:ilvl w:val="0"/>
          <w:numId w:val="6"/>
        </w:numPr>
        <w:jc w:val="both"/>
        <w:rPr>
          <w:sz w:val="22"/>
          <w:szCs w:val="22"/>
        </w:rPr>
      </w:pPr>
      <w:r>
        <w:rPr>
          <w:sz w:val="22"/>
          <w:szCs w:val="22"/>
        </w:rPr>
        <w:t>PDPS bude O</w:t>
      </w:r>
      <w:r w:rsidR="00065DA0" w:rsidRPr="00CD14AF">
        <w:rPr>
          <w:sz w:val="22"/>
          <w:szCs w:val="22"/>
        </w:rPr>
        <w:t>bjednateli předána v počtu 4 pare tištěné verze, 1x v PDF formátu + 1x v DWG formátu na datovém nosiči.</w:t>
      </w:r>
    </w:p>
    <w:p w14:paraId="31374F64" w14:textId="77777777" w:rsidR="00065DA0" w:rsidRPr="00CD14AF" w:rsidRDefault="00065DA0" w:rsidP="00065DA0">
      <w:pPr>
        <w:pStyle w:val="Zkladntextodsazen"/>
        <w:numPr>
          <w:ilvl w:val="0"/>
          <w:numId w:val="6"/>
        </w:numPr>
        <w:tabs>
          <w:tab w:val="left" w:pos="5370"/>
        </w:tabs>
        <w:rPr>
          <w:b/>
          <w:sz w:val="22"/>
          <w:szCs w:val="22"/>
        </w:rPr>
      </w:pPr>
      <w:r w:rsidRPr="00CD14AF">
        <w:rPr>
          <w:b/>
          <w:sz w:val="22"/>
          <w:szCs w:val="22"/>
        </w:rPr>
        <w:t>Soupis prací dodávek a služeb (výkaz výměr)</w:t>
      </w:r>
      <w:r w:rsidRPr="00CD14AF">
        <w:rPr>
          <w:b/>
          <w:sz w:val="22"/>
          <w:szCs w:val="22"/>
        </w:rPr>
        <w:tab/>
      </w:r>
    </w:p>
    <w:p w14:paraId="31ED8E90" w14:textId="5F5ECA28" w:rsidR="00065DA0" w:rsidRPr="00CD14AF" w:rsidRDefault="004D2221" w:rsidP="008A2A23">
      <w:pPr>
        <w:pStyle w:val="Zkladntextodsazen"/>
        <w:numPr>
          <w:ilvl w:val="0"/>
          <w:numId w:val="6"/>
        </w:numPr>
        <w:jc w:val="both"/>
        <w:rPr>
          <w:sz w:val="22"/>
          <w:szCs w:val="22"/>
        </w:rPr>
      </w:pPr>
      <w:r w:rsidRPr="00CD14AF">
        <w:rPr>
          <w:sz w:val="22"/>
          <w:szCs w:val="22"/>
        </w:rPr>
        <w:t>v</w:t>
      </w:r>
      <w:r w:rsidR="00065DA0" w:rsidRPr="00CD14AF">
        <w:rPr>
          <w:sz w:val="22"/>
          <w:szCs w:val="22"/>
        </w:rPr>
        <w:t xml:space="preserve">ýkaz výměr bude zpracován pro potřeby vypsání výběrového řízení na dodání stavby v souladu se </w:t>
      </w:r>
      <w:r w:rsidR="004019F2">
        <w:rPr>
          <w:sz w:val="22"/>
          <w:szCs w:val="22"/>
        </w:rPr>
        <w:t xml:space="preserve">z. </w:t>
      </w:r>
      <w:proofErr w:type="gramStart"/>
      <w:r w:rsidR="004019F2">
        <w:rPr>
          <w:sz w:val="22"/>
          <w:szCs w:val="22"/>
        </w:rPr>
        <w:t>č.</w:t>
      </w:r>
      <w:proofErr w:type="gramEnd"/>
      <w:r w:rsidR="004019F2">
        <w:rPr>
          <w:sz w:val="22"/>
          <w:szCs w:val="22"/>
        </w:rPr>
        <w:t xml:space="preserve"> 134/2016 Sb., v platném znění</w:t>
      </w:r>
      <w:r w:rsidRPr="00CD14AF">
        <w:rPr>
          <w:sz w:val="22"/>
          <w:szCs w:val="22"/>
        </w:rPr>
        <w:t>;</w:t>
      </w:r>
    </w:p>
    <w:p w14:paraId="21617B9D" w14:textId="66DF085D" w:rsidR="00AB090B" w:rsidRPr="00CD14AF" w:rsidRDefault="004D2221" w:rsidP="00AB090B">
      <w:pPr>
        <w:pStyle w:val="Zkladntextodsazen"/>
        <w:jc w:val="both"/>
        <w:rPr>
          <w:sz w:val="22"/>
          <w:szCs w:val="22"/>
        </w:rPr>
      </w:pPr>
      <w:r w:rsidRPr="00CD14AF">
        <w:rPr>
          <w:sz w:val="22"/>
          <w:szCs w:val="22"/>
        </w:rPr>
        <w:lastRenderedPageBreak/>
        <w:t>v</w:t>
      </w:r>
      <w:r w:rsidR="00065DA0" w:rsidRPr="00CD14AF">
        <w:rPr>
          <w:sz w:val="22"/>
          <w:szCs w:val="22"/>
        </w:rPr>
        <w:t>ýkaz výměr bude zpracován v rozpočtovém programu jak v oceněné formě dle aktuálních ceníků ÚRS</w:t>
      </w:r>
      <w:r w:rsidR="008F1EC7">
        <w:rPr>
          <w:sz w:val="22"/>
          <w:szCs w:val="22"/>
        </w:rPr>
        <w:t>,</w:t>
      </w:r>
      <w:r w:rsidR="00065DA0" w:rsidRPr="00CD14AF">
        <w:rPr>
          <w:sz w:val="22"/>
          <w:szCs w:val="22"/>
        </w:rPr>
        <w:t xml:space="preserve"> tak v </w:t>
      </w:r>
      <w:r w:rsidRPr="00CD14AF">
        <w:rPr>
          <w:sz w:val="22"/>
          <w:szCs w:val="22"/>
        </w:rPr>
        <w:t>neoceněné formě ve formátu XLS;</w:t>
      </w:r>
      <w:r w:rsidR="00AB090B" w:rsidRPr="00CD14AF">
        <w:rPr>
          <w:sz w:val="22"/>
          <w:szCs w:val="22"/>
        </w:rPr>
        <w:t xml:space="preserve"> </w:t>
      </w:r>
    </w:p>
    <w:p w14:paraId="489101DD" w14:textId="1988B402" w:rsidR="00AB090B" w:rsidRPr="00CD14AF" w:rsidRDefault="008F1EC7" w:rsidP="00AB090B">
      <w:pPr>
        <w:pStyle w:val="Zkladntextodsazen"/>
        <w:jc w:val="both"/>
        <w:rPr>
          <w:sz w:val="22"/>
          <w:szCs w:val="22"/>
        </w:rPr>
      </w:pPr>
      <w:r>
        <w:rPr>
          <w:sz w:val="22"/>
          <w:szCs w:val="22"/>
        </w:rPr>
        <w:t>p</w:t>
      </w:r>
      <w:r w:rsidR="00AB090B" w:rsidRPr="00CD14AF">
        <w:rPr>
          <w:sz w:val="22"/>
          <w:szCs w:val="22"/>
        </w:rPr>
        <w:t xml:space="preserve">rojektová dokumentace bude řešit stavební úpravy souboru budov vedených v evidenci pod </w:t>
      </w:r>
      <w:proofErr w:type="gramStart"/>
      <w:r w:rsidR="00AB090B" w:rsidRPr="00CD14AF">
        <w:rPr>
          <w:sz w:val="22"/>
          <w:szCs w:val="22"/>
        </w:rPr>
        <w:t>č.p.</w:t>
      </w:r>
      <w:proofErr w:type="gramEnd"/>
      <w:r w:rsidR="00AB090B" w:rsidRPr="00CD14AF">
        <w:rPr>
          <w:sz w:val="22"/>
          <w:szCs w:val="22"/>
        </w:rPr>
        <w:t>1702 a č. p. 2053.</w:t>
      </w:r>
    </w:p>
    <w:p w14:paraId="7E016335" w14:textId="77777777" w:rsidR="00AB090B" w:rsidRPr="00CD14AF" w:rsidRDefault="00AB090B" w:rsidP="00AB090B">
      <w:pPr>
        <w:pStyle w:val="Zkladntextodsazen"/>
        <w:jc w:val="both"/>
        <w:rPr>
          <w:sz w:val="22"/>
          <w:szCs w:val="22"/>
        </w:rPr>
      </w:pPr>
      <w:r w:rsidRPr="00CD14AF">
        <w:rPr>
          <w:sz w:val="22"/>
          <w:szCs w:val="22"/>
        </w:rPr>
        <w:t>Cílem projektu je modernizace budovy za účelem zřízení:</w:t>
      </w:r>
    </w:p>
    <w:p w14:paraId="1647E5FD" w14:textId="1471AD1D" w:rsidR="00AB090B" w:rsidRPr="00CD14AF" w:rsidRDefault="00AB090B" w:rsidP="00AB090B">
      <w:pPr>
        <w:pStyle w:val="Zkladntextodsazen"/>
        <w:jc w:val="both"/>
        <w:rPr>
          <w:sz w:val="22"/>
          <w:szCs w:val="22"/>
        </w:rPr>
      </w:pPr>
      <w:r w:rsidRPr="00CD14AF">
        <w:rPr>
          <w:sz w:val="22"/>
          <w:szCs w:val="22"/>
        </w:rPr>
        <w:t xml:space="preserve">Komunitního centra pro seniory, ve kterém bude minimálně 10 </w:t>
      </w:r>
      <w:r w:rsidR="006E2A81">
        <w:rPr>
          <w:sz w:val="22"/>
          <w:szCs w:val="22"/>
        </w:rPr>
        <w:t xml:space="preserve">a maximálně 25 </w:t>
      </w:r>
      <w:r w:rsidRPr="00CD14AF">
        <w:rPr>
          <w:sz w:val="22"/>
          <w:szCs w:val="22"/>
        </w:rPr>
        <w:t>samostatných bytů velikosti 40 – 45 m</w:t>
      </w:r>
      <w:r w:rsidRPr="00CD14AF">
        <w:rPr>
          <w:sz w:val="22"/>
          <w:szCs w:val="22"/>
          <w:vertAlign w:val="superscript"/>
        </w:rPr>
        <w:t>2</w:t>
      </w:r>
      <w:r w:rsidRPr="00CD14AF">
        <w:rPr>
          <w:sz w:val="22"/>
          <w:szCs w:val="22"/>
        </w:rPr>
        <w:t>. Komunitní centrum pro seniory bude splňovat prvky bezbariérovosti dle Vyhlášky. Součástí centra bude sdílený prostor (společenská místnost) o velikosti min. 40 m</w:t>
      </w:r>
      <w:r w:rsidRPr="00CD14AF">
        <w:rPr>
          <w:sz w:val="22"/>
          <w:szCs w:val="22"/>
          <w:vertAlign w:val="superscript"/>
        </w:rPr>
        <w:t>2</w:t>
      </w:r>
      <w:r w:rsidRPr="00CD14AF">
        <w:rPr>
          <w:sz w:val="22"/>
          <w:szCs w:val="22"/>
        </w:rPr>
        <w:t xml:space="preserve"> (nebo 4 m</w:t>
      </w:r>
      <w:r w:rsidRPr="00CD14AF">
        <w:rPr>
          <w:sz w:val="22"/>
          <w:szCs w:val="22"/>
          <w:vertAlign w:val="superscript"/>
        </w:rPr>
        <w:t>2</w:t>
      </w:r>
      <w:r w:rsidRPr="00CD14AF">
        <w:rPr>
          <w:sz w:val="22"/>
          <w:szCs w:val="22"/>
        </w:rPr>
        <w:t xml:space="preserve">/byt). </w:t>
      </w:r>
    </w:p>
    <w:p w14:paraId="5F4EC697" w14:textId="77777777" w:rsidR="00AB090B" w:rsidRPr="00CD14AF" w:rsidRDefault="00AB090B" w:rsidP="00AB090B">
      <w:pPr>
        <w:pStyle w:val="Zkladntextodsazen"/>
        <w:jc w:val="both"/>
        <w:rPr>
          <w:sz w:val="22"/>
          <w:szCs w:val="22"/>
        </w:rPr>
      </w:pPr>
      <w:r w:rsidRPr="00CD14AF">
        <w:rPr>
          <w:sz w:val="22"/>
          <w:szCs w:val="22"/>
        </w:rPr>
        <w:t>Sociálního bydlení,  ve kterém budou byty o velikosti 1+kk (23,0-37,9 m</w:t>
      </w:r>
      <w:r w:rsidRPr="00CD14AF">
        <w:rPr>
          <w:sz w:val="22"/>
          <w:szCs w:val="22"/>
          <w:vertAlign w:val="superscript"/>
        </w:rPr>
        <w:t>2</w:t>
      </w:r>
      <w:r w:rsidRPr="00CD14AF">
        <w:rPr>
          <w:sz w:val="22"/>
          <w:szCs w:val="22"/>
        </w:rPr>
        <w:t>), 2+kk (38,0-51,9 m</w:t>
      </w:r>
      <w:r w:rsidRPr="00CD14AF">
        <w:rPr>
          <w:sz w:val="22"/>
          <w:szCs w:val="22"/>
          <w:vertAlign w:val="superscript"/>
        </w:rPr>
        <w:t>2</w:t>
      </w:r>
      <w:r w:rsidRPr="00CD14AF">
        <w:rPr>
          <w:sz w:val="22"/>
          <w:szCs w:val="22"/>
        </w:rPr>
        <w:t>).</w:t>
      </w:r>
    </w:p>
    <w:p w14:paraId="6C258B16" w14:textId="77777777" w:rsidR="00AB090B" w:rsidRPr="00CD14AF" w:rsidRDefault="00AB090B" w:rsidP="00AB090B">
      <w:pPr>
        <w:pStyle w:val="Zkladntextodsazen"/>
        <w:jc w:val="both"/>
        <w:rPr>
          <w:sz w:val="22"/>
          <w:szCs w:val="22"/>
        </w:rPr>
      </w:pPr>
      <w:r w:rsidRPr="00CD14AF">
        <w:rPr>
          <w:sz w:val="22"/>
          <w:szCs w:val="22"/>
        </w:rPr>
        <w:t>2 krizové byty velikost kategorie 3+kk.</w:t>
      </w:r>
    </w:p>
    <w:p w14:paraId="7755AAF9" w14:textId="77777777" w:rsidR="00AB090B" w:rsidRPr="00CD14AF" w:rsidRDefault="00AB090B" w:rsidP="00AB090B">
      <w:pPr>
        <w:pStyle w:val="Zkladntextodsazen"/>
        <w:jc w:val="both"/>
        <w:rPr>
          <w:sz w:val="22"/>
          <w:szCs w:val="22"/>
        </w:rPr>
      </w:pPr>
      <w:r w:rsidRPr="00CD14AF">
        <w:rPr>
          <w:sz w:val="22"/>
          <w:szCs w:val="22"/>
        </w:rPr>
        <w:t>Dále bude projekt řešit kancelář správce, která bude pro oba objekty společná. Účelem navržených stavebních úprav bude zároveň snížení energetické náročnosti budov na úroveň „nízkoenergetická budova“, bude řešeno zateplení obálky budovy a zdroj tepla a TUV. Kromě standardní TZB bude součástí projektu také projekt slaboproudých rozvodů (elektronický vrátný a rozvody dle požadavků PBŘ, např. EPS).</w:t>
      </w:r>
    </w:p>
    <w:p w14:paraId="2C8D0686" w14:textId="77777777" w:rsidR="00AB090B" w:rsidRPr="00CD14AF" w:rsidRDefault="00AB090B" w:rsidP="00AB090B">
      <w:pPr>
        <w:pStyle w:val="Zkladntextodsazen"/>
        <w:jc w:val="both"/>
        <w:rPr>
          <w:sz w:val="22"/>
          <w:szCs w:val="22"/>
        </w:rPr>
      </w:pPr>
      <w:r w:rsidRPr="00CD14AF">
        <w:rPr>
          <w:sz w:val="22"/>
          <w:szCs w:val="22"/>
        </w:rPr>
        <w:t xml:space="preserve">V projektu bude řešeno využití pozemků </w:t>
      </w:r>
      <w:proofErr w:type="gramStart"/>
      <w:r w:rsidRPr="00CD14AF">
        <w:rPr>
          <w:sz w:val="22"/>
          <w:szCs w:val="22"/>
        </w:rPr>
        <w:t>p.p.</w:t>
      </w:r>
      <w:proofErr w:type="gramEnd"/>
      <w:r w:rsidRPr="00CD14AF">
        <w:rPr>
          <w:sz w:val="22"/>
          <w:szCs w:val="22"/>
        </w:rPr>
        <w:t>č.2274/16 (parkové a sadové úpravy) a p.p.č.2274/1 (zpevněné plochy, parkoviště pro ca. 15 OA., sadové úpravy) a nová kanalizační přípojka.</w:t>
      </w:r>
    </w:p>
    <w:p w14:paraId="0182FEFC" w14:textId="0D81C637" w:rsidR="00065DA0" w:rsidRPr="00CD14AF" w:rsidRDefault="00AB090B" w:rsidP="00AB090B">
      <w:pPr>
        <w:pStyle w:val="Zkladntextodsazen"/>
        <w:jc w:val="both"/>
        <w:rPr>
          <w:sz w:val="22"/>
          <w:szCs w:val="22"/>
        </w:rPr>
      </w:pPr>
      <w:r w:rsidRPr="00CD14AF">
        <w:rPr>
          <w:sz w:val="22"/>
          <w:szCs w:val="22"/>
        </w:rPr>
        <w:t>Předmětem zakázky je zajištění všech podkladů a stanovisek pro zhotovení projektové dokumentace a zajištění stavebního povolení v právní moci. Předmětem zakázky bude též organizace výrobních</w:t>
      </w:r>
      <w:r w:rsidR="008F1EC7">
        <w:rPr>
          <w:sz w:val="22"/>
          <w:szCs w:val="22"/>
        </w:rPr>
        <w:t xml:space="preserve"> výborů.</w:t>
      </w:r>
    </w:p>
    <w:p w14:paraId="197CC6C4" w14:textId="77777777" w:rsidR="00065DA0" w:rsidRPr="00CD14AF" w:rsidRDefault="00065DA0" w:rsidP="00065DA0">
      <w:pPr>
        <w:pStyle w:val="Zkladntextodsazen"/>
        <w:numPr>
          <w:ilvl w:val="0"/>
          <w:numId w:val="19"/>
        </w:numPr>
        <w:rPr>
          <w:b/>
          <w:sz w:val="22"/>
          <w:szCs w:val="22"/>
        </w:rPr>
      </w:pPr>
      <w:r w:rsidRPr="00CD14AF">
        <w:rPr>
          <w:b/>
          <w:sz w:val="22"/>
          <w:szCs w:val="22"/>
        </w:rPr>
        <w:t>Autorský dozor (AD)</w:t>
      </w:r>
    </w:p>
    <w:p w14:paraId="045C80DF" w14:textId="06A943DF" w:rsidR="00AB090B" w:rsidRPr="00CD14AF" w:rsidRDefault="00AB090B" w:rsidP="008A2A23">
      <w:pPr>
        <w:pStyle w:val="Zkladntextodsazen"/>
        <w:numPr>
          <w:ilvl w:val="0"/>
          <w:numId w:val="6"/>
        </w:numPr>
        <w:rPr>
          <w:b/>
          <w:sz w:val="22"/>
          <w:szCs w:val="22"/>
        </w:rPr>
      </w:pPr>
      <w:r w:rsidRPr="00CD14AF">
        <w:rPr>
          <w:sz w:val="22"/>
          <w:szCs w:val="22"/>
        </w:rPr>
        <w:t xml:space="preserve">V rámci výkonu autorského dozoru bude </w:t>
      </w:r>
      <w:r w:rsidR="008F1EC7">
        <w:rPr>
          <w:sz w:val="22"/>
          <w:szCs w:val="22"/>
        </w:rPr>
        <w:t>zhotovitel</w:t>
      </w:r>
      <w:r w:rsidRPr="00CD14AF">
        <w:rPr>
          <w:sz w:val="22"/>
          <w:szCs w:val="22"/>
        </w:rPr>
        <w:t xml:space="preserve"> zabezpečovat zejména:</w:t>
      </w:r>
    </w:p>
    <w:p w14:paraId="2349297C" w14:textId="77777777" w:rsidR="00AB090B" w:rsidRPr="00CD14AF" w:rsidRDefault="00AB090B" w:rsidP="00AB090B">
      <w:pPr>
        <w:pStyle w:val="Zkladntextodsazen"/>
        <w:numPr>
          <w:ilvl w:val="0"/>
          <w:numId w:val="26"/>
        </w:numPr>
        <w:rPr>
          <w:sz w:val="22"/>
          <w:szCs w:val="22"/>
        </w:rPr>
      </w:pPr>
      <w:r w:rsidRPr="00CD14AF">
        <w:rPr>
          <w:sz w:val="22"/>
          <w:szCs w:val="22"/>
        </w:rPr>
        <w:t xml:space="preserve">autorský dozor stavby podle § 152 odst. 4 zákona č. 183/2006 </w:t>
      </w:r>
      <w:proofErr w:type="spellStart"/>
      <w:r w:rsidRPr="00CD14AF">
        <w:rPr>
          <w:sz w:val="22"/>
          <w:szCs w:val="22"/>
        </w:rPr>
        <w:t>Sb</w:t>
      </w:r>
      <w:proofErr w:type="spellEnd"/>
      <w:r w:rsidRPr="00CD14AF">
        <w:rPr>
          <w:sz w:val="22"/>
          <w:szCs w:val="22"/>
        </w:rPr>
        <w:t xml:space="preserve">„ o územním plánování a stavebním řádu (stavební zákon), ve znění pozdějších předpisů, </w:t>
      </w:r>
    </w:p>
    <w:p w14:paraId="00755307" w14:textId="77777777" w:rsidR="00AB090B" w:rsidRPr="00CD14AF" w:rsidRDefault="00AB090B" w:rsidP="00AB090B">
      <w:pPr>
        <w:pStyle w:val="Zkladntextodsazen"/>
        <w:numPr>
          <w:ilvl w:val="0"/>
          <w:numId w:val="26"/>
        </w:numPr>
        <w:rPr>
          <w:sz w:val="22"/>
          <w:szCs w:val="22"/>
        </w:rPr>
      </w:pPr>
      <w:r w:rsidRPr="00CD14AF">
        <w:rPr>
          <w:sz w:val="22"/>
          <w:szCs w:val="22"/>
        </w:rPr>
        <w:t xml:space="preserve">účast na předání staveniště zhotoviteli stavby, </w:t>
      </w:r>
    </w:p>
    <w:p w14:paraId="3E47ED71" w14:textId="77777777" w:rsidR="00AB090B" w:rsidRPr="00CD14AF" w:rsidRDefault="00AB090B" w:rsidP="00AB090B">
      <w:pPr>
        <w:pStyle w:val="Zkladntextodsazen"/>
        <w:numPr>
          <w:ilvl w:val="0"/>
          <w:numId w:val="26"/>
        </w:numPr>
        <w:rPr>
          <w:sz w:val="22"/>
          <w:szCs w:val="22"/>
        </w:rPr>
      </w:pPr>
      <w:r w:rsidRPr="00CD14AF">
        <w:rPr>
          <w:sz w:val="22"/>
          <w:szCs w:val="22"/>
        </w:rPr>
        <w:t>poskytování vysvětlení potřebných k fyzické realizaci projektu na základě realizační dokumentace</w:t>
      </w:r>
    </w:p>
    <w:p w14:paraId="72ACF149" w14:textId="77777777" w:rsidR="00AB090B" w:rsidRPr="00CD14AF" w:rsidRDefault="00AB090B" w:rsidP="00AB090B">
      <w:pPr>
        <w:pStyle w:val="Zkladntextodsazen"/>
        <w:numPr>
          <w:ilvl w:val="0"/>
          <w:numId w:val="26"/>
        </w:numPr>
        <w:rPr>
          <w:sz w:val="22"/>
          <w:szCs w:val="22"/>
        </w:rPr>
      </w:pPr>
      <w:r w:rsidRPr="00CD14AF">
        <w:rPr>
          <w:sz w:val="22"/>
          <w:szCs w:val="22"/>
        </w:rPr>
        <w:t xml:space="preserve"> kontrolu a ověření souladu prováděné stavby s projektovou dokumentací, </w:t>
      </w:r>
    </w:p>
    <w:p w14:paraId="7599D7F8" w14:textId="77777777" w:rsidR="00AB090B" w:rsidRPr="00CD14AF" w:rsidRDefault="00AB090B" w:rsidP="00AB090B">
      <w:pPr>
        <w:pStyle w:val="Zkladntextodsazen"/>
        <w:numPr>
          <w:ilvl w:val="0"/>
          <w:numId w:val="26"/>
        </w:numPr>
        <w:rPr>
          <w:sz w:val="22"/>
          <w:szCs w:val="22"/>
        </w:rPr>
      </w:pPr>
      <w:r w:rsidRPr="00CD14AF">
        <w:rPr>
          <w:sz w:val="22"/>
          <w:szCs w:val="22"/>
        </w:rPr>
        <w:t xml:space="preserve">posuzování návrhů zhotovitele stavby na změny a odchylky v částech projektů zpracovávaných zhotoviteli z pohledu dodržení </w:t>
      </w:r>
      <w:proofErr w:type="spellStart"/>
      <w:r w:rsidRPr="00CD14AF">
        <w:rPr>
          <w:sz w:val="22"/>
          <w:szCs w:val="22"/>
        </w:rPr>
        <w:t>technicko-ekonomických</w:t>
      </w:r>
      <w:proofErr w:type="spellEnd"/>
      <w:r w:rsidRPr="00CD14AF">
        <w:rPr>
          <w:sz w:val="22"/>
          <w:szCs w:val="22"/>
        </w:rPr>
        <w:t xml:space="preserve"> parametrů stavby, dodržení lhůt výstavby, případně dalších údajů a ukazatelů,</w:t>
      </w:r>
    </w:p>
    <w:p w14:paraId="36AEAC92" w14:textId="30DDAA18" w:rsidR="00AB090B" w:rsidRPr="00CD14AF" w:rsidRDefault="00AB090B" w:rsidP="00AB090B">
      <w:pPr>
        <w:pStyle w:val="Zkladntextodsazen"/>
        <w:numPr>
          <w:ilvl w:val="0"/>
          <w:numId w:val="26"/>
        </w:numPr>
        <w:rPr>
          <w:sz w:val="22"/>
          <w:szCs w:val="22"/>
        </w:rPr>
      </w:pPr>
      <w:r w:rsidRPr="00CD14AF">
        <w:rPr>
          <w:sz w:val="22"/>
          <w:szCs w:val="22"/>
        </w:rPr>
        <w:t xml:space="preserve"> účast na stavbě na vyzvání </w:t>
      </w:r>
      <w:r w:rsidR="00ED0762" w:rsidRPr="00CD14AF">
        <w:rPr>
          <w:sz w:val="22"/>
          <w:szCs w:val="22"/>
        </w:rPr>
        <w:t>objednatele</w:t>
      </w:r>
      <w:r w:rsidRPr="00CD14AF">
        <w:rPr>
          <w:sz w:val="22"/>
          <w:szCs w:val="22"/>
        </w:rPr>
        <w:t xml:space="preserve"> mimo termíny kontrolních dnů, pokud bude vyzván</w:t>
      </w:r>
    </w:p>
    <w:p w14:paraId="1F129642" w14:textId="13A47324" w:rsidR="005C699B" w:rsidRPr="00CD14AF" w:rsidRDefault="00AB090B" w:rsidP="00AB090B">
      <w:pPr>
        <w:pStyle w:val="Zkladntextodsazen"/>
        <w:numPr>
          <w:ilvl w:val="0"/>
          <w:numId w:val="26"/>
        </w:numPr>
        <w:rPr>
          <w:sz w:val="22"/>
          <w:szCs w:val="22"/>
        </w:rPr>
      </w:pPr>
      <w:r w:rsidRPr="00CD14AF">
        <w:rPr>
          <w:sz w:val="22"/>
          <w:szCs w:val="22"/>
        </w:rPr>
        <w:t>účast na kontrole kvality při předání stavby zhotovitelem.</w:t>
      </w:r>
    </w:p>
    <w:p w14:paraId="5A2BDA19" w14:textId="3DF54FAA" w:rsidR="0027333F" w:rsidRPr="00CD14AF" w:rsidRDefault="00E13F05" w:rsidP="00594408">
      <w:pPr>
        <w:pStyle w:val="Odstavecseseznamem"/>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Dokumentace mu</w:t>
      </w:r>
      <w:r w:rsidR="006A4F10" w:rsidRPr="00CD14AF">
        <w:rPr>
          <w:sz w:val="22"/>
          <w:szCs w:val="22"/>
          <w:lang w:eastAsia="en-US"/>
        </w:rPr>
        <w:t xml:space="preserve">sí splňovat podmínky </w:t>
      </w:r>
      <w:proofErr w:type="spellStart"/>
      <w:r w:rsidR="006A4F10" w:rsidRPr="00CD14AF">
        <w:rPr>
          <w:sz w:val="22"/>
          <w:szCs w:val="22"/>
          <w:lang w:eastAsia="en-US"/>
        </w:rPr>
        <w:t>ust</w:t>
      </w:r>
      <w:proofErr w:type="spellEnd"/>
      <w:r w:rsidR="006A4F10" w:rsidRPr="00CD14AF">
        <w:rPr>
          <w:sz w:val="22"/>
          <w:szCs w:val="22"/>
          <w:lang w:eastAsia="en-US"/>
        </w:rPr>
        <w:t xml:space="preserve">. § 13 </w:t>
      </w:r>
      <w:r w:rsidRPr="00CD14AF">
        <w:rPr>
          <w:sz w:val="22"/>
          <w:szCs w:val="22"/>
          <w:lang w:eastAsia="en-US"/>
        </w:rPr>
        <w:t>odst. 3, zákona č. 360/1992 Sb., o výkonu povolání autorizovaných inženýrů a techniků činných ve výstavbě – dokumentace musí být autorizována.</w:t>
      </w:r>
    </w:p>
    <w:p w14:paraId="5F5AD350" w14:textId="77777777" w:rsidR="00A02CC5" w:rsidRPr="00CD14AF" w:rsidRDefault="001D7EAF" w:rsidP="00A02CC5">
      <w:pPr>
        <w:widowControl w:val="0"/>
        <w:suppressAutoHyphens w:val="0"/>
        <w:spacing w:before="120"/>
        <w:ind w:left="288"/>
        <w:jc w:val="both"/>
        <w:outlineLvl w:val="1"/>
        <w:rPr>
          <w:b/>
          <w:sz w:val="22"/>
          <w:szCs w:val="22"/>
          <w:lang w:eastAsia="en-US"/>
        </w:rPr>
      </w:pPr>
      <w:r w:rsidRPr="00CD14AF">
        <w:rPr>
          <w:b/>
          <w:sz w:val="22"/>
          <w:szCs w:val="22"/>
          <w:lang w:eastAsia="en-US"/>
        </w:rPr>
        <w:t xml:space="preserve">  </w:t>
      </w:r>
      <w:r w:rsidR="00A02CC5" w:rsidRPr="00CD14AF">
        <w:rPr>
          <w:b/>
          <w:sz w:val="22"/>
          <w:szCs w:val="22"/>
          <w:lang w:eastAsia="en-US"/>
        </w:rPr>
        <w:t>VÝROBNÍ VÝBORY</w:t>
      </w:r>
    </w:p>
    <w:p w14:paraId="3A6982EC" w14:textId="615A2524" w:rsidR="00DC636A"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r w:rsidRPr="00CD14AF">
        <w:rPr>
          <w:sz w:val="22"/>
          <w:szCs w:val="22"/>
        </w:rPr>
        <w:t xml:space="preserve">Zhotovitel bude </w:t>
      </w:r>
      <w:r w:rsidRPr="00CD14AF">
        <w:rPr>
          <w:b/>
          <w:sz w:val="22"/>
          <w:szCs w:val="22"/>
          <w:lang w:eastAsia="en-US"/>
        </w:rPr>
        <w:t>informovat</w:t>
      </w:r>
      <w:r w:rsidR="008F1EC7">
        <w:rPr>
          <w:sz w:val="22"/>
          <w:szCs w:val="22"/>
        </w:rPr>
        <w:t xml:space="preserve"> O</w:t>
      </w:r>
      <w:r w:rsidRPr="00CD14AF">
        <w:rPr>
          <w:sz w:val="22"/>
          <w:szCs w:val="22"/>
        </w:rPr>
        <w:t xml:space="preserve">bjednatele o postupu prací na dokumentaci díla a technickém řešení průběžně formou svolání </w:t>
      </w:r>
      <w:r w:rsidRPr="00CD14AF">
        <w:rPr>
          <w:b/>
          <w:sz w:val="22"/>
          <w:szCs w:val="22"/>
        </w:rPr>
        <w:t>“výrobních výborů”.</w:t>
      </w:r>
      <w:r w:rsidRPr="00CD14AF">
        <w:rPr>
          <w:sz w:val="22"/>
          <w:szCs w:val="22"/>
        </w:rPr>
        <w:t xml:space="preserve"> Zhotovitel doručí objednateli vždy alespoň </w:t>
      </w:r>
      <w:r w:rsidRPr="00CD14AF">
        <w:rPr>
          <w:b/>
          <w:sz w:val="22"/>
          <w:szCs w:val="22"/>
        </w:rPr>
        <w:t>7 kalendářních dní před konáním výrobního výboru písemnou pozvánku</w:t>
      </w:r>
      <w:r w:rsidR="007E465F" w:rsidRPr="00CD14AF">
        <w:rPr>
          <w:b/>
          <w:sz w:val="22"/>
          <w:szCs w:val="22"/>
        </w:rPr>
        <w:t xml:space="preserve"> (email)</w:t>
      </w:r>
      <w:r w:rsidRPr="00CD14AF">
        <w:rPr>
          <w:sz w:val="22"/>
          <w:szCs w:val="22"/>
        </w:rPr>
        <w:t xml:space="preserve">, obsahující informaci o předmětu jednání. Totožná pozvánka bude doručena i dalším dotčeným organizacím a </w:t>
      </w:r>
      <w:r w:rsidRPr="00CD14AF">
        <w:rPr>
          <w:sz w:val="22"/>
          <w:szCs w:val="22"/>
        </w:rPr>
        <w:lastRenderedPageBreak/>
        <w:t xml:space="preserve">orgánům </w:t>
      </w:r>
      <w:r w:rsidR="008F1EC7">
        <w:rPr>
          <w:sz w:val="22"/>
          <w:szCs w:val="22"/>
        </w:rPr>
        <w:t>státní správy, a to dle návrhu Zhotovitele, schváleného O</w:t>
      </w:r>
      <w:r w:rsidRPr="00CD14AF">
        <w:rPr>
          <w:sz w:val="22"/>
          <w:szCs w:val="22"/>
        </w:rPr>
        <w:t xml:space="preserve">bjednatelem. Zhotovitel </w:t>
      </w:r>
      <w:r w:rsidR="008F1EC7">
        <w:rPr>
          <w:sz w:val="22"/>
          <w:szCs w:val="22"/>
        </w:rPr>
        <w:t>vyhotoví dle pokynu O</w:t>
      </w:r>
      <w:r w:rsidRPr="00CD14AF">
        <w:rPr>
          <w:sz w:val="22"/>
          <w:szCs w:val="22"/>
        </w:rPr>
        <w:t>bjednatele vždy zápis z jednání výrobního výboru, který bude součá</w:t>
      </w:r>
      <w:r w:rsidR="008F1EC7">
        <w:rPr>
          <w:sz w:val="22"/>
          <w:szCs w:val="22"/>
        </w:rPr>
        <w:t>stí dokumentace. Pakliže O</w:t>
      </w:r>
      <w:r w:rsidRPr="00CD14AF">
        <w:rPr>
          <w:sz w:val="22"/>
          <w:szCs w:val="22"/>
        </w:rPr>
        <w:t>bjednatel neudělí jiný pokyn, platí, že zhotovitel vyhotoví zápis z jednání. Zápisy z </w:t>
      </w:r>
      <w:r w:rsidR="008F1EC7">
        <w:rPr>
          <w:sz w:val="22"/>
          <w:szCs w:val="22"/>
        </w:rPr>
        <w:t>jednání výrobních výborů budou Z</w:t>
      </w:r>
      <w:r w:rsidRPr="00CD14AF">
        <w:rPr>
          <w:sz w:val="22"/>
          <w:szCs w:val="22"/>
        </w:rPr>
        <w:t>hotovitelem vyhoto</w:t>
      </w:r>
      <w:r w:rsidR="008F1EC7">
        <w:rPr>
          <w:sz w:val="22"/>
          <w:szCs w:val="22"/>
        </w:rPr>
        <w:t>veny vždy v takovém počtu, aby O</w:t>
      </w:r>
      <w:r w:rsidRPr="00CD14AF">
        <w:rPr>
          <w:sz w:val="22"/>
          <w:szCs w:val="22"/>
        </w:rPr>
        <w:t>bjednatel obdržel z každého jednání výrobního výboru jeden ori</w:t>
      </w:r>
      <w:r w:rsidR="008F1EC7">
        <w:rPr>
          <w:sz w:val="22"/>
          <w:szCs w:val="22"/>
        </w:rPr>
        <w:t>ginál. Tento originál předá Z</w:t>
      </w:r>
      <w:r w:rsidRPr="00CD14AF">
        <w:rPr>
          <w:sz w:val="22"/>
          <w:szCs w:val="22"/>
        </w:rPr>
        <w:t>hotovitel objednateli nejpozději do 2 kalendářních dní od okamžiku, kdy se zápis či záznam z jednání výrobního výboru stal závazným.</w:t>
      </w:r>
    </w:p>
    <w:p w14:paraId="7CD06FEC" w14:textId="1B9AFD9C" w:rsidR="00DC636A"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r w:rsidRPr="00CD14AF">
        <w:rPr>
          <w:sz w:val="22"/>
          <w:szCs w:val="22"/>
        </w:rPr>
        <w:t>Zápisem</w:t>
      </w:r>
      <w:r w:rsidR="008F1EC7">
        <w:rPr>
          <w:sz w:val="22"/>
          <w:szCs w:val="22"/>
        </w:rPr>
        <w:t xml:space="preserve"> z jednání se pro potřeby této s</w:t>
      </w:r>
      <w:r w:rsidRPr="00CD14AF">
        <w:rPr>
          <w:sz w:val="22"/>
          <w:szCs w:val="22"/>
        </w:rPr>
        <w:t xml:space="preserve">mlouvy </w:t>
      </w:r>
      <w:r w:rsidR="008F1EC7">
        <w:rPr>
          <w:sz w:val="22"/>
          <w:szCs w:val="22"/>
        </w:rPr>
        <w:t>o dílo rozumí zápis vyhotovený Z</w:t>
      </w:r>
      <w:r w:rsidRPr="00CD14AF">
        <w:rPr>
          <w:sz w:val="22"/>
          <w:szCs w:val="22"/>
        </w:rPr>
        <w:t>hotovitelem v průběhu jednání výrobního výboru, resp. bezprostředně po jeho skončení, obsahující minimálně (i) datum, místo a čas jednání, (</w:t>
      </w:r>
      <w:proofErr w:type="spellStart"/>
      <w:r w:rsidRPr="00CD14AF">
        <w:rPr>
          <w:sz w:val="22"/>
          <w:szCs w:val="22"/>
        </w:rPr>
        <w:t>ii</w:t>
      </w:r>
      <w:proofErr w:type="spellEnd"/>
      <w:r w:rsidRPr="00CD14AF">
        <w:rPr>
          <w:sz w:val="22"/>
          <w:szCs w:val="22"/>
        </w:rPr>
        <w:t>) jména, příjmení, funkce a organizace osob přítomných na jednání, (</w:t>
      </w:r>
      <w:proofErr w:type="spellStart"/>
      <w:r w:rsidRPr="00CD14AF">
        <w:rPr>
          <w:sz w:val="22"/>
          <w:szCs w:val="22"/>
        </w:rPr>
        <w:t>iii</w:t>
      </w:r>
      <w:proofErr w:type="spellEnd"/>
      <w:r w:rsidRPr="00CD14AF">
        <w:rPr>
          <w:sz w:val="22"/>
          <w:szCs w:val="22"/>
        </w:rPr>
        <w:t>) podrobný obsah a závěry jednání a (</w:t>
      </w:r>
      <w:proofErr w:type="spellStart"/>
      <w:r w:rsidRPr="00CD14AF">
        <w:rPr>
          <w:sz w:val="22"/>
          <w:szCs w:val="22"/>
        </w:rPr>
        <w:t>iv</w:t>
      </w:r>
      <w:proofErr w:type="spellEnd"/>
      <w:r w:rsidRPr="00CD14AF">
        <w:rPr>
          <w:sz w:val="22"/>
          <w:szCs w:val="22"/>
        </w:rPr>
        <w:t>) podpisy všech osob přítomných na jednání. Zápis z jednání výrobního výboru se stává závazným podpisem poslední z osob přítomných na jednání.</w:t>
      </w:r>
    </w:p>
    <w:p w14:paraId="6362A8EB" w14:textId="77777777" w:rsidR="00DC636A"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r w:rsidRPr="00CD14AF">
        <w:rPr>
          <w:sz w:val="22"/>
          <w:szCs w:val="22"/>
        </w:rPr>
        <w:t>Objednatel se zavazuje poskytnout veškerou součinnost nezbytnou k získání potřebných podpisů nebo souhlasů osob přítomných na jednání výrobního výboru, které jsou nezbytné pro závaznost jednotlivých zápisů nebo záznamů z jednání.</w:t>
      </w:r>
    </w:p>
    <w:p w14:paraId="5AF726B2" w14:textId="77777777" w:rsidR="002927C6"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r w:rsidRPr="00CD14AF">
        <w:rPr>
          <w:sz w:val="22"/>
          <w:szCs w:val="22"/>
        </w:rPr>
        <w:t>Výrobní výbory se budou konat minimálně:</w:t>
      </w:r>
    </w:p>
    <w:p w14:paraId="56946702" w14:textId="5801359A" w:rsidR="0027333F" w:rsidRDefault="002927C6" w:rsidP="006A45F2">
      <w:pPr>
        <w:pStyle w:val="Odstavecseseznamem"/>
        <w:tabs>
          <w:tab w:val="num" w:pos="426"/>
        </w:tabs>
        <w:spacing w:before="120"/>
        <w:ind w:left="426"/>
        <w:jc w:val="both"/>
        <w:rPr>
          <w:sz w:val="22"/>
          <w:szCs w:val="22"/>
        </w:rPr>
      </w:pPr>
      <w:r w:rsidRPr="00CD14AF">
        <w:rPr>
          <w:sz w:val="22"/>
          <w:szCs w:val="22"/>
        </w:rPr>
        <w:t xml:space="preserve">- </w:t>
      </w:r>
      <w:r w:rsidRPr="00CD14AF">
        <w:rPr>
          <w:b/>
          <w:sz w:val="22"/>
          <w:szCs w:val="22"/>
        </w:rPr>
        <w:t>jedenkrát v měsíci</w:t>
      </w:r>
      <w:r w:rsidRPr="00CD14AF">
        <w:rPr>
          <w:sz w:val="22"/>
          <w:szCs w:val="22"/>
        </w:rPr>
        <w:t>,  </w:t>
      </w:r>
      <w:r w:rsidR="00361D64" w:rsidRPr="00CD14AF">
        <w:rPr>
          <w:sz w:val="22"/>
          <w:szCs w:val="22"/>
        </w:rPr>
        <w:t xml:space="preserve">v </w:t>
      </w:r>
      <w:r w:rsidRPr="00CD14AF">
        <w:rPr>
          <w:sz w:val="22"/>
          <w:szCs w:val="22"/>
        </w:rPr>
        <w:t>rámci zpracování příslušného stupně projektové dokumentace.</w:t>
      </w:r>
    </w:p>
    <w:p w14:paraId="417234C7" w14:textId="77777777" w:rsidR="00AE48EF" w:rsidRPr="00CD14AF" w:rsidRDefault="00AE48EF" w:rsidP="006A45F2">
      <w:pPr>
        <w:pStyle w:val="Odstavecseseznamem"/>
        <w:tabs>
          <w:tab w:val="num" w:pos="426"/>
        </w:tabs>
        <w:spacing w:before="120"/>
        <w:ind w:left="426"/>
        <w:jc w:val="both"/>
        <w:rPr>
          <w:sz w:val="22"/>
          <w:szCs w:val="22"/>
        </w:rPr>
      </w:pPr>
    </w:p>
    <w:p w14:paraId="1640AA98" w14:textId="77777777" w:rsidR="002260D2" w:rsidRPr="00CD14AF" w:rsidRDefault="002260D2" w:rsidP="0092391A">
      <w:pPr>
        <w:pStyle w:val="Standardntext"/>
        <w:numPr>
          <w:ilvl w:val="0"/>
          <w:numId w:val="2"/>
        </w:numPr>
        <w:jc w:val="center"/>
        <w:rPr>
          <w:b/>
          <w:sz w:val="22"/>
          <w:szCs w:val="22"/>
        </w:rPr>
      </w:pPr>
    </w:p>
    <w:p w14:paraId="49DD4E27" w14:textId="77777777" w:rsidR="00C54E6E" w:rsidRPr="00CD14AF" w:rsidRDefault="00C54E6E" w:rsidP="002F4AA6">
      <w:pPr>
        <w:pStyle w:val="Standardntext"/>
        <w:jc w:val="center"/>
        <w:rPr>
          <w:b/>
          <w:sz w:val="22"/>
          <w:szCs w:val="22"/>
        </w:rPr>
      </w:pPr>
      <w:r w:rsidRPr="00CD14AF">
        <w:rPr>
          <w:b/>
          <w:sz w:val="22"/>
          <w:szCs w:val="22"/>
        </w:rPr>
        <w:t xml:space="preserve"> </w:t>
      </w:r>
      <w:r w:rsidR="007D060D" w:rsidRPr="00CD14AF">
        <w:rPr>
          <w:b/>
          <w:sz w:val="22"/>
          <w:szCs w:val="22"/>
        </w:rPr>
        <w:t>DOBA A</w:t>
      </w:r>
      <w:r w:rsidR="007368D0" w:rsidRPr="00CD14AF">
        <w:rPr>
          <w:b/>
          <w:sz w:val="22"/>
          <w:szCs w:val="22"/>
        </w:rPr>
        <w:t xml:space="preserve"> MÍSTO PLNĚNÍ</w:t>
      </w:r>
    </w:p>
    <w:p w14:paraId="4A0C0C34"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B3CFF28" w14:textId="77777777" w:rsidR="00DF5B8E" w:rsidRPr="00CD14AF" w:rsidRDefault="003345EC"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Zhotovitel předá O</w:t>
      </w:r>
      <w:r w:rsidR="00DF5B8E" w:rsidRPr="00CD14AF">
        <w:rPr>
          <w:sz w:val="22"/>
          <w:szCs w:val="22"/>
          <w:lang w:eastAsia="en-US"/>
        </w:rPr>
        <w:t>bjednateli předmět plnění</w:t>
      </w:r>
      <w:r w:rsidR="007D060D" w:rsidRPr="00CD14AF">
        <w:rPr>
          <w:sz w:val="22"/>
          <w:szCs w:val="22"/>
          <w:lang w:eastAsia="en-US"/>
        </w:rPr>
        <w:t xml:space="preserve"> </w:t>
      </w:r>
      <w:r w:rsidR="00DC636A" w:rsidRPr="00CD14AF">
        <w:rPr>
          <w:sz w:val="22"/>
          <w:szCs w:val="22"/>
          <w:lang w:eastAsia="en-US"/>
        </w:rPr>
        <w:t>v</w:t>
      </w:r>
      <w:r w:rsidR="007240DD" w:rsidRPr="00CD14AF">
        <w:rPr>
          <w:sz w:val="22"/>
          <w:szCs w:val="22"/>
          <w:lang w:eastAsia="en-US"/>
        </w:rPr>
        <w:t> </w:t>
      </w:r>
      <w:r w:rsidR="00DC636A" w:rsidRPr="00CD14AF">
        <w:rPr>
          <w:sz w:val="22"/>
          <w:szCs w:val="22"/>
          <w:lang w:eastAsia="en-US"/>
        </w:rPr>
        <w:t>termínu</w:t>
      </w:r>
      <w:r w:rsidR="007240DD" w:rsidRPr="00CD14AF">
        <w:rPr>
          <w:sz w:val="22"/>
          <w:szCs w:val="22"/>
          <w:lang w:eastAsia="en-US"/>
        </w:rPr>
        <w:t>:</w:t>
      </w:r>
    </w:p>
    <w:p w14:paraId="7E157A51" w14:textId="3D8D7E2E" w:rsidR="00DD07D6" w:rsidRPr="00CD14AF" w:rsidRDefault="00DD07D6" w:rsidP="00750648">
      <w:pPr>
        <w:widowControl w:val="0"/>
        <w:tabs>
          <w:tab w:val="num" w:pos="1134"/>
        </w:tabs>
        <w:suppressAutoHyphens w:val="0"/>
        <w:spacing w:before="120"/>
        <w:ind w:left="1134" w:hanging="567"/>
        <w:jc w:val="both"/>
        <w:outlineLvl w:val="1"/>
        <w:rPr>
          <w:sz w:val="22"/>
          <w:szCs w:val="22"/>
          <w:lang w:eastAsia="en-US"/>
        </w:rPr>
      </w:pPr>
      <w:r w:rsidRPr="00CD14AF">
        <w:rPr>
          <w:sz w:val="22"/>
          <w:szCs w:val="22"/>
          <w:lang w:eastAsia="en-US"/>
        </w:rPr>
        <w:t>a)</w:t>
      </w:r>
      <w:r w:rsidRPr="00CD14AF">
        <w:rPr>
          <w:sz w:val="22"/>
          <w:szCs w:val="22"/>
          <w:lang w:eastAsia="en-US"/>
        </w:rPr>
        <w:tab/>
      </w:r>
      <w:r w:rsidR="00645609">
        <w:rPr>
          <w:sz w:val="22"/>
          <w:szCs w:val="22"/>
          <w:lang w:eastAsia="en-US"/>
        </w:rPr>
        <w:t>z</w:t>
      </w:r>
      <w:r w:rsidR="007C6562" w:rsidRPr="00CD14AF">
        <w:rPr>
          <w:sz w:val="22"/>
          <w:szCs w:val="22"/>
          <w:lang w:eastAsia="en-US"/>
        </w:rPr>
        <w:t xml:space="preserve">pracování studie do </w:t>
      </w:r>
      <w:r w:rsidR="0080603D" w:rsidRPr="00F60ADA">
        <w:rPr>
          <w:b/>
          <w:sz w:val="22"/>
          <w:szCs w:val="22"/>
          <w:lang w:eastAsia="en-US"/>
        </w:rPr>
        <w:t>31. 12. 2018</w:t>
      </w:r>
    </w:p>
    <w:p w14:paraId="19027EFF" w14:textId="7A586EFA" w:rsidR="0027333F" w:rsidRPr="00F60ADA" w:rsidRDefault="0027333F" w:rsidP="00750648">
      <w:pPr>
        <w:widowControl w:val="0"/>
        <w:tabs>
          <w:tab w:val="num" w:pos="1134"/>
        </w:tabs>
        <w:suppressAutoHyphens w:val="0"/>
        <w:spacing w:before="120"/>
        <w:ind w:left="1134" w:hanging="567"/>
        <w:jc w:val="both"/>
        <w:outlineLvl w:val="1"/>
        <w:rPr>
          <w:b/>
          <w:sz w:val="22"/>
          <w:szCs w:val="22"/>
          <w:lang w:eastAsia="en-US"/>
        </w:rPr>
      </w:pPr>
      <w:r w:rsidRPr="00CD14AF">
        <w:rPr>
          <w:sz w:val="22"/>
          <w:szCs w:val="22"/>
          <w:lang w:eastAsia="en-US"/>
        </w:rPr>
        <w:t>b)</w:t>
      </w:r>
      <w:r w:rsidRPr="00CD14AF">
        <w:rPr>
          <w:sz w:val="22"/>
          <w:szCs w:val="22"/>
          <w:lang w:eastAsia="en-US"/>
        </w:rPr>
        <w:tab/>
      </w:r>
      <w:r w:rsidR="00645609">
        <w:rPr>
          <w:sz w:val="22"/>
          <w:szCs w:val="22"/>
          <w:lang w:eastAsia="en-US"/>
        </w:rPr>
        <w:t>z</w:t>
      </w:r>
      <w:r w:rsidR="007C6562" w:rsidRPr="00CD14AF">
        <w:rPr>
          <w:sz w:val="22"/>
          <w:szCs w:val="22"/>
          <w:lang w:eastAsia="en-US"/>
        </w:rPr>
        <w:t>pracování projektové dokumentace pro stavební povolení (DSP)</w:t>
      </w:r>
      <w:r w:rsidR="004D2221" w:rsidRPr="00CD14AF">
        <w:rPr>
          <w:sz w:val="22"/>
          <w:szCs w:val="22"/>
          <w:lang w:eastAsia="en-US"/>
        </w:rPr>
        <w:t xml:space="preserve"> </w:t>
      </w:r>
      <w:r w:rsidR="00292504" w:rsidRPr="00CD14AF">
        <w:rPr>
          <w:sz w:val="22"/>
          <w:szCs w:val="22"/>
          <w:lang w:eastAsia="en-US"/>
        </w:rPr>
        <w:t xml:space="preserve">do </w:t>
      </w:r>
      <w:r w:rsidR="00F60ADA" w:rsidRPr="00F60ADA">
        <w:rPr>
          <w:b/>
          <w:sz w:val="22"/>
          <w:szCs w:val="22"/>
          <w:lang w:eastAsia="en-US"/>
        </w:rPr>
        <w:t>30.</w:t>
      </w:r>
      <w:r w:rsidR="0080603D">
        <w:rPr>
          <w:b/>
          <w:sz w:val="22"/>
          <w:szCs w:val="22"/>
          <w:lang w:eastAsia="en-US"/>
        </w:rPr>
        <w:t xml:space="preserve"> </w:t>
      </w:r>
      <w:r w:rsidR="00F60ADA" w:rsidRPr="00F60ADA">
        <w:rPr>
          <w:b/>
          <w:sz w:val="22"/>
          <w:szCs w:val="22"/>
          <w:lang w:eastAsia="en-US"/>
        </w:rPr>
        <w:t>06.</w:t>
      </w:r>
      <w:r w:rsidR="0080603D">
        <w:rPr>
          <w:b/>
          <w:sz w:val="22"/>
          <w:szCs w:val="22"/>
          <w:lang w:eastAsia="en-US"/>
        </w:rPr>
        <w:t xml:space="preserve"> </w:t>
      </w:r>
      <w:r w:rsidR="00F60ADA" w:rsidRPr="00F60ADA">
        <w:rPr>
          <w:b/>
          <w:sz w:val="22"/>
          <w:szCs w:val="22"/>
          <w:lang w:eastAsia="en-US"/>
        </w:rPr>
        <w:t>2019</w:t>
      </w:r>
    </w:p>
    <w:p w14:paraId="0FCEC2FF" w14:textId="4D156EEE" w:rsidR="003E4EF3" w:rsidRPr="00B05243" w:rsidRDefault="00292504" w:rsidP="00A67D46">
      <w:pPr>
        <w:widowControl w:val="0"/>
        <w:tabs>
          <w:tab w:val="num" w:pos="1134"/>
        </w:tabs>
        <w:suppressAutoHyphens w:val="0"/>
        <w:spacing w:before="120"/>
        <w:ind w:left="1134" w:hanging="567"/>
        <w:jc w:val="both"/>
        <w:outlineLvl w:val="1"/>
        <w:rPr>
          <w:sz w:val="22"/>
          <w:szCs w:val="22"/>
          <w:u w:val="single"/>
          <w:lang w:eastAsia="en-US"/>
        </w:rPr>
      </w:pPr>
      <w:r w:rsidRPr="00CD14AF">
        <w:rPr>
          <w:sz w:val="22"/>
          <w:szCs w:val="22"/>
          <w:lang w:eastAsia="en-US"/>
        </w:rPr>
        <w:t>c</w:t>
      </w:r>
      <w:r w:rsidR="00DD07D6" w:rsidRPr="00CD14AF">
        <w:rPr>
          <w:sz w:val="22"/>
          <w:szCs w:val="22"/>
          <w:lang w:eastAsia="en-US"/>
        </w:rPr>
        <w:t>)</w:t>
      </w:r>
      <w:r w:rsidR="00DD07D6" w:rsidRPr="00CD14AF">
        <w:rPr>
          <w:sz w:val="22"/>
          <w:szCs w:val="22"/>
          <w:lang w:eastAsia="en-US"/>
        </w:rPr>
        <w:tab/>
      </w:r>
      <w:r w:rsidR="00645609">
        <w:rPr>
          <w:sz w:val="22"/>
          <w:szCs w:val="22"/>
          <w:lang w:eastAsia="en-US"/>
        </w:rPr>
        <w:t>z</w:t>
      </w:r>
      <w:r w:rsidR="007C6562" w:rsidRPr="00CD14AF">
        <w:rPr>
          <w:sz w:val="22"/>
          <w:szCs w:val="22"/>
          <w:lang w:eastAsia="en-US"/>
        </w:rPr>
        <w:t xml:space="preserve">pracování projektové dokumentace pro provádění stavby (PDPS) a </w:t>
      </w:r>
      <w:r w:rsidR="007C6562" w:rsidRPr="00CD14AF">
        <w:rPr>
          <w:sz w:val="22"/>
          <w:szCs w:val="22"/>
        </w:rPr>
        <w:t>soupis prací dodávek a služeb (výkaz výměr)</w:t>
      </w:r>
      <w:r w:rsidR="00DD07D6" w:rsidRPr="00CD14AF">
        <w:rPr>
          <w:sz w:val="22"/>
          <w:szCs w:val="22"/>
          <w:lang w:eastAsia="en-US"/>
        </w:rPr>
        <w:t xml:space="preserve">do </w:t>
      </w:r>
      <w:r w:rsidR="00F60ADA">
        <w:rPr>
          <w:b/>
          <w:sz w:val="22"/>
          <w:szCs w:val="22"/>
          <w:u w:val="single"/>
          <w:lang w:eastAsia="en-US"/>
        </w:rPr>
        <w:t>14 měsíců od platnosti této smlouvy.</w:t>
      </w:r>
    </w:p>
    <w:p w14:paraId="0A1B799F" w14:textId="75D9B1EB" w:rsidR="007C6562" w:rsidRPr="00CD14AF" w:rsidRDefault="00A67D46" w:rsidP="00D46AC3">
      <w:pPr>
        <w:widowControl w:val="0"/>
        <w:tabs>
          <w:tab w:val="num" w:pos="851"/>
        </w:tabs>
        <w:suppressAutoHyphens w:val="0"/>
        <w:spacing w:before="120"/>
        <w:ind w:left="1134" w:hanging="567"/>
        <w:jc w:val="both"/>
        <w:outlineLvl w:val="1"/>
        <w:rPr>
          <w:sz w:val="22"/>
          <w:szCs w:val="22"/>
          <w:lang w:eastAsia="en-US"/>
        </w:rPr>
      </w:pPr>
      <w:r w:rsidRPr="00CD14AF">
        <w:rPr>
          <w:sz w:val="22"/>
          <w:szCs w:val="22"/>
          <w:lang w:eastAsia="en-US"/>
        </w:rPr>
        <w:t>d)</w:t>
      </w:r>
      <w:r w:rsidR="003E4EF3" w:rsidRPr="00CD14AF">
        <w:rPr>
          <w:sz w:val="22"/>
          <w:szCs w:val="22"/>
          <w:lang w:eastAsia="en-US"/>
        </w:rPr>
        <w:t xml:space="preserve"> </w:t>
      </w:r>
      <w:r w:rsidR="00D46AC3" w:rsidRPr="00CD14AF">
        <w:rPr>
          <w:sz w:val="22"/>
          <w:szCs w:val="22"/>
          <w:lang w:eastAsia="en-US"/>
        </w:rPr>
        <w:t xml:space="preserve">   </w:t>
      </w:r>
      <w:r w:rsidR="00645609">
        <w:rPr>
          <w:sz w:val="22"/>
          <w:szCs w:val="22"/>
          <w:lang w:eastAsia="en-US"/>
        </w:rPr>
        <w:t xml:space="preserve">   v</w:t>
      </w:r>
      <w:r w:rsidR="00AB090B" w:rsidRPr="00CD14AF">
        <w:rPr>
          <w:sz w:val="22"/>
          <w:szCs w:val="22"/>
          <w:lang w:eastAsia="en-US"/>
        </w:rPr>
        <w:t>ýkon autorského dozoru bude prováděn po celou dobu realizace stavby. Bude zahájen po započetí realizace stavby na výzvu příkazce a ukončen v okamžiku, kdy bude v souladu se stavebním zákonem možné započít s trvalým užíváním stavby. Autorský dozor bude vykonáván v místě realizace stavby. Příkazník je dále povinen účastnit se na výzvu příkazce nebo jeho technického dozoru schůzek v sídle příkazce nebo na jiném ve výzvě určeném místě.</w:t>
      </w:r>
    </w:p>
    <w:p w14:paraId="5B157917" w14:textId="77777777" w:rsidR="00656056" w:rsidRPr="00CD14AF" w:rsidRDefault="007F407F"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Z</w:t>
      </w:r>
      <w:r w:rsidR="00DF5B8E" w:rsidRPr="00CD14AF">
        <w:rPr>
          <w:sz w:val="22"/>
          <w:szCs w:val="22"/>
          <w:lang w:eastAsia="en-US"/>
        </w:rPr>
        <w:t xml:space="preserve">hotovitel předá </w:t>
      </w:r>
      <w:r w:rsidR="003345EC" w:rsidRPr="00CD14AF">
        <w:rPr>
          <w:sz w:val="22"/>
          <w:szCs w:val="22"/>
          <w:lang w:eastAsia="en-US"/>
        </w:rPr>
        <w:t>dokumentaci osobně O</w:t>
      </w:r>
      <w:r w:rsidR="00AE1199" w:rsidRPr="00CD14AF">
        <w:rPr>
          <w:sz w:val="22"/>
          <w:szCs w:val="22"/>
          <w:lang w:eastAsia="en-US"/>
        </w:rPr>
        <w:t>bjednateli</w:t>
      </w:r>
      <w:r w:rsidR="0052697D" w:rsidRPr="00CD14AF">
        <w:rPr>
          <w:sz w:val="22"/>
          <w:szCs w:val="22"/>
          <w:lang w:eastAsia="en-US"/>
        </w:rPr>
        <w:t xml:space="preserve"> </w:t>
      </w:r>
      <w:r w:rsidR="00AE1199" w:rsidRPr="00CD14AF">
        <w:rPr>
          <w:sz w:val="22"/>
          <w:szCs w:val="22"/>
          <w:lang w:eastAsia="en-US"/>
        </w:rPr>
        <w:t>v</w:t>
      </w:r>
      <w:r w:rsidR="00DF5B8E" w:rsidRPr="00CD14AF">
        <w:rPr>
          <w:sz w:val="22"/>
          <w:szCs w:val="22"/>
          <w:lang w:eastAsia="en-US"/>
        </w:rPr>
        <w:t xml:space="preserve"> jeho sídle v počtu vyhotovení dle čl.</w:t>
      </w:r>
      <w:r w:rsidR="00A02CC5" w:rsidRPr="00CD14AF">
        <w:rPr>
          <w:sz w:val="22"/>
          <w:szCs w:val="22"/>
          <w:lang w:eastAsia="en-US"/>
        </w:rPr>
        <w:t xml:space="preserve"> 3.2</w:t>
      </w:r>
      <w:r w:rsidR="003345EC" w:rsidRPr="00CD14AF">
        <w:rPr>
          <w:sz w:val="22"/>
          <w:szCs w:val="22"/>
          <w:lang w:eastAsia="en-US"/>
        </w:rPr>
        <w:t xml:space="preserve"> této S</w:t>
      </w:r>
      <w:r w:rsidR="00DF5B8E" w:rsidRPr="00CD14AF">
        <w:rPr>
          <w:sz w:val="22"/>
          <w:szCs w:val="22"/>
          <w:lang w:eastAsia="en-US"/>
        </w:rPr>
        <w:t>mlouvy.</w:t>
      </w:r>
      <w:r w:rsidR="000456E4" w:rsidRPr="00CD14AF">
        <w:rPr>
          <w:sz w:val="22"/>
          <w:szCs w:val="22"/>
          <w:lang w:eastAsia="en-US"/>
        </w:rPr>
        <w:t xml:space="preserve"> O předání předmětu plnění – projektové dokumentace bude sepsán protokol o předání a převzetí díla, který podepíší obě strany. Objednatel si vyhrazuje 10 ti denní lhůtu na kontrolu projektové dokumentace před podpisem předávacího protokolu.</w:t>
      </w:r>
    </w:p>
    <w:p w14:paraId="61D34743" w14:textId="1C46DB1B" w:rsidR="00285AA6" w:rsidRPr="00CD14AF" w:rsidRDefault="00285AA6"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Termíny vycházejí z předpokladu dodržení 30 denních lhůt na vyjádře</w:t>
      </w:r>
      <w:r w:rsidR="009C168E" w:rsidRPr="00CD14AF">
        <w:rPr>
          <w:sz w:val="22"/>
          <w:szCs w:val="22"/>
          <w:lang w:eastAsia="en-US"/>
        </w:rPr>
        <w:t xml:space="preserve">ní ze strany účastníků řízení. </w:t>
      </w:r>
      <w:r w:rsidR="006A7296">
        <w:rPr>
          <w:sz w:val="22"/>
          <w:szCs w:val="22"/>
          <w:lang w:eastAsia="en-US"/>
        </w:rPr>
        <w:t>V případě, že Z</w:t>
      </w:r>
      <w:r w:rsidRPr="00CD14AF">
        <w:rPr>
          <w:sz w:val="22"/>
          <w:szCs w:val="22"/>
          <w:lang w:eastAsia="en-US"/>
        </w:rPr>
        <w:t>hotovitel prokáže splnění všech svých povinností a termíny nebude možno dodrž</w:t>
      </w:r>
      <w:r w:rsidR="006A7296">
        <w:rPr>
          <w:sz w:val="22"/>
          <w:szCs w:val="22"/>
          <w:lang w:eastAsia="en-US"/>
        </w:rPr>
        <w:t>et z výše uvedených důvodů, má Z</w:t>
      </w:r>
      <w:r w:rsidRPr="00CD14AF">
        <w:rPr>
          <w:sz w:val="22"/>
          <w:szCs w:val="22"/>
          <w:lang w:eastAsia="en-US"/>
        </w:rPr>
        <w:t>hotovitel právo požádat o posun termínu.</w:t>
      </w:r>
    </w:p>
    <w:p w14:paraId="0161C25D" w14:textId="77777777" w:rsidR="00656056" w:rsidRPr="00CD14AF" w:rsidRDefault="00DF5B8E"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Místem plnění </w:t>
      </w:r>
      <w:r w:rsidR="007D060D" w:rsidRPr="00CD14AF">
        <w:rPr>
          <w:sz w:val="22"/>
          <w:szCs w:val="22"/>
          <w:lang w:eastAsia="en-US"/>
        </w:rPr>
        <w:t xml:space="preserve">předání dokumentace </w:t>
      </w:r>
      <w:r w:rsidRPr="00CD14AF">
        <w:rPr>
          <w:sz w:val="22"/>
          <w:szCs w:val="22"/>
          <w:lang w:eastAsia="en-US"/>
        </w:rPr>
        <w:t xml:space="preserve">je </w:t>
      </w:r>
      <w:r w:rsidR="003345EC" w:rsidRPr="00CD14AF">
        <w:rPr>
          <w:sz w:val="22"/>
          <w:szCs w:val="22"/>
        </w:rPr>
        <w:t>Kamenná 52, 352 01 Aš.</w:t>
      </w:r>
      <w:r w:rsidR="003345EC" w:rsidRPr="00CD14AF">
        <w:rPr>
          <w:sz w:val="22"/>
          <w:szCs w:val="22"/>
          <w:lang w:eastAsia="en-US"/>
        </w:rPr>
        <w:t xml:space="preserve"> </w:t>
      </w:r>
    </w:p>
    <w:p w14:paraId="55DA00A2" w14:textId="79B2BC04" w:rsidR="006A7296" w:rsidRDefault="006A7296" w:rsidP="00790DD0">
      <w:pPr>
        <w:pStyle w:val="Standardntext"/>
        <w:rPr>
          <w:b/>
          <w:sz w:val="22"/>
          <w:szCs w:val="22"/>
        </w:rPr>
      </w:pPr>
    </w:p>
    <w:p w14:paraId="58E3E295" w14:textId="70A50120" w:rsidR="00F60ADA" w:rsidRDefault="00F60ADA" w:rsidP="00790DD0">
      <w:pPr>
        <w:pStyle w:val="Standardntext"/>
        <w:rPr>
          <w:b/>
          <w:sz w:val="22"/>
          <w:szCs w:val="22"/>
        </w:rPr>
      </w:pPr>
    </w:p>
    <w:p w14:paraId="0529199F" w14:textId="1F447C48" w:rsidR="00F60ADA" w:rsidRDefault="00F60ADA" w:rsidP="00790DD0">
      <w:pPr>
        <w:pStyle w:val="Standardntext"/>
        <w:rPr>
          <w:b/>
          <w:sz w:val="22"/>
          <w:szCs w:val="22"/>
        </w:rPr>
      </w:pPr>
    </w:p>
    <w:p w14:paraId="216087FC" w14:textId="08443EE0" w:rsidR="00F60ADA" w:rsidRDefault="00F60ADA" w:rsidP="00790DD0">
      <w:pPr>
        <w:pStyle w:val="Standardntext"/>
        <w:rPr>
          <w:b/>
          <w:sz w:val="22"/>
          <w:szCs w:val="22"/>
        </w:rPr>
      </w:pPr>
    </w:p>
    <w:p w14:paraId="3D2CD3EB" w14:textId="6BE84690" w:rsidR="00F60ADA" w:rsidRDefault="00F60ADA" w:rsidP="00790DD0">
      <w:pPr>
        <w:pStyle w:val="Standardntext"/>
        <w:rPr>
          <w:b/>
          <w:sz w:val="22"/>
          <w:szCs w:val="22"/>
        </w:rPr>
      </w:pPr>
    </w:p>
    <w:p w14:paraId="48E805E3" w14:textId="021CDB7A" w:rsidR="00F60ADA" w:rsidRDefault="00F60ADA" w:rsidP="00790DD0">
      <w:pPr>
        <w:pStyle w:val="Standardntext"/>
        <w:rPr>
          <w:b/>
          <w:sz w:val="22"/>
          <w:szCs w:val="22"/>
        </w:rPr>
      </w:pPr>
    </w:p>
    <w:p w14:paraId="281C96C9" w14:textId="4151625F" w:rsidR="00F60ADA" w:rsidRDefault="00F60ADA" w:rsidP="00790DD0">
      <w:pPr>
        <w:pStyle w:val="Standardntext"/>
        <w:rPr>
          <w:b/>
          <w:sz w:val="22"/>
          <w:szCs w:val="22"/>
        </w:rPr>
      </w:pPr>
    </w:p>
    <w:p w14:paraId="6A37A58F" w14:textId="2F4A13E4" w:rsidR="00F60ADA" w:rsidRDefault="00F60ADA" w:rsidP="00790DD0">
      <w:pPr>
        <w:pStyle w:val="Standardntext"/>
        <w:rPr>
          <w:b/>
          <w:sz w:val="22"/>
          <w:szCs w:val="22"/>
        </w:rPr>
      </w:pPr>
    </w:p>
    <w:p w14:paraId="47E9D8EF" w14:textId="603EB434" w:rsidR="00F60ADA" w:rsidRDefault="00F60ADA" w:rsidP="00790DD0">
      <w:pPr>
        <w:pStyle w:val="Standardntext"/>
        <w:rPr>
          <w:b/>
          <w:sz w:val="22"/>
          <w:szCs w:val="22"/>
        </w:rPr>
      </w:pPr>
    </w:p>
    <w:p w14:paraId="6997F200" w14:textId="77777777" w:rsidR="002260D2" w:rsidRPr="00CD14AF" w:rsidRDefault="002260D2" w:rsidP="0092391A">
      <w:pPr>
        <w:pStyle w:val="Standardntext"/>
        <w:numPr>
          <w:ilvl w:val="0"/>
          <w:numId w:val="2"/>
        </w:numPr>
        <w:jc w:val="center"/>
        <w:rPr>
          <w:b/>
          <w:sz w:val="22"/>
          <w:szCs w:val="22"/>
        </w:rPr>
      </w:pPr>
    </w:p>
    <w:p w14:paraId="052BD6EA" w14:textId="77777777" w:rsidR="003A08C8" w:rsidRPr="00CD14AF" w:rsidRDefault="00C54E6E" w:rsidP="000D409C">
      <w:pPr>
        <w:pStyle w:val="Standardntext"/>
        <w:jc w:val="center"/>
        <w:rPr>
          <w:b/>
          <w:sz w:val="22"/>
          <w:szCs w:val="22"/>
        </w:rPr>
      </w:pPr>
      <w:r w:rsidRPr="00CD14AF">
        <w:rPr>
          <w:b/>
          <w:sz w:val="22"/>
          <w:szCs w:val="22"/>
        </w:rPr>
        <w:t>CENA DÍLA</w:t>
      </w:r>
    </w:p>
    <w:p w14:paraId="7DE06FD3"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5246A6D" w14:textId="4297AF1E" w:rsidR="006A7296" w:rsidRPr="00E233C3" w:rsidRDefault="003A08C8" w:rsidP="006A7296">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souladu s ustanovením § 2 zákona o cenách č.526/1990 Sb.</w:t>
      </w:r>
      <w:r w:rsidR="006119F0" w:rsidRPr="00CD14AF">
        <w:rPr>
          <w:sz w:val="22"/>
          <w:szCs w:val="22"/>
          <w:lang w:eastAsia="en-US"/>
        </w:rPr>
        <w:t>, ve znění pozdějších předpisů</w:t>
      </w:r>
      <w:r w:rsidRPr="00CD14AF">
        <w:rPr>
          <w:sz w:val="22"/>
          <w:szCs w:val="22"/>
          <w:lang w:eastAsia="en-US"/>
        </w:rPr>
        <w:t xml:space="preserve">, byla </w:t>
      </w:r>
      <w:r w:rsidR="0041649B" w:rsidRPr="00CD14AF">
        <w:rPr>
          <w:sz w:val="22"/>
          <w:szCs w:val="22"/>
          <w:lang w:eastAsia="en-US"/>
        </w:rPr>
        <w:t xml:space="preserve">cena </w:t>
      </w:r>
      <w:r w:rsidRPr="00CD14AF">
        <w:rPr>
          <w:sz w:val="22"/>
          <w:szCs w:val="22"/>
          <w:lang w:eastAsia="en-US"/>
        </w:rPr>
        <w:t xml:space="preserve">sjednána dohodou </w:t>
      </w:r>
      <w:r w:rsidR="006119F0" w:rsidRPr="00CD14AF">
        <w:rPr>
          <w:sz w:val="22"/>
          <w:szCs w:val="22"/>
          <w:lang w:eastAsia="en-US"/>
        </w:rPr>
        <w:t>smluvních s</w:t>
      </w:r>
      <w:r w:rsidR="00AE1199" w:rsidRPr="00CD14AF">
        <w:rPr>
          <w:sz w:val="22"/>
          <w:szCs w:val="22"/>
          <w:lang w:eastAsia="en-US"/>
        </w:rPr>
        <w:t>tran na základě nabídkové ceny Z</w:t>
      </w:r>
      <w:r w:rsidR="006119F0" w:rsidRPr="00CD14AF">
        <w:rPr>
          <w:sz w:val="22"/>
          <w:szCs w:val="22"/>
          <w:lang w:eastAsia="en-US"/>
        </w:rPr>
        <w:t>hotovitele</w:t>
      </w:r>
      <w:r w:rsidRPr="00CD14AF">
        <w:rPr>
          <w:sz w:val="22"/>
          <w:szCs w:val="22"/>
          <w:lang w:eastAsia="en-US"/>
        </w:rPr>
        <w:t xml:space="preserve"> za provedení díla v rozsahu předmětu této smlouvy ve výši</w:t>
      </w:r>
      <w:r w:rsidR="00E233C3">
        <w:rPr>
          <w:sz w:val="22"/>
          <w:szCs w:val="22"/>
          <w:lang w:eastAsia="en-US"/>
        </w:rPr>
        <w:t>:</w:t>
      </w:r>
    </w:p>
    <w:p w14:paraId="6F778D88" w14:textId="77777777" w:rsidR="00656056" w:rsidRPr="00CD14AF" w:rsidRDefault="00656056" w:rsidP="00656056">
      <w:pPr>
        <w:widowControl w:val="0"/>
        <w:suppressAutoHyphens w:val="0"/>
        <w:jc w:val="both"/>
        <w:outlineLvl w:val="1"/>
        <w:rPr>
          <w:b/>
          <w:sz w:val="22"/>
          <w:szCs w:val="22"/>
          <w:lang w:eastAsia="en-US"/>
        </w:rPr>
      </w:pPr>
    </w:p>
    <w:tbl>
      <w:tblPr>
        <w:tblW w:w="8788" w:type="dxa"/>
        <w:tblInd w:w="354" w:type="dxa"/>
        <w:tblLayout w:type="fixed"/>
        <w:tblCellMar>
          <w:left w:w="70" w:type="dxa"/>
          <w:right w:w="70" w:type="dxa"/>
        </w:tblCellMar>
        <w:tblLook w:val="0000" w:firstRow="0" w:lastRow="0" w:firstColumn="0" w:lastColumn="0" w:noHBand="0" w:noVBand="0"/>
      </w:tblPr>
      <w:tblGrid>
        <w:gridCol w:w="4177"/>
        <w:gridCol w:w="1560"/>
        <w:gridCol w:w="1417"/>
        <w:gridCol w:w="1634"/>
      </w:tblGrid>
      <w:tr w:rsidR="00656056" w:rsidRPr="00CD14AF" w14:paraId="302AB0E8" w14:textId="77777777" w:rsidTr="002E0F65">
        <w:tc>
          <w:tcPr>
            <w:tcW w:w="4177" w:type="dxa"/>
            <w:tcBorders>
              <w:top w:val="single" w:sz="4" w:space="0" w:color="000000"/>
              <w:left w:val="single" w:sz="4" w:space="0" w:color="000000"/>
              <w:bottom w:val="single" w:sz="4" w:space="0" w:color="000000"/>
            </w:tcBorders>
          </w:tcPr>
          <w:p w14:paraId="587D8567" w14:textId="77777777" w:rsidR="00656056" w:rsidRPr="00CD14AF" w:rsidRDefault="00656056" w:rsidP="00656056">
            <w:pPr>
              <w:widowControl w:val="0"/>
              <w:snapToGrid w:val="0"/>
              <w:rPr>
                <w:rFonts w:ascii="Times New Roman Bold" w:eastAsia="Arial Unicode MS" w:hAnsi="Times New Roman Bold"/>
                <w:b/>
                <w:bCs/>
                <w:kern w:val="1"/>
                <w:sz w:val="22"/>
                <w:szCs w:val="22"/>
              </w:rPr>
            </w:pPr>
          </w:p>
          <w:p w14:paraId="6273A8F1" w14:textId="77777777" w:rsidR="00656056" w:rsidRPr="00CD14AF" w:rsidRDefault="00656056" w:rsidP="00656056">
            <w:pPr>
              <w:widowControl w:val="0"/>
              <w:rPr>
                <w:rFonts w:ascii="Times New Roman Bold" w:eastAsia="Arial Unicode MS" w:hAnsi="Times New Roman Bold"/>
                <w:b/>
                <w:bCs/>
                <w:kern w:val="1"/>
                <w:sz w:val="22"/>
                <w:szCs w:val="22"/>
              </w:rPr>
            </w:pPr>
          </w:p>
        </w:tc>
        <w:tc>
          <w:tcPr>
            <w:tcW w:w="1560" w:type="dxa"/>
            <w:tcBorders>
              <w:top w:val="single" w:sz="4" w:space="0" w:color="000000"/>
              <w:left w:val="single" w:sz="4" w:space="0" w:color="000000"/>
              <w:bottom w:val="single" w:sz="4" w:space="0" w:color="000000"/>
            </w:tcBorders>
          </w:tcPr>
          <w:p w14:paraId="0A250E4E" w14:textId="77777777" w:rsidR="00656056" w:rsidRPr="00CD14AF" w:rsidRDefault="00656056" w:rsidP="00656056">
            <w:pPr>
              <w:widowControl w:val="0"/>
              <w:snapToGrid w:val="0"/>
              <w:jc w:val="center"/>
              <w:rPr>
                <w:rFonts w:eastAsia="Arial Unicode MS"/>
                <w:b/>
                <w:bCs/>
                <w:kern w:val="1"/>
                <w:sz w:val="22"/>
                <w:szCs w:val="22"/>
                <w:u w:val="single"/>
              </w:rPr>
            </w:pPr>
            <w:r w:rsidRPr="00CD14AF">
              <w:rPr>
                <w:rFonts w:eastAsia="Arial Unicode MS"/>
                <w:b/>
                <w:bCs/>
                <w:kern w:val="1"/>
                <w:sz w:val="22"/>
                <w:szCs w:val="22"/>
                <w:u w:val="single"/>
              </w:rPr>
              <w:t>Nabídková cena bez DPH</w:t>
            </w:r>
          </w:p>
        </w:tc>
        <w:tc>
          <w:tcPr>
            <w:tcW w:w="1417" w:type="dxa"/>
            <w:tcBorders>
              <w:top w:val="single" w:sz="4" w:space="0" w:color="000000"/>
              <w:left w:val="single" w:sz="4" w:space="0" w:color="000000"/>
              <w:bottom w:val="single" w:sz="4" w:space="0" w:color="000000"/>
            </w:tcBorders>
          </w:tcPr>
          <w:p w14:paraId="4AA27744" w14:textId="77777777" w:rsidR="00656056" w:rsidRPr="00CD14AF" w:rsidRDefault="00656056" w:rsidP="00656056">
            <w:pPr>
              <w:widowControl w:val="0"/>
              <w:snapToGrid w:val="0"/>
              <w:jc w:val="center"/>
              <w:rPr>
                <w:rFonts w:eastAsia="Arial Unicode MS"/>
                <w:b/>
                <w:bCs/>
                <w:kern w:val="1"/>
                <w:sz w:val="22"/>
                <w:szCs w:val="22"/>
              </w:rPr>
            </w:pPr>
            <w:r w:rsidRPr="00CD14AF">
              <w:rPr>
                <w:rFonts w:eastAsia="Arial Unicode MS"/>
                <w:b/>
                <w:bCs/>
                <w:kern w:val="1"/>
                <w:sz w:val="22"/>
                <w:szCs w:val="22"/>
              </w:rPr>
              <w:t>DPH</w:t>
            </w:r>
          </w:p>
        </w:tc>
        <w:tc>
          <w:tcPr>
            <w:tcW w:w="1634" w:type="dxa"/>
            <w:tcBorders>
              <w:top w:val="single" w:sz="4" w:space="0" w:color="000000"/>
              <w:left w:val="single" w:sz="4" w:space="0" w:color="000000"/>
              <w:bottom w:val="single" w:sz="4" w:space="0" w:color="000000"/>
              <w:right w:val="single" w:sz="4" w:space="0" w:color="000000"/>
            </w:tcBorders>
          </w:tcPr>
          <w:p w14:paraId="55C636A1" w14:textId="77777777" w:rsidR="00656056" w:rsidRPr="00CD14AF" w:rsidRDefault="00656056" w:rsidP="00656056">
            <w:pPr>
              <w:widowControl w:val="0"/>
              <w:snapToGrid w:val="0"/>
              <w:jc w:val="center"/>
              <w:rPr>
                <w:rFonts w:eastAsia="Arial Unicode MS"/>
                <w:b/>
                <w:bCs/>
                <w:kern w:val="1"/>
                <w:sz w:val="22"/>
                <w:szCs w:val="22"/>
              </w:rPr>
            </w:pPr>
            <w:r w:rsidRPr="00CD14AF">
              <w:rPr>
                <w:rFonts w:eastAsia="Arial Unicode MS"/>
                <w:b/>
                <w:bCs/>
                <w:kern w:val="1"/>
                <w:sz w:val="22"/>
                <w:szCs w:val="22"/>
              </w:rPr>
              <w:t>Celková nabídková cena včetně DPH</w:t>
            </w:r>
          </w:p>
        </w:tc>
      </w:tr>
      <w:tr w:rsidR="00656056" w:rsidRPr="00CD14AF" w14:paraId="49FC21D9" w14:textId="77777777" w:rsidTr="002E0F65">
        <w:tc>
          <w:tcPr>
            <w:tcW w:w="4177" w:type="dxa"/>
            <w:tcBorders>
              <w:top w:val="single" w:sz="4" w:space="0" w:color="000000"/>
              <w:left w:val="single" w:sz="4" w:space="0" w:color="000000"/>
              <w:bottom w:val="single" w:sz="4" w:space="0" w:color="000000"/>
            </w:tcBorders>
          </w:tcPr>
          <w:p w14:paraId="70D175C4" w14:textId="77777777" w:rsidR="00656056" w:rsidRPr="00CD14AF" w:rsidRDefault="00A61198" w:rsidP="003D1568">
            <w:pPr>
              <w:widowControl w:val="0"/>
              <w:snapToGrid w:val="0"/>
              <w:rPr>
                <w:sz w:val="22"/>
                <w:szCs w:val="22"/>
                <w:lang w:eastAsia="en-US"/>
              </w:rPr>
            </w:pPr>
            <w:r w:rsidRPr="00CD14AF">
              <w:rPr>
                <w:sz w:val="22"/>
                <w:szCs w:val="22"/>
                <w:lang w:eastAsia="en-US"/>
              </w:rPr>
              <w:t xml:space="preserve">Kompletní </w:t>
            </w:r>
            <w:r w:rsidR="00656056" w:rsidRPr="00CD14AF">
              <w:rPr>
                <w:sz w:val="22"/>
                <w:szCs w:val="22"/>
                <w:lang w:eastAsia="en-US"/>
              </w:rPr>
              <w:t xml:space="preserve">zpracování </w:t>
            </w:r>
            <w:r w:rsidR="00065DA0" w:rsidRPr="00CD14AF">
              <w:rPr>
                <w:sz w:val="22"/>
                <w:szCs w:val="22"/>
                <w:lang w:eastAsia="en-US"/>
              </w:rPr>
              <w:t xml:space="preserve">projektové </w:t>
            </w:r>
            <w:r w:rsidR="00656056" w:rsidRPr="00CD14AF">
              <w:rPr>
                <w:sz w:val="22"/>
                <w:szCs w:val="22"/>
                <w:lang w:eastAsia="en-US"/>
              </w:rPr>
              <w:t>dokumentace</w:t>
            </w:r>
          </w:p>
        </w:tc>
        <w:tc>
          <w:tcPr>
            <w:tcW w:w="1560" w:type="dxa"/>
            <w:tcBorders>
              <w:top w:val="single" w:sz="4" w:space="0" w:color="000000"/>
              <w:left w:val="single" w:sz="4" w:space="0" w:color="000000"/>
              <w:bottom w:val="single" w:sz="4" w:space="0" w:color="000000"/>
            </w:tcBorders>
          </w:tcPr>
          <w:p w14:paraId="2E9FD6F7" w14:textId="77777777" w:rsidR="00656056" w:rsidRPr="00F60ADA" w:rsidRDefault="00656056" w:rsidP="00A61198">
            <w:pPr>
              <w:widowControl w:val="0"/>
              <w:snapToGrid w:val="0"/>
              <w:jc w:val="center"/>
              <w:rPr>
                <w:rFonts w:eastAsia="Arial Unicode MS"/>
                <w:b/>
                <w:bCs/>
                <w:kern w:val="1"/>
                <w:sz w:val="22"/>
                <w:szCs w:val="22"/>
                <w:u w:val="single"/>
              </w:rPr>
            </w:pPr>
            <w:r w:rsidRPr="00F60ADA">
              <w:rPr>
                <w:rFonts w:eastAsia="Arial Unicode MS"/>
                <w:b/>
                <w:bCs/>
                <w:kern w:val="1"/>
                <w:sz w:val="22"/>
                <w:szCs w:val="22"/>
                <w:u w:val="single"/>
              </w:rPr>
              <w:t>(a)</w:t>
            </w:r>
          </w:p>
          <w:p w14:paraId="450697D3" w14:textId="687BCF81" w:rsidR="00656056" w:rsidRPr="005E3A0C" w:rsidRDefault="00F60ADA" w:rsidP="005E3A0C">
            <w:pPr>
              <w:jc w:val="center"/>
              <w:rPr>
                <w:rFonts w:eastAsia="Arial Unicode MS"/>
              </w:rPr>
            </w:pPr>
            <w:r w:rsidRPr="005E3A0C">
              <w:rPr>
                <w:rFonts w:eastAsia="Arial Unicode MS"/>
                <w:sz w:val="22"/>
              </w:rPr>
              <w:t>1 339 000,00</w:t>
            </w:r>
          </w:p>
        </w:tc>
        <w:tc>
          <w:tcPr>
            <w:tcW w:w="1417" w:type="dxa"/>
            <w:tcBorders>
              <w:top w:val="single" w:sz="4" w:space="0" w:color="000000"/>
              <w:left w:val="single" w:sz="4" w:space="0" w:color="000000"/>
              <w:bottom w:val="single" w:sz="4" w:space="0" w:color="000000"/>
            </w:tcBorders>
          </w:tcPr>
          <w:p w14:paraId="28FB482E" w14:textId="77777777" w:rsidR="00656056" w:rsidRPr="00F60ADA" w:rsidRDefault="00656056" w:rsidP="00A61198">
            <w:pPr>
              <w:widowControl w:val="0"/>
              <w:snapToGrid w:val="0"/>
              <w:jc w:val="center"/>
              <w:rPr>
                <w:rFonts w:eastAsia="Arial Unicode MS"/>
                <w:b/>
                <w:bCs/>
                <w:kern w:val="1"/>
                <w:sz w:val="22"/>
                <w:szCs w:val="22"/>
              </w:rPr>
            </w:pPr>
            <w:r w:rsidRPr="00F60ADA">
              <w:rPr>
                <w:rFonts w:eastAsia="Arial Unicode MS"/>
                <w:b/>
                <w:bCs/>
                <w:kern w:val="1"/>
                <w:sz w:val="22"/>
                <w:szCs w:val="22"/>
              </w:rPr>
              <w:t>(b)</w:t>
            </w:r>
          </w:p>
          <w:p w14:paraId="4B0CCDF9" w14:textId="518A4C58" w:rsidR="00656056" w:rsidRPr="005E3A0C" w:rsidRDefault="00F60ADA" w:rsidP="005E3A0C">
            <w:pPr>
              <w:jc w:val="center"/>
              <w:rPr>
                <w:rFonts w:eastAsia="Arial Unicode MS"/>
              </w:rPr>
            </w:pPr>
            <w:r w:rsidRPr="005E3A0C">
              <w:rPr>
                <w:rFonts w:eastAsia="Arial Unicode MS"/>
                <w:sz w:val="22"/>
              </w:rPr>
              <w:t>281 190,00</w:t>
            </w:r>
          </w:p>
        </w:tc>
        <w:tc>
          <w:tcPr>
            <w:tcW w:w="1634" w:type="dxa"/>
            <w:tcBorders>
              <w:top w:val="single" w:sz="4" w:space="0" w:color="000000"/>
              <w:left w:val="single" w:sz="4" w:space="0" w:color="000000"/>
              <w:bottom w:val="single" w:sz="4" w:space="0" w:color="000000"/>
              <w:right w:val="single" w:sz="4" w:space="0" w:color="000000"/>
            </w:tcBorders>
          </w:tcPr>
          <w:p w14:paraId="4546AB50" w14:textId="77777777" w:rsidR="00656056" w:rsidRPr="00F60ADA" w:rsidRDefault="00656056" w:rsidP="00A61198">
            <w:pPr>
              <w:widowControl w:val="0"/>
              <w:snapToGrid w:val="0"/>
              <w:jc w:val="center"/>
              <w:rPr>
                <w:rFonts w:eastAsia="Arial Unicode MS"/>
                <w:b/>
                <w:bCs/>
                <w:kern w:val="1"/>
                <w:sz w:val="22"/>
                <w:szCs w:val="22"/>
              </w:rPr>
            </w:pPr>
            <w:r w:rsidRPr="00F60ADA">
              <w:rPr>
                <w:rFonts w:eastAsia="Arial Unicode MS"/>
                <w:b/>
                <w:bCs/>
                <w:kern w:val="1"/>
                <w:sz w:val="22"/>
                <w:szCs w:val="22"/>
              </w:rPr>
              <w:t>(c) = (a) + (b)</w:t>
            </w:r>
          </w:p>
          <w:p w14:paraId="4326FE72" w14:textId="39F3B234" w:rsidR="00656056" w:rsidRPr="005E3A0C" w:rsidRDefault="00F60ADA" w:rsidP="005E3A0C">
            <w:pPr>
              <w:jc w:val="center"/>
              <w:rPr>
                <w:rFonts w:eastAsia="Arial Unicode MS"/>
              </w:rPr>
            </w:pPr>
            <w:r w:rsidRPr="005E3A0C">
              <w:rPr>
                <w:rFonts w:eastAsia="Arial Unicode MS"/>
                <w:sz w:val="22"/>
              </w:rPr>
              <w:t>1 620 190,00</w:t>
            </w:r>
          </w:p>
        </w:tc>
      </w:tr>
      <w:tr w:rsidR="004F41E1" w:rsidRPr="00CD14AF" w14:paraId="4981B9FA" w14:textId="77777777" w:rsidTr="002E0F65">
        <w:tc>
          <w:tcPr>
            <w:tcW w:w="4177" w:type="dxa"/>
            <w:tcBorders>
              <w:top w:val="single" w:sz="4" w:space="0" w:color="000000"/>
              <w:left w:val="single" w:sz="4" w:space="0" w:color="000000"/>
              <w:bottom w:val="single" w:sz="4" w:space="0" w:color="000000"/>
            </w:tcBorders>
          </w:tcPr>
          <w:p w14:paraId="4F2FEF4F" w14:textId="2D20BDF9" w:rsidR="004F41E1" w:rsidRPr="00CD14AF" w:rsidRDefault="00C30FB1" w:rsidP="00C30FB1">
            <w:pPr>
              <w:widowControl w:val="0"/>
              <w:snapToGrid w:val="0"/>
              <w:rPr>
                <w:sz w:val="22"/>
                <w:szCs w:val="22"/>
                <w:lang w:eastAsia="en-US"/>
              </w:rPr>
            </w:pPr>
            <w:r w:rsidRPr="00CD14AF">
              <w:rPr>
                <w:sz w:val="22"/>
                <w:szCs w:val="22"/>
                <w:lang w:eastAsia="en-US"/>
              </w:rPr>
              <w:t>Výkon</w:t>
            </w:r>
            <w:r w:rsidR="004F41E1" w:rsidRPr="00CD14AF">
              <w:rPr>
                <w:sz w:val="22"/>
                <w:szCs w:val="22"/>
                <w:lang w:eastAsia="en-US"/>
              </w:rPr>
              <w:t xml:space="preserve"> autorskéh</w:t>
            </w:r>
            <w:r w:rsidRPr="00CD14AF">
              <w:rPr>
                <w:sz w:val="22"/>
                <w:szCs w:val="22"/>
                <w:lang w:eastAsia="en-US"/>
              </w:rPr>
              <w:t xml:space="preserve">o dozoru </w:t>
            </w:r>
            <w:r w:rsidR="00ED0762" w:rsidRPr="00CD14AF">
              <w:rPr>
                <w:sz w:val="22"/>
                <w:szCs w:val="22"/>
                <w:lang w:eastAsia="en-US"/>
              </w:rPr>
              <w:t xml:space="preserve"> </w:t>
            </w:r>
            <w:r w:rsidR="00070418">
              <w:rPr>
                <w:sz w:val="22"/>
                <w:szCs w:val="22"/>
                <w:lang w:eastAsia="en-US"/>
              </w:rPr>
              <w:t>(CNA)</w:t>
            </w:r>
          </w:p>
        </w:tc>
        <w:tc>
          <w:tcPr>
            <w:tcW w:w="1560" w:type="dxa"/>
            <w:tcBorders>
              <w:top w:val="single" w:sz="4" w:space="0" w:color="000000"/>
              <w:left w:val="single" w:sz="4" w:space="0" w:color="000000"/>
              <w:bottom w:val="single" w:sz="4" w:space="0" w:color="000000"/>
            </w:tcBorders>
          </w:tcPr>
          <w:p w14:paraId="7CFC9418" w14:textId="6D647576" w:rsidR="004F41E1" w:rsidRPr="005E3A0C" w:rsidRDefault="00F60ADA" w:rsidP="005E3A0C">
            <w:pPr>
              <w:jc w:val="center"/>
              <w:rPr>
                <w:rFonts w:eastAsia="Arial Unicode MS"/>
              </w:rPr>
            </w:pPr>
            <w:r w:rsidRPr="005E3A0C">
              <w:rPr>
                <w:rFonts w:eastAsia="Arial Unicode MS"/>
                <w:sz w:val="22"/>
              </w:rPr>
              <w:t>150 000,00</w:t>
            </w:r>
          </w:p>
        </w:tc>
        <w:tc>
          <w:tcPr>
            <w:tcW w:w="1417" w:type="dxa"/>
            <w:tcBorders>
              <w:top w:val="single" w:sz="4" w:space="0" w:color="000000"/>
              <w:left w:val="single" w:sz="4" w:space="0" w:color="000000"/>
              <w:bottom w:val="single" w:sz="4" w:space="0" w:color="000000"/>
            </w:tcBorders>
          </w:tcPr>
          <w:p w14:paraId="00CA5A3A" w14:textId="605BB2A5" w:rsidR="00F60ADA" w:rsidRPr="005E3A0C" w:rsidRDefault="00F60ADA" w:rsidP="005E3A0C">
            <w:pPr>
              <w:jc w:val="center"/>
              <w:rPr>
                <w:rFonts w:eastAsia="Arial Unicode MS"/>
              </w:rPr>
            </w:pPr>
            <w:r w:rsidRPr="005E3A0C">
              <w:rPr>
                <w:rFonts w:eastAsia="Arial Unicode MS"/>
                <w:sz w:val="22"/>
              </w:rPr>
              <w:t>31 500,00</w:t>
            </w:r>
          </w:p>
        </w:tc>
        <w:tc>
          <w:tcPr>
            <w:tcW w:w="1634" w:type="dxa"/>
            <w:tcBorders>
              <w:top w:val="single" w:sz="4" w:space="0" w:color="000000"/>
              <w:left w:val="single" w:sz="4" w:space="0" w:color="000000"/>
              <w:bottom w:val="single" w:sz="4" w:space="0" w:color="000000"/>
              <w:right w:val="single" w:sz="4" w:space="0" w:color="000000"/>
            </w:tcBorders>
          </w:tcPr>
          <w:p w14:paraId="6DF42022" w14:textId="31EBC1CC" w:rsidR="004F41E1" w:rsidRPr="005E3A0C" w:rsidRDefault="00F60ADA" w:rsidP="005E3A0C">
            <w:pPr>
              <w:jc w:val="center"/>
              <w:rPr>
                <w:rFonts w:eastAsia="Arial Unicode MS"/>
                <w:sz w:val="22"/>
                <w:szCs w:val="22"/>
              </w:rPr>
            </w:pPr>
            <w:r w:rsidRPr="005E3A0C">
              <w:rPr>
                <w:rFonts w:eastAsia="Arial Unicode MS"/>
                <w:sz w:val="22"/>
                <w:szCs w:val="22"/>
              </w:rPr>
              <w:t>181 500,00</w:t>
            </w:r>
          </w:p>
        </w:tc>
      </w:tr>
      <w:tr w:rsidR="00915F5E" w:rsidRPr="00CD14AF" w14:paraId="06AD4D6B" w14:textId="77777777" w:rsidTr="005E3A0C">
        <w:trPr>
          <w:trHeight w:val="584"/>
        </w:trPr>
        <w:tc>
          <w:tcPr>
            <w:tcW w:w="4177" w:type="dxa"/>
            <w:tcBorders>
              <w:top w:val="single" w:sz="4" w:space="0" w:color="000000"/>
              <w:left w:val="single" w:sz="4" w:space="0" w:color="000000"/>
              <w:bottom w:val="single" w:sz="4" w:space="0" w:color="000000"/>
            </w:tcBorders>
            <w:vAlign w:val="center"/>
          </w:tcPr>
          <w:p w14:paraId="0F6D383B" w14:textId="392FA70D" w:rsidR="00915F5E" w:rsidRPr="00CD14AF" w:rsidRDefault="00915F5E" w:rsidP="00361D64">
            <w:pPr>
              <w:widowControl w:val="0"/>
              <w:snapToGrid w:val="0"/>
              <w:rPr>
                <w:b/>
                <w:sz w:val="22"/>
                <w:szCs w:val="22"/>
                <w:u w:val="thick"/>
                <w:lang w:eastAsia="en-US"/>
              </w:rPr>
            </w:pPr>
            <w:r w:rsidRPr="00CD14AF">
              <w:rPr>
                <w:b/>
                <w:sz w:val="22"/>
                <w:szCs w:val="22"/>
                <w:u w:val="thick"/>
                <w:lang w:eastAsia="en-US"/>
              </w:rPr>
              <w:t>Cena celkem</w:t>
            </w:r>
          </w:p>
        </w:tc>
        <w:tc>
          <w:tcPr>
            <w:tcW w:w="4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8F0B32" w14:textId="56D9F15B" w:rsidR="00C851AA" w:rsidRPr="005E3A0C" w:rsidRDefault="00F60ADA" w:rsidP="005E3A0C">
            <w:pPr>
              <w:jc w:val="center"/>
              <w:rPr>
                <w:rFonts w:eastAsia="Arial Unicode MS"/>
                <w:sz w:val="22"/>
                <w:szCs w:val="22"/>
              </w:rPr>
            </w:pPr>
            <w:r w:rsidRPr="005E3A0C">
              <w:rPr>
                <w:rFonts w:eastAsia="Arial Unicode MS"/>
                <w:sz w:val="22"/>
                <w:szCs w:val="22"/>
              </w:rPr>
              <w:t>1 801 690,00 Kč vč. DPH</w:t>
            </w:r>
          </w:p>
        </w:tc>
      </w:tr>
    </w:tbl>
    <w:p w14:paraId="417FA397" w14:textId="0182DEBB" w:rsidR="00EE42FB" w:rsidRPr="00CD14AF" w:rsidRDefault="00DD6CE0"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Cena je sjednána jako cena nejvýše přípustná se započetím veškerých předpokládaných nákladů, prací, rizik a zisku zhotovitele a pokrývá veškerá plnění zhotovitele, dodávky, poplatky a jiné náklady nezbytné pro řádné a úplné provedení díla a</w:t>
      </w:r>
      <w:r w:rsidR="00A61198" w:rsidRPr="00CD14AF">
        <w:rPr>
          <w:sz w:val="22"/>
          <w:szCs w:val="22"/>
          <w:lang w:eastAsia="en-US"/>
        </w:rPr>
        <w:t xml:space="preserve"> splnění podmínek této s</w:t>
      </w:r>
      <w:r w:rsidR="00536E73" w:rsidRPr="00CD14AF">
        <w:rPr>
          <w:sz w:val="22"/>
          <w:szCs w:val="22"/>
          <w:lang w:eastAsia="en-US"/>
        </w:rPr>
        <w:t>mlouvy.</w:t>
      </w:r>
    </w:p>
    <w:p w14:paraId="14A76961" w14:textId="1EA5AF62" w:rsidR="00C30FB1" w:rsidRPr="00CD14AF" w:rsidRDefault="00C30FB1" w:rsidP="00C30FB1">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Cena za výkon autorského dozoru zohledňuje rozsah i obtížnost sjednaných výkonů. Tato částka zahrnuje vešker</w:t>
      </w:r>
      <w:r w:rsidR="00E233C3">
        <w:rPr>
          <w:sz w:val="22"/>
          <w:szCs w:val="22"/>
          <w:lang w:eastAsia="en-US"/>
        </w:rPr>
        <w:t>é náklady související s účastí a</w:t>
      </w:r>
      <w:r w:rsidRPr="00CD14AF">
        <w:rPr>
          <w:sz w:val="22"/>
          <w:szCs w:val="22"/>
          <w:lang w:eastAsia="en-US"/>
        </w:rPr>
        <w:t>utora na kontrolních dnech bez ohledu na počtu jeho zúčastněných pracovníků, cestovní náklady, telekomunikační a poštovní náklady, náklady na množení dokumentace a dokladů.</w:t>
      </w:r>
    </w:p>
    <w:p w14:paraId="58B3A7A7" w14:textId="77777777" w:rsidR="003A08C8" w:rsidRPr="00CD14AF" w:rsidRDefault="003A08C8" w:rsidP="00361333">
      <w:pPr>
        <w:pStyle w:val="Standardntext"/>
        <w:jc w:val="both"/>
        <w:rPr>
          <w:sz w:val="22"/>
          <w:szCs w:val="22"/>
        </w:rPr>
      </w:pPr>
    </w:p>
    <w:p w14:paraId="7F339CA9" w14:textId="77777777" w:rsidR="002260D2" w:rsidRPr="00CD14AF" w:rsidRDefault="002260D2" w:rsidP="0092391A">
      <w:pPr>
        <w:pStyle w:val="Standardntext"/>
        <w:numPr>
          <w:ilvl w:val="0"/>
          <w:numId w:val="2"/>
        </w:numPr>
        <w:jc w:val="center"/>
        <w:rPr>
          <w:b/>
          <w:sz w:val="22"/>
          <w:szCs w:val="22"/>
        </w:rPr>
      </w:pPr>
    </w:p>
    <w:p w14:paraId="7A0E0E48" w14:textId="77777777" w:rsidR="003A08C8" w:rsidRPr="00CD14AF" w:rsidRDefault="003A08C8" w:rsidP="00AE1199">
      <w:pPr>
        <w:pStyle w:val="Standardntext"/>
        <w:jc w:val="center"/>
        <w:rPr>
          <w:b/>
          <w:sz w:val="22"/>
          <w:szCs w:val="22"/>
        </w:rPr>
      </w:pPr>
      <w:r w:rsidRPr="00CD14AF">
        <w:rPr>
          <w:b/>
          <w:sz w:val="22"/>
          <w:szCs w:val="22"/>
        </w:rPr>
        <w:t xml:space="preserve"> PLATEBNÍ PODMÍNKY</w:t>
      </w:r>
    </w:p>
    <w:p w14:paraId="0846C8FC"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2FDDB3AC" w14:textId="3826B5D1" w:rsidR="00D26BF6" w:rsidRPr="00D26BF6" w:rsidRDefault="003A08C8" w:rsidP="00C51720">
      <w:pPr>
        <w:widowControl w:val="0"/>
        <w:numPr>
          <w:ilvl w:val="1"/>
          <w:numId w:val="5"/>
        </w:numPr>
        <w:tabs>
          <w:tab w:val="clear" w:pos="1008"/>
          <w:tab w:val="num" w:pos="567"/>
        </w:tabs>
        <w:suppressAutoHyphens w:val="0"/>
        <w:spacing w:before="120"/>
        <w:ind w:left="567" w:hanging="567"/>
        <w:jc w:val="both"/>
        <w:outlineLvl w:val="1"/>
        <w:rPr>
          <w:color w:val="FF0000"/>
          <w:sz w:val="22"/>
          <w:szCs w:val="22"/>
          <w:lang w:eastAsia="en-US"/>
        </w:rPr>
      </w:pPr>
      <w:r w:rsidRPr="00CD14AF">
        <w:rPr>
          <w:sz w:val="22"/>
          <w:szCs w:val="22"/>
          <w:lang w:eastAsia="en-US"/>
        </w:rPr>
        <w:t>Poskytnutí záloh není přípustné. Platby za předmět plnění budou realizovány po protokolárním předání jednotlivých částí předmětu smlouvy</w:t>
      </w:r>
      <w:r w:rsidR="00355596" w:rsidRPr="00CD14AF">
        <w:rPr>
          <w:sz w:val="22"/>
          <w:szCs w:val="22"/>
          <w:lang w:eastAsia="en-US"/>
        </w:rPr>
        <w:t xml:space="preserve"> dle výzvy</w:t>
      </w:r>
      <w:r w:rsidR="00E13F05" w:rsidRPr="00CD14AF">
        <w:rPr>
          <w:sz w:val="22"/>
          <w:szCs w:val="22"/>
          <w:lang w:eastAsia="en-US"/>
        </w:rPr>
        <w:t xml:space="preserve">. Objednatel (kontaktní osoba objednatele ve věcech technických, kterou je </w:t>
      </w:r>
      <w:r w:rsidR="00E13F05" w:rsidRPr="00C51720">
        <w:rPr>
          <w:sz w:val="22"/>
          <w:szCs w:val="22"/>
          <w:lang w:eastAsia="en-US"/>
        </w:rPr>
        <w:t>Radim Křístek</w:t>
      </w:r>
      <w:r w:rsidR="00B05243" w:rsidRPr="00C51720">
        <w:rPr>
          <w:sz w:val="22"/>
          <w:szCs w:val="22"/>
          <w:lang w:eastAsia="en-US"/>
        </w:rPr>
        <w:t>)</w:t>
      </w:r>
      <w:r w:rsidR="00E13F05" w:rsidRPr="00C51720">
        <w:rPr>
          <w:sz w:val="22"/>
          <w:szCs w:val="22"/>
          <w:lang w:eastAsia="en-US"/>
        </w:rPr>
        <w:t xml:space="preserve"> </w:t>
      </w:r>
      <w:r w:rsidR="00B91B34" w:rsidRPr="00C51720">
        <w:rPr>
          <w:sz w:val="22"/>
          <w:szCs w:val="22"/>
          <w:lang w:eastAsia="en-US"/>
        </w:rPr>
        <w:t>předávací</w:t>
      </w:r>
      <w:r w:rsidR="00B91B34" w:rsidRPr="00CD14AF">
        <w:rPr>
          <w:sz w:val="22"/>
          <w:szCs w:val="22"/>
          <w:lang w:eastAsia="en-US"/>
        </w:rPr>
        <w:t xml:space="preserve"> protokol</w:t>
      </w:r>
      <w:r w:rsidR="00E13F05" w:rsidRPr="00CD14AF">
        <w:rPr>
          <w:sz w:val="22"/>
          <w:szCs w:val="22"/>
          <w:lang w:eastAsia="en-US"/>
        </w:rPr>
        <w:t xml:space="preserve"> bezodkladně schválí nebo vznese své připomínky.</w:t>
      </w:r>
      <w:r w:rsidR="00D26BF6">
        <w:rPr>
          <w:sz w:val="22"/>
          <w:szCs w:val="22"/>
          <w:lang w:eastAsia="en-US"/>
        </w:rPr>
        <w:t xml:space="preserve"> </w:t>
      </w:r>
    </w:p>
    <w:p w14:paraId="674292B7" w14:textId="77777777" w:rsidR="00D26BF6" w:rsidRPr="00D26BF6" w:rsidRDefault="00D26BF6" w:rsidP="00C51720">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D26BF6">
        <w:rPr>
          <w:sz w:val="22"/>
          <w:szCs w:val="22"/>
          <w:lang w:eastAsia="en-US"/>
        </w:rPr>
        <w:t>Za nedodržení smluvního termínu dokončení díla bude sjednána smluvní pokuta ve výši minimálně 0,1% z ceny díla vč. DPH za každý započatý den prodlení zhotovitele. V případě jednostranného odstoupení od smlouvy a nedokončení díla je zhotovitel povinen uhradit penále ve výši 30% z celkové ceny díla vč. DPH.</w:t>
      </w:r>
    </w:p>
    <w:p w14:paraId="1E992385" w14:textId="00037065" w:rsidR="00746076" w:rsidRPr="00CD14AF" w:rsidRDefault="00D26BF6" w:rsidP="00C51720">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D26BF6">
        <w:rPr>
          <w:sz w:val="22"/>
          <w:szCs w:val="22"/>
          <w:lang w:eastAsia="en-US"/>
        </w:rPr>
        <w:t>Platby za výkon autorského dozoru budou hrazeny na základě měsíčních faktur, které budou ve výši 1/12 CNA.</w:t>
      </w:r>
    </w:p>
    <w:p w14:paraId="73F47317" w14:textId="77777777" w:rsidR="00746076" w:rsidRPr="00CD14AF" w:rsidRDefault="00746076" w:rsidP="00746076">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Dílčí platby budou objednatelem uhrazeny následovně</w:t>
      </w:r>
    </w:p>
    <w:p w14:paraId="03F02807" w14:textId="31350EB9" w:rsidR="00746076" w:rsidRPr="00CD14AF" w:rsidRDefault="00746076" w:rsidP="00746076">
      <w:pPr>
        <w:pStyle w:val="Odstavecseseznamem"/>
        <w:widowControl w:val="0"/>
        <w:numPr>
          <w:ilvl w:val="0"/>
          <w:numId w:val="25"/>
        </w:numPr>
        <w:suppressAutoHyphens w:val="0"/>
        <w:spacing w:before="120"/>
        <w:jc w:val="both"/>
        <w:outlineLvl w:val="1"/>
        <w:rPr>
          <w:sz w:val="22"/>
          <w:szCs w:val="22"/>
          <w:lang w:eastAsia="en-US"/>
        </w:rPr>
      </w:pPr>
      <w:r w:rsidRPr="00CD14AF">
        <w:rPr>
          <w:sz w:val="22"/>
          <w:szCs w:val="22"/>
          <w:lang w:eastAsia="en-US"/>
        </w:rPr>
        <w:t xml:space="preserve">Řádné zpracování studie do </w:t>
      </w:r>
      <w:r w:rsidR="0080603D">
        <w:rPr>
          <w:sz w:val="22"/>
          <w:szCs w:val="22"/>
          <w:lang w:eastAsia="en-US"/>
        </w:rPr>
        <w:t>31. 12. 2018</w:t>
      </w:r>
      <w:r w:rsidR="00C51720">
        <w:rPr>
          <w:sz w:val="22"/>
          <w:szCs w:val="22"/>
          <w:lang w:eastAsia="en-US"/>
        </w:rPr>
        <w:t>,</w:t>
      </w:r>
      <w:r w:rsidRPr="00CD14AF">
        <w:rPr>
          <w:sz w:val="22"/>
          <w:szCs w:val="22"/>
          <w:lang w:eastAsia="en-US"/>
        </w:rPr>
        <w:t xml:space="preserve"> </w:t>
      </w:r>
      <w:r w:rsidRPr="00CD14AF">
        <w:rPr>
          <w:b/>
          <w:sz w:val="22"/>
          <w:szCs w:val="22"/>
          <w:lang w:eastAsia="en-US"/>
        </w:rPr>
        <w:t>dílčí platba 20% sjednané ceny</w:t>
      </w:r>
    </w:p>
    <w:p w14:paraId="2F3C52F6" w14:textId="02B54792" w:rsidR="00746076" w:rsidRPr="00CD14AF" w:rsidRDefault="00746076" w:rsidP="00746076">
      <w:pPr>
        <w:pStyle w:val="Odstavecseseznamem"/>
        <w:widowControl w:val="0"/>
        <w:numPr>
          <w:ilvl w:val="0"/>
          <w:numId w:val="25"/>
        </w:numPr>
        <w:suppressAutoHyphens w:val="0"/>
        <w:spacing w:before="120"/>
        <w:jc w:val="both"/>
        <w:outlineLvl w:val="1"/>
        <w:rPr>
          <w:sz w:val="22"/>
          <w:szCs w:val="22"/>
          <w:lang w:eastAsia="en-US"/>
        </w:rPr>
      </w:pPr>
      <w:r w:rsidRPr="00CD14AF">
        <w:rPr>
          <w:sz w:val="22"/>
          <w:szCs w:val="22"/>
          <w:lang w:eastAsia="en-US"/>
        </w:rPr>
        <w:t>Řádné zpracování projektové dokumentace pro stavební povolení (DSP)</w:t>
      </w:r>
      <w:r w:rsidR="00B05243">
        <w:rPr>
          <w:sz w:val="22"/>
          <w:szCs w:val="22"/>
          <w:lang w:eastAsia="en-US"/>
        </w:rPr>
        <w:t xml:space="preserve"> a zahájení stavebního řízení </w:t>
      </w:r>
      <w:r w:rsidRPr="00CD14AF">
        <w:rPr>
          <w:sz w:val="22"/>
          <w:szCs w:val="22"/>
          <w:lang w:eastAsia="en-US"/>
        </w:rPr>
        <w:t xml:space="preserve">do </w:t>
      </w:r>
      <w:r w:rsidR="00C51720">
        <w:rPr>
          <w:sz w:val="22"/>
          <w:szCs w:val="22"/>
          <w:lang w:eastAsia="en-US"/>
        </w:rPr>
        <w:t>30.</w:t>
      </w:r>
      <w:r w:rsidR="0080603D">
        <w:rPr>
          <w:sz w:val="22"/>
          <w:szCs w:val="22"/>
          <w:lang w:eastAsia="en-US"/>
        </w:rPr>
        <w:t xml:space="preserve"> </w:t>
      </w:r>
      <w:r w:rsidR="00C51720">
        <w:rPr>
          <w:sz w:val="22"/>
          <w:szCs w:val="22"/>
          <w:lang w:eastAsia="en-US"/>
        </w:rPr>
        <w:t>06.</w:t>
      </w:r>
      <w:r w:rsidR="0080603D">
        <w:rPr>
          <w:sz w:val="22"/>
          <w:szCs w:val="22"/>
          <w:lang w:eastAsia="en-US"/>
        </w:rPr>
        <w:t xml:space="preserve"> </w:t>
      </w:r>
      <w:r w:rsidR="00C51720">
        <w:rPr>
          <w:sz w:val="22"/>
          <w:szCs w:val="22"/>
          <w:lang w:eastAsia="en-US"/>
        </w:rPr>
        <w:t>2019</w:t>
      </w:r>
      <w:r w:rsidRPr="00CD14AF">
        <w:rPr>
          <w:sz w:val="22"/>
          <w:szCs w:val="22"/>
          <w:lang w:eastAsia="en-US"/>
        </w:rPr>
        <w:t xml:space="preserve"> </w:t>
      </w:r>
      <w:r w:rsidRPr="00CD14AF">
        <w:rPr>
          <w:b/>
          <w:sz w:val="22"/>
          <w:szCs w:val="22"/>
          <w:lang w:eastAsia="en-US"/>
        </w:rPr>
        <w:t xml:space="preserve">dílčí platba </w:t>
      </w:r>
      <w:r w:rsidR="00B05243">
        <w:rPr>
          <w:b/>
          <w:sz w:val="22"/>
          <w:szCs w:val="22"/>
          <w:lang w:eastAsia="en-US"/>
        </w:rPr>
        <w:t>4</w:t>
      </w:r>
      <w:r w:rsidRPr="00CD14AF">
        <w:rPr>
          <w:b/>
          <w:sz w:val="22"/>
          <w:szCs w:val="22"/>
          <w:lang w:eastAsia="en-US"/>
        </w:rPr>
        <w:t>0% sjednané ceny</w:t>
      </w:r>
    </w:p>
    <w:p w14:paraId="26382DD7" w14:textId="7004A240" w:rsidR="00746076" w:rsidRPr="0080603D" w:rsidRDefault="00746076" w:rsidP="00746076">
      <w:pPr>
        <w:pStyle w:val="Odstavecseseznamem"/>
        <w:widowControl w:val="0"/>
        <w:numPr>
          <w:ilvl w:val="0"/>
          <w:numId w:val="25"/>
        </w:numPr>
        <w:suppressAutoHyphens w:val="0"/>
        <w:spacing w:before="120"/>
        <w:jc w:val="both"/>
        <w:outlineLvl w:val="1"/>
        <w:rPr>
          <w:sz w:val="22"/>
          <w:szCs w:val="22"/>
          <w:lang w:eastAsia="en-US"/>
        </w:rPr>
      </w:pPr>
      <w:r w:rsidRPr="00CD14AF">
        <w:rPr>
          <w:b/>
          <w:sz w:val="22"/>
          <w:szCs w:val="22"/>
          <w:lang w:eastAsia="en-US"/>
        </w:rPr>
        <w:t xml:space="preserve">závěrečná platba </w:t>
      </w:r>
      <w:r w:rsidR="00B05243">
        <w:rPr>
          <w:b/>
          <w:sz w:val="22"/>
          <w:szCs w:val="22"/>
          <w:lang w:eastAsia="en-US"/>
        </w:rPr>
        <w:t>4</w:t>
      </w:r>
      <w:r w:rsidRPr="00CD14AF">
        <w:rPr>
          <w:b/>
          <w:sz w:val="22"/>
          <w:szCs w:val="22"/>
          <w:lang w:eastAsia="en-US"/>
        </w:rPr>
        <w:t>0%</w:t>
      </w:r>
      <w:r w:rsidRPr="00CD14AF">
        <w:rPr>
          <w:sz w:val="22"/>
          <w:szCs w:val="22"/>
          <w:lang w:eastAsia="en-US"/>
        </w:rPr>
        <w:t xml:space="preserve"> sjednané ceny proběhne </w:t>
      </w:r>
      <w:r w:rsidR="00B05243">
        <w:rPr>
          <w:sz w:val="22"/>
          <w:szCs w:val="22"/>
          <w:lang w:eastAsia="en-US"/>
        </w:rPr>
        <w:t xml:space="preserve">předání hotového díla </w:t>
      </w:r>
      <w:r w:rsidR="00070418">
        <w:rPr>
          <w:sz w:val="22"/>
          <w:szCs w:val="22"/>
          <w:lang w:eastAsia="en-US"/>
        </w:rPr>
        <w:t xml:space="preserve">a </w:t>
      </w:r>
      <w:r w:rsidRPr="00CD14AF">
        <w:rPr>
          <w:sz w:val="22"/>
          <w:szCs w:val="22"/>
          <w:lang w:eastAsia="en-US"/>
        </w:rPr>
        <w:t xml:space="preserve">po nabytí </w:t>
      </w:r>
      <w:r w:rsidRPr="003968AD">
        <w:rPr>
          <w:sz w:val="22"/>
          <w:szCs w:val="22"/>
          <w:lang w:eastAsia="en-US"/>
        </w:rPr>
        <w:t xml:space="preserve">právní </w:t>
      </w:r>
      <w:r w:rsidRPr="0080603D">
        <w:rPr>
          <w:sz w:val="22"/>
          <w:szCs w:val="22"/>
          <w:lang w:eastAsia="en-US"/>
        </w:rPr>
        <w:t>moci stavebního povolení.</w:t>
      </w:r>
    </w:p>
    <w:p w14:paraId="7A8D0A9D" w14:textId="12F560E2" w:rsidR="00C30FB1" w:rsidRPr="00D26BF6" w:rsidRDefault="00C30FB1" w:rsidP="00D26BF6">
      <w:pPr>
        <w:pStyle w:val="Odstavecseseznamem"/>
        <w:widowControl w:val="0"/>
        <w:numPr>
          <w:ilvl w:val="0"/>
          <w:numId w:val="25"/>
        </w:numPr>
        <w:suppressAutoHyphens w:val="0"/>
        <w:spacing w:before="120"/>
        <w:jc w:val="both"/>
        <w:outlineLvl w:val="1"/>
        <w:rPr>
          <w:sz w:val="22"/>
          <w:szCs w:val="22"/>
          <w:highlight w:val="yellow"/>
          <w:lang w:eastAsia="en-US"/>
        </w:rPr>
      </w:pPr>
      <w:r w:rsidRPr="00F766AA">
        <w:rPr>
          <w:b/>
          <w:sz w:val="22"/>
          <w:szCs w:val="22"/>
          <w:lang w:eastAsia="en-US"/>
        </w:rPr>
        <w:t>Cena</w:t>
      </w:r>
      <w:r w:rsidRPr="003968AD">
        <w:rPr>
          <w:b/>
          <w:sz w:val="22"/>
          <w:szCs w:val="22"/>
          <w:lang w:eastAsia="en-US"/>
        </w:rPr>
        <w:t xml:space="preserve"> za výkon autorského dozoru</w:t>
      </w:r>
      <w:r w:rsidRPr="003968AD">
        <w:rPr>
          <w:sz w:val="22"/>
          <w:szCs w:val="22"/>
          <w:lang w:eastAsia="en-US"/>
        </w:rPr>
        <w:t xml:space="preserve"> bude Objednatelem </w:t>
      </w:r>
      <w:r w:rsidR="00D26BF6" w:rsidRPr="003968AD">
        <w:rPr>
          <w:sz w:val="22"/>
          <w:szCs w:val="22"/>
          <w:lang w:eastAsia="en-US"/>
        </w:rPr>
        <w:t>hrazena měsíčně ve výši 1/12 z celkové</w:t>
      </w:r>
      <w:r w:rsidR="00D26BF6">
        <w:rPr>
          <w:sz w:val="22"/>
          <w:szCs w:val="22"/>
          <w:lang w:eastAsia="en-US"/>
        </w:rPr>
        <w:t xml:space="preserve"> ceny za výkon autorského dozoru</w:t>
      </w:r>
      <w:r w:rsidR="00D26BF6" w:rsidRPr="00D26BF6">
        <w:rPr>
          <w:sz w:val="22"/>
          <w:szCs w:val="22"/>
          <w:lang w:eastAsia="en-US"/>
        </w:rPr>
        <w:t>.</w:t>
      </w:r>
    </w:p>
    <w:p w14:paraId="345FF1A7" w14:textId="77777777" w:rsidR="003A08C8" w:rsidRPr="00CD14AF" w:rsidRDefault="003A08C8"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Doba splatnosti daňového dokladu bude </w:t>
      </w:r>
      <w:r w:rsidR="009E2328" w:rsidRPr="00CD14AF">
        <w:rPr>
          <w:sz w:val="22"/>
          <w:szCs w:val="22"/>
          <w:lang w:eastAsia="en-US"/>
        </w:rPr>
        <w:t>21</w:t>
      </w:r>
      <w:r w:rsidRPr="00CD14AF">
        <w:rPr>
          <w:sz w:val="22"/>
          <w:szCs w:val="22"/>
          <w:lang w:eastAsia="en-US"/>
        </w:rPr>
        <w:t xml:space="preserve"> kalendářních dnů od data jejich prokazatelného doru</w:t>
      </w:r>
      <w:r w:rsidR="002260D2" w:rsidRPr="00CD14AF">
        <w:rPr>
          <w:sz w:val="22"/>
          <w:szCs w:val="22"/>
          <w:lang w:eastAsia="en-US"/>
        </w:rPr>
        <w:t>čení objednateli na adresu Městský úřad Aš, Kamenná 473/52</w:t>
      </w:r>
      <w:r w:rsidR="00A61198" w:rsidRPr="00CD14AF">
        <w:rPr>
          <w:sz w:val="22"/>
          <w:szCs w:val="22"/>
          <w:lang w:eastAsia="en-US"/>
        </w:rPr>
        <w:t xml:space="preserve">, </w:t>
      </w:r>
      <w:r w:rsidR="002260D2" w:rsidRPr="00CD14AF">
        <w:rPr>
          <w:sz w:val="22"/>
          <w:szCs w:val="22"/>
          <w:lang w:eastAsia="en-US"/>
        </w:rPr>
        <w:t>352 01 Aš 1.</w:t>
      </w:r>
    </w:p>
    <w:p w14:paraId="5FC675F9" w14:textId="77777777" w:rsidR="00946FDF" w:rsidRPr="00CD14AF" w:rsidRDefault="00946FDF"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Daňový doklad musí obsahovat náležitosti dle § 29 zákona č. 235/2004 Sb., o dani z přidané hodnoty, ve znění pozdějších předpisů.</w:t>
      </w:r>
    </w:p>
    <w:p w14:paraId="5BA8B749" w14:textId="77777777" w:rsidR="00E35B3C" w:rsidRPr="00CD14AF" w:rsidRDefault="00E35B3C"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Daňový doklad se považuje za proplacený okamžikem odepsání fakturované částky z účtu objednatele ve prospěch </w:t>
      </w:r>
      <w:r w:rsidR="000C643B" w:rsidRPr="00CD14AF">
        <w:rPr>
          <w:sz w:val="22"/>
          <w:szCs w:val="22"/>
          <w:lang w:eastAsia="en-US"/>
        </w:rPr>
        <w:t>zhotovitele</w:t>
      </w:r>
      <w:r w:rsidRPr="00CD14AF">
        <w:rPr>
          <w:sz w:val="22"/>
          <w:szCs w:val="22"/>
          <w:lang w:eastAsia="en-US"/>
        </w:rPr>
        <w:t xml:space="preserve">. </w:t>
      </w:r>
    </w:p>
    <w:p w14:paraId="728C3F96" w14:textId="77777777" w:rsidR="007F34AD" w:rsidRPr="00CD14AF" w:rsidRDefault="007F34AD"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Objednatel není v prodlení s placením fakturovaných částek, jestliže vrátí daňový doklad </w:t>
      </w:r>
      <w:r w:rsidR="00646C2F" w:rsidRPr="00CD14AF">
        <w:rPr>
          <w:sz w:val="22"/>
          <w:szCs w:val="22"/>
          <w:lang w:eastAsia="en-US"/>
        </w:rPr>
        <w:lastRenderedPageBreak/>
        <w:t>zhotoviteli</w:t>
      </w:r>
      <w:r w:rsidRPr="00CD14AF">
        <w:rPr>
          <w:sz w:val="22"/>
          <w:szCs w:val="22"/>
          <w:lang w:eastAsia="en-US"/>
        </w:rPr>
        <w:t xml:space="preserve"> do 7 kalendářních dnů od jeho doručení proto, že obsahuje nesprávné údaje nebo byl vystaven v rozporu se smlouvou. Konkrétní důvody je objednatel povinen uvést zároveň s vrácením daňového dokladu. </w:t>
      </w:r>
    </w:p>
    <w:p w14:paraId="0970560E" w14:textId="77777777" w:rsidR="003345EC" w:rsidRPr="00CD14AF" w:rsidRDefault="007F34AD"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Nebude-li daňový doklad označen tak, jak je výše uvedeno, je objednatel oprávněn vrátit jej </w:t>
      </w:r>
      <w:r w:rsidR="000C643B" w:rsidRPr="00CD14AF">
        <w:rPr>
          <w:sz w:val="22"/>
          <w:szCs w:val="22"/>
          <w:lang w:eastAsia="en-US"/>
        </w:rPr>
        <w:t>zhotoviteli</w:t>
      </w:r>
      <w:r w:rsidRPr="00CD14AF">
        <w:rPr>
          <w:sz w:val="22"/>
          <w:szCs w:val="22"/>
          <w:lang w:eastAsia="en-US"/>
        </w:rPr>
        <w:t xml:space="preserve">, aniž by se tím dostal do prodlení s jeho splatností. U nového nebo opraveného daňového dokladu běží nová lhůta splatnosti. </w:t>
      </w:r>
    </w:p>
    <w:p w14:paraId="35A2149A" w14:textId="77777777" w:rsidR="003345EC" w:rsidRPr="00CD14AF" w:rsidRDefault="003345EC" w:rsidP="003345EC">
      <w:pPr>
        <w:pStyle w:val="Zkladntext"/>
        <w:widowControl w:val="0"/>
        <w:spacing w:after="0"/>
        <w:ind w:left="288"/>
        <w:rPr>
          <w:b/>
          <w:bCs/>
          <w:color w:val="000000"/>
          <w:sz w:val="22"/>
          <w:szCs w:val="22"/>
        </w:rPr>
      </w:pPr>
    </w:p>
    <w:p w14:paraId="25FD36A8" w14:textId="77777777" w:rsidR="003345EC" w:rsidRPr="00CD14AF" w:rsidRDefault="003345EC" w:rsidP="0092391A">
      <w:pPr>
        <w:pStyle w:val="Zkladntext"/>
        <w:widowControl w:val="0"/>
        <w:numPr>
          <w:ilvl w:val="0"/>
          <w:numId w:val="5"/>
        </w:numPr>
        <w:spacing w:after="0"/>
        <w:jc w:val="center"/>
        <w:rPr>
          <w:b/>
          <w:bCs/>
          <w:color w:val="000000"/>
          <w:sz w:val="22"/>
          <w:szCs w:val="22"/>
        </w:rPr>
      </w:pPr>
      <w:r w:rsidRPr="00CD14AF">
        <w:rPr>
          <w:b/>
          <w:caps/>
          <w:sz w:val="22"/>
          <w:szCs w:val="22"/>
        </w:rPr>
        <w:br/>
        <w:t>ZÁSTUPCE</w:t>
      </w:r>
      <w:r w:rsidRPr="00CD14AF">
        <w:rPr>
          <w:b/>
          <w:bCs/>
          <w:color w:val="000000"/>
          <w:sz w:val="22"/>
          <w:szCs w:val="22"/>
        </w:rPr>
        <w:t xml:space="preserve"> SMLUVNÍCH STRAN A KOMUNIKACE</w:t>
      </w:r>
    </w:p>
    <w:p w14:paraId="7E269548" w14:textId="77777777" w:rsidR="003345EC" w:rsidRPr="00CD14AF" w:rsidRDefault="003345EC" w:rsidP="001D7EAF">
      <w:pPr>
        <w:pStyle w:val="Pleading3L2"/>
        <w:numPr>
          <w:ilvl w:val="1"/>
          <w:numId w:val="5"/>
        </w:numPr>
        <w:tabs>
          <w:tab w:val="clear" w:pos="1008"/>
          <w:tab w:val="num" w:pos="567"/>
        </w:tabs>
        <w:suppressAutoHyphens/>
        <w:spacing w:before="120" w:after="120"/>
        <w:ind w:left="567" w:hanging="567"/>
        <w:rPr>
          <w:sz w:val="22"/>
          <w:szCs w:val="22"/>
        </w:rPr>
      </w:pPr>
      <w:bookmarkStart w:id="0" w:name="_Ref270009351"/>
      <w:r w:rsidRPr="00CD14AF">
        <w:rPr>
          <w:sz w:val="22"/>
          <w:szCs w:val="22"/>
        </w:rPr>
        <w:t>Veškerá písemná komunikace mezi Smluvními stranami bude probíhat v českém jazyce a výhradně osobním doručením, doporučenou poštou nebo kurýrní službou na níže uvedené adresy:</w:t>
      </w:r>
      <w:bookmarkStart w:id="1" w:name="_DV_M620"/>
      <w:bookmarkEnd w:id="0"/>
      <w:bookmarkEnd w:id="1"/>
    </w:p>
    <w:p w14:paraId="2939EB96" w14:textId="77777777" w:rsidR="003345EC" w:rsidRPr="00CD14AF" w:rsidRDefault="003345EC" w:rsidP="003345EC">
      <w:pPr>
        <w:widowControl w:val="0"/>
        <w:ind w:left="720"/>
        <w:jc w:val="both"/>
        <w:rPr>
          <w:noProof/>
          <w:sz w:val="22"/>
          <w:szCs w:val="22"/>
        </w:rPr>
      </w:pPr>
      <w:r w:rsidRPr="00CD14AF">
        <w:rPr>
          <w:sz w:val="22"/>
          <w:szCs w:val="22"/>
        </w:rPr>
        <w:t>Při doručování Objednateli:</w:t>
      </w:r>
      <w:bookmarkStart w:id="2" w:name="_DV_M625"/>
      <w:bookmarkEnd w:id="2"/>
      <w:r w:rsidRPr="00CD14AF">
        <w:rPr>
          <w:sz w:val="22"/>
          <w:szCs w:val="22"/>
        </w:rPr>
        <w:tab/>
      </w:r>
      <w:r w:rsidR="00594689" w:rsidRPr="00CD14AF">
        <w:rPr>
          <w:noProof/>
          <w:sz w:val="22"/>
          <w:szCs w:val="22"/>
        </w:rPr>
        <w:t>a) ve věcech sml</w:t>
      </w:r>
      <w:r w:rsidR="002F68C7" w:rsidRPr="00CD14AF">
        <w:rPr>
          <w:noProof/>
          <w:sz w:val="22"/>
          <w:szCs w:val="22"/>
        </w:rPr>
        <w:t>uvních Mgr. Dalibor Blažek</w:t>
      </w:r>
    </w:p>
    <w:p w14:paraId="2E0F99DB" w14:textId="77777777" w:rsidR="00A12EC8" w:rsidRPr="00CD14AF" w:rsidRDefault="002F68C7" w:rsidP="00A12EC8">
      <w:pPr>
        <w:widowControl w:val="0"/>
        <w:ind w:left="2880" w:firstLine="720"/>
        <w:jc w:val="both"/>
        <w:rPr>
          <w:noProof/>
          <w:sz w:val="22"/>
          <w:szCs w:val="22"/>
        </w:rPr>
      </w:pPr>
      <w:r w:rsidRPr="00CD14AF">
        <w:rPr>
          <w:noProof/>
          <w:sz w:val="22"/>
          <w:szCs w:val="22"/>
        </w:rPr>
        <w:t>b) ve věcech technických Radim Křístek</w:t>
      </w:r>
      <w:r w:rsidR="00A12EC8" w:rsidRPr="00CD14AF">
        <w:rPr>
          <w:noProof/>
          <w:sz w:val="22"/>
          <w:szCs w:val="22"/>
        </w:rPr>
        <w:t xml:space="preserve">, </w:t>
      </w:r>
    </w:p>
    <w:p w14:paraId="278E4186" w14:textId="77777777" w:rsidR="00A12EC8" w:rsidRPr="00CD14AF" w:rsidRDefault="00A12EC8" w:rsidP="00A12EC8">
      <w:pPr>
        <w:widowControl w:val="0"/>
        <w:ind w:left="2880" w:firstLine="720"/>
        <w:jc w:val="both"/>
        <w:rPr>
          <w:b/>
          <w:bCs/>
          <w:noProof/>
          <w:sz w:val="22"/>
          <w:szCs w:val="22"/>
        </w:rPr>
      </w:pPr>
      <w:r w:rsidRPr="00CD14AF">
        <w:rPr>
          <w:b/>
          <w:bCs/>
          <w:noProof/>
          <w:sz w:val="22"/>
          <w:szCs w:val="22"/>
        </w:rPr>
        <w:t>Telefon:</w:t>
      </w:r>
    </w:p>
    <w:p w14:paraId="177478CA" w14:textId="77777777" w:rsidR="00A12EC8" w:rsidRPr="00CD14AF" w:rsidRDefault="00A12EC8" w:rsidP="00A12EC8">
      <w:pPr>
        <w:widowControl w:val="0"/>
        <w:ind w:left="2880" w:firstLine="720"/>
        <w:jc w:val="both"/>
        <w:rPr>
          <w:noProof/>
          <w:sz w:val="22"/>
          <w:szCs w:val="22"/>
        </w:rPr>
      </w:pPr>
      <w:r w:rsidRPr="00CD14AF">
        <w:rPr>
          <w:noProof/>
          <w:sz w:val="22"/>
          <w:szCs w:val="22"/>
        </w:rPr>
        <w:t>pevná linka: 354</w:t>
      </w:r>
      <w:r w:rsidR="006B3A4E" w:rsidRPr="00CD14AF">
        <w:rPr>
          <w:noProof/>
          <w:sz w:val="22"/>
          <w:szCs w:val="22"/>
        </w:rPr>
        <w:t> </w:t>
      </w:r>
      <w:r w:rsidRPr="00CD14AF">
        <w:rPr>
          <w:noProof/>
          <w:sz w:val="22"/>
          <w:szCs w:val="22"/>
        </w:rPr>
        <w:t>524</w:t>
      </w:r>
      <w:r w:rsidR="006B3A4E" w:rsidRPr="00CD14AF">
        <w:rPr>
          <w:noProof/>
          <w:sz w:val="22"/>
          <w:szCs w:val="22"/>
        </w:rPr>
        <w:t xml:space="preserve"> </w:t>
      </w:r>
      <w:r w:rsidRPr="00CD14AF">
        <w:rPr>
          <w:noProof/>
          <w:sz w:val="22"/>
          <w:szCs w:val="22"/>
        </w:rPr>
        <w:t>263</w:t>
      </w:r>
    </w:p>
    <w:p w14:paraId="6A4A9F51" w14:textId="77777777" w:rsidR="00A12EC8" w:rsidRPr="00CD14AF" w:rsidRDefault="00A12EC8" w:rsidP="00A12EC8">
      <w:pPr>
        <w:widowControl w:val="0"/>
        <w:ind w:left="2880" w:firstLine="720"/>
        <w:jc w:val="both"/>
        <w:rPr>
          <w:b/>
          <w:bCs/>
          <w:noProof/>
          <w:sz w:val="22"/>
          <w:szCs w:val="22"/>
        </w:rPr>
      </w:pPr>
      <w:r w:rsidRPr="00CD14AF">
        <w:rPr>
          <w:b/>
          <w:bCs/>
          <w:noProof/>
          <w:sz w:val="22"/>
          <w:szCs w:val="22"/>
        </w:rPr>
        <w:t>E-mail:</w:t>
      </w:r>
    </w:p>
    <w:p w14:paraId="4BCEE0A2" w14:textId="77777777" w:rsidR="00A12EC8" w:rsidRPr="00CD14AF" w:rsidRDefault="00A12EC8" w:rsidP="00A12EC8">
      <w:pPr>
        <w:widowControl w:val="0"/>
        <w:ind w:left="2880" w:firstLine="720"/>
        <w:jc w:val="both"/>
        <w:rPr>
          <w:noProof/>
          <w:sz w:val="22"/>
          <w:szCs w:val="22"/>
        </w:rPr>
      </w:pPr>
      <w:r w:rsidRPr="00CD14AF">
        <w:rPr>
          <w:noProof/>
          <w:sz w:val="22"/>
          <w:szCs w:val="22"/>
        </w:rPr>
        <w:t>oficiální: </w:t>
      </w:r>
      <w:hyperlink r:id="rId8" w:history="1">
        <w:r w:rsidRPr="00CD14AF">
          <w:rPr>
            <w:rStyle w:val="Hypertextovodkaz"/>
            <w:noProof/>
            <w:sz w:val="22"/>
            <w:szCs w:val="22"/>
          </w:rPr>
          <w:t>kristek.radim@muas.cz</w:t>
        </w:r>
      </w:hyperlink>
    </w:p>
    <w:p w14:paraId="5A8C8A81" w14:textId="77777777" w:rsidR="002F68C7" w:rsidRPr="00CD14AF" w:rsidRDefault="002F68C7" w:rsidP="002F68C7">
      <w:pPr>
        <w:widowControl w:val="0"/>
        <w:ind w:left="2880" w:firstLine="720"/>
        <w:jc w:val="both"/>
        <w:rPr>
          <w:sz w:val="22"/>
          <w:szCs w:val="22"/>
        </w:rPr>
      </w:pPr>
    </w:p>
    <w:p w14:paraId="5CAA6708" w14:textId="77777777" w:rsidR="003345EC" w:rsidRPr="00CD14AF" w:rsidRDefault="003345EC" w:rsidP="002F68C7">
      <w:pPr>
        <w:widowControl w:val="0"/>
        <w:ind w:left="720"/>
        <w:jc w:val="both"/>
        <w:rPr>
          <w:sz w:val="22"/>
          <w:szCs w:val="22"/>
        </w:rPr>
      </w:pPr>
      <w:r w:rsidRPr="00CD14AF">
        <w:rPr>
          <w:sz w:val="22"/>
          <w:szCs w:val="22"/>
        </w:rPr>
        <w:tab/>
      </w:r>
      <w:r w:rsidRPr="00CD14AF">
        <w:rPr>
          <w:sz w:val="22"/>
          <w:szCs w:val="22"/>
        </w:rPr>
        <w:tab/>
      </w:r>
      <w:r w:rsidRPr="00CD14AF">
        <w:rPr>
          <w:sz w:val="22"/>
          <w:szCs w:val="22"/>
        </w:rPr>
        <w:tab/>
      </w:r>
      <w:r w:rsidRPr="00CD14AF">
        <w:rPr>
          <w:sz w:val="22"/>
          <w:szCs w:val="22"/>
        </w:rPr>
        <w:tab/>
      </w:r>
      <w:r w:rsidRPr="00CD14AF">
        <w:rPr>
          <w:sz w:val="22"/>
          <w:szCs w:val="22"/>
        </w:rPr>
        <w:tab/>
      </w:r>
    </w:p>
    <w:p w14:paraId="103F7487" w14:textId="00C80AE5" w:rsidR="003345EC" w:rsidRPr="00CD14AF" w:rsidRDefault="003345EC" w:rsidP="003345EC">
      <w:pPr>
        <w:widowControl w:val="0"/>
        <w:ind w:left="720"/>
        <w:jc w:val="both"/>
        <w:rPr>
          <w:sz w:val="22"/>
          <w:szCs w:val="22"/>
        </w:rPr>
      </w:pPr>
      <w:r w:rsidRPr="00CD14AF">
        <w:rPr>
          <w:sz w:val="22"/>
          <w:szCs w:val="22"/>
        </w:rPr>
        <w:t>Při doručování Poskytovateli:</w:t>
      </w:r>
      <w:r w:rsidRPr="00CD14AF">
        <w:rPr>
          <w:sz w:val="22"/>
          <w:szCs w:val="22"/>
        </w:rPr>
        <w:tab/>
        <w:t>Adresa:</w:t>
      </w:r>
      <w:r w:rsidR="003968AD">
        <w:rPr>
          <w:sz w:val="22"/>
          <w:szCs w:val="22"/>
        </w:rPr>
        <w:tab/>
      </w:r>
      <w:r w:rsidRPr="00CD14AF">
        <w:rPr>
          <w:sz w:val="22"/>
          <w:szCs w:val="22"/>
        </w:rPr>
        <w:tab/>
      </w:r>
      <w:r w:rsidR="00C51720">
        <w:rPr>
          <w:sz w:val="22"/>
          <w:szCs w:val="22"/>
        </w:rPr>
        <w:t>Nemocniční 49, 352 01 Aš</w:t>
      </w:r>
    </w:p>
    <w:p w14:paraId="7FBECB89" w14:textId="74933E05" w:rsidR="003A08C8" w:rsidRPr="00CD14AF" w:rsidRDefault="003345EC" w:rsidP="00AE1199">
      <w:pPr>
        <w:widowControl w:val="0"/>
        <w:ind w:left="720"/>
        <w:jc w:val="both"/>
        <w:rPr>
          <w:sz w:val="22"/>
          <w:szCs w:val="22"/>
        </w:rPr>
      </w:pPr>
      <w:r w:rsidRPr="00CD14AF">
        <w:rPr>
          <w:sz w:val="22"/>
          <w:szCs w:val="22"/>
        </w:rPr>
        <w:tab/>
      </w:r>
      <w:r w:rsidRPr="00CD14AF">
        <w:rPr>
          <w:sz w:val="22"/>
          <w:szCs w:val="22"/>
        </w:rPr>
        <w:tab/>
      </w:r>
      <w:r w:rsidRPr="00CD14AF">
        <w:rPr>
          <w:sz w:val="22"/>
          <w:szCs w:val="22"/>
        </w:rPr>
        <w:tab/>
      </w:r>
      <w:r w:rsidRPr="00CD14AF">
        <w:rPr>
          <w:sz w:val="22"/>
          <w:szCs w:val="22"/>
        </w:rPr>
        <w:tab/>
        <w:t xml:space="preserve">K rukám: </w:t>
      </w:r>
      <w:r w:rsidRPr="00CD14AF">
        <w:rPr>
          <w:sz w:val="22"/>
          <w:szCs w:val="22"/>
        </w:rPr>
        <w:tab/>
      </w:r>
      <w:proofErr w:type="spellStart"/>
      <w:proofErr w:type="gramStart"/>
      <w:r w:rsidR="00C51720">
        <w:rPr>
          <w:sz w:val="22"/>
          <w:szCs w:val="22"/>
        </w:rPr>
        <w:t>Ing.arch</w:t>
      </w:r>
      <w:proofErr w:type="spellEnd"/>
      <w:r w:rsidR="00C51720">
        <w:rPr>
          <w:sz w:val="22"/>
          <w:szCs w:val="22"/>
        </w:rPr>
        <w:t>.</w:t>
      </w:r>
      <w:proofErr w:type="gramEnd"/>
      <w:r w:rsidR="00C51720">
        <w:rPr>
          <w:sz w:val="22"/>
          <w:szCs w:val="22"/>
        </w:rPr>
        <w:t xml:space="preserve"> Václava Zůny</w:t>
      </w:r>
    </w:p>
    <w:p w14:paraId="559351C3" w14:textId="77777777" w:rsidR="00AD7F7A" w:rsidRPr="00CD14AF" w:rsidRDefault="00AD7F7A" w:rsidP="00F476C5">
      <w:pPr>
        <w:widowControl w:val="0"/>
        <w:jc w:val="both"/>
        <w:rPr>
          <w:sz w:val="22"/>
          <w:szCs w:val="22"/>
        </w:rPr>
      </w:pPr>
    </w:p>
    <w:p w14:paraId="0FB47D96" w14:textId="77777777" w:rsidR="002260D2" w:rsidRPr="00CD14AF" w:rsidRDefault="002260D2" w:rsidP="0092391A">
      <w:pPr>
        <w:pStyle w:val="Standardntext"/>
        <w:numPr>
          <w:ilvl w:val="0"/>
          <w:numId w:val="8"/>
        </w:numPr>
        <w:jc w:val="center"/>
        <w:rPr>
          <w:b/>
          <w:sz w:val="22"/>
          <w:szCs w:val="22"/>
        </w:rPr>
      </w:pPr>
    </w:p>
    <w:p w14:paraId="1A428B82" w14:textId="77777777" w:rsidR="008D11BF" w:rsidRPr="00CD14AF" w:rsidRDefault="005453FA" w:rsidP="00DB60DE">
      <w:pPr>
        <w:pStyle w:val="Standardntext"/>
        <w:jc w:val="center"/>
        <w:rPr>
          <w:b/>
          <w:sz w:val="22"/>
          <w:szCs w:val="22"/>
        </w:rPr>
      </w:pPr>
      <w:r w:rsidRPr="00CD14AF">
        <w:rPr>
          <w:b/>
          <w:sz w:val="22"/>
          <w:szCs w:val="22"/>
        </w:rPr>
        <w:t xml:space="preserve"> SMLUVNÍ POKUTY</w:t>
      </w:r>
    </w:p>
    <w:p w14:paraId="05EEAD8E"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3084E453" w14:textId="1DDB97DC" w:rsidR="00D46AC3" w:rsidRPr="00CD14AF" w:rsidRDefault="008D11BF" w:rsidP="00D46AC3">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V případě nesplnění </w:t>
      </w:r>
      <w:r w:rsidR="00EB51FF" w:rsidRPr="00CD14AF">
        <w:rPr>
          <w:sz w:val="22"/>
          <w:szCs w:val="22"/>
          <w:lang w:eastAsia="en-US"/>
        </w:rPr>
        <w:t xml:space="preserve">povinností Zhotovitele, vyplývajících z ustanovení </w:t>
      </w:r>
      <w:r w:rsidRPr="00CD14AF">
        <w:rPr>
          <w:sz w:val="22"/>
          <w:szCs w:val="22"/>
          <w:lang w:eastAsia="en-US"/>
        </w:rPr>
        <w:t>čl.</w:t>
      </w:r>
      <w:r w:rsidR="0020662F" w:rsidRPr="00CD14AF">
        <w:rPr>
          <w:sz w:val="22"/>
          <w:szCs w:val="22"/>
          <w:lang w:eastAsia="en-US"/>
        </w:rPr>
        <w:t xml:space="preserve"> </w:t>
      </w:r>
      <w:r w:rsidR="00A02CC5" w:rsidRPr="00CD14AF">
        <w:rPr>
          <w:sz w:val="22"/>
          <w:szCs w:val="22"/>
          <w:lang w:eastAsia="en-US"/>
        </w:rPr>
        <w:t>4.1</w:t>
      </w:r>
      <w:r w:rsidR="00E233C3">
        <w:rPr>
          <w:sz w:val="22"/>
          <w:szCs w:val="22"/>
          <w:lang w:eastAsia="en-US"/>
        </w:rPr>
        <w:t xml:space="preserve"> této s</w:t>
      </w:r>
      <w:r w:rsidR="00555FEE" w:rsidRPr="00CD14AF">
        <w:rPr>
          <w:sz w:val="22"/>
          <w:szCs w:val="22"/>
          <w:lang w:eastAsia="en-US"/>
        </w:rPr>
        <w:t xml:space="preserve">mlouvy, je </w:t>
      </w:r>
      <w:r w:rsidR="003345EC" w:rsidRPr="00CD14AF">
        <w:rPr>
          <w:sz w:val="22"/>
          <w:szCs w:val="22"/>
          <w:lang w:eastAsia="en-US"/>
        </w:rPr>
        <w:t>Z</w:t>
      </w:r>
      <w:r w:rsidR="000C643B" w:rsidRPr="00CD14AF">
        <w:rPr>
          <w:sz w:val="22"/>
          <w:szCs w:val="22"/>
          <w:lang w:eastAsia="en-US"/>
        </w:rPr>
        <w:t>hotovitel</w:t>
      </w:r>
      <w:r w:rsidR="003345EC" w:rsidRPr="00CD14AF">
        <w:rPr>
          <w:sz w:val="22"/>
          <w:szCs w:val="22"/>
          <w:lang w:eastAsia="en-US"/>
        </w:rPr>
        <w:t xml:space="preserve"> povinen zaplatit O</w:t>
      </w:r>
      <w:r w:rsidR="00555FEE" w:rsidRPr="00CD14AF">
        <w:rPr>
          <w:sz w:val="22"/>
          <w:szCs w:val="22"/>
          <w:lang w:eastAsia="en-US"/>
        </w:rPr>
        <w:t>bjednateli smluvní pokutu ve výši 0,</w:t>
      </w:r>
      <w:r w:rsidR="00355596" w:rsidRPr="00CD14AF">
        <w:rPr>
          <w:sz w:val="22"/>
          <w:szCs w:val="22"/>
          <w:lang w:eastAsia="en-US"/>
        </w:rPr>
        <w:t>5</w:t>
      </w:r>
      <w:r w:rsidR="00555FEE" w:rsidRPr="00CD14AF">
        <w:rPr>
          <w:sz w:val="22"/>
          <w:szCs w:val="22"/>
          <w:lang w:eastAsia="en-US"/>
        </w:rPr>
        <w:t xml:space="preserve">% z celkové ceny díla včetně DPH </w:t>
      </w:r>
      <w:r w:rsidR="00E233C3">
        <w:rPr>
          <w:sz w:val="22"/>
          <w:szCs w:val="22"/>
          <w:lang w:eastAsia="en-US"/>
        </w:rPr>
        <w:t>za každý započatý den prodlení Z</w:t>
      </w:r>
      <w:r w:rsidR="00355596" w:rsidRPr="00CD14AF">
        <w:rPr>
          <w:sz w:val="22"/>
          <w:szCs w:val="22"/>
          <w:lang w:eastAsia="en-US"/>
        </w:rPr>
        <w:t>hotovitele do maximální výše 80% ceny díla.</w:t>
      </w:r>
      <w:r w:rsidR="00285AA6" w:rsidRPr="00CD14AF">
        <w:rPr>
          <w:sz w:val="22"/>
          <w:szCs w:val="22"/>
          <w:lang w:eastAsia="en-US"/>
        </w:rPr>
        <w:t xml:space="preserve"> Pokutu není </w:t>
      </w:r>
      <w:r w:rsidR="00750648" w:rsidRPr="00CD14AF">
        <w:rPr>
          <w:sz w:val="22"/>
          <w:szCs w:val="22"/>
          <w:lang w:eastAsia="en-US"/>
        </w:rPr>
        <w:t xml:space="preserve">Zhotovitel </w:t>
      </w:r>
      <w:r w:rsidR="00285AA6" w:rsidRPr="00CD14AF">
        <w:rPr>
          <w:sz w:val="22"/>
          <w:szCs w:val="22"/>
          <w:lang w:eastAsia="en-US"/>
        </w:rPr>
        <w:t xml:space="preserve">povinen zaplatit v případě, že termín bude posunut dle článku </w:t>
      </w:r>
      <w:proofErr w:type="gramStart"/>
      <w:r w:rsidR="00285AA6" w:rsidRPr="00CD14AF">
        <w:rPr>
          <w:sz w:val="22"/>
          <w:szCs w:val="22"/>
          <w:lang w:eastAsia="en-US"/>
        </w:rPr>
        <w:t>4.3. této</w:t>
      </w:r>
      <w:proofErr w:type="gramEnd"/>
      <w:r w:rsidR="00285AA6" w:rsidRPr="00CD14AF">
        <w:rPr>
          <w:sz w:val="22"/>
          <w:szCs w:val="22"/>
          <w:lang w:eastAsia="en-US"/>
        </w:rPr>
        <w:t xml:space="preserve"> smlouvy.</w:t>
      </w:r>
    </w:p>
    <w:p w14:paraId="7537FF6B" w14:textId="635AED14" w:rsidR="00D46AC3" w:rsidRPr="00CD14AF" w:rsidRDefault="00E233C3" w:rsidP="00D46AC3">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Pr>
          <w:sz w:val="22"/>
          <w:szCs w:val="22"/>
          <w:lang w:eastAsia="en-US"/>
        </w:rPr>
        <w:t>Převezme-li O</w:t>
      </w:r>
      <w:r w:rsidR="00D46AC3" w:rsidRPr="00CD14AF">
        <w:rPr>
          <w:sz w:val="22"/>
          <w:szCs w:val="22"/>
          <w:lang w:eastAsia="en-US"/>
        </w:rPr>
        <w:t xml:space="preserve">bjednatel </w:t>
      </w:r>
      <w:r>
        <w:rPr>
          <w:sz w:val="22"/>
          <w:szCs w:val="22"/>
          <w:lang w:eastAsia="en-US"/>
        </w:rPr>
        <w:t>dílo</w:t>
      </w:r>
      <w:r w:rsidR="00D46AC3" w:rsidRPr="00CD14AF">
        <w:rPr>
          <w:sz w:val="22"/>
          <w:szCs w:val="22"/>
          <w:lang w:eastAsia="en-US"/>
        </w:rPr>
        <w:t xml:space="preserve"> s vadami a nedodělky nebránícími užívání, stanoví v zápise o předání a převzetí </w:t>
      </w:r>
      <w:r>
        <w:rPr>
          <w:sz w:val="22"/>
          <w:szCs w:val="22"/>
          <w:lang w:eastAsia="en-US"/>
        </w:rPr>
        <w:t xml:space="preserve">díla </w:t>
      </w:r>
      <w:r w:rsidR="00D46AC3" w:rsidRPr="00CD14AF">
        <w:rPr>
          <w:sz w:val="22"/>
          <w:szCs w:val="22"/>
          <w:lang w:eastAsia="en-US"/>
        </w:rPr>
        <w:t>doby k odstranění těchto vad a nedodělků. Za neodstranění vad a nedodělků v dohodnutých dobách je Zhotovitel povinen zaplatit smluvní pokutu ve výši 500,- Kč za každou vadu a den prodlení.</w:t>
      </w:r>
    </w:p>
    <w:p w14:paraId="004E9FB7" w14:textId="77777777" w:rsidR="00FC2A66" w:rsidRPr="00CD14AF" w:rsidRDefault="003345EC"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případě, že bude O</w:t>
      </w:r>
      <w:r w:rsidR="00555FEE" w:rsidRPr="00CD14AF">
        <w:rPr>
          <w:sz w:val="22"/>
          <w:szCs w:val="22"/>
          <w:lang w:eastAsia="en-US"/>
        </w:rPr>
        <w:t xml:space="preserve">bjednatel v prodlení s úhradou </w:t>
      </w:r>
      <w:r w:rsidRPr="00CD14AF">
        <w:rPr>
          <w:sz w:val="22"/>
          <w:szCs w:val="22"/>
          <w:lang w:eastAsia="en-US"/>
        </w:rPr>
        <w:t xml:space="preserve">faktury, je povinen </w:t>
      </w:r>
      <w:r w:rsidR="00AF7145" w:rsidRPr="00CD14AF">
        <w:rPr>
          <w:sz w:val="22"/>
          <w:szCs w:val="22"/>
          <w:lang w:eastAsia="en-US"/>
        </w:rPr>
        <w:t>zaplatit</w:t>
      </w:r>
      <w:r w:rsidRPr="00CD14AF">
        <w:rPr>
          <w:sz w:val="22"/>
          <w:szCs w:val="22"/>
          <w:lang w:eastAsia="en-US"/>
        </w:rPr>
        <w:t xml:space="preserve"> Z</w:t>
      </w:r>
      <w:r w:rsidR="000C643B" w:rsidRPr="00CD14AF">
        <w:rPr>
          <w:sz w:val="22"/>
          <w:szCs w:val="22"/>
          <w:lang w:eastAsia="en-US"/>
        </w:rPr>
        <w:t xml:space="preserve">hotoviteli smluvní pokutu ve výši </w:t>
      </w:r>
      <w:r w:rsidR="00F402FB" w:rsidRPr="00CD14AF">
        <w:rPr>
          <w:sz w:val="22"/>
          <w:szCs w:val="22"/>
          <w:lang w:eastAsia="en-US"/>
        </w:rPr>
        <w:t>0,</w:t>
      </w:r>
      <w:r w:rsidR="00355596" w:rsidRPr="00CD14AF">
        <w:rPr>
          <w:sz w:val="22"/>
          <w:szCs w:val="22"/>
          <w:lang w:eastAsia="en-US"/>
        </w:rPr>
        <w:t>5</w:t>
      </w:r>
      <w:r w:rsidR="00FC2A66" w:rsidRPr="00CD14AF">
        <w:rPr>
          <w:sz w:val="22"/>
          <w:szCs w:val="22"/>
          <w:lang w:eastAsia="en-US"/>
        </w:rPr>
        <w:t>% z neuhrazené částky za každý den prodlení. Uhrazením smluvní pokuty není dotčen nárok zhotovitele na úhradu zákonného úroku z opožděné platby.</w:t>
      </w:r>
      <w:r w:rsidR="000C643B" w:rsidRPr="00CD14AF">
        <w:rPr>
          <w:sz w:val="22"/>
          <w:szCs w:val="22"/>
          <w:lang w:eastAsia="en-US"/>
        </w:rPr>
        <w:t xml:space="preserve"> </w:t>
      </w:r>
    </w:p>
    <w:p w14:paraId="6351DC10" w14:textId="76AB719E" w:rsidR="00AE1199" w:rsidRPr="00CD14AF" w:rsidRDefault="008B688E"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Nebude-li Zhotovitel účasten na výrobních výborech dle článku </w:t>
      </w:r>
      <w:r w:rsidR="00090A54" w:rsidRPr="00CD14AF">
        <w:rPr>
          <w:sz w:val="22"/>
          <w:szCs w:val="22"/>
          <w:lang w:eastAsia="en-US"/>
        </w:rPr>
        <w:t>3.4 – 3.7</w:t>
      </w:r>
      <w:r w:rsidR="00662B2D" w:rsidRPr="00CD14AF">
        <w:rPr>
          <w:sz w:val="22"/>
          <w:szCs w:val="22"/>
          <w:lang w:eastAsia="en-US"/>
        </w:rPr>
        <w:t xml:space="preserve"> této</w:t>
      </w:r>
      <w:r w:rsidR="0026758D" w:rsidRPr="00CD14AF">
        <w:rPr>
          <w:sz w:val="22"/>
          <w:szCs w:val="22"/>
          <w:lang w:eastAsia="en-US"/>
        </w:rPr>
        <w:t xml:space="preserve"> </w:t>
      </w:r>
      <w:r w:rsidR="00E233C3">
        <w:rPr>
          <w:sz w:val="22"/>
          <w:szCs w:val="22"/>
          <w:lang w:eastAsia="en-US"/>
        </w:rPr>
        <w:t>s</w:t>
      </w:r>
      <w:r w:rsidR="0026758D" w:rsidRPr="00CD14AF">
        <w:rPr>
          <w:sz w:val="22"/>
          <w:szCs w:val="22"/>
          <w:lang w:eastAsia="en-US"/>
        </w:rPr>
        <w:t>mlouvy</w:t>
      </w:r>
      <w:r w:rsidRPr="00CD14AF">
        <w:rPr>
          <w:sz w:val="22"/>
          <w:szCs w:val="22"/>
          <w:lang w:eastAsia="en-US"/>
        </w:rPr>
        <w:t>,</w:t>
      </w:r>
      <w:r w:rsidR="00A0299A" w:rsidRPr="00CD14AF">
        <w:rPr>
          <w:sz w:val="22"/>
          <w:szCs w:val="22"/>
          <w:lang w:eastAsia="en-US"/>
        </w:rPr>
        <w:t xml:space="preserve"> bude Zhotovitel povinen zaplatit smluvní poku</w:t>
      </w:r>
      <w:r w:rsidR="00AE1199" w:rsidRPr="00CD14AF">
        <w:rPr>
          <w:sz w:val="22"/>
          <w:szCs w:val="22"/>
          <w:lang w:eastAsia="en-US"/>
        </w:rPr>
        <w:t xml:space="preserve">tu ve výši </w:t>
      </w:r>
      <w:r w:rsidR="00A2625D" w:rsidRPr="00CD14AF">
        <w:rPr>
          <w:sz w:val="22"/>
          <w:szCs w:val="22"/>
          <w:lang w:eastAsia="en-US"/>
        </w:rPr>
        <w:t>10.</w:t>
      </w:r>
      <w:r w:rsidRPr="00CD14AF">
        <w:rPr>
          <w:sz w:val="22"/>
          <w:szCs w:val="22"/>
          <w:lang w:eastAsia="en-US"/>
        </w:rPr>
        <w:t xml:space="preserve">000,- Kč bez DPH za </w:t>
      </w:r>
      <w:r w:rsidR="0026758D" w:rsidRPr="00CD14AF">
        <w:rPr>
          <w:sz w:val="22"/>
          <w:szCs w:val="22"/>
          <w:lang w:eastAsia="en-US"/>
        </w:rPr>
        <w:t xml:space="preserve">každou </w:t>
      </w:r>
      <w:r w:rsidR="00AA209C" w:rsidRPr="00CD14AF">
        <w:rPr>
          <w:sz w:val="22"/>
          <w:szCs w:val="22"/>
          <w:lang w:eastAsia="en-US"/>
        </w:rPr>
        <w:t xml:space="preserve">jednotlivou </w:t>
      </w:r>
      <w:r w:rsidRPr="00CD14AF">
        <w:rPr>
          <w:sz w:val="22"/>
          <w:szCs w:val="22"/>
          <w:lang w:eastAsia="en-US"/>
        </w:rPr>
        <w:t>neomluvenou </w:t>
      </w:r>
      <w:r w:rsidRPr="00CD14AF">
        <w:rPr>
          <w:bCs/>
          <w:sz w:val="22"/>
          <w:szCs w:val="22"/>
          <w:lang w:eastAsia="en-US"/>
        </w:rPr>
        <w:t>neúčast</w:t>
      </w:r>
      <w:r w:rsidRPr="00CD14AF">
        <w:rPr>
          <w:sz w:val="22"/>
          <w:szCs w:val="22"/>
          <w:lang w:eastAsia="en-US"/>
        </w:rPr>
        <w:t> </w:t>
      </w:r>
      <w:r w:rsidR="0026758D" w:rsidRPr="00CD14AF">
        <w:rPr>
          <w:sz w:val="22"/>
          <w:szCs w:val="22"/>
          <w:lang w:eastAsia="en-US"/>
        </w:rPr>
        <w:t>a</w:t>
      </w:r>
      <w:r w:rsidRPr="00CD14AF">
        <w:rPr>
          <w:sz w:val="22"/>
          <w:szCs w:val="22"/>
          <w:lang w:eastAsia="en-US"/>
        </w:rPr>
        <w:t xml:space="preserve">nebo zmaření výrobního výboru. </w:t>
      </w:r>
    </w:p>
    <w:p w14:paraId="56742E93" w14:textId="77777777" w:rsidR="00477478" w:rsidRPr="00CD14AF" w:rsidRDefault="00477478"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Za každý i započatý den prodlení s odstraněním vady je Zhotovitel povinen zaplatit Objednateli smluvní pokutu ve výši </w:t>
      </w:r>
      <w:r w:rsidR="00AD7F7A" w:rsidRPr="00CD14AF">
        <w:rPr>
          <w:sz w:val="22"/>
          <w:szCs w:val="22"/>
          <w:lang w:eastAsia="en-US"/>
        </w:rPr>
        <w:t>0,</w:t>
      </w:r>
      <w:r w:rsidR="00355596" w:rsidRPr="00CD14AF">
        <w:rPr>
          <w:sz w:val="22"/>
          <w:szCs w:val="22"/>
          <w:lang w:eastAsia="en-US"/>
        </w:rPr>
        <w:t>5</w:t>
      </w:r>
      <w:r w:rsidR="00AD7F7A" w:rsidRPr="00CD14AF">
        <w:rPr>
          <w:sz w:val="22"/>
          <w:szCs w:val="22"/>
          <w:lang w:eastAsia="en-US"/>
        </w:rPr>
        <w:t xml:space="preserve"> % z celkové ceny díla včetně DPH.</w:t>
      </w:r>
    </w:p>
    <w:p w14:paraId="422BA0AF" w14:textId="4D55F6F8" w:rsidR="000E599B" w:rsidRPr="00CD14AF" w:rsidRDefault="000E599B"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případě chybně navrženého technického řešení</w:t>
      </w:r>
      <w:r w:rsidR="00E233C3">
        <w:rPr>
          <w:sz w:val="22"/>
          <w:szCs w:val="22"/>
          <w:lang w:eastAsia="en-US"/>
        </w:rPr>
        <w:t xml:space="preserve"> odporujícímu platným ČSN a ČN Zhotovitelem</w:t>
      </w:r>
      <w:r w:rsidRPr="00CD14AF">
        <w:rPr>
          <w:sz w:val="22"/>
          <w:szCs w:val="22"/>
          <w:lang w:eastAsia="en-US"/>
        </w:rPr>
        <w:t xml:space="preserve"> </w:t>
      </w:r>
      <w:r w:rsidR="00E233C3">
        <w:rPr>
          <w:sz w:val="22"/>
          <w:szCs w:val="22"/>
          <w:lang w:eastAsia="en-US"/>
        </w:rPr>
        <w:t>zaplatí Z</w:t>
      </w:r>
      <w:r w:rsidR="00631355" w:rsidRPr="00CD14AF">
        <w:rPr>
          <w:sz w:val="22"/>
          <w:szCs w:val="22"/>
          <w:lang w:eastAsia="en-US"/>
        </w:rPr>
        <w:t xml:space="preserve">hotovitel </w:t>
      </w:r>
      <w:r w:rsidR="00E233C3">
        <w:rPr>
          <w:sz w:val="22"/>
          <w:szCs w:val="22"/>
          <w:lang w:eastAsia="en-US"/>
        </w:rPr>
        <w:t xml:space="preserve">smluvní pokutu ve výši 10% </w:t>
      </w:r>
      <w:r w:rsidR="00631355" w:rsidRPr="00CD14AF">
        <w:rPr>
          <w:sz w:val="22"/>
          <w:szCs w:val="22"/>
          <w:lang w:eastAsia="en-US"/>
        </w:rPr>
        <w:t>z ceny díla, včetně DPH.</w:t>
      </w:r>
    </w:p>
    <w:p w14:paraId="1DE6A5BF" w14:textId="2F53524E" w:rsidR="009C168E" w:rsidRPr="00CD14AF" w:rsidRDefault="009C168E"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Nebude-li </w:t>
      </w:r>
      <w:r w:rsidR="00E233C3">
        <w:rPr>
          <w:sz w:val="22"/>
          <w:szCs w:val="22"/>
          <w:lang w:eastAsia="en-US"/>
        </w:rPr>
        <w:t>Zhotovitel</w:t>
      </w:r>
      <w:r w:rsidRPr="00CD14AF">
        <w:rPr>
          <w:sz w:val="22"/>
          <w:szCs w:val="22"/>
          <w:lang w:eastAsia="en-US"/>
        </w:rPr>
        <w:t xml:space="preserve"> vykonávat autorský dozor v souladu s ustanoveními této smlouvy, zavazuje se uhradit </w:t>
      </w:r>
      <w:r w:rsidR="00E233C3">
        <w:rPr>
          <w:sz w:val="22"/>
          <w:szCs w:val="22"/>
          <w:lang w:eastAsia="en-US"/>
        </w:rPr>
        <w:t>Objednateli smluvní pokutu ve výši 3.000 Kč za každé takového porušení</w:t>
      </w:r>
      <w:r w:rsidRPr="00CD14AF">
        <w:rPr>
          <w:sz w:val="22"/>
          <w:szCs w:val="22"/>
          <w:lang w:eastAsia="en-US"/>
        </w:rPr>
        <w:t xml:space="preserve">. Tato smluvní pokuta může být započtena proti pohledávce </w:t>
      </w:r>
      <w:r w:rsidR="00E233C3">
        <w:rPr>
          <w:sz w:val="22"/>
          <w:szCs w:val="22"/>
          <w:lang w:eastAsia="en-US"/>
        </w:rPr>
        <w:t>Zhotovitele</w:t>
      </w:r>
      <w:r w:rsidRPr="00CD14AF">
        <w:rPr>
          <w:sz w:val="22"/>
          <w:szCs w:val="22"/>
          <w:lang w:eastAsia="en-US"/>
        </w:rPr>
        <w:t xml:space="preserve"> jednostranným úkonem </w:t>
      </w:r>
      <w:r w:rsidR="00E233C3">
        <w:rPr>
          <w:sz w:val="22"/>
          <w:szCs w:val="22"/>
          <w:lang w:eastAsia="en-US"/>
        </w:rPr>
        <w:t>Objednatele</w:t>
      </w:r>
      <w:r w:rsidRPr="00CD14AF">
        <w:rPr>
          <w:sz w:val="22"/>
          <w:szCs w:val="22"/>
          <w:lang w:eastAsia="en-US"/>
        </w:rPr>
        <w:t>.</w:t>
      </w:r>
    </w:p>
    <w:p w14:paraId="1EC026E7" w14:textId="40A4ECA3" w:rsidR="003D1568" w:rsidRDefault="000E599B"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1216ED7A" w14:textId="77777777" w:rsidR="00AE48EF" w:rsidRDefault="00AE48EF" w:rsidP="00AE48EF">
      <w:pPr>
        <w:widowControl w:val="0"/>
        <w:suppressAutoHyphens w:val="0"/>
        <w:spacing w:before="120"/>
        <w:ind w:left="567"/>
        <w:jc w:val="both"/>
        <w:outlineLvl w:val="1"/>
        <w:rPr>
          <w:sz w:val="22"/>
          <w:szCs w:val="22"/>
          <w:lang w:eastAsia="en-US"/>
        </w:rPr>
      </w:pPr>
      <w:bookmarkStart w:id="3" w:name="_GoBack"/>
      <w:bookmarkEnd w:id="3"/>
    </w:p>
    <w:p w14:paraId="49AEBACF" w14:textId="77777777" w:rsidR="00C54E6E" w:rsidRPr="00CD14AF" w:rsidRDefault="00C54E6E" w:rsidP="0092391A">
      <w:pPr>
        <w:pStyle w:val="Standardntext"/>
        <w:numPr>
          <w:ilvl w:val="0"/>
          <w:numId w:val="8"/>
        </w:numPr>
        <w:jc w:val="center"/>
        <w:rPr>
          <w:b/>
          <w:sz w:val="22"/>
          <w:szCs w:val="22"/>
        </w:rPr>
      </w:pPr>
    </w:p>
    <w:p w14:paraId="4F416F9D" w14:textId="77777777" w:rsidR="008C5E10" w:rsidRPr="00CD14AF" w:rsidRDefault="00A61198" w:rsidP="00791AED">
      <w:pPr>
        <w:pStyle w:val="Standardntext"/>
        <w:jc w:val="center"/>
        <w:rPr>
          <w:b/>
          <w:sz w:val="22"/>
          <w:szCs w:val="22"/>
        </w:rPr>
      </w:pPr>
      <w:r w:rsidRPr="00CD14AF">
        <w:rPr>
          <w:b/>
          <w:sz w:val="22"/>
          <w:szCs w:val="22"/>
        </w:rPr>
        <w:t>ZÁRUKA</w:t>
      </w:r>
      <w:r w:rsidR="00C457DE" w:rsidRPr="00CD14AF">
        <w:rPr>
          <w:b/>
          <w:sz w:val="22"/>
          <w:szCs w:val="22"/>
        </w:rPr>
        <w:t xml:space="preserve"> ZA JAKOST</w:t>
      </w:r>
      <w:r w:rsidRPr="00CD14AF">
        <w:rPr>
          <w:b/>
          <w:sz w:val="22"/>
          <w:szCs w:val="22"/>
        </w:rPr>
        <w:t xml:space="preserve">, </w:t>
      </w:r>
      <w:r w:rsidR="008C5E10" w:rsidRPr="00CD14AF">
        <w:rPr>
          <w:b/>
          <w:sz w:val="22"/>
          <w:szCs w:val="22"/>
        </w:rPr>
        <w:t>ODPOVĚDNOST</w:t>
      </w:r>
      <w:r w:rsidR="00C457DE" w:rsidRPr="00CD14AF">
        <w:rPr>
          <w:b/>
          <w:sz w:val="22"/>
          <w:szCs w:val="22"/>
        </w:rPr>
        <w:t xml:space="preserve"> ZA VADY</w:t>
      </w:r>
      <w:r w:rsidR="008C5E10" w:rsidRPr="00CD14AF">
        <w:rPr>
          <w:b/>
          <w:sz w:val="22"/>
          <w:szCs w:val="22"/>
        </w:rPr>
        <w:t xml:space="preserve"> A POJIŠTĚNÍ</w:t>
      </w:r>
    </w:p>
    <w:p w14:paraId="1C63C0C4" w14:textId="77777777" w:rsidR="00A61198" w:rsidRPr="00CD14AF" w:rsidRDefault="00A61198" w:rsidP="0092391A">
      <w:pPr>
        <w:pStyle w:val="Odstavecseseznamem"/>
        <w:widowControl w:val="0"/>
        <w:numPr>
          <w:ilvl w:val="0"/>
          <w:numId w:val="5"/>
        </w:numPr>
        <w:suppressAutoHyphens w:val="0"/>
        <w:spacing w:before="120"/>
        <w:contextualSpacing w:val="0"/>
        <w:jc w:val="both"/>
        <w:outlineLvl w:val="1"/>
        <w:rPr>
          <w:vanish/>
          <w:sz w:val="22"/>
          <w:szCs w:val="22"/>
        </w:rPr>
      </w:pPr>
    </w:p>
    <w:p w14:paraId="39E6D3CE" w14:textId="77777777" w:rsidR="008C5E10" w:rsidRPr="00CD14AF" w:rsidRDefault="008C5E10" w:rsidP="008C5E10">
      <w:pPr>
        <w:pStyle w:val="nadpis11"/>
        <w:rPr>
          <w:rFonts w:ascii="Times New Roman" w:hAnsi="Times New Roman" w:cs="Times New Roman"/>
          <w:szCs w:val="22"/>
        </w:rPr>
      </w:pPr>
      <w:r w:rsidRPr="00CD14AF">
        <w:rPr>
          <w:rFonts w:ascii="Times New Roman" w:hAnsi="Times New Roman" w:cs="Times New Roman"/>
          <w:szCs w:val="22"/>
        </w:rPr>
        <w:t>DOBA TRVÁNÍ ODPOVĚDNOSTI</w:t>
      </w:r>
    </w:p>
    <w:p w14:paraId="67584CF1" w14:textId="3AB7E01D" w:rsidR="008C5E10" w:rsidRPr="00CD14AF" w:rsidRDefault="00BA594C"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 xml:space="preserve">Smluvní strany ve smyslu § 630 odst. 1 Občanského zákoníku sjednávají delší promlčecí </w:t>
      </w:r>
      <w:r w:rsidR="001D5FF2">
        <w:rPr>
          <w:sz w:val="22"/>
          <w:szCs w:val="22"/>
        </w:rPr>
        <w:t>lhůtu pro právo O</w:t>
      </w:r>
      <w:r w:rsidRPr="00CD14AF">
        <w:rPr>
          <w:sz w:val="22"/>
          <w:szCs w:val="22"/>
        </w:rPr>
        <w:t>bjednatele na náhradu škody způsobené zhotov</w:t>
      </w:r>
      <w:r w:rsidR="001D5FF2">
        <w:rPr>
          <w:sz w:val="22"/>
          <w:szCs w:val="22"/>
        </w:rPr>
        <w:t>itelem v souvislosti s plněním s</w:t>
      </w:r>
      <w:r w:rsidRPr="00CD14AF">
        <w:rPr>
          <w:sz w:val="22"/>
          <w:szCs w:val="22"/>
        </w:rPr>
        <w:t>mlouvy o dílo tak, že objednatel je oprávněn uplatnit ná</w:t>
      </w:r>
      <w:r w:rsidR="001D5FF2">
        <w:rPr>
          <w:sz w:val="22"/>
          <w:szCs w:val="22"/>
        </w:rPr>
        <w:t>rok na náhradu škody způsobené Z</w:t>
      </w:r>
      <w:r w:rsidRPr="00CD14AF">
        <w:rPr>
          <w:sz w:val="22"/>
          <w:szCs w:val="22"/>
        </w:rPr>
        <w:t>hotovitelem v</w:t>
      </w:r>
      <w:r w:rsidR="001D5FF2">
        <w:rPr>
          <w:sz w:val="22"/>
          <w:szCs w:val="22"/>
        </w:rPr>
        <w:t>e lhůtě 10 let ode dne, kdy se O</w:t>
      </w:r>
      <w:r w:rsidRPr="00CD14AF">
        <w:rPr>
          <w:sz w:val="22"/>
          <w:szCs w:val="22"/>
        </w:rPr>
        <w:t>bjednatel dozvěděl nebo měl a mohl dozvědět o škodě a o tom, kdo je povinen k její náhradě, ne však později než uplynutím 10 let ode dne, kdy škoda vznikla.</w:t>
      </w:r>
    </w:p>
    <w:p w14:paraId="418CA1DA" w14:textId="77777777" w:rsidR="00A61198" w:rsidRPr="00CD14AF" w:rsidRDefault="008C5E10" w:rsidP="00361333">
      <w:pPr>
        <w:pStyle w:val="nadpis11"/>
        <w:rPr>
          <w:rStyle w:val="boldik"/>
          <w:rFonts w:ascii="Times New Roman" w:hAnsi="Times New Roman" w:cs="Times New Roman"/>
          <w:b/>
          <w:szCs w:val="22"/>
        </w:rPr>
      </w:pPr>
      <w:r w:rsidRPr="00CD14AF">
        <w:rPr>
          <w:rFonts w:ascii="Times New Roman" w:hAnsi="Times New Roman" w:cs="Times New Roman"/>
          <w:szCs w:val="22"/>
        </w:rPr>
        <w:t>ODPOVĚDNOST ZHOTOVITELE ZA VADY</w:t>
      </w:r>
    </w:p>
    <w:p w14:paraId="4B29FC0A" w14:textId="77777777"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Dílo má vady, jestliže provedení díla neodpovídá výsledku určenému v této smlouvě.</w:t>
      </w:r>
    </w:p>
    <w:p w14:paraId="24B6EF4A" w14:textId="18D749C6"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Zhotovitel odpovídá za vady, kte</w:t>
      </w:r>
      <w:r w:rsidR="00E233C3">
        <w:rPr>
          <w:sz w:val="22"/>
          <w:szCs w:val="22"/>
        </w:rPr>
        <w:t>ré má dílo v době jeho předání O</w:t>
      </w:r>
      <w:r w:rsidRPr="00CD14AF">
        <w:rPr>
          <w:sz w:val="22"/>
          <w:szCs w:val="22"/>
        </w:rPr>
        <w:t>bjednateli. Zhotovitel odpovídá za vad</w:t>
      </w:r>
      <w:r w:rsidR="00E233C3">
        <w:rPr>
          <w:sz w:val="22"/>
          <w:szCs w:val="22"/>
        </w:rPr>
        <w:t>y díla vzniklé po předání díla O</w:t>
      </w:r>
      <w:r w:rsidRPr="00CD14AF">
        <w:rPr>
          <w:sz w:val="22"/>
          <w:szCs w:val="22"/>
        </w:rPr>
        <w:t>bjednateli, jestliže byly způsobeny porušením jeho povinností.</w:t>
      </w:r>
      <w:r w:rsidR="006A4F10" w:rsidRPr="00CD14AF">
        <w:rPr>
          <w:sz w:val="22"/>
          <w:szCs w:val="22"/>
        </w:rPr>
        <w:t xml:space="preserve"> Za vadu díla se považuje i jeho neúplnost. </w:t>
      </w:r>
    </w:p>
    <w:p w14:paraId="1906B3B1" w14:textId="5E46E9F6"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Zhotovitel odpovídá za vady dokumentace, které mají vliv na kvalitu stavby, na úplnost specifikace všech prací, dodávek, činností a služeb spojených s realizací stavby, za jednoznačnost, efektivnost, funkčnost a reálnost navrženého technického řešení a jeho soulad s podmínkami této smlouv</w:t>
      </w:r>
      <w:r w:rsidR="00E233C3">
        <w:rPr>
          <w:sz w:val="22"/>
          <w:szCs w:val="22"/>
        </w:rPr>
        <w:t>y, pokyny a podklady předanými Zhotoviteli O</w:t>
      </w:r>
      <w:r w:rsidRPr="00CD14AF">
        <w:rPr>
          <w:sz w:val="22"/>
          <w:szCs w:val="22"/>
        </w:rPr>
        <w:t xml:space="preserve">bjednatelem, obecně závaznými právními předpisy, ČSN, EN, ČN a ostatními normami pro přípravu a realizaci předmětné stavby a poskytuje záruky za kvalitu této dokumentace po dobu 60 měsíců </w:t>
      </w:r>
      <w:r w:rsidR="00E233C3">
        <w:rPr>
          <w:sz w:val="22"/>
          <w:szCs w:val="22"/>
        </w:rPr>
        <w:t>ode dne protokolárního předání O</w:t>
      </w:r>
      <w:r w:rsidRPr="00CD14AF">
        <w:rPr>
          <w:sz w:val="22"/>
          <w:szCs w:val="22"/>
        </w:rPr>
        <w:t xml:space="preserve">bjednateli. Zhotovitel celou dobu životnosti stavby zodpovídá za škody vzniklé </w:t>
      </w:r>
      <w:r w:rsidR="001D5FF2">
        <w:rPr>
          <w:sz w:val="22"/>
          <w:szCs w:val="22"/>
        </w:rPr>
        <w:t>na základě porušení povinností Z</w:t>
      </w:r>
      <w:r w:rsidRPr="00CD14AF">
        <w:rPr>
          <w:sz w:val="22"/>
          <w:szCs w:val="22"/>
        </w:rPr>
        <w:t xml:space="preserve">hotovitele při realizaci projekční přípravy zajišťované dle této smlouvy. </w:t>
      </w:r>
    </w:p>
    <w:p w14:paraId="31283D8E" w14:textId="77777777"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 xml:space="preserve">Záruční doba počíná běžet protokolárním převzetím díla objednatelem. </w:t>
      </w:r>
    </w:p>
    <w:p w14:paraId="6FCE4986" w14:textId="0CDC03CC"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Objednatel je povinen vady dokumentace písemně reklamovat u zhotovitele,</w:t>
      </w:r>
      <w:r w:rsidR="001D5FF2">
        <w:rPr>
          <w:sz w:val="22"/>
          <w:szCs w:val="22"/>
        </w:rPr>
        <w:t xml:space="preserve"> a to bez zbytečného odkladu po</w:t>
      </w:r>
      <w:r w:rsidRPr="00CD14AF">
        <w:rPr>
          <w:sz w:val="22"/>
          <w:szCs w:val="22"/>
        </w:rPr>
        <w:t>té, co se o nich dozvěděl.</w:t>
      </w:r>
    </w:p>
    <w:p w14:paraId="57E78AD2" w14:textId="60F966F4"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Právo na odstranění vady díla, zjištěné po předání díla</w:t>
      </w:r>
      <w:r w:rsidR="001D5FF2">
        <w:rPr>
          <w:sz w:val="22"/>
          <w:szCs w:val="22"/>
        </w:rPr>
        <w:t>, Objednatel u Z</w:t>
      </w:r>
      <w:r w:rsidRPr="00CD14AF">
        <w:rPr>
          <w:sz w:val="22"/>
          <w:szCs w:val="22"/>
        </w:rPr>
        <w:t xml:space="preserve">hotovitele uplatní v záruční době písemnou formou. Zhotovitel bez zbytečného odkladu, nejpozději ve lhůtě do tří pracovních dní od </w:t>
      </w:r>
      <w:r w:rsidR="001D5FF2">
        <w:rPr>
          <w:sz w:val="22"/>
          <w:szCs w:val="22"/>
        </w:rPr>
        <w:t>doručení reklamace, projedná s O</w:t>
      </w:r>
      <w:r w:rsidRPr="00CD14AF">
        <w:rPr>
          <w:sz w:val="22"/>
          <w:szCs w:val="22"/>
        </w:rPr>
        <w:t>bjednatelem reklamovanou vadu a způsob je</w:t>
      </w:r>
      <w:r w:rsidR="001D5FF2">
        <w:rPr>
          <w:sz w:val="22"/>
          <w:szCs w:val="22"/>
        </w:rPr>
        <w:t>jího odstranění. Neodstraní-li Z</w:t>
      </w:r>
      <w:r w:rsidRPr="00CD14AF">
        <w:rPr>
          <w:sz w:val="22"/>
          <w:szCs w:val="22"/>
        </w:rPr>
        <w:t>hotovitel vady díla v přiměřené lhůtě, tj. nejpozději do sedmi kalend</w:t>
      </w:r>
      <w:r w:rsidR="001D5FF2">
        <w:rPr>
          <w:sz w:val="22"/>
          <w:szCs w:val="22"/>
        </w:rPr>
        <w:t>ářních dní od jejich reklamace Objednatelem, může O</w:t>
      </w:r>
      <w:r w:rsidRPr="00CD14AF">
        <w:rPr>
          <w:sz w:val="22"/>
          <w:szCs w:val="22"/>
        </w:rPr>
        <w:t>bjednatel požadovat přiměřenou slevu z ceny díla, tím není dotčen nárok na odst</w:t>
      </w:r>
      <w:r w:rsidR="001D5FF2">
        <w:rPr>
          <w:sz w:val="22"/>
          <w:szCs w:val="22"/>
        </w:rPr>
        <w:t>ranění reklamované vady. Nárok Objednatele uplatnit vůči Z</w:t>
      </w:r>
      <w:r w:rsidRPr="00CD14AF">
        <w:rPr>
          <w:sz w:val="22"/>
          <w:szCs w:val="22"/>
        </w:rPr>
        <w:t>hotoviteli smluvní pokutu tím nezaniká.</w:t>
      </w:r>
    </w:p>
    <w:p w14:paraId="68C57EEA" w14:textId="2992C530" w:rsidR="000E599B" w:rsidRPr="00CD14AF" w:rsidRDefault="001D5FF2"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Pr>
          <w:sz w:val="22"/>
          <w:szCs w:val="22"/>
        </w:rPr>
        <w:t>Práva a povinnosti ze Z</w:t>
      </w:r>
      <w:r w:rsidR="000E599B" w:rsidRPr="00CD14AF">
        <w:rPr>
          <w:sz w:val="22"/>
          <w:szCs w:val="22"/>
        </w:rPr>
        <w:t>hotovitelem poskytnuté záruky na předané části díla nezanikají ani odstoupením kterékoli ze smluvních stran od smlouvy.</w:t>
      </w:r>
    </w:p>
    <w:p w14:paraId="7BA2D509" w14:textId="46352D5D" w:rsidR="000E599B" w:rsidRPr="00CD14AF" w:rsidRDefault="001D5FF2"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Pr>
          <w:sz w:val="22"/>
          <w:szCs w:val="22"/>
        </w:rPr>
        <w:t>O reklamačním řízení budou O</w:t>
      </w:r>
      <w:r w:rsidR="000E599B" w:rsidRPr="00CD14AF">
        <w:rPr>
          <w:sz w:val="22"/>
          <w:szCs w:val="22"/>
        </w:rPr>
        <w:t xml:space="preserve">bjednatelem pořizovány písemné zápisy ve dvojím vyhotovení, z nichž jeden stejnopis obdrží každá ze smluvních stran. </w:t>
      </w:r>
    </w:p>
    <w:p w14:paraId="30D3A80A" w14:textId="09FA7E07" w:rsidR="00791AED"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Zhotovitel neodpovídá za vady díla, jestliže tyto vady byly způsobeny předáním nevhodných nebo neúplných p</w:t>
      </w:r>
      <w:r w:rsidR="001D5FF2">
        <w:rPr>
          <w:sz w:val="22"/>
          <w:szCs w:val="22"/>
        </w:rPr>
        <w:t>odkladů a pokynů v případě, že Zhotovitel na ně O</w:t>
      </w:r>
      <w:r w:rsidRPr="00CD14AF">
        <w:rPr>
          <w:sz w:val="22"/>
          <w:szCs w:val="22"/>
        </w:rPr>
        <w:t>bjednatele upozornil a objednatel na jejich použití nebo provedení písemně trval.</w:t>
      </w:r>
    </w:p>
    <w:p w14:paraId="531ADF88" w14:textId="77777777" w:rsidR="003968AD" w:rsidRDefault="003968AD" w:rsidP="00C969CD">
      <w:pPr>
        <w:pStyle w:val="nadpis11"/>
        <w:rPr>
          <w:rFonts w:ascii="Times New Roman" w:hAnsi="Times New Roman" w:cs="Times New Roman"/>
          <w:szCs w:val="22"/>
        </w:rPr>
      </w:pPr>
    </w:p>
    <w:p w14:paraId="42E26585" w14:textId="0A96B7EE" w:rsidR="000E599B" w:rsidRPr="00CD14AF" w:rsidRDefault="008C5E10" w:rsidP="00C969CD">
      <w:pPr>
        <w:pStyle w:val="nadpis11"/>
        <w:rPr>
          <w:rFonts w:ascii="Times New Roman" w:hAnsi="Times New Roman" w:cs="Times New Roman"/>
          <w:szCs w:val="22"/>
        </w:rPr>
      </w:pPr>
      <w:r w:rsidRPr="00CD14AF">
        <w:rPr>
          <w:rFonts w:ascii="Times New Roman" w:hAnsi="Times New Roman" w:cs="Times New Roman"/>
          <w:szCs w:val="22"/>
        </w:rPr>
        <w:t>POJIŠTĚNÍ ODPOVĚDNOSTI ZA ŠKODY</w:t>
      </w:r>
    </w:p>
    <w:p w14:paraId="025D69A6" w14:textId="44CEDC26" w:rsidR="000E599B"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Strana je odpovědná za vzniklou škodu, kterou způsobila druhé smluvní straně porušením povinností určených Smlouvou o dílo. </w:t>
      </w:r>
    </w:p>
    <w:p w14:paraId="4EE07E9D" w14:textId="38713BDA" w:rsidR="001D5FF2" w:rsidRDefault="001D5FF2" w:rsidP="001D5FF2">
      <w:pPr>
        <w:widowControl w:val="0"/>
        <w:suppressAutoHyphens w:val="0"/>
        <w:spacing w:before="120"/>
        <w:jc w:val="both"/>
        <w:outlineLvl w:val="1"/>
        <w:rPr>
          <w:sz w:val="22"/>
          <w:szCs w:val="22"/>
          <w:lang w:eastAsia="en-US"/>
        </w:rPr>
      </w:pPr>
    </w:p>
    <w:p w14:paraId="6B11D96F" w14:textId="322F3BE8" w:rsidR="001D5FF2" w:rsidRDefault="001D5FF2" w:rsidP="001D5FF2">
      <w:pPr>
        <w:widowControl w:val="0"/>
        <w:suppressAutoHyphens w:val="0"/>
        <w:spacing w:before="120"/>
        <w:jc w:val="both"/>
        <w:outlineLvl w:val="1"/>
        <w:rPr>
          <w:sz w:val="22"/>
          <w:szCs w:val="22"/>
          <w:lang w:eastAsia="en-US"/>
        </w:rPr>
      </w:pPr>
    </w:p>
    <w:p w14:paraId="5919F30B" w14:textId="77777777" w:rsidR="001D5FF2" w:rsidRPr="00CD14AF" w:rsidRDefault="001D5FF2" w:rsidP="001D5FF2">
      <w:pPr>
        <w:widowControl w:val="0"/>
        <w:suppressAutoHyphens w:val="0"/>
        <w:spacing w:before="120"/>
        <w:jc w:val="both"/>
        <w:outlineLvl w:val="1"/>
        <w:rPr>
          <w:sz w:val="22"/>
          <w:szCs w:val="22"/>
          <w:lang w:eastAsia="en-US"/>
        </w:rPr>
      </w:pPr>
    </w:p>
    <w:p w14:paraId="54AABFF9" w14:textId="4758C459" w:rsidR="00BA594C" w:rsidRDefault="00BA594C" w:rsidP="00A02CC5">
      <w:pPr>
        <w:pStyle w:val="textodsazen"/>
        <w:ind w:left="0" w:firstLine="0"/>
        <w:rPr>
          <w:rFonts w:ascii="Times New Roman" w:hAnsi="Times New Roman" w:cs="Times New Roman"/>
          <w:color w:val="auto"/>
          <w:sz w:val="22"/>
          <w:szCs w:val="22"/>
        </w:rPr>
      </w:pPr>
      <w:r w:rsidRPr="00CD14AF">
        <w:rPr>
          <w:rFonts w:ascii="Times New Roman" w:hAnsi="Times New Roman" w:cs="Times New Roman"/>
          <w:color w:val="auto"/>
          <w:sz w:val="22"/>
          <w:szCs w:val="22"/>
        </w:rPr>
        <w:t xml:space="preserve">Zhotovitel je povinen sjednat pojištění: </w:t>
      </w:r>
    </w:p>
    <w:p w14:paraId="33716931" w14:textId="77777777" w:rsidR="001D5FF2" w:rsidRPr="00CD14AF" w:rsidRDefault="001D5FF2" w:rsidP="00A02CC5">
      <w:pPr>
        <w:pStyle w:val="textodsazen"/>
        <w:ind w:left="0" w:firstLine="0"/>
        <w:rPr>
          <w:rFonts w:ascii="Times New Roman" w:hAnsi="Times New Roman" w:cs="Times New Roman"/>
          <w:color w:val="auto"/>
          <w:sz w:val="22"/>
          <w:szCs w:val="22"/>
        </w:rPr>
      </w:pPr>
    </w:p>
    <w:p w14:paraId="359395EB" w14:textId="77777777" w:rsidR="00BA594C" w:rsidRPr="00CD14AF" w:rsidRDefault="00BA594C" w:rsidP="00BA594C">
      <w:pPr>
        <w:pStyle w:val="text"/>
        <w:spacing w:before="0"/>
        <w:ind w:left="705" w:hanging="705"/>
        <w:rPr>
          <w:rFonts w:ascii="Times New Roman" w:hAnsi="Times New Roman" w:cs="Times New Roman"/>
          <w:sz w:val="22"/>
          <w:szCs w:val="22"/>
        </w:rPr>
      </w:pPr>
    </w:p>
    <w:tbl>
      <w:tblPr>
        <w:tblW w:w="0" w:type="auto"/>
        <w:tblInd w:w="80" w:type="dxa"/>
        <w:tblLayout w:type="fixed"/>
        <w:tblCellMar>
          <w:left w:w="0" w:type="dxa"/>
          <w:right w:w="0" w:type="dxa"/>
        </w:tblCellMar>
        <w:tblLook w:val="0000" w:firstRow="0" w:lastRow="0" w:firstColumn="0" w:lastColumn="0" w:noHBand="0" w:noVBand="0"/>
      </w:tblPr>
      <w:tblGrid>
        <w:gridCol w:w="6527"/>
        <w:gridCol w:w="2921"/>
      </w:tblGrid>
      <w:tr w:rsidR="00BA594C" w:rsidRPr="00CD14AF" w14:paraId="67CF61E9" w14:textId="77777777" w:rsidTr="00B22823">
        <w:trPr>
          <w:trHeight w:val="398"/>
        </w:trPr>
        <w:tc>
          <w:tcPr>
            <w:tcW w:w="6527" w:type="dxa"/>
            <w:tcBorders>
              <w:top w:val="single" w:sz="8" w:space="0" w:color="000000"/>
              <w:left w:val="single" w:sz="8" w:space="0" w:color="000000"/>
              <w:bottom w:val="single" w:sz="8" w:space="0" w:color="000000"/>
              <w:right w:val="single" w:sz="4" w:space="0" w:color="000000"/>
            </w:tcBorders>
            <w:shd w:val="clear" w:color="auto" w:fill="auto"/>
            <w:tcMar>
              <w:top w:w="57" w:type="dxa"/>
              <w:left w:w="80" w:type="dxa"/>
              <w:bottom w:w="28" w:type="dxa"/>
              <w:right w:w="80" w:type="dxa"/>
            </w:tcMar>
            <w:vAlign w:val="center"/>
          </w:tcPr>
          <w:p w14:paraId="79EB1669" w14:textId="77777777" w:rsidR="00BA594C" w:rsidRPr="00CD14AF" w:rsidRDefault="00BA594C" w:rsidP="00B22823">
            <w:pPr>
              <w:pStyle w:val="tabulka"/>
              <w:jc w:val="center"/>
              <w:rPr>
                <w:rFonts w:ascii="Times New Roman" w:hAnsi="Times New Roman" w:cs="Times New Roman"/>
                <w:sz w:val="22"/>
                <w:szCs w:val="22"/>
              </w:rPr>
            </w:pPr>
            <w:r w:rsidRPr="00CD14AF">
              <w:rPr>
                <w:rFonts w:ascii="Times New Roman" w:hAnsi="Times New Roman" w:cs="Times New Roman"/>
                <w:sz w:val="22"/>
                <w:szCs w:val="22"/>
              </w:rPr>
              <w:t>Druh pojištění</w:t>
            </w:r>
          </w:p>
        </w:tc>
        <w:tc>
          <w:tcPr>
            <w:tcW w:w="2921" w:type="dxa"/>
            <w:tcBorders>
              <w:top w:val="single" w:sz="8" w:space="0" w:color="000000"/>
              <w:left w:val="single" w:sz="4" w:space="0" w:color="000000"/>
              <w:bottom w:val="single" w:sz="8" w:space="0" w:color="000000"/>
              <w:right w:val="single" w:sz="8" w:space="0" w:color="000000"/>
            </w:tcBorders>
            <w:shd w:val="clear" w:color="auto" w:fill="auto"/>
            <w:tcMar>
              <w:top w:w="57" w:type="dxa"/>
              <w:left w:w="80" w:type="dxa"/>
              <w:bottom w:w="80" w:type="dxa"/>
              <w:right w:w="80" w:type="dxa"/>
            </w:tcMar>
            <w:vAlign w:val="center"/>
          </w:tcPr>
          <w:p w14:paraId="4AC7A345" w14:textId="77777777" w:rsidR="00BA594C" w:rsidRPr="00CD14AF" w:rsidRDefault="00BA594C" w:rsidP="00B22823">
            <w:pPr>
              <w:pStyle w:val="tabulka"/>
              <w:jc w:val="center"/>
              <w:rPr>
                <w:rFonts w:ascii="Times New Roman" w:hAnsi="Times New Roman" w:cs="Times New Roman"/>
                <w:sz w:val="22"/>
                <w:szCs w:val="22"/>
              </w:rPr>
            </w:pPr>
            <w:r w:rsidRPr="00CD14AF">
              <w:rPr>
                <w:rFonts w:ascii="Times New Roman" w:hAnsi="Times New Roman" w:cs="Times New Roman"/>
                <w:sz w:val="22"/>
                <w:szCs w:val="22"/>
              </w:rPr>
              <w:t>Minimální hranice pojistného plnění</w:t>
            </w:r>
          </w:p>
        </w:tc>
      </w:tr>
      <w:tr w:rsidR="00BA594C" w:rsidRPr="00CD14AF" w14:paraId="62C672E9" w14:textId="77777777" w:rsidTr="00A02CC5">
        <w:trPr>
          <w:trHeight w:hRule="exact" w:val="905"/>
        </w:trPr>
        <w:tc>
          <w:tcPr>
            <w:tcW w:w="652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19EC0B4D" w14:textId="7FF144F3" w:rsidR="00BA594C" w:rsidRPr="00CD14AF" w:rsidRDefault="001D5FF2" w:rsidP="00B22823">
            <w:pPr>
              <w:pStyle w:val="Noparagraphstyle"/>
              <w:spacing w:line="240" w:lineRule="auto"/>
              <w:jc w:val="both"/>
              <w:textAlignment w:val="auto"/>
              <w:rPr>
                <w:rFonts w:ascii="Times New Roman" w:hAnsi="Times New Roman"/>
                <w:color w:val="auto"/>
                <w:sz w:val="22"/>
                <w:szCs w:val="22"/>
              </w:rPr>
            </w:pPr>
            <w:r>
              <w:rPr>
                <w:rFonts w:ascii="Times New Roman" w:hAnsi="Times New Roman"/>
                <w:sz w:val="22"/>
                <w:szCs w:val="22"/>
              </w:rPr>
              <w:t>P</w:t>
            </w:r>
            <w:r w:rsidR="00BA594C" w:rsidRPr="00CD14AF">
              <w:rPr>
                <w:rFonts w:ascii="Times New Roman" w:hAnsi="Times New Roman"/>
                <w:sz w:val="22"/>
                <w:szCs w:val="22"/>
              </w:rPr>
              <w:t>ojištění odpovědnosti za škodu ve smyslu § 2861 a násl. Občanského zákoníku způsobenou třetí osobě při výkonu všech podnikatelských činností, které</w:t>
            </w:r>
            <w:r>
              <w:rPr>
                <w:rFonts w:ascii="Times New Roman" w:hAnsi="Times New Roman"/>
                <w:sz w:val="22"/>
                <w:szCs w:val="22"/>
              </w:rPr>
              <w:t xml:space="preserve"> mají být součástí plnění této s</w:t>
            </w:r>
            <w:r w:rsidR="00BA594C" w:rsidRPr="00CD14AF">
              <w:rPr>
                <w:rFonts w:ascii="Times New Roman" w:hAnsi="Times New Roman"/>
                <w:sz w:val="22"/>
                <w:szCs w:val="22"/>
              </w:rPr>
              <w:t>mlouvy o dílo</w:t>
            </w:r>
          </w:p>
        </w:tc>
        <w:tc>
          <w:tcPr>
            <w:tcW w:w="292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0F7A52C8" w14:textId="37F79CAB" w:rsidR="00BA594C" w:rsidRPr="00CD14AF" w:rsidRDefault="00BA594C" w:rsidP="00DD5BBA">
            <w:pPr>
              <w:pStyle w:val="Noparagraphstyle"/>
              <w:spacing w:line="240" w:lineRule="auto"/>
              <w:textAlignment w:val="auto"/>
              <w:rPr>
                <w:rFonts w:ascii="Times New Roman" w:hAnsi="Times New Roman"/>
                <w:color w:val="auto"/>
                <w:sz w:val="22"/>
                <w:szCs w:val="22"/>
              </w:rPr>
            </w:pPr>
            <w:r w:rsidRPr="00CD14AF">
              <w:rPr>
                <w:rFonts w:ascii="Times New Roman" w:hAnsi="Times New Roman"/>
                <w:sz w:val="22"/>
                <w:szCs w:val="22"/>
              </w:rPr>
              <w:t xml:space="preserve">pro každou jednu škodnou událost </w:t>
            </w:r>
            <w:r w:rsidRPr="00DD5BBA">
              <w:rPr>
                <w:rFonts w:ascii="Times New Roman" w:hAnsi="Times New Roman"/>
                <w:sz w:val="22"/>
                <w:szCs w:val="22"/>
              </w:rPr>
              <w:t xml:space="preserve">minimálně </w:t>
            </w:r>
            <w:r w:rsidR="00DD5BBA">
              <w:rPr>
                <w:rFonts w:ascii="Times New Roman" w:hAnsi="Times New Roman"/>
                <w:sz w:val="22"/>
                <w:szCs w:val="22"/>
              </w:rPr>
              <w:t>5000</w:t>
            </w:r>
            <w:r w:rsidRPr="00DD5BBA">
              <w:rPr>
                <w:rFonts w:ascii="Times New Roman" w:hAnsi="Times New Roman"/>
                <w:sz w:val="22"/>
                <w:szCs w:val="22"/>
              </w:rPr>
              <w:t>,- Kč</w:t>
            </w:r>
          </w:p>
        </w:tc>
      </w:tr>
    </w:tbl>
    <w:p w14:paraId="72332D95" w14:textId="77777777" w:rsidR="00BA594C" w:rsidRPr="00CD14AF" w:rsidRDefault="00BA594C" w:rsidP="00361333">
      <w:pPr>
        <w:pStyle w:val="textodsazen"/>
        <w:ind w:left="0" w:firstLine="0"/>
        <w:rPr>
          <w:sz w:val="22"/>
          <w:szCs w:val="22"/>
        </w:rPr>
      </w:pPr>
    </w:p>
    <w:p w14:paraId="30689E46" w14:textId="66424C6A" w:rsidR="00DE0FCF" w:rsidRPr="00CD14AF" w:rsidRDefault="001D5FF2" w:rsidP="001D5FF2">
      <w:pPr>
        <w:pStyle w:val="textodsazen"/>
        <w:ind w:left="567" w:firstLine="0"/>
        <w:jc w:val="left"/>
        <w:rPr>
          <w:rFonts w:ascii="Times New Roman" w:hAnsi="Times New Roman" w:cs="Times New Roman"/>
          <w:color w:val="auto"/>
          <w:sz w:val="22"/>
          <w:szCs w:val="22"/>
        </w:rPr>
      </w:pPr>
      <w:r>
        <w:rPr>
          <w:rFonts w:ascii="Times New Roman" w:hAnsi="Times New Roman" w:cs="Times New Roman"/>
          <w:color w:val="auto"/>
          <w:sz w:val="22"/>
          <w:szCs w:val="22"/>
        </w:rPr>
        <w:t>Splnění této povinnosti doloží Zhotovitel O</w:t>
      </w:r>
      <w:r w:rsidR="00BA594C" w:rsidRPr="00CD14AF">
        <w:rPr>
          <w:rFonts w:ascii="Times New Roman" w:hAnsi="Times New Roman" w:cs="Times New Roman"/>
          <w:color w:val="auto"/>
          <w:sz w:val="22"/>
          <w:szCs w:val="22"/>
        </w:rPr>
        <w:t>bjednateli ověřenou kopií pojistných smluv před podpisem smlouvy.</w:t>
      </w:r>
    </w:p>
    <w:p w14:paraId="388CA1B2" w14:textId="77777777" w:rsidR="002260D2" w:rsidRPr="00CD14AF" w:rsidRDefault="00945D78" w:rsidP="00945D78">
      <w:pPr>
        <w:pStyle w:val="Odstavecseseznamem"/>
        <w:widowControl w:val="0"/>
        <w:suppressAutoHyphens w:val="0"/>
        <w:spacing w:before="120"/>
        <w:ind w:left="0"/>
        <w:contextualSpacing w:val="0"/>
        <w:jc w:val="center"/>
        <w:outlineLvl w:val="1"/>
        <w:rPr>
          <w:b/>
          <w:caps/>
          <w:sz w:val="22"/>
          <w:szCs w:val="22"/>
          <w:lang w:eastAsia="en-US"/>
        </w:rPr>
      </w:pPr>
      <w:r w:rsidRPr="00CD14AF">
        <w:rPr>
          <w:b/>
          <w:caps/>
          <w:sz w:val="22"/>
          <w:szCs w:val="22"/>
          <w:lang w:eastAsia="en-US"/>
        </w:rPr>
        <w:t>X.</w:t>
      </w:r>
    </w:p>
    <w:p w14:paraId="06240156" w14:textId="77777777" w:rsidR="002260D2" w:rsidRPr="00CD14AF" w:rsidRDefault="002260D2" w:rsidP="00790DD0">
      <w:pPr>
        <w:widowControl w:val="0"/>
        <w:suppressAutoHyphens w:val="0"/>
        <w:ind w:left="288"/>
        <w:jc w:val="center"/>
        <w:outlineLvl w:val="0"/>
        <w:rPr>
          <w:b/>
          <w:caps/>
          <w:sz w:val="22"/>
          <w:szCs w:val="22"/>
          <w:lang w:eastAsia="en-US"/>
        </w:rPr>
      </w:pPr>
      <w:r w:rsidRPr="00CD14AF">
        <w:rPr>
          <w:b/>
          <w:caps/>
          <w:sz w:val="22"/>
          <w:szCs w:val="22"/>
          <w:lang w:eastAsia="en-US"/>
        </w:rPr>
        <w:t>práva duš</w:t>
      </w:r>
      <w:r w:rsidR="00487952" w:rsidRPr="00CD14AF">
        <w:rPr>
          <w:b/>
          <w:caps/>
          <w:sz w:val="22"/>
          <w:szCs w:val="22"/>
          <w:lang w:eastAsia="en-US"/>
        </w:rPr>
        <w:t>evního vlastnictví K</w:t>
      </w:r>
      <w:r w:rsidR="000E599B" w:rsidRPr="00CD14AF">
        <w:rPr>
          <w:b/>
          <w:caps/>
          <w:sz w:val="22"/>
          <w:szCs w:val="22"/>
          <w:lang w:eastAsia="en-US"/>
        </w:rPr>
        <w:t> </w:t>
      </w:r>
      <w:r w:rsidR="00487952" w:rsidRPr="00CD14AF">
        <w:rPr>
          <w:b/>
          <w:caps/>
          <w:sz w:val="22"/>
          <w:szCs w:val="22"/>
          <w:lang w:eastAsia="en-US"/>
        </w:rPr>
        <w:t>DOKUMENTACI</w:t>
      </w:r>
    </w:p>
    <w:p w14:paraId="2E53E149" w14:textId="77777777" w:rsidR="000E599B" w:rsidRPr="00CD14AF" w:rsidRDefault="000E599B" w:rsidP="00790DD0">
      <w:pPr>
        <w:widowControl w:val="0"/>
        <w:suppressAutoHyphens w:val="0"/>
        <w:ind w:left="288"/>
        <w:jc w:val="center"/>
        <w:outlineLvl w:val="0"/>
        <w:rPr>
          <w:b/>
          <w:caps/>
          <w:sz w:val="22"/>
          <w:szCs w:val="22"/>
          <w:lang w:eastAsia="en-US"/>
        </w:rPr>
      </w:pPr>
    </w:p>
    <w:p w14:paraId="62F68B54" w14:textId="77777777" w:rsidR="005D1F2F" w:rsidRPr="00CD14AF" w:rsidRDefault="005D1F2F" w:rsidP="0092391A">
      <w:pPr>
        <w:pStyle w:val="Odstavecseseznamem"/>
        <w:widowControl w:val="0"/>
        <w:numPr>
          <w:ilvl w:val="0"/>
          <w:numId w:val="3"/>
        </w:numPr>
        <w:suppressAutoHyphens w:val="0"/>
        <w:contextualSpacing w:val="0"/>
        <w:jc w:val="both"/>
        <w:outlineLvl w:val="1"/>
        <w:rPr>
          <w:vanish/>
          <w:sz w:val="22"/>
          <w:szCs w:val="22"/>
          <w:lang w:eastAsia="en-US"/>
        </w:rPr>
      </w:pPr>
    </w:p>
    <w:p w14:paraId="274BFF3E" w14:textId="3C68CF62" w:rsidR="002260D2" w:rsidRPr="00CD14AF" w:rsidRDefault="00C96E96" w:rsidP="008906A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Pr>
          <w:sz w:val="22"/>
          <w:szCs w:val="22"/>
          <w:lang w:eastAsia="en-US"/>
        </w:rPr>
        <w:t>Objednatel má právo užívat d</w:t>
      </w:r>
      <w:r w:rsidR="002260D2" w:rsidRPr="00CD14AF">
        <w:rPr>
          <w:sz w:val="22"/>
          <w:szCs w:val="22"/>
          <w:lang w:eastAsia="en-US"/>
        </w:rPr>
        <w:t>okumentaci v so</w:t>
      </w:r>
      <w:r>
        <w:rPr>
          <w:sz w:val="22"/>
          <w:szCs w:val="22"/>
          <w:lang w:eastAsia="en-US"/>
        </w:rPr>
        <w:t>uladu s účely vyplývajícími ze s</w:t>
      </w:r>
      <w:r w:rsidR="002260D2" w:rsidRPr="00CD14AF">
        <w:rPr>
          <w:sz w:val="22"/>
          <w:szCs w:val="22"/>
          <w:lang w:eastAsia="en-US"/>
        </w:rPr>
        <w:t>mlouvy a v soula</w:t>
      </w:r>
      <w:r>
        <w:rPr>
          <w:sz w:val="22"/>
          <w:szCs w:val="22"/>
          <w:lang w:eastAsia="en-US"/>
        </w:rPr>
        <w:t>du s charakterem poskytovaných s</w:t>
      </w:r>
      <w:r w:rsidR="002260D2" w:rsidRPr="00CD14AF">
        <w:rPr>
          <w:sz w:val="22"/>
          <w:szCs w:val="22"/>
          <w:lang w:eastAsia="en-US"/>
        </w:rPr>
        <w:t>lužeb. Objednatel je v tomto o</w:t>
      </w:r>
      <w:r>
        <w:rPr>
          <w:sz w:val="22"/>
          <w:szCs w:val="22"/>
          <w:lang w:eastAsia="en-US"/>
        </w:rPr>
        <w:t>hledu také oprávněn poskytnout d</w:t>
      </w:r>
      <w:r w:rsidR="002260D2" w:rsidRPr="00CD14AF">
        <w:rPr>
          <w:sz w:val="22"/>
          <w:szCs w:val="22"/>
          <w:lang w:eastAsia="en-US"/>
        </w:rPr>
        <w:t>oku</w:t>
      </w:r>
      <w:r>
        <w:rPr>
          <w:sz w:val="22"/>
          <w:szCs w:val="22"/>
          <w:lang w:eastAsia="en-US"/>
        </w:rPr>
        <w:t>mentaci třetím osobám či na ně d</w:t>
      </w:r>
      <w:r w:rsidR="002260D2" w:rsidRPr="00CD14AF">
        <w:rPr>
          <w:sz w:val="22"/>
          <w:szCs w:val="22"/>
          <w:lang w:eastAsia="en-US"/>
        </w:rPr>
        <w:t xml:space="preserve">okumentaci převést spolu se všemi právy duševního vlastnictví, která Objednateli budou náležet. Objednatel je tak oprávněn postoupit na třetí osobu veškeré licence, převést právo vlastnické k hmotným podkladům a poskytnout veškeré nezbytné souhlasy ve smyslu právních předpisů, které </w:t>
      </w:r>
      <w:r w:rsidR="002F4AA6" w:rsidRPr="00CD14AF">
        <w:rPr>
          <w:sz w:val="22"/>
          <w:szCs w:val="22"/>
          <w:lang w:eastAsia="en-US"/>
        </w:rPr>
        <w:t>Zhotovitel</w:t>
      </w:r>
      <w:r w:rsidR="00FE0414">
        <w:rPr>
          <w:sz w:val="22"/>
          <w:szCs w:val="22"/>
          <w:lang w:eastAsia="en-US"/>
        </w:rPr>
        <w:t xml:space="preserve"> s</w:t>
      </w:r>
      <w:r w:rsidR="002260D2" w:rsidRPr="00CD14AF">
        <w:rPr>
          <w:sz w:val="22"/>
          <w:szCs w:val="22"/>
          <w:lang w:eastAsia="en-US"/>
        </w:rPr>
        <w:t>mlouvou uděl</w:t>
      </w:r>
      <w:r w:rsidR="00FE0414">
        <w:rPr>
          <w:sz w:val="22"/>
          <w:szCs w:val="22"/>
          <w:lang w:eastAsia="en-US"/>
        </w:rPr>
        <w:t>il Objednateli v souvislosti s d</w:t>
      </w:r>
      <w:r w:rsidR="002260D2" w:rsidRPr="00CD14AF">
        <w:rPr>
          <w:sz w:val="22"/>
          <w:szCs w:val="22"/>
          <w:lang w:eastAsia="en-US"/>
        </w:rPr>
        <w:t xml:space="preserve">okumentací, aniž by se k tomu vyžadovalo další svolení či vyjádření </w:t>
      </w:r>
      <w:r w:rsidR="002F4AA6" w:rsidRPr="00CD14AF">
        <w:rPr>
          <w:sz w:val="22"/>
          <w:szCs w:val="22"/>
          <w:lang w:eastAsia="en-US"/>
        </w:rPr>
        <w:t>Zhotovitele</w:t>
      </w:r>
      <w:r w:rsidR="002260D2" w:rsidRPr="00CD14AF">
        <w:rPr>
          <w:sz w:val="22"/>
          <w:szCs w:val="22"/>
          <w:lang w:eastAsia="en-US"/>
        </w:rPr>
        <w:t>.</w:t>
      </w:r>
    </w:p>
    <w:p w14:paraId="298BAC51" w14:textId="4E84E213" w:rsidR="00A646B4" w:rsidRPr="00CD14AF" w:rsidRDefault="002F4AA6" w:rsidP="008906A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sidRPr="00CD14AF">
        <w:rPr>
          <w:sz w:val="22"/>
          <w:szCs w:val="22"/>
          <w:lang w:eastAsia="en-US"/>
        </w:rPr>
        <w:t>Zhotovite</w:t>
      </w:r>
      <w:r w:rsidR="002260D2" w:rsidRPr="00CD14AF">
        <w:rPr>
          <w:sz w:val="22"/>
          <w:szCs w:val="22"/>
          <w:lang w:eastAsia="en-US"/>
        </w:rPr>
        <w:t xml:space="preserve">l uzavřením Smlouvy opravňuje Objednatele a uděluje mu veškeré nezbytné souhlasy </w:t>
      </w:r>
      <w:r w:rsidR="00FE0414">
        <w:rPr>
          <w:sz w:val="22"/>
          <w:szCs w:val="22"/>
          <w:lang w:eastAsia="en-US"/>
        </w:rPr>
        <w:t>(licence) ke všem formám užití d</w:t>
      </w:r>
      <w:r w:rsidR="002260D2" w:rsidRPr="00CD14AF">
        <w:rPr>
          <w:sz w:val="22"/>
          <w:szCs w:val="22"/>
          <w:lang w:eastAsia="en-US"/>
        </w:rPr>
        <w:t>okumentace a veškerých jiných předmětů práv duševního vlastnictví, které Objednatel potř</w:t>
      </w:r>
      <w:r w:rsidR="00FE0414">
        <w:rPr>
          <w:sz w:val="22"/>
          <w:szCs w:val="22"/>
          <w:lang w:eastAsia="en-US"/>
        </w:rPr>
        <w:t>ebuje k řádnému užívání</w:t>
      </w:r>
      <w:r w:rsidR="002260D2" w:rsidRPr="00CD14AF">
        <w:rPr>
          <w:sz w:val="22"/>
          <w:szCs w:val="22"/>
          <w:lang w:eastAsia="en-US"/>
        </w:rPr>
        <w:t>. Objednatel je zejména oprá</w:t>
      </w:r>
      <w:r w:rsidR="00FE0414">
        <w:rPr>
          <w:sz w:val="22"/>
          <w:szCs w:val="22"/>
          <w:lang w:eastAsia="en-US"/>
        </w:rPr>
        <w:t>vněn k nezbytnému rozmnožování d</w:t>
      </w:r>
      <w:r w:rsidR="002260D2" w:rsidRPr="00CD14AF">
        <w:rPr>
          <w:sz w:val="22"/>
          <w:szCs w:val="22"/>
          <w:lang w:eastAsia="en-US"/>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w:t>
      </w:r>
      <w:r w:rsidRPr="00CD14AF">
        <w:rPr>
          <w:sz w:val="22"/>
          <w:szCs w:val="22"/>
          <w:lang w:eastAsia="en-US"/>
        </w:rPr>
        <w:t>Zhotovite</w:t>
      </w:r>
      <w:r w:rsidR="002260D2" w:rsidRPr="00CD14AF">
        <w:rPr>
          <w:sz w:val="22"/>
          <w:szCs w:val="22"/>
          <w:lang w:eastAsia="en-US"/>
        </w:rPr>
        <w:t xml:space="preserve">l tedy zejména není oprávněn vypovědět </w:t>
      </w:r>
      <w:bookmarkStart w:id="4" w:name="_DV_C106"/>
      <w:r w:rsidR="002260D2" w:rsidRPr="00CD14AF">
        <w:rPr>
          <w:sz w:val="22"/>
          <w:szCs w:val="22"/>
          <w:lang w:eastAsia="en-US"/>
        </w:rPr>
        <w:t>či jinak jednostranně zamezit možnosti</w:t>
      </w:r>
      <w:bookmarkStart w:id="5" w:name="_DV_C107"/>
      <w:bookmarkStart w:id="6" w:name="_DV_X95"/>
      <w:bookmarkEnd w:id="4"/>
      <w:r w:rsidR="00FE0414">
        <w:rPr>
          <w:sz w:val="22"/>
          <w:szCs w:val="22"/>
          <w:lang w:eastAsia="en-US"/>
        </w:rPr>
        <w:t xml:space="preserve"> užívání d</w:t>
      </w:r>
      <w:r w:rsidR="002260D2" w:rsidRPr="00CD14AF">
        <w:rPr>
          <w:sz w:val="22"/>
          <w:szCs w:val="22"/>
          <w:lang w:eastAsia="en-US"/>
        </w:rPr>
        <w:t>okumentace ani jakýchkoliv jiných předmětů práv duševního</w:t>
      </w:r>
      <w:r w:rsidR="00FE0414">
        <w:rPr>
          <w:sz w:val="22"/>
          <w:szCs w:val="22"/>
          <w:lang w:eastAsia="en-US"/>
        </w:rPr>
        <w:t xml:space="preserve"> vlastnictví, které na základě s</w:t>
      </w:r>
      <w:r w:rsidR="002260D2" w:rsidRPr="00CD14AF">
        <w:rPr>
          <w:sz w:val="22"/>
          <w:szCs w:val="22"/>
          <w:lang w:eastAsia="en-US"/>
        </w:rPr>
        <w:t>mlouvy poskytl Objednateli.</w:t>
      </w:r>
      <w:bookmarkEnd w:id="5"/>
      <w:bookmarkEnd w:id="6"/>
    </w:p>
    <w:p w14:paraId="6E5E5B24" w14:textId="77777777" w:rsidR="00A646B4" w:rsidRPr="00CD14AF" w:rsidRDefault="00A646B4" w:rsidP="00487952">
      <w:pPr>
        <w:widowControl w:val="0"/>
        <w:suppressAutoHyphens w:val="0"/>
        <w:ind w:left="720"/>
        <w:jc w:val="both"/>
        <w:outlineLvl w:val="1"/>
        <w:rPr>
          <w:sz w:val="22"/>
          <w:szCs w:val="22"/>
          <w:lang w:eastAsia="en-US"/>
        </w:rPr>
      </w:pPr>
    </w:p>
    <w:p w14:paraId="34DB6B5D" w14:textId="77777777" w:rsidR="005A07B3" w:rsidRPr="00CD14AF" w:rsidRDefault="005A07B3" w:rsidP="0092391A">
      <w:pPr>
        <w:pStyle w:val="Odstavecseseznamem"/>
        <w:numPr>
          <w:ilvl w:val="0"/>
          <w:numId w:val="4"/>
        </w:numPr>
        <w:jc w:val="center"/>
        <w:rPr>
          <w:sz w:val="22"/>
          <w:szCs w:val="22"/>
        </w:rPr>
      </w:pPr>
    </w:p>
    <w:p w14:paraId="60B2AF37" w14:textId="77777777" w:rsidR="00881A03" w:rsidRPr="00CD14AF" w:rsidRDefault="000A263E" w:rsidP="00881A03">
      <w:pPr>
        <w:widowControl w:val="0"/>
        <w:ind w:left="288"/>
        <w:jc w:val="center"/>
        <w:rPr>
          <w:b/>
          <w:bCs/>
          <w:color w:val="000000"/>
          <w:sz w:val="22"/>
          <w:szCs w:val="22"/>
        </w:rPr>
      </w:pPr>
      <w:r w:rsidRPr="00CD14AF">
        <w:rPr>
          <w:b/>
          <w:bCs/>
          <w:color w:val="000000"/>
          <w:sz w:val="22"/>
          <w:szCs w:val="22"/>
        </w:rPr>
        <w:t>ODSTOUPENÍ OD SMLOUVY</w:t>
      </w:r>
    </w:p>
    <w:p w14:paraId="41F8C86B" w14:textId="77777777" w:rsidR="00881A03" w:rsidRPr="00CD14AF" w:rsidRDefault="00881A03" w:rsidP="00E478F6">
      <w:pPr>
        <w:widowControl w:val="0"/>
        <w:numPr>
          <w:ilvl w:val="1"/>
          <w:numId w:val="4"/>
        </w:numPr>
        <w:tabs>
          <w:tab w:val="clear" w:pos="720"/>
          <w:tab w:val="num" w:pos="360"/>
        </w:tabs>
        <w:spacing w:before="120" w:after="120"/>
        <w:ind w:left="567" w:hanging="567"/>
        <w:jc w:val="both"/>
        <w:outlineLvl w:val="1"/>
        <w:rPr>
          <w:sz w:val="22"/>
          <w:szCs w:val="22"/>
          <w:lang w:eastAsia="en-US"/>
        </w:rPr>
      </w:pPr>
      <w:r w:rsidRPr="00CD14AF">
        <w:rPr>
          <w:sz w:val="22"/>
          <w:szCs w:val="22"/>
          <w:lang w:eastAsia="en-US"/>
        </w:rPr>
        <w:t xml:space="preserve">Objednatel je oprávněn od této Smlouvy odstoupit v případě podstatného porušení této Smlouvy. Smluvní strany se dohodly, že podstatným porušením této smlouvy se rozumí zejména: </w:t>
      </w:r>
    </w:p>
    <w:p w14:paraId="002D78E2" w14:textId="734E61CB" w:rsidR="00881A03" w:rsidRPr="00CD14AF" w:rsidRDefault="00FE0414" w:rsidP="008906A4">
      <w:pPr>
        <w:pStyle w:val="Odstavecseseznamem"/>
        <w:widowControl w:val="0"/>
        <w:numPr>
          <w:ilvl w:val="0"/>
          <w:numId w:val="9"/>
        </w:numPr>
        <w:spacing w:before="120" w:after="120"/>
        <w:ind w:left="993" w:hanging="426"/>
        <w:jc w:val="both"/>
        <w:outlineLvl w:val="1"/>
        <w:rPr>
          <w:sz w:val="22"/>
          <w:szCs w:val="22"/>
          <w:lang w:eastAsia="en-US"/>
        </w:rPr>
      </w:pPr>
      <w:r>
        <w:rPr>
          <w:sz w:val="22"/>
          <w:szCs w:val="22"/>
          <w:lang w:eastAsia="en-US"/>
        </w:rPr>
        <w:t>jestliže se Z</w:t>
      </w:r>
      <w:r w:rsidR="00881A03" w:rsidRPr="00CD14AF">
        <w:rPr>
          <w:sz w:val="22"/>
          <w:szCs w:val="22"/>
          <w:lang w:eastAsia="en-US"/>
        </w:rPr>
        <w:t xml:space="preserve">hotovitel dostane do prodlení s prováděním dodávky díla, ať již jako celku či jeho jednotlivých částí, ve vztahu k termínům provádění díla dle článku IV. této smlouvy, které bude delší než </w:t>
      </w:r>
      <w:r w:rsidR="00BC6898" w:rsidRPr="00CD14AF">
        <w:rPr>
          <w:sz w:val="22"/>
          <w:szCs w:val="22"/>
          <w:lang w:eastAsia="en-US"/>
        </w:rPr>
        <w:t>15</w:t>
      </w:r>
      <w:r w:rsidR="00881A03" w:rsidRPr="00CD14AF">
        <w:rPr>
          <w:sz w:val="22"/>
          <w:szCs w:val="22"/>
          <w:lang w:eastAsia="en-US"/>
        </w:rPr>
        <w:t xml:space="preserve"> kalendářních dní;</w:t>
      </w:r>
    </w:p>
    <w:p w14:paraId="6B831891" w14:textId="2571A8EA" w:rsidR="0038363A" w:rsidRPr="00CD14AF" w:rsidRDefault="00881A03" w:rsidP="008906A4">
      <w:pPr>
        <w:pStyle w:val="Odstavecseseznamem"/>
        <w:widowControl w:val="0"/>
        <w:numPr>
          <w:ilvl w:val="0"/>
          <w:numId w:val="9"/>
        </w:numPr>
        <w:spacing w:before="120" w:after="120"/>
        <w:ind w:left="993" w:hanging="426"/>
        <w:jc w:val="both"/>
        <w:outlineLvl w:val="1"/>
        <w:rPr>
          <w:sz w:val="22"/>
          <w:szCs w:val="22"/>
          <w:lang w:eastAsia="en-US"/>
        </w:rPr>
      </w:pPr>
      <w:r w:rsidRPr="00CD14AF">
        <w:rPr>
          <w:sz w:val="22"/>
          <w:szCs w:val="22"/>
          <w:lang w:eastAsia="en-US"/>
        </w:rPr>
        <w:t>dílo je prováděno v rozporu s</w:t>
      </w:r>
      <w:r w:rsidR="00FE0414">
        <w:rPr>
          <w:sz w:val="22"/>
          <w:szCs w:val="22"/>
          <w:lang w:eastAsia="en-US"/>
        </w:rPr>
        <w:t> touto s</w:t>
      </w:r>
      <w:r w:rsidR="0026758D" w:rsidRPr="00CD14AF">
        <w:rPr>
          <w:sz w:val="22"/>
          <w:szCs w:val="22"/>
          <w:lang w:eastAsia="en-US"/>
        </w:rPr>
        <w:t>mlouvou.</w:t>
      </w:r>
    </w:p>
    <w:p w14:paraId="1F5261CC" w14:textId="23B0D68F" w:rsidR="00881A03" w:rsidRPr="00CD14AF" w:rsidRDefault="00C85713" w:rsidP="00E478F6">
      <w:pPr>
        <w:widowControl w:val="0"/>
        <w:numPr>
          <w:ilvl w:val="1"/>
          <w:numId w:val="4"/>
        </w:numPr>
        <w:tabs>
          <w:tab w:val="clear" w:pos="720"/>
          <w:tab w:val="num" w:pos="567"/>
        </w:tabs>
        <w:spacing w:before="120" w:after="120"/>
        <w:ind w:left="567" w:hanging="567"/>
        <w:jc w:val="both"/>
        <w:outlineLvl w:val="1"/>
        <w:rPr>
          <w:sz w:val="22"/>
          <w:szCs w:val="22"/>
          <w:lang w:eastAsia="en-US"/>
        </w:rPr>
      </w:pPr>
      <w:r w:rsidRPr="00CD14AF">
        <w:rPr>
          <w:sz w:val="22"/>
          <w:szCs w:val="22"/>
          <w:lang w:eastAsia="en-US"/>
        </w:rPr>
        <w:t xml:space="preserve">Zhotovitel </w:t>
      </w:r>
      <w:r w:rsidR="00FE0414">
        <w:rPr>
          <w:sz w:val="22"/>
          <w:szCs w:val="22"/>
          <w:lang w:eastAsia="en-US"/>
        </w:rPr>
        <w:t>je oprávněn od této s</w:t>
      </w:r>
      <w:r w:rsidR="00881A03" w:rsidRPr="00CD14AF">
        <w:rPr>
          <w:sz w:val="22"/>
          <w:szCs w:val="22"/>
          <w:lang w:eastAsia="en-US"/>
        </w:rPr>
        <w:t xml:space="preserve">mlouvy odstoupit, pokud je Objednatel v prodlení s plněním splatných závazků </w:t>
      </w:r>
      <w:r w:rsidR="00FE0414">
        <w:rPr>
          <w:sz w:val="22"/>
          <w:szCs w:val="22"/>
          <w:lang w:eastAsia="en-US"/>
        </w:rPr>
        <w:t>podle této s</w:t>
      </w:r>
      <w:r w:rsidR="00BC6898" w:rsidRPr="00CD14AF">
        <w:rPr>
          <w:sz w:val="22"/>
          <w:szCs w:val="22"/>
          <w:lang w:eastAsia="en-US"/>
        </w:rPr>
        <w:t>mlouvy delším než 30</w:t>
      </w:r>
      <w:r w:rsidR="00881A03" w:rsidRPr="00CD14AF">
        <w:rPr>
          <w:sz w:val="22"/>
          <w:szCs w:val="22"/>
          <w:lang w:eastAsia="en-US"/>
        </w:rPr>
        <w:t xml:space="preserve"> dní po dni splatnosti příslušné faktury. </w:t>
      </w:r>
    </w:p>
    <w:p w14:paraId="367E9F5C" w14:textId="10079910" w:rsidR="00881A03" w:rsidRPr="00CD14AF" w:rsidRDefault="00881A03" w:rsidP="00E478F6">
      <w:pPr>
        <w:widowControl w:val="0"/>
        <w:numPr>
          <w:ilvl w:val="1"/>
          <w:numId w:val="4"/>
        </w:numPr>
        <w:tabs>
          <w:tab w:val="clear" w:pos="720"/>
          <w:tab w:val="num" w:pos="567"/>
        </w:tabs>
        <w:spacing w:before="120" w:after="120"/>
        <w:ind w:left="567" w:hanging="567"/>
        <w:jc w:val="both"/>
        <w:outlineLvl w:val="1"/>
        <w:rPr>
          <w:sz w:val="22"/>
          <w:szCs w:val="22"/>
          <w:lang w:eastAsia="en-US"/>
        </w:rPr>
      </w:pPr>
      <w:r w:rsidRPr="00CD14AF">
        <w:rPr>
          <w:sz w:val="22"/>
          <w:szCs w:val="22"/>
          <w:lang w:eastAsia="en-US"/>
        </w:rPr>
        <w:t xml:space="preserve">Smlouva zaniká okamžikem, kdy oznámení o </w:t>
      </w:r>
      <w:r w:rsidR="00FE0414">
        <w:rPr>
          <w:sz w:val="22"/>
          <w:szCs w:val="22"/>
          <w:lang w:eastAsia="en-US"/>
        </w:rPr>
        <w:t>odstoupení bylo doručeno druhé s</w:t>
      </w:r>
      <w:r w:rsidRPr="00CD14AF">
        <w:rPr>
          <w:sz w:val="22"/>
          <w:szCs w:val="22"/>
          <w:lang w:eastAsia="en-US"/>
        </w:rPr>
        <w:t>mluvní straně, a to s účinky k tomuto</w:t>
      </w:r>
      <w:r w:rsidR="00FE0414">
        <w:rPr>
          <w:sz w:val="22"/>
          <w:szCs w:val="22"/>
          <w:lang w:eastAsia="en-US"/>
        </w:rPr>
        <w:t xml:space="preserve"> okamžiku. Odstoupením od této s</w:t>
      </w:r>
      <w:r w:rsidRPr="00CD14AF">
        <w:rPr>
          <w:sz w:val="22"/>
          <w:szCs w:val="22"/>
          <w:lang w:eastAsia="en-US"/>
        </w:rPr>
        <w:t xml:space="preserve">mlouvy </w:t>
      </w:r>
      <w:r w:rsidR="00FE0414">
        <w:rPr>
          <w:sz w:val="22"/>
          <w:szCs w:val="22"/>
          <w:lang w:eastAsia="en-US"/>
        </w:rPr>
        <w:t>nejsou dotčena práva a závazky s</w:t>
      </w:r>
      <w:r w:rsidRPr="00CD14AF">
        <w:rPr>
          <w:sz w:val="22"/>
          <w:szCs w:val="22"/>
          <w:lang w:eastAsia="en-US"/>
        </w:rPr>
        <w:t>mluvních stran vzniklá do okamži</w:t>
      </w:r>
      <w:r w:rsidR="00FE0414">
        <w:rPr>
          <w:sz w:val="22"/>
          <w:szCs w:val="22"/>
          <w:lang w:eastAsia="en-US"/>
        </w:rPr>
        <w:t>ku účinného odstoupení od této s</w:t>
      </w:r>
      <w:r w:rsidRPr="00CD14AF">
        <w:rPr>
          <w:sz w:val="22"/>
          <w:szCs w:val="22"/>
          <w:lang w:eastAsia="en-US"/>
        </w:rPr>
        <w:t xml:space="preserve">mlouvy. </w:t>
      </w:r>
    </w:p>
    <w:p w14:paraId="32B45481" w14:textId="15E07E26" w:rsidR="00881A03" w:rsidRPr="00CD14AF" w:rsidRDefault="00881A03" w:rsidP="008906A4">
      <w:pPr>
        <w:pStyle w:val="Pleading3L2"/>
        <w:numPr>
          <w:ilvl w:val="1"/>
          <w:numId w:val="4"/>
        </w:numPr>
        <w:tabs>
          <w:tab w:val="clear" w:pos="720"/>
          <w:tab w:val="num" w:pos="567"/>
        </w:tabs>
        <w:ind w:left="567" w:hanging="567"/>
        <w:rPr>
          <w:sz w:val="22"/>
          <w:szCs w:val="22"/>
        </w:rPr>
      </w:pPr>
      <w:bookmarkStart w:id="7" w:name="_Ref270060944"/>
      <w:r w:rsidRPr="00CD14AF">
        <w:rPr>
          <w:sz w:val="22"/>
          <w:szCs w:val="22"/>
        </w:rPr>
        <w:lastRenderedPageBreak/>
        <w:t xml:space="preserve">Objednatel je dále, tj. </w:t>
      </w:r>
      <w:r w:rsidR="00FE0414">
        <w:rPr>
          <w:sz w:val="22"/>
          <w:szCs w:val="22"/>
        </w:rPr>
        <w:t>nad rámec případů uvedených ve smlouvě, oprávněn odstoupit od s</w:t>
      </w:r>
      <w:r w:rsidRPr="00CD14AF">
        <w:rPr>
          <w:sz w:val="22"/>
          <w:szCs w:val="22"/>
        </w:rPr>
        <w:t>mlouvy v případech:</w:t>
      </w:r>
      <w:bookmarkEnd w:id="7"/>
    </w:p>
    <w:p w14:paraId="4B1AA8A9" w14:textId="77777777" w:rsidR="009B4E44" w:rsidRPr="00CD14AF" w:rsidRDefault="00881A03" w:rsidP="008906A4">
      <w:pPr>
        <w:pStyle w:val="Pleading3L4"/>
        <w:numPr>
          <w:ilvl w:val="0"/>
          <w:numId w:val="0"/>
        </w:numPr>
        <w:ind w:left="1008"/>
        <w:rPr>
          <w:sz w:val="22"/>
          <w:szCs w:val="22"/>
        </w:rPr>
      </w:pPr>
      <w:r w:rsidRPr="00CD14AF">
        <w:rPr>
          <w:sz w:val="22"/>
          <w:szCs w:val="22"/>
        </w:rPr>
        <w:t xml:space="preserve">kdy bude zjištěno, že (i) </w:t>
      </w:r>
      <w:r w:rsidR="002A1EFB" w:rsidRPr="00CD14AF">
        <w:rPr>
          <w:sz w:val="22"/>
          <w:szCs w:val="22"/>
        </w:rPr>
        <w:t>Zhotovitel</w:t>
      </w:r>
      <w:r w:rsidRPr="00CD14AF">
        <w:rPr>
          <w:sz w:val="22"/>
          <w:szCs w:val="22"/>
        </w:rPr>
        <w:t xml:space="preserve"> je v úpadku, (</w:t>
      </w:r>
      <w:proofErr w:type="spellStart"/>
      <w:r w:rsidRPr="00CD14AF">
        <w:rPr>
          <w:sz w:val="22"/>
          <w:szCs w:val="22"/>
        </w:rPr>
        <w:t>ii</w:t>
      </w:r>
      <w:proofErr w:type="spellEnd"/>
      <w:r w:rsidRPr="00CD14AF">
        <w:rPr>
          <w:sz w:val="22"/>
          <w:szCs w:val="22"/>
        </w:rPr>
        <w:t xml:space="preserve">) vůči </w:t>
      </w:r>
      <w:r w:rsidR="002A1EFB" w:rsidRPr="00CD14AF">
        <w:rPr>
          <w:sz w:val="22"/>
          <w:szCs w:val="22"/>
        </w:rPr>
        <w:t>Zhotoviteli</w:t>
      </w:r>
      <w:r w:rsidRPr="00CD14AF">
        <w:rPr>
          <w:sz w:val="22"/>
          <w:szCs w:val="22"/>
        </w:rPr>
        <w:t xml:space="preserve"> je vedeno insolvenční řízení, v němž zároveň (a) bylo vydáno rozhodnutí o úpadku nebo (b) insolvenční návrh byl zamítnut proto, že majetek </w:t>
      </w:r>
      <w:r w:rsidR="002A1EFB" w:rsidRPr="00CD14AF">
        <w:rPr>
          <w:sz w:val="22"/>
          <w:szCs w:val="22"/>
        </w:rPr>
        <w:t>zhotovitel</w:t>
      </w:r>
      <w:r w:rsidRPr="00CD14AF">
        <w:rPr>
          <w:sz w:val="22"/>
          <w:szCs w:val="22"/>
        </w:rPr>
        <w:t xml:space="preserve">e nepostačuje k úhradě nákladů insolvenčního řízení, nebo (c) byl konkurs zrušen proto, že majetek </w:t>
      </w:r>
      <w:r w:rsidR="002A1EFB" w:rsidRPr="00CD14AF">
        <w:rPr>
          <w:sz w:val="22"/>
          <w:szCs w:val="22"/>
        </w:rPr>
        <w:t>zhotovitele</w:t>
      </w:r>
      <w:r w:rsidRPr="00CD14AF">
        <w:rPr>
          <w:sz w:val="22"/>
          <w:szCs w:val="22"/>
        </w:rPr>
        <w:t xml:space="preserve"> byl zcela nepostačující, nebo (</w:t>
      </w:r>
      <w:proofErr w:type="spellStart"/>
      <w:r w:rsidRPr="00CD14AF">
        <w:rPr>
          <w:sz w:val="22"/>
          <w:szCs w:val="22"/>
        </w:rPr>
        <w:t>iii</w:t>
      </w:r>
      <w:proofErr w:type="spellEnd"/>
      <w:r w:rsidRPr="00CD14AF">
        <w:rPr>
          <w:sz w:val="22"/>
          <w:szCs w:val="22"/>
        </w:rPr>
        <w:t xml:space="preserve">) byla zavedena nucená správa </w:t>
      </w:r>
      <w:r w:rsidR="002A1EFB" w:rsidRPr="00CD14AF">
        <w:rPr>
          <w:sz w:val="22"/>
          <w:szCs w:val="22"/>
        </w:rPr>
        <w:t>zhotovitele</w:t>
      </w:r>
      <w:r w:rsidRPr="00CD14AF">
        <w:rPr>
          <w:sz w:val="22"/>
          <w:szCs w:val="22"/>
        </w:rPr>
        <w:t xml:space="preserve"> podle zvláštních právních předpisů, (</w:t>
      </w:r>
      <w:proofErr w:type="spellStart"/>
      <w:r w:rsidRPr="00CD14AF">
        <w:rPr>
          <w:sz w:val="22"/>
          <w:szCs w:val="22"/>
        </w:rPr>
        <w:t>iv</w:t>
      </w:r>
      <w:proofErr w:type="spellEnd"/>
      <w:r w:rsidRPr="00CD14AF">
        <w:rPr>
          <w:sz w:val="22"/>
          <w:szCs w:val="22"/>
        </w:rPr>
        <w:t xml:space="preserve">) </w:t>
      </w:r>
      <w:r w:rsidR="002A1EFB" w:rsidRPr="00CD14AF">
        <w:rPr>
          <w:sz w:val="22"/>
          <w:szCs w:val="22"/>
        </w:rPr>
        <w:t>zhotovitel</w:t>
      </w:r>
      <w:r w:rsidRPr="00CD14AF">
        <w:rPr>
          <w:sz w:val="22"/>
          <w:szCs w:val="22"/>
        </w:rPr>
        <w:t xml:space="preserve"> je v likvidaci, a/nebo byla zahájena likvidace </w:t>
      </w:r>
      <w:r w:rsidR="002A1EFB" w:rsidRPr="00CD14AF">
        <w:rPr>
          <w:sz w:val="22"/>
          <w:szCs w:val="22"/>
        </w:rPr>
        <w:t>zhotovitele.</w:t>
      </w:r>
    </w:p>
    <w:p w14:paraId="58C54664" w14:textId="1099C064" w:rsidR="00775E88" w:rsidRPr="00CD14AF" w:rsidRDefault="00FE0414" w:rsidP="008906A4">
      <w:pPr>
        <w:pStyle w:val="Pleading3L2"/>
        <w:numPr>
          <w:ilvl w:val="1"/>
          <w:numId w:val="4"/>
        </w:numPr>
        <w:tabs>
          <w:tab w:val="clear" w:pos="720"/>
          <w:tab w:val="num" w:pos="567"/>
        </w:tabs>
        <w:ind w:left="567" w:hanging="567"/>
        <w:rPr>
          <w:sz w:val="22"/>
          <w:szCs w:val="22"/>
        </w:rPr>
      </w:pPr>
      <w:r>
        <w:rPr>
          <w:sz w:val="22"/>
          <w:szCs w:val="22"/>
        </w:rPr>
        <w:t>Odstoupí-li O</w:t>
      </w:r>
      <w:r w:rsidR="005A07B3" w:rsidRPr="00CD14AF">
        <w:rPr>
          <w:sz w:val="22"/>
          <w:szCs w:val="22"/>
        </w:rPr>
        <w:t>bjednatel od smlouvy v důsledku podstatného poruše</w:t>
      </w:r>
      <w:r>
        <w:rPr>
          <w:sz w:val="22"/>
          <w:szCs w:val="22"/>
        </w:rPr>
        <w:t>ní smlouvy Z</w:t>
      </w:r>
      <w:r w:rsidR="005A07B3" w:rsidRPr="00CD14AF">
        <w:rPr>
          <w:sz w:val="22"/>
          <w:szCs w:val="22"/>
        </w:rPr>
        <w:t>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p>
    <w:p w14:paraId="232A52DB" w14:textId="77777777" w:rsidR="008906A4" w:rsidRPr="00CD14AF" w:rsidRDefault="008906A4" w:rsidP="008906A4">
      <w:pPr>
        <w:pStyle w:val="Zkladntext"/>
        <w:rPr>
          <w:sz w:val="22"/>
          <w:szCs w:val="22"/>
          <w:lang w:eastAsia="en-US"/>
        </w:rPr>
      </w:pPr>
    </w:p>
    <w:p w14:paraId="29B95DF2" w14:textId="77777777" w:rsidR="002260D2" w:rsidRPr="00CD14AF" w:rsidRDefault="002260D2" w:rsidP="0092391A">
      <w:pPr>
        <w:widowControl w:val="0"/>
        <w:numPr>
          <w:ilvl w:val="0"/>
          <w:numId w:val="4"/>
        </w:numPr>
        <w:suppressAutoHyphens w:val="0"/>
        <w:jc w:val="center"/>
        <w:rPr>
          <w:b/>
          <w:sz w:val="22"/>
          <w:szCs w:val="22"/>
        </w:rPr>
      </w:pPr>
      <w:r w:rsidRPr="00CD14AF">
        <w:rPr>
          <w:b/>
          <w:sz w:val="22"/>
          <w:szCs w:val="22"/>
        </w:rPr>
        <w:br/>
        <w:t>OSTATNÍ UJEDNÁNÍ</w:t>
      </w:r>
    </w:p>
    <w:p w14:paraId="4755E435" w14:textId="77777777" w:rsidR="0013471E" w:rsidRPr="00CD14AF" w:rsidRDefault="0013471E" w:rsidP="008906A4">
      <w:pPr>
        <w:widowControl w:val="0"/>
        <w:numPr>
          <w:ilvl w:val="1"/>
          <w:numId w:val="4"/>
        </w:numPr>
        <w:tabs>
          <w:tab w:val="clear" w:pos="720"/>
          <w:tab w:val="num" w:pos="567"/>
        </w:tabs>
        <w:suppressAutoHyphens w:val="0"/>
        <w:spacing w:before="240"/>
        <w:ind w:left="567" w:hanging="567"/>
        <w:jc w:val="both"/>
        <w:outlineLvl w:val="1"/>
        <w:rPr>
          <w:sz w:val="22"/>
          <w:szCs w:val="22"/>
          <w:lang w:eastAsia="en-US"/>
        </w:rPr>
      </w:pPr>
      <w:r w:rsidRPr="00CD14AF">
        <w:rPr>
          <w:sz w:val="22"/>
          <w:szCs w:val="22"/>
          <w:lang w:eastAsia="en-US"/>
        </w:rPr>
        <w:t xml:space="preserve">Zhotovitel odpovídá za to, že předaná dokumentace je vypracovaná podle příslušných ČSN, EN a dalších předpisů a že má vlastnosti pro tuto dokumentaci obvyklé. Dokumentace bude zpracována v rozsahu odpovídajícímu předpokládanému účelu a využití stavby za dodržení kvalitativních podmínek a jakosti ve smyslu příslušných ČSN a prováděcích předpisů. Zhotovitel se jako osoba přihlášená k odbornému výkonu zavazuje, že je schopna jednat se znalostí a pečlivostí, která je s jeho povoláním spojena. Jedná-li bez této odborné péče, jde to k jeho tíži. </w:t>
      </w:r>
    </w:p>
    <w:p w14:paraId="4520902F" w14:textId="77777777" w:rsidR="002260D2" w:rsidRPr="00CD14AF" w:rsidRDefault="002F4AA6" w:rsidP="008906A4">
      <w:pPr>
        <w:pStyle w:val="Odstavecseseznamem"/>
        <w:numPr>
          <w:ilvl w:val="1"/>
          <w:numId w:val="4"/>
        </w:numPr>
        <w:tabs>
          <w:tab w:val="clear" w:pos="720"/>
          <w:tab w:val="num" w:pos="567"/>
        </w:tabs>
        <w:spacing w:before="240"/>
        <w:ind w:left="567" w:hanging="567"/>
        <w:jc w:val="both"/>
        <w:rPr>
          <w:sz w:val="22"/>
          <w:szCs w:val="22"/>
          <w:lang w:eastAsia="en-US"/>
        </w:rPr>
      </w:pPr>
      <w:bookmarkStart w:id="8" w:name="_DV_M589"/>
      <w:bookmarkStart w:id="9" w:name="_Ref406153988"/>
      <w:bookmarkStart w:id="10" w:name="_Ref406132479"/>
      <w:bookmarkEnd w:id="8"/>
      <w:r w:rsidRPr="00CD14AF">
        <w:rPr>
          <w:sz w:val="22"/>
          <w:szCs w:val="22"/>
          <w:lang w:eastAsia="en-US"/>
        </w:rPr>
        <w:t xml:space="preserve">Zhotovitel se zavazuje, že zajistí, aby provádění díla bylo zabezpečeno oprávněnou osobou nebo osobami v souladu s ustanovením zák. č. 183/2006 Sb. a zák. č. 360/1992 Sb., ve znění pozdějších předpisů.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0D482721" w14:textId="77777777" w:rsidR="008906A4" w:rsidRPr="00CD14AF" w:rsidRDefault="008906A4" w:rsidP="008906A4">
      <w:pPr>
        <w:pStyle w:val="Odstavecseseznamem"/>
        <w:spacing w:before="240"/>
        <w:ind w:left="567"/>
        <w:jc w:val="both"/>
        <w:rPr>
          <w:sz w:val="22"/>
          <w:szCs w:val="22"/>
          <w:lang w:eastAsia="en-US"/>
        </w:rPr>
      </w:pPr>
    </w:p>
    <w:p w14:paraId="2411DE7A" w14:textId="77777777" w:rsidR="000E599B" w:rsidRPr="00CD14AF" w:rsidRDefault="000E599B" w:rsidP="008906A4">
      <w:pPr>
        <w:pStyle w:val="Odstavecseseznamem"/>
        <w:numPr>
          <w:ilvl w:val="1"/>
          <w:numId w:val="4"/>
        </w:numPr>
        <w:tabs>
          <w:tab w:val="clear" w:pos="720"/>
          <w:tab w:val="num" w:pos="567"/>
        </w:tabs>
        <w:spacing w:before="240"/>
        <w:ind w:left="567" w:hanging="567"/>
        <w:jc w:val="both"/>
        <w:rPr>
          <w:sz w:val="22"/>
          <w:szCs w:val="22"/>
          <w:lang w:eastAsia="en-US"/>
        </w:rPr>
      </w:pPr>
      <w:r w:rsidRPr="00CD14AF">
        <w:rPr>
          <w:sz w:val="22"/>
          <w:szCs w:val="22"/>
          <w:lang w:eastAsia="en-US"/>
        </w:rPr>
        <w:t>Dle § 1765 zák. č. 89/2012 Sb.,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w:t>
      </w:r>
    </w:p>
    <w:p w14:paraId="5C90BEB8" w14:textId="77777777" w:rsidR="008906A4" w:rsidRPr="00CD14AF" w:rsidRDefault="008906A4" w:rsidP="008906A4">
      <w:pPr>
        <w:pStyle w:val="Odstavecseseznamem"/>
        <w:spacing w:before="240"/>
        <w:ind w:left="567"/>
        <w:jc w:val="both"/>
        <w:rPr>
          <w:sz w:val="22"/>
          <w:szCs w:val="22"/>
          <w:lang w:eastAsia="en-US"/>
        </w:rPr>
      </w:pPr>
    </w:p>
    <w:p w14:paraId="37F16EDD" w14:textId="77777777" w:rsidR="00DD07D6" w:rsidRPr="00CD14AF" w:rsidRDefault="00DD07D6" w:rsidP="008906A4">
      <w:pPr>
        <w:pStyle w:val="Odstavecseseznamem"/>
        <w:numPr>
          <w:ilvl w:val="1"/>
          <w:numId w:val="4"/>
        </w:numPr>
        <w:tabs>
          <w:tab w:val="clear" w:pos="720"/>
          <w:tab w:val="num" w:pos="567"/>
        </w:tabs>
        <w:spacing w:before="240"/>
        <w:ind w:left="567" w:hanging="567"/>
        <w:jc w:val="both"/>
        <w:rPr>
          <w:sz w:val="22"/>
          <w:szCs w:val="22"/>
          <w:lang w:eastAsia="en-US"/>
        </w:rPr>
      </w:pPr>
      <w:r w:rsidRPr="00CD14AF">
        <w:rPr>
          <w:sz w:val="22"/>
          <w:szCs w:val="22"/>
          <w:lang w:eastAsia="en-US"/>
        </w:rPr>
        <w:t>V případě neplatnosti nebo neúčinnosti některého ustanovení této smlouvy nebudou dotčena ostatní ustanovení této smlouvy.</w:t>
      </w:r>
    </w:p>
    <w:p w14:paraId="4436DBD7" w14:textId="77777777" w:rsidR="008906A4" w:rsidRPr="00CD14AF" w:rsidRDefault="008906A4" w:rsidP="008906A4">
      <w:pPr>
        <w:pStyle w:val="Odstavecseseznamem"/>
        <w:spacing w:before="240"/>
        <w:ind w:left="567"/>
        <w:jc w:val="both"/>
        <w:rPr>
          <w:sz w:val="22"/>
          <w:szCs w:val="22"/>
          <w:lang w:eastAsia="en-US"/>
        </w:rPr>
      </w:pPr>
    </w:p>
    <w:p w14:paraId="079CB2DB" w14:textId="77777777" w:rsidR="00DD07D6" w:rsidRPr="00CD14AF" w:rsidRDefault="00DD07D6" w:rsidP="008906A4">
      <w:pPr>
        <w:pStyle w:val="Odstavecseseznamem"/>
        <w:numPr>
          <w:ilvl w:val="1"/>
          <w:numId w:val="4"/>
        </w:numPr>
        <w:tabs>
          <w:tab w:val="clear" w:pos="720"/>
          <w:tab w:val="num" w:pos="567"/>
        </w:tabs>
        <w:spacing w:before="240"/>
        <w:ind w:left="567" w:hanging="567"/>
        <w:jc w:val="both"/>
        <w:rPr>
          <w:sz w:val="22"/>
          <w:szCs w:val="22"/>
          <w:lang w:eastAsia="en-US"/>
        </w:rPr>
      </w:pPr>
      <w:r w:rsidRPr="00CD14AF">
        <w:rPr>
          <w:sz w:val="22"/>
          <w:szCs w:val="22"/>
          <w:lang w:eastAsia="en-US"/>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34EC70C0" w14:textId="086C19A7" w:rsidR="00265AC9" w:rsidRDefault="002260D2" w:rsidP="008906A4">
      <w:pPr>
        <w:widowControl w:val="0"/>
        <w:numPr>
          <w:ilvl w:val="1"/>
          <w:numId w:val="4"/>
        </w:numPr>
        <w:tabs>
          <w:tab w:val="clear" w:pos="720"/>
          <w:tab w:val="num" w:pos="567"/>
        </w:tabs>
        <w:suppressAutoHyphens w:val="0"/>
        <w:spacing w:before="240"/>
        <w:ind w:left="567" w:hanging="567"/>
        <w:jc w:val="both"/>
        <w:outlineLvl w:val="1"/>
        <w:rPr>
          <w:sz w:val="22"/>
          <w:szCs w:val="22"/>
          <w:lang w:eastAsia="en-US"/>
        </w:rPr>
      </w:pPr>
      <w:bookmarkStart w:id="11" w:name="_DV_M591"/>
      <w:bookmarkStart w:id="12" w:name="_DV_M604"/>
      <w:bookmarkStart w:id="13" w:name="_DV_M607"/>
      <w:bookmarkEnd w:id="9"/>
      <w:bookmarkEnd w:id="11"/>
      <w:bookmarkEnd w:id="12"/>
      <w:bookmarkEnd w:id="13"/>
      <w:r w:rsidRPr="00CD14AF">
        <w:rPr>
          <w:sz w:val="22"/>
          <w:szCs w:val="22"/>
          <w:lang w:eastAsia="en-US"/>
        </w:rPr>
        <w:t>Tuto Smlouvu je možno měnit, doplňovat a upravovat pouze písemnými dodatky, podepsanými oběma Smluvními stranami.</w:t>
      </w:r>
    </w:p>
    <w:p w14:paraId="710AA17E" w14:textId="77777777" w:rsidR="00FE0414" w:rsidRPr="00FE0414" w:rsidRDefault="00FE0414" w:rsidP="00FE0414">
      <w:pPr>
        <w:widowControl w:val="0"/>
        <w:numPr>
          <w:ilvl w:val="1"/>
          <w:numId w:val="4"/>
        </w:numPr>
        <w:suppressAutoHyphens w:val="0"/>
        <w:spacing w:before="240"/>
        <w:jc w:val="both"/>
        <w:outlineLvl w:val="1"/>
        <w:rPr>
          <w:sz w:val="22"/>
          <w:szCs w:val="22"/>
          <w:lang w:eastAsia="en-US"/>
        </w:rPr>
      </w:pPr>
      <w:r w:rsidRPr="00FE0414">
        <w:rPr>
          <w:sz w:val="22"/>
          <w:szCs w:val="22"/>
          <w:lang w:eastAsia="en-US"/>
        </w:rPr>
        <w:t xml:space="preserve">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w:t>
      </w:r>
      <w:r w:rsidRPr="00FE0414">
        <w:rPr>
          <w:sz w:val="22"/>
          <w:szCs w:val="22"/>
          <w:lang w:eastAsia="en-US"/>
        </w:rPr>
        <w:lastRenderedPageBreak/>
        <w:t xml:space="preserve">smlouvy nebo jejího případného dodatku v registru smluv zajistí Město Aš. Do registru smluv bude vložen elektronický obraz textového obsahu smlouvy v otevřeném a strojově čitelném formátu a rovněž </w:t>
      </w:r>
      <w:proofErr w:type="spellStart"/>
      <w:r w:rsidRPr="00FE0414">
        <w:rPr>
          <w:sz w:val="22"/>
          <w:szCs w:val="22"/>
          <w:lang w:eastAsia="en-US"/>
        </w:rPr>
        <w:t>metadata</w:t>
      </w:r>
      <w:proofErr w:type="spellEnd"/>
      <w:r w:rsidRPr="00FE0414">
        <w:rPr>
          <w:sz w:val="22"/>
          <w:szCs w:val="22"/>
          <w:lang w:eastAsia="en-US"/>
        </w:rPr>
        <w:t xml:space="preserve"> Smlouvy, případně další údaje, které stanoví příslušná právní úprava.</w:t>
      </w:r>
    </w:p>
    <w:p w14:paraId="3FE24D38" w14:textId="77777777" w:rsidR="00FE0414" w:rsidRPr="00FE0414" w:rsidRDefault="00FE0414" w:rsidP="00FE0414">
      <w:pPr>
        <w:widowControl w:val="0"/>
        <w:numPr>
          <w:ilvl w:val="1"/>
          <w:numId w:val="4"/>
        </w:numPr>
        <w:suppressAutoHyphens w:val="0"/>
        <w:spacing w:before="240"/>
        <w:jc w:val="both"/>
        <w:outlineLvl w:val="1"/>
        <w:rPr>
          <w:sz w:val="22"/>
          <w:szCs w:val="22"/>
          <w:lang w:eastAsia="en-US"/>
        </w:rPr>
      </w:pPr>
      <w:r w:rsidRPr="00FE0414">
        <w:rPr>
          <w:sz w:val="22"/>
          <w:szCs w:val="22"/>
          <w:lang w:eastAsia="en-US"/>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3620C9C0" w14:textId="39C1ACAB" w:rsidR="00FE0414" w:rsidRPr="00FE0414" w:rsidRDefault="00FE0414" w:rsidP="00FE0414">
      <w:pPr>
        <w:widowControl w:val="0"/>
        <w:numPr>
          <w:ilvl w:val="1"/>
          <w:numId w:val="4"/>
        </w:numPr>
        <w:suppressAutoHyphens w:val="0"/>
        <w:spacing w:before="240"/>
        <w:jc w:val="both"/>
        <w:outlineLvl w:val="1"/>
        <w:rPr>
          <w:sz w:val="22"/>
          <w:szCs w:val="22"/>
          <w:lang w:eastAsia="en-US"/>
        </w:rPr>
      </w:pPr>
      <w:r w:rsidRPr="00FE0414">
        <w:rPr>
          <w:sz w:val="22"/>
          <w:szCs w:val="22"/>
          <w:lang w:eastAsia="en-US"/>
        </w:rPr>
        <w:t>V souladu s  § 41 odst. 1 zákona č. 128/2000 Sb., o obcích (obecní zřízení), ve znění pozdějších předpisů Město Aš potvrzuje, že byly splněny podmínky pro uzavření této smlouvy. Uzavření této smlouvy bylo schváleno usnesením RM</w:t>
      </w:r>
      <w:r w:rsidR="009A3984">
        <w:rPr>
          <w:sz w:val="22"/>
          <w:szCs w:val="22"/>
          <w:lang w:eastAsia="en-US"/>
        </w:rPr>
        <w:t xml:space="preserve"> </w:t>
      </w:r>
      <w:r w:rsidRPr="00FE0414">
        <w:rPr>
          <w:sz w:val="22"/>
          <w:szCs w:val="22"/>
          <w:lang w:eastAsia="en-US"/>
        </w:rPr>
        <w:t xml:space="preserve">č. </w:t>
      </w:r>
      <w:r w:rsidR="009A3984">
        <w:rPr>
          <w:sz w:val="22"/>
          <w:szCs w:val="22"/>
        </w:rPr>
        <w:t>06/240/18</w:t>
      </w:r>
      <w:r w:rsidR="009A3984">
        <w:rPr>
          <w:sz w:val="22"/>
          <w:szCs w:val="22"/>
          <w:lang w:eastAsia="en-US"/>
        </w:rPr>
        <w:t xml:space="preserve"> ze dne 11.6.2018.</w:t>
      </w:r>
    </w:p>
    <w:p w14:paraId="6893AC03" w14:textId="72491EF6" w:rsidR="00FE0414" w:rsidRDefault="002260D2" w:rsidP="00FE0414">
      <w:pPr>
        <w:widowControl w:val="0"/>
        <w:numPr>
          <w:ilvl w:val="1"/>
          <w:numId w:val="4"/>
        </w:numPr>
        <w:tabs>
          <w:tab w:val="clear" w:pos="720"/>
          <w:tab w:val="num" w:pos="567"/>
        </w:tabs>
        <w:suppressAutoHyphens w:val="0"/>
        <w:spacing w:before="240"/>
        <w:ind w:left="567" w:hanging="567"/>
        <w:jc w:val="both"/>
        <w:outlineLvl w:val="1"/>
        <w:rPr>
          <w:sz w:val="22"/>
          <w:szCs w:val="22"/>
          <w:lang w:eastAsia="en-US"/>
        </w:rPr>
      </w:pPr>
      <w:bookmarkStart w:id="14" w:name="_DV_M610"/>
      <w:bookmarkStart w:id="15" w:name="_DV_M612"/>
      <w:bookmarkStart w:id="16" w:name="_DV_M614"/>
      <w:bookmarkEnd w:id="10"/>
      <w:bookmarkEnd w:id="14"/>
      <w:bookmarkEnd w:id="15"/>
      <w:bookmarkEnd w:id="16"/>
      <w:r w:rsidRPr="00CD14AF">
        <w:rPr>
          <w:sz w:val="22"/>
          <w:szCs w:val="22"/>
          <w:lang w:eastAsia="en-US"/>
        </w:rPr>
        <w:t xml:space="preserve">Tato Smlouva se vyhotovuje ve </w:t>
      </w:r>
      <w:r w:rsidR="00FE0414">
        <w:rPr>
          <w:sz w:val="22"/>
          <w:szCs w:val="22"/>
          <w:lang w:eastAsia="en-US"/>
        </w:rPr>
        <w:t>dvou (2</w:t>
      </w:r>
      <w:r w:rsidRPr="00CD14AF">
        <w:rPr>
          <w:sz w:val="22"/>
          <w:szCs w:val="22"/>
          <w:lang w:eastAsia="en-US"/>
        </w:rPr>
        <w:t xml:space="preserve">) stejnopisech, z nichž </w:t>
      </w:r>
      <w:r w:rsidR="00FE0414">
        <w:rPr>
          <w:sz w:val="22"/>
          <w:szCs w:val="22"/>
          <w:lang w:eastAsia="en-US"/>
        </w:rPr>
        <w:t xml:space="preserve">každá strana obdrží po jednom. </w:t>
      </w:r>
      <w:bookmarkStart w:id="17" w:name="_DV_M616"/>
      <w:bookmarkStart w:id="18" w:name="_DV_M618"/>
      <w:bookmarkEnd w:id="17"/>
      <w:bookmarkEnd w:id="18"/>
    </w:p>
    <w:p w14:paraId="3FC51E7A" w14:textId="77777777" w:rsidR="00FE0414" w:rsidRPr="00FE0414" w:rsidRDefault="00FE0414" w:rsidP="00FE0414">
      <w:pPr>
        <w:widowControl w:val="0"/>
        <w:suppressAutoHyphens w:val="0"/>
        <w:spacing w:before="240"/>
        <w:ind w:left="567"/>
        <w:jc w:val="both"/>
        <w:outlineLvl w:val="1"/>
        <w:rPr>
          <w:sz w:val="22"/>
          <w:szCs w:val="22"/>
          <w:lang w:eastAsia="en-US"/>
        </w:rPr>
      </w:pPr>
    </w:p>
    <w:p w14:paraId="5D8323D5" w14:textId="77777777" w:rsidR="002260D2" w:rsidRPr="00CD14AF" w:rsidRDefault="002260D2" w:rsidP="00790DD0">
      <w:pPr>
        <w:widowControl w:val="0"/>
        <w:jc w:val="both"/>
        <w:rPr>
          <w:caps/>
          <w:sz w:val="22"/>
          <w:szCs w:val="22"/>
        </w:rPr>
      </w:pPr>
      <w:r w:rsidRPr="00CD14AF">
        <w:rPr>
          <w:caps/>
          <w:sz w:val="22"/>
          <w:szCs w:val="22"/>
        </w:rPr>
        <w:t>Na důkaz svého souhlasu s obsahem této Smlouvy k ní Smluvní strany připojily své podpisy:</w:t>
      </w:r>
    </w:p>
    <w:p w14:paraId="0B02848A" w14:textId="77777777" w:rsidR="00BF61F8" w:rsidRPr="00CD14AF" w:rsidRDefault="00BF61F8" w:rsidP="00790DD0">
      <w:pPr>
        <w:pStyle w:val="Standardntext"/>
        <w:rPr>
          <w:sz w:val="22"/>
          <w:szCs w:val="22"/>
        </w:rPr>
      </w:pPr>
    </w:p>
    <w:p w14:paraId="7AA353A8" w14:textId="77777777" w:rsidR="009F2ACE" w:rsidRPr="00CD14AF" w:rsidRDefault="009F2ACE" w:rsidP="00790DD0">
      <w:pPr>
        <w:pStyle w:val="Standardntext"/>
        <w:rPr>
          <w:sz w:val="22"/>
          <w:szCs w:val="22"/>
        </w:rPr>
      </w:pPr>
    </w:p>
    <w:p w14:paraId="66CD56B4" w14:textId="77091EBE" w:rsidR="00C54E6E" w:rsidRDefault="00C54E6E" w:rsidP="00790DD0">
      <w:pPr>
        <w:pStyle w:val="Standardntext"/>
        <w:rPr>
          <w:sz w:val="22"/>
          <w:szCs w:val="22"/>
        </w:rPr>
      </w:pPr>
      <w:r w:rsidRPr="00CD14AF">
        <w:rPr>
          <w:sz w:val="22"/>
          <w:szCs w:val="22"/>
        </w:rPr>
        <w:t xml:space="preserve"> </w:t>
      </w:r>
      <w:r w:rsidR="002260D2" w:rsidRPr="00CD14AF">
        <w:rPr>
          <w:sz w:val="22"/>
          <w:szCs w:val="22"/>
        </w:rPr>
        <w:t>V Aši dne</w:t>
      </w:r>
    </w:p>
    <w:p w14:paraId="33ED4441" w14:textId="6C4D569E" w:rsidR="0080603D" w:rsidRDefault="0080603D" w:rsidP="00790DD0">
      <w:pPr>
        <w:pStyle w:val="Standardntext"/>
        <w:rPr>
          <w:sz w:val="22"/>
          <w:szCs w:val="22"/>
        </w:rPr>
      </w:pPr>
    </w:p>
    <w:p w14:paraId="6E00EA1A" w14:textId="7FD71804" w:rsidR="0080603D" w:rsidRDefault="0080603D" w:rsidP="00790DD0">
      <w:pPr>
        <w:pStyle w:val="Standardntext"/>
        <w:rPr>
          <w:sz w:val="22"/>
          <w:szCs w:val="22"/>
        </w:rPr>
      </w:pPr>
    </w:p>
    <w:p w14:paraId="79C14178" w14:textId="2920A151" w:rsidR="0080603D" w:rsidRDefault="0080603D" w:rsidP="00790DD0">
      <w:pPr>
        <w:pStyle w:val="Standardntext"/>
        <w:rPr>
          <w:sz w:val="22"/>
          <w:szCs w:val="22"/>
        </w:rPr>
      </w:pPr>
    </w:p>
    <w:p w14:paraId="63D97A90" w14:textId="034D2196" w:rsidR="0080603D" w:rsidRDefault="0080603D" w:rsidP="00790DD0">
      <w:pPr>
        <w:pStyle w:val="Standardntext"/>
        <w:rPr>
          <w:sz w:val="22"/>
          <w:szCs w:val="22"/>
        </w:rPr>
      </w:pPr>
    </w:p>
    <w:p w14:paraId="410E3981" w14:textId="77777777" w:rsidR="0080603D" w:rsidRPr="00CD14AF" w:rsidRDefault="0080603D" w:rsidP="00790DD0">
      <w:pPr>
        <w:pStyle w:val="Standardntext"/>
        <w:rPr>
          <w:sz w:val="22"/>
          <w:szCs w:val="22"/>
        </w:rPr>
      </w:pPr>
    </w:p>
    <w:p w14:paraId="6E842F33" w14:textId="77777777" w:rsidR="00C54E6E" w:rsidRPr="00CD14AF" w:rsidRDefault="00C54E6E" w:rsidP="00790DD0">
      <w:pPr>
        <w:pStyle w:val="Standardntext"/>
        <w:rPr>
          <w:sz w:val="22"/>
          <w:szCs w:val="22"/>
        </w:rPr>
      </w:pPr>
    </w:p>
    <w:p w14:paraId="6013A260" w14:textId="77777777" w:rsidR="00C54E6E" w:rsidRPr="00CD14AF" w:rsidRDefault="00DC1A57" w:rsidP="00790DD0">
      <w:pPr>
        <w:pStyle w:val="Standardntext"/>
        <w:rPr>
          <w:sz w:val="22"/>
          <w:szCs w:val="22"/>
        </w:rPr>
      </w:pPr>
      <w:r w:rsidRPr="00CD14AF">
        <w:rPr>
          <w:sz w:val="22"/>
          <w:szCs w:val="22"/>
        </w:rPr>
        <w:t xml:space="preserve"> </w:t>
      </w:r>
      <w:r w:rsidR="001C6645" w:rsidRPr="00CD14AF">
        <w:rPr>
          <w:sz w:val="22"/>
          <w:szCs w:val="22"/>
        </w:rPr>
        <w:t>…………………………………………….</w:t>
      </w:r>
      <w:r w:rsidR="001C6645" w:rsidRPr="00CD14AF">
        <w:rPr>
          <w:sz w:val="22"/>
          <w:szCs w:val="22"/>
        </w:rPr>
        <w:tab/>
      </w:r>
      <w:r w:rsidR="001C6645" w:rsidRPr="00CD14AF">
        <w:rPr>
          <w:sz w:val="22"/>
          <w:szCs w:val="22"/>
        </w:rPr>
        <w:tab/>
      </w:r>
      <w:r w:rsidR="001C6645" w:rsidRPr="00CD14AF">
        <w:rPr>
          <w:sz w:val="22"/>
          <w:szCs w:val="22"/>
        </w:rPr>
        <w:tab/>
      </w:r>
      <w:r w:rsidR="001C6645" w:rsidRPr="00CD14AF">
        <w:rPr>
          <w:sz w:val="22"/>
          <w:szCs w:val="22"/>
        </w:rPr>
        <w:tab/>
        <w:t>…………………………..</w:t>
      </w:r>
    </w:p>
    <w:p w14:paraId="6C49179C" w14:textId="5B1EA15A" w:rsidR="00C54E6E" w:rsidRPr="00CD14AF" w:rsidRDefault="00C54E6E" w:rsidP="00790DD0">
      <w:pPr>
        <w:pStyle w:val="Standardntext"/>
        <w:rPr>
          <w:sz w:val="22"/>
          <w:szCs w:val="22"/>
        </w:rPr>
      </w:pPr>
      <w:r w:rsidRPr="00CD14AF">
        <w:rPr>
          <w:sz w:val="22"/>
          <w:szCs w:val="22"/>
        </w:rPr>
        <w:t xml:space="preserve">      </w:t>
      </w:r>
      <w:r w:rsidR="00DC1A57" w:rsidRPr="00CD14AF">
        <w:rPr>
          <w:sz w:val="22"/>
          <w:szCs w:val="22"/>
        </w:rPr>
        <w:t xml:space="preserve">     </w:t>
      </w:r>
      <w:r w:rsidRPr="00CD14AF">
        <w:rPr>
          <w:sz w:val="22"/>
          <w:szCs w:val="22"/>
        </w:rPr>
        <w:t xml:space="preserve">Za objednatele:                                    </w:t>
      </w:r>
      <w:r w:rsidR="00DC1A57" w:rsidRPr="00CD14AF">
        <w:rPr>
          <w:sz w:val="22"/>
          <w:szCs w:val="22"/>
        </w:rPr>
        <w:t xml:space="preserve">                           </w:t>
      </w:r>
      <w:r w:rsidRPr="00CD14AF">
        <w:rPr>
          <w:sz w:val="22"/>
          <w:szCs w:val="22"/>
        </w:rPr>
        <w:t>Za zhotovitele:</w:t>
      </w:r>
      <w:r w:rsidR="00717E1B" w:rsidRPr="00CD14AF">
        <w:rPr>
          <w:sz w:val="22"/>
          <w:szCs w:val="22"/>
        </w:rPr>
        <w:t xml:space="preserve"> </w:t>
      </w:r>
    </w:p>
    <w:p w14:paraId="4B1BBA9A" w14:textId="78E865BA" w:rsidR="00C54E6E" w:rsidRPr="00CD14AF" w:rsidRDefault="00FE0414" w:rsidP="00FE0414">
      <w:pPr>
        <w:pStyle w:val="Standardntext"/>
        <w:rPr>
          <w:sz w:val="22"/>
          <w:szCs w:val="22"/>
        </w:rPr>
      </w:pPr>
      <w:r>
        <w:rPr>
          <w:sz w:val="22"/>
          <w:szCs w:val="22"/>
        </w:rPr>
        <w:t xml:space="preserve">           </w:t>
      </w:r>
      <w:r w:rsidR="00717E1B" w:rsidRPr="00CD14AF">
        <w:rPr>
          <w:sz w:val="22"/>
          <w:szCs w:val="22"/>
        </w:rPr>
        <w:t>Mgr. Dalibor Blažek</w:t>
      </w:r>
      <w:r w:rsidR="0080603D">
        <w:rPr>
          <w:sz w:val="22"/>
          <w:szCs w:val="22"/>
        </w:rPr>
        <w:tab/>
      </w:r>
      <w:r w:rsidR="0080603D">
        <w:rPr>
          <w:sz w:val="22"/>
          <w:szCs w:val="22"/>
        </w:rPr>
        <w:tab/>
      </w:r>
      <w:r w:rsidR="0080603D">
        <w:rPr>
          <w:sz w:val="22"/>
          <w:szCs w:val="22"/>
        </w:rPr>
        <w:tab/>
      </w:r>
      <w:r w:rsidR="0080603D">
        <w:rPr>
          <w:sz w:val="22"/>
          <w:szCs w:val="22"/>
        </w:rPr>
        <w:tab/>
      </w:r>
      <w:r w:rsidR="0080603D">
        <w:rPr>
          <w:sz w:val="22"/>
          <w:szCs w:val="22"/>
        </w:rPr>
        <w:tab/>
        <w:t>Ing. Arch. Václav Zůna</w:t>
      </w:r>
    </w:p>
    <w:p w14:paraId="769A674F" w14:textId="46344563" w:rsidR="00B455E5" w:rsidRPr="00CD14AF" w:rsidRDefault="00FE0414" w:rsidP="00FE0414">
      <w:pPr>
        <w:pStyle w:val="Standardntext"/>
        <w:rPr>
          <w:sz w:val="22"/>
          <w:szCs w:val="22"/>
        </w:rPr>
      </w:pPr>
      <w:r>
        <w:rPr>
          <w:sz w:val="22"/>
          <w:szCs w:val="22"/>
        </w:rPr>
        <w:t xml:space="preserve">           </w:t>
      </w:r>
      <w:r w:rsidR="00717E1B" w:rsidRPr="00CD14AF">
        <w:rPr>
          <w:sz w:val="22"/>
          <w:szCs w:val="22"/>
        </w:rPr>
        <w:t>Starosta města Aš</w:t>
      </w:r>
      <w:r w:rsidR="0080603D">
        <w:rPr>
          <w:sz w:val="22"/>
          <w:szCs w:val="22"/>
        </w:rPr>
        <w:tab/>
      </w:r>
      <w:r w:rsidR="0080603D">
        <w:rPr>
          <w:sz w:val="22"/>
          <w:szCs w:val="22"/>
        </w:rPr>
        <w:tab/>
      </w:r>
      <w:r w:rsidR="0080603D">
        <w:rPr>
          <w:sz w:val="22"/>
          <w:szCs w:val="22"/>
        </w:rPr>
        <w:tab/>
      </w:r>
      <w:r w:rsidR="0080603D">
        <w:rPr>
          <w:sz w:val="22"/>
          <w:szCs w:val="22"/>
        </w:rPr>
        <w:tab/>
      </w:r>
      <w:r w:rsidR="0080603D">
        <w:rPr>
          <w:sz w:val="22"/>
          <w:szCs w:val="22"/>
        </w:rPr>
        <w:tab/>
      </w:r>
    </w:p>
    <w:p w14:paraId="7E3CE70D" w14:textId="69095F35" w:rsidR="00B455E5" w:rsidRDefault="00B455E5" w:rsidP="00B455E5">
      <w:pPr>
        <w:keepLines/>
        <w:suppressAutoHyphens w:val="0"/>
        <w:spacing w:before="120" w:after="120" w:line="276" w:lineRule="auto"/>
        <w:contextualSpacing/>
        <w:jc w:val="center"/>
        <w:rPr>
          <w:rFonts w:eastAsia="Calibri"/>
          <w:sz w:val="22"/>
          <w:szCs w:val="22"/>
          <w:lang w:eastAsia="en-US"/>
        </w:rPr>
      </w:pPr>
    </w:p>
    <w:p w14:paraId="27966566" w14:textId="05672921" w:rsidR="0080603D" w:rsidRDefault="0080603D" w:rsidP="00B455E5">
      <w:pPr>
        <w:keepLines/>
        <w:suppressAutoHyphens w:val="0"/>
        <w:spacing w:before="120" w:after="120" w:line="276" w:lineRule="auto"/>
        <w:contextualSpacing/>
        <w:jc w:val="center"/>
        <w:rPr>
          <w:rFonts w:eastAsia="Calibri"/>
          <w:sz w:val="22"/>
          <w:szCs w:val="22"/>
          <w:lang w:eastAsia="en-US"/>
        </w:rPr>
      </w:pPr>
    </w:p>
    <w:p w14:paraId="61A198A0" w14:textId="28F9EE7E" w:rsidR="0080603D" w:rsidRDefault="0080603D" w:rsidP="00B455E5">
      <w:pPr>
        <w:keepLines/>
        <w:suppressAutoHyphens w:val="0"/>
        <w:spacing w:before="120" w:after="120" w:line="276" w:lineRule="auto"/>
        <w:contextualSpacing/>
        <w:jc w:val="center"/>
        <w:rPr>
          <w:rFonts w:eastAsia="Calibri"/>
          <w:sz w:val="22"/>
          <w:szCs w:val="22"/>
          <w:lang w:eastAsia="en-US"/>
        </w:rPr>
      </w:pPr>
    </w:p>
    <w:p w14:paraId="173F1B23" w14:textId="7772314F" w:rsidR="0080603D" w:rsidRDefault="0080603D" w:rsidP="00B455E5">
      <w:pPr>
        <w:keepLines/>
        <w:suppressAutoHyphens w:val="0"/>
        <w:spacing w:before="120" w:after="120" w:line="276" w:lineRule="auto"/>
        <w:contextualSpacing/>
        <w:jc w:val="center"/>
        <w:rPr>
          <w:rFonts w:eastAsia="Calibri"/>
          <w:sz w:val="22"/>
          <w:szCs w:val="22"/>
          <w:lang w:eastAsia="en-US"/>
        </w:rPr>
      </w:pPr>
    </w:p>
    <w:p w14:paraId="72DA9284" w14:textId="3D65DB23" w:rsidR="0080603D" w:rsidRDefault="0080603D" w:rsidP="00B455E5">
      <w:pPr>
        <w:keepLines/>
        <w:suppressAutoHyphens w:val="0"/>
        <w:spacing w:before="120" w:after="120" w:line="276" w:lineRule="auto"/>
        <w:contextualSpacing/>
        <w:jc w:val="center"/>
        <w:rPr>
          <w:rFonts w:eastAsia="Calibri"/>
          <w:sz w:val="22"/>
          <w:szCs w:val="22"/>
          <w:lang w:eastAsia="en-US"/>
        </w:rPr>
      </w:pPr>
    </w:p>
    <w:p w14:paraId="0794B040" w14:textId="3A281681" w:rsidR="0080603D" w:rsidRDefault="0080603D" w:rsidP="00B455E5">
      <w:pPr>
        <w:keepLines/>
        <w:suppressAutoHyphens w:val="0"/>
        <w:spacing w:before="120" w:after="120" w:line="276" w:lineRule="auto"/>
        <w:contextualSpacing/>
        <w:jc w:val="center"/>
        <w:rPr>
          <w:rFonts w:eastAsia="Calibri"/>
          <w:sz w:val="22"/>
          <w:szCs w:val="22"/>
          <w:lang w:eastAsia="en-US"/>
        </w:rPr>
      </w:pPr>
    </w:p>
    <w:p w14:paraId="2EF4273C" w14:textId="176C737A" w:rsidR="0080603D" w:rsidRDefault="0080603D" w:rsidP="00B455E5">
      <w:pPr>
        <w:keepLines/>
        <w:suppressAutoHyphens w:val="0"/>
        <w:spacing w:before="120" w:after="120" w:line="276" w:lineRule="auto"/>
        <w:contextualSpacing/>
        <w:jc w:val="center"/>
        <w:rPr>
          <w:rFonts w:eastAsia="Calibri"/>
          <w:sz w:val="22"/>
          <w:szCs w:val="22"/>
          <w:lang w:eastAsia="en-US"/>
        </w:rPr>
      </w:pPr>
    </w:p>
    <w:p w14:paraId="3696DA8D" w14:textId="7744F534" w:rsidR="0080603D" w:rsidRDefault="0080603D" w:rsidP="00B455E5">
      <w:pPr>
        <w:keepLines/>
        <w:suppressAutoHyphens w:val="0"/>
        <w:spacing w:before="120" w:after="120" w:line="276" w:lineRule="auto"/>
        <w:contextualSpacing/>
        <w:jc w:val="center"/>
        <w:rPr>
          <w:rFonts w:eastAsia="Calibri"/>
          <w:sz w:val="22"/>
          <w:szCs w:val="22"/>
          <w:lang w:eastAsia="en-US"/>
        </w:rPr>
      </w:pPr>
    </w:p>
    <w:p w14:paraId="2B7FBF35" w14:textId="77777777" w:rsidR="0080603D" w:rsidRPr="00CD14AF" w:rsidRDefault="0080603D" w:rsidP="00B455E5">
      <w:pPr>
        <w:keepLines/>
        <w:suppressAutoHyphens w:val="0"/>
        <w:spacing w:before="120" w:after="120" w:line="276" w:lineRule="auto"/>
        <w:contextualSpacing/>
        <w:jc w:val="center"/>
        <w:rPr>
          <w:rFonts w:eastAsia="Calibri"/>
          <w:sz w:val="22"/>
          <w:szCs w:val="22"/>
          <w:lang w:eastAsia="en-US"/>
        </w:rPr>
      </w:pPr>
    </w:p>
    <w:p w14:paraId="0178E040" w14:textId="77777777" w:rsidR="007745DB" w:rsidRPr="00CD14AF" w:rsidRDefault="007745DB" w:rsidP="00B455E5">
      <w:pPr>
        <w:keepLines/>
        <w:pBdr>
          <w:bottom w:val="single" w:sz="4" w:space="0" w:color="auto"/>
        </w:pBdr>
        <w:suppressAutoHyphens w:val="0"/>
        <w:spacing w:before="120" w:after="120" w:line="276" w:lineRule="auto"/>
        <w:contextualSpacing/>
        <w:jc w:val="right"/>
        <w:rPr>
          <w:rFonts w:eastAsia="Calibri"/>
          <w:sz w:val="22"/>
          <w:szCs w:val="22"/>
          <w:lang w:eastAsia="en-US"/>
        </w:rPr>
      </w:pPr>
      <w:r w:rsidRPr="00CD14AF">
        <w:rPr>
          <w:rFonts w:eastAsia="Calibri"/>
          <w:sz w:val="22"/>
          <w:szCs w:val="22"/>
          <w:lang w:eastAsia="en-US"/>
        </w:rPr>
        <w:t>Za věcnou správnost: …</w:t>
      </w:r>
      <w:proofErr w:type="gramStart"/>
      <w:r w:rsidRPr="00CD14AF">
        <w:rPr>
          <w:rFonts w:eastAsia="Calibri"/>
          <w:sz w:val="22"/>
          <w:szCs w:val="22"/>
          <w:lang w:eastAsia="en-US"/>
        </w:rPr>
        <w:t>…..…</w:t>
      </w:r>
      <w:proofErr w:type="gramEnd"/>
      <w:r w:rsidRPr="00CD14AF">
        <w:rPr>
          <w:rFonts w:eastAsia="Calibri"/>
          <w:sz w:val="22"/>
          <w:szCs w:val="22"/>
          <w:lang w:eastAsia="en-US"/>
        </w:rPr>
        <w:t>……………..</w:t>
      </w:r>
    </w:p>
    <w:p w14:paraId="153FBAEA" w14:textId="77777777" w:rsidR="003376AF" w:rsidRPr="00CD14AF" w:rsidRDefault="003376AF">
      <w:pPr>
        <w:widowControl w:val="0"/>
        <w:suppressAutoHyphens w:val="0"/>
        <w:jc w:val="both"/>
        <w:outlineLvl w:val="0"/>
        <w:rPr>
          <w:sz w:val="22"/>
          <w:szCs w:val="22"/>
        </w:rPr>
      </w:pPr>
    </w:p>
    <w:sectPr w:rsidR="003376AF" w:rsidRPr="00CD14AF" w:rsidSect="003376AF">
      <w:headerReference w:type="default" r:id="rId9"/>
      <w:footerReference w:type="even" r:id="rId10"/>
      <w:footerReference w:type="default" r:id="rId11"/>
      <w:footnotePr>
        <w:pos w:val="beneathText"/>
      </w:footnotePr>
      <w:pgSz w:w="11905" w:h="16837"/>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5BCB2" w14:textId="77777777" w:rsidR="00302991" w:rsidRDefault="00302991">
      <w:r>
        <w:separator/>
      </w:r>
    </w:p>
  </w:endnote>
  <w:endnote w:type="continuationSeparator" w:id="0">
    <w:p w14:paraId="15C06A46" w14:textId="77777777" w:rsidR="00302991" w:rsidRDefault="0030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vinion">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Minion Pro">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28804" w14:textId="77777777" w:rsidR="007A155D" w:rsidRDefault="007A155D" w:rsidP="009F2AC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BD9097D" w14:textId="77777777" w:rsidR="007A155D" w:rsidRDefault="007A155D" w:rsidP="007368D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78B4A" w14:textId="193568D5" w:rsidR="007A155D" w:rsidRDefault="007A155D" w:rsidP="009F2AC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E48EF">
      <w:rPr>
        <w:rStyle w:val="slostrnky"/>
        <w:noProof/>
      </w:rPr>
      <w:t>10</w:t>
    </w:r>
    <w:r>
      <w:rPr>
        <w:rStyle w:val="slostrnky"/>
      </w:rPr>
      <w:fldChar w:fldCharType="end"/>
    </w:r>
  </w:p>
  <w:p w14:paraId="27F77605" w14:textId="77777777" w:rsidR="007A155D" w:rsidRDefault="007A155D" w:rsidP="007368D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9A596" w14:textId="77777777" w:rsidR="00302991" w:rsidRDefault="00302991">
      <w:r>
        <w:separator/>
      </w:r>
    </w:p>
  </w:footnote>
  <w:footnote w:type="continuationSeparator" w:id="0">
    <w:p w14:paraId="3DDCE1F0" w14:textId="77777777" w:rsidR="00302991" w:rsidRDefault="0030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C6373" w14:textId="33ECD21C" w:rsidR="002A1EFB" w:rsidRDefault="002A1EFB">
    <w:pPr>
      <w:pStyle w:val="Zhlav"/>
      <w:rPr>
        <w:b/>
        <w:color w:val="595959" w:themeColor="text1" w:themeTint="A6"/>
      </w:rPr>
    </w:pPr>
  </w:p>
  <w:p w14:paraId="1F454B5D" w14:textId="77777777" w:rsidR="0080603D" w:rsidRPr="002A1EFB" w:rsidRDefault="0080603D">
    <w:pPr>
      <w:pStyle w:val="Zhlav"/>
      <w:rPr>
        <w:b/>
        <w:color w:val="595959" w:themeColor="text1" w:themeTint="A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1569"/>
        </w:tabs>
        <w:ind w:left="1569" w:hanging="283"/>
      </w:pPr>
      <w:rPr>
        <w:rFonts w:ascii="StarSymbol" w:hAnsi="StarSymbol" w:cs="StarSymbol"/>
        <w:sz w:val="18"/>
        <w:szCs w:val="18"/>
      </w:rPr>
    </w:lvl>
    <w:lvl w:ilvl="1">
      <w:start w:val="1"/>
      <w:numFmt w:val="bullet"/>
      <w:lvlText w:val="–"/>
      <w:lvlJc w:val="left"/>
      <w:pPr>
        <w:tabs>
          <w:tab w:val="num" w:pos="1852"/>
        </w:tabs>
        <w:ind w:left="1852" w:hanging="283"/>
      </w:pPr>
      <w:rPr>
        <w:rFonts w:ascii="StarSymbol" w:hAnsi="StarSymbol" w:cs="StarSymbol"/>
        <w:sz w:val="18"/>
        <w:szCs w:val="18"/>
      </w:rPr>
    </w:lvl>
    <w:lvl w:ilvl="2">
      <w:start w:val="1"/>
      <w:numFmt w:val="bullet"/>
      <w:lvlText w:val="–"/>
      <w:lvlJc w:val="left"/>
      <w:pPr>
        <w:tabs>
          <w:tab w:val="num" w:pos="2135"/>
        </w:tabs>
        <w:ind w:left="2135" w:hanging="283"/>
      </w:pPr>
      <w:rPr>
        <w:rFonts w:ascii="StarSymbol" w:hAnsi="StarSymbol" w:cs="StarSymbol"/>
        <w:sz w:val="18"/>
        <w:szCs w:val="18"/>
      </w:rPr>
    </w:lvl>
    <w:lvl w:ilvl="3">
      <w:start w:val="1"/>
      <w:numFmt w:val="bullet"/>
      <w:lvlText w:val="–"/>
      <w:lvlJc w:val="left"/>
      <w:pPr>
        <w:tabs>
          <w:tab w:val="num" w:pos="2418"/>
        </w:tabs>
        <w:ind w:left="2418" w:hanging="283"/>
      </w:pPr>
      <w:rPr>
        <w:rFonts w:ascii="StarSymbol" w:hAnsi="StarSymbol" w:cs="StarSymbol"/>
        <w:sz w:val="18"/>
        <w:szCs w:val="18"/>
      </w:rPr>
    </w:lvl>
    <w:lvl w:ilvl="4">
      <w:start w:val="1"/>
      <w:numFmt w:val="bullet"/>
      <w:lvlText w:val="–"/>
      <w:lvlJc w:val="left"/>
      <w:pPr>
        <w:tabs>
          <w:tab w:val="num" w:pos="2701"/>
        </w:tabs>
        <w:ind w:left="2701" w:hanging="283"/>
      </w:pPr>
      <w:rPr>
        <w:rFonts w:ascii="StarSymbol" w:hAnsi="StarSymbol" w:cs="StarSymbol"/>
        <w:sz w:val="18"/>
        <w:szCs w:val="18"/>
      </w:rPr>
    </w:lvl>
    <w:lvl w:ilvl="5">
      <w:start w:val="1"/>
      <w:numFmt w:val="bullet"/>
      <w:lvlText w:val="–"/>
      <w:lvlJc w:val="left"/>
      <w:pPr>
        <w:tabs>
          <w:tab w:val="num" w:pos="2984"/>
        </w:tabs>
        <w:ind w:left="2984" w:hanging="283"/>
      </w:pPr>
      <w:rPr>
        <w:rFonts w:ascii="StarSymbol" w:hAnsi="StarSymbol" w:cs="StarSymbol"/>
        <w:sz w:val="18"/>
        <w:szCs w:val="18"/>
      </w:rPr>
    </w:lvl>
    <w:lvl w:ilvl="6">
      <w:start w:val="1"/>
      <w:numFmt w:val="bullet"/>
      <w:lvlText w:val="–"/>
      <w:lvlJc w:val="left"/>
      <w:pPr>
        <w:tabs>
          <w:tab w:val="num" w:pos="3267"/>
        </w:tabs>
        <w:ind w:left="3267" w:hanging="283"/>
      </w:pPr>
      <w:rPr>
        <w:rFonts w:ascii="StarSymbol" w:hAnsi="StarSymbol" w:cs="StarSymbol"/>
        <w:sz w:val="18"/>
        <w:szCs w:val="18"/>
      </w:rPr>
    </w:lvl>
    <w:lvl w:ilvl="7">
      <w:start w:val="1"/>
      <w:numFmt w:val="bullet"/>
      <w:lvlText w:val="–"/>
      <w:lvlJc w:val="left"/>
      <w:pPr>
        <w:tabs>
          <w:tab w:val="num" w:pos="3550"/>
        </w:tabs>
        <w:ind w:left="3550" w:hanging="283"/>
      </w:pPr>
      <w:rPr>
        <w:rFonts w:ascii="StarSymbol" w:hAnsi="StarSymbol" w:cs="StarSymbol"/>
        <w:sz w:val="18"/>
        <w:szCs w:val="18"/>
      </w:rPr>
    </w:lvl>
    <w:lvl w:ilvl="8">
      <w:start w:val="1"/>
      <w:numFmt w:val="bullet"/>
      <w:lvlText w:val="–"/>
      <w:lvlJc w:val="left"/>
      <w:pPr>
        <w:tabs>
          <w:tab w:val="num" w:pos="3833"/>
        </w:tabs>
        <w:ind w:left="3833" w:hanging="283"/>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multilevel"/>
    <w:tmpl w:val="00000006"/>
    <w:name w:val="Outline"/>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0EA44EF"/>
    <w:multiLevelType w:val="hybridMultilevel"/>
    <w:tmpl w:val="78364BB6"/>
    <w:lvl w:ilvl="0" w:tplc="04050001">
      <w:start w:val="1"/>
      <w:numFmt w:val="bullet"/>
      <w:lvlText w:val=""/>
      <w:lvlJc w:val="left"/>
      <w:pPr>
        <w:ind w:left="2088" w:hanging="360"/>
      </w:pPr>
      <w:rPr>
        <w:rFonts w:ascii="Symbol" w:hAnsi="Symbol" w:hint="default"/>
      </w:rPr>
    </w:lvl>
    <w:lvl w:ilvl="1" w:tplc="04050003" w:tentative="1">
      <w:start w:val="1"/>
      <w:numFmt w:val="bullet"/>
      <w:lvlText w:val="o"/>
      <w:lvlJc w:val="left"/>
      <w:pPr>
        <w:ind w:left="2808" w:hanging="360"/>
      </w:pPr>
      <w:rPr>
        <w:rFonts w:ascii="Courier New" w:hAnsi="Courier New" w:cs="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cs="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cs="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7" w15:restartNumberingAfterBreak="0">
    <w:nsid w:val="08832A02"/>
    <w:multiLevelType w:val="multilevel"/>
    <w:tmpl w:val="5B7ABCB8"/>
    <w:lvl w:ilvl="0">
      <w:start w:val="10"/>
      <w:numFmt w:val="upperRoman"/>
      <w:lvlText w:val="%1."/>
      <w:lvlJc w:val="center"/>
      <w:pPr>
        <w:tabs>
          <w:tab w:val="num" w:pos="432"/>
        </w:tabs>
        <w:ind w:left="72" w:firstLine="216"/>
      </w:pPr>
      <w:rPr>
        <w:rFonts w:hint="default"/>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8" w15:restartNumberingAfterBreak="0">
    <w:nsid w:val="09A81010"/>
    <w:multiLevelType w:val="hybridMultilevel"/>
    <w:tmpl w:val="E43A0C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126B3AA5"/>
    <w:multiLevelType w:val="hybridMultilevel"/>
    <w:tmpl w:val="F30E1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7D2172"/>
    <w:multiLevelType w:val="hybridMultilevel"/>
    <w:tmpl w:val="B088E60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B77393"/>
    <w:multiLevelType w:val="hybridMultilevel"/>
    <w:tmpl w:val="4B5EA4CA"/>
    <w:lvl w:ilvl="0" w:tplc="CC349900">
      <w:numFmt w:val="bullet"/>
      <w:lvlText w:val="-"/>
      <w:lvlJc w:val="left"/>
      <w:pPr>
        <w:tabs>
          <w:tab w:val="num" w:pos="2157"/>
        </w:tabs>
        <w:ind w:left="2157" w:hanging="360"/>
      </w:pPr>
      <w:rPr>
        <w:rFonts w:ascii="Times New Roman" w:eastAsia="Times New Roman" w:hAnsi="Times New Roman" w:cs="Times New Roman" w:hint="default"/>
      </w:rPr>
    </w:lvl>
    <w:lvl w:ilvl="1" w:tplc="04050003">
      <w:start w:val="1"/>
      <w:numFmt w:val="bullet"/>
      <w:lvlText w:val="o"/>
      <w:lvlJc w:val="left"/>
      <w:pPr>
        <w:tabs>
          <w:tab w:val="num" w:pos="2877"/>
        </w:tabs>
        <w:ind w:left="2877" w:hanging="360"/>
      </w:pPr>
      <w:rPr>
        <w:rFonts w:ascii="Courier New" w:hAnsi="Courier New" w:cs="Courier New" w:hint="default"/>
      </w:rPr>
    </w:lvl>
    <w:lvl w:ilvl="2" w:tplc="04050005">
      <w:start w:val="1"/>
      <w:numFmt w:val="bullet"/>
      <w:lvlText w:val=""/>
      <w:lvlJc w:val="left"/>
      <w:pPr>
        <w:tabs>
          <w:tab w:val="num" w:pos="3597"/>
        </w:tabs>
        <w:ind w:left="3597" w:hanging="360"/>
      </w:pPr>
      <w:rPr>
        <w:rFonts w:ascii="Wingdings" w:hAnsi="Wingdings" w:hint="default"/>
      </w:rPr>
    </w:lvl>
    <w:lvl w:ilvl="3" w:tplc="04050001">
      <w:start w:val="1"/>
      <w:numFmt w:val="bullet"/>
      <w:lvlText w:val=""/>
      <w:lvlJc w:val="left"/>
      <w:pPr>
        <w:tabs>
          <w:tab w:val="num" w:pos="4317"/>
        </w:tabs>
        <w:ind w:left="4317" w:hanging="360"/>
      </w:pPr>
      <w:rPr>
        <w:rFonts w:ascii="Symbol" w:hAnsi="Symbol" w:hint="default"/>
      </w:rPr>
    </w:lvl>
    <w:lvl w:ilvl="4" w:tplc="04050003" w:tentative="1">
      <w:start w:val="1"/>
      <w:numFmt w:val="bullet"/>
      <w:lvlText w:val="o"/>
      <w:lvlJc w:val="left"/>
      <w:pPr>
        <w:tabs>
          <w:tab w:val="num" w:pos="5037"/>
        </w:tabs>
        <w:ind w:left="5037" w:hanging="360"/>
      </w:pPr>
      <w:rPr>
        <w:rFonts w:ascii="Courier New" w:hAnsi="Courier New" w:cs="Courier New" w:hint="default"/>
      </w:rPr>
    </w:lvl>
    <w:lvl w:ilvl="5" w:tplc="04050005" w:tentative="1">
      <w:start w:val="1"/>
      <w:numFmt w:val="bullet"/>
      <w:lvlText w:val=""/>
      <w:lvlJc w:val="left"/>
      <w:pPr>
        <w:tabs>
          <w:tab w:val="num" w:pos="5757"/>
        </w:tabs>
        <w:ind w:left="5757" w:hanging="360"/>
      </w:pPr>
      <w:rPr>
        <w:rFonts w:ascii="Wingdings" w:hAnsi="Wingdings" w:hint="default"/>
      </w:rPr>
    </w:lvl>
    <w:lvl w:ilvl="6" w:tplc="04050001" w:tentative="1">
      <w:start w:val="1"/>
      <w:numFmt w:val="bullet"/>
      <w:lvlText w:val=""/>
      <w:lvlJc w:val="left"/>
      <w:pPr>
        <w:tabs>
          <w:tab w:val="num" w:pos="6477"/>
        </w:tabs>
        <w:ind w:left="6477" w:hanging="360"/>
      </w:pPr>
      <w:rPr>
        <w:rFonts w:ascii="Symbol" w:hAnsi="Symbol" w:hint="default"/>
      </w:rPr>
    </w:lvl>
    <w:lvl w:ilvl="7" w:tplc="04050003" w:tentative="1">
      <w:start w:val="1"/>
      <w:numFmt w:val="bullet"/>
      <w:lvlText w:val="o"/>
      <w:lvlJc w:val="left"/>
      <w:pPr>
        <w:tabs>
          <w:tab w:val="num" w:pos="7197"/>
        </w:tabs>
        <w:ind w:left="7197" w:hanging="360"/>
      </w:pPr>
      <w:rPr>
        <w:rFonts w:ascii="Courier New" w:hAnsi="Courier New" w:cs="Courier New" w:hint="default"/>
      </w:rPr>
    </w:lvl>
    <w:lvl w:ilvl="8" w:tplc="04050005" w:tentative="1">
      <w:start w:val="1"/>
      <w:numFmt w:val="bullet"/>
      <w:lvlText w:val=""/>
      <w:lvlJc w:val="left"/>
      <w:pPr>
        <w:tabs>
          <w:tab w:val="num" w:pos="7917"/>
        </w:tabs>
        <w:ind w:left="7917" w:hanging="360"/>
      </w:pPr>
      <w:rPr>
        <w:rFonts w:ascii="Wingdings" w:hAnsi="Wingdings" w:hint="default"/>
      </w:rPr>
    </w:lvl>
  </w:abstractNum>
  <w:abstractNum w:abstractNumId="12" w15:restartNumberingAfterBreak="0">
    <w:nsid w:val="1CF0655D"/>
    <w:multiLevelType w:val="hybridMultilevel"/>
    <w:tmpl w:val="974A5642"/>
    <w:lvl w:ilvl="0" w:tplc="04050001">
      <w:start w:val="1"/>
      <w:numFmt w:val="bullet"/>
      <w:lvlText w:val=""/>
      <w:lvlJc w:val="left"/>
      <w:pPr>
        <w:ind w:left="1368" w:hanging="360"/>
      </w:pPr>
      <w:rPr>
        <w:rFonts w:ascii="Symbol" w:hAnsi="Symbol" w:hint="default"/>
      </w:rPr>
    </w:lvl>
    <w:lvl w:ilvl="1" w:tplc="04050003" w:tentative="1">
      <w:start w:val="1"/>
      <w:numFmt w:val="bullet"/>
      <w:lvlText w:val="o"/>
      <w:lvlJc w:val="left"/>
      <w:pPr>
        <w:ind w:left="2088" w:hanging="360"/>
      </w:pPr>
      <w:rPr>
        <w:rFonts w:ascii="Courier New" w:hAnsi="Courier New" w:cs="Courier New" w:hint="default"/>
      </w:rPr>
    </w:lvl>
    <w:lvl w:ilvl="2" w:tplc="04050005" w:tentative="1">
      <w:start w:val="1"/>
      <w:numFmt w:val="bullet"/>
      <w:lvlText w:val=""/>
      <w:lvlJc w:val="left"/>
      <w:pPr>
        <w:ind w:left="2808" w:hanging="360"/>
      </w:pPr>
      <w:rPr>
        <w:rFonts w:ascii="Wingdings" w:hAnsi="Wingdings" w:hint="default"/>
      </w:rPr>
    </w:lvl>
    <w:lvl w:ilvl="3" w:tplc="04050001" w:tentative="1">
      <w:start w:val="1"/>
      <w:numFmt w:val="bullet"/>
      <w:lvlText w:val=""/>
      <w:lvlJc w:val="left"/>
      <w:pPr>
        <w:ind w:left="3528" w:hanging="360"/>
      </w:pPr>
      <w:rPr>
        <w:rFonts w:ascii="Symbol" w:hAnsi="Symbol" w:hint="default"/>
      </w:rPr>
    </w:lvl>
    <w:lvl w:ilvl="4" w:tplc="04050003" w:tentative="1">
      <w:start w:val="1"/>
      <w:numFmt w:val="bullet"/>
      <w:lvlText w:val="o"/>
      <w:lvlJc w:val="left"/>
      <w:pPr>
        <w:ind w:left="4248" w:hanging="360"/>
      </w:pPr>
      <w:rPr>
        <w:rFonts w:ascii="Courier New" w:hAnsi="Courier New" w:cs="Courier New" w:hint="default"/>
      </w:rPr>
    </w:lvl>
    <w:lvl w:ilvl="5" w:tplc="04050005" w:tentative="1">
      <w:start w:val="1"/>
      <w:numFmt w:val="bullet"/>
      <w:lvlText w:val=""/>
      <w:lvlJc w:val="left"/>
      <w:pPr>
        <w:ind w:left="4968" w:hanging="360"/>
      </w:pPr>
      <w:rPr>
        <w:rFonts w:ascii="Wingdings" w:hAnsi="Wingdings" w:hint="default"/>
      </w:rPr>
    </w:lvl>
    <w:lvl w:ilvl="6" w:tplc="04050001" w:tentative="1">
      <w:start w:val="1"/>
      <w:numFmt w:val="bullet"/>
      <w:lvlText w:val=""/>
      <w:lvlJc w:val="left"/>
      <w:pPr>
        <w:ind w:left="5688" w:hanging="360"/>
      </w:pPr>
      <w:rPr>
        <w:rFonts w:ascii="Symbol" w:hAnsi="Symbol" w:hint="default"/>
      </w:rPr>
    </w:lvl>
    <w:lvl w:ilvl="7" w:tplc="04050003" w:tentative="1">
      <w:start w:val="1"/>
      <w:numFmt w:val="bullet"/>
      <w:lvlText w:val="o"/>
      <w:lvlJc w:val="left"/>
      <w:pPr>
        <w:ind w:left="6408" w:hanging="360"/>
      </w:pPr>
      <w:rPr>
        <w:rFonts w:ascii="Courier New" w:hAnsi="Courier New" w:cs="Courier New" w:hint="default"/>
      </w:rPr>
    </w:lvl>
    <w:lvl w:ilvl="8" w:tplc="04050005" w:tentative="1">
      <w:start w:val="1"/>
      <w:numFmt w:val="bullet"/>
      <w:lvlText w:val=""/>
      <w:lvlJc w:val="left"/>
      <w:pPr>
        <w:ind w:left="7128" w:hanging="360"/>
      </w:pPr>
      <w:rPr>
        <w:rFonts w:ascii="Wingdings" w:hAnsi="Wingdings" w:hint="default"/>
      </w:rPr>
    </w:lvl>
  </w:abstractNum>
  <w:abstractNum w:abstractNumId="13" w15:restartNumberingAfterBreak="0">
    <w:nsid w:val="21CB319A"/>
    <w:multiLevelType w:val="hybridMultilevel"/>
    <w:tmpl w:val="E7983C88"/>
    <w:lvl w:ilvl="0" w:tplc="FB0EE74C">
      <w:start w:val="1"/>
      <w:numFmt w:val="lowerLetter"/>
      <w:lvlText w:val="%1)"/>
      <w:lvlJc w:val="left"/>
      <w:pPr>
        <w:ind w:left="1410" w:hanging="690"/>
      </w:pPr>
      <w:rPr>
        <w:rFonts w:eastAsiaTheme="minorHAnsi" w:cstheme="minorBid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15" w15:restartNumberingAfterBreak="0">
    <w:nsid w:val="3F39354D"/>
    <w:multiLevelType w:val="hybridMultilevel"/>
    <w:tmpl w:val="28DAB60C"/>
    <w:lvl w:ilvl="0" w:tplc="04050001">
      <w:start w:val="1"/>
      <w:numFmt w:val="bullet"/>
      <w:lvlText w:val=""/>
      <w:lvlJc w:val="left"/>
      <w:pPr>
        <w:ind w:left="1728" w:hanging="360"/>
      </w:pPr>
      <w:rPr>
        <w:rFonts w:ascii="Symbol" w:hAnsi="Symbol" w:hint="default"/>
      </w:rPr>
    </w:lvl>
    <w:lvl w:ilvl="1" w:tplc="04050003" w:tentative="1">
      <w:start w:val="1"/>
      <w:numFmt w:val="bullet"/>
      <w:lvlText w:val="o"/>
      <w:lvlJc w:val="left"/>
      <w:pPr>
        <w:ind w:left="2448" w:hanging="360"/>
      </w:pPr>
      <w:rPr>
        <w:rFonts w:ascii="Courier New" w:hAnsi="Courier New" w:cs="Courier New" w:hint="default"/>
      </w:rPr>
    </w:lvl>
    <w:lvl w:ilvl="2" w:tplc="04050005" w:tentative="1">
      <w:start w:val="1"/>
      <w:numFmt w:val="bullet"/>
      <w:lvlText w:val=""/>
      <w:lvlJc w:val="left"/>
      <w:pPr>
        <w:ind w:left="3168" w:hanging="360"/>
      </w:pPr>
      <w:rPr>
        <w:rFonts w:ascii="Wingdings" w:hAnsi="Wingdings" w:hint="default"/>
      </w:rPr>
    </w:lvl>
    <w:lvl w:ilvl="3" w:tplc="04050001" w:tentative="1">
      <w:start w:val="1"/>
      <w:numFmt w:val="bullet"/>
      <w:lvlText w:val=""/>
      <w:lvlJc w:val="left"/>
      <w:pPr>
        <w:ind w:left="3888" w:hanging="360"/>
      </w:pPr>
      <w:rPr>
        <w:rFonts w:ascii="Symbol" w:hAnsi="Symbol" w:hint="default"/>
      </w:rPr>
    </w:lvl>
    <w:lvl w:ilvl="4" w:tplc="04050003" w:tentative="1">
      <w:start w:val="1"/>
      <w:numFmt w:val="bullet"/>
      <w:lvlText w:val="o"/>
      <w:lvlJc w:val="left"/>
      <w:pPr>
        <w:ind w:left="4608" w:hanging="360"/>
      </w:pPr>
      <w:rPr>
        <w:rFonts w:ascii="Courier New" w:hAnsi="Courier New" w:cs="Courier New" w:hint="default"/>
      </w:rPr>
    </w:lvl>
    <w:lvl w:ilvl="5" w:tplc="04050005" w:tentative="1">
      <w:start w:val="1"/>
      <w:numFmt w:val="bullet"/>
      <w:lvlText w:val=""/>
      <w:lvlJc w:val="left"/>
      <w:pPr>
        <w:ind w:left="5328" w:hanging="360"/>
      </w:pPr>
      <w:rPr>
        <w:rFonts w:ascii="Wingdings" w:hAnsi="Wingdings" w:hint="default"/>
      </w:rPr>
    </w:lvl>
    <w:lvl w:ilvl="6" w:tplc="04050001" w:tentative="1">
      <w:start w:val="1"/>
      <w:numFmt w:val="bullet"/>
      <w:lvlText w:val=""/>
      <w:lvlJc w:val="left"/>
      <w:pPr>
        <w:ind w:left="6048" w:hanging="360"/>
      </w:pPr>
      <w:rPr>
        <w:rFonts w:ascii="Symbol" w:hAnsi="Symbol" w:hint="default"/>
      </w:rPr>
    </w:lvl>
    <w:lvl w:ilvl="7" w:tplc="04050003" w:tentative="1">
      <w:start w:val="1"/>
      <w:numFmt w:val="bullet"/>
      <w:lvlText w:val="o"/>
      <w:lvlJc w:val="left"/>
      <w:pPr>
        <w:ind w:left="6768" w:hanging="360"/>
      </w:pPr>
      <w:rPr>
        <w:rFonts w:ascii="Courier New" w:hAnsi="Courier New" w:cs="Courier New" w:hint="default"/>
      </w:rPr>
    </w:lvl>
    <w:lvl w:ilvl="8" w:tplc="04050005" w:tentative="1">
      <w:start w:val="1"/>
      <w:numFmt w:val="bullet"/>
      <w:lvlText w:val=""/>
      <w:lvlJc w:val="left"/>
      <w:pPr>
        <w:ind w:left="7488" w:hanging="360"/>
      </w:pPr>
      <w:rPr>
        <w:rFonts w:ascii="Wingdings" w:hAnsi="Wingdings" w:hint="default"/>
      </w:rPr>
    </w:lvl>
  </w:abstractNum>
  <w:abstractNum w:abstractNumId="16" w15:restartNumberingAfterBreak="0">
    <w:nsid w:val="3F747634"/>
    <w:multiLevelType w:val="hybridMultilevel"/>
    <w:tmpl w:val="ADFE97A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747CFF"/>
    <w:multiLevelType w:val="hybridMultilevel"/>
    <w:tmpl w:val="320C6C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3DF7E70"/>
    <w:multiLevelType w:val="hybridMultilevel"/>
    <w:tmpl w:val="B950B614"/>
    <w:lvl w:ilvl="0" w:tplc="0405000F">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6D50DB"/>
    <w:multiLevelType w:val="hybridMultilevel"/>
    <w:tmpl w:val="0CF67ACC"/>
    <w:lvl w:ilvl="0" w:tplc="FA868C2C">
      <w:start w:val="1"/>
      <w:numFmt w:val="lowerLetter"/>
      <w:lvlText w:val="%1)"/>
      <w:lvlJc w:val="left"/>
      <w:pPr>
        <w:ind w:left="2565" w:hanging="360"/>
      </w:pPr>
      <w:rPr>
        <w:rFonts w:hint="default"/>
        <w:sz w:val="20"/>
      </w:rPr>
    </w:lvl>
    <w:lvl w:ilvl="1" w:tplc="04050019" w:tentative="1">
      <w:start w:val="1"/>
      <w:numFmt w:val="lowerLetter"/>
      <w:lvlText w:val="%2."/>
      <w:lvlJc w:val="left"/>
      <w:pPr>
        <w:ind w:left="3285" w:hanging="360"/>
      </w:pPr>
    </w:lvl>
    <w:lvl w:ilvl="2" w:tplc="0405001B" w:tentative="1">
      <w:start w:val="1"/>
      <w:numFmt w:val="lowerRoman"/>
      <w:lvlText w:val="%3."/>
      <w:lvlJc w:val="right"/>
      <w:pPr>
        <w:ind w:left="4005" w:hanging="180"/>
      </w:pPr>
    </w:lvl>
    <w:lvl w:ilvl="3" w:tplc="0405000F" w:tentative="1">
      <w:start w:val="1"/>
      <w:numFmt w:val="decimal"/>
      <w:lvlText w:val="%4."/>
      <w:lvlJc w:val="left"/>
      <w:pPr>
        <w:ind w:left="4725" w:hanging="360"/>
      </w:pPr>
    </w:lvl>
    <w:lvl w:ilvl="4" w:tplc="04050019" w:tentative="1">
      <w:start w:val="1"/>
      <w:numFmt w:val="lowerLetter"/>
      <w:lvlText w:val="%5."/>
      <w:lvlJc w:val="left"/>
      <w:pPr>
        <w:ind w:left="5445" w:hanging="360"/>
      </w:pPr>
    </w:lvl>
    <w:lvl w:ilvl="5" w:tplc="0405001B" w:tentative="1">
      <w:start w:val="1"/>
      <w:numFmt w:val="lowerRoman"/>
      <w:lvlText w:val="%6."/>
      <w:lvlJc w:val="right"/>
      <w:pPr>
        <w:ind w:left="6165" w:hanging="180"/>
      </w:pPr>
    </w:lvl>
    <w:lvl w:ilvl="6" w:tplc="0405000F" w:tentative="1">
      <w:start w:val="1"/>
      <w:numFmt w:val="decimal"/>
      <w:lvlText w:val="%7."/>
      <w:lvlJc w:val="left"/>
      <w:pPr>
        <w:ind w:left="6885" w:hanging="360"/>
      </w:pPr>
    </w:lvl>
    <w:lvl w:ilvl="7" w:tplc="04050019" w:tentative="1">
      <w:start w:val="1"/>
      <w:numFmt w:val="lowerLetter"/>
      <w:lvlText w:val="%8."/>
      <w:lvlJc w:val="left"/>
      <w:pPr>
        <w:ind w:left="7605" w:hanging="360"/>
      </w:pPr>
    </w:lvl>
    <w:lvl w:ilvl="8" w:tplc="0405001B" w:tentative="1">
      <w:start w:val="1"/>
      <w:numFmt w:val="lowerRoman"/>
      <w:lvlText w:val="%9."/>
      <w:lvlJc w:val="right"/>
      <w:pPr>
        <w:ind w:left="8325" w:hanging="180"/>
      </w:pPr>
    </w:lvl>
  </w:abstractNum>
  <w:abstractNum w:abstractNumId="20" w15:restartNumberingAfterBreak="0">
    <w:nsid w:val="489B33EE"/>
    <w:multiLevelType w:val="hybridMultilevel"/>
    <w:tmpl w:val="82207032"/>
    <w:lvl w:ilvl="0" w:tplc="67686066">
      <w:start w:val="8"/>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9A7859"/>
    <w:multiLevelType w:val="hybridMultilevel"/>
    <w:tmpl w:val="285228A4"/>
    <w:lvl w:ilvl="0" w:tplc="AA18F96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05621E"/>
    <w:multiLevelType w:val="hybridMultilevel"/>
    <w:tmpl w:val="A24AA3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DFA7B27"/>
    <w:multiLevelType w:val="hybridMultilevel"/>
    <w:tmpl w:val="B914C9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6117056C"/>
    <w:multiLevelType w:val="hybridMultilevel"/>
    <w:tmpl w:val="8C5E6A3A"/>
    <w:lvl w:ilvl="0" w:tplc="3B18536A">
      <w:start w:val="1"/>
      <w:numFmt w:val="lowerLetter"/>
      <w:lvlText w:val="%1)"/>
      <w:lvlJc w:val="left"/>
      <w:pPr>
        <w:ind w:left="1211" w:hanging="360"/>
      </w:pPr>
      <w:rPr>
        <w:rFonts w:hint="default"/>
      </w:r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25"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26" w15:restartNumberingAfterBreak="0">
    <w:nsid w:val="675A39F8"/>
    <w:multiLevelType w:val="hybridMultilevel"/>
    <w:tmpl w:val="512EAE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86F372F"/>
    <w:multiLevelType w:val="hybridMultilevel"/>
    <w:tmpl w:val="F53CB272"/>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28" w15:restartNumberingAfterBreak="0">
    <w:nsid w:val="705D73F3"/>
    <w:multiLevelType w:val="hybridMultilevel"/>
    <w:tmpl w:val="248EE3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712D1D6F"/>
    <w:multiLevelType w:val="multilevel"/>
    <w:tmpl w:val="37762BE6"/>
    <w:lvl w:ilvl="0">
      <w:start w:val="5"/>
      <w:numFmt w:val="upperRoman"/>
      <w:pStyle w:val="Nadpis5"/>
      <w:lvlText w:val="%1."/>
      <w:lvlJc w:val="left"/>
      <w:pPr>
        <w:tabs>
          <w:tab w:val="num" w:pos="567"/>
        </w:tabs>
        <w:ind w:left="0" w:firstLine="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2268"/>
        </w:tabs>
        <w:ind w:left="2268" w:hanging="567"/>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3118"/>
        </w:tabs>
        <w:ind w:left="3118" w:hanging="85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2552"/>
        </w:tabs>
        <w:ind w:left="2551" w:hanging="283"/>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leading3L7"/>
      <w:lvlText w:val="(%5)"/>
      <w:lvlJc w:val="left"/>
      <w:pPr>
        <w:tabs>
          <w:tab w:val="num" w:pos="3118"/>
        </w:tabs>
        <w:ind w:left="3118" w:hanging="567"/>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8"/>
      <w:lvlText w:val="(%6)"/>
      <w:lvlJc w:val="left"/>
      <w:pPr>
        <w:tabs>
          <w:tab w:val="num" w:pos="4320"/>
        </w:tabs>
        <w:ind w:left="432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9"/>
      <w:lvlText w:val="(%7)"/>
      <w:lvlJc w:val="left"/>
      <w:pPr>
        <w:tabs>
          <w:tab w:val="num" w:pos="5040"/>
        </w:tabs>
        <w:ind w:left="504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Export0"/>
      <w:lvlText w:val="%8)"/>
      <w:lvlJc w:val="left"/>
      <w:pPr>
        <w:tabs>
          <w:tab w:val="num" w:pos="5760"/>
        </w:tabs>
        <w:ind w:left="576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72063AE"/>
    <w:multiLevelType w:val="multilevel"/>
    <w:tmpl w:val="4A586B86"/>
    <w:lvl w:ilvl="0">
      <w:start w:val="1"/>
      <w:numFmt w:val="upperRoman"/>
      <w:lvlText w:val="%1."/>
      <w:lvlJc w:val="center"/>
      <w:pPr>
        <w:tabs>
          <w:tab w:val="num" w:pos="144"/>
        </w:tabs>
        <w:ind w:left="-216" w:firstLine="216"/>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21"/>
  </w:num>
  <w:num w:numId="3">
    <w:abstractNumId w:val="7"/>
  </w:num>
  <w:num w:numId="4">
    <w:abstractNumId w:val="25"/>
  </w:num>
  <w:num w:numId="5">
    <w:abstractNumId w:val="30"/>
  </w:num>
  <w:num w:numId="6">
    <w:abstractNumId w:val="11"/>
  </w:num>
  <w:num w:numId="7">
    <w:abstractNumId w:val="29"/>
  </w:num>
  <w:num w:numId="8">
    <w:abstractNumId w:val="20"/>
  </w:num>
  <w:num w:numId="9">
    <w:abstractNumId w:val="13"/>
  </w:num>
  <w:num w:numId="10">
    <w:abstractNumId w:val="12"/>
  </w:num>
  <w:num w:numId="11">
    <w:abstractNumId w:val="9"/>
  </w:num>
  <w:num w:numId="12">
    <w:abstractNumId w:val="15"/>
  </w:num>
  <w:num w:numId="13">
    <w:abstractNumId w:val="6"/>
  </w:num>
  <w:num w:numId="14">
    <w:abstractNumId w:val="17"/>
  </w:num>
  <w:num w:numId="15">
    <w:abstractNumId w:val="10"/>
  </w:num>
  <w:num w:numId="16">
    <w:abstractNumId w:val="28"/>
  </w:num>
  <w:num w:numId="17">
    <w:abstractNumId w:val="23"/>
  </w:num>
  <w:num w:numId="18">
    <w:abstractNumId w:val="8"/>
  </w:num>
  <w:num w:numId="19">
    <w:abstractNumId w:val="27"/>
  </w:num>
  <w:num w:numId="20">
    <w:abstractNumId w:val="26"/>
  </w:num>
  <w:num w:numId="21">
    <w:abstractNumId w:val="18"/>
  </w:num>
  <w:num w:numId="22">
    <w:abstractNumId w:val="22"/>
  </w:num>
  <w:num w:numId="23">
    <w:abstractNumId w:val="16"/>
  </w:num>
  <w:num w:numId="24">
    <w:abstractNumId w:val="14"/>
  </w:num>
  <w:num w:numId="25">
    <w:abstractNumId w:val="24"/>
  </w:num>
  <w:num w:numId="2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48C"/>
    <w:rsid w:val="0000231D"/>
    <w:rsid w:val="000112E9"/>
    <w:rsid w:val="00020C00"/>
    <w:rsid w:val="00025D03"/>
    <w:rsid w:val="000456E4"/>
    <w:rsid w:val="00056A07"/>
    <w:rsid w:val="00065DA0"/>
    <w:rsid w:val="000679EC"/>
    <w:rsid w:val="00070418"/>
    <w:rsid w:val="00077C3E"/>
    <w:rsid w:val="00087116"/>
    <w:rsid w:val="00087E79"/>
    <w:rsid w:val="00090A54"/>
    <w:rsid w:val="00090E63"/>
    <w:rsid w:val="000A263E"/>
    <w:rsid w:val="000A7D42"/>
    <w:rsid w:val="000B1DE4"/>
    <w:rsid w:val="000C643B"/>
    <w:rsid w:val="000D1D7B"/>
    <w:rsid w:val="000D409C"/>
    <w:rsid w:val="000E1744"/>
    <w:rsid w:val="000E599B"/>
    <w:rsid w:val="000F2497"/>
    <w:rsid w:val="000F67F9"/>
    <w:rsid w:val="000F7CB2"/>
    <w:rsid w:val="001023C5"/>
    <w:rsid w:val="001046BC"/>
    <w:rsid w:val="001129DA"/>
    <w:rsid w:val="00115DB9"/>
    <w:rsid w:val="00122D76"/>
    <w:rsid w:val="0013248C"/>
    <w:rsid w:val="00134234"/>
    <w:rsid w:val="0013471E"/>
    <w:rsid w:val="001357CA"/>
    <w:rsid w:val="00161BB8"/>
    <w:rsid w:val="001629DE"/>
    <w:rsid w:val="001656B3"/>
    <w:rsid w:val="00165EBE"/>
    <w:rsid w:val="00195A2A"/>
    <w:rsid w:val="001A32E8"/>
    <w:rsid w:val="001A4EFA"/>
    <w:rsid w:val="001C6645"/>
    <w:rsid w:val="001C708B"/>
    <w:rsid w:val="001D5FF2"/>
    <w:rsid w:val="001D7EAF"/>
    <w:rsid w:val="001E1458"/>
    <w:rsid w:val="001E3886"/>
    <w:rsid w:val="0020662F"/>
    <w:rsid w:val="00213B52"/>
    <w:rsid w:val="002205FD"/>
    <w:rsid w:val="00224117"/>
    <w:rsid w:val="0022522D"/>
    <w:rsid w:val="002260D2"/>
    <w:rsid w:val="00233DD6"/>
    <w:rsid w:val="00234A5E"/>
    <w:rsid w:val="00237C0F"/>
    <w:rsid w:val="00265AC9"/>
    <w:rsid w:val="0026758D"/>
    <w:rsid w:val="0027333F"/>
    <w:rsid w:val="00285AA6"/>
    <w:rsid w:val="00292504"/>
    <w:rsid w:val="002927C6"/>
    <w:rsid w:val="002A1EFB"/>
    <w:rsid w:val="002A5F11"/>
    <w:rsid w:val="002B3E2E"/>
    <w:rsid w:val="002D4B4B"/>
    <w:rsid w:val="002E0F65"/>
    <w:rsid w:val="002E2F3D"/>
    <w:rsid w:val="002F06B9"/>
    <w:rsid w:val="002F0F71"/>
    <w:rsid w:val="002F4AA6"/>
    <w:rsid w:val="002F68C7"/>
    <w:rsid w:val="002F71D2"/>
    <w:rsid w:val="002F77C5"/>
    <w:rsid w:val="00300AF3"/>
    <w:rsid w:val="00302991"/>
    <w:rsid w:val="00304B7D"/>
    <w:rsid w:val="0031317D"/>
    <w:rsid w:val="00314036"/>
    <w:rsid w:val="0031498C"/>
    <w:rsid w:val="00315CFF"/>
    <w:rsid w:val="003345EC"/>
    <w:rsid w:val="003376AF"/>
    <w:rsid w:val="0034016C"/>
    <w:rsid w:val="0034744C"/>
    <w:rsid w:val="00347AB0"/>
    <w:rsid w:val="00355596"/>
    <w:rsid w:val="00361333"/>
    <w:rsid w:val="00361D64"/>
    <w:rsid w:val="00377338"/>
    <w:rsid w:val="0038363A"/>
    <w:rsid w:val="00384575"/>
    <w:rsid w:val="003968AD"/>
    <w:rsid w:val="003A08C8"/>
    <w:rsid w:val="003A223D"/>
    <w:rsid w:val="003A3792"/>
    <w:rsid w:val="003D1568"/>
    <w:rsid w:val="003D1DF0"/>
    <w:rsid w:val="003E4EF3"/>
    <w:rsid w:val="003F6882"/>
    <w:rsid w:val="004019F2"/>
    <w:rsid w:val="00415684"/>
    <w:rsid w:val="0041649B"/>
    <w:rsid w:val="00421370"/>
    <w:rsid w:val="0042697C"/>
    <w:rsid w:val="004349C3"/>
    <w:rsid w:val="0043530B"/>
    <w:rsid w:val="00450668"/>
    <w:rsid w:val="00461982"/>
    <w:rsid w:val="0046511D"/>
    <w:rsid w:val="00465C35"/>
    <w:rsid w:val="00477478"/>
    <w:rsid w:val="0048384F"/>
    <w:rsid w:val="00487952"/>
    <w:rsid w:val="004A6B4B"/>
    <w:rsid w:val="004C0525"/>
    <w:rsid w:val="004C13EB"/>
    <w:rsid w:val="004D2221"/>
    <w:rsid w:val="004E1D74"/>
    <w:rsid w:val="004F41E1"/>
    <w:rsid w:val="004F56F0"/>
    <w:rsid w:val="005047F5"/>
    <w:rsid w:val="00504CD9"/>
    <w:rsid w:val="0051166C"/>
    <w:rsid w:val="0051782E"/>
    <w:rsid w:val="0052697D"/>
    <w:rsid w:val="00534E82"/>
    <w:rsid w:val="00536E73"/>
    <w:rsid w:val="00544B9D"/>
    <w:rsid w:val="005453FA"/>
    <w:rsid w:val="00555AD1"/>
    <w:rsid w:val="00555FEE"/>
    <w:rsid w:val="005704D1"/>
    <w:rsid w:val="00584758"/>
    <w:rsid w:val="0058654F"/>
    <w:rsid w:val="00591B69"/>
    <w:rsid w:val="00592E1B"/>
    <w:rsid w:val="00594408"/>
    <w:rsid w:val="00594689"/>
    <w:rsid w:val="005A07B3"/>
    <w:rsid w:val="005A7613"/>
    <w:rsid w:val="005C279A"/>
    <w:rsid w:val="005C3B38"/>
    <w:rsid w:val="005C699B"/>
    <w:rsid w:val="005D1F2F"/>
    <w:rsid w:val="005E3A0C"/>
    <w:rsid w:val="005E6784"/>
    <w:rsid w:val="005F1476"/>
    <w:rsid w:val="005F5CA6"/>
    <w:rsid w:val="00603FCB"/>
    <w:rsid w:val="00604E45"/>
    <w:rsid w:val="006119F0"/>
    <w:rsid w:val="00631355"/>
    <w:rsid w:val="006319A4"/>
    <w:rsid w:val="00645609"/>
    <w:rsid w:val="00646C2F"/>
    <w:rsid w:val="00656056"/>
    <w:rsid w:val="0066062B"/>
    <w:rsid w:val="00662B2D"/>
    <w:rsid w:val="006644B5"/>
    <w:rsid w:val="00680D3B"/>
    <w:rsid w:val="00681001"/>
    <w:rsid w:val="00682F0D"/>
    <w:rsid w:val="00685C7F"/>
    <w:rsid w:val="006A0650"/>
    <w:rsid w:val="006A23BB"/>
    <w:rsid w:val="006A45F2"/>
    <w:rsid w:val="006A4F10"/>
    <w:rsid w:val="006A5EFA"/>
    <w:rsid w:val="006A7296"/>
    <w:rsid w:val="006B3A4E"/>
    <w:rsid w:val="006C262C"/>
    <w:rsid w:val="006D2C57"/>
    <w:rsid w:val="006E01C2"/>
    <w:rsid w:val="006E065A"/>
    <w:rsid w:val="006E2A81"/>
    <w:rsid w:val="006F170D"/>
    <w:rsid w:val="006F66F7"/>
    <w:rsid w:val="00717E1B"/>
    <w:rsid w:val="0072028C"/>
    <w:rsid w:val="007240DD"/>
    <w:rsid w:val="0073383C"/>
    <w:rsid w:val="007368D0"/>
    <w:rsid w:val="00740F0E"/>
    <w:rsid w:val="00744E23"/>
    <w:rsid w:val="00746076"/>
    <w:rsid w:val="00750648"/>
    <w:rsid w:val="00761359"/>
    <w:rsid w:val="00765B0C"/>
    <w:rsid w:val="007745DB"/>
    <w:rsid w:val="00775E88"/>
    <w:rsid w:val="00790DD0"/>
    <w:rsid w:val="00791AED"/>
    <w:rsid w:val="007A155D"/>
    <w:rsid w:val="007C26CA"/>
    <w:rsid w:val="007C6562"/>
    <w:rsid w:val="007D060D"/>
    <w:rsid w:val="007D1804"/>
    <w:rsid w:val="007E465F"/>
    <w:rsid w:val="007F0054"/>
    <w:rsid w:val="007F34AD"/>
    <w:rsid w:val="007F407F"/>
    <w:rsid w:val="007F5A76"/>
    <w:rsid w:val="007F5B87"/>
    <w:rsid w:val="00800CAD"/>
    <w:rsid w:val="0080603D"/>
    <w:rsid w:val="00812736"/>
    <w:rsid w:val="00815101"/>
    <w:rsid w:val="00840F8A"/>
    <w:rsid w:val="00881A03"/>
    <w:rsid w:val="008906A4"/>
    <w:rsid w:val="008A13A0"/>
    <w:rsid w:val="008A240B"/>
    <w:rsid w:val="008A2A23"/>
    <w:rsid w:val="008B418C"/>
    <w:rsid w:val="008B688E"/>
    <w:rsid w:val="008C5E10"/>
    <w:rsid w:val="008D11BF"/>
    <w:rsid w:val="008E7CD1"/>
    <w:rsid w:val="008F1EC7"/>
    <w:rsid w:val="008F281F"/>
    <w:rsid w:val="008F43D4"/>
    <w:rsid w:val="00900D7A"/>
    <w:rsid w:val="0090579A"/>
    <w:rsid w:val="00915F5E"/>
    <w:rsid w:val="00917770"/>
    <w:rsid w:val="0092391A"/>
    <w:rsid w:val="00925E22"/>
    <w:rsid w:val="00945D78"/>
    <w:rsid w:val="00945F58"/>
    <w:rsid w:val="00946FDF"/>
    <w:rsid w:val="009473C1"/>
    <w:rsid w:val="0095274F"/>
    <w:rsid w:val="00960E46"/>
    <w:rsid w:val="00973B76"/>
    <w:rsid w:val="009A33A3"/>
    <w:rsid w:val="009A3984"/>
    <w:rsid w:val="009B4E44"/>
    <w:rsid w:val="009C168E"/>
    <w:rsid w:val="009E2328"/>
    <w:rsid w:val="009E3FFB"/>
    <w:rsid w:val="009F2ACE"/>
    <w:rsid w:val="009F6C4C"/>
    <w:rsid w:val="00A0299A"/>
    <w:rsid w:val="00A02CC5"/>
    <w:rsid w:val="00A12EC8"/>
    <w:rsid w:val="00A20F77"/>
    <w:rsid w:val="00A2625D"/>
    <w:rsid w:val="00A34786"/>
    <w:rsid w:val="00A5438B"/>
    <w:rsid w:val="00A61198"/>
    <w:rsid w:val="00A646B4"/>
    <w:rsid w:val="00A67D46"/>
    <w:rsid w:val="00A86037"/>
    <w:rsid w:val="00A863A7"/>
    <w:rsid w:val="00A94EE2"/>
    <w:rsid w:val="00AA0478"/>
    <w:rsid w:val="00AA209C"/>
    <w:rsid w:val="00AA4000"/>
    <w:rsid w:val="00AB090B"/>
    <w:rsid w:val="00AB32BF"/>
    <w:rsid w:val="00AC7F43"/>
    <w:rsid w:val="00AD3090"/>
    <w:rsid w:val="00AD7F7A"/>
    <w:rsid w:val="00AE1199"/>
    <w:rsid w:val="00AE2B7D"/>
    <w:rsid w:val="00AE48EF"/>
    <w:rsid w:val="00AF2A52"/>
    <w:rsid w:val="00AF3477"/>
    <w:rsid w:val="00AF4B27"/>
    <w:rsid w:val="00AF7145"/>
    <w:rsid w:val="00B02369"/>
    <w:rsid w:val="00B05243"/>
    <w:rsid w:val="00B06850"/>
    <w:rsid w:val="00B224E7"/>
    <w:rsid w:val="00B249F0"/>
    <w:rsid w:val="00B3093E"/>
    <w:rsid w:val="00B4073F"/>
    <w:rsid w:val="00B44ABB"/>
    <w:rsid w:val="00B455E5"/>
    <w:rsid w:val="00B55C05"/>
    <w:rsid w:val="00B742FB"/>
    <w:rsid w:val="00B90007"/>
    <w:rsid w:val="00B91B34"/>
    <w:rsid w:val="00BA594C"/>
    <w:rsid w:val="00BB2B69"/>
    <w:rsid w:val="00BB3FCD"/>
    <w:rsid w:val="00BC6898"/>
    <w:rsid w:val="00BD46D9"/>
    <w:rsid w:val="00BD5196"/>
    <w:rsid w:val="00BF61F8"/>
    <w:rsid w:val="00C02729"/>
    <w:rsid w:val="00C03405"/>
    <w:rsid w:val="00C03FA9"/>
    <w:rsid w:val="00C05DE4"/>
    <w:rsid w:val="00C115DA"/>
    <w:rsid w:val="00C11899"/>
    <w:rsid w:val="00C25734"/>
    <w:rsid w:val="00C30FB1"/>
    <w:rsid w:val="00C3241F"/>
    <w:rsid w:val="00C457DE"/>
    <w:rsid w:val="00C51720"/>
    <w:rsid w:val="00C51D39"/>
    <w:rsid w:val="00C52BC3"/>
    <w:rsid w:val="00C54E6E"/>
    <w:rsid w:val="00C851AA"/>
    <w:rsid w:val="00C85713"/>
    <w:rsid w:val="00C969CD"/>
    <w:rsid w:val="00C96E96"/>
    <w:rsid w:val="00CA4836"/>
    <w:rsid w:val="00CC1CD7"/>
    <w:rsid w:val="00CD14AF"/>
    <w:rsid w:val="00CE6C8B"/>
    <w:rsid w:val="00D034F8"/>
    <w:rsid w:val="00D219CD"/>
    <w:rsid w:val="00D26BF6"/>
    <w:rsid w:val="00D44D30"/>
    <w:rsid w:val="00D46600"/>
    <w:rsid w:val="00D46AC3"/>
    <w:rsid w:val="00D53A05"/>
    <w:rsid w:val="00D54B36"/>
    <w:rsid w:val="00D54D5C"/>
    <w:rsid w:val="00D6403F"/>
    <w:rsid w:val="00D740CD"/>
    <w:rsid w:val="00D83C90"/>
    <w:rsid w:val="00D92C4E"/>
    <w:rsid w:val="00DB60DE"/>
    <w:rsid w:val="00DC1A57"/>
    <w:rsid w:val="00DC636A"/>
    <w:rsid w:val="00DC67DE"/>
    <w:rsid w:val="00DC7EE0"/>
    <w:rsid w:val="00DD07D6"/>
    <w:rsid w:val="00DD3907"/>
    <w:rsid w:val="00DD4747"/>
    <w:rsid w:val="00DD5BBA"/>
    <w:rsid w:val="00DD6CE0"/>
    <w:rsid w:val="00DE0FCF"/>
    <w:rsid w:val="00DE7459"/>
    <w:rsid w:val="00DF5B8E"/>
    <w:rsid w:val="00E10DA0"/>
    <w:rsid w:val="00E12508"/>
    <w:rsid w:val="00E138EC"/>
    <w:rsid w:val="00E13F05"/>
    <w:rsid w:val="00E233C3"/>
    <w:rsid w:val="00E35B3C"/>
    <w:rsid w:val="00E36056"/>
    <w:rsid w:val="00E45583"/>
    <w:rsid w:val="00E46A8A"/>
    <w:rsid w:val="00E478F6"/>
    <w:rsid w:val="00E5312C"/>
    <w:rsid w:val="00E760F4"/>
    <w:rsid w:val="00E81547"/>
    <w:rsid w:val="00E824B7"/>
    <w:rsid w:val="00E83EED"/>
    <w:rsid w:val="00E8698A"/>
    <w:rsid w:val="00E86BA9"/>
    <w:rsid w:val="00E91B00"/>
    <w:rsid w:val="00E95C23"/>
    <w:rsid w:val="00EA33CF"/>
    <w:rsid w:val="00EA79B3"/>
    <w:rsid w:val="00EB4D4B"/>
    <w:rsid w:val="00EB51FF"/>
    <w:rsid w:val="00EC0498"/>
    <w:rsid w:val="00EC4D55"/>
    <w:rsid w:val="00EC7C86"/>
    <w:rsid w:val="00ED0762"/>
    <w:rsid w:val="00ED33E7"/>
    <w:rsid w:val="00ED3D90"/>
    <w:rsid w:val="00EE02FA"/>
    <w:rsid w:val="00EE42FB"/>
    <w:rsid w:val="00EE4AAC"/>
    <w:rsid w:val="00EF53D6"/>
    <w:rsid w:val="00F275FE"/>
    <w:rsid w:val="00F31029"/>
    <w:rsid w:val="00F402FB"/>
    <w:rsid w:val="00F43EB3"/>
    <w:rsid w:val="00F476C5"/>
    <w:rsid w:val="00F537D1"/>
    <w:rsid w:val="00F550FD"/>
    <w:rsid w:val="00F60ADA"/>
    <w:rsid w:val="00F766AA"/>
    <w:rsid w:val="00FA3EEB"/>
    <w:rsid w:val="00FA41C9"/>
    <w:rsid w:val="00FB0144"/>
    <w:rsid w:val="00FB3632"/>
    <w:rsid w:val="00FC2A66"/>
    <w:rsid w:val="00FD167A"/>
    <w:rsid w:val="00FE0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B09EBB"/>
  <w15:docId w15:val="{2C1715FE-9D29-435B-AE71-B274CB30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style>
  <w:style w:type="paragraph" w:styleId="Nadpis1">
    <w:name w:val="heading 1"/>
    <w:basedOn w:val="WW-Nadpis"/>
    <w:next w:val="Zkladntext"/>
    <w:qFormat/>
    <w:pPr>
      <w:numPr>
        <w:numId w:val="1"/>
      </w:numPr>
      <w:outlineLvl w:val="0"/>
    </w:pPr>
    <w:rPr>
      <w:b/>
      <w:bCs/>
      <w:sz w:val="32"/>
      <w:szCs w:val="32"/>
    </w:rPr>
  </w:style>
  <w:style w:type="paragraph" w:styleId="Nadpis2">
    <w:name w:val="heading 2"/>
    <w:basedOn w:val="WW-Nadpis"/>
    <w:next w:val="Zkladntext"/>
    <w:qFormat/>
    <w:pPr>
      <w:numPr>
        <w:ilvl w:val="1"/>
        <w:numId w:val="1"/>
      </w:numPr>
      <w:outlineLvl w:val="1"/>
    </w:pPr>
    <w:rPr>
      <w:b/>
      <w:bCs/>
      <w:i/>
      <w:iCs/>
    </w:rPr>
  </w:style>
  <w:style w:type="paragraph" w:styleId="Nadpis3">
    <w:name w:val="heading 3"/>
    <w:basedOn w:val="WW-Nadpis"/>
    <w:next w:val="Zkladntext"/>
    <w:qFormat/>
    <w:pPr>
      <w:numPr>
        <w:ilvl w:val="2"/>
        <w:numId w:val="1"/>
      </w:numPr>
      <w:outlineLvl w:val="2"/>
    </w:pPr>
    <w:rPr>
      <w:b/>
      <w:bCs/>
    </w:rPr>
  </w:style>
  <w:style w:type="paragraph" w:styleId="Nadpis5">
    <w:name w:val="heading 5"/>
    <w:basedOn w:val="Normln"/>
    <w:next w:val="Normln"/>
    <w:link w:val="Nadpis5Char"/>
    <w:qFormat/>
    <w:rsid w:val="003345EC"/>
    <w:pPr>
      <w:numPr>
        <w:numId w:val="7"/>
      </w:numPr>
      <w:suppressAutoHyphens w:val="0"/>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tarSymbol" w:hAnsi="StarSymbol" w:cs="StarSymbol"/>
      <w:sz w:val="18"/>
      <w:szCs w:val="18"/>
    </w:rPr>
  </w:style>
  <w:style w:type="character" w:customStyle="1" w:styleId="WW-Absatz-Standardschriftart">
    <w:name w:val="WW-Absatz-Standardschriftart"/>
  </w:style>
  <w:style w:type="character" w:customStyle="1" w:styleId="WW-WW8Num1z0">
    <w:name w:val="WW-WW8Num1z0"/>
    <w:rPr>
      <w:rFonts w:ascii="StarSymbol" w:hAnsi="StarSymbol" w:cs="StarSymbol"/>
      <w:sz w:val="18"/>
      <w:szCs w:val="18"/>
    </w:rPr>
  </w:style>
  <w:style w:type="character" w:customStyle="1" w:styleId="WW-Absatz-Standardschriftart1">
    <w:name w:val="WW-Absatz-Standardschriftart1"/>
  </w:style>
  <w:style w:type="character" w:customStyle="1" w:styleId="WW-WW8Num1z01">
    <w:name w:val="WW-WW8Num1z01"/>
    <w:rPr>
      <w:rFonts w:ascii="StarSymbol" w:hAnsi="StarSymbol" w:cs="StarSymbol"/>
      <w:sz w:val="18"/>
      <w:szCs w:val="18"/>
    </w:rPr>
  </w:style>
  <w:style w:type="character" w:customStyle="1" w:styleId="WW-Absatz-Standardschriftart11">
    <w:name w:val="WW-Absatz-Standardschriftart11"/>
  </w:style>
  <w:style w:type="character" w:customStyle="1" w:styleId="WW-WW8Num1z011">
    <w:name w:val="WW-WW8Num1z011"/>
    <w:rPr>
      <w:rFonts w:ascii="StarSymbol" w:hAnsi="StarSymbol" w:cs="StarSymbol"/>
      <w:sz w:val="18"/>
      <w:szCs w:val="18"/>
    </w:rPr>
  </w:style>
  <w:style w:type="character" w:customStyle="1" w:styleId="WW-Absatz-Standardschriftart111">
    <w:name w:val="WW-Absatz-Standardschriftart111"/>
  </w:style>
  <w:style w:type="character" w:customStyle="1" w:styleId="WW-WW8Num1z0111">
    <w:name w:val="WW-WW8Num1z0111"/>
    <w:rPr>
      <w:rFonts w:ascii="StarSymbol" w:hAnsi="StarSymbol" w:cs="StarSymbol"/>
      <w:sz w:val="18"/>
      <w:szCs w:val="18"/>
    </w:rPr>
  </w:style>
  <w:style w:type="character" w:customStyle="1" w:styleId="WW-Absatz-Standardschriftart1111">
    <w:name w:val="WW-Absatz-Standardschriftart1111"/>
  </w:style>
  <w:style w:type="character" w:customStyle="1" w:styleId="WW-WW8Num1z01111">
    <w:name w:val="WW-WW8Num1z01111"/>
    <w:rPr>
      <w:rFonts w:ascii="StarSymbol" w:hAnsi="StarSymbol" w:cs="StarSymbol"/>
      <w:sz w:val="18"/>
      <w:szCs w:val="18"/>
    </w:rPr>
  </w:style>
  <w:style w:type="character" w:customStyle="1" w:styleId="WW-Absatz-Standardschriftart11111">
    <w:name w:val="WW-Absatz-Standardschriftart11111"/>
  </w:style>
  <w:style w:type="character" w:customStyle="1" w:styleId="WW-WW8Num1z011111">
    <w:name w:val="WW-WW8Num1z011111"/>
    <w:rPr>
      <w:rFonts w:ascii="StarSymbol" w:hAnsi="StarSymbol" w:cs="StarSymbol"/>
      <w:sz w:val="18"/>
      <w:szCs w:val="18"/>
    </w:rPr>
  </w:style>
  <w:style w:type="character" w:customStyle="1" w:styleId="WW-Absatz-Standardschriftart111111">
    <w:name w:val="WW-Absatz-Standardschriftart111111"/>
  </w:style>
  <w:style w:type="character" w:customStyle="1" w:styleId="WW-WW8Num1z0111111">
    <w:name w:val="WW-WW8Num1z0111111"/>
    <w:rPr>
      <w:rFonts w:ascii="StarSymbol" w:hAnsi="StarSymbol" w:cs="StarSymbol"/>
      <w:sz w:val="18"/>
      <w:szCs w:val="18"/>
    </w:rPr>
  </w:style>
  <w:style w:type="character" w:customStyle="1" w:styleId="WW-Absatz-Standardschriftart1111111">
    <w:name w:val="WW-Absatz-Standardschriftart1111111"/>
  </w:style>
  <w:style w:type="character" w:customStyle="1" w:styleId="WW-DefaultParagraphFont">
    <w:name w:val="WW-Default Paragraph Font"/>
  </w:style>
  <w:style w:type="character" w:customStyle="1" w:styleId="Symbolyproodrky">
    <w:name w:val="Symboly pro odrážky"/>
    <w:rPr>
      <w:rFonts w:ascii="StarSymbol" w:eastAsia="StarSymbol" w:hAnsi="StarSymbol" w:cs="StarSymbol"/>
      <w:sz w:val="18"/>
      <w:szCs w:val="18"/>
    </w:rPr>
  </w:style>
  <w:style w:type="character" w:customStyle="1" w:styleId="WW-Symbolyproodrky">
    <w:name w:val="WW-Symboly pro odrážky"/>
    <w:rPr>
      <w:rFonts w:ascii="StarSymbol" w:eastAsia="StarSymbol" w:hAnsi="StarSymbol" w:cs="StarSymbol"/>
      <w:sz w:val="18"/>
      <w:szCs w:val="18"/>
    </w:rPr>
  </w:style>
  <w:style w:type="character" w:customStyle="1" w:styleId="WW-Symbolyproodrky1">
    <w:name w:val="WW-Symboly pro odrážky1"/>
    <w:rPr>
      <w:rFonts w:ascii="StarSymbol" w:eastAsia="StarSymbol" w:hAnsi="StarSymbol" w:cs="StarSymbol"/>
      <w:sz w:val="18"/>
      <w:szCs w:val="18"/>
    </w:rPr>
  </w:style>
  <w:style w:type="character" w:customStyle="1" w:styleId="WW-Symbolyproodrky11">
    <w:name w:val="WW-Symboly pro odrážky11"/>
    <w:rPr>
      <w:rFonts w:ascii="StarSymbol" w:eastAsia="StarSymbol" w:hAnsi="StarSymbol" w:cs="StarSymbol"/>
      <w:sz w:val="18"/>
      <w:szCs w:val="18"/>
    </w:rPr>
  </w:style>
  <w:style w:type="character" w:customStyle="1" w:styleId="WW-Symbolyproodrky111">
    <w:name w:val="WW-Symboly pro odrážky111"/>
    <w:rPr>
      <w:rFonts w:ascii="StarSymbol" w:eastAsia="StarSymbol" w:hAnsi="StarSymbol" w:cs="StarSymbol"/>
      <w:sz w:val="18"/>
      <w:szCs w:val="18"/>
    </w:rPr>
  </w:style>
  <w:style w:type="character" w:customStyle="1" w:styleId="WW-Symbolyproodrky1111">
    <w:name w:val="WW-Symboly pro odrážky1111"/>
    <w:rPr>
      <w:rFonts w:ascii="StarSymbol" w:eastAsia="StarSymbol" w:hAnsi="StarSymbol" w:cs="StarSymbol"/>
      <w:sz w:val="18"/>
      <w:szCs w:val="18"/>
    </w:rPr>
  </w:style>
  <w:style w:type="character" w:customStyle="1" w:styleId="WW-Symbolyproodrky11111">
    <w:name w:val="WW-Symboly pro odrážky11111"/>
    <w:rPr>
      <w:rFonts w:ascii="StarSymbol" w:eastAsia="StarSymbol" w:hAnsi="StarSymbol" w:cs="StarSymbol"/>
      <w:sz w:val="18"/>
      <w:szCs w:val="18"/>
    </w:rPr>
  </w:style>
  <w:style w:type="character" w:customStyle="1" w:styleId="WW-Symbolyproodrky111111">
    <w:name w:val="WW-Symboly pro odrážky111111"/>
    <w:rPr>
      <w:rFonts w:ascii="StarSymbol" w:eastAsia="StarSymbol" w:hAnsi="StarSymbol" w:cs="StarSymbol"/>
      <w:sz w:val="18"/>
      <w:szCs w:val="18"/>
    </w:rPr>
  </w:style>
  <w:style w:type="character" w:customStyle="1" w:styleId="WW-Symbolyproodrky1111111">
    <w:name w:val="WW-Symboly pro odrážky1111111"/>
    <w:rPr>
      <w:rFonts w:ascii="StarSymbol" w:eastAsia="StarSymbol" w:hAnsi="StarSymbol" w:cs="StarSymbol"/>
      <w:sz w:val="18"/>
      <w:szCs w:val="18"/>
    </w:rPr>
  </w:style>
  <w:style w:type="character" w:customStyle="1" w:styleId="Symbolyproslovn">
    <w:name w:val="Symboly pro číslování"/>
  </w:style>
  <w:style w:type="character" w:customStyle="1" w:styleId="WW-Symbolyproslovn">
    <w:name w:val="WW-Symboly pro číslování"/>
  </w:style>
  <w:style w:type="character" w:customStyle="1" w:styleId="WW-Symbolyproslovn1">
    <w:name w:val="WW-Symboly pro číslování1"/>
  </w:style>
  <w:style w:type="paragraph" w:styleId="Zkladntext">
    <w:name w:val="Body Text"/>
    <w:basedOn w:val="Normln"/>
    <w:semiHidden/>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WW-Nadpis">
    <w:name w:val="WW-Nadpis"/>
    <w:basedOn w:val="Normln"/>
    <w:next w:val="Zkladntext"/>
    <w:pPr>
      <w:keepNext/>
      <w:spacing w:before="240" w:after="120"/>
    </w:pPr>
    <w:rPr>
      <w:rFonts w:ascii="Arial" w:eastAsia="Lucida Sans Unicode" w:hAnsi="Arial" w:cs="Tahoma"/>
      <w:sz w:val="28"/>
      <w:szCs w:val="28"/>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customStyle="1" w:styleId="WW-Popisek">
    <w:name w:val="WW-Popisek"/>
    <w:basedOn w:val="Normln"/>
    <w:pPr>
      <w:suppressLineNumbers/>
      <w:spacing w:before="120" w:after="120"/>
    </w:pPr>
    <w:rPr>
      <w:rFonts w:cs="Tahoma"/>
      <w:i/>
      <w:iCs/>
    </w:rPr>
  </w:style>
  <w:style w:type="paragraph" w:customStyle="1" w:styleId="WW-Rejstk">
    <w:name w:val="WW-Rejstřík"/>
    <w:basedOn w:val="Normln"/>
    <w:pPr>
      <w:suppressLineNumbers/>
    </w:pPr>
    <w:rPr>
      <w:rFonts w:cs="Tahoma"/>
    </w:rPr>
  </w:style>
  <w:style w:type="paragraph" w:customStyle="1" w:styleId="WW-Nadpis1">
    <w:name w:val="WW-Nadpis1"/>
    <w:basedOn w:val="Normln"/>
    <w:next w:val="Zkladntext"/>
    <w:pPr>
      <w:keepNext/>
      <w:spacing w:before="240" w:after="120"/>
    </w:pPr>
    <w:rPr>
      <w:rFonts w:ascii="Arial" w:eastAsia="Lucida Sans Unicode" w:hAnsi="Arial" w:cs="Tahoma"/>
      <w:sz w:val="28"/>
      <w:szCs w:val="28"/>
    </w:rPr>
  </w:style>
  <w:style w:type="paragraph" w:customStyle="1" w:styleId="WW-Popisek1">
    <w:name w:val="WW-Popisek1"/>
    <w:basedOn w:val="Normln"/>
    <w:pPr>
      <w:suppressLineNumbers/>
      <w:spacing w:before="120" w:after="120"/>
    </w:pPr>
    <w:rPr>
      <w:rFonts w:cs="Tahoma"/>
      <w:i/>
      <w:iCs/>
    </w:rPr>
  </w:style>
  <w:style w:type="paragraph" w:customStyle="1" w:styleId="WW-Rejstk1">
    <w:name w:val="WW-Rejstřík1"/>
    <w:basedOn w:val="Normln"/>
    <w:pPr>
      <w:suppressLineNumbers/>
    </w:pPr>
    <w:rPr>
      <w:rFonts w:cs="Tahoma"/>
    </w:rPr>
  </w:style>
  <w:style w:type="paragraph" w:customStyle="1" w:styleId="WW-Nadpis11">
    <w:name w:val="WW-Nadpis11"/>
    <w:basedOn w:val="Normln"/>
    <w:next w:val="Zkladntext"/>
    <w:pPr>
      <w:keepNext/>
      <w:spacing w:before="240" w:after="120"/>
    </w:pPr>
    <w:rPr>
      <w:rFonts w:ascii="Arial" w:eastAsia="Lucida Sans Unicode" w:hAnsi="Arial" w:cs="Tahoma"/>
      <w:sz w:val="28"/>
      <w:szCs w:val="28"/>
    </w:rPr>
  </w:style>
  <w:style w:type="paragraph" w:customStyle="1" w:styleId="WW-Popisek11">
    <w:name w:val="WW-Popisek11"/>
    <w:basedOn w:val="Normln"/>
    <w:pPr>
      <w:suppressLineNumbers/>
      <w:spacing w:before="120" w:after="120"/>
    </w:pPr>
    <w:rPr>
      <w:rFonts w:cs="Tahoma"/>
      <w:i/>
      <w:iCs/>
    </w:rPr>
  </w:style>
  <w:style w:type="paragraph" w:customStyle="1" w:styleId="WW-Rejstk11">
    <w:name w:val="WW-Rejstřík11"/>
    <w:basedOn w:val="Normln"/>
    <w:pPr>
      <w:suppressLineNumbers/>
    </w:pPr>
    <w:rPr>
      <w:rFonts w:cs="Tahoma"/>
    </w:rPr>
  </w:style>
  <w:style w:type="paragraph" w:customStyle="1" w:styleId="WW-Nadpis111">
    <w:name w:val="WW-Nadpis111"/>
    <w:basedOn w:val="Normln"/>
    <w:next w:val="Zkladntext"/>
    <w:pPr>
      <w:keepNext/>
      <w:spacing w:before="240" w:after="120"/>
    </w:pPr>
    <w:rPr>
      <w:rFonts w:ascii="Arial" w:eastAsia="Lucida Sans Unicode" w:hAnsi="Arial" w:cs="Tahoma"/>
      <w:sz w:val="28"/>
      <w:szCs w:val="28"/>
    </w:rPr>
  </w:style>
  <w:style w:type="paragraph" w:customStyle="1" w:styleId="WW-Popisek111">
    <w:name w:val="WW-Popisek111"/>
    <w:basedOn w:val="Normln"/>
    <w:pPr>
      <w:suppressLineNumbers/>
      <w:spacing w:before="120" w:after="120"/>
    </w:pPr>
    <w:rPr>
      <w:rFonts w:cs="Tahoma"/>
      <w:i/>
      <w:iCs/>
    </w:rPr>
  </w:style>
  <w:style w:type="paragraph" w:customStyle="1" w:styleId="WW-Rejstk111">
    <w:name w:val="WW-Rejstřík111"/>
    <w:basedOn w:val="Normln"/>
    <w:pPr>
      <w:suppressLineNumbers/>
    </w:pPr>
    <w:rPr>
      <w:rFonts w:cs="Tahoma"/>
    </w:rPr>
  </w:style>
  <w:style w:type="paragraph" w:customStyle="1" w:styleId="WW-Nadpis1111">
    <w:name w:val="WW-Nadpis1111"/>
    <w:basedOn w:val="Normln"/>
    <w:next w:val="Zkladntext"/>
    <w:pPr>
      <w:keepNext/>
      <w:spacing w:before="240" w:after="120"/>
    </w:pPr>
    <w:rPr>
      <w:rFonts w:ascii="Arial" w:eastAsia="Lucida Sans Unicode" w:hAnsi="Arial" w:cs="Tahoma"/>
      <w:sz w:val="28"/>
      <w:szCs w:val="28"/>
    </w:rPr>
  </w:style>
  <w:style w:type="paragraph" w:customStyle="1" w:styleId="WW-Popisek1111">
    <w:name w:val="WW-Popisek1111"/>
    <w:basedOn w:val="Normln"/>
    <w:pPr>
      <w:suppressLineNumbers/>
      <w:spacing w:before="120" w:after="120"/>
    </w:pPr>
    <w:rPr>
      <w:rFonts w:cs="Tahoma"/>
      <w:i/>
      <w:iCs/>
    </w:rPr>
  </w:style>
  <w:style w:type="paragraph" w:customStyle="1" w:styleId="WW-Rejstk1111">
    <w:name w:val="WW-Rejstřík1111"/>
    <w:basedOn w:val="Normln"/>
    <w:pPr>
      <w:suppressLineNumbers/>
    </w:pPr>
    <w:rPr>
      <w:rFonts w:cs="Tahoma"/>
    </w:rPr>
  </w:style>
  <w:style w:type="paragraph" w:customStyle="1" w:styleId="WW-Nadpis11111">
    <w:name w:val="WW-Nadpis11111"/>
    <w:basedOn w:val="Normln"/>
    <w:next w:val="Zkladntext"/>
    <w:pPr>
      <w:keepNext/>
      <w:spacing w:before="240" w:after="120"/>
    </w:pPr>
    <w:rPr>
      <w:rFonts w:ascii="Arial" w:eastAsia="Lucida Sans Unicode" w:hAnsi="Arial" w:cs="Tahoma"/>
      <w:sz w:val="28"/>
      <w:szCs w:val="28"/>
    </w:rPr>
  </w:style>
  <w:style w:type="paragraph" w:customStyle="1" w:styleId="WW-Popisek11111">
    <w:name w:val="WW-Popisek11111"/>
    <w:basedOn w:val="Normln"/>
    <w:pPr>
      <w:suppressLineNumbers/>
      <w:spacing w:before="120" w:after="120"/>
    </w:pPr>
    <w:rPr>
      <w:rFonts w:cs="Tahoma"/>
      <w:i/>
      <w:iCs/>
    </w:rPr>
  </w:style>
  <w:style w:type="paragraph" w:customStyle="1" w:styleId="WW-Rejstk11111">
    <w:name w:val="WW-Rejstřík11111"/>
    <w:basedOn w:val="Normln"/>
    <w:pPr>
      <w:suppressLineNumbers/>
    </w:pPr>
    <w:rPr>
      <w:rFonts w:cs="Tahoma"/>
    </w:rPr>
  </w:style>
  <w:style w:type="paragraph" w:customStyle="1" w:styleId="WW-Nadpis111111">
    <w:name w:val="WW-Nadpis111111"/>
    <w:basedOn w:val="Normln"/>
    <w:next w:val="Zkladntext"/>
    <w:pPr>
      <w:keepNext/>
      <w:spacing w:before="240" w:after="120"/>
    </w:pPr>
    <w:rPr>
      <w:rFonts w:ascii="Arial" w:eastAsia="Lucida Sans Unicode" w:hAnsi="Arial" w:cs="Tahoma"/>
      <w:sz w:val="28"/>
      <w:szCs w:val="28"/>
    </w:rPr>
  </w:style>
  <w:style w:type="paragraph" w:customStyle="1" w:styleId="WW-Popisek111111">
    <w:name w:val="WW-Popisek111111"/>
    <w:basedOn w:val="Normln"/>
    <w:pPr>
      <w:suppressLineNumbers/>
      <w:spacing w:before="120" w:after="120"/>
    </w:pPr>
    <w:rPr>
      <w:rFonts w:cs="Tahoma"/>
      <w:i/>
      <w:iCs/>
    </w:rPr>
  </w:style>
  <w:style w:type="paragraph" w:customStyle="1" w:styleId="WW-Rejstk111111">
    <w:name w:val="WW-Rejstřík111111"/>
    <w:basedOn w:val="Normln"/>
    <w:pPr>
      <w:suppressLineNumbers/>
    </w:pPr>
    <w:rPr>
      <w:rFonts w:cs="Tahoma"/>
    </w:rPr>
  </w:style>
  <w:style w:type="paragraph" w:customStyle="1" w:styleId="WW-Nadpis1111111">
    <w:name w:val="WW-Nadpis1111111"/>
    <w:basedOn w:val="Normln"/>
    <w:next w:val="Zkladntext"/>
    <w:pPr>
      <w:keepNext/>
      <w:spacing w:before="240" w:after="120"/>
    </w:pPr>
    <w:rPr>
      <w:rFonts w:ascii="Arial" w:eastAsia="Lucida Sans Unicode" w:hAnsi="Arial" w:cs="Tahoma"/>
      <w:sz w:val="28"/>
      <w:szCs w:val="28"/>
    </w:rPr>
  </w:style>
  <w:style w:type="paragraph" w:customStyle="1" w:styleId="WW-Popisek1111111">
    <w:name w:val="WW-Popisek1111111"/>
    <w:basedOn w:val="Normln"/>
    <w:pPr>
      <w:suppressLineNumbers/>
      <w:spacing w:before="120" w:after="120"/>
    </w:pPr>
    <w:rPr>
      <w:rFonts w:cs="Tahoma"/>
      <w:i/>
      <w:iCs/>
    </w:rPr>
  </w:style>
  <w:style w:type="paragraph" w:customStyle="1" w:styleId="WW-Rejstk1111111">
    <w:name w:val="WW-Rejstřík1111111"/>
    <w:basedOn w:val="Normln"/>
    <w:pPr>
      <w:suppressLineNumbers/>
    </w:pPr>
    <w:rPr>
      <w:rFonts w:cs="Tahoma"/>
    </w:rPr>
  </w:style>
  <w:style w:type="paragraph" w:customStyle="1" w:styleId="Tlo-osnova">
    <w:name w:val="Tìlo - osnova"/>
    <w:basedOn w:val="Normln"/>
    <w:rPr>
      <w:color w:val="000000"/>
      <w:sz w:val="24"/>
    </w:rPr>
  </w:style>
  <w:style w:type="paragraph" w:customStyle="1" w:styleId="Odrka1">
    <w:name w:val="Odrážka 1"/>
    <w:basedOn w:val="Normln"/>
    <w:pPr>
      <w:ind w:left="360" w:hanging="360"/>
    </w:pPr>
    <w:rPr>
      <w:color w:val="000000"/>
      <w:sz w:val="24"/>
    </w:rPr>
  </w:style>
  <w:style w:type="paragraph" w:customStyle="1" w:styleId="Odrka2">
    <w:name w:val="Odrážka 2"/>
    <w:basedOn w:val="Normln"/>
    <w:pPr>
      <w:ind w:left="360" w:hanging="360"/>
    </w:pPr>
    <w:rPr>
      <w:color w:val="000000"/>
      <w:sz w:val="24"/>
    </w:rPr>
  </w:style>
  <w:style w:type="paragraph" w:customStyle="1" w:styleId="Odsazenprvndek">
    <w:name w:val="Odsazený první øádek"/>
    <w:basedOn w:val="Normln"/>
    <w:pPr>
      <w:ind w:firstLine="720"/>
    </w:pPr>
    <w:rPr>
      <w:color w:val="000000"/>
      <w:sz w:val="24"/>
    </w:rPr>
  </w:style>
  <w:style w:type="paragraph" w:customStyle="1" w:styleId="WW-Nadpis2">
    <w:name w:val="WW-Nadpis 2"/>
    <w:basedOn w:val="Normln"/>
    <w:pPr>
      <w:spacing w:before="120" w:after="120"/>
    </w:pPr>
    <w:rPr>
      <w:rFonts w:ascii="Arial" w:hAnsi="Arial"/>
      <w:b/>
      <w:color w:val="000000"/>
      <w:sz w:val="24"/>
    </w:rPr>
  </w:style>
  <w:style w:type="paragraph" w:customStyle="1" w:styleId="WW-Nadpis10">
    <w:name w:val="WW-Nadpis 1"/>
    <w:basedOn w:val="Normln"/>
    <w:pPr>
      <w:spacing w:before="280" w:after="140"/>
    </w:pPr>
    <w:rPr>
      <w:rFonts w:ascii="Arial Black" w:hAnsi="Arial Black"/>
      <w:color w:val="000000"/>
      <w:sz w:val="28"/>
    </w:rPr>
  </w:style>
  <w:style w:type="paragraph" w:customStyle="1" w:styleId="WW-Nadpis3">
    <w:name w:val="WW-Nadpis 3"/>
    <w:basedOn w:val="Normln"/>
    <w:pPr>
      <w:spacing w:before="120" w:after="120"/>
    </w:pPr>
    <w:rPr>
      <w:b/>
      <w:color w:val="000000"/>
      <w:sz w:val="24"/>
    </w:rPr>
  </w:style>
  <w:style w:type="paragraph" w:customStyle="1" w:styleId="slovanseznam">
    <w:name w:val="Èíslovaný seznam"/>
    <w:basedOn w:val="Normln"/>
    <w:pPr>
      <w:ind w:left="360" w:hanging="360"/>
    </w:pPr>
    <w:rPr>
      <w:color w:val="000000"/>
      <w:sz w:val="24"/>
    </w:rPr>
  </w:style>
  <w:style w:type="paragraph" w:customStyle="1" w:styleId="slovanosnova">
    <w:name w:val="Èíslovaná osnova"/>
    <w:basedOn w:val="Normln"/>
    <w:pPr>
      <w:ind w:left="360" w:hanging="360"/>
    </w:pPr>
    <w:rPr>
      <w:color w:val="000000"/>
      <w:sz w:val="24"/>
    </w:rPr>
  </w:style>
  <w:style w:type="paragraph" w:customStyle="1" w:styleId="TabulkaText">
    <w:name w:val="TabulkaText"/>
    <w:basedOn w:val="Normln"/>
    <w:pPr>
      <w:jc w:val="right"/>
    </w:pPr>
    <w:rPr>
      <w:color w:val="000000"/>
      <w:sz w:val="24"/>
    </w:rPr>
  </w:style>
  <w:style w:type="paragraph" w:customStyle="1" w:styleId="WW-Nadpis11111111">
    <w:name w:val="WW-Nadpis11111111"/>
    <w:basedOn w:val="Normln"/>
    <w:pPr>
      <w:spacing w:after="960"/>
      <w:jc w:val="center"/>
    </w:pPr>
    <w:rPr>
      <w:rFonts w:ascii="Arial Black" w:hAnsi="Arial Black"/>
      <w:color w:val="000000"/>
      <w:sz w:val="48"/>
    </w:rPr>
  </w:style>
  <w:style w:type="paragraph" w:customStyle="1" w:styleId="Standardntext">
    <w:name w:val="Standardní text"/>
    <w:basedOn w:val="Normln"/>
    <w:rPr>
      <w:color w:val="000000"/>
      <w:sz w:val="24"/>
    </w:rPr>
  </w:style>
  <w:style w:type="paragraph" w:styleId="Zkladntextodsazen">
    <w:name w:val="Body Text Indent"/>
    <w:basedOn w:val="Normln"/>
    <w:link w:val="ZkladntextodsazenChar"/>
    <w:rsid w:val="005453FA"/>
    <w:pPr>
      <w:spacing w:after="120"/>
      <w:ind w:left="283"/>
    </w:pPr>
  </w:style>
  <w:style w:type="paragraph" w:customStyle="1" w:styleId="Standardnte">
    <w:name w:val="Standardní te"/>
    <w:rsid w:val="005453FA"/>
    <w:rPr>
      <w:snapToGrid w:val="0"/>
      <w:color w:val="000000"/>
      <w:sz w:val="24"/>
    </w:rPr>
  </w:style>
  <w:style w:type="paragraph" w:styleId="Zpat">
    <w:name w:val="footer"/>
    <w:basedOn w:val="Normln"/>
    <w:rsid w:val="007368D0"/>
    <w:pPr>
      <w:tabs>
        <w:tab w:val="center" w:pos="4536"/>
        <w:tab w:val="right" w:pos="9072"/>
      </w:tabs>
    </w:pPr>
  </w:style>
  <w:style w:type="character" w:styleId="slostrnky">
    <w:name w:val="page number"/>
    <w:basedOn w:val="Standardnpsmoodstavce"/>
    <w:rsid w:val="007368D0"/>
  </w:style>
  <w:style w:type="paragraph" w:styleId="Zhlav">
    <w:name w:val="header"/>
    <w:basedOn w:val="Normln"/>
    <w:link w:val="ZhlavChar"/>
    <w:uiPriority w:val="99"/>
    <w:unhideWhenUsed/>
    <w:rsid w:val="0020662F"/>
    <w:pPr>
      <w:tabs>
        <w:tab w:val="center" w:pos="4536"/>
        <w:tab w:val="right" w:pos="9072"/>
      </w:tabs>
    </w:pPr>
  </w:style>
  <w:style w:type="character" w:customStyle="1" w:styleId="ZhlavChar">
    <w:name w:val="Záhlaví Char"/>
    <w:basedOn w:val="Standardnpsmoodstavce"/>
    <w:link w:val="Zhlav"/>
    <w:uiPriority w:val="99"/>
    <w:rsid w:val="0020662F"/>
  </w:style>
  <w:style w:type="character" w:styleId="Hypertextovodkaz">
    <w:name w:val="Hyperlink"/>
    <w:basedOn w:val="Standardnpsmoodstavce"/>
    <w:uiPriority w:val="99"/>
    <w:unhideWhenUsed/>
    <w:rsid w:val="00717E1B"/>
    <w:rPr>
      <w:color w:val="0000FF"/>
      <w:u w:val="single"/>
    </w:rPr>
  </w:style>
  <w:style w:type="character" w:customStyle="1" w:styleId="ZkladntextodsazenChar">
    <w:name w:val="Základní text odsazený Char"/>
    <w:basedOn w:val="Standardnpsmoodstavce"/>
    <w:link w:val="Zkladntextodsazen"/>
    <w:rsid w:val="00B55C05"/>
  </w:style>
  <w:style w:type="paragraph" w:styleId="Odstavecseseznamem">
    <w:name w:val="List Paragraph"/>
    <w:basedOn w:val="Normln"/>
    <w:uiPriority w:val="34"/>
    <w:qFormat/>
    <w:rsid w:val="006E01C2"/>
    <w:pPr>
      <w:ind w:left="720"/>
      <w:contextualSpacing/>
    </w:pPr>
  </w:style>
  <w:style w:type="paragraph" w:customStyle="1" w:styleId="Pleading3L1">
    <w:name w:val="Pleading3_L1"/>
    <w:basedOn w:val="Normln"/>
    <w:next w:val="Zkladntext"/>
    <w:rsid w:val="00E91B00"/>
    <w:pPr>
      <w:keepNext/>
      <w:keepLines/>
      <w:widowControl w:val="0"/>
      <w:suppressAutoHyphens w:val="0"/>
      <w:spacing w:before="240" w:after="240" w:line="240" w:lineRule="exact"/>
      <w:outlineLvl w:val="0"/>
    </w:pPr>
    <w:rPr>
      <w:b/>
      <w:caps/>
      <w:sz w:val="24"/>
      <w:lang w:eastAsia="en-US"/>
    </w:rPr>
  </w:style>
  <w:style w:type="paragraph" w:customStyle="1" w:styleId="Pleading3L5">
    <w:name w:val="Pleading3_L5"/>
    <w:basedOn w:val="Normln"/>
    <w:next w:val="Zkladntext"/>
    <w:rsid w:val="00E91B00"/>
    <w:pPr>
      <w:widowControl w:val="0"/>
      <w:suppressAutoHyphens w:val="0"/>
      <w:spacing w:before="240"/>
      <w:outlineLvl w:val="4"/>
    </w:pPr>
    <w:rPr>
      <w:sz w:val="24"/>
      <w:lang w:eastAsia="en-US"/>
    </w:rPr>
  </w:style>
  <w:style w:type="paragraph" w:customStyle="1" w:styleId="Pleading3L6">
    <w:name w:val="Pleading3_L6"/>
    <w:basedOn w:val="Pleading3L5"/>
    <w:next w:val="Zkladntext"/>
    <w:rsid w:val="00E91B00"/>
    <w:pPr>
      <w:keepNext/>
      <w:keepLines/>
      <w:outlineLvl w:val="5"/>
    </w:pPr>
  </w:style>
  <w:style w:type="character" w:customStyle="1" w:styleId="Nadpis5Char">
    <w:name w:val="Nadpis 5 Char"/>
    <w:basedOn w:val="Standardnpsmoodstavce"/>
    <w:link w:val="Nadpis5"/>
    <w:rsid w:val="003345EC"/>
    <w:rPr>
      <w:b/>
      <w:bCs/>
      <w:i/>
      <w:iCs/>
      <w:sz w:val="26"/>
      <w:szCs w:val="26"/>
    </w:rPr>
  </w:style>
  <w:style w:type="paragraph" w:customStyle="1" w:styleId="Pleading3L2">
    <w:name w:val="Pleading3_L2"/>
    <w:basedOn w:val="Pleading3L1"/>
    <w:next w:val="Zkladntext"/>
    <w:rsid w:val="003345EC"/>
    <w:pPr>
      <w:keepNext w:val="0"/>
      <w:keepLines w:val="0"/>
      <w:numPr>
        <w:ilvl w:val="1"/>
        <w:numId w:val="7"/>
      </w:numPr>
      <w:spacing w:after="0" w:line="240" w:lineRule="auto"/>
      <w:jc w:val="both"/>
      <w:outlineLvl w:val="1"/>
    </w:pPr>
    <w:rPr>
      <w:b w:val="0"/>
      <w:caps w:val="0"/>
    </w:rPr>
  </w:style>
  <w:style w:type="paragraph" w:customStyle="1" w:styleId="Pleading3L4">
    <w:name w:val="Pleading3_L4"/>
    <w:basedOn w:val="Normln"/>
    <w:next w:val="Zkladntext"/>
    <w:rsid w:val="003345EC"/>
    <w:pPr>
      <w:widowControl w:val="0"/>
      <w:numPr>
        <w:ilvl w:val="3"/>
        <w:numId w:val="7"/>
      </w:numPr>
      <w:suppressAutoHyphens w:val="0"/>
      <w:spacing w:before="240"/>
      <w:jc w:val="both"/>
      <w:outlineLvl w:val="3"/>
    </w:pPr>
    <w:rPr>
      <w:sz w:val="24"/>
      <w:lang w:eastAsia="en-US"/>
    </w:rPr>
  </w:style>
  <w:style w:type="paragraph" w:customStyle="1" w:styleId="Pleading3L7">
    <w:name w:val="Pleading3_L7"/>
    <w:basedOn w:val="Pleading3L6"/>
    <w:next w:val="Zkladntext"/>
    <w:rsid w:val="003345EC"/>
    <w:pPr>
      <w:numPr>
        <w:ilvl w:val="4"/>
        <w:numId w:val="7"/>
      </w:numPr>
      <w:outlineLvl w:val="6"/>
    </w:pPr>
  </w:style>
  <w:style w:type="paragraph" w:customStyle="1" w:styleId="Pleading3L8">
    <w:name w:val="Pleading3_L8"/>
    <w:basedOn w:val="Pleading3L7"/>
    <w:next w:val="Zkladntext"/>
    <w:rsid w:val="003345EC"/>
    <w:pPr>
      <w:numPr>
        <w:ilvl w:val="5"/>
      </w:numPr>
      <w:outlineLvl w:val="7"/>
    </w:pPr>
  </w:style>
  <w:style w:type="paragraph" w:customStyle="1" w:styleId="Pleading3L9">
    <w:name w:val="Pleading3_L9"/>
    <w:basedOn w:val="Pleading3L8"/>
    <w:next w:val="Zkladntext"/>
    <w:rsid w:val="003345EC"/>
    <w:pPr>
      <w:numPr>
        <w:ilvl w:val="6"/>
      </w:numPr>
      <w:outlineLvl w:val="8"/>
    </w:pPr>
  </w:style>
  <w:style w:type="paragraph" w:customStyle="1" w:styleId="Export0">
    <w:name w:val="Export 0"/>
    <w:basedOn w:val="Normln"/>
    <w:rsid w:val="003345EC"/>
    <w:pPr>
      <w:widowControl w:val="0"/>
      <w:numPr>
        <w:ilvl w:val="7"/>
        <w:numId w:val="7"/>
      </w:numPr>
      <w:suppressAutoHyphens w:val="0"/>
    </w:pPr>
    <w:rPr>
      <w:rFonts w:ascii="Avinion" w:hAnsi="Avinion"/>
      <w:sz w:val="24"/>
    </w:rPr>
  </w:style>
  <w:style w:type="character" w:customStyle="1" w:styleId="apple-converted-space">
    <w:name w:val="apple-converted-space"/>
    <w:basedOn w:val="Standardnpsmoodstavce"/>
    <w:rsid w:val="00E138EC"/>
  </w:style>
  <w:style w:type="paragraph" w:customStyle="1" w:styleId="Pleading3L3">
    <w:name w:val="Pleading3_L3"/>
    <w:basedOn w:val="Pleading3L2"/>
    <w:next w:val="Zkladntext"/>
    <w:rsid w:val="00881A03"/>
    <w:pPr>
      <w:numPr>
        <w:ilvl w:val="0"/>
        <w:numId w:val="0"/>
      </w:numPr>
      <w:tabs>
        <w:tab w:val="num" w:pos="1440"/>
      </w:tabs>
      <w:ind w:left="1440" w:hanging="720"/>
      <w:jc w:val="left"/>
      <w:outlineLvl w:val="2"/>
    </w:pPr>
  </w:style>
  <w:style w:type="character" w:styleId="Zdraznn">
    <w:name w:val="Emphasis"/>
    <w:basedOn w:val="Standardnpsmoodstavce"/>
    <w:uiPriority w:val="20"/>
    <w:qFormat/>
    <w:rsid w:val="00925E22"/>
    <w:rPr>
      <w:i/>
      <w:iCs/>
    </w:rPr>
  </w:style>
  <w:style w:type="character" w:styleId="Odkaznakoment">
    <w:name w:val="annotation reference"/>
    <w:basedOn w:val="Standardnpsmoodstavce"/>
    <w:uiPriority w:val="99"/>
    <w:semiHidden/>
    <w:unhideWhenUsed/>
    <w:rsid w:val="00EB51FF"/>
    <w:rPr>
      <w:sz w:val="16"/>
      <w:szCs w:val="16"/>
    </w:rPr>
  </w:style>
  <w:style w:type="paragraph" w:styleId="Textkomente">
    <w:name w:val="annotation text"/>
    <w:basedOn w:val="Normln"/>
    <w:link w:val="TextkomenteChar"/>
    <w:uiPriority w:val="99"/>
    <w:semiHidden/>
    <w:unhideWhenUsed/>
    <w:rsid w:val="00EB51FF"/>
  </w:style>
  <w:style w:type="character" w:customStyle="1" w:styleId="TextkomenteChar">
    <w:name w:val="Text komentáře Char"/>
    <w:basedOn w:val="Standardnpsmoodstavce"/>
    <w:link w:val="Textkomente"/>
    <w:uiPriority w:val="99"/>
    <w:semiHidden/>
    <w:rsid w:val="00EB51FF"/>
  </w:style>
  <w:style w:type="paragraph" w:styleId="Pedmtkomente">
    <w:name w:val="annotation subject"/>
    <w:basedOn w:val="Textkomente"/>
    <w:next w:val="Textkomente"/>
    <w:link w:val="PedmtkomenteChar"/>
    <w:uiPriority w:val="99"/>
    <w:semiHidden/>
    <w:unhideWhenUsed/>
    <w:rsid w:val="00EB51FF"/>
    <w:rPr>
      <w:b/>
      <w:bCs/>
    </w:rPr>
  </w:style>
  <w:style w:type="character" w:customStyle="1" w:styleId="PedmtkomenteChar">
    <w:name w:val="Předmět komentáře Char"/>
    <w:basedOn w:val="TextkomenteChar"/>
    <w:link w:val="Pedmtkomente"/>
    <w:uiPriority w:val="99"/>
    <w:semiHidden/>
    <w:rsid w:val="00EB51FF"/>
    <w:rPr>
      <w:b/>
      <w:bCs/>
    </w:rPr>
  </w:style>
  <w:style w:type="paragraph" w:styleId="Textbubliny">
    <w:name w:val="Balloon Text"/>
    <w:basedOn w:val="Normln"/>
    <w:link w:val="TextbublinyChar"/>
    <w:uiPriority w:val="99"/>
    <w:semiHidden/>
    <w:unhideWhenUsed/>
    <w:rsid w:val="00EB51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51FF"/>
    <w:rPr>
      <w:rFonts w:ascii="Segoe UI" w:hAnsi="Segoe UI" w:cs="Segoe UI"/>
      <w:sz w:val="18"/>
      <w:szCs w:val="18"/>
    </w:rPr>
  </w:style>
  <w:style w:type="paragraph" w:customStyle="1" w:styleId="nadpis11">
    <w:name w:val="nadpis 1.1"/>
    <w:basedOn w:val="Normln"/>
    <w:next w:val="Normln"/>
    <w:rsid w:val="008C5E10"/>
    <w:pPr>
      <w:keepNext/>
      <w:keepLines/>
      <w:suppressAutoHyphens w:val="0"/>
      <w:autoSpaceDE w:val="0"/>
      <w:autoSpaceDN w:val="0"/>
      <w:adjustRightInd w:val="0"/>
      <w:spacing w:before="227" w:line="220" w:lineRule="atLeast"/>
      <w:textAlignment w:val="baseline"/>
    </w:pPr>
    <w:rPr>
      <w:rFonts w:ascii="Times" w:hAnsi="Times" w:cs="Times"/>
      <w:b/>
      <w:caps/>
      <w:color w:val="000000"/>
      <w:sz w:val="22"/>
      <w:szCs w:val="24"/>
    </w:rPr>
  </w:style>
  <w:style w:type="character" w:customStyle="1" w:styleId="boldik">
    <w:name w:val="boldik"/>
    <w:rsid w:val="008C5E10"/>
    <w:rPr>
      <w:b/>
    </w:rPr>
  </w:style>
  <w:style w:type="paragraph" w:customStyle="1" w:styleId="textodsazen">
    <w:name w:val="text odsazený"/>
    <w:basedOn w:val="Normln"/>
    <w:rsid w:val="008C5E10"/>
    <w:pPr>
      <w:suppressAutoHyphens w:val="0"/>
      <w:autoSpaceDE w:val="0"/>
      <w:autoSpaceDN w:val="0"/>
      <w:adjustRightInd w:val="0"/>
      <w:spacing w:before="57" w:line="220" w:lineRule="atLeast"/>
      <w:ind w:left="1417" w:hanging="283"/>
      <w:jc w:val="both"/>
      <w:textAlignment w:val="baseline"/>
    </w:pPr>
    <w:rPr>
      <w:rFonts w:ascii="Times" w:hAnsi="Times" w:cs="Times"/>
      <w:color w:val="000000"/>
      <w:szCs w:val="24"/>
    </w:rPr>
  </w:style>
  <w:style w:type="paragraph" w:customStyle="1" w:styleId="textodsazen2x">
    <w:name w:val="text odsazený 2x"/>
    <w:basedOn w:val="Normln"/>
    <w:rsid w:val="008C5E10"/>
    <w:pPr>
      <w:suppressAutoHyphens w:val="0"/>
      <w:autoSpaceDE w:val="0"/>
      <w:autoSpaceDN w:val="0"/>
      <w:adjustRightInd w:val="0"/>
      <w:spacing w:before="57" w:line="220" w:lineRule="atLeast"/>
      <w:ind w:left="1984" w:hanging="283"/>
      <w:jc w:val="both"/>
      <w:textAlignment w:val="baseline"/>
    </w:pPr>
    <w:rPr>
      <w:rFonts w:ascii="Times" w:hAnsi="Times" w:cs="Times"/>
      <w:color w:val="000000"/>
      <w:szCs w:val="24"/>
    </w:rPr>
  </w:style>
  <w:style w:type="paragraph" w:customStyle="1" w:styleId="nadpis111">
    <w:name w:val="nadpis 1.1.1"/>
    <w:basedOn w:val="Normln"/>
    <w:next w:val="Normln"/>
    <w:rsid w:val="008C5E10"/>
    <w:pPr>
      <w:keepNext/>
      <w:keepLines/>
      <w:suppressAutoHyphens w:val="0"/>
      <w:autoSpaceDE w:val="0"/>
      <w:autoSpaceDN w:val="0"/>
      <w:adjustRightInd w:val="0"/>
      <w:spacing w:before="227" w:line="220" w:lineRule="atLeast"/>
      <w:textAlignment w:val="baseline"/>
    </w:pPr>
    <w:rPr>
      <w:rFonts w:ascii="Times" w:hAnsi="Times" w:cs="Times"/>
      <w:b/>
      <w:color w:val="000000"/>
      <w:sz w:val="22"/>
      <w:szCs w:val="24"/>
    </w:rPr>
  </w:style>
  <w:style w:type="paragraph" w:customStyle="1" w:styleId="Noparagraphstyle">
    <w:name w:val="[No paragraph style]"/>
    <w:rsid w:val="00BA594C"/>
    <w:pPr>
      <w:autoSpaceDE w:val="0"/>
      <w:autoSpaceDN w:val="0"/>
      <w:adjustRightInd w:val="0"/>
      <w:spacing w:line="288" w:lineRule="auto"/>
      <w:textAlignment w:val="center"/>
    </w:pPr>
    <w:rPr>
      <w:rFonts w:ascii="Minion Pro" w:hAnsi="Minion Pro"/>
      <w:color w:val="000000"/>
      <w:sz w:val="24"/>
      <w:szCs w:val="24"/>
    </w:rPr>
  </w:style>
  <w:style w:type="paragraph" w:customStyle="1" w:styleId="text">
    <w:name w:val="text"/>
    <w:basedOn w:val="Noparagraphstyle"/>
    <w:uiPriority w:val="99"/>
    <w:rsid w:val="00BA594C"/>
    <w:pPr>
      <w:spacing w:before="57" w:line="220" w:lineRule="atLeast"/>
      <w:jc w:val="both"/>
      <w:textAlignment w:val="baseline"/>
    </w:pPr>
    <w:rPr>
      <w:rFonts w:ascii="Times" w:hAnsi="Times" w:cs="Times"/>
      <w:sz w:val="20"/>
    </w:rPr>
  </w:style>
  <w:style w:type="paragraph" w:customStyle="1" w:styleId="tabulka">
    <w:name w:val="tabulka"/>
    <w:basedOn w:val="text"/>
    <w:rsid w:val="00BA594C"/>
    <w:pPr>
      <w:keepLines/>
      <w:spacing w:before="0" w:line="160" w:lineRule="atLeast"/>
      <w:jc w:val="left"/>
    </w:pPr>
    <w:rPr>
      <w:spacing w:val="-1"/>
      <w:sz w:val="14"/>
    </w:rPr>
  </w:style>
  <w:style w:type="paragraph" w:customStyle="1" w:styleId="BodyText21">
    <w:name w:val="Body Text 21"/>
    <w:basedOn w:val="Normln"/>
    <w:rsid w:val="00FB3632"/>
    <w:pPr>
      <w:widowControl w:val="0"/>
      <w:suppressAutoHyphens w:val="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62369">
      <w:bodyDiv w:val="1"/>
      <w:marLeft w:val="0"/>
      <w:marRight w:val="0"/>
      <w:marTop w:val="0"/>
      <w:marBottom w:val="0"/>
      <w:divBdr>
        <w:top w:val="none" w:sz="0" w:space="0" w:color="auto"/>
        <w:left w:val="none" w:sz="0" w:space="0" w:color="auto"/>
        <w:bottom w:val="none" w:sz="0" w:space="0" w:color="auto"/>
        <w:right w:val="none" w:sz="0" w:space="0" w:color="auto"/>
      </w:divBdr>
    </w:div>
    <w:div w:id="608122523">
      <w:bodyDiv w:val="1"/>
      <w:marLeft w:val="0"/>
      <w:marRight w:val="0"/>
      <w:marTop w:val="0"/>
      <w:marBottom w:val="0"/>
      <w:divBdr>
        <w:top w:val="none" w:sz="0" w:space="0" w:color="auto"/>
        <w:left w:val="none" w:sz="0" w:space="0" w:color="auto"/>
        <w:bottom w:val="none" w:sz="0" w:space="0" w:color="auto"/>
        <w:right w:val="none" w:sz="0" w:space="0" w:color="auto"/>
      </w:divBdr>
      <w:divsChild>
        <w:div w:id="493376270">
          <w:marLeft w:val="0"/>
          <w:marRight w:val="0"/>
          <w:marTop w:val="240"/>
          <w:marBottom w:val="240"/>
          <w:divBdr>
            <w:top w:val="none" w:sz="0" w:space="0" w:color="auto"/>
            <w:left w:val="none" w:sz="0" w:space="0" w:color="auto"/>
            <w:bottom w:val="none" w:sz="0" w:space="0" w:color="auto"/>
            <w:right w:val="none" w:sz="0" w:space="0" w:color="auto"/>
          </w:divBdr>
        </w:div>
        <w:div w:id="164747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ek.radim@mua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2E55F-CC60-456E-946E-E2F7B2B9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10</Pages>
  <Words>3892</Words>
  <Characters>22964</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VPŠ MV v Pardubicích</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Kubešová</dc:creator>
  <cp:lastModifiedBy>Nikola Němcová</cp:lastModifiedBy>
  <cp:revision>34</cp:revision>
  <cp:lastPrinted>2016-02-08T08:40:00Z</cp:lastPrinted>
  <dcterms:created xsi:type="dcterms:W3CDTF">2018-04-23T17:27:00Z</dcterms:created>
  <dcterms:modified xsi:type="dcterms:W3CDTF">2018-07-20T06:18:00Z</dcterms:modified>
</cp:coreProperties>
</file>