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9E" w:rsidRDefault="000B21FE">
      <w:pPr>
        <w:pStyle w:val="Zkladntext"/>
        <w:jc w:val="right"/>
        <w:rPr>
          <w:sz w:val="40"/>
          <w:szCs w:val="40"/>
        </w:rPr>
      </w:pPr>
      <w:r>
        <w:rPr>
          <w:noProof/>
        </w:rPr>
        <w:drawing>
          <wp:anchor distT="0" distB="0" distL="0" distR="71755" simplePos="0" relativeHeight="2" behindDoc="0" locked="0" layoutInCell="1" allowOverlap="1">
            <wp:simplePos x="0" y="0"/>
            <wp:positionH relativeFrom="column">
              <wp:posOffset>540385</wp:posOffset>
            </wp:positionH>
            <wp:positionV relativeFrom="page">
              <wp:posOffset>542925</wp:posOffset>
            </wp:positionV>
            <wp:extent cx="838835" cy="838835"/>
            <wp:effectExtent l="0" t="0" r="0" b="0"/>
            <wp:wrapSquare wrapText="bothSides"/>
            <wp:docPr id="1" name="Nové logo N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é logo NT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Objednávka č. 2018/638</w:t>
      </w:r>
    </w:p>
    <w:p w:rsidR="00F12C9E" w:rsidRDefault="000B21FE">
      <w:pPr>
        <w:pStyle w:val="Zhlav"/>
        <w:tabs>
          <w:tab w:val="left" w:pos="1892"/>
        </w:tabs>
        <w:jc w:val="right"/>
        <w:rPr>
          <w:sz w:val="32"/>
          <w:szCs w:val="32"/>
        </w:rPr>
      </w:pPr>
      <w:r>
        <w:rPr>
          <w:b/>
          <w:bCs/>
        </w:rPr>
        <w:t>Název:</w:t>
      </w:r>
      <w:r>
        <w:rPr>
          <w:sz w:val="32"/>
          <w:szCs w:val="32"/>
        </w:rPr>
        <w:t xml:space="preserve"> </w:t>
      </w:r>
      <w:r>
        <w:rPr>
          <w:i/>
          <w:iCs/>
        </w:rPr>
        <w:t xml:space="preserve">Oprava klavíru August </w:t>
      </w:r>
      <w:proofErr w:type="spellStart"/>
      <w:r>
        <w:rPr>
          <w:i/>
          <w:iCs/>
        </w:rPr>
        <w:t>Förster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br/>
        <w:t xml:space="preserve"> </w:t>
      </w:r>
    </w:p>
    <w:p w:rsidR="00F12C9E" w:rsidRDefault="00F12C9E">
      <w:pPr>
        <w:pStyle w:val="Zhlav"/>
        <w:tabs>
          <w:tab w:val="left" w:pos="1892"/>
        </w:tabs>
        <w:jc w:val="right"/>
        <w:rPr>
          <w:i/>
          <w:iCs/>
        </w:rPr>
      </w:pPr>
    </w:p>
    <w:p w:rsidR="00F12C9E" w:rsidRDefault="00F12C9E">
      <w:pPr>
        <w:pStyle w:val="Zhlav"/>
        <w:tabs>
          <w:tab w:val="left" w:pos="1892"/>
        </w:tabs>
        <w:jc w:val="right"/>
        <w:rPr>
          <w:i/>
          <w:iCs/>
        </w:rPr>
      </w:pPr>
    </w:p>
    <w:tbl>
      <w:tblPr>
        <w:tblW w:w="5000" w:type="pct"/>
        <w:jc w:val="righ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7"/>
        <w:gridCol w:w="1259"/>
        <w:gridCol w:w="790"/>
        <w:gridCol w:w="2022"/>
        <w:gridCol w:w="268"/>
        <w:gridCol w:w="909"/>
        <w:gridCol w:w="980"/>
        <w:gridCol w:w="863"/>
        <w:gridCol w:w="2278"/>
      </w:tblGrid>
      <w:tr w:rsidR="00F12C9E">
        <w:trPr>
          <w:trHeight w:val="646"/>
          <w:jc w:val="right"/>
        </w:trPr>
        <w:tc>
          <w:tcPr>
            <w:tcW w:w="4964" w:type="dxa"/>
            <w:gridSpan w:val="4"/>
            <w:shd w:val="clear" w:color="auto" w:fill="auto"/>
            <w:vAlign w:val="bottom"/>
          </w:tcPr>
          <w:p w:rsidR="00F12C9E" w:rsidRDefault="000B21FE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F12C9E" w:rsidRDefault="00F12C9E">
            <w:pPr>
              <w:pStyle w:val="Obsahtabulky"/>
            </w:pPr>
          </w:p>
        </w:tc>
        <w:tc>
          <w:tcPr>
            <w:tcW w:w="4977" w:type="dxa"/>
            <w:gridSpan w:val="4"/>
            <w:shd w:val="clear" w:color="auto" w:fill="auto"/>
            <w:vAlign w:val="bottom"/>
          </w:tcPr>
          <w:p w:rsidR="00F12C9E" w:rsidRDefault="000B21FE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F12C9E">
        <w:trPr>
          <w:jc w:val="right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2C9E" w:rsidRDefault="000B21FE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Jméno:</w:t>
            </w:r>
          </w:p>
        </w:tc>
        <w:tc>
          <w:tcPr>
            <w:tcW w:w="4028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F12C9E" w:rsidRDefault="000B21FE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Jan Rendl</w:t>
            </w:r>
          </w:p>
        </w:tc>
        <w:tc>
          <w:tcPr>
            <w:tcW w:w="265" w:type="dxa"/>
            <w:shd w:val="clear" w:color="auto" w:fill="auto"/>
          </w:tcPr>
          <w:p w:rsidR="00F12C9E" w:rsidRDefault="00F12C9E">
            <w:pPr>
              <w:pStyle w:val="Obsahtabulky"/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2C9E" w:rsidRDefault="000B21FE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Jméno:</w:t>
            </w:r>
          </w:p>
        </w:tc>
        <w:tc>
          <w:tcPr>
            <w:tcW w:w="4078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F12C9E" w:rsidRDefault="000B21FE">
            <w:pPr>
              <w:pStyle w:val="Zhlav"/>
              <w:tabs>
                <w:tab w:val="left" w:pos="1892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Národní technické muzeum</w:t>
            </w:r>
          </w:p>
        </w:tc>
      </w:tr>
      <w:tr w:rsidR="00F12C9E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2C9E" w:rsidRDefault="000B21FE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Adresa: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F12C9E" w:rsidRDefault="000B21FE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Libušská 128/62</w:t>
            </w:r>
          </w:p>
        </w:tc>
        <w:tc>
          <w:tcPr>
            <w:tcW w:w="265" w:type="dxa"/>
            <w:shd w:val="clear" w:color="auto" w:fill="auto"/>
          </w:tcPr>
          <w:p w:rsidR="00F12C9E" w:rsidRDefault="00F12C9E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2C9E" w:rsidRDefault="000B21FE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Adresa: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F12C9E" w:rsidRDefault="000B21FE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Kostelní 42</w:t>
            </w:r>
          </w:p>
        </w:tc>
      </w:tr>
      <w:tr w:rsidR="00F12C9E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2C9E" w:rsidRDefault="000B21FE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PSČ:</w:t>
            </w:r>
          </w:p>
        </w:tc>
        <w:tc>
          <w:tcPr>
            <w:tcW w:w="1246" w:type="dxa"/>
            <w:shd w:val="clear" w:color="auto" w:fill="auto"/>
          </w:tcPr>
          <w:p w:rsidR="00F12C9E" w:rsidRDefault="000B21FE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142 00</w:t>
            </w:r>
          </w:p>
        </w:tc>
        <w:tc>
          <w:tcPr>
            <w:tcW w:w="782" w:type="dxa"/>
            <w:shd w:val="clear" w:color="auto" w:fill="auto"/>
          </w:tcPr>
          <w:p w:rsidR="00F12C9E" w:rsidRDefault="000B21FE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Město:</w:t>
            </w:r>
          </w:p>
        </w:tc>
        <w:tc>
          <w:tcPr>
            <w:tcW w:w="2000" w:type="dxa"/>
            <w:tcBorders>
              <w:right w:val="single" w:sz="2" w:space="0" w:color="000000"/>
            </w:tcBorders>
            <w:shd w:val="clear" w:color="auto" w:fill="auto"/>
          </w:tcPr>
          <w:p w:rsidR="00F12C9E" w:rsidRDefault="000B21FE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Praha</w:t>
            </w:r>
          </w:p>
        </w:tc>
        <w:tc>
          <w:tcPr>
            <w:tcW w:w="265" w:type="dxa"/>
            <w:shd w:val="clear" w:color="auto" w:fill="auto"/>
          </w:tcPr>
          <w:p w:rsidR="00F12C9E" w:rsidRDefault="00F12C9E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2C9E" w:rsidRDefault="000B21FE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PSČ:</w:t>
            </w:r>
          </w:p>
        </w:tc>
        <w:tc>
          <w:tcPr>
            <w:tcW w:w="970" w:type="dxa"/>
            <w:shd w:val="clear" w:color="auto" w:fill="auto"/>
          </w:tcPr>
          <w:p w:rsidR="00F12C9E" w:rsidRDefault="000B21FE">
            <w:pPr>
              <w:pStyle w:val="Zhlav"/>
              <w:tabs>
                <w:tab w:val="left" w:pos="1892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170 78</w:t>
            </w:r>
          </w:p>
        </w:tc>
        <w:tc>
          <w:tcPr>
            <w:tcW w:w="854" w:type="dxa"/>
            <w:shd w:val="clear" w:color="auto" w:fill="auto"/>
          </w:tcPr>
          <w:p w:rsidR="00F12C9E" w:rsidRDefault="000B21FE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Město:</w:t>
            </w:r>
          </w:p>
        </w:tc>
        <w:tc>
          <w:tcPr>
            <w:tcW w:w="2254" w:type="dxa"/>
            <w:tcBorders>
              <w:right w:val="single" w:sz="2" w:space="0" w:color="000000"/>
            </w:tcBorders>
            <w:shd w:val="clear" w:color="auto" w:fill="auto"/>
          </w:tcPr>
          <w:p w:rsidR="00F12C9E" w:rsidRDefault="000B21FE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Praha 7</w:t>
            </w:r>
          </w:p>
        </w:tc>
      </w:tr>
      <w:tr w:rsidR="00F12C9E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2C9E" w:rsidRDefault="000B21FE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Vyřizuje: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F12C9E" w:rsidRDefault="00F12C9E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F12C9E" w:rsidRDefault="00F12C9E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2C9E" w:rsidRDefault="000B21FE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Vyřizuje: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F12C9E" w:rsidRDefault="00F12C9E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F12C9E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2C9E" w:rsidRDefault="000B21FE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Kontakt: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F12C9E" w:rsidRDefault="00F12C9E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F12C9E" w:rsidRDefault="00F12C9E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2C9E" w:rsidRDefault="000B21FE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F12C9E" w:rsidRDefault="00F12C9E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F12C9E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2C9E" w:rsidRDefault="000B21FE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IČ: 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F12C9E" w:rsidRDefault="000B21FE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87349361</w:t>
            </w:r>
          </w:p>
        </w:tc>
        <w:tc>
          <w:tcPr>
            <w:tcW w:w="265" w:type="dxa"/>
            <w:shd w:val="clear" w:color="auto" w:fill="auto"/>
          </w:tcPr>
          <w:p w:rsidR="00F12C9E" w:rsidRDefault="00F12C9E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2C9E" w:rsidRDefault="000B21FE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Odbor: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F12C9E" w:rsidRDefault="00F12C9E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F12C9E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2C9E" w:rsidRDefault="000B21FE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DIČ: 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F12C9E" w:rsidRDefault="00F12C9E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F12C9E" w:rsidRDefault="00F12C9E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2C9E" w:rsidRDefault="000B21FE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F12C9E" w:rsidRDefault="00F12C9E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F12C9E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2C9E" w:rsidRDefault="00F12C9E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F12C9E" w:rsidRDefault="00F12C9E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F12C9E" w:rsidRDefault="00F12C9E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2C9E" w:rsidRDefault="000B21FE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IČ: 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F12C9E" w:rsidRDefault="000B21FE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00023299</w:t>
            </w:r>
          </w:p>
        </w:tc>
      </w:tr>
      <w:tr w:rsidR="00F12C9E">
        <w:trPr>
          <w:jc w:val="right"/>
        </w:trPr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2C9E" w:rsidRDefault="00F12C9E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C9E" w:rsidRDefault="00F12C9E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F12C9E" w:rsidRDefault="00F12C9E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2C9E" w:rsidRDefault="000B21FE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DIČ: </w:t>
            </w:r>
          </w:p>
        </w:tc>
        <w:tc>
          <w:tcPr>
            <w:tcW w:w="4078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C9E" w:rsidRDefault="000B21FE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CZ00023299</w:t>
            </w:r>
          </w:p>
        </w:tc>
      </w:tr>
    </w:tbl>
    <w:p w:rsidR="00F12C9E" w:rsidRDefault="00F12C9E"/>
    <w:p w:rsidR="00F12C9E" w:rsidRDefault="000B21FE">
      <w:pPr>
        <w:rPr>
          <w:b/>
          <w:bCs/>
        </w:rPr>
      </w:pPr>
      <w:r>
        <w:rPr>
          <w:b/>
          <w:bCs/>
        </w:rPr>
        <w:t>Objednané zboží/služba:</w:t>
      </w:r>
    </w:p>
    <w:tbl>
      <w:tblPr>
        <w:tblW w:w="1021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7"/>
        <w:gridCol w:w="668"/>
        <w:gridCol w:w="4028"/>
        <w:gridCol w:w="1199"/>
        <w:gridCol w:w="1199"/>
        <w:gridCol w:w="989"/>
        <w:gridCol w:w="1520"/>
      </w:tblGrid>
      <w:tr w:rsidR="00F12C9E">
        <w:trPr>
          <w:trHeight w:val="415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F12C9E" w:rsidRDefault="000B21FE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Počet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F12C9E" w:rsidRDefault="000B21FE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MJ</w:t>
            </w:r>
          </w:p>
        </w:tc>
        <w:tc>
          <w:tcPr>
            <w:tcW w:w="4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F12C9E" w:rsidRDefault="000B21FE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Popis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F12C9E" w:rsidRDefault="000B21FE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Komodita NIPEZ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F12C9E" w:rsidRDefault="000B21FE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Cena za MJ bez DPH</w:t>
            </w:r>
          </w:p>
        </w:tc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F12C9E" w:rsidRDefault="000B21FE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DPH</w:t>
            </w:r>
          </w:p>
        </w:tc>
        <w:tc>
          <w:tcPr>
            <w:tcW w:w="15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12C9E" w:rsidRDefault="000B21FE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Celkem</w:t>
            </w:r>
          </w:p>
          <w:p w:rsidR="00F12C9E" w:rsidRDefault="000B21FE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 položku vč. DPH</w:t>
            </w:r>
          </w:p>
        </w:tc>
      </w:tr>
      <w:tr w:rsidR="00F12C9E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2C9E" w:rsidRDefault="000B21FE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668" w:type="dxa"/>
            <w:tcBorders>
              <w:bottom w:val="single" w:sz="2" w:space="0" w:color="000000"/>
            </w:tcBorders>
            <w:shd w:val="clear" w:color="auto" w:fill="auto"/>
          </w:tcPr>
          <w:p w:rsidR="00F12C9E" w:rsidRDefault="000B21FE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služba</w:t>
            </w:r>
          </w:p>
        </w:tc>
        <w:tc>
          <w:tcPr>
            <w:tcW w:w="4028" w:type="dxa"/>
            <w:tcBorders>
              <w:bottom w:val="single" w:sz="2" w:space="0" w:color="000000"/>
            </w:tcBorders>
            <w:shd w:val="clear" w:color="auto" w:fill="auto"/>
          </w:tcPr>
          <w:p w:rsidR="00F12C9E" w:rsidRDefault="000B21FE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Oprava klavíru August </w:t>
            </w:r>
            <w:proofErr w:type="spellStart"/>
            <w:r>
              <w:rPr>
                <w:i/>
                <w:iCs/>
                <w:sz w:val="21"/>
                <w:szCs w:val="21"/>
              </w:rPr>
              <w:t>Förster</w:t>
            </w:r>
            <w:proofErr w:type="spellEnd"/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F12C9E" w:rsidRDefault="000B21FE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37311100-2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F12C9E" w:rsidRDefault="000B21FE">
            <w:pPr>
              <w:pStyle w:val="Obsahtabulky"/>
              <w:rPr>
                <w:i/>
                <w:iCs/>
                <w:sz w:val="21"/>
                <w:szCs w:val="21"/>
              </w:rPr>
            </w:pPr>
            <w:bookmarkStart w:id="0" w:name="_GoBack"/>
            <w:r>
              <w:rPr>
                <w:i/>
                <w:iCs/>
                <w:sz w:val="21"/>
                <w:szCs w:val="21"/>
              </w:rPr>
              <w:t>52 750</w:t>
            </w:r>
            <w:bookmarkEnd w:id="0"/>
            <w:r>
              <w:rPr>
                <w:i/>
                <w:iCs/>
                <w:sz w:val="21"/>
                <w:szCs w:val="21"/>
              </w:rPr>
              <w:t>,00</w:t>
            </w:r>
          </w:p>
        </w:tc>
        <w:tc>
          <w:tcPr>
            <w:tcW w:w="989" w:type="dxa"/>
            <w:tcBorders>
              <w:bottom w:val="single" w:sz="2" w:space="0" w:color="000000"/>
            </w:tcBorders>
            <w:shd w:val="clear" w:color="auto" w:fill="auto"/>
          </w:tcPr>
          <w:p w:rsidR="00F12C9E" w:rsidRDefault="000B21FE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21%</w:t>
            </w:r>
          </w:p>
        </w:tc>
        <w:tc>
          <w:tcPr>
            <w:tcW w:w="152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C9E" w:rsidRDefault="000B21FE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63 827,50</w:t>
            </w:r>
          </w:p>
        </w:tc>
      </w:tr>
      <w:tr w:rsidR="00F12C9E">
        <w:tc>
          <w:tcPr>
            <w:tcW w:w="607" w:type="dxa"/>
            <w:shd w:val="clear" w:color="auto" w:fill="auto"/>
          </w:tcPr>
          <w:p w:rsidR="00F12C9E" w:rsidRDefault="00F12C9E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668" w:type="dxa"/>
            <w:shd w:val="clear" w:color="auto" w:fill="auto"/>
          </w:tcPr>
          <w:p w:rsidR="00F12C9E" w:rsidRDefault="00F12C9E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shd w:val="clear" w:color="auto" w:fill="auto"/>
          </w:tcPr>
          <w:p w:rsidR="00F12C9E" w:rsidRDefault="00F12C9E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F12C9E" w:rsidRDefault="00F12C9E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F12C9E" w:rsidRDefault="00F12C9E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</w:tcPr>
          <w:p w:rsidR="00F12C9E" w:rsidRDefault="000B21FE">
            <w:pPr>
              <w:pStyle w:val="Obsahtabulky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Celkem</w:t>
            </w:r>
          </w:p>
        </w:tc>
        <w:tc>
          <w:tcPr>
            <w:tcW w:w="1520" w:type="dxa"/>
            <w:shd w:val="clear" w:color="auto" w:fill="auto"/>
          </w:tcPr>
          <w:p w:rsidR="00F12C9E" w:rsidRDefault="000B21FE">
            <w:pPr>
              <w:pStyle w:val="Obsahtabulky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63 827,50</w:t>
            </w:r>
          </w:p>
        </w:tc>
      </w:tr>
    </w:tbl>
    <w:p w:rsidR="00F12C9E" w:rsidRDefault="00F12C9E"/>
    <w:tbl>
      <w:tblPr>
        <w:tblW w:w="102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F12C9E">
        <w:trPr>
          <w:trHeight w:val="285"/>
        </w:trPr>
        <w:tc>
          <w:tcPr>
            <w:tcW w:w="10206" w:type="dxa"/>
            <w:shd w:val="clear" w:color="auto" w:fill="auto"/>
            <w:vAlign w:val="bottom"/>
          </w:tcPr>
          <w:p w:rsidR="00F12C9E" w:rsidRDefault="000B21FE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Bližší specifikace:</w:t>
            </w:r>
          </w:p>
        </w:tc>
      </w:tr>
      <w:tr w:rsidR="00F12C9E">
        <w:tc>
          <w:tcPr>
            <w:tcW w:w="10206" w:type="dxa"/>
            <w:shd w:val="clear" w:color="auto" w:fill="auto"/>
          </w:tcPr>
          <w:p w:rsidR="00F12C9E" w:rsidRDefault="000B21FE">
            <w:pPr>
              <w:pStyle w:val="Obsahtabulky"/>
              <w:rPr>
                <w:i/>
                <w:iCs/>
              </w:rPr>
            </w:pPr>
            <w:r>
              <w:rPr>
                <w:i/>
                <w:iCs/>
              </w:rPr>
              <w:t xml:space="preserve">  Oprava klavíru August </w:t>
            </w:r>
            <w:proofErr w:type="spellStart"/>
            <w:r>
              <w:rPr>
                <w:i/>
                <w:iCs/>
              </w:rPr>
              <w:t>Förster</w:t>
            </w:r>
            <w:proofErr w:type="spellEnd"/>
            <w:r>
              <w:rPr>
                <w:i/>
                <w:iCs/>
              </w:rPr>
              <w:t xml:space="preserve">, model. IV, </w:t>
            </w:r>
            <w:proofErr w:type="spellStart"/>
            <w:proofErr w:type="gramStart"/>
            <w:r>
              <w:rPr>
                <w:i/>
                <w:iCs/>
              </w:rPr>
              <w:t>r.v</w:t>
            </w:r>
            <w:proofErr w:type="spellEnd"/>
            <w:r>
              <w:rPr>
                <w:i/>
                <w:iCs/>
              </w:rPr>
              <w:t>.</w:t>
            </w:r>
            <w:proofErr w:type="gramEnd"/>
            <w:r>
              <w:rPr>
                <w:i/>
                <w:iCs/>
              </w:rPr>
              <w:t xml:space="preserve"> 1934, oprava mechaniky, oprava klávesnice, oprava akustického elementu, oprava dusítka, regulace mechaniky a </w:t>
            </w:r>
            <w:r>
              <w:rPr>
                <w:i/>
                <w:iCs/>
              </w:rPr>
              <w:t>klávesnice, intonace, seřízení pedalizace, leštění mosazného kování, přeleštění povrchu, transport a manipulace + ladění.</w:t>
            </w:r>
          </w:p>
        </w:tc>
      </w:tr>
    </w:tbl>
    <w:p w:rsidR="00F12C9E" w:rsidRDefault="00F12C9E"/>
    <w:tbl>
      <w:tblPr>
        <w:tblW w:w="10222" w:type="dxa"/>
        <w:tblInd w:w="-1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14"/>
        <w:gridCol w:w="191"/>
        <w:gridCol w:w="1684"/>
        <w:gridCol w:w="1269"/>
        <w:gridCol w:w="3364"/>
      </w:tblGrid>
      <w:tr w:rsidR="00F12C9E">
        <w:tc>
          <w:tcPr>
            <w:tcW w:w="4965" w:type="dxa"/>
            <w:shd w:val="clear" w:color="auto" w:fill="auto"/>
          </w:tcPr>
          <w:p w:rsidR="00F12C9E" w:rsidRDefault="00F12C9E">
            <w:pPr>
              <w:rPr>
                <w:b/>
                <w:bCs/>
              </w:rPr>
            </w:pPr>
          </w:p>
        </w:tc>
        <w:tc>
          <w:tcPr>
            <w:tcW w:w="239" w:type="dxa"/>
            <w:shd w:val="clear" w:color="auto" w:fill="auto"/>
          </w:tcPr>
          <w:p w:rsidR="00F12C9E" w:rsidRDefault="00F12C9E">
            <w:pPr>
              <w:pStyle w:val="Obsahtabulky"/>
            </w:pPr>
          </w:p>
        </w:tc>
        <w:tc>
          <w:tcPr>
            <w:tcW w:w="5018" w:type="dxa"/>
            <w:gridSpan w:val="3"/>
            <w:shd w:val="clear" w:color="auto" w:fill="auto"/>
          </w:tcPr>
          <w:p w:rsidR="00F12C9E" w:rsidRDefault="000B21FE">
            <w:pPr>
              <w:rPr>
                <w:b/>
                <w:bCs/>
              </w:rPr>
            </w:pPr>
            <w:r>
              <w:rPr>
                <w:b/>
                <w:bCs/>
              </w:rPr>
              <w:t>Datum a podpisy:</w:t>
            </w:r>
          </w:p>
        </w:tc>
      </w:tr>
      <w:tr w:rsidR="00F12C9E">
        <w:tc>
          <w:tcPr>
            <w:tcW w:w="4965" w:type="dxa"/>
            <w:vMerge w:val="restart"/>
            <w:shd w:val="clear" w:color="auto" w:fill="auto"/>
          </w:tcPr>
          <w:p w:rsidR="00F12C9E" w:rsidRDefault="000B21FE">
            <w:pPr>
              <w:pStyle w:val="Obsahtabulky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Datum dodání: </w:t>
            </w:r>
            <w:r>
              <w:rPr>
                <w:b/>
                <w:bCs/>
                <w:i/>
                <w:iCs/>
                <w:sz w:val="21"/>
                <w:szCs w:val="21"/>
              </w:rPr>
              <w:tab/>
              <w:t xml:space="preserve"> </w:t>
            </w:r>
            <w:r>
              <w:rPr>
                <w:i/>
                <w:iCs/>
                <w:sz w:val="21"/>
                <w:szCs w:val="21"/>
              </w:rPr>
              <w:t>2018-06-14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F12C9E" w:rsidRDefault="000B21FE">
            <w:pPr>
              <w:pStyle w:val="Obsahtabulky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Doprava: </w:t>
            </w:r>
            <w:r>
              <w:rPr>
                <w:b/>
                <w:bCs/>
                <w:i/>
                <w:iCs/>
                <w:sz w:val="21"/>
                <w:szCs w:val="21"/>
              </w:rPr>
              <w:tab/>
              <w:t xml:space="preserve"> </w:t>
            </w:r>
            <w:r>
              <w:rPr>
                <w:i/>
                <w:iCs/>
                <w:sz w:val="21"/>
                <w:szCs w:val="21"/>
              </w:rPr>
              <w:t>dodavatel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F12C9E" w:rsidRDefault="00F12C9E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  <w:p w:rsidR="00F12C9E" w:rsidRDefault="000B21FE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Nákup je účelný, nezbytný a hospodárný. </w:t>
            </w:r>
          </w:p>
          <w:p w:rsidR="00F12C9E" w:rsidRDefault="000B21FE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Vystavenou fakturu </w:t>
            </w:r>
            <w:r>
              <w:rPr>
                <w:b/>
                <w:bCs/>
              </w:rPr>
              <w:t>na objednané plnění zašlete na mailovou adresu: faktury@ntm.cz</w:t>
            </w:r>
          </w:p>
          <w:p w:rsidR="00F12C9E" w:rsidRDefault="000B21FE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Na faktuře uvádějte vždy číslo objednávky! </w:t>
            </w:r>
            <w:r>
              <w:rPr>
                <w:i/>
                <w:iCs/>
                <w:sz w:val="21"/>
                <w:szCs w:val="21"/>
              </w:rPr>
              <w:br/>
              <w:t xml:space="preserve">Národní technické muzeum je plátcem DPH! </w:t>
            </w:r>
          </w:p>
          <w:p w:rsidR="00F12C9E" w:rsidRDefault="00F12C9E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  <w:p w:rsidR="00F12C9E" w:rsidRDefault="000B21FE">
            <w:pPr>
              <w:pStyle w:val="Obsahtabulky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Přílohy: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  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F12C9E" w:rsidRDefault="00F12C9E">
            <w:pPr>
              <w:pStyle w:val="Obsahtabulky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9" w:type="dxa"/>
            <w:shd w:val="clear" w:color="auto" w:fill="auto"/>
          </w:tcPr>
          <w:p w:rsidR="00F12C9E" w:rsidRDefault="00F12C9E">
            <w:pPr>
              <w:pStyle w:val="Obsahtabulky"/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2C9E" w:rsidRDefault="000B21FE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2018-06-12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F12C9E" w:rsidRDefault="00F12C9E">
            <w:pPr>
              <w:pStyle w:val="Obsahtabulky"/>
            </w:pPr>
          </w:p>
        </w:tc>
      </w:tr>
      <w:tr w:rsidR="00F12C9E">
        <w:tc>
          <w:tcPr>
            <w:tcW w:w="4965" w:type="dxa"/>
            <w:vMerge/>
            <w:shd w:val="clear" w:color="auto" w:fill="auto"/>
          </w:tcPr>
          <w:p w:rsidR="00F12C9E" w:rsidRDefault="00F12C9E"/>
        </w:tc>
        <w:tc>
          <w:tcPr>
            <w:tcW w:w="239" w:type="dxa"/>
            <w:shd w:val="clear" w:color="auto" w:fill="auto"/>
          </w:tcPr>
          <w:p w:rsidR="00F12C9E" w:rsidRDefault="00F12C9E">
            <w:pPr>
              <w:pStyle w:val="Obsahtabulky"/>
            </w:pPr>
          </w:p>
        </w:tc>
        <w:tc>
          <w:tcPr>
            <w:tcW w:w="2326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2C9E" w:rsidRDefault="00F12C9E">
            <w:pPr>
              <w:pStyle w:val="Obsahtabulky"/>
            </w:pPr>
          </w:p>
          <w:p w:rsidR="00F12C9E" w:rsidRDefault="00F12C9E">
            <w:pPr>
              <w:pStyle w:val="Obsahtabulky"/>
            </w:pPr>
          </w:p>
        </w:tc>
        <w:tc>
          <w:tcPr>
            <w:tcW w:w="2692" w:type="dxa"/>
            <w:tcBorders>
              <w:right w:val="single" w:sz="2" w:space="0" w:color="000000"/>
            </w:tcBorders>
            <w:shd w:val="clear" w:color="auto" w:fill="auto"/>
          </w:tcPr>
          <w:p w:rsidR="00F12C9E" w:rsidRDefault="00F12C9E">
            <w:pPr>
              <w:pStyle w:val="Obsahtabulky"/>
            </w:pPr>
          </w:p>
        </w:tc>
      </w:tr>
      <w:tr w:rsidR="00F12C9E">
        <w:tc>
          <w:tcPr>
            <w:tcW w:w="4965" w:type="dxa"/>
            <w:vMerge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F12C9E" w:rsidRDefault="00F12C9E"/>
        </w:tc>
        <w:tc>
          <w:tcPr>
            <w:tcW w:w="239" w:type="dxa"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F12C9E" w:rsidRDefault="00F12C9E">
            <w:pPr>
              <w:pStyle w:val="Obsahtabulky"/>
            </w:pPr>
          </w:p>
        </w:tc>
        <w:tc>
          <w:tcPr>
            <w:tcW w:w="1682" w:type="dxa"/>
            <w:shd w:val="clear" w:color="auto" w:fill="auto"/>
            <w:vAlign w:val="bottom"/>
          </w:tcPr>
          <w:p w:rsidR="00F12C9E" w:rsidRDefault="000B21FE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Vyřizuje: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F12C9E" w:rsidRDefault="000B21FE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Příkazce operace:</w:t>
            </w:r>
          </w:p>
        </w:tc>
        <w:tc>
          <w:tcPr>
            <w:tcW w:w="1671" w:type="dxa"/>
            <w:tcBorders>
              <w:right w:val="single" w:sz="2" w:space="0" w:color="000000"/>
            </w:tcBorders>
            <w:shd w:val="clear" w:color="auto" w:fill="auto"/>
          </w:tcPr>
          <w:p w:rsidR="00F12C9E" w:rsidRDefault="000B21FE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Správce rozpočtu:</w:t>
            </w:r>
          </w:p>
        </w:tc>
      </w:tr>
      <w:tr w:rsidR="00F12C9E">
        <w:tc>
          <w:tcPr>
            <w:tcW w:w="4965" w:type="dxa"/>
            <w:vMerge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F12C9E" w:rsidRDefault="00F12C9E"/>
        </w:tc>
        <w:tc>
          <w:tcPr>
            <w:tcW w:w="239" w:type="dxa"/>
            <w:gridSpan w:val="3"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F12C9E" w:rsidRDefault="00F12C9E">
            <w:pPr>
              <w:pStyle w:val="Obsahtabulky"/>
            </w:pPr>
          </w:p>
        </w:tc>
        <w:tc>
          <w:tcPr>
            <w:tcW w:w="50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C9E" w:rsidRDefault="000B21FE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Stanovisko OS o </w:t>
            </w:r>
            <w:r>
              <w:rPr>
                <w:sz w:val="16"/>
                <w:szCs w:val="16"/>
              </w:rPr>
              <w:t>způsobu zadání VZ</w:t>
            </w:r>
          </w:p>
        </w:tc>
      </w:tr>
    </w:tbl>
    <w:p w:rsidR="00F12C9E" w:rsidRDefault="00F12C9E"/>
    <w:sectPr w:rsidR="00F12C9E">
      <w:pgSz w:w="11906" w:h="16838"/>
      <w:pgMar w:top="850" w:right="850" w:bottom="850" w:left="85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9E"/>
    <w:rsid w:val="000B21FE"/>
    <w:rsid w:val="00F1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2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eznam">
    <w:name w:val="List"/>
    <w:basedOn w:val="Zkladntext"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qFormat/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2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eznam">
    <w:name w:val="List"/>
    <w:basedOn w:val="Zkladntext"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qFormat/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Černý</dc:creator>
  <cp:lastModifiedBy>Rudolf Biegel</cp:lastModifiedBy>
  <cp:revision>2</cp:revision>
  <dcterms:created xsi:type="dcterms:W3CDTF">2018-07-25T08:22:00Z</dcterms:created>
  <dcterms:modified xsi:type="dcterms:W3CDTF">2018-07-25T08:22:00Z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