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016BB" w14:textId="75F3FA9F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Dodatek č. </w:t>
      </w:r>
      <w:r w:rsidR="005721F8">
        <w:rPr>
          <w:rFonts w:ascii="Times New Roman" w:hAnsi="Times New Roman"/>
          <w:b/>
          <w:bCs/>
          <w:sz w:val="36"/>
          <w:szCs w:val="36"/>
        </w:rPr>
        <w:t>2</w:t>
      </w:r>
      <w:r>
        <w:rPr>
          <w:rFonts w:ascii="Times New Roman" w:hAnsi="Times New Roman"/>
          <w:b/>
          <w:bCs/>
          <w:sz w:val="36"/>
          <w:szCs w:val="36"/>
        </w:rPr>
        <w:t xml:space="preserve"> ke s</w:t>
      </w:r>
      <w:r w:rsidRPr="00942811">
        <w:rPr>
          <w:rFonts w:ascii="Times New Roman" w:hAnsi="Times New Roman"/>
          <w:b/>
          <w:bCs/>
          <w:sz w:val="36"/>
          <w:szCs w:val="36"/>
        </w:rPr>
        <w:t>mlouv</w:t>
      </w:r>
      <w:r>
        <w:rPr>
          <w:rFonts w:ascii="Times New Roman" w:hAnsi="Times New Roman"/>
          <w:b/>
          <w:bCs/>
          <w:sz w:val="36"/>
          <w:szCs w:val="36"/>
        </w:rPr>
        <w:t>ě</w:t>
      </w:r>
      <w:r w:rsidRPr="00942811">
        <w:rPr>
          <w:rFonts w:ascii="Times New Roman" w:hAnsi="Times New Roman"/>
          <w:b/>
          <w:bCs/>
          <w:sz w:val="36"/>
          <w:szCs w:val="36"/>
        </w:rPr>
        <w:t xml:space="preserve"> o poskytování právních služeb</w:t>
      </w:r>
    </w:p>
    <w:p w14:paraId="03A4ED49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2FCBD4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AB7AB3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/>
          <w:bCs/>
          <w:color w:val="000000"/>
          <w:sz w:val="24"/>
          <w:szCs w:val="24"/>
        </w:rPr>
        <w:t>Zlínský kraj</w:t>
      </w:r>
    </w:p>
    <w:p w14:paraId="728F1A70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se sídlem: 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 xml:space="preserve">Tř. T. Bati 21, 761 90 Zlín </w:t>
      </w:r>
    </w:p>
    <w:p w14:paraId="76F62CBA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zastoupený: 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Jiří Čunek, hejtman</w:t>
      </w:r>
    </w:p>
    <w:p w14:paraId="5D1EC717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IČ: 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>70891320</w:t>
      </w:r>
    </w:p>
    <w:p w14:paraId="00C8B060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DIČ: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>CZ70891320</w:t>
      </w:r>
    </w:p>
    <w:p w14:paraId="2E22FF62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daňový režim: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>plátce DPH</w:t>
      </w:r>
    </w:p>
    <w:p w14:paraId="0FAC2866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kontaktní osoba: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 xml:space="preserve">Ing. Libor Sláčík - vedoucí oddělení dopravy a silničního hospodářství </w:t>
      </w:r>
    </w:p>
    <w:p w14:paraId="5A968F35" w14:textId="1311BBD3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tel: </w:t>
      </w:r>
      <w:r w:rsidR="00D82876">
        <w:rPr>
          <w:rFonts w:ascii="Times New Roman" w:hAnsi="Times New Roman"/>
          <w:bCs/>
          <w:color w:val="000000"/>
          <w:sz w:val="24"/>
          <w:szCs w:val="24"/>
        </w:rPr>
        <w:t>XXXXXX</w:t>
      </w:r>
      <w:bookmarkStart w:id="0" w:name="_GoBack"/>
      <w:bookmarkEnd w:id="0"/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, email: </w:t>
      </w:r>
      <w:hyperlink r:id="rId4" w:history="1">
        <w:r w:rsidRPr="00942811">
          <w:rPr>
            <w:rStyle w:val="Hypertextovodkaz"/>
          </w:rPr>
          <w:t>libor.slacik@kr-zlinsky.cz</w:t>
        </w:r>
      </w:hyperlink>
      <w:r w:rsidRPr="00942811">
        <w:t xml:space="preserve"> </w:t>
      </w:r>
    </w:p>
    <w:p w14:paraId="5D00C4A6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184F51E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>(dále jen „klient“)</w:t>
      </w:r>
    </w:p>
    <w:p w14:paraId="64BC2716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450C2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>a</w:t>
      </w:r>
    </w:p>
    <w:p w14:paraId="6F0AF8A4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F1A770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031D8">
        <w:rPr>
          <w:rFonts w:ascii="Times New Roman" w:hAnsi="Times New Roman"/>
          <w:b/>
          <w:bCs/>
          <w:color w:val="000000"/>
          <w:sz w:val="24"/>
          <w:szCs w:val="24"/>
        </w:rPr>
        <w:t>HVH LEGAL advokátní kancelář s.r.o.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5BB130E7" w14:textId="77777777" w:rsidR="004F2E9E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se sídlem: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Korunní 1302/88, Vinohrady, </w:t>
      </w:r>
      <w:r w:rsidRPr="001031D8">
        <w:rPr>
          <w:rFonts w:ascii="Times New Roman" w:hAnsi="Times New Roman"/>
          <w:bCs/>
          <w:color w:val="000000"/>
          <w:sz w:val="24"/>
          <w:szCs w:val="24"/>
        </w:rPr>
        <w:t>101 00 Praha 10</w:t>
      </w:r>
    </w:p>
    <w:p w14:paraId="37ADF71E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zastoupený: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1D8">
        <w:rPr>
          <w:rFonts w:ascii="Times New Roman" w:hAnsi="Times New Roman"/>
          <w:bCs/>
          <w:color w:val="000000"/>
          <w:sz w:val="24"/>
          <w:szCs w:val="24"/>
        </w:rPr>
        <w:t xml:space="preserve">Mgr. Petr </w:t>
      </w:r>
      <w:proofErr w:type="spellStart"/>
      <w:r w:rsidRPr="001031D8">
        <w:rPr>
          <w:rFonts w:ascii="Times New Roman" w:hAnsi="Times New Roman"/>
          <w:bCs/>
          <w:color w:val="000000"/>
          <w:sz w:val="24"/>
          <w:szCs w:val="24"/>
        </w:rPr>
        <w:t>Halbrštát</w:t>
      </w:r>
      <w:proofErr w:type="spellEnd"/>
      <w:r w:rsidRPr="001031D8">
        <w:rPr>
          <w:rFonts w:ascii="Times New Roman" w:hAnsi="Times New Roman"/>
          <w:bCs/>
          <w:color w:val="000000"/>
          <w:sz w:val="24"/>
          <w:szCs w:val="24"/>
        </w:rPr>
        <w:t>, jednatel</w:t>
      </w:r>
    </w:p>
    <w:p w14:paraId="27EE14A3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IČ: 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1D8">
        <w:rPr>
          <w:rFonts w:ascii="Times New Roman" w:hAnsi="Times New Roman"/>
          <w:bCs/>
          <w:color w:val="000000"/>
          <w:sz w:val="24"/>
          <w:szCs w:val="24"/>
        </w:rPr>
        <w:t>257 02 599</w:t>
      </w:r>
    </w:p>
    <w:p w14:paraId="739A89C7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DIČ: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1D8">
        <w:rPr>
          <w:rFonts w:ascii="Times New Roman" w:hAnsi="Times New Roman"/>
          <w:bCs/>
          <w:color w:val="000000"/>
          <w:sz w:val="24"/>
          <w:szCs w:val="24"/>
        </w:rPr>
        <w:t>CZ25702599</w:t>
      </w:r>
    </w:p>
    <w:p w14:paraId="0AA48BF6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daňový režim: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 xml:space="preserve">plátce DPH </w:t>
      </w:r>
    </w:p>
    <w:p w14:paraId="659A08CC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>kontaktní osoba: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031D8">
        <w:rPr>
          <w:rFonts w:ascii="Times New Roman" w:hAnsi="Times New Roman"/>
          <w:bCs/>
          <w:color w:val="000000"/>
          <w:sz w:val="24"/>
          <w:szCs w:val="24"/>
        </w:rPr>
        <w:t xml:space="preserve">Mgr. Petr </w:t>
      </w:r>
      <w:proofErr w:type="spellStart"/>
      <w:r w:rsidRPr="001031D8">
        <w:rPr>
          <w:rFonts w:ascii="Times New Roman" w:hAnsi="Times New Roman"/>
          <w:bCs/>
          <w:color w:val="000000"/>
          <w:sz w:val="24"/>
          <w:szCs w:val="24"/>
        </w:rPr>
        <w:t>Halbrštát</w:t>
      </w:r>
      <w:proofErr w:type="spellEnd"/>
      <w:r w:rsidRPr="001031D8">
        <w:rPr>
          <w:rFonts w:ascii="Times New Roman" w:hAnsi="Times New Roman"/>
          <w:bCs/>
          <w:color w:val="000000"/>
          <w:sz w:val="24"/>
          <w:szCs w:val="24"/>
        </w:rPr>
        <w:t>, jednatel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1506F4C" w14:textId="27272223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Style w:val="Hypertextovodkaz"/>
          <w:rFonts w:ascii="Times New Roman" w:hAnsi="Times New Roman"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ab/>
        <w:t xml:space="preserve">tel: </w:t>
      </w:r>
      <w:r w:rsidR="00D82876">
        <w:rPr>
          <w:rFonts w:ascii="Times New Roman" w:hAnsi="Times New Roman"/>
          <w:bCs/>
          <w:color w:val="000000"/>
          <w:sz w:val="24"/>
          <w:szCs w:val="24"/>
        </w:rPr>
        <w:t>XXXXXX</w:t>
      </w:r>
      <w:r w:rsidRPr="00942811">
        <w:rPr>
          <w:rFonts w:ascii="Times New Roman" w:hAnsi="Times New Roman"/>
          <w:bCs/>
          <w:color w:val="000000"/>
          <w:sz w:val="24"/>
          <w:szCs w:val="24"/>
        </w:rPr>
        <w:t xml:space="preserve">, email: </w:t>
      </w:r>
      <w:hyperlink r:id="rId5" w:history="1">
        <w:r w:rsidRPr="001031D8">
          <w:rPr>
            <w:rStyle w:val="Hypertextovodkaz"/>
            <w:rFonts w:ascii="Times New Roman" w:hAnsi="Times New Roman"/>
            <w:bCs/>
            <w:sz w:val="24"/>
            <w:szCs w:val="24"/>
          </w:rPr>
          <w:t>halbrstat@hvhlegal.cz</w:t>
        </w:r>
      </w:hyperlink>
    </w:p>
    <w:p w14:paraId="65CA93BE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792D7C3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>(dále jen „advokát“)</w:t>
      </w:r>
    </w:p>
    <w:p w14:paraId="476C115B" w14:textId="77777777" w:rsidR="004F2E9E" w:rsidRPr="00942811" w:rsidRDefault="004F2E9E" w:rsidP="004F2E9E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41781A" w14:textId="77777777" w:rsidR="00BF4AC2" w:rsidRDefault="00BF4AC2" w:rsidP="00BF4AC2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uzavírají tento dodatek</w:t>
      </w:r>
    </w:p>
    <w:p w14:paraId="2E956A96" w14:textId="77777777" w:rsidR="00BF4AC2" w:rsidRDefault="00BF4AC2" w:rsidP="00BF4AC2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B5A35B" w14:textId="23A93CFD" w:rsidR="004F2E9E" w:rsidRDefault="004F2E9E" w:rsidP="00BF4AC2">
      <w:pPr>
        <w:widowControl w:val="0"/>
        <w:autoSpaceDE w:val="0"/>
        <w:autoSpaceDN w:val="0"/>
        <w:adjustRightInd w:val="0"/>
        <w:spacing w:after="0" w:line="22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42811">
        <w:rPr>
          <w:rFonts w:ascii="Times New Roman" w:hAnsi="Times New Roman"/>
          <w:b/>
          <w:bCs/>
          <w:color w:val="000000"/>
          <w:sz w:val="26"/>
          <w:szCs w:val="26"/>
        </w:rPr>
        <w:t>Článek 1</w:t>
      </w:r>
    </w:p>
    <w:p w14:paraId="2A5F5CB2" w14:textId="77777777" w:rsidR="00BF4AC2" w:rsidRDefault="00BF4AC2" w:rsidP="00BF4AC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Účel</w:t>
      </w:r>
      <w:r w:rsidRPr="0094281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dodatku</w:t>
      </w:r>
    </w:p>
    <w:p w14:paraId="2773DCB3" w14:textId="46AA23C7" w:rsidR="00BF4AC2" w:rsidRPr="004F2E9E" w:rsidRDefault="00BF4AC2" w:rsidP="00BF4AC2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4F2E9E">
        <w:rPr>
          <w:rFonts w:ascii="Times New Roman" w:hAnsi="Times New Roman"/>
          <w:bCs/>
          <w:color w:val="000000"/>
          <w:sz w:val="24"/>
          <w:szCs w:val="24"/>
        </w:rPr>
        <w:t xml:space="preserve">Klient a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advokát uzavřeli dne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8.12.2017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smlouvu o poskytování právních služeb</w:t>
      </w:r>
      <w:r w:rsidR="005721F8">
        <w:rPr>
          <w:rFonts w:ascii="Times New Roman" w:hAnsi="Times New Roman"/>
          <w:bCs/>
          <w:color w:val="000000"/>
          <w:sz w:val="24"/>
          <w:szCs w:val="24"/>
        </w:rPr>
        <w:t xml:space="preserve"> (dodatek č. 1 byl uzavřen dne 10. 4. 2018)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na základě které má advokát poskytnout </w:t>
      </w:r>
      <w:r w:rsidRPr="00942811">
        <w:rPr>
          <w:rFonts w:ascii="Times New Roman" w:hAnsi="Times New Roman"/>
          <w:color w:val="000000"/>
          <w:sz w:val="24"/>
          <w:szCs w:val="24"/>
        </w:rPr>
        <w:t>klientovi právní poradenství ve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věci uzavření smlouvy o veřejných službách v přepravě cestujících na poskytování veřejné drážní osobní dopravy přímým zadáním v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942811">
        <w:rPr>
          <w:rFonts w:ascii="Times New Roman" w:hAnsi="Times New Roman"/>
          <w:color w:val="000000"/>
          <w:sz w:val="24"/>
          <w:szCs w:val="24"/>
        </w:rPr>
        <w:t>rozsahu</w:t>
      </w:r>
      <w:r>
        <w:rPr>
          <w:rFonts w:ascii="Times New Roman" w:hAnsi="Times New Roman"/>
          <w:color w:val="000000"/>
          <w:sz w:val="24"/>
          <w:szCs w:val="24"/>
        </w:rPr>
        <w:t xml:space="preserve"> dále danou smlouvou specifikovaném. Vzhledem k tomu, že klient nemá ke dni uzavření tohoto dodatku definitivně ujasněny pokyny a shromážděny podklady, které má v úmyslu advokátovi sdělit, resp. předat ke splnění povinnosti advokáta vypracovat pro klienta obchodní podmínky, přistupují oba ke sjednání tohoto dodatku, kterým stanoví nový termín předání obchodních podmínek.    </w:t>
      </w:r>
    </w:p>
    <w:p w14:paraId="3526CA92" w14:textId="77777777" w:rsidR="00BF4AC2" w:rsidRPr="00942811" w:rsidRDefault="00BF4AC2" w:rsidP="00BF4AC2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DCFF7A3" w14:textId="77777777" w:rsidR="004F2E9E" w:rsidRPr="00942811" w:rsidRDefault="004F2E9E" w:rsidP="004F2E9E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42811">
        <w:rPr>
          <w:rFonts w:ascii="Times New Roman" w:hAnsi="Times New Roman"/>
          <w:b/>
          <w:bCs/>
          <w:color w:val="000000"/>
          <w:sz w:val="26"/>
          <w:szCs w:val="26"/>
        </w:rPr>
        <w:lastRenderedPageBreak/>
        <w:t xml:space="preserve">Článek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</w:p>
    <w:p w14:paraId="7E5BEA26" w14:textId="77777777" w:rsidR="004F2E9E" w:rsidRDefault="004F2E9E" w:rsidP="004F2E9E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2811">
        <w:rPr>
          <w:rFonts w:ascii="Times New Roman" w:hAnsi="Times New Roman"/>
          <w:b/>
          <w:bCs/>
          <w:color w:val="000000"/>
          <w:sz w:val="24"/>
          <w:szCs w:val="24"/>
        </w:rPr>
        <w:t xml:space="preserve">Předmět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dodatku</w:t>
      </w:r>
    </w:p>
    <w:p w14:paraId="2732AE04" w14:textId="2F7EA155" w:rsid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both"/>
        <w:rPr>
          <w:rFonts w:ascii="Times New Roman" w:hAnsi="Times New Roman"/>
          <w:sz w:val="24"/>
          <w:szCs w:val="24"/>
        </w:rPr>
      </w:pPr>
      <w:r w:rsidRPr="000F18B1">
        <w:rPr>
          <w:rFonts w:ascii="Times New Roman" w:hAnsi="Times New Roman"/>
          <w:bCs/>
          <w:color w:val="000000"/>
          <w:sz w:val="24"/>
          <w:szCs w:val="24"/>
        </w:rPr>
        <w:t>Tímto dodatkem se</w:t>
      </w:r>
      <w:r>
        <w:rPr>
          <w:rFonts w:ascii="Times New Roman" w:hAnsi="Times New Roman"/>
          <w:sz w:val="24"/>
          <w:szCs w:val="24"/>
        </w:rPr>
        <w:t xml:space="preserve"> mění </w:t>
      </w:r>
      <w:r>
        <w:rPr>
          <w:rFonts w:ascii="Times New Roman" w:hAnsi="Times New Roman"/>
          <w:bCs/>
          <w:color w:val="000000"/>
          <w:sz w:val="24"/>
          <w:szCs w:val="24"/>
        </w:rPr>
        <w:t>smlouva o poskytování právních služeb</w:t>
      </w:r>
      <w:r>
        <w:rPr>
          <w:rFonts w:ascii="Times New Roman" w:hAnsi="Times New Roman"/>
          <w:sz w:val="24"/>
          <w:szCs w:val="24"/>
        </w:rPr>
        <w:t xml:space="preserve"> v článku 4 odstavci </w:t>
      </w:r>
      <w:proofErr w:type="gramStart"/>
      <w:r>
        <w:rPr>
          <w:rFonts w:ascii="Times New Roman" w:hAnsi="Times New Roman"/>
          <w:sz w:val="24"/>
          <w:szCs w:val="24"/>
        </w:rPr>
        <w:t>4.1., druhé</w:t>
      </w:r>
      <w:proofErr w:type="gramEnd"/>
      <w:r>
        <w:rPr>
          <w:rFonts w:ascii="Times New Roman" w:hAnsi="Times New Roman"/>
          <w:sz w:val="24"/>
          <w:szCs w:val="24"/>
        </w:rPr>
        <w:t xml:space="preserve"> větě, která nově zní: „</w:t>
      </w:r>
      <w:r w:rsidRPr="000F18B1">
        <w:rPr>
          <w:rFonts w:ascii="Times New Roman" w:hAnsi="Times New Roman"/>
          <w:sz w:val="24"/>
          <w:szCs w:val="24"/>
        </w:rPr>
        <w:t xml:space="preserve">Termín předání obchodních podmínek dle článku 1 odstavce </w:t>
      </w:r>
      <w:proofErr w:type="gramStart"/>
      <w:r w:rsidRPr="000F18B1">
        <w:rPr>
          <w:rFonts w:ascii="Times New Roman" w:hAnsi="Times New Roman"/>
          <w:sz w:val="24"/>
          <w:szCs w:val="24"/>
        </w:rPr>
        <w:t>1.1. této</w:t>
      </w:r>
      <w:proofErr w:type="gramEnd"/>
      <w:r w:rsidRPr="000F18B1">
        <w:rPr>
          <w:rFonts w:ascii="Times New Roman" w:hAnsi="Times New Roman"/>
          <w:sz w:val="24"/>
          <w:szCs w:val="24"/>
        </w:rPr>
        <w:t xml:space="preserve"> smlouvy je stanoven na</w:t>
      </w:r>
      <w:r w:rsidR="00837E70">
        <w:rPr>
          <w:rFonts w:ascii="Times New Roman" w:hAnsi="Times New Roman"/>
          <w:sz w:val="24"/>
          <w:szCs w:val="24"/>
        </w:rPr>
        <w:t xml:space="preserve"> </w:t>
      </w:r>
      <w:r w:rsidR="005721F8">
        <w:rPr>
          <w:rFonts w:ascii="Times New Roman" w:hAnsi="Times New Roman"/>
          <w:sz w:val="24"/>
          <w:szCs w:val="24"/>
        </w:rPr>
        <w:t>30. 9. 2018</w:t>
      </w:r>
      <w:r w:rsidRPr="000F18B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“ </w:t>
      </w:r>
    </w:p>
    <w:p w14:paraId="5E4A8CD1" w14:textId="77777777" w:rsid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both"/>
        <w:rPr>
          <w:rFonts w:ascii="Times New Roman" w:hAnsi="Times New Roman"/>
          <w:sz w:val="24"/>
          <w:szCs w:val="24"/>
        </w:rPr>
      </w:pPr>
    </w:p>
    <w:p w14:paraId="6D09250F" w14:textId="77777777" w:rsidR="000F18B1" w:rsidRP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F18B1">
        <w:rPr>
          <w:rFonts w:ascii="Times New Roman" w:hAnsi="Times New Roman"/>
          <w:b/>
          <w:bCs/>
          <w:color w:val="000000"/>
          <w:sz w:val="26"/>
          <w:szCs w:val="26"/>
        </w:rPr>
        <w:t xml:space="preserve">Článek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3</w:t>
      </w:r>
    </w:p>
    <w:p w14:paraId="12DFA950" w14:textId="77777777" w:rsid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Závěrečná ustanovení</w:t>
      </w:r>
    </w:p>
    <w:p w14:paraId="296F1517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>1. T</w:t>
      </w:r>
      <w:r>
        <w:rPr>
          <w:rFonts w:ascii="Times New Roman" w:hAnsi="Times New Roman"/>
          <w:color w:val="000000"/>
          <w:sz w:val="24"/>
          <w:szCs w:val="24"/>
        </w:rPr>
        <w:t>en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</w:rPr>
        <w:t>dodatek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 je vyhotoven ve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třech stejnopisech, z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nichž klient obdrží dva a advokát jeden stejnopis.</w:t>
      </w:r>
    </w:p>
    <w:p w14:paraId="2588E195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42DCE2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 xml:space="preserve">2. Smluvní strany prohlašují, že žádná část </w:t>
      </w:r>
      <w:r>
        <w:rPr>
          <w:rFonts w:ascii="Times New Roman" w:hAnsi="Times New Roman"/>
          <w:color w:val="000000"/>
          <w:sz w:val="24"/>
          <w:szCs w:val="24"/>
        </w:rPr>
        <w:t>dodatku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 nenaplňuje znaky obchodního tajemství dle § 504 zákona č. 89/2012 Sb., občanský zákoník, ve znění pozdějších předpisů.</w:t>
      </w:r>
    </w:p>
    <w:p w14:paraId="13209615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2A5E25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. Smluvní strany si </w:t>
      </w:r>
      <w:r>
        <w:rPr>
          <w:rFonts w:ascii="Times New Roman" w:hAnsi="Times New Roman"/>
          <w:color w:val="000000"/>
          <w:sz w:val="24"/>
          <w:szCs w:val="24"/>
        </w:rPr>
        <w:t>dodatek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 přečetly, je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 obsahu rozumějí, souhlasí s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ním a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na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důkaz svého souhlasu připojují své podpisy.</w:t>
      </w:r>
    </w:p>
    <w:p w14:paraId="486AAC53" w14:textId="77777777" w:rsidR="000F18B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61C1CC" w14:textId="77777777" w:rsidR="000F18B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547A31" w14:textId="77777777" w:rsidR="000F18B1" w:rsidRPr="0072176A" w:rsidRDefault="000F18B1" w:rsidP="000F18B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72176A">
        <w:rPr>
          <w:rFonts w:ascii="Times New Roman" w:hAnsi="Times New Roman"/>
          <w:b/>
          <w:sz w:val="24"/>
        </w:rPr>
        <w:t>Doložka dle § 23 zákona č. 129/2000 Sb., o krajích, ve znění pozdějších předpisů</w:t>
      </w:r>
    </w:p>
    <w:p w14:paraId="57E05D6D" w14:textId="77777777" w:rsidR="000F18B1" w:rsidRPr="0072176A" w:rsidRDefault="000F18B1" w:rsidP="000F18B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72176A">
        <w:rPr>
          <w:rFonts w:ascii="Times New Roman" w:hAnsi="Times New Roman"/>
          <w:sz w:val="24"/>
        </w:rPr>
        <w:t>Rozhodnuto orgánem kraje:</w:t>
      </w:r>
      <w:r w:rsidRPr="0072176A">
        <w:rPr>
          <w:rFonts w:ascii="Times New Roman" w:hAnsi="Times New Roman"/>
          <w:sz w:val="24"/>
        </w:rPr>
        <w:tab/>
        <w:t>Rada Zlínského kraje</w:t>
      </w:r>
    </w:p>
    <w:p w14:paraId="556CFE35" w14:textId="7806EEED" w:rsidR="000F18B1" w:rsidRPr="0072176A" w:rsidRDefault="000F18B1" w:rsidP="000F18B1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contextualSpacing/>
        <w:jc w:val="both"/>
        <w:rPr>
          <w:rFonts w:ascii="Times New Roman" w:hAnsi="Times New Roman"/>
          <w:sz w:val="24"/>
        </w:rPr>
      </w:pPr>
      <w:r w:rsidRPr="0072176A">
        <w:rPr>
          <w:rFonts w:ascii="Times New Roman" w:hAnsi="Times New Roman"/>
          <w:i/>
          <w:sz w:val="24"/>
        </w:rPr>
        <w:t xml:space="preserve">Datum a </w:t>
      </w:r>
      <w:r w:rsidR="00410F9B">
        <w:rPr>
          <w:rFonts w:ascii="Times New Roman" w:hAnsi="Times New Roman"/>
          <w:i/>
          <w:sz w:val="24"/>
        </w:rPr>
        <w:t xml:space="preserve">číslo usnesení: </w:t>
      </w:r>
      <w:r w:rsidR="005C77C3">
        <w:rPr>
          <w:rFonts w:ascii="Times New Roman" w:hAnsi="Times New Roman"/>
          <w:i/>
          <w:sz w:val="24"/>
        </w:rPr>
        <w:t xml:space="preserve">18.6.2018, </w:t>
      </w:r>
      <w:r w:rsidR="005C77C3" w:rsidRPr="005C77C3">
        <w:rPr>
          <w:rFonts w:ascii="Times New Roman" w:hAnsi="Times New Roman"/>
          <w:i/>
          <w:sz w:val="24"/>
        </w:rPr>
        <w:t>0488/R16/18</w:t>
      </w:r>
    </w:p>
    <w:p w14:paraId="51610867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8C2665" w14:textId="77777777" w:rsidR="000F18B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A9B567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  <w:r w:rsidRPr="00942811">
        <w:rPr>
          <w:rFonts w:ascii="Times New Roman" w:hAnsi="Times New Roman"/>
          <w:color w:val="000000"/>
          <w:sz w:val="24"/>
          <w:szCs w:val="24"/>
        </w:rPr>
        <w:t>V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Praze</w:t>
      </w:r>
      <w:r w:rsidRPr="00942811">
        <w:rPr>
          <w:rFonts w:ascii="Times New Roman" w:hAnsi="Times New Roman"/>
          <w:color w:val="000000"/>
          <w:sz w:val="24"/>
          <w:szCs w:val="24"/>
        </w:rPr>
        <w:t xml:space="preserve"> dne ……………</w:t>
      </w:r>
      <w:r w:rsidRPr="00942811">
        <w:rPr>
          <w:rFonts w:ascii="Times New Roman" w:hAnsi="Times New Roman"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color w:val="000000"/>
          <w:sz w:val="24"/>
          <w:szCs w:val="24"/>
        </w:rPr>
        <w:tab/>
      </w:r>
      <w:r w:rsidRPr="00942811">
        <w:rPr>
          <w:rFonts w:ascii="Times New Roman" w:hAnsi="Times New Roman"/>
          <w:color w:val="000000"/>
          <w:sz w:val="24"/>
          <w:szCs w:val="24"/>
        </w:rPr>
        <w:tab/>
        <w:t xml:space="preserve">      Ve</w:t>
      </w:r>
      <w:r w:rsidRPr="00942811">
        <w:rPr>
          <w:rFonts w:ascii="Times New Roman" w:hAnsi="Times New Roman"/>
          <w:sz w:val="24"/>
          <w:szCs w:val="24"/>
        </w:rPr>
        <w:t xml:space="preserve"> </w:t>
      </w:r>
      <w:r w:rsidRPr="00942811">
        <w:rPr>
          <w:rFonts w:ascii="Times New Roman" w:hAnsi="Times New Roman"/>
          <w:color w:val="000000"/>
          <w:sz w:val="24"/>
          <w:szCs w:val="24"/>
        </w:rPr>
        <w:t>Zlíně dne ……………</w:t>
      </w:r>
    </w:p>
    <w:p w14:paraId="7AA0F98B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</w:p>
    <w:p w14:paraId="0C92547E" w14:textId="77777777" w:rsidR="000F18B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</w:p>
    <w:p w14:paraId="64C01726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</w:p>
    <w:p w14:paraId="3845018B" w14:textId="77777777" w:rsidR="000F18B1" w:rsidRPr="00942811" w:rsidRDefault="000F18B1" w:rsidP="000F18B1">
      <w:pPr>
        <w:widowControl w:val="0"/>
        <w:autoSpaceDE w:val="0"/>
        <w:autoSpaceDN w:val="0"/>
        <w:adjustRightInd w:val="0"/>
        <w:spacing w:after="0" w:line="22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3118"/>
      </w:tblGrid>
      <w:tr w:rsidR="000F18B1" w:rsidRPr="00942811" w14:paraId="340F03E0" w14:textId="77777777" w:rsidTr="00497D9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590B2F" w14:textId="77777777" w:rsidR="000F18B1" w:rsidRPr="00942811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811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50EF42C" w14:textId="77777777" w:rsidR="000F18B1" w:rsidRPr="00942811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9BA1D9E" w14:textId="77777777" w:rsidR="000F18B1" w:rsidRPr="00942811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811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</w:t>
            </w:r>
          </w:p>
        </w:tc>
      </w:tr>
      <w:tr w:rsidR="000F18B1" w:rsidRPr="00E1736E" w14:paraId="489E4B9D" w14:textId="77777777" w:rsidTr="00497D9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147B2C" w14:textId="77777777" w:rsidR="000F18B1" w:rsidRPr="00942811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811">
              <w:rPr>
                <w:rFonts w:ascii="Times New Roman" w:hAnsi="Times New Roman"/>
                <w:color w:val="000000"/>
                <w:sz w:val="24"/>
                <w:szCs w:val="24"/>
              </w:rPr>
              <w:t>advokát</w:t>
            </w:r>
            <w:r w:rsidRPr="00942811" w:rsidDel="00EF6F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28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FC615D0" w14:textId="77777777" w:rsidR="000F18B1" w:rsidRPr="00942811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D3F8356" w14:textId="77777777" w:rsidR="000F18B1" w:rsidRPr="00E1736E" w:rsidRDefault="000F18B1" w:rsidP="00497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811">
              <w:rPr>
                <w:rFonts w:ascii="Times New Roman" w:hAnsi="Times New Roman"/>
                <w:color w:val="000000"/>
                <w:sz w:val="24"/>
                <w:szCs w:val="24"/>
              </w:rPr>
              <w:t>klient</w:t>
            </w:r>
            <w:r w:rsidRPr="00E173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BC7A9E9" w14:textId="10F6539F" w:rsidR="000F18B1" w:rsidRPr="007332B9" w:rsidRDefault="000F18B1" w:rsidP="000F18B1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0"/>
          <w:lang w:val="en-US"/>
        </w:rPr>
      </w:pPr>
      <w:proofErr w:type="spellStart"/>
      <w:proofErr w:type="gramStart"/>
      <w:r w:rsidRPr="00244820">
        <w:rPr>
          <w:rFonts w:ascii="Times New Roman" w:hAnsi="Times New Roman"/>
          <w:sz w:val="24"/>
          <w:szCs w:val="20"/>
          <w:lang w:val="en-US"/>
        </w:rPr>
        <w:t>za</w:t>
      </w:r>
      <w:proofErr w:type="spellEnd"/>
      <w:proofErr w:type="gramEnd"/>
      <w:r w:rsidRPr="00244820">
        <w:rPr>
          <w:rFonts w:ascii="Times New Roman" w:hAnsi="Times New Roman"/>
          <w:sz w:val="24"/>
          <w:szCs w:val="20"/>
          <w:lang w:val="en-US"/>
        </w:rPr>
        <w:t xml:space="preserve"> </w:t>
      </w:r>
      <w:r w:rsidRPr="00244820">
        <w:rPr>
          <w:rFonts w:ascii="Times New Roman" w:hAnsi="Times New Roman"/>
          <w:b/>
          <w:sz w:val="24"/>
          <w:szCs w:val="20"/>
          <w:lang w:val="en-US"/>
        </w:rPr>
        <w:t xml:space="preserve">HVH LEGAL </w:t>
      </w:r>
      <w:proofErr w:type="spellStart"/>
      <w:r w:rsidRPr="00244820">
        <w:rPr>
          <w:rFonts w:ascii="Times New Roman" w:hAnsi="Times New Roman"/>
          <w:b/>
          <w:sz w:val="24"/>
          <w:szCs w:val="20"/>
          <w:lang w:val="en-US"/>
        </w:rPr>
        <w:t>advokátní</w:t>
      </w:r>
      <w:proofErr w:type="spellEnd"/>
      <w:r w:rsidRPr="00244820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proofErr w:type="spellStart"/>
      <w:r w:rsidRPr="00244820">
        <w:rPr>
          <w:rFonts w:ascii="Times New Roman" w:hAnsi="Times New Roman"/>
          <w:b/>
          <w:sz w:val="24"/>
          <w:szCs w:val="20"/>
          <w:lang w:val="en-US"/>
        </w:rPr>
        <w:t>kancelář</w:t>
      </w:r>
      <w:proofErr w:type="spellEnd"/>
      <w:r w:rsidRPr="00244820">
        <w:rPr>
          <w:rFonts w:ascii="Times New Roman" w:hAnsi="Times New Roman"/>
          <w:b/>
          <w:sz w:val="24"/>
          <w:szCs w:val="20"/>
          <w:lang w:val="en-US"/>
        </w:rPr>
        <w:t xml:space="preserve"> s.r.o.</w:t>
      </w:r>
      <w:r>
        <w:rPr>
          <w:rFonts w:ascii="Times New Roman" w:hAnsi="Times New Roman"/>
          <w:b/>
          <w:sz w:val="24"/>
          <w:szCs w:val="20"/>
          <w:lang w:val="en-US"/>
        </w:rPr>
        <w:tab/>
      </w:r>
      <w:r>
        <w:rPr>
          <w:rFonts w:ascii="Times New Roman" w:hAnsi="Times New Roman"/>
          <w:b/>
          <w:sz w:val="24"/>
          <w:szCs w:val="20"/>
          <w:lang w:val="en-US"/>
        </w:rPr>
        <w:tab/>
        <w:t xml:space="preserve">         </w:t>
      </w:r>
      <w:r w:rsidR="00B72B2F">
        <w:rPr>
          <w:rFonts w:ascii="Times New Roman" w:hAnsi="Times New Roman"/>
          <w:b/>
          <w:sz w:val="24"/>
          <w:szCs w:val="20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0"/>
          <w:lang w:val="en-US"/>
        </w:rPr>
        <w:t>za</w:t>
      </w:r>
      <w:proofErr w:type="spellEnd"/>
      <w:proofErr w:type="gramEnd"/>
      <w:r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7332B9">
        <w:rPr>
          <w:rFonts w:ascii="Times New Roman" w:hAnsi="Times New Roman"/>
          <w:b/>
          <w:sz w:val="24"/>
          <w:szCs w:val="20"/>
          <w:lang w:val="en-US"/>
        </w:rPr>
        <w:t>Zlínský</w:t>
      </w:r>
      <w:proofErr w:type="spellEnd"/>
      <w:r w:rsidRPr="007332B9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proofErr w:type="spellStart"/>
      <w:r w:rsidRPr="007332B9">
        <w:rPr>
          <w:rFonts w:ascii="Times New Roman" w:hAnsi="Times New Roman"/>
          <w:b/>
          <w:sz w:val="24"/>
          <w:szCs w:val="20"/>
          <w:lang w:val="en-US"/>
        </w:rPr>
        <w:t>kraj</w:t>
      </w:r>
      <w:proofErr w:type="spellEnd"/>
    </w:p>
    <w:p w14:paraId="35CE54B8" w14:textId="54F2A924" w:rsidR="000F18B1" w:rsidRPr="00244820" w:rsidRDefault="000F18B1" w:rsidP="000F18B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sz w:val="24"/>
          <w:szCs w:val="20"/>
          <w:lang w:val="en-US"/>
        </w:rPr>
      </w:pPr>
      <w:r w:rsidRPr="00244820">
        <w:rPr>
          <w:rFonts w:ascii="Times New Roman" w:hAnsi="Times New Roman"/>
          <w:sz w:val="24"/>
          <w:szCs w:val="20"/>
          <w:lang w:val="en-US"/>
        </w:rPr>
        <w:t xml:space="preserve">Mgr. Petr </w:t>
      </w:r>
      <w:proofErr w:type="spellStart"/>
      <w:r w:rsidRPr="00244820">
        <w:rPr>
          <w:rFonts w:ascii="Times New Roman" w:hAnsi="Times New Roman"/>
          <w:sz w:val="24"/>
          <w:szCs w:val="20"/>
          <w:lang w:val="en-US"/>
        </w:rPr>
        <w:t>Halbrštát</w:t>
      </w:r>
      <w:proofErr w:type="spellEnd"/>
      <w:r w:rsidRPr="00244820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244820">
        <w:rPr>
          <w:rFonts w:ascii="Times New Roman" w:hAnsi="Times New Roman"/>
          <w:sz w:val="24"/>
          <w:szCs w:val="20"/>
          <w:lang w:val="en-US"/>
        </w:rPr>
        <w:t>jednatel</w:t>
      </w:r>
      <w:proofErr w:type="spellEnd"/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</w:r>
      <w:r>
        <w:rPr>
          <w:rFonts w:ascii="Times New Roman" w:hAnsi="Times New Roman"/>
          <w:sz w:val="24"/>
          <w:szCs w:val="20"/>
          <w:lang w:val="en-US"/>
        </w:rPr>
        <w:tab/>
        <w:t xml:space="preserve">         </w:t>
      </w:r>
      <w:r w:rsidR="00B72B2F">
        <w:rPr>
          <w:rFonts w:ascii="Times New Roman" w:hAnsi="Times New Roman"/>
          <w:sz w:val="24"/>
          <w:szCs w:val="20"/>
          <w:lang w:val="en-US"/>
        </w:rPr>
        <w:t xml:space="preserve">  </w:t>
      </w:r>
      <w:r>
        <w:rPr>
          <w:rFonts w:ascii="Times New Roman" w:hAnsi="Times New Roman"/>
          <w:sz w:val="24"/>
          <w:szCs w:val="20"/>
          <w:lang w:val="en-US"/>
        </w:rPr>
        <w:t xml:space="preserve">Jiří </w:t>
      </w:r>
      <w:proofErr w:type="spellStart"/>
      <w:r>
        <w:rPr>
          <w:rFonts w:ascii="Times New Roman" w:hAnsi="Times New Roman"/>
          <w:sz w:val="24"/>
          <w:szCs w:val="20"/>
          <w:lang w:val="en-US"/>
        </w:rPr>
        <w:t>Čunek</w:t>
      </w:r>
      <w:proofErr w:type="spellEnd"/>
      <w:r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0"/>
          <w:lang w:val="en-US"/>
        </w:rPr>
        <w:t>hejtman</w:t>
      </w:r>
      <w:proofErr w:type="spellEnd"/>
    </w:p>
    <w:p w14:paraId="4794E119" w14:textId="77777777" w:rsidR="000F18B1" w:rsidRP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before="113" w:after="198" w:line="22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14:paraId="358C5626" w14:textId="77777777" w:rsidR="000F18B1" w:rsidRPr="000F18B1" w:rsidRDefault="000F18B1" w:rsidP="000F18B1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198" w:line="2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F18B1">
        <w:rPr>
          <w:rFonts w:ascii="Times New Roman" w:hAnsi="Times New Roman"/>
          <w:sz w:val="24"/>
          <w:szCs w:val="24"/>
        </w:rPr>
        <w:t xml:space="preserve"> </w:t>
      </w:r>
    </w:p>
    <w:p w14:paraId="63D1B004" w14:textId="77777777" w:rsidR="00661399" w:rsidRDefault="00D82876"/>
    <w:sectPr w:rsidR="0066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9E"/>
    <w:rsid w:val="000F18B1"/>
    <w:rsid w:val="00333D8A"/>
    <w:rsid w:val="00391F0F"/>
    <w:rsid w:val="00410F9B"/>
    <w:rsid w:val="004F2E9E"/>
    <w:rsid w:val="004F6EE2"/>
    <w:rsid w:val="005721F8"/>
    <w:rsid w:val="005B4D73"/>
    <w:rsid w:val="005C77C3"/>
    <w:rsid w:val="0069444C"/>
    <w:rsid w:val="00837E70"/>
    <w:rsid w:val="00993FC3"/>
    <w:rsid w:val="00B72B2F"/>
    <w:rsid w:val="00BF4AC2"/>
    <w:rsid w:val="00D82876"/>
    <w:rsid w:val="00E50B7A"/>
    <w:rsid w:val="00F3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D0CB"/>
  <w15:chartTrackingRefBased/>
  <w15:docId w15:val="{E4FF2E46-4C35-41FB-AA43-F922F26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E9E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4F2E9E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F2E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E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2E9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E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E9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E9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atonova\AppData\Local\Microsoft\Windows\Temporary%20Internet%20Files\Content.Outlook\EY7JKR4Y\halbrstat@hvhlegal.cz" TargetMode="External"/><Relationship Id="rId4" Type="http://schemas.openxmlformats.org/officeDocument/2006/relationships/hyperlink" Target="mailto:libor.slacik@kr-zlin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Martin Novák</cp:lastModifiedBy>
  <cp:revision>2</cp:revision>
  <dcterms:created xsi:type="dcterms:W3CDTF">2018-07-24T09:50:00Z</dcterms:created>
  <dcterms:modified xsi:type="dcterms:W3CDTF">2018-07-24T09:50:00Z</dcterms:modified>
</cp:coreProperties>
</file>