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D95B6" w14:textId="77777777" w:rsidR="009E1293" w:rsidRPr="00AE2AAA" w:rsidRDefault="00530A8E" w:rsidP="00B16558">
      <w:pPr>
        <w:spacing w:line="276" w:lineRule="auto"/>
        <w:jc w:val="center"/>
        <w:rPr>
          <w:rFonts w:ascii="Tahoma" w:hAnsi="Tahoma" w:cs="Tahoma"/>
          <w:b/>
          <w:bCs/>
          <w:color w:val="000000"/>
          <w:sz w:val="18"/>
          <w:szCs w:val="16"/>
        </w:rPr>
      </w:pPr>
      <w:r w:rsidRPr="00AE2AAA">
        <w:rPr>
          <w:rFonts w:ascii="Tahoma" w:hAnsi="Tahoma" w:cs="Tahoma"/>
          <w:b/>
          <w:bCs/>
          <w:color w:val="000000"/>
          <w:sz w:val="18"/>
          <w:szCs w:val="16"/>
        </w:rPr>
        <w:t>SERVISNÍ SMLOUVA</w:t>
      </w:r>
    </w:p>
    <w:p w14:paraId="3F25643F" w14:textId="77777777" w:rsidR="009E1293" w:rsidRPr="00AE2AAA" w:rsidRDefault="009E1293" w:rsidP="00B16558">
      <w:pPr>
        <w:spacing w:line="276" w:lineRule="auto"/>
        <w:jc w:val="both"/>
        <w:rPr>
          <w:rFonts w:ascii="Tahoma" w:hAnsi="Tahoma" w:cs="Tahoma"/>
          <w:color w:val="000000"/>
          <w:sz w:val="16"/>
          <w:szCs w:val="16"/>
        </w:rPr>
      </w:pPr>
    </w:p>
    <w:p w14:paraId="1883ABEA" w14:textId="77777777" w:rsidR="004B3D46" w:rsidRPr="00AE2AAA" w:rsidRDefault="004B3D46" w:rsidP="00B16558">
      <w:pPr>
        <w:spacing w:line="276" w:lineRule="auto"/>
        <w:jc w:val="both"/>
        <w:rPr>
          <w:rFonts w:ascii="Tahoma" w:hAnsi="Tahoma" w:cs="Tahoma"/>
          <w:sz w:val="16"/>
          <w:szCs w:val="16"/>
        </w:rPr>
      </w:pPr>
      <w:r w:rsidRPr="00AE2AAA">
        <w:rPr>
          <w:rFonts w:ascii="Tahoma" w:hAnsi="Tahoma" w:cs="Tahoma"/>
          <w:b/>
          <w:sz w:val="16"/>
          <w:szCs w:val="16"/>
        </w:rPr>
        <w:t>Všeobecná fakultní nemocnice v Praze</w:t>
      </w:r>
    </w:p>
    <w:p w14:paraId="0E67007C" w14:textId="77777777" w:rsidR="004B3D46" w:rsidRPr="00AE2AAA" w:rsidRDefault="004B3D46" w:rsidP="00B16558">
      <w:pPr>
        <w:spacing w:line="276" w:lineRule="auto"/>
        <w:jc w:val="both"/>
        <w:rPr>
          <w:rFonts w:ascii="Tahoma" w:hAnsi="Tahoma" w:cs="Tahoma"/>
          <w:sz w:val="16"/>
          <w:szCs w:val="16"/>
        </w:rPr>
      </w:pPr>
      <w:r w:rsidRPr="00AE2AAA">
        <w:rPr>
          <w:rFonts w:ascii="Tahoma" w:hAnsi="Tahoma" w:cs="Tahoma"/>
          <w:sz w:val="16"/>
          <w:szCs w:val="16"/>
        </w:rPr>
        <w:t>se sídlem:</w:t>
      </w:r>
      <w:r w:rsidRPr="00AE2AAA">
        <w:rPr>
          <w:rFonts w:ascii="Tahoma" w:hAnsi="Tahoma" w:cs="Tahoma"/>
          <w:sz w:val="16"/>
          <w:szCs w:val="16"/>
        </w:rPr>
        <w:tab/>
      </w:r>
      <w:r w:rsidRPr="00AE2AAA">
        <w:rPr>
          <w:rFonts w:ascii="Tahoma" w:hAnsi="Tahoma" w:cs="Tahoma"/>
          <w:sz w:val="16"/>
          <w:szCs w:val="16"/>
        </w:rPr>
        <w:tab/>
      </w:r>
      <w:r w:rsidRPr="00AE2AAA">
        <w:rPr>
          <w:rFonts w:ascii="Tahoma" w:hAnsi="Tahoma" w:cs="Tahoma"/>
          <w:sz w:val="16"/>
          <w:szCs w:val="16"/>
        </w:rPr>
        <w:tab/>
        <w:t>U Nemocnice 499/2, 128 08 Praha 2</w:t>
      </w:r>
    </w:p>
    <w:p w14:paraId="208A4BAC" w14:textId="77777777" w:rsidR="004B3D46" w:rsidRPr="00AE2AAA" w:rsidRDefault="004B3D46" w:rsidP="00B16558">
      <w:pPr>
        <w:spacing w:line="276" w:lineRule="auto"/>
        <w:jc w:val="both"/>
        <w:rPr>
          <w:rFonts w:ascii="Tahoma" w:hAnsi="Tahoma" w:cs="Tahoma"/>
          <w:sz w:val="16"/>
          <w:szCs w:val="16"/>
        </w:rPr>
      </w:pPr>
      <w:r w:rsidRPr="00AE2AAA">
        <w:rPr>
          <w:rFonts w:ascii="Tahoma" w:hAnsi="Tahoma" w:cs="Tahoma"/>
          <w:sz w:val="16"/>
          <w:szCs w:val="16"/>
        </w:rPr>
        <w:t>zastoupena:</w:t>
      </w:r>
      <w:r w:rsidRPr="00AE2AAA">
        <w:rPr>
          <w:rFonts w:ascii="Tahoma" w:hAnsi="Tahoma" w:cs="Tahoma"/>
          <w:sz w:val="16"/>
          <w:szCs w:val="16"/>
        </w:rPr>
        <w:tab/>
      </w:r>
      <w:r w:rsidRPr="00AE2AAA">
        <w:rPr>
          <w:rFonts w:ascii="Tahoma" w:hAnsi="Tahoma" w:cs="Tahoma"/>
          <w:sz w:val="16"/>
          <w:szCs w:val="16"/>
        </w:rPr>
        <w:tab/>
      </w:r>
      <w:r w:rsidRPr="00AE2AAA">
        <w:rPr>
          <w:rFonts w:ascii="Tahoma" w:hAnsi="Tahoma" w:cs="Tahoma"/>
          <w:sz w:val="16"/>
          <w:szCs w:val="16"/>
        </w:rPr>
        <w:tab/>
        <w:t>Mgr. Danou Juráskovou, Ph.D., MBA, ředitelkou</w:t>
      </w:r>
    </w:p>
    <w:p w14:paraId="7485C8EB" w14:textId="77777777" w:rsidR="004B3D46" w:rsidRPr="00AE2AAA" w:rsidRDefault="004B3D46" w:rsidP="00B16558">
      <w:pPr>
        <w:spacing w:line="276" w:lineRule="auto"/>
        <w:jc w:val="both"/>
        <w:rPr>
          <w:rFonts w:ascii="Tahoma" w:hAnsi="Tahoma" w:cs="Tahoma"/>
          <w:sz w:val="16"/>
          <w:szCs w:val="16"/>
        </w:rPr>
      </w:pPr>
      <w:r w:rsidRPr="00AE2AAA">
        <w:rPr>
          <w:rFonts w:ascii="Tahoma" w:hAnsi="Tahoma" w:cs="Tahoma"/>
          <w:sz w:val="16"/>
          <w:szCs w:val="16"/>
        </w:rPr>
        <w:t>IČ: 000 64 165</w:t>
      </w:r>
      <w:r w:rsidRPr="00AE2AAA">
        <w:rPr>
          <w:rFonts w:ascii="Tahoma" w:hAnsi="Tahoma" w:cs="Tahoma"/>
          <w:sz w:val="16"/>
          <w:szCs w:val="16"/>
        </w:rPr>
        <w:tab/>
      </w:r>
      <w:r w:rsidRPr="00AE2AAA">
        <w:rPr>
          <w:rFonts w:ascii="Tahoma" w:hAnsi="Tahoma" w:cs="Tahoma"/>
          <w:sz w:val="16"/>
          <w:szCs w:val="16"/>
        </w:rPr>
        <w:tab/>
      </w:r>
      <w:r w:rsidRPr="00AE2AAA">
        <w:rPr>
          <w:rFonts w:ascii="Tahoma" w:hAnsi="Tahoma" w:cs="Tahoma"/>
          <w:sz w:val="16"/>
          <w:szCs w:val="16"/>
        </w:rPr>
        <w:tab/>
        <w:t>DIČ: CZ00064165</w:t>
      </w:r>
    </w:p>
    <w:p w14:paraId="4B79CB7E" w14:textId="77777777" w:rsidR="004B3D46" w:rsidRPr="00AE2AAA" w:rsidRDefault="004B3D46" w:rsidP="00B16558">
      <w:pPr>
        <w:spacing w:line="276" w:lineRule="auto"/>
        <w:jc w:val="both"/>
        <w:rPr>
          <w:rFonts w:ascii="Tahoma" w:hAnsi="Tahoma" w:cs="Tahoma"/>
          <w:sz w:val="16"/>
          <w:szCs w:val="16"/>
        </w:rPr>
      </w:pPr>
      <w:r w:rsidRPr="00AE2AAA">
        <w:rPr>
          <w:rFonts w:ascii="Tahoma" w:hAnsi="Tahoma" w:cs="Tahoma"/>
          <w:sz w:val="16"/>
          <w:szCs w:val="16"/>
        </w:rPr>
        <w:t>bankovní spojení:</w:t>
      </w:r>
      <w:r w:rsidRPr="00AE2AAA">
        <w:rPr>
          <w:rFonts w:ascii="Tahoma" w:hAnsi="Tahoma" w:cs="Tahoma"/>
          <w:sz w:val="16"/>
          <w:szCs w:val="16"/>
        </w:rPr>
        <w:tab/>
      </w:r>
      <w:r w:rsidRPr="00AE2AAA">
        <w:rPr>
          <w:rFonts w:ascii="Tahoma" w:hAnsi="Tahoma" w:cs="Tahoma"/>
          <w:sz w:val="16"/>
          <w:szCs w:val="16"/>
        </w:rPr>
        <w:tab/>
      </w:r>
      <w:r w:rsidRPr="00AE2AAA">
        <w:rPr>
          <w:rFonts w:ascii="Tahoma" w:hAnsi="Tahoma" w:cs="Tahoma"/>
          <w:sz w:val="16"/>
          <w:szCs w:val="16"/>
        </w:rPr>
        <w:tab/>
        <w:t>Česká národní banka</w:t>
      </w:r>
    </w:p>
    <w:p w14:paraId="1A807ED0" w14:textId="77777777" w:rsidR="004B3D46" w:rsidRPr="00AE2AAA" w:rsidRDefault="004B3D46" w:rsidP="00B16558">
      <w:pPr>
        <w:spacing w:line="276" w:lineRule="auto"/>
        <w:jc w:val="both"/>
        <w:rPr>
          <w:rFonts w:ascii="Tahoma" w:hAnsi="Tahoma" w:cs="Tahoma"/>
          <w:sz w:val="16"/>
          <w:szCs w:val="16"/>
        </w:rPr>
      </w:pPr>
      <w:r w:rsidRPr="00AE2AAA">
        <w:rPr>
          <w:rFonts w:ascii="Tahoma" w:hAnsi="Tahoma" w:cs="Tahoma"/>
          <w:sz w:val="16"/>
          <w:szCs w:val="16"/>
        </w:rPr>
        <w:t xml:space="preserve">číslo účtu: </w:t>
      </w:r>
      <w:r w:rsidR="00DE7515" w:rsidRPr="00AE2AAA">
        <w:rPr>
          <w:rFonts w:ascii="Tahoma" w:hAnsi="Tahoma" w:cs="Tahoma"/>
          <w:sz w:val="16"/>
          <w:szCs w:val="16"/>
        </w:rPr>
        <w:tab/>
      </w:r>
      <w:r w:rsidR="00DE7515" w:rsidRPr="00AE2AAA">
        <w:rPr>
          <w:rFonts w:ascii="Tahoma" w:hAnsi="Tahoma" w:cs="Tahoma"/>
          <w:sz w:val="16"/>
          <w:szCs w:val="16"/>
        </w:rPr>
        <w:tab/>
      </w:r>
      <w:r w:rsidR="00DE7515" w:rsidRPr="00AE2AAA">
        <w:rPr>
          <w:rFonts w:ascii="Tahoma" w:hAnsi="Tahoma" w:cs="Tahoma"/>
          <w:sz w:val="16"/>
          <w:szCs w:val="16"/>
        </w:rPr>
        <w:tab/>
      </w:r>
      <w:r w:rsidRPr="00AE2AAA">
        <w:rPr>
          <w:rFonts w:ascii="Tahoma" w:hAnsi="Tahoma" w:cs="Tahoma"/>
          <w:sz w:val="16"/>
          <w:szCs w:val="16"/>
        </w:rPr>
        <w:t>24035021/0710</w:t>
      </w:r>
    </w:p>
    <w:p w14:paraId="4E8DA377" w14:textId="4CB4F5A1" w:rsidR="004B3D46" w:rsidRPr="00AE2AAA" w:rsidRDefault="004B3D46" w:rsidP="00B16558">
      <w:pPr>
        <w:spacing w:line="276" w:lineRule="auto"/>
        <w:ind w:left="2832" w:hanging="2832"/>
        <w:rPr>
          <w:rFonts w:ascii="Tahoma" w:hAnsi="Tahoma" w:cs="Tahoma"/>
          <w:sz w:val="16"/>
          <w:szCs w:val="16"/>
        </w:rPr>
      </w:pPr>
      <w:r w:rsidRPr="00AE2AAA">
        <w:rPr>
          <w:rFonts w:ascii="Tahoma" w:hAnsi="Tahoma" w:cs="Tahoma"/>
          <w:sz w:val="16"/>
          <w:szCs w:val="16"/>
        </w:rPr>
        <w:t>zástupce pro technická jednání:</w:t>
      </w:r>
      <w:r w:rsidRPr="00AE2AAA">
        <w:rPr>
          <w:rFonts w:ascii="Tahoma" w:hAnsi="Tahoma" w:cs="Tahoma"/>
          <w:sz w:val="16"/>
          <w:szCs w:val="16"/>
        </w:rPr>
        <w:tab/>
      </w:r>
      <w:r w:rsidR="00EE293B">
        <w:rPr>
          <w:rFonts w:ascii="Tahoma" w:hAnsi="Tahoma" w:cs="Tahoma"/>
          <w:sz w:val="16"/>
          <w:szCs w:val="16"/>
        </w:rPr>
        <w:t>xxxxxxxxxxxxxxxxxxxxxxxxxxxx</w:t>
      </w:r>
      <w:bookmarkStart w:id="0" w:name="_GoBack"/>
      <w:bookmarkEnd w:id="0"/>
    </w:p>
    <w:p w14:paraId="2AC4E506" w14:textId="77777777" w:rsidR="00AF1DA4" w:rsidRPr="00AE2AAA" w:rsidRDefault="00AF1DA4" w:rsidP="00B16558">
      <w:pPr>
        <w:spacing w:line="276" w:lineRule="auto"/>
        <w:jc w:val="both"/>
        <w:rPr>
          <w:rFonts w:ascii="Tahoma" w:hAnsi="Tahoma" w:cs="Tahoma"/>
          <w:sz w:val="16"/>
          <w:szCs w:val="16"/>
        </w:rPr>
      </w:pPr>
    </w:p>
    <w:p w14:paraId="5E92D405" w14:textId="77777777" w:rsidR="00AF1DA4" w:rsidRPr="00AE2AAA" w:rsidRDefault="00AF1DA4" w:rsidP="00B16558">
      <w:pPr>
        <w:spacing w:line="276" w:lineRule="auto"/>
        <w:jc w:val="both"/>
        <w:rPr>
          <w:rFonts w:ascii="Tahoma" w:hAnsi="Tahoma" w:cs="Tahoma"/>
          <w:sz w:val="16"/>
          <w:szCs w:val="16"/>
        </w:rPr>
      </w:pPr>
      <w:r w:rsidRPr="00AE2AAA">
        <w:rPr>
          <w:rFonts w:ascii="Tahoma" w:hAnsi="Tahoma" w:cs="Tahoma"/>
          <w:sz w:val="16"/>
          <w:szCs w:val="16"/>
        </w:rPr>
        <w:t xml:space="preserve">jako </w:t>
      </w:r>
      <w:r w:rsidRPr="00AE2AAA">
        <w:rPr>
          <w:rFonts w:ascii="Tahoma" w:hAnsi="Tahoma" w:cs="Tahoma"/>
          <w:b/>
          <w:sz w:val="16"/>
          <w:szCs w:val="16"/>
        </w:rPr>
        <w:t xml:space="preserve">objednatel </w:t>
      </w:r>
      <w:r w:rsidRPr="00AE2AAA">
        <w:rPr>
          <w:rFonts w:ascii="Tahoma" w:hAnsi="Tahoma" w:cs="Tahoma"/>
          <w:sz w:val="16"/>
          <w:szCs w:val="16"/>
        </w:rPr>
        <w:t>na straně jedné (dál</w:t>
      </w:r>
      <w:r w:rsidR="00287059" w:rsidRPr="00AE2AAA">
        <w:rPr>
          <w:rFonts w:ascii="Tahoma" w:hAnsi="Tahoma" w:cs="Tahoma"/>
          <w:sz w:val="16"/>
          <w:szCs w:val="16"/>
        </w:rPr>
        <w:t>e</w:t>
      </w:r>
      <w:r w:rsidRPr="00AE2AAA">
        <w:rPr>
          <w:rFonts w:ascii="Tahoma" w:hAnsi="Tahoma" w:cs="Tahoma"/>
          <w:sz w:val="16"/>
          <w:szCs w:val="16"/>
        </w:rPr>
        <w:t xml:space="preserve"> jen „objednatel“)</w:t>
      </w:r>
    </w:p>
    <w:p w14:paraId="41DCB08A" w14:textId="77777777" w:rsidR="00AF1DA4" w:rsidRPr="00AE2AAA" w:rsidRDefault="00AF1DA4" w:rsidP="00B16558">
      <w:pPr>
        <w:spacing w:line="276" w:lineRule="auto"/>
        <w:jc w:val="both"/>
        <w:rPr>
          <w:rFonts w:ascii="Tahoma" w:hAnsi="Tahoma" w:cs="Tahoma"/>
          <w:sz w:val="16"/>
          <w:szCs w:val="16"/>
        </w:rPr>
      </w:pPr>
    </w:p>
    <w:p w14:paraId="4A6D671D" w14:textId="77777777" w:rsidR="00AF1DA4" w:rsidRPr="00AE2AAA" w:rsidRDefault="00AF1DA4" w:rsidP="00B16558">
      <w:pPr>
        <w:spacing w:line="276" w:lineRule="auto"/>
        <w:jc w:val="center"/>
        <w:rPr>
          <w:rFonts w:ascii="Tahoma" w:hAnsi="Tahoma" w:cs="Tahoma"/>
          <w:sz w:val="16"/>
          <w:szCs w:val="16"/>
        </w:rPr>
      </w:pPr>
      <w:r w:rsidRPr="00AE2AAA">
        <w:rPr>
          <w:rFonts w:ascii="Tahoma" w:hAnsi="Tahoma" w:cs="Tahoma"/>
          <w:sz w:val="16"/>
          <w:szCs w:val="16"/>
        </w:rPr>
        <w:t>a</w:t>
      </w:r>
    </w:p>
    <w:p w14:paraId="62199A3A" w14:textId="77777777" w:rsidR="00AF1DA4" w:rsidRPr="00AE2AAA" w:rsidRDefault="00AF1DA4" w:rsidP="00B16558">
      <w:pPr>
        <w:spacing w:line="276" w:lineRule="auto"/>
        <w:jc w:val="center"/>
        <w:rPr>
          <w:rFonts w:ascii="Tahoma" w:hAnsi="Tahoma" w:cs="Tahoma"/>
          <w:sz w:val="16"/>
          <w:szCs w:val="16"/>
        </w:rPr>
      </w:pPr>
    </w:p>
    <w:p w14:paraId="0B3E82FB" w14:textId="77777777" w:rsidR="00AF1DA4" w:rsidRPr="00AE2AAA" w:rsidRDefault="007D7C4C" w:rsidP="00B16558">
      <w:pPr>
        <w:spacing w:line="276" w:lineRule="auto"/>
        <w:rPr>
          <w:rFonts w:ascii="Tahoma" w:hAnsi="Tahoma" w:cs="Tahoma"/>
          <w:b/>
          <w:bCs/>
          <w:sz w:val="16"/>
          <w:szCs w:val="16"/>
        </w:rPr>
      </w:pPr>
      <w:r w:rsidRPr="00AE2AAA">
        <w:rPr>
          <w:rFonts w:ascii="Tahoma" w:hAnsi="Tahoma" w:cs="Tahoma"/>
          <w:b/>
          <w:bCs/>
          <w:sz w:val="16"/>
          <w:szCs w:val="16"/>
        </w:rPr>
        <w:t>ELPEKO spol. s r.o.</w:t>
      </w:r>
    </w:p>
    <w:p w14:paraId="78339DD6" w14:textId="77777777" w:rsidR="00AF1DA4" w:rsidRPr="00AE2AAA" w:rsidRDefault="00AF1DA4" w:rsidP="00B16558">
      <w:pPr>
        <w:spacing w:line="276" w:lineRule="auto"/>
        <w:rPr>
          <w:rFonts w:ascii="Tahoma" w:hAnsi="Tahoma" w:cs="Tahoma"/>
          <w:bCs/>
          <w:sz w:val="16"/>
          <w:szCs w:val="16"/>
        </w:rPr>
      </w:pPr>
      <w:r w:rsidRPr="00AE2AAA">
        <w:rPr>
          <w:rFonts w:ascii="Tahoma" w:hAnsi="Tahoma" w:cs="Tahoma"/>
          <w:bCs/>
          <w:sz w:val="16"/>
          <w:szCs w:val="16"/>
        </w:rPr>
        <w:t xml:space="preserve">zapsaná v obchodním rejstříku vedeném </w:t>
      </w:r>
      <w:r w:rsidR="007D7C4C" w:rsidRPr="00AE2AAA">
        <w:rPr>
          <w:rFonts w:ascii="Tahoma" w:hAnsi="Tahoma" w:cs="Tahoma"/>
          <w:bCs/>
          <w:sz w:val="16"/>
          <w:szCs w:val="16"/>
        </w:rPr>
        <w:t>Městským soudem v Praze</w:t>
      </w:r>
      <w:r w:rsidRPr="00AE2AAA">
        <w:rPr>
          <w:rFonts w:ascii="Tahoma" w:hAnsi="Tahoma" w:cs="Tahoma"/>
          <w:bCs/>
          <w:sz w:val="16"/>
          <w:szCs w:val="16"/>
        </w:rPr>
        <w:t xml:space="preserve"> v oddíle </w:t>
      </w:r>
      <w:r w:rsidR="007D7C4C" w:rsidRPr="00AE2AAA">
        <w:rPr>
          <w:rFonts w:ascii="Tahoma" w:hAnsi="Tahoma" w:cs="Tahoma"/>
          <w:bCs/>
          <w:sz w:val="16"/>
          <w:szCs w:val="16"/>
        </w:rPr>
        <w:t>C,</w:t>
      </w:r>
      <w:r w:rsidRPr="00AE2AAA">
        <w:rPr>
          <w:rFonts w:ascii="Tahoma" w:hAnsi="Tahoma" w:cs="Tahoma"/>
          <w:bCs/>
          <w:sz w:val="16"/>
          <w:szCs w:val="16"/>
        </w:rPr>
        <w:t xml:space="preserve"> vložce </w:t>
      </w:r>
      <w:r w:rsidR="007D7C4C" w:rsidRPr="00AE2AAA">
        <w:rPr>
          <w:rFonts w:ascii="Tahoma" w:hAnsi="Tahoma" w:cs="Tahoma"/>
          <w:bCs/>
          <w:sz w:val="16"/>
          <w:szCs w:val="16"/>
        </w:rPr>
        <w:t>6847</w:t>
      </w:r>
    </w:p>
    <w:p w14:paraId="6F3B25F5" w14:textId="77777777" w:rsidR="00AF1DA4" w:rsidRPr="00AE2AAA" w:rsidRDefault="00AF1DA4" w:rsidP="00B16558">
      <w:pPr>
        <w:spacing w:line="276" w:lineRule="auto"/>
        <w:rPr>
          <w:rFonts w:ascii="Tahoma" w:hAnsi="Tahoma" w:cs="Tahoma"/>
          <w:bCs/>
          <w:sz w:val="16"/>
          <w:szCs w:val="16"/>
        </w:rPr>
      </w:pPr>
      <w:r w:rsidRPr="00AE2AAA">
        <w:rPr>
          <w:rFonts w:ascii="Tahoma" w:hAnsi="Tahoma" w:cs="Tahoma"/>
          <w:bCs/>
          <w:sz w:val="16"/>
          <w:szCs w:val="16"/>
        </w:rPr>
        <w:t>se sídlem:</w:t>
      </w:r>
      <w:r w:rsidRPr="00AE2AAA">
        <w:rPr>
          <w:rFonts w:ascii="Tahoma" w:hAnsi="Tahoma" w:cs="Tahoma"/>
          <w:bCs/>
          <w:sz w:val="16"/>
          <w:szCs w:val="16"/>
        </w:rPr>
        <w:tab/>
      </w:r>
      <w:r w:rsidRPr="00AE2AAA">
        <w:rPr>
          <w:rFonts w:ascii="Tahoma" w:hAnsi="Tahoma" w:cs="Tahoma"/>
          <w:bCs/>
          <w:sz w:val="16"/>
          <w:szCs w:val="16"/>
        </w:rPr>
        <w:tab/>
      </w:r>
      <w:r w:rsidRPr="00AE2AAA">
        <w:rPr>
          <w:rFonts w:ascii="Tahoma" w:hAnsi="Tahoma" w:cs="Tahoma"/>
          <w:bCs/>
          <w:sz w:val="16"/>
          <w:szCs w:val="16"/>
        </w:rPr>
        <w:tab/>
      </w:r>
      <w:r w:rsidR="00CC4964" w:rsidRPr="00AE2AAA">
        <w:rPr>
          <w:rFonts w:ascii="Tahoma" w:hAnsi="Tahoma" w:cs="Tahoma"/>
          <w:bCs/>
          <w:sz w:val="16"/>
          <w:szCs w:val="16"/>
        </w:rPr>
        <w:t xml:space="preserve">Bečovská 656, 104 00 </w:t>
      </w:r>
      <w:r w:rsidR="007D7C4C" w:rsidRPr="00AE2AAA">
        <w:rPr>
          <w:rFonts w:ascii="Tahoma" w:hAnsi="Tahoma" w:cs="Tahoma"/>
          <w:bCs/>
          <w:sz w:val="16"/>
          <w:szCs w:val="16"/>
        </w:rPr>
        <w:t>Praha 10 - Uhříněves</w:t>
      </w:r>
    </w:p>
    <w:p w14:paraId="4B2C14B9" w14:textId="77777777" w:rsidR="00AF1DA4" w:rsidRPr="00AE2AAA" w:rsidRDefault="00AF1DA4" w:rsidP="00B16558">
      <w:pPr>
        <w:spacing w:line="276" w:lineRule="auto"/>
        <w:rPr>
          <w:rFonts w:ascii="Tahoma" w:hAnsi="Tahoma" w:cs="Tahoma"/>
          <w:bCs/>
          <w:sz w:val="16"/>
          <w:szCs w:val="16"/>
        </w:rPr>
      </w:pPr>
      <w:r w:rsidRPr="00AE2AAA">
        <w:rPr>
          <w:rFonts w:ascii="Tahoma" w:hAnsi="Tahoma" w:cs="Tahoma"/>
          <w:bCs/>
          <w:sz w:val="16"/>
          <w:szCs w:val="16"/>
        </w:rPr>
        <w:t>zastoupena:</w:t>
      </w:r>
      <w:r w:rsidRPr="00AE2AAA">
        <w:rPr>
          <w:rFonts w:ascii="Tahoma" w:hAnsi="Tahoma" w:cs="Tahoma"/>
          <w:bCs/>
          <w:sz w:val="16"/>
          <w:szCs w:val="16"/>
        </w:rPr>
        <w:tab/>
      </w:r>
      <w:r w:rsidRPr="00AE2AAA">
        <w:rPr>
          <w:rFonts w:ascii="Tahoma" w:hAnsi="Tahoma" w:cs="Tahoma"/>
          <w:bCs/>
          <w:sz w:val="16"/>
          <w:szCs w:val="16"/>
        </w:rPr>
        <w:tab/>
      </w:r>
      <w:r w:rsidRPr="00AE2AAA">
        <w:rPr>
          <w:rFonts w:ascii="Tahoma" w:hAnsi="Tahoma" w:cs="Tahoma"/>
          <w:bCs/>
          <w:sz w:val="16"/>
          <w:szCs w:val="16"/>
        </w:rPr>
        <w:tab/>
      </w:r>
      <w:r w:rsidR="007D7C4C" w:rsidRPr="00AE2AAA">
        <w:rPr>
          <w:rFonts w:ascii="Tahoma" w:hAnsi="Tahoma" w:cs="Tahoma"/>
          <w:bCs/>
          <w:sz w:val="16"/>
          <w:szCs w:val="16"/>
        </w:rPr>
        <w:t xml:space="preserve">Vladimírem </w:t>
      </w:r>
      <w:proofErr w:type="spellStart"/>
      <w:r w:rsidR="007D7C4C" w:rsidRPr="00AE2AAA">
        <w:rPr>
          <w:rFonts w:ascii="Tahoma" w:hAnsi="Tahoma" w:cs="Tahoma"/>
          <w:bCs/>
          <w:sz w:val="16"/>
          <w:szCs w:val="16"/>
        </w:rPr>
        <w:t>Kosobudem</w:t>
      </w:r>
      <w:proofErr w:type="spellEnd"/>
      <w:r w:rsidR="007D7C4C" w:rsidRPr="00AE2AAA">
        <w:rPr>
          <w:rFonts w:ascii="Tahoma" w:hAnsi="Tahoma" w:cs="Tahoma"/>
          <w:bCs/>
          <w:sz w:val="16"/>
          <w:szCs w:val="16"/>
        </w:rPr>
        <w:t>, jednatelem</w:t>
      </w:r>
    </w:p>
    <w:p w14:paraId="7523EC9F" w14:textId="77777777" w:rsidR="00AF1DA4" w:rsidRPr="00AE2AAA" w:rsidRDefault="00AF1DA4" w:rsidP="00B16558">
      <w:pPr>
        <w:spacing w:line="276" w:lineRule="auto"/>
        <w:rPr>
          <w:rFonts w:ascii="Tahoma" w:hAnsi="Tahoma" w:cs="Tahoma"/>
          <w:bCs/>
          <w:sz w:val="16"/>
          <w:szCs w:val="16"/>
        </w:rPr>
      </w:pPr>
      <w:r w:rsidRPr="00AE2AAA">
        <w:rPr>
          <w:rFonts w:ascii="Tahoma" w:hAnsi="Tahoma" w:cs="Tahoma"/>
          <w:bCs/>
          <w:sz w:val="16"/>
          <w:szCs w:val="16"/>
        </w:rPr>
        <w:t xml:space="preserve">IČ: </w:t>
      </w:r>
      <w:r w:rsidR="007D7C4C" w:rsidRPr="00AE2AAA">
        <w:rPr>
          <w:rFonts w:ascii="Tahoma" w:hAnsi="Tahoma" w:cs="Tahoma"/>
          <w:bCs/>
          <w:sz w:val="16"/>
          <w:szCs w:val="16"/>
        </w:rPr>
        <w:t>45243000</w:t>
      </w:r>
      <w:r w:rsidRPr="00AE2AAA">
        <w:rPr>
          <w:rFonts w:ascii="Tahoma" w:hAnsi="Tahoma" w:cs="Tahoma"/>
          <w:bCs/>
          <w:sz w:val="16"/>
          <w:szCs w:val="16"/>
        </w:rPr>
        <w:tab/>
      </w:r>
      <w:r w:rsidRPr="00AE2AAA">
        <w:rPr>
          <w:rFonts w:ascii="Tahoma" w:hAnsi="Tahoma" w:cs="Tahoma"/>
          <w:bCs/>
          <w:sz w:val="16"/>
          <w:szCs w:val="16"/>
        </w:rPr>
        <w:tab/>
      </w:r>
      <w:r w:rsidRPr="00AE2AAA">
        <w:rPr>
          <w:rFonts w:ascii="Tahoma" w:hAnsi="Tahoma" w:cs="Tahoma"/>
          <w:bCs/>
          <w:sz w:val="16"/>
          <w:szCs w:val="16"/>
        </w:rPr>
        <w:tab/>
        <w:t xml:space="preserve">DIČ: </w:t>
      </w:r>
      <w:r w:rsidR="007D7C4C" w:rsidRPr="00AE2AAA">
        <w:rPr>
          <w:rFonts w:ascii="Tahoma" w:hAnsi="Tahoma" w:cs="Tahoma"/>
          <w:bCs/>
          <w:sz w:val="16"/>
          <w:szCs w:val="16"/>
        </w:rPr>
        <w:t>CZ45243000</w:t>
      </w:r>
    </w:p>
    <w:p w14:paraId="7E3993C8" w14:textId="77777777" w:rsidR="00AF1DA4" w:rsidRPr="00AE2AAA" w:rsidRDefault="00AF1DA4" w:rsidP="00B16558">
      <w:pPr>
        <w:spacing w:line="276" w:lineRule="auto"/>
        <w:jc w:val="both"/>
        <w:rPr>
          <w:rFonts w:ascii="Tahoma" w:hAnsi="Tahoma" w:cs="Tahoma"/>
          <w:bCs/>
          <w:sz w:val="16"/>
          <w:szCs w:val="16"/>
        </w:rPr>
      </w:pPr>
      <w:r w:rsidRPr="00AE2AAA">
        <w:rPr>
          <w:rFonts w:ascii="Tahoma" w:hAnsi="Tahoma" w:cs="Tahoma"/>
          <w:bCs/>
          <w:sz w:val="16"/>
          <w:szCs w:val="16"/>
        </w:rPr>
        <w:t>bankovní spojení:</w:t>
      </w:r>
      <w:r w:rsidRPr="00AE2AAA">
        <w:rPr>
          <w:rFonts w:ascii="Tahoma" w:hAnsi="Tahoma" w:cs="Tahoma"/>
          <w:bCs/>
          <w:sz w:val="16"/>
          <w:szCs w:val="16"/>
        </w:rPr>
        <w:tab/>
      </w:r>
      <w:r w:rsidRPr="00AE2AAA">
        <w:rPr>
          <w:rFonts w:ascii="Tahoma" w:hAnsi="Tahoma" w:cs="Tahoma"/>
          <w:bCs/>
          <w:sz w:val="16"/>
          <w:szCs w:val="16"/>
        </w:rPr>
        <w:tab/>
      </w:r>
      <w:r w:rsidRPr="00AE2AAA">
        <w:rPr>
          <w:rFonts w:ascii="Tahoma" w:hAnsi="Tahoma" w:cs="Tahoma"/>
          <w:bCs/>
          <w:sz w:val="16"/>
          <w:szCs w:val="16"/>
        </w:rPr>
        <w:tab/>
      </w:r>
      <w:r w:rsidR="00140899" w:rsidRPr="00AE2AAA">
        <w:rPr>
          <w:rFonts w:ascii="Tahoma" w:hAnsi="Tahoma" w:cs="Tahoma"/>
          <w:bCs/>
          <w:sz w:val="16"/>
          <w:szCs w:val="16"/>
        </w:rPr>
        <w:t>ČSOB</w:t>
      </w:r>
      <w:r w:rsidR="00CC4964" w:rsidRPr="00AE2AAA">
        <w:rPr>
          <w:rFonts w:ascii="Tahoma" w:hAnsi="Tahoma" w:cs="Tahoma"/>
          <w:bCs/>
          <w:sz w:val="16"/>
          <w:szCs w:val="16"/>
        </w:rPr>
        <w:t>,</w:t>
      </w:r>
      <w:r w:rsidR="00140899" w:rsidRPr="00AE2AAA">
        <w:rPr>
          <w:rFonts w:ascii="Tahoma" w:hAnsi="Tahoma" w:cs="Tahoma"/>
          <w:bCs/>
          <w:sz w:val="16"/>
          <w:szCs w:val="16"/>
        </w:rPr>
        <w:t xml:space="preserve"> a.s.</w:t>
      </w:r>
    </w:p>
    <w:p w14:paraId="01E761F6" w14:textId="77777777" w:rsidR="00AF1DA4" w:rsidRPr="00AE2AAA" w:rsidRDefault="00AF1DA4" w:rsidP="00B16558">
      <w:pPr>
        <w:spacing w:line="276" w:lineRule="auto"/>
        <w:rPr>
          <w:rFonts w:ascii="Tahoma" w:hAnsi="Tahoma" w:cs="Tahoma"/>
          <w:bCs/>
          <w:sz w:val="16"/>
          <w:szCs w:val="16"/>
        </w:rPr>
      </w:pPr>
      <w:r w:rsidRPr="00AE2AAA">
        <w:rPr>
          <w:rFonts w:ascii="Tahoma" w:hAnsi="Tahoma" w:cs="Tahoma"/>
          <w:bCs/>
          <w:sz w:val="16"/>
          <w:szCs w:val="16"/>
        </w:rPr>
        <w:tab/>
      </w:r>
      <w:r w:rsidRPr="00AE2AAA">
        <w:rPr>
          <w:rFonts w:ascii="Tahoma" w:hAnsi="Tahoma" w:cs="Tahoma"/>
          <w:bCs/>
          <w:sz w:val="16"/>
          <w:szCs w:val="16"/>
        </w:rPr>
        <w:tab/>
      </w:r>
      <w:r w:rsidRPr="00AE2AAA">
        <w:rPr>
          <w:rFonts w:ascii="Tahoma" w:hAnsi="Tahoma" w:cs="Tahoma"/>
          <w:bCs/>
          <w:sz w:val="16"/>
          <w:szCs w:val="16"/>
        </w:rPr>
        <w:tab/>
      </w:r>
      <w:r w:rsidRPr="00AE2AAA">
        <w:rPr>
          <w:rFonts w:ascii="Tahoma" w:hAnsi="Tahoma" w:cs="Tahoma"/>
          <w:bCs/>
          <w:sz w:val="16"/>
          <w:szCs w:val="16"/>
        </w:rPr>
        <w:tab/>
        <w:t xml:space="preserve">číslo účtu: </w:t>
      </w:r>
      <w:r w:rsidR="00140899" w:rsidRPr="00AE2AAA">
        <w:rPr>
          <w:rFonts w:ascii="Tahoma" w:hAnsi="Tahoma" w:cs="Tahoma"/>
          <w:bCs/>
          <w:sz w:val="16"/>
          <w:szCs w:val="16"/>
        </w:rPr>
        <w:t>1816030573/0300</w:t>
      </w:r>
    </w:p>
    <w:p w14:paraId="24A5C90D" w14:textId="4C387836" w:rsidR="00AF1DA4" w:rsidRPr="00AE2AAA" w:rsidRDefault="00AF1DA4" w:rsidP="00B16558">
      <w:pPr>
        <w:spacing w:line="276" w:lineRule="auto"/>
        <w:jc w:val="both"/>
        <w:rPr>
          <w:rFonts w:ascii="Tahoma" w:hAnsi="Tahoma" w:cs="Tahoma"/>
          <w:sz w:val="16"/>
          <w:szCs w:val="16"/>
        </w:rPr>
      </w:pPr>
      <w:r w:rsidRPr="00AE2AAA">
        <w:rPr>
          <w:rFonts w:ascii="Tahoma" w:hAnsi="Tahoma" w:cs="Tahoma"/>
          <w:sz w:val="16"/>
          <w:szCs w:val="16"/>
        </w:rPr>
        <w:t>zástupce pro technická jednání:</w:t>
      </w:r>
      <w:r w:rsidRPr="00AE2AAA">
        <w:rPr>
          <w:rFonts w:ascii="Tahoma" w:hAnsi="Tahoma" w:cs="Tahoma"/>
          <w:sz w:val="16"/>
          <w:szCs w:val="16"/>
        </w:rPr>
        <w:tab/>
      </w:r>
      <w:proofErr w:type="spellStart"/>
      <w:r w:rsidR="00EE293B">
        <w:rPr>
          <w:rFonts w:ascii="Tahoma" w:hAnsi="Tahoma" w:cs="Tahoma"/>
          <w:sz w:val="16"/>
          <w:szCs w:val="16"/>
        </w:rPr>
        <w:t>xxxxxxxxxx</w:t>
      </w:r>
      <w:proofErr w:type="spellEnd"/>
    </w:p>
    <w:p w14:paraId="071EB16C" w14:textId="77777777" w:rsidR="00AF1DA4" w:rsidRPr="00AE2AAA" w:rsidRDefault="00AF1DA4" w:rsidP="00B16558">
      <w:pPr>
        <w:spacing w:line="276" w:lineRule="auto"/>
        <w:jc w:val="both"/>
        <w:rPr>
          <w:rFonts w:ascii="Tahoma" w:hAnsi="Tahoma" w:cs="Tahoma"/>
          <w:sz w:val="16"/>
          <w:szCs w:val="16"/>
        </w:rPr>
      </w:pPr>
    </w:p>
    <w:p w14:paraId="3F894178" w14:textId="77777777" w:rsidR="00AF1DA4" w:rsidRPr="00AE2AAA" w:rsidRDefault="00AF1DA4" w:rsidP="00B16558">
      <w:pPr>
        <w:spacing w:line="276" w:lineRule="auto"/>
        <w:jc w:val="both"/>
        <w:rPr>
          <w:rFonts w:ascii="Tahoma" w:hAnsi="Tahoma" w:cs="Tahoma"/>
          <w:sz w:val="16"/>
          <w:szCs w:val="16"/>
        </w:rPr>
      </w:pPr>
      <w:r w:rsidRPr="00AE2AAA">
        <w:rPr>
          <w:rFonts w:ascii="Tahoma" w:hAnsi="Tahoma" w:cs="Tahoma"/>
          <w:sz w:val="16"/>
          <w:szCs w:val="16"/>
        </w:rPr>
        <w:t xml:space="preserve">jako </w:t>
      </w:r>
      <w:r w:rsidRPr="00AE2AAA">
        <w:rPr>
          <w:rFonts w:ascii="Tahoma" w:hAnsi="Tahoma" w:cs="Tahoma"/>
          <w:b/>
          <w:sz w:val="16"/>
          <w:szCs w:val="16"/>
        </w:rPr>
        <w:t>zhotovitel</w:t>
      </w:r>
      <w:r w:rsidRPr="00AE2AAA">
        <w:rPr>
          <w:rFonts w:ascii="Tahoma" w:hAnsi="Tahoma" w:cs="Tahoma"/>
          <w:sz w:val="16"/>
          <w:szCs w:val="16"/>
        </w:rPr>
        <w:t xml:space="preserve"> na straně druhé (dále jen „zhotovitel“)</w:t>
      </w:r>
    </w:p>
    <w:p w14:paraId="0FA16C24" w14:textId="77777777" w:rsidR="00AF1DA4" w:rsidRPr="00AE2AAA" w:rsidRDefault="00AF1DA4" w:rsidP="00B16558">
      <w:pPr>
        <w:spacing w:line="276" w:lineRule="auto"/>
        <w:jc w:val="both"/>
        <w:rPr>
          <w:rFonts w:ascii="Tahoma" w:hAnsi="Tahoma" w:cs="Tahoma"/>
          <w:sz w:val="16"/>
          <w:szCs w:val="16"/>
        </w:rPr>
      </w:pPr>
    </w:p>
    <w:p w14:paraId="3EBE68DC" w14:textId="77777777" w:rsidR="00AF1DA4" w:rsidRPr="00AE2AAA" w:rsidRDefault="00AF1DA4" w:rsidP="00B16558">
      <w:pPr>
        <w:spacing w:line="276" w:lineRule="auto"/>
        <w:jc w:val="both"/>
        <w:rPr>
          <w:rFonts w:ascii="Tahoma" w:hAnsi="Tahoma" w:cs="Tahoma"/>
          <w:sz w:val="16"/>
          <w:szCs w:val="16"/>
        </w:rPr>
      </w:pPr>
      <w:r w:rsidRPr="00AE2AAA">
        <w:rPr>
          <w:rFonts w:ascii="Tahoma" w:hAnsi="Tahoma" w:cs="Tahoma"/>
          <w:sz w:val="16"/>
          <w:szCs w:val="16"/>
        </w:rPr>
        <w:t xml:space="preserve">uzavírají níže uvedeného dne, měsíce a roku dle ustanovení § 2586 a násl. zákona č. 89/2012 Sb., občanského zákoníku v platném znění a na základě vyhodnocení </w:t>
      </w:r>
      <w:r w:rsidR="00260C4E" w:rsidRPr="00AE2AAA">
        <w:rPr>
          <w:rFonts w:ascii="Tahoma" w:hAnsi="Tahoma" w:cs="Tahoma"/>
          <w:sz w:val="16"/>
          <w:szCs w:val="16"/>
        </w:rPr>
        <w:t xml:space="preserve">nadlimitní </w:t>
      </w:r>
      <w:r w:rsidRPr="00AE2AAA">
        <w:rPr>
          <w:rFonts w:ascii="Tahoma" w:hAnsi="Tahoma" w:cs="Tahoma"/>
          <w:sz w:val="16"/>
          <w:szCs w:val="16"/>
        </w:rPr>
        <w:t xml:space="preserve">veřejné zakázky s názvem </w:t>
      </w:r>
      <w:r w:rsidRPr="00AE2AAA">
        <w:rPr>
          <w:rFonts w:ascii="Tahoma" w:hAnsi="Tahoma" w:cs="Tahoma"/>
          <w:b/>
          <w:sz w:val="16"/>
          <w:szCs w:val="16"/>
        </w:rPr>
        <w:t>„</w:t>
      </w:r>
      <w:r w:rsidR="008869F3" w:rsidRPr="00AE2AAA">
        <w:rPr>
          <w:rFonts w:ascii="Tahoma" w:hAnsi="Tahoma" w:cs="Tahoma"/>
          <w:b/>
          <w:sz w:val="16"/>
          <w:szCs w:val="16"/>
        </w:rPr>
        <w:t>Servis</w:t>
      </w:r>
      <w:r w:rsidRPr="00AE2AAA">
        <w:rPr>
          <w:rFonts w:ascii="Tahoma" w:hAnsi="Tahoma" w:cs="Tahoma"/>
          <w:b/>
          <w:sz w:val="16"/>
          <w:szCs w:val="16"/>
        </w:rPr>
        <w:t xml:space="preserve"> vozidel</w:t>
      </w:r>
      <w:r w:rsidR="00C03387" w:rsidRPr="00AE2AAA">
        <w:rPr>
          <w:rFonts w:ascii="Tahoma" w:hAnsi="Tahoma" w:cs="Tahoma"/>
          <w:b/>
          <w:sz w:val="16"/>
          <w:szCs w:val="16"/>
        </w:rPr>
        <w:t>“</w:t>
      </w:r>
      <w:r w:rsidR="00260C4E" w:rsidRPr="00AE2AAA">
        <w:rPr>
          <w:rFonts w:ascii="Tahoma" w:hAnsi="Tahoma" w:cs="Tahoma"/>
          <w:b/>
          <w:sz w:val="16"/>
          <w:szCs w:val="16"/>
        </w:rPr>
        <w:t>,</w:t>
      </w:r>
      <w:r w:rsidR="008869F3" w:rsidRPr="00AE2AAA">
        <w:rPr>
          <w:rFonts w:ascii="Tahoma" w:hAnsi="Tahoma" w:cs="Tahoma"/>
          <w:b/>
          <w:sz w:val="16"/>
          <w:szCs w:val="16"/>
        </w:rPr>
        <w:t xml:space="preserve"> část</w:t>
      </w:r>
      <w:r w:rsidR="006A5340" w:rsidRPr="00AE2AAA">
        <w:rPr>
          <w:rFonts w:ascii="Tahoma" w:hAnsi="Tahoma" w:cs="Tahoma"/>
          <w:b/>
          <w:sz w:val="16"/>
          <w:szCs w:val="16"/>
        </w:rPr>
        <w:t xml:space="preserve"> </w:t>
      </w:r>
      <w:r w:rsidR="001B05A2" w:rsidRPr="00AE2AAA">
        <w:rPr>
          <w:rFonts w:ascii="Tahoma" w:hAnsi="Tahoma" w:cs="Tahoma"/>
          <w:b/>
          <w:sz w:val="16"/>
          <w:szCs w:val="16"/>
        </w:rPr>
        <w:t>3</w:t>
      </w:r>
      <w:r w:rsidR="00C03387" w:rsidRPr="00AE2AAA">
        <w:rPr>
          <w:rFonts w:ascii="Tahoma" w:hAnsi="Tahoma" w:cs="Tahoma"/>
          <w:b/>
          <w:sz w:val="16"/>
          <w:szCs w:val="16"/>
        </w:rPr>
        <w:t xml:space="preserve"> </w:t>
      </w:r>
      <w:r w:rsidR="00B16558" w:rsidRPr="00AE2AAA">
        <w:rPr>
          <w:rFonts w:ascii="Tahoma" w:hAnsi="Tahoma" w:cs="Tahoma"/>
          <w:b/>
          <w:sz w:val="16"/>
          <w:szCs w:val="16"/>
        </w:rPr>
        <w:t xml:space="preserve">veřejné </w:t>
      </w:r>
      <w:proofErr w:type="gramStart"/>
      <w:r w:rsidR="00B16558" w:rsidRPr="00AE2AAA">
        <w:rPr>
          <w:rFonts w:ascii="Tahoma" w:hAnsi="Tahoma" w:cs="Tahoma"/>
          <w:b/>
          <w:sz w:val="16"/>
          <w:szCs w:val="16"/>
        </w:rPr>
        <w:t>zakázky</w:t>
      </w:r>
      <w:r w:rsidR="004008F5" w:rsidRPr="00AE2AAA">
        <w:rPr>
          <w:rFonts w:ascii="Tahoma" w:hAnsi="Tahoma" w:cs="Tahoma"/>
          <w:b/>
          <w:sz w:val="16"/>
          <w:szCs w:val="16"/>
        </w:rPr>
        <w:t xml:space="preserve"> </w:t>
      </w:r>
      <w:r w:rsidR="00C03387" w:rsidRPr="00AE2AAA">
        <w:rPr>
          <w:rFonts w:ascii="Tahoma" w:hAnsi="Tahoma" w:cs="Tahoma"/>
          <w:b/>
          <w:sz w:val="16"/>
          <w:szCs w:val="16"/>
        </w:rPr>
        <w:t xml:space="preserve">- </w:t>
      </w:r>
      <w:r w:rsidR="004008F5" w:rsidRPr="00AE2AAA">
        <w:rPr>
          <w:rFonts w:ascii="Tahoma" w:hAnsi="Tahoma" w:cs="Tahoma"/>
          <w:b/>
          <w:sz w:val="16"/>
          <w:szCs w:val="16"/>
        </w:rPr>
        <w:t>S</w:t>
      </w:r>
      <w:r w:rsidR="001B05A2" w:rsidRPr="00AE2AAA">
        <w:rPr>
          <w:rFonts w:ascii="Tahoma" w:hAnsi="Tahoma" w:cs="Tahoma"/>
          <w:b/>
          <w:sz w:val="16"/>
          <w:szCs w:val="16"/>
        </w:rPr>
        <w:t>ervis</w:t>
      </w:r>
      <w:proofErr w:type="gramEnd"/>
      <w:r w:rsidR="001B05A2" w:rsidRPr="00AE2AAA">
        <w:rPr>
          <w:rFonts w:ascii="Tahoma" w:hAnsi="Tahoma" w:cs="Tahoma"/>
          <w:b/>
          <w:sz w:val="16"/>
          <w:szCs w:val="16"/>
        </w:rPr>
        <w:t xml:space="preserve"> sanitních vozidel</w:t>
      </w:r>
      <w:r w:rsidR="008869F3" w:rsidRPr="00AE2AAA">
        <w:rPr>
          <w:rFonts w:ascii="Tahoma" w:hAnsi="Tahoma" w:cs="Tahoma"/>
          <w:sz w:val="16"/>
          <w:szCs w:val="16"/>
        </w:rPr>
        <w:t>,</w:t>
      </w:r>
      <w:r w:rsidR="00260C4E" w:rsidRPr="00AE2AAA">
        <w:rPr>
          <w:rFonts w:ascii="Tahoma" w:hAnsi="Tahoma" w:cs="Tahoma"/>
          <w:sz w:val="16"/>
          <w:szCs w:val="16"/>
        </w:rPr>
        <w:t xml:space="preserve"> </w:t>
      </w:r>
      <w:r w:rsidR="004008F5" w:rsidRPr="00AE2AAA">
        <w:rPr>
          <w:rFonts w:ascii="Tahoma" w:hAnsi="Tahoma" w:cs="Tahoma"/>
          <w:sz w:val="16"/>
          <w:szCs w:val="16"/>
        </w:rPr>
        <w:t>vyhlášené otevřeným řízením dle zákona č. 134/2016 Sb.</w:t>
      </w:r>
      <w:r w:rsidR="00DE7515" w:rsidRPr="00AE2AAA">
        <w:rPr>
          <w:rFonts w:ascii="Tahoma" w:hAnsi="Tahoma" w:cs="Tahoma"/>
          <w:sz w:val="16"/>
          <w:szCs w:val="16"/>
        </w:rPr>
        <w:t>,</w:t>
      </w:r>
      <w:r w:rsidR="001D0D19" w:rsidRPr="00AE2AAA">
        <w:rPr>
          <w:rFonts w:ascii="Tahoma" w:hAnsi="Tahoma" w:cs="Tahoma"/>
          <w:sz w:val="16"/>
          <w:szCs w:val="16"/>
        </w:rPr>
        <w:t xml:space="preserve"> </w:t>
      </w:r>
      <w:r w:rsidR="004008F5" w:rsidRPr="00AE2AAA">
        <w:rPr>
          <w:rFonts w:ascii="Tahoma" w:hAnsi="Tahoma" w:cs="Tahoma"/>
          <w:sz w:val="16"/>
          <w:szCs w:val="16"/>
        </w:rPr>
        <w:t xml:space="preserve">o zadávání veřejných zakázek (dále jen „z. č. 134/2016 Sb.“) a zveřejněné ve Věstníku veřejných zakázek. pod ev. č. </w:t>
      </w:r>
      <w:hyperlink r:id="rId13" w:history="1">
        <w:r w:rsidR="00161200" w:rsidRPr="00AE2AAA">
          <w:rPr>
            <w:rStyle w:val="Hypertextovodkaz"/>
            <w:rFonts w:ascii="Tahoma" w:hAnsi="Tahoma" w:cs="Tahoma"/>
            <w:sz w:val="16"/>
            <w:szCs w:val="16"/>
            <w:lang w:val="en"/>
          </w:rPr>
          <w:t>Z2018-015815</w:t>
        </w:r>
      </w:hyperlink>
      <w:r w:rsidR="00161200" w:rsidRPr="00AE2AAA">
        <w:rPr>
          <w:rFonts w:ascii="Tahoma" w:hAnsi="Tahoma" w:cs="Tahoma"/>
          <w:sz w:val="16"/>
          <w:szCs w:val="16"/>
        </w:rPr>
        <w:t xml:space="preserve"> ze dne 21.05.2018 a v Úředním věstníku Evropské unie pod č. oznámení o zahájení zadávacího řízení 2018/S 095-216231 ze dne 19.5.2018</w:t>
      </w:r>
      <w:r w:rsidR="00B43F25" w:rsidRPr="00AE2AAA">
        <w:rPr>
          <w:rFonts w:ascii="Tahoma" w:hAnsi="Tahoma" w:cs="Tahoma"/>
          <w:sz w:val="16"/>
          <w:szCs w:val="16"/>
        </w:rPr>
        <w:t xml:space="preserve"> </w:t>
      </w:r>
      <w:r w:rsidR="004008F5" w:rsidRPr="00AE2AAA">
        <w:rPr>
          <w:rFonts w:ascii="Tahoma" w:hAnsi="Tahoma" w:cs="Tahoma"/>
          <w:sz w:val="16"/>
          <w:szCs w:val="16"/>
        </w:rPr>
        <w:t>(dále jen „veřejná zakázka“),</w:t>
      </w:r>
      <w:r w:rsidR="00260C4E" w:rsidRPr="00AE2AAA">
        <w:rPr>
          <w:rFonts w:ascii="Tahoma" w:hAnsi="Tahoma" w:cs="Tahoma"/>
          <w:sz w:val="16"/>
          <w:szCs w:val="16"/>
        </w:rPr>
        <w:t xml:space="preserve"> </w:t>
      </w:r>
      <w:r w:rsidRPr="00AE2AAA">
        <w:rPr>
          <w:rFonts w:ascii="Tahoma" w:hAnsi="Tahoma" w:cs="Tahoma"/>
          <w:sz w:val="16"/>
          <w:szCs w:val="16"/>
        </w:rPr>
        <w:t>tuto</w:t>
      </w:r>
    </w:p>
    <w:p w14:paraId="29C99A36" w14:textId="77777777" w:rsidR="00AF1DA4" w:rsidRPr="00AE2AAA" w:rsidRDefault="00AF1DA4" w:rsidP="00B16558">
      <w:pPr>
        <w:spacing w:line="276" w:lineRule="auto"/>
        <w:jc w:val="both"/>
        <w:rPr>
          <w:rFonts w:ascii="Tahoma" w:hAnsi="Tahoma" w:cs="Tahoma"/>
          <w:sz w:val="16"/>
          <w:szCs w:val="16"/>
        </w:rPr>
      </w:pPr>
    </w:p>
    <w:p w14:paraId="362DDEBD" w14:textId="77777777" w:rsidR="00AF1DA4" w:rsidRPr="00AE2AAA" w:rsidRDefault="00530A8E" w:rsidP="00B16558">
      <w:pPr>
        <w:spacing w:line="276" w:lineRule="auto"/>
        <w:jc w:val="center"/>
        <w:rPr>
          <w:rFonts w:ascii="Tahoma" w:hAnsi="Tahoma" w:cs="Tahoma"/>
          <w:b/>
          <w:sz w:val="16"/>
          <w:szCs w:val="16"/>
        </w:rPr>
      </w:pPr>
      <w:r w:rsidRPr="00AE2AAA">
        <w:rPr>
          <w:rFonts w:ascii="Tahoma" w:hAnsi="Tahoma" w:cs="Tahoma"/>
          <w:b/>
          <w:sz w:val="16"/>
          <w:szCs w:val="16"/>
        </w:rPr>
        <w:t xml:space="preserve">servisní </w:t>
      </w:r>
      <w:r w:rsidR="00AF1DA4" w:rsidRPr="00AE2AAA">
        <w:rPr>
          <w:rFonts w:ascii="Tahoma" w:hAnsi="Tahoma" w:cs="Tahoma"/>
          <w:b/>
          <w:sz w:val="16"/>
          <w:szCs w:val="16"/>
        </w:rPr>
        <w:t>smlouvu:</w:t>
      </w:r>
    </w:p>
    <w:p w14:paraId="18C6B953" w14:textId="77777777" w:rsidR="00E74815" w:rsidRPr="00AE2AAA" w:rsidRDefault="00E74815" w:rsidP="00B16558">
      <w:pPr>
        <w:spacing w:line="276" w:lineRule="auto"/>
        <w:jc w:val="both"/>
        <w:rPr>
          <w:rFonts w:ascii="Tahoma" w:hAnsi="Tahoma" w:cs="Tahoma"/>
          <w:b/>
          <w:color w:val="000000"/>
          <w:sz w:val="16"/>
          <w:szCs w:val="16"/>
        </w:rPr>
      </w:pPr>
    </w:p>
    <w:p w14:paraId="1AC075A1" w14:textId="77777777" w:rsidR="003051FC" w:rsidRPr="00AE2AAA" w:rsidRDefault="003051FC" w:rsidP="00B16558">
      <w:pPr>
        <w:spacing w:line="276" w:lineRule="auto"/>
        <w:jc w:val="center"/>
        <w:rPr>
          <w:rFonts w:ascii="Tahoma" w:hAnsi="Tahoma" w:cs="Tahoma"/>
          <w:b/>
          <w:sz w:val="16"/>
          <w:szCs w:val="16"/>
        </w:rPr>
      </w:pPr>
      <w:r w:rsidRPr="00AE2AAA">
        <w:rPr>
          <w:rFonts w:ascii="Tahoma" w:hAnsi="Tahoma" w:cs="Tahoma"/>
          <w:b/>
          <w:sz w:val="16"/>
          <w:szCs w:val="16"/>
        </w:rPr>
        <w:t>I. Předmět plnění</w:t>
      </w:r>
    </w:p>
    <w:p w14:paraId="646D581C" w14:textId="4DFBD2D9" w:rsidR="00EE7441" w:rsidRPr="00AE2AAA" w:rsidRDefault="00EE7441" w:rsidP="00AE2AAA">
      <w:pPr>
        <w:pStyle w:val="Odstavecseseznamem"/>
        <w:numPr>
          <w:ilvl w:val="0"/>
          <w:numId w:val="16"/>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Předmětem plnění této smlouvy je zajištění provádění servisu, údržby a oprav</w:t>
      </w:r>
      <w:r w:rsidR="00F20090" w:rsidRPr="00AE2AAA">
        <w:rPr>
          <w:rFonts w:ascii="Tahoma" w:hAnsi="Tahoma" w:cs="Tahoma"/>
          <w:color w:val="000000"/>
          <w:sz w:val="16"/>
          <w:szCs w:val="16"/>
        </w:rPr>
        <w:t>y</w:t>
      </w:r>
      <w:r w:rsidRPr="00AE2AAA">
        <w:rPr>
          <w:rFonts w:ascii="Tahoma" w:hAnsi="Tahoma" w:cs="Tahoma"/>
          <w:color w:val="000000"/>
          <w:sz w:val="16"/>
          <w:szCs w:val="16"/>
        </w:rPr>
        <w:t xml:space="preserve"> (včetně oprav po dopravních nehodách) vozidel v majetku objednatele (dále jen „servisní práce“), a to v rozsahu prací mechanických, elektroinstalačních, </w:t>
      </w:r>
      <w:proofErr w:type="spellStart"/>
      <w:r w:rsidR="004B3E92" w:rsidRPr="00AE2AAA">
        <w:rPr>
          <w:rFonts w:ascii="Tahoma" w:hAnsi="Tahoma" w:cs="Tahoma"/>
          <w:sz w:val="16"/>
          <w:szCs w:val="16"/>
        </w:rPr>
        <w:t>pneuservisních</w:t>
      </w:r>
      <w:proofErr w:type="spellEnd"/>
      <w:r w:rsidR="004B3E92" w:rsidRPr="00AE2AAA">
        <w:rPr>
          <w:rFonts w:ascii="Tahoma" w:hAnsi="Tahoma" w:cs="Tahoma"/>
          <w:sz w:val="16"/>
          <w:szCs w:val="16"/>
        </w:rPr>
        <w:t xml:space="preserve">, </w:t>
      </w:r>
      <w:r w:rsidRPr="00AE2AAA">
        <w:rPr>
          <w:rFonts w:ascii="Tahoma" w:hAnsi="Tahoma" w:cs="Tahoma"/>
          <w:sz w:val="16"/>
          <w:szCs w:val="16"/>
        </w:rPr>
        <w:t>autoklempířských</w:t>
      </w:r>
      <w:r w:rsidRPr="00AE2AAA">
        <w:rPr>
          <w:rFonts w:ascii="Tahoma" w:hAnsi="Tahoma" w:cs="Tahoma"/>
          <w:color w:val="000000"/>
          <w:sz w:val="16"/>
          <w:szCs w:val="16"/>
        </w:rPr>
        <w:t xml:space="preserve"> a lakýrnických, včetně přípravy a realizace STK a emisí, odtahy nepojízdných vozidel, asistenční služby</w:t>
      </w:r>
      <w:r w:rsidR="009F7952" w:rsidRPr="00AE2AAA">
        <w:rPr>
          <w:rFonts w:ascii="Tahoma" w:hAnsi="Tahoma" w:cs="Tahoma"/>
          <w:color w:val="000000"/>
          <w:sz w:val="16"/>
          <w:szCs w:val="16"/>
        </w:rPr>
        <w:t>,</w:t>
      </w:r>
      <w:r w:rsidRPr="00AE2AAA">
        <w:rPr>
          <w:rFonts w:ascii="Tahoma" w:hAnsi="Tahoma" w:cs="Tahoma"/>
          <w:color w:val="000000"/>
          <w:sz w:val="16"/>
          <w:szCs w:val="16"/>
        </w:rPr>
        <w:t xml:space="preserve"> </w:t>
      </w:r>
      <w:r w:rsidR="009F7952" w:rsidRPr="00AE2AAA">
        <w:rPr>
          <w:rFonts w:ascii="Tahoma" w:hAnsi="Tahoma" w:cs="Tahoma"/>
          <w:color w:val="000000"/>
          <w:sz w:val="16"/>
          <w:szCs w:val="16"/>
        </w:rPr>
        <w:t>pojistné události</w:t>
      </w:r>
      <w:r w:rsidR="005B23AB" w:rsidRPr="00AE2AAA">
        <w:rPr>
          <w:rFonts w:ascii="Tahoma" w:hAnsi="Tahoma" w:cs="Tahoma"/>
          <w:color w:val="000000"/>
          <w:sz w:val="16"/>
          <w:szCs w:val="16"/>
        </w:rPr>
        <w:t xml:space="preserve">. Spolupráce při </w:t>
      </w:r>
      <w:r w:rsidR="0026570E" w:rsidRPr="00AE2AAA">
        <w:rPr>
          <w:rFonts w:ascii="Tahoma" w:hAnsi="Tahoma" w:cs="Tahoma"/>
          <w:color w:val="000000"/>
          <w:sz w:val="16"/>
          <w:szCs w:val="16"/>
        </w:rPr>
        <w:t xml:space="preserve">zajištění </w:t>
      </w:r>
      <w:r w:rsidR="005B23AB" w:rsidRPr="00AE2AAA">
        <w:rPr>
          <w:rFonts w:ascii="Tahoma" w:hAnsi="Tahoma" w:cs="Tahoma"/>
          <w:color w:val="000000"/>
          <w:sz w:val="16"/>
          <w:szCs w:val="16"/>
        </w:rPr>
        <w:t>op</w:t>
      </w:r>
      <w:r w:rsidR="0026570E" w:rsidRPr="00AE2AAA">
        <w:rPr>
          <w:rFonts w:ascii="Tahoma" w:hAnsi="Tahoma" w:cs="Tahoma"/>
          <w:color w:val="000000"/>
          <w:sz w:val="16"/>
          <w:szCs w:val="16"/>
        </w:rPr>
        <w:t>rav</w:t>
      </w:r>
      <w:r w:rsidR="005B23AB" w:rsidRPr="00AE2AAA">
        <w:rPr>
          <w:rFonts w:ascii="Tahoma" w:hAnsi="Tahoma" w:cs="Tahoma"/>
          <w:color w:val="000000"/>
          <w:sz w:val="16"/>
          <w:szCs w:val="16"/>
        </w:rPr>
        <w:t xml:space="preserve"> např. </w:t>
      </w:r>
      <w:r w:rsidR="009F7952" w:rsidRPr="00AE2AAA">
        <w:rPr>
          <w:rFonts w:ascii="Tahoma" w:hAnsi="Tahoma" w:cs="Tahoma"/>
          <w:color w:val="000000"/>
          <w:sz w:val="16"/>
          <w:szCs w:val="16"/>
        </w:rPr>
        <w:t xml:space="preserve"> </w:t>
      </w:r>
      <w:r w:rsidR="005B23AB" w:rsidRPr="00AE2AAA">
        <w:rPr>
          <w:rFonts w:ascii="Tahoma" w:hAnsi="Tahoma" w:cs="Tahoma"/>
          <w:color w:val="000000"/>
          <w:sz w:val="16"/>
          <w:szCs w:val="16"/>
        </w:rPr>
        <w:t>radiostanic, transportní techni</w:t>
      </w:r>
      <w:r w:rsidR="009625E6" w:rsidRPr="00AE2AAA">
        <w:rPr>
          <w:rFonts w:ascii="Tahoma" w:hAnsi="Tahoma" w:cs="Tahoma"/>
          <w:color w:val="000000"/>
          <w:sz w:val="16"/>
          <w:szCs w:val="16"/>
        </w:rPr>
        <w:t>ky, světelné a zvukové techniky</w:t>
      </w:r>
      <w:r w:rsidR="009F7952" w:rsidRPr="00AE2AAA">
        <w:rPr>
          <w:rFonts w:ascii="Tahoma" w:hAnsi="Tahoma" w:cs="Tahoma"/>
          <w:color w:val="000000"/>
          <w:sz w:val="16"/>
          <w:szCs w:val="16"/>
        </w:rPr>
        <w:t>.</w:t>
      </w:r>
      <w:r w:rsidRPr="00AE2AAA">
        <w:rPr>
          <w:rFonts w:ascii="Tahoma" w:hAnsi="Tahoma" w:cs="Tahoma"/>
          <w:color w:val="000000"/>
          <w:sz w:val="16"/>
          <w:szCs w:val="16"/>
        </w:rPr>
        <w:t xml:space="preserve"> Servisní práce budou realizovány na základě dílčích písemných výzev.</w:t>
      </w:r>
    </w:p>
    <w:p w14:paraId="51DA13F8" w14:textId="717258A0" w:rsidR="00EE7441" w:rsidRPr="00AE2AAA" w:rsidRDefault="00EE7441" w:rsidP="00AE2AAA">
      <w:pPr>
        <w:pStyle w:val="Odstavecseseznamem"/>
        <w:numPr>
          <w:ilvl w:val="0"/>
          <w:numId w:val="16"/>
        </w:numPr>
        <w:spacing w:line="276" w:lineRule="auto"/>
        <w:ind w:left="426"/>
        <w:rPr>
          <w:rFonts w:ascii="Tahoma" w:hAnsi="Tahoma" w:cs="Tahoma"/>
          <w:color w:val="000000"/>
          <w:sz w:val="16"/>
          <w:szCs w:val="16"/>
        </w:rPr>
      </w:pPr>
      <w:r w:rsidRPr="00AE2AAA">
        <w:rPr>
          <w:rFonts w:ascii="Tahoma" w:hAnsi="Tahoma" w:cs="Tahoma"/>
          <w:color w:val="000000"/>
          <w:sz w:val="16"/>
          <w:szCs w:val="16"/>
        </w:rPr>
        <w:t xml:space="preserve">Servisní práce se týkají těchto </w:t>
      </w:r>
      <w:r w:rsidR="001B05A2" w:rsidRPr="00AE2AAA">
        <w:rPr>
          <w:rFonts w:ascii="Tahoma" w:hAnsi="Tahoma" w:cs="Tahoma"/>
          <w:color w:val="000000"/>
          <w:sz w:val="16"/>
          <w:szCs w:val="16"/>
        </w:rPr>
        <w:t>sanitních</w:t>
      </w:r>
      <w:r w:rsidR="00B63774" w:rsidRPr="00AE2AAA">
        <w:rPr>
          <w:rFonts w:ascii="Tahoma" w:hAnsi="Tahoma" w:cs="Tahoma"/>
          <w:color w:val="000000"/>
          <w:sz w:val="16"/>
          <w:szCs w:val="16"/>
        </w:rPr>
        <w:t xml:space="preserve"> </w:t>
      </w:r>
      <w:r w:rsidRPr="00AE2AAA">
        <w:rPr>
          <w:rFonts w:ascii="Tahoma" w:hAnsi="Tahoma" w:cs="Tahoma"/>
          <w:color w:val="000000"/>
          <w:sz w:val="16"/>
          <w:szCs w:val="16"/>
        </w:rPr>
        <w:t>vozidel:</w:t>
      </w:r>
    </w:p>
    <w:p w14:paraId="363CFD37" w14:textId="77777777" w:rsidR="00E606C7" w:rsidRPr="00AE2AAA" w:rsidRDefault="00E606C7" w:rsidP="00B16558">
      <w:pPr>
        <w:spacing w:line="276" w:lineRule="auto"/>
        <w:jc w:val="both"/>
        <w:rPr>
          <w:rFonts w:ascii="Tahoma" w:hAnsi="Tahoma" w:cs="Tahoma"/>
          <w:color w:val="000000"/>
          <w:sz w:val="16"/>
          <w:szCs w:val="16"/>
        </w:rPr>
      </w:pPr>
    </w:p>
    <w:tbl>
      <w:tblPr>
        <w:tblW w:w="7272" w:type="dxa"/>
        <w:tblInd w:w="55" w:type="dxa"/>
        <w:tblCellMar>
          <w:left w:w="70" w:type="dxa"/>
          <w:right w:w="70" w:type="dxa"/>
        </w:tblCellMar>
        <w:tblLook w:val="04A0" w:firstRow="1" w:lastRow="0" w:firstColumn="1" w:lastColumn="0" w:noHBand="0" w:noVBand="1"/>
      </w:tblPr>
      <w:tblGrid>
        <w:gridCol w:w="960"/>
        <w:gridCol w:w="1780"/>
        <w:gridCol w:w="3172"/>
        <w:gridCol w:w="1360"/>
      </w:tblGrid>
      <w:tr w:rsidR="00E606C7" w:rsidRPr="00AE2AAA" w14:paraId="2F32BD84" w14:textId="77777777" w:rsidTr="002D5ED2">
        <w:trPr>
          <w:trHeight w:val="360"/>
        </w:trPr>
        <w:tc>
          <w:tcPr>
            <w:tcW w:w="960" w:type="dxa"/>
            <w:tcBorders>
              <w:top w:val="nil"/>
              <w:left w:val="nil"/>
              <w:bottom w:val="nil"/>
              <w:right w:val="nil"/>
            </w:tcBorders>
            <w:shd w:val="clear" w:color="auto" w:fill="auto"/>
            <w:noWrap/>
            <w:vAlign w:val="bottom"/>
            <w:hideMark/>
          </w:tcPr>
          <w:p w14:paraId="5CCB04F0" w14:textId="77777777" w:rsidR="00E606C7" w:rsidRPr="00AE2AAA" w:rsidRDefault="00E606C7" w:rsidP="00B16558">
            <w:pPr>
              <w:spacing w:line="276" w:lineRule="auto"/>
              <w:rPr>
                <w:rFonts w:ascii="Tahoma" w:hAnsi="Tahoma" w:cs="Tahoma"/>
                <w:color w:val="000000"/>
                <w:sz w:val="16"/>
                <w:szCs w:val="16"/>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962D8" w14:textId="77777777" w:rsidR="00E606C7" w:rsidRPr="00AE2AAA" w:rsidRDefault="00E606C7" w:rsidP="00B16558">
            <w:pPr>
              <w:spacing w:line="276" w:lineRule="auto"/>
              <w:rPr>
                <w:rFonts w:ascii="Tahoma" w:hAnsi="Tahoma" w:cs="Tahoma"/>
                <w:sz w:val="16"/>
                <w:szCs w:val="16"/>
              </w:rPr>
            </w:pPr>
            <w:r w:rsidRPr="00AE2AAA">
              <w:rPr>
                <w:rFonts w:ascii="Tahoma" w:hAnsi="Tahoma" w:cs="Tahoma"/>
                <w:sz w:val="16"/>
                <w:szCs w:val="16"/>
              </w:rPr>
              <w:t>SPZ</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78A1FBBD"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TYP</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9438ADA"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R.V.</w:t>
            </w:r>
          </w:p>
        </w:tc>
      </w:tr>
      <w:tr w:rsidR="00E606C7" w:rsidRPr="00AE2AAA" w14:paraId="718073A3" w14:textId="77777777" w:rsidTr="002D5ED2">
        <w:trPr>
          <w:trHeight w:val="360"/>
        </w:trPr>
        <w:tc>
          <w:tcPr>
            <w:tcW w:w="960" w:type="dxa"/>
            <w:tcBorders>
              <w:top w:val="nil"/>
              <w:left w:val="nil"/>
              <w:bottom w:val="nil"/>
              <w:right w:val="nil"/>
            </w:tcBorders>
            <w:shd w:val="clear" w:color="auto" w:fill="auto"/>
            <w:noWrap/>
            <w:vAlign w:val="bottom"/>
            <w:hideMark/>
          </w:tcPr>
          <w:p w14:paraId="489D2F38"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294F02"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2AC 2617</w:t>
            </w:r>
          </w:p>
        </w:tc>
        <w:tc>
          <w:tcPr>
            <w:tcW w:w="3172" w:type="dxa"/>
            <w:tcBorders>
              <w:top w:val="nil"/>
              <w:left w:val="nil"/>
              <w:bottom w:val="single" w:sz="4" w:space="0" w:color="auto"/>
              <w:right w:val="single" w:sz="4" w:space="0" w:color="auto"/>
            </w:tcBorders>
            <w:shd w:val="clear" w:color="000000" w:fill="FFFFFF"/>
            <w:noWrap/>
            <w:vAlign w:val="center"/>
            <w:hideMark/>
          </w:tcPr>
          <w:p w14:paraId="38C8ED7F"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FORD TRANZIT</w:t>
            </w:r>
          </w:p>
        </w:tc>
        <w:tc>
          <w:tcPr>
            <w:tcW w:w="1360" w:type="dxa"/>
            <w:tcBorders>
              <w:top w:val="nil"/>
              <w:left w:val="nil"/>
              <w:bottom w:val="single" w:sz="4" w:space="0" w:color="auto"/>
              <w:right w:val="single" w:sz="4" w:space="0" w:color="auto"/>
            </w:tcBorders>
            <w:shd w:val="clear" w:color="auto" w:fill="auto"/>
            <w:noWrap/>
            <w:vAlign w:val="center"/>
            <w:hideMark/>
          </w:tcPr>
          <w:p w14:paraId="0F4BFEF3"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2011</w:t>
            </w:r>
          </w:p>
        </w:tc>
      </w:tr>
      <w:tr w:rsidR="00E606C7" w:rsidRPr="00AE2AAA" w14:paraId="03F01341" w14:textId="77777777" w:rsidTr="002D5ED2">
        <w:trPr>
          <w:trHeight w:val="360"/>
        </w:trPr>
        <w:tc>
          <w:tcPr>
            <w:tcW w:w="960" w:type="dxa"/>
            <w:tcBorders>
              <w:top w:val="nil"/>
              <w:left w:val="nil"/>
              <w:bottom w:val="nil"/>
              <w:right w:val="nil"/>
            </w:tcBorders>
            <w:shd w:val="clear" w:color="auto" w:fill="auto"/>
            <w:noWrap/>
            <w:vAlign w:val="bottom"/>
            <w:hideMark/>
          </w:tcPr>
          <w:p w14:paraId="67E1195E"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970D61"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9A0 4909</w:t>
            </w:r>
          </w:p>
        </w:tc>
        <w:tc>
          <w:tcPr>
            <w:tcW w:w="3172" w:type="dxa"/>
            <w:tcBorders>
              <w:top w:val="nil"/>
              <w:left w:val="nil"/>
              <w:bottom w:val="single" w:sz="4" w:space="0" w:color="auto"/>
              <w:right w:val="single" w:sz="4" w:space="0" w:color="auto"/>
            </w:tcBorders>
            <w:shd w:val="clear" w:color="000000" w:fill="FFFFFF"/>
            <w:noWrap/>
            <w:vAlign w:val="center"/>
            <w:hideMark/>
          </w:tcPr>
          <w:p w14:paraId="5AE92119"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FORD TRANZIT</w:t>
            </w:r>
          </w:p>
        </w:tc>
        <w:tc>
          <w:tcPr>
            <w:tcW w:w="1360" w:type="dxa"/>
            <w:tcBorders>
              <w:top w:val="nil"/>
              <w:left w:val="nil"/>
              <w:bottom w:val="single" w:sz="4" w:space="0" w:color="auto"/>
              <w:right w:val="single" w:sz="4" w:space="0" w:color="auto"/>
            </w:tcBorders>
            <w:shd w:val="clear" w:color="auto" w:fill="auto"/>
            <w:noWrap/>
            <w:vAlign w:val="center"/>
            <w:hideMark/>
          </w:tcPr>
          <w:p w14:paraId="3CA79446"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2008</w:t>
            </w:r>
          </w:p>
        </w:tc>
      </w:tr>
      <w:tr w:rsidR="00E606C7" w:rsidRPr="00AE2AAA" w14:paraId="21D3E8E6" w14:textId="77777777" w:rsidTr="002D5ED2">
        <w:trPr>
          <w:trHeight w:val="360"/>
        </w:trPr>
        <w:tc>
          <w:tcPr>
            <w:tcW w:w="960" w:type="dxa"/>
            <w:tcBorders>
              <w:top w:val="nil"/>
              <w:left w:val="nil"/>
              <w:bottom w:val="nil"/>
              <w:right w:val="nil"/>
            </w:tcBorders>
            <w:shd w:val="clear" w:color="auto" w:fill="auto"/>
            <w:noWrap/>
            <w:vAlign w:val="bottom"/>
            <w:hideMark/>
          </w:tcPr>
          <w:p w14:paraId="2C1F6594"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3</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88A4C0"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9A0 4924</w:t>
            </w:r>
          </w:p>
        </w:tc>
        <w:tc>
          <w:tcPr>
            <w:tcW w:w="3172" w:type="dxa"/>
            <w:tcBorders>
              <w:top w:val="nil"/>
              <w:left w:val="nil"/>
              <w:bottom w:val="single" w:sz="4" w:space="0" w:color="auto"/>
              <w:right w:val="single" w:sz="4" w:space="0" w:color="auto"/>
            </w:tcBorders>
            <w:shd w:val="clear" w:color="000000" w:fill="FFFFFF"/>
            <w:noWrap/>
            <w:vAlign w:val="center"/>
            <w:hideMark/>
          </w:tcPr>
          <w:p w14:paraId="54252640"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FORD TRANZIT</w:t>
            </w:r>
          </w:p>
        </w:tc>
        <w:tc>
          <w:tcPr>
            <w:tcW w:w="1360" w:type="dxa"/>
            <w:tcBorders>
              <w:top w:val="nil"/>
              <w:left w:val="nil"/>
              <w:bottom w:val="single" w:sz="4" w:space="0" w:color="auto"/>
              <w:right w:val="single" w:sz="4" w:space="0" w:color="auto"/>
            </w:tcBorders>
            <w:shd w:val="clear" w:color="auto" w:fill="auto"/>
            <w:noWrap/>
            <w:vAlign w:val="center"/>
            <w:hideMark/>
          </w:tcPr>
          <w:p w14:paraId="3039508C"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2008</w:t>
            </w:r>
          </w:p>
        </w:tc>
      </w:tr>
      <w:tr w:rsidR="00E606C7" w:rsidRPr="00AE2AAA" w14:paraId="0582C57C" w14:textId="77777777" w:rsidTr="002D5ED2">
        <w:trPr>
          <w:trHeight w:val="360"/>
        </w:trPr>
        <w:tc>
          <w:tcPr>
            <w:tcW w:w="960" w:type="dxa"/>
            <w:tcBorders>
              <w:top w:val="nil"/>
              <w:left w:val="nil"/>
              <w:bottom w:val="nil"/>
              <w:right w:val="nil"/>
            </w:tcBorders>
            <w:shd w:val="clear" w:color="auto" w:fill="auto"/>
            <w:noWrap/>
            <w:vAlign w:val="bottom"/>
            <w:hideMark/>
          </w:tcPr>
          <w:p w14:paraId="599A7175"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4</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FF6E4C" w14:textId="77777777" w:rsidR="00E606C7" w:rsidRPr="00AE2AAA" w:rsidRDefault="00432AB6" w:rsidP="00B16558">
            <w:pPr>
              <w:spacing w:line="276" w:lineRule="auto"/>
              <w:rPr>
                <w:rFonts w:ascii="Tahoma" w:hAnsi="Tahoma" w:cs="Tahoma"/>
                <w:color w:val="000000"/>
                <w:sz w:val="16"/>
                <w:szCs w:val="16"/>
              </w:rPr>
            </w:pPr>
            <w:r w:rsidRPr="00AE2AAA">
              <w:rPr>
                <w:rFonts w:ascii="Tahoma" w:hAnsi="Tahoma" w:cs="Tahoma"/>
                <w:color w:val="000000"/>
                <w:sz w:val="16"/>
                <w:szCs w:val="16"/>
              </w:rPr>
              <w:t>5AH 0060</w:t>
            </w:r>
          </w:p>
        </w:tc>
        <w:tc>
          <w:tcPr>
            <w:tcW w:w="3172" w:type="dxa"/>
            <w:tcBorders>
              <w:top w:val="nil"/>
              <w:left w:val="nil"/>
              <w:bottom w:val="single" w:sz="4" w:space="0" w:color="auto"/>
              <w:right w:val="single" w:sz="4" w:space="0" w:color="auto"/>
            </w:tcBorders>
            <w:shd w:val="clear" w:color="000000" w:fill="FFFFFF"/>
            <w:noWrap/>
            <w:vAlign w:val="center"/>
            <w:hideMark/>
          </w:tcPr>
          <w:p w14:paraId="26371674" w14:textId="77777777" w:rsidR="00E606C7" w:rsidRPr="00AE2AAA" w:rsidRDefault="00432AB6" w:rsidP="00B16558">
            <w:pPr>
              <w:spacing w:line="276" w:lineRule="auto"/>
              <w:rPr>
                <w:rFonts w:ascii="Tahoma" w:hAnsi="Tahoma" w:cs="Tahoma"/>
                <w:color w:val="000000"/>
                <w:sz w:val="16"/>
                <w:szCs w:val="16"/>
              </w:rPr>
            </w:pPr>
            <w:r w:rsidRPr="00AE2AAA">
              <w:rPr>
                <w:rFonts w:ascii="Tahoma" w:hAnsi="Tahoma" w:cs="Tahoma"/>
                <w:color w:val="000000"/>
                <w:sz w:val="16"/>
                <w:szCs w:val="16"/>
              </w:rPr>
              <w:t xml:space="preserve">OPEL MOVANO </w:t>
            </w:r>
          </w:p>
        </w:tc>
        <w:tc>
          <w:tcPr>
            <w:tcW w:w="1360" w:type="dxa"/>
            <w:tcBorders>
              <w:top w:val="nil"/>
              <w:left w:val="nil"/>
              <w:bottom w:val="single" w:sz="4" w:space="0" w:color="auto"/>
              <w:right w:val="single" w:sz="4" w:space="0" w:color="auto"/>
            </w:tcBorders>
            <w:shd w:val="clear" w:color="auto" w:fill="auto"/>
            <w:noWrap/>
            <w:vAlign w:val="center"/>
            <w:hideMark/>
          </w:tcPr>
          <w:p w14:paraId="2A652680"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w:t>
            </w:r>
            <w:r w:rsidR="00432AB6" w:rsidRPr="00AE2AAA">
              <w:rPr>
                <w:rFonts w:ascii="Tahoma" w:hAnsi="Tahoma" w:cs="Tahoma"/>
                <w:color w:val="000000"/>
                <w:sz w:val="16"/>
                <w:szCs w:val="16"/>
              </w:rPr>
              <w:t>016</w:t>
            </w:r>
          </w:p>
        </w:tc>
      </w:tr>
      <w:tr w:rsidR="00E606C7" w:rsidRPr="00AE2AAA" w14:paraId="31285979" w14:textId="77777777" w:rsidTr="002D5ED2">
        <w:trPr>
          <w:trHeight w:val="360"/>
        </w:trPr>
        <w:tc>
          <w:tcPr>
            <w:tcW w:w="960" w:type="dxa"/>
            <w:tcBorders>
              <w:top w:val="nil"/>
              <w:left w:val="nil"/>
              <w:bottom w:val="nil"/>
              <w:right w:val="nil"/>
            </w:tcBorders>
            <w:shd w:val="clear" w:color="auto" w:fill="auto"/>
            <w:noWrap/>
            <w:vAlign w:val="bottom"/>
            <w:hideMark/>
          </w:tcPr>
          <w:p w14:paraId="04DED661"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D300C8"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1AN 9873</w:t>
            </w:r>
          </w:p>
        </w:tc>
        <w:tc>
          <w:tcPr>
            <w:tcW w:w="3172" w:type="dxa"/>
            <w:tcBorders>
              <w:top w:val="nil"/>
              <w:left w:val="nil"/>
              <w:bottom w:val="single" w:sz="4" w:space="0" w:color="auto"/>
              <w:right w:val="single" w:sz="4" w:space="0" w:color="auto"/>
            </w:tcBorders>
            <w:shd w:val="clear" w:color="000000" w:fill="FFFFFF"/>
            <w:noWrap/>
            <w:vAlign w:val="center"/>
            <w:hideMark/>
          </w:tcPr>
          <w:p w14:paraId="00D1E5AE"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FORD TRANZIT</w:t>
            </w:r>
          </w:p>
        </w:tc>
        <w:tc>
          <w:tcPr>
            <w:tcW w:w="1360" w:type="dxa"/>
            <w:tcBorders>
              <w:top w:val="nil"/>
              <w:left w:val="nil"/>
              <w:bottom w:val="single" w:sz="4" w:space="0" w:color="auto"/>
              <w:right w:val="single" w:sz="4" w:space="0" w:color="auto"/>
            </w:tcBorders>
            <w:shd w:val="clear" w:color="auto" w:fill="auto"/>
            <w:noWrap/>
            <w:vAlign w:val="center"/>
            <w:hideMark/>
          </w:tcPr>
          <w:p w14:paraId="0F6502C8"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2010</w:t>
            </w:r>
          </w:p>
        </w:tc>
      </w:tr>
      <w:tr w:rsidR="00E606C7" w:rsidRPr="00AE2AAA" w14:paraId="7CF1A760" w14:textId="77777777" w:rsidTr="002D5ED2">
        <w:trPr>
          <w:trHeight w:val="360"/>
        </w:trPr>
        <w:tc>
          <w:tcPr>
            <w:tcW w:w="960" w:type="dxa"/>
            <w:tcBorders>
              <w:top w:val="nil"/>
              <w:left w:val="nil"/>
              <w:bottom w:val="nil"/>
              <w:right w:val="nil"/>
            </w:tcBorders>
            <w:shd w:val="clear" w:color="auto" w:fill="auto"/>
            <w:noWrap/>
            <w:vAlign w:val="bottom"/>
            <w:hideMark/>
          </w:tcPr>
          <w:p w14:paraId="73FD3961"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6</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8F2C32" w14:textId="77777777" w:rsidR="00E606C7" w:rsidRPr="00AE2AAA" w:rsidRDefault="00481FB3" w:rsidP="00B16558">
            <w:pPr>
              <w:spacing w:line="276" w:lineRule="auto"/>
              <w:rPr>
                <w:rFonts w:ascii="Tahoma" w:hAnsi="Tahoma" w:cs="Tahoma"/>
                <w:color w:val="000000"/>
                <w:sz w:val="16"/>
                <w:szCs w:val="16"/>
              </w:rPr>
            </w:pPr>
            <w:r w:rsidRPr="00AE2AAA">
              <w:rPr>
                <w:rFonts w:ascii="Tahoma" w:hAnsi="Tahoma" w:cs="Tahoma"/>
                <w:color w:val="000000"/>
                <w:sz w:val="16"/>
                <w:szCs w:val="16"/>
              </w:rPr>
              <w:t>AKO 12 35</w:t>
            </w:r>
          </w:p>
        </w:tc>
        <w:tc>
          <w:tcPr>
            <w:tcW w:w="3172" w:type="dxa"/>
            <w:tcBorders>
              <w:top w:val="nil"/>
              <w:left w:val="nil"/>
              <w:bottom w:val="single" w:sz="4" w:space="0" w:color="auto"/>
              <w:right w:val="single" w:sz="4" w:space="0" w:color="auto"/>
            </w:tcBorders>
            <w:shd w:val="clear" w:color="000000" w:fill="FFFFFF"/>
            <w:noWrap/>
            <w:vAlign w:val="center"/>
            <w:hideMark/>
          </w:tcPr>
          <w:p w14:paraId="139F5641"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VW TRANSPORTER</w:t>
            </w:r>
          </w:p>
        </w:tc>
        <w:tc>
          <w:tcPr>
            <w:tcW w:w="1360" w:type="dxa"/>
            <w:tcBorders>
              <w:top w:val="nil"/>
              <w:left w:val="nil"/>
              <w:bottom w:val="single" w:sz="4" w:space="0" w:color="auto"/>
              <w:right w:val="single" w:sz="4" w:space="0" w:color="auto"/>
            </w:tcBorders>
            <w:shd w:val="clear" w:color="auto" w:fill="auto"/>
            <w:noWrap/>
            <w:vAlign w:val="center"/>
            <w:hideMark/>
          </w:tcPr>
          <w:p w14:paraId="62BCB827"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2000</w:t>
            </w:r>
          </w:p>
        </w:tc>
      </w:tr>
      <w:tr w:rsidR="00E606C7" w:rsidRPr="00AE2AAA" w14:paraId="1CDD4497" w14:textId="77777777" w:rsidTr="002D5ED2">
        <w:trPr>
          <w:trHeight w:val="360"/>
        </w:trPr>
        <w:tc>
          <w:tcPr>
            <w:tcW w:w="960" w:type="dxa"/>
            <w:tcBorders>
              <w:top w:val="nil"/>
              <w:left w:val="nil"/>
              <w:bottom w:val="nil"/>
              <w:right w:val="nil"/>
            </w:tcBorders>
            <w:shd w:val="clear" w:color="auto" w:fill="auto"/>
            <w:noWrap/>
            <w:vAlign w:val="bottom"/>
            <w:hideMark/>
          </w:tcPr>
          <w:p w14:paraId="5DAF0DB4"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7</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AD87BC" w14:textId="77777777" w:rsidR="00E606C7" w:rsidRPr="00AE2AAA" w:rsidRDefault="006968C9" w:rsidP="00B16558">
            <w:pPr>
              <w:spacing w:line="276" w:lineRule="auto"/>
              <w:rPr>
                <w:rFonts w:ascii="Tahoma" w:hAnsi="Tahoma" w:cs="Tahoma"/>
                <w:color w:val="000000"/>
                <w:sz w:val="16"/>
                <w:szCs w:val="16"/>
              </w:rPr>
            </w:pPr>
            <w:r w:rsidRPr="00AE2AAA">
              <w:rPr>
                <w:rFonts w:ascii="Tahoma" w:hAnsi="Tahoma" w:cs="Tahoma"/>
                <w:color w:val="000000"/>
                <w:sz w:val="16"/>
                <w:szCs w:val="16"/>
              </w:rPr>
              <w:t>5AH 0122</w:t>
            </w:r>
          </w:p>
        </w:tc>
        <w:tc>
          <w:tcPr>
            <w:tcW w:w="3172" w:type="dxa"/>
            <w:tcBorders>
              <w:top w:val="nil"/>
              <w:left w:val="nil"/>
              <w:bottom w:val="single" w:sz="4" w:space="0" w:color="auto"/>
              <w:right w:val="single" w:sz="4" w:space="0" w:color="auto"/>
            </w:tcBorders>
            <w:shd w:val="clear" w:color="000000" w:fill="FFFFFF"/>
            <w:noWrap/>
            <w:vAlign w:val="center"/>
            <w:hideMark/>
          </w:tcPr>
          <w:p w14:paraId="5F3D0CDD" w14:textId="77777777" w:rsidR="00E606C7" w:rsidRPr="00AE2AAA" w:rsidRDefault="006968C9" w:rsidP="00B16558">
            <w:pPr>
              <w:spacing w:line="276" w:lineRule="auto"/>
              <w:rPr>
                <w:rFonts w:ascii="Tahoma" w:hAnsi="Tahoma" w:cs="Tahoma"/>
                <w:color w:val="000000"/>
                <w:sz w:val="16"/>
                <w:szCs w:val="16"/>
              </w:rPr>
            </w:pPr>
            <w:r w:rsidRPr="00AE2AAA">
              <w:rPr>
                <w:rFonts w:ascii="Tahoma" w:hAnsi="Tahoma" w:cs="Tahoma"/>
                <w:color w:val="000000"/>
                <w:sz w:val="16"/>
                <w:szCs w:val="16"/>
              </w:rPr>
              <w:t>OPEL MOVANO</w:t>
            </w:r>
          </w:p>
        </w:tc>
        <w:tc>
          <w:tcPr>
            <w:tcW w:w="1360" w:type="dxa"/>
            <w:tcBorders>
              <w:top w:val="nil"/>
              <w:left w:val="nil"/>
              <w:bottom w:val="single" w:sz="4" w:space="0" w:color="auto"/>
              <w:right w:val="single" w:sz="4" w:space="0" w:color="auto"/>
            </w:tcBorders>
            <w:shd w:val="clear" w:color="auto" w:fill="auto"/>
            <w:noWrap/>
            <w:vAlign w:val="center"/>
            <w:hideMark/>
          </w:tcPr>
          <w:p w14:paraId="442364C2" w14:textId="77777777" w:rsidR="00E606C7" w:rsidRPr="00AE2AAA" w:rsidRDefault="006968C9"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2016</w:t>
            </w:r>
          </w:p>
        </w:tc>
      </w:tr>
      <w:tr w:rsidR="00E606C7" w:rsidRPr="00AE2AAA" w14:paraId="54CE9550" w14:textId="77777777" w:rsidTr="002D5ED2">
        <w:trPr>
          <w:trHeight w:val="360"/>
        </w:trPr>
        <w:tc>
          <w:tcPr>
            <w:tcW w:w="960" w:type="dxa"/>
            <w:tcBorders>
              <w:top w:val="nil"/>
              <w:left w:val="nil"/>
              <w:bottom w:val="nil"/>
              <w:right w:val="nil"/>
            </w:tcBorders>
            <w:shd w:val="clear" w:color="auto" w:fill="auto"/>
            <w:noWrap/>
            <w:vAlign w:val="bottom"/>
            <w:hideMark/>
          </w:tcPr>
          <w:p w14:paraId="6F9D0DB9"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246D3C" w14:textId="77777777" w:rsidR="00E606C7" w:rsidRPr="00AE2AAA" w:rsidRDefault="005C48A7" w:rsidP="00B16558">
            <w:pPr>
              <w:spacing w:line="276" w:lineRule="auto"/>
              <w:rPr>
                <w:rFonts w:ascii="Tahoma" w:hAnsi="Tahoma" w:cs="Tahoma"/>
                <w:color w:val="000000"/>
                <w:sz w:val="16"/>
                <w:szCs w:val="16"/>
              </w:rPr>
            </w:pPr>
            <w:r w:rsidRPr="00AE2AAA">
              <w:rPr>
                <w:rFonts w:ascii="Tahoma" w:hAnsi="Tahoma" w:cs="Tahoma"/>
                <w:color w:val="000000"/>
                <w:sz w:val="16"/>
                <w:szCs w:val="16"/>
              </w:rPr>
              <w:t>6AK 5948</w:t>
            </w:r>
          </w:p>
        </w:tc>
        <w:tc>
          <w:tcPr>
            <w:tcW w:w="3172" w:type="dxa"/>
            <w:tcBorders>
              <w:top w:val="nil"/>
              <w:left w:val="nil"/>
              <w:bottom w:val="single" w:sz="4" w:space="0" w:color="auto"/>
              <w:right w:val="single" w:sz="4" w:space="0" w:color="auto"/>
            </w:tcBorders>
            <w:shd w:val="clear" w:color="000000" w:fill="FFFFFF"/>
            <w:noWrap/>
            <w:vAlign w:val="center"/>
            <w:hideMark/>
          </w:tcPr>
          <w:p w14:paraId="4B7FA0E4" w14:textId="77777777" w:rsidR="00E606C7" w:rsidRPr="00AE2AAA" w:rsidRDefault="005C48A7" w:rsidP="00B16558">
            <w:pPr>
              <w:spacing w:line="276" w:lineRule="auto"/>
              <w:rPr>
                <w:rFonts w:ascii="Tahoma" w:hAnsi="Tahoma" w:cs="Tahoma"/>
                <w:color w:val="000000"/>
                <w:sz w:val="16"/>
                <w:szCs w:val="16"/>
              </w:rPr>
            </w:pPr>
            <w:r w:rsidRPr="00AE2AAA">
              <w:rPr>
                <w:rFonts w:ascii="Tahoma" w:hAnsi="Tahoma" w:cs="Tahoma"/>
                <w:color w:val="000000"/>
                <w:sz w:val="16"/>
                <w:szCs w:val="16"/>
              </w:rPr>
              <w:t>OPEL VIVARO</w:t>
            </w:r>
          </w:p>
        </w:tc>
        <w:tc>
          <w:tcPr>
            <w:tcW w:w="1360" w:type="dxa"/>
            <w:tcBorders>
              <w:top w:val="nil"/>
              <w:left w:val="nil"/>
              <w:bottom w:val="single" w:sz="4" w:space="0" w:color="auto"/>
              <w:right w:val="single" w:sz="4" w:space="0" w:color="auto"/>
            </w:tcBorders>
            <w:shd w:val="clear" w:color="auto" w:fill="auto"/>
            <w:noWrap/>
            <w:vAlign w:val="center"/>
            <w:hideMark/>
          </w:tcPr>
          <w:p w14:paraId="7A4C1BAC" w14:textId="77777777" w:rsidR="00E606C7" w:rsidRPr="00AE2AAA" w:rsidRDefault="005C48A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2017</w:t>
            </w:r>
          </w:p>
        </w:tc>
      </w:tr>
      <w:tr w:rsidR="00E606C7" w:rsidRPr="00AE2AAA" w14:paraId="276C2926" w14:textId="77777777" w:rsidTr="002D5ED2">
        <w:trPr>
          <w:trHeight w:val="360"/>
        </w:trPr>
        <w:tc>
          <w:tcPr>
            <w:tcW w:w="960" w:type="dxa"/>
            <w:tcBorders>
              <w:top w:val="nil"/>
              <w:left w:val="nil"/>
              <w:bottom w:val="nil"/>
              <w:right w:val="nil"/>
            </w:tcBorders>
            <w:shd w:val="clear" w:color="auto" w:fill="auto"/>
            <w:noWrap/>
            <w:vAlign w:val="bottom"/>
            <w:hideMark/>
          </w:tcPr>
          <w:p w14:paraId="1442F369"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9</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80B259"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5A9 6638</w:t>
            </w:r>
          </w:p>
        </w:tc>
        <w:tc>
          <w:tcPr>
            <w:tcW w:w="3172" w:type="dxa"/>
            <w:tcBorders>
              <w:top w:val="nil"/>
              <w:left w:val="nil"/>
              <w:bottom w:val="single" w:sz="4" w:space="0" w:color="auto"/>
              <w:right w:val="single" w:sz="4" w:space="0" w:color="auto"/>
            </w:tcBorders>
            <w:shd w:val="clear" w:color="000000" w:fill="FFFFFF"/>
            <w:noWrap/>
            <w:vAlign w:val="center"/>
            <w:hideMark/>
          </w:tcPr>
          <w:p w14:paraId="4F46EACE"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VW TRANSPORTER</w:t>
            </w:r>
          </w:p>
        </w:tc>
        <w:tc>
          <w:tcPr>
            <w:tcW w:w="1360" w:type="dxa"/>
            <w:tcBorders>
              <w:top w:val="nil"/>
              <w:left w:val="nil"/>
              <w:bottom w:val="single" w:sz="4" w:space="0" w:color="auto"/>
              <w:right w:val="single" w:sz="4" w:space="0" w:color="auto"/>
            </w:tcBorders>
            <w:shd w:val="clear" w:color="auto" w:fill="auto"/>
            <w:noWrap/>
            <w:vAlign w:val="center"/>
            <w:hideMark/>
          </w:tcPr>
          <w:p w14:paraId="6EAABEF1"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2006</w:t>
            </w:r>
          </w:p>
        </w:tc>
      </w:tr>
      <w:tr w:rsidR="00E606C7" w:rsidRPr="00AE2AAA" w14:paraId="54D9473E" w14:textId="77777777" w:rsidTr="002D5ED2">
        <w:trPr>
          <w:trHeight w:val="360"/>
        </w:trPr>
        <w:tc>
          <w:tcPr>
            <w:tcW w:w="960" w:type="dxa"/>
            <w:tcBorders>
              <w:top w:val="nil"/>
              <w:left w:val="nil"/>
              <w:bottom w:val="nil"/>
              <w:right w:val="nil"/>
            </w:tcBorders>
            <w:shd w:val="clear" w:color="auto" w:fill="auto"/>
            <w:noWrap/>
            <w:vAlign w:val="bottom"/>
            <w:hideMark/>
          </w:tcPr>
          <w:p w14:paraId="7B736B8C"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F1C469"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7A1 2241</w:t>
            </w:r>
          </w:p>
        </w:tc>
        <w:tc>
          <w:tcPr>
            <w:tcW w:w="3172" w:type="dxa"/>
            <w:tcBorders>
              <w:top w:val="nil"/>
              <w:left w:val="nil"/>
              <w:bottom w:val="single" w:sz="4" w:space="0" w:color="auto"/>
              <w:right w:val="single" w:sz="4" w:space="0" w:color="auto"/>
            </w:tcBorders>
            <w:shd w:val="clear" w:color="000000" w:fill="FFFFFF"/>
            <w:noWrap/>
            <w:vAlign w:val="center"/>
            <w:hideMark/>
          </w:tcPr>
          <w:p w14:paraId="7708AF02"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VW TRANSPORTER</w:t>
            </w:r>
          </w:p>
        </w:tc>
        <w:tc>
          <w:tcPr>
            <w:tcW w:w="1360" w:type="dxa"/>
            <w:tcBorders>
              <w:top w:val="nil"/>
              <w:left w:val="nil"/>
              <w:bottom w:val="single" w:sz="4" w:space="0" w:color="auto"/>
              <w:right w:val="single" w:sz="4" w:space="0" w:color="auto"/>
            </w:tcBorders>
            <w:shd w:val="clear" w:color="auto" w:fill="auto"/>
            <w:noWrap/>
            <w:vAlign w:val="center"/>
            <w:hideMark/>
          </w:tcPr>
          <w:p w14:paraId="232EC8C7"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2007</w:t>
            </w:r>
          </w:p>
        </w:tc>
      </w:tr>
      <w:tr w:rsidR="00E606C7" w:rsidRPr="00AE2AAA" w14:paraId="30BEDC93" w14:textId="77777777" w:rsidTr="002D5ED2">
        <w:trPr>
          <w:trHeight w:val="360"/>
        </w:trPr>
        <w:tc>
          <w:tcPr>
            <w:tcW w:w="960" w:type="dxa"/>
            <w:tcBorders>
              <w:top w:val="nil"/>
              <w:left w:val="nil"/>
              <w:bottom w:val="nil"/>
              <w:right w:val="nil"/>
            </w:tcBorders>
            <w:shd w:val="clear" w:color="auto" w:fill="auto"/>
            <w:noWrap/>
            <w:vAlign w:val="bottom"/>
            <w:hideMark/>
          </w:tcPr>
          <w:p w14:paraId="2E8F0445"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11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A39060"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3AB  3014</w:t>
            </w:r>
          </w:p>
        </w:tc>
        <w:tc>
          <w:tcPr>
            <w:tcW w:w="3172" w:type="dxa"/>
            <w:tcBorders>
              <w:top w:val="nil"/>
              <w:left w:val="nil"/>
              <w:bottom w:val="single" w:sz="4" w:space="0" w:color="auto"/>
              <w:right w:val="single" w:sz="4" w:space="0" w:color="auto"/>
            </w:tcBorders>
            <w:shd w:val="clear" w:color="000000" w:fill="FFFFFF"/>
            <w:noWrap/>
            <w:vAlign w:val="center"/>
            <w:hideMark/>
          </w:tcPr>
          <w:p w14:paraId="00E68D64"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VW TRANSPORTER</w:t>
            </w:r>
          </w:p>
        </w:tc>
        <w:tc>
          <w:tcPr>
            <w:tcW w:w="1360" w:type="dxa"/>
            <w:tcBorders>
              <w:top w:val="nil"/>
              <w:left w:val="nil"/>
              <w:bottom w:val="single" w:sz="4" w:space="0" w:color="auto"/>
              <w:right w:val="single" w:sz="4" w:space="0" w:color="auto"/>
            </w:tcBorders>
            <w:shd w:val="clear" w:color="auto" w:fill="auto"/>
            <w:noWrap/>
            <w:vAlign w:val="center"/>
            <w:hideMark/>
          </w:tcPr>
          <w:p w14:paraId="27CAF8FD"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2007</w:t>
            </w:r>
          </w:p>
        </w:tc>
      </w:tr>
      <w:tr w:rsidR="00E606C7" w:rsidRPr="00AE2AAA" w14:paraId="59C8B8AC" w14:textId="77777777" w:rsidTr="002D5ED2">
        <w:trPr>
          <w:trHeight w:val="360"/>
        </w:trPr>
        <w:tc>
          <w:tcPr>
            <w:tcW w:w="960" w:type="dxa"/>
            <w:tcBorders>
              <w:top w:val="nil"/>
              <w:left w:val="nil"/>
              <w:bottom w:val="nil"/>
              <w:right w:val="nil"/>
            </w:tcBorders>
            <w:shd w:val="clear" w:color="auto" w:fill="auto"/>
            <w:noWrap/>
            <w:vAlign w:val="bottom"/>
            <w:hideMark/>
          </w:tcPr>
          <w:p w14:paraId="2520D081"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lastRenderedPageBreak/>
              <w:t>12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EB9F91" w14:textId="77777777" w:rsidR="00E606C7" w:rsidRPr="00AE2AAA" w:rsidRDefault="00427684" w:rsidP="00B16558">
            <w:pPr>
              <w:spacing w:line="276" w:lineRule="auto"/>
              <w:rPr>
                <w:rFonts w:ascii="Tahoma" w:hAnsi="Tahoma" w:cs="Tahoma"/>
                <w:color w:val="000000"/>
                <w:sz w:val="16"/>
                <w:szCs w:val="16"/>
              </w:rPr>
            </w:pPr>
            <w:r w:rsidRPr="00AE2AAA">
              <w:rPr>
                <w:rFonts w:ascii="Tahoma" w:hAnsi="Tahoma" w:cs="Tahoma"/>
                <w:color w:val="000000"/>
                <w:sz w:val="16"/>
                <w:szCs w:val="16"/>
              </w:rPr>
              <w:t>5AN 7429</w:t>
            </w:r>
          </w:p>
        </w:tc>
        <w:tc>
          <w:tcPr>
            <w:tcW w:w="3172" w:type="dxa"/>
            <w:tcBorders>
              <w:top w:val="nil"/>
              <w:left w:val="nil"/>
              <w:bottom w:val="single" w:sz="4" w:space="0" w:color="auto"/>
              <w:right w:val="single" w:sz="4" w:space="0" w:color="auto"/>
            </w:tcBorders>
            <w:shd w:val="clear" w:color="000000" w:fill="FFFFFF"/>
            <w:noWrap/>
            <w:vAlign w:val="center"/>
            <w:hideMark/>
          </w:tcPr>
          <w:p w14:paraId="485576CC"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VW TRANSPORTER</w:t>
            </w:r>
          </w:p>
        </w:tc>
        <w:tc>
          <w:tcPr>
            <w:tcW w:w="1360" w:type="dxa"/>
            <w:tcBorders>
              <w:top w:val="nil"/>
              <w:left w:val="nil"/>
              <w:bottom w:val="single" w:sz="4" w:space="0" w:color="auto"/>
              <w:right w:val="single" w:sz="4" w:space="0" w:color="auto"/>
            </w:tcBorders>
            <w:shd w:val="clear" w:color="auto" w:fill="auto"/>
            <w:noWrap/>
            <w:vAlign w:val="center"/>
            <w:hideMark/>
          </w:tcPr>
          <w:p w14:paraId="11BB4EBF" w14:textId="77777777" w:rsidR="00E606C7" w:rsidRPr="00AE2AAA" w:rsidRDefault="00427684"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2000</w:t>
            </w:r>
          </w:p>
        </w:tc>
      </w:tr>
      <w:tr w:rsidR="00E606C7" w:rsidRPr="00AE2AAA" w14:paraId="67A1BADC" w14:textId="77777777" w:rsidTr="002D5ED2">
        <w:trPr>
          <w:trHeight w:val="360"/>
        </w:trPr>
        <w:tc>
          <w:tcPr>
            <w:tcW w:w="960" w:type="dxa"/>
            <w:tcBorders>
              <w:top w:val="nil"/>
              <w:left w:val="nil"/>
              <w:bottom w:val="nil"/>
              <w:right w:val="nil"/>
            </w:tcBorders>
            <w:shd w:val="clear" w:color="auto" w:fill="auto"/>
            <w:noWrap/>
            <w:vAlign w:val="bottom"/>
            <w:hideMark/>
          </w:tcPr>
          <w:p w14:paraId="04617CAC" w14:textId="77777777" w:rsidR="00E606C7" w:rsidRPr="00AE2AAA" w:rsidRDefault="00E606C7" w:rsidP="00B16558">
            <w:pPr>
              <w:spacing w:line="276" w:lineRule="auto"/>
              <w:jc w:val="right"/>
              <w:rPr>
                <w:rFonts w:ascii="Tahoma" w:hAnsi="Tahoma" w:cs="Tahoma"/>
                <w:color w:val="000000"/>
                <w:sz w:val="16"/>
                <w:szCs w:val="16"/>
              </w:rPr>
            </w:pPr>
            <w:r w:rsidRPr="00AE2AAA">
              <w:rPr>
                <w:rFonts w:ascii="Tahoma" w:hAnsi="Tahoma" w:cs="Tahoma"/>
                <w:color w:val="000000"/>
                <w:sz w:val="16"/>
                <w:szCs w:val="16"/>
              </w:rPr>
              <w:t>13</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14:paraId="2AF89253"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1A6 0310</w:t>
            </w:r>
          </w:p>
        </w:tc>
        <w:tc>
          <w:tcPr>
            <w:tcW w:w="3172" w:type="dxa"/>
            <w:tcBorders>
              <w:top w:val="nil"/>
              <w:left w:val="nil"/>
              <w:bottom w:val="single" w:sz="4" w:space="0" w:color="auto"/>
              <w:right w:val="single" w:sz="4" w:space="0" w:color="auto"/>
            </w:tcBorders>
            <w:shd w:val="clear" w:color="000000" w:fill="FFFFFF"/>
            <w:noWrap/>
            <w:vAlign w:val="center"/>
            <w:hideMark/>
          </w:tcPr>
          <w:p w14:paraId="1D124AB4" w14:textId="77777777" w:rsidR="00E606C7" w:rsidRPr="00AE2AAA" w:rsidRDefault="00E606C7" w:rsidP="00B16558">
            <w:pPr>
              <w:spacing w:line="276" w:lineRule="auto"/>
              <w:rPr>
                <w:rFonts w:ascii="Tahoma" w:hAnsi="Tahoma" w:cs="Tahoma"/>
                <w:color w:val="000000"/>
                <w:sz w:val="16"/>
                <w:szCs w:val="16"/>
              </w:rPr>
            </w:pPr>
            <w:r w:rsidRPr="00AE2AAA">
              <w:rPr>
                <w:rFonts w:ascii="Tahoma" w:hAnsi="Tahoma" w:cs="Tahoma"/>
                <w:color w:val="000000"/>
                <w:sz w:val="16"/>
                <w:szCs w:val="16"/>
              </w:rPr>
              <w:t>FORD TRANZIT</w:t>
            </w:r>
          </w:p>
        </w:tc>
        <w:tc>
          <w:tcPr>
            <w:tcW w:w="1360" w:type="dxa"/>
            <w:tcBorders>
              <w:top w:val="nil"/>
              <w:left w:val="nil"/>
              <w:bottom w:val="single" w:sz="4" w:space="0" w:color="auto"/>
              <w:right w:val="single" w:sz="4" w:space="0" w:color="auto"/>
            </w:tcBorders>
            <w:shd w:val="clear" w:color="000000" w:fill="FFFFFF"/>
            <w:noWrap/>
            <w:vAlign w:val="center"/>
            <w:hideMark/>
          </w:tcPr>
          <w:p w14:paraId="61C898FB" w14:textId="77777777" w:rsidR="00E606C7" w:rsidRPr="00AE2AAA" w:rsidRDefault="00E606C7" w:rsidP="00B16558">
            <w:pPr>
              <w:spacing w:line="276" w:lineRule="auto"/>
              <w:jc w:val="center"/>
              <w:rPr>
                <w:rFonts w:ascii="Tahoma" w:hAnsi="Tahoma" w:cs="Tahoma"/>
                <w:color w:val="000000"/>
                <w:sz w:val="16"/>
                <w:szCs w:val="16"/>
              </w:rPr>
            </w:pPr>
            <w:r w:rsidRPr="00AE2AAA">
              <w:rPr>
                <w:rFonts w:ascii="Tahoma" w:hAnsi="Tahoma" w:cs="Tahoma"/>
                <w:color w:val="000000"/>
                <w:sz w:val="16"/>
                <w:szCs w:val="16"/>
              </w:rPr>
              <w:t>1996</w:t>
            </w:r>
          </w:p>
        </w:tc>
      </w:tr>
    </w:tbl>
    <w:p w14:paraId="428A766B" w14:textId="77777777" w:rsidR="00E606C7" w:rsidRPr="00AE2AAA" w:rsidRDefault="00E606C7" w:rsidP="00B16558">
      <w:pPr>
        <w:spacing w:line="276" w:lineRule="auto"/>
        <w:jc w:val="both"/>
        <w:rPr>
          <w:rFonts w:ascii="Tahoma" w:hAnsi="Tahoma" w:cs="Tahoma"/>
          <w:color w:val="000000"/>
          <w:sz w:val="16"/>
          <w:szCs w:val="16"/>
        </w:rPr>
      </w:pPr>
    </w:p>
    <w:p w14:paraId="1AAE83CE" w14:textId="77777777" w:rsidR="00AE2AAA" w:rsidRDefault="00EE7441" w:rsidP="00AE2AAA">
      <w:pPr>
        <w:spacing w:line="276" w:lineRule="auto"/>
        <w:ind w:firstLine="426"/>
        <w:jc w:val="both"/>
        <w:rPr>
          <w:rFonts w:ascii="Tahoma" w:hAnsi="Tahoma" w:cs="Tahoma"/>
          <w:color w:val="000000"/>
          <w:sz w:val="16"/>
          <w:szCs w:val="16"/>
        </w:rPr>
      </w:pPr>
      <w:r w:rsidRPr="00AE2AAA">
        <w:rPr>
          <w:rFonts w:ascii="Tahoma" w:hAnsi="Tahoma" w:cs="Tahoma"/>
          <w:color w:val="000000"/>
          <w:sz w:val="16"/>
          <w:szCs w:val="16"/>
        </w:rPr>
        <w:t xml:space="preserve">Počet a skladba vozidel se může během plnění dle této smlouvy měnit v souvislosti s obnovou vozového parku a potřebami </w:t>
      </w:r>
    </w:p>
    <w:p w14:paraId="54EDC14F" w14:textId="6BFE6D28" w:rsidR="00EE7441" w:rsidRPr="00AE2AAA" w:rsidRDefault="00EE7441" w:rsidP="00AE2AAA">
      <w:pPr>
        <w:spacing w:line="276" w:lineRule="auto"/>
        <w:ind w:firstLine="426"/>
        <w:jc w:val="both"/>
        <w:rPr>
          <w:rFonts w:ascii="Tahoma" w:hAnsi="Tahoma" w:cs="Tahoma"/>
          <w:color w:val="000000"/>
          <w:sz w:val="16"/>
          <w:szCs w:val="16"/>
        </w:rPr>
      </w:pPr>
      <w:r w:rsidRPr="00AE2AAA">
        <w:rPr>
          <w:rFonts w:ascii="Tahoma" w:hAnsi="Tahoma" w:cs="Tahoma"/>
          <w:color w:val="000000"/>
          <w:sz w:val="16"/>
          <w:szCs w:val="16"/>
        </w:rPr>
        <w:t>objednatele.</w:t>
      </w:r>
    </w:p>
    <w:p w14:paraId="401DD6C1" w14:textId="30F6A3E7" w:rsidR="00A93096" w:rsidRPr="00AE2AAA" w:rsidRDefault="00EE7441" w:rsidP="00AE2AAA">
      <w:pPr>
        <w:pStyle w:val="Odstavecseseznamem"/>
        <w:numPr>
          <w:ilvl w:val="0"/>
          <w:numId w:val="16"/>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Servisem jsou míněny i pravidelné servisní prohlídky stanovené výrobcem na jednotlivé typy vozidel a všechny opravy dle potřeb vozového parku, případně nákup náhradních dílů objednatelem na uvedená vozidla.</w:t>
      </w:r>
      <w:r w:rsidR="00A93096" w:rsidRPr="00AE2AAA">
        <w:rPr>
          <w:rFonts w:ascii="Tahoma" w:hAnsi="Tahoma" w:cs="Tahoma"/>
          <w:color w:val="000000"/>
          <w:sz w:val="16"/>
          <w:szCs w:val="16"/>
        </w:rPr>
        <w:t xml:space="preserve"> </w:t>
      </w:r>
    </w:p>
    <w:p w14:paraId="53C488E6" w14:textId="77777777" w:rsidR="00A70912" w:rsidRPr="00AE2AAA" w:rsidRDefault="00A70912" w:rsidP="00B16558">
      <w:pPr>
        <w:spacing w:line="276" w:lineRule="auto"/>
        <w:jc w:val="both"/>
        <w:rPr>
          <w:rFonts w:ascii="Tahoma" w:hAnsi="Tahoma" w:cs="Tahoma"/>
          <w:color w:val="000000"/>
          <w:sz w:val="16"/>
          <w:szCs w:val="16"/>
        </w:rPr>
      </w:pPr>
    </w:p>
    <w:p w14:paraId="35C4B0C7" w14:textId="77777777" w:rsidR="003051FC" w:rsidRPr="00AE2AAA" w:rsidRDefault="003051FC" w:rsidP="00B16558">
      <w:pPr>
        <w:spacing w:line="276" w:lineRule="auto"/>
        <w:jc w:val="center"/>
        <w:rPr>
          <w:rFonts w:ascii="Tahoma" w:hAnsi="Tahoma" w:cs="Tahoma"/>
          <w:b/>
          <w:sz w:val="16"/>
          <w:szCs w:val="16"/>
        </w:rPr>
      </w:pPr>
      <w:r w:rsidRPr="00AE2AAA">
        <w:rPr>
          <w:rFonts w:ascii="Tahoma" w:hAnsi="Tahoma" w:cs="Tahoma"/>
          <w:b/>
          <w:sz w:val="16"/>
          <w:szCs w:val="16"/>
        </w:rPr>
        <w:t>II. Doba a místo plnění</w:t>
      </w:r>
    </w:p>
    <w:p w14:paraId="55BE983C" w14:textId="60BB26EC" w:rsidR="00061CC3" w:rsidRPr="00AE2AAA" w:rsidRDefault="002B748C" w:rsidP="00AE2AAA">
      <w:pPr>
        <w:pStyle w:val="Odstavecseseznamem"/>
        <w:numPr>
          <w:ilvl w:val="0"/>
          <w:numId w:val="18"/>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Konkrétní termíny dílčího plnění budou uvedeny v jednotlivých výzvách objednatele.</w:t>
      </w:r>
    </w:p>
    <w:p w14:paraId="0BE31CC0" w14:textId="22251D2C" w:rsidR="007A4BBE" w:rsidRPr="00AE2AAA" w:rsidRDefault="00061CC3" w:rsidP="00AE2AAA">
      <w:pPr>
        <w:pStyle w:val="Odstavecseseznamem"/>
        <w:numPr>
          <w:ilvl w:val="0"/>
          <w:numId w:val="18"/>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M</w:t>
      </w:r>
      <w:r w:rsidR="00A93096" w:rsidRPr="00AE2AAA">
        <w:rPr>
          <w:rFonts w:ascii="Tahoma" w:hAnsi="Tahoma" w:cs="Tahoma"/>
          <w:color w:val="000000"/>
          <w:sz w:val="16"/>
          <w:szCs w:val="16"/>
        </w:rPr>
        <w:t xml:space="preserve">ístem plnění je servisní provozovna </w:t>
      </w:r>
      <w:r w:rsidR="00D06910" w:rsidRPr="00AE2AAA">
        <w:rPr>
          <w:rFonts w:ascii="Tahoma" w:hAnsi="Tahoma" w:cs="Tahoma"/>
          <w:color w:val="000000"/>
          <w:sz w:val="16"/>
          <w:szCs w:val="16"/>
        </w:rPr>
        <w:t>zhotovitele</w:t>
      </w:r>
      <w:r w:rsidR="004272AC" w:rsidRPr="00AE2AAA">
        <w:rPr>
          <w:rFonts w:ascii="Tahoma" w:hAnsi="Tahoma" w:cs="Tahoma"/>
          <w:color w:val="000000"/>
          <w:sz w:val="16"/>
          <w:szCs w:val="16"/>
        </w:rPr>
        <w:t xml:space="preserve"> na adrese </w:t>
      </w:r>
      <w:r w:rsidR="007D7C4C" w:rsidRPr="00AE2AAA">
        <w:rPr>
          <w:rFonts w:ascii="Tahoma" w:hAnsi="Tahoma" w:cs="Tahoma"/>
          <w:color w:val="000000"/>
          <w:sz w:val="16"/>
          <w:szCs w:val="16"/>
        </w:rPr>
        <w:t>Bečovská 656, 104 00 Praha 10 - Uhříněves</w:t>
      </w:r>
      <w:r w:rsidRPr="00AE2AAA">
        <w:rPr>
          <w:rFonts w:ascii="Tahoma" w:hAnsi="Tahoma" w:cs="Tahoma"/>
          <w:color w:val="000000"/>
          <w:sz w:val="16"/>
          <w:szCs w:val="16"/>
        </w:rPr>
        <w:t>.</w:t>
      </w:r>
      <w:r w:rsidR="00E844F5" w:rsidRPr="00AE2AAA">
        <w:rPr>
          <w:rFonts w:ascii="Tahoma" w:hAnsi="Tahoma" w:cs="Tahoma"/>
          <w:color w:val="000000"/>
          <w:sz w:val="16"/>
          <w:szCs w:val="16"/>
        </w:rPr>
        <w:t xml:space="preserve"> </w:t>
      </w:r>
      <w:r w:rsidR="00A93096" w:rsidRPr="00AE2AAA">
        <w:rPr>
          <w:rFonts w:ascii="Tahoma" w:hAnsi="Tahoma" w:cs="Tahoma"/>
          <w:color w:val="000000"/>
          <w:sz w:val="16"/>
          <w:szCs w:val="16"/>
        </w:rPr>
        <w:t xml:space="preserve">Provozovna </w:t>
      </w:r>
      <w:r w:rsidR="00D06910" w:rsidRPr="00AE2AAA">
        <w:rPr>
          <w:rFonts w:ascii="Tahoma" w:hAnsi="Tahoma" w:cs="Tahoma"/>
          <w:color w:val="000000"/>
          <w:sz w:val="16"/>
          <w:szCs w:val="16"/>
        </w:rPr>
        <w:t>zhotovitele</w:t>
      </w:r>
      <w:r w:rsidR="00A93096" w:rsidRPr="00AE2AAA">
        <w:rPr>
          <w:rFonts w:ascii="Tahoma" w:hAnsi="Tahoma" w:cs="Tahoma"/>
          <w:color w:val="000000"/>
          <w:sz w:val="16"/>
          <w:szCs w:val="16"/>
        </w:rPr>
        <w:t xml:space="preserve"> </w:t>
      </w:r>
      <w:r w:rsidR="007A4BBE" w:rsidRPr="00AE2AAA">
        <w:rPr>
          <w:rFonts w:ascii="Tahoma" w:hAnsi="Tahoma" w:cs="Tahoma"/>
          <w:color w:val="000000"/>
          <w:sz w:val="16"/>
          <w:szCs w:val="16"/>
        </w:rPr>
        <w:t>je</w:t>
      </w:r>
      <w:r w:rsidR="00A93096" w:rsidRPr="00AE2AAA">
        <w:rPr>
          <w:rFonts w:ascii="Tahoma" w:hAnsi="Tahoma" w:cs="Tahoma"/>
          <w:color w:val="000000"/>
          <w:sz w:val="16"/>
          <w:szCs w:val="16"/>
        </w:rPr>
        <w:t xml:space="preserve"> </w:t>
      </w:r>
      <w:r w:rsidR="000F526D" w:rsidRPr="00AE2AAA">
        <w:rPr>
          <w:rFonts w:ascii="Tahoma" w:hAnsi="Tahoma" w:cs="Tahoma"/>
          <w:color w:val="000000"/>
          <w:sz w:val="16"/>
          <w:szCs w:val="16"/>
        </w:rPr>
        <w:t xml:space="preserve">pouze na území hl. města Prahy a je </w:t>
      </w:r>
      <w:r w:rsidR="00A93096" w:rsidRPr="00AE2AAA">
        <w:rPr>
          <w:rFonts w:ascii="Tahoma" w:hAnsi="Tahoma" w:cs="Tahoma"/>
          <w:color w:val="000000"/>
          <w:sz w:val="16"/>
          <w:szCs w:val="16"/>
        </w:rPr>
        <w:t xml:space="preserve">vzdálena </w:t>
      </w:r>
      <w:r w:rsidR="007D7C4C" w:rsidRPr="00AE2AAA">
        <w:rPr>
          <w:rFonts w:ascii="Tahoma" w:hAnsi="Tahoma" w:cs="Tahoma"/>
          <w:color w:val="000000"/>
          <w:sz w:val="16"/>
          <w:szCs w:val="16"/>
        </w:rPr>
        <w:t>16,7</w:t>
      </w:r>
      <w:r w:rsidR="007A4BBE" w:rsidRPr="00AE2AAA">
        <w:rPr>
          <w:rFonts w:ascii="Tahoma" w:hAnsi="Tahoma" w:cs="Tahoma"/>
          <w:color w:val="000000"/>
          <w:sz w:val="16"/>
          <w:szCs w:val="16"/>
        </w:rPr>
        <w:t xml:space="preserve"> km</w:t>
      </w:r>
      <w:r w:rsidR="00D06910" w:rsidRPr="00AE2AAA">
        <w:rPr>
          <w:rFonts w:ascii="Tahoma" w:hAnsi="Tahoma" w:cs="Tahoma"/>
          <w:color w:val="000000"/>
          <w:sz w:val="16"/>
          <w:szCs w:val="16"/>
        </w:rPr>
        <w:t xml:space="preserve"> </w:t>
      </w:r>
      <w:r w:rsidR="002F7C76" w:rsidRPr="00AE2AAA">
        <w:rPr>
          <w:rFonts w:ascii="Tahoma" w:hAnsi="Tahoma" w:cs="Tahoma"/>
          <w:color w:val="000000"/>
          <w:sz w:val="16"/>
          <w:szCs w:val="16"/>
        </w:rPr>
        <w:t>od sídla objednatele na adrese U Nemocnice 499</w:t>
      </w:r>
      <w:r w:rsidR="00A144C1" w:rsidRPr="00AE2AAA">
        <w:rPr>
          <w:rFonts w:ascii="Tahoma" w:hAnsi="Tahoma" w:cs="Tahoma"/>
          <w:color w:val="000000"/>
          <w:sz w:val="16"/>
          <w:szCs w:val="16"/>
        </w:rPr>
        <w:t>/2</w:t>
      </w:r>
      <w:r w:rsidR="002F7C76" w:rsidRPr="00AE2AAA">
        <w:rPr>
          <w:rFonts w:ascii="Tahoma" w:hAnsi="Tahoma" w:cs="Tahoma"/>
          <w:color w:val="000000"/>
          <w:sz w:val="16"/>
          <w:szCs w:val="16"/>
        </w:rPr>
        <w:t>, 128 08 Praha 2</w:t>
      </w:r>
      <w:r w:rsidR="00A93096" w:rsidRPr="00AE2AAA">
        <w:rPr>
          <w:rFonts w:ascii="Tahoma" w:hAnsi="Tahoma" w:cs="Tahoma"/>
          <w:color w:val="000000"/>
          <w:sz w:val="16"/>
          <w:szCs w:val="16"/>
        </w:rPr>
        <w:t xml:space="preserve"> </w:t>
      </w:r>
      <w:r w:rsidR="00C352B9" w:rsidRPr="00AE2AAA">
        <w:rPr>
          <w:rFonts w:ascii="Tahoma" w:hAnsi="Tahoma" w:cs="Tahoma"/>
          <w:color w:val="000000"/>
          <w:sz w:val="16"/>
          <w:szCs w:val="16"/>
        </w:rPr>
        <w:t>(měřeno silniční mapy Google – nejkratší vzdálenost)</w:t>
      </w:r>
      <w:r w:rsidR="009358BC" w:rsidRPr="00AE2AAA">
        <w:rPr>
          <w:rFonts w:ascii="Tahoma" w:hAnsi="Tahoma" w:cs="Tahoma"/>
          <w:color w:val="000000"/>
          <w:sz w:val="16"/>
          <w:szCs w:val="16"/>
        </w:rPr>
        <w:t>,</w:t>
      </w:r>
      <w:r w:rsidR="00C352B9" w:rsidRPr="00AE2AAA">
        <w:rPr>
          <w:rFonts w:ascii="Tahoma" w:hAnsi="Tahoma" w:cs="Tahoma"/>
          <w:color w:val="000000"/>
          <w:sz w:val="16"/>
          <w:szCs w:val="16"/>
        </w:rPr>
        <w:t xml:space="preserve"> </w:t>
      </w:r>
      <w:r w:rsidR="007A4BBE" w:rsidRPr="00AE2AAA">
        <w:rPr>
          <w:rFonts w:ascii="Tahoma" w:hAnsi="Tahoma" w:cs="Tahoma"/>
          <w:color w:val="000000"/>
          <w:sz w:val="16"/>
          <w:szCs w:val="16"/>
        </w:rPr>
        <w:t xml:space="preserve">a to </w:t>
      </w:r>
      <w:r w:rsidR="00A93096" w:rsidRPr="00AE2AAA">
        <w:rPr>
          <w:rFonts w:ascii="Tahoma" w:hAnsi="Tahoma" w:cs="Tahoma"/>
          <w:color w:val="000000"/>
          <w:sz w:val="16"/>
          <w:szCs w:val="16"/>
        </w:rPr>
        <w:t>z důvodu doby potřebné k</w:t>
      </w:r>
      <w:r w:rsidR="00C352B9" w:rsidRPr="00AE2AAA">
        <w:rPr>
          <w:rFonts w:ascii="Tahoma" w:hAnsi="Tahoma" w:cs="Tahoma"/>
          <w:color w:val="000000"/>
          <w:sz w:val="16"/>
          <w:szCs w:val="16"/>
        </w:rPr>
        <w:t> </w:t>
      </w:r>
      <w:r w:rsidR="00A93096" w:rsidRPr="00AE2AAA">
        <w:rPr>
          <w:rFonts w:ascii="Tahoma" w:hAnsi="Tahoma" w:cs="Tahoma"/>
          <w:color w:val="000000"/>
          <w:sz w:val="16"/>
          <w:szCs w:val="16"/>
        </w:rPr>
        <w:t>opravám</w:t>
      </w:r>
      <w:r w:rsidR="009358BC" w:rsidRPr="00AE2AAA">
        <w:rPr>
          <w:rFonts w:ascii="Tahoma" w:hAnsi="Tahoma" w:cs="Tahoma"/>
          <w:color w:val="000000"/>
          <w:sz w:val="16"/>
          <w:szCs w:val="16"/>
        </w:rPr>
        <w:t xml:space="preserve"> či</w:t>
      </w:r>
      <w:r w:rsidR="00C352B9" w:rsidRPr="00AE2AAA">
        <w:rPr>
          <w:rFonts w:ascii="Tahoma" w:hAnsi="Tahoma" w:cs="Tahoma"/>
          <w:color w:val="000000"/>
          <w:sz w:val="16"/>
          <w:szCs w:val="16"/>
        </w:rPr>
        <w:t xml:space="preserve"> </w:t>
      </w:r>
      <w:r w:rsidR="00786029" w:rsidRPr="00AE2AAA">
        <w:rPr>
          <w:rFonts w:ascii="Tahoma" w:hAnsi="Tahoma" w:cs="Tahoma"/>
          <w:color w:val="000000"/>
          <w:sz w:val="16"/>
          <w:szCs w:val="16"/>
        </w:rPr>
        <w:t>servisnímu zásahu</w:t>
      </w:r>
      <w:r w:rsidR="00A93096" w:rsidRPr="00AE2AAA">
        <w:rPr>
          <w:rFonts w:ascii="Tahoma" w:hAnsi="Tahoma" w:cs="Tahoma"/>
          <w:color w:val="000000"/>
          <w:sz w:val="16"/>
          <w:szCs w:val="16"/>
        </w:rPr>
        <w:t xml:space="preserve">. </w:t>
      </w:r>
    </w:p>
    <w:p w14:paraId="22D2BB42" w14:textId="77777777" w:rsidR="001E2043" w:rsidRPr="00AE2AAA" w:rsidRDefault="001E2043" w:rsidP="00B16558">
      <w:pPr>
        <w:spacing w:line="276" w:lineRule="auto"/>
        <w:jc w:val="both"/>
        <w:rPr>
          <w:rFonts w:ascii="Tahoma" w:hAnsi="Tahoma" w:cs="Tahoma"/>
          <w:color w:val="000000"/>
          <w:sz w:val="16"/>
          <w:szCs w:val="16"/>
        </w:rPr>
      </w:pPr>
    </w:p>
    <w:p w14:paraId="09668DB9" w14:textId="77777777" w:rsidR="007A4BBE" w:rsidRPr="00AE2AAA" w:rsidRDefault="003051FC" w:rsidP="00B16558">
      <w:pPr>
        <w:spacing w:line="276" w:lineRule="auto"/>
        <w:jc w:val="center"/>
        <w:rPr>
          <w:rFonts w:ascii="Tahoma" w:hAnsi="Tahoma" w:cs="Tahoma"/>
          <w:b/>
          <w:color w:val="000000"/>
          <w:sz w:val="16"/>
          <w:szCs w:val="16"/>
        </w:rPr>
      </w:pPr>
      <w:r w:rsidRPr="00AE2AAA">
        <w:rPr>
          <w:rFonts w:ascii="Tahoma" w:hAnsi="Tahoma" w:cs="Tahoma"/>
          <w:b/>
          <w:color w:val="000000"/>
          <w:sz w:val="16"/>
          <w:szCs w:val="16"/>
        </w:rPr>
        <w:t xml:space="preserve">III. </w:t>
      </w:r>
      <w:r w:rsidR="007A4BBE" w:rsidRPr="00AE2AAA">
        <w:rPr>
          <w:rFonts w:ascii="Tahoma" w:hAnsi="Tahoma" w:cs="Tahoma"/>
          <w:b/>
          <w:color w:val="000000"/>
          <w:sz w:val="16"/>
          <w:szCs w:val="16"/>
        </w:rPr>
        <w:t xml:space="preserve">Technické podmínky </w:t>
      </w:r>
      <w:r w:rsidR="00473696" w:rsidRPr="00AE2AAA">
        <w:rPr>
          <w:rFonts w:ascii="Tahoma" w:hAnsi="Tahoma" w:cs="Tahoma"/>
          <w:b/>
          <w:color w:val="000000"/>
          <w:sz w:val="16"/>
          <w:szCs w:val="16"/>
        </w:rPr>
        <w:t xml:space="preserve">plnění </w:t>
      </w:r>
      <w:r w:rsidR="007A4BBE" w:rsidRPr="00AE2AAA">
        <w:rPr>
          <w:rFonts w:ascii="Tahoma" w:hAnsi="Tahoma" w:cs="Tahoma"/>
          <w:b/>
          <w:color w:val="000000"/>
          <w:sz w:val="16"/>
          <w:szCs w:val="16"/>
        </w:rPr>
        <w:t>předmětu smlouvy</w:t>
      </w:r>
    </w:p>
    <w:p w14:paraId="3E57B545" w14:textId="73F1EEB7" w:rsidR="006E2B9D" w:rsidRPr="00AE2AAA" w:rsidRDefault="006E2B9D" w:rsidP="00AE2AAA">
      <w:pPr>
        <w:pStyle w:val="Odstavecseseznamem"/>
        <w:numPr>
          <w:ilvl w:val="0"/>
          <w:numId w:val="20"/>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 xml:space="preserve">Při servisu a opravách bude používáno schválené a kalibrované diagnostické zařízení, měřicí přístroje </w:t>
      </w:r>
      <w:r w:rsidR="004D475C" w:rsidRPr="00AE2AAA">
        <w:rPr>
          <w:rFonts w:ascii="Tahoma" w:hAnsi="Tahoma" w:cs="Tahoma"/>
          <w:color w:val="000000"/>
          <w:sz w:val="16"/>
          <w:szCs w:val="16"/>
        </w:rPr>
        <w:t xml:space="preserve">a </w:t>
      </w:r>
      <w:r w:rsidRPr="00AE2AAA">
        <w:rPr>
          <w:rFonts w:ascii="Tahoma" w:hAnsi="Tahoma" w:cs="Tahoma"/>
          <w:color w:val="000000"/>
          <w:sz w:val="16"/>
          <w:szCs w:val="16"/>
        </w:rPr>
        <w:t>nářadí, budou dodrženy technologické postupy stanovené výrobcem a související české technické normy a předpisy související.</w:t>
      </w:r>
    </w:p>
    <w:p w14:paraId="45D1E159" w14:textId="24235585" w:rsidR="00C26F69" w:rsidRPr="00AE2AAA" w:rsidRDefault="00A144C1" w:rsidP="00AE2AAA">
      <w:pPr>
        <w:pStyle w:val="Odstavecseseznamem"/>
        <w:numPr>
          <w:ilvl w:val="0"/>
          <w:numId w:val="20"/>
        </w:numPr>
        <w:spacing w:line="276" w:lineRule="auto"/>
        <w:ind w:left="426"/>
        <w:jc w:val="both"/>
        <w:rPr>
          <w:rFonts w:ascii="Tahoma" w:hAnsi="Tahoma" w:cs="Tahoma"/>
          <w:sz w:val="16"/>
          <w:szCs w:val="16"/>
        </w:rPr>
      </w:pPr>
      <w:r w:rsidRPr="00AE2AAA">
        <w:rPr>
          <w:rFonts w:ascii="Tahoma" w:hAnsi="Tahoma" w:cs="Tahoma"/>
          <w:sz w:val="16"/>
          <w:szCs w:val="16"/>
        </w:rPr>
        <w:t>Objednatel nepožaduje používání originálních značkových náhradních dílů, nicméně použité náhradní díly musí být kvalitativně rovnocenné originálním dílům.</w:t>
      </w:r>
      <w:r w:rsidR="009625E6" w:rsidRPr="00AE2AAA">
        <w:rPr>
          <w:rFonts w:ascii="Tahoma" w:hAnsi="Tahoma" w:cs="Tahoma"/>
          <w:sz w:val="16"/>
          <w:szCs w:val="16"/>
        </w:rPr>
        <w:t xml:space="preserve"> Objednatel naopak požaduje, aby dodávané pneumatiky byly nové, nepoužité.</w:t>
      </w:r>
    </w:p>
    <w:p w14:paraId="1FBEDF89" w14:textId="60C598F1" w:rsidR="00473696" w:rsidRPr="00AE2AAA" w:rsidRDefault="00820E6E" w:rsidP="00AE2AAA">
      <w:pPr>
        <w:pStyle w:val="Odstavecseseznamem"/>
        <w:numPr>
          <w:ilvl w:val="0"/>
          <w:numId w:val="20"/>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Výzvu</w:t>
      </w:r>
      <w:r w:rsidR="00C26F69" w:rsidRPr="00AE2AAA">
        <w:rPr>
          <w:rFonts w:ascii="Tahoma" w:hAnsi="Tahoma" w:cs="Tahoma"/>
          <w:color w:val="000000"/>
          <w:sz w:val="16"/>
          <w:szCs w:val="16"/>
        </w:rPr>
        <w:t xml:space="preserve"> na provedení servisních prací</w:t>
      </w:r>
      <w:r w:rsidR="00C129A3" w:rsidRPr="00AE2AAA">
        <w:rPr>
          <w:rFonts w:ascii="Tahoma" w:hAnsi="Tahoma" w:cs="Tahoma"/>
          <w:color w:val="000000"/>
          <w:sz w:val="16"/>
          <w:szCs w:val="16"/>
        </w:rPr>
        <w:t xml:space="preserve"> (objednávku)</w:t>
      </w:r>
      <w:r w:rsidR="00C26F69" w:rsidRPr="00AE2AAA">
        <w:rPr>
          <w:rFonts w:ascii="Tahoma" w:hAnsi="Tahoma" w:cs="Tahoma"/>
          <w:color w:val="000000"/>
          <w:sz w:val="16"/>
          <w:szCs w:val="16"/>
        </w:rPr>
        <w:t xml:space="preserve"> nahlásí opr</w:t>
      </w:r>
      <w:r w:rsidR="00AB2D1B" w:rsidRPr="00AE2AAA">
        <w:rPr>
          <w:rFonts w:ascii="Tahoma" w:hAnsi="Tahoma" w:cs="Tahoma"/>
          <w:color w:val="000000"/>
          <w:sz w:val="16"/>
          <w:szCs w:val="16"/>
        </w:rPr>
        <w:t xml:space="preserve">ávnění zaměstnanci objednatele. </w:t>
      </w:r>
      <w:r w:rsidR="00473696" w:rsidRPr="00AE2AAA">
        <w:rPr>
          <w:rFonts w:ascii="Tahoma" w:hAnsi="Tahoma" w:cs="Tahoma"/>
          <w:color w:val="000000"/>
          <w:sz w:val="16"/>
          <w:szCs w:val="16"/>
        </w:rPr>
        <w:t xml:space="preserve">V případě havárie telefonicky na číslo </w:t>
      </w:r>
      <w:proofErr w:type="spellStart"/>
      <w:r w:rsidR="00EE293B">
        <w:rPr>
          <w:rFonts w:ascii="Tahoma" w:hAnsi="Tahoma" w:cs="Tahoma"/>
          <w:color w:val="000000"/>
          <w:sz w:val="16"/>
          <w:szCs w:val="16"/>
        </w:rPr>
        <w:t>xxxxxxx</w:t>
      </w:r>
      <w:proofErr w:type="spellEnd"/>
      <w:r w:rsidR="00473696" w:rsidRPr="00AE2AAA">
        <w:rPr>
          <w:rFonts w:ascii="Tahoma" w:hAnsi="Tahoma" w:cs="Tahoma"/>
          <w:color w:val="000000"/>
          <w:sz w:val="16"/>
          <w:szCs w:val="16"/>
        </w:rPr>
        <w:t xml:space="preserve">, jinak vždy elektronickou formou na adresu </w:t>
      </w:r>
      <w:hyperlink r:id="rId14" w:history="1">
        <w:r w:rsidR="007D7C4C" w:rsidRPr="00AE2AAA">
          <w:rPr>
            <w:rStyle w:val="Hypertextovodkaz"/>
            <w:rFonts w:ascii="Tahoma" w:hAnsi="Tahoma" w:cs="Tahoma"/>
            <w:sz w:val="16"/>
            <w:szCs w:val="16"/>
          </w:rPr>
          <w:t>autoservis@elpeko.cz</w:t>
        </w:r>
      </w:hyperlink>
      <w:r w:rsidR="00AB2D1B" w:rsidRPr="00AE2AAA">
        <w:rPr>
          <w:rFonts w:ascii="Tahoma" w:hAnsi="Tahoma" w:cs="Tahoma"/>
          <w:color w:val="000000"/>
          <w:sz w:val="16"/>
          <w:szCs w:val="16"/>
        </w:rPr>
        <w:t xml:space="preserve">. </w:t>
      </w:r>
      <w:r w:rsidR="00473696" w:rsidRPr="00AE2AAA">
        <w:rPr>
          <w:rFonts w:ascii="Tahoma" w:hAnsi="Tahoma" w:cs="Tahoma"/>
          <w:color w:val="000000"/>
          <w:sz w:val="16"/>
          <w:szCs w:val="16"/>
        </w:rPr>
        <w:t>V období od pátku 16:00 hodin do pondělí 08:00 hodin a v době státních svát</w:t>
      </w:r>
      <w:r w:rsidR="00C26F69" w:rsidRPr="00AE2AAA">
        <w:rPr>
          <w:rFonts w:ascii="Tahoma" w:hAnsi="Tahoma" w:cs="Tahoma"/>
          <w:color w:val="000000"/>
          <w:sz w:val="16"/>
          <w:szCs w:val="16"/>
        </w:rPr>
        <w:t>ků či ve dnech pracovního volna</w:t>
      </w:r>
      <w:r w:rsidR="00473696" w:rsidRPr="00AE2AAA">
        <w:rPr>
          <w:rFonts w:ascii="Tahoma" w:hAnsi="Tahoma" w:cs="Tahoma"/>
          <w:color w:val="000000"/>
          <w:sz w:val="16"/>
          <w:szCs w:val="16"/>
        </w:rPr>
        <w:t xml:space="preserve"> je pro příjem havarijních oprav určeno následující spojení: </w:t>
      </w:r>
      <w:proofErr w:type="spellStart"/>
      <w:r w:rsidR="00EE293B">
        <w:rPr>
          <w:rFonts w:ascii="Tahoma" w:hAnsi="Tahoma" w:cs="Tahoma"/>
          <w:color w:val="000000"/>
          <w:sz w:val="16"/>
          <w:szCs w:val="16"/>
        </w:rPr>
        <w:t>xxxxxxxxxx</w:t>
      </w:r>
      <w:proofErr w:type="spellEnd"/>
      <w:r w:rsidR="00473696" w:rsidRPr="00AE2AAA">
        <w:rPr>
          <w:rFonts w:ascii="Tahoma" w:hAnsi="Tahoma" w:cs="Tahoma"/>
          <w:color w:val="000000"/>
          <w:sz w:val="16"/>
          <w:szCs w:val="16"/>
        </w:rPr>
        <w:t xml:space="preserve">. </w:t>
      </w:r>
      <w:r w:rsidRPr="00AE2AAA">
        <w:rPr>
          <w:rFonts w:ascii="Tahoma" w:hAnsi="Tahoma" w:cs="Tahoma"/>
          <w:color w:val="000000"/>
          <w:sz w:val="16"/>
          <w:szCs w:val="16"/>
        </w:rPr>
        <w:t>Zhotovitel</w:t>
      </w:r>
      <w:r w:rsidR="00473696" w:rsidRPr="00AE2AAA">
        <w:rPr>
          <w:rFonts w:ascii="Tahoma" w:hAnsi="Tahoma" w:cs="Tahoma"/>
          <w:color w:val="000000"/>
          <w:sz w:val="16"/>
          <w:szCs w:val="16"/>
        </w:rPr>
        <w:t xml:space="preserve"> je povinen obratem nahlášenou událost </w:t>
      </w:r>
      <w:r w:rsidR="00C129A3" w:rsidRPr="00AE2AAA">
        <w:rPr>
          <w:rFonts w:ascii="Tahoma" w:hAnsi="Tahoma" w:cs="Tahoma"/>
          <w:color w:val="000000"/>
          <w:sz w:val="16"/>
          <w:szCs w:val="16"/>
        </w:rPr>
        <w:t xml:space="preserve">písemně </w:t>
      </w:r>
      <w:r w:rsidR="00473696" w:rsidRPr="00AE2AAA">
        <w:rPr>
          <w:rFonts w:ascii="Tahoma" w:hAnsi="Tahoma" w:cs="Tahoma"/>
          <w:color w:val="000000"/>
          <w:sz w:val="16"/>
          <w:szCs w:val="16"/>
        </w:rPr>
        <w:t>potvrdit.</w:t>
      </w:r>
    </w:p>
    <w:p w14:paraId="78925A31" w14:textId="77777777" w:rsidR="001E2043" w:rsidRPr="00AE2AAA" w:rsidRDefault="001E2043" w:rsidP="00B16558">
      <w:pPr>
        <w:spacing w:line="276" w:lineRule="auto"/>
        <w:ind w:firstLine="708"/>
        <w:jc w:val="both"/>
        <w:rPr>
          <w:rFonts w:ascii="Tahoma" w:hAnsi="Tahoma" w:cs="Tahoma"/>
          <w:color w:val="000000"/>
          <w:sz w:val="16"/>
          <w:szCs w:val="16"/>
        </w:rPr>
      </w:pPr>
    </w:p>
    <w:p w14:paraId="219AF852" w14:textId="77777777" w:rsidR="007A4BBE" w:rsidRPr="00AE2AAA" w:rsidRDefault="003051FC" w:rsidP="00B16558">
      <w:pPr>
        <w:spacing w:line="276" w:lineRule="auto"/>
        <w:jc w:val="center"/>
        <w:rPr>
          <w:rFonts w:ascii="Tahoma" w:hAnsi="Tahoma" w:cs="Tahoma"/>
          <w:b/>
          <w:color w:val="000000"/>
          <w:sz w:val="16"/>
          <w:szCs w:val="16"/>
        </w:rPr>
      </w:pPr>
      <w:r w:rsidRPr="00AE2AAA">
        <w:rPr>
          <w:rFonts w:ascii="Tahoma" w:hAnsi="Tahoma" w:cs="Tahoma"/>
          <w:b/>
          <w:color w:val="000000"/>
          <w:sz w:val="16"/>
          <w:szCs w:val="16"/>
        </w:rPr>
        <w:t xml:space="preserve">IV. </w:t>
      </w:r>
      <w:r w:rsidR="000F7768" w:rsidRPr="00AE2AAA">
        <w:rPr>
          <w:rFonts w:ascii="Tahoma" w:hAnsi="Tahoma" w:cs="Tahoma"/>
          <w:b/>
          <w:color w:val="000000"/>
          <w:sz w:val="16"/>
          <w:szCs w:val="16"/>
        </w:rPr>
        <w:t>Práva a povinnosti smluvních stran</w:t>
      </w:r>
    </w:p>
    <w:p w14:paraId="513538A1" w14:textId="74927470" w:rsidR="007A4BBE" w:rsidRPr="00AE2AAA" w:rsidRDefault="00D44CE0" w:rsidP="00AE2AAA">
      <w:pPr>
        <w:pStyle w:val="Odstavecseseznamem"/>
        <w:numPr>
          <w:ilvl w:val="0"/>
          <w:numId w:val="22"/>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Zhotovitel</w:t>
      </w:r>
      <w:r w:rsidR="00932498" w:rsidRPr="00AE2AAA">
        <w:rPr>
          <w:rFonts w:ascii="Tahoma" w:hAnsi="Tahoma" w:cs="Tahoma"/>
          <w:color w:val="000000"/>
          <w:sz w:val="16"/>
          <w:szCs w:val="16"/>
        </w:rPr>
        <w:t xml:space="preserve"> se zavazuje, že</w:t>
      </w:r>
      <w:r w:rsidR="007A4BBE" w:rsidRPr="00AE2AAA">
        <w:rPr>
          <w:rFonts w:ascii="Tahoma" w:hAnsi="Tahoma" w:cs="Tahoma"/>
          <w:color w:val="000000"/>
          <w:sz w:val="16"/>
          <w:szCs w:val="16"/>
        </w:rPr>
        <w:t xml:space="preserve">: </w:t>
      </w:r>
    </w:p>
    <w:p w14:paraId="791DED8A" w14:textId="170B780D" w:rsidR="00AE2AAA" w:rsidRDefault="00421032" w:rsidP="00AE2AAA">
      <w:pPr>
        <w:numPr>
          <w:ilvl w:val="0"/>
          <w:numId w:val="8"/>
        </w:numPr>
        <w:spacing w:line="276" w:lineRule="auto"/>
        <w:ind w:left="567" w:hanging="284"/>
        <w:jc w:val="both"/>
        <w:rPr>
          <w:rFonts w:ascii="Tahoma" w:hAnsi="Tahoma" w:cs="Tahoma"/>
          <w:color w:val="000000"/>
          <w:sz w:val="16"/>
          <w:szCs w:val="16"/>
        </w:rPr>
      </w:pPr>
      <w:r w:rsidRPr="00AE2AAA">
        <w:rPr>
          <w:rFonts w:ascii="Tahoma" w:hAnsi="Tahoma" w:cs="Tahoma"/>
          <w:color w:val="000000"/>
          <w:sz w:val="16"/>
          <w:szCs w:val="16"/>
        </w:rPr>
        <w:t xml:space="preserve">fakturované ceny náhradních dílů budou v místě a </w:t>
      </w:r>
      <w:r w:rsidR="0061292E" w:rsidRPr="00AE2AAA">
        <w:rPr>
          <w:rFonts w:ascii="Tahoma" w:hAnsi="Tahoma" w:cs="Tahoma"/>
          <w:color w:val="000000"/>
          <w:sz w:val="16"/>
          <w:szCs w:val="16"/>
        </w:rPr>
        <w:t>čase</w:t>
      </w:r>
      <w:r w:rsidRPr="00AE2AAA">
        <w:rPr>
          <w:rFonts w:ascii="Tahoma" w:hAnsi="Tahoma" w:cs="Tahoma"/>
          <w:color w:val="000000"/>
          <w:sz w:val="16"/>
          <w:szCs w:val="16"/>
        </w:rPr>
        <w:t xml:space="preserve"> obvyklé a ceny nesmí překročit ceny z aktuálního ceníku výrobce vozidla (doporučených prodejních cen) a že fakturovaná časová náročnost oprav bude obvyklá, odvozená od servi</w:t>
      </w:r>
      <w:r w:rsidR="00AE2AAA">
        <w:rPr>
          <w:rFonts w:ascii="Tahoma" w:hAnsi="Tahoma" w:cs="Tahoma"/>
          <w:color w:val="000000"/>
          <w:sz w:val="16"/>
          <w:szCs w:val="16"/>
        </w:rPr>
        <w:t>sních normativů výrobců vozidel,</w:t>
      </w:r>
    </w:p>
    <w:p w14:paraId="644B4B50" w14:textId="55F0FC00" w:rsidR="00AE2AAA" w:rsidRDefault="00421032" w:rsidP="00AE2AAA">
      <w:pPr>
        <w:numPr>
          <w:ilvl w:val="0"/>
          <w:numId w:val="8"/>
        </w:numPr>
        <w:spacing w:line="276" w:lineRule="auto"/>
        <w:ind w:left="567" w:hanging="284"/>
        <w:jc w:val="both"/>
        <w:rPr>
          <w:rFonts w:ascii="Tahoma" w:hAnsi="Tahoma" w:cs="Tahoma"/>
          <w:color w:val="000000"/>
          <w:sz w:val="16"/>
          <w:szCs w:val="16"/>
        </w:rPr>
      </w:pPr>
      <w:r w:rsidRPr="00AE2AAA">
        <w:rPr>
          <w:rFonts w:ascii="Tahoma" w:hAnsi="Tahoma" w:cs="Tahoma"/>
          <w:color w:val="000000"/>
          <w:sz w:val="16"/>
          <w:szCs w:val="16"/>
        </w:rPr>
        <w:t>z provozních důvodů objednatele je nezbytné, aby zhotovitel zahájil servisní práce do 24 hod. od přistavení vozidla a dokončil je nejpozději do 3 pracovních dnů</w:t>
      </w:r>
      <w:r w:rsidR="000F526D" w:rsidRPr="00AE2AAA">
        <w:rPr>
          <w:rFonts w:ascii="Tahoma" w:hAnsi="Tahoma" w:cs="Tahoma"/>
          <w:color w:val="000000"/>
          <w:sz w:val="16"/>
          <w:szCs w:val="16"/>
        </w:rPr>
        <w:t>; u expresních oprav, aby zhotovitel dokončil servisní práce nejpozději do 24 hod od přistavení vozidla</w:t>
      </w:r>
      <w:r w:rsidRPr="00AE2AAA">
        <w:rPr>
          <w:rFonts w:ascii="Tahoma" w:hAnsi="Tahoma" w:cs="Tahoma"/>
          <w:color w:val="000000"/>
          <w:sz w:val="16"/>
          <w:szCs w:val="16"/>
        </w:rPr>
        <w:t>. V případě plánovaných oprav, přípravy a realizace STK apod. bude lhůta na pr</w:t>
      </w:r>
      <w:r w:rsidR="00AE2AAA">
        <w:rPr>
          <w:rFonts w:ascii="Tahoma" w:hAnsi="Tahoma" w:cs="Tahoma"/>
          <w:color w:val="000000"/>
          <w:sz w:val="16"/>
          <w:szCs w:val="16"/>
        </w:rPr>
        <w:t>ovedení prací stanovena dohodou,</w:t>
      </w:r>
    </w:p>
    <w:p w14:paraId="76A82D96" w14:textId="427218F3" w:rsidR="00AE2AAA" w:rsidRDefault="00421032" w:rsidP="00AE2AAA">
      <w:pPr>
        <w:numPr>
          <w:ilvl w:val="0"/>
          <w:numId w:val="8"/>
        </w:numPr>
        <w:spacing w:line="276" w:lineRule="auto"/>
        <w:ind w:left="567" w:hanging="284"/>
        <w:jc w:val="both"/>
        <w:rPr>
          <w:rFonts w:ascii="Tahoma" w:hAnsi="Tahoma" w:cs="Tahoma"/>
          <w:color w:val="000000"/>
          <w:sz w:val="16"/>
          <w:szCs w:val="16"/>
        </w:rPr>
      </w:pPr>
      <w:r w:rsidRPr="00AE2AAA">
        <w:rPr>
          <w:rFonts w:ascii="Tahoma" w:hAnsi="Tahoma" w:cs="Tahoma"/>
          <w:color w:val="000000"/>
          <w:sz w:val="16"/>
          <w:szCs w:val="16"/>
        </w:rPr>
        <w:t>poskytne záruku na provedené práce a náhradní díly v délce trvání 6 měsíců. V případě výskytu závady i po této záruční době, zjevně související s provedenou opravou nebo s dodaným náhradním dílem, si objednatel vyhrazuje právo reklamace provedených prací. Tato reklamace musí být ze strany zhotovite</w:t>
      </w:r>
      <w:r w:rsidR="00AE2AAA">
        <w:rPr>
          <w:rFonts w:ascii="Tahoma" w:hAnsi="Tahoma" w:cs="Tahoma"/>
          <w:color w:val="000000"/>
          <w:sz w:val="16"/>
          <w:szCs w:val="16"/>
        </w:rPr>
        <w:t>le vyřízena do 3 pracovních dnů,</w:t>
      </w:r>
    </w:p>
    <w:p w14:paraId="31573E9D" w14:textId="48550616" w:rsidR="00AE2AAA" w:rsidRDefault="00421032" w:rsidP="00AE2AAA">
      <w:pPr>
        <w:numPr>
          <w:ilvl w:val="0"/>
          <w:numId w:val="8"/>
        </w:numPr>
        <w:spacing w:line="276" w:lineRule="auto"/>
        <w:ind w:left="567" w:hanging="284"/>
        <w:jc w:val="both"/>
        <w:rPr>
          <w:rFonts w:ascii="Tahoma" w:hAnsi="Tahoma" w:cs="Tahoma"/>
          <w:color w:val="000000"/>
          <w:sz w:val="16"/>
          <w:szCs w:val="16"/>
        </w:rPr>
      </w:pPr>
      <w:r w:rsidRPr="00AE2AAA">
        <w:rPr>
          <w:rFonts w:ascii="Tahoma" w:hAnsi="Tahoma" w:cs="Tahoma"/>
          <w:color w:val="000000"/>
          <w:sz w:val="16"/>
          <w:szCs w:val="16"/>
        </w:rPr>
        <w:t>zajistí asistenční služby včetně odtahů 24 h</w:t>
      </w:r>
      <w:r w:rsidR="00B93998" w:rsidRPr="00AE2AAA">
        <w:rPr>
          <w:rFonts w:ascii="Tahoma" w:hAnsi="Tahoma" w:cs="Tahoma"/>
          <w:color w:val="000000"/>
          <w:sz w:val="16"/>
          <w:szCs w:val="16"/>
        </w:rPr>
        <w:t>od. denně na území celé ČR</w:t>
      </w:r>
      <w:r w:rsidR="00AE2AAA">
        <w:rPr>
          <w:rFonts w:ascii="Tahoma" w:hAnsi="Tahoma" w:cs="Tahoma"/>
          <w:color w:val="000000"/>
          <w:sz w:val="16"/>
          <w:szCs w:val="16"/>
        </w:rPr>
        <w:t>,</w:t>
      </w:r>
    </w:p>
    <w:p w14:paraId="466F3ED3" w14:textId="47706F47" w:rsidR="00AE2AAA" w:rsidRDefault="00421032" w:rsidP="00AE2AAA">
      <w:pPr>
        <w:numPr>
          <w:ilvl w:val="0"/>
          <w:numId w:val="8"/>
        </w:numPr>
        <w:spacing w:line="276" w:lineRule="auto"/>
        <w:ind w:left="567" w:hanging="284"/>
        <w:jc w:val="both"/>
        <w:rPr>
          <w:rFonts w:ascii="Tahoma" w:hAnsi="Tahoma" w:cs="Tahoma"/>
          <w:color w:val="000000"/>
          <w:sz w:val="16"/>
          <w:szCs w:val="16"/>
        </w:rPr>
      </w:pPr>
      <w:r w:rsidRPr="00AE2AAA">
        <w:rPr>
          <w:rFonts w:ascii="Tahoma" w:hAnsi="Tahoma" w:cs="Tahoma"/>
          <w:color w:val="000000"/>
          <w:sz w:val="16"/>
          <w:szCs w:val="16"/>
        </w:rPr>
        <w:t>před zahájením prací bude zhotovitelem sepsán zakázkový list, s uvedením SPZ, stavem vozidla a najetými km, datem převzetí, předpokládaným termínem předání a specifikací závady. Při předání vozidla po opravě předá zhotovitel objednateli soupis provedených činností s podrobným rozpisem provedených prací včetně doby jejich trvá</w:t>
      </w:r>
      <w:r w:rsidR="00AE2AAA">
        <w:rPr>
          <w:rFonts w:ascii="Tahoma" w:hAnsi="Tahoma" w:cs="Tahoma"/>
          <w:color w:val="000000"/>
          <w:sz w:val="16"/>
          <w:szCs w:val="16"/>
        </w:rPr>
        <w:t>ní a s rozpisem náhradních dílů,</w:t>
      </w:r>
    </w:p>
    <w:p w14:paraId="2450A13A" w14:textId="7C7598AE" w:rsidR="000D69D2" w:rsidRPr="00AE2AAA" w:rsidRDefault="000D69D2" w:rsidP="00AE2AAA">
      <w:pPr>
        <w:numPr>
          <w:ilvl w:val="0"/>
          <w:numId w:val="8"/>
        </w:numPr>
        <w:spacing w:line="276" w:lineRule="auto"/>
        <w:ind w:left="567" w:hanging="284"/>
        <w:jc w:val="both"/>
        <w:rPr>
          <w:rFonts w:ascii="Tahoma" w:hAnsi="Tahoma" w:cs="Tahoma"/>
          <w:color w:val="000000"/>
          <w:sz w:val="16"/>
          <w:szCs w:val="16"/>
        </w:rPr>
      </w:pPr>
      <w:r w:rsidRPr="00AE2AAA">
        <w:rPr>
          <w:rFonts w:ascii="Tahoma" w:hAnsi="Tahoma" w:cs="Tahoma"/>
          <w:sz w:val="16"/>
          <w:szCs w:val="16"/>
        </w:rPr>
        <w:t>informuje oprávněné zaměstnance objednatele v případě potřeby prací nad rámec dohodnuté opravy,</w:t>
      </w:r>
      <w:r w:rsidR="004008F5" w:rsidRPr="00AE2AAA">
        <w:rPr>
          <w:rFonts w:ascii="Tahoma" w:hAnsi="Tahoma" w:cs="Tahoma"/>
          <w:sz w:val="16"/>
          <w:szCs w:val="16"/>
        </w:rPr>
        <w:t xml:space="preserve"> </w:t>
      </w:r>
      <w:r w:rsidRPr="00AE2AAA">
        <w:rPr>
          <w:rFonts w:ascii="Tahoma" w:hAnsi="Tahoma" w:cs="Tahoma"/>
          <w:sz w:val="16"/>
          <w:szCs w:val="16"/>
        </w:rPr>
        <w:t>a to včetně cen a druhu použitých náhradních dílů k opravě vozidla.</w:t>
      </w:r>
    </w:p>
    <w:p w14:paraId="4445E9F0" w14:textId="11434E40" w:rsidR="00421032" w:rsidRPr="00AE2AAA" w:rsidRDefault="00421032" w:rsidP="00AE2AAA">
      <w:pPr>
        <w:pStyle w:val="Odstavecseseznamem"/>
        <w:numPr>
          <w:ilvl w:val="0"/>
          <w:numId w:val="22"/>
        </w:numPr>
        <w:spacing w:line="276" w:lineRule="auto"/>
        <w:ind w:left="426"/>
        <w:jc w:val="both"/>
        <w:rPr>
          <w:rFonts w:ascii="Tahoma" w:hAnsi="Tahoma" w:cs="Tahoma"/>
          <w:sz w:val="16"/>
          <w:szCs w:val="16"/>
        </w:rPr>
      </w:pPr>
      <w:r w:rsidRPr="00AE2AAA">
        <w:rPr>
          <w:rFonts w:ascii="Tahoma" w:hAnsi="Tahoma" w:cs="Tahoma"/>
          <w:sz w:val="16"/>
          <w:szCs w:val="16"/>
        </w:rPr>
        <w:t xml:space="preserve">Objednatel si vyhrazuje právo provést kontrolu prováděných služeb včetně kontroly jakosti a ceny použitých náhradních dílů a </w:t>
      </w:r>
      <w:r w:rsidR="004B30D2" w:rsidRPr="00AE2AAA">
        <w:rPr>
          <w:rFonts w:ascii="Tahoma" w:hAnsi="Tahoma" w:cs="Tahoma"/>
          <w:sz w:val="16"/>
          <w:szCs w:val="16"/>
        </w:rPr>
        <w:t>zhotovitel</w:t>
      </w:r>
      <w:r w:rsidRPr="00AE2AAA">
        <w:rPr>
          <w:rFonts w:ascii="Tahoma" w:hAnsi="Tahoma" w:cs="Tahoma"/>
          <w:sz w:val="16"/>
          <w:szCs w:val="16"/>
        </w:rPr>
        <w:t xml:space="preserve"> je povinen v této věci objednateli poskytnout náležitou součinnost.</w:t>
      </w:r>
    </w:p>
    <w:p w14:paraId="492C7B0C" w14:textId="145D076E" w:rsidR="00E74815" w:rsidRPr="00AE2AAA" w:rsidRDefault="000D69D2" w:rsidP="00AE2AAA">
      <w:pPr>
        <w:pStyle w:val="Odstavecseseznamem"/>
        <w:numPr>
          <w:ilvl w:val="0"/>
          <w:numId w:val="22"/>
        </w:numPr>
        <w:spacing w:line="276" w:lineRule="auto"/>
        <w:ind w:left="426"/>
        <w:jc w:val="both"/>
        <w:rPr>
          <w:rFonts w:ascii="Tahoma" w:hAnsi="Tahoma" w:cs="Tahoma"/>
          <w:sz w:val="16"/>
          <w:szCs w:val="16"/>
        </w:rPr>
      </w:pPr>
      <w:r w:rsidRPr="00AE2AAA">
        <w:rPr>
          <w:rFonts w:ascii="Tahoma" w:hAnsi="Tahoma" w:cs="Tahoma"/>
          <w:sz w:val="16"/>
          <w:szCs w:val="16"/>
        </w:rPr>
        <w:t>Zhotovitel je povinen v souladu s ustanovením § 105 zákona č. 134/2016 Sb. předložit do 10 pracovních dnů od doručení oznámení o výběru dodavatele objednateli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4A79538D" w14:textId="7B25FF57" w:rsidR="00613B42" w:rsidRPr="00AE2AAA" w:rsidRDefault="00613B42" w:rsidP="00AE2AAA">
      <w:pPr>
        <w:pStyle w:val="Odstavecseseznamem"/>
        <w:numPr>
          <w:ilvl w:val="0"/>
          <w:numId w:val="22"/>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 xml:space="preserve">Zhotovitel prohlašuje, že má uzavřenou platnou smlouvu na pojištění odpovědnosti za škodu způsobenou třetí osobě ve výši minimálně </w:t>
      </w:r>
      <w:r w:rsidR="00CA0564" w:rsidRPr="00AE2AAA">
        <w:rPr>
          <w:rFonts w:ascii="Tahoma" w:hAnsi="Tahoma" w:cs="Tahoma"/>
          <w:color w:val="000000"/>
          <w:sz w:val="16"/>
          <w:szCs w:val="16"/>
        </w:rPr>
        <w:t>2</w:t>
      </w:r>
      <w:r w:rsidRPr="00AE2AAA">
        <w:rPr>
          <w:rFonts w:ascii="Tahoma" w:hAnsi="Tahoma" w:cs="Tahoma"/>
          <w:color w:val="000000"/>
          <w:sz w:val="16"/>
          <w:szCs w:val="16"/>
        </w:rPr>
        <w:t>.000.000,- Kč a že tuto smlouvu o pojištění bude udržovat v platnosti po celou dobu plnění této smlouvy.</w:t>
      </w:r>
      <w:r w:rsidR="00C129A3" w:rsidRPr="00AE2AAA">
        <w:rPr>
          <w:rFonts w:ascii="Tahoma" w:hAnsi="Tahoma" w:cs="Tahoma"/>
          <w:color w:val="000000"/>
          <w:sz w:val="16"/>
          <w:szCs w:val="16"/>
        </w:rPr>
        <w:t xml:space="preserve"> Zhotovitel je povinen na žádost objednatele předložit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zhotovitel povinen učinit příslušná opatření tak, aby pojištění bylo udrženo tak, jak je požadováno v tomto ustanovení.</w:t>
      </w:r>
    </w:p>
    <w:p w14:paraId="2B871A0C" w14:textId="64317F39" w:rsidR="00F41532" w:rsidRPr="00AE2AAA" w:rsidRDefault="00F41532" w:rsidP="00AE2AAA">
      <w:pPr>
        <w:pStyle w:val="Odstavecseseznamem"/>
        <w:numPr>
          <w:ilvl w:val="0"/>
          <w:numId w:val="22"/>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 xml:space="preserve">Zhotovitel prohlašuje, že je smluvním partnerem pojišťovny Kooperativa pojišťovna, a.s., </w:t>
      </w:r>
      <w:proofErr w:type="spellStart"/>
      <w:r w:rsidRPr="00AE2AAA">
        <w:rPr>
          <w:rFonts w:ascii="Tahoma" w:hAnsi="Tahoma" w:cs="Tahoma"/>
          <w:color w:val="000000"/>
          <w:sz w:val="16"/>
          <w:szCs w:val="16"/>
        </w:rPr>
        <w:t>Vienna</w:t>
      </w:r>
      <w:proofErr w:type="spellEnd"/>
      <w:r w:rsidRPr="00AE2AAA">
        <w:rPr>
          <w:rFonts w:ascii="Tahoma" w:hAnsi="Tahoma" w:cs="Tahoma"/>
          <w:color w:val="000000"/>
          <w:sz w:val="16"/>
          <w:szCs w:val="16"/>
        </w:rPr>
        <w:t xml:space="preserve"> </w:t>
      </w:r>
      <w:proofErr w:type="spellStart"/>
      <w:r w:rsidRPr="00AE2AAA">
        <w:rPr>
          <w:rFonts w:ascii="Tahoma" w:hAnsi="Tahoma" w:cs="Tahoma"/>
          <w:color w:val="000000"/>
          <w:sz w:val="16"/>
          <w:szCs w:val="16"/>
        </w:rPr>
        <w:t>Insurance</w:t>
      </w:r>
      <w:proofErr w:type="spellEnd"/>
      <w:r w:rsidRPr="00AE2AAA">
        <w:rPr>
          <w:rFonts w:ascii="Tahoma" w:hAnsi="Tahoma" w:cs="Tahoma"/>
          <w:color w:val="000000"/>
          <w:sz w:val="16"/>
          <w:szCs w:val="16"/>
        </w:rPr>
        <w:t xml:space="preserve"> Group (vozidla jsou pojištěna u této pojišťovny), a to z důvodu proplacení pojistného plnění.</w:t>
      </w:r>
    </w:p>
    <w:p w14:paraId="78FEFF52" w14:textId="77777777" w:rsidR="00F41532" w:rsidRPr="00AE2AAA" w:rsidRDefault="00F41532" w:rsidP="00B16558">
      <w:pPr>
        <w:spacing w:line="276" w:lineRule="auto"/>
        <w:jc w:val="both"/>
        <w:rPr>
          <w:rFonts w:ascii="Tahoma" w:hAnsi="Tahoma" w:cs="Tahoma"/>
          <w:color w:val="000000"/>
          <w:sz w:val="16"/>
          <w:szCs w:val="16"/>
        </w:rPr>
      </w:pPr>
    </w:p>
    <w:p w14:paraId="6995D922" w14:textId="77777777" w:rsidR="003051FC" w:rsidRPr="00AE2AAA" w:rsidRDefault="003051FC" w:rsidP="00B16558">
      <w:pPr>
        <w:spacing w:line="276" w:lineRule="auto"/>
        <w:jc w:val="center"/>
        <w:rPr>
          <w:rFonts w:ascii="Tahoma" w:hAnsi="Tahoma" w:cs="Tahoma"/>
          <w:b/>
          <w:sz w:val="16"/>
          <w:szCs w:val="16"/>
        </w:rPr>
      </w:pPr>
      <w:r w:rsidRPr="00AE2AAA">
        <w:rPr>
          <w:rFonts w:ascii="Tahoma" w:hAnsi="Tahoma" w:cs="Tahoma"/>
          <w:b/>
          <w:sz w:val="16"/>
          <w:szCs w:val="16"/>
        </w:rPr>
        <w:lastRenderedPageBreak/>
        <w:t>V. Cena díla</w:t>
      </w:r>
    </w:p>
    <w:p w14:paraId="34B7E05E" w14:textId="51CB9B54" w:rsidR="009625E6" w:rsidRPr="00AE2AAA" w:rsidRDefault="009625E6" w:rsidP="00AE2AAA">
      <w:pPr>
        <w:pStyle w:val="Odstavecseseznamem"/>
        <w:numPr>
          <w:ilvl w:val="0"/>
          <w:numId w:val="24"/>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 xml:space="preserve">Jednotkové hodinové sazby za poskytnutí servisních prací jsou uvedeny v tabulce. Tyto ceny se mohou měnit jen v souvislosti se změnou DPH a dále pouze v případě, že meziroční nárůst inflace vyhlášené ČSÚ překročí </w:t>
      </w:r>
      <w:proofErr w:type="gramStart"/>
      <w:r w:rsidRPr="00AE2AAA">
        <w:rPr>
          <w:rFonts w:ascii="Tahoma" w:hAnsi="Tahoma" w:cs="Tahoma"/>
          <w:color w:val="000000"/>
          <w:sz w:val="16"/>
          <w:szCs w:val="16"/>
        </w:rPr>
        <w:t>5%</w:t>
      </w:r>
      <w:proofErr w:type="gramEnd"/>
      <w:r w:rsidRPr="00AE2AAA">
        <w:rPr>
          <w:rFonts w:ascii="Tahoma" w:hAnsi="Tahoma" w:cs="Tahoma"/>
          <w:color w:val="000000"/>
          <w:sz w:val="16"/>
          <w:szCs w:val="16"/>
        </w:rPr>
        <w:t>, a to maximálně o výši inflace. O změně bude uzavřen dodatek ke smlouvě.</w:t>
      </w:r>
    </w:p>
    <w:p w14:paraId="0D274906" w14:textId="77777777" w:rsidR="00B16558" w:rsidRPr="00AE2AAA" w:rsidRDefault="00B16558" w:rsidP="00B16558">
      <w:pPr>
        <w:spacing w:line="276" w:lineRule="auto"/>
        <w:jc w:val="both"/>
        <w:rPr>
          <w:rFonts w:ascii="Tahoma" w:hAnsi="Tahoma" w:cs="Tahoma"/>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38"/>
        <w:gridCol w:w="1507"/>
        <w:gridCol w:w="2925"/>
      </w:tblGrid>
      <w:tr w:rsidR="009625E6" w:rsidRPr="00AE2AAA" w14:paraId="374E7FEE" w14:textId="77777777" w:rsidTr="00B16558">
        <w:tc>
          <w:tcPr>
            <w:tcW w:w="3402" w:type="dxa"/>
            <w:vAlign w:val="center"/>
          </w:tcPr>
          <w:p w14:paraId="37291A9C" w14:textId="77777777" w:rsidR="009625E6" w:rsidRPr="00AE2AAA" w:rsidRDefault="009625E6" w:rsidP="00B16558">
            <w:pPr>
              <w:spacing w:line="276" w:lineRule="auto"/>
              <w:rPr>
                <w:rFonts w:ascii="Tahoma" w:hAnsi="Tahoma" w:cs="Tahoma"/>
                <w:b/>
                <w:sz w:val="16"/>
                <w:szCs w:val="16"/>
              </w:rPr>
            </w:pPr>
            <w:r w:rsidRPr="00AE2AAA">
              <w:rPr>
                <w:rFonts w:ascii="Tahoma" w:hAnsi="Tahoma" w:cs="Tahoma"/>
                <w:b/>
                <w:sz w:val="16"/>
                <w:szCs w:val="16"/>
              </w:rPr>
              <w:t>Druh výkonu</w:t>
            </w:r>
          </w:p>
        </w:tc>
        <w:tc>
          <w:tcPr>
            <w:tcW w:w="1238" w:type="dxa"/>
            <w:vAlign w:val="center"/>
          </w:tcPr>
          <w:p w14:paraId="3EEEABB0" w14:textId="77777777" w:rsidR="009625E6" w:rsidRPr="00AE2AAA" w:rsidRDefault="009625E6" w:rsidP="00B16558">
            <w:pPr>
              <w:spacing w:line="276" w:lineRule="auto"/>
              <w:jc w:val="center"/>
              <w:rPr>
                <w:rFonts w:ascii="Tahoma" w:hAnsi="Tahoma" w:cs="Tahoma"/>
                <w:b/>
                <w:sz w:val="16"/>
                <w:szCs w:val="16"/>
              </w:rPr>
            </w:pPr>
            <w:r w:rsidRPr="00AE2AAA">
              <w:rPr>
                <w:rFonts w:ascii="Tahoma" w:hAnsi="Tahoma" w:cs="Tahoma"/>
                <w:b/>
                <w:sz w:val="16"/>
                <w:szCs w:val="16"/>
              </w:rPr>
              <w:t>Hodinová sazba bez DPH</w:t>
            </w:r>
          </w:p>
        </w:tc>
        <w:tc>
          <w:tcPr>
            <w:tcW w:w="1507" w:type="dxa"/>
            <w:vAlign w:val="center"/>
          </w:tcPr>
          <w:p w14:paraId="653D50AF" w14:textId="77777777" w:rsidR="009625E6" w:rsidRPr="00AE2AAA" w:rsidRDefault="009625E6" w:rsidP="00B16558">
            <w:pPr>
              <w:spacing w:line="276" w:lineRule="auto"/>
              <w:jc w:val="center"/>
              <w:rPr>
                <w:rFonts w:ascii="Tahoma" w:hAnsi="Tahoma" w:cs="Tahoma"/>
                <w:b/>
                <w:sz w:val="16"/>
                <w:szCs w:val="16"/>
              </w:rPr>
            </w:pPr>
            <w:r w:rsidRPr="00AE2AAA">
              <w:rPr>
                <w:rFonts w:ascii="Tahoma" w:hAnsi="Tahoma" w:cs="Tahoma"/>
                <w:b/>
                <w:sz w:val="16"/>
                <w:szCs w:val="16"/>
              </w:rPr>
              <w:t xml:space="preserve">DPH </w:t>
            </w:r>
            <w:proofErr w:type="gramStart"/>
            <w:r w:rsidRPr="00AE2AAA">
              <w:rPr>
                <w:rFonts w:ascii="Tahoma" w:hAnsi="Tahoma" w:cs="Tahoma"/>
                <w:b/>
                <w:sz w:val="16"/>
                <w:szCs w:val="16"/>
              </w:rPr>
              <w:t>21%</w:t>
            </w:r>
            <w:proofErr w:type="gramEnd"/>
          </w:p>
        </w:tc>
        <w:tc>
          <w:tcPr>
            <w:tcW w:w="2925" w:type="dxa"/>
            <w:vAlign w:val="center"/>
          </w:tcPr>
          <w:p w14:paraId="7C4D29EE" w14:textId="77777777" w:rsidR="009625E6" w:rsidRPr="00AE2AAA" w:rsidRDefault="009625E6" w:rsidP="00B16558">
            <w:pPr>
              <w:spacing w:line="276" w:lineRule="auto"/>
              <w:jc w:val="center"/>
              <w:rPr>
                <w:rFonts w:ascii="Tahoma" w:hAnsi="Tahoma" w:cs="Tahoma"/>
                <w:b/>
                <w:sz w:val="16"/>
                <w:szCs w:val="16"/>
              </w:rPr>
            </w:pPr>
            <w:r w:rsidRPr="00AE2AAA">
              <w:rPr>
                <w:rFonts w:ascii="Tahoma" w:hAnsi="Tahoma" w:cs="Tahoma"/>
                <w:b/>
                <w:sz w:val="16"/>
                <w:szCs w:val="16"/>
              </w:rPr>
              <w:t>Hodinová sazba s DPH</w:t>
            </w:r>
          </w:p>
        </w:tc>
      </w:tr>
      <w:tr w:rsidR="00425556" w:rsidRPr="00AE2AAA" w14:paraId="34E1C268" w14:textId="77777777" w:rsidTr="00B16558">
        <w:tc>
          <w:tcPr>
            <w:tcW w:w="3402" w:type="dxa"/>
          </w:tcPr>
          <w:p w14:paraId="598E99A9" w14:textId="77777777" w:rsidR="00425556" w:rsidRPr="00AE2AAA" w:rsidRDefault="00425556" w:rsidP="00B16558">
            <w:pPr>
              <w:spacing w:line="276" w:lineRule="auto"/>
              <w:jc w:val="both"/>
              <w:rPr>
                <w:rFonts w:ascii="Tahoma" w:hAnsi="Tahoma" w:cs="Tahoma"/>
                <w:sz w:val="16"/>
                <w:szCs w:val="16"/>
              </w:rPr>
            </w:pPr>
            <w:r w:rsidRPr="00AE2AAA">
              <w:rPr>
                <w:rFonts w:ascii="Tahoma" w:hAnsi="Tahoma" w:cs="Tahoma"/>
                <w:sz w:val="16"/>
                <w:szCs w:val="16"/>
              </w:rPr>
              <w:t>Mechanické práce</w:t>
            </w:r>
          </w:p>
        </w:tc>
        <w:tc>
          <w:tcPr>
            <w:tcW w:w="1238" w:type="dxa"/>
            <w:vAlign w:val="center"/>
          </w:tcPr>
          <w:p w14:paraId="4EA9DE2E"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149,- Kč</w:t>
            </w:r>
          </w:p>
        </w:tc>
        <w:tc>
          <w:tcPr>
            <w:tcW w:w="1507" w:type="dxa"/>
            <w:vAlign w:val="center"/>
          </w:tcPr>
          <w:p w14:paraId="65BD793A"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31,29 Kč</w:t>
            </w:r>
          </w:p>
        </w:tc>
        <w:tc>
          <w:tcPr>
            <w:tcW w:w="2925" w:type="dxa"/>
            <w:vAlign w:val="center"/>
          </w:tcPr>
          <w:p w14:paraId="30E0A334"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180,29 Kč</w:t>
            </w:r>
          </w:p>
        </w:tc>
      </w:tr>
      <w:tr w:rsidR="00425556" w:rsidRPr="00AE2AAA" w14:paraId="6CE75EBF" w14:textId="77777777" w:rsidTr="00B16558">
        <w:tc>
          <w:tcPr>
            <w:tcW w:w="3402" w:type="dxa"/>
          </w:tcPr>
          <w:p w14:paraId="53EBD251" w14:textId="77777777" w:rsidR="00425556" w:rsidRPr="00AE2AAA" w:rsidRDefault="00425556" w:rsidP="00B16558">
            <w:pPr>
              <w:spacing w:line="276" w:lineRule="auto"/>
              <w:jc w:val="both"/>
              <w:rPr>
                <w:rFonts w:ascii="Tahoma" w:hAnsi="Tahoma" w:cs="Tahoma"/>
                <w:sz w:val="16"/>
                <w:szCs w:val="16"/>
              </w:rPr>
            </w:pPr>
            <w:r w:rsidRPr="00AE2AAA">
              <w:rPr>
                <w:rFonts w:ascii="Tahoma" w:hAnsi="Tahoma" w:cs="Tahoma"/>
                <w:sz w:val="16"/>
                <w:szCs w:val="16"/>
              </w:rPr>
              <w:t xml:space="preserve">Elektroinstalační a </w:t>
            </w:r>
            <w:proofErr w:type="spellStart"/>
            <w:r w:rsidRPr="00AE2AAA">
              <w:rPr>
                <w:rFonts w:ascii="Tahoma" w:hAnsi="Tahoma" w:cs="Tahoma"/>
                <w:sz w:val="16"/>
                <w:szCs w:val="16"/>
              </w:rPr>
              <w:t>pneuservisní</w:t>
            </w:r>
            <w:proofErr w:type="spellEnd"/>
            <w:r w:rsidRPr="00AE2AAA">
              <w:rPr>
                <w:rFonts w:ascii="Tahoma" w:hAnsi="Tahoma" w:cs="Tahoma"/>
                <w:sz w:val="16"/>
                <w:szCs w:val="16"/>
              </w:rPr>
              <w:t xml:space="preserve"> práce</w:t>
            </w:r>
          </w:p>
        </w:tc>
        <w:tc>
          <w:tcPr>
            <w:tcW w:w="1238" w:type="dxa"/>
            <w:vAlign w:val="center"/>
          </w:tcPr>
          <w:p w14:paraId="18F052A8"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149,- Kč</w:t>
            </w:r>
          </w:p>
        </w:tc>
        <w:tc>
          <w:tcPr>
            <w:tcW w:w="1507" w:type="dxa"/>
            <w:vAlign w:val="center"/>
          </w:tcPr>
          <w:p w14:paraId="569FB9B7"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31,29 Kč</w:t>
            </w:r>
          </w:p>
        </w:tc>
        <w:tc>
          <w:tcPr>
            <w:tcW w:w="2925" w:type="dxa"/>
            <w:vAlign w:val="center"/>
          </w:tcPr>
          <w:p w14:paraId="48A494A5"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180,29 Kč</w:t>
            </w:r>
          </w:p>
        </w:tc>
      </w:tr>
      <w:tr w:rsidR="00425556" w:rsidRPr="00AE2AAA" w14:paraId="59D42FF5" w14:textId="77777777" w:rsidTr="00B16558">
        <w:tc>
          <w:tcPr>
            <w:tcW w:w="3402" w:type="dxa"/>
          </w:tcPr>
          <w:p w14:paraId="032AB94E" w14:textId="77777777" w:rsidR="00425556" w:rsidRPr="00AE2AAA" w:rsidRDefault="00425556" w:rsidP="00B16558">
            <w:pPr>
              <w:spacing w:line="276" w:lineRule="auto"/>
              <w:jc w:val="both"/>
              <w:rPr>
                <w:rFonts w:ascii="Tahoma" w:hAnsi="Tahoma" w:cs="Tahoma"/>
                <w:sz w:val="16"/>
                <w:szCs w:val="16"/>
              </w:rPr>
            </w:pPr>
            <w:r w:rsidRPr="00AE2AAA">
              <w:rPr>
                <w:rFonts w:ascii="Tahoma" w:hAnsi="Tahoma" w:cs="Tahoma"/>
                <w:sz w:val="16"/>
                <w:szCs w:val="16"/>
              </w:rPr>
              <w:t>Autoklempířské a lakýrnické práce</w:t>
            </w:r>
          </w:p>
        </w:tc>
        <w:tc>
          <w:tcPr>
            <w:tcW w:w="1238" w:type="dxa"/>
            <w:vAlign w:val="center"/>
          </w:tcPr>
          <w:p w14:paraId="191398D0"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149,- Kč</w:t>
            </w:r>
          </w:p>
        </w:tc>
        <w:tc>
          <w:tcPr>
            <w:tcW w:w="1507" w:type="dxa"/>
            <w:vAlign w:val="center"/>
          </w:tcPr>
          <w:p w14:paraId="1FDA353D"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31,29 Kč</w:t>
            </w:r>
          </w:p>
        </w:tc>
        <w:tc>
          <w:tcPr>
            <w:tcW w:w="2925" w:type="dxa"/>
            <w:vAlign w:val="center"/>
          </w:tcPr>
          <w:p w14:paraId="11392F31"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180,29 Kč</w:t>
            </w:r>
          </w:p>
        </w:tc>
      </w:tr>
      <w:tr w:rsidR="00425556" w:rsidRPr="00AE2AAA" w14:paraId="267FCEA8" w14:textId="77777777" w:rsidTr="00B16558">
        <w:tc>
          <w:tcPr>
            <w:tcW w:w="3402" w:type="dxa"/>
          </w:tcPr>
          <w:p w14:paraId="3C40BCF2" w14:textId="77777777" w:rsidR="00425556" w:rsidRPr="00AE2AAA" w:rsidRDefault="00425556" w:rsidP="00B16558">
            <w:pPr>
              <w:spacing w:line="276" w:lineRule="auto"/>
              <w:jc w:val="both"/>
              <w:rPr>
                <w:rFonts w:ascii="Tahoma" w:hAnsi="Tahoma" w:cs="Tahoma"/>
                <w:sz w:val="16"/>
                <w:szCs w:val="16"/>
              </w:rPr>
            </w:pPr>
            <w:r w:rsidRPr="00AE2AAA">
              <w:rPr>
                <w:rFonts w:ascii="Tahoma" w:hAnsi="Tahoma" w:cs="Tahoma"/>
                <w:sz w:val="16"/>
                <w:szCs w:val="16"/>
              </w:rPr>
              <w:t xml:space="preserve">Příprava a realizace STK, emise, revize </w:t>
            </w:r>
          </w:p>
        </w:tc>
        <w:tc>
          <w:tcPr>
            <w:tcW w:w="1238" w:type="dxa"/>
            <w:vAlign w:val="center"/>
          </w:tcPr>
          <w:p w14:paraId="1A9D5BD2"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149,- Kč</w:t>
            </w:r>
          </w:p>
        </w:tc>
        <w:tc>
          <w:tcPr>
            <w:tcW w:w="1507" w:type="dxa"/>
            <w:vAlign w:val="center"/>
          </w:tcPr>
          <w:p w14:paraId="21D83AD8"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31,29 Kč</w:t>
            </w:r>
          </w:p>
        </w:tc>
        <w:tc>
          <w:tcPr>
            <w:tcW w:w="2925" w:type="dxa"/>
            <w:vAlign w:val="center"/>
          </w:tcPr>
          <w:p w14:paraId="7F5622BE" w14:textId="77777777" w:rsidR="00425556" w:rsidRPr="00AE2AAA" w:rsidRDefault="00425556">
            <w:pPr>
              <w:spacing w:line="276" w:lineRule="auto"/>
              <w:jc w:val="center"/>
              <w:rPr>
                <w:rFonts w:ascii="Tahoma" w:hAnsi="Tahoma" w:cs="Tahoma"/>
                <w:sz w:val="16"/>
                <w:szCs w:val="16"/>
              </w:rPr>
            </w:pPr>
            <w:r w:rsidRPr="00AE2AAA">
              <w:rPr>
                <w:rFonts w:ascii="Tahoma" w:hAnsi="Tahoma" w:cs="Tahoma"/>
                <w:sz w:val="16"/>
                <w:szCs w:val="16"/>
              </w:rPr>
              <w:t>180,29 Kč</w:t>
            </w:r>
          </w:p>
        </w:tc>
      </w:tr>
      <w:tr w:rsidR="00425556" w:rsidRPr="00AE2AAA" w14:paraId="7920D724" w14:textId="77777777" w:rsidTr="00B16558">
        <w:tc>
          <w:tcPr>
            <w:tcW w:w="3402" w:type="dxa"/>
          </w:tcPr>
          <w:p w14:paraId="1027D1C9" w14:textId="77777777" w:rsidR="00425556" w:rsidRPr="00AE2AAA" w:rsidRDefault="00425556" w:rsidP="00B16558">
            <w:pPr>
              <w:spacing w:line="276" w:lineRule="auto"/>
              <w:jc w:val="both"/>
              <w:rPr>
                <w:rFonts w:ascii="Tahoma" w:hAnsi="Tahoma" w:cs="Tahoma"/>
                <w:sz w:val="16"/>
                <w:szCs w:val="16"/>
              </w:rPr>
            </w:pPr>
            <w:r w:rsidRPr="00AE2AAA">
              <w:rPr>
                <w:rFonts w:ascii="Tahoma" w:hAnsi="Tahoma" w:cs="Tahoma"/>
                <w:sz w:val="16"/>
                <w:szCs w:val="16"/>
              </w:rPr>
              <w:t xml:space="preserve">Asistenční </w:t>
            </w:r>
            <w:proofErr w:type="gramStart"/>
            <w:r w:rsidRPr="00AE2AAA">
              <w:rPr>
                <w:rFonts w:ascii="Tahoma" w:hAnsi="Tahoma" w:cs="Tahoma"/>
                <w:sz w:val="16"/>
                <w:szCs w:val="16"/>
              </w:rPr>
              <w:t>služby - cena</w:t>
            </w:r>
            <w:proofErr w:type="gramEnd"/>
            <w:r w:rsidRPr="00AE2AAA">
              <w:rPr>
                <w:rFonts w:ascii="Tahoma" w:hAnsi="Tahoma" w:cs="Tahoma"/>
                <w:sz w:val="16"/>
                <w:szCs w:val="16"/>
              </w:rPr>
              <w:t xml:space="preserve"> za odtah /cena za km</w:t>
            </w:r>
          </w:p>
        </w:tc>
        <w:tc>
          <w:tcPr>
            <w:tcW w:w="1238" w:type="dxa"/>
            <w:vAlign w:val="center"/>
          </w:tcPr>
          <w:p w14:paraId="62A7BBD2" w14:textId="77777777" w:rsidR="00425556" w:rsidRPr="00AE2AAA" w:rsidRDefault="00425556">
            <w:pPr>
              <w:spacing w:line="276" w:lineRule="auto"/>
              <w:jc w:val="center"/>
              <w:rPr>
                <w:rFonts w:ascii="Tahoma" w:hAnsi="Tahoma" w:cs="Tahoma"/>
                <w:sz w:val="16"/>
                <w:szCs w:val="16"/>
                <w:highlight w:val="yellow"/>
              </w:rPr>
            </w:pPr>
            <w:r w:rsidRPr="00AE2AAA">
              <w:rPr>
                <w:rFonts w:ascii="Tahoma" w:hAnsi="Tahoma" w:cs="Tahoma"/>
                <w:sz w:val="16"/>
                <w:szCs w:val="16"/>
              </w:rPr>
              <w:t>16,- Kč/1 km</w:t>
            </w:r>
          </w:p>
        </w:tc>
        <w:tc>
          <w:tcPr>
            <w:tcW w:w="1507" w:type="dxa"/>
            <w:vAlign w:val="center"/>
          </w:tcPr>
          <w:p w14:paraId="57DD6325" w14:textId="77777777" w:rsidR="00425556" w:rsidRPr="00AE2AAA" w:rsidRDefault="00425556">
            <w:pPr>
              <w:spacing w:line="276" w:lineRule="auto"/>
              <w:jc w:val="center"/>
              <w:rPr>
                <w:rStyle w:val="Odkaznakoment"/>
                <w:rFonts w:ascii="Tahoma" w:hAnsi="Tahoma" w:cs="Tahoma"/>
              </w:rPr>
            </w:pPr>
            <w:r w:rsidRPr="00AE2AAA">
              <w:rPr>
                <w:rStyle w:val="Odkaznakoment"/>
                <w:rFonts w:ascii="Tahoma" w:hAnsi="Tahoma" w:cs="Tahoma"/>
              </w:rPr>
              <w:t>3,36 Kč</w:t>
            </w:r>
          </w:p>
        </w:tc>
        <w:tc>
          <w:tcPr>
            <w:tcW w:w="2925" w:type="dxa"/>
            <w:vAlign w:val="center"/>
          </w:tcPr>
          <w:p w14:paraId="633165F2" w14:textId="77777777" w:rsidR="00425556" w:rsidRPr="00AE2AAA" w:rsidRDefault="00425556">
            <w:pPr>
              <w:spacing w:line="276" w:lineRule="auto"/>
              <w:jc w:val="center"/>
              <w:rPr>
                <w:rFonts w:ascii="Tahoma" w:hAnsi="Tahoma" w:cs="Tahoma"/>
                <w:sz w:val="16"/>
                <w:szCs w:val="16"/>
                <w:highlight w:val="yellow"/>
              </w:rPr>
            </w:pPr>
            <w:r w:rsidRPr="00AE2AAA">
              <w:rPr>
                <w:rFonts w:ascii="Tahoma" w:hAnsi="Tahoma" w:cs="Tahoma"/>
                <w:sz w:val="16"/>
                <w:szCs w:val="16"/>
              </w:rPr>
              <w:t>19,36 Kč/1 km</w:t>
            </w:r>
          </w:p>
        </w:tc>
      </w:tr>
    </w:tbl>
    <w:p w14:paraId="7BEA854C" w14:textId="77777777" w:rsidR="00B16558" w:rsidRPr="00AE2AAA" w:rsidRDefault="00B16558" w:rsidP="00B16558">
      <w:pPr>
        <w:spacing w:line="276" w:lineRule="auto"/>
        <w:jc w:val="both"/>
        <w:rPr>
          <w:rFonts w:ascii="Tahoma" w:hAnsi="Tahoma" w:cs="Tahoma"/>
          <w:color w:val="000000"/>
          <w:sz w:val="16"/>
          <w:szCs w:val="16"/>
        </w:rPr>
      </w:pPr>
    </w:p>
    <w:p w14:paraId="34EC72B9" w14:textId="77777777" w:rsidR="00AE2AAA" w:rsidRDefault="000F526D" w:rsidP="00AE2AAA">
      <w:pPr>
        <w:spacing w:line="276" w:lineRule="auto"/>
        <w:ind w:firstLine="426"/>
        <w:jc w:val="both"/>
        <w:rPr>
          <w:rFonts w:ascii="Tahoma" w:hAnsi="Tahoma" w:cs="Tahoma"/>
          <w:color w:val="000000"/>
          <w:sz w:val="16"/>
          <w:szCs w:val="16"/>
        </w:rPr>
      </w:pPr>
      <w:r w:rsidRPr="00AE2AAA">
        <w:rPr>
          <w:rFonts w:ascii="Tahoma" w:hAnsi="Tahoma" w:cs="Tahoma"/>
          <w:color w:val="000000"/>
          <w:sz w:val="16"/>
          <w:szCs w:val="16"/>
        </w:rPr>
        <w:t xml:space="preserve">Cena za expresní práce (opravy) odpovídá cenám výše uvedeným. Objednatel má právo na plnění expresích služeb za výše </w:t>
      </w:r>
    </w:p>
    <w:p w14:paraId="6F08B350" w14:textId="1A150EFB" w:rsidR="000F526D" w:rsidRPr="00AE2AAA" w:rsidRDefault="000F526D" w:rsidP="00AE2AAA">
      <w:pPr>
        <w:spacing w:line="276" w:lineRule="auto"/>
        <w:ind w:firstLine="426"/>
        <w:jc w:val="both"/>
        <w:rPr>
          <w:rFonts w:ascii="Tahoma" w:hAnsi="Tahoma" w:cs="Tahoma"/>
          <w:color w:val="000000"/>
          <w:sz w:val="16"/>
          <w:szCs w:val="16"/>
        </w:rPr>
      </w:pPr>
      <w:r w:rsidRPr="00AE2AAA">
        <w:rPr>
          <w:rFonts w:ascii="Tahoma" w:hAnsi="Tahoma" w:cs="Tahoma"/>
          <w:color w:val="000000"/>
          <w:sz w:val="16"/>
          <w:szCs w:val="16"/>
        </w:rPr>
        <w:t>uvedené ceny do limitu 100 hod/ročně.</w:t>
      </w:r>
    </w:p>
    <w:p w14:paraId="3BD3E3E5" w14:textId="115994EF" w:rsidR="00D9544C" w:rsidRPr="00AE2AAA" w:rsidRDefault="009625E6" w:rsidP="00AE2AAA">
      <w:pPr>
        <w:pStyle w:val="Odstavecseseznamem"/>
        <w:numPr>
          <w:ilvl w:val="0"/>
          <w:numId w:val="24"/>
        </w:numPr>
        <w:spacing w:line="276" w:lineRule="auto"/>
        <w:ind w:left="426"/>
        <w:jc w:val="both"/>
        <w:rPr>
          <w:rFonts w:ascii="Tahoma" w:hAnsi="Tahoma" w:cs="Tahoma"/>
          <w:sz w:val="16"/>
          <w:szCs w:val="16"/>
        </w:rPr>
      </w:pPr>
      <w:r w:rsidRPr="00AE2AAA">
        <w:rPr>
          <w:rFonts w:ascii="Tahoma" w:hAnsi="Tahoma" w:cs="Tahoma"/>
          <w:sz w:val="16"/>
          <w:szCs w:val="16"/>
        </w:rPr>
        <w:t xml:space="preserve">Náhradní díly a pneumatiky budou účtovány zvlášť za ceny v místě a čase obvyklé, nikoli však </w:t>
      </w:r>
      <w:r w:rsidR="00D4210C" w:rsidRPr="00AE2AAA">
        <w:rPr>
          <w:rFonts w:ascii="Tahoma" w:hAnsi="Tahoma" w:cs="Tahoma"/>
          <w:sz w:val="16"/>
          <w:szCs w:val="16"/>
        </w:rPr>
        <w:t>vyšší,</w:t>
      </w:r>
      <w:r w:rsidRPr="00AE2AAA">
        <w:rPr>
          <w:rFonts w:ascii="Tahoma" w:hAnsi="Tahoma" w:cs="Tahoma"/>
          <w:sz w:val="16"/>
          <w:szCs w:val="16"/>
        </w:rPr>
        <w:t xml:space="preserve"> než jsou doporučené prodejní ceny stanovené aktuálním ceníkem výrobce vozidla. V případě, že je cena za náhradní originální díl ve stejné výši, jako cena neoriginálního náhradního dílu, bude zhotovitelem použit originální náhradní díl.</w:t>
      </w:r>
    </w:p>
    <w:p w14:paraId="4ADAAE51" w14:textId="77777777" w:rsidR="00515DD5" w:rsidRPr="00AE2AAA" w:rsidRDefault="00515DD5" w:rsidP="00B16558">
      <w:pPr>
        <w:spacing w:line="276" w:lineRule="auto"/>
        <w:jc w:val="center"/>
        <w:rPr>
          <w:rFonts w:ascii="Tahoma" w:hAnsi="Tahoma" w:cs="Tahoma"/>
          <w:b/>
          <w:sz w:val="16"/>
          <w:szCs w:val="16"/>
        </w:rPr>
      </w:pPr>
    </w:p>
    <w:p w14:paraId="425E495E" w14:textId="77777777" w:rsidR="003C4EA0" w:rsidRPr="00AE2AAA" w:rsidRDefault="003051FC" w:rsidP="00B16558">
      <w:pPr>
        <w:spacing w:line="276" w:lineRule="auto"/>
        <w:jc w:val="center"/>
        <w:rPr>
          <w:rFonts w:ascii="Tahoma" w:hAnsi="Tahoma" w:cs="Tahoma"/>
          <w:b/>
          <w:color w:val="000000"/>
          <w:sz w:val="16"/>
          <w:szCs w:val="16"/>
        </w:rPr>
      </w:pPr>
      <w:r w:rsidRPr="00AE2AAA">
        <w:rPr>
          <w:rFonts w:ascii="Tahoma" w:hAnsi="Tahoma" w:cs="Tahoma"/>
          <w:b/>
          <w:color w:val="000000"/>
          <w:sz w:val="16"/>
          <w:szCs w:val="16"/>
        </w:rPr>
        <w:t xml:space="preserve">VI. </w:t>
      </w:r>
      <w:r w:rsidR="003C4EA0" w:rsidRPr="00AE2AAA">
        <w:rPr>
          <w:rFonts w:ascii="Tahoma" w:hAnsi="Tahoma" w:cs="Tahoma"/>
          <w:b/>
          <w:color w:val="000000"/>
          <w:sz w:val="16"/>
          <w:szCs w:val="16"/>
        </w:rPr>
        <w:t>Platební podmínky</w:t>
      </w:r>
      <w:r w:rsidR="00125F9F" w:rsidRPr="00AE2AAA">
        <w:rPr>
          <w:rFonts w:ascii="Tahoma" w:hAnsi="Tahoma" w:cs="Tahoma"/>
          <w:b/>
          <w:color w:val="000000"/>
          <w:sz w:val="16"/>
          <w:szCs w:val="16"/>
        </w:rPr>
        <w:t xml:space="preserve"> a sankce</w:t>
      </w:r>
    </w:p>
    <w:p w14:paraId="3631833A" w14:textId="726B842E" w:rsidR="00D45488" w:rsidRPr="00AE2AAA" w:rsidRDefault="00D45488" w:rsidP="00AE2AAA">
      <w:pPr>
        <w:pStyle w:val="Odstavecseseznamem"/>
        <w:numPr>
          <w:ilvl w:val="0"/>
          <w:numId w:val="25"/>
        </w:numPr>
        <w:spacing w:line="276" w:lineRule="auto"/>
        <w:ind w:left="426"/>
        <w:jc w:val="both"/>
        <w:rPr>
          <w:rFonts w:ascii="Tahoma" w:hAnsi="Tahoma" w:cs="Tahoma"/>
          <w:b/>
          <w:color w:val="000000"/>
          <w:sz w:val="16"/>
          <w:szCs w:val="16"/>
        </w:rPr>
      </w:pPr>
      <w:r w:rsidRPr="00AE2AAA">
        <w:rPr>
          <w:rFonts w:ascii="Tahoma" w:hAnsi="Tahoma" w:cs="Tahoma"/>
          <w:color w:val="000000"/>
          <w:sz w:val="16"/>
          <w:szCs w:val="16"/>
        </w:rPr>
        <w:t>Platby budou probíhat výhradně v </w:t>
      </w:r>
      <w:r w:rsidRPr="00AE2AAA">
        <w:rPr>
          <w:rFonts w:ascii="Tahoma" w:eastAsia="MS Mincho" w:hAnsi="Tahoma" w:cs="Tahoma"/>
          <w:color w:val="000000"/>
          <w:sz w:val="16"/>
          <w:szCs w:val="16"/>
        </w:rPr>
        <w:t>CZK</w:t>
      </w:r>
      <w:r w:rsidRPr="00AE2AAA">
        <w:rPr>
          <w:rFonts w:ascii="Tahoma" w:hAnsi="Tahoma" w:cs="Tahoma"/>
          <w:color w:val="000000"/>
          <w:sz w:val="16"/>
          <w:szCs w:val="16"/>
        </w:rPr>
        <w:t xml:space="preserve"> a rovněž veškeré cenové údaje budou v této měně. Objednatel neposkytuje zálohy.</w:t>
      </w:r>
    </w:p>
    <w:p w14:paraId="24840703" w14:textId="577A67B1" w:rsidR="00257338" w:rsidRPr="00AE2AAA" w:rsidRDefault="00124203" w:rsidP="00AE2AAA">
      <w:pPr>
        <w:pStyle w:val="Odstavecseseznamem"/>
        <w:numPr>
          <w:ilvl w:val="0"/>
          <w:numId w:val="25"/>
        </w:numPr>
        <w:spacing w:line="276" w:lineRule="auto"/>
        <w:ind w:left="426"/>
        <w:jc w:val="both"/>
        <w:rPr>
          <w:rFonts w:ascii="Tahoma" w:hAnsi="Tahoma" w:cs="Tahoma"/>
          <w:color w:val="000000"/>
          <w:sz w:val="16"/>
          <w:szCs w:val="16"/>
        </w:rPr>
      </w:pPr>
      <w:r w:rsidRPr="00AE2AAA">
        <w:rPr>
          <w:rFonts w:ascii="Tahoma" w:hAnsi="Tahoma" w:cs="Tahoma"/>
          <w:sz w:val="16"/>
          <w:szCs w:val="16"/>
        </w:rPr>
        <w:t xml:space="preserve">Faktura bude vystavena po provedení každého dílčího plnění. </w:t>
      </w:r>
      <w:r w:rsidR="008074F0" w:rsidRPr="00AE2AAA">
        <w:rPr>
          <w:rFonts w:ascii="Tahoma" w:hAnsi="Tahoma" w:cs="Tahoma"/>
          <w:sz w:val="16"/>
          <w:szCs w:val="16"/>
        </w:rPr>
        <w:t>Faktura musí obsahovat všechny náležitosti řádného daňového dokladu dle platné právní úpravy, jinak je objednatel oprávněn fakturu vrátit k opravě. Po opravě nebo novém vyhotovení fak</w:t>
      </w:r>
      <w:r w:rsidR="000C3243" w:rsidRPr="00AE2AAA">
        <w:rPr>
          <w:rFonts w:ascii="Tahoma" w:hAnsi="Tahoma" w:cs="Tahoma"/>
          <w:sz w:val="16"/>
          <w:szCs w:val="16"/>
        </w:rPr>
        <w:t>tury běží nová lhůta splatnosti</w:t>
      </w:r>
      <w:r w:rsidR="008074F0" w:rsidRPr="00AE2AAA">
        <w:rPr>
          <w:rFonts w:ascii="Tahoma" w:hAnsi="Tahoma" w:cs="Tahoma"/>
          <w:sz w:val="16"/>
          <w:szCs w:val="16"/>
        </w:rPr>
        <w:t xml:space="preserve"> po jejím opětovném doručení objednateli. Splatnost faktury je do 60 dní od jejího doručení objednateli, na Ekonomický úsek, odbor účetnictví nacházející se na adrese jeho sídla. Faktura může být též zaslána elektronicky na faktury@vfn.cz, a </w:t>
      </w:r>
      <w:proofErr w:type="gramStart"/>
      <w:r w:rsidR="008074F0" w:rsidRPr="00AE2AAA">
        <w:rPr>
          <w:rFonts w:ascii="Tahoma" w:hAnsi="Tahoma" w:cs="Tahoma"/>
          <w:sz w:val="16"/>
          <w:szCs w:val="16"/>
        </w:rPr>
        <w:t>to</w:t>
      </w:r>
      <w:proofErr w:type="gramEnd"/>
      <w:r w:rsidR="008074F0" w:rsidRPr="00AE2AAA">
        <w:rPr>
          <w:rFonts w:ascii="Tahoma" w:hAnsi="Tahoma" w:cs="Tahoma"/>
          <w:sz w:val="16"/>
          <w:szCs w:val="16"/>
        </w:rPr>
        <w:t xml:space="preserve"> pokud možno ve formátu ISDOC či PDF.</w:t>
      </w:r>
    </w:p>
    <w:p w14:paraId="780DC7BE" w14:textId="77777777" w:rsidR="00257338" w:rsidRPr="00AE2AAA" w:rsidRDefault="00257338" w:rsidP="00AE2AAA">
      <w:pPr>
        <w:spacing w:line="276" w:lineRule="auto"/>
        <w:ind w:firstLine="426"/>
        <w:jc w:val="both"/>
        <w:rPr>
          <w:rFonts w:ascii="Tahoma" w:hAnsi="Tahoma" w:cs="Tahoma"/>
          <w:color w:val="000000"/>
          <w:sz w:val="16"/>
          <w:szCs w:val="16"/>
          <w:u w:val="single"/>
        </w:rPr>
      </w:pPr>
      <w:r w:rsidRPr="00AE2AAA">
        <w:rPr>
          <w:rFonts w:ascii="Tahoma" w:hAnsi="Tahoma" w:cs="Tahoma"/>
          <w:color w:val="000000"/>
          <w:sz w:val="16"/>
          <w:szCs w:val="16"/>
          <w:u w:val="single"/>
        </w:rPr>
        <w:t>K daňovému dokladu bude přiložen:</w:t>
      </w:r>
    </w:p>
    <w:p w14:paraId="43B4B311" w14:textId="77777777" w:rsidR="00257338" w:rsidRPr="00AE2AAA" w:rsidRDefault="00F62DEF" w:rsidP="00AE2AAA">
      <w:pPr>
        <w:spacing w:line="276" w:lineRule="auto"/>
        <w:ind w:firstLine="426"/>
        <w:jc w:val="both"/>
        <w:rPr>
          <w:rFonts w:ascii="Tahoma" w:hAnsi="Tahoma" w:cs="Tahoma"/>
          <w:color w:val="000000"/>
          <w:sz w:val="16"/>
          <w:szCs w:val="16"/>
        </w:rPr>
      </w:pPr>
      <w:r w:rsidRPr="00AE2AAA">
        <w:rPr>
          <w:rFonts w:ascii="Tahoma" w:hAnsi="Tahoma" w:cs="Tahoma"/>
          <w:color w:val="000000"/>
          <w:sz w:val="16"/>
          <w:szCs w:val="16"/>
        </w:rPr>
        <w:t xml:space="preserve">- </w:t>
      </w:r>
      <w:r w:rsidR="00257338" w:rsidRPr="00AE2AAA">
        <w:rPr>
          <w:rFonts w:ascii="Tahoma" w:hAnsi="Tahoma" w:cs="Tahoma"/>
          <w:color w:val="000000"/>
          <w:sz w:val="16"/>
          <w:szCs w:val="16"/>
        </w:rPr>
        <w:t>detailní rozpis provedených prací dle jednotlivých kategorií s uvedením počtu vykázaných odpracovaných hodin,</w:t>
      </w:r>
    </w:p>
    <w:p w14:paraId="06467483" w14:textId="77777777" w:rsidR="00257338" w:rsidRPr="00AE2AAA" w:rsidRDefault="00F62DEF" w:rsidP="00AE2AAA">
      <w:pPr>
        <w:spacing w:line="276" w:lineRule="auto"/>
        <w:ind w:firstLine="426"/>
        <w:jc w:val="both"/>
        <w:rPr>
          <w:rFonts w:ascii="Tahoma" w:hAnsi="Tahoma" w:cs="Tahoma"/>
          <w:color w:val="000000"/>
          <w:sz w:val="16"/>
          <w:szCs w:val="16"/>
        </w:rPr>
      </w:pPr>
      <w:r w:rsidRPr="00AE2AAA">
        <w:rPr>
          <w:rFonts w:ascii="Tahoma" w:hAnsi="Tahoma" w:cs="Tahoma"/>
          <w:color w:val="000000"/>
          <w:sz w:val="16"/>
          <w:szCs w:val="16"/>
        </w:rPr>
        <w:t xml:space="preserve">- </w:t>
      </w:r>
      <w:r w:rsidR="00257338" w:rsidRPr="00AE2AAA">
        <w:rPr>
          <w:rFonts w:ascii="Tahoma" w:hAnsi="Tahoma" w:cs="Tahoma"/>
          <w:color w:val="000000"/>
          <w:sz w:val="16"/>
          <w:szCs w:val="16"/>
        </w:rPr>
        <w:t>detailní rozpis použitých náhradních dílů a materiálů s vyčíslením jednotkové ceny,</w:t>
      </w:r>
    </w:p>
    <w:p w14:paraId="57F07731" w14:textId="77777777" w:rsidR="00257338" w:rsidRPr="00AE2AAA" w:rsidRDefault="00F62DEF" w:rsidP="00AE2AAA">
      <w:pPr>
        <w:spacing w:line="276" w:lineRule="auto"/>
        <w:ind w:firstLine="426"/>
        <w:jc w:val="both"/>
        <w:rPr>
          <w:rFonts w:ascii="Tahoma" w:hAnsi="Tahoma" w:cs="Tahoma"/>
          <w:color w:val="000000"/>
          <w:sz w:val="16"/>
          <w:szCs w:val="16"/>
        </w:rPr>
      </w:pPr>
      <w:r w:rsidRPr="00AE2AAA">
        <w:rPr>
          <w:rFonts w:ascii="Tahoma" w:hAnsi="Tahoma" w:cs="Tahoma"/>
          <w:color w:val="000000"/>
          <w:sz w:val="16"/>
          <w:szCs w:val="16"/>
        </w:rPr>
        <w:t xml:space="preserve">- </w:t>
      </w:r>
      <w:r w:rsidR="00257338" w:rsidRPr="00AE2AAA">
        <w:rPr>
          <w:rFonts w:ascii="Tahoma" w:hAnsi="Tahoma" w:cs="Tahoma"/>
          <w:color w:val="000000"/>
          <w:sz w:val="16"/>
          <w:szCs w:val="16"/>
        </w:rPr>
        <w:t>řádně provedené zakázkové listy.</w:t>
      </w:r>
    </w:p>
    <w:p w14:paraId="3F197615" w14:textId="5E3396C1" w:rsidR="00257338" w:rsidRPr="00AE2AAA" w:rsidRDefault="009911AA" w:rsidP="00AE2AAA">
      <w:pPr>
        <w:pStyle w:val="Odstavecseseznamem"/>
        <w:numPr>
          <w:ilvl w:val="0"/>
          <w:numId w:val="25"/>
        </w:numPr>
        <w:spacing w:line="276" w:lineRule="auto"/>
        <w:ind w:left="426"/>
        <w:jc w:val="both"/>
        <w:rPr>
          <w:rFonts w:ascii="Tahoma" w:eastAsia="MS Mincho" w:hAnsi="Tahoma" w:cs="Tahoma"/>
          <w:color w:val="000000"/>
          <w:sz w:val="16"/>
          <w:szCs w:val="16"/>
        </w:rPr>
      </w:pPr>
      <w:r w:rsidRPr="00AE2AAA">
        <w:rPr>
          <w:rFonts w:ascii="Tahoma" w:hAnsi="Tahoma" w:cs="Tahoma"/>
          <w:sz w:val="16"/>
          <w:szCs w:val="16"/>
        </w:rPr>
        <w:t xml:space="preserve">V případě prodlení objednatele se zaplacením řádně fakturované ceny díla </w:t>
      </w:r>
      <w:r w:rsidR="00B5170D" w:rsidRPr="00AE2AAA">
        <w:rPr>
          <w:rFonts w:ascii="Tahoma" w:hAnsi="Tahoma" w:cs="Tahoma"/>
          <w:sz w:val="16"/>
          <w:szCs w:val="16"/>
        </w:rPr>
        <w:t xml:space="preserve">(dílčího plnění) </w:t>
      </w:r>
      <w:r w:rsidRPr="00AE2AAA">
        <w:rPr>
          <w:rFonts w:ascii="Tahoma" w:hAnsi="Tahoma" w:cs="Tahoma"/>
          <w:sz w:val="16"/>
          <w:szCs w:val="16"/>
        </w:rPr>
        <w:t>je zhotovitel oprávněn požadovat zaplacení smluvního úroku z prodlení ve výši 0,01</w:t>
      </w:r>
      <w:r w:rsidR="00AE2AAA" w:rsidRPr="00AE2AAA">
        <w:rPr>
          <w:rFonts w:ascii="Tahoma" w:hAnsi="Tahoma" w:cs="Tahoma"/>
          <w:sz w:val="16"/>
          <w:szCs w:val="16"/>
        </w:rPr>
        <w:t xml:space="preserve"> </w:t>
      </w:r>
      <w:r w:rsidRPr="00AE2AAA">
        <w:rPr>
          <w:rFonts w:ascii="Tahoma" w:hAnsi="Tahoma" w:cs="Tahoma"/>
          <w:sz w:val="16"/>
          <w:szCs w:val="16"/>
        </w:rPr>
        <w:t>% z dlužné částky za každý den prodlení. Smluvní strany se dohodly, že zhotovitel je oprávněn požadovat zaplacení úroku z prodlení až po uplynutí 30 dnů od sjednané lhůty splatnosti.</w:t>
      </w:r>
    </w:p>
    <w:p w14:paraId="4ED3D0F4" w14:textId="26EF4D26" w:rsidR="00257338" w:rsidRPr="00AE2AAA" w:rsidRDefault="00257338" w:rsidP="00AE2AAA">
      <w:pPr>
        <w:pStyle w:val="Odstavecseseznamem"/>
        <w:numPr>
          <w:ilvl w:val="0"/>
          <w:numId w:val="25"/>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 xml:space="preserve">V případě prodlení </w:t>
      </w:r>
      <w:r w:rsidR="009911AA" w:rsidRPr="00AE2AAA">
        <w:rPr>
          <w:rFonts w:ascii="Tahoma" w:hAnsi="Tahoma" w:cs="Tahoma"/>
          <w:color w:val="000000"/>
          <w:sz w:val="16"/>
          <w:szCs w:val="16"/>
        </w:rPr>
        <w:t>zhotovitele</w:t>
      </w:r>
      <w:r w:rsidRPr="00AE2AAA">
        <w:rPr>
          <w:rFonts w:ascii="Tahoma" w:hAnsi="Tahoma" w:cs="Tahoma"/>
          <w:color w:val="000000"/>
          <w:sz w:val="16"/>
          <w:szCs w:val="16"/>
        </w:rPr>
        <w:t xml:space="preserve"> s</w:t>
      </w:r>
      <w:r w:rsidR="00D45488" w:rsidRPr="00AE2AAA">
        <w:rPr>
          <w:rFonts w:ascii="Tahoma" w:hAnsi="Tahoma" w:cs="Tahoma"/>
          <w:color w:val="000000"/>
          <w:sz w:val="16"/>
          <w:szCs w:val="16"/>
        </w:rPr>
        <w:t xml:space="preserve"> dokončením </w:t>
      </w:r>
      <w:r w:rsidR="009911AA" w:rsidRPr="00AE2AAA">
        <w:rPr>
          <w:rFonts w:ascii="Tahoma" w:hAnsi="Tahoma" w:cs="Tahoma"/>
          <w:color w:val="000000"/>
          <w:sz w:val="16"/>
          <w:szCs w:val="16"/>
        </w:rPr>
        <w:t>dílčího plnění</w:t>
      </w:r>
      <w:r w:rsidRPr="00AE2AAA">
        <w:rPr>
          <w:rFonts w:ascii="Tahoma" w:hAnsi="Tahoma" w:cs="Tahoma"/>
          <w:color w:val="000000"/>
          <w:sz w:val="16"/>
          <w:szCs w:val="16"/>
        </w:rPr>
        <w:t xml:space="preserve">, je </w:t>
      </w:r>
      <w:r w:rsidR="00F62DEF" w:rsidRPr="00AE2AAA">
        <w:rPr>
          <w:rFonts w:ascii="Tahoma" w:hAnsi="Tahoma" w:cs="Tahoma"/>
          <w:color w:val="000000"/>
          <w:sz w:val="16"/>
          <w:szCs w:val="16"/>
        </w:rPr>
        <w:t>objedn</w:t>
      </w:r>
      <w:r w:rsidRPr="00AE2AAA">
        <w:rPr>
          <w:rFonts w:ascii="Tahoma" w:hAnsi="Tahoma" w:cs="Tahoma"/>
          <w:color w:val="000000"/>
          <w:sz w:val="16"/>
          <w:szCs w:val="16"/>
        </w:rPr>
        <w:t xml:space="preserve">atel oprávněn požadovat smluvní pokutu ve </w:t>
      </w:r>
      <w:r w:rsidRPr="00AE2AAA">
        <w:rPr>
          <w:rFonts w:ascii="Tahoma" w:hAnsi="Tahoma" w:cs="Tahoma"/>
          <w:sz w:val="16"/>
          <w:szCs w:val="16"/>
        </w:rPr>
        <w:t xml:space="preserve">výši </w:t>
      </w:r>
      <w:r w:rsidR="00BE580A" w:rsidRPr="00AE2AAA">
        <w:rPr>
          <w:rFonts w:ascii="Tahoma" w:hAnsi="Tahoma" w:cs="Tahoma"/>
          <w:sz w:val="16"/>
          <w:szCs w:val="16"/>
        </w:rPr>
        <w:t>500,- Kč</w:t>
      </w:r>
      <w:r w:rsidRPr="00AE2AAA">
        <w:rPr>
          <w:rFonts w:ascii="Tahoma" w:hAnsi="Tahoma" w:cs="Tahoma"/>
          <w:color w:val="000000"/>
          <w:sz w:val="16"/>
          <w:szCs w:val="16"/>
        </w:rPr>
        <w:t xml:space="preserve"> za každý i započatý den prodlení.</w:t>
      </w:r>
    </w:p>
    <w:p w14:paraId="2F040BDD" w14:textId="572ADABB" w:rsidR="00613B42" w:rsidRPr="00AE2AAA" w:rsidRDefault="00613B42" w:rsidP="00AE2AAA">
      <w:pPr>
        <w:pStyle w:val="Odstavecseseznamem"/>
        <w:numPr>
          <w:ilvl w:val="0"/>
          <w:numId w:val="25"/>
        </w:numPr>
        <w:spacing w:line="276" w:lineRule="auto"/>
        <w:ind w:left="426"/>
        <w:jc w:val="both"/>
        <w:rPr>
          <w:rFonts w:ascii="Tahoma" w:hAnsi="Tahoma" w:cs="Tahoma"/>
          <w:sz w:val="16"/>
          <w:szCs w:val="16"/>
        </w:rPr>
      </w:pPr>
      <w:r w:rsidRPr="00AE2AAA">
        <w:rPr>
          <w:rFonts w:ascii="Tahoma" w:hAnsi="Tahoma" w:cs="Tahoma"/>
          <w:sz w:val="16"/>
          <w:szCs w:val="16"/>
        </w:rPr>
        <w:t xml:space="preserve">V případě nesplnění povinností uvedených v článku </w:t>
      </w:r>
      <w:r w:rsidR="00311253" w:rsidRPr="00AE2AAA">
        <w:rPr>
          <w:rFonts w:ascii="Tahoma" w:hAnsi="Tahoma" w:cs="Tahoma"/>
          <w:sz w:val="16"/>
          <w:szCs w:val="16"/>
        </w:rPr>
        <w:t>IV</w:t>
      </w:r>
      <w:r w:rsidR="004008F5" w:rsidRPr="00AE2AAA">
        <w:rPr>
          <w:rFonts w:ascii="Tahoma" w:hAnsi="Tahoma" w:cs="Tahoma"/>
          <w:sz w:val="16"/>
          <w:szCs w:val="16"/>
        </w:rPr>
        <w:t>.</w:t>
      </w:r>
      <w:r w:rsidR="006813CA" w:rsidRPr="00AE2AAA">
        <w:rPr>
          <w:rFonts w:ascii="Tahoma" w:hAnsi="Tahoma" w:cs="Tahoma"/>
          <w:sz w:val="16"/>
          <w:szCs w:val="16"/>
        </w:rPr>
        <w:t xml:space="preserve"> </w:t>
      </w:r>
      <w:r w:rsidRPr="00AE2AAA">
        <w:rPr>
          <w:rFonts w:ascii="Tahoma" w:hAnsi="Tahoma" w:cs="Tahoma"/>
          <w:sz w:val="16"/>
          <w:szCs w:val="16"/>
        </w:rPr>
        <w:t>odst. 3 a 4 této smlouvy je objednatel oprávněn požadovat zaplacení smluvní pokuty ve výši 10.000,- Kč.</w:t>
      </w:r>
      <w:r w:rsidR="00C129A3" w:rsidRPr="00AE2AAA">
        <w:rPr>
          <w:rFonts w:ascii="Tahoma" w:hAnsi="Tahoma" w:cs="Tahoma"/>
          <w:sz w:val="16"/>
          <w:szCs w:val="16"/>
        </w:rPr>
        <w:t xml:space="preserve"> V případě nedodržení povinnosti dle čl. IV odst. 4 má objednatel navíc právo od smlouvy odstoupit. </w:t>
      </w:r>
    </w:p>
    <w:p w14:paraId="4947F45A" w14:textId="343B5111" w:rsidR="000D69D2" w:rsidRPr="00AE2AAA" w:rsidRDefault="000D69D2" w:rsidP="00AE2AAA">
      <w:pPr>
        <w:pStyle w:val="Odstavecseseznamem"/>
        <w:numPr>
          <w:ilvl w:val="0"/>
          <w:numId w:val="25"/>
        </w:numPr>
        <w:spacing w:line="276" w:lineRule="auto"/>
        <w:ind w:left="426"/>
        <w:jc w:val="both"/>
        <w:rPr>
          <w:rFonts w:ascii="Tahoma" w:hAnsi="Tahoma" w:cs="Tahoma"/>
          <w:sz w:val="16"/>
          <w:szCs w:val="16"/>
        </w:rPr>
      </w:pPr>
      <w:r w:rsidRPr="00AE2AAA">
        <w:rPr>
          <w:rFonts w:ascii="Tahoma" w:hAnsi="Tahoma" w:cs="Tahoma"/>
          <w:sz w:val="16"/>
          <w:szCs w:val="16"/>
        </w:rPr>
        <w:t>V případě nedodržení povinnosti stanovené v čl. VIII</w:t>
      </w:r>
      <w:r w:rsidR="00D4210C" w:rsidRPr="00AE2AAA">
        <w:rPr>
          <w:rFonts w:ascii="Tahoma" w:hAnsi="Tahoma" w:cs="Tahoma"/>
          <w:sz w:val="16"/>
          <w:szCs w:val="16"/>
        </w:rPr>
        <w:t>.</w:t>
      </w:r>
      <w:r w:rsidRPr="00AE2AAA">
        <w:rPr>
          <w:rFonts w:ascii="Tahoma" w:hAnsi="Tahoma" w:cs="Tahoma"/>
          <w:sz w:val="16"/>
          <w:szCs w:val="16"/>
        </w:rPr>
        <w:t xml:space="preserve"> odst. 2 smlouvy má objednatel právo účtovat smluvní pokutu ve výši pohledávky, která byla postoupena v rozporu s touto smlouvou. Objednatel má zároveň právo odstoupit od smlouvy.</w:t>
      </w:r>
    </w:p>
    <w:p w14:paraId="6875FD14" w14:textId="7ACB4DF2" w:rsidR="00257338" w:rsidRPr="00AE2AAA" w:rsidRDefault="000D69D2" w:rsidP="00AE2AAA">
      <w:pPr>
        <w:pStyle w:val="Odstavecseseznamem"/>
        <w:numPr>
          <w:ilvl w:val="0"/>
          <w:numId w:val="25"/>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Smluvní pokuta bude vyúčtovaná samostatným daňovým dokladem, splatnost smluvní pokuty činí 30 dní ode dne doručení vyúčtování zhotoviteli. Ustanovením o smluvní pokutě není dotčeno právo objednatele na náhradu škody v plném rozsahu.</w:t>
      </w:r>
    </w:p>
    <w:p w14:paraId="4E6E4A91" w14:textId="77777777" w:rsidR="00AE2AAA" w:rsidRDefault="00AE2AAA" w:rsidP="00B16558">
      <w:pPr>
        <w:spacing w:line="276" w:lineRule="auto"/>
        <w:jc w:val="center"/>
        <w:rPr>
          <w:rFonts w:ascii="Tahoma" w:hAnsi="Tahoma" w:cs="Tahoma"/>
          <w:b/>
          <w:bCs/>
          <w:color w:val="000000"/>
          <w:sz w:val="16"/>
          <w:szCs w:val="16"/>
        </w:rPr>
      </w:pPr>
    </w:p>
    <w:p w14:paraId="117AE70C" w14:textId="3DF08014" w:rsidR="006E4A0D" w:rsidRPr="00AE2AAA" w:rsidRDefault="003051FC" w:rsidP="00B16558">
      <w:pPr>
        <w:spacing w:line="276" w:lineRule="auto"/>
        <w:jc w:val="center"/>
        <w:rPr>
          <w:rFonts w:ascii="Tahoma" w:hAnsi="Tahoma" w:cs="Tahoma"/>
          <w:color w:val="000000"/>
          <w:sz w:val="16"/>
          <w:szCs w:val="16"/>
        </w:rPr>
      </w:pPr>
      <w:r w:rsidRPr="00AE2AAA">
        <w:rPr>
          <w:rFonts w:ascii="Tahoma" w:hAnsi="Tahoma" w:cs="Tahoma"/>
          <w:b/>
          <w:bCs/>
          <w:color w:val="000000"/>
          <w:sz w:val="16"/>
          <w:szCs w:val="16"/>
        </w:rPr>
        <w:t xml:space="preserve">VII. </w:t>
      </w:r>
      <w:r w:rsidR="00A12AC8" w:rsidRPr="00AE2AAA">
        <w:rPr>
          <w:rFonts w:ascii="Tahoma" w:hAnsi="Tahoma" w:cs="Tahoma"/>
          <w:b/>
          <w:bCs/>
          <w:color w:val="000000"/>
          <w:sz w:val="16"/>
          <w:szCs w:val="16"/>
        </w:rPr>
        <w:t>Trvání</w:t>
      </w:r>
      <w:r w:rsidR="006E4A0D" w:rsidRPr="00AE2AAA">
        <w:rPr>
          <w:rFonts w:ascii="Tahoma" w:hAnsi="Tahoma" w:cs="Tahoma"/>
          <w:b/>
          <w:bCs/>
          <w:color w:val="000000"/>
          <w:sz w:val="16"/>
          <w:szCs w:val="16"/>
        </w:rPr>
        <w:t xml:space="preserve"> smlouvy</w:t>
      </w:r>
    </w:p>
    <w:p w14:paraId="32FE77B9" w14:textId="728ADDE2" w:rsidR="006E4A0D" w:rsidRPr="00AE2AAA" w:rsidRDefault="00094375" w:rsidP="00AE2AAA">
      <w:pPr>
        <w:pStyle w:val="Odstavecseseznamem"/>
        <w:numPr>
          <w:ilvl w:val="0"/>
          <w:numId w:val="28"/>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 xml:space="preserve">Tato smlouva se uzavírá na dobu </w:t>
      </w:r>
      <w:r w:rsidR="000D69D2" w:rsidRPr="00AE2AAA">
        <w:rPr>
          <w:rFonts w:ascii="Tahoma" w:hAnsi="Tahoma" w:cs="Tahoma"/>
          <w:color w:val="000000"/>
          <w:sz w:val="16"/>
          <w:szCs w:val="16"/>
        </w:rPr>
        <w:t>ne</w:t>
      </w:r>
      <w:r w:rsidRPr="00AE2AAA">
        <w:rPr>
          <w:rFonts w:ascii="Tahoma" w:hAnsi="Tahoma" w:cs="Tahoma"/>
          <w:color w:val="000000"/>
          <w:sz w:val="16"/>
          <w:szCs w:val="16"/>
        </w:rPr>
        <w:t>určitou</w:t>
      </w:r>
      <w:r w:rsidR="00687D02" w:rsidRPr="00AE2AAA">
        <w:rPr>
          <w:rFonts w:ascii="Tahoma" w:hAnsi="Tahoma" w:cs="Tahoma"/>
          <w:color w:val="000000"/>
          <w:sz w:val="16"/>
          <w:szCs w:val="16"/>
        </w:rPr>
        <w:t>.</w:t>
      </w:r>
    </w:p>
    <w:p w14:paraId="6743CF2B" w14:textId="67A51306" w:rsidR="006E4A0D" w:rsidRPr="00AE2AAA" w:rsidRDefault="0068233F" w:rsidP="00AE2AAA">
      <w:pPr>
        <w:pStyle w:val="Odstavecseseznamem"/>
        <w:numPr>
          <w:ilvl w:val="0"/>
          <w:numId w:val="28"/>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 xml:space="preserve">Smlouvu lze vypovědět i bez udání důvodu. Výpovědní doba </w:t>
      </w:r>
      <w:r w:rsidR="000D69D2" w:rsidRPr="00AE2AAA">
        <w:rPr>
          <w:rFonts w:ascii="Tahoma" w:hAnsi="Tahoma" w:cs="Tahoma"/>
          <w:color w:val="000000"/>
          <w:sz w:val="16"/>
          <w:szCs w:val="16"/>
        </w:rPr>
        <w:t>činí</w:t>
      </w:r>
      <w:r w:rsidRPr="00AE2AAA">
        <w:rPr>
          <w:rFonts w:ascii="Tahoma" w:hAnsi="Tahoma" w:cs="Tahoma"/>
          <w:color w:val="000000"/>
          <w:sz w:val="16"/>
          <w:szCs w:val="16"/>
        </w:rPr>
        <w:t xml:space="preserve"> dva měsíce a počíná běžet prvního dne následujícího měsíce po doručení písemné výpovědi druhé smluvní straně.</w:t>
      </w:r>
      <w:r w:rsidR="006E4A0D" w:rsidRPr="00AE2AAA">
        <w:rPr>
          <w:rFonts w:ascii="Tahoma" w:hAnsi="Tahoma" w:cs="Tahoma"/>
          <w:color w:val="000000"/>
          <w:sz w:val="16"/>
          <w:szCs w:val="16"/>
        </w:rPr>
        <w:t xml:space="preserve"> </w:t>
      </w:r>
    </w:p>
    <w:p w14:paraId="2F6F9218" w14:textId="0D3854CF" w:rsidR="006E4A0D" w:rsidRPr="00AE2AAA" w:rsidRDefault="006E4A0D" w:rsidP="00AE2AAA">
      <w:pPr>
        <w:pStyle w:val="Odstavecseseznamem"/>
        <w:numPr>
          <w:ilvl w:val="0"/>
          <w:numId w:val="28"/>
        </w:numPr>
        <w:spacing w:line="276" w:lineRule="auto"/>
        <w:ind w:left="426"/>
        <w:jc w:val="both"/>
        <w:rPr>
          <w:rFonts w:ascii="Tahoma" w:hAnsi="Tahoma" w:cs="Tahoma"/>
          <w:color w:val="000000"/>
          <w:sz w:val="16"/>
          <w:szCs w:val="16"/>
        </w:rPr>
      </w:pPr>
      <w:r w:rsidRPr="00AE2AAA">
        <w:rPr>
          <w:rFonts w:ascii="Tahoma" w:hAnsi="Tahoma" w:cs="Tahoma"/>
          <w:color w:val="000000"/>
          <w:sz w:val="16"/>
          <w:szCs w:val="16"/>
        </w:rPr>
        <w:t xml:space="preserve">V případě ukončení této </w:t>
      </w:r>
      <w:r w:rsidR="001A0F0C" w:rsidRPr="00AE2AAA">
        <w:rPr>
          <w:rFonts w:ascii="Tahoma" w:hAnsi="Tahoma" w:cs="Tahoma"/>
          <w:color w:val="000000"/>
          <w:sz w:val="16"/>
          <w:szCs w:val="16"/>
        </w:rPr>
        <w:t>s</w:t>
      </w:r>
      <w:r w:rsidRPr="00AE2AAA">
        <w:rPr>
          <w:rFonts w:ascii="Tahoma" w:hAnsi="Tahoma" w:cs="Tahoma"/>
          <w:color w:val="000000"/>
          <w:sz w:val="16"/>
          <w:szCs w:val="16"/>
        </w:rPr>
        <w:t xml:space="preserve">mlouvy je </w:t>
      </w:r>
      <w:r w:rsidR="009911AA" w:rsidRPr="00AE2AAA">
        <w:rPr>
          <w:rFonts w:ascii="Tahoma" w:hAnsi="Tahoma" w:cs="Tahoma"/>
          <w:color w:val="000000"/>
          <w:sz w:val="16"/>
          <w:szCs w:val="16"/>
        </w:rPr>
        <w:t>zhotovitel</w:t>
      </w:r>
      <w:r w:rsidRPr="00AE2AAA">
        <w:rPr>
          <w:rFonts w:ascii="Tahoma" w:hAnsi="Tahoma" w:cs="Tahoma"/>
          <w:color w:val="000000"/>
          <w:sz w:val="16"/>
          <w:szCs w:val="16"/>
        </w:rPr>
        <w:t xml:space="preserve"> povinen poskytnout </w:t>
      </w:r>
      <w:r w:rsidR="006C4E38" w:rsidRPr="00AE2AAA">
        <w:rPr>
          <w:rFonts w:ascii="Tahoma" w:hAnsi="Tahoma" w:cs="Tahoma"/>
          <w:color w:val="000000"/>
          <w:sz w:val="16"/>
          <w:szCs w:val="16"/>
        </w:rPr>
        <w:t>o</w:t>
      </w:r>
      <w:r w:rsidRPr="00AE2AAA">
        <w:rPr>
          <w:rFonts w:ascii="Tahoma" w:hAnsi="Tahoma" w:cs="Tahoma"/>
          <w:color w:val="000000"/>
          <w:sz w:val="16"/>
          <w:szCs w:val="16"/>
        </w:rPr>
        <w:t xml:space="preserve">bjednateli nezbytnou součinnost tak, aby </w:t>
      </w:r>
      <w:r w:rsidR="006C4E38" w:rsidRPr="00AE2AAA">
        <w:rPr>
          <w:rFonts w:ascii="Tahoma" w:hAnsi="Tahoma" w:cs="Tahoma"/>
          <w:color w:val="000000"/>
          <w:sz w:val="16"/>
          <w:szCs w:val="16"/>
        </w:rPr>
        <w:t>o</w:t>
      </w:r>
      <w:r w:rsidRPr="00AE2AAA">
        <w:rPr>
          <w:rFonts w:ascii="Tahoma" w:hAnsi="Tahoma" w:cs="Tahoma"/>
          <w:color w:val="000000"/>
          <w:sz w:val="16"/>
          <w:szCs w:val="16"/>
        </w:rPr>
        <w:t>bjednateli nevznikla škoda</w:t>
      </w:r>
      <w:r w:rsidR="001A0F0C" w:rsidRPr="00AE2AAA">
        <w:rPr>
          <w:rFonts w:ascii="Tahoma" w:hAnsi="Tahoma" w:cs="Tahoma"/>
          <w:color w:val="000000"/>
          <w:sz w:val="16"/>
          <w:szCs w:val="16"/>
        </w:rPr>
        <w:t xml:space="preserve"> a naopak</w:t>
      </w:r>
      <w:r w:rsidRPr="00AE2AAA">
        <w:rPr>
          <w:rFonts w:ascii="Tahoma" w:hAnsi="Tahoma" w:cs="Tahoma"/>
          <w:color w:val="000000"/>
          <w:sz w:val="16"/>
          <w:szCs w:val="16"/>
        </w:rPr>
        <w:t>.</w:t>
      </w:r>
    </w:p>
    <w:p w14:paraId="664464A7" w14:textId="77777777" w:rsidR="00F62DEF" w:rsidRPr="00AE2AAA" w:rsidRDefault="00F62DEF" w:rsidP="00B16558">
      <w:pPr>
        <w:spacing w:line="276" w:lineRule="auto"/>
        <w:jc w:val="both"/>
        <w:rPr>
          <w:rFonts w:ascii="Tahoma" w:hAnsi="Tahoma" w:cs="Tahoma"/>
          <w:color w:val="000000"/>
          <w:sz w:val="16"/>
          <w:szCs w:val="16"/>
        </w:rPr>
      </w:pPr>
    </w:p>
    <w:p w14:paraId="68D654E0" w14:textId="77777777" w:rsidR="007508D6" w:rsidRPr="00AE2AAA" w:rsidRDefault="003051FC" w:rsidP="00B16558">
      <w:pPr>
        <w:spacing w:line="276" w:lineRule="auto"/>
        <w:ind w:left="708" w:hanging="708"/>
        <w:jc w:val="center"/>
        <w:rPr>
          <w:rFonts w:ascii="Tahoma" w:hAnsi="Tahoma" w:cs="Tahoma"/>
          <w:b/>
          <w:bCs/>
          <w:color w:val="000000"/>
          <w:sz w:val="16"/>
          <w:szCs w:val="16"/>
        </w:rPr>
      </w:pPr>
      <w:r w:rsidRPr="00AE2AAA">
        <w:rPr>
          <w:rFonts w:ascii="Tahoma" w:hAnsi="Tahoma" w:cs="Tahoma"/>
          <w:b/>
          <w:bCs/>
          <w:color w:val="000000"/>
          <w:sz w:val="16"/>
          <w:szCs w:val="16"/>
        </w:rPr>
        <w:t xml:space="preserve">VIII. </w:t>
      </w:r>
      <w:r w:rsidR="007508D6" w:rsidRPr="00AE2AAA">
        <w:rPr>
          <w:rFonts w:ascii="Tahoma" w:hAnsi="Tahoma" w:cs="Tahoma"/>
          <w:b/>
          <w:bCs/>
          <w:color w:val="000000"/>
          <w:sz w:val="16"/>
          <w:szCs w:val="16"/>
        </w:rPr>
        <w:t>Závěrečná ustanovení</w:t>
      </w:r>
    </w:p>
    <w:p w14:paraId="0182F909" w14:textId="35578CBB" w:rsidR="00804C55" w:rsidRPr="00AE2AAA" w:rsidRDefault="00804C55" w:rsidP="00AE2AAA">
      <w:pPr>
        <w:pStyle w:val="Odstavecseseznamem"/>
        <w:numPr>
          <w:ilvl w:val="0"/>
          <w:numId w:val="30"/>
        </w:numPr>
        <w:spacing w:line="276" w:lineRule="auto"/>
        <w:ind w:left="426"/>
        <w:jc w:val="both"/>
        <w:rPr>
          <w:rFonts w:ascii="Tahoma" w:hAnsi="Tahoma" w:cs="Tahoma"/>
          <w:sz w:val="16"/>
          <w:szCs w:val="16"/>
        </w:rPr>
      </w:pPr>
      <w:r w:rsidRPr="00AE2AAA">
        <w:rPr>
          <w:rFonts w:ascii="Tahoma" w:hAnsi="Tahoma" w:cs="Tahoma"/>
          <w:sz w:val="16"/>
          <w:szCs w:val="16"/>
        </w:rPr>
        <w:t>Tato smlouva může být změněna nebo doplněna pouze písemnými číslovanými dodatky, které budou podepsány oprávněnými zástupci obou smluvních stran.</w:t>
      </w:r>
    </w:p>
    <w:p w14:paraId="189871B7" w14:textId="73E50761" w:rsidR="00804C55" w:rsidRPr="00AE2AAA" w:rsidRDefault="00804C55" w:rsidP="00AE2AAA">
      <w:pPr>
        <w:pStyle w:val="Odstavecseseznamem"/>
        <w:numPr>
          <w:ilvl w:val="0"/>
          <w:numId w:val="30"/>
        </w:numPr>
        <w:spacing w:line="276" w:lineRule="auto"/>
        <w:ind w:left="426"/>
        <w:jc w:val="both"/>
        <w:rPr>
          <w:rFonts w:ascii="Tahoma" w:hAnsi="Tahoma" w:cs="Tahoma"/>
          <w:sz w:val="16"/>
          <w:szCs w:val="16"/>
        </w:rPr>
      </w:pPr>
      <w:r w:rsidRPr="00AE2AAA">
        <w:rPr>
          <w:rFonts w:ascii="Tahoma" w:hAnsi="Tahoma" w:cs="Tahoma"/>
          <w:sz w:val="16"/>
          <w:szCs w:val="16"/>
        </w:rPr>
        <w:t>Smluvní strany se dohodly, že zhotovitel není oprávněn postoupit třetí straně finanční pohledávky, které má vůči objednateli, a to bez jeho předchozího písemného souhlasu.</w:t>
      </w:r>
    </w:p>
    <w:p w14:paraId="2B4F29BD" w14:textId="68F65284" w:rsidR="00804C55" w:rsidRPr="00AE2AAA" w:rsidRDefault="00804C55" w:rsidP="00AE2AAA">
      <w:pPr>
        <w:pStyle w:val="Odstavecseseznamem"/>
        <w:numPr>
          <w:ilvl w:val="0"/>
          <w:numId w:val="30"/>
        </w:numPr>
        <w:spacing w:line="276" w:lineRule="auto"/>
        <w:ind w:left="426"/>
        <w:jc w:val="both"/>
        <w:rPr>
          <w:rFonts w:ascii="Tahoma" w:hAnsi="Tahoma" w:cs="Tahoma"/>
          <w:sz w:val="16"/>
          <w:szCs w:val="16"/>
        </w:rPr>
      </w:pPr>
      <w:r w:rsidRPr="00AE2AAA">
        <w:rPr>
          <w:rFonts w:ascii="Tahoma" w:hAnsi="Tahoma" w:cs="Tahoma"/>
          <w:sz w:val="16"/>
          <w:szCs w:val="16"/>
        </w:rPr>
        <w:t>Zhotovitel bere na vědomí, že objednatel je povinen dle ustanovení § 219 odst. 1 p</w:t>
      </w:r>
      <w:r w:rsidR="004008F5" w:rsidRPr="00AE2AAA">
        <w:rPr>
          <w:rFonts w:ascii="Tahoma" w:hAnsi="Tahoma" w:cs="Tahoma"/>
          <w:sz w:val="16"/>
          <w:szCs w:val="16"/>
        </w:rPr>
        <w:t xml:space="preserve">ísm. a) zákona č. 134/2016 Sb. </w:t>
      </w:r>
      <w:r w:rsidRPr="00AE2AAA">
        <w:rPr>
          <w:rFonts w:ascii="Tahoma" w:hAnsi="Tahoma" w:cs="Tahoma"/>
          <w:sz w:val="16"/>
          <w:szCs w:val="16"/>
        </w:rPr>
        <w:t xml:space="preserve">a dle zákona č. 340/2015 Sb., o registru smluv uveřejnit tuto smlouvu včetně případných dodatků a výzev </w:t>
      </w:r>
      <w:r w:rsidR="00C129A3" w:rsidRPr="00AE2AAA">
        <w:rPr>
          <w:rFonts w:ascii="Tahoma" w:hAnsi="Tahoma" w:cs="Tahoma"/>
          <w:sz w:val="16"/>
          <w:szCs w:val="16"/>
        </w:rPr>
        <w:t xml:space="preserve">(objednávek) </w:t>
      </w:r>
      <w:r w:rsidRPr="00AE2AAA">
        <w:rPr>
          <w:rFonts w:ascii="Tahoma" w:hAnsi="Tahoma" w:cs="Tahoma"/>
          <w:sz w:val="16"/>
          <w:szCs w:val="16"/>
        </w:rPr>
        <w:t xml:space="preserve">vystavených na základě této </w:t>
      </w:r>
      <w:r w:rsidR="00461723" w:rsidRPr="00AE2AAA">
        <w:rPr>
          <w:rFonts w:ascii="Tahoma" w:hAnsi="Tahoma" w:cs="Tahoma"/>
          <w:sz w:val="16"/>
          <w:szCs w:val="16"/>
        </w:rPr>
        <w:t>s</w:t>
      </w:r>
      <w:r w:rsidRPr="00AE2AAA">
        <w:rPr>
          <w:rFonts w:ascii="Tahoma" w:hAnsi="Tahoma" w:cs="Tahoma"/>
          <w:sz w:val="16"/>
          <w:szCs w:val="16"/>
        </w:rPr>
        <w:t>mlouvy, zákonem stanoveným způsobem.</w:t>
      </w:r>
    </w:p>
    <w:p w14:paraId="1700F5BE" w14:textId="47B13906" w:rsidR="00804C55" w:rsidRPr="00AE2AAA" w:rsidRDefault="00804C55" w:rsidP="00AE2AAA">
      <w:pPr>
        <w:pStyle w:val="Odstavecseseznamem"/>
        <w:numPr>
          <w:ilvl w:val="0"/>
          <w:numId w:val="30"/>
        </w:numPr>
        <w:spacing w:line="276" w:lineRule="auto"/>
        <w:ind w:left="426"/>
        <w:jc w:val="both"/>
        <w:rPr>
          <w:rFonts w:ascii="Tahoma" w:hAnsi="Tahoma" w:cs="Tahoma"/>
          <w:sz w:val="16"/>
          <w:szCs w:val="16"/>
        </w:rPr>
      </w:pPr>
      <w:r w:rsidRPr="00AE2AAA">
        <w:rPr>
          <w:rFonts w:ascii="Tahoma" w:hAnsi="Tahoma" w:cs="Tahoma"/>
          <w:sz w:val="16"/>
          <w:szCs w:val="16"/>
        </w:rPr>
        <w:t xml:space="preserve">Právní vztahy touto smlouvou neupravené, jakož i právní poměry z ní vznikající a vyplývající, se řídí příslušnými občanského zákoníku v platném znění </w:t>
      </w:r>
      <w:r w:rsidRPr="00AE2AAA">
        <w:rPr>
          <w:rFonts w:ascii="Tahoma" w:hAnsi="Tahoma" w:cs="Tahoma"/>
          <w:snapToGrid w:val="0"/>
          <w:sz w:val="16"/>
          <w:szCs w:val="16"/>
        </w:rPr>
        <w:t>a předpisy souvisejícími</w:t>
      </w:r>
      <w:r w:rsidRPr="00AE2AAA">
        <w:rPr>
          <w:rFonts w:ascii="Tahoma" w:hAnsi="Tahoma" w:cs="Tahoma"/>
          <w:sz w:val="16"/>
          <w:szCs w:val="16"/>
        </w:rPr>
        <w:t>.</w:t>
      </w:r>
    </w:p>
    <w:p w14:paraId="1AE02D17" w14:textId="45E655C7" w:rsidR="00804C55" w:rsidRPr="00AE2AAA" w:rsidRDefault="00804C55" w:rsidP="00AE2AAA">
      <w:pPr>
        <w:pStyle w:val="Odstavecseseznamem"/>
        <w:numPr>
          <w:ilvl w:val="0"/>
          <w:numId w:val="30"/>
        </w:numPr>
        <w:spacing w:line="276" w:lineRule="auto"/>
        <w:ind w:left="426"/>
        <w:jc w:val="both"/>
        <w:rPr>
          <w:rFonts w:ascii="Tahoma" w:hAnsi="Tahoma" w:cs="Tahoma"/>
          <w:sz w:val="16"/>
          <w:szCs w:val="16"/>
        </w:rPr>
      </w:pPr>
      <w:r w:rsidRPr="00AE2AAA">
        <w:rPr>
          <w:rFonts w:ascii="Tahoma" w:hAnsi="Tahoma" w:cs="Tahoma"/>
          <w:sz w:val="16"/>
          <w:szCs w:val="16"/>
        </w:rPr>
        <w:t>Tato smlouva je vyhotovena ve dvou stejnopisech, z nichž každá ze smluvních stran obdrží po jednom vyhotovení.</w:t>
      </w:r>
    </w:p>
    <w:p w14:paraId="252E89E3" w14:textId="07640448" w:rsidR="00944E45" w:rsidRPr="00AE2AAA" w:rsidRDefault="00804C55" w:rsidP="00AE2AAA">
      <w:pPr>
        <w:pStyle w:val="Odstavecseseznamem"/>
        <w:numPr>
          <w:ilvl w:val="0"/>
          <w:numId w:val="30"/>
        </w:numPr>
        <w:spacing w:line="276" w:lineRule="auto"/>
        <w:ind w:left="426"/>
        <w:jc w:val="both"/>
        <w:rPr>
          <w:rFonts w:ascii="Tahoma" w:hAnsi="Tahoma" w:cs="Tahoma"/>
          <w:sz w:val="16"/>
          <w:szCs w:val="16"/>
        </w:rPr>
      </w:pPr>
      <w:r w:rsidRPr="00AE2AAA">
        <w:rPr>
          <w:rFonts w:ascii="Tahoma" w:hAnsi="Tahoma" w:cs="Tahoma"/>
          <w:sz w:val="16"/>
          <w:szCs w:val="16"/>
        </w:rPr>
        <w:lastRenderedPageBreak/>
        <w:t>Tato smlouva nabývá platnosti dnem jejího podpisu smluvními stranami a účinnosti 30.7.2018.</w:t>
      </w:r>
    </w:p>
    <w:p w14:paraId="056C7FFB" w14:textId="77777777" w:rsidR="00944E45" w:rsidRPr="00AE2AAA" w:rsidRDefault="00944E45" w:rsidP="00B16558">
      <w:pPr>
        <w:pStyle w:val="Zkladntext"/>
        <w:spacing w:line="276" w:lineRule="auto"/>
        <w:rPr>
          <w:rFonts w:ascii="Tahoma" w:hAnsi="Tahoma" w:cs="Tahoma"/>
          <w:sz w:val="16"/>
          <w:szCs w:val="16"/>
        </w:rPr>
      </w:pPr>
    </w:p>
    <w:p w14:paraId="2E7665FC" w14:textId="77777777" w:rsidR="00104030" w:rsidRPr="00AE2AAA" w:rsidRDefault="00104030" w:rsidP="00B16558">
      <w:pPr>
        <w:pStyle w:val="Zkladntext"/>
        <w:spacing w:line="276" w:lineRule="auto"/>
        <w:rPr>
          <w:rFonts w:ascii="Tahoma" w:hAnsi="Tahoma" w:cs="Tahoma"/>
          <w:b w:val="0"/>
          <w:sz w:val="16"/>
          <w:szCs w:val="16"/>
        </w:rPr>
      </w:pPr>
    </w:p>
    <w:p w14:paraId="0F3353AC" w14:textId="77777777" w:rsidR="00104030" w:rsidRPr="00AE2AAA" w:rsidRDefault="00104030" w:rsidP="00B16558">
      <w:pPr>
        <w:pStyle w:val="Zkladntext"/>
        <w:spacing w:line="276" w:lineRule="auto"/>
        <w:rPr>
          <w:rFonts w:ascii="Tahoma" w:hAnsi="Tahoma" w:cs="Tahoma"/>
          <w:b w:val="0"/>
          <w:sz w:val="16"/>
          <w:szCs w:val="16"/>
        </w:rPr>
      </w:pPr>
    </w:p>
    <w:p w14:paraId="3F1DA485" w14:textId="1D798C90" w:rsidR="00944E45" w:rsidRPr="00AE2AAA" w:rsidRDefault="00944E45" w:rsidP="00B16558">
      <w:pPr>
        <w:pStyle w:val="Zkladntext"/>
        <w:spacing w:line="276" w:lineRule="auto"/>
        <w:rPr>
          <w:rFonts w:ascii="Tahoma" w:hAnsi="Tahoma" w:cs="Tahoma"/>
          <w:b w:val="0"/>
          <w:sz w:val="16"/>
          <w:szCs w:val="16"/>
        </w:rPr>
      </w:pPr>
      <w:r w:rsidRPr="00AE2AAA">
        <w:rPr>
          <w:rFonts w:ascii="Tahoma" w:hAnsi="Tahoma" w:cs="Tahoma"/>
          <w:b w:val="0"/>
          <w:sz w:val="16"/>
          <w:szCs w:val="16"/>
        </w:rPr>
        <w:t xml:space="preserve">V </w:t>
      </w:r>
      <w:r w:rsidR="007D7C4C" w:rsidRPr="00AE2AAA">
        <w:rPr>
          <w:rFonts w:ascii="Tahoma" w:hAnsi="Tahoma" w:cs="Tahoma"/>
          <w:b w:val="0"/>
          <w:sz w:val="16"/>
          <w:szCs w:val="16"/>
        </w:rPr>
        <w:t>Praze</w:t>
      </w:r>
      <w:r w:rsidRPr="00AE2AAA">
        <w:rPr>
          <w:rFonts w:ascii="Tahoma" w:hAnsi="Tahoma" w:cs="Tahoma"/>
          <w:b w:val="0"/>
          <w:sz w:val="16"/>
          <w:szCs w:val="16"/>
        </w:rPr>
        <w:t xml:space="preserve"> dne </w:t>
      </w:r>
      <w:r w:rsidRPr="00AE2AAA">
        <w:rPr>
          <w:rFonts w:ascii="Tahoma" w:hAnsi="Tahoma" w:cs="Tahoma"/>
          <w:b w:val="0"/>
          <w:sz w:val="16"/>
          <w:szCs w:val="16"/>
        </w:rPr>
        <w:tab/>
      </w:r>
      <w:r w:rsidRPr="00AE2AAA">
        <w:rPr>
          <w:rFonts w:ascii="Tahoma" w:hAnsi="Tahoma" w:cs="Tahoma"/>
          <w:b w:val="0"/>
          <w:sz w:val="16"/>
          <w:szCs w:val="16"/>
        </w:rPr>
        <w:tab/>
      </w:r>
      <w:r w:rsidRPr="00AE2AAA">
        <w:rPr>
          <w:rFonts w:ascii="Tahoma" w:hAnsi="Tahoma" w:cs="Tahoma"/>
          <w:b w:val="0"/>
          <w:sz w:val="16"/>
          <w:szCs w:val="16"/>
        </w:rPr>
        <w:tab/>
      </w:r>
      <w:r w:rsidRPr="00AE2AAA">
        <w:rPr>
          <w:rFonts w:ascii="Tahoma" w:hAnsi="Tahoma" w:cs="Tahoma"/>
          <w:b w:val="0"/>
          <w:sz w:val="16"/>
          <w:szCs w:val="16"/>
        </w:rPr>
        <w:tab/>
      </w:r>
      <w:r w:rsidRPr="00AE2AAA">
        <w:rPr>
          <w:rFonts w:ascii="Tahoma" w:hAnsi="Tahoma" w:cs="Tahoma"/>
          <w:b w:val="0"/>
          <w:sz w:val="16"/>
          <w:szCs w:val="16"/>
        </w:rPr>
        <w:tab/>
      </w:r>
      <w:r w:rsidR="007C4AFD" w:rsidRPr="00AE2AAA">
        <w:rPr>
          <w:rFonts w:ascii="Tahoma" w:hAnsi="Tahoma" w:cs="Tahoma"/>
          <w:b w:val="0"/>
          <w:sz w:val="16"/>
          <w:szCs w:val="16"/>
        </w:rPr>
        <w:tab/>
      </w:r>
      <w:r w:rsidR="00725A55">
        <w:rPr>
          <w:rFonts w:ascii="Tahoma" w:hAnsi="Tahoma" w:cs="Tahoma"/>
          <w:b w:val="0"/>
          <w:sz w:val="16"/>
          <w:szCs w:val="16"/>
        </w:rPr>
        <w:t>V</w:t>
      </w:r>
      <w:r w:rsidRPr="00AE2AAA">
        <w:rPr>
          <w:rFonts w:ascii="Tahoma" w:hAnsi="Tahoma" w:cs="Tahoma"/>
          <w:b w:val="0"/>
          <w:sz w:val="16"/>
          <w:szCs w:val="16"/>
        </w:rPr>
        <w:t> Praze dne</w:t>
      </w:r>
    </w:p>
    <w:p w14:paraId="6F3D58E5" w14:textId="77777777" w:rsidR="00944E45" w:rsidRPr="00AE2AAA" w:rsidRDefault="00944E45" w:rsidP="00B16558">
      <w:pPr>
        <w:pStyle w:val="Zkladntext"/>
        <w:spacing w:line="276" w:lineRule="auto"/>
        <w:rPr>
          <w:rFonts w:ascii="Tahoma" w:hAnsi="Tahoma" w:cs="Tahoma"/>
          <w:b w:val="0"/>
          <w:sz w:val="16"/>
          <w:szCs w:val="16"/>
        </w:rPr>
      </w:pPr>
    </w:p>
    <w:p w14:paraId="1F8831CB" w14:textId="77777777" w:rsidR="00944E45" w:rsidRPr="00AE2AAA" w:rsidRDefault="00944E45" w:rsidP="00B16558">
      <w:pPr>
        <w:pStyle w:val="Zkladntext"/>
        <w:spacing w:line="276" w:lineRule="auto"/>
        <w:rPr>
          <w:rFonts w:ascii="Tahoma" w:hAnsi="Tahoma" w:cs="Tahoma"/>
          <w:b w:val="0"/>
          <w:sz w:val="16"/>
          <w:szCs w:val="16"/>
        </w:rPr>
      </w:pPr>
    </w:p>
    <w:p w14:paraId="46EB021A" w14:textId="77777777" w:rsidR="00104030" w:rsidRPr="00AE2AAA" w:rsidRDefault="00104030" w:rsidP="00B16558">
      <w:pPr>
        <w:pStyle w:val="Zkladntext"/>
        <w:spacing w:line="276" w:lineRule="auto"/>
        <w:rPr>
          <w:rFonts w:ascii="Tahoma" w:hAnsi="Tahoma" w:cs="Tahoma"/>
          <w:b w:val="0"/>
          <w:sz w:val="16"/>
          <w:szCs w:val="16"/>
        </w:rPr>
      </w:pPr>
    </w:p>
    <w:p w14:paraId="40BC729E" w14:textId="77777777" w:rsidR="00104030" w:rsidRPr="00AE2AAA" w:rsidRDefault="00104030" w:rsidP="00B16558">
      <w:pPr>
        <w:pStyle w:val="Zkladntext"/>
        <w:spacing w:line="276" w:lineRule="auto"/>
        <w:rPr>
          <w:rFonts w:ascii="Tahoma" w:hAnsi="Tahoma" w:cs="Tahoma"/>
          <w:b w:val="0"/>
          <w:sz w:val="16"/>
          <w:szCs w:val="16"/>
        </w:rPr>
      </w:pPr>
    </w:p>
    <w:p w14:paraId="1885E2B4" w14:textId="213EEEB5" w:rsidR="00944E45" w:rsidRPr="00AE2AAA" w:rsidRDefault="00944E45" w:rsidP="00B16558">
      <w:pPr>
        <w:pStyle w:val="Zkladntext"/>
        <w:spacing w:line="276" w:lineRule="auto"/>
        <w:rPr>
          <w:rFonts w:ascii="Tahoma" w:hAnsi="Tahoma" w:cs="Tahoma"/>
          <w:b w:val="0"/>
          <w:sz w:val="16"/>
          <w:szCs w:val="16"/>
        </w:rPr>
      </w:pPr>
      <w:r w:rsidRPr="00AE2AAA">
        <w:rPr>
          <w:rFonts w:ascii="Tahoma" w:hAnsi="Tahoma" w:cs="Tahoma"/>
          <w:b w:val="0"/>
          <w:sz w:val="16"/>
          <w:szCs w:val="16"/>
        </w:rPr>
        <w:t>………………………………………</w:t>
      </w:r>
      <w:r w:rsidRPr="00AE2AAA">
        <w:rPr>
          <w:rFonts w:ascii="Tahoma" w:hAnsi="Tahoma" w:cs="Tahoma"/>
          <w:b w:val="0"/>
          <w:sz w:val="16"/>
          <w:szCs w:val="16"/>
        </w:rPr>
        <w:tab/>
      </w:r>
      <w:r w:rsidRPr="00AE2AAA">
        <w:rPr>
          <w:rFonts w:ascii="Tahoma" w:hAnsi="Tahoma" w:cs="Tahoma"/>
          <w:b w:val="0"/>
          <w:sz w:val="16"/>
          <w:szCs w:val="16"/>
        </w:rPr>
        <w:tab/>
      </w:r>
      <w:r w:rsidRPr="00AE2AAA">
        <w:rPr>
          <w:rFonts w:ascii="Tahoma" w:hAnsi="Tahoma" w:cs="Tahoma"/>
          <w:b w:val="0"/>
          <w:sz w:val="16"/>
          <w:szCs w:val="16"/>
        </w:rPr>
        <w:tab/>
      </w:r>
      <w:r w:rsidR="007C4AFD" w:rsidRPr="00AE2AAA">
        <w:rPr>
          <w:rFonts w:ascii="Tahoma" w:hAnsi="Tahoma" w:cs="Tahoma"/>
          <w:b w:val="0"/>
          <w:sz w:val="16"/>
          <w:szCs w:val="16"/>
        </w:rPr>
        <w:tab/>
      </w:r>
      <w:r w:rsidR="007C4AFD" w:rsidRPr="00AE2AAA">
        <w:rPr>
          <w:rFonts w:ascii="Tahoma" w:hAnsi="Tahoma" w:cs="Tahoma"/>
          <w:b w:val="0"/>
          <w:sz w:val="16"/>
          <w:szCs w:val="16"/>
        </w:rPr>
        <w:tab/>
      </w:r>
      <w:r w:rsidR="00725A55">
        <w:rPr>
          <w:rFonts w:ascii="Tahoma" w:hAnsi="Tahoma" w:cs="Tahoma"/>
          <w:b w:val="0"/>
          <w:sz w:val="16"/>
          <w:szCs w:val="16"/>
        </w:rPr>
        <w:t>…………………………………</w:t>
      </w:r>
      <w:r w:rsidR="00725A55">
        <w:rPr>
          <w:rFonts w:ascii="Tahoma" w:hAnsi="Tahoma" w:cs="Tahoma"/>
          <w:b w:val="0"/>
          <w:sz w:val="16"/>
          <w:szCs w:val="16"/>
        </w:rPr>
        <w:t>…………</w:t>
      </w:r>
    </w:p>
    <w:p w14:paraId="6356DBEB" w14:textId="2136004A" w:rsidR="00944E45" w:rsidRPr="00AE2AAA" w:rsidRDefault="00944E45" w:rsidP="00725A55">
      <w:pPr>
        <w:pStyle w:val="Zpat"/>
        <w:tabs>
          <w:tab w:val="clear" w:pos="4536"/>
          <w:tab w:val="clear" w:pos="9072"/>
        </w:tabs>
        <w:spacing w:line="276" w:lineRule="auto"/>
        <w:rPr>
          <w:rFonts w:ascii="Tahoma" w:hAnsi="Tahoma" w:cs="Tahoma"/>
          <w:sz w:val="16"/>
          <w:szCs w:val="16"/>
        </w:rPr>
      </w:pPr>
      <w:r w:rsidRPr="00AE2AAA">
        <w:rPr>
          <w:rFonts w:ascii="Tahoma" w:hAnsi="Tahoma" w:cs="Tahoma"/>
          <w:sz w:val="16"/>
          <w:szCs w:val="16"/>
        </w:rPr>
        <w:t>za zhotovitele</w:t>
      </w:r>
      <w:r w:rsidRPr="00AE2AAA">
        <w:rPr>
          <w:rFonts w:ascii="Tahoma" w:hAnsi="Tahoma" w:cs="Tahoma"/>
          <w:sz w:val="16"/>
          <w:szCs w:val="16"/>
        </w:rPr>
        <w:tab/>
      </w:r>
      <w:r w:rsidRPr="00AE2AAA">
        <w:rPr>
          <w:rFonts w:ascii="Tahoma" w:hAnsi="Tahoma" w:cs="Tahoma"/>
          <w:sz w:val="16"/>
          <w:szCs w:val="16"/>
        </w:rPr>
        <w:tab/>
      </w:r>
      <w:r w:rsidRPr="00AE2AAA">
        <w:rPr>
          <w:rFonts w:ascii="Tahoma" w:hAnsi="Tahoma" w:cs="Tahoma"/>
          <w:sz w:val="16"/>
          <w:szCs w:val="16"/>
        </w:rPr>
        <w:tab/>
      </w:r>
      <w:r w:rsidRPr="00AE2AAA">
        <w:rPr>
          <w:rFonts w:ascii="Tahoma" w:hAnsi="Tahoma" w:cs="Tahoma"/>
          <w:sz w:val="16"/>
          <w:szCs w:val="16"/>
        </w:rPr>
        <w:tab/>
      </w:r>
      <w:r w:rsidRPr="00AE2AAA">
        <w:rPr>
          <w:rFonts w:ascii="Tahoma" w:hAnsi="Tahoma" w:cs="Tahoma"/>
          <w:sz w:val="16"/>
          <w:szCs w:val="16"/>
        </w:rPr>
        <w:tab/>
      </w:r>
      <w:r w:rsidR="007C4AFD" w:rsidRPr="00AE2AAA">
        <w:rPr>
          <w:rFonts w:ascii="Tahoma" w:hAnsi="Tahoma" w:cs="Tahoma"/>
          <w:sz w:val="16"/>
          <w:szCs w:val="16"/>
        </w:rPr>
        <w:tab/>
      </w:r>
      <w:r w:rsidRPr="00AE2AAA">
        <w:rPr>
          <w:rFonts w:ascii="Tahoma" w:hAnsi="Tahoma" w:cs="Tahoma"/>
          <w:sz w:val="16"/>
          <w:szCs w:val="16"/>
        </w:rPr>
        <w:t>za objednatele</w:t>
      </w:r>
    </w:p>
    <w:p w14:paraId="163FBFFC" w14:textId="7C6462EB" w:rsidR="00944E45" w:rsidRPr="00AE2AAA" w:rsidRDefault="007D7C4C" w:rsidP="007D7C4C">
      <w:pPr>
        <w:pStyle w:val="Zkladntext"/>
        <w:spacing w:line="276" w:lineRule="auto"/>
        <w:rPr>
          <w:rFonts w:ascii="Tahoma" w:hAnsi="Tahoma" w:cs="Tahoma"/>
          <w:b w:val="0"/>
          <w:sz w:val="16"/>
          <w:szCs w:val="16"/>
        </w:rPr>
      </w:pPr>
      <w:r w:rsidRPr="00AE2AAA">
        <w:rPr>
          <w:rFonts w:ascii="Tahoma" w:hAnsi="Tahoma" w:cs="Tahoma"/>
          <w:b w:val="0"/>
          <w:sz w:val="16"/>
          <w:szCs w:val="16"/>
        </w:rPr>
        <w:t xml:space="preserve">Vladimír </w:t>
      </w:r>
      <w:proofErr w:type="spellStart"/>
      <w:r w:rsidRPr="00AE2AAA">
        <w:rPr>
          <w:rFonts w:ascii="Tahoma" w:hAnsi="Tahoma" w:cs="Tahoma"/>
          <w:b w:val="0"/>
          <w:sz w:val="16"/>
          <w:szCs w:val="16"/>
        </w:rPr>
        <w:t>Kosobud</w:t>
      </w:r>
      <w:proofErr w:type="spellEnd"/>
      <w:r w:rsidR="00944E45" w:rsidRPr="00AE2AAA">
        <w:rPr>
          <w:rFonts w:ascii="Tahoma" w:hAnsi="Tahoma" w:cs="Tahoma"/>
          <w:b w:val="0"/>
          <w:sz w:val="16"/>
          <w:szCs w:val="16"/>
        </w:rPr>
        <w:tab/>
      </w:r>
      <w:r w:rsidR="00944E45" w:rsidRPr="00AE2AAA">
        <w:rPr>
          <w:rFonts w:ascii="Tahoma" w:hAnsi="Tahoma" w:cs="Tahoma"/>
          <w:b w:val="0"/>
          <w:sz w:val="16"/>
          <w:szCs w:val="16"/>
        </w:rPr>
        <w:tab/>
      </w:r>
      <w:r w:rsidR="00944E45" w:rsidRPr="00AE2AAA">
        <w:rPr>
          <w:rFonts w:ascii="Tahoma" w:hAnsi="Tahoma" w:cs="Tahoma"/>
          <w:b w:val="0"/>
          <w:sz w:val="16"/>
          <w:szCs w:val="16"/>
        </w:rPr>
        <w:tab/>
      </w:r>
      <w:r w:rsidR="00944E45" w:rsidRPr="00AE2AAA">
        <w:rPr>
          <w:rFonts w:ascii="Tahoma" w:hAnsi="Tahoma" w:cs="Tahoma"/>
          <w:b w:val="0"/>
          <w:sz w:val="16"/>
          <w:szCs w:val="16"/>
        </w:rPr>
        <w:tab/>
      </w:r>
      <w:r w:rsidR="007C4AFD" w:rsidRPr="00AE2AAA">
        <w:rPr>
          <w:rFonts w:ascii="Tahoma" w:hAnsi="Tahoma" w:cs="Tahoma"/>
          <w:b w:val="0"/>
          <w:sz w:val="16"/>
          <w:szCs w:val="16"/>
        </w:rPr>
        <w:tab/>
      </w:r>
      <w:r w:rsidR="007C4AFD" w:rsidRPr="00AE2AAA">
        <w:rPr>
          <w:rFonts w:ascii="Tahoma" w:hAnsi="Tahoma" w:cs="Tahoma"/>
          <w:b w:val="0"/>
          <w:sz w:val="16"/>
          <w:szCs w:val="16"/>
        </w:rPr>
        <w:tab/>
      </w:r>
      <w:r w:rsidR="00944E45" w:rsidRPr="00AE2AAA">
        <w:rPr>
          <w:rFonts w:ascii="Tahoma" w:hAnsi="Tahoma" w:cs="Tahoma"/>
          <w:b w:val="0"/>
          <w:sz w:val="16"/>
          <w:szCs w:val="16"/>
        </w:rPr>
        <w:t>Mgr. Dana Jurásková, Ph.D., MBA</w:t>
      </w:r>
    </w:p>
    <w:p w14:paraId="26B4D275" w14:textId="77777777" w:rsidR="0087532E" w:rsidRPr="00AE2AAA" w:rsidRDefault="0087532E" w:rsidP="00B16558">
      <w:pPr>
        <w:spacing w:line="276" w:lineRule="auto"/>
        <w:rPr>
          <w:rFonts w:ascii="Tahoma" w:hAnsi="Tahoma" w:cs="Tahoma"/>
          <w:color w:val="000000"/>
          <w:sz w:val="16"/>
          <w:szCs w:val="16"/>
        </w:rPr>
      </w:pPr>
    </w:p>
    <w:sectPr w:rsidR="0087532E" w:rsidRPr="00AE2AAA" w:rsidSect="00F02416">
      <w:headerReference w:type="default" r:id="rId15"/>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1DEA1" w14:textId="77777777" w:rsidR="0085106B" w:rsidRDefault="0085106B">
      <w:r>
        <w:separator/>
      </w:r>
    </w:p>
  </w:endnote>
  <w:endnote w:type="continuationSeparator" w:id="0">
    <w:p w14:paraId="269810ED" w14:textId="77777777" w:rsidR="0085106B" w:rsidRDefault="0085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62A2" w14:textId="10193622" w:rsidR="00E86D9D" w:rsidRPr="00AE2AAA" w:rsidRDefault="00E86D9D" w:rsidP="00F02416">
    <w:pPr>
      <w:pStyle w:val="Zpat"/>
      <w:jc w:val="center"/>
      <w:rPr>
        <w:rFonts w:ascii="Tahoma" w:hAnsi="Tahoma" w:cs="Tahoma"/>
        <w:sz w:val="16"/>
        <w:szCs w:val="16"/>
      </w:rPr>
    </w:pPr>
    <w:r w:rsidRPr="00AE2AAA">
      <w:rPr>
        <w:rFonts w:ascii="Tahoma" w:hAnsi="Tahoma" w:cs="Tahoma"/>
        <w:sz w:val="16"/>
        <w:szCs w:val="16"/>
      </w:rPr>
      <w:t xml:space="preserve">strana </w:t>
    </w:r>
    <w:r w:rsidR="003E4400" w:rsidRPr="00AE2AAA">
      <w:rPr>
        <w:rStyle w:val="slostrnky"/>
        <w:rFonts w:ascii="Tahoma" w:hAnsi="Tahoma" w:cs="Tahoma"/>
        <w:sz w:val="16"/>
        <w:szCs w:val="16"/>
      </w:rPr>
      <w:fldChar w:fldCharType="begin"/>
    </w:r>
    <w:r w:rsidRPr="00AE2AAA">
      <w:rPr>
        <w:rStyle w:val="slostrnky"/>
        <w:rFonts w:ascii="Tahoma" w:hAnsi="Tahoma" w:cs="Tahoma"/>
        <w:sz w:val="16"/>
        <w:szCs w:val="16"/>
      </w:rPr>
      <w:instrText xml:space="preserve"> PAGE </w:instrText>
    </w:r>
    <w:r w:rsidR="003E4400" w:rsidRPr="00AE2AAA">
      <w:rPr>
        <w:rStyle w:val="slostrnky"/>
        <w:rFonts w:ascii="Tahoma" w:hAnsi="Tahoma" w:cs="Tahoma"/>
        <w:sz w:val="16"/>
        <w:szCs w:val="16"/>
      </w:rPr>
      <w:fldChar w:fldCharType="separate"/>
    </w:r>
    <w:r w:rsidR="00EE293B">
      <w:rPr>
        <w:rStyle w:val="slostrnky"/>
        <w:rFonts w:ascii="Tahoma" w:hAnsi="Tahoma" w:cs="Tahoma"/>
        <w:noProof/>
        <w:sz w:val="16"/>
        <w:szCs w:val="16"/>
      </w:rPr>
      <w:t>3</w:t>
    </w:r>
    <w:r w:rsidR="003E4400" w:rsidRPr="00AE2AAA">
      <w:rPr>
        <w:rStyle w:val="slostrnky"/>
        <w:rFonts w:ascii="Tahoma" w:hAnsi="Tahoma" w:cs="Tahoma"/>
        <w:sz w:val="16"/>
        <w:szCs w:val="16"/>
      </w:rPr>
      <w:fldChar w:fldCharType="end"/>
    </w:r>
    <w:r w:rsidRPr="00AE2AAA">
      <w:rPr>
        <w:rStyle w:val="slostrnky"/>
        <w:rFonts w:ascii="Tahoma" w:hAnsi="Tahoma" w:cs="Tahoma"/>
        <w:sz w:val="16"/>
        <w:szCs w:val="16"/>
      </w:rPr>
      <w:t xml:space="preserve"> z </w:t>
    </w:r>
    <w:r w:rsidR="003E4400" w:rsidRPr="00AE2AAA">
      <w:rPr>
        <w:rStyle w:val="slostrnky"/>
        <w:rFonts w:ascii="Tahoma" w:hAnsi="Tahoma" w:cs="Tahoma"/>
        <w:sz w:val="16"/>
        <w:szCs w:val="16"/>
      </w:rPr>
      <w:fldChar w:fldCharType="begin"/>
    </w:r>
    <w:r w:rsidRPr="00AE2AAA">
      <w:rPr>
        <w:rStyle w:val="slostrnky"/>
        <w:rFonts w:ascii="Tahoma" w:hAnsi="Tahoma" w:cs="Tahoma"/>
        <w:sz w:val="16"/>
        <w:szCs w:val="16"/>
      </w:rPr>
      <w:instrText xml:space="preserve"> NUMPAGES </w:instrText>
    </w:r>
    <w:r w:rsidR="003E4400" w:rsidRPr="00AE2AAA">
      <w:rPr>
        <w:rStyle w:val="slostrnky"/>
        <w:rFonts w:ascii="Tahoma" w:hAnsi="Tahoma" w:cs="Tahoma"/>
        <w:sz w:val="16"/>
        <w:szCs w:val="16"/>
      </w:rPr>
      <w:fldChar w:fldCharType="separate"/>
    </w:r>
    <w:r w:rsidR="00EE293B">
      <w:rPr>
        <w:rStyle w:val="slostrnky"/>
        <w:rFonts w:ascii="Tahoma" w:hAnsi="Tahoma" w:cs="Tahoma"/>
        <w:noProof/>
        <w:sz w:val="16"/>
        <w:szCs w:val="16"/>
      </w:rPr>
      <w:t>4</w:t>
    </w:r>
    <w:r w:rsidR="003E4400" w:rsidRPr="00AE2AAA">
      <w:rPr>
        <w:rStyle w:val="slostrnky"/>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B02F1" w14:textId="77777777" w:rsidR="0085106B" w:rsidRDefault="0085106B">
      <w:r>
        <w:separator/>
      </w:r>
    </w:p>
  </w:footnote>
  <w:footnote w:type="continuationSeparator" w:id="0">
    <w:p w14:paraId="544B2653" w14:textId="77777777" w:rsidR="0085106B" w:rsidRDefault="0085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02F7" w14:textId="415DA044" w:rsidR="00AE2AAA" w:rsidRPr="00AE2AAA" w:rsidRDefault="00AE2AAA" w:rsidP="00AE2AAA">
    <w:pPr>
      <w:pStyle w:val="Zhlav"/>
      <w:jc w:val="right"/>
      <w:rPr>
        <w:rFonts w:ascii="Tahoma" w:hAnsi="Tahoma" w:cs="Tahoma"/>
        <w:sz w:val="16"/>
        <w:szCs w:val="16"/>
      </w:rPr>
    </w:pPr>
    <w:r>
      <w:rPr>
        <w:rFonts w:ascii="Tahoma" w:hAnsi="Tahoma" w:cs="Tahoma"/>
        <w:sz w:val="16"/>
        <w:szCs w:val="16"/>
      </w:rPr>
      <w:t>PO 1215/S/18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6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3734E7"/>
    <w:multiLevelType w:val="hybridMultilevel"/>
    <w:tmpl w:val="8BA6DE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11FE8"/>
    <w:multiLevelType w:val="hybridMultilevel"/>
    <w:tmpl w:val="02D607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5F1414"/>
    <w:multiLevelType w:val="hybridMultilevel"/>
    <w:tmpl w:val="FCC0E47A"/>
    <w:lvl w:ilvl="0" w:tplc="0405000F">
      <w:start w:val="1"/>
      <w:numFmt w:val="decimal"/>
      <w:lvlText w:val="%1."/>
      <w:lvlJc w:val="left"/>
      <w:pPr>
        <w:tabs>
          <w:tab w:val="num" w:pos="720"/>
        </w:tabs>
        <w:ind w:left="720" w:hanging="360"/>
      </w:pPr>
      <w:rPr>
        <w:rFonts w:hint="default"/>
      </w:rPr>
    </w:lvl>
    <w:lvl w:ilvl="1" w:tplc="9F7029B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126899"/>
    <w:multiLevelType w:val="hybridMultilevel"/>
    <w:tmpl w:val="B91C1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4A5518"/>
    <w:multiLevelType w:val="hybridMultilevel"/>
    <w:tmpl w:val="76D091E0"/>
    <w:lvl w:ilvl="0" w:tplc="0405000F">
      <w:start w:val="1"/>
      <w:numFmt w:val="decimal"/>
      <w:lvlText w:val="%1."/>
      <w:lvlJc w:val="left"/>
      <w:pPr>
        <w:tabs>
          <w:tab w:val="num" w:pos="720"/>
        </w:tabs>
        <w:ind w:left="720" w:hanging="360"/>
      </w:pPr>
      <w:rPr>
        <w:rFonts w:hint="default"/>
      </w:rPr>
    </w:lvl>
    <w:lvl w:ilvl="1" w:tplc="E7B24A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A50CF3"/>
    <w:multiLevelType w:val="hybridMultilevel"/>
    <w:tmpl w:val="D18452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5D63A7"/>
    <w:multiLevelType w:val="hybridMultilevel"/>
    <w:tmpl w:val="47EC7C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BA1423"/>
    <w:multiLevelType w:val="hybridMultilevel"/>
    <w:tmpl w:val="50B483B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5F2FEC"/>
    <w:multiLevelType w:val="hybridMultilevel"/>
    <w:tmpl w:val="911E9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375A54"/>
    <w:multiLevelType w:val="hybridMultilevel"/>
    <w:tmpl w:val="446A0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7803B6"/>
    <w:multiLevelType w:val="hybridMultilevel"/>
    <w:tmpl w:val="167C1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0C659E"/>
    <w:multiLevelType w:val="hybridMultilevel"/>
    <w:tmpl w:val="45C4E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890FC8"/>
    <w:multiLevelType w:val="hybridMultilevel"/>
    <w:tmpl w:val="AF04C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6268EF"/>
    <w:multiLevelType w:val="hybridMultilevel"/>
    <w:tmpl w:val="9522B4AA"/>
    <w:lvl w:ilvl="0" w:tplc="783618CA">
      <w:start w:val="6"/>
      <w:numFmt w:val="bullet"/>
      <w:lvlText w:val=""/>
      <w:lvlJc w:val="left"/>
      <w:pPr>
        <w:tabs>
          <w:tab w:val="num" w:pos="756"/>
        </w:tabs>
        <w:ind w:left="756" w:hanging="396"/>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7422973E">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9751AD"/>
    <w:multiLevelType w:val="hybridMultilevel"/>
    <w:tmpl w:val="27320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tentative="1">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D1CE9"/>
    <w:multiLevelType w:val="hybridMultilevel"/>
    <w:tmpl w:val="929862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75C9B"/>
    <w:multiLevelType w:val="hybridMultilevel"/>
    <w:tmpl w:val="309E7F42"/>
    <w:lvl w:ilvl="0" w:tplc="84B21502">
      <w:start w:val="1"/>
      <w:numFmt w:val="lowerLetter"/>
      <w:lvlText w:val="%1)"/>
      <w:lvlJc w:val="left"/>
      <w:pPr>
        <w:tabs>
          <w:tab w:val="num" w:pos="1668"/>
        </w:tabs>
        <w:ind w:left="1668" w:hanging="9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9" w15:restartNumberingAfterBreak="0">
    <w:nsid w:val="50D3081E"/>
    <w:multiLevelType w:val="hybridMultilevel"/>
    <w:tmpl w:val="32EE6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6E44A8"/>
    <w:multiLevelType w:val="hybridMultilevel"/>
    <w:tmpl w:val="54583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334804"/>
    <w:multiLevelType w:val="hybridMultilevel"/>
    <w:tmpl w:val="B1D4B1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7B756C"/>
    <w:multiLevelType w:val="hybridMultilevel"/>
    <w:tmpl w:val="03261BA2"/>
    <w:lvl w:ilvl="0" w:tplc="783618CA">
      <w:start w:val="6"/>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DB1447"/>
    <w:multiLevelType w:val="hybridMultilevel"/>
    <w:tmpl w:val="DB40B14E"/>
    <w:lvl w:ilvl="0" w:tplc="C9262DE8">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CD1007"/>
    <w:multiLevelType w:val="hybridMultilevel"/>
    <w:tmpl w:val="2D7A0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EC1B2C"/>
    <w:multiLevelType w:val="hybridMultilevel"/>
    <w:tmpl w:val="8624B090"/>
    <w:lvl w:ilvl="0" w:tplc="AF86414C">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693220"/>
    <w:multiLevelType w:val="hybridMultilevel"/>
    <w:tmpl w:val="035E9CD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2B1F2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ABD02F1"/>
    <w:multiLevelType w:val="hybridMultilevel"/>
    <w:tmpl w:val="38EAC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8104B7"/>
    <w:multiLevelType w:val="hybridMultilevel"/>
    <w:tmpl w:val="2F286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1"/>
  </w:num>
  <w:num w:numId="3">
    <w:abstractNumId w:val="0"/>
  </w:num>
  <w:num w:numId="4">
    <w:abstractNumId w:val="23"/>
  </w:num>
  <w:num w:numId="5">
    <w:abstractNumId w:val="5"/>
  </w:num>
  <w:num w:numId="6">
    <w:abstractNumId w:val="3"/>
  </w:num>
  <w:num w:numId="7">
    <w:abstractNumId w:val="18"/>
  </w:num>
  <w:num w:numId="8">
    <w:abstractNumId w:val="22"/>
  </w:num>
  <w:num w:numId="9">
    <w:abstractNumId w:val="14"/>
  </w:num>
  <w:num w:numId="10">
    <w:abstractNumId w:val="16"/>
  </w:num>
  <w:num w:numId="11">
    <w:abstractNumId w:val="25"/>
  </w:num>
  <w:num w:numId="12">
    <w:abstractNumId w:val="26"/>
  </w:num>
  <w:num w:numId="13">
    <w:abstractNumId w:val="6"/>
  </w:num>
  <w:num w:numId="14">
    <w:abstractNumId w:val="27"/>
  </w:num>
  <w:num w:numId="15">
    <w:abstractNumId w:val="11"/>
  </w:num>
  <w:num w:numId="16">
    <w:abstractNumId w:val="19"/>
  </w:num>
  <w:num w:numId="17">
    <w:abstractNumId w:val="12"/>
  </w:num>
  <w:num w:numId="18">
    <w:abstractNumId w:val="2"/>
  </w:num>
  <w:num w:numId="19">
    <w:abstractNumId w:val="17"/>
  </w:num>
  <w:num w:numId="20">
    <w:abstractNumId w:val="9"/>
  </w:num>
  <w:num w:numId="21">
    <w:abstractNumId w:val="24"/>
  </w:num>
  <w:num w:numId="22">
    <w:abstractNumId w:val="13"/>
  </w:num>
  <w:num w:numId="23">
    <w:abstractNumId w:val="10"/>
  </w:num>
  <w:num w:numId="24">
    <w:abstractNumId w:val="4"/>
  </w:num>
  <w:num w:numId="25">
    <w:abstractNumId w:val="8"/>
  </w:num>
  <w:num w:numId="26">
    <w:abstractNumId w:val="15"/>
  </w:num>
  <w:num w:numId="27">
    <w:abstractNumId w:val="1"/>
  </w:num>
  <w:num w:numId="28">
    <w:abstractNumId w:val="20"/>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93"/>
    <w:rsid w:val="00001C38"/>
    <w:rsid w:val="000037C0"/>
    <w:rsid w:val="00022275"/>
    <w:rsid w:val="00024560"/>
    <w:rsid w:val="00026AE4"/>
    <w:rsid w:val="00027925"/>
    <w:rsid w:val="00031040"/>
    <w:rsid w:val="0003114D"/>
    <w:rsid w:val="00033EE2"/>
    <w:rsid w:val="000451C3"/>
    <w:rsid w:val="00047DFF"/>
    <w:rsid w:val="00051F96"/>
    <w:rsid w:val="000575EE"/>
    <w:rsid w:val="00061CC3"/>
    <w:rsid w:val="00064083"/>
    <w:rsid w:val="000666CC"/>
    <w:rsid w:val="0008146E"/>
    <w:rsid w:val="00087FD5"/>
    <w:rsid w:val="00094375"/>
    <w:rsid w:val="000A36FE"/>
    <w:rsid w:val="000A44A1"/>
    <w:rsid w:val="000A467A"/>
    <w:rsid w:val="000B0678"/>
    <w:rsid w:val="000B4517"/>
    <w:rsid w:val="000B4D71"/>
    <w:rsid w:val="000B52E4"/>
    <w:rsid w:val="000B6244"/>
    <w:rsid w:val="000B7AC8"/>
    <w:rsid w:val="000C240E"/>
    <w:rsid w:val="000C3243"/>
    <w:rsid w:val="000C3BD4"/>
    <w:rsid w:val="000C5848"/>
    <w:rsid w:val="000C5F7D"/>
    <w:rsid w:val="000C61E8"/>
    <w:rsid w:val="000C7F3C"/>
    <w:rsid w:val="000D25F9"/>
    <w:rsid w:val="000D3799"/>
    <w:rsid w:val="000D38D3"/>
    <w:rsid w:val="000D5990"/>
    <w:rsid w:val="000D69D2"/>
    <w:rsid w:val="000E35C9"/>
    <w:rsid w:val="000E4BAC"/>
    <w:rsid w:val="000F42B5"/>
    <w:rsid w:val="000F526D"/>
    <w:rsid w:val="000F6970"/>
    <w:rsid w:val="000F7768"/>
    <w:rsid w:val="00104030"/>
    <w:rsid w:val="00107F21"/>
    <w:rsid w:val="00111425"/>
    <w:rsid w:val="001122CC"/>
    <w:rsid w:val="00112B58"/>
    <w:rsid w:val="00114C58"/>
    <w:rsid w:val="00116418"/>
    <w:rsid w:val="0011654D"/>
    <w:rsid w:val="001225B1"/>
    <w:rsid w:val="00122FCE"/>
    <w:rsid w:val="00124203"/>
    <w:rsid w:val="00124DEA"/>
    <w:rsid w:val="00125F9F"/>
    <w:rsid w:val="0013132B"/>
    <w:rsid w:val="00133F4C"/>
    <w:rsid w:val="00134914"/>
    <w:rsid w:val="00136AC5"/>
    <w:rsid w:val="0014083A"/>
    <w:rsid w:val="00140899"/>
    <w:rsid w:val="00150D9C"/>
    <w:rsid w:val="00152F70"/>
    <w:rsid w:val="001558A4"/>
    <w:rsid w:val="00156268"/>
    <w:rsid w:val="001576BC"/>
    <w:rsid w:val="00160CC0"/>
    <w:rsid w:val="00161200"/>
    <w:rsid w:val="0016224E"/>
    <w:rsid w:val="001644E7"/>
    <w:rsid w:val="00164B7F"/>
    <w:rsid w:val="00171EA5"/>
    <w:rsid w:val="00175B19"/>
    <w:rsid w:val="00177B0B"/>
    <w:rsid w:val="00182C60"/>
    <w:rsid w:val="00184DAC"/>
    <w:rsid w:val="001853AC"/>
    <w:rsid w:val="001916D0"/>
    <w:rsid w:val="00191E1F"/>
    <w:rsid w:val="00193ECF"/>
    <w:rsid w:val="001A009A"/>
    <w:rsid w:val="001A0F0C"/>
    <w:rsid w:val="001A28FE"/>
    <w:rsid w:val="001A3BF0"/>
    <w:rsid w:val="001B05A2"/>
    <w:rsid w:val="001B77BA"/>
    <w:rsid w:val="001C2BCE"/>
    <w:rsid w:val="001C500A"/>
    <w:rsid w:val="001D0D19"/>
    <w:rsid w:val="001D0D4C"/>
    <w:rsid w:val="001D2E20"/>
    <w:rsid w:val="001D5212"/>
    <w:rsid w:val="001E17E5"/>
    <w:rsid w:val="001E2043"/>
    <w:rsid w:val="001F2997"/>
    <w:rsid w:val="001F308B"/>
    <w:rsid w:val="001F5642"/>
    <w:rsid w:val="001F690C"/>
    <w:rsid w:val="0020598C"/>
    <w:rsid w:val="002108CB"/>
    <w:rsid w:val="00211DA4"/>
    <w:rsid w:val="00220C07"/>
    <w:rsid w:val="00221591"/>
    <w:rsid w:val="002244BC"/>
    <w:rsid w:val="00224867"/>
    <w:rsid w:val="00225159"/>
    <w:rsid w:val="00233187"/>
    <w:rsid w:val="002354F4"/>
    <w:rsid w:val="00235779"/>
    <w:rsid w:val="00236104"/>
    <w:rsid w:val="00245B81"/>
    <w:rsid w:val="00247905"/>
    <w:rsid w:val="00254A3B"/>
    <w:rsid w:val="00257338"/>
    <w:rsid w:val="00257636"/>
    <w:rsid w:val="00260C4E"/>
    <w:rsid w:val="00260E53"/>
    <w:rsid w:val="0026570E"/>
    <w:rsid w:val="00265DAB"/>
    <w:rsid w:val="002662A8"/>
    <w:rsid w:val="00280310"/>
    <w:rsid w:val="00283010"/>
    <w:rsid w:val="002856A7"/>
    <w:rsid w:val="00287059"/>
    <w:rsid w:val="00290F83"/>
    <w:rsid w:val="002A112F"/>
    <w:rsid w:val="002A78D8"/>
    <w:rsid w:val="002B68BA"/>
    <w:rsid w:val="002B748C"/>
    <w:rsid w:val="002C1F46"/>
    <w:rsid w:val="002C2852"/>
    <w:rsid w:val="002C652B"/>
    <w:rsid w:val="002C727F"/>
    <w:rsid w:val="002C7D74"/>
    <w:rsid w:val="002D0998"/>
    <w:rsid w:val="002D5ED2"/>
    <w:rsid w:val="002D7115"/>
    <w:rsid w:val="002F2AE8"/>
    <w:rsid w:val="002F2DE4"/>
    <w:rsid w:val="002F7C76"/>
    <w:rsid w:val="00301EE7"/>
    <w:rsid w:val="003051FC"/>
    <w:rsid w:val="003071A1"/>
    <w:rsid w:val="00311253"/>
    <w:rsid w:val="00323EDA"/>
    <w:rsid w:val="00324E93"/>
    <w:rsid w:val="00326238"/>
    <w:rsid w:val="003318CD"/>
    <w:rsid w:val="003330D8"/>
    <w:rsid w:val="003342CA"/>
    <w:rsid w:val="0033779D"/>
    <w:rsid w:val="003378F5"/>
    <w:rsid w:val="0034380B"/>
    <w:rsid w:val="003446E7"/>
    <w:rsid w:val="00351F00"/>
    <w:rsid w:val="00354766"/>
    <w:rsid w:val="00362F67"/>
    <w:rsid w:val="003645B2"/>
    <w:rsid w:val="0036534F"/>
    <w:rsid w:val="00366C84"/>
    <w:rsid w:val="00367DE0"/>
    <w:rsid w:val="00371706"/>
    <w:rsid w:val="0037178B"/>
    <w:rsid w:val="0037199B"/>
    <w:rsid w:val="003733AD"/>
    <w:rsid w:val="00380EBA"/>
    <w:rsid w:val="00396910"/>
    <w:rsid w:val="003A05C2"/>
    <w:rsid w:val="003A15CC"/>
    <w:rsid w:val="003A4CCC"/>
    <w:rsid w:val="003A6AF2"/>
    <w:rsid w:val="003A7F60"/>
    <w:rsid w:val="003B0DC6"/>
    <w:rsid w:val="003B1D3D"/>
    <w:rsid w:val="003B2D60"/>
    <w:rsid w:val="003B552F"/>
    <w:rsid w:val="003C1B2C"/>
    <w:rsid w:val="003C2B99"/>
    <w:rsid w:val="003C4EA0"/>
    <w:rsid w:val="003D2D9B"/>
    <w:rsid w:val="003D34F2"/>
    <w:rsid w:val="003D3CF0"/>
    <w:rsid w:val="003D59A4"/>
    <w:rsid w:val="003D6A18"/>
    <w:rsid w:val="003E0933"/>
    <w:rsid w:val="003E4400"/>
    <w:rsid w:val="003E628F"/>
    <w:rsid w:val="003F5FDE"/>
    <w:rsid w:val="003F742F"/>
    <w:rsid w:val="004008F5"/>
    <w:rsid w:val="00401152"/>
    <w:rsid w:val="004110BD"/>
    <w:rsid w:val="00414D70"/>
    <w:rsid w:val="00415EBC"/>
    <w:rsid w:val="00416BD2"/>
    <w:rsid w:val="00416FA0"/>
    <w:rsid w:val="00417E30"/>
    <w:rsid w:val="00421032"/>
    <w:rsid w:val="00421430"/>
    <w:rsid w:val="00425556"/>
    <w:rsid w:val="004272AC"/>
    <w:rsid w:val="00427684"/>
    <w:rsid w:val="00432AB6"/>
    <w:rsid w:val="0043460E"/>
    <w:rsid w:val="00440B23"/>
    <w:rsid w:val="00442AEA"/>
    <w:rsid w:val="0044436D"/>
    <w:rsid w:val="00446F65"/>
    <w:rsid w:val="00453E66"/>
    <w:rsid w:val="004606E1"/>
    <w:rsid w:val="00461723"/>
    <w:rsid w:val="0046185E"/>
    <w:rsid w:val="0046712C"/>
    <w:rsid w:val="00472309"/>
    <w:rsid w:val="004734B8"/>
    <w:rsid w:val="00473696"/>
    <w:rsid w:val="00480BCE"/>
    <w:rsid w:val="00481EB8"/>
    <w:rsid w:val="00481FB3"/>
    <w:rsid w:val="00483AB3"/>
    <w:rsid w:val="00483B3D"/>
    <w:rsid w:val="00484E1E"/>
    <w:rsid w:val="004877C1"/>
    <w:rsid w:val="00492103"/>
    <w:rsid w:val="00493188"/>
    <w:rsid w:val="00495FB1"/>
    <w:rsid w:val="004A3B0A"/>
    <w:rsid w:val="004A3C74"/>
    <w:rsid w:val="004A3CA6"/>
    <w:rsid w:val="004A4955"/>
    <w:rsid w:val="004B30D2"/>
    <w:rsid w:val="004B3D46"/>
    <w:rsid w:val="004B3E92"/>
    <w:rsid w:val="004B5177"/>
    <w:rsid w:val="004D475C"/>
    <w:rsid w:val="004D7BC0"/>
    <w:rsid w:val="004E1144"/>
    <w:rsid w:val="004E315A"/>
    <w:rsid w:val="004E428C"/>
    <w:rsid w:val="004E570D"/>
    <w:rsid w:val="004E5D0A"/>
    <w:rsid w:val="004F1FDE"/>
    <w:rsid w:val="004F3874"/>
    <w:rsid w:val="004F3917"/>
    <w:rsid w:val="00501CFB"/>
    <w:rsid w:val="00502773"/>
    <w:rsid w:val="00502C9E"/>
    <w:rsid w:val="005064A8"/>
    <w:rsid w:val="005079A1"/>
    <w:rsid w:val="00514BEF"/>
    <w:rsid w:val="00515077"/>
    <w:rsid w:val="00515DD5"/>
    <w:rsid w:val="00517686"/>
    <w:rsid w:val="0052075D"/>
    <w:rsid w:val="005217C0"/>
    <w:rsid w:val="00522B21"/>
    <w:rsid w:val="00523631"/>
    <w:rsid w:val="00526785"/>
    <w:rsid w:val="00530A8E"/>
    <w:rsid w:val="005317E1"/>
    <w:rsid w:val="005426CD"/>
    <w:rsid w:val="005429D8"/>
    <w:rsid w:val="00544FF0"/>
    <w:rsid w:val="005458BB"/>
    <w:rsid w:val="00553458"/>
    <w:rsid w:val="00554444"/>
    <w:rsid w:val="00557CD2"/>
    <w:rsid w:val="005648DA"/>
    <w:rsid w:val="00571326"/>
    <w:rsid w:val="0057199C"/>
    <w:rsid w:val="00586AAF"/>
    <w:rsid w:val="00591803"/>
    <w:rsid w:val="005A14BD"/>
    <w:rsid w:val="005A734D"/>
    <w:rsid w:val="005B23AB"/>
    <w:rsid w:val="005B43EB"/>
    <w:rsid w:val="005B61FC"/>
    <w:rsid w:val="005C48A7"/>
    <w:rsid w:val="005D26E2"/>
    <w:rsid w:val="005D2A0F"/>
    <w:rsid w:val="005D50D8"/>
    <w:rsid w:val="005D71F4"/>
    <w:rsid w:val="005E2D53"/>
    <w:rsid w:val="005E3262"/>
    <w:rsid w:val="00603399"/>
    <w:rsid w:val="00605503"/>
    <w:rsid w:val="0061292E"/>
    <w:rsid w:val="00613B42"/>
    <w:rsid w:val="00620A4C"/>
    <w:rsid w:val="006234A7"/>
    <w:rsid w:val="0062482B"/>
    <w:rsid w:val="00627D58"/>
    <w:rsid w:val="00630941"/>
    <w:rsid w:val="00641BC4"/>
    <w:rsid w:val="00646CBE"/>
    <w:rsid w:val="0064798C"/>
    <w:rsid w:val="00656368"/>
    <w:rsid w:val="0065740A"/>
    <w:rsid w:val="006578C6"/>
    <w:rsid w:val="0066391A"/>
    <w:rsid w:val="00672120"/>
    <w:rsid w:val="0067502E"/>
    <w:rsid w:val="006753A2"/>
    <w:rsid w:val="006813CA"/>
    <w:rsid w:val="0068233F"/>
    <w:rsid w:val="00685E1F"/>
    <w:rsid w:val="00687D02"/>
    <w:rsid w:val="00695294"/>
    <w:rsid w:val="006968C9"/>
    <w:rsid w:val="00697D98"/>
    <w:rsid w:val="006A0595"/>
    <w:rsid w:val="006A05C7"/>
    <w:rsid w:val="006A5340"/>
    <w:rsid w:val="006A5A18"/>
    <w:rsid w:val="006B064D"/>
    <w:rsid w:val="006C0273"/>
    <w:rsid w:val="006C3F64"/>
    <w:rsid w:val="006C4E38"/>
    <w:rsid w:val="006C5A70"/>
    <w:rsid w:val="006D0865"/>
    <w:rsid w:val="006E2228"/>
    <w:rsid w:val="006E2B9D"/>
    <w:rsid w:val="006E2BCC"/>
    <w:rsid w:val="006E4A0D"/>
    <w:rsid w:val="006E7C41"/>
    <w:rsid w:val="006F4B7C"/>
    <w:rsid w:val="00704498"/>
    <w:rsid w:val="00706594"/>
    <w:rsid w:val="00712697"/>
    <w:rsid w:val="00714812"/>
    <w:rsid w:val="0071499E"/>
    <w:rsid w:val="00721106"/>
    <w:rsid w:val="00725A55"/>
    <w:rsid w:val="0073158D"/>
    <w:rsid w:val="00733188"/>
    <w:rsid w:val="0074278E"/>
    <w:rsid w:val="007508D6"/>
    <w:rsid w:val="00752203"/>
    <w:rsid w:val="0075584A"/>
    <w:rsid w:val="007718DE"/>
    <w:rsid w:val="00773884"/>
    <w:rsid w:val="007775E2"/>
    <w:rsid w:val="0077787D"/>
    <w:rsid w:val="007821E3"/>
    <w:rsid w:val="007837E8"/>
    <w:rsid w:val="00783837"/>
    <w:rsid w:val="00786029"/>
    <w:rsid w:val="007940E0"/>
    <w:rsid w:val="007947DC"/>
    <w:rsid w:val="007A2098"/>
    <w:rsid w:val="007A4A48"/>
    <w:rsid w:val="007A4BBE"/>
    <w:rsid w:val="007A51A8"/>
    <w:rsid w:val="007A5876"/>
    <w:rsid w:val="007B1ECC"/>
    <w:rsid w:val="007B2D15"/>
    <w:rsid w:val="007B5832"/>
    <w:rsid w:val="007C06B4"/>
    <w:rsid w:val="007C23E7"/>
    <w:rsid w:val="007C4AFD"/>
    <w:rsid w:val="007D23EE"/>
    <w:rsid w:val="007D60A6"/>
    <w:rsid w:val="007D75E9"/>
    <w:rsid w:val="007D7C4C"/>
    <w:rsid w:val="007E2B0C"/>
    <w:rsid w:val="007E3E5A"/>
    <w:rsid w:val="007F54B7"/>
    <w:rsid w:val="007F7A17"/>
    <w:rsid w:val="00800052"/>
    <w:rsid w:val="00800071"/>
    <w:rsid w:val="00804C55"/>
    <w:rsid w:val="008074F0"/>
    <w:rsid w:val="00820E6E"/>
    <w:rsid w:val="00821B7C"/>
    <w:rsid w:val="00825D28"/>
    <w:rsid w:val="0082697D"/>
    <w:rsid w:val="00826DB3"/>
    <w:rsid w:val="00827139"/>
    <w:rsid w:val="00833BF7"/>
    <w:rsid w:val="00837AEC"/>
    <w:rsid w:val="00840024"/>
    <w:rsid w:val="00850E83"/>
    <w:rsid w:val="0085106B"/>
    <w:rsid w:val="008510D7"/>
    <w:rsid w:val="00855EA9"/>
    <w:rsid w:val="00856338"/>
    <w:rsid w:val="00857112"/>
    <w:rsid w:val="00864657"/>
    <w:rsid w:val="00871BE3"/>
    <w:rsid w:val="00873A4D"/>
    <w:rsid w:val="00873F02"/>
    <w:rsid w:val="008748EF"/>
    <w:rsid w:val="0087532E"/>
    <w:rsid w:val="0087646B"/>
    <w:rsid w:val="008809E7"/>
    <w:rsid w:val="00881379"/>
    <w:rsid w:val="00882974"/>
    <w:rsid w:val="008869F3"/>
    <w:rsid w:val="0089191E"/>
    <w:rsid w:val="008A0885"/>
    <w:rsid w:val="008A7E81"/>
    <w:rsid w:val="008B19E9"/>
    <w:rsid w:val="008C01F0"/>
    <w:rsid w:val="008C1FFD"/>
    <w:rsid w:val="008C2DA1"/>
    <w:rsid w:val="008D128B"/>
    <w:rsid w:val="008D24D2"/>
    <w:rsid w:val="008E43BA"/>
    <w:rsid w:val="008E48A9"/>
    <w:rsid w:val="008E50A9"/>
    <w:rsid w:val="008E54AC"/>
    <w:rsid w:val="008F621C"/>
    <w:rsid w:val="008F7A89"/>
    <w:rsid w:val="008F7DB1"/>
    <w:rsid w:val="00901AE8"/>
    <w:rsid w:val="009029B8"/>
    <w:rsid w:val="00903B89"/>
    <w:rsid w:val="009127DD"/>
    <w:rsid w:val="00916974"/>
    <w:rsid w:val="00917930"/>
    <w:rsid w:val="00920B79"/>
    <w:rsid w:val="00932498"/>
    <w:rsid w:val="00932F38"/>
    <w:rsid w:val="009358BC"/>
    <w:rsid w:val="009409B2"/>
    <w:rsid w:val="00944E45"/>
    <w:rsid w:val="009463DE"/>
    <w:rsid w:val="009531B3"/>
    <w:rsid w:val="00953B7A"/>
    <w:rsid w:val="009625E6"/>
    <w:rsid w:val="00963F64"/>
    <w:rsid w:val="009711F7"/>
    <w:rsid w:val="00972CD8"/>
    <w:rsid w:val="009911AA"/>
    <w:rsid w:val="00995202"/>
    <w:rsid w:val="00996253"/>
    <w:rsid w:val="009A0606"/>
    <w:rsid w:val="009A408C"/>
    <w:rsid w:val="009A4804"/>
    <w:rsid w:val="009A5581"/>
    <w:rsid w:val="009A5E98"/>
    <w:rsid w:val="009A7B1D"/>
    <w:rsid w:val="009B03D1"/>
    <w:rsid w:val="009B7817"/>
    <w:rsid w:val="009C72E0"/>
    <w:rsid w:val="009D28E3"/>
    <w:rsid w:val="009E1293"/>
    <w:rsid w:val="009F1513"/>
    <w:rsid w:val="009F1A37"/>
    <w:rsid w:val="009F480E"/>
    <w:rsid w:val="009F6070"/>
    <w:rsid w:val="009F7952"/>
    <w:rsid w:val="00A12AC8"/>
    <w:rsid w:val="00A144C1"/>
    <w:rsid w:val="00A21A48"/>
    <w:rsid w:val="00A2414D"/>
    <w:rsid w:val="00A26858"/>
    <w:rsid w:val="00A31455"/>
    <w:rsid w:val="00A3442A"/>
    <w:rsid w:val="00A424FF"/>
    <w:rsid w:val="00A44286"/>
    <w:rsid w:val="00A46D8F"/>
    <w:rsid w:val="00A51D21"/>
    <w:rsid w:val="00A70912"/>
    <w:rsid w:val="00A72594"/>
    <w:rsid w:val="00A874EA"/>
    <w:rsid w:val="00A90C72"/>
    <w:rsid w:val="00A92C63"/>
    <w:rsid w:val="00A92EA5"/>
    <w:rsid w:val="00A93096"/>
    <w:rsid w:val="00A931F2"/>
    <w:rsid w:val="00A93E54"/>
    <w:rsid w:val="00AA34D8"/>
    <w:rsid w:val="00AB2D1B"/>
    <w:rsid w:val="00AB5327"/>
    <w:rsid w:val="00AC2526"/>
    <w:rsid w:val="00AC3BEA"/>
    <w:rsid w:val="00AC44E7"/>
    <w:rsid w:val="00AD0A92"/>
    <w:rsid w:val="00AE02E7"/>
    <w:rsid w:val="00AE2AAA"/>
    <w:rsid w:val="00AE5E14"/>
    <w:rsid w:val="00AE71AC"/>
    <w:rsid w:val="00AE78E0"/>
    <w:rsid w:val="00AF1DA4"/>
    <w:rsid w:val="00B02BA8"/>
    <w:rsid w:val="00B044CC"/>
    <w:rsid w:val="00B04AF9"/>
    <w:rsid w:val="00B05223"/>
    <w:rsid w:val="00B05545"/>
    <w:rsid w:val="00B057CF"/>
    <w:rsid w:val="00B11A95"/>
    <w:rsid w:val="00B16558"/>
    <w:rsid w:val="00B21E6A"/>
    <w:rsid w:val="00B2303D"/>
    <w:rsid w:val="00B230E0"/>
    <w:rsid w:val="00B2497A"/>
    <w:rsid w:val="00B25F14"/>
    <w:rsid w:val="00B27183"/>
    <w:rsid w:val="00B30163"/>
    <w:rsid w:val="00B43F25"/>
    <w:rsid w:val="00B46458"/>
    <w:rsid w:val="00B502ED"/>
    <w:rsid w:val="00B5170D"/>
    <w:rsid w:val="00B51AB6"/>
    <w:rsid w:val="00B57B9F"/>
    <w:rsid w:val="00B63774"/>
    <w:rsid w:val="00B708DB"/>
    <w:rsid w:val="00B70BC6"/>
    <w:rsid w:val="00B735A0"/>
    <w:rsid w:val="00B771EB"/>
    <w:rsid w:val="00B776A7"/>
    <w:rsid w:val="00B8518F"/>
    <w:rsid w:val="00B870A2"/>
    <w:rsid w:val="00B87E1D"/>
    <w:rsid w:val="00B92829"/>
    <w:rsid w:val="00B92C38"/>
    <w:rsid w:val="00B93766"/>
    <w:rsid w:val="00B93998"/>
    <w:rsid w:val="00BA119B"/>
    <w:rsid w:val="00BA1AAB"/>
    <w:rsid w:val="00BA23A9"/>
    <w:rsid w:val="00BB12E8"/>
    <w:rsid w:val="00BC046E"/>
    <w:rsid w:val="00BC1DA6"/>
    <w:rsid w:val="00BC2B00"/>
    <w:rsid w:val="00BC6294"/>
    <w:rsid w:val="00BE03F3"/>
    <w:rsid w:val="00BE43A9"/>
    <w:rsid w:val="00BE580A"/>
    <w:rsid w:val="00BE62EF"/>
    <w:rsid w:val="00BF1D57"/>
    <w:rsid w:val="00BF282C"/>
    <w:rsid w:val="00BF5E7D"/>
    <w:rsid w:val="00BF7AF9"/>
    <w:rsid w:val="00C01E58"/>
    <w:rsid w:val="00C03387"/>
    <w:rsid w:val="00C129A3"/>
    <w:rsid w:val="00C139DC"/>
    <w:rsid w:val="00C15E6A"/>
    <w:rsid w:val="00C1741D"/>
    <w:rsid w:val="00C20C8C"/>
    <w:rsid w:val="00C21A91"/>
    <w:rsid w:val="00C22671"/>
    <w:rsid w:val="00C23194"/>
    <w:rsid w:val="00C26D1E"/>
    <w:rsid w:val="00C26F69"/>
    <w:rsid w:val="00C27B57"/>
    <w:rsid w:val="00C30089"/>
    <w:rsid w:val="00C344F7"/>
    <w:rsid w:val="00C352B9"/>
    <w:rsid w:val="00C4465C"/>
    <w:rsid w:val="00C46BD7"/>
    <w:rsid w:val="00C51681"/>
    <w:rsid w:val="00C5220B"/>
    <w:rsid w:val="00C57A74"/>
    <w:rsid w:val="00C65427"/>
    <w:rsid w:val="00C6552B"/>
    <w:rsid w:val="00C66CE2"/>
    <w:rsid w:val="00C8423B"/>
    <w:rsid w:val="00C90877"/>
    <w:rsid w:val="00C966A8"/>
    <w:rsid w:val="00CA0564"/>
    <w:rsid w:val="00CA28D1"/>
    <w:rsid w:val="00CA2C9F"/>
    <w:rsid w:val="00CA45B2"/>
    <w:rsid w:val="00CA7BDD"/>
    <w:rsid w:val="00CB00F4"/>
    <w:rsid w:val="00CB7251"/>
    <w:rsid w:val="00CB7EFA"/>
    <w:rsid w:val="00CC1C20"/>
    <w:rsid w:val="00CC4964"/>
    <w:rsid w:val="00CC5D2F"/>
    <w:rsid w:val="00CD625B"/>
    <w:rsid w:val="00CD7B2B"/>
    <w:rsid w:val="00CE1FC5"/>
    <w:rsid w:val="00CF108A"/>
    <w:rsid w:val="00CF245D"/>
    <w:rsid w:val="00CF5190"/>
    <w:rsid w:val="00CF7AF6"/>
    <w:rsid w:val="00D00926"/>
    <w:rsid w:val="00D06910"/>
    <w:rsid w:val="00D10B1E"/>
    <w:rsid w:val="00D12ABC"/>
    <w:rsid w:val="00D12FB4"/>
    <w:rsid w:val="00D17413"/>
    <w:rsid w:val="00D202F4"/>
    <w:rsid w:val="00D21157"/>
    <w:rsid w:val="00D21929"/>
    <w:rsid w:val="00D227E9"/>
    <w:rsid w:val="00D26F06"/>
    <w:rsid w:val="00D2705F"/>
    <w:rsid w:val="00D30848"/>
    <w:rsid w:val="00D31E60"/>
    <w:rsid w:val="00D33A8D"/>
    <w:rsid w:val="00D349D8"/>
    <w:rsid w:val="00D36E46"/>
    <w:rsid w:val="00D37395"/>
    <w:rsid w:val="00D37B28"/>
    <w:rsid w:val="00D409E6"/>
    <w:rsid w:val="00D4210C"/>
    <w:rsid w:val="00D44586"/>
    <w:rsid w:val="00D44CE0"/>
    <w:rsid w:val="00D45488"/>
    <w:rsid w:val="00D50445"/>
    <w:rsid w:val="00D56B6D"/>
    <w:rsid w:val="00D613B1"/>
    <w:rsid w:val="00D61689"/>
    <w:rsid w:val="00D61C98"/>
    <w:rsid w:val="00D62723"/>
    <w:rsid w:val="00D64717"/>
    <w:rsid w:val="00D66556"/>
    <w:rsid w:val="00D8073D"/>
    <w:rsid w:val="00D84739"/>
    <w:rsid w:val="00D86C73"/>
    <w:rsid w:val="00D92322"/>
    <w:rsid w:val="00D927EB"/>
    <w:rsid w:val="00D9544C"/>
    <w:rsid w:val="00D9650E"/>
    <w:rsid w:val="00DA082E"/>
    <w:rsid w:val="00DA1DB3"/>
    <w:rsid w:val="00DB0EB5"/>
    <w:rsid w:val="00DB4B34"/>
    <w:rsid w:val="00DB65B0"/>
    <w:rsid w:val="00DB7A40"/>
    <w:rsid w:val="00DC1E07"/>
    <w:rsid w:val="00DC239C"/>
    <w:rsid w:val="00DC3F0B"/>
    <w:rsid w:val="00DC5084"/>
    <w:rsid w:val="00DC5E4B"/>
    <w:rsid w:val="00DD27E7"/>
    <w:rsid w:val="00DE4A52"/>
    <w:rsid w:val="00DE7515"/>
    <w:rsid w:val="00DF19B1"/>
    <w:rsid w:val="00DF5131"/>
    <w:rsid w:val="00DF7535"/>
    <w:rsid w:val="00E00DED"/>
    <w:rsid w:val="00E01C5B"/>
    <w:rsid w:val="00E02617"/>
    <w:rsid w:val="00E0355A"/>
    <w:rsid w:val="00E0444B"/>
    <w:rsid w:val="00E14A33"/>
    <w:rsid w:val="00E16396"/>
    <w:rsid w:val="00E16496"/>
    <w:rsid w:val="00E3040C"/>
    <w:rsid w:val="00E367C9"/>
    <w:rsid w:val="00E404B0"/>
    <w:rsid w:val="00E42929"/>
    <w:rsid w:val="00E512AE"/>
    <w:rsid w:val="00E55CE7"/>
    <w:rsid w:val="00E606C7"/>
    <w:rsid w:val="00E63B6D"/>
    <w:rsid w:val="00E7415F"/>
    <w:rsid w:val="00E74815"/>
    <w:rsid w:val="00E844F5"/>
    <w:rsid w:val="00E8470C"/>
    <w:rsid w:val="00E86D9D"/>
    <w:rsid w:val="00E913A3"/>
    <w:rsid w:val="00EA4236"/>
    <w:rsid w:val="00EB0A1E"/>
    <w:rsid w:val="00EB38BB"/>
    <w:rsid w:val="00EB62A7"/>
    <w:rsid w:val="00EC0324"/>
    <w:rsid w:val="00EC1BE8"/>
    <w:rsid w:val="00EC1E56"/>
    <w:rsid w:val="00EC3D28"/>
    <w:rsid w:val="00EC4E47"/>
    <w:rsid w:val="00ED225F"/>
    <w:rsid w:val="00ED7394"/>
    <w:rsid w:val="00EE0EB8"/>
    <w:rsid w:val="00EE1532"/>
    <w:rsid w:val="00EE191C"/>
    <w:rsid w:val="00EE293B"/>
    <w:rsid w:val="00EE2E46"/>
    <w:rsid w:val="00EE7293"/>
    <w:rsid w:val="00EE7441"/>
    <w:rsid w:val="00EF5C0D"/>
    <w:rsid w:val="00EF5C56"/>
    <w:rsid w:val="00EF60CA"/>
    <w:rsid w:val="00F02416"/>
    <w:rsid w:val="00F02F22"/>
    <w:rsid w:val="00F03566"/>
    <w:rsid w:val="00F05FAB"/>
    <w:rsid w:val="00F07048"/>
    <w:rsid w:val="00F07FD7"/>
    <w:rsid w:val="00F10621"/>
    <w:rsid w:val="00F15F70"/>
    <w:rsid w:val="00F20090"/>
    <w:rsid w:val="00F20A24"/>
    <w:rsid w:val="00F30771"/>
    <w:rsid w:val="00F37184"/>
    <w:rsid w:val="00F407F4"/>
    <w:rsid w:val="00F41532"/>
    <w:rsid w:val="00F4256B"/>
    <w:rsid w:val="00F53F36"/>
    <w:rsid w:val="00F60A63"/>
    <w:rsid w:val="00F60D62"/>
    <w:rsid w:val="00F62BD7"/>
    <w:rsid w:val="00F62DEF"/>
    <w:rsid w:val="00F6466A"/>
    <w:rsid w:val="00F70B3A"/>
    <w:rsid w:val="00F70D29"/>
    <w:rsid w:val="00F72AEC"/>
    <w:rsid w:val="00F734CA"/>
    <w:rsid w:val="00F73518"/>
    <w:rsid w:val="00F753B5"/>
    <w:rsid w:val="00F76779"/>
    <w:rsid w:val="00F76EBB"/>
    <w:rsid w:val="00F805DC"/>
    <w:rsid w:val="00F83E4A"/>
    <w:rsid w:val="00F84883"/>
    <w:rsid w:val="00F90D79"/>
    <w:rsid w:val="00F91744"/>
    <w:rsid w:val="00F97939"/>
    <w:rsid w:val="00FA1D5E"/>
    <w:rsid w:val="00FB0854"/>
    <w:rsid w:val="00FB1FD9"/>
    <w:rsid w:val="00FB53DD"/>
    <w:rsid w:val="00FB5AF8"/>
    <w:rsid w:val="00FC2956"/>
    <w:rsid w:val="00FC6DCC"/>
    <w:rsid w:val="00FC7D0A"/>
    <w:rsid w:val="00FD24F8"/>
    <w:rsid w:val="00FD7EE8"/>
    <w:rsid w:val="00FE08BB"/>
    <w:rsid w:val="00FE4B23"/>
    <w:rsid w:val="00FF0E7B"/>
    <w:rsid w:val="00FF529B"/>
    <w:rsid w:val="00FF6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5E173"/>
  <w15:docId w15:val="{3BB7734E-9205-4DEC-A7B9-B7B4CF18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E1293"/>
    <w:rPr>
      <w:sz w:val="24"/>
      <w:szCs w:val="24"/>
    </w:rPr>
  </w:style>
  <w:style w:type="paragraph" w:styleId="Nadpis1">
    <w:name w:val="heading 1"/>
    <w:basedOn w:val="Normln"/>
    <w:next w:val="Normln"/>
    <w:qFormat/>
    <w:rsid w:val="009E1293"/>
    <w:pPr>
      <w:keepNext/>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E1293"/>
    <w:pPr>
      <w:tabs>
        <w:tab w:val="center" w:pos="4536"/>
        <w:tab w:val="right" w:pos="9072"/>
      </w:tabs>
    </w:pPr>
  </w:style>
  <w:style w:type="character" w:styleId="Hypertextovodkaz">
    <w:name w:val="Hyperlink"/>
    <w:rsid w:val="009E1293"/>
    <w:rPr>
      <w:color w:val="0000FF"/>
      <w:u w:val="single"/>
    </w:rPr>
  </w:style>
  <w:style w:type="paragraph" w:styleId="Zhlav">
    <w:name w:val="header"/>
    <w:basedOn w:val="Normln"/>
    <w:rsid w:val="00F02416"/>
    <w:pPr>
      <w:tabs>
        <w:tab w:val="center" w:pos="4536"/>
        <w:tab w:val="right" w:pos="9072"/>
      </w:tabs>
    </w:pPr>
  </w:style>
  <w:style w:type="character" w:styleId="slostrnky">
    <w:name w:val="page number"/>
    <w:basedOn w:val="Standardnpsmoodstavce"/>
    <w:rsid w:val="00F02416"/>
  </w:style>
  <w:style w:type="paragraph" w:styleId="Textbubliny">
    <w:name w:val="Balloon Text"/>
    <w:basedOn w:val="Normln"/>
    <w:semiHidden/>
    <w:rsid w:val="00416FA0"/>
    <w:rPr>
      <w:rFonts w:ascii="Tahoma" w:hAnsi="Tahoma" w:cs="Tahoma"/>
      <w:sz w:val="16"/>
      <w:szCs w:val="16"/>
    </w:rPr>
  </w:style>
  <w:style w:type="table" w:styleId="Mkatabulky">
    <w:name w:val="Table Grid"/>
    <w:basedOn w:val="Normlntabulka"/>
    <w:rsid w:val="00E7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44E45"/>
    <w:rPr>
      <w:sz w:val="24"/>
      <w:szCs w:val="24"/>
    </w:rPr>
  </w:style>
  <w:style w:type="paragraph" w:styleId="Zkladntext">
    <w:name w:val="Body Text"/>
    <w:basedOn w:val="Normln"/>
    <w:link w:val="ZkladntextChar"/>
    <w:uiPriority w:val="99"/>
    <w:rsid w:val="00944E45"/>
    <w:rPr>
      <w:rFonts w:ascii="Arial" w:hAnsi="Arial"/>
      <w:b/>
      <w:sz w:val="20"/>
      <w:szCs w:val="20"/>
    </w:rPr>
  </w:style>
  <w:style w:type="character" w:customStyle="1" w:styleId="ZkladntextChar">
    <w:name w:val="Základní text Char"/>
    <w:link w:val="Zkladntext"/>
    <w:uiPriority w:val="99"/>
    <w:rsid w:val="00944E45"/>
    <w:rPr>
      <w:rFonts w:ascii="Arial" w:hAnsi="Arial"/>
      <w:b/>
    </w:rPr>
  </w:style>
  <w:style w:type="paragraph" w:styleId="Odstavecseseznamem">
    <w:name w:val="List Paragraph"/>
    <w:basedOn w:val="Normln"/>
    <w:uiPriority w:val="34"/>
    <w:qFormat/>
    <w:rsid w:val="00944E45"/>
    <w:pPr>
      <w:ind w:left="708"/>
    </w:pPr>
  </w:style>
  <w:style w:type="character" w:styleId="Odkaznakoment">
    <w:name w:val="annotation reference"/>
    <w:uiPriority w:val="99"/>
    <w:unhideWhenUsed/>
    <w:rsid w:val="004255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estnikverejnychzakazek.cz/SearchForm/SearchContract?contractNumber=Z2018-01581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hyperlink" Target="mailto:autoservis@elpeko.cz" TargetMode="External"/><Relationship Id="rId9"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RequestID xmlns="acca34e4-9ecd-41c8-99eb-d6aa654aaa55" xsi:nil="true"/>
    <PocetZnRetezec xmlns="acca34e4-9ecd-41c8-99eb-d6aa654aaa55" xsi:nil="true"/>
    <Block_WF xmlns="acca34e4-9ecd-41c8-99eb-d6aa654aaa55">3</Block_WF>
    <ZkracenyRetezec xmlns="acca34e4-9ecd-41c8-99eb-d6aa654aaa55">1343-1215(2018-07-23_14-04-55_78402)/1215-2018%20RS.docx</ZkracenyRetezec>
    <Smazat xmlns="acca34e4-9ecd-41c8-99eb-d6aa654aaa55">&lt;a href="/sites/evidencesmluv/_layouts/15/IniWrkflIP.aspx?List=%7b44b44870-78c6-45e2-bbaf-ee3bbc51e808%7d&amp;amp;ID=1316&amp;amp;ItemGuid=%7bFB547E13-E749-4017-8188-9350838AE88B%7d&amp;amp;TemplateID=%7bc9672366-ba83-4c7a-b3ac-82af318e27d3%7d"&gt;&lt;img src="/SiteAssets/Pictogram/Pripominkovani/delete16red.png" /&gt;&lt;/a&gt;</Smazat>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28e1baf25693b66398d701200fcdec88">
  <xsd:schema xmlns:xsd="http://www.w3.org/2001/XMLSchema" xmlns:xs="http://www.w3.org/2001/XMLSchema" xmlns:p="http://schemas.microsoft.com/office/2006/metadata/properties" xmlns:ns2="acca34e4-9ecd-41c8-99eb-d6aa654aaa55" targetNamespace="http://schemas.microsoft.com/office/2006/metadata/properties" ma:root="true" ma:fieldsID="8ac190ae94a42b2557551e79c4880ee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A875F9F-2DF6-4A16-940E-72447018E647}"/>
</file>

<file path=customXml/itemProps2.xml><?xml version="1.0" encoding="utf-8"?>
<ds:datastoreItem xmlns:ds="http://schemas.openxmlformats.org/officeDocument/2006/customXml" ds:itemID="{7A8D7CCA-0206-4DC1-81AE-9309EFC2039F}"/>
</file>

<file path=customXml/itemProps3.xml><?xml version="1.0" encoding="utf-8"?>
<ds:datastoreItem xmlns:ds="http://schemas.openxmlformats.org/officeDocument/2006/customXml" ds:itemID="{1E37547A-41C7-42A4-9EBC-836B7DF06166}"/>
</file>

<file path=customXml/itemProps4.xml><?xml version="1.0" encoding="utf-8"?>
<ds:datastoreItem xmlns:ds="http://schemas.openxmlformats.org/officeDocument/2006/customXml" ds:itemID="{C487F8CC-19A4-4B16-A5F1-E8893CD02133}"/>
</file>

<file path=customXml/itemProps5.xml><?xml version="1.0" encoding="utf-8"?>
<ds:datastoreItem xmlns:ds="http://schemas.openxmlformats.org/officeDocument/2006/customXml" ds:itemID="{8A31D8B5-1CD9-4E96-A32E-D0C3A01BB5DE}"/>
</file>

<file path=customXml/itemProps6.xml><?xml version="1.0" encoding="utf-8"?>
<ds:datastoreItem xmlns:ds="http://schemas.openxmlformats.org/officeDocument/2006/customXml" ds:itemID="{C487F8CC-19A4-4B16-A5F1-E8893CD02133}"/>
</file>

<file path=docProps/app.xml><?xml version="1.0" encoding="utf-8"?>
<Properties xmlns="http://schemas.openxmlformats.org/officeDocument/2006/extended-properties" xmlns:vt="http://schemas.openxmlformats.org/officeDocument/2006/docPropsVTypes">
  <Template>Normal</Template>
  <TotalTime>1</TotalTime>
  <Pages>4</Pages>
  <Words>1844</Words>
  <Characters>10884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12818 - 1215-2018_servis sanitních vozidel VZ č3_Elpeko_TPÚ</vt:lpstr>
    </vt:vector>
  </TitlesOfParts>
  <Company>AUTOVARS a.s.</Company>
  <LinksUpToDate>false</LinksUpToDate>
  <CharactersWithSpaces>12703</CharactersWithSpaces>
  <SharedDoc>false</SharedDoc>
  <HLinks>
    <vt:vector size="12" baseType="variant">
      <vt:variant>
        <vt:i4>1310824</vt:i4>
      </vt:variant>
      <vt:variant>
        <vt:i4>3</vt:i4>
      </vt:variant>
      <vt:variant>
        <vt:i4>0</vt:i4>
      </vt:variant>
      <vt:variant>
        <vt:i4>5</vt:i4>
      </vt:variant>
      <vt:variant>
        <vt:lpwstr>mailto:petr.ruzicka@autovars.cz</vt:lpwstr>
      </vt:variant>
      <vt:variant>
        <vt:lpwstr/>
      </vt:variant>
      <vt:variant>
        <vt:i4>3735642</vt:i4>
      </vt:variant>
      <vt:variant>
        <vt:i4>0</vt:i4>
      </vt:variant>
      <vt:variant>
        <vt:i4>0</vt:i4>
      </vt:variant>
      <vt:variant>
        <vt:i4>5</vt:i4>
      </vt:variant>
      <vt:variant>
        <vt:lpwstr>mailto:Vladimir.Dusek@vfn.cz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12818 - 1215-2018_servis sanitních vozidel VZ č3_Elpeko_TPÚ</dc:title>
  <dc:creator>lubos.redl</dc:creator>
  <cp:lastModifiedBy>Kopačková Tereza, Mgr.</cp:lastModifiedBy>
  <cp:revision>3</cp:revision>
  <cp:lastPrinted>2018-07-09T11:25:00Z</cp:lastPrinted>
  <dcterms:created xsi:type="dcterms:W3CDTF">2018-07-09T11:27:00Z</dcterms:created>
  <dcterms:modified xsi:type="dcterms:W3CDTF">2018-07-09T11:28:00Z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11556@vfn.cz</vt:lpwstr>
  </property>
  <property fmtid="{D5CDD505-2E9C-101B-9397-08002B2CF9AE}" pid="5" name="MSIP_Label_2063cd7f-2d21-486a-9f29-9c1683fdd175_DateCreated">
    <vt:lpwstr>2018-02-14T10:28:40.2158582+01:00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_dlc_DocId">
    <vt:lpwstr>S6YYPTXXW32Y-44-2562</vt:lpwstr>
  </property>
  <property fmtid="{D5CDD505-2E9C-101B-9397-08002B2CF9AE}" pid="10" name="_dlc_DocIdItemGuid">
    <vt:lpwstr>02e0e406-8ba2-4b3c-9c66-5436d6f195e4</vt:lpwstr>
  </property>
  <property fmtid="{D5CDD505-2E9C-101B-9397-08002B2CF9AE}" pid="11" name="_dlc_DocIdUrl">
    <vt:lpwstr>http://intranet.vfn.cz/PripominkovaniVZ/_layouts/15/DocIdRedir.aspx?ID=S6YYPTXXW32Y-44-2562, S6YYPTXXW32Y-44-2562</vt:lpwstr>
  </property>
  <property fmtid="{D5CDD505-2E9C-101B-9397-08002B2CF9AE}" pid="12" name="WorkflowChangePath">
    <vt:lpwstr>b67a389e-6e0e-4c00-bf81-c26346b032e9,2;b67a389e-6e0e-4c00-bf81-c26346b032e9,2;b67a389e-6e0e-4c00-bf81-c26346b032e9,2;b67a389e-6e0e-4c00-bf81-c26346b032e9,2;7b6f7454-83d1-40ca-8657-403d3bdd2f8a,2;7b6f7454-83d1-40ca-8657-403d3bdd2f8a,2;7b6f7454-83d1-40ca-867b6f7454-83d1-40ca-8657-403d3bdd2f8a,2;7b6f7454-83d1-40ca-8657-403d3bdd2f8a,2;7b6f7454-83d1-40ca-8657-403d3bdd2f8a,3;63c8cc4c-519e-433b-af2d-6bda33adb3ec,2;63c8cc4c-519e-433b-af2d-6bda33adb3ec,2;63c8cc4c-519e-433b-af2d-6bda33adb3ec,2;</vt:lpwstr>
  </property>
  <property fmtid="{D5CDD505-2E9C-101B-9397-08002B2CF9AE}" pid="13" name="ContentTypeId">
    <vt:lpwstr>0x010100EFF427952D4E634383E9B8E9D938055A00FBA732E31716E2448571AD6F86FC8569</vt:lpwstr>
  </property>
  <property fmtid="{D5CDD505-2E9C-101B-9397-08002B2CF9AE}" pid="14" name="Block_WF">
    <vt:r8>1</vt:r8>
  </property>
</Properties>
</file>