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855" w:rsidRPr="004619F7" w:rsidRDefault="00B94411" w:rsidP="00F87EA4">
      <w:pPr>
        <w:pStyle w:val="Nzev"/>
        <w:rPr>
          <w:bCs/>
          <w:caps/>
          <w:sz w:val="32"/>
          <w:szCs w:val="32"/>
        </w:rPr>
      </w:pPr>
      <w:bookmarkStart w:id="0" w:name="_GoBack"/>
      <w:bookmarkEnd w:id="0"/>
      <w:r w:rsidRPr="004619F7">
        <w:rPr>
          <w:caps/>
          <w:sz w:val="32"/>
          <w:szCs w:val="32"/>
        </w:rPr>
        <w:t>S</w:t>
      </w:r>
      <w:r w:rsidR="00BD2221" w:rsidRPr="004619F7">
        <w:rPr>
          <w:caps/>
          <w:sz w:val="32"/>
          <w:szCs w:val="32"/>
        </w:rPr>
        <w:t>MLOUVY</w:t>
      </w:r>
      <w:r w:rsidR="00BD2221" w:rsidRPr="004619F7">
        <w:rPr>
          <w:rFonts w:ascii="Arial" w:hAnsi="Arial" w:cs="Arial"/>
          <w:b w:val="0"/>
          <w:bCs/>
          <w:i/>
          <w:iCs/>
          <w:caps/>
          <w:sz w:val="28"/>
        </w:rPr>
        <w:t xml:space="preserve"> </w:t>
      </w:r>
      <w:r w:rsidR="00BD2221" w:rsidRPr="004619F7">
        <w:rPr>
          <w:bCs/>
          <w:caps/>
          <w:sz w:val="32"/>
          <w:szCs w:val="32"/>
        </w:rPr>
        <w:t xml:space="preserve">o provozování kanalizace </w:t>
      </w:r>
      <w:r w:rsidR="00D35855" w:rsidRPr="004619F7">
        <w:rPr>
          <w:bCs/>
          <w:caps/>
          <w:sz w:val="32"/>
          <w:szCs w:val="32"/>
        </w:rPr>
        <w:t xml:space="preserve">a ČOV </w:t>
      </w:r>
    </w:p>
    <w:p w:rsidR="00D35855" w:rsidRPr="004619F7" w:rsidRDefault="00BD2221" w:rsidP="00F87EA4">
      <w:pPr>
        <w:pStyle w:val="Nzev"/>
        <w:rPr>
          <w:bCs/>
          <w:caps/>
          <w:sz w:val="32"/>
          <w:szCs w:val="32"/>
        </w:rPr>
      </w:pPr>
      <w:r w:rsidRPr="004619F7">
        <w:rPr>
          <w:bCs/>
          <w:caps/>
          <w:sz w:val="32"/>
          <w:szCs w:val="32"/>
        </w:rPr>
        <w:t>p</w:t>
      </w:r>
      <w:r w:rsidR="00D35855" w:rsidRPr="004619F7">
        <w:rPr>
          <w:bCs/>
          <w:caps/>
          <w:sz w:val="32"/>
          <w:szCs w:val="32"/>
        </w:rPr>
        <w:t xml:space="preserve">ro veřejnou potřebu Hranice </w:t>
      </w:r>
      <w:proofErr w:type="gramStart"/>
      <w:r w:rsidR="00D35855" w:rsidRPr="004619F7">
        <w:rPr>
          <w:bCs/>
          <w:caps/>
          <w:sz w:val="32"/>
          <w:szCs w:val="32"/>
        </w:rPr>
        <w:t>VI</w:t>
      </w:r>
      <w:proofErr w:type="gramEnd"/>
      <w:r w:rsidRPr="004619F7">
        <w:rPr>
          <w:bCs/>
          <w:caps/>
          <w:sz w:val="32"/>
          <w:szCs w:val="32"/>
        </w:rPr>
        <w:t xml:space="preserve"> –</w:t>
      </w:r>
      <w:proofErr w:type="gramStart"/>
      <w:r w:rsidR="00D35855" w:rsidRPr="004619F7">
        <w:rPr>
          <w:bCs/>
          <w:caps/>
          <w:sz w:val="32"/>
          <w:szCs w:val="32"/>
        </w:rPr>
        <w:t>Valšovice</w:t>
      </w:r>
      <w:proofErr w:type="gramEnd"/>
      <w:r w:rsidRPr="004619F7">
        <w:rPr>
          <w:bCs/>
          <w:caps/>
          <w:sz w:val="32"/>
          <w:szCs w:val="32"/>
        </w:rPr>
        <w:t xml:space="preserve">  </w:t>
      </w:r>
    </w:p>
    <w:p w:rsidR="00B94411" w:rsidRPr="004619F7" w:rsidRDefault="00BD2221" w:rsidP="00912A2B">
      <w:pPr>
        <w:pStyle w:val="Nzev"/>
        <w:rPr>
          <w:bCs/>
          <w:caps/>
          <w:sz w:val="32"/>
          <w:szCs w:val="32"/>
        </w:rPr>
      </w:pPr>
      <w:r w:rsidRPr="004619F7">
        <w:rPr>
          <w:bCs/>
          <w:sz w:val="32"/>
          <w:szCs w:val="32"/>
        </w:rPr>
        <w:t>č</w:t>
      </w:r>
      <w:r w:rsidR="00D35855" w:rsidRPr="004619F7">
        <w:rPr>
          <w:bCs/>
          <w:caps/>
          <w:sz w:val="32"/>
          <w:szCs w:val="32"/>
        </w:rPr>
        <w:t xml:space="preserve">. </w:t>
      </w:r>
      <w:proofErr w:type="spellStart"/>
      <w:r w:rsidR="00D35855" w:rsidRPr="004619F7">
        <w:rPr>
          <w:bCs/>
          <w:caps/>
          <w:sz w:val="32"/>
          <w:szCs w:val="32"/>
        </w:rPr>
        <w:t>S</w:t>
      </w:r>
      <w:r w:rsidR="00D35855" w:rsidRPr="004619F7">
        <w:rPr>
          <w:bCs/>
          <w:sz w:val="32"/>
          <w:szCs w:val="32"/>
        </w:rPr>
        <w:t>ml</w:t>
      </w:r>
      <w:proofErr w:type="spellEnd"/>
      <w:r w:rsidR="00D35855" w:rsidRPr="004619F7">
        <w:rPr>
          <w:bCs/>
          <w:caps/>
          <w:sz w:val="32"/>
          <w:szCs w:val="32"/>
        </w:rPr>
        <w:t>. 2017-083.00-D</w:t>
      </w:r>
      <w:r w:rsidR="00D35855" w:rsidRPr="004619F7">
        <w:rPr>
          <w:bCs/>
          <w:sz w:val="32"/>
          <w:szCs w:val="32"/>
        </w:rPr>
        <w:t>u</w:t>
      </w:r>
    </w:p>
    <w:p w:rsidR="002A10DC" w:rsidRPr="004619F7" w:rsidRDefault="002A10DC" w:rsidP="00B94411">
      <w:pPr>
        <w:pStyle w:val="Nzev"/>
        <w:ind w:right="0"/>
        <w:rPr>
          <w:sz w:val="22"/>
          <w:szCs w:val="22"/>
        </w:rPr>
      </w:pPr>
    </w:p>
    <w:p w:rsidR="00B94411" w:rsidRPr="004619F7" w:rsidRDefault="00B94411" w:rsidP="00B94411">
      <w:pPr>
        <w:pStyle w:val="Zkladntext"/>
        <w:ind w:right="-1"/>
        <w:jc w:val="center"/>
        <w:rPr>
          <w:rFonts w:ascii="Times New Roman" w:hAnsi="Times New Roman"/>
          <w:szCs w:val="22"/>
        </w:rPr>
      </w:pPr>
      <w:r w:rsidRPr="004619F7">
        <w:rPr>
          <w:rFonts w:ascii="Times New Roman" w:hAnsi="Times New Roman"/>
          <w:szCs w:val="22"/>
        </w:rPr>
        <w:t>uzavřený mezi smluvními stranami</w:t>
      </w:r>
    </w:p>
    <w:p w:rsidR="002A10DC" w:rsidRPr="004619F7" w:rsidRDefault="002A10DC" w:rsidP="00B94411">
      <w:pPr>
        <w:pStyle w:val="Zkladntext"/>
        <w:ind w:right="-1"/>
        <w:rPr>
          <w:rFonts w:ascii="Times New Roman" w:hAnsi="Times New Roman"/>
          <w:sz w:val="24"/>
          <w:szCs w:val="24"/>
        </w:rPr>
      </w:pPr>
    </w:p>
    <w:p w:rsidR="007A1B3B" w:rsidRPr="004619F7" w:rsidRDefault="007A1B3B" w:rsidP="007A1B3B">
      <w:pPr>
        <w:widowControl w:val="0"/>
        <w:spacing w:line="240" w:lineRule="exact"/>
        <w:rPr>
          <w:b/>
          <w:snapToGrid w:val="0"/>
          <w:sz w:val="22"/>
          <w:szCs w:val="22"/>
        </w:rPr>
      </w:pPr>
      <w:r w:rsidRPr="004619F7">
        <w:rPr>
          <w:b/>
          <w:snapToGrid w:val="0"/>
          <w:sz w:val="22"/>
          <w:szCs w:val="22"/>
        </w:rPr>
        <w:t>Město Hranice</w:t>
      </w:r>
    </w:p>
    <w:p w:rsidR="007A1B3B" w:rsidRPr="004619F7" w:rsidRDefault="007A1B3B" w:rsidP="007A1B3B">
      <w:pPr>
        <w:widowControl w:val="0"/>
        <w:spacing w:line="240" w:lineRule="exact"/>
        <w:rPr>
          <w:bCs/>
          <w:snapToGrid w:val="0"/>
          <w:sz w:val="22"/>
          <w:szCs w:val="22"/>
        </w:rPr>
      </w:pPr>
      <w:r w:rsidRPr="004619F7">
        <w:rPr>
          <w:snapToGrid w:val="0"/>
          <w:sz w:val="22"/>
          <w:szCs w:val="22"/>
        </w:rPr>
        <w:t xml:space="preserve">zastoupené: </w:t>
      </w:r>
      <w:r w:rsidRPr="004619F7">
        <w:rPr>
          <w:bCs/>
          <w:snapToGrid w:val="0"/>
          <w:sz w:val="22"/>
          <w:szCs w:val="22"/>
        </w:rPr>
        <w:t>Jiřím Kudláčkem, starostou města</w:t>
      </w:r>
    </w:p>
    <w:p w:rsidR="007A1B3B" w:rsidRPr="004619F7" w:rsidRDefault="007A1B3B" w:rsidP="007A1B3B">
      <w:pPr>
        <w:widowControl w:val="0"/>
        <w:spacing w:line="240" w:lineRule="exact"/>
        <w:rPr>
          <w:snapToGrid w:val="0"/>
          <w:sz w:val="22"/>
          <w:szCs w:val="22"/>
        </w:rPr>
      </w:pPr>
      <w:r w:rsidRPr="004619F7">
        <w:rPr>
          <w:snapToGrid w:val="0"/>
          <w:sz w:val="22"/>
          <w:szCs w:val="22"/>
        </w:rPr>
        <w:t>se sídlem: Pernštejnské náměstí 1, 753 01 Hranice</w:t>
      </w:r>
    </w:p>
    <w:p w:rsidR="007A1B3B" w:rsidRPr="004619F7" w:rsidRDefault="007A1B3B" w:rsidP="007A1B3B">
      <w:pPr>
        <w:widowControl w:val="0"/>
        <w:spacing w:line="240" w:lineRule="exact"/>
        <w:rPr>
          <w:snapToGrid w:val="0"/>
          <w:sz w:val="22"/>
          <w:szCs w:val="22"/>
        </w:rPr>
      </w:pPr>
      <w:r w:rsidRPr="004619F7">
        <w:rPr>
          <w:snapToGrid w:val="0"/>
          <w:sz w:val="22"/>
          <w:szCs w:val="22"/>
        </w:rPr>
        <w:t>IČO: 00301311</w:t>
      </w:r>
    </w:p>
    <w:p w:rsidR="001C644F" w:rsidRPr="004619F7" w:rsidRDefault="001C644F" w:rsidP="001C644F">
      <w:pPr>
        <w:widowControl w:val="0"/>
        <w:rPr>
          <w:snapToGrid w:val="0"/>
          <w:sz w:val="22"/>
          <w:szCs w:val="22"/>
        </w:rPr>
      </w:pPr>
      <w:r w:rsidRPr="004619F7">
        <w:rPr>
          <w:snapToGrid w:val="0"/>
          <w:sz w:val="22"/>
          <w:szCs w:val="22"/>
        </w:rPr>
        <w:t>DIČ: CZ</w:t>
      </w:r>
      <w:r w:rsidR="002114DC">
        <w:rPr>
          <w:snapToGrid w:val="0"/>
          <w:sz w:val="22"/>
          <w:szCs w:val="22"/>
        </w:rPr>
        <w:t>00301311</w:t>
      </w:r>
    </w:p>
    <w:p w:rsidR="007A1B3B" w:rsidRPr="004619F7" w:rsidRDefault="007A1B3B" w:rsidP="007A1B3B">
      <w:pPr>
        <w:widowControl w:val="0"/>
        <w:spacing w:line="240" w:lineRule="exact"/>
        <w:rPr>
          <w:snapToGrid w:val="0"/>
          <w:sz w:val="22"/>
          <w:szCs w:val="22"/>
        </w:rPr>
      </w:pPr>
      <w:r w:rsidRPr="004619F7">
        <w:rPr>
          <w:snapToGrid w:val="0"/>
          <w:sz w:val="22"/>
          <w:szCs w:val="22"/>
        </w:rPr>
        <w:t xml:space="preserve">Bankovní spojení: KB Přerov, </w:t>
      </w:r>
      <w:proofErr w:type="spellStart"/>
      <w:r w:rsidRPr="004619F7">
        <w:rPr>
          <w:snapToGrid w:val="0"/>
          <w:sz w:val="22"/>
          <w:szCs w:val="22"/>
        </w:rPr>
        <w:t>exp</w:t>
      </w:r>
      <w:proofErr w:type="spellEnd"/>
      <w:r w:rsidRPr="004619F7">
        <w:rPr>
          <w:snapToGrid w:val="0"/>
          <w:sz w:val="22"/>
          <w:szCs w:val="22"/>
        </w:rPr>
        <w:t xml:space="preserve">. Hranice </w:t>
      </w:r>
    </w:p>
    <w:p w:rsidR="007A1B3B" w:rsidRPr="004619F7" w:rsidRDefault="007A1B3B" w:rsidP="007A1B3B">
      <w:pPr>
        <w:widowControl w:val="0"/>
        <w:spacing w:line="240" w:lineRule="exact"/>
        <w:rPr>
          <w:snapToGrid w:val="0"/>
          <w:sz w:val="22"/>
          <w:szCs w:val="22"/>
        </w:rPr>
      </w:pPr>
      <w:r w:rsidRPr="004619F7">
        <w:rPr>
          <w:snapToGrid w:val="0"/>
          <w:sz w:val="22"/>
          <w:szCs w:val="22"/>
        </w:rPr>
        <w:t>Číslo účtu: 1320 – 831/ 0100</w:t>
      </w:r>
    </w:p>
    <w:p w:rsidR="007A1B3B" w:rsidRPr="004619F7" w:rsidRDefault="007A1B3B" w:rsidP="007A1B3B">
      <w:pPr>
        <w:widowControl w:val="0"/>
        <w:spacing w:line="240" w:lineRule="exact"/>
        <w:rPr>
          <w:snapToGrid w:val="0"/>
          <w:sz w:val="22"/>
          <w:szCs w:val="22"/>
        </w:rPr>
      </w:pPr>
      <w:r w:rsidRPr="004619F7">
        <w:rPr>
          <w:snapToGrid w:val="0"/>
          <w:sz w:val="22"/>
          <w:szCs w:val="22"/>
        </w:rPr>
        <w:t>Telefon: 581 828 111</w:t>
      </w:r>
    </w:p>
    <w:p w:rsidR="007A1B3B" w:rsidRPr="004619F7" w:rsidRDefault="007A1B3B" w:rsidP="007A1B3B">
      <w:pPr>
        <w:widowControl w:val="0"/>
        <w:spacing w:line="240" w:lineRule="exact"/>
        <w:rPr>
          <w:snapToGrid w:val="0"/>
          <w:sz w:val="22"/>
          <w:szCs w:val="22"/>
        </w:rPr>
      </w:pPr>
      <w:r w:rsidRPr="004619F7">
        <w:rPr>
          <w:snapToGrid w:val="0"/>
          <w:sz w:val="22"/>
          <w:szCs w:val="22"/>
        </w:rPr>
        <w:t>Fax: 581 828 650</w:t>
      </w:r>
    </w:p>
    <w:p w:rsidR="007A1B3B" w:rsidRPr="004619F7" w:rsidRDefault="007A1B3B" w:rsidP="007A1B3B">
      <w:pPr>
        <w:widowControl w:val="0"/>
        <w:spacing w:line="240" w:lineRule="exact"/>
        <w:rPr>
          <w:snapToGrid w:val="0"/>
          <w:sz w:val="22"/>
          <w:szCs w:val="22"/>
        </w:rPr>
      </w:pPr>
      <w:r w:rsidRPr="004619F7">
        <w:rPr>
          <w:snapToGrid w:val="0"/>
          <w:sz w:val="22"/>
          <w:szCs w:val="22"/>
        </w:rPr>
        <w:t>E-mail: podatelna@mesto-hranice.cz</w:t>
      </w:r>
    </w:p>
    <w:p w:rsidR="007A1B3B" w:rsidRPr="004619F7" w:rsidRDefault="007A1B3B" w:rsidP="007A1B3B">
      <w:pPr>
        <w:widowControl w:val="0"/>
        <w:spacing w:before="120" w:after="120"/>
        <w:rPr>
          <w:snapToGrid w:val="0"/>
          <w:sz w:val="22"/>
          <w:szCs w:val="22"/>
        </w:rPr>
      </w:pPr>
      <w:r w:rsidRPr="004619F7">
        <w:rPr>
          <w:snapToGrid w:val="0"/>
          <w:sz w:val="22"/>
          <w:szCs w:val="22"/>
        </w:rPr>
        <w:t>(dále jen „</w:t>
      </w:r>
      <w:r w:rsidRPr="004619F7">
        <w:rPr>
          <w:b/>
          <w:snapToGrid w:val="0"/>
          <w:sz w:val="22"/>
          <w:szCs w:val="22"/>
        </w:rPr>
        <w:t>Správce</w:t>
      </w:r>
      <w:r w:rsidRPr="004619F7">
        <w:rPr>
          <w:snapToGrid w:val="0"/>
          <w:sz w:val="22"/>
          <w:szCs w:val="22"/>
        </w:rPr>
        <w:t>“)</w:t>
      </w:r>
    </w:p>
    <w:p w:rsidR="007A1B3B" w:rsidRPr="004619F7" w:rsidRDefault="007A1B3B" w:rsidP="007A1B3B">
      <w:pPr>
        <w:widowControl w:val="0"/>
        <w:rPr>
          <w:snapToGrid w:val="0"/>
          <w:sz w:val="22"/>
          <w:szCs w:val="22"/>
        </w:rPr>
      </w:pPr>
      <w:r w:rsidRPr="004619F7">
        <w:rPr>
          <w:snapToGrid w:val="0"/>
          <w:sz w:val="22"/>
          <w:szCs w:val="22"/>
        </w:rPr>
        <w:t>a</w:t>
      </w:r>
    </w:p>
    <w:p w:rsidR="007A1B3B" w:rsidRPr="004619F7" w:rsidRDefault="007A1B3B" w:rsidP="007A1B3B">
      <w:pPr>
        <w:widowControl w:val="0"/>
        <w:rPr>
          <w:snapToGrid w:val="0"/>
          <w:sz w:val="22"/>
          <w:szCs w:val="22"/>
        </w:rPr>
      </w:pPr>
    </w:p>
    <w:p w:rsidR="007A1B3B" w:rsidRPr="004619F7" w:rsidRDefault="007A1B3B" w:rsidP="007A1B3B">
      <w:pPr>
        <w:widowControl w:val="0"/>
        <w:rPr>
          <w:b/>
          <w:snapToGrid w:val="0"/>
          <w:sz w:val="22"/>
          <w:szCs w:val="22"/>
        </w:rPr>
      </w:pPr>
      <w:r w:rsidRPr="004619F7">
        <w:rPr>
          <w:b/>
          <w:snapToGrid w:val="0"/>
          <w:sz w:val="22"/>
          <w:szCs w:val="22"/>
        </w:rPr>
        <w:t>Vodovody a kanalizace Přerov, a.s.</w:t>
      </w:r>
    </w:p>
    <w:p w:rsidR="007A1B3B" w:rsidRPr="004619F7" w:rsidRDefault="007A1B3B" w:rsidP="007A1B3B">
      <w:pPr>
        <w:widowControl w:val="0"/>
        <w:rPr>
          <w:snapToGrid w:val="0"/>
          <w:sz w:val="22"/>
          <w:szCs w:val="22"/>
        </w:rPr>
      </w:pPr>
      <w:r w:rsidRPr="004619F7">
        <w:rPr>
          <w:snapToGrid w:val="0"/>
          <w:sz w:val="22"/>
          <w:szCs w:val="22"/>
        </w:rPr>
        <w:t xml:space="preserve">zastoupené: Ing. Miroslavem </w:t>
      </w:r>
      <w:proofErr w:type="spellStart"/>
      <w:r w:rsidRPr="004619F7">
        <w:rPr>
          <w:snapToGrid w:val="0"/>
          <w:sz w:val="22"/>
          <w:szCs w:val="22"/>
        </w:rPr>
        <w:t>Dundálkem</w:t>
      </w:r>
      <w:proofErr w:type="spellEnd"/>
      <w:r w:rsidRPr="004619F7">
        <w:rPr>
          <w:snapToGrid w:val="0"/>
          <w:sz w:val="22"/>
          <w:szCs w:val="22"/>
        </w:rPr>
        <w:t>, ředitelem společnosti</w:t>
      </w:r>
    </w:p>
    <w:p w:rsidR="007A1B3B" w:rsidRPr="004619F7" w:rsidRDefault="007A1B3B" w:rsidP="007A1B3B">
      <w:pPr>
        <w:widowControl w:val="0"/>
        <w:rPr>
          <w:bCs/>
          <w:snapToGrid w:val="0"/>
          <w:sz w:val="22"/>
          <w:szCs w:val="22"/>
        </w:rPr>
      </w:pPr>
      <w:r w:rsidRPr="004619F7">
        <w:rPr>
          <w:snapToGrid w:val="0"/>
          <w:sz w:val="22"/>
          <w:szCs w:val="22"/>
        </w:rPr>
        <w:t xml:space="preserve">se sídlem: </w:t>
      </w:r>
      <w:r w:rsidRPr="004619F7">
        <w:rPr>
          <w:bCs/>
          <w:snapToGrid w:val="0"/>
          <w:sz w:val="22"/>
          <w:szCs w:val="22"/>
        </w:rPr>
        <w:t>Šířava 482/21, Přerov I. - Město, 750 02 Přerov</w:t>
      </w:r>
    </w:p>
    <w:p w:rsidR="007A1B3B" w:rsidRPr="004619F7" w:rsidRDefault="007A1B3B" w:rsidP="007A1B3B">
      <w:pPr>
        <w:widowControl w:val="0"/>
        <w:rPr>
          <w:snapToGrid w:val="0"/>
          <w:sz w:val="22"/>
          <w:szCs w:val="22"/>
        </w:rPr>
      </w:pPr>
      <w:r w:rsidRPr="004619F7">
        <w:rPr>
          <w:snapToGrid w:val="0"/>
          <w:sz w:val="22"/>
          <w:szCs w:val="22"/>
        </w:rPr>
        <w:t>IČO: 47 67 45 21</w:t>
      </w:r>
    </w:p>
    <w:p w:rsidR="007A1B3B" w:rsidRPr="004619F7" w:rsidRDefault="007A1B3B" w:rsidP="007A1B3B">
      <w:pPr>
        <w:widowControl w:val="0"/>
        <w:rPr>
          <w:snapToGrid w:val="0"/>
          <w:sz w:val="22"/>
          <w:szCs w:val="22"/>
        </w:rPr>
      </w:pPr>
      <w:r w:rsidRPr="004619F7">
        <w:rPr>
          <w:snapToGrid w:val="0"/>
          <w:sz w:val="22"/>
          <w:szCs w:val="22"/>
        </w:rPr>
        <w:t>DIČ: CZ47674521</w:t>
      </w:r>
    </w:p>
    <w:p w:rsidR="007A1B3B" w:rsidRPr="004619F7" w:rsidRDefault="007A1B3B" w:rsidP="007A1B3B">
      <w:pPr>
        <w:widowControl w:val="0"/>
        <w:rPr>
          <w:snapToGrid w:val="0"/>
          <w:sz w:val="22"/>
          <w:szCs w:val="22"/>
        </w:rPr>
      </w:pPr>
      <w:r w:rsidRPr="004619F7">
        <w:rPr>
          <w:snapToGrid w:val="0"/>
          <w:sz w:val="22"/>
          <w:szCs w:val="22"/>
        </w:rPr>
        <w:t>Bankovní spojení: KB Přerov</w:t>
      </w:r>
    </w:p>
    <w:p w:rsidR="007A1B3B" w:rsidRPr="004619F7" w:rsidRDefault="007A1B3B" w:rsidP="007A1B3B">
      <w:pPr>
        <w:widowControl w:val="0"/>
        <w:rPr>
          <w:snapToGrid w:val="0"/>
          <w:sz w:val="22"/>
          <w:szCs w:val="22"/>
        </w:rPr>
      </w:pPr>
      <w:r w:rsidRPr="004619F7">
        <w:rPr>
          <w:snapToGrid w:val="0"/>
          <w:sz w:val="22"/>
          <w:szCs w:val="22"/>
        </w:rPr>
        <w:t>Číslo účtu: 2307-831/0100</w:t>
      </w:r>
    </w:p>
    <w:p w:rsidR="007A1B3B" w:rsidRPr="004619F7" w:rsidRDefault="007A1B3B" w:rsidP="007A1B3B">
      <w:pPr>
        <w:widowControl w:val="0"/>
        <w:rPr>
          <w:snapToGrid w:val="0"/>
          <w:sz w:val="22"/>
          <w:szCs w:val="22"/>
        </w:rPr>
      </w:pPr>
      <w:r w:rsidRPr="004619F7">
        <w:rPr>
          <w:snapToGrid w:val="0"/>
          <w:sz w:val="22"/>
          <w:szCs w:val="22"/>
        </w:rPr>
        <w:t>Telefon: 581 299 111</w:t>
      </w:r>
    </w:p>
    <w:p w:rsidR="007A1B3B" w:rsidRPr="004619F7" w:rsidRDefault="007A1B3B" w:rsidP="007A1B3B">
      <w:pPr>
        <w:widowControl w:val="0"/>
        <w:rPr>
          <w:snapToGrid w:val="0"/>
          <w:sz w:val="22"/>
          <w:szCs w:val="22"/>
        </w:rPr>
      </w:pPr>
      <w:r w:rsidRPr="004619F7">
        <w:rPr>
          <w:snapToGrid w:val="0"/>
          <w:sz w:val="22"/>
          <w:szCs w:val="22"/>
        </w:rPr>
        <w:t>Fax: 581 207 425</w:t>
      </w:r>
    </w:p>
    <w:p w:rsidR="007A1B3B" w:rsidRPr="004619F7" w:rsidRDefault="007A1B3B" w:rsidP="007A1B3B">
      <w:pPr>
        <w:widowControl w:val="0"/>
        <w:spacing w:after="120"/>
        <w:rPr>
          <w:snapToGrid w:val="0"/>
          <w:sz w:val="22"/>
          <w:szCs w:val="22"/>
        </w:rPr>
      </w:pPr>
      <w:r w:rsidRPr="004619F7">
        <w:rPr>
          <w:snapToGrid w:val="0"/>
          <w:sz w:val="22"/>
          <w:szCs w:val="22"/>
        </w:rPr>
        <w:t>E-mail: sekretariat@vakpr.cz</w:t>
      </w:r>
    </w:p>
    <w:p w:rsidR="007A1B3B" w:rsidRPr="004619F7" w:rsidRDefault="007A1B3B" w:rsidP="007A1B3B">
      <w:pPr>
        <w:widowControl w:val="0"/>
        <w:rPr>
          <w:snapToGrid w:val="0"/>
          <w:sz w:val="22"/>
          <w:szCs w:val="22"/>
        </w:rPr>
      </w:pPr>
      <w:r w:rsidRPr="004619F7">
        <w:rPr>
          <w:snapToGrid w:val="0"/>
          <w:sz w:val="22"/>
          <w:szCs w:val="22"/>
        </w:rPr>
        <w:t>(dále jen „</w:t>
      </w:r>
      <w:r w:rsidRPr="004619F7">
        <w:rPr>
          <w:b/>
          <w:snapToGrid w:val="0"/>
          <w:sz w:val="22"/>
          <w:szCs w:val="22"/>
        </w:rPr>
        <w:t>Zpracovatel</w:t>
      </w:r>
      <w:r w:rsidRPr="004619F7">
        <w:rPr>
          <w:snapToGrid w:val="0"/>
          <w:sz w:val="22"/>
          <w:szCs w:val="22"/>
        </w:rPr>
        <w:t>“)</w:t>
      </w:r>
    </w:p>
    <w:p w:rsidR="00B94411" w:rsidRPr="004619F7" w:rsidRDefault="005936B2" w:rsidP="00C14EB5">
      <w:pPr>
        <w:pStyle w:val="NormlnSmlouva"/>
        <w:jc w:val="left"/>
        <w:rPr>
          <w:sz w:val="22"/>
        </w:rPr>
      </w:pPr>
      <w:r w:rsidRPr="004619F7">
        <w:rPr>
          <w:sz w:val="22"/>
        </w:rPr>
        <w:t xml:space="preserve"> </w:t>
      </w:r>
    </w:p>
    <w:p w:rsidR="00B94411" w:rsidRPr="004619F7" w:rsidRDefault="00B94411" w:rsidP="005E595E">
      <w:pPr>
        <w:pStyle w:val="SmluvniStrany"/>
        <w:tabs>
          <w:tab w:val="clear" w:pos="3969"/>
          <w:tab w:val="clear" w:pos="4536"/>
          <w:tab w:val="left" w:pos="-567"/>
        </w:tabs>
        <w:ind w:left="0"/>
        <w:rPr>
          <w:b/>
          <w:sz w:val="22"/>
        </w:rPr>
      </w:pPr>
    </w:p>
    <w:p w:rsidR="002A10DC" w:rsidRPr="004619F7" w:rsidRDefault="00F82A6C" w:rsidP="00FA1D7C">
      <w:pPr>
        <w:pStyle w:val="SmluvniStrany"/>
        <w:tabs>
          <w:tab w:val="left" w:pos="851"/>
        </w:tabs>
        <w:ind w:left="0"/>
        <w:rPr>
          <w:rFonts w:eastAsia="SimSun"/>
          <w:sz w:val="22"/>
          <w:szCs w:val="22"/>
          <w:lang w:eastAsia="ar-SA"/>
        </w:rPr>
      </w:pPr>
      <w:r w:rsidRPr="004619F7">
        <w:rPr>
          <w:rFonts w:eastAsia="SimSun"/>
          <w:sz w:val="22"/>
          <w:szCs w:val="22"/>
          <w:lang w:eastAsia="ar-SA"/>
        </w:rPr>
        <w:t>Smluvní strany uza</w:t>
      </w:r>
      <w:r w:rsidR="00D35855" w:rsidRPr="004619F7">
        <w:rPr>
          <w:rFonts w:eastAsia="SimSun"/>
          <w:sz w:val="22"/>
          <w:szCs w:val="22"/>
          <w:lang w:eastAsia="ar-SA"/>
        </w:rPr>
        <w:t xml:space="preserve">vřely mezi sebou dne </w:t>
      </w:r>
      <w:proofErr w:type="gramStart"/>
      <w:r w:rsidR="00D35855" w:rsidRPr="004619F7">
        <w:rPr>
          <w:rFonts w:eastAsia="SimSun"/>
          <w:sz w:val="22"/>
          <w:szCs w:val="22"/>
          <w:lang w:eastAsia="ar-SA"/>
        </w:rPr>
        <w:t>06.11.2017</w:t>
      </w:r>
      <w:proofErr w:type="gramEnd"/>
      <w:r w:rsidRPr="004619F7">
        <w:rPr>
          <w:rFonts w:eastAsia="SimSun"/>
          <w:sz w:val="22"/>
          <w:szCs w:val="22"/>
          <w:lang w:eastAsia="ar-SA"/>
        </w:rPr>
        <w:t xml:space="preserve"> Smlouvu o provozování kanalizace </w:t>
      </w:r>
      <w:r w:rsidR="00D35855" w:rsidRPr="004619F7">
        <w:rPr>
          <w:rFonts w:eastAsia="SimSun"/>
          <w:sz w:val="22"/>
          <w:szCs w:val="22"/>
          <w:lang w:eastAsia="ar-SA"/>
        </w:rPr>
        <w:t xml:space="preserve">a ČOV </w:t>
      </w:r>
      <w:r w:rsidRPr="004619F7">
        <w:rPr>
          <w:rFonts w:eastAsia="SimSun"/>
          <w:sz w:val="22"/>
          <w:szCs w:val="22"/>
          <w:lang w:eastAsia="ar-SA"/>
        </w:rPr>
        <w:t>p</w:t>
      </w:r>
      <w:r w:rsidR="00D35855" w:rsidRPr="004619F7">
        <w:rPr>
          <w:rFonts w:eastAsia="SimSun"/>
          <w:sz w:val="22"/>
          <w:szCs w:val="22"/>
          <w:lang w:eastAsia="ar-SA"/>
        </w:rPr>
        <w:t>ro veřejnou potřebu Hranice VI</w:t>
      </w:r>
      <w:r w:rsidRPr="004619F7">
        <w:rPr>
          <w:rFonts w:eastAsia="SimSun"/>
          <w:sz w:val="22"/>
          <w:szCs w:val="22"/>
          <w:lang w:eastAsia="ar-SA"/>
        </w:rPr>
        <w:t xml:space="preserve"> – </w:t>
      </w:r>
      <w:proofErr w:type="spellStart"/>
      <w:r w:rsidR="00D35855" w:rsidRPr="004619F7">
        <w:rPr>
          <w:rFonts w:eastAsia="SimSun"/>
          <w:sz w:val="22"/>
          <w:szCs w:val="22"/>
          <w:lang w:eastAsia="ar-SA"/>
        </w:rPr>
        <w:t>Valšovice</w:t>
      </w:r>
      <w:proofErr w:type="spellEnd"/>
      <w:r w:rsidR="00FA1D7C" w:rsidRPr="004619F7">
        <w:rPr>
          <w:rFonts w:eastAsia="SimSun"/>
          <w:sz w:val="22"/>
          <w:szCs w:val="22"/>
          <w:lang w:eastAsia="ar-SA"/>
        </w:rPr>
        <w:t xml:space="preserve"> č.</w:t>
      </w:r>
      <w:r w:rsidR="00D35855" w:rsidRPr="004619F7">
        <w:rPr>
          <w:rFonts w:eastAsia="SimSun"/>
          <w:bCs/>
          <w:sz w:val="22"/>
          <w:szCs w:val="22"/>
          <w:lang w:eastAsia="ar-SA"/>
        </w:rPr>
        <w:t xml:space="preserve"> </w:t>
      </w:r>
      <w:proofErr w:type="spellStart"/>
      <w:r w:rsidR="00D35855" w:rsidRPr="004619F7">
        <w:rPr>
          <w:rFonts w:eastAsia="SimSun"/>
          <w:bCs/>
          <w:sz w:val="22"/>
          <w:szCs w:val="22"/>
          <w:lang w:eastAsia="ar-SA"/>
        </w:rPr>
        <w:t>Sml</w:t>
      </w:r>
      <w:proofErr w:type="spellEnd"/>
      <w:r w:rsidR="00D35855" w:rsidRPr="004619F7">
        <w:rPr>
          <w:rFonts w:eastAsia="SimSun"/>
          <w:bCs/>
          <w:sz w:val="22"/>
          <w:szCs w:val="22"/>
          <w:lang w:eastAsia="ar-SA"/>
        </w:rPr>
        <w:t>. 2017-083.00-Du</w:t>
      </w:r>
      <w:r w:rsidRPr="004619F7">
        <w:rPr>
          <w:rFonts w:eastAsia="SimSun"/>
          <w:sz w:val="22"/>
          <w:szCs w:val="22"/>
          <w:lang w:eastAsia="ar-SA"/>
        </w:rPr>
        <w:t xml:space="preserve">, </w:t>
      </w:r>
      <w:r w:rsidR="005E595E" w:rsidRPr="004619F7">
        <w:rPr>
          <w:rFonts w:eastAsia="SimSun"/>
          <w:sz w:val="22"/>
          <w:szCs w:val="22"/>
          <w:lang w:eastAsia="ar-SA"/>
        </w:rPr>
        <w:t xml:space="preserve">(dále jen </w:t>
      </w:r>
      <w:r w:rsidR="004619F7" w:rsidRPr="004619F7">
        <w:rPr>
          <w:rFonts w:eastAsia="SimSun"/>
          <w:sz w:val="22"/>
          <w:szCs w:val="22"/>
          <w:lang w:eastAsia="ar-SA"/>
        </w:rPr>
        <w:t>„</w:t>
      </w:r>
      <w:r w:rsidR="005E595E" w:rsidRPr="004619F7">
        <w:rPr>
          <w:rFonts w:eastAsia="SimSun"/>
          <w:sz w:val="22"/>
          <w:szCs w:val="22"/>
          <w:lang w:eastAsia="ar-SA"/>
        </w:rPr>
        <w:t>Smlouva</w:t>
      </w:r>
      <w:r w:rsidR="004619F7" w:rsidRPr="004619F7">
        <w:rPr>
          <w:rFonts w:eastAsia="SimSun"/>
          <w:sz w:val="22"/>
          <w:szCs w:val="22"/>
          <w:lang w:eastAsia="ar-SA"/>
        </w:rPr>
        <w:t>“</w:t>
      </w:r>
      <w:r w:rsidR="005E595E" w:rsidRPr="004619F7">
        <w:rPr>
          <w:rFonts w:eastAsia="SimSun"/>
          <w:sz w:val="22"/>
          <w:szCs w:val="22"/>
          <w:lang w:eastAsia="ar-SA"/>
        </w:rPr>
        <w:t xml:space="preserve">), </w:t>
      </w:r>
      <w:r w:rsidRPr="004619F7">
        <w:rPr>
          <w:rFonts w:eastAsia="SimSun"/>
          <w:sz w:val="22"/>
          <w:szCs w:val="22"/>
          <w:lang w:eastAsia="ar-SA"/>
        </w:rPr>
        <w:t xml:space="preserve">jejímž předmětem je provozování kanalizace </w:t>
      </w:r>
      <w:r w:rsidR="00FA1D7C" w:rsidRPr="004619F7">
        <w:rPr>
          <w:rFonts w:eastAsia="SimSun"/>
          <w:sz w:val="22"/>
          <w:szCs w:val="22"/>
          <w:lang w:eastAsia="ar-SA"/>
        </w:rPr>
        <w:t xml:space="preserve">a ČOV </w:t>
      </w:r>
      <w:r w:rsidRPr="004619F7">
        <w:rPr>
          <w:rFonts w:eastAsia="SimSun"/>
          <w:sz w:val="22"/>
          <w:szCs w:val="22"/>
          <w:lang w:eastAsia="ar-SA"/>
        </w:rPr>
        <w:t xml:space="preserve">pro veřejnou potřebu v místní </w:t>
      </w:r>
      <w:r w:rsidR="00FA1D7C" w:rsidRPr="004619F7">
        <w:rPr>
          <w:rFonts w:eastAsia="SimSun"/>
          <w:sz w:val="22"/>
          <w:szCs w:val="22"/>
          <w:lang w:eastAsia="ar-SA"/>
        </w:rPr>
        <w:t>části obce Hranice – Hranice VI</w:t>
      </w:r>
      <w:r w:rsidRPr="004619F7">
        <w:rPr>
          <w:rFonts w:eastAsia="SimSun"/>
          <w:sz w:val="22"/>
          <w:szCs w:val="22"/>
          <w:lang w:eastAsia="ar-SA"/>
        </w:rPr>
        <w:t>-</w:t>
      </w:r>
      <w:r w:rsidR="00FA1D7C" w:rsidRPr="004619F7">
        <w:rPr>
          <w:rFonts w:eastAsia="SimSun"/>
          <w:sz w:val="22"/>
          <w:szCs w:val="22"/>
          <w:lang w:eastAsia="ar-SA"/>
        </w:rPr>
        <w:t xml:space="preserve"> </w:t>
      </w:r>
      <w:proofErr w:type="spellStart"/>
      <w:r w:rsidR="00FA1D7C" w:rsidRPr="004619F7">
        <w:rPr>
          <w:rFonts w:eastAsia="SimSun"/>
          <w:sz w:val="22"/>
          <w:szCs w:val="22"/>
          <w:lang w:eastAsia="ar-SA"/>
        </w:rPr>
        <w:t>Valšovice</w:t>
      </w:r>
      <w:proofErr w:type="spellEnd"/>
      <w:r w:rsidR="00FA1D7C" w:rsidRPr="004619F7">
        <w:rPr>
          <w:rFonts w:eastAsia="SimSun"/>
          <w:sz w:val="22"/>
          <w:szCs w:val="22"/>
          <w:lang w:eastAsia="ar-SA"/>
        </w:rPr>
        <w:t xml:space="preserve"> </w:t>
      </w:r>
      <w:r w:rsidR="00B94411" w:rsidRPr="004619F7">
        <w:rPr>
          <w:rFonts w:eastAsia="SimSun"/>
          <w:sz w:val="22"/>
          <w:szCs w:val="22"/>
          <w:lang w:eastAsia="ar-SA"/>
        </w:rPr>
        <w:t xml:space="preserve">(dále jen </w:t>
      </w:r>
      <w:r w:rsidR="004619F7" w:rsidRPr="004619F7">
        <w:rPr>
          <w:rFonts w:eastAsia="SimSun"/>
          <w:sz w:val="22"/>
          <w:szCs w:val="22"/>
          <w:lang w:eastAsia="ar-SA"/>
        </w:rPr>
        <w:t>„</w:t>
      </w:r>
      <w:r w:rsidR="00B94411" w:rsidRPr="004619F7">
        <w:rPr>
          <w:rFonts w:eastAsia="SimSun"/>
          <w:sz w:val="22"/>
          <w:szCs w:val="22"/>
          <w:lang w:eastAsia="ar-SA"/>
        </w:rPr>
        <w:t>Služby</w:t>
      </w:r>
      <w:r w:rsidR="004619F7" w:rsidRPr="004619F7">
        <w:rPr>
          <w:rFonts w:eastAsia="SimSun"/>
          <w:sz w:val="22"/>
          <w:szCs w:val="22"/>
          <w:lang w:eastAsia="ar-SA"/>
        </w:rPr>
        <w:t>“</w:t>
      </w:r>
      <w:r w:rsidR="00B94411" w:rsidRPr="004619F7">
        <w:rPr>
          <w:rFonts w:eastAsia="SimSun"/>
          <w:sz w:val="22"/>
          <w:szCs w:val="22"/>
          <w:lang w:eastAsia="ar-SA"/>
        </w:rPr>
        <w:t xml:space="preserve">).  </w:t>
      </w:r>
    </w:p>
    <w:p w:rsidR="00A662A7" w:rsidRPr="004619F7" w:rsidRDefault="00A662A7" w:rsidP="00FA1D7C">
      <w:pPr>
        <w:pStyle w:val="SmluvniStrany"/>
        <w:tabs>
          <w:tab w:val="left" w:pos="851"/>
        </w:tabs>
        <w:ind w:left="0"/>
        <w:rPr>
          <w:rFonts w:eastAsia="SimSun"/>
          <w:sz w:val="22"/>
          <w:szCs w:val="22"/>
          <w:lang w:eastAsia="ar-SA"/>
        </w:rPr>
      </w:pPr>
    </w:p>
    <w:p w:rsidR="00912A2B" w:rsidRPr="004619F7" w:rsidRDefault="005E595E" w:rsidP="00A662A7">
      <w:pPr>
        <w:pStyle w:val="SmluvniStrany"/>
        <w:tabs>
          <w:tab w:val="left" w:pos="851"/>
        </w:tabs>
        <w:ind w:left="0"/>
        <w:jc w:val="left"/>
        <w:rPr>
          <w:rFonts w:eastAsia="SimSun"/>
          <w:b/>
          <w:sz w:val="22"/>
          <w:szCs w:val="22"/>
          <w:lang w:eastAsia="ar-SA"/>
        </w:rPr>
      </w:pPr>
      <w:r w:rsidRPr="004619F7">
        <w:rPr>
          <w:rFonts w:eastAsia="SimSun"/>
          <w:b/>
          <w:sz w:val="22"/>
          <w:szCs w:val="22"/>
          <w:lang w:eastAsia="ar-SA"/>
        </w:rPr>
        <w:t xml:space="preserve">Smluvní strany se dohodly na změně </w:t>
      </w:r>
      <w:r w:rsidR="00C50D15" w:rsidRPr="004619F7">
        <w:rPr>
          <w:rFonts w:eastAsia="SimSun"/>
          <w:b/>
          <w:sz w:val="22"/>
          <w:szCs w:val="22"/>
          <w:lang w:eastAsia="ar-SA"/>
        </w:rPr>
        <w:t>Smlouvy</w:t>
      </w:r>
      <w:r w:rsidR="00B379FD" w:rsidRPr="004619F7">
        <w:rPr>
          <w:rFonts w:eastAsia="SimSun"/>
          <w:b/>
          <w:sz w:val="22"/>
          <w:szCs w:val="22"/>
          <w:lang w:eastAsia="ar-SA"/>
        </w:rPr>
        <w:t xml:space="preserve"> takto:</w:t>
      </w:r>
    </w:p>
    <w:p w:rsidR="00B379FD" w:rsidRPr="004619F7" w:rsidRDefault="00B379FD" w:rsidP="00B379FD">
      <w:pPr>
        <w:jc w:val="both"/>
        <w:rPr>
          <w:rFonts w:eastAsia="SimSun"/>
          <w:b/>
          <w:sz w:val="22"/>
          <w:szCs w:val="22"/>
          <w:lang w:eastAsia="ar-SA"/>
        </w:rPr>
      </w:pPr>
    </w:p>
    <w:p w:rsidR="00912A2B" w:rsidRPr="004619F7" w:rsidRDefault="00B379FD" w:rsidP="00B379FD">
      <w:pPr>
        <w:jc w:val="both"/>
        <w:rPr>
          <w:rFonts w:eastAsia="SimSun"/>
          <w:b/>
          <w:sz w:val="22"/>
          <w:szCs w:val="22"/>
          <w:lang w:eastAsia="ar-SA"/>
        </w:rPr>
      </w:pPr>
      <w:r w:rsidRPr="004619F7">
        <w:rPr>
          <w:rFonts w:eastAsia="SimSun"/>
          <w:b/>
          <w:sz w:val="22"/>
          <w:szCs w:val="22"/>
          <w:lang w:eastAsia="ar-SA"/>
        </w:rPr>
        <w:t>V</w:t>
      </w:r>
      <w:r w:rsidR="00B8542B" w:rsidRPr="004619F7">
        <w:rPr>
          <w:rFonts w:eastAsia="SimSun"/>
          <w:b/>
          <w:sz w:val="22"/>
          <w:szCs w:val="22"/>
          <w:lang w:eastAsia="ar-SA"/>
        </w:rPr>
        <w:t xml:space="preserve"> </w:t>
      </w:r>
      <w:r w:rsidR="00912A2B" w:rsidRPr="004619F7">
        <w:rPr>
          <w:rFonts w:eastAsia="SimSun"/>
          <w:b/>
          <w:sz w:val="22"/>
          <w:szCs w:val="22"/>
          <w:lang w:eastAsia="ar-SA"/>
        </w:rPr>
        <w:t> čl</w:t>
      </w:r>
      <w:r w:rsidRPr="004619F7">
        <w:rPr>
          <w:rFonts w:eastAsia="SimSun"/>
          <w:b/>
          <w:sz w:val="22"/>
          <w:szCs w:val="22"/>
          <w:lang w:eastAsia="ar-SA"/>
        </w:rPr>
        <w:t>ánku</w:t>
      </w:r>
      <w:r w:rsidR="00912A2B" w:rsidRPr="004619F7">
        <w:rPr>
          <w:rFonts w:eastAsia="SimSun"/>
          <w:b/>
          <w:sz w:val="22"/>
          <w:szCs w:val="22"/>
          <w:lang w:eastAsia="ar-SA"/>
        </w:rPr>
        <w:t xml:space="preserve"> II. </w:t>
      </w:r>
      <w:r w:rsidRPr="004619F7">
        <w:rPr>
          <w:rFonts w:eastAsia="SimSun"/>
          <w:b/>
          <w:sz w:val="22"/>
          <w:szCs w:val="22"/>
          <w:lang w:eastAsia="ar-SA"/>
        </w:rPr>
        <w:t xml:space="preserve">se text </w:t>
      </w:r>
      <w:r w:rsidR="00B8542B" w:rsidRPr="004619F7">
        <w:rPr>
          <w:rFonts w:eastAsia="SimSun"/>
          <w:b/>
          <w:sz w:val="22"/>
          <w:szCs w:val="22"/>
          <w:lang w:eastAsia="ar-SA"/>
        </w:rPr>
        <w:t xml:space="preserve"> </w:t>
      </w:r>
      <w:r w:rsidR="00912A2B" w:rsidRPr="004619F7">
        <w:rPr>
          <w:rFonts w:eastAsia="SimSun"/>
          <w:b/>
          <w:sz w:val="22"/>
          <w:szCs w:val="22"/>
          <w:lang w:eastAsia="ar-SA"/>
        </w:rPr>
        <w:t>bodu 3.</w:t>
      </w:r>
      <w:r w:rsidRPr="004619F7">
        <w:rPr>
          <w:rFonts w:eastAsia="SimSun"/>
          <w:b/>
          <w:sz w:val="22"/>
          <w:szCs w:val="22"/>
          <w:lang w:eastAsia="ar-SA"/>
        </w:rPr>
        <w:t xml:space="preserve"> nově nahrazuje</w:t>
      </w:r>
      <w:r w:rsidR="00B8542B" w:rsidRPr="004619F7">
        <w:rPr>
          <w:rFonts w:eastAsia="SimSun"/>
          <w:b/>
          <w:sz w:val="22"/>
          <w:szCs w:val="22"/>
          <w:lang w:eastAsia="ar-SA"/>
        </w:rPr>
        <w:t xml:space="preserve"> </w:t>
      </w:r>
      <w:r w:rsidR="00912A2B" w:rsidRPr="004619F7">
        <w:rPr>
          <w:rFonts w:eastAsia="SimSun"/>
          <w:b/>
          <w:sz w:val="22"/>
          <w:szCs w:val="22"/>
          <w:lang w:eastAsia="ar-SA"/>
        </w:rPr>
        <w:t>takto:</w:t>
      </w:r>
    </w:p>
    <w:p w:rsidR="00C14EB5" w:rsidRPr="004619F7" w:rsidRDefault="00C14EB5" w:rsidP="00C14EB5">
      <w:pPr>
        <w:pStyle w:val="Zkladntextodsazen"/>
        <w:widowControl w:val="0"/>
        <w:spacing w:after="0"/>
        <w:ind w:left="0"/>
        <w:jc w:val="both"/>
        <w:rPr>
          <w:sz w:val="22"/>
          <w:szCs w:val="22"/>
        </w:rPr>
      </w:pPr>
      <w:r w:rsidRPr="004619F7">
        <w:rPr>
          <w:sz w:val="22"/>
          <w:szCs w:val="22"/>
        </w:rPr>
        <w:t>Předmětem smlouvy je provozování výše uvedené  kanalizace a ČOV, které jsou vymezené v příloze č. 1 této smlouvy,  která  je nedílnou součástí této smlouvy. Vlastník kanalizace a ČOV požaduje, aby tímto  zařízením bylo zajištěno odvádění odpadních vod od nemovitostí, které jsou na  předmětnou kanalizaci  napojeny, nebo které budou napojeny v době  platnosti této smlouvy. Dále požaduje, aby bylo zajištěno vyčištění odpadních vod v ČOV před jejich vypouštěním do vodoteče.</w:t>
      </w:r>
    </w:p>
    <w:p w:rsidR="00C14EB5" w:rsidRPr="004619F7" w:rsidRDefault="00C14EB5" w:rsidP="00B379FD">
      <w:pPr>
        <w:jc w:val="both"/>
        <w:rPr>
          <w:rFonts w:eastAsia="SimSun"/>
          <w:b/>
          <w:sz w:val="22"/>
          <w:szCs w:val="22"/>
          <w:lang w:eastAsia="ar-SA"/>
        </w:rPr>
      </w:pPr>
    </w:p>
    <w:p w:rsidR="00912A2B" w:rsidRPr="004619F7" w:rsidRDefault="00912A2B" w:rsidP="00C14EB5">
      <w:pPr>
        <w:tabs>
          <w:tab w:val="left" w:pos="142"/>
        </w:tabs>
        <w:jc w:val="both"/>
        <w:rPr>
          <w:sz w:val="22"/>
          <w:szCs w:val="22"/>
        </w:rPr>
      </w:pPr>
      <w:r w:rsidRPr="004619F7">
        <w:rPr>
          <w:sz w:val="22"/>
          <w:szCs w:val="22"/>
        </w:rPr>
        <w:t>Předmět plnění zahrnuje tyto činnosti provozovatele:</w:t>
      </w:r>
    </w:p>
    <w:p w:rsidR="00912A2B" w:rsidRPr="004619F7" w:rsidRDefault="00D31FBE" w:rsidP="00C14EB5">
      <w:pPr>
        <w:pStyle w:val="Odstavecseseznamem"/>
        <w:numPr>
          <w:ilvl w:val="0"/>
          <w:numId w:val="18"/>
        </w:numPr>
        <w:tabs>
          <w:tab w:val="left" w:pos="142"/>
        </w:tabs>
        <w:jc w:val="both"/>
        <w:rPr>
          <w:sz w:val="22"/>
          <w:szCs w:val="22"/>
        </w:rPr>
      </w:pPr>
      <w:r w:rsidRPr="004619F7">
        <w:rPr>
          <w:sz w:val="22"/>
          <w:szCs w:val="22"/>
        </w:rPr>
        <w:t>p</w:t>
      </w:r>
      <w:r w:rsidR="00912A2B" w:rsidRPr="004619F7">
        <w:rPr>
          <w:sz w:val="22"/>
          <w:szCs w:val="22"/>
        </w:rPr>
        <w:t>rovozování kanalizace a ČOV pro veřejnou potřebu</w:t>
      </w:r>
    </w:p>
    <w:p w:rsidR="00C14EB5" w:rsidRPr="004619F7" w:rsidRDefault="00912A2B" w:rsidP="00C14EB5">
      <w:pPr>
        <w:pStyle w:val="Odstavecseseznamem"/>
        <w:numPr>
          <w:ilvl w:val="0"/>
          <w:numId w:val="18"/>
        </w:numPr>
        <w:tabs>
          <w:tab w:val="left" w:pos="142"/>
        </w:tabs>
        <w:jc w:val="both"/>
        <w:rPr>
          <w:sz w:val="22"/>
          <w:szCs w:val="22"/>
        </w:rPr>
      </w:pPr>
      <w:r w:rsidRPr="004619F7">
        <w:rPr>
          <w:sz w:val="22"/>
          <w:szCs w:val="22"/>
        </w:rPr>
        <w:t>příprav</w:t>
      </w:r>
      <w:r w:rsidR="00B379FD" w:rsidRPr="004619F7">
        <w:rPr>
          <w:sz w:val="22"/>
          <w:szCs w:val="22"/>
        </w:rPr>
        <w:t>a</w:t>
      </w:r>
      <w:r w:rsidRPr="004619F7">
        <w:rPr>
          <w:sz w:val="22"/>
          <w:szCs w:val="22"/>
        </w:rPr>
        <w:t xml:space="preserve"> </w:t>
      </w:r>
      <w:r w:rsidR="00B379FD" w:rsidRPr="004619F7">
        <w:rPr>
          <w:sz w:val="22"/>
          <w:szCs w:val="22"/>
        </w:rPr>
        <w:t xml:space="preserve">písemných </w:t>
      </w:r>
      <w:r w:rsidRPr="004619F7">
        <w:rPr>
          <w:sz w:val="22"/>
          <w:szCs w:val="22"/>
        </w:rPr>
        <w:t xml:space="preserve">smluv s odběrateli dle ustanovení § 8 odst. 6 zákona č. 274/2001 Sb., </w:t>
      </w:r>
    </w:p>
    <w:p w:rsidR="00912A2B" w:rsidRPr="004619F7" w:rsidRDefault="004619F7" w:rsidP="004619F7">
      <w:pPr>
        <w:tabs>
          <w:tab w:val="left" w:pos="142"/>
        </w:tabs>
        <w:ind w:left="720"/>
        <w:jc w:val="both"/>
        <w:rPr>
          <w:sz w:val="22"/>
          <w:szCs w:val="22"/>
        </w:rPr>
      </w:pPr>
      <w:r w:rsidRPr="004619F7">
        <w:rPr>
          <w:sz w:val="22"/>
          <w:szCs w:val="22"/>
        </w:rPr>
        <w:t xml:space="preserve">o </w:t>
      </w:r>
      <w:r w:rsidR="00912A2B" w:rsidRPr="004619F7">
        <w:rPr>
          <w:sz w:val="22"/>
          <w:szCs w:val="22"/>
        </w:rPr>
        <w:t>vodovodech a kanalizacích</w:t>
      </w:r>
    </w:p>
    <w:p w:rsidR="00912A2B" w:rsidRPr="004619F7" w:rsidRDefault="00D31FBE" w:rsidP="00C14EB5">
      <w:pPr>
        <w:pStyle w:val="Odstavecseseznamem"/>
        <w:numPr>
          <w:ilvl w:val="0"/>
          <w:numId w:val="18"/>
        </w:numPr>
        <w:tabs>
          <w:tab w:val="left" w:pos="142"/>
        </w:tabs>
        <w:jc w:val="both"/>
        <w:rPr>
          <w:sz w:val="22"/>
          <w:szCs w:val="22"/>
        </w:rPr>
      </w:pPr>
      <w:r w:rsidRPr="004619F7">
        <w:rPr>
          <w:sz w:val="22"/>
          <w:szCs w:val="22"/>
        </w:rPr>
        <w:t>v</w:t>
      </w:r>
      <w:r w:rsidR="00912A2B" w:rsidRPr="004619F7">
        <w:rPr>
          <w:sz w:val="22"/>
          <w:szCs w:val="22"/>
        </w:rPr>
        <w:t>ybírání stočného vč. 1 upomínky při prodlení s úhradou stočného</w:t>
      </w:r>
    </w:p>
    <w:p w:rsidR="00912A2B" w:rsidRPr="004619F7" w:rsidRDefault="00D31FBE" w:rsidP="00C14EB5">
      <w:pPr>
        <w:pStyle w:val="Odstavecseseznamem"/>
        <w:numPr>
          <w:ilvl w:val="0"/>
          <w:numId w:val="18"/>
        </w:numPr>
        <w:tabs>
          <w:tab w:val="left" w:pos="142"/>
        </w:tabs>
        <w:jc w:val="both"/>
        <w:rPr>
          <w:sz w:val="22"/>
          <w:szCs w:val="22"/>
        </w:rPr>
      </w:pPr>
      <w:r w:rsidRPr="004619F7">
        <w:rPr>
          <w:sz w:val="22"/>
          <w:szCs w:val="22"/>
        </w:rPr>
        <w:t>p</w:t>
      </w:r>
      <w:r w:rsidR="00912A2B" w:rsidRPr="004619F7">
        <w:rPr>
          <w:sz w:val="22"/>
          <w:szCs w:val="22"/>
        </w:rPr>
        <w:t>růběžné vedení majetkové a provozní evidence</w:t>
      </w:r>
    </w:p>
    <w:p w:rsidR="00912A2B" w:rsidRPr="004619F7" w:rsidRDefault="00D31FBE" w:rsidP="00C14EB5">
      <w:pPr>
        <w:pStyle w:val="Odstavecseseznamem"/>
        <w:numPr>
          <w:ilvl w:val="0"/>
          <w:numId w:val="18"/>
        </w:numPr>
        <w:tabs>
          <w:tab w:val="left" w:pos="142"/>
        </w:tabs>
        <w:jc w:val="both"/>
        <w:rPr>
          <w:sz w:val="22"/>
          <w:szCs w:val="22"/>
        </w:rPr>
      </w:pPr>
      <w:r w:rsidRPr="004619F7">
        <w:rPr>
          <w:sz w:val="22"/>
          <w:szCs w:val="22"/>
        </w:rPr>
        <w:t>k</w:t>
      </w:r>
      <w:r w:rsidR="00912A2B" w:rsidRPr="004619F7">
        <w:rPr>
          <w:sz w:val="22"/>
          <w:szCs w:val="22"/>
        </w:rPr>
        <w:t>alkulace stočného dle zák</w:t>
      </w:r>
      <w:r w:rsidR="00B379FD" w:rsidRPr="004619F7">
        <w:rPr>
          <w:sz w:val="22"/>
          <w:szCs w:val="22"/>
        </w:rPr>
        <w:t>ona</w:t>
      </w:r>
      <w:r w:rsidR="00912A2B" w:rsidRPr="004619F7">
        <w:rPr>
          <w:sz w:val="22"/>
          <w:szCs w:val="22"/>
        </w:rPr>
        <w:t xml:space="preserve"> č. 526/</w:t>
      </w:r>
      <w:r w:rsidR="00B379FD" w:rsidRPr="004619F7">
        <w:rPr>
          <w:sz w:val="22"/>
          <w:szCs w:val="22"/>
        </w:rPr>
        <w:t>19</w:t>
      </w:r>
      <w:r w:rsidR="00912A2B" w:rsidRPr="004619F7">
        <w:rPr>
          <w:sz w:val="22"/>
          <w:szCs w:val="22"/>
        </w:rPr>
        <w:t xml:space="preserve">90 </w:t>
      </w:r>
      <w:r w:rsidR="00B379FD" w:rsidRPr="004619F7">
        <w:rPr>
          <w:sz w:val="22"/>
          <w:szCs w:val="22"/>
        </w:rPr>
        <w:t>S</w:t>
      </w:r>
      <w:r w:rsidR="00912A2B" w:rsidRPr="004619F7">
        <w:rPr>
          <w:sz w:val="22"/>
          <w:szCs w:val="22"/>
        </w:rPr>
        <w:t>b., o cenách, jako podklad pro stanovení stočného</w:t>
      </w:r>
    </w:p>
    <w:p w:rsidR="00B379FD" w:rsidRPr="004619F7" w:rsidRDefault="00B379FD" w:rsidP="00B379FD">
      <w:pPr>
        <w:pStyle w:val="SmluvniStrany"/>
        <w:tabs>
          <w:tab w:val="clear" w:pos="3969"/>
          <w:tab w:val="clear" w:pos="4536"/>
        </w:tabs>
        <w:ind w:left="0"/>
        <w:rPr>
          <w:rFonts w:eastAsia="SimSun"/>
          <w:b/>
          <w:sz w:val="22"/>
          <w:szCs w:val="22"/>
          <w:lang w:eastAsia="ar-SA"/>
        </w:rPr>
      </w:pPr>
    </w:p>
    <w:p w:rsidR="00912A2B" w:rsidRPr="004619F7" w:rsidRDefault="00B379FD" w:rsidP="00B379FD">
      <w:pPr>
        <w:pStyle w:val="SmluvniStrany"/>
        <w:tabs>
          <w:tab w:val="clear" w:pos="3969"/>
          <w:tab w:val="clear" w:pos="4536"/>
        </w:tabs>
        <w:ind w:left="0"/>
        <w:rPr>
          <w:rFonts w:eastAsia="SimSun"/>
          <w:b/>
          <w:sz w:val="22"/>
          <w:szCs w:val="22"/>
          <w:lang w:eastAsia="ar-SA"/>
        </w:rPr>
      </w:pPr>
      <w:r w:rsidRPr="004619F7">
        <w:rPr>
          <w:rFonts w:eastAsia="SimSun"/>
          <w:b/>
          <w:sz w:val="22"/>
          <w:szCs w:val="22"/>
          <w:lang w:eastAsia="ar-SA"/>
        </w:rPr>
        <w:t>V</w:t>
      </w:r>
      <w:r w:rsidR="00912A2B" w:rsidRPr="004619F7">
        <w:rPr>
          <w:rFonts w:eastAsia="SimSun"/>
          <w:b/>
          <w:sz w:val="22"/>
          <w:szCs w:val="22"/>
          <w:lang w:eastAsia="ar-SA"/>
        </w:rPr>
        <w:t> </w:t>
      </w:r>
      <w:r w:rsidR="00B8542B" w:rsidRPr="004619F7">
        <w:rPr>
          <w:rFonts w:eastAsia="SimSun"/>
          <w:b/>
          <w:sz w:val="22"/>
          <w:szCs w:val="22"/>
          <w:lang w:eastAsia="ar-SA"/>
        </w:rPr>
        <w:t xml:space="preserve"> </w:t>
      </w:r>
      <w:r w:rsidR="00912A2B" w:rsidRPr="004619F7">
        <w:rPr>
          <w:rFonts w:eastAsia="SimSun"/>
          <w:b/>
          <w:sz w:val="22"/>
          <w:szCs w:val="22"/>
          <w:lang w:eastAsia="ar-SA"/>
        </w:rPr>
        <w:t>čl</w:t>
      </w:r>
      <w:r w:rsidRPr="004619F7">
        <w:rPr>
          <w:rFonts w:eastAsia="SimSun"/>
          <w:b/>
          <w:sz w:val="22"/>
          <w:szCs w:val="22"/>
          <w:lang w:eastAsia="ar-SA"/>
        </w:rPr>
        <w:t>ánku</w:t>
      </w:r>
      <w:r w:rsidR="00912A2B" w:rsidRPr="004619F7">
        <w:rPr>
          <w:rFonts w:eastAsia="SimSun"/>
          <w:b/>
          <w:sz w:val="22"/>
          <w:szCs w:val="22"/>
          <w:lang w:eastAsia="ar-SA"/>
        </w:rPr>
        <w:t xml:space="preserve"> </w:t>
      </w:r>
      <w:r w:rsidR="00B8542B" w:rsidRPr="004619F7">
        <w:rPr>
          <w:rFonts w:eastAsia="SimSun"/>
          <w:b/>
          <w:sz w:val="22"/>
          <w:szCs w:val="22"/>
          <w:lang w:eastAsia="ar-SA"/>
        </w:rPr>
        <w:t xml:space="preserve"> </w:t>
      </w:r>
      <w:r w:rsidR="00912A2B" w:rsidRPr="004619F7">
        <w:rPr>
          <w:rFonts w:eastAsia="SimSun"/>
          <w:b/>
          <w:sz w:val="22"/>
          <w:szCs w:val="22"/>
          <w:lang w:eastAsia="ar-SA"/>
        </w:rPr>
        <w:t>IV.</w:t>
      </w:r>
      <w:r w:rsidRPr="004619F7">
        <w:rPr>
          <w:rFonts w:eastAsia="SimSun"/>
          <w:b/>
          <w:sz w:val="22"/>
          <w:szCs w:val="22"/>
          <w:lang w:eastAsia="ar-SA"/>
        </w:rPr>
        <w:t xml:space="preserve"> se text</w:t>
      </w:r>
      <w:r w:rsidR="00912A2B" w:rsidRPr="004619F7">
        <w:rPr>
          <w:rFonts w:eastAsia="SimSun"/>
          <w:b/>
          <w:sz w:val="22"/>
          <w:szCs w:val="22"/>
          <w:lang w:eastAsia="ar-SA"/>
        </w:rPr>
        <w:t xml:space="preserve"> bodu 2. odst. c)</w:t>
      </w:r>
      <w:r w:rsidRPr="004619F7">
        <w:rPr>
          <w:rFonts w:eastAsia="SimSun"/>
          <w:b/>
          <w:sz w:val="22"/>
          <w:szCs w:val="22"/>
          <w:lang w:eastAsia="ar-SA"/>
        </w:rPr>
        <w:t xml:space="preserve"> nahrazuje</w:t>
      </w:r>
      <w:r w:rsidR="00912A2B" w:rsidRPr="004619F7">
        <w:rPr>
          <w:rFonts w:eastAsia="SimSun"/>
          <w:b/>
          <w:sz w:val="22"/>
          <w:szCs w:val="22"/>
          <w:lang w:eastAsia="ar-SA"/>
        </w:rPr>
        <w:t xml:space="preserve"> takto: </w:t>
      </w:r>
    </w:p>
    <w:p w:rsidR="0021152C" w:rsidRPr="004619F7" w:rsidRDefault="0021152C" w:rsidP="00B8542B">
      <w:pPr>
        <w:pStyle w:val="SmluvniStrany"/>
        <w:numPr>
          <w:ilvl w:val="1"/>
          <w:numId w:val="14"/>
        </w:numPr>
        <w:tabs>
          <w:tab w:val="clear" w:pos="3969"/>
          <w:tab w:val="clear" w:pos="4536"/>
        </w:tabs>
        <w:ind w:left="851" w:hanging="284"/>
        <w:rPr>
          <w:rFonts w:eastAsia="SimSun"/>
          <w:sz w:val="22"/>
          <w:szCs w:val="22"/>
          <w:lang w:eastAsia="ar-SA"/>
        </w:rPr>
      </w:pPr>
      <w:r w:rsidRPr="004619F7">
        <w:rPr>
          <w:rFonts w:eastAsia="SimSun"/>
          <w:sz w:val="22"/>
          <w:szCs w:val="22"/>
          <w:lang w:eastAsia="ar-SA"/>
        </w:rPr>
        <w:t xml:space="preserve">dle § 8 odst. 6 zákona </w:t>
      </w:r>
      <w:r w:rsidR="00084A9E" w:rsidRPr="004619F7">
        <w:rPr>
          <w:rFonts w:eastAsia="SimSun"/>
          <w:sz w:val="22"/>
          <w:szCs w:val="22"/>
          <w:lang w:eastAsia="ar-SA"/>
        </w:rPr>
        <w:t xml:space="preserve">č. 274/2001 Sb., o vodovodech a kanalizacích, </w:t>
      </w:r>
      <w:r w:rsidRPr="004619F7">
        <w:rPr>
          <w:rFonts w:eastAsia="SimSun"/>
          <w:sz w:val="22"/>
          <w:szCs w:val="22"/>
          <w:lang w:eastAsia="ar-SA"/>
        </w:rPr>
        <w:t>přípravou písemných smluv o odvá</w:t>
      </w:r>
      <w:r w:rsidR="00912A2B" w:rsidRPr="004619F7">
        <w:rPr>
          <w:rFonts w:eastAsia="SimSun"/>
          <w:sz w:val="22"/>
          <w:szCs w:val="22"/>
          <w:lang w:eastAsia="ar-SA"/>
        </w:rPr>
        <w:t xml:space="preserve">dění odpadních vod s odběrateli, </w:t>
      </w:r>
      <w:r w:rsidRPr="004619F7">
        <w:rPr>
          <w:rFonts w:eastAsia="SimSun"/>
          <w:sz w:val="22"/>
          <w:szCs w:val="22"/>
          <w:lang w:eastAsia="ar-SA"/>
        </w:rPr>
        <w:t>napojenými na kanalizaci, která je předmětem této smlouvy</w:t>
      </w:r>
    </w:p>
    <w:p w:rsidR="0021152C" w:rsidRPr="004619F7" w:rsidRDefault="0021152C" w:rsidP="0021152C">
      <w:pPr>
        <w:pStyle w:val="SmluvniStrany"/>
        <w:tabs>
          <w:tab w:val="clear" w:pos="3969"/>
          <w:tab w:val="clear" w:pos="4536"/>
        </w:tabs>
        <w:ind w:left="0"/>
        <w:rPr>
          <w:rFonts w:eastAsia="SimSun"/>
          <w:sz w:val="22"/>
          <w:szCs w:val="22"/>
          <w:lang w:eastAsia="ar-SA"/>
        </w:rPr>
      </w:pPr>
    </w:p>
    <w:p w:rsidR="00B94411" w:rsidRDefault="00A662A7" w:rsidP="00A662A7">
      <w:pPr>
        <w:pStyle w:val="SmluvniStrany"/>
        <w:tabs>
          <w:tab w:val="clear" w:pos="3969"/>
          <w:tab w:val="clear" w:pos="4536"/>
          <w:tab w:val="left" w:pos="284"/>
        </w:tabs>
        <w:ind w:left="0"/>
        <w:rPr>
          <w:b/>
          <w:sz w:val="22"/>
          <w:szCs w:val="22"/>
        </w:rPr>
      </w:pPr>
      <w:r w:rsidRPr="004619F7">
        <w:rPr>
          <w:rFonts w:eastAsia="SimSun"/>
          <w:b/>
          <w:sz w:val="22"/>
          <w:szCs w:val="22"/>
          <w:lang w:eastAsia="ar-SA"/>
        </w:rPr>
        <w:t xml:space="preserve">Smluvní strany se </w:t>
      </w:r>
      <w:r w:rsidR="008F5E9C" w:rsidRPr="004619F7">
        <w:rPr>
          <w:rFonts w:eastAsia="SimSun"/>
          <w:b/>
          <w:sz w:val="22"/>
          <w:szCs w:val="22"/>
          <w:lang w:eastAsia="ar-SA"/>
        </w:rPr>
        <w:t xml:space="preserve">dále </w:t>
      </w:r>
      <w:r w:rsidR="00B8542B" w:rsidRPr="004619F7">
        <w:rPr>
          <w:rFonts w:eastAsia="SimSun"/>
          <w:b/>
          <w:sz w:val="22"/>
          <w:szCs w:val="22"/>
          <w:lang w:eastAsia="ar-SA"/>
        </w:rPr>
        <w:t>dohodly na</w:t>
      </w:r>
      <w:r w:rsidRPr="004619F7">
        <w:rPr>
          <w:rFonts w:eastAsia="SimSun"/>
          <w:b/>
          <w:sz w:val="22"/>
          <w:szCs w:val="22"/>
          <w:lang w:eastAsia="ar-SA"/>
        </w:rPr>
        <w:t xml:space="preserve"> doplnění </w:t>
      </w:r>
      <w:r w:rsidR="00C50D15" w:rsidRPr="004619F7">
        <w:rPr>
          <w:rFonts w:eastAsia="SimSun"/>
          <w:b/>
          <w:sz w:val="22"/>
          <w:szCs w:val="22"/>
          <w:lang w:eastAsia="ar-SA"/>
        </w:rPr>
        <w:t>Smlouvy</w:t>
      </w:r>
      <w:r w:rsidR="00B379FD" w:rsidRPr="004619F7">
        <w:rPr>
          <w:rFonts w:eastAsia="SimSun"/>
          <w:b/>
          <w:sz w:val="22"/>
          <w:szCs w:val="22"/>
          <w:lang w:eastAsia="ar-SA"/>
        </w:rPr>
        <w:t xml:space="preserve"> </w:t>
      </w:r>
      <w:r w:rsidR="00DF4F96" w:rsidRPr="004619F7">
        <w:rPr>
          <w:rFonts w:eastAsia="SimSun"/>
          <w:sz w:val="22"/>
          <w:szCs w:val="22"/>
          <w:lang w:eastAsia="ar-SA"/>
        </w:rPr>
        <w:t xml:space="preserve">dle </w:t>
      </w:r>
      <w:r w:rsidR="00F82A6C" w:rsidRPr="004619F7">
        <w:rPr>
          <w:sz w:val="22"/>
          <w:szCs w:val="22"/>
        </w:rPr>
        <w:t xml:space="preserve">Nařízení Evropského parlamentu a Rady (EU) č.2016/679 ze dne </w:t>
      </w:r>
      <w:proofErr w:type="gramStart"/>
      <w:r w:rsidR="00F82A6C" w:rsidRPr="004619F7">
        <w:rPr>
          <w:sz w:val="22"/>
          <w:szCs w:val="22"/>
        </w:rPr>
        <w:t>27.4.2016</w:t>
      </w:r>
      <w:proofErr w:type="gramEnd"/>
      <w:r w:rsidR="00F82A6C" w:rsidRPr="004619F7">
        <w:rPr>
          <w:sz w:val="22"/>
          <w:szCs w:val="22"/>
        </w:rPr>
        <w:t xml:space="preserve">, obecné nařízení o ochraně osobních údajů (dále jen </w:t>
      </w:r>
      <w:r w:rsidR="004619F7" w:rsidRPr="004619F7">
        <w:rPr>
          <w:sz w:val="22"/>
          <w:szCs w:val="22"/>
        </w:rPr>
        <w:t>„</w:t>
      </w:r>
      <w:r w:rsidR="00F82A6C" w:rsidRPr="004619F7">
        <w:rPr>
          <w:sz w:val="22"/>
          <w:szCs w:val="22"/>
        </w:rPr>
        <w:t>Nařízení</w:t>
      </w:r>
      <w:r w:rsidR="004619F7" w:rsidRPr="004619F7">
        <w:rPr>
          <w:sz w:val="22"/>
          <w:szCs w:val="22"/>
        </w:rPr>
        <w:t>“</w:t>
      </w:r>
      <w:r w:rsidR="00F82A6C" w:rsidRPr="004619F7">
        <w:rPr>
          <w:sz w:val="22"/>
          <w:szCs w:val="22"/>
        </w:rPr>
        <w:t>) a (d</w:t>
      </w:r>
      <w:r w:rsidR="00A80CC7" w:rsidRPr="004619F7">
        <w:rPr>
          <w:sz w:val="22"/>
          <w:szCs w:val="22"/>
        </w:rPr>
        <w:t>ále jen zákon)</w:t>
      </w:r>
      <w:r w:rsidRPr="004619F7">
        <w:rPr>
          <w:sz w:val="22"/>
          <w:szCs w:val="22"/>
        </w:rPr>
        <w:t>, které při řádném</w:t>
      </w:r>
      <w:r w:rsidR="00B94411" w:rsidRPr="004619F7">
        <w:rPr>
          <w:sz w:val="22"/>
          <w:szCs w:val="22"/>
        </w:rPr>
        <w:t xml:space="preserve"> poskytování Služeb vyžaduje i zpracování osobních</w:t>
      </w:r>
      <w:r w:rsidR="002A10DC" w:rsidRPr="004619F7">
        <w:rPr>
          <w:sz w:val="22"/>
          <w:szCs w:val="22"/>
        </w:rPr>
        <w:t xml:space="preserve"> údajů zákazníků Správce (</w:t>
      </w:r>
      <w:r w:rsidR="00B94411" w:rsidRPr="004619F7">
        <w:rPr>
          <w:sz w:val="22"/>
          <w:szCs w:val="22"/>
        </w:rPr>
        <w:t>dle Nařízení</w:t>
      </w:r>
      <w:r w:rsidR="002A10DC" w:rsidRPr="004619F7">
        <w:rPr>
          <w:sz w:val="22"/>
          <w:szCs w:val="22"/>
        </w:rPr>
        <w:t>)</w:t>
      </w:r>
      <w:r w:rsidRPr="004619F7">
        <w:rPr>
          <w:sz w:val="22"/>
          <w:szCs w:val="22"/>
        </w:rPr>
        <w:t xml:space="preserve"> </w:t>
      </w:r>
      <w:r w:rsidRPr="004619F7">
        <w:rPr>
          <w:b/>
          <w:sz w:val="22"/>
          <w:szCs w:val="22"/>
        </w:rPr>
        <w:t>takto</w:t>
      </w:r>
      <w:r w:rsidR="002A10DC" w:rsidRPr="004619F7">
        <w:rPr>
          <w:b/>
          <w:sz w:val="22"/>
          <w:szCs w:val="22"/>
        </w:rPr>
        <w:t>:</w:t>
      </w:r>
    </w:p>
    <w:p w:rsidR="004619F7" w:rsidRPr="004619F7" w:rsidRDefault="004619F7" w:rsidP="00A662A7">
      <w:pPr>
        <w:pStyle w:val="SmluvniStrany"/>
        <w:tabs>
          <w:tab w:val="clear" w:pos="3969"/>
          <w:tab w:val="clear" w:pos="4536"/>
          <w:tab w:val="left" w:pos="284"/>
        </w:tabs>
        <w:ind w:left="0"/>
        <w:rPr>
          <w:rFonts w:eastAsia="SimSun"/>
          <w:sz w:val="22"/>
          <w:szCs w:val="22"/>
          <w:lang w:eastAsia="ar-SA"/>
        </w:rPr>
      </w:pPr>
    </w:p>
    <w:p w:rsidR="00A662A7" w:rsidRPr="004619F7" w:rsidRDefault="00A662A7" w:rsidP="00A662A7">
      <w:pPr>
        <w:pStyle w:val="Odstavecseseznamem1"/>
        <w:spacing w:after="0" w:line="100" w:lineRule="atLeast"/>
        <w:jc w:val="center"/>
        <w:rPr>
          <w:rFonts w:ascii="Times New Roman" w:hAnsi="Times New Roman" w:cs="Times New Roman"/>
          <w:b/>
        </w:rPr>
      </w:pPr>
      <w:r w:rsidRPr="004619F7">
        <w:rPr>
          <w:rFonts w:ascii="Times New Roman" w:hAnsi="Times New Roman" w:cs="Times New Roman"/>
          <w:b/>
        </w:rPr>
        <w:t>I</w:t>
      </w:r>
    </w:p>
    <w:p w:rsidR="00B94411" w:rsidRPr="004619F7" w:rsidRDefault="00B94411" w:rsidP="00A662A7">
      <w:pPr>
        <w:pStyle w:val="Odstavecseseznamem1"/>
        <w:spacing w:after="0" w:line="100" w:lineRule="atLeast"/>
        <w:jc w:val="center"/>
        <w:rPr>
          <w:rFonts w:ascii="Times New Roman" w:hAnsi="Times New Roman" w:cs="Times New Roman"/>
          <w:b/>
        </w:rPr>
      </w:pPr>
      <w:r w:rsidRPr="004619F7">
        <w:rPr>
          <w:rFonts w:ascii="Times New Roman" w:hAnsi="Times New Roman" w:cs="Times New Roman"/>
          <w:b/>
        </w:rPr>
        <w:t>Předmět</w:t>
      </w:r>
    </w:p>
    <w:p w:rsidR="002A10DC" w:rsidRPr="004619F7" w:rsidRDefault="002A10DC" w:rsidP="00A662A7">
      <w:pPr>
        <w:pStyle w:val="Odstavecseseznamem1"/>
        <w:spacing w:after="0" w:line="100" w:lineRule="atLeast"/>
        <w:ind w:left="0"/>
        <w:rPr>
          <w:rFonts w:ascii="Times New Roman" w:hAnsi="Times New Roman" w:cs="Times New Roman"/>
          <w:b/>
        </w:rPr>
      </w:pPr>
    </w:p>
    <w:p w:rsidR="008F307F" w:rsidRPr="004619F7" w:rsidRDefault="008F307F" w:rsidP="008F307F">
      <w:pPr>
        <w:numPr>
          <w:ilvl w:val="0"/>
          <w:numId w:val="1"/>
        </w:numPr>
        <w:ind w:left="284" w:hanging="284"/>
        <w:jc w:val="both"/>
        <w:rPr>
          <w:sz w:val="22"/>
          <w:szCs w:val="22"/>
        </w:rPr>
      </w:pPr>
      <w:r w:rsidRPr="004619F7">
        <w:rPr>
          <w:sz w:val="22"/>
          <w:szCs w:val="22"/>
        </w:rPr>
        <w:t xml:space="preserve">Předmětem je úprava vzájemných práv a povinností Smluvních stran při zpracování osobních údajů, které </w:t>
      </w:r>
      <w:r w:rsidR="00C50D15" w:rsidRPr="004619F7">
        <w:rPr>
          <w:sz w:val="22"/>
          <w:szCs w:val="22"/>
        </w:rPr>
        <w:t>Z</w:t>
      </w:r>
      <w:r w:rsidRPr="004619F7">
        <w:rPr>
          <w:sz w:val="22"/>
          <w:szCs w:val="22"/>
        </w:rPr>
        <w:t>pracovatel získá v souvislosti s poskytováním svých služeb.</w:t>
      </w:r>
    </w:p>
    <w:p w:rsidR="008F307F" w:rsidRPr="004619F7" w:rsidRDefault="008F307F" w:rsidP="008F307F">
      <w:pPr>
        <w:ind w:left="284"/>
        <w:jc w:val="both"/>
        <w:rPr>
          <w:sz w:val="22"/>
          <w:szCs w:val="22"/>
        </w:rPr>
      </w:pPr>
    </w:p>
    <w:p w:rsidR="008F307F" w:rsidRPr="004619F7" w:rsidRDefault="00B94411" w:rsidP="008F307F">
      <w:pPr>
        <w:numPr>
          <w:ilvl w:val="0"/>
          <w:numId w:val="1"/>
        </w:numPr>
        <w:ind w:left="284" w:hanging="284"/>
        <w:jc w:val="both"/>
        <w:rPr>
          <w:b/>
          <w:sz w:val="22"/>
          <w:szCs w:val="22"/>
        </w:rPr>
      </w:pPr>
      <w:r w:rsidRPr="004619F7">
        <w:rPr>
          <w:sz w:val="22"/>
          <w:szCs w:val="22"/>
        </w:rPr>
        <w:t>Správce tímto pověřuje Zpracovatele zpracováním osobních údajů v souvislosti s poskytováním Služeb dle Smlouvy. Zpracovatel se zavazuje provádět toto zpracování v souladu s platnými právními předpisy a Nařízením.</w:t>
      </w:r>
      <w:r w:rsidR="008F307F" w:rsidRPr="004619F7">
        <w:rPr>
          <w:sz w:val="22"/>
          <w:szCs w:val="22"/>
        </w:rPr>
        <w:t xml:space="preserve"> </w:t>
      </w:r>
    </w:p>
    <w:p w:rsidR="00A013FA" w:rsidRPr="004619F7" w:rsidRDefault="00A013FA" w:rsidP="00A013FA">
      <w:pPr>
        <w:ind w:left="284"/>
        <w:jc w:val="both"/>
        <w:rPr>
          <w:b/>
          <w:sz w:val="22"/>
          <w:szCs w:val="22"/>
        </w:rPr>
      </w:pPr>
    </w:p>
    <w:p w:rsidR="00E916E6" w:rsidRPr="004619F7" w:rsidRDefault="00B94411" w:rsidP="008F307F">
      <w:pPr>
        <w:numPr>
          <w:ilvl w:val="0"/>
          <w:numId w:val="1"/>
        </w:numPr>
        <w:ind w:left="284" w:hanging="284"/>
        <w:jc w:val="both"/>
        <w:rPr>
          <w:b/>
          <w:sz w:val="22"/>
          <w:szCs w:val="22"/>
        </w:rPr>
      </w:pPr>
      <w:r w:rsidRPr="004619F7">
        <w:rPr>
          <w:sz w:val="22"/>
          <w:szCs w:val="22"/>
        </w:rPr>
        <w:t>Osob</w:t>
      </w:r>
      <w:r w:rsidR="00A662A7" w:rsidRPr="004619F7">
        <w:rPr>
          <w:sz w:val="22"/>
          <w:szCs w:val="22"/>
        </w:rPr>
        <w:t>ní údaje</w:t>
      </w:r>
      <w:r w:rsidRPr="004619F7">
        <w:rPr>
          <w:sz w:val="22"/>
          <w:szCs w:val="22"/>
        </w:rPr>
        <w:t xml:space="preserve"> </w:t>
      </w:r>
      <w:r w:rsidR="00A52358" w:rsidRPr="004619F7">
        <w:rPr>
          <w:sz w:val="22"/>
          <w:szCs w:val="22"/>
        </w:rPr>
        <w:t xml:space="preserve">zákazníků a zaměstnanců </w:t>
      </w:r>
      <w:r w:rsidRPr="004619F7">
        <w:rPr>
          <w:sz w:val="22"/>
          <w:szCs w:val="22"/>
        </w:rPr>
        <w:t xml:space="preserve">Správce budou zpracovány v rozsahu </w:t>
      </w:r>
      <w:r w:rsidR="005936B2" w:rsidRPr="004619F7">
        <w:rPr>
          <w:sz w:val="22"/>
          <w:szCs w:val="22"/>
        </w:rPr>
        <w:t>dle čl</w:t>
      </w:r>
      <w:r w:rsidR="004619F7">
        <w:rPr>
          <w:sz w:val="22"/>
          <w:szCs w:val="22"/>
        </w:rPr>
        <w:t>ánku</w:t>
      </w:r>
      <w:r w:rsidR="005936B2" w:rsidRPr="004619F7">
        <w:rPr>
          <w:sz w:val="22"/>
          <w:szCs w:val="22"/>
        </w:rPr>
        <w:t xml:space="preserve"> I</w:t>
      </w:r>
      <w:r w:rsidR="00B1601D" w:rsidRPr="004619F7">
        <w:rPr>
          <w:sz w:val="22"/>
          <w:szCs w:val="22"/>
        </w:rPr>
        <w:t>I</w:t>
      </w:r>
      <w:r w:rsidR="005936B2" w:rsidRPr="004619F7">
        <w:rPr>
          <w:sz w:val="22"/>
          <w:szCs w:val="22"/>
        </w:rPr>
        <w:t xml:space="preserve">. </w:t>
      </w:r>
      <w:r w:rsidR="004619F7">
        <w:rPr>
          <w:sz w:val="22"/>
          <w:szCs w:val="22"/>
        </w:rPr>
        <w:t>bodu</w:t>
      </w:r>
      <w:r w:rsidR="005936B2" w:rsidRPr="004619F7">
        <w:rPr>
          <w:sz w:val="22"/>
          <w:szCs w:val="22"/>
        </w:rPr>
        <w:t xml:space="preserve"> 3</w:t>
      </w:r>
      <w:r w:rsidR="00F05710" w:rsidRPr="004619F7">
        <w:rPr>
          <w:sz w:val="22"/>
          <w:szCs w:val="22"/>
        </w:rPr>
        <w:t xml:space="preserve"> a </w:t>
      </w:r>
      <w:r w:rsidR="004619F7">
        <w:rPr>
          <w:sz w:val="22"/>
          <w:szCs w:val="22"/>
        </w:rPr>
        <w:t xml:space="preserve">bodu </w:t>
      </w:r>
      <w:r w:rsidR="00F05710" w:rsidRPr="004619F7">
        <w:rPr>
          <w:sz w:val="22"/>
          <w:szCs w:val="22"/>
        </w:rPr>
        <w:t>5</w:t>
      </w:r>
      <w:r w:rsidR="005936B2" w:rsidRPr="004619F7">
        <w:rPr>
          <w:sz w:val="22"/>
          <w:szCs w:val="22"/>
        </w:rPr>
        <w:t xml:space="preserve"> Smlouvy </w:t>
      </w:r>
      <w:r w:rsidR="00C50D15" w:rsidRPr="004619F7">
        <w:rPr>
          <w:sz w:val="22"/>
          <w:szCs w:val="22"/>
        </w:rPr>
        <w:t>a tohoto dodatku.</w:t>
      </w:r>
    </w:p>
    <w:p w:rsidR="00B8542B" w:rsidRPr="004619F7" w:rsidRDefault="00B8542B" w:rsidP="00B8542B">
      <w:pPr>
        <w:ind w:left="284"/>
        <w:jc w:val="both"/>
        <w:rPr>
          <w:b/>
          <w:sz w:val="22"/>
          <w:szCs w:val="22"/>
        </w:rPr>
      </w:pPr>
    </w:p>
    <w:p w:rsidR="00B94411" w:rsidRPr="004619F7" w:rsidRDefault="00B94411" w:rsidP="00B94411">
      <w:pPr>
        <w:numPr>
          <w:ilvl w:val="0"/>
          <w:numId w:val="1"/>
        </w:numPr>
        <w:ind w:left="284" w:hanging="284"/>
        <w:jc w:val="both"/>
        <w:rPr>
          <w:sz w:val="22"/>
          <w:szCs w:val="22"/>
        </w:rPr>
      </w:pPr>
      <w:r w:rsidRPr="004619F7">
        <w:rPr>
          <w:sz w:val="22"/>
          <w:szCs w:val="22"/>
        </w:rPr>
        <w:t>Osobní údaje budou zpracovány po dobu poskytování Služeb. Po ukončení Smlouvy bez dalšího zaniká i toto zpracování. Ukončením Smlouvy nezanikají povinnosti Zpracovatele týkající se bezpečnosti a ochrany osobních údajů až do okamžiku předání osobních údajů Správci nebo písemného sdělení Správci</w:t>
      </w:r>
      <w:r w:rsidRPr="004619F7">
        <w:rPr>
          <w:b/>
          <w:sz w:val="22"/>
          <w:szCs w:val="22"/>
        </w:rPr>
        <w:t xml:space="preserve">, </w:t>
      </w:r>
      <w:r w:rsidRPr="004619F7">
        <w:rPr>
          <w:sz w:val="22"/>
          <w:szCs w:val="22"/>
        </w:rPr>
        <w:t xml:space="preserve">že proběhla jejich likvidace nebo došlo k protokolárnímu předání jinému zpracovateli, a to vše včetně vymazání existujících kopií, pokud legislativa nepožaduje jejich uložení. </w:t>
      </w:r>
    </w:p>
    <w:p w:rsidR="008F307F" w:rsidRPr="004619F7" w:rsidRDefault="008F307F" w:rsidP="008F307F">
      <w:pPr>
        <w:ind w:left="284"/>
        <w:jc w:val="both"/>
        <w:rPr>
          <w:sz w:val="22"/>
          <w:szCs w:val="22"/>
        </w:rPr>
      </w:pPr>
    </w:p>
    <w:p w:rsidR="008F307F" w:rsidRPr="004619F7" w:rsidRDefault="00B94411" w:rsidP="008F307F">
      <w:pPr>
        <w:numPr>
          <w:ilvl w:val="0"/>
          <w:numId w:val="1"/>
        </w:numPr>
        <w:ind w:left="284"/>
        <w:jc w:val="both"/>
        <w:rPr>
          <w:sz w:val="22"/>
          <w:szCs w:val="22"/>
        </w:rPr>
      </w:pPr>
      <w:r w:rsidRPr="004619F7">
        <w:rPr>
          <w:sz w:val="22"/>
          <w:szCs w:val="22"/>
        </w:rPr>
        <w:t>Zpracovatel se zavazuje zachovávat mlčenlivost o všech osobních údajích, se kterými přijde do styku v souvislosti s plněním smlouvy a o bezpečnostních opatřeních, jejichž zveřejnění by ohrozilo zabezpečení osobních údajů i po ukončení smluvního vztahu.</w:t>
      </w:r>
    </w:p>
    <w:p w:rsidR="008F307F" w:rsidRPr="004619F7" w:rsidRDefault="008F307F" w:rsidP="008F307F">
      <w:pPr>
        <w:ind w:left="284"/>
        <w:jc w:val="both"/>
        <w:rPr>
          <w:sz w:val="22"/>
          <w:szCs w:val="22"/>
        </w:rPr>
      </w:pPr>
    </w:p>
    <w:p w:rsidR="00B94411" w:rsidRPr="004619F7" w:rsidRDefault="00B94411" w:rsidP="008F307F">
      <w:pPr>
        <w:numPr>
          <w:ilvl w:val="0"/>
          <w:numId w:val="1"/>
        </w:numPr>
        <w:ind w:left="284"/>
        <w:jc w:val="both"/>
        <w:rPr>
          <w:sz w:val="22"/>
          <w:szCs w:val="22"/>
        </w:rPr>
      </w:pPr>
      <w:r w:rsidRPr="004619F7">
        <w:rPr>
          <w:sz w:val="22"/>
          <w:szCs w:val="22"/>
        </w:rPr>
        <w:t>Zpracovatel se také zavazuje, že zajistí, aby jeho zaměstnanci byli vázáni stejnou mlčenlivostí.</w:t>
      </w:r>
    </w:p>
    <w:p w:rsidR="00B94411" w:rsidRPr="004619F7" w:rsidRDefault="00B94411" w:rsidP="00B94411">
      <w:pPr>
        <w:ind w:left="284"/>
        <w:jc w:val="both"/>
        <w:rPr>
          <w:sz w:val="22"/>
          <w:szCs w:val="22"/>
        </w:rPr>
      </w:pPr>
    </w:p>
    <w:p w:rsidR="00A52358" w:rsidRPr="004619F7" w:rsidRDefault="00A52358" w:rsidP="00B94411">
      <w:pPr>
        <w:ind w:left="284"/>
        <w:jc w:val="both"/>
        <w:rPr>
          <w:sz w:val="22"/>
          <w:szCs w:val="22"/>
        </w:rPr>
      </w:pPr>
    </w:p>
    <w:p w:rsidR="00B94411" w:rsidRPr="004619F7" w:rsidRDefault="00B94411" w:rsidP="00B94411">
      <w:pPr>
        <w:pStyle w:val="Odstavecseseznamem1"/>
        <w:spacing w:after="0" w:line="100" w:lineRule="atLeast"/>
        <w:ind w:left="0"/>
        <w:jc w:val="center"/>
        <w:rPr>
          <w:rFonts w:ascii="Times New Roman" w:hAnsi="Times New Roman" w:cs="Times New Roman"/>
          <w:b/>
        </w:rPr>
      </w:pPr>
      <w:r w:rsidRPr="004619F7">
        <w:rPr>
          <w:rFonts w:ascii="Times New Roman" w:hAnsi="Times New Roman" w:cs="Times New Roman"/>
          <w:b/>
        </w:rPr>
        <w:t>II</w:t>
      </w:r>
    </w:p>
    <w:p w:rsidR="00B94411" w:rsidRPr="004619F7" w:rsidRDefault="00B94411" w:rsidP="00B94411">
      <w:pPr>
        <w:pStyle w:val="Odstavecseseznamem1"/>
        <w:spacing w:after="0" w:line="100" w:lineRule="atLeast"/>
        <w:ind w:left="0"/>
        <w:jc w:val="center"/>
        <w:rPr>
          <w:rFonts w:ascii="Times New Roman" w:hAnsi="Times New Roman" w:cs="Times New Roman"/>
          <w:b/>
        </w:rPr>
      </w:pPr>
      <w:r w:rsidRPr="004619F7">
        <w:rPr>
          <w:rFonts w:ascii="Times New Roman" w:hAnsi="Times New Roman" w:cs="Times New Roman"/>
          <w:b/>
        </w:rPr>
        <w:t xml:space="preserve">Povinnosti </w:t>
      </w:r>
      <w:r w:rsidR="004619F7">
        <w:rPr>
          <w:rFonts w:ascii="Times New Roman" w:hAnsi="Times New Roman" w:cs="Times New Roman"/>
          <w:b/>
        </w:rPr>
        <w:t>s</w:t>
      </w:r>
      <w:r w:rsidRPr="004619F7">
        <w:rPr>
          <w:rFonts w:ascii="Times New Roman" w:hAnsi="Times New Roman" w:cs="Times New Roman"/>
          <w:b/>
        </w:rPr>
        <w:t>mluvních stran</w:t>
      </w:r>
    </w:p>
    <w:p w:rsidR="00B94411" w:rsidRPr="004619F7" w:rsidRDefault="00B94411" w:rsidP="00B94411">
      <w:pPr>
        <w:jc w:val="both"/>
        <w:rPr>
          <w:b/>
        </w:rPr>
      </w:pPr>
    </w:p>
    <w:p w:rsidR="00B94411" w:rsidRPr="004619F7" w:rsidRDefault="00B94411" w:rsidP="00A013FA">
      <w:pPr>
        <w:numPr>
          <w:ilvl w:val="0"/>
          <w:numId w:val="2"/>
        </w:numPr>
        <w:tabs>
          <w:tab w:val="clear" w:pos="0"/>
        </w:tabs>
        <w:ind w:left="426" w:hanging="426"/>
        <w:jc w:val="both"/>
        <w:rPr>
          <w:sz w:val="22"/>
          <w:szCs w:val="22"/>
        </w:rPr>
      </w:pPr>
      <w:r w:rsidRPr="004619F7">
        <w:rPr>
          <w:sz w:val="22"/>
          <w:szCs w:val="22"/>
        </w:rPr>
        <w:t xml:space="preserve">Zpracovatel se zejména zavazuje: </w:t>
      </w:r>
    </w:p>
    <w:p w:rsidR="00B94411" w:rsidRPr="004619F7" w:rsidRDefault="00B94411" w:rsidP="005936B2">
      <w:pPr>
        <w:pStyle w:val="Odstavecseseznamem1"/>
        <w:numPr>
          <w:ilvl w:val="1"/>
          <w:numId w:val="2"/>
        </w:numPr>
        <w:tabs>
          <w:tab w:val="clear" w:pos="338"/>
          <w:tab w:val="left" w:pos="851"/>
        </w:tabs>
        <w:spacing w:after="0" w:line="100" w:lineRule="atLeast"/>
        <w:ind w:left="851" w:hanging="425"/>
        <w:jc w:val="both"/>
        <w:rPr>
          <w:rFonts w:ascii="Times New Roman" w:hAnsi="Times New Roman" w:cs="Times New Roman"/>
        </w:rPr>
      </w:pPr>
      <w:r w:rsidRPr="004619F7">
        <w:rPr>
          <w:rFonts w:ascii="Times New Roman" w:hAnsi="Times New Roman" w:cs="Times New Roman"/>
        </w:rPr>
        <w:t xml:space="preserve"> zpracovávat osobní údaje </w:t>
      </w:r>
      <w:r w:rsidR="00C50D15" w:rsidRPr="004619F7">
        <w:rPr>
          <w:rFonts w:ascii="Times New Roman" w:hAnsi="Times New Roman" w:cs="Times New Roman"/>
        </w:rPr>
        <w:t>S</w:t>
      </w:r>
      <w:r w:rsidRPr="004619F7">
        <w:rPr>
          <w:rFonts w:ascii="Times New Roman" w:hAnsi="Times New Roman" w:cs="Times New Roman"/>
        </w:rPr>
        <w:t>právce pouze na základě jasných a doložených pokynů Správce odpovídající pouze stanovenému účelu a v rozsahu nezbytném pro naplnění stanového účelu a předávat výsledky zpracování osobních údajů zpět Správci</w:t>
      </w:r>
      <w:r w:rsidR="00C50D15" w:rsidRPr="004619F7">
        <w:rPr>
          <w:rFonts w:ascii="Times New Roman" w:hAnsi="Times New Roman" w:cs="Times New Roman"/>
        </w:rPr>
        <w:t>.</w:t>
      </w:r>
    </w:p>
    <w:p w:rsidR="008F307F" w:rsidRPr="004619F7" w:rsidRDefault="00B94411" w:rsidP="005936B2">
      <w:pPr>
        <w:pStyle w:val="Odstavecseseznamem1"/>
        <w:numPr>
          <w:ilvl w:val="1"/>
          <w:numId w:val="2"/>
        </w:numPr>
        <w:tabs>
          <w:tab w:val="clear" w:pos="338"/>
          <w:tab w:val="left" w:pos="851"/>
        </w:tabs>
        <w:spacing w:after="0" w:line="100" w:lineRule="atLeast"/>
        <w:ind w:left="851" w:hanging="425"/>
        <w:jc w:val="both"/>
        <w:rPr>
          <w:rFonts w:ascii="Times New Roman" w:hAnsi="Times New Roman" w:cs="Times New Roman"/>
        </w:rPr>
      </w:pPr>
      <w:r w:rsidRPr="004619F7">
        <w:rPr>
          <w:rFonts w:ascii="Times New Roman" w:hAnsi="Times New Roman" w:cs="Times New Roman"/>
        </w:rPr>
        <w:t>písemně informovat Správce, pokud určitý jeho pokyn podle názoru Zpracovatele je v rozporu s platnou legislativou nebo Nařízením a zároveň jej upozorní na možnost ukončení zpracování osobních údajů</w:t>
      </w:r>
      <w:r w:rsidR="00C50D15" w:rsidRPr="004619F7">
        <w:rPr>
          <w:rFonts w:ascii="Times New Roman" w:hAnsi="Times New Roman" w:cs="Times New Roman"/>
        </w:rPr>
        <w:t>.</w:t>
      </w:r>
      <w:r w:rsidRPr="004619F7">
        <w:rPr>
          <w:rFonts w:ascii="Times New Roman" w:hAnsi="Times New Roman" w:cs="Times New Roman"/>
        </w:rPr>
        <w:t xml:space="preserve"> </w:t>
      </w:r>
    </w:p>
    <w:p w:rsidR="00B94411" w:rsidRPr="004619F7" w:rsidRDefault="00DF369D" w:rsidP="005936B2">
      <w:pPr>
        <w:pStyle w:val="Odstavecseseznamem1"/>
        <w:numPr>
          <w:ilvl w:val="1"/>
          <w:numId w:val="2"/>
        </w:numPr>
        <w:tabs>
          <w:tab w:val="clear" w:pos="338"/>
          <w:tab w:val="left" w:pos="851"/>
        </w:tabs>
        <w:spacing w:after="0" w:line="100" w:lineRule="atLeast"/>
        <w:ind w:left="851" w:hanging="425"/>
        <w:jc w:val="both"/>
        <w:rPr>
          <w:rFonts w:ascii="Times New Roman" w:hAnsi="Times New Roman" w:cs="Times New Roman"/>
        </w:rPr>
      </w:pPr>
      <w:r w:rsidRPr="004619F7">
        <w:rPr>
          <w:rFonts w:ascii="Times New Roman" w:hAnsi="Times New Roman" w:cs="Times New Roman"/>
        </w:rPr>
        <w:t>v</w:t>
      </w:r>
      <w:r w:rsidR="00B94411" w:rsidRPr="004619F7">
        <w:rPr>
          <w:rFonts w:ascii="Times New Roman" w:hAnsi="Times New Roman" w:cs="Times New Roman"/>
        </w:rPr>
        <w:t> případě, že Zpracovatel nebude moct z jakýchkoli důvodů zajistit dodržování povinností stanovených Nařízením nebo legislativou, tímto dodatkem či pokyny Správce, zavazuje se o tom neprodleně informovat Správce, který je v takovém případě oprávněn pozastavit předávání osobních údajů anebo odstoupit od této smlouvy</w:t>
      </w:r>
      <w:r w:rsidR="00C50D15" w:rsidRPr="004619F7">
        <w:rPr>
          <w:rFonts w:ascii="Times New Roman" w:hAnsi="Times New Roman" w:cs="Times New Roman"/>
        </w:rPr>
        <w:t>.</w:t>
      </w:r>
    </w:p>
    <w:p w:rsidR="00B94411" w:rsidRPr="004619F7" w:rsidRDefault="00B94411" w:rsidP="005936B2">
      <w:pPr>
        <w:pStyle w:val="Odstavecseseznamem1"/>
        <w:numPr>
          <w:ilvl w:val="1"/>
          <w:numId w:val="2"/>
        </w:numPr>
        <w:tabs>
          <w:tab w:val="clear" w:pos="338"/>
          <w:tab w:val="left" w:pos="851"/>
        </w:tabs>
        <w:spacing w:after="0" w:line="100" w:lineRule="atLeast"/>
        <w:ind w:left="851" w:hanging="425"/>
        <w:jc w:val="both"/>
        <w:rPr>
          <w:rFonts w:ascii="Times New Roman" w:hAnsi="Times New Roman" w:cs="Times New Roman"/>
        </w:rPr>
      </w:pPr>
      <w:r w:rsidRPr="004619F7">
        <w:rPr>
          <w:rFonts w:ascii="Times New Roman" w:hAnsi="Times New Roman" w:cs="Times New Roman"/>
        </w:rPr>
        <w:t>písemně informovat Správce o předávání zpracovávaných osobních údajů Správce do třetích zemí nebo dalším organizacím, což lze jen na základě příslušných zákonů</w:t>
      </w:r>
      <w:r w:rsidR="00C50D15" w:rsidRPr="004619F7">
        <w:rPr>
          <w:rFonts w:ascii="Times New Roman" w:hAnsi="Times New Roman" w:cs="Times New Roman"/>
        </w:rPr>
        <w:t>.</w:t>
      </w:r>
      <w:r w:rsidRPr="004619F7">
        <w:rPr>
          <w:rFonts w:ascii="Times New Roman" w:hAnsi="Times New Roman" w:cs="Times New Roman"/>
        </w:rPr>
        <w:t xml:space="preserve"> </w:t>
      </w:r>
    </w:p>
    <w:p w:rsidR="00B94411" w:rsidRPr="004619F7" w:rsidRDefault="00B94411" w:rsidP="005936B2">
      <w:pPr>
        <w:pStyle w:val="Odstavecseseznamem1"/>
        <w:numPr>
          <w:ilvl w:val="1"/>
          <w:numId w:val="2"/>
        </w:numPr>
        <w:tabs>
          <w:tab w:val="clear" w:pos="338"/>
          <w:tab w:val="left" w:pos="851"/>
        </w:tabs>
        <w:spacing w:after="0" w:line="100" w:lineRule="atLeast"/>
        <w:ind w:left="851" w:hanging="425"/>
        <w:jc w:val="both"/>
        <w:rPr>
          <w:rFonts w:ascii="Times New Roman" w:hAnsi="Times New Roman" w:cs="Times New Roman"/>
        </w:rPr>
      </w:pPr>
      <w:r w:rsidRPr="004619F7">
        <w:rPr>
          <w:rFonts w:ascii="Times New Roman" w:hAnsi="Times New Roman" w:cs="Times New Roman"/>
        </w:rPr>
        <w:t xml:space="preserve">nezapojit do zpracování dalšího zpracovatele nebo další osoby bez předchozího písemného souhlasu </w:t>
      </w:r>
      <w:r w:rsidR="00C50D15" w:rsidRPr="004619F7">
        <w:rPr>
          <w:rFonts w:ascii="Times New Roman" w:hAnsi="Times New Roman" w:cs="Times New Roman"/>
        </w:rPr>
        <w:t>S</w:t>
      </w:r>
      <w:r w:rsidRPr="004619F7">
        <w:rPr>
          <w:rFonts w:ascii="Times New Roman" w:hAnsi="Times New Roman" w:cs="Times New Roman"/>
        </w:rPr>
        <w:t>právce</w:t>
      </w:r>
      <w:r w:rsidR="00C50D15" w:rsidRPr="004619F7">
        <w:rPr>
          <w:rFonts w:ascii="Times New Roman" w:hAnsi="Times New Roman" w:cs="Times New Roman"/>
        </w:rPr>
        <w:t>.</w:t>
      </w:r>
      <w:r w:rsidRPr="004619F7">
        <w:rPr>
          <w:rFonts w:ascii="Times New Roman" w:hAnsi="Times New Roman" w:cs="Times New Roman"/>
        </w:rPr>
        <w:t xml:space="preserve"> </w:t>
      </w:r>
    </w:p>
    <w:p w:rsidR="00B94411" w:rsidRPr="004619F7" w:rsidRDefault="00B94411" w:rsidP="005936B2">
      <w:pPr>
        <w:pStyle w:val="Odstavecseseznamem1"/>
        <w:numPr>
          <w:ilvl w:val="1"/>
          <w:numId w:val="2"/>
        </w:numPr>
        <w:tabs>
          <w:tab w:val="clear" w:pos="338"/>
          <w:tab w:val="left" w:pos="851"/>
        </w:tabs>
        <w:spacing w:after="0" w:line="100" w:lineRule="atLeast"/>
        <w:ind w:left="851" w:hanging="425"/>
        <w:jc w:val="both"/>
        <w:rPr>
          <w:rFonts w:ascii="Times New Roman" w:hAnsi="Times New Roman" w:cs="Times New Roman"/>
        </w:rPr>
      </w:pPr>
      <w:r w:rsidRPr="004619F7">
        <w:rPr>
          <w:rFonts w:ascii="Times New Roman" w:hAnsi="Times New Roman" w:cs="Times New Roman"/>
        </w:rPr>
        <w:lastRenderedPageBreak/>
        <w:t>nezpřístupňovat jakýmkoliv způsobem osobní údaje dalším osobám, nezveřejňovat je nebo šířit bez písemného zmocnění Správcem. Tato povinnost neplatí vůči příslušným státním úřadům či jiným subjektům, pokud tak stanoví zvláštní právní předpisy</w:t>
      </w:r>
      <w:r w:rsidR="00C50D15" w:rsidRPr="004619F7">
        <w:rPr>
          <w:rFonts w:ascii="Times New Roman" w:hAnsi="Times New Roman" w:cs="Times New Roman"/>
        </w:rPr>
        <w:t>.</w:t>
      </w:r>
      <w:r w:rsidRPr="004619F7">
        <w:rPr>
          <w:rFonts w:ascii="Times New Roman" w:hAnsi="Times New Roman" w:cs="Times New Roman"/>
        </w:rPr>
        <w:t xml:space="preserve"> </w:t>
      </w:r>
    </w:p>
    <w:p w:rsidR="00B94411" w:rsidRPr="004619F7" w:rsidRDefault="00B94411" w:rsidP="005936B2">
      <w:pPr>
        <w:pStyle w:val="Odstavecseseznamem1"/>
        <w:numPr>
          <w:ilvl w:val="1"/>
          <w:numId w:val="2"/>
        </w:numPr>
        <w:tabs>
          <w:tab w:val="clear" w:pos="338"/>
          <w:tab w:val="left" w:pos="851"/>
        </w:tabs>
        <w:spacing w:after="0" w:line="100" w:lineRule="atLeast"/>
        <w:ind w:left="851" w:hanging="425"/>
        <w:jc w:val="both"/>
        <w:rPr>
          <w:rFonts w:ascii="Times New Roman" w:hAnsi="Times New Roman" w:cs="Times New Roman"/>
        </w:rPr>
      </w:pPr>
      <w:r w:rsidRPr="004619F7">
        <w:rPr>
          <w:rFonts w:ascii="Times New Roman" w:hAnsi="Times New Roman" w:cs="Times New Roman"/>
        </w:rPr>
        <w:t xml:space="preserve">spolupracovat při plnění povinností </w:t>
      </w:r>
      <w:r w:rsidR="00C50D15" w:rsidRPr="004619F7">
        <w:rPr>
          <w:rFonts w:ascii="Times New Roman" w:hAnsi="Times New Roman" w:cs="Times New Roman"/>
        </w:rPr>
        <w:t>S</w:t>
      </w:r>
      <w:r w:rsidRPr="004619F7">
        <w:rPr>
          <w:rFonts w:ascii="Times New Roman" w:hAnsi="Times New Roman" w:cs="Times New Roman"/>
        </w:rPr>
        <w:t>právce údajů uložených mu Nařízením, zejména v o</w:t>
      </w:r>
      <w:r w:rsidR="008F307F" w:rsidRPr="004619F7">
        <w:rPr>
          <w:rFonts w:ascii="Times New Roman" w:hAnsi="Times New Roman" w:cs="Times New Roman"/>
        </w:rPr>
        <w:t>blasti zabezpečení práv subjektů</w:t>
      </w:r>
      <w:r w:rsidR="00C50D15" w:rsidRPr="004619F7">
        <w:rPr>
          <w:rFonts w:ascii="Times New Roman" w:hAnsi="Times New Roman" w:cs="Times New Roman"/>
        </w:rPr>
        <w:t>.</w:t>
      </w:r>
    </w:p>
    <w:p w:rsidR="00B94411" w:rsidRPr="004619F7" w:rsidRDefault="00B94411" w:rsidP="005936B2">
      <w:pPr>
        <w:pStyle w:val="Odstavecseseznamem1"/>
        <w:tabs>
          <w:tab w:val="left" w:pos="851"/>
        </w:tabs>
        <w:spacing w:after="0" w:line="100" w:lineRule="atLeast"/>
        <w:ind w:left="851" w:hanging="425"/>
        <w:jc w:val="both"/>
        <w:rPr>
          <w:rFonts w:ascii="Times New Roman" w:hAnsi="Times New Roman" w:cs="Times New Roman"/>
        </w:rPr>
      </w:pPr>
    </w:p>
    <w:p w:rsidR="00B94411" w:rsidRPr="004619F7" w:rsidRDefault="00B94411" w:rsidP="00A013FA">
      <w:pPr>
        <w:pStyle w:val="Odstavecseseznamem1"/>
        <w:numPr>
          <w:ilvl w:val="0"/>
          <w:numId w:val="2"/>
        </w:numPr>
        <w:tabs>
          <w:tab w:val="clear" w:pos="0"/>
          <w:tab w:val="num" w:pos="426"/>
        </w:tabs>
        <w:spacing w:after="0" w:line="100" w:lineRule="atLeast"/>
        <w:ind w:left="426" w:hanging="426"/>
        <w:jc w:val="both"/>
        <w:rPr>
          <w:rFonts w:ascii="Times New Roman" w:hAnsi="Times New Roman" w:cs="Times New Roman"/>
        </w:rPr>
      </w:pPr>
      <w:r w:rsidRPr="004619F7">
        <w:rPr>
          <w:rFonts w:ascii="Times New Roman" w:hAnsi="Times New Roman" w:cs="Times New Roman"/>
        </w:rPr>
        <w:t>Zpracovatel je při zpracování osobních údajů Správce povinen zajistit Bezpečnost informací dodržováním minimálně níže uvedených požadavků:</w:t>
      </w:r>
    </w:p>
    <w:p w:rsidR="00B94411" w:rsidRPr="004619F7" w:rsidRDefault="00B94411" w:rsidP="005936B2">
      <w:pPr>
        <w:pStyle w:val="Odstavecseseznamem1"/>
        <w:numPr>
          <w:ilvl w:val="1"/>
          <w:numId w:val="2"/>
        </w:numPr>
        <w:tabs>
          <w:tab w:val="clear" w:pos="338"/>
          <w:tab w:val="num" w:pos="851"/>
        </w:tabs>
        <w:spacing w:after="0" w:line="100" w:lineRule="atLeast"/>
        <w:ind w:left="851" w:hanging="425"/>
        <w:jc w:val="both"/>
        <w:rPr>
          <w:rFonts w:ascii="Times New Roman" w:hAnsi="Times New Roman" w:cs="Times New Roman"/>
        </w:rPr>
      </w:pPr>
      <w:r w:rsidRPr="004619F7">
        <w:rPr>
          <w:rFonts w:ascii="Times New Roman" w:hAnsi="Times New Roman" w:cs="Times New Roman"/>
        </w:rPr>
        <w:t>nepoužívat zpřístupněné informační systémy jiným způsobem, než pro potřeby plnění Služby</w:t>
      </w:r>
      <w:r w:rsidR="00C50D15" w:rsidRPr="004619F7">
        <w:rPr>
          <w:rFonts w:ascii="Times New Roman" w:hAnsi="Times New Roman" w:cs="Times New Roman"/>
        </w:rPr>
        <w:t>.</w:t>
      </w:r>
    </w:p>
    <w:p w:rsidR="00B94411" w:rsidRPr="004619F7" w:rsidRDefault="00B94411" w:rsidP="005936B2">
      <w:pPr>
        <w:pStyle w:val="Odstavecseseznamem1"/>
        <w:numPr>
          <w:ilvl w:val="1"/>
          <w:numId w:val="2"/>
        </w:numPr>
        <w:tabs>
          <w:tab w:val="clear" w:pos="338"/>
          <w:tab w:val="num" w:pos="851"/>
        </w:tabs>
        <w:spacing w:after="0" w:line="100" w:lineRule="atLeast"/>
        <w:ind w:left="851" w:hanging="425"/>
        <w:jc w:val="both"/>
        <w:rPr>
          <w:rFonts w:ascii="Times New Roman" w:hAnsi="Times New Roman" w:cs="Times New Roman"/>
          <w:sz w:val="32"/>
          <w:szCs w:val="32"/>
          <w:u w:val="single"/>
        </w:rPr>
      </w:pPr>
      <w:r w:rsidRPr="004619F7">
        <w:rPr>
          <w:rFonts w:ascii="Times New Roman" w:hAnsi="Times New Roman" w:cs="Times New Roman"/>
        </w:rPr>
        <w:t>řešit požadavky a problémy bezpečnostního charakteru, vzniklé v souvislosti s plněním předmětu Služby ve spolupráci se Správcem</w:t>
      </w:r>
      <w:r w:rsidR="00C50D15" w:rsidRPr="004619F7">
        <w:rPr>
          <w:rFonts w:ascii="Times New Roman" w:hAnsi="Times New Roman" w:cs="Times New Roman"/>
        </w:rPr>
        <w:t>.</w:t>
      </w:r>
      <w:r w:rsidRPr="004619F7">
        <w:rPr>
          <w:rFonts w:ascii="Times New Roman" w:hAnsi="Times New Roman" w:cs="Times New Roman"/>
        </w:rPr>
        <w:t xml:space="preserve"> </w:t>
      </w:r>
    </w:p>
    <w:p w:rsidR="00B94411" w:rsidRPr="004619F7" w:rsidRDefault="00B94411" w:rsidP="005936B2">
      <w:pPr>
        <w:pStyle w:val="Odstavecseseznamem1"/>
        <w:numPr>
          <w:ilvl w:val="1"/>
          <w:numId w:val="2"/>
        </w:numPr>
        <w:tabs>
          <w:tab w:val="clear" w:pos="338"/>
          <w:tab w:val="num" w:pos="851"/>
        </w:tabs>
        <w:spacing w:after="0" w:line="100" w:lineRule="atLeast"/>
        <w:ind w:left="851" w:hanging="425"/>
        <w:jc w:val="both"/>
        <w:rPr>
          <w:rFonts w:ascii="Times New Roman" w:hAnsi="Times New Roman" w:cs="Times New Roman"/>
        </w:rPr>
      </w:pPr>
      <w:r w:rsidRPr="004619F7">
        <w:rPr>
          <w:rFonts w:ascii="Times New Roman" w:hAnsi="Times New Roman" w:cs="Times New Roman"/>
        </w:rPr>
        <w:t xml:space="preserve">v případě vzniku bezpečnostní události nebo bezpečnostního incidentu v průběhu plnění předmětu Služby, postupovat při jejich zvládání podle pokynů Správce a spolupracovat při nápravě. Porušení zabezpečení ochrany osobních údajů </w:t>
      </w:r>
      <w:r w:rsidR="00D3681A" w:rsidRPr="004619F7">
        <w:rPr>
          <w:rFonts w:ascii="Times New Roman" w:hAnsi="Times New Roman" w:cs="Times New Roman"/>
        </w:rPr>
        <w:t xml:space="preserve">je Zpracovatel povinen </w:t>
      </w:r>
      <w:r w:rsidRPr="004619F7">
        <w:rPr>
          <w:rFonts w:ascii="Times New Roman" w:hAnsi="Times New Roman" w:cs="Times New Roman"/>
        </w:rPr>
        <w:t xml:space="preserve">bezodkladně písemně </w:t>
      </w:r>
      <w:r w:rsidR="00D3681A" w:rsidRPr="004619F7">
        <w:rPr>
          <w:rFonts w:ascii="Times New Roman" w:hAnsi="Times New Roman" w:cs="Times New Roman"/>
        </w:rPr>
        <w:t>o</w:t>
      </w:r>
      <w:r w:rsidRPr="004619F7">
        <w:rPr>
          <w:rFonts w:ascii="Times New Roman" w:hAnsi="Times New Roman" w:cs="Times New Roman"/>
        </w:rPr>
        <w:t>hlásit Správci</w:t>
      </w:r>
      <w:r w:rsidR="00C50D15" w:rsidRPr="004619F7">
        <w:rPr>
          <w:rFonts w:ascii="Times New Roman" w:hAnsi="Times New Roman" w:cs="Times New Roman"/>
        </w:rPr>
        <w:t>.</w:t>
      </w:r>
      <w:r w:rsidRPr="004619F7">
        <w:rPr>
          <w:rFonts w:ascii="Times New Roman" w:hAnsi="Times New Roman" w:cs="Times New Roman"/>
        </w:rPr>
        <w:t xml:space="preserve"> </w:t>
      </w:r>
    </w:p>
    <w:p w:rsidR="00B94411" w:rsidRPr="004619F7" w:rsidRDefault="00B94411" w:rsidP="005936B2">
      <w:pPr>
        <w:pStyle w:val="Odstavecseseznamem1"/>
        <w:numPr>
          <w:ilvl w:val="1"/>
          <w:numId w:val="2"/>
        </w:numPr>
        <w:tabs>
          <w:tab w:val="clear" w:pos="338"/>
          <w:tab w:val="left" w:pos="851"/>
        </w:tabs>
        <w:spacing w:after="0" w:line="100" w:lineRule="atLeast"/>
        <w:ind w:left="851" w:hanging="425"/>
        <w:jc w:val="both"/>
        <w:rPr>
          <w:rFonts w:ascii="Times New Roman" w:hAnsi="Times New Roman" w:cs="Times New Roman"/>
        </w:rPr>
      </w:pPr>
      <w:r w:rsidRPr="004619F7">
        <w:rPr>
          <w:rFonts w:ascii="Times New Roman" w:hAnsi="Times New Roman" w:cs="Times New Roman"/>
        </w:rPr>
        <w:t xml:space="preserve">strpět provádění auditů, inspekcí, kontrol </w:t>
      </w:r>
      <w:r w:rsidR="00C50D15" w:rsidRPr="004619F7">
        <w:rPr>
          <w:rFonts w:ascii="Times New Roman" w:hAnsi="Times New Roman" w:cs="Times New Roman"/>
        </w:rPr>
        <w:t>S</w:t>
      </w:r>
      <w:r w:rsidRPr="004619F7">
        <w:rPr>
          <w:rFonts w:ascii="Times New Roman" w:hAnsi="Times New Roman" w:cs="Times New Roman"/>
        </w:rPr>
        <w:t xml:space="preserve">právcem za účelem ověření plnění podmínek této smlouvy a ověření zabezpečení zpracovávaných osobních údajů. Tato kontrola, audit, inspekce bude provedená na základě písemné žádosti </w:t>
      </w:r>
      <w:r w:rsidR="00C50D15" w:rsidRPr="004619F7">
        <w:rPr>
          <w:rFonts w:ascii="Times New Roman" w:hAnsi="Times New Roman" w:cs="Times New Roman"/>
        </w:rPr>
        <w:t>S</w:t>
      </w:r>
      <w:r w:rsidRPr="004619F7">
        <w:rPr>
          <w:rFonts w:ascii="Times New Roman" w:hAnsi="Times New Roman" w:cs="Times New Roman"/>
        </w:rPr>
        <w:t xml:space="preserve">právce přiměřeným způsobem za přítomnosti zástupce </w:t>
      </w:r>
      <w:r w:rsidR="00C50D15" w:rsidRPr="004619F7">
        <w:rPr>
          <w:rFonts w:ascii="Times New Roman" w:hAnsi="Times New Roman" w:cs="Times New Roman"/>
        </w:rPr>
        <w:t>Z</w:t>
      </w:r>
      <w:r w:rsidRPr="004619F7">
        <w:rPr>
          <w:rFonts w:ascii="Times New Roman" w:hAnsi="Times New Roman" w:cs="Times New Roman"/>
        </w:rPr>
        <w:t xml:space="preserve">pracovatele.  </w:t>
      </w:r>
    </w:p>
    <w:p w:rsidR="00B94411" w:rsidRPr="004619F7" w:rsidRDefault="00B94411" w:rsidP="005936B2">
      <w:pPr>
        <w:pStyle w:val="Odstavecseseznamem1"/>
        <w:numPr>
          <w:ilvl w:val="1"/>
          <w:numId w:val="2"/>
        </w:numPr>
        <w:tabs>
          <w:tab w:val="clear" w:pos="338"/>
          <w:tab w:val="left" w:pos="851"/>
        </w:tabs>
        <w:spacing w:after="0" w:line="100" w:lineRule="atLeast"/>
        <w:ind w:left="851" w:hanging="425"/>
        <w:jc w:val="both"/>
        <w:rPr>
          <w:rFonts w:ascii="Times New Roman" w:hAnsi="Times New Roman" w:cs="Times New Roman"/>
        </w:rPr>
      </w:pPr>
      <w:r w:rsidRPr="004619F7">
        <w:rPr>
          <w:rFonts w:ascii="Times New Roman" w:hAnsi="Times New Roman" w:cs="Times New Roman"/>
        </w:rPr>
        <w:t>po dobu plnění Služby realizovat potřebná bezpečnostní opatření, zavést technická, organizační, personální a jiná vhodná opatření ve smyslu Nařízení, aby zajistil a byl schop</w:t>
      </w:r>
      <w:r w:rsidR="00E95D08" w:rsidRPr="004619F7">
        <w:rPr>
          <w:rFonts w:ascii="Times New Roman" w:hAnsi="Times New Roman" w:cs="Times New Roman"/>
        </w:rPr>
        <w:t>e</w:t>
      </w:r>
      <w:r w:rsidRPr="004619F7">
        <w:rPr>
          <w:rFonts w:ascii="Times New Roman" w:hAnsi="Times New Roman" w:cs="Times New Roman"/>
        </w:rPr>
        <w:t xml:space="preserve">n kdykoliv doložit, že zpracování Osobních údajů je prováděno v souladu s Nařízením a </w:t>
      </w:r>
      <w:r w:rsidR="00E95D08" w:rsidRPr="004619F7">
        <w:rPr>
          <w:rFonts w:ascii="Times New Roman" w:hAnsi="Times New Roman" w:cs="Times New Roman"/>
        </w:rPr>
        <w:t>platnými právními předpisy</w:t>
      </w:r>
      <w:r w:rsidRPr="004619F7">
        <w:rPr>
          <w:rFonts w:ascii="Times New Roman" w:hAnsi="Times New Roman" w:cs="Times New Roman"/>
        </w:rPr>
        <w:t xml:space="preserve"> tak, aby nemohlo dojít k neoprávněnému nebo nahodilému přístupu k Osobním údajům a k datovým nosičům, které tyto údaje obsahují, k jejich změně, zničení či ztrátě, neoprávněným přenosům, k jejich jinému neoprávněnému zpracování, jakož i k jinému zneužití, a tato opatření podle potřeby průběžně revidovat a aktualizovat zejména dle výše uvedených bodů a) až d).</w:t>
      </w:r>
    </w:p>
    <w:p w:rsidR="00B94411" w:rsidRPr="004619F7" w:rsidRDefault="00B94411" w:rsidP="00A013FA">
      <w:pPr>
        <w:pStyle w:val="Odstavecseseznamem1"/>
        <w:tabs>
          <w:tab w:val="left" w:pos="1276"/>
        </w:tabs>
        <w:spacing w:after="0" w:line="100" w:lineRule="atLeast"/>
        <w:ind w:left="1276" w:hanging="425"/>
        <w:jc w:val="both"/>
        <w:rPr>
          <w:rFonts w:ascii="Times New Roman" w:hAnsi="Times New Roman" w:cs="Times New Roman"/>
        </w:rPr>
      </w:pPr>
    </w:p>
    <w:p w:rsidR="00816A68" w:rsidRPr="004619F7" w:rsidRDefault="00816A68" w:rsidP="00A013FA">
      <w:pPr>
        <w:pStyle w:val="Odstavecseseznamem1"/>
        <w:numPr>
          <w:ilvl w:val="0"/>
          <w:numId w:val="2"/>
        </w:numPr>
        <w:tabs>
          <w:tab w:val="clear" w:pos="0"/>
        </w:tabs>
        <w:spacing w:after="0" w:line="100" w:lineRule="atLeast"/>
        <w:ind w:left="426" w:hanging="426"/>
        <w:jc w:val="both"/>
        <w:rPr>
          <w:rFonts w:ascii="Times New Roman" w:hAnsi="Times New Roman" w:cs="Times New Roman"/>
        </w:rPr>
      </w:pPr>
      <w:r w:rsidRPr="004619F7">
        <w:rPr>
          <w:rFonts w:ascii="Times New Roman" w:hAnsi="Times New Roman" w:cs="Times New Roman"/>
        </w:rPr>
        <w:t xml:space="preserve">Pokud </w:t>
      </w:r>
      <w:r w:rsidR="0024673F" w:rsidRPr="004619F7">
        <w:rPr>
          <w:rFonts w:ascii="Times New Roman" w:hAnsi="Times New Roman" w:cs="Times New Roman"/>
        </w:rPr>
        <w:t xml:space="preserve">Zpracovatel </w:t>
      </w:r>
      <w:r w:rsidRPr="004619F7">
        <w:rPr>
          <w:rFonts w:ascii="Times New Roman" w:hAnsi="Times New Roman" w:cs="Times New Roman"/>
        </w:rPr>
        <w:t xml:space="preserve">pro plnění Služby bude potřebovat vzdálený přístup k dotčeným systémům </w:t>
      </w:r>
      <w:r w:rsidR="0024673F" w:rsidRPr="004619F7">
        <w:rPr>
          <w:rFonts w:ascii="Times New Roman" w:hAnsi="Times New Roman" w:cs="Times New Roman"/>
        </w:rPr>
        <w:t>Správce</w:t>
      </w:r>
      <w:r w:rsidRPr="004619F7">
        <w:rPr>
          <w:rFonts w:ascii="Times New Roman" w:hAnsi="Times New Roman" w:cs="Times New Roman"/>
        </w:rPr>
        <w:t xml:space="preserve">, pak mu bude tento přístup poskytnut na dobu nezbytně nutnou pro zajištění vyřízení požadavku. Vzdálený přístup může být ze strany </w:t>
      </w:r>
      <w:r w:rsidR="0024673F" w:rsidRPr="004619F7">
        <w:rPr>
          <w:rFonts w:ascii="Times New Roman" w:hAnsi="Times New Roman" w:cs="Times New Roman"/>
        </w:rPr>
        <w:t xml:space="preserve">Správce </w:t>
      </w:r>
      <w:r w:rsidRPr="004619F7">
        <w:rPr>
          <w:rFonts w:ascii="Times New Roman" w:hAnsi="Times New Roman" w:cs="Times New Roman"/>
        </w:rPr>
        <w:t xml:space="preserve">dozorován. </w:t>
      </w:r>
    </w:p>
    <w:p w:rsidR="00B94411" w:rsidRPr="004619F7" w:rsidRDefault="00B94411" w:rsidP="00A013FA">
      <w:pPr>
        <w:pStyle w:val="Odstavecseseznamem1"/>
        <w:spacing w:after="0" w:line="100" w:lineRule="atLeast"/>
        <w:ind w:left="426" w:hanging="426"/>
        <w:rPr>
          <w:rFonts w:ascii="Times New Roman" w:hAnsi="Times New Roman" w:cs="Times New Roman"/>
        </w:rPr>
      </w:pPr>
    </w:p>
    <w:p w:rsidR="00B94411" w:rsidRPr="004619F7" w:rsidRDefault="00816A68" w:rsidP="00A013FA">
      <w:pPr>
        <w:pStyle w:val="Odstavecseseznamem1"/>
        <w:numPr>
          <w:ilvl w:val="0"/>
          <w:numId w:val="2"/>
        </w:numPr>
        <w:tabs>
          <w:tab w:val="clear" w:pos="0"/>
        </w:tabs>
        <w:spacing w:after="0" w:line="100" w:lineRule="atLeast"/>
        <w:ind w:left="426" w:hanging="426"/>
        <w:jc w:val="both"/>
        <w:rPr>
          <w:rFonts w:ascii="Times New Roman" w:hAnsi="Times New Roman" w:cs="Times New Roman"/>
        </w:rPr>
      </w:pPr>
      <w:r w:rsidRPr="004619F7">
        <w:rPr>
          <w:rFonts w:ascii="Times New Roman" w:hAnsi="Times New Roman" w:cs="Times New Roman"/>
        </w:rPr>
        <w:t>Z</w:t>
      </w:r>
      <w:r w:rsidR="00B94411" w:rsidRPr="004619F7">
        <w:rPr>
          <w:rFonts w:ascii="Times New Roman" w:hAnsi="Times New Roman" w:cs="Times New Roman"/>
        </w:rPr>
        <w:t xml:space="preserve">pracovatel garantuje schopnost obnovit dostupnost osobních údajů </w:t>
      </w:r>
      <w:r w:rsidR="00C50D15" w:rsidRPr="004619F7">
        <w:rPr>
          <w:rFonts w:ascii="Times New Roman" w:hAnsi="Times New Roman" w:cs="Times New Roman"/>
        </w:rPr>
        <w:t>S</w:t>
      </w:r>
      <w:r w:rsidR="00B94411" w:rsidRPr="004619F7">
        <w:rPr>
          <w:rFonts w:ascii="Times New Roman" w:hAnsi="Times New Roman" w:cs="Times New Roman"/>
        </w:rPr>
        <w:t>právce při vzniku technických a fyzických incidentů</w:t>
      </w:r>
      <w:r w:rsidR="0024673F" w:rsidRPr="004619F7">
        <w:rPr>
          <w:rFonts w:ascii="Times New Roman" w:hAnsi="Times New Roman" w:cs="Times New Roman"/>
        </w:rPr>
        <w:t>.</w:t>
      </w:r>
      <w:r w:rsidR="00B94411" w:rsidRPr="004619F7">
        <w:rPr>
          <w:rFonts w:ascii="Times New Roman" w:hAnsi="Times New Roman" w:cs="Times New Roman"/>
        </w:rPr>
        <w:t xml:space="preserve"> </w:t>
      </w:r>
    </w:p>
    <w:p w:rsidR="00B8542B" w:rsidRPr="004619F7" w:rsidRDefault="00B8542B" w:rsidP="00B8542B">
      <w:pPr>
        <w:pStyle w:val="Odstavecseseznamem1"/>
        <w:spacing w:after="0" w:line="100" w:lineRule="atLeast"/>
        <w:ind w:left="426"/>
        <w:jc w:val="both"/>
        <w:rPr>
          <w:rFonts w:ascii="Times New Roman" w:hAnsi="Times New Roman" w:cs="Times New Roman"/>
        </w:rPr>
      </w:pPr>
    </w:p>
    <w:p w:rsidR="00B94411" w:rsidRPr="004619F7" w:rsidRDefault="00B94411" w:rsidP="00B94411">
      <w:pPr>
        <w:jc w:val="both"/>
        <w:rPr>
          <w:rFonts w:ascii="Arial" w:hAnsi="Arial" w:cs="Arial"/>
        </w:rPr>
      </w:pPr>
    </w:p>
    <w:p w:rsidR="00B8542B" w:rsidRPr="004619F7" w:rsidRDefault="00B94411" w:rsidP="000B3AC8">
      <w:pPr>
        <w:spacing w:before="240" w:line="100" w:lineRule="atLeast"/>
        <w:jc w:val="center"/>
        <w:rPr>
          <w:rFonts w:cs="Calibri"/>
          <w:b/>
        </w:rPr>
      </w:pPr>
      <w:r w:rsidRPr="004619F7">
        <w:rPr>
          <w:rFonts w:cs="Calibri"/>
          <w:b/>
        </w:rPr>
        <w:t>III</w:t>
      </w:r>
    </w:p>
    <w:p w:rsidR="00B94411" w:rsidRPr="004619F7" w:rsidRDefault="00B94411" w:rsidP="00B94411">
      <w:pPr>
        <w:spacing w:line="100" w:lineRule="atLeast"/>
        <w:jc w:val="center"/>
        <w:rPr>
          <w:rFonts w:cs="Calibri"/>
          <w:b/>
        </w:rPr>
      </w:pPr>
      <w:r w:rsidRPr="004619F7">
        <w:rPr>
          <w:rFonts w:cs="Calibri"/>
          <w:b/>
        </w:rPr>
        <w:t>Smluvní odpovědnost a sankce</w:t>
      </w:r>
    </w:p>
    <w:p w:rsidR="00B94411" w:rsidRPr="004619F7" w:rsidRDefault="00B94411" w:rsidP="00A013FA">
      <w:pPr>
        <w:spacing w:line="100" w:lineRule="atLeast"/>
        <w:rPr>
          <w:rFonts w:cs="Calibri"/>
          <w:b/>
        </w:rPr>
      </w:pPr>
    </w:p>
    <w:p w:rsidR="00B94411" w:rsidRPr="004619F7" w:rsidRDefault="00B94411" w:rsidP="00A013FA">
      <w:pPr>
        <w:numPr>
          <w:ilvl w:val="0"/>
          <w:numId w:val="3"/>
        </w:numPr>
        <w:ind w:left="426" w:hanging="426"/>
        <w:jc w:val="both"/>
        <w:rPr>
          <w:sz w:val="22"/>
          <w:szCs w:val="22"/>
        </w:rPr>
      </w:pPr>
      <w:r w:rsidRPr="004619F7">
        <w:rPr>
          <w:sz w:val="22"/>
          <w:szCs w:val="22"/>
        </w:rPr>
        <w:t>Správce je oprávněný požadovat po Zpracovateli náhradu újmy způsobenou porušením povinností uložených mu Nařízením při zpracování osobních údajů nebo v případě, že Zpracovatel jednal nad rámec zákonných pokynů Správce nebo v rozporu s nimi.</w:t>
      </w:r>
    </w:p>
    <w:p w:rsidR="00E821B0" w:rsidRPr="004619F7" w:rsidRDefault="00E821B0" w:rsidP="00E821B0">
      <w:pPr>
        <w:ind w:left="426"/>
        <w:jc w:val="both"/>
        <w:rPr>
          <w:sz w:val="22"/>
          <w:szCs w:val="22"/>
        </w:rPr>
      </w:pPr>
    </w:p>
    <w:p w:rsidR="00B94411" w:rsidRPr="004619F7" w:rsidRDefault="00B94411" w:rsidP="00A013FA">
      <w:pPr>
        <w:numPr>
          <w:ilvl w:val="0"/>
          <w:numId w:val="3"/>
        </w:numPr>
        <w:ind w:left="426" w:hanging="426"/>
        <w:jc w:val="both"/>
        <w:rPr>
          <w:sz w:val="22"/>
          <w:szCs w:val="22"/>
        </w:rPr>
      </w:pPr>
      <w:r w:rsidRPr="004619F7">
        <w:rPr>
          <w:sz w:val="22"/>
          <w:szCs w:val="22"/>
        </w:rPr>
        <w:t xml:space="preserve">Správce i Zpracovatel se zprostí odpovědnosti za újmu způsobenou zpracováním porušujícím Nařízení, pokud prokáží, že nenesou žádným způsobem odpovědnost za událost, která vedla ke vzniku újmy. </w:t>
      </w:r>
    </w:p>
    <w:p w:rsidR="00E821B0" w:rsidRPr="004619F7" w:rsidRDefault="00E821B0" w:rsidP="00E821B0">
      <w:pPr>
        <w:ind w:left="426"/>
        <w:jc w:val="both"/>
        <w:rPr>
          <w:sz w:val="22"/>
          <w:szCs w:val="22"/>
        </w:rPr>
      </w:pPr>
    </w:p>
    <w:p w:rsidR="00B94411" w:rsidRPr="004619F7" w:rsidRDefault="00B94411" w:rsidP="00A013FA">
      <w:pPr>
        <w:numPr>
          <w:ilvl w:val="0"/>
          <w:numId w:val="3"/>
        </w:numPr>
        <w:ind w:left="426" w:hanging="426"/>
        <w:jc w:val="both"/>
        <w:rPr>
          <w:sz w:val="22"/>
          <w:szCs w:val="22"/>
        </w:rPr>
      </w:pPr>
      <w:r w:rsidRPr="004619F7">
        <w:rPr>
          <w:sz w:val="22"/>
          <w:szCs w:val="22"/>
        </w:rPr>
        <w:t>Správce i Zpracovatel nesou odpovědnost za vzniklou újmu solidárně, a pokud Správce nebo Zpracovatel zaplatil plnou náhradu způsobené újmy, přísluší jim právo žádat vrácení části náhrady po druhé protistraně podle jejich podílu na odpovědnosti.</w:t>
      </w:r>
    </w:p>
    <w:p w:rsidR="008F5E9C" w:rsidRPr="004619F7" w:rsidRDefault="008F5E9C" w:rsidP="008F5E9C">
      <w:pPr>
        <w:ind w:left="426"/>
        <w:jc w:val="both"/>
        <w:rPr>
          <w:sz w:val="22"/>
          <w:szCs w:val="22"/>
        </w:rPr>
      </w:pPr>
    </w:p>
    <w:p w:rsidR="004619F7" w:rsidRDefault="004619F7" w:rsidP="00E821B0">
      <w:pPr>
        <w:jc w:val="center"/>
        <w:rPr>
          <w:b/>
        </w:rPr>
      </w:pPr>
    </w:p>
    <w:p w:rsidR="004619F7" w:rsidRDefault="004619F7" w:rsidP="00E821B0">
      <w:pPr>
        <w:jc w:val="center"/>
        <w:rPr>
          <w:b/>
        </w:rPr>
      </w:pPr>
    </w:p>
    <w:p w:rsidR="004619F7" w:rsidRDefault="004619F7" w:rsidP="00E821B0">
      <w:pPr>
        <w:jc w:val="center"/>
        <w:rPr>
          <w:b/>
        </w:rPr>
      </w:pPr>
    </w:p>
    <w:p w:rsidR="00B94411" w:rsidRPr="004619F7" w:rsidRDefault="00B94411" w:rsidP="00E821B0">
      <w:pPr>
        <w:jc w:val="center"/>
        <w:rPr>
          <w:b/>
        </w:rPr>
      </w:pPr>
      <w:r w:rsidRPr="004619F7">
        <w:rPr>
          <w:b/>
        </w:rPr>
        <w:lastRenderedPageBreak/>
        <w:t>IV</w:t>
      </w:r>
    </w:p>
    <w:p w:rsidR="00B94411" w:rsidRPr="004619F7" w:rsidRDefault="00B94411" w:rsidP="00E821B0">
      <w:pPr>
        <w:jc w:val="center"/>
        <w:rPr>
          <w:b/>
        </w:rPr>
      </w:pPr>
      <w:r w:rsidRPr="004619F7">
        <w:rPr>
          <w:b/>
        </w:rPr>
        <w:t>Závěrečná ujednání</w:t>
      </w:r>
    </w:p>
    <w:p w:rsidR="00B94411" w:rsidRPr="004619F7" w:rsidRDefault="00B94411" w:rsidP="00B94411"/>
    <w:p w:rsidR="00B94411" w:rsidRPr="004619F7" w:rsidRDefault="00B94411" w:rsidP="00A013FA">
      <w:pPr>
        <w:numPr>
          <w:ilvl w:val="0"/>
          <w:numId w:val="4"/>
        </w:numPr>
        <w:ind w:left="426" w:hanging="426"/>
        <w:jc w:val="both"/>
        <w:rPr>
          <w:strike/>
          <w:sz w:val="22"/>
          <w:szCs w:val="22"/>
        </w:rPr>
      </w:pPr>
      <w:r w:rsidRPr="004619F7">
        <w:rPr>
          <w:sz w:val="22"/>
          <w:szCs w:val="22"/>
        </w:rPr>
        <w:t>Tento dodatek nabývá platnosti a účinnosti dnem jej</w:t>
      </w:r>
      <w:r w:rsidR="003F0BF6" w:rsidRPr="004619F7">
        <w:rPr>
          <w:sz w:val="22"/>
          <w:szCs w:val="22"/>
        </w:rPr>
        <w:t>ího zveřejnění v registru smluv.</w:t>
      </w:r>
      <w:r w:rsidRPr="004619F7">
        <w:rPr>
          <w:sz w:val="22"/>
          <w:szCs w:val="22"/>
        </w:rPr>
        <w:t xml:space="preserve"> </w:t>
      </w:r>
      <w:r w:rsidRPr="004619F7">
        <w:rPr>
          <w:strike/>
          <w:sz w:val="22"/>
          <w:szCs w:val="22"/>
        </w:rPr>
        <w:t xml:space="preserve"> </w:t>
      </w:r>
    </w:p>
    <w:p w:rsidR="00B94411" w:rsidRPr="004619F7" w:rsidRDefault="00B94411" w:rsidP="00A013FA">
      <w:pPr>
        <w:ind w:left="426" w:hanging="426"/>
        <w:jc w:val="both"/>
        <w:rPr>
          <w:sz w:val="22"/>
          <w:szCs w:val="22"/>
        </w:rPr>
      </w:pPr>
    </w:p>
    <w:p w:rsidR="00B94411" w:rsidRPr="004619F7" w:rsidRDefault="00B94411" w:rsidP="00A013FA">
      <w:pPr>
        <w:numPr>
          <w:ilvl w:val="0"/>
          <w:numId w:val="4"/>
        </w:numPr>
        <w:ind w:left="426" w:hanging="426"/>
        <w:jc w:val="both"/>
        <w:rPr>
          <w:sz w:val="22"/>
          <w:szCs w:val="22"/>
        </w:rPr>
      </w:pPr>
      <w:r w:rsidRPr="004619F7">
        <w:rPr>
          <w:sz w:val="22"/>
          <w:szCs w:val="22"/>
        </w:rPr>
        <w:t>Pokud Smlouva obsahovala ujednání o ochraně osobních údajů, tak se toto ujednání tímto dodatkem ruší. Ostatní ustanovení Smlouvy zůstávají beze změn.</w:t>
      </w:r>
    </w:p>
    <w:p w:rsidR="00B94411" w:rsidRPr="004619F7" w:rsidRDefault="00B94411" w:rsidP="00A013FA">
      <w:pPr>
        <w:ind w:left="426" w:hanging="426"/>
        <w:jc w:val="both"/>
        <w:rPr>
          <w:sz w:val="22"/>
          <w:szCs w:val="22"/>
        </w:rPr>
      </w:pPr>
    </w:p>
    <w:p w:rsidR="00B94411" w:rsidRPr="004619F7" w:rsidRDefault="00B94411" w:rsidP="00A013FA">
      <w:pPr>
        <w:numPr>
          <w:ilvl w:val="0"/>
          <w:numId w:val="4"/>
        </w:numPr>
        <w:ind w:left="426" w:hanging="426"/>
        <w:jc w:val="both"/>
        <w:rPr>
          <w:sz w:val="22"/>
          <w:szCs w:val="22"/>
        </w:rPr>
      </w:pPr>
      <w:r w:rsidRPr="004619F7">
        <w:rPr>
          <w:sz w:val="22"/>
          <w:szCs w:val="22"/>
        </w:rPr>
        <w:t>Smluvní strany považují veškeré informace v této smlouvě a informace související s ní za důvěrné a zavazují se nesdělovat je třetím osobám, pokud nejsou tohoto závazku mlčenlivosti zbaveni druhou smluvní stranou.</w:t>
      </w:r>
    </w:p>
    <w:p w:rsidR="00B94411" w:rsidRPr="004619F7" w:rsidRDefault="00B94411" w:rsidP="00A013FA">
      <w:pPr>
        <w:ind w:left="426" w:hanging="426"/>
        <w:jc w:val="both"/>
        <w:rPr>
          <w:sz w:val="22"/>
          <w:szCs w:val="22"/>
        </w:rPr>
      </w:pPr>
    </w:p>
    <w:p w:rsidR="00B94411" w:rsidRPr="004619F7" w:rsidRDefault="00B94411" w:rsidP="00A013FA">
      <w:pPr>
        <w:numPr>
          <w:ilvl w:val="0"/>
          <w:numId w:val="4"/>
        </w:numPr>
        <w:ind w:left="426" w:hanging="426"/>
        <w:jc w:val="both"/>
        <w:rPr>
          <w:sz w:val="22"/>
          <w:szCs w:val="22"/>
        </w:rPr>
      </w:pPr>
      <w:r w:rsidRPr="004619F7">
        <w:rPr>
          <w:sz w:val="22"/>
          <w:szCs w:val="22"/>
        </w:rPr>
        <w:t>Smluvní strany prohlašují, že si tento dodatek před jeho podpisem přečetly, že byl uzavřen po vzájemném projednání podle jejich pravé a svobodné vůle, určitě, vážně a srozumitelně, nikoli v tísni za nápadně nevýhodných podmínek. Autentičnost tohoto dodatku potvrzují svým podpisem.</w:t>
      </w:r>
    </w:p>
    <w:p w:rsidR="00B94411" w:rsidRPr="004619F7" w:rsidRDefault="00B94411" w:rsidP="00B94411">
      <w:pPr>
        <w:ind w:left="284"/>
        <w:jc w:val="both"/>
        <w:rPr>
          <w:sz w:val="22"/>
          <w:szCs w:val="22"/>
        </w:rPr>
      </w:pPr>
    </w:p>
    <w:p w:rsidR="00B94411" w:rsidRPr="004619F7" w:rsidRDefault="00B94411" w:rsidP="00A013FA">
      <w:pPr>
        <w:numPr>
          <w:ilvl w:val="0"/>
          <w:numId w:val="4"/>
        </w:numPr>
        <w:ind w:left="426" w:hanging="426"/>
        <w:jc w:val="both"/>
        <w:rPr>
          <w:sz w:val="22"/>
          <w:szCs w:val="22"/>
        </w:rPr>
      </w:pPr>
      <w:r w:rsidRPr="004619F7">
        <w:rPr>
          <w:sz w:val="22"/>
          <w:szCs w:val="22"/>
        </w:rPr>
        <w:t xml:space="preserve">S odkazem na zákon č. 340/2015 Sb., o zvláštních podmínkách účinnosti některých smluv, uveřejňování těchto smluv a o registru smluv (zákon o registru smluv), v platném znění, se smluvní strany dohodly, že tuto smlouvu uveřejní v registru smluv Správce. Smluvní strany prohlašují, že skutečnosti uvedené v této smlouvě nepovažují za obchodní tajemství ve smyslu </w:t>
      </w:r>
      <w:proofErr w:type="spellStart"/>
      <w:r w:rsidRPr="004619F7">
        <w:rPr>
          <w:sz w:val="22"/>
          <w:szCs w:val="22"/>
        </w:rPr>
        <w:t>ust</w:t>
      </w:r>
      <w:proofErr w:type="spellEnd"/>
      <w:r w:rsidRPr="004619F7">
        <w:rPr>
          <w:sz w:val="22"/>
          <w:szCs w:val="22"/>
        </w:rPr>
        <w:t>. § 504 občanského zákoníku a udělují svolení k jejich užití a zveřejnění bez ustanovení jakýchkoliv dalších podmínek (případ ad. 1 první věta).</w:t>
      </w:r>
    </w:p>
    <w:p w:rsidR="00B94411" w:rsidRPr="004619F7" w:rsidRDefault="00B94411" w:rsidP="00A013FA">
      <w:pPr>
        <w:ind w:left="426" w:hanging="426"/>
        <w:jc w:val="both"/>
        <w:rPr>
          <w:sz w:val="22"/>
          <w:szCs w:val="22"/>
        </w:rPr>
      </w:pPr>
    </w:p>
    <w:p w:rsidR="00B94411" w:rsidRPr="004619F7" w:rsidRDefault="00B94411" w:rsidP="00A013FA">
      <w:pPr>
        <w:numPr>
          <w:ilvl w:val="0"/>
          <w:numId w:val="4"/>
        </w:numPr>
        <w:ind w:left="426" w:hanging="426"/>
        <w:jc w:val="both"/>
        <w:rPr>
          <w:sz w:val="22"/>
          <w:szCs w:val="22"/>
        </w:rPr>
      </w:pPr>
      <w:r w:rsidRPr="004619F7">
        <w:rPr>
          <w:sz w:val="22"/>
          <w:szCs w:val="22"/>
        </w:rPr>
        <w:t>Tento dodatek je vyhotoven ve čtyřech stejnopisech, z nichž po dvou vyhotoveních obdrží</w:t>
      </w:r>
      <w:r w:rsidRPr="004619F7">
        <w:rPr>
          <w:b/>
          <w:sz w:val="22"/>
          <w:szCs w:val="22"/>
        </w:rPr>
        <w:t xml:space="preserve"> </w:t>
      </w:r>
      <w:r w:rsidRPr="004619F7">
        <w:rPr>
          <w:sz w:val="22"/>
          <w:szCs w:val="22"/>
        </w:rPr>
        <w:t>Správce i Zpracovatel.</w:t>
      </w:r>
    </w:p>
    <w:p w:rsidR="00B94411" w:rsidRPr="004619F7" w:rsidRDefault="00B94411" w:rsidP="00B94411">
      <w:pPr>
        <w:ind w:left="284"/>
        <w:jc w:val="both"/>
        <w:rPr>
          <w:sz w:val="22"/>
          <w:szCs w:val="22"/>
        </w:rPr>
      </w:pPr>
    </w:p>
    <w:p w:rsidR="00B94411" w:rsidRPr="004619F7" w:rsidRDefault="00B94411" w:rsidP="00B94411">
      <w:pPr>
        <w:ind w:left="851"/>
        <w:jc w:val="both"/>
      </w:pPr>
    </w:p>
    <w:p w:rsidR="00B94411" w:rsidRPr="004619F7" w:rsidRDefault="00B94411" w:rsidP="00B94411">
      <w:pPr>
        <w:ind w:left="851"/>
        <w:jc w:val="both"/>
      </w:pPr>
    </w:p>
    <w:p w:rsidR="00B94411" w:rsidRPr="004619F7" w:rsidRDefault="00B94411" w:rsidP="00B94411">
      <w:pPr>
        <w:ind w:left="851"/>
        <w:jc w:val="both"/>
      </w:pPr>
    </w:p>
    <w:p w:rsidR="00B94411" w:rsidRPr="004619F7" w:rsidRDefault="00B94411" w:rsidP="00B94411">
      <w:pPr>
        <w:autoSpaceDE w:val="0"/>
        <w:autoSpaceDN w:val="0"/>
        <w:adjustRightInd w:val="0"/>
        <w:jc w:val="both"/>
        <w:rPr>
          <w:rFonts w:ascii="TimesNewRoman" w:hAnsi="TimesNewRoman"/>
        </w:rPr>
      </w:pPr>
    </w:p>
    <w:tbl>
      <w:tblPr>
        <w:tblW w:w="0" w:type="auto"/>
        <w:tblLayout w:type="fixed"/>
        <w:tblCellMar>
          <w:left w:w="70" w:type="dxa"/>
          <w:right w:w="70" w:type="dxa"/>
        </w:tblCellMar>
        <w:tblLook w:val="0000" w:firstRow="0" w:lastRow="0" w:firstColumn="0" w:lastColumn="0" w:noHBand="0" w:noVBand="0"/>
      </w:tblPr>
      <w:tblGrid>
        <w:gridCol w:w="3898"/>
        <w:gridCol w:w="4394"/>
      </w:tblGrid>
      <w:tr w:rsidR="004619F7" w:rsidRPr="004619F7" w:rsidTr="005A3327">
        <w:tc>
          <w:tcPr>
            <w:tcW w:w="3898" w:type="dxa"/>
          </w:tcPr>
          <w:p w:rsidR="00B94411" w:rsidRPr="004619F7" w:rsidRDefault="00B94411" w:rsidP="005A3327">
            <w:pPr>
              <w:keepNext/>
              <w:widowControl w:val="0"/>
              <w:jc w:val="center"/>
              <w:outlineLvl w:val="2"/>
              <w:rPr>
                <w:sz w:val="22"/>
                <w:szCs w:val="20"/>
              </w:rPr>
            </w:pPr>
            <w:r w:rsidRPr="004619F7">
              <w:rPr>
                <w:sz w:val="22"/>
                <w:szCs w:val="20"/>
              </w:rPr>
              <w:t>V Hranicích, dne …………</w:t>
            </w:r>
            <w:r w:rsidR="005013EA">
              <w:rPr>
                <w:sz w:val="22"/>
                <w:szCs w:val="20"/>
              </w:rPr>
              <w:t>…</w:t>
            </w:r>
          </w:p>
        </w:tc>
        <w:tc>
          <w:tcPr>
            <w:tcW w:w="4394" w:type="dxa"/>
          </w:tcPr>
          <w:p w:rsidR="00B94411" w:rsidRPr="004619F7" w:rsidRDefault="00B94411" w:rsidP="007A1B3B">
            <w:pPr>
              <w:jc w:val="center"/>
              <w:rPr>
                <w:sz w:val="22"/>
                <w:szCs w:val="20"/>
              </w:rPr>
            </w:pPr>
            <w:r w:rsidRPr="004619F7">
              <w:rPr>
                <w:sz w:val="22"/>
                <w:szCs w:val="20"/>
              </w:rPr>
              <w:t xml:space="preserve">V </w:t>
            </w:r>
            <w:r w:rsidR="007A1B3B" w:rsidRPr="004619F7">
              <w:rPr>
                <w:sz w:val="22"/>
                <w:szCs w:val="20"/>
              </w:rPr>
              <w:t>Přerově</w:t>
            </w:r>
            <w:r w:rsidRPr="004619F7">
              <w:rPr>
                <w:sz w:val="22"/>
                <w:szCs w:val="20"/>
              </w:rPr>
              <w:t>, dne ………</w:t>
            </w:r>
            <w:r w:rsidR="001C644F" w:rsidRPr="004619F7">
              <w:rPr>
                <w:sz w:val="22"/>
                <w:szCs w:val="20"/>
              </w:rPr>
              <w:t>……</w:t>
            </w:r>
            <w:r w:rsidR="005013EA">
              <w:rPr>
                <w:sz w:val="22"/>
                <w:szCs w:val="20"/>
              </w:rPr>
              <w:t>..</w:t>
            </w:r>
          </w:p>
        </w:tc>
      </w:tr>
      <w:tr w:rsidR="004619F7" w:rsidRPr="004619F7" w:rsidTr="005A3327">
        <w:tc>
          <w:tcPr>
            <w:tcW w:w="3898" w:type="dxa"/>
          </w:tcPr>
          <w:p w:rsidR="00B94411" w:rsidRPr="004619F7" w:rsidRDefault="00B94411" w:rsidP="005A3327">
            <w:pPr>
              <w:jc w:val="center"/>
              <w:rPr>
                <w:sz w:val="22"/>
                <w:szCs w:val="20"/>
              </w:rPr>
            </w:pPr>
          </w:p>
          <w:p w:rsidR="00B94411" w:rsidRDefault="00B94411" w:rsidP="005A3327">
            <w:pPr>
              <w:jc w:val="center"/>
              <w:rPr>
                <w:sz w:val="22"/>
                <w:szCs w:val="20"/>
              </w:rPr>
            </w:pPr>
          </w:p>
          <w:p w:rsidR="004619F7" w:rsidRDefault="004619F7" w:rsidP="005A3327">
            <w:pPr>
              <w:jc w:val="center"/>
              <w:rPr>
                <w:sz w:val="22"/>
                <w:szCs w:val="20"/>
              </w:rPr>
            </w:pPr>
          </w:p>
          <w:p w:rsidR="004619F7" w:rsidRPr="004619F7" w:rsidRDefault="004619F7" w:rsidP="005013EA">
            <w:pPr>
              <w:spacing w:before="360"/>
              <w:jc w:val="center"/>
              <w:rPr>
                <w:sz w:val="22"/>
                <w:szCs w:val="20"/>
              </w:rPr>
            </w:pPr>
          </w:p>
        </w:tc>
        <w:tc>
          <w:tcPr>
            <w:tcW w:w="4394" w:type="dxa"/>
          </w:tcPr>
          <w:p w:rsidR="00B94411" w:rsidRPr="004619F7" w:rsidRDefault="00B94411" w:rsidP="005A3327">
            <w:pPr>
              <w:jc w:val="center"/>
              <w:rPr>
                <w:sz w:val="22"/>
                <w:szCs w:val="20"/>
              </w:rPr>
            </w:pPr>
          </w:p>
        </w:tc>
      </w:tr>
      <w:tr w:rsidR="004619F7" w:rsidRPr="004619F7" w:rsidTr="005A3327">
        <w:tc>
          <w:tcPr>
            <w:tcW w:w="3898" w:type="dxa"/>
          </w:tcPr>
          <w:p w:rsidR="00B94411" w:rsidRPr="004619F7" w:rsidRDefault="00B94411" w:rsidP="005A3327">
            <w:pPr>
              <w:jc w:val="center"/>
              <w:rPr>
                <w:sz w:val="22"/>
                <w:szCs w:val="20"/>
              </w:rPr>
            </w:pPr>
          </w:p>
        </w:tc>
        <w:tc>
          <w:tcPr>
            <w:tcW w:w="4394" w:type="dxa"/>
          </w:tcPr>
          <w:p w:rsidR="00B94411" w:rsidRPr="004619F7" w:rsidRDefault="00B94411" w:rsidP="005A3327">
            <w:pPr>
              <w:jc w:val="center"/>
              <w:rPr>
                <w:sz w:val="22"/>
                <w:szCs w:val="20"/>
              </w:rPr>
            </w:pPr>
          </w:p>
        </w:tc>
      </w:tr>
      <w:tr w:rsidR="004619F7" w:rsidRPr="004619F7" w:rsidTr="005A3327">
        <w:tc>
          <w:tcPr>
            <w:tcW w:w="3898" w:type="dxa"/>
          </w:tcPr>
          <w:p w:rsidR="00B94411" w:rsidRPr="004619F7" w:rsidRDefault="00B94411" w:rsidP="005A3327">
            <w:pPr>
              <w:jc w:val="center"/>
              <w:rPr>
                <w:sz w:val="22"/>
                <w:szCs w:val="20"/>
              </w:rPr>
            </w:pPr>
            <w:r w:rsidRPr="004619F7">
              <w:rPr>
                <w:sz w:val="22"/>
                <w:szCs w:val="20"/>
              </w:rPr>
              <w:t>……………………….…</w:t>
            </w:r>
            <w:r w:rsidR="001C644F" w:rsidRPr="004619F7">
              <w:rPr>
                <w:sz w:val="22"/>
                <w:szCs w:val="20"/>
              </w:rPr>
              <w:t>…</w:t>
            </w:r>
          </w:p>
        </w:tc>
        <w:tc>
          <w:tcPr>
            <w:tcW w:w="4394" w:type="dxa"/>
          </w:tcPr>
          <w:p w:rsidR="00B94411" w:rsidRPr="004619F7" w:rsidRDefault="00B94411" w:rsidP="005A3327">
            <w:pPr>
              <w:jc w:val="center"/>
              <w:rPr>
                <w:sz w:val="22"/>
                <w:szCs w:val="20"/>
              </w:rPr>
            </w:pPr>
            <w:r w:rsidRPr="004619F7">
              <w:rPr>
                <w:sz w:val="22"/>
                <w:szCs w:val="20"/>
              </w:rPr>
              <w:t>…………..……………</w:t>
            </w:r>
            <w:r w:rsidR="001C644F" w:rsidRPr="004619F7">
              <w:rPr>
                <w:sz w:val="22"/>
                <w:szCs w:val="20"/>
              </w:rPr>
              <w:t>…</w:t>
            </w:r>
          </w:p>
        </w:tc>
      </w:tr>
      <w:tr w:rsidR="004619F7" w:rsidRPr="004619F7" w:rsidTr="005A3327">
        <w:tc>
          <w:tcPr>
            <w:tcW w:w="3898" w:type="dxa"/>
          </w:tcPr>
          <w:p w:rsidR="00B94411" w:rsidRPr="004619F7" w:rsidRDefault="00B94411" w:rsidP="005A3327">
            <w:pPr>
              <w:jc w:val="center"/>
              <w:rPr>
                <w:sz w:val="22"/>
                <w:szCs w:val="20"/>
              </w:rPr>
            </w:pPr>
            <w:r w:rsidRPr="004619F7">
              <w:rPr>
                <w:sz w:val="22"/>
                <w:szCs w:val="20"/>
              </w:rPr>
              <w:t>Za Správce:</w:t>
            </w:r>
          </w:p>
        </w:tc>
        <w:tc>
          <w:tcPr>
            <w:tcW w:w="4394" w:type="dxa"/>
          </w:tcPr>
          <w:p w:rsidR="00B94411" w:rsidRPr="004619F7" w:rsidRDefault="004619F7" w:rsidP="005A3327">
            <w:pPr>
              <w:jc w:val="center"/>
              <w:rPr>
                <w:sz w:val="22"/>
                <w:szCs w:val="20"/>
              </w:rPr>
            </w:pPr>
            <w:r>
              <w:rPr>
                <w:sz w:val="22"/>
                <w:szCs w:val="20"/>
              </w:rPr>
              <w:t xml:space="preserve"> </w:t>
            </w:r>
            <w:r w:rsidR="001C644F" w:rsidRPr="004619F7">
              <w:rPr>
                <w:sz w:val="22"/>
                <w:szCs w:val="20"/>
              </w:rPr>
              <w:t xml:space="preserve">  </w:t>
            </w:r>
            <w:r w:rsidR="00B94411" w:rsidRPr="004619F7">
              <w:rPr>
                <w:sz w:val="22"/>
                <w:szCs w:val="20"/>
              </w:rPr>
              <w:t>Za Zpracovatele:</w:t>
            </w:r>
          </w:p>
        </w:tc>
      </w:tr>
      <w:tr w:rsidR="00B94411" w:rsidRPr="004619F7" w:rsidTr="005A3327">
        <w:tc>
          <w:tcPr>
            <w:tcW w:w="3898" w:type="dxa"/>
          </w:tcPr>
          <w:p w:rsidR="00B94411" w:rsidRPr="004619F7" w:rsidRDefault="00B94411" w:rsidP="005A3327">
            <w:pPr>
              <w:jc w:val="center"/>
              <w:rPr>
                <w:sz w:val="22"/>
              </w:rPr>
            </w:pPr>
            <w:r w:rsidRPr="004619F7">
              <w:rPr>
                <w:bCs/>
                <w:sz w:val="22"/>
              </w:rPr>
              <w:t>Jiří Kudláček</w:t>
            </w:r>
          </w:p>
          <w:p w:rsidR="00B94411" w:rsidRPr="004619F7" w:rsidRDefault="001C644F" w:rsidP="005A3327">
            <w:pPr>
              <w:jc w:val="center"/>
              <w:rPr>
                <w:sz w:val="22"/>
                <w:szCs w:val="20"/>
              </w:rPr>
            </w:pPr>
            <w:r w:rsidRPr="004619F7">
              <w:rPr>
                <w:sz w:val="22"/>
              </w:rPr>
              <w:t>s</w:t>
            </w:r>
            <w:r w:rsidR="00B94411" w:rsidRPr="004619F7">
              <w:rPr>
                <w:sz w:val="22"/>
              </w:rPr>
              <w:t>tarosta</w:t>
            </w:r>
            <w:r w:rsidRPr="004619F7">
              <w:rPr>
                <w:sz w:val="22"/>
              </w:rPr>
              <w:t xml:space="preserve"> města</w:t>
            </w:r>
          </w:p>
        </w:tc>
        <w:tc>
          <w:tcPr>
            <w:tcW w:w="4394" w:type="dxa"/>
          </w:tcPr>
          <w:p w:rsidR="00A013FA" w:rsidRPr="004619F7" w:rsidRDefault="004619F7" w:rsidP="005A3327">
            <w:pPr>
              <w:jc w:val="center"/>
              <w:rPr>
                <w:sz w:val="22"/>
                <w:szCs w:val="20"/>
              </w:rPr>
            </w:pPr>
            <w:r>
              <w:rPr>
                <w:sz w:val="22"/>
                <w:szCs w:val="20"/>
              </w:rPr>
              <w:t xml:space="preserve"> </w:t>
            </w:r>
            <w:r w:rsidR="001C644F" w:rsidRPr="004619F7">
              <w:rPr>
                <w:sz w:val="22"/>
                <w:szCs w:val="20"/>
              </w:rPr>
              <w:t xml:space="preserve">  </w:t>
            </w:r>
            <w:r w:rsidR="00A013FA" w:rsidRPr="004619F7">
              <w:rPr>
                <w:sz w:val="22"/>
                <w:szCs w:val="20"/>
              </w:rPr>
              <w:t xml:space="preserve">Ing. Miroslav </w:t>
            </w:r>
            <w:proofErr w:type="spellStart"/>
            <w:r w:rsidR="00A013FA" w:rsidRPr="004619F7">
              <w:rPr>
                <w:sz w:val="22"/>
                <w:szCs w:val="20"/>
              </w:rPr>
              <w:t>Dundálek</w:t>
            </w:r>
            <w:proofErr w:type="spellEnd"/>
            <w:r w:rsidR="00A013FA" w:rsidRPr="004619F7">
              <w:rPr>
                <w:sz w:val="22"/>
                <w:szCs w:val="20"/>
              </w:rPr>
              <w:t xml:space="preserve"> </w:t>
            </w:r>
          </w:p>
          <w:p w:rsidR="00B94411" w:rsidRPr="004619F7" w:rsidRDefault="001C644F" w:rsidP="005A3327">
            <w:pPr>
              <w:jc w:val="center"/>
              <w:rPr>
                <w:sz w:val="22"/>
                <w:szCs w:val="20"/>
              </w:rPr>
            </w:pPr>
            <w:r w:rsidRPr="004619F7">
              <w:rPr>
                <w:sz w:val="22"/>
                <w:szCs w:val="20"/>
              </w:rPr>
              <w:t xml:space="preserve"> </w:t>
            </w:r>
            <w:r w:rsidR="004619F7">
              <w:rPr>
                <w:sz w:val="22"/>
                <w:szCs w:val="20"/>
              </w:rPr>
              <w:t xml:space="preserve"> </w:t>
            </w:r>
            <w:r w:rsidRPr="004619F7">
              <w:rPr>
                <w:sz w:val="22"/>
                <w:szCs w:val="20"/>
              </w:rPr>
              <w:t xml:space="preserve"> </w:t>
            </w:r>
            <w:r w:rsidR="00A013FA" w:rsidRPr="004619F7">
              <w:rPr>
                <w:sz w:val="22"/>
                <w:szCs w:val="20"/>
              </w:rPr>
              <w:t>ředitel společnosti</w:t>
            </w:r>
          </w:p>
        </w:tc>
      </w:tr>
    </w:tbl>
    <w:p w:rsidR="00B94411" w:rsidRPr="004619F7" w:rsidRDefault="00B94411" w:rsidP="00B94411">
      <w:pPr>
        <w:jc w:val="both"/>
        <w:rPr>
          <w:b/>
        </w:rPr>
      </w:pPr>
    </w:p>
    <w:p w:rsidR="00B94411" w:rsidRPr="004619F7" w:rsidRDefault="00B94411" w:rsidP="00B94411"/>
    <w:p w:rsidR="0013140D" w:rsidRPr="004619F7" w:rsidRDefault="0013140D"/>
    <w:sectPr w:rsidR="0013140D" w:rsidRPr="004619F7" w:rsidSect="00C450F7">
      <w:footerReference w:type="default" r:id="rId8"/>
      <w:headerReference w:type="first" r:id="rId9"/>
      <w:footerReference w:type="first" r:id="rId10"/>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219" w:rsidRDefault="00465219" w:rsidP="00F87EA4">
      <w:r>
        <w:separator/>
      </w:r>
    </w:p>
  </w:endnote>
  <w:endnote w:type="continuationSeparator" w:id="0">
    <w:p w:rsidR="00465219" w:rsidRDefault="00465219" w:rsidP="00F8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NimbusRoman">
    <w:altName w:val="Times New Roman"/>
    <w:charset w:val="00"/>
    <w:family w:val="roman"/>
    <w:pitch w:val="variable"/>
    <w:sig w:usb0="00000003" w:usb1="00000000" w:usb2="00000000" w:usb3="00000000" w:csb0="00000001" w:csb1="00000000"/>
  </w:font>
  <w:font w:name="font250">
    <w:altName w:val="Calibri"/>
    <w:charset w:val="EE"/>
    <w:family w:val="auto"/>
    <w:pitch w:val="variable"/>
  </w:font>
  <w:font w:name="Segoe UI">
    <w:panose1 w:val="020B0502040204020203"/>
    <w:charset w:val="EE"/>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165133"/>
      <w:docPartObj>
        <w:docPartGallery w:val="Page Numbers (Bottom of Page)"/>
        <w:docPartUnique/>
      </w:docPartObj>
    </w:sdtPr>
    <w:sdtEndPr>
      <w:rPr>
        <w:b/>
        <w:sz w:val="20"/>
        <w:szCs w:val="20"/>
      </w:rPr>
    </w:sdtEndPr>
    <w:sdtContent>
      <w:sdt>
        <w:sdtPr>
          <w:rPr>
            <w:sz w:val="20"/>
            <w:szCs w:val="20"/>
          </w:rPr>
          <w:id w:val="-2022305214"/>
          <w:docPartObj>
            <w:docPartGallery w:val="Page Numbers (Top of Page)"/>
            <w:docPartUnique/>
          </w:docPartObj>
        </w:sdtPr>
        <w:sdtEndPr>
          <w:rPr>
            <w:b/>
          </w:rPr>
        </w:sdtEndPr>
        <w:sdtContent>
          <w:p w:rsidR="005013EA" w:rsidRPr="005013EA" w:rsidRDefault="005013EA">
            <w:pPr>
              <w:pStyle w:val="Zpat"/>
              <w:jc w:val="center"/>
              <w:rPr>
                <w:b/>
                <w:sz w:val="20"/>
                <w:szCs w:val="20"/>
              </w:rPr>
            </w:pPr>
            <w:r w:rsidRPr="005013EA">
              <w:rPr>
                <w:b/>
                <w:bCs/>
                <w:sz w:val="20"/>
                <w:szCs w:val="20"/>
              </w:rPr>
              <w:fldChar w:fldCharType="begin"/>
            </w:r>
            <w:r w:rsidRPr="005013EA">
              <w:rPr>
                <w:b/>
                <w:bCs/>
                <w:sz w:val="20"/>
                <w:szCs w:val="20"/>
              </w:rPr>
              <w:instrText>PAGE</w:instrText>
            </w:r>
            <w:r w:rsidRPr="005013EA">
              <w:rPr>
                <w:b/>
                <w:bCs/>
                <w:sz w:val="20"/>
                <w:szCs w:val="20"/>
              </w:rPr>
              <w:fldChar w:fldCharType="separate"/>
            </w:r>
            <w:r w:rsidR="00C450F7">
              <w:rPr>
                <w:b/>
                <w:bCs/>
                <w:noProof/>
                <w:sz w:val="20"/>
                <w:szCs w:val="20"/>
              </w:rPr>
              <w:t>2</w:t>
            </w:r>
            <w:r w:rsidRPr="005013EA">
              <w:rPr>
                <w:b/>
                <w:bCs/>
                <w:sz w:val="20"/>
                <w:szCs w:val="20"/>
              </w:rPr>
              <w:fldChar w:fldCharType="end"/>
            </w:r>
            <w:proofErr w:type="gramStart"/>
            <w:r w:rsidRPr="005013EA">
              <w:rPr>
                <w:b/>
                <w:sz w:val="20"/>
                <w:szCs w:val="20"/>
              </w:rPr>
              <w:t xml:space="preserve"> z </w:t>
            </w:r>
            <w:proofErr w:type="gramEnd"/>
            <w:r w:rsidRPr="005013EA">
              <w:rPr>
                <w:b/>
                <w:bCs/>
                <w:sz w:val="20"/>
                <w:szCs w:val="20"/>
              </w:rPr>
              <w:fldChar w:fldCharType="begin"/>
            </w:r>
            <w:r w:rsidRPr="005013EA">
              <w:rPr>
                <w:b/>
                <w:bCs/>
                <w:sz w:val="20"/>
                <w:szCs w:val="20"/>
              </w:rPr>
              <w:instrText>NUMPAGES</w:instrText>
            </w:r>
            <w:r w:rsidRPr="005013EA">
              <w:rPr>
                <w:b/>
                <w:bCs/>
                <w:sz w:val="20"/>
                <w:szCs w:val="20"/>
              </w:rPr>
              <w:fldChar w:fldCharType="separate"/>
            </w:r>
            <w:r w:rsidR="00C450F7">
              <w:rPr>
                <w:b/>
                <w:bCs/>
                <w:noProof/>
                <w:sz w:val="20"/>
                <w:szCs w:val="20"/>
              </w:rPr>
              <w:t>4</w:t>
            </w:r>
            <w:r w:rsidRPr="005013EA">
              <w:rPr>
                <w:b/>
                <w:bCs/>
                <w:sz w:val="20"/>
                <w:szCs w:val="20"/>
              </w:rPr>
              <w:fldChar w:fldCharType="end"/>
            </w:r>
          </w:p>
        </w:sdtContent>
      </w:sdt>
    </w:sdtContent>
  </w:sdt>
  <w:p w:rsidR="005013EA" w:rsidRDefault="005013EA">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694528"/>
      <w:docPartObj>
        <w:docPartGallery w:val="Page Numbers (Bottom of Page)"/>
        <w:docPartUnique/>
      </w:docPartObj>
    </w:sdtPr>
    <w:sdtEndPr>
      <w:rPr>
        <w:b/>
        <w:sz w:val="20"/>
        <w:szCs w:val="20"/>
      </w:rPr>
    </w:sdtEndPr>
    <w:sdtContent>
      <w:sdt>
        <w:sdtPr>
          <w:id w:val="1728636285"/>
          <w:docPartObj>
            <w:docPartGallery w:val="Page Numbers (Top of Page)"/>
            <w:docPartUnique/>
          </w:docPartObj>
        </w:sdtPr>
        <w:sdtEndPr>
          <w:rPr>
            <w:b/>
            <w:sz w:val="20"/>
            <w:szCs w:val="20"/>
          </w:rPr>
        </w:sdtEndPr>
        <w:sdtContent>
          <w:p w:rsidR="005013EA" w:rsidRPr="00C450F7" w:rsidRDefault="005013EA">
            <w:pPr>
              <w:pStyle w:val="Zpat"/>
              <w:jc w:val="center"/>
              <w:rPr>
                <w:b/>
                <w:sz w:val="20"/>
                <w:szCs w:val="20"/>
              </w:rPr>
            </w:pPr>
            <w:r w:rsidRPr="00C450F7">
              <w:rPr>
                <w:b/>
                <w:bCs/>
                <w:sz w:val="20"/>
                <w:szCs w:val="20"/>
              </w:rPr>
              <w:fldChar w:fldCharType="begin"/>
            </w:r>
            <w:r w:rsidRPr="00C450F7">
              <w:rPr>
                <w:b/>
                <w:bCs/>
                <w:sz w:val="20"/>
                <w:szCs w:val="20"/>
              </w:rPr>
              <w:instrText>PAGE</w:instrText>
            </w:r>
            <w:r w:rsidRPr="00C450F7">
              <w:rPr>
                <w:b/>
                <w:bCs/>
                <w:sz w:val="20"/>
                <w:szCs w:val="20"/>
              </w:rPr>
              <w:fldChar w:fldCharType="separate"/>
            </w:r>
            <w:r w:rsidR="00C450F7">
              <w:rPr>
                <w:b/>
                <w:bCs/>
                <w:noProof/>
                <w:sz w:val="20"/>
                <w:szCs w:val="20"/>
              </w:rPr>
              <w:t>1</w:t>
            </w:r>
            <w:r w:rsidRPr="00C450F7">
              <w:rPr>
                <w:b/>
                <w:bCs/>
                <w:sz w:val="20"/>
                <w:szCs w:val="20"/>
              </w:rPr>
              <w:fldChar w:fldCharType="end"/>
            </w:r>
            <w:proofErr w:type="gramStart"/>
            <w:r w:rsidRPr="00C450F7">
              <w:rPr>
                <w:b/>
                <w:sz w:val="20"/>
                <w:szCs w:val="20"/>
              </w:rPr>
              <w:t xml:space="preserve"> z </w:t>
            </w:r>
            <w:proofErr w:type="gramEnd"/>
            <w:r w:rsidRPr="00C450F7">
              <w:rPr>
                <w:b/>
                <w:bCs/>
                <w:sz w:val="20"/>
                <w:szCs w:val="20"/>
              </w:rPr>
              <w:fldChar w:fldCharType="begin"/>
            </w:r>
            <w:r w:rsidRPr="00C450F7">
              <w:rPr>
                <w:b/>
                <w:bCs/>
                <w:sz w:val="20"/>
                <w:szCs w:val="20"/>
              </w:rPr>
              <w:instrText>NUMPAGES</w:instrText>
            </w:r>
            <w:r w:rsidRPr="00C450F7">
              <w:rPr>
                <w:b/>
                <w:bCs/>
                <w:sz w:val="20"/>
                <w:szCs w:val="20"/>
              </w:rPr>
              <w:fldChar w:fldCharType="separate"/>
            </w:r>
            <w:r w:rsidR="00C450F7">
              <w:rPr>
                <w:b/>
                <w:bCs/>
                <w:noProof/>
                <w:sz w:val="20"/>
                <w:szCs w:val="20"/>
              </w:rPr>
              <w:t>4</w:t>
            </w:r>
            <w:r w:rsidRPr="00C450F7">
              <w:rPr>
                <w:b/>
                <w:bCs/>
                <w:sz w:val="20"/>
                <w:szCs w:val="20"/>
              </w:rPr>
              <w:fldChar w:fldCharType="end"/>
            </w:r>
          </w:p>
        </w:sdtContent>
      </w:sdt>
    </w:sdtContent>
  </w:sdt>
  <w:p w:rsidR="005013EA" w:rsidRDefault="005013E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219" w:rsidRDefault="00465219" w:rsidP="00F87EA4">
      <w:r>
        <w:separator/>
      </w:r>
    </w:p>
  </w:footnote>
  <w:footnote w:type="continuationSeparator" w:id="0">
    <w:p w:rsidR="00465219" w:rsidRDefault="00465219" w:rsidP="00F87E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A6C" w:rsidRPr="00F87EA4" w:rsidRDefault="00F82A6C" w:rsidP="00F82A6C">
    <w:pPr>
      <w:pStyle w:val="Zhlav"/>
      <w:jc w:val="center"/>
      <w:rPr>
        <w:b/>
        <w:sz w:val="36"/>
        <w:szCs w:val="36"/>
      </w:rPr>
    </w:pPr>
    <w:r w:rsidRPr="00F87EA4">
      <w:rPr>
        <w:b/>
        <w:caps/>
        <w:sz w:val="36"/>
        <w:szCs w:val="36"/>
      </w:rPr>
      <w:t xml:space="preserve">DODATEK </w:t>
    </w:r>
    <w:r w:rsidRPr="00F87EA4">
      <w:rPr>
        <w:b/>
        <w:sz w:val="36"/>
        <w:szCs w:val="36"/>
      </w:rPr>
      <w:t>č</w:t>
    </w:r>
    <w:r w:rsidR="00D35855">
      <w:rPr>
        <w:b/>
        <w:caps/>
        <w:sz w:val="36"/>
        <w:szCs w:val="36"/>
      </w:rPr>
      <w:t>. 1</w:t>
    </w:r>
    <w:r w:rsidRPr="00F87EA4">
      <w:rPr>
        <w:b/>
        <w:caps/>
        <w:sz w:val="36"/>
        <w:szCs w:val="36"/>
      </w:rPr>
      <w:t xml:space="preserve">  </w:t>
    </w:r>
  </w:p>
  <w:p w:rsidR="00F82A6C" w:rsidRDefault="00F82A6C" w:rsidP="00F82A6C">
    <w:pPr>
      <w:pStyle w:val="Zhlav"/>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E4172"/>
    <w:multiLevelType w:val="hybridMultilevel"/>
    <w:tmpl w:val="EB0CDA7A"/>
    <w:lvl w:ilvl="0" w:tplc="E3E44F98">
      <w:start w:val="1"/>
      <w:numFmt w:val="bullet"/>
      <w:lvlText w:val=""/>
      <w:lvlJc w:val="left"/>
      <w:pPr>
        <w:ind w:left="1344" w:hanging="360"/>
      </w:pPr>
      <w:rPr>
        <w:rFonts w:ascii="Symbol" w:hAnsi="Symbol" w:hint="default"/>
      </w:rPr>
    </w:lvl>
    <w:lvl w:ilvl="1" w:tplc="04050003">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 w15:restartNumberingAfterBreak="0">
    <w:nsid w:val="172B71AB"/>
    <w:multiLevelType w:val="hybridMultilevel"/>
    <w:tmpl w:val="06008BEC"/>
    <w:lvl w:ilvl="0" w:tplc="04050015">
      <w:start w:val="1"/>
      <w:numFmt w:val="upperLetter"/>
      <w:lvlText w:val="%1."/>
      <w:lvlJc w:val="left"/>
      <w:pPr>
        <w:ind w:left="720" w:hanging="360"/>
      </w:pPr>
    </w:lvl>
    <w:lvl w:ilvl="1" w:tplc="E3E44F98">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0F7EC0"/>
    <w:multiLevelType w:val="singleLevel"/>
    <w:tmpl w:val="4060EFFA"/>
    <w:lvl w:ilvl="0">
      <w:start w:val="1"/>
      <w:numFmt w:val="decimal"/>
      <w:lvlText w:val="%1."/>
      <w:legacy w:legacy="1" w:legacySpace="0" w:legacyIndent="283"/>
      <w:lvlJc w:val="left"/>
      <w:pPr>
        <w:ind w:left="283" w:hanging="283"/>
      </w:pPr>
      <w:rPr>
        <w:b w:val="0"/>
        <w:strike w:val="0"/>
        <w:color w:val="auto"/>
      </w:rPr>
    </w:lvl>
  </w:abstractNum>
  <w:abstractNum w:abstractNumId="3" w15:restartNumberingAfterBreak="0">
    <w:nsid w:val="372D7025"/>
    <w:multiLevelType w:val="hybridMultilevel"/>
    <w:tmpl w:val="38D4921A"/>
    <w:lvl w:ilvl="0" w:tplc="EB3879BE">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B0EE5"/>
    <w:multiLevelType w:val="hybridMultilevel"/>
    <w:tmpl w:val="0CE4E9D6"/>
    <w:lvl w:ilvl="0" w:tplc="4DE4B2CE">
      <w:start w:val="1"/>
      <w:numFmt w:val="decimal"/>
      <w:lvlText w:val="%1."/>
      <w:lvlJc w:val="left"/>
      <w:pPr>
        <w:ind w:left="502" w:hanging="360"/>
      </w:pPr>
      <w:rPr>
        <w:rFonts w:hint="default"/>
        <w:color w:val="auto"/>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5" w15:restartNumberingAfterBreak="0">
    <w:nsid w:val="3C607433"/>
    <w:multiLevelType w:val="hybridMultilevel"/>
    <w:tmpl w:val="F808FA94"/>
    <w:lvl w:ilvl="0" w:tplc="0405000F">
      <w:start w:val="1"/>
      <w:numFmt w:val="decimal"/>
      <w:lvlText w:val="%1."/>
      <w:lvlJc w:val="left"/>
      <w:pPr>
        <w:ind w:left="720" w:hanging="360"/>
      </w:pPr>
    </w:lvl>
    <w:lvl w:ilvl="1" w:tplc="8E7EE038">
      <w:numFmt w:val="bullet"/>
      <w:lvlText w:val="-"/>
      <w:lvlJc w:val="left"/>
      <w:pPr>
        <w:ind w:left="1440" w:hanging="360"/>
      </w:pPr>
      <w:rPr>
        <w:rFonts w:ascii="Times New Roman" w:eastAsia="SimSun" w:hAnsi="Times New Roman" w:cs="Times New Roman"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97595B"/>
    <w:multiLevelType w:val="hybridMultilevel"/>
    <w:tmpl w:val="7DF0F4CC"/>
    <w:lvl w:ilvl="0" w:tplc="E3E44F98">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43152D2C"/>
    <w:multiLevelType w:val="hybridMultilevel"/>
    <w:tmpl w:val="13A62598"/>
    <w:lvl w:ilvl="0" w:tplc="1D6C36AE">
      <w:start w:val="3"/>
      <w:numFmt w:val="bullet"/>
      <w:lvlText w:val="-"/>
      <w:lvlJc w:val="left"/>
      <w:pPr>
        <w:tabs>
          <w:tab w:val="num" w:pos="660"/>
        </w:tabs>
        <w:ind w:left="660" w:hanging="360"/>
      </w:pPr>
      <w:rPr>
        <w:rFonts w:ascii="Times New Roman" w:eastAsia="Times New Roman" w:hAnsi="Times New Roman" w:cs="Times New Roman" w:hint="default"/>
      </w:rPr>
    </w:lvl>
    <w:lvl w:ilvl="1" w:tplc="04050003" w:tentative="1">
      <w:start w:val="1"/>
      <w:numFmt w:val="bullet"/>
      <w:lvlText w:val="o"/>
      <w:lvlJc w:val="left"/>
      <w:pPr>
        <w:tabs>
          <w:tab w:val="num" w:pos="1380"/>
        </w:tabs>
        <w:ind w:left="1380" w:hanging="360"/>
      </w:pPr>
      <w:rPr>
        <w:rFonts w:ascii="Courier New" w:hAnsi="Courier New"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8" w15:restartNumberingAfterBreak="0">
    <w:nsid w:val="46B00048"/>
    <w:multiLevelType w:val="hybridMultilevel"/>
    <w:tmpl w:val="B96CE198"/>
    <w:lvl w:ilvl="0" w:tplc="0114B81C">
      <w:start w:val="1"/>
      <w:numFmt w:val="decimal"/>
      <w:lvlText w:val="%1."/>
      <w:lvlJc w:val="left"/>
      <w:pPr>
        <w:tabs>
          <w:tab w:val="num" w:pos="397"/>
        </w:tabs>
        <w:ind w:left="397" w:hanging="397"/>
      </w:pPr>
      <w:rPr>
        <w:rFonts w:hint="default"/>
      </w:rPr>
    </w:lvl>
    <w:lvl w:ilvl="1" w:tplc="B246CDEA">
      <w:start w:val="1"/>
      <w:numFmt w:val="lowerLetter"/>
      <w:lvlText w:val="%2)"/>
      <w:lvlJc w:val="left"/>
      <w:pPr>
        <w:tabs>
          <w:tab w:val="num" w:pos="1191"/>
        </w:tabs>
        <w:ind w:left="1191"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7890B05"/>
    <w:multiLevelType w:val="hybridMultilevel"/>
    <w:tmpl w:val="C4EE640A"/>
    <w:lvl w:ilvl="0" w:tplc="E3E44F98">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48495ADF"/>
    <w:multiLevelType w:val="hybridMultilevel"/>
    <w:tmpl w:val="A91E5FA0"/>
    <w:lvl w:ilvl="0" w:tplc="8E7EE038">
      <w:numFmt w:val="bullet"/>
      <w:lvlText w:val="-"/>
      <w:lvlJc w:val="left"/>
      <w:pPr>
        <w:ind w:left="720" w:hanging="360"/>
      </w:pPr>
      <w:rPr>
        <w:rFonts w:ascii="Times New Roman" w:eastAsia="SimSu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D9A48E0"/>
    <w:multiLevelType w:val="hybridMultilevel"/>
    <w:tmpl w:val="D86437A6"/>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515564AD"/>
    <w:multiLevelType w:val="hybridMultilevel"/>
    <w:tmpl w:val="1358615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B73C83"/>
    <w:multiLevelType w:val="singleLevel"/>
    <w:tmpl w:val="D6CE23D0"/>
    <w:lvl w:ilvl="0">
      <w:start w:val="1"/>
      <w:numFmt w:val="decimal"/>
      <w:lvlText w:val="%1."/>
      <w:legacy w:legacy="1" w:legacySpace="0" w:legacyIndent="283"/>
      <w:lvlJc w:val="left"/>
      <w:pPr>
        <w:ind w:left="283" w:hanging="283"/>
      </w:pPr>
      <w:rPr>
        <w:b w:val="0"/>
      </w:rPr>
    </w:lvl>
  </w:abstractNum>
  <w:abstractNum w:abstractNumId="14" w15:restartNumberingAfterBreak="0">
    <w:nsid w:val="5C061A89"/>
    <w:multiLevelType w:val="hybridMultilevel"/>
    <w:tmpl w:val="4260F000"/>
    <w:lvl w:ilvl="0" w:tplc="E3E44F98">
      <w:start w:val="1"/>
      <w:numFmt w:val="bullet"/>
      <w:lvlText w:val=""/>
      <w:lvlJc w:val="left"/>
      <w:pPr>
        <w:ind w:left="1344" w:hanging="360"/>
      </w:pPr>
      <w:rPr>
        <w:rFonts w:ascii="Symbol" w:hAnsi="Symbol" w:hint="default"/>
      </w:rPr>
    </w:lvl>
    <w:lvl w:ilvl="1" w:tplc="E3E44F98">
      <w:start w:val="1"/>
      <w:numFmt w:val="bullet"/>
      <w:lvlText w:val=""/>
      <w:lvlJc w:val="left"/>
      <w:pPr>
        <w:ind w:left="2064" w:hanging="360"/>
      </w:pPr>
      <w:rPr>
        <w:rFonts w:ascii="Symbol" w:hAnsi="Symbol"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5" w15:restartNumberingAfterBreak="0">
    <w:nsid w:val="66825CAD"/>
    <w:multiLevelType w:val="multilevel"/>
    <w:tmpl w:val="6FCEC44C"/>
    <w:lvl w:ilvl="0">
      <w:start w:val="1"/>
      <w:numFmt w:val="decimal"/>
      <w:lvlText w:val="%1."/>
      <w:lvlJc w:val="left"/>
      <w:pPr>
        <w:tabs>
          <w:tab w:val="num" w:pos="0"/>
        </w:tabs>
        <w:ind w:left="720" w:hanging="360"/>
      </w:pPr>
    </w:lvl>
    <w:lvl w:ilvl="1">
      <w:start w:val="1"/>
      <w:numFmt w:val="lowerLetter"/>
      <w:lvlText w:val="%2)"/>
      <w:lvlJc w:val="left"/>
      <w:pPr>
        <w:tabs>
          <w:tab w:val="num" w:pos="338"/>
        </w:tabs>
        <w:ind w:left="1778" w:hanging="360"/>
      </w:pPr>
      <w:rPr>
        <w:rFonts w:ascii="Calibri" w:hAnsi="Calibri" w:hint="default"/>
        <w:strike w:val="0"/>
        <w:dstrike w:val="0"/>
        <w:sz w:val="24"/>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69344027"/>
    <w:multiLevelType w:val="hybridMultilevel"/>
    <w:tmpl w:val="B038C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C22313C"/>
    <w:multiLevelType w:val="hybridMultilevel"/>
    <w:tmpl w:val="F1CCB5CE"/>
    <w:lvl w:ilvl="0" w:tplc="0405000F">
      <w:start w:val="1"/>
      <w:numFmt w:val="decimal"/>
      <w:lvlText w:val="%1."/>
      <w:lvlJc w:val="left"/>
      <w:pPr>
        <w:ind w:left="720" w:hanging="360"/>
      </w:pPr>
    </w:lvl>
    <w:lvl w:ilvl="1" w:tplc="E3E44F98">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5"/>
  </w:num>
  <w:num w:numId="3">
    <w:abstractNumId w:val="4"/>
  </w:num>
  <w:num w:numId="4">
    <w:abstractNumId w:val="2"/>
  </w:num>
  <w:num w:numId="5">
    <w:abstractNumId w:val="9"/>
  </w:num>
  <w:num w:numId="6">
    <w:abstractNumId w:val="6"/>
  </w:num>
  <w:num w:numId="7">
    <w:abstractNumId w:val="17"/>
  </w:num>
  <w:num w:numId="8">
    <w:abstractNumId w:val="8"/>
  </w:num>
  <w:num w:numId="9">
    <w:abstractNumId w:val="1"/>
  </w:num>
  <w:num w:numId="10">
    <w:abstractNumId w:val="12"/>
  </w:num>
  <w:num w:numId="11">
    <w:abstractNumId w:val="5"/>
  </w:num>
  <w:num w:numId="12">
    <w:abstractNumId w:val="11"/>
  </w:num>
  <w:num w:numId="13">
    <w:abstractNumId w:val="0"/>
  </w:num>
  <w:num w:numId="14">
    <w:abstractNumId w:val="14"/>
  </w:num>
  <w:num w:numId="15">
    <w:abstractNumId w:val="7"/>
  </w:num>
  <w:num w:numId="16">
    <w:abstractNumId w:val="3"/>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11"/>
    <w:rsid w:val="00084A9E"/>
    <w:rsid w:val="000A48AB"/>
    <w:rsid w:val="000B3AC8"/>
    <w:rsid w:val="0013140D"/>
    <w:rsid w:val="001C644F"/>
    <w:rsid w:val="001F3E23"/>
    <w:rsid w:val="001F4A11"/>
    <w:rsid w:val="002114DC"/>
    <w:rsid w:val="0021152C"/>
    <w:rsid w:val="0024673F"/>
    <w:rsid w:val="002A10DC"/>
    <w:rsid w:val="003C7212"/>
    <w:rsid w:val="003E0B0F"/>
    <w:rsid w:val="003F0BF6"/>
    <w:rsid w:val="004619F7"/>
    <w:rsid w:val="00465219"/>
    <w:rsid w:val="005013EA"/>
    <w:rsid w:val="00525D92"/>
    <w:rsid w:val="005562E0"/>
    <w:rsid w:val="005936B2"/>
    <w:rsid w:val="005E595E"/>
    <w:rsid w:val="00657484"/>
    <w:rsid w:val="007375C6"/>
    <w:rsid w:val="007947A6"/>
    <w:rsid w:val="007A1B3B"/>
    <w:rsid w:val="007C2E80"/>
    <w:rsid w:val="007D41F1"/>
    <w:rsid w:val="00816A68"/>
    <w:rsid w:val="008E2434"/>
    <w:rsid w:val="008E673B"/>
    <w:rsid w:val="008F307F"/>
    <w:rsid w:val="008F5E9C"/>
    <w:rsid w:val="008F607E"/>
    <w:rsid w:val="00912A2B"/>
    <w:rsid w:val="0094071B"/>
    <w:rsid w:val="009A081E"/>
    <w:rsid w:val="009F480C"/>
    <w:rsid w:val="00A013FA"/>
    <w:rsid w:val="00A52358"/>
    <w:rsid w:val="00A662A7"/>
    <w:rsid w:val="00A80CC7"/>
    <w:rsid w:val="00B1601D"/>
    <w:rsid w:val="00B379FD"/>
    <w:rsid w:val="00B648E0"/>
    <w:rsid w:val="00B8542B"/>
    <w:rsid w:val="00B94411"/>
    <w:rsid w:val="00BD2221"/>
    <w:rsid w:val="00BE5424"/>
    <w:rsid w:val="00C14EB5"/>
    <w:rsid w:val="00C450F7"/>
    <w:rsid w:val="00C50D15"/>
    <w:rsid w:val="00C6360D"/>
    <w:rsid w:val="00D301F1"/>
    <w:rsid w:val="00D31FBE"/>
    <w:rsid w:val="00D35855"/>
    <w:rsid w:val="00D3681A"/>
    <w:rsid w:val="00D72099"/>
    <w:rsid w:val="00DF369D"/>
    <w:rsid w:val="00DF4F96"/>
    <w:rsid w:val="00E821B0"/>
    <w:rsid w:val="00E916E6"/>
    <w:rsid w:val="00E95D08"/>
    <w:rsid w:val="00EE6681"/>
    <w:rsid w:val="00EF0B77"/>
    <w:rsid w:val="00F05710"/>
    <w:rsid w:val="00F82A6C"/>
    <w:rsid w:val="00F87EA4"/>
    <w:rsid w:val="00FA1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AC390"/>
  <w15:chartTrackingRefBased/>
  <w15:docId w15:val="{F9E8F275-E0DF-4A65-9A0B-0301F838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9441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94411"/>
    <w:pPr>
      <w:keepNext/>
      <w:spacing w:before="240" w:after="60"/>
      <w:outlineLvl w:val="0"/>
    </w:pPr>
    <w:rPr>
      <w:rFonts w:ascii="Arial" w:hAnsi="Arial" w:cs="Arial"/>
      <w:b/>
      <w:bCs/>
      <w:kern w:val="32"/>
      <w:sz w:val="32"/>
      <w:szCs w:val="32"/>
    </w:rPr>
  </w:style>
  <w:style w:type="paragraph" w:styleId="Nadpis7">
    <w:name w:val="heading 7"/>
    <w:basedOn w:val="Normln"/>
    <w:next w:val="Normln"/>
    <w:link w:val="Nadpis7Char"/>
    <w:uiPriority w:val="9"/>
    <w:semiHidden/>
    <w:unhideWhenUsed/>
    <w:qFormat/>
    <w:rsid w:val="00BD222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94411"/>
    <w:rPr>
      <w:rFonts w:ascii="Arial" w:eastAsia="Times New Roman" w:hAnsi="Arial" w:cs="Arial"/>
      <w:b/>
      <w:bCs/>
      <w:kern w:val="32"/>
      <w:sz w:val="32"/>
      <w:szCs w:val="32"/>
      <w:lang w:eastAsia="cs-CZ"/>
    </w:rPr>
  </w:style>
  <w:style w:type="paragraph" w:styleId="Nzev">
    <w:name w:val="Title"/>
    <w:basedOn w:val="Normln"/>
    <w:link w:val="NzevChar"/>
    <w:qFormat/>
    <w:rsid w:val="00B94411"/>
    <w:pPr>
      <w:ind w:right="-285"/>
      <w:jc w:val="center"/>
    </w:pPr>
    <w:rPr>
      <w:b/>
      <w:sz w:val="40"/>
      <w:szCs w:val="20"/>
    </w:rPr>
  </w:style>
  <w:style w:type="character" w:customStyle="1" w:styleId="NzevChar">
    <w:name w:val="Název Char"/>
    <w:basedOn w:val="Standardnpsmoodstavce"/>
    <w:link w:val="Nzev"/>
    <w:rsid w:val="00B94411"/>
    <w:rPr>
      <w:rFonts w:ascii="Times New Roman" w:eastAsia="Times New Roman" w:hAnsi="Times New Roman" w:cs="Times New Roman"/>
      <w:b/>
      <w:sz w:val="40"/>
      <w:szCs w:val="20"/>
      <w:lang w:eastAsia="cs-CZ"/>
    </w:rPr>
  </w:style>
  <w:style w:type="paragraph" w:styleId="Zkladntext">
    <w:name w:val="Body Text"/>
    <w:basedOn w:val="Normln"/>
    <w:link w:val="ZkladntextChar"/>
    <w:rsid w:val="00B94411"/>
    <w:pPr>
      <w:widowControl w:val="0"/>
      <w:tabs>
        <w:tab w:val="left" w:pos="426"/>
      </w:tabs>
      <w:ind w:right="5"/>
    </w:pPr>
    <w:rPr>
      <w:rFonts w:ascii="NimbusRoman" w:hAnsi="NimbusRoman"/>
      <w:sz w:val="22"/>
      <w:szCs w:val="20"/>
    </w:rPr>
  </w:style>
  <w:style w:type="character" w:customStyle="1" w:styleId="ZkladntextChar">
    <w:name w:val="Základní text Char"/>
    <w:basedOn w:val="Standardnpsmoodstavce"/>
    <w:link w:val="Zkladntext"/>
    <w:rsid w:val="00B94411"/>
    <w:rPr>
      <w:rFonts w:ascii="NimbusRoman" w:eastAsia="Times New Roman" w:hAnsi="NimbusRoman" w:cs="Times New Roman"/>
      <w:szCs w:val="20"/>
      <w:lang w:eastAsia="cs-CZ"/>
    </w:rPr>
  </w:style>
  <w:style w:type="paragraph" w:customStyle="1" w:styleId="NormlnSmlouva">
    <w:name w:val="Normální.Smlouva"/>
    <w:rsid w:val="00B94411"/>
    <w:pPr>
      <w:widowControl w:val="0"/>
      <w:spacing w:after="0" w:line="240" w:lineRule="auto"/>
      <w:jc w:val="both"/>
    </w:pPr>
    <w:rPr>
      <w:rFonts w:ascii="Times New Roman" w:eastAsia="Times New Roman" w:hAnsi="Times New Roman" w:cs="Times New Roman"/>
      <w:sz w:val="24"/>
      <w:szCs w:val="20"/>
      <w:lang w:eastAsia="cs-CZ"/>
    </w:rPr>
  </w:style>
  <w:style w:type="paragraph" w:customStyle="1" w:styleId="SmluvniStrany">
    <w:name w:val="SmluvniStrany"/>
    <w:basedOn w:val="NormlnSmlouva"/>
    <w:rsid w:val="00B94411"/>
    <w:pPr>
      <w:tabs>
        <w:tab w:val="left" w:pos="3969"/>
        <w:tab w:val="left" w:pos="4536"/>
      </w:tabs>
      <w:ind w:left="567"/>
    </w:pPr>
  </w:style>
  <w:style w:type="paragraph" w:customStyle="1" w:styleId="Odstavecseseznamem1">
    <w:name w:val="Odstavec se seznamem1"/>
    <w:basedOn w:val="Normln"/>
    <w:rsid w:val="00B94411"/>
    <w:pPr>
      <w:suppressAutoHyphens/>
      <w:spacing w:after="200" w:line="276" w:lineRule="auto"/>
      <w:ind w:left="720"/>
    </w:pPr>
    <w:rPr>
      <w:rFonts w:ascii="Calibri" w:eastAsia="SimSun" w:hAnsi="Calibri" w:cs="font250"/>
      <w:sz w:val="22"/>
      <w:szCs w:val="22"/>
      <w:lang w:eastAsia="ar-SA"/>
    </w:rPr>
  </w:style>
  <w:style w:type="character" w:customStyle="1" w:styleId="Nadpis7Char">
    <w:name w:val="Nadpis 7 Char"/>
    <w:basedOn w:val="Standardnpsmoodstavce"/>
    <w:link w:val="Nadpis7"/>
    <w:uiPriority w:val="9"/>
    <w:semiHidden/>
    <w:rsid w:val="00BD2221"/>
    <w:rPr>
      <w:rFonts w:asciiTheme="majorHAnsi" w:eastAsiaTheme="majorEastAsia" w:hAnsiTheme="majorHAnsi" w:cstheme="majorBidi"/>
      <w:i/>
      <w:iCs/>
      <w:color w:val="1F4D78" w:themeColor="accent1" w:themeShade="7F"/>
      <w:sz w:val="24"/>
      <w:szCs w:val="24"/>
      <w:lang w:eastAsia="cs-CZ"/>
    </w:rPr>
  </w:style>
  <w:style w:type="paragraph" w:styleId="Zhlav">
    <w:name w:val="header"/>
    <w:basedOn w:val="Normln"/>
    <w:link w:val="ZhlavChar"/>
    <w:uiPriority w:val="99"/>
    <w:unhideWhenUsed/>
    <w:rsid w:val="00F87EA4"/>
    <w:pPr>
      <w:tabs>
        <w:tab w:val="center" w:pos="4536"/>
        <w:tab w:val="right" w:pos="9072"/>
      </w:tabs>
    </w:pPr>
  </w:style>
  <w:style w:type="character" w:customStyle="1" w:styleId="ZhlavChar">
    <w:name w:val="Záhlaví Char"/>
    <w:basedOn w:val="Standardnpsmoodstavce"/>
    <w:link w:val="Zhlav"/>
    <w:uiPriority w:val="99"/>
    <w:rsid w:val="00F87E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87EA4"/>
    <w:pPr>
      <w:tabs>
        <w:tab w:val="center" w:pos="4536"/>
        <w:tab w:val="right" w:pos="9072"/>
      </w:tabs>
    </w:pPr>
  </w:style>
  <w:style w:type="character" w:customStyle="1" w:styleId="ZpatChar">
    <w:name w:val="Zápatí Char"/>
    <w:basedOn w:val="Standardnpsmoodstavce"/>
    <w:link w:val="Zpat"/>
    <w:uiPriority w:val="99"/>
    <w:rsid w:val="00F87EA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05710"/>
    <w:pPr>
      <w:ind w:left="720"/>
      <w:contextualSpacing/>
    </w:pPr>
  </w:style>
  <w:style w:type="paragraph" w:styleId="Textbubliny">
    <w:name w:val="Balloon Text"/>
    <w:basedOn w:val="Normln"/>
    <w:link w:val="TextbublinyChar"/>
    <w:uiPriority w:val="99"/>
    <w:semiHidden/>
    <w:unhideWhenUsed/>
    <w:rsid w:val="007C2E8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E80"/>
    <w:rPr>
      <w:rFonts w:ascii="Segoe UI" w:eastAsia="Times New Roman" w:hAnsi="Segoe UI" w:cs="Segoe UI"/>
      <w:sz w:val="18"/>
      <w:szCs w:val="18"/>
      <w:lang w:eastAsia="cs-CZ"/>
    </w:rPr>
  </w:style>
  <w:style w:type="paragraph" w:styleId="Zkladntextodsazen">
    <w:name w:val="Body Text Indent"/>
    <w:basedOn w:val="Normln"/>
    <w:link w:val="ZkladntextodsazenChar"/>
    <w:uiPriority w:val="99"/>
    <w:semiHidden/>
    <w:unhideWhenUsed/>
    <w:rsid w:val="00C14EB5"/>
    <w:pPr>
      <w:spacing w:after="120"/>
      <w:ind w:left="283"/>
    </w:pPr>
  </w:style>
  <w:style w:type="character" w:customStyle="1" w:styleId="ZkladntextodsazenChar">
    <w:name w:val="Základní text odsazený Char"/>
    <w:basedOn w:val="Standardnpsmoodstavce"/>
    <w:link w:val="Zkladntextodsazen"/>
    <w:uiPriority w:val="99"/>
    <w:semiHidden/>
    <w:rsid w:val="00C14EB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4D0CA-C3BC-4C9B-95E0-1A78E1B4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1414</Words>
  <Characters>8345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Roreček Martin</dc:creator>
  <cp:keywords/>
  <dc:description/>
  <cp:lastModifiedBy>Drábková Táňa</cp:lastModifiedBy>
  <cp:revision>7</cp:revision>
  <cp:lastPrinted>2018-06-27T06:16:00Z</cp:lastPrinted>
  <dcterms:created xsi:type="dcterms:W3CDTF">2018-06-28T06:40:00Z</dcterms:created>
  <dcterms:modified xsi:type="dcterms:W3CDTF">2018-06-28T08:58:00Z</dcterms:modified>
</cp:coreProperties>
</file>