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465"/>
        <w:tblW w:w="50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20"/>
        <w:gridCol w:w="20"/>
      </w:tblGrid>
      <w:tr w:rsidR="004D16E8" w:rsidTr="00706E6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4D16E8" w:rsidRDefault="00DA0F72" w:rsidP="00706E60">
            <w:pPr>
              <w:ind w:right="1757"/>
              <w:jc w:val="right"/>
              <w:rPr>
                <w:rFonts w:ascii="Verdana" w:hAnsi="Verdana"/>
                <w:b/>
                <w:color w:val="000000"/>
                <w:spacing w:val="58"/>
                <w:w w:val="90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58"/>
                <w:w w:val="90"/>
                <w:lang w:val="cs-CZ"/>
              </w:rPr>
              <w:t>CENOVÁ NABÍDKA</w:t>
            </w:r>
          </w:p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6E8" w:rsidRDefault="004D16E8" w:rsidP="00706E60"/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4D16E8" w:rsidRDefault="004D16E8" w:rsidP="00706E60"/>
        </w:tc>
      </w:tr>
      <w:tr w:rsidR="004D16E8" w:rsidTr="00706E60">
        <w:tblPrEx>
          <w:tblCellMar>
            <w:top w:w="0" w:type="dxa"/>
            <w:bottom w:w="0" w:type="dxa"/>
          </w:tblCellMar>
        </w:tblPrEx>
        <w:trPr>
          <w:trHeight w:hRule="exact" w:val="72"/>
        </w:trPr>
        <w:tc>
          <w:tcPr>
            <w:tcW w:w="4962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6E8" w:rsidRDefault="004D16E8" w:rsidP="00706E60"/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6E8" w:rsidRDefault="004D16E8" w:rsidP="00706E60"/>
        </w:tc>
        <w:tc>
          <w:tcPr>
            <w:tcW w:w="20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6E8" w:rsidRDefault="004D16E8" w:rsidP="00706E60"/>
        </w:tc>
      </w:tr>
    </w:tbl>
    <w:p w:rsidR="004D16E8" w:rsidRDefault="004D16E8">
      <w:pPr>
        <w:spacing w:after="304" w:line="20" w:lineRule="exact"/>
      </w:pPr>
    </w:p>
    <w:p w:rsidR="00706E60" w:rsidRDefault="00706E60">
      <w:pPr>
        <w:spacing w:line="328" w:lineRule="auto"/>
        <w:ind w:right="72"/>
        <w:rPr>
          <w:rFonts w:ascii="Tahoma" w:hAnsi="Tahoma"/>
          <w:b/>
          <w:color w:val="000000"/>
          <w:spacing w:val="-8"/>
          <w:sz w:val="19"/>
          <w:lang w:val="cs-CZ"/>
        </w:rPr>
      </w:pPr>
    </w:p>
    <w:p w:rsidR="004D16E8" w:rsidRDefault="00DA0F72">
      <w:pPr>
        <w:spacing w:line="328" w:lineRule="auto"/>
        <w:ind w:right="72"/>
        <w:rPr>
          <w:rFonts w:ascii="Tahoma" w:hAnsi="Tahoma"/>
          <w:b/>
          <w:color w:val="000000"/>
          <w:spacing w:val="-8"/>
          <w:sz w:val="19"/>
          <w:lang w:val="cs-CZ"/>
        </w:rPr>
      </w:pPr>
      <w:r>
        <w:rPr>
          <w:rFonts w:ascii="Tahoma" w:hAnsi="Tahoma"/>
          <w:b/>
          <w:color w:val="000000"/>
          <w:spacing w:val="-8"/>
          <w:sz w:val="19"/>
          <w:lang w:val="cs-CZ"/>
        </w:rPr>
        <w:t>Předkládáme tímto cenovou nabídku na provedení osvětlení schodů v hledišti a balkonu , kinosále —</w:t>
      </w:r>
      <w:r>
        <w:rPr>
          <w:rFonts w:ascii="Tahoma" w:hAnsi="Tahoma"/>
          <w:b/>
          <w:color w:val="000000"/>
          <w:spacing w:val="-5"/>
          <w:sz w:val="19"/>
          <w:lang w:val="cs-CZ"/>
        </w:rPr>
        <w:t xml:space="preserve">divadle Městského kulturního </w:t>
      </w:r>
      <w:proofErr w:type="gramStart"/>
      <w:r>
        <w:rPr>
          <w:rFonts w:ascii="Tahoma" w:hAnsi="Tahoma"/>
          <w:b/>
          <w:color w:val="000000"/>
          <w:spacing w:val="-5"/>
          <w:sz w:val="19"/>
          <w:lang w:val="cs-CZ"/>
        </w:rPr>
        <w:t>střediska , Sídliště</w:t>
      </w:r>
      <w:proofErr w:type="gramEnd"/>
      <w:r>
        <w:rPr>
          <w:rFonts w:ascii="Tahoma" w:hAnsi="Tahoma"/>
          <w:b/>
          <w:color w:val="000000"/>
          <w:spacing w:val="-5"/>
          <w:sz w:val="19"/>
          <w:lang w:val="cs-CZ"/>
        </w:rPr>
        <w:t xml:space="preserve"> 710 </w:t>
      </w:r>
      <w:r>
        <w:rPr>
          <w:rFonts w:ascii="Tahoma" w:hAnsi="Tahoma"/>
          <w:b/>
          <w:color w:val="000000"/>
          <w:spacing w:val="-5"/>
          <w:sz w:val="19"/>
          <w:lang w:val="cs-CZ"/>
        </w:rPr>
        <w:t>v Trhových Svinech.</w:t>
      </w:r>
    </w:p>
    <w:p w:rsidR="004D16E8" w:rsidRDefault="00DA0F72">
      <w:pPr>
        <w:spacing w:before="144" w:line="324" w:lineRule="auto"/>
        <w:ind w:right="72"/>
        <w:rPr>
          <w:rFonts w:ascii="Tahoma" w:hAnsi="Tahoma"/>
          <w:b/>
          <w:color w:val="000000"/>
          <w:spacing w:val="-12"/>
          <w:sz w:val="19"/>
          <w:lang w:val="cs-CZ"/>
        </w:rPr>
      </w:pPr>
      <w:r>
        <w:rPr>
          <w:rFonts w:ascii="Tahoma" w:hAnsi="Tahoma"/>
          <w:b/>
          <w:color w:val="000000"/>
          <w:spacing w:val="-12"/>
          <w:sz w:val="19"/>
          <w:lang w:val="cs-CZ"/>
        </w:rPr>
        <w:t>Osv</w:t>
      </w:r>
      <w:r>
        <w:rPr>
          <w:rFonts w:ascii="Tahoma" w:hAnsi="Tahoma"/>
          <w:b/>
          <w:color w:val="000000"/>
          <w:spacing w:val="-12"/>
          <w:sz w:val="19"/>
          <w:lang w:val="cs-CZ"/>
        </w:rPr>
        <w:t xml:space="preserve">ětlení bude orientační — 12V </w:t>
      </w:r>
      <w:proofErr w:type="spellStart"/>
      <w:r>
        <w:rPr>
          <w:rFonts w:ascii="Tahoma" w:hAnsi="Tahoma"/>
          <w:b/>
          <w:color w:val="000000"/>
          <w:spacing w:val="-12"/>
          <w:sz w:val="19"/>
          <w:lang w:val="cs-CZ"/>
        </w:rPr>
        <w:t>ss</w:t>
      </w:r>
      <w:proofErr w:type="spellEnd"/>
      <w:r>
        <w:rPr>
          <w:rFonts w:ascii="Tahoma" w:hAnsi="Tahoma"/>
          <w:b/>
          <w:color w:val="000000"/>
          <w:spacing w:val="-12"/>
          <w:sz w:val="19"/>
          <w:lang w:val="cs-CZ"/>
        </w:rPr>
        <w:t xml:space="preserve"> a nouzové — 24Vss.Pro napájení bude využito stávajícího </w:t>
      </w:r>
      <w:proofErr w:type="gramStart"/>
      <w:r>
        <w:rPr>
          <w:rFonts w:ascii="Tahoma" w:hAnsi="Tahoma"/>
          <w:b/>
          <w:color w:val="000000"/>
          <w:spacing w:val="-12"/>
          <w:sz w:val="19"/>
          <w:lang w:val="cs-CZ"/>
        </w:rPr>
        <w:t>zdroje</w:t>
      </w:r>
      <w:proofErr w:type="gramEnd"/>
      <w:r>
        <w:rPr>
          <w:rFonts w:ascii="Tahoma" w:hAnsi="Tahoma"/>
          <w:b/>
          <w:color w:val="000000"/>
          <w:spacing w:val="-12"/>
          <w:sz w:val="19"/>
          <w:lang w:val="cs-CZ"/>
        </w:rPr>
        <w:t xml:space="preserve"> —</w:t>
      </w:r>
      <w:proofErr w:type="gramStart"/>
      <w:r>
        <w:rPr>
          <w:rFonts w:ascii="Tahoma" w:hAnsi="Tahoma"/>
          <w:b/>
          <w:color w:val="000000"/>
          <w:spacing w:val="-5"/>
          <w:sz w:val="19"/>
          <w:lang w:val="cs-CZ"/>
        </w:rPr>
        <w:t>akumulátorů/usměrňovače</w:t>
      </w:r>
      <w:proofErr w:type="gramEnd"/>
      <w:r>
        <w:rPr>
          <w:rFonts w:ascii="Tahoma" w:hAnsi="Tahoma"/>
          <w:b/>
          <w:color w:val="000000"/>
          <w:spacing w:val="-5"/>
          <w:sz w:val="19"/>
          <w:lang w:val="cs-CZ"/>
        </w:rPr>
        <w:t xml:space="preserve">. Osvětlení je </w:t>
      </w:r>
      <w:proofErr w:type="gramStart"/>
      <w:r>
        <w:rPr>
          <w:rFonts w:ascii="Tahoma" w:hAnsi="Tahoma"/>
          <w:b/>
          <w:color w:val="000000"/>
          <w:spacing w:val="-5"/>
          <w:sz w:val="19"/>
          <w:lang w:val="cs-CZ"/>
        </w:rPr>
        <w:t>navrženo tak</w:t>
      </w:r>
      <w:proofErr w:type="gramEnd"/>
      <w:r>
        <w:rPr>
          <w:rFonts w:ascii="Tahoma" w:hAnsi="Tahoma"/>
          <w:b/>
          <w:color w:val="000000"/>
          <w:spacing w:val="-5"/>
          <w:sz w:val="19"/>
          <w:lang w:val="cs-CZ"/>
        </w:rPr>
        <w:t xml:space="preserve"> jak je dnes provozováno nouzové osvětlení</w:t>
      </w:r>
    </w:p>
    <w:p w:rsidR="004D16E8" w:rsidRDefault="00DA0F72">
      <w:pPr>
        <w:spacing w:before="108" w:line="244" w:lineRule="auto"/>
        <w:rPr>
          <w:rFonts w:ascii="Tahoma" w:hAnsi="Tahoma"/>
          <w:b/>
          <w:color w:val="000000"/>
          <w:spacing w:val="-6"/>
          <w:sz w:val="19"/>
          <w:lang w:val="cs-CZ"/>
        </w:rPr>
      </w:pPr>
      <w:r>
        <w:rPr>
          <w:rFonts w:ascii="Tahoma" w:hAnsi="Tahoma"/>
          <w:b/>
          <w:color w:val="000000"/>
          <w:spacing w:val="-6"/>
          <w:sz w:val="19"/>
          <w:lang w:val="cs-CZ"/>
        </w:rPr>
        <w:t>v celém objektu.</w:t>
      </w:r>
    </w:p>
    <w:p w:rsidR="004D16E8" w:rsidRDefault="00DA0F72">
      <w:pPr>
        <w:spacing w:before="144" w:line="309" w:lineRule="auto"/>
        <w:rPr>
          <w:rFonts w:ascii="Tahoma" w:hAnsi="Tahoma"/>
          <w:b/>
          <w:color w:val="000000"/>
          <w:spacing w:val="-8"/>
          <w:sz w:val="19"/>
          <w:lang w:val="cs-CZ"/>
        </w:rPr>
      </w:pPr>
      <w:proofErr w:type="gramStart"/>
      <w:r>
        <w:rPr>
          <w:rFonts w:ascii="Tahoma" w:hAnsi="Tahoma"/>
          <w:b/>
          <w:color w:val="000000"/>
          <w:spacing w:val="-8"/>
          <w:sz w:val="19"/>
          <w:lang w:val="cs-CZ"/>
        </w:rPr>
        <w:t>Předložený</w:t>
      </w:r>
      <w:proofErr w:type="gramEnd"/>
      <w:r>
        <w:rPr>
          <w:rFonts w:ascii="Tahoma" w:hAnsi="Tahoma"/>
          <w:b/>
          <w:color w:val="000000"/>
          <w:spacing w:val="-8"/>
          <w:sz w:val="19"/>
          <w:lang w:val="cs-CZ"/>
        </w:rPr>
        <w:t xml:space="preserve"> projekt nerespektuje potřeby nouzového </w:t>
      </w:r>
      <w:r>
        <w:rPr>
          <w:rFonts w:ascii="Tahoma" w:hAnsi="Tahoma"/>
          <w:b/>
          <w:color w:val="000000"/>
          <w:spacing w:val="-8"/>
          <w:sz w:val="19"/>
          <w:lang w:val="cs-CZ"/>
        </w:rPr>
        <w:t xml:space="preserve">osvětlení jak </w:t>
      </w:r>
      <w:proofErr w:type="gramStart"/>
      <w:r>
        <w:rPr>
          <w:rFonts w:ascii="Tahoma" w:hAnsi="Tahoma"/>
          <w:b/>
          <w:color w:val="000000"/>
          <w:spacing w:val="-8"/>
          <w:sz w:val="19"/>
          <w:lang w:val="cs-CZ"/>
        </w:rPr>
        <w:t>ukládá</w:t>
      </w:r>
      <w:proofErr w:type="gramEnd"/>
      <w:r>
        <w:rPr>
          <w:rFonts w:ascii="Tahoma" w:hAnsi="Tahoma"/>
          <w:b/>
          <w:color w:val="000000"/>
          <w:spacing w:val="-8"/>
          <w:sz w:val="19"/>
          <w:lang w:val="cs-CZ"/>
        </w:rPr>
        <w:t xml:space="preserve"> norma </w:t>
      </w:r>
      <w:r>
        <w:rPr>
          <w:rFonts w:ascii="Verdana" w:hAnsi="Verdana"/>
          <w:b/>
          <w:color w:val="000000"/>
          <w:spacing w:val="22"/>
          <w:w w:val="90"/>
          <w:lang w:val="cs-CZ"/>
        </w:rPr>
        <w:t xml:space="preserve">ČSN </w:t>
      </w:r>
      <w:r>
        <w:rPr>
          <w:rFonts w:ascii="Tahoma" w:hAnsi="Tahoma"/>
          <w:b/>
          <w:color w:val="000000"/>
          <w:spacing w:val="-8"/>
          <w:sz w:val="19"/>
          <w:lang w:val="cs-CZ"/>
        </w:rPr>
        <w:t xml:space="preserve">pro objekty kde </w:t>
      </w:r>
      <w:r>
        <w:rPr>
          <w:rFonts w:ascii="Tahoma" w:hAnsi="Tahoma"/>
          <w:b/>
          <w:color w:val="000000"/>
          <w:spacing w:val="-7"/>
          <w:sz w:val="19"/>
          <w:lang w:val="cs-CZ"/>
        </w:rPr>
        <w:t>se shromažďuje větší počet osob to znamená dva okruhy 12/24V.</w:t>
      </w:r>
    </w:p>
    <w:p w:rsidR="004D16E8" w:rsidRDefault="00DA0F72">
      <w:pPr>
        <w:spacing w:before="216" w:line="328" w:lineRule="auto"/>
        <w:ind w:right="72"/>
        <w:rPr>
          <w:rFonts w:ascii="Tahoma" w:hAnsi="Tahoma"/>
          <w:b/>
          <w:color w:val="000000"/>
          <w:spacing w:val="-6"/>
          <w:sz w:val="19"/>
          <w:lang w:val="cs-CZ"/>
        </w:rPr>
      </w:pPr>
      <w:r>
        <w:rPr>
          <w:rFonts w:ascii="Tahoma" w:hAnsi="Tahoma"/>
          <w:b/>
          <w:color w:val="000000"/>
          <w:spacing w:val="-6"/>
          <w:sz w:val="19"/>
          <w:lang w:val="cs-CZ"/>
        </w:rPr>
        <w:t xml:space="preserve">Celý rozvod bude realizován při výměně sedadel do konstrukce nově budovaných schodů v hledišti a </w:t>
      </w:r>
      <w:r>
        <w:rPr>
          <w:rFonts w:ascii="Tahoma" w:hAnsi="Tahoma"/>
          <w:b/>
          <w:color w:val="000000"/>
          <w:spacing w:val="-8"/>
          <w:sz w:val="19"/>
          <w:lang w:val="cs-CZ"/>
        </w:rPr>
        <w:t>na balkoně.</w:t>
      </w:r>
    </w:p>
    <w:p w:rsidR="00DA0F72" w:rsidRDefault="00DA0F72" w:rsidP="00DA0F72">
      <w:pPr>
        <w:spacing w:before="216" w:line="259" w:lineRule="auto"/>
        <w:rPr>
          <w:rFonts w:ascii="Tahoma" w:hAnsi="Tahoma"/>
          <w:b/>
          <w:color w:val="000000"/>
          <w:spacing w:val="-6"/>
          <w:sz w:val="19"/>
          <w:lang w:val="cs-CZ"/>
        </w:rPr>
      </w:pPr>
      <w:r>
        <w:rPr>
          <w:rFonts w:ascii="Tahoma" w:hAnsi="Tahoma"/>
          <w:b/>
          <w:color w:val="000000"/>
          <w:spacing w:val="-6"/>
          <w:sz w:val="19"/>
          <w:lang w:val="cs-CZ"/>
        </w:rPr>
        <w:t>Pro vypracování cenové nabídky byl využit upravený výkaz výměr vypracovaný projektantem.</w:t>
      </w:r>
    </w:p>
    <w:tbl>
      <w:tblPr>
        <w:tblpPr w:leftFromText="141" w:rightFromText="141" w:vertAnchor="page" w:horzAnchor="page" w:tblpX="8176" w:tblpY="63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1768"/>
      </w:tblGrid>
      <w:tr w:rsidR="00F64517" w:rsidTr="00F64517">
        <w:tblPrEx>
          <w:tblCellMar>
            <w:top w:w="0" w:type="dxa"/>
            <w:bottom w:w="0" w:type="dxa"/>
          </w:tblCellMar>
        </w:tblPrEx>
        <w:trPr>
          <w:trHeight w:hRule="exact" w:val="647"/>
        </w:trPr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64517" w:rsidRDefault="00F64517" w:rsidP="00F64517">
            <w:pPr>
              <w:spacing w:before="324"/>
              <w:ind w:right="363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70m</w:t>
            </w:r>
          </w:p>
        </w:tc>
        <w:tc>
          <w:tcPr>
            <w:tcW w:w="1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64517" w:rsidRDefault="00F64517" w:rsidP="00F64517">
            <w:pPr>
              <w:spacing w:before="324"/>
              <w:ind w:right="587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890.-</w:t>
            </w:r>
            <w:proofErr w:type="gramEnd"/>
          </w:p>
        </w:tc>
      </w:tr>
      <w:tr w:rsidR="00F64517" w:rsidTr="00F6451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363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130m</w:t>
            </w:r>
          </w:p>
        </w:tc>
        <w:tc>
          <w:tcPr>
            <w:tcW w:w="1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587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7.800.-</w:t>
            </w:r>
            <w:proofErr w:type="gramEnd"/>
          </w:p>
        </w:tc>
      </w:tr>
      <w:tr w:rsidR="00F64517" w:rsidTr="00F64517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363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90m</w:t>
            </w:r>
          </w:p>
        </w:tc>
        <w:tc>
          <w:tcPr>
            <w:tcW w:w="1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587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5.580.-</w:t>
            </w:r>
            <w:proofErr w:type="gramEnd"/>
          </w:p>
        </w:tc>
      </w:tr>
      <w:tr w:rsidR="00F64517" w:rsidTr="00F6451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363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60ks</w:t>
            </w:r>
          </w:p>
        </w:tc>
        <w:tc>
          <w:tcPr>
            <w:tcW w:w="1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587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480.-</w:t>
            </w:r>
            <w:proofErr w:type="gramEnd"/>
          </w:p>
        </w:tc>
      </w:tr>
      <w:tr w:rsidR="00F64517" w:rsidTr="00F6451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363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29ks</w:t>
            </w:r>
          </w:p>
        </w:tc>
        <w:tc>
          <w:tcPr>
            <w:tcW w:w="1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587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60.900.-</w:t>
            </w:r>
            <w:proofErr w:type="gramEnd"/>
          </w:p>
        </w:tc>
      </w:tr>
      <w:tr w:rsidR="00F64517" w:rsidTr="00F64517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363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29ks</w:t>
            </w:r>
          </w:p>
        </w:tc>
        <w:tc>
          <w:tcPr>
            <w:tcW w:w="1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587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60.900.-</w:t>
            </w:r>
            <w:proofErr w:type="gramEnd"/>
          </w:p>
        </w:tc>
      </w:tr>
      <w:tr w:rsidR="00F64517" w:rsidTr="00F6451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363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1ks</w:t>
            </w:r>
          </w:p>
        </w:tc>
        <w:tc>
          <w:tcPr>
            <w:tcW w:w="1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4517" w:rsidRDefault="00F64517" w:rsidP="00F64517">
            <w:pPr>
              <w:ind w:right="587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1.540.-</w:t>
            </w:r>
            <w:proofErr w:type="gramEnd"/>
          </w:p>
        </w:tc>
      </w:tr>
      <w:tr w:rsidR="00F64517" w:rsidTr="00F64517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4517" w:rsidRDefault="00F64517" w:rsidP="00F6451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4517" w:rsidRDefault="00F64517" w:rsidP="00F64517">
            <w:pPr>
              <w:ind w:right="587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1.540.-</w:t>
            </w:r>
            <w:proofErr w:type="gramEnd"/>
          </w:p>
          <w:p w:rsidR="00DA0F72" w:rsidRDefault="00DA0F72" w:rsidP="00F64517">
            <w:pPr>
              <w:ind w:right="587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-----------</w:t>
            </w:r>
          </w:p>
        </w:tc>
      </w:tr>
      <w:tr w:rsidR="00DA0F72" w:rsidTr="00F64517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F72" w:rsidRDefault="00DA0F72" w:rsidP="00F6451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F72" w:rsidRDefault="00DA0F72" w:rsidP="00F64517">
            <w:pPr>
              <w:ind w:right="587"/>
              <w:jc w:val="right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</w:p>
        </w:tc>
      </w:tr>
    </w:tbl>
    <w:p w:rsidR="004D16E8" w:rsidRDefault="00B97C5D">
      <w:pPr>
        <w:spacing w:before="340" w:line="20" w:lineRule="exact"/>
      </w:pPr>
      <w:r>
        <w:rPr>
          <w:noProof/>
          <w:lang w:val="cs-CZ" w:eastAsia="cs-CZ"/>
        </w:rPr>
        <mc:AlternateContent>
          <mc:Choice Requires="wps">
            <w:drawing>
              <wp:anchor distT="0" distB="74295" distL="0" distR="310515" simplePos="0" relativeHeight="25165312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4057650</wp:posOffset>
                </wp:positionV>
                <wp:extent cx="3454400" cy="2061845"/>
                <wp:effectExtent l="0" t="0" r="3175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06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6E8" w:rsidRDefault="00DA0F72" w:rsidP="00E93327">
                            <w:pPr>
                              <w:tabs>
                                <w:tab w:val="right" w:pos="3024"/>
                              </w:tabs>
                              <w:spacing w:before="324" w:line="27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>Materiál 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ab/>
                              <w:t>kabel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 xml:space="preserve"> CYKY 3cx1.5</w:t>
                            </w:r>
                          </w:p>
                          <w:p w:rsidR="004D16E8" w:rsidRDefault="00DA0F72" w:rsidP="00E93327">
                            <w:pPr>
                              <w:spacing w:line="276" w:lineRule="auto"/>
                              <w:ind w:left="1440"/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 xml:space="preserve">kabel 1-CHKE-V-J,3x1.5,FE180 P60 B2cas 1d0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9"/>
                                <w:lang w:val="cs-CZ"/>
                              </w:rPr>
                              <w:t>trubka HFXS 25</w:t>
                            </w:r>
                          </w:p>
                          <w:p w:rsidR="004D16E8" w:rsidRDefault="00DA0F72" w:rsidP="00E93327">
                            <w:pPr>
                              <w:ind w:left="1440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  <w:t>krabice K068/4</w:t>
                            </w:r>
                          </w:p>
                          <w:p w:rsidR="004D16E8" w:rsidRDefault="00DA0F72">
                            <w:pPr>
                              <w:spacing w:before="72" w:line="300" w:lineRule="auto"/>
                              <w:ind w:left="1440" w:right="360"/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sz w:val="19"/>
                                <w:lang w:val="cs-CZ"/>
                              </w:rPr>
                              <w:t xml:space="preserve">svítidlo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14"/>
                                <w:w w:val="90"/>
                                <w:lang w:val="cs-CZ"/>
                              </w:rPr>
                              <w:t xml:space="preserve">LED LONG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sz w:val="19"/>
                                <w:lang w:val="cs-CZ"/>
                              </w:rPr>
                              <w:t xml:space="preserve">03 pod omítku 12V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 xml:space="preserve">svítidlo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20"/>
                                <w:w w:val="90"/>
                                <w:lang w:val="cs-CZ"/>
                              </w:rPr>
                              <w:t xml:space="preserve">LED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 xml:space="preserve">LONG 03 pod omítku 24V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9"/>
                                <w:lang w:val="cs-CZ"/>
                              </w:rPr>
                              <w:t xml:space="preserve">svítidlo nouzové 230V /11W + piktogram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  <w:t>pomocný materiál</w:t>
                            </w:r>
                          </w:p>
                          <w:p w:rsidR="004D16E8" w:rsidRDefault="00DA0F72">
                            <w:pPr>
                              <w:spacing w:before="36" w:after="72" w:line="206" w:lineRule="auto"/>
                              <w:ind w:left="1440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  <w:t>revize elektro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61.5pt;margin-top:319.5pt;width:272pt;height:162.35pt;z-index:-251663360;visibility:visible;mso-wrap-style:square;mso-width-percent:0;mso-height-percent:0;mso-wrap-distance-left:0;mso-wrap-distance-top:0;mso-wrap-distance-right:24.45pt;mso-wrap-distance-bottom:5.8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" filled="f" stroked="f">
                <v:textbox inset="0,0,0,0">
                  <w:txbxContent>
                    <w:p w:rsidR="004D16E8" w:rsidRDefault="00DA0F72" w:rsidP="00E93327">
                      <w:pPr>
                        <w:tabs>
                          <w:tab w:val="right" w:pos="3024"/>
                        </w:tabs>
                        <w:spacing w:before="324" w:line="276" w:lineRule="auto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>Materiál :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ab/>
                        <w:t>kabel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 xml:space="preserve"> CYKY 3cx1.5</w:t>
                      </w:r>
                    </w:p>
                    <w:p w:rsidR="004D16E8" w:rsidRDefault="00DA0F72" w:rsidP="00E93327">
                      <w:pPr>
                        <w:spacing w:line="276" w:lineRule="auto"/>
                        <w:ind w:left="1440"/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 xml:space="preserve">kabel 1-CHKE-V-J,3x1.5,FE180 P60 B2cas 1d0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9"/>
                          <w:lang w:val="cs-CZ"/>
                        </w:rPr>
                        <w:t>trubka HFXS 25</w:t>
                      </w:r>
                    </w:p>
                    <w:p w:rsidR="004D16E8" w:rsidRDefault="00DA0F72" w:rsidP="00E93327">
                      <w:pPr>
                        <w:ind w:left="1440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  <w:lang w:val="cs-CZ"/>
                        </w:rPr>
                        <w:t>krabice K068/4</w:t>
                      </w:r>
                    </w:p>
                    <w:p w:rsidR="004D16E8" w:rsidRDefault="00DA0F72">
                      <w:pPr>
                        <w:spacing w:before="72" w:line="300" w:lineRule="auto"/>
                        <w:ind w:left="1440" w:right="360"/>
                        <w:rPr>
                          <w:rFonts w:ascii="Tahoma" w:hAnsi="Tahoma"/>
                          <w:b/>
                          <w:color w:val="000000"/>
                          <w:spacing w:val="-16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6"/>
                          <w:sz w:val="19"/>
                          <w:lang w:val="cs-CZ"/>
                        </w:rPr>
                        <w:t xml:space="preserve">svítidlo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14"/>
                          <w:w w:val="90"/>
                          <w:lang w:val="cs-CZ"/>
                        </w:rPr>
                        <w:t xml:space="preserve">LED LONG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6"/>
                          <w:sz w:val="19"/>
                          <w:lang w:val="cs-CZ"/>
                        </w:rPr>
                        <w:t xml:space="preserve">03 pod omítku 12V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 xml:space="preserve">svítidlo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20"/>
                          <w:w w:val="90"/>
                          <w:lang w:val="cs-CZ"/>
                        </w:rPr>
                        <w:t xml:space="preserve">LED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 xml:space="preserve">LONG 03 pod omítku 24V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9"/>
                          <w:lang w:val="cs-CZ"/>
                        </w:rPr>
                        <w:t xml:space="preserve">svítidlo nouzové 230V /11W + piktogram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  <w:lang w:val="cs-CZ"/>
                        </w:rPr>
                        <w:t>pomocný materiál</w:t>
                      </w:r>
                    </w:p>
                    <w:p w:rsidR="004D16E8" w:rsidRDefault="00DA0F72">
                      <w:pPr>
                        <w:spacing w:before="36" w:after="72" w:line="206" w:lineRule="auto"/>
                        <w:ind w:left="1440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  <w:lang w:val="cs-CZ"/>
                        </w:rPr>
                        <w:t>revize elektro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D16E8" w:rsidRDefault="004D16E8">
      <w:pPr>
        <w:spacing w:after="52" w:line="20" w:lineRule="exact"/>
      </w:pPr>
    </w:p>
    <w:p w:rsidR="00F64517" w:rsidRDefault="00F64517">
      <w:pPr>
        <w:tabs>
          <w:tab w:val="right" w:pos="8680"/>
        </w:tabs>
        <w:spacing w:before="216" w:line="211" w:lineRule="auto"/>
        <w:ind w:left="1440"/>
        <w:rPr>
          <w:rFonts w:ascii="Tahoma" w:hAnsi="Tahoma"/>
          <w:b/>
          <w:color w:val="000000"/>
          <w:spacing w:val="-8"/>
          <w:sz w:val="19"/>
          <w:lang w:val="cs-CZ"/>
        </w:rPr>
      </w:pPr>
    </w:p>
    <w:p w:rsidR="00F64517" w:rsidRDefault="00F64517">
      <w:pPr>
        <w:tabs>
          <w:tab w:val="right" w:pos="8680"/>
        </w:tabs>
        <w:spacing w:before="216" w:line="211" w:lineRule="auto"/>
        <w:ind w:left="1440"/>
        <w:rPr>
          <w:rFonts w:ascii="Tahoma" w:hAnsi="Tahoma"/>
          <w:b/>
          <w:color w:val="000000"/>
          <w:spacing w:val="-8"/>
          <w:sz w:val="19"/>
          <w:lang w:val="cs-CZ"/>
        </w:rPr>
      </w:pPr>
    </w:p>
    <w:p w:rsidR="00F64517" w:rsidRDefault="00F64517">
      <w:pPr>
        <w:tabs>
          <w:tab w:val="right" w:pos="8680"/>
        </w:tabs>
        <w:spacing w:before="216" w:line="211" w:lineRule="auto"/>
        <w:ind w:left="1440"/>
        <w:rPr>
          <w:rFonts w:ascii="Tahoma" w:hAnsi="Tahoma"/>
          <w:b/>
          <w:color w:val="000000"/>
          <w:spacing w:val="-8"/>
          <w:sz w:val="19"/>
          <w:lang w:val="cs-CZ"/>
        </w:rPr>
      </w:pPr>
    </w:p>
    <w:p w:rsidR="00F64517" w:rsidRDefault="00F64517">
      <w:pPr>
        <w:tabs>
          <w:tab w:val="right" w:pos="8680"/>
        </w:tabs>
        <w:spacing w:before="216" w:line="211" w:lineRule="auto"/>
        <w:ind w:left="1440"/>
        <w:rPr>
          <w:rFonts w:ascii="Tahoma" w:hAnsi="Tahoma"/>
          <w:b/>
          <w:color w:val="000000"/>
          <w:spacing w:val="-8"/>
          <w:sz w:val="19"/>
          <w:lang w:val="cs-CZ"/>
        </w:rPr>
      </w:pPr>
    </w:p>
    <w:p w:rsidR="00F64517" w:rsidRDefault="00F64517">
      <w:pPr>
        <w:tabs>
          <w:tab w:val="right" w:pos="8680"/>
        </w:tabs>
        <w:spacing w:before="216" w:line="211" w:lineRule="auto"/>
        <w:ind w:left="1440"/>
        <w:rPr>
          <w:rFonts w:ascii="Tahoma" w:hAnsi="Tahoma"/>
          <w:b/>
          <w:color w:val="000000"/>
          <w:spacing w:val="-8"/>
          <w:sz w:val="19"/>
          <w:lang w:val="cs-CZ"/>
        </w:rPr>
      </w:pPr>
    </w:p>
    <w:p w:rsidR="00B97C5D" w:rsidRDefault="00B97C5D" w:rsidP="00B97C5D">
      <w:pPr>
        <w:tabs>
          <w:tab w:val="right" w:pos="8680"/>
        </w:tabs>
        <w:spacing w:before="216" w:line="211" w:lineRule="auto"/>
        <w:rPr>
          <w:rFonts w:ascii="Tahoma" w:hAnsi="Tahoma"/>
          <w:b/>
          <w:color w:val="000000"/>
          <w:spacing w:val="-8"/>
          <w:sz w:val="19"/>
          <w:lang w:val="cs-CZ"/>
        </w:rPr>
      </w:pPr>
    </w:p>
    <w:p w:rsidR="00B97C5D" w:rsidRDefault="00DA0F72" w:rsidP="00B97C5D">
      <w:pPr>
        <w:tabs>
          <w:tab w:val="right" w:pos="8680"/>
        </w:tabs>
        <w:spacing w:before="216" w:line="211" w:lineRule="auto"/>
        <w:rPr>
          <w:rFonts w:ascii="Tahoma" w:hAnsi="Tahoma"/>
          <w:b/>
          <w:color w:val="000000"/>
          <w:spacing w:val="-8"/>
          <w:sz w:val="19"/>
          <w:lang w:val="cs-CZ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019D678" wp14:editId="2A459EC0">
                <wp:simplePos x="0" y="0"/>
                <wp:positionH relativeFrom="column">
                  <wp:posOffset>-2929890</wp:posOffset>
                </wp:positionH>
                <wp:positionV relativeFrom="paragraph">
                  <wp:posOffset>409575</wp:posOffset>
                </wp:positionV>
                <wp:extent cx="5419725" cy="814070"/>
                <wp:effectExtent l="0" t="0" r="9525" b="5080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517" w:rsidRDefault="00E93327" w:rsidP="00DA0F72">
                            <w:pPr>
                              <w:spacing w:line="20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>materiál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9"/>
                                <w:lang w:val="cs-CZ"/>
                              </w:rPr>
                              <w:tab/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>139.630.- Kč</w:t>
                            </w:r>
                            <w:proofErr w:type="gramEnd"/>
                          </w:p>
                          <w:p w:rsidR="004D16E8" w:rsidRDefault="00DA0F72" w:rsidP="00DA0F72">
                            <w:pPr>
                              <w:tabs>
                                <w:tab w:val="right" w:pos="8222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 xml:space="preserve">dopravné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1"/>
                                <w:lang w:val="cs-CZ"/>
                              </w:rPr>
                              <w:t xml:space="preserve">+ </w:t>
                            </w:r>
                            <w:r w:rsidR="00E93327"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>přesun hmot</w:t>
                            </w:r>
                            <w:r w:rsidR="00E93327"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>860.- Kč</w:t>
                            </w:r>
                            <w:proofErr w:type="gramEnd"/>
                          </w:p>
                          <w:p w:rsidR="004D16E8" w:rsidRDefault="00DA0F72" w:rsidP="00DA0F72">
                            <w:pPr>
                              <w:tabs>
                                <w:tab w:val="right" w:pos="8222"/>
                              </w:tabs>
                              <w:spacing w:before="72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>montážní práce elektro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ab/>
                            </w:r>
                            <w:proofErr w:type="gramStart"/>
                            <w:r w:rsidR="00E93327"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9"/>
                                <w:lang w:val="cs-CZ"/>
                              </w:rPr>
                              <w:t>27.550.- Kč</w:t>
                            </w:r>
                            <w:proofErr w:type="gramEnd"/>
                          </w:p>
                          <w:p w:rsidR="004D16E8" w:rsidRDefault="00DA0F72" w:rsidP="00DA0F72">
                            <w:pPr>
                              <w:tabs>
                                <w:tab w:val="right" w:pos="8222"/>
                              </w:tabs>
                              <w:spacing w:before="36" w:after="144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>přípomocné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 xml:space="preserve"> práce zednické /sekání/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>1.860.- Kč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230.7pt;margin-top:32.25pt;width:426.75pt;height:64.1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acsQIAALA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" filled="f" stroked="f">
                <v:textbox inset="0,0,0,0">
                  <w:txbxContent>
                    <w:p w:rsidR="00F64517" w:rsidRDefault="00E93327" w:rsidP="00DA0F72">
                      <w:pPr>
                        <w:spacing w:line="206" w:lineRule="auto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>materiál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ab/>
                        <w:t xml:space="preserve">           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ab/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9"/>
                          <w:lang w:val="cs-CZ"/>
                        </w:rPr>
                        <w:tab/>
                        <w:t xml:space="preserve">  </w:t>
                      </w: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>139.630.- Kč</w:t>
                      </w:r>
                      <w:proofErr w:type="gramEnd"/>
                    </w:p>
                    <w:p w:rsidR="004D16E8" w:rsidRDefault="00DA0F72" w:rsidP="00DA0F72">
                      <w:pPr>
                        <w:tabs>
                          <w:tab w:val="right" w:pos="8222"/>
                        </w:tabs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 xml:space="preserve">dopravné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1"/>
                          <w:lang w:val="cs-CZ"/>
                        </w:rPr>
                        <w:t xml:space="preserve">+ </w:t>
                      </w:r>
                      <w:r w:rsidR="00E93327"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>přesun hmot</w:t>
                      </w:r>
                      <w:r w:rsidR="00E93327"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ab/>
                      </w: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>860.- Kč</w:t>
                      </w:r>
                      <w:proofErr w:type="gramEnd"/>
                    </w:p>
                    <w:p w:rsidR="004D16E8" w:rsidRDefault="00DA0F72" w:rsidP="00DA0F72">
                      <w:pPr>
                        <w:tabs>
                          <w:tab w:val="right" w:pos="8222"/>
                        </w:tabs>
                        <w:spacing w:before="72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>montážní práce elektro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ab/>
                      </w:r>
                      <w:proofErr w:type="gramStart"/>
                      <w:r w:rsidR="00E93327"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9"/>
                          <w:lang w:val="cs-CZ"/>
                        </w:rPr>
                        <w:t>27.550.- Kč</w:t>
                      </w:r>
                      <w:proofErr w:type="gramEnd"/>
                    </w:p>
                    <w:p w:rsidR="004D16E8" w:rsidRDefault="00DA0F72" w:rsidP="00DA0F72">
                      <w:pPr>
                        <w:tabs>
                          <w:tab w:val="right" w:pos="8222"/>
                        </w:tabs>
                        <w:spacing w:before="36" w:after="144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>přípomocné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 xml:space="preserve"> práce zednické /sekání/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ab/>
                      </w:r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>1.860.- Kč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7C5D" w:rsidRDefault="00B97C5D">
      <w:pPr>
        <w:tabs>
          <w:tab w:val="right" w:pos="8680"/>
        </w:tabs>
        <w:spacing w:before="216" w:line="211" w:lineRule="auto"/>
        <w:ind w:left="1440"/>
        <w:rPr>
          <w:rFonts w:ascii="Tahoma" w:hAnsi="Tahoma"/>
          <w:b/>
          <w:color w:val="000000"/>
          <w:spacing w:val="-8"/>
          <w:sz w:val="19"/>
          <w:lang w:val="cs-CZ"/>
        </w:rPr>
      </w:pPr>
    </w:p>
    <w:p w:rsidR="00E93327" w:rsidRDefault="00E93327">
      <w:pPr>
        <w:tabs>
          <w:tab w:val="right" w:pos="8680"/>
        </w:tabs>
        <w:spacing w:before="216" w:line="211" w:lineRule="auto"/>
        <w:ind w:left="1440"/>
        <w:rPr>
          <w:rFonts w:ascii="Tahoma" w:hAnsi="Tahoma"/>
          <w:b/>
          <w:color w:val="000000"/>
          <w:spacing w:val="-8"/>
          <w:sz w:val="19"/>
          <w:lang w:val="cs-CZ"/>
        </w:rPr>
      </w:pPr>
    </w:p>
    <w:p w:rsidR="00E93327" w:rsidRDefault="00E93327">
      <w:pPr>
        <w:tabs>
          <w:tab w:val="right" w:pos="8680"/>
        </w:tabs>
        <w:spacing w:before="216" w:line="211" w:lineRule="auto"/>
        <w:ind w:left="1440"/>
        <w:rPr>
          <w:rFonts w:ascii="Tahoma" w:hAnsi="Tahoma"/>
          <w:b/>
          <w:color w:val="000000"/>
          <w:spacing w:val="-8"/>
          <w:sz w:val="19"/>
          <w:lang w:val="cs-CZ"/>
        </w:rPr>
      </w:pPr>
    </w:p>
    <w:p w:rsidR="004D16E8" w:rsidRDefault="00B97C5D" w:rsidP="00B97C5D">
      <w:pPr>
        <w:tabs>
          <w:tab w:val="right" w:pos="9781"/>
        </w:tabs>
        <w:spacing w:before="216" w:line="211" w:lineRule="auto"/>
        <w:ind w:firstLine="1416"/>
        <w:rPr>
          <w:rFonts w:ascii="Tahoma" w:hAnsi="Tahoma"/>
          <w:b/>
          <w:color w:val="000000"/>
          <w:spacing w:val="-10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11539855</wp:posOffset>
                </wp:positionH>
                <wp:positionV relativeFrom="page">
                  <wp:posOffset>8426450</wp:posOffset>
                </wp:positionV>
                <wp:extent cx="2439670" cy="0"/>
                <wp:effectExtent l="14605" t="15875" r="1270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8.65pt,663.5pt" to="1100.75pt,6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" strokeweight="1.6pt">
                <v:stroke dashstyle="1 1"/>
                <w10:wrap anchorx="page" anchory="page"/>
              </v:line>
            </w:pict>
          </mc:Fallback>
        </mc:AlternateContent>
      </w:r>
      <w:r w:rsidR="00DA0F72">
        <w:rPr>
          <w:rFonts w:ascii="Tahoma" w:hAnsi="Tahoma"/>
          <w:b/>
          <w:color w:val="000000"/>
          <w:spacing w:val="-8"/>
          <w:sz w:val="19"/>
          <w:lang w:val="cs-CZ"/>
        </w:rPr>
        <w:t>Celkem za dílo</w:t>
      </w:r>
      <w:r w:rsidR="00DA0F72">
        <w:rPr>
          <w:rFonts w:ascii="Tahoma" w:hAnsi="Tahoma"/>
          <w:b/>
          <w:color w:val="000000"/>
          <w:spacing w:val="-8"/>
          <w:sz w:val="19"/>
          <w:lang w:val="cs-CZ"/>
        </w:rPr>
        <w:tab/>
      </w:r>
      <w:r w:rsidR="00E93327">
        <w:rPr>
          <w:rFonts w:ascii="Tahoma" w:hAnsi="Tahoma"/>
          <w:b/>
          <w:color w:val="000000"/>
          <w:spacing w:val="-8"/>
          <w:sz w:val="19"/>
          <w:lang w:val="cs-CZ"/>
        </w:rPr>
        <w:t xml:space="preserve"> </w:t>
      </w:r>
      <w:proofErr w:type="gramStart"/>
      <w:r w:rsidR="00DA0F72">
        <w:rPr>
          <w:rFonts w:ascii="Tahoma" w:hAnsi="Tahoma"/>
          <w:b/>
          <w:color w:val="000000"/>
          <w:spacing w:val="-10"/>
          <w:sz w:val="19"/>
          <w:lang w:val="cs-CZ"/>
        </w:rPr>
        <w:t>169.900.- Kč</w:t>
      </w:r>
      <w:proofErr w:type="gramEnd"/>
    </w:p>
    <w:p w:rsidR="00DA0F72" w:rsidRDefault="00DA0F72" w:rsidP="00706E60">
      <w:pPr>
        <w:spacing w:line="211" w:lineRule="auto"/>
        <w:rPr>
          <w:rFonts w:ascii="Tahoma" w:hAnsi="Tahoma"/>
          <w:b/>
          <w:color w:val="000000"/>
          <w:spacing w:val="-6"/>
          <w:sz w:val="19"/>
          <w:lang w:val="cs-CZ"/>
        </w:rPr>
      </w:pPr>
    </w:p>
    <w:p w:rsidR="00DA0F72" w:rsidRDefault="00DA0F72" w:rsidP="00706E60">
      <w:pPr>
        <w:spacing w:line="211" w:lineRule="auto"/>
        <w:rPr>
          <w:rFonts w:ascii="Tahoma" w:hAnsi="Tahoma"/>
          <w:b/>
          <w:color w:val="000000"/>
          <w:spacing w:val="-6"/>
          <w:sz w:val="19"/>
          <w:lang w:val="cs-CZ"/>
        </w:rPr>
      </w:pPr>
    </w:p>
    <w:p w:rsidR="00DA0F72" w:rsidRDefault="00DA0F72" w:rsidP="00706E60">
      <w:pPr>
        <w:spacing w:line="211" w:lineRule="auto"/>
        <w:rPr>
          <w:rFonts w:ascii="Tahoma" w:hAnsi="Tahoma"/>
          <w:b/>
          <w:color w:val="000000"/>
          <w:spacing w:val="-6"/>
          <w:sz w:val="19"/>
          <w:lang w:val="cs-CZ"/>
        </w:rPr>
      </w:pPr>
    </w:p>
    <w:p w:rsidR="00706E60" w:rsidRDefault="00706E60" w:rsidP="00706E60">
      <w:pPr>
        <w:spacing w:line="211" w:lineRule="auto"/>
        <w:rPr>
          <w:rFonts w:ascii="Tahoma" w:hAnsi="Tahoma"/>
          <w:b/>
          <w:color w:val="000000"/>
          <w:spacing w:val="-6"/>
          <w:sz w:val="19"/>
          <w:lang w:val="cs-CZ"/>
        </w:rPr>
      </w:pPr>
      <w:r>
        <w:rPr>
          <w:rFonts w:ascii="Tahoma" w:hAnsi="Tahoma"/>
          <w:b/>
          <w:color w:val="000000"/>
          <w:spacing w:val="-6"/>
          <w:sz w:val="19"/>
          <w:lang w:val="cs-CZ"/>
        </w:rPr>
        <w:t>Cena je konečná a obsahuje DPH.</w:t>
      </w:r>
    </w:p>
    <w:p w:rsidR="00706E60" w:rsidRDefault="00706E60" w:rsidP="00706E60">
      <w:pPr>
        <w:spacing w:before="252" w:line="324" w:lineRule="auto"/>
        <w:ind w:right="936"/>
        <w:rPr>
          <w:rFonts w:ascii="Tahoma" w:hAnsi="Tahoma"/>
          <w:b/>
          <w:color w:val="000000"/>
          <w:spacing w:val="-10"/>
          <w:sz w:val="19"/>
          <w:lang w:val="cs-CZ"/>
        </w:rPr>
      </w:pPr>
      <w:r>
        <w:rPr>
          <w:rFonts w:ascii="Tahoma" w:hAnsi="Tahoma"/>
          <w:b/>
          <w:color w:val="000000"/>
          <w:spacing w:val="-10"/>
          <w:sz w:val="19"/>
          <w:lang w:val="cs-CZ"/>
        </w:rPr>
        <w:t xml:space="preserve">Po případném výběru předložené cenové nabídky vraťte prosím jeden výtisk zpět na naši </w:t>
      </w:r>
      <w:proofErr w:type="spellStart"/>
      <w:r>
        <w:rPr>
          <w:rFonts w:ascii="Tahoma" w:hAnsi="Tahoma"/>
          <w:b/>
          <w:color w:val="000000"/>
          <w:spacing w:val="-5"/>
          <w:sz w:val="19"/>
          <w:lang w:val="cs-CZ"/>
        </w:rPr>
        <w:t>firmu,posloulí</w:t>
      </w:r>
      <w:proofErr w:type="spellEnd"/>
      <w:r>
        <w:rPr>
          <w:rFonts w:ascii="Tahoma" w:hAnsi="Tahoma"/>
          <w:b/>
          <w:color w:val="000000"/>
          <w:spacing w:val="-5"/>
          <w:sz w:val="19"/>
          <w:lang w:val="cs-CZ"/>
        </w:rPr>
        <w:t xml:space="preserve"> jako podklad pro vypracování smlouvy o díle.</w:t>
      </w:r>
    </w:p>
    <w:p w:rsidR="00706E60" w:rsidRDefault="00706E60" w:rsidP="00706E60">
      <w:pPr>
        <w:tabs>
          <w:tab w:val="left" w:pos="7425"/>
        </w:tabs>
        <w:spacing w:before="756"/>
        <w:rPr>
          <w:rFonts w:ascii="Tahoma" w:hAnsi="Tahoma"/>
          <w:b/>
          <w:color w:val="000000"/>
          <w:spacing w:val="-4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589915</wp:posOffset>
                </wp:positionV>
                <wp:extent cx="2272665" cy="0"/>
                <wp:effectExtent l="8890" t="8890" r="13970" b="1016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26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pt,46.45pt" to="427.1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" strokeweight="1.25pt">
                <v:stroke dashstyle="1 1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19"/>
          <w:lang w:val="cs-CZ"/>
        </w:rPr>
        <w:t>V Trhových Svinech 9. května 2018</w:t>
      </w:r>
      <w:r>
        <w:rPr>
          <w:rFonts w:ascii="Tahoma" w:hAnsi="Tahoma"/>
          <w:b/>
          <w:color w:val="000000"/>
          <w:spacing w:val="-4"/>
          <w:sz w:val="19"/>
          <w:lang w:val="cs-CZ"/>
        </w:rPr>
        <w:tab/>
      </w:r>
    </w:p>
    <w:p w:rsidR="00706E60" w:rsidRDefault="00706E60" w:rsidP="00706E60">
      <w:pPr>
        <w:spacing w:before="324"/>
        <w:ind w:left="4968"/>
        <w:rPr>
          <w:rFonts w:ascii="Tahoma" w:hAnsi="Tahoma"/>
          <w:b/>
          <w:color w:val="000000"/>
          <w:spacing w:val="-8"/>
          <w:sz w:val="19"/>
          <w:lang w:val="cs-CZ"/>
        </w:rPr>
      </w:pPr>
      <w:r>
        <w:rPr>
          <w:rFonts w:ascii="Tahoma" w:hAnsi="Tahoma"/>
          <w:b/>
          <w:color w:val="000000"/>
          <w:spacing w:val="-8"/>
          <w:sz w:val="19"/>
          <w:lang w:val="cs-CZ"/>
        </w:rPr>
        <w:t xml:space="preserve">František </w:t>
      </w:r>
      <w:proofErr w:type="spellStart"/>
      <w:r>
        <w:rPr>
          <w:rFonts w:ascii="Tahoma" w:hAnsi="Tahoma"/>
          <w:b/>
          <w:color w:val="000000"/>
          <w:spacing w:val="-8"/>
          <w:sz w:val="19"/>
          <w:lang w:val="cs-CZ"/>
        </w:rPr>
        <w:t>Kojan</w:t>
      </w:r>
      <w:proofErr w:type="spellEnd"/>
    </w:p>
    <w:p w:rsidR="00706E60" w:rsidRDefault="00706E60" w:rsidP="00B97C5D">
      <w:pPr>
        <w:tabs>
          <w:tab w:val="right" w:pos="9781"/>
        </w:tabs>
        <w:spacing w:before="216" w:line="211" w:lineRule="auto"/>
        <w:ind w:firstLine="1416"/>
        <w:rPr>
          <w:rFonts w:ascii="Tahoma" w:hAnsi="Tahoma"/>
          <w:b/>
          <w:color w:val="000000"/>
          <w:spacing w:val="-8"/>
          <w:sz w:val="19"/>
          <w:lang w:val="cs-CZ"/>
        </w:rPr>
      </w:pPr>
    </w:p>
    <w:sectPr w:rsidR="00706E60" w:rsidSect="00DA0F72">
      <w:pgSz w:w="11907" w:h="16839" w:code="9"/>
      <w:pgMar w:top="1491" w:right="1383" w:bottom="709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E8"/>
    <w:rsid w:val="004D16E8"/>
    <w:rsid w:val="00706E60"/>
    <w:rsid w:val="00B97C5D"/>
    <w:rsid w:val="00DA0F72"/>
    <w:rsid w:val="00E93327"/>
    <w:rsid w:val="00F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2018-07-23T10:48:00Z</dcterms:created>
  <dcterms:modified xsi:type="dcterms:W3CDTF">2018-07-23T11:00:00Z</dcterms:modified>
</cp:coreProperties>
</file>