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44299C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L77N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44299C">
              <w:rPr>
                <w:rFonts w:ascii="CKKrausSmall" w:hAnsi="CKKrausSmall"/>
                <w:sz w:val="48"/>
                <w:szCs w:val="48"/>
              </w:rPr>
              <w:t>MELTX00NL77N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L77N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299C">
              <w:rPr>
                <w:rFonts w:ascii="Arial" w:hAnsi="Arial" w:cs="Arial"/>
                <w:sz w:val="20"/>
                <w:szCs w:val="20"/>
              </w:rPr>
              <w:t>MELTX00NL77N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C525F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C525F9" w:rsidRDefault="00C525F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Neumanna 1521</w:t>
                                  </w:r>
                                </w:p>
                                <w:p w:rsidR="00705351" w:rsidRDefault="00C525F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C525F9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C525F9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C525F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C525F9" w:rsidRDefault="00C525F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Neumanna 1521</w:t>
                            </w:r>
                          </w:p>
                          <w:p w:rsidR="00705351" w:rsidRDefault="00C525F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C525F9">
                              <w:rPr>
                                <w:rFonts w:ascii="Arial" w:hAnsi="Arial" w:cs="Arial"/>
                                <w:szCs w:val="18"/>
                              </w:rPr>
                              <w:t xml:space="preserve"> 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C525F9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44299C">
        <w:rPr>
          <w:sz w:val="18"/>
          <w:szCs w:val="18"/>
        </w:rPr>
        <w:t> </w:t>
      </w:r>
      <w:r w:rsidR="0044299C">
        <w:rPr>
          <w:sz w:val="18"/>
          <w:szCs w:val="18"/>
        </w:rPr>
        <w:t> </w:t>
      </w:r>
      <w:r w:rsidR="0044299C">
        <w:rPr>
          <w:sz w:val="18"/>
          <w:szCs w:val="18"/>
        </w:rPr>
        <w:t> </w:t>
      </w:r>
      <w:r w:rsidR="0044299C">
        <w:rPr>
          <w:sz w:val="18"/>
          <w:szCs w:val="18"/>
        </w:rPr>
        <w:t> </w:t>
      </w:r>
      <w:r w:rsidR="0044299C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40582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44299C">
        <w:rPr>
          <w:sz w:val="18"/>
          <w:szCs w:val="18"/>
        </w:rPr>
        <w:t>MELT/40582/2018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Hana Hoffmann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44299C">
        <w:rPr>
          <w:rFonts w:cs="Arial"/>
          <w:sz w:val="18"/>
          <w:szCs w:val="18"/>
        </w:rPr>
        <w:t>Bc. Hana Hoffmannová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4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44299C">
        <w:rPr>
          <w:rFonts w:ascii="Arial" w:hAnsi="Arial" w:cs="Arial"/>
          <w:color w:val="000000"/>
          <w:sz w:val="18"/>
          <w:szCs w:val="18"/>
        </w:rPr>
        <w:t>+420 476 767 714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hana.hoffmann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4299C">
        <w:rPr>
          <w:rFonts w:ascii="Arial" w:hAnsi="Arial" w:cs="Arial"/>
          <w:noProof/>
          <w:color w:val="000000"/>
          <w:sz w:val="18"/>
          <w:szCs w:val="18"/>
        </w:rPr>
        <w:t>hana.hoffmannova@mulitvinov.cz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8.07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4299C">
        <w:rPr>
          <w:rFonts w:ascii="Arial" w:hAnsi="Arial" w:cs="Arial"/>
          <w:noProof/>
          <w:color w:val="000000"/>
          <w:sz w:val="18"/>
          <w:szCs w:val="18"/>
        </w:rPr>
        <w:t>18.07.2018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C525F9">
        <w:rPr>
          <w:rFonts w:ascii="Arial" w:hAnsi="Arial" w:cs="Arial"/>
          <w:b/>
          <w:i/>
          <w:u w:val="single"/>
        </w:rPr>
        <w:t>229</w:t>
      </w:r>
      <w:r w:rsidRPr="009F480D">
        <w:rPr>
          <w:rFonts w:ascii="Arial" w:hAnsi="Arial" w:cs="Arial"/>
          <w:b/>
          <w:i/>
          <w:u w:val="single"/>
        </w:rPr>
        <w:t>/201</w:t>
      </w:r>
      <w:r w:rsidR="00D42A55">
        <w:rPr>
          <w:rFonts w:ascii="Arial" w:hAnsi="Arial" w:cs="Arial"/>
          <w:b/>
          <w:i/>
          <w:u w:val="single"/>
        </w:rPr>
        <w:t>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6114AC">
        <w:rPr>
          <w:rFonts w:ascii="Arial" w:hAnsi="Arial" w:cs="Arial"/>
          <w:b/>
          <w:color w:val="000000"/>
          <w:sz w:val="20"/>
          <w:szCs w:val="20"/>
        </w:rPr>
        <w:t>9842</w:t>
      </w:r>
      <w:r w:rsidRPr="00EB3D10">
        <w:rPr>
          <w:rFonts w:ascii="Arial" w:hAnsi="Arial" w:cs="Arial"/>
          <w:b/>
          <w:color w:val="000000"/>
          <w:sz w:val="20"/>
          <w:szCs w:val="20"/>
        </w:rPr>
        <w:t>/</w:t>
      </w:r>
      <w:r w:rsidR="006114AC">
        <w:rPr>
          <w:rFonts w:ascii="Arial" w:hAnsi="Arial" w:cs="Arial"/>
          <w:b/>
          <w:color w:val="000000"/>
          <w:sz w:val="20"/>
          <w:szCs w:val="20"/>
        </w:rPr>
        <w:t>18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994ABB" w:rsidRDefault="00C525F9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167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59pt;height:132.75pt" o:ole="">
            <v:imagedata r:id="rId9" o:title=""/>
          </v:shape>
          <o:OLEObject Type="Embed" ProgID="Excel.Sheet.12" ShapeID="_x0000_i1041" DrawAspect="Content" ObjectID="_1593418405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4D375C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Milan Šťovíček</w:t>
      </w:r>
    </w:p>
    <w:p w:rsidR="00994ABB" w:rsidRDefault="004D375C" w:rsidP="004D375C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místostarosta</w:t>
      </w:r>
      <w:r w:rsidR="00537C96" w:rsidRPr="009F480D">
        <w:rPr>
          <w:rFonts w:ascii="Arial" w:hAnsi="Arial" w:cs="Arial"/>
          <w:sz w:val="20"/>
          <w:szCs w:val="20"/>
        </w:rPr>
        <w:t xml:space="preserve"> </w:t>
      </w:r>
      <w:bookmarkStart w:id="24" w:name="_GoBack"/>
      <w:bookmarkEnd w:id="24"/>
      <w:r w:rsidR="007A565E" w:rsidRPr="009F480D">
        <w:rPr>
          <w:rFonts w:ascii="Arial" w:hAnsi="Arial" w:cs="Arial"/>
          <w:sz w:val="20"/>
          <w:szCs w:val="20"/>
        </w:rPr>
        <w:br/>
      </w: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C525F9">
        <w:rPr>
          <w:rFonts w:ascii="Arial" w:hAnsi="Arial" w:cs="Arial"/>
          <w:sz w:val="20"/>
          <w:szCs w:val="20"/>
        </w:rPr>
        <w:t>18.07.2018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</w:t>
      </w:r>
    </w:p>
    <w:p w:rsidR="00994ABB" w:rsidRPr="000B610A" w:rsidRDefault="004D375C" w:rsidP="004D375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</w:t>
      </w:r>
      <w:r w:rsidR="00994ABB" w:rsidRPr="009F480D">
        <w:rPr>
          <w:rFonts w:ascii="Arial" w:hAnsi="Arial" w:cs="Arial"/>
          <w:b/>
          <w:sz w:val="16"/>
          <w:szCs w:val="16"/>
        </w:rPr>
        <w:t xml:space="preserve">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4D375C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C525F9">
        <w:rPr>
          <w:rFonts w:ascii="Arial" w:hAnsi="Arial" w:cs="Arial"/>
          <w:sz w:val="18"/>
          <w:szCs w:val="18"/>
        </w:rPr>
        <w:t>5169 3739 0505008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C525F9">
        <w:rPr>
          <w:rFonts w:ascii="Arial" w:hAnsi="Arial" w:cs="Arial"/>
          <w:sz w:val="18"/>
          <w:szCs w:val="18"/>
        </w:rPr>
        <w:t>18.07.2018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C525F9">
        <w:rPr>
          <w:rFonts w:ascii="Arial" w:hAnsi="Arial" w:cs="Arial"/>
          <w:sz w:val="18"/>
          <w:szCs w:val="18"/>
        </w:rPr>
        <w:t>18.07.2018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5F9">
              <w:rPr>
                <w:rFonts w:ascii="Arial" w:hAnsi="Arial" w:cs="Arial"/>
                <w:sz w:val="20"/>
                <w:szCs w:val="20"/>
              </w:rPr>
              <w:t>5169 3739 0505008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C525F9">
              <w:rPr>
                <w:rFonts w:ascii="Arial" w:hAnsi="Arial" w:cs="Arial"/>
                <w:sz w:val="20"/>
                <w:szCs w:val="20"/>
              </w:rPr>
              <w:t>229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D42A55">
              <w:rPr>
                <w:rFonts w:ascii="Arial" w:hAnsi="Arial" w:cs="Arial"/>
                <w:sz w:val="20"/>
                <w:szCs w:val="20"/>
              </w:rPr>
              <w:t>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</w:t>
            </w:r>
            <w:r w:rsidR="00C525F9">
              <w:rPr>
                <w:rFonts w:ascii="Arial" w:hAnsi="Arial" w:cs="Arial"/>
                <w:sz w:val="20"/>
                <w:szCs w:val="20"/>
              </w:rPr>
              <w:t>173 462,31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C525F9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18.07.2018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C525F9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18.07.2018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9C" w:rsidRDefault="0044299C">
      <w:r>
        <w:separator/>
      </w:r>
    </w:p>
  </w:endnote>
  <w:endnote w:type="continuationSeparator" w:id="0">
    <w:p w:rsidR="0044299C" w:rsidRDefault="0044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4D375C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4D375C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9C" w:rsidRDefault="0044299C">
      <w:r>
        <w:separator/>
      </w:r>
    </w:p>
  </w:footnote>
  <w:footnote w:type="continuationSeparator" w:id="0">
    <w:p w:rsidR="0044299C" w:rsidRDefault="00442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9C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299C"/>
    <w:rsid w:val="004453D8"/>
    <w:rsid w:val="004A7F3D"/>
    <w:rsid w:val="004D375C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114AC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50FB9"/>
    <w:rsid w:val="00C525F9"/>
    <w:rsid w:val="00CC084B"/>
    <w:rsid w:val="00CD46B7"/>
    <w:rsid w:val="00CE58CC"/>
    <w:rsid w:val="00D0402A"/>
    <w:rsid w:val="00D26028"/>
    <w:rsid w:val="00D42A55"/>
    <w:rsid w:val="00D50275"/>
    <w:rsid w:val="00D845F3"/>
    <w:rsid w:val="00DD2C04"/>
    <w:rsid w:val="00E05FA8"/>
    <w:rsid w:val="00E54595"/>
    <w:rsid w:val="00E65817"/>
    <w:rsid w:val="00E704CD"/>
    <w:rsid w:val="00E816CC"/>
    <w:rsid w:val="00EA262C"/>
    <w:rsid w:val="00EB3D10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.hoffmannova\AppData\Local\Temp\2D8BBFD1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0CAE-6957-4FCB-83D5-81999D29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2D8BBFD1</Template>
  <TotalTime>11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Hoffmannova Hana</dc:creator>
  <cp:lastModifiedBy>Hoffmannova Hana</cp:lastModifiedBy>
  <cp:revision>3</cp:revision>
  <cp:lastPrinted>2018-07-18T09:27:00Z</cp:lastPrinted>
  <dcterms:created xsi:type="dcterms:W3CDTF">2018-07-18T09:17:00Z</dcterms:created>
  <dcterms:modified xsi:type="dcterms:W3CDTF">2018-07-18T09:27:00Z</dcterms:modified>
</cp:coreProperties>
</file>