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66" w:rsidRPr="008C5466" w:rsidRDefault="008C5466" w:rsidP="008C5466">
      <w:pPr>
        <w:autoSpaceDE/>
        <w:autoSpaceDN/>
        <w:spacing w:before="100" w:beforeAutospacing="1" w:after="100" w:afterAutospacing="1"/>
        <w:jc w:val="right"/>
        <w:rPr>
          <w:sz w:val="24"/>
          <w:szCs w:val="24"/>
        </w:rPr>
      </w:pPr>
      <w:r w:rsidRPr="008C5466">
        <w:rPr>
          <w:rFonts w:ascii="Arial" w:hAnsi="Arial" w:cs="Arial"/>
          <w:sz w:val="22"/>
          <w:szCs w:val="24"/>
        </w:rPr>
        <w:t xml:space="preserve">Číslo smlouvy: PPK-301a/84/18 </w:t>
      </w:r>
    </w:p>
    <w:p w:rsidR="008C5466" w:rsidRPr="008C5466" w:rsidRDefault="008C5466" w:rsidP="008C5466">
      <w:pPr>
        <w:autoSpaceDE/>
        <w:autoSpaceDN/>
        <w:spacing w:before="100" w:beforeAutospacing="1" w:after="100" w:afterAutospacing="1"/>
        <w:jc w:val="right"/>
        <w:rPr>
          <w:sz w:val="24"/>
          <w:szCs w:val="24"/>
        </w:rPr>
      </w:pPr>
      <w:r w:rsidRPr="008C5466">
        <w:rPr>
          <w:rFonts w:ascii="Arial" w:hAnsi="Arial" w:cs="Arial"/>
          <w:sz w:val="22"/>
          <w:szCs w:val="24"/>
        </w:rPr>
        <w:t xml:space="preserve">Dotační titul: A1 </w:t>
      </w:r>
    </w:p>
    <w:p w:rsidR="008C5466" w:rsidRPr="008C5466" w:rsidRDefault="008C5466" w:rsidP="008C5466">
      <w:pPr>
        <w:autoSpaceDE/>
        <w:autoSpaceDN/>
        <w:spacing w:before="100" w:beforeAutospacing="1" w:after="100" w:afterAutospacing="1"/>
        <w:rPr>
          <w:sz w:val="24"/>
          <w:szCs w:val="24"/>
        </w:rPr>
      </w:pPr>
      <w:r w:rsidRPr="008C5466">
        <w:rPr>
          <w:sz w:val="24"/>
          <w:szCs w:val="24"/>
        </w:rPr>
        <w:t> </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SMLOUVA O DÍLO</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UZAVŘENÁ DLE USTANOVENÍ § 2586 A NÁSL. ZÁK. Č. 89/2012 SB., OBČANSKÉHO ZÁKONÍKU, VE ZNĚNÍ POZDĚJŠÍCH PŘEDPISŮ</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I. Smluvní strany</w:t>
      </w:r>
    </w:p>
    <w:p w:rsidR="008C5466" w:rsidRPr="008C5466" w:rsidRDefault="008C5466" w:rsidP="008C5466">
      <w:pPr>
        <w:autoSpaceDE/>
        <w:autoSpaceDN/>
        <w:spacing w:before="100" w:beforeAutospacing="1" w:after="100" w:afterAutospacing="1"/>
        <w:rPr>
          <w:sz w:val="24"/>
          <w:szCs w:val="24"/>
        </w:rPr>
      </w:pPr>
      <w:r w:rsidRPr="008C5466">
        <w:rPr>
          <w:rFonts w:ascii="Arial" w:hAnsi="Arial" w:cs="Arial"/>
          <w:sz w:val="22"/>
          <w:szCs w:val="24"/>
        </w:rPr>
        <w:t>1.1</w:t>
      </w:r>
      <w:r w:rsidRPr="008C5466">
        <w:rPr>
          <w:rFonts w:ascii="Arial" w:hAnsi="Arial" w:cs="Arial"/>
          <w:b/>
          <w:bCs/>
          <w:sz w:val="22"/>
          <w:szCs w:val="24"/>
        </w:rPr>
        <w:t xml:space="preserve"> Objednatel</w:t>
      </w:r>
    </w:p>
    <w:p w:rsidR="008C5466" w:rsidRPr="008C5466" w:rsidRDefault="008C5466" w:rsidP="008C5466">
      <w:pPr>
        <w:autoSpaceDE/>
        <w:autoSpaceDN/>
        <w:spacing w:before="100" w:beforeAutospacing="1" w:after="100" w:afterAutospacing="1"/>
        <w:rPr>
          <w:sz w:val="24"/>
          <w:szCs w:val="24"/>
        </w:rPr>
      </w:pPr>
      <w:r w:rsidRPr="008C5466">
        <w:rPr>
          <w:rFonts w:ascii="Arial" w:hAnsi="Arial" w:cs="Arial"/>
          <w:b/>
          <w:bCs/>
          <w:sz w:val="22"/>
          <w:szCs w:val="24"/>
        </w:rPr>
        <w:t>Česká republika - Agentura ochrany přírody a krajiny ČR</w:t>
      </w:r>
    </w:p>
    <w:p w:rsidR="008C5466" w:rsidRPr="008C5466" w:rsidRDefault="008C5466" w:rsidP="008C5466">
      <w:pPr>
        <w:autoSpaceDE/>
        <w:autoSpaceDN/>
        <w:rPr>
          <w:rFonts w:ascii="Arial" w:hAnsi="Arial" w:cs="Arial"/>
          <w:sz w:val="22"/>
          <w:szCs w:val="24"/>
        </w:rPr>
      </w:pPr>
      <w:r w:rsidRPr="008C5466">
        <w:rPr>
          <w:rFonts w:ascii="Arial" w:hAnsi="Arial" w:cs="Arial"/>
          <w:sz w:val="22"/>
          <w:szCs w:val="24"/>
        </w:rPr>
        <w:t xml:space="preserve">Sídlo: Kaplanova 1931/1, 148 00 Praha 11 </w:t>
      </w:r>
      <w:r w:rsidR="0014699B">
        <w:rPr>
          <w:rFonts w:ascii="Arial" w:hAnsi="Arial" w:cs="Arial"/>
          <w:sz w:val="22"/>
          <w:szCs w:val="24"/>
        </w:rPr>
        <w:t>–</w:t>
      </w:r>
      <w:r w:rsidRPr="008C5466">
        <w:rPr>
          <w:rFonts w:ascii="Arial" w:hAnsi="Arial" w:cs="Arial"/>
          <w:sz w:val="22"/>
          <w:szCs w:val="24"/>
        </w:rPr>
        <w:t xml:space="preserve"> Chodov </w:t>
      </w:r>
    </w:p>
    <w:p w:rsidR="008C5466" w:rsidRPr="008C5466" w:rsidRDefault="008C5466" w:rsidP="008C5466">
      <w:pPr>
        <w:autoSpaceDE/>
        <w:autoSpaceDN/>
        <w:rPr>
          <w:sz w:val="24"/>
          <w:szCs w:val="24"/>
        </w:rPr>
      </w:pPr>
      <w:r w:rsidRPr="008C5466">
        <w:rPr>
          <w:rFonts w:ascii="Arial" w:hAnsi="Arial" w:cs="Arial"/>
          <w:sz w:val="22"/>
          <w:szCs w:val="24"/>
        </w:rPr>
        <w:t xml:space="preserve">Zastoupený: Ing. Michal Servus </w:t>
      </w:r>
      <w:r w:rsidRPr="008C5466">
        <w:rPr>
          <w:rFonts w:ascii="Arial" w:hAnsi="Arial" w:cs="Arial"/>
          <w:sz w:val="22"/>
          <w:szCs w:val="24"/>
        </w:rPr>
        <w:br/>
        <w:t xml:space="preserve">ředitel RP Olomoucko </w:t>
      </w:r>
    </w:p>
    <w:p w:rsidR="008C5466" w:rsidRPr="008C5466" w:rsidRDefault="008C5466" w:rsidP="008C5466">
      <w:pPr>
        <w:autoSpaceDE/>
        <w:autoSpaceDN/>
        <w:rPr>
          <w:sz w:val="24"/>
          <w:szCs w:val="24"/>
        </w:rPr>
      </w:pPr>
      <w:r w:rsidRPr="008C5466">
        <w:rPr>
          <w:rFonts w:ascii="Arial" w:hAnsi="Arial" w:cs="Arial"/>
          <w:sz w:val="22"/>
          <w:szCs w:val="24"/>
        </w:rPr>
        <w:t xml:space="preserve">Bankovní spojení: ČNB Praha, </w:t>
      </w:r>
      <w:r w:rsidR="0014699B">
        <w:rPr>
          <w:rFonts w:ascii="Arial" w:hAnsi="Arial" w:cs="Arial"/>
          <w:sz w:val="22"/>
          <w:szCs w:val="24"/>
        </w:rPr>
        <w:t>č</w:t>
      </w:r>
      <w:r w:rsidRPr="008C5466">
        <w:rPr>
          <w:rFonts w:ascii="Arial" w:hAnsi="Arial" w:cs="Arial"/>
          <w:sz w:val="22"/>
          <w:szCs w:val="24"/>
        </w:rPr>
        <w:t>íslo účtu: 18228011/0710</w:t>
      </w:r>
    </w:p>
    <w:p w:rsidR="008C5466" w:rsidRPr="008C5466" w:rsidRDefault="008C5466" w:rsidP="008C5466">
      <w:pPr>
        <w:autoSpaceDE/>
        <w:autoSpaceDN/>
        <w:rPr>
          <w:sz w:val="24"/>
          <w:szCs w:val="24"/>
        </w:rPr>
      </w:pPr>
      <w:r w:rsidRPr="008C5466">
        <w:rPr>
          <w:rFonts w:ascii="Arial" w:hAnsi="Arial" w:cs="Arial"/>
          <w:sz w:val="22"/>
          <w:szCs w:val="24"/>
        </w:rPr>
        <w:t>IČO: 629 335 91</w:t>
      </w:r>
    </w:p>
    <w:p w:rsidR="008C5466" w:rsidRPr="008C5466" w:rsidRDefault="008C5466" w:rsidP="008C5466">
      <w:pPr>
        <w:autoSpaceDE/>
        <w:autoSpaceDN/>
        <w:rPr>
          <w:sz w:val="24"/>
          <w:szCs w:val="24"/>
        </w:rPr>
      </w:pPr>
      <w:r w:rsidRPr="008C5466">
        <w:rPr>
          <w:rFonts w:ascii="Arial" w:hAnsi="Arial" w:cs="Arial"/>
          <w:sz w:val="22"/>
          <w:szCs w:val="24"/>
        </w:rPr>
        <w:t>DIČ: neplátce DPH</w:t>
      </w:r>
    </w:p>
    <w:p w:rsidR="008C5466" w:rsidRPr="008C5466" w:rsidRDefault="008C5466" w:rsidP="008C5466">
      <w:pPr>
        <w:autoSpaceDE/>
        <w:autoSpaceDN/>
        <w:rPr>
          <w:sz w:val="24"/>
          <w:szCs w:val="24"/>
        </w:rPr>
      </w:pPr>
      <w:r w:rsidRPr="008C5466">
        <w:rPr>
          <w:rFonts w:ascii="Arial" w:hAnsi="Arial" w:cs="Arial"/>
          <w:sz w:val="22"/>
          <w:szCs w:val="24"/>
        </w:rPr>
        <w:t>Telefon: 584 458 642</w:t>
      </w:r>
    </w:p>
    <w:p w:rsidR="008C5466" w:rsidRPr="008C5466" w:rsidRDefault="008C5466" w:rsidP="008C5466">
      <w:pPr>
        <w:autoSpaceDE/>
        <w:autoSpaceDN/>
        <w:rPr>
          <w:sz w:val="24"/>
          <w:szCs w:val="24"/>
        </w:rPr>
      </w:pPr>
      <w:r w:rsidRPr="008C5466">
        <w:rPr>
          <w:rFonts w:ascii="Arial" w:hAnsi="Arial" w:cs="Arial"/>
          <w:sz w:val="22"/>
          <w:szCs w:val="24"/>
        </w:rPr>
        <w:t>V rozsahu této smlouvy osoba zmocněná k jednání se zhotovitelem, k věcným úkonům a k převzetí díla: Mgr. Miroslav Havira</w:t>
      </w:r>
      <w:r w:rsidR="0014699B">
        <w:rPr>
          <w:rFonts w:ascii="Arial" w:hAnsi="Arial" w:cs="Arial"/>
          <w:sz w:val="22"/>
          <w:szCs w:val="24"/>
        </w:rPr>
        <w:t>,</w:t>
      </w:r>
      <w:r w:rsidRPr="008C5466">
        <w:rPr>
          <w:rFonts w:ascii="Arial" w:hAnsi="Arial" w:cs="Arial"/>
          <w:sz w:val="22"/>
          <w:szCs w:val="24"/>
        </w:rPr>
        <w:t xml:space="preserve"> Ph.D.</w:t>
      </w:r>
    </w:p>
    <w:p w:rsidR="008C5466" w:rsidRPr="008C5466" w:rsidRDefault="008C5466" w:rsidP="008C5466">
      <w:pPr>
        <w:autoSpaceDE/>
        <w:autoSpaceDN/>
        <w:spacing w:before="100" w:beforeAutospacing="1" w:after="100" w:afterAutospacing="1"/>
        <w:rPr>
          <w:sz w:val="24"/>
          <w:szCs w:val="24"/>
        </w:rPr>
      </w:pPr>
      <w:r w:rsidRPr="008C5466">
        <w:rPr>
          <w:rFonts w:ascii="Arial" w:hAnsi="Arial" w:cs="Arial"/>
          <w:sz w:val="22"/>
          <w:szCs w:val="24"/>
        </w:rPr>
        <w:t xml:space="preserve">(dále jen </w:t>
      </w:r>
      <w:r w:rsidRPr="008C5466">
        <w:rPr>
          <w:rFonts w:ascii="Arial" w:hAnsi="Arial" w:cs="Arial"/>
          <w:sz w:val="22"/>
          <w:szCs w:val="22"/>
          <w:lang w:eastAsia="en-US"/>
        </w:rPr>
        <w:t>„</w:t>
      </w:r>
      <w:r w:rsidRPr="008C5466">
        <w:rPr>
          <w:rFonts w:ascii="Arial" w:hAnsi="Arial" w:cs="Arial"/>
          <w:sz w:val="22"/>
          <w:szCs w:val="24"/>
        </w:rPr>
        <w:t>objednatel”)</w:t>
      </w:r>
    </w:p>
    <w:p w:rsidR="008C5466" w:rsidRPr="008C5466" w:rsidRDefault="008C5466" w:rsidP="008C5466">
      <w:pPr>
        <w:autoSpaceDE/>
        <w:autoSpaceDN/>
        <w:spacing w:before="100" w:beforeAutospacing="1" w:after="100" w:afterAutospacing="1"/>
        <w:rPr>
          <w:sz w:val="24"/>
          <w:szCs w:val="24"/>
        </w:rPr>
      </w:pPr>
      <w:r w:rsidRPr="008C5466">
        <w:rPr>
          <w:rFonts w:ascii="Arial" w:hAnsi="Arial" w:cs="Arial"/>
          <w:sz w:val="22"/>
          <w:szCs w:val="24"/>
        </w:rPr>
        <w:t>a</w:t>
      </w:r>
    </w:p>
    <w:p w:rsidR="008C5466" w:rsidRPr="008C5466" w:rsidRDefault="008C5466" w:rsidP="008C5466">
      <w:pPr>
        <w:autoSpaceDE/>
        <w:autoSpaceDN/>
        <w:spacing w:before="100" w:beforeAutospacing="1" w:after="100" w:afterAutospacing="1"/>
        <w:rPr>
          <w:sz w:val="24"/>
          <w:szCs w:val="24"/>
        </w:rPr>
      </w:pPr>
      <w:r w:rsidRPr="008C5466">
        <w:rPr>
          <w:rFonts w:ascii="Arial" w:hAnsi="Arial" w:cs="Arial"/>
          <w:sz w:val="22"/>
          <w:szCs w:val="24"/>
        </w:rPr>
        <w:t>1.2</w:t>
      </w:r>
      <w:r w:rsidRPr="008C5466">
        <w:rPr>
          <w:rFonts w:ascii="Arial" w:hAnsi="Arial" w:cs="Arial"/>
          <w:b/>
          <w:bCs/>
          <w:sz w:val="22"/>
          <w:szCs w:val="24"/>
        </w:rPr>
        <w:t xml:space="preserve"> Zhotovitel</w:t>
      </w:r>
    </w:p>
    <w:p w:rsidR="008C5466" w:rsidRPr="008C5466" w:rsidRDefault="008C5466" w:rsidP="008C5466">
      <w:pPr>
        <w:autoSpaceDE/>
        <w:autoSpaceDN/>
        <w:spacing w:before="100" w:beforeAutospacing="1" w:after="100" w:afterAutospacing="1"/>
        <w:rPr>
          <w:sz w:val="24"/>
          <w:szCs w:val="24"/>
        </w:rPr>
      </w:pPr>
      <w:r>
        <w:rPr>
          <w:rFonts w:ascii="Arial" w:hAnsi="Arial" w:cs="Arial"/>
          <w:b/>
          <w:bCs/>
          <w:sz w:val="22"/>
          <w:szCs w:val="24"/>
        </w:rPr>
        <w:t xml:space="preserve">Martin </w:t>
      </w:r>
      <w:r w:rsidRPr="008C5466">
        <w:rPr>
          <w:rFonts w:ascii="Arial" w:hAnsi="Arial" w:cs="Arial"/>
          <w:b/>
          <w:bCs/>
          <w:sz w:val="22"/>
          <w:szCs w:val="24"/>
        </w:rPr>
        <w:t xml:space="preserve">Gřunděl  </w:t>
      </w:r>
    </w:p>
    <w:p w:rsidR="008C5466" w:rsidRDefault="008C5466" w:rsidP="008C5466">
      <w:pPr>
        <w:autoSpaceDE/>
        <w:autoSpaceDN/>
        <w:spacing w:before="100" w:beforeAutospacing="1" w:after="240"/>
        <w:rPr>
          <w:rFonts w:ascii="Arial" w:hAnsi="Arial" w:cs="Arial"/>
          <w:sz w:val="22"/>
          <w:szCs w:val="24"/>
        </w:rPr>
      </w:pPr>
      <w:r w:rsidRPr="008C5466">
        <w:rPr>
          <w:rFonts w:ascii="Arial" w:hAnsi="Arial" w:cs="Arial"/>
          <w:sz w:val="22"/>
          <w:szCs w:val="24"/>
        </w:rPr>
        <w:t>Sídlo: Ludvíkov 10, 793</w:t>
      </w:r>
      <w:r>
        <w:rPr>
          <w:rFonts w:ascii="Arial" w:hAnsi="Arial" w:cs="Arial"/>
          <w:sz w:val="22"/>
          <w:szCs w:val="24"/>
        </w:rPr>
        <w:t xml:space="preserve"> </w:t>
      </w:r>
      <w:r w:rsidRPr="008C5466">
        <w:rPr>
          <w:rFonts w:ascii="Arial" w:hAnsi="Arial" w:cs="Arial"/>
          <w:sz w:val="22"/>
          <w:szCs w:val="24"/>
        </w:rPr>
        <w:t>26 Ludvíkov</w:t>
      </w:r>
      <w:r w:rsidRPr="008C5466">
        <w:rPr>
          <w:rFonts w:ascii="Arial" w:hAnsi="Arial" w:cs="Arial"/>
          <w:sz w:val="22"/>
          <w:szCs w:val="24"/>
        </w:rPr>
        <w:br/>
        <w:t xml:space="preserve">Zastoupený: </w:t>
      </w:r>
      <w:r>
        <w:rPr>
          <w:rFonts w:ascii="Arial" w:hAnsi="Arial" w:cs="Arial"/>
          <w:sz w:val="22"/>
          <w:szCs w:val="24"/>
        </w:rPr>
        <w:t xml:space="preserve">Martin </w:t>
      </w:r>
      <w:r w:rsidRPr="008C5466">
        <w:rPr>
          <w:rFonts w:ascii="Arial" w:hAnsi="Arial" w:cs="Arial"/>
          <w:sz w:val="22"/>
          <w:szCs w:val="24"/>
        </w:rPr>
        <w:t xml:space="preserve">Gřunděl </w:t>
      </w:r>
    </w:p>
    <w:p w:rsidR="008C5466" w:rsidRPr="008C5466" w:rsidRDefault="008C5466" w:rsidP="008C5466">
      <w:pPr>
        <w:autoSpaceDE/>
        <w:autoSpaceDN/>
        <w:spacing w:before="100" w:beforeAutospacing="1" w:after="240"/>
        <w:rPr>
          <w:rFonts w:ascii="Arial" w:hAnsi="Arial" w:cs="Arial"/>
          <w:sz w:val="22"/>
          <w:szCs w:val="24"/>
        </w:rPr>
      </w:pPr>
      <w:r w:rsidRPr="008C5466">
        <w:rPr>
          <w:rFonts w:ascii="Arial" w:hAnsi="Arial" w:cs="Arial"/>
          <w:sz w:val="22"/>
          <w:szCs w:val="24"/>
        </w:rPr>
        <w:t xml:space="preserve">Bankovní spojení: </w:t>
      </w:r>
      <w:r w:rsidR="00F06B07">
        <w:rPr>
          <w:rFonts w:ascii="Arial" w:hAnsi="Arial" w:cs="Arial"/>
          <w:sz w:val="22"/>
          <w:szCs w:val="24"/>
        </w:rPr>
        <w:t>xxx</w:t>
      </w:r>
      <w:r w:rsidRPr="008C5466">
        <w:rPr>
          <w:rFonts w:ascii="Arial" w:hAnsi="Arial" w:cs="Arial"/>
          <w:sz w:val="22"/>
          <w:szCs w:val="24"/>
        </w:rPr>
        <w:t xml:space="preserve">, </w:t>
      </w:r>
      <w:r>
        <w:rPr>
          <w:rFonts w:ascii="Arial" w:hAnsi="Arial" w:cs="Arial"/>
          <w:sz w:val="22"/>
          <w:szCs w:val="24"/>
        </w:rPr>
        <w:t>č</w:t>
      </w:r>
      <w:r w:rsidRPr="008C5466">
        <w:rPr>
          <w:rFonts w:ascii="Arial" w:hAnsi="Arial" w:cs="Arial"/>
          <w:sz w:val="22"/>
          <w:szCs w:val="24"/>
        </w:rPr>
        <w:t xml:space="preserve">íslo účtu: </w:t>
      </w:r>
      <w:r w:rsidR="00F06B07">
        <w:rPr>
          <w:rFonts w:ascii="Arial" w:hAnsi="Arial" w:cs="Arial"/>
          <w:sz w:val="22"/>
          <w:szCs w:val="24"/>
        </w:rPr>
        <w:t>xxx</w:t>
      </w:r>
      <w:bookmarkStart w:id="0" w:name="_GoBack"/>
      <w:bookmarkEnd w:id="0"/>
      <w:r w:rsidRPr="008C5466">
        <w:rPr>
          <w:rFonts w:ascii="Arial" w:hAnsi="Arial" w:cs="Arial"/>
          <w:sz w:val="22"/>
          <w:szCs w:val="24"/>
        </w:rPr>
        <w:t xml:space="preserve"> </w:t>
      </w:r>
      <w:r w:rsidRPr="008C5466">
        <w:rPr>
          <w:rFonts w:ascii="Arial" w:hAnsi="Arial" w:cs="Arial"/>
          <w:sz w:val="22"/>
          <w:szCs w:val="24"/>
        </w:rPr>
        <w:br/>
        <w:t>IČO: 03</w:t>
      </w:r>
      <w:r>
        <w:rPr>
          <w:rFonts w:ascii="Arial" w:hAnsi="Arial" w:cs="Arial"/>
          <w:sz w:val="22"/>
          <w:szCs w:val="24"/>
        </w:rPr>
        <w:t>1</w:t>
      </w:r>
      <w:r w:rsidRPr="008C5466">
        <w:rPr>
          <w:rFonts w:ascii="Arial" w:hAnsi="Arial" w:cs="Arial"/>
          <w:sz w:val="22"/>
          <w:szCs w:val="24"/>
        </w:rPr>
        <w:t>83157</w:t>
      </w:r>
    </w:p>
    <w:p w:rsidR="008C5466" w:rsidRPr="008C5466" w:rsidRDefault="008C5466" w:rsidP="008C5466">
      <w:pPr>
        <w:autoSpaceDE/>
        <w:autoSpaceDN/>
        <w:rPr>
          <w:sz w:val="24"/>
          <w:szCs w:val="24"/>
        </w:rPr>
      </w:pPr>
      <w:r w:rsidRPr="008C5466">
        <w:rPr>
          <w:rFonts w:ascii="Arial" w:hAnsi="Arial" w:cs="Arial"/>
          <w:sz w:val="22"/>
          <w:szCs w:val="24"/>
        </w:rPr>
        <w:t xml:space="preserve">(dále jen </w:t>
      </w:r>
      <w:r w:rsidRPr="008C5466">
        <w:rPr>
          <w:rFonts w:ascii="Arial" w:hAnsi="Arial" w:cs="Arial"/>
          <w:sz w:val="22"/>
          <w:szCs w:val="22"/>
          <w:lang w:eastAsia="en-US"/>
        </w:rPr>
        <w:t>„</w:t>
      </w:r>
      <w:r w:rsidRPr="008C5466">
        <w:rPr>
          <w:rFonts w:ascii="Arial" w:hAnsi="Arial" w:cs="Arial"/>
          <w:sz w:val="22"/>
          <w:szCs w:val="24"/>
        </w:rPr>
        <w:t xml:space="preserve">zhotovitel”) </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II. Předmět smlouvy</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2.1 </w:t>
      </w:r>
      <w:r w:rsidRPr="008C5466">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8C5466" w:rsidRDefault="008C5466" w:rsidP="008C5466">
      <w:pPr>
        <w:keepLines/>
        <w:autoSpaceDE/>
        <w:autoSpaceDN/>
        <w:spacing w:before="120" w:after="120"/>
        <w:ind w:left="340" w:hanging="340"/>
        <w:jc w:val="both"/>
        <w:rPr>
          <w:rFonts w:ascii="Arial" w:hAnsi="Arial" w:cs="Arial"/>
          <w:sz w:val="22"/>
          <w:szCs w:val="24"/>
        </w:rPr>
      </w:pPr>
      <w:r w:rsidRPr="008C5466">
        <w:rPr>
          <w:rFonts w:ascii="Arial" w:hAnsi="Arial" w:cs="Arial"/>
          <w:sz w:val="22"/>
          <w:szCs w:val="24"/>
        </w:rPr>
        <w:t>2.2 Dílem se rozumí: Ožínání ruční celoplošně na ploše 0,20 ha ve stávající oplocenc</w:t>
      </w:r>
      <w:r>
        <w:rPr>
          <w:rFonts w:ascii="Arial" w:hAnsi="Arial" w:cs="Arial"/>
          <w:sz w:val="22"/>
          <w:szCs w:val="24"/>
        </w:rPr>
        <w:t>e za účelem uvolnění výsadeb KL</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t>Lokalizace: PR Skalní potok, JPRL 711B12 na LHC BOO Vrbno pod Pradědem, parcelní č. 570/20, k. ú. Železná pod Pradědem.</w:t>
      </w:r>
    </w:p>
    <w:p w:rsidR="008C5466" w:rsidRDefault="008C5466" w:rsidP="008C5466">
      <w:pPr>
        <w:keepLines/>
        <w:autoSpaceDE/>
        <w:autoSpaceDN/>
        <w:spacing w:before="120" w:after="120"/>
        <w:ind w:left="340" w:hanging="340"/>
        <w:jc w:val="both"/>
        <w:rPr>
          <w:rFonts w:ascii="Arial" w:hAnsi="Arial" w:cs="Arial"/>
          <w:sz w:val="22"/>
          <w:szCs w:val="24"/>
        </w:rPr>
      </w:pPr>
      <w:r w:rsidRPr="008C5466">
        <w:rPr>
          <w:rFonts w:ascii="Arial" w:hAnsi="Arial" w:cs="Arial"/>
          <w:sz w:val="22"/>
          <w:szCs w:val="24"/>
        </w:rPr>
        <w:lastRenderedPageBreak/>
        <w:br/>
      </w:r>
      <w:r w:rsidR="0014699B">
        <w:rPr>
          <w:rFonts w:ascii="Arial" w:hAnsi="Arial" w:cs="Arial"/>
          <w:sz w:val="22"/>
          <w:szCs w:val="24"/>
        </w:rPr>
        <w:t xml:space="preserve">- </w:t>
      </w:r>
      <w:r w:rsidRPr="008C5466">
        <w:rPr>
          <w:rFonts w:ascii="Arial" w:hAnsi="Arial" w:cs="Arial"/>
          <w:sz w:val="22"/>
          <w:szCs w:val="24"/>
        </w:rPr>
        <w:t xml:space="preserve">Výsadba 100 ks JD do stávající oplocenky, sadba obalovaná QP, 6. LVS, 26–35 cm, v nepravidelném sponu, sadba jamková 35x35 cm. </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t>Lokalizace: PR Skalní potok, JPRL 711B12 na LHC BOO Vrbno pod Pradědem, parcelní č. 570/20, k. ú. Železná pod Pradědem.</w:t>
      </w:r>
    </w:p>
    <w:p w:rsidR="008C5466" w:rsidRDefault="008C5466" w:rsidP="008C5466">
      <w:pPr>
        <w:keepLines/>
        <w:autoSpaceDE/>
        <w:autoSpaceDN/>
        <w:spacing w:before="120" w:after="120"/>
        <w:ind w:left="340" w:hanging="340"/>
        <w:jc w:val="both"/>
        <w:rPr>
          <w:rFonts w:ascii="Arial" w:hAnsi="Arial" w:cs="Arial"/>
          <w:sz w:val="22"/>
          <w:szCs w:val="24"/>
        </w:rPr>
      </w:pPr>
      <w:r w:rsidRPr="008C5466">
        <w:rPr>
          <w:rFonts w:ascii="Arial" w:hAnsi="Arial" w:cs="Arial"/>
          <w:sz w:val="22"/>
          <w:szCs w:val="24"/>
        </w:rPr>
        <w:br/>
      </w:r>
      <w:r w:rsidR="0014699B">
        <w:rPr>
          <w:rFonts w:ascii="Arial" w:hAnsi="Arial" w:cs="Arial"/>
          <w:sz w:val="22"/>
          <w:szCs w:val="24"/>
        </w:rPr>
        <w:t xml:space="preserve">- </w:t>
      </w:r>
      <w:r w:rsidRPr="008C5466">
        <w:rPr>
          <w:rFonts w:ascii="Arial" w:hAnsi="Arial" w:cs="Arial"/>
          <w:sz w:val="22"/>
          <w:szCs w:val="24"/>
        </w:rPr>
        <w:t>Ožínání ruční celoplošně na ploše 0,125 ha (2 stávající oplocenky) za účelem uvolňování výsadeb JD a přirozené obnovy JL, KL, BK, OL, JR.</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t>Lokalizace: PR Skalní potok, JPRL 712A02, 712B02 na LHC BOO Vrbno pod Pradědem, parcelní č. 570/20, k. ú. Železná pod Pradědem.</w:t>
      </w:r>
    </w:p>
    <w:p w:rsidR="008C5466" w:rsidRDefault="008C5466" w:rsidP="008C5466">
      <w:pPr>
        <w:keepLines/>
        <w:autoSpaceDE/>
        <w:autoSpaceDN/>
        <w:spacing w:before="120" w:after="120"/>
        <w:ind w:left="340" w:hanging="340"/>
        <w:jc w:val="both"/>
        <w:rPr>
          <w:rFonts w:ascii="Arial" w:hAnsi="Arial" w:cs="Arial"/>
          <w:sz w:val="22"/>
          <w:szCs w:val="24"/>
        </w:rPr>
      </w:pPr>
      <w:r w:rsidRPr="008C5466">
        <w:rPr>
          <w:rFonts w:ascii="Arial" w:hAnsi="Arial" w:cs="Arial"/>
          <w:sz w:val="22"/>
          <w:szCs w:val="24"/>
        </w:rPr>
        <w:br/>
      </w:r>
      <w:r w:rsidR="0014699B">
        <w:rPr>
          <w:rFonts w:ascii="Arial" w:hAnsi="Arial" w:cs="Arial"/>
          <w:sz w:val="22"/>
          <w:szCs w:val="24"/>
        </w:rPr>
        <w:t xml:space="preserve">- </w:t>
      </w:r>
      <w:r w:rsidRPr="008C5466">
        <w:rPr>
          <w:rFonts w:ascii="Arial" w:hAnsi="Arial" w:cs="Arial"/>
          <w:sz w:val="22"/>
          <w:szCs w:val="24"/>
        </w:rPr>
        <w:t>Vybudování nové oplocenky drátěné „horské“ 220/3,5 o celkové délce 0,100 km (oválný tvar) za účelem ochrany výsadeb JD. Jedná se o stavbu oplocenky s výškou 220 cm (pletivo 200 cm – počet vodorových drátů 25, rozteč svislých drátů 15 cm, okrajové dráty s průměrem 2,5 mm, vnitřní dráty s průměrem 2 mm), pletivo ve výšce 20 cm nad pletivem ráhno spojené s pletivem vázacím drátem 2,5 mm minimálně ve dvou místech). Délka jednoho pole max. 3,5 m, rohové kůly zavětrovány ze dvou stran, ostatní kůly z jedné strany, vše minimálně ve 2/3 jejich výšky od země, dolní okraj pletiva přichycen proti zvednutí zvěří, spodních části kůlů budou opálené nebo impregnované gumoasfaltovým nátěrem. Použité dřevo SM, nosné kůly min. tl. 12 cm, vzpěry a horní ráhno min. tl. 10 cm (vše tl. čepu), vybudování jednoho přelezu.</w:t>
      </w:r>
      <w:r>
        <w:rPr>
          <w:rFonts w:ascii="Arial" w:hAnsi="Arial" w:cs="Arial"/>
          <w:sz w:val="22"/>
          <w:szCs w:val="24"/>
        </w:rPr>
        <w:t xml:space="preserve"> </w:t>
      </w:r>
      <w:r w:rsidRPr="008C5466">
        <w:rPr>
          <w:rFonts w:ascii="Arial" w:hAnsi="Arial" w:cs="Arial"/>
          <w:sz w:val="22"/>
          <w:szCs w:val="24"/>
        </w:rPr>
        <w:t>Do nové oplocenky bude vysázeno 300 ks JD, sadba obalovaná QP, 6. LVS, 26–35 cm, v nepravidelném sponu, sadba jamková 35x35 cm.</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t>Lokalizace: JPRL 820B12/1b, PR Skalní potok na LHC BOO Vrbno pod Pradědem, parcelní č. 559/6, k. ú. Železná pod Pradědem.</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br/>
      </w:r>
      <w:r w:rsidR="0014699B">
        <w:rPr>
          <w:rFonts w:ascii="Arial" w:hAnsi="Arial" w:cs="Arial"/>
          <w:sz w:val="22"/>
          <w:szCs w:val="24"/>
        </w:rPr>
        <w:t xml:space="preserve">- </w:t>
      </w:r>
      <w:r w:rsidRPr="008C5466">
        <w:rPr>
          <w:rFonts w:ascii="Arial" w:hAnsi="Arial" w:cs="Arial"/>
          <w:sz w:val="22"/>
          <w:szCs w:val="24"/>
        </w:rPr>
        <w:t>Likvidace staré nefunkční individuální ochrany drátěné včetně odvozu materiálu (pletivo a vázací drát) z lokality (celkem 300 ks) a vybudování nové individuální ochrany drátěné za účelem ochrany výsadeb JD a KL</w:t>
      </w:r>
      <w:r>
        <w:rPr>
          <w:rFonts w:ascii="Arial" w:hAnsi="Arial" w:cs="Arial"/>
          <w:sz w:val="22"/>
          <w:szCs w:val="24"/>
        </w:rPr>
        <w:t xml:space="preserve"> v počtu </w:t>
      </w:r>
      <w:r w:rsidRPr="008C5466">
        <w:rPr>
          <w:rFonts w:ascii="Arial" w:hAnsi="Arial" w:cs="Arial"/>
          <w:sz w:val="22"/>
          <w:szCs w:val="24"/>
        </w:rPr>
        <w:t>300 ks, pletivo svařované sítě s výškou 150 cm, půdorys kruhový s průměrem min. 55 cm, konstrukce 2 kůly (DB nebo MD) 180 cm a 90 cm proti sobě po svahu. Pletivo upevněno vázacím drátem min. na 2 místech na každém kůlu.</w:t>
      </w:r>
    </w:p>
    <w:p w:rsidR="008C5466" w:rsidRDefault="008C5466" w:rsidP="008C5466">
      <w:pPr>
        <w:keepLines/>
        <w:autoSpaceDE/>
        <w:autoSpaceDN/>
        <w:spacing w:before="120" w:after="120"/>
        <w:ind w:left="340"/>
        <w:jc w:val="both"/>
        <w:rPr>
          <w:rFonts w:ascii="Arial" w:hAnsi="Arial" w:cs="Arial"/>
          <w:sz w:val="22"/>
          <w:szCs w:val="24"/>
        </w:rPr>
      </w:pPr>
      <w:r w:rsidRPr="008C5466">
        <w:rPr>
          <w:rFonts w:ascii="Arial" w:hAnsi="Arial" w:cs="Arial"/>
          <w:sz w:val="22"/>
          <w:szCs w:val="24"/>
        </w:rPr>
        <w:t>Lokalizace: JPRL 818C14/1, PR Skalní potok na LHC BOO Vrbno pod Pradědem, parcelní č. 559/6, k. ú. Železná pod Pradědem.</w:t>
      </w:r>
    </w:p>
    <w:p w:rsidR="008C5466" w:rsidRPr="008C5466" w:rsidRDefault="008C5466" w:rsidP="008C5466">
      <w:pPr>
        <w:keepLines/>
        <w:autoSpaceDE/>
        <w:autoSpaceDN/>
        <w:spacing w:before="120" w:after="120"/>
        <w:ind w:left="340"/>
        <w:jc w:val="both"/>
        <w:rPr>
          <w:sz w:val="24"/>
          <w:szCs w:val="24"/>
        </w:rPr>
      </w:pPr>
      <w:r w:rsidRPr="008C5466">
        <w:rPr>
          <w:rFonts w:ascii="Arial" w:hAnsi="Arial" w:cs="Arial"/>
          <w:sz w:val="22"/>
          <w:szCs w:val="24"/>
        </w:rPr>
        <w:t>(dále jen „dílo“)</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2.3 Při provádění díla je zhotovitel vázán pokyny objednatele.</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III. Cena díla a platební podmínky</w:t>
      </w:r>
    </w:p>
    <w:p w:rsidR="008C5466" w:rsidRPr="008C5466" w:rsidRDefault="008C5466" w:rsidP="008C5466">
      <w:pPr>
        <w:autoSpaceDE/>
        <w:autoSpaceDN/>
        <w:rPr>
          <w:sz w:val="24"/>
          <w:szCs w:val="24"/>
        </w:rPr>
      </w:pPr>
      <w:r w:rsidRPr="008C5466">
        <w:rPr>
          <w:rFonts w:ascii="Arial" w:hAnsi="Arial" w:cs="Arial"/>
          <w:sz w:val="22"/>
          <w:szCs w:val="24"/>
        </w:rPr>
        <w:t>3.1 Cena díla je stanovena v souladu s právními předpisy:</w:t>
      </w:r>
    </w:p>
    <w:p w:rsidR="008C5466" w:rsidRPr="008C5466" w:rsidRDefault="008C5466" w:rsidP="008C5466">
      <w:pPr>
        <w:autoSpaceDE/>
        <w:autoSpaceDN/>
        <w:spacing w:before="120" w:after="120"/>
        <w:ind w:left="340"/>
        <w:jc w:val="both"/>
        <w:rPr>
          <w:sz w:val="24"/>
          <w:szCs w:val="24"/>
        </w:rPr>
      </w:pPr>
      <w:r w:rsidRPr="008C5466">
        <w:rPr>
          <w:rFonts w:ascii="Arial" w:hAnsi="Arial" w:cs="Arial"/>
          <w:sz w:val="22"/>
          <w:szCs w:val="24"/>
        </w:rPr>
        <w:t>Cena bez DPH: 1</w:t>
      </w:r>
      <w:r w:rsidR="00EA0E0F">
        <w:rPr>
          <w:rFonts w:ascii="Arial" w:hAnsi="Arial" w:cs="Arial"/>
          <w:sz w:val="22"/>
          <w:szCs w:val="24"/>
        </w:rPr>
        <w:t>25</w:t>
      </w:r>
      <w:r w:rsidRPr="008C5466">
        <w:rPr>
          <w:rFonts w:ascii="Arial" w:hAnsi="Arial" w:cs="Arial"/>
          <w:sz w:val="22"/>
          <w:szCs w:val="24"/>
        </w:rPr>
        <w:t xml:space="preserve"> </w:t>
      </w:r>
      <w:r w:rsidR="00EA0E0F">
        <w:rPr>
          <w:rFonts w:ascii="Arial" w:hAnsi="Arial" w:cs="Arial"/>
          <w:sz w:val="22"/>
          <w:szCs w:val="24"/>
        </w:rPr>
        <w:t>48</w:t>
      </w:r>
      <w:r w:rsidRPr="008C5466">
        <w:rPr>
          <w:rFonts w:ascii="Arial" w:hAnsi="Arial" w:cs="Arial"/>
          <w:sz w:val="22"/>
          <w:szCs w:val="24"/>
        </w:rPr>
        <w:t>0,-Kč</w:t>
      </w:r>
    </w:p>
    <w:p w:rsidR="008C5466" w:rsidRPr="008C5466" w:rsidRDefault="008C5466" w:rsidP="008C5466">
      <w:pPr>
        <w:autoSpaceDE/>
        <w:autoSpaceDN/>
        <w:spacing w:before="120" w:after="120"/>
        <w:ind w:left="340"/>
        <w:jc w:val="both"/>
        <w:rPr>
          <w:sz w:val="24"/>
          <w:szCs w:val="24"/>
        </w:rPr>
      </w:pPr>
      <w:r w:rsidRPr="008C5466">
        <w:rPr>
          <w:rFonts w:ascii="Arial" w:hAnsi="Arial" w:cs="Arial"/>
          <w:sz w:val="22"/>
          <w:szCs w:val="24"/>
        </w:rPr>
        <w:t>DPH 21%: 0,-Kč</w:t>
      </w:r>
    </w:p>
    <w:p w:rsidR="008C5466" w:rsidRPr="008C5466" w:rsidRDefault="008C5466" w:rsidP="008C5466">
      <w:pPr>
        <w:autoSpaceDE/>
        <w:autoSpaceDN/>
        <w:spacing w:before="120" w:after="120"/>
        <w:ind w:left="340"/>
        <w:jc w:val="both"/>
        <w:rPr>
          <w:sz w:val="24"/>
          <w:szCs w:val="24"/>
        </w:rPr>
      </w:pPr>
      <w:r w:rsidRPr="008C5466">
        <w:rPr>
          <w:rFonts w:ascii="Arial" w:hAnsi="Arial" w:cs="Arial"/>
          <w:sz w:val="22"/>
          <w:szCs w:val="24"/>
        </w:rPr>
        <w:t>Cena bez DPH:</w:t>
      </w:r>
      <w:r>
        <w:rPr>
          <w:rFonts w:ascii="Arial" w:hAnsi="Arial" w:cs="Arial"/>
          <w:sz w:val="22"/>
          <w:szCs w:val="24"/>
        </w:rPr>
        <w:t xml:space="preserve"> </w:t>
      </w:r>
      <w:r w:rsidRPr="008C5466">
        <w:rPr>
          <w:rFonts w:ascii="Arial" w:hAnsi="Arial" w:cs="Arial"/>
          <w:b/>
          <w:sz w:val="22"/>
          <w:szCs w:val="24"/>
        </w:rPr>
        <w:t>1</w:t>
      </w:r>
      <w:r w:rsidR="00EA0E0F">
        <w:rPr>
          <w:rFonts w:ascii="Arial" w:hAnsi="Arial" w:cs="Arial"/>
          <w:b/>
          <w:sz w:val="22"/>
          <w:szCs w:val="24"/>
        </w:rPr>
        <w:t>25</w:t>
      </w:r>
      <w:r w:rsidRPr="008C5466">
        <w:rPr>
          <w:rFonts w:ascii="Arial" w:hAnsi="Arial" w:cs="Arial"/>
          <w:b/>
          <w:sz w:val="22"/>
          <w:szCs w:val="24"/>
        </w:rPr>
        <w:t xml:space="preserve"> </w:t>
      </w:r>
      <w:r w:rsidR="00EA0E0F">
        <w:rPr>
          <w:rFonts w:ascii="Arial" w:hAnsi="Arial" w:cs="Arial"/>
          <w:b/>
          <w:sz w:val="22"/>
          <w:szCs w:val="24"/>
        </w:rPr>
        <w:t>4</w:t>
      </w:r>
      <w:r w:rsidRPr="008C5466">
        <w:rPr>
          <w:rFonts w:ascii="Arial" w:hAnsi="Arial" w:cs="Arial"/>
          <w:b/>
          <w:sz w:val="22"/>
          <w:szCs w:val="24"/>
        </w:rPr>
        <w:t>80,- Kč</w:t>
      </w:r>
      <w:r w:rsidRPr="008C5466">
        <w:rPr>
          <w:rFonts w:ascii="Arial" w:hAnsi="Arial" w:cs="Arial"/>
          <w:sz w:val="22"/>
          <w:szCs w:val="24"/>
        </w:rPr>
        <w:t xml:space="preserve"> (slovy sto</w:t>
      </w:r>
      <w:r w:rsidR="00EA0E0F">
        <w:rPr>
          <w:rFonts w:ascii="Arial" w:hAnsi="Arial" w:cs="Arial"/>
          <w:sz w:val="22"/>
          <w:szCs w:val="24"/>
        </w:rPr>
        <w:t>dvacetpěttisícčtyřista</w:t>
      </w:r>
      <w:r w:rsidRPr="008C5466">
        <w:rPr>
          <w:rFonts w:ascii="Arial" w:hAnsi="Arial" w:cs="Arial"/>
          <w:sz w:val="22"/>
          <w:szCs w:val="24"/>
        </w:rPr>
        <w:t>osmdesát).</w:t>
      </w:r>
    </w:p>
    <w:p w:rsidR="008C5466" w:rsidRPr="008C5466" w:rsidRDefault="008C5466" w:rsidP="008C5466">
      <w:pPr>
        <w:autoSpaceDE/>
        <w:autoSpaceDN/>
        <w:spacing w:before="120" w:after="120"/>
        <w:ind w:left="340"/>
        <w:jc w:val="both"/>
        <w:rPr>
          <w:sz w:val="24"/>
          <w:szCs w:val="24"/>
        </w:rPr>
      </w:pPr>
      <w:r w:rsidRPr="008C5466">
        <w:rPr>
          <w:rFonts w:ascii="Arial" w:hAnsi="Arial" w:cs="Arial"/>
          <w:sz w:val="22"/>
          <w:szCs w:val="24"/>
        </w:rPr>
        <w:t>Zhotovitel není plátce DPH.</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lastRenderedPageBreak/>
        <w:t>3.2 Dohodnutá cena je stanovena jako nejvýše přípustná. Ke změně může dojít pouze při změně zákonných sazeb DPH.</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3.3 Veškeré náklady vzniklé zhotoviteli v souvislosti s prováděním díla jsou zahrnuty v ceně díla.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8C5466">
        <w:rPr>
          <w:rFonts w:ascii="Arial" w:hAnsi="Arial" w:cs="Arial"/>
          <w:sz w:val="22"/>
          <w:szCs w:val="24"/>
        </w:rPr>
        <w:t>11. kalendářního roku) na základě předávacího protokolu na adresu: Regionální pracoviště Olomoucko, Lafayettova 13, 779</w:t>
      </w:r>
      <w:r w:rsidR="001779D3">
        <w:rPr>
          <w:rFonts w:ascii="Arial" w:hAnsi="Arial" w:cs="Arial"/>
          <w:sz w:val="22"/>
          <w:szCs w:val="24"/>
        </w:rPr>
        <w:t xml:space="preserve"> </w:t>
      </w:r>
      <w:r w:rsidRPr="008C5466">
        <w:rPr>
          <w:rFonts w:ascii="Arial" w:hAnsi="Arial" w:cs="Arial"/>
          <w:sz w:val="22"/>
          <w:szCs w:val="24"/>
        </w:rPr>
        <w:t>00 Olomouc.</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3.7 Smluvní strany se dohodly, že objednatel nebude poskytovat zálohové platby. </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IV.</w:t>
      </w:r>
      <w:r w:rsidRPr="008C5466">
        <w:rPr>
          <w:rFonts w:ascii="Arial" w:hAnsi="Arial" w:cs="Arial"/>
          <w:sz w:val="22"/>
          <w:szCs w:val="24"/>
        </w:rPr>
        <w:t xml:space="preserve"> </w:t>
      </w:r>
      <w:r w:rsidRPr="008C5466">
        <w:rPr>
          <w:rFonts w:ascii="Arial" w:hAnsi="Arial" w:cs="Arial"/>
          <w:b/>
          <w:bCs/>
          <w:sz w:val="22"/>
          <w:szCs w:val="24"/>
        </w:rPr>
        <w:t>Doba a místo plnění</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4.1 Zhotovitel se zavazuje provést dílo a předat jej objednateli nejpozději do: 31.</w:t>
      </w:r>
      <w:r>
        <w:rPr>
          <w:rFonts w:ascii="Arial" w:hAnsi="Arial" w:cs="Arial"/>
          <w:sz w:val="22"/>
          <w:szCs w:val="24"/>
        </w:rPr>
        <w:t xml:space="preserve"> </w:t>
      </w:r>
      <w:r w:rsidRPr="008C5466">
        <w:rPr>
          <w:rFonts w:ascii="Arial" w:hAnsi="Arial" w:cs="Arial"/>
          <w:sz w:val="22"/>
          <w:szCs w:val="24"/>
        </w:rPr>
        <w:t>10.</w:t>
      </w:r>
      <w:r>
        <w:rPr>
          <w:rFonts w:ascii="Arial" w:hAnsi="Arial" w:cs="Arial"/>
          <w:sz w:val="22"/>
          <w:szCs w:val="24"/>
        </w:rPr>
        <w:t xml:space="preserve"> </w:t>
      </w:r>
      <w:r w:rsidRPr="008C5466">
        <w:rPr>
          <w:rFonts w:ascii="Arial" w:hAnsi="Arial" w:cs="Arial"/>
          <w:sz w:val="22"/>
          <w:szCs w:val="24"/>
        </w:rPr>
        <w:t>2018.</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4.2 Pokud zhotovitel dokončí dílo před dohodnutým termínem, zavazuje se objednatel, že převezme dílo i v dřívějším nabídnutém termínu, pokud bude bez vad a nedodělků.</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4.3 Místem plnění je PR Skalní potok.</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V. Další ujednání</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C5466" w:rsidRPr="008C5466" w:rsidRDefault="008C5466" w:rsidP="008C5466">
      <w:pPr>
        <w:autoSpaceDE/>
        <w:autoSpaceDN/>
        <w:spacing w:before="100" w:beforeAutospacing="1" w:after="100" w:afterAutospacing="1"/>
        <w:jc w:val="center"/>
        <w:rPr>
          <w:sz w:val="24"/>
          <w:szCs w:val="24"/>
        </w:rPr>
      </w:pPr>
      <w:r w:rsidRPr="008C5466">
        <w:rPr>
          <w:rFonts w:ascii="Arial" w:hAnsi="Arial" w:cs="Arial"/>
          <w:b/>
          <w:bCs/>
          <w:sz w:val="22"/>
          <w:szCs w:val="24"/>
        </w:rPr>
        <w:t>VI. Předání a převzetí díla</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C5466" w:rsidRPr="008C5466" w:rsidRDefault="008C5466" w:rsidP="008C5466">
      <w:pPr>
        <w:keepLines/>
        <w:autoSpaceDE/>
        <w:autoSpaceDN/>
        <w:spacing w:before="120" w:after="120"/>
        <w:ind w:left="340" w:hanging="340"/>
        <w:jc w:val="center"/>
        <w:rPr>
          <w:sz w:val="24"/>
          <w:szCs w:val="24"/>
        </w:rPr>
      </w:pPr>
      <w:r w:rsidRPr="008C5466">
        <w:rPr>
          <w:rFonts w:ascii="Arial" w:hAnsi="Arial" w:cs="Arial"/>
          <w:b/>
          <w:bCs/>
          <w:sz w:val="22"/>
          <w:szCs w:val="24"/>
        </w:rPr>
        <w:t>VII. Odpovědnost za vady</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7.1 Zhotovitel odpovídá za vady, jež má dílo v době jeho předání objednateli, byť se vady projeví až později.</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7.4 Zhotovitel poskytuje na dílo záruku v délce 24 měsíců. V případě, že délka záruky činí 0 měsíců, ustanovení článků 7.5 až 7.7 pozbývají platnosti.</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7.5 Záruční doba počíná běžet dnem předání kompletního a bezvadného díla, popř. dnem odstranění poslední vady a nedodělku uvedeného v předávacím protokolu.</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8C5466" w:rsidRPr="008C5466" w:rsidRDefault="008C5466" w:rsidP="008C5466">
      <w:pPr>
        <w:keepLines/>
        <w:autoSpaceDE/>
        <w:autoSpaceDN/>
        <w:spacing w:before="120" w:after="120"/>
        <w:ind w:left="340" w:hanging="340"/>
        <w:jc w:val="center"/>
        <w:rPr>
          <w:sz w:val="24"/>
          <w:szCs w:val="24"/>
        </w:rPr>
      </w:pPr>
      <w:r w:rsidRPr="008C5466">
        <w:rPr>
          <w:rFonts w:ascii="Arial" w:hAnsi="Arial" w:cs="Arial"/>
          <w:b/>
          <w:bCs/>
          <w:sz w:val="22"/>
          <w:szCs w:val="24"/>
        </w:rPr>
        <w:t>VIII. Sankce</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8.3 Ustanoveními o smluvní pokutě není dotčen nárok oprávněné smluvní strany požadovat náhradu škody v plném rozsahu.</w:t>
      </w:r>
    </w:p>
    <w:p w:rsidR="008C5466" w:rsidRPr="008C5466" w:rsidRDefault="008C5466" w:rsidP="008C5466">
      <w:pPr>
        <w:keepLines/>
        <w:autoSpaceDE/>
        <w:autoSpaceDN/>
        <w:spacing w:before="120" w:after="120"/>
        <w:ind w:left="340" w:hanging="340"/>
        <w:jc w:val="center"/>
        <w:rPr>
          <w:sz w:val="24"/>
          <w:szCs w:val="24"/>
        </w:rPr>
      </w:pPr>
      <w:r w:rsidRPr="008C5466">
        <w:rPr>
          <w:rFonts w:ascii="Arial" w:hAnsi="Arial" w:cs="Arial"/>
          <w:b/>
          <w:bCs/>
          <w:sz w:val="22"/>
          <w:szCs w:val="24"/>
        </w:rPr>
        <w:t>IX. Závěrečná ustanovení</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C5466" w:rsidRPr="008C5466" w:rsidRDefault="008C5466" w:rsidP="008C5466">
      <w:pPr>
        <w:keepLines/>
        <w:autoSpaceDE/>
        <w:autoSpaceDN/>
        <w:spacing w:before="120" w:after="120"/>
        <w:ind w:left="340" w:hanging="340"/>
        <w:jc w:val="both"/>
        <w:rPr>
          <w:sz w:val="24"/>
          <w:szCs w:val="24"/>
        </w:rPr>
      </w:pPr>
      <w:r w:rsidRPr="008C5466">
        <w:rPr>
          <w:rFonts w:ascii="Arial" w:hAnsi="Arial" w:cs="Arial"/>
          <w:sz w:val="22"/>
          <w:szCs w:val="24"/>
        </w:rPr>
        <w:t>9.7 Nedílnou součástí smlouvy jsou tyto přílohy:</w:t>
      </w:r>
    </w:p>
    <w:p w:rsidR="008C5466" w:rsidRPr="008C5466" w:rsidRDefault="008C5466" w:rsidP="008C5466">
      <w:pPr>
        <w:keepLines/>
        <w:autoSpaceDE/>
        <w:autoSpaceDN/>
        <w:spacing w:before="120" w:after="120"/>
        <w:ind w:left="340"/>
        <w:jc w:val="both"/>
        <w:rPr>
          <w:sz w:val="24"/>
          <w:szCs w:val="24"/>
        </w:rPr>
      </w:pPr>
      <w:r w:rsidRPr="008C5466">
        <w:rPr>
          <w:rFonts w:ascii="Arial" w:hAnsi="Arial" w:cs="Arial"/>
          <w:sz w:val="22"/>
          <w:szCs w:val="24"/>
        </w:rPr>
        <w:t>Příloha č. 1 – položkový rozpočet</w:t>
      </w:r>
    </w:p>
    <w:p w:rsidR="008C5466" w:rsidRPr="008C5466" w:rsidRDefault="008C5466" w:rsidP="008C5466">
      <w:pPr>
        <w:keepLines/>
        <w:autoSpaceDE/>
        <w:autoSpaceDN/>
        <w:spacing w:before="120" w:after="120"/>
        <w:ind w:left="340"/>
        <w:jc w:val="both"/>
        <w:rPr>
          <w:sz w:val="24"/>
          <w:szCs w:val="24"/>
        </w:rPr>
      </w:pPr>
      <w:r w:rsidRPr="008C5466">
        <w:rPr>
          <w:rFonts w:ascii="Arial" w:hAnsi="Arial" w:cs="Arial"/>
          <w:sz w:val="22"/>
          <w:szCs w:val="24"/>
        </w:rPr>
        <w:t>Příloha č. 2 – mapový zákres</w:t>
      </w:r>
    </w:p>
    <w:p w:rsidR="008C5466" w:rsidRPr="008C5466" w:rsidRDefault="008C5466" w:rsidP="008C5466">
      <w:pPr>
        <w:keepLines/>
        <w:autoSpaceDE/>
        <w:autoSpaceDN/>
        <w:spacing w:before="120" w:after="120"/>
        <w:ind w:left="340"/>
        <w:jc w:val="both"/>
        <w:rPr>
          <w:sz w:val="24"/>
          <w:szCs w:val="24"/>
        </w:rPr>
      </w:pPr>
      <w:r w:rsidRPr="008C5466">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8C5466" w:rsidRPr="008C5466" w:rsidRDefault="008C5466" w:rsidP="008C5466">
      <w:pPr>
        <w:autoSpaceDE/>
        <w:autoSpaceDN/>
        <w:jc w:val="both"/>
        <w:rPr>
          <w:sz w:val="24"/>
          <w:szCs w:val="24"/>
        </w:rPr>
      </w:pPr>
      <w:r w:rsidRPr="008C5466">
        <w:rPr>
          <w:sz w:val="24"/>
          <w:szCs w:val="24"/>
        </w:rPr>
        <w:t> </w:t>
      </w:r>
    </w:p>
    <w:tbl>
      <w:tblPr>
        <w:tblW w:w="0" w:type="auto"/>
        <w:jc w:val="center"/>
        <w:tblCellMar>
          <w:left w:w="0" w:type="dxa"/>
          <w:right w:w="0" w:type="dxa"/>
        </w:tblCellMar>
        <w:tblLook w:val="04A0" w:firstRow="1" w:lastRow="0" w:firstColumn="1" w:lastColumn="0" w:noHBand="0" w:noVBand="1"/>
      </w:tblPr>
      <w:tblGrid>
        <w:gridCol w:w="835"/>
        <w:gridCol w:w="845"/>
        <w:gridCol w:w="416"/>
        <w:gridCol w:w="60"/>
        <w:gridCol w:w="1608"/>
        <w:gridCol w:w="258"/>
        <w:gridCol w:w="969"/>
        <w:gridCol w:w="1763"/>
        <w:gridCol w:w="415"/>
        <w:gridCol w:w="60"/>
        <w:gridCol w:w="387"/>
        <w:gridCol w:w="1384"/>
        <w:gridCol w:w="205"/>
        <w:gridCol w:w="27"/>
      </w:tblGrid>
      <w:tr w:rsidR="008C5466" w:rsidRPr="008C5466" w:rsidTr="001779D3">
        <w:trPr>
          <w:gridAfter w:val="2"/>
          <w:wAfter w:w="232" w:type="dxa"/>
          <w:trHeight w:val="915"/>
          <w:jc w:val="center"/>
        </w:trPr>
        <w:tc>
          <w:tcPr>
            <w:tcW w:w="1680"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jc w:val="center"/>
              <w:rPr>
                <w:sz w:val="24"/>
                <w:szCs w:val="24"/>
              </w:rPr>
            </w:pPr>
            <w:r w:rsidRPr="008C5466">
              <w:rPr>
                <w:sz w:val="24"/>
                <w:szCs w:val="24"/>
              </w:rPr>
              <w:t> </w:t>
            </w:r>
            <w:r w:rsidRPr="008C5466">
              <w:rPr>
                <w:rFonts w:ascii="Arial" w:hAnsi="Arial" w:cs="Arial"/>
                <w:sz w:val="22"/>
                <w:szCs w:val="24"/>
              </w:rPr>
              <w:t>V Jeseníku</w:t>
            </w:r>
          </w:p>
        </w:tc>
        <w:tc>
          <w:tcPr>
            <w:tcW w:w="416"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926" w:type="dxa"/>
            <w:gridSpan w:val="3"/>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rFonts w:ascii="Arial" w:hAnsi="Arial" w:cs="Arial"/>
                <w:sz w:val="22"/>
                <w:szCs w:val="24"/>
              </w:rPr>
              <w:t>dne 23.</w:t>
            </w:r>
            <w:r>
              <w:rPr>
                <w:rFonts w:ascii="Arial" w:hAnsi="Arial" w:cs="Arial"/>
                <w:sz w:val="22"/>
                <w:szCs w:val="24"/>
              </w:rPr>
              <w:t xml:space="preserve"> </w:t>
            </w:r>
            <w:r w:rsidRPr="008C5466">
              <w:rPr>
                <w:rFonts w:ascii="Arial" w:hAnsi="Arial" w:cs="Arial"/>
                <w:sz w:val="22"/>
                <w:szCs w:val="24"/>
              </w:rPr>
              <w:t>7.</w:t>
            </w:r>
            <w:r>
              <w:rPr>
                <w:rFonts w:ascii="Arial" w:hAnsi="Arial" w:cs="Arial"/>
                <w:sz w:val="22"/>
                <w:szCs w:val="24"/>
              </w:rPr>
              <w:t xml:space="preserve"> </w:t>
            </w:r>
            <w:r w:rsidRPr="008C5466">
              <w:rPr>
                <w:rFonts w:ascii="Arial" w:hAnsi="Arial" w:cs="Arial"/>
                <w:sz w:val="22"/>
                <w:szCs w:val="24"/>
              </w:rPr>
              <w:t>2018</w:t>
            </w:r>
          </w:p>
        </w:tc>
        <w:tc>
          <w:tcPr>
            <w:tcW w:w="969"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763" w:type="dxa"/>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jc w:val="center"/>
              <w:rPr>
                <w:sz w:val="24"/>
                <w:szCs w:val="24"/>
              </w:rPr>
            </w:pPr>
            <w:r w:rsidRPr="008C5466">
              <w:rPr>
                <w:rFonts w:ascii="Arial" w:hAnsi="Arial" w:cs="Arial"/>
                <w:sz w:val="22"/>
                <w:szCs w:val="24"/>
              </w:rPr>
              <w:t>V Ludvíkově</w:t>
            </w:r>
          </w:p>
        </w:tc>
        <w:tc>
          <w:tcPr>
            <w:tcW w:w="41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831" w:type="dxa"/>
            <w:gridSpan w:val="3"/>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rFonts w:ascii="Arial" w:hAnsi="Arial" w:cs="Arial"/>
                <w:sz w:val="22"/>
                <w:szCs w:val="24"/>
              </w:rPr>
              <w:t>dne 23.</w:t>
            </w:r>
            <w:r>
              <w:rPr>
                <w:rFonts w:ascii="Arial" w:hAnsi="Arial" w:cs="Arial"/>
                <w:sz w:val="22"/>
                <w:szCs w:val="24"/>
              </w:rPr>
              <w:t xml:space="preserve"> </w:t>
            </w:r>
            <w:r w:rsidRPr="008C5466">
              <w:rPr>
                <w:rFonts w:ascii="Arial" w:hAnsi="Arial" w:cs="Arial"/>
                <w:sz w:val="22"/>
                <w:szCs w:val="24"/>
              </w:rPr>
              <w:t>7.</w:t>
            </w:r>
            <w:r>
              <w:rPr>
                <w:rFonts w:ascii="Arial" w:hAnsi="Arial" w:cs="Arial"/>
                <w:sz w:val="22"/>
                <w:szCs w:val="24"/>
              </w:rPr>
              <w:t xml:space="preserve"> </w:t>
            </w:r>
            <w:r w:rsidRPr="008C5466">
              <w:rPr>
                <w:rFonts w:ascii="Arial" w:hAnsi="Arial" w:cs="Arial"/>
                <w:sz w:val="22"/>
                <w:szCs w:val="24"/>
              </w:rPr>
              <w:t>2018</w:t>
            </w:r>
          </w:p>
        </w:tc>
      </w:tr>
      <w:tr w:rsidR="008C5466" w:rsidRPr="008C5466" w:rsidTr="001779D3">
        <w:trPr>
          <w:gridAfter w:val="2"/>
          <w:wAfter w:w="232" w:type="dxa"/>
          <w:trHeight w:val="186"/>
          <w:jc w:val="center"/>
        </w:trPr>
        <w:tc>
          <w:tcPr>
            <w:tcW w:w="3764" w:type="dxa"/>
            <w:gridSpan w:val="5"/>
            <w:tcBorders>
              <w:top w:val="nil"/>
              <w:left w:val="nil"/>
              <w:bottom w:val="nil"/>
              <w:right w:val="nil"/>
            </w:tcBorders>
            <w:shd w:val="clear" w:color="auto" w:fill="auto"/>
            <w:vAlign w:val="center"/>
            <w:hideMark/>
          </w:tcPr>
          <w:p w:rsidR="008C5466" w:rsidRPr="008C5466" w:rsidRDefault="008C5466" w:rsidP="008C5466">
            <w:pPr>
              <w:autoSpaceDE/>
              <w:autoSpaceDN/>
              <w:spacing w:line="186" w:lineRule="atLeast"/>
              <w:rPr>
                <w:sz w:val="24"/>
                <w:szCs w:val="24"/>
              </w:rPr>
            </w:pPr>
            <w:r w:rsidRPr="008C5466">
              <w:rPr>
                <w:sz w:val="24"/>
                <w:szCs w:val="24"/>
              </w:rPr>
              <w:t> </w:t>
            </w:r>
          </w:p>
        </w:tc>
        <w:tc>
          <w:tcPr>
            <w:tcW w:w="12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spacing w:line="186" w:lineRule="atLeast"/>
              <w:rPr>
                <w:sz w:val="24"/>
                <w:szCs w:val="24"/>
              </w:rPr>
            </w:pPr>
            <w:r w:rsidRPr="008C5466">
              <w:rPr>
                <w:sz w:val="24"/>
                <w:szCs w:val="24"/>
              </w:rPr>
              <w:t> </w:t>
            </w:r>
          </w:p>
        </w:tc>
        <w:tc>
          <w:tcPr>
            <w:tcW w:w="400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spacing w:line="186" w:lineRule="atLeast"/>
              <w:rPr>
                <w:sz w:val="24"/>
                <w:szCs w:val="24"/>
              </w:rPr>
            </w:pPr>
            <w:r w:rsidRPr="008C5466">
              <w:rPr>
                <w:sz w:val="24"/>
                <w:szCs w:val="24"/>
              </w:rPr>
              <w:t> </w:t>
            </w:r>
          </w:p>
        </w:tc>
      </w:tr>
      <w:tr w:rsidR="008C5466" w:rsidRPr="008C5466" w:rsidTr="001779D3">
        <w:trPr>
          <w:gridAfter w:val="2"/>
          <w:wAfter w:w="232" w:type="dxa"/>
          <w:jc w:val="center"/>
        </w:trPr>
        <w:tc>
          <w:tcPr>
            <w:tcW w:w="3764" w:type="dxa"/>
            <w:gridSpan w:val="5"/>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rFonts w:ascii="Arial" w:hAnsi="Arial" w:cs="Arial"/>
                <w:sz w:val="22"/>
                <w:szCs w:val="24"/>
              </w:rPr>
              <w:t>Objednatel</w:t>
            </w:r>
          </w:p>
        </w:tc>
        <w:tc>
          <w:tcPr>
            <w:tcW w:w="12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c>
          <w:tcPr>
            <w:tcW w:w="400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rFonts w:ascii="Arial" w:hAnsi="Arial" w:cs="Arial"/>
                <w:sz w:val="22"/>
                <w:szCs w:val="24"/>
              </w:rPr>
              <w:t>Zhotovitel</w:t>
            </w:r>
          </w:p>
        </w:tc>
      </w:tr>
      <w:tr w:rsidR="008C5466" w:rsidRPr="008C5466" w:rsidTr="001779D3">
        <w:trPr>
          <w:gridAfter w:val="2"/>
          <w:wAfter w:w="232" w:type="dxa"/>
          <w:trHeight w:val="388"/>
          <w:jc w:val="center"/>
        </w:trPr>
        <w:tc>
          <w:tcPr>
            <w:tcW w:w="83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261"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60"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608"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227"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763"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1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4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c>
          <w:tcPr>
            <w:tcW w:w="1384" w:type="dxa"/>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r>
      <w:tr w:rsidR="008C5466" w:rsidRPr="008C5466" w:rsidTr="001779D3">
        <w:trPr>
          <w:gridAfter w:val="2"/>
          <w:wAfter w:w="232" w:type="dxa"/>
          <w:trHeight w:val="1268"/>
          <w:jc w:val="center"/>
        </w:trPr>
        <w:tc>
          <w:tcPr>
            <w:tcW w:w="83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261"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60"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608"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227"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763"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1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4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c>
          <w:tcPr>
            <w:tcW w:w="1384" w:type="dxa"/>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r>
      <w:tr w:rsidR="008C5466" w:rsidRPr="008C5466" w:rsidTr="001779D3">
        <w:trPr>
          <w:gridAfter w:val="2"/>
          <w:wAfter w:w="232" w:type="dxa"/>
          <w:jc w:val="center"/>
        </w:trPr>
        <w:tc>
          <w:tcPr>
            <w:tcW w:w="3764" w:type="dxa"/>
            <w:gridSpan w:val="5"/>
            <w:tcBorders>
              <w:top w:val="nil"/>
              <w:left w:val="nil"/>
              <w:bottom w:val="nil"/>
              <w:right w:val="nil"/>
            </w:tcBorders>
            <w:shd w:val="clear" w:color="auto" w:fill="auto"/>
            <w:vAlign w:val="center"/>
            <w:hideMark/>
          </w:tcPr>
          <w:p w:rsidR="008C5466" w:rsidRPr="008C5466" w:rsidRDefault="008C5466" w:rsidP="008C5466">
            <w:pPr>
              <w:autoSpaceDE/>
              <w:autoSpaceDN/>
              <w:jc w:val="center"/>
              <w:rPr>
                <w:sz w:val="24"/>
                <w:szCs w:val="24"/>
              </w:rPr>
            </w:pPr>
            <w:r w:rsidRPr="008C5466">
              <w:rPr>
                <w:rFonts w:ascii="Arial" w:hAnsi="Arial" w:cs="Arial"/>
                <w:b/>
                <w:bCs/>
                <w:sz w:val="22"/>
                <w:szCs w:val="24"/>
              </w:rPr>
              <w:t xml:space="preserve">Ing. Michal Servus </w:t>
            </w:r>
            <w:r w:rsidRPr="008C5466">
              <w:rPr>
                <w:rFonts w:ascii="Arial" w:hAnsi="Arial" w:cs="Arial"/>
                <w:b/>
                <w:bCs/>
                <w:sz w:val="22"/>
                <w:szCs w:val="24"/>
              </w:rPr>
              <w:br/>
            </w:r>
            <w:r w:rsidRPr="008C5466">
              <w:rPr>
                <w:rFonts w:ascii="Arial" w:hAnsi="Arial" w:cs="Arial"/>
                <w:bCs/>
                <w:sz w:val="22"/>
                <w:szCs w:val="24"/>
              </w:rPr>
              <w:t>ředitel RP Olomoucko</w:t>
            </w:r>
          </w:p>
        </w:tc>
        <w:tc>
          <w:tcPr>
            <w:tcW w:w="12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rPr>
                <w:sz w:val="24"/>
                <w:szCs w:val="24"/>
              </w:rPr>
            </w:pPr>
            <w:r w:rsidRPr="008C5466">
              <w:rPr>
                <w:sz w:val="24"/>
                <w:szCs w:val="24"/>
              </w:rPr>
              <w:t> </w:t>
            </w:r>
          </w:p>
        </w:tc>
        <w:tc>
          <w:tcPr>
            <w:tcW w:w="4009"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C5466" w:rsidRPr="008C5466" w:rsidRDefault="008C5466" w:rsidP="008C5466">
            <w:pPr>
              <w:autoSpaceDE/>
              <w:autoSpaceDN/>
              <w:jc w:val="center"/>
              <w:rPr>
                <w:sz w:val="24"/>
                <w:szCs w:val="24"/>
              </w:rPr>
            </w:pPr>
            <w:r>
              <w:rPr>
                <w:rFonts w:ascii="Arial" w:hAnsi="Arial" w:cs="Arial"/>
                <w:b/>
                <w:bCs/>
                <w:sz w:val="22"/>
                <w:szCs w:val="24"/>
              </w:rPr>
              <w:t xml:space="preserve">Martin </w:t>
            </w:r>
            <w:r w:rsidRPr="008C5466">
              <w:rPr>
                <w:rFonts w:ascii="Arial" w:hAnsi="Arial" w:cs="Arial"/>
                <w:b/>
                <w:bCs/>
                <w:sz w:val="22"/>
                <w:szCs w:val="24"/>
              </w:rPr>
              <w:t>Gřunděl</w:t>
            </w:r>
          </w:p>
        </w:tc>
      </w:tr>
      <w:tr w:rsidR="008C5466" w:rsidRPr="008C5466" w:rsidTr="001779D3">
        <w:trPr>
          <w:jc w:val="center"/>
        </w:trPr>
        <w:tc>
          <w:tcPr>
            <w:tcW w:w="83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84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16"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60"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608"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227" w:type="dxa"/>
            <w:gridSpan w:val="2"/>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763"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415"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60" w:type="dxa"/>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1976" w:type="dxa"/>
            <w:gridSpan w:val="3"/>
            <w:tcBorders>
              <w:top w:val="nil"/>
              <w:left w:val="nil"/>
              <w:bottom w:val="nil"/>
              <w:right w:val="nil"/>
            </w:tcBorders>
            <w:shd w:val="clear" w:color="auto" w:fill="auto"/>
            <w:vAlign w:val="center"/>
            <w:hideMark/>
          </w:tcPr>
          <w:p w:rsidR="008C5466" w:rsidRPr="008C5466" w:rsidRDefault="008C5466" w:rsidP="008C5466">
            <w:pPr>
              <w:autoSpaceDE/>
              <w:autoSpaceDN/>
              <w:rPr>
                <w:sz w:val="24"/>
                <w:szCs w:val="24"/>
              </w:rPr>
            </w:pPr>
            <w:r w:rsidRPr="008C5466">
              <w:rPr>
                <w:sz w:val="24"/>
                <w:szCs w:val="24"/>
              </w:rPr>
              <w:t> </w:t>
            </w:r>
          </w:p>
        </w:tc>
        <w:tc>
          <w:tcPr>
            <w:tcW w:w="0" w:type="auto"/>
            <w:vAlign w:val="center"/>
            <w:hideMark/>
          </w:tcPr>
          <w:p w:rsidR="008C5466" w:rsidRPr="008C5466" w:rsidRDefault="008C5466" w:rsidP="008C5466">
            <w:pPr>
              <w:autoSpaceDE/>
              <w:autoSpaceDN/>
            </w:pPr>
          </w:p>
        </w:tc>
      </w:tr>
    </w:tbl>
    <w:p w:rsidR="003C2CA4" w:rsidRDefault="001779D3">
      <w:r>
        <w:rPr>
          <w:noProof/>
        </w:rPr>
        <mc:AlternateContent>
          <mc:Choice Requires="wps">
            <w:drawing>
              <wp:anchor distT="0" distB="0" distL="114300" distR="114300" simplePos="0" relativeHeight="251659264" behindDoc="0" locked="0" layoutInCell="1" allowOverlap="1" wp14:anchorId="6CE412E2" wp14:editId="04B55DAB">
                <wp:simplePos x="0" y="0"/>
                <wp:positionH relativeFrom="column">
                  <wp:posOffset>894080</wp:posOffset>
                </wp:positionH>
                <wp:positionV relativeFrom="paragraph">
                  <wp:posOffset>128270</wp:posOffset>
                </wp:positionV>
                <wp:extent cx="4481830" cy="16192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19250"/>
                        </a:xfrm>
                        <a:prstGeom prst="rect">
                          <a:avLst/>
                        </a:prstGeom>
                        <a:solidFill>
                          <a:srgbClr val="FFFFFF"/>
                        </a:solidFill>
                        <a:ln w="9525">
                          <a:solidFill>
                            <a:srgbClr val="000000"/>
                          </a:solidFill>
                          <a:miter lim="800000"/>
                          <a:headEnd/>
                          <a:tailEnd/>
                        </a:ln>
                      </wps:spPr>
                      <wps:txbx>
                        <w:txbxContent>
                          <w:p w:rsidR="001779D3" w:rsidRDefault="001779D3" w:rsidP="001779D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779D3" w:rsidRPr="003E394A" w:rsidRDefault="001779D3" w:rsidP="001779D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779D3" w:rsidRPr="00516452" w:rsidRDefault="001779D3" w:rsidP="001779D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1779D3" w:rsidRDefault="001779D3" w:rsidP="001779D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1779D3" w:rsidRDefault="001779D3" w:rsidP="001779D3">
                            <w:pPr>
                              <w:tabs>
                                <w:tab w:val="left" w:pos="6300"/>
                              </w:tabs>
                              <w:jc w:val="both"/>
                              <w:rPr>
                                <w:rFonts w:ascii="Arial" w:hAnsi="Arial"/>
                                <w:sz w:val="18"/>
                                <w:szCs w:val="18"/>
                              </w:rPr>
                            </w:pPr>
                          </w:p>
                          <w:p w:rsidR="001779D3" w:rsidRDefault="001779D3" w:rsidP="001779D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779D3" w:rsidRDefault="001779D3" w:rsidP="001779D3">
                            <w:r>
                              <w:rPr>
                                <w:rFonts w:ascii="Arial" w:hAnsi="Arial"/>
                                <w:color w:val="000000"/>
                                <w:sz w:val="18"/>
                                <w:szCs w:val="18"/>
                              </w:rPr>
                              <w:t xml:space="preserve">         3749 00                          5169 14                         01-60-84            1</w:t>
                            </w:r>
                            <w:r w:rsidR="00EA0E0F">
                              <w:rPr>
                                <w:rFonts w:ascii="Arial" w:hAnsi="Arial"/>
                                <w:color w:val="000000"/>
                                <w:sz w:val="18"/>
                                <w:szCs w:val="18"/>
                              </w:rPr>
                              <w:t>25</w:t>
                            </w:r>
                            <w:r>
                              <w:rPr>
                                <w:rFonts w:ascii="Arial" w:hAnsi="Arial"/>
                                <w:color w:val="000000"/>
                                <w:sz w:val="18"/>
                                <w:szCs w:val="18"/>
                              </w:rPr>
                              <w:t>.</w:t>
                            </w:r>
                            <w:r w:rsidR="00EA0E0F">
                              <w:rPr>
                                <w:rFonts w:ascii="Arial" w:hAnsi="Arial"/>
                                <w:color w:val="000000"/>
                                <w:sz w:val="18"/>
                                <w:szCs w:val="18"/>
                              </w:rPr>
                              <w:t>4</w:t>
                            </w:r>
                            <w:r>
                              <w:rPr>
                                <w:rFonts w:ascii="Arial" w:hAnsi="Arial"/>
                                <w:color w:val="000000"/>
                                <w:sz w:val="18"/>
                                <w:szCs w:val="18"/>
                              </w:rPr>
                              <w:t>80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412E2" id="_x0000_t202" coordsize="21600,21600" o:spt="202" path="m,l,21600r21600,l21600,xe">
                <v:stroke joinstyle="miter"/>
                <v:path gradientshapeok="t" o:connecttype="rect"/>
              </v:shapetype>
              <v:shape id="Textové pole 1" o:spid="_x0000_s1026" type="#_x0000_t202" style="position:absolute;margin-left:70.4pt;margin-top:10.1pt;width:352.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">
                <v:textbox>
                  <w:txbxContent>
                    <w:p w:rsidR="001779D3" w:rsidRDefault="001779D3" w:rsidP="001779D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779D3" w:rsidRPr="003E394A" w:rsidRDefault="001779D3" w:rsidP="001779D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779D3" w:rsidRPr="00516452" w:rsidRDefault="001779D3" w:rsidP="001779D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1779D3" w:rsidRDefault="001779D3" w:rsidP="001779D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1779D3" w:rsidRDefault="001779D3" w:rsidP="001779D3">
                      <w:pPr>
                        <w:tabs>
                          <w:tab w:val="left" w:pos="6300"/>
                        </w:tabs>
                        <w:jc w:val="both"/>
                        <w:rPr>
                          <w:rFonts w:ascii="Arial" w:hAnsi="Arial"/>
                          <w:sz w:val="18"/>
                          <w:szCs w:val="18"/>
                        </w:rPr>
                      </w:pPr>
                    </w:p>
                    <w:p w:rsidR="001779D3" w:rsidRDefault="001779D3" w:rsidP="001779D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779D3" w:rsidRDefault="001779D3" w:rsidP="001779D3">
                      <w:r>
                        <w:rPr>
                          <w:rFonts w:ascii="Arial" w:hAnsi="Arial"/>
                          <w:color w:val="000000"/>
                          <w:sz w:val="18"/>
                          <w:szCs w:val="18"/>
                        </w:rPr>
                        <w:t xml:space="preserve">         3749 00                          5169 14                         01-60-84            1</w:t>
                      </w:r>
                      <w:r w:rsidR="00EA0E0F">
                        <w:rPr>
                          <w:rFonts w:ascii="Arial" w:hAnsi="Arial"/>
                          <w:color w:val="000000"/>
                          <w:sz w:val="18"/>
                          <w:szCs w:val="18"/>
                        </w:rPr>
                        <w:t>25</w:t>
                      </w:r>
                      <w:r>
                        <w:rPr>
                          <w:rFonts w:ascii="Arial" w:hAnsi="Arial"/>
                          <w:color w:val="000000"/>
                          <w:sz w:val="18"/>
                          <w:szCs w:val="18"/>
                        </w:rPr>
                        <w:t>.</w:t>
                      </w:r>
                      <w:r w:rsidR="00EA0E0F">
                        <w:rPr>
                          <w:rFonts w:ascii="Arial" w:hAnsi="Arial"/>
                          <w:color w:val="000000"/>
                          <w:sz w:val="18"/>
                          <w:szCs w:val="18"/>
                        </w:rPr>
                        <w:t>4</w:t>
                      </w:r>
                      <w:r>
                        <w:rPr>
                          <w:rFonts w:ascii="Arial" w:hAnsi="Arial"/>
                          <w:color w:val="000000"/>
                          <w:sz w:val="18"/>
                          <w:szCs w:val="18"/>
                        </w:rPr>
                        <w:t>80</w:t>
                      </w:r>
                      <w:r w:rsidRPr="00882745">
                        <w:rPr>
                          <w:rFonts w:ascii="Arial" w:hAnsi="Arial"/>
                          <w:color w:val="000000"/>
                          <w:sz w:val="18"/>
                          <w:szCs w:val="18"/>
                        </w:rPr>
                        <w:t>,-</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66"/>
    <w:rsid w:val="0014699B"/>
    <w:rsid w:val="001643C3"/>
    <w:rsid w:val="001779D3"/>
    <w:rsid w:val="001A2895"/>
    <w:rsid w:val="003C2CA4"/>
    <w:rsid w:val="00826C84"/>
    <w:rsid w:val="008C5466"/>
    <w:rsid w:val="00EA0E0F"/>
    <w:rsid w:val="00F06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CCA90-AC01-448B-ABEE-33BCCE04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14699B"/>
    <w:rPr>
      <w:rFonts w:ascii="Tahoma" w:hAnsi="Tahoma" w:cs="Tahoma"/>
      <w:sz w:val="16"/>
      <w:szCs w:val="16"/>
    </w:rPr>
  </w:style>
  <w:style w:type="character" w:customStyle="1" w:styleId="TextbublinyChar">
    <w:name w:val="Text bubliny Char"/>
    <w:basedOn w:val="Standardnpsmoodstavce"/>
    <w:link w:val="Textbubliny"/>
    <w:uiPriority w:val="99"/>
    <w:semiHidden/>
    <w:rsid w:val="00146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1710</Words>
  <Characters>10092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2018-07-19T14:19:00Z</cp:lastPrinted>
  <dcterms:created xsi:type="dcterms:W3CDTF">2018-07-18T07:06:00Z</dcterms:created>
  <dcterms:modified xsi:type="dcterms:W3CDTF">2018-07-23T08:24:00Z</dcterms:modified>
</cp:coreProperties>
</file>