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9E" w:rsidRDefault="0097069E">
      <w:pPr>
        <w:pStyle w:val="Zkladntext"/>
        <w:jc w:val="right"/>
        <w:rPr>
          <w:color w:val="000000"/>
          <w:sz w:val="16"/>
        </w:rPr>
      </w:pPr>
    </w:p>
    <w:p w:rsidR="0097069E" w:rsidRDefault="0097069E">
      <w:pPr>
        <w:pStyle w:val="Zkladntex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Podmínky poskytování záručního a pozáručního servisu</w:t>
      </w:r>
    </w:p>
    <w:p w:rsidR="0097069E" w:rsidRDefault="0097069E">
      <w:pPr>
        <w:pStyle w:val="Zkladntext"/>
        <w:spacing w:before="120"/>
        <w:jc w:val="center"/>
        <w:rPr>
          <w:b/>
          <w:color w:val="000000"/>
        </w:rPr>
      </w:pPr>
    </w:p>
    <w:p w:rsidR="0097069E" w:rsidRPr="004F11A8" w:rsidRDefault="0097069E">
      <w:pPr>
        <w:pStyle w:val="Zkladntext"/>
        <w:numPr>
          <w:ilvl w:val="0"/>
          <w:numId w:val="2"/>
        </w:numPr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 xml:space="preserve">Záruční a pozáruční servis bude poskytovat autorizovaná servisní </w:t>
      </w:r>
      <w:r w:rsidR="0030396B" w:rsidRPr="004F11A8">
        <w:rPr>
          <w:color w:val="000000"/>
          <w:sz w:val="22"/>
          <w:szCs w:val="22"/>
        </w:rPr>
        <w:t>organizace (uvést</w:t>
      </w:r>
      <w:r w:rsidRPr="004F11A8">
        <w:rPr>
          <w:color w:val="000000"/>
          <w:sz w:val="22"/>
          <w:szCs w:val="22"/>
        </w:rPr>
        <w:t xml:space="preserve"> obchodní jméno, sídlo, IČO) :</w:t>
      </w:r>
    </w:p>
    <w:p w:rsidR="008F6624" w:rsidRPr="00533FA0" w:rsidRDefault="0097069E" w:rsidP="008F6624">
      <w:pPr>
        <w:spacing w:line="280" w:lineRule="exact"/>
        <w:ind w:right="-284"/>
        <w:jc w:val="both"/>
        <w:rPr>
          <w:rFonts w:eastAsia="Helvetica-Bold" w:cs="Helvetica-Bold"/>
          <w:b/>
          <w:iCs/>
          <w:sz w:val="22"/>
          <w:szCs w:val="22"/>
        </w:rPr>
      </w:pPr>
      <w:r w:rsidRPr="004F11A8">
        <w:rPr>
          <w:rFonts w:eastAsia="Helvetica-Bold" w:cs="Helvetica-Bold"/>
          <w:b/>
          <w:bCs/>
          <w:sz w:val="22"/>
          <w:szCs w:val="22"/>
        </w:rPr>
        <w:t>Název</w:t>
      </w:r>
      <w:r w:rsidR="008F486F">
        <w:rPr>
          <w:rFonts w:eastAsia="Helvetica-Bold" w:cs="Helvetica-Bold"/>
          <w:b/>
          <w:bCs/>
          <w:color w:val="000000"/>
          <w:sz w:val="22"/>
          <w:szCs w:val="22"/>
        </w:rPr>
        <w:t xml:space="preserve"> fy: </w:t>
      </w:r>
      <w:proofErr w:type="spellStart"/>
      <w:r w:rsidR="008F486F">
        <w:rPr>
          <w:rFonts w:eastAsia="Helvetica-Bold" w:cs="Helvetica-Bold"/>
          <w:b/>
          <w:bCs/>
          <w:color w:val="000000"/>
          <w:sz w:val="22"/>
          <w:szCs w:val="22"/>
        </w:rPr>
        <w:t>Lynax</w:t>
      </w:r>
      <w:proofErr w:type="spellEnd"/>
      <w:r w:rsidR="008F486F">
        <w:rPr>
          <w:rFonts w:eastAsia="Helvetica-Bold" w:cs="Helvetica-Bold"/>
          <w:b/>
          <w:bCs/>
          <w:color w:val="000000"/>
          <w:sz w:val="22"/>
          <w:szCs w:val="22"/>
        </w:rPr>
        <w:t xml:space="preserve"> s.r.o.</w:t>
      </w:r>
    </w:p>
    <w:p w:rsidR="0097069E" w:rsidRPr="004F11A8" w:rsidRDefault="0097069E">
      <w:pPr>
        <w:spacing w:line="280" w:lineRule="exact"/>
        <w:ind w:right="-284"/>
        <w:jc w:val="both"/>
        <w:rPr>
          <w:rFonts w:eastAsia="Helvetica" w:cs="Helvetica"/>
          <w:iCs/>
          <w:color w:val="FF0000"/>
          <w:sz w:val="22"/>
          <w:szCs w:val="22"/>
        </w:rPr>
      </w:pPr>
      <w:r w:rsidRPr="004F11A8">
        <w:rPr>
          <w:rFonts w:eastAsia="Helvetica" w:cs="Helvetica"/>
          <w:color w:val="000000"/>
          <w:sz w:val="22"/>
          <w:szCs w:val="22"/>
        </w:rPr>
        <w:t xml:space="preserve">Sídlo: </w:t>
      </w:r>
      <w:r w:rsidR="008F486F">
        <w:rPr>
          <w:b/>
          <w:iCs/>
          <w:sz w:val="22"/>
          <w:szCs w:val="22"/>
        </w:rPr>
        <w:t>Půlkruhová 158/1, 160 00 Praha 6</w:t>
      </w:r>
    </w:p>
    <w:p w:rsidR="0097069E" w:rsidRPr="004F11A8" w:rsidRDefault="0097069E">
      <w:pPr>
        <w:spacing w:line="280" w:lineRule="exact"/>
        <w:ind w:right="-284"/>
        <w:jc w:val="both"/>
        <w:rPr>
          <w:iCs/>
          <w:color w:val="FF0000"/>
          <w:sz w:val="22"/>
          <w:szCs w:val="22"/>
        </w:rPr>
      </w:pPr>
      <w:r w:rsidRPr="004F11A8">
        <w:rPr>
          <w:sz w:val="22"/>
          <w:szCs w:val="22"/>
        </w:rPr>
        <w:t xml:space="preserve">IČ: </w:t>
      </w:r>
      <w:r w:rsidR="008F486F">
        <w:rPr>
          <w:sz w:val="22"/>
          <w:szCs w:val="22"/>
        </w:rPr>
        <w:t>29054966</w:t>
      </w:r>
      <w:r w:rsidR="00993166">
        <w:rPr>
          <w:color w:val="FF0000"/>
          <w:sz w:val="22"/>
          <w:szCs w:val="22"/>
        </w:rPr>
        <w:t>.</w:t>
      </w:r>
      <w:r w:rsidRPr="004F11A8">
        <w:rPr>
          <w:rFonts w:eastAsia="Helvetica" w:cs="Helvetica"/>
          <w:sz w:val="22"/>
          <w:szCs w:val="22"/>
        </w:rPr>
        <w:t xml:space="preserve"> </w:t>
      </w:r>
      <w:r w:rsidRPr="004F11A8">
        <w:rPr>
          <w:sz w:val="22"/>
          <w:szCs w:val="22"/>
        </w:rPr>
        <w:t xml:space="preserve">DIČ: </w:t>
      </w:r>
      <w:r w:rsidR="008F486F">
        <w:rPr>
          <w:sz w:val="22"/>
          <w:szCs w:val="22"/>
        </w:rPr>
        <w:t>CZ29054966</w:t>
      </w:r>
    </w:p>
    <w:p w:rsidR="008F6624" w:rsidRPr="00533FA0" w:rsidRDefault="008F6624" w:rsidP="008F6624">
      <w:pPr>
        <w:spacing w:line="280" w:lineRule="exact"/>
        <w:ind w:right="-284"/>
        <w:jc w:val="both"/>
        <w:rPr>
          <w:rFonts w:eastAsia="Arial" w:cs="Arial"/>
          <w:sz w:val="22"/>
          <w:szCs w:val="22"/>
        </w:rPr>
      </w:pPr>
      <w:r w:rsidRPr="00533FA0">
        <w:rPr>
          <w:sz w:val="22"/>
          <w:szCs w:val="22"/>
        </w:rPr>
        <w:t>zapsána v </w:t>
      </w:r>
      <w:r w:rsidRPr="00533FA0">
        <w:rPr>
          <w:rFonts w:eastAsia="Arial" w:cs="Arial"/>
          <w:sz w:val="22"/>
          <w:szCs w:val="22"/>
        </w:rPr>
        <w:t xml:space="preserve">Obchodním rejstříku vedeného u </w:t>
      </w:r>
      <w:r w:rsidR="008F486F">
        <w:rPr>
          <w:rFonts w:eastAsia="Arial" w:cs="Arial"/>
          <w:sz w:val="22"/>
          <w:szCs w:val="22"/>
        </w:rPr>
        <w:t>Městského</w:t>
      </w:r>
      <w:r w:rsidR="00695154">
        <w:rPr>
          <w:rFonts w:eastAsia="Arial" w:cs="Arial"/>
          <w:color w:val="FF0000"/>
          <w:sz w:val="22"/>
          <w:szCs w:val="22"/>
        </w:rPr>
        <w:t xml:space="preserve"> </w:t>
      </w:r>
      <w:r w:rsidRPr="00533FA0">
        <w:rPr>
          <w:rFonts w:eastAsia="Arial" w:cs="Arial"/>
          <w:sz w:val="22"/>
          <w:szCs w:val="22"/>
        </w:rPr>
        <w:t>soudu v </w:t>
      </w:r>
      <w:r w:rsidR="008F486F">
        <w:rPr>
          <w:rFonts w:eastAsia="Arial" w:cs="Arial"/>
          <w:sz w:val="22"/>
          <w:szCs w:val="22"/>
        </w:rPr>
        <w:t>Praze</w:t>
      </w:r>
      <w:r w:rsidRPr="0006050F">
        <w:rPr>
          <w:rFonts w:eastAsia="Arial" w:cs="Arial"/>
          <w:color w:val="FF0000"/>
          <w:sz w:val="22"/>
          <w:szCs w:val="22"/>
        </w:rPr>
        <w:t>,</w:t>
      </w:r>
      <w:r w:rsidRPr="00533FA0">
        <w:rPr>
          <w:rFonts w:eastAsia="Arial" w:cs="Arial"/>
          <w:sz w:val="22"/>
          <w:szCs w:val="22"/>
        </w:rPr>
        <w:t xml:space="preserve"> oddíl </w:t>
      </w:r>
      <w:r w:rsidR="00695154" w:rsidRPr="00695154">
        <w:rPr>
          <w:rFonts w:eastAsia="Arial" w:cs="Arial"/>
          <w:sz w:val="22"/>
          <w:szCs w:val="22"/>
        </w:rPr>
        <w:t>C</w:t>
      </w:r>
      <w:r w:rsidRPr="00695154">
        <w:rPr>
          <w:rFonts w:eastAsia="Arial" w:cs="Arial"/>
          <w:sz w:val="22"/>
          <w:szCs w:val="22"/>
        </w:rPr>
        <w:t xml:space="preserve"> </w:t>
      </w:r>
      <w:r w:rsidRPr="00533FA0">
        <w:rPr>
          <w:rFonts w:eastAsia="Arial" w:cs="Arial"/>
          <w:sz w:val="22"/>
          <w:szCs w:val="22"/>
        </w:rPr>
        <w:t xml:space="preserve">vložka číslo </w:t>
      </w:r>
      <w:r w:rsidR="008F486F">
        <w:rPr>
          <w:rFonts w:eastAsia="Arial" w:cs="Arial"/>
          <w:sz w:val="22"/>
          <w:szCs w:val="22"/>
        </w:rPr>
        <w:t>163291</w:t>
      </w:r>
    </w:p>
    <w:p w:rsidR="0097069E" w:rsidRPr="004F11A8" w:rsidRDefault="0097069E">
      <w:pPr>
        <w:spacing w:line="280" w:lineRule="exact"/>
        <w:ind w:right="-284"/>
        <w:jc w:val="both"/>
        <w:rPr>
          <w:sz w:val="22"/>
          <w:szCs w:val="22"/>
          <w:u w:val="single"/>
        </w:rPr>
      </w:pPr>
    </w:p>
    <w:p w:rsidR="0097069E" w:rsidRPr="004F11A8" w:rsidRDefault="0097069E" w:rsidP="008F486F">
      <w:pPr>
        <w:pStyle w:val="Zkladntext"/>
        <w:spacing w:before="57" w:line="200" w:lineRule="atLeast"/>
        <w:ind w:left="720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>.</w:t>
      </w:r>
    </w:p>
    <w:p w:rsidR="0097069E" w:rsidRPr="004F11A8" w:rsidRDefault="0097069E">
      <w:pPr>
        <w:pStyle w:val="Zkladntext"/>
        <w:rPr>
          <w:color w:val="000000"/>
          <w:sz w:val="22"/>
          <w:szCs w:val="22"/>
        </w:rPr>
      </w:pPr>
    </w:p>
    <w:p w:rsidR="0097069E" w:rsidRPr="008F6624" w:rsidRDefault="0097069E">
      <w:pPr>
        <w:pStyle w:val="Zkladntext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>Doba od nahlášení závady k</w:t>
      </w:r>
      <w:r w:rsidR="00695154">
        <w:rPr>
          <w:color w:val="000000"/>
          <w:sz w:val="22"/>
          <w:szCs w:val="22"/>
        </w:rPr>
        <w:t xml:space="preserve"> zahájení opravy (v </w:t>
      </w:r>
      <w:r w:rsidR="008F486F">
        <w:rPr>
          <w:color w:val="000000"/>
          <w:sz w:val="22"/>
          <w:szCs w:val="22"/>
        </w:rPr>
        <w:t>hodinách) :48 h</w:t>
      </w:r>
    </w:p>
    <w:p w:rsidR="0097069E" w:rsidRPr="008F6624" w:rsidRDefault="0097069E">
      <w:pPr>
        <w:pStyle w:val="Zkladntext"/>
        <w:numPr>
          <w:ilvl w:val="0"/>
          <w:numId w:val="2"/>
        </w:numPr>
        <w:spacing w:line="200" w:lineRule="atLeast"/>
        <w:ind w:left="363" w:hanging="363"/>
        <w:rPr>
          <w:color w:val="000000"/>
          <w:sz w:val="22"/>
          <w:szCs w:val="22"/>
        </w:rPr>
      </w:pPr>
      <w:r w:rsidRPr="008F6624">
        <w:rPr>
          <w:color w:val="000000"/>
          <w:sz w:val="22"/>
          <w:szCs w:val="22"/>
        </w:rPr>
        <w:t>Maximální doba provedení opravy od jejího zahájení (ve dnech) :</w:t>
      </w:r>
      <w:r w:rsidRPr="00695154">
        <w:rPr>
          <w:sz w:val="22"/>
          <w:szCs w:val="22"/>
        </w:rPr>
        <w:t xml:space="preserve"> </w:t>
      </w:r>
      <w:r w:rsidR="00695154" w:rsidRPr="00695154">
        <w:rPr>
          <w:sz w:val="22"/>
          <w:szCs w:val="22"/>
        </w:rPr>
        <w:t>10</w:t>
      </w:r>
      <w:r w:rsidR="008F486F">
        <w:rPr>
          <w:sz w:val="22"/>
          <w:szCs w:val="22"/>
        </w:rPr>
        <w:t xml:space="preserve"> dnů</w:t>
      </w:r>
    </w:p>
    <w:p w:rsidR="0097069E" w:rsidRPr="004F11A8" w:rsidRDefault="0097069E">
      <w:pPr>
        <w:pStyle w:val="Zkladntext"/>
        <w:spacing w:line="200" w:lineRule="atLeast"/>
        <w:ind w:left="363"/>
        <w:rPr>
          <w:color w:val="000000"/>
          <w:sz w:val="22"/>
          <w:szCs w:val="22"/>
        </w:rPr>
      </w:pPr>
    </w:p>
    <w:p w:rsidR="0097069E" w:rsidRPr="004F11A8" w:rsidRDefault="00C322BD">
      <w:pPr>
        <w:pStyle w:val="Zkladntext"/>
        <w:numPr>
          <w:ilvl w:val="0"/>
          <w:numId w:val="2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Náklady na servis</w:t>
      </w:r>
      <w:r w:rsidR="0097069E" w:rsidRPr="004F11A8">
        <w:rPr>
          <w:color w:val="000000"/>
          <w:sz w:val="22"/>
          <w:szCs w:val="22"/>
        </w:rPr>
        <w:t xml:space="preserve">: </w:t>
      </w:r>
    </w:p>
    <w:p w:rsidR="0097069E" w:rsidRPr="004F11A8" w:rsidRDefault="0097069E" w:rsidP="00132CB0">
      <w:pPr>
        <w:pStyle w:val="Zkladntext"/>
        <w:numPr>
          <w:ilvl w:val="0"/>
          <w:numId w:val="4"/>
        </w:numPr>
        <w:spacing w:line="240" w:lineRule="auto"/>
        <w:ind w:hanging="363"/>
        <w:jc w:val="left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>Cena BTK</w:t>
      </w:r>
      <w:r w:rsidR="00D63EBF" w:rsidRPr="004F11A8">
        <w:rPr>
          <w:color w:val="000000"/>
          <w:sz w:val="22"/>
          <w:szCs w:val="22"/>
        </w:rPr>
        <w:t>/validace</w:t>
      </w:r>
      <w:r w:rsidRPr="004F11A8">
        <w:rPr>
          <w:color w:val="000000"/>
          <w:sz w:val="22"/>
          <w:szCs w:val="22"/>
        </w:rPr>
        <w:t xml:space="preserve"> účtujeme v pozáruční době:</w:t>
      </w:r>
      <w:r w:rsidR="008F486F">
        <w:rPr>
          <w:b/>
          <w:color w:val="000000"/>
          <w:sz w:val="22"/>
          <w:szCs w:val="22"/>
        </w:rPr>
        <w:t>6500</w:t>
      </w:r>
      <w:r w:rsidR="005745F5" w:rsidRPr="004F11A8">
        <w:rPr>
          <w:b/>
          <w:bCs/>
          <w:color w:val="000000"/>
          <w:sz w:val="22"/>
          <w:szCs w:val="22"/>
        </w:rPr>
        <w:t>,- Kč bez DPH</w:t>
      </w:r>
      <w:r w:rsidRPr="004F11A8">
        <w:rPr>
          <w:color w:val="000000"/>
          <w:sz w:val="22"/>
          <w:szCs w:val="22"/>
        </w:rPr>
        <w:t xml:space="preserve"> (Cena zahrnuje potřebné náhradn</w:t>
      </w:r>
      <w:r w:rsidR="007E696E" w:rsidRPr="004F11A8">
        <w:rPr>
          <w:color w:val="000000"/>
          <w:sz w:val="22"/>
          <w:szCs w:val="22"/>
        </w:rPr>
        <w:t>í díly k tomuto úkonu</w:t>
      </w:r>
      <w:r w:rsidRPr="004F11A8">
        <w:rPr>
          <w:color w:val="000000"/>
          <w:sz w:val="22"/>
          <w:szCs w:val="22"/>
        </w:rPr>
        <w:t>)</w:t>
      </w:r>
    </w:p>
    <w:p w:rsidR="0097069E" w:rsidRPr="004F11A8" w:rsidRDefault="0097069E" w:rsidP="00132CB0">
      <w:pPr>
        <w:pStyle w:val="Zkladntext"/>
        <w:numPr>
          <w:ilvl w:val="0"/>
          <w:numId w:val="4"/>
        </w:numPr>
        <w:tabs>
          <w:tab w:val="left" w:pos="6141"/>
        </w:tabs>
        <w:spacing w:line="240" w:lineRule="auto"/>
        <w:jc w:val="left"/>
        <w:rPr>
          <w:b/>
          <w:iCs/>
          <w:sz w:val="22"/>
          <w:szCs w:val="22"/>
        </w:rPr>
      </w:pPr>
      <w:r w:rsidRPr="004F11A8">
        <w:rPr>
          <w:color w:val="000000"/>
          <w:sz w:val="22"/>
          <w:szCs w:val="22"/>
        </w:rPr>
        <w:t xml:space="preserve">Časový interval periodických kontrol: </w:t>
      </w:r>
      <w:r w:rsidR="008F486F">
        <w:rPr>
          <w:b/>
          <w:iCs/>
          <w:sz w:val="22"/>
          <w:szCs w:val="22"/>
        </w:rPr>
        <w:t>12</w:t>
      </w:r>
      <w:r w:rsidR="00695154" w:rsidRPr="00695154">
        <w:rPr>
          <w:b/>
          <w:iCs/>
          <w:sz w:val="22"/>
          <w:szCs w:val="22"/>
        </w:rPr>
        <w:t xml:space="preserve"> </w:t>
      </w:r>
      <w:r w:rsidR="008F6624" w:rsidRPr="008F6624">
        <w:rPr>
          <w:b/>
          <w:iCs/>
          <w:sz w:val="22"/>
          <w:szCs w:val="22"/>
        </w:rPr>
        <w:t>měsíců</w:t>
      </w:r>
    </w:p>
    <w:p w:rsidR="0097069E" w:rsidRPr="008F6624" w:rsidRDefault="0097069E" w:rsidP="008F6624">
      <w:pPr>
        <w:pStyle w:val="Zkladntext"/>
        <w:numPr>
          <w:ilvl w:val="0"/>
          <w:numId w:val="4"/>
        </w:numPr>
        <w:tabs>
          <w:tab w:val="left" w:pos="6141"/>
        </w:tabs>
        <w:spacing w:line="240" w:lineRule="auto"/>
        <w:jc w:val="left"/>
        <w:rPr>
          <w:color w:val="000000"/>
          <w:sz w:val="22"/>
          <w:szCs w:val="22"/>
        </w:rPr>
      </w:pPr>
      <w:r w:rsidRPr="004F11A8">
        <w:rPr>
          <w:sz w:val="22"/>
          <w:szCs w:val="22"/>
        </w:rPr>
        <w:t>Cena servisn</w:t>
      </w:r>
      <w:r w:rsidRPr="004F11A8">
        <w:rPr>
          <w:color w:val="000000"/>
          <w:sz w:val="22"/>
          <w:szCs w:val="22"/>
        </w:rPr>
        <w:t>í hodiny:</w:t>
      </w:r>
      <w:r w:rsidR="00792DB4" w:rsidRPr="00634E91">
        <w:rPr>
          <w:color w:val="FF0000"/>
          <w:sz w:val="22"/>
          <w:szCs w:val="22"/>
        </w:rPr>
        <w:t xml:space="preserve"> </w:t>
      </w:r>
      <w:r w:rsidR="008F486F">
        <w:rPr>
          <w:b/>
          <w:sz w:val="22"/>
          <w:szCs w:val="22"/>
        </w:rPr>
        <w:t>1200,</w:t>
      </w:r>
      <w:r w:rsidRPr="008F6624">
        <w:rPr>
          <w:b/>
          <w:bCs/>
          <w:color w:val="000000"/>
          <w:sz w:val="22"/>
          <w:szCs w:val="22"/>
        </w:rPr>
        <w:t>- Kč bez DPH</w:t>
      </w:r>
      <w:r w:rsidRPr="008F6624">
        <w:rPr>
          <w:b/>
          <w:bCs/>
          <w:color w:val="000000"/>
          <w:sz w:val="22"/>
          <w:szCs w:val="22"/>
        </w:rPr>
        <w:tab/>
      </w:r>
      <w:r w:rsidRPr="008F6624">
        <w:rPr>
          <w:color w:val="000000"/>
          <w:sz w:val="22"/>
          <w:szCs w:val="22"/>
        </w:rPr>
        <w:tab/>
      </w:r>
      <w:r w:rsidRPr="008F6624">
        <w:rPr>
          <w:color w:val="000000"/>
          <w:sz w:val="22"/>
          <w:szCs w:val="22"/>
        </w:rPr>
        <w:tab/>
      </w:r>
    </w:p>
    <w:p w:rsidR="0097069E" w:rsidRPr="004F11A8" w:rsidRDefault="0097069E" w:rsidP="008F486F">
      <w:pPr>
        <w:pStyle w:val="Zkladntext"/>
        <w:numPr>
          <w:ilvl w:val="0"/>
          <w:numId w:val="4"/>
        </w:numPr>
        <w:tabs>
          <w:tab w:val="left" w:pos="6141"/>
        </w:tabs>
        <w:spacing w:line="240" w:lineRule="auto"/>
        <w:ind w:hanging="363"/>
        <w:jc w:val="left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 xml:space="preserve">Náklady na dopravu: </w:t>
      </w:r>
      <w:r w:rsidR="008F486F">
        <w:rPr>
          <w:b/>
          <w:bCs/>
          <w:sz w:val="22"/>
          <w:szCs w:val="22"/>
        </w:rPr>
        <w:t>12</w:t>
      </w:r>
      <w:r w:rsidRPr="004F11A8">
        <w:rPr>
          <w:b/>
          <w:bCs/>
          <w:color w:val="000000"/>
          <w:sz w:val="22"/>
          <w:szCs w:val="22"/>
        </w:rPr>
        <w:t xml:space="preserve">,- Kč bez DPH </w:t>
      </w:r>
      <w:r w:rsidR="008F486F">
        <w:rPr>
          <w:b/>
          <w:bCs/>
          <w:color w:val="000000"/>
          <w:sz w:val="22"/>
          <w:szCs w:val="22"/>
        </w:rPr>
        <w:t>za km</w:t>
      </w:r>
      <w:r w:rsidR="00E80F23">
        <w:rPr>
          <w:b/>
          <w:bCs/>
          <w:color w:val="000000"/>
          <w:sz w:val="22"/>
          <w:szCs w:val="22"/>
        </w:rPr>
        <w:t xml:space="preserve">. </w:t>
      </w:r>
      <w:r w:rsidR="00E80F23">
        <w:rPr>
          <w:color w:val="000000"/>
          <w:sz w:val="22"/>
          <w:szCs w:val="22"/>
        </w:rPr>
        <w:t>Cena je uvedena za každý nutný, technicky oprávněný výjezd</w:t>
      </w:r>
    </w:p>
    <w:p w:rsidR="0097069E" w:rsidRDefault="00E80F23" w:rsidP="00E80F23">
      <w:pPr>
        <w:pStyle w:val="Normln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Ceny je možné ročně navýšit maximálně o míru inflace.</w:t>
      </w:r>
    </w:p>
    <w:p w:rsidR="00E80F23" w:rsidRDefault="00E80F23" w:rsidP="00E80F23">
      <w:pPr>
        <w:pStyle w:val="Normln0"/>
        <w:ind w:left="720"/>
        <w:jc w:val="both"/>
        <w:rPr>
          <w:color w:val="000000"/>
          <w:sz w:val="22"/>
          <w:szCs w:val="22"/>
        </w:rPr>
      </w:pPr>
    </w:p>
    <w:p w:rsidR="00E80F23" w:rsidRDefault="00E80F23" w:rsidP="00E80F23">
      <w:pPr>
        <w:pStyle w:val="Normln0"/>
        <w:ind w:left="720"/>
        <w:jc w:val="both"/>
        <w:rPr>
          <w:color w:val="000000"/>
          <w:sz w:val="22"/>
          <w:szCs w:val="22"/>
        </w:rPr>
      </w:pPr>
    </w:p>
    <w:p w:rsidR="00E80F23" w:rsidRDefault="00E80F23" w:rsidP="00E80F23">
      <w:pPr>
        <w:pStyle w:val="Normln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Brodcích, dne 1. 6. 2018</w:t>
      </w:r>
    </w:p>
    <w:p w:rsidR="00E80F23" w:rsidRDefault="00E80F23" w:rsidP="00E80F23">
      <w:pPr>
        <w:pStyle w:val="Normln0"/>
        <w:ind w:left="720"/>
        <w:jc w:val="both"/>
        <w:rPr>
          <w:color w:val="000000"/>
          <w:sz w:val="22"/>
          <w:szCs w:val="22"/>
        </w:rPr>
      </w:pPr>
    </w:p>
    <w:p w:rsidR="00E80F23" w:rsidRDefault="00E80F23" w:rsidP="00E80F23">
      <w:pPr>
        <w:pStyle w:val="Normln0"/>
        <w:ind w:left="720"/>
        <w:jc w:val="both"/>
        <w:rPr>
          <w:color w:val="000000"/>
          <w:sz w:val="22"/>
          <w:szCs w:val="22"/>
        </w:rPr>
      </w:pPr>
    </w:p>
    <w:p w:rsidR="00E80F23" w:rsidRDefault="00E80F23" w:rsidP="00E80F23">
      <w:pPr>
        <w:pStyle w:val="Normln0"/>
        <w:ind w:left="720"/>
        <w:jc w:val="both"/>
        <w:rPr>
          <w:color w:val="000000"/>
          <w:sz w:val="22"/>
          <w:szCs w:val="22"/>
        </w:rPr>
      </w:pPr>
    </w:p>
    <w:p w:rsidR="00E80F23" w:rsidRDefault="00E80F23" w:rsidP="00E80F23">
      <w:pPr>
        <w:pStyle w:val="Normln0"/>
        <w:ind w:left="720"/>
        <w:jc w:val="both"/>
        <w:rPr>
          <w:color w:val="000000"/>
          <w:sz w:val="22"/>
          <w:szCs w:val="22"/>
        </w:rPr>
      </w:pPr>
    </w:p>
    <w:p w:rsidR="00E80F23" w:rsidRDefault="00E80F23" w:rsidP="00E80F23">
      <w:pPr>
        <w:pStyle w:val="Normln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----------------------------------------------------</w:t>
      </w:r>
    </w:p>
    <w:p w:rsidR="00E80F23" w:rsidRDefault="00E80F23" w:rsidP="00E80F23">
      <w:pPr>
        <w:pStyle w:val="Normln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Lynax</w:t>
      </w:r>
      <w:proofErr w:type="spellEnd"/>
      <w:r>
        <w:rPr>
          <w:color w:val="000000"/>
          <w:sz w:val="22"/>
          <w:szCs w:val="22"/>
        </w:rPr>
        <w:t xml:space="preserve"> s.r.o.</w:t>
      </w:r>
    </w:p>
    <w:p w:rsidR="00E80F23" w:rsidRPr="004F11A8" w:rsidRDefault="00E80F23" w:rsidP="00E80F23">
      <w:pPr>
        <w:pStyle w:val="Normln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Králík Jiří</w:t>
      </w:r>
      <w:bookmarkStart w:id="0" w:name="_GoBack"/>
      <w:bookmarkEnd w:id="0"/>
    </w:p>
    <w:p w:rsidR="0097069E" w:rsidRPr="004F11A8" w:rsidRDefault="0097069E">
      <w:pPr>
        <w:pStyle w:val="Zkladntext"/>
        <w:rPr>
          <w:sz w:val="22"/>
          <w:szCs w:val="22"/>
        </w:rPr>
      </w:pPr>
    </w:p>
    <w:sectPr w:rsidR="0097069E" w:rsidRPr="004F11A8" w:rsidSect="00DE7D37">
      <w:headerReference w:type="default" r:id="rId8"/>
      <w:footnotePr>
        <w:pos w:val="beneathText"/>
      </w:footnotePr>
      <w:pgSz w:w="11905" w:h="16837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1D" w:rsidRDefault="00DD331D">
      <w:r>
        <w:separator/>
      </w:r>
    </w:p>
  </w:endnote>
  <w:endnote w:type="continuationSeparator" w:id="0">
    <w:p w:rsidR="00DD331D" w:rsidRDefault="00DD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1D" w:rsidRDefault="00DD331D">
      <w:r>
        <w:separator/>
      </w:r>
    </w:p>
  </w:footnote>
  <w:footnote w:type="continuationSeparator" w:id="0">
    <w:p w:rsidR="00DD331D" w:rsidRDefault="00DD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9E" w:rsidRDefault="0097069E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Příloha </w:t>
    </w:r>
    <w:r w:rsidR="008F6624">
      <w:rPr>
        <w:b/>
        <w:sz w:val="24"/>
        <w:szCs w:val="24"/>
      </w:rPr>
      <w:t>č. 2 Kupní</w:t>
    </w:r>
    <w:r>
      <w:rPr>
        <w:b/>
        <w:sz w:val="24"/>
        <w:szCs w:val="24"/>
      </w:rPr>
      <w:t xml:space="preserve"> smlouvy č. </w:t>
    </w:r>
    <w:r w:rsidR="008F486F">
      <w:rPr>
        <w:b/>
        <w:sz w:val="24"/>
        <w:szCs w:val="24"/>
      </w:rPr>
      <w:t>84661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69289E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C8"/>
    <w:rsid w:val="000252A8"/>
    <w:rsid w:val="000460E2"/>
    <w:rsid w:val="000464BF"/>
    <w:rsid w:val="000530FF"/>
    <w:rsid w:val="0006050F"/>
    <w:rsid w:val="00073830"/>
    <w:rsid w:val="0008289D"/>
    <w:rsid w:val="000B0340"/>
    <w:rsid w:val="00110A7D"/>
    <w:rsid w:val="00132CB0"/>
    <w:rsid w:val="001844BA"/>
    <w:rsid w:val="001B4555"/>
    <w:rsid w:val="00251DF7"/>
    <w:rsid w:val="002A502F"/>
    <w:rsid w:val="002C459A"/>
    <w:rsid w:val="0030396B"/>
    <w:rsid w:val="003136D1"/>
    <w:rsid w:val="00313713"/>
    <w:rsid w:val="00334ACB"/>
    <w:rsid w:val="00354752"/>
    <w:rsid w:val="003A0F5A"/>
    <w:rsid w:val="003F2A5E"/>
    <w:rsid w:val="004224CA"/>
    <w:rsid w:val="00460E16"/>
    <w:rsid w:val="004F11A8"/>
    <w:rsid w:val="0053017D"/>
    <w:rsid w:val="005412F5"/>
    <w:rsid w:val="005745F5"/>
    <w:rsid w:val="00610403"/>
    <w:rsid w:val="00611152"/>
    <w:rsid w:val="0063261A"/>
    <w:rsid w:val="00634E91"/>
    <w:rsid w:val="00695154"/>
    <w:rsid w:val="006A1BC8"/>
    <w:rsid w:val="007807B4"/>
    <w:rsid w:val="00792DB4"/>
    <w:rsid w:val="00794301"/>
    <w:rsid w:val="00794FFB"/>
    <w:rsid w:val="007E696E"/>
    <w:rsid w:val="007F01D5"/>
    <w:rsid w:val="00816D0A"/>
    <w:rsid w:val="008417E8"/>
    <w:rsid w:val="008720A0"/>
    <w:rsid w:val="00876A14"/>
    <w:rsid w:val="008F486F"/>
    <w:rsid w:val="008F6624"/>
    <w:rsid w:val="00944A26"/>
    <w:rsid w:val="00954604"/>
    <w:rsid w:val="0097069E"/>
    <w:rsid w:val="00983638"/>
    <w:rsid w:val="00993166"/>
    <w:rsid w:val="00994384"/>
    <w:rsid w:val="009E14D0"/>
    <w:rsid w:val="00A106F9"/>
    <w:rsid w:val="00AD7F90"/>
    <w:rsid w:val="00BA0ECE"/>
    <w:rsid w:val="00C0088F"/>
    <w:rsid w:val="00C322BD"/>
    <w:rsid w:val="00C505AD"/>
    <w:rsid w:val="00C5212A"/>
    <w:rsid w:val="00D63EBF"/>
    <w:rsid w:val="00DD331D"/>
    <w:rsid w:val="00DE7D37"/>
    <w:rsid w:val="00E1725C"/>
    <w:rsid w:val="00E44B37"/>
    <w:rsid w:val="00E80F23"/>
    <w:rsid w:val="00E96B9A"/>
    <w:rsid w:val="00EB7B90"/>
    <w:rsid w:val="00EE1A2F"/>
    <w:rsid w:val="00F232A5"/>
    <w:rsid w:val="00F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D37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rsid w:val="00DE7D37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DE7D37"/>
    <w:pPr>
      <w:keepNext/>
      <w:numPr>
        <w:ilvl w:val="1"/>
        <w:numId w:val="1"/>
      </w:numPr>
      <w:ind w:left="284"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E7D37"/>
    <w:pPr>
      <w:keepNext/>
      <w:numPr>
        <w:ilvl w:val="2"/>
        <w:numId w:val="1"/>
      </w:numPr>
      <w:spacing w:before="60" w:line="280" w:lineRule="exact"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DE7D37"/>
    <w:rPr>
      <w:rFonts w:ascii="Symbol" w:hAnsi="Symbol"/>
    </w:rPr>
  </w:style>
  <w:style w:type="character" w:customStyle="1" w:styleId="WW8Num3z1">
    <w:name w:val="WW8Num3z1"/>
    <w:rsid w:val="00DE7D37"/>
    <w:rPr>
      <w:rFonts w:ascii="Courier New" w:hAnsi="Courier New"/>
    </w:rPr>
  </w:style>
  <w:style w:type="character" w:customStyle="1" w:styleId="WW8Num3z2">
    <w:name w:val="WW8Num3z2"/>
    <w:rsid w:val="00DE7D37"/>
    <w:rPr>
      <w:rFonts w:ascii="Wingdings" w:hAnsi="Wingdings"/>
    </w:rPr>
  </w:style>
  <w:style w:type="character" w:customStyle="1" w:styleId="WW8Num4z0">
    <w:name w:val="WW8Num4z0"/>
    <w:rsid w:val="00DE7D37"/>
    <w:rPr>
      <w:rFonts w:ascii="Symbol" w:hAnsi="Symbol" w:cs="OpenSymbol"/>
    </w:rPr>
  </w:style>
  <w:style w:type="character" w:customStyle="1" w:styleId="WW8Num4z1">
    <w:name w:val="WW8Num4z1"/>
    <w:rsid w:val="00DE7D37"/>
    <w:rPr>
      <w:rFonts w:ascii="OpenSymbol" w:hAnsi="OpenSymbol" w:cs="OpenSymbol"/>
    </w:rPr>
  </w:style>
  <w:style w:type="character" w:customStyle="1" w:styleId="Absatz-Standardschriftart">
    <w:name w:val="Absatz-Standardschriftart"/>
    <w:rsid w:val="00DE7D37"/>
  </w:style>
  <w:style w:type="character" w:customStyle="1" w:styleId="Standardnpsmoodstavce1">
    <w:name w:val="Standardní písmo odstavce1"/>
    <w:rsid w:val="00DE7D37"/>
  </w:style>
  <w:style w:type="character" w:customStyle="1" w:styleId="Standardnpsmoodstavce4">
    <w:name w:val="Standardní písmo odstavce4"/>
    <w:rsid w:val="00DE7D37"/>
  </w:style>
  <w:style w:type="character" w:customStyle="1" w:styleId="WW-Absatz-Standardschriftart">
    <w:name w:val="WW-Absatz-Standardschriftart"/>
    <w:rsid w:val="00DE7D37"/>
  </w:style>
  <w:style w:type="character" w:customStyle="1" w:styleId="WW-Absatz-Standardschriftart1">
    <w:name w:val="WW-Absatz-Standardschriftart1"/>
    <w:rsid w:val="00DE7D37"/>
  </w:style>
  <w:style w:type="character" w:customStyle="1" w:styleId="Standardnpsmoodstavce3">
    <w:name w:val="Standardní písmo odstavce3"/>
    <w:rsid w:val="00DE7D37"/>
  </w:style>
  <w:style w:type="character" w:customStyle="1" w:styleId="WW-Absatz-Standardschriftart11">
    <w:name w:val="WW-Absatz-Standardschriftart11"/>
    <w:rsid w:val="00DE7D37"/>
  </w:style>
  <w:style w:type="character" w:customStyle="1" w:styleId="Standardnpsmoodstavce2">
    <w:name w:val="Standardní písmo odstavce2"/>
    <w:rsid w:val="00DE7D37"/>
  </w:style>
  <w:style w:type="character" w:customStyle="1" w:styleId="WW8Num2z0">
    <w:name w:val="WW8Num2z0"/>
    <w:rsid w:val="00DE7D37"/>
    <w:rPr>
      <w:rFonts w:ascii="Symbol" w:hAnsi="Symbol"/>
    </w:rPr>
  </w:style>
  <w:style w:type="character" w:customStyle="1" w:styleId="WW8Num2z1">
    <w:name w:val="WW8Num2z1"/>
    <w:rsid w:val="00DE7D37"/>
    <w:rPr>
      <w:rFonts w:ascii="Courier New" w:hAnsi="Courier New"/>
    </w:rPr>
  </w:style>
  <w:style w:type="character" w:customStyle="1" w:styleId="WW8Num2z2">
    <w:name w:val="WW8Num2z2"/>
    <w:rsid w:val="00DE7D37"/>
    <w:rPr>
      <w:rFonts w:ascii="Wingdings" w:hAnsi="Wingdings"/>
    </w:rPr>
  </w:style>
  <w:style w:type="character" w:customStyle="1" w:styleId="Standardnpsmoodstavce10">
    <w:name w:val="Standardní písmo odstavce1"/>
    <w:rsid w:val="00DE7D37"/>
  </w:style>
  <w:style w:type="character" w:customStyle="1" w:styleId="Odrky">
    <w:name w:val="Odrážky"/>
    <w:rsid w:val="00DE7D37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E7D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DE7D37"/>
    <w:pPr>
      <w:spacing w:line="360" w:lineRule="auto"/>
      <w:jc w:val="both"/>
    </w:pPr>
  </w:style>
  <w:style w:type="paragraph" w:styleId="Seznam">
    <w:name w:val="List"/>
    <w:basedOn w:val="Zkladntext"/>
    <w:semiHidden/>
    <w:rsid w:val="00DE7D37"/>
    <w:rPr>
      <w:rFonts w:cs="Tahoma"/>
    </w:rPr>
  </w:style>
  <w:style w:type="paragraph" w:customStyle="1" w:styleId="Popisek">
    <w:name w:val="Popisek"/>
    <w:basedOn w:val="Normln"/>
    <w:rsid w:val="00DE7D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E7D37"/>
    <w:pPr>
      <w:suppressLineNumbers/>
    </w:pPr>
    <w:rPr>
      <w:rFonts w:cs="Tahoma"/>
    </w:rPr>
  </w:style>
  <w:style w:type="paragraph" w:customStyle="1" w:styleId="odsazen1">
    <w:name w:val="odsazení 1"/>
    <w:rsid w:val="00DE7D37"/>
    <w:pPr>
      <w:suppressAutoHyphens/>
      <w:spacing w:before="141"/>
      <w:ind w:left="453"/>
      <w:jc w:val="both"/>
    </w:pPr>
    <w:rPr>
      <w:rFonts w:eastAsia="Arial"/>
      <w:color w:val="000000"/>
      <w:kern w:val="1"/>
      <w:lang w:eastAsia="ar-SA"/>
    </w:rPr>
  </w:style>
  <w:style w:type="paragraph" w:customStyle="1" w:styleId="Znaka">
    <w:name w:val="Značka"/>
    <w:rsid w:val="00DE7D37"/>
    <w:pPr>
      <w:suppressAutoHyphens/>
      <w:spacing w:before="113"/>
      <w:ind w:left="969"/>
      <w:jc w:val="both"/>
    </w:pPr>
    <w:rPr>
      <w:rFonts w:eastAsia="Arial"/>
      <w:color w:val="000000"/>
      <w:kern w:val="1"/>
      <w:lang w:eastAsia="ar-SA"/>
    </w:rPr>
  </w:style>
  <w:style w:type="paragraph" w:customStyle="1" w:styleId="Znaka1">
    <w:name w:val="Značka 1"/>
    <w:rsid w:val="00DE7D37"/>
    <w:pPr>
      <w:suppressAutoHyphens/>
      <w:spacing w:before="120" w:line="260" w:lineRule="exact"/>
      <w:jc w:val="both"/>
    </w:pPr>
    <w:rPr>
      <w:rFonts w:eastAsia="Arial"/>
      <w:b/>
      <w:color w:val="000000"/>
      <w:kern w:val="1"/>
      <w:lang w:eastAsia="ar-SA"/>
    </w:rPr>
  </w:style>
  <w:style w:type="paragraph" w:styleId="Zkladntextodsazen">
    <w:name w:val="Body Text Indent"/>
    <w:basedOn w:val="Normln"/>
    <w:semiHidden/>
    <w:rsid w:val="00DE7D37"/>
    <w:pPr>
      <w:spacing w:before="120"/>
      <w:ind w:left="644"/>
      <w:jc w:val="both"/>
    </w:pPr>
  </w:style>
  <w:style w:type="paragraph" w:customStyle="1" w:styleId="Zkladntextodsazen21">
    <w:name w:val="Základní text odsazený 21"/>
    <w:basedOn w:val="Normln"/>
    <w:rsid w:val="00DE7D37"/>
    <w:pPr>
      <w:spacing w:line="360" w:lineRule="auto"/>
      <w:ind w:left="284"/>
      <w:jc w:val="both"/>
    </w:pPr>
  </w:style>
  <w:style w:type="paragraph" w:customStyle="1" w:styleId="Zkladntextodsazen31">
    <w:name w:val="Základní text odsazený 31"/>
    <w:basedOn w:val="Normln"/>
    <w:rsid w:val="00DE7D37"/>
    <w:pPr>
      <w:spacing w:line="360" w:lineRule="auto"/>
      <w:ind w:left="284"/>
      <w:jc w:val="both"/>
    </w:pPr>
    <w:rPr>
      <w:b/>
    </w:rPr>
  </w:style>
  <w:style w:type="paragraph" w:styleId="Zhlav">
    <w:name w:val="header"/>
    <w:basedOn w:val="Normln"/>
    <w:semiHidden/>
    <w:rsid w:val="00DE7D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E7D37"/>
    <w:pPr>
      <w:tabs>
        <w:tab w:val="center" w:pos="4536"/>
        <w:tab w:val="right" w:pos="9072"/>
      </w:tabs>
    </w:pPr>
  </w:style>
  <w:style w:type="paragraph" w:customStyle="1" w:styleId="Normln0">
    <w:name w:val="Norm‡ln’"/>
    <w:rsid w:val="00DE7D37"/>
    <w:pPr>
      <w:suppressAutoHyphens/>
    </w:pPr>
    <w:rPr>
      <w:rFonts w:eastAsia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D37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rsid w:val="00DE7D37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DE7D37"/>
    <w:pPr>
      <w:keepNext/>
      <w:numPr>
        <w:ilvl w:val="1"/>
        <w:numId w:val="1"/>
      </w:numPr>
      <w:ind w:left="284"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E7D37"/>
    <w:pPr>
      <w:keepNext/>
      <w:numPr>
        <w:ilvl w:val="2"/>
        <w:numId w:val="1"/>
      </w:numPr>
      <w:spacing w:before="60" w:line="280" w:lineRule="exact"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DE7D37"/>
    <w:rPr>
      <w:rFonts w:ascii="Symbol" w:hAnsi="Symbol"/>
    </w:rPr>
  </w:style>
  <w:style w:type="character" w:customStyle="1" w:styleId="WW8Num3z1">
    <w:name w:val="WW8Num3z1"/>
    <w:rsid w:val="00DE7D37"/>
    <w:rPr>
      <w:rFonts w:ascii="Courier New" w:hAnsi="Courier New"/>
    </w:rPr>
  </w:style>
  <w:style w:type="character" w:customStyle="1" w:styleId="WW8Num3z2">
    <w:name w:val="WW8Num3z2"/>
    <w:rsid w:val="00DE7D37"/>
    <w:rPr>
      <w:rFonts w:ascii="Wingdings" w:hAnsi="Wingdings"/>
    </w:rPr>
  </w:style>
  <w:style w:type="character" w:customStyle="1" w:styleId="WW8Num4z0">
    <w:name w:val="WW8Num4z0"/>
    <w:rsid w:val="00DE7D37"/>
    <w:rPr>
      <w:rFonts w:ascii="Symbol" w:hAnsi="Symbol" w:cs="OpenSymbol"/>
    </w:rPr>
  </w:style>
  <w:style w:type="character" w:customStyle="1" w:styleId="WW8Num4z1">
    <w:name w:val="WW8Num4z1"/>
    <w:rsid w:val="00DE7D37"/>
    <w:rPr>
      <w:rFonts w:ascii="OpenSymbol" w:hAnsi="OpenSymbol" w:cs="OpenSymbol"/>
    </w:rPr>
  </w:style>
  <w:style w:type="character" w:customStyle="1" w:styleId="Absatz-Standardschriftart">
    <w:name w:val="Absatz-Standardschriftart"/>
    <w:rsid w:val="00DE7D37"/>
  </w:style>
  <w:style w:type="character" w:customStyle="1" w:styleId="Standardnpsmoodstavce1">
    <w:name w:val="Standardní písmo odstavce1"/>
    <w:rsid w:val="00DE7D37"/>
  </w:style>
  <w:style w:type="character" w:customStyle="1" w:styleId="Standardnpsmoodstavce4">
    <w:name w:val="Standardní písmo odstavce4"/>
    <w:rsid w:val="00DE7D37"/>
  </w:style>
  <w:style w:type="character" w:customStyle="1" w:styleId="WW-Absatz-Standardschriftart">
    <w:name w:val="WW-Absatz-Standardschriftart"/>
    <w:rsid w:val="00DE7D37"/>
  </w:style>
  <w:style w:type="character" w:customStyle="1" w:styleId="WW-Absatz-Standardschriftart1">
    <w:name w:val="WW-Absatz-Standardschriftart1"/>
    <w:rsid w:val="00DE7D37"/>
  </w:style>
  <w:style w:type="character" w:customStyle="1" w:styleId="Standardnpsmoodstavce3">
    <w:name w:val="Standardní písmo odstavce3"/>
    <w:rsid w:val="00DE7D37"/>
  </w:style>
  <w:style w:type="character" w:customStyle="1" w:styleId="WW-Absatz-Standardschriftart11">
    <w:name w:val="WW-Absatz-Standardschriftart11"/>
    <w:rsid w:val="00DE7D37"/>
  </w:style>
  <w:style w:type="character" w:customStyle="1" w:styleId="Standardnpsmoodstavce2">
    <w:name w:val="Standardní písmo odstavce2"/>
    <w:rsid w:val="00DE7D37"/>
  </w:style>
  <w:style w:type="character" w:customStyle="1" w:styleId="WW8Num2z0">
    <w:name w:val="WW8Num2z0"/>
    <w:rsid w:val="00DE7D37"/>
    <w:rPr>
      <w:rFonts w:ascii="Symbol" w:hAnsi="Symbol"/>
    </w:rPr>
  </w:style>
  <w:style w:type="character" w:customStyle="1" w:styleId="WW8Num2z1">
    <w:name w:val="WW8Num2z1"/>
    <w:rsid w:val="00DE7D37"/>
    <w:rPr>
      <w:rFonts w:ascii="Courier New" w:hAnsi="Courier New"/>
    </w:rPr>
  </w:style>
  <w:style w:type="character" w:customStyle="1" w:styleId="WW8Num2z2">
    <w:name w:val="WW8Num2z2"/>
    <w:rsid w:val="00DE7D37"/>
    <w:rPr>
      <w:rFonts w:ascii="Wingdings" w:hAnsi="Wingdings"/>
    </w:rPr>
  </w:style>
  <w:style w:type="character" w:customStyle="1" w:styleId="Standardnpsmoodstavce10">
    <w:name w:val="Standardní písmo odstavce1"/>
    <w:rsid w:val="00DE7D37"/>
  </w:style>
  <w:style w:type="character" w:customStyle="1" w:styleId="Odrky">
    <w:name w:val="Odrážky"/>
    <w:rsid w:val="00DE7D37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E7D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DE7D37"/>
    <w:pPr>
      <w:spacing w:line="360" w:lineRule="auto"/>
      <w:jc w:val="both"/>
    </w:pPr>
  </w:style>
  <w:style w:type="paragraph" w:styleId="Seznam">
    <w:name w:val="List"/>
    <w:basedOn w:val="Zkladntext"/>
    <w:semiHidden/>
    <w:rsid w:val="00DE7D37"/>
    <w:rPr>
      <w:rFonts w:cs="Tahoma"/>
    </w:rPr>
  </w:style>
  <w:style w:type="paragraph" w:customStyle="1" w:styleId="Popisek">
    <w:name w:val="Popisek"/>
    <w:basedOn w:val="Normln"/>
    <w:rsid w:val="00DE7D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E7D37"/>
    <w:pPr>
      <w:suppressLineNumbers/>
    </w:pPr>
    <w:rPr>
      <w:rFonts w:cs="Tahoma"/>
    </w:rPr>
  </w:style>
  <w:style w:type="paragraph" w:customStyle="1" w:styleId="odsazen1">
    <w:name w:val="odsazení 1"/>
    <w:rsid w:val="00DE7D37"/>
    <w:pPr>
      <w:suppressAutoHyphens/>
      <w:spacing w:before="141"/>
      <w:ind w:left="453"/>
      <w:jc w:val="both"/>
    </w:pPr>
    <w:rPr>
      <w:rFonts w:eastAsia="Arial"/>
      <w:color w:val="000000"/>
      <w:kern w:val="1"/>
      <w:lang w:eastAsia="ar-SA"/>
    </w:rPr>
  </w:style>
  <w:style w:type="paragraph" w:customStyle="1" w:styleId="Znaka">
    <w:name w:val="Značka"/>
    <w:rsid w:val="00DE7D37"/>
    <w:pPr>
      <w:suppressAutoHyphens/>
      <w:spacing w:before="113"/>
      <w:ind w:left="969"/>
      <w:jc w:val="both"/>
    </w:pPr>
    <w:rPr>
      <w:rFonts w:eastAsia="Arial"/>
      <w:color w:val="000000"/>
      <w:kern w:val="1"/>
      <w:lang w:eastAsia="ar-SA"/>
    </w:rPr>
  </w:style>
  <w:style w:type="paragraph" w:customStyle="1" w:styleId="Znaka1">
    <w:name w:val="Značka 1"/>
    <w:rsid w:val="00DE7D37"/>
    <w:pPr>
      <w:suppressAutoHyphens/>
      <w:spacing w:before="120" w:line="260" w:lineRule="exact"/>
      <w:jc w:val="both"/>
    </w:pPr>
    <w:rPr>
      <w:rFonts w:eastAsia="Arial"/>
      <w:b/>
      <w:color w:val="000000"/>
      <w:kern w:val="1"/>
      <w:lang w:eastAsia="ar-SA"/>
    </w:rPr>
  </w:style>
  <w:style w:type="paragraph" w:styleId="Zkladntextodsazen">
    <w:name w:val="Body Text Indent"/>
    <w:basedOn w:val="Normln"/>
    <w:semiHidden/>
    <w:rsid w:val="00DE7D37"/>
    <w:pPr>
      <w:spacing w:before="120"/>
      <w:ind w:left="644"/>
      <w:jc w:val="both"/>
    </w:pPr>
  </w:style>
  <w:style w:type="paragraph" w:customStyle="1" w:styleId="Zkladntextodsazen21">
    <w:name w:val="Základní text odsazený 21"/>
    <w:basedOn w:val="Normln"/>
    <w:rsid w:val="00DE7D37"/>
    <w:pPr>
      <w:spacing w:line="360" w:lineRule="auto"/>
      <w:ind w:left="284"/>
      <w:jc w:val="both"/>
    </w:pPr>
  </w:style>
  <w:style w:type="paragraph" w:customStyle="1" w:styleId="Zkladntextodsazen31">
    <w:name w:val="Základní text odsazený 31"/>
    <w:basedOn w:val="Normln"/>
    <w:rsid w:val="00DE7D37"/>
    <w:pPr>
      <w:spacing w:line="360" w:lineRule="auto"/>
      <w:ind w:left="284"/>
      <w:jc w:val="both"/>
    </w:pPr>
    <w:rPr>
      <w:b/>
    </w:rPr>
  </w:style>
  <w:style w:type="paragraph" w:styleId="Zhlav">
    <w:name w:val="header"/>
    <w:basedOn w:val="Normln"/>
    <w:semiHidden/>
    <w:rsid w:val="00DE7D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E7D37"/>
    <w:pPr>
      <w:tabs>
        <w:tab w:val="center" w:pos="4536"/>
        <w:tab w:val="right" w:pos="9072"/>
      </w:tabs>
    </w:pPr>
  </w:style>
  <w:style w:type="paragraph" w:customStyle="1" w:styleId="Normln0">
    <w:name w:val="Norm‡ln’"/>
    <w:rsid w:val="00DE7D37"/>
    <w:pPr>
      <w:suppressAutoHyphens/>
    </w:pPr>
    <w:rPr>
      <w:rFonts w:eastAsia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</vt:lpstr>
    </vt:vector>
  </TitlesOfParts>
  <Company>Kroměřížská nemocnice a.s.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</dc:title>
  <dc:creator>JuDr. Zapletal</dc:creator>
  <cp:lastModifiedBy> Gabriela Vinklerová</cp:lastModifiedBy>
  <cp:revision>2</cp:revision>
  <cp:lastPrinted>2009-12-08T14:45:00Z</cp:lastPrinted>
  <dcterms:created xsi:type="dcterms:W3CDTF">2018-07-23T07:45:00Z</dcterms:created>
  <dcterms:modified xsi:type="dcterms:W3CDTF">2018-07-23T07:45:00Z</dcterms:modified>
</cp:coreProperties>
</file>