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4" w:rsidRPr="00BA0D70" w:rsidRDefault="00917894" w:rsidP="00917894">
      <w:pPr>
        <w:pStyle w:val="Tunsted"/>
        <w:widowControl/>
        <w:spacing w:after="120"/>
        <w:ind w:right="-142"/>
        <w:outlineLvl w:val="0"/>
        <w:rPr>
          <w:color w:val="auto"/>
        </w:rPr>
      </w:pPr>
      <w:r>
        <w:rPr>
          <w:color w:val="auto"/>
          <w:sz w:val="24"/>
        </w:rPr>
        <w:t>Smlouva o vý</w:t>
      </w:r>
      <w:r w:rsidRPr="00BA0D70">
        <w:rPr>
          <w:color w:val="auto"/>
          <w:sz w:val="24"/>
        </w:rPr>
        <w:t>půjčce</w:t>
      </w:r>
    </w:p>
    <w:p w:rsidR="00917894" w:rsidRPr="00BA0D70" w:rsidRDefault="00917894" w:rsidP="00917894">
      <w:pPr>
        <w:pStyle w:val="Zkladntext"/>
        <w:widowControl/>
        <w:ind w:left="227" w:right="-142" w:hanging="227"/>
        <w:jc w:val="center"/>
        <w:outlineLvl w:val="0"/>
        <w:rPr>
          <w:color w:val="auto"/>
        </w:rPr>
      </w:pPr>
      <w:r w:rsidRPr="00BA0D70">
        <w:rPr>
          <w:color w:val="auto"/>
        </w:rPr>
        <w:t>(dále jen "smlouva")</w:t>
      </w:r>
      <w:r w:rsidRPr="00BA0D70">
        <w:rPr>
          <w:i/>
          <w:color w:val="auto"/>
        </w:rPr>
        <w:t>,</w:t>
      </w:r>
      <w:r>
        <w:rPr>
          <w:color w:val="auto"/>
        </w:rPr>
        <w:t xml:space="preserve"> kterou uzavírají podle § 2193 </w:t>
      </w:r>
      <w:r w:rsidRPr="00BA0D70">
        <w:rPr>
          <w:color w:val="auto"/>
        </w:rPr>
        <w:t>a násl. občanského zákoníku</w:t>
      </w:r>
      <w:r w:rsidR="0059041D">
        <w:rPr>
          <w:color w:val="auto"/>
        </w:rPr>
        <w:t xml:space="preserve"> č. 89/2012 Sb.</w:t>
      </w: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466B30" w:rsidRPr="00B24944" w:rsidRDefault="00666F0B" w:rsidP="00466B30">
      <w:pPr>
        <w:spacing w:line="260" w:lineRule="atLeast"/>
        <w:jc w:val="both"/>
        <w:rPr>
          <w:rFonts w:ascii="Arial" w:hAnsi="Arial" w:cs="Arial"/>
          <w:b/>
          <w:i/>
        </w:rPr>
      </w:pPr>
      <w:proofErr w:type="spellStart"/>
      <w:r w:rsidRPr="00B24944">
        <w:rPr>
          <w:rFonts w:ascii="Arial" w:hAnsi="Arial" w:cs="Arial"/>
          <w:b/>
          <w:i/>
        </w:rPr>
        <w:t>ResMed</w:t>
      </w:r>
      <w:proofErr w:type="spellEnd"/>
      <w:r w:rsidRPr="00B24944">
        <w:rPr>
          <w:rFonts w:ascii="Arial" w:hAnsi="Arial" w:cs="Arial"/>
          <w:b/>
          <w:i/>
        </w:rPr>
        <w:t xml:space="preserve"> CZ s.r.o.</w:t>
      </w:r>
    </w:p>
    <w:p w:rsidR="00466B30" w:rsidRPr="00AB3137" w:rsidRDefault="00666F0B" w:rsidP="00466B30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66B30" w:rsidRPr="00AB3137">
        <w:rPr>
          <w:rFonts w:ascii="Arial" w:hAnsi="Arial" w:cs="Arial"/>
        </w:rPr>
        <w:t>íd</w:t>
      </w:r>
      <w:r>
        <w:rPr>
          <w:rFonts w:ascii="Arial" w:hAnsi="Arial" w:cs="Arial"/>
        </w:rPr>
        <w:t xml:space="preserve">lo: Hvězdova 1689/2a, </w:t>
      </w:r>
      <w:proofErr w:type="gramStart"/>
      <w:r>
        <w:rPr>
          <w:rFonts w:ascii="Arial" w:hAnsi="Arial" w:cs="Arial"/>
        </w:rPr>
        <w:t>140 00  Praha</w:t>
      </w:r>
      <w:proofErr w:type="gramEnd"/>
      <w:r>
        <w:rPr>
          <w:rFonts w:ascii="Arial" w:hAnsi="Arial" w:cs="Arial"/>
        </w:rPr>
        <w:t xml:space="preserve"> 4</w:t>
      </w:r>
    </w:p>
    <w:p w:rsidR="00466B30" w:rsidRPr="00AB3137" w:rsidRDefault="00466B30" w:rsidP="00466B30">
      <w:pPr>
        <w:rPr>
          <w:rFonts w:ascii="Arial" w:hAnsi="Arial" w:cs="Arial"/>
        </w:rPr>
      </w:pPr>
      <w:r w:rsidRPr="00AB3137">
        <w:rPr>
          <w:rFonts w:ascii="Arial" w:hAnsi="Arial" w:cs="Arial"/>
        </w:rPr>
        <w:t>IČ:</w:t>
      </w:r>
      <w:r w:rsidR="00666F0B">
        <w:rPr>
          <w:rFonts w:ascii="Arial" w:hAnsi="Arial" w:cs="Arial"/>
        </w:rPr>
        <w:t>27073262</w:t>
      </w:r>
      <w:r w:rsidRPr="00CC3411">
        <w:rPr>
          <w:rFonts w:ascii="Arial" w:hAnsi="Arial" w:cs="Arial"/>
          <w:color w:val="FF0000"/>
        </w:rPr>
        <w:t>,</w:t>
      </w:r>
      <w:r w:rsidRPr="00AB3137">
        <w:rPr>
          <w:rFonts w:ascii="Arial" w:hAnsi="Arial" w:cs="Arial"/>
        </w:rPr>
        <w:t xml:space="preserve"> DIČ: </w:t>
      </w:r>
      <w:r w:rsidR="00AB3137" w:rsidRPr="00AB3137">
        <w:rPr>
          <w:rFonts w:ascii="Arial" w:hAnsi="Arial" w:cs="Arial"/>
        </w:rPr>
        <w:t>C</w:t>
      </w:r>
      <w:r w:rsidR="00107127">
        <w:rPr>
          <w:rFonts w:ascii="Arial" w:hAnsi="Arial" w:cs="Arial"/>
        </w:rPr>
        <w:t>Z</w:t>
      </w:r>
      <w:r w:rsidR="00666F0B">
        <w:rPr>
          <w:rFonts w:ascii="Arial" w:hAnsi="Arial" w:cs="Arial"/>
        </w:rPr>
        <w:t>27073262</w:t>
      </w:r>
      <w:r w:rsidR="004A3370">
        <w:rPr>
          <w:rFonts w:ascii="Arial" w:hAnsi="Arial" w:cs="Arial"/>
        </w:rPr>
        <w:t>.</w:t>
      </w:r>
    </w:p>
    <w:p w:rsidR="00466B30" w:rsidRPr="00AB3137" w:rsidRDefault="00466B30" w:rsidP="00466B30">
      <w:pPr>
        <w:rPr>
          <w:rFonts w:ascii="Arial" w:hAnsi="Arial" w:cs="Arial"/>
          <w:b/>
          <w:color w:val="FF0000"/>
        </w:rPr>
      </w:pPr>
      <w:r w:rsidRPr="00AB3137">
        <w:rPr>
          <w:rFonts w:ascii="Arial" w:hAnsi="Arial" w:cs="Arial"/>
        </w:rPr>
        <w:t>bankovní spojení</w:t>
      </w:r>
      <w:r w:rsidR="002A7E24">
        <w:rPr>
          <w:rFonts w:ascii="Arial" w:hAnsi="Arial" w:cs="Arial"/>
          <w:b/>
          <w:color w:val="FF0000"/>
        </w:rPr>
        <w:t xml:space="preserve">: </w:t>
      </w:r>
      <w:proofErr w:type="spellStart"/>
      <w:r w:rsidR="002A7E24" w:rsidRPr="002A7E24">
        <w:rPr>
          <w:rFonts w:ascii="Arial" w:hAnsi="Arial" w:cs="Arial"/>
          <w:color w:val="000000" w:themeColor="text1"/>
        </w:rPr>
        <w:t>Raiffeisen</w:t>
      </w:r>
      <w:proofErr w:type="spellEnd"/>
      <w:r w:rsidR="002A7E24" w:rsidRPr="002A7E24">
        <w:rPr>
          <w:rFonts w:ascii="Arial" w:hAnsi="Arial" w:cs="Arial"/>
          <w:color w:val="000000" w:themeColor="text1"/>
        </w:rPr>
        <w:t xml:space="preserve"> </w:t>
      </w:r>
      <w:proofErr w:type="gramStart"/>
      <w:r w:rsidR="002A7E24" w:rsidRPr="002A7E24">
        <w:rPr>
          <w:rFonts w:ascii="Arial" w:hAnsi="Arial" w:cs="Arial"/>
          <w:color w:val="000000" w:themeColor="text1"/>
        </w:rPr>
        <w:t>Bank</w:t>
      </w:r>
      <w:r w:rsidRPr="00D05C27">
        <w:rPr>
          <w:rFonts w:ascii="Arial" w:hAnsi="Arial" w:cs="Arial"/>
          <w:color w:val="FF0000"/>
        </w:rPr>
        <w:t xml:space="preserve"> , </w:t>
      </w:r>
      <w:r w:rsidRPr="00AB3137">
        <w:rPr>
          <w:rFonts w:ascii="Arial" w:hAnsi="Arial" w:cs="Arial"/>
        </w:rPr>
        <w:t>č.</w:t>
      </w:r>
      <w:proofErr w:type="gramEnd"/>
      <w:r w:rsidRPr="00AB3137">
        <w:rPr>
          <w:rFonts w:ascii="Arial" w:hAnsi="Arial" w:cs="Arial"/>
        </w:rPr>
        <w:t xml:space="preserve"> </w:t>
      </w:r>
      <w:proofErr w:type="spellStart"/>
      <w:r w:rsidRPr="00AB3137">
        <w:rPr>
          <w:rFonts w:ascii="Arial" w:hAnsi="Arial" w:cs="Arial"/>
        </w:rPr>
        <w:t>ú</w:t>
      </w:r>
      <w:r w:rsidRPr="00D05C27">
        <w:rPr>
          <w:rFonts w:ascii="Arial" w:hAnsi="Arial" w:cs="Arial"/>
          <w:color w:val="FF0000"/>
        </w:rPr>
        <w:t>.</w:t>
      </w:r>
      <w:proofErr w:type="spellEnd"/>
      <w:r w:rsidRPr="00D05C27">
        <w:rPr>
          <w:rFonts w:ascii="Arial" w:hAnsi="Arial" w:cs="Arial"/>
          <w:color w:val="FF0000"/>
        </w:rPr>
        <w:t xml:space="preserve"> </w:t>
      </w:r>
      <w:r w:rsidR="002A7E24" w:rsidRPr="002A7E24">
        <w:rPr>
          <w:rFonts w:ascii="Arial" w:hAnsi="Arial" w:cs="Arial"/>
          <w:color w:val="000000" w:themeColor="text1"/>
        </w:rPr>
        <w:t>126005018/0300</w:t>
      </w:r>
    </w:p>
    <w:p w:rsidR="00107127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AB3137">
        <w:rPr>
          <w:rFonts w:ascii="Arial" w:hAnsi="Arial" w:cs="Arial"/>
          <w:sz w:val="20"/>
        </w:rPr>
        <w:t xml:space="preserve">zapsána v obchodním rejstříku u </w:t>
      </w:r>
      <w:r w:rsidR="00666F0B">
        <w:rPr>
          <w:rFonts w:ascii="Arial" w:hAnsi="Arial" w:cs="Arial"/>
          <w:sz w:val="20"/>
        </w:rPr>
        <w:t>městského</w:t>
      </w:r>
      <w:r w:rsidRPr="00AB3137">
        <w:rPr>
          <w:rFonts w:ascii="Arial" w:hAnsi="Arial" w:cs="Arial"/>
          <w:sz w:val="20"/>
        </w:rPr>
        <w:t xml:space="preserve"> soudu v</w:t>
      </w:r>
      <w:r w:rsidR="00666F0B">
        <w:rPr>
          <w:rFonts w:ascii="Arial" w:hAnsi="Arial" w:cs="Arial"/>
          <w:sz w:val="20"/>
        </w:rPr>
        <w:t> Praze,</w:t>
      </w:r>
      <w:r w:rsidR="00AB3137" w:rsidRPr="00AB3137">
        <w:rPr>
          <w:rFonts w:ascii="Arial" w:hAnsi="Arial" w:cs="Arial"/>
          <w:sz w:val="20"/>
        </w:rPr>
        <w:t xml:space="preserve"> oddíl</w:t>
      </w:r>
      <w:r w:rsidR="00666F0B">
        <w:rPr>
          <w:rFonts w:ascii="Arial" w:hAnsi="Arial" w:cs="Arial"/>
          <w:sz w:val="20"/>
        </w:rPr>
        <w:t xml:space="preserve"> C</w:t>
      </w:r>
      <w:r w:rsidRPr="00AB3137">
        <w:rPr>
          <w:rFonts w:ascii="Arial" w:hAnsi="Arial" w:cs="Arial"/>
          <w:sz w:val="20"/>
        </w:rPr>
        <w:t>, vložka</w:t>
      </w:r>
      <w:r w:rsidR="00CC3411">
        <w:rPr>
          <w:rFonts w:ascii="Arial" w:hAnsi="Arial" w:cs="Arial"/>
          <w:sz w:val="20"/>
        </w:rPr>
        <w:t xml:space="preserve"> </w:t>
      </w:r>
      <w:r w:rsidR="00666F0B">
        <w:rPr>
          <w:rFonts w:ascii="Arial" w:hAnsi="Arial" w:cs="Arial"/>
          <w:sz w:val="20"/>
        </w:rPr>
        <w:t>94238</w:t>
      </w:r>
    </w:p>
    <w:p w:rsidR="00466B30" w:rsidRPr="00AB3137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b/>
          <w:color w:val="FF0000"/>
          <w:sz w:val="20"/>
        </w:rPr>
      </w:pPr>
      <w:r w:rsidRPr="00AB3137">
        <w:rPr>
          <w:rFonts w:ascii="Arial" w:hAnsi="Arial" w:cs="Arial"/>
          <w:sz w:val="20"/>
        </w:rPr>
        <w:t>zastoupená</w:t>
      </w:r>
      <w:r w:rsidR="00666F0B">
        <w:rPr>
          <w:rFonts w:ascii="Arial" w:hAnsi="Arial" w:cs="Arial"/>
          <w:sz w:val="20"/>
        </w:rPr>
        <w:t xml:space="preserve"> p. Augustinem Bernátem, ředitelem společnosti</w:t>
      </w:r>
    </w:p>
    <w:p w:rsidR="00917894" w:rsidRPr="00AB3137" w:rsidRDefault="00466B30" w:rsidP="00477B03">
      <w:pPr>
        <w:pStyle w:val="Odsazen1"/>
        <w:widowControl/>
        <w:ind w:left="0"/>
        <w:rPr>
          <w:rFonts w:cs="Arial"/>
          <w:b/>
          <w:color w:val="auto"/>
        </w:rPr>
      </w:pPr>
      <w:r w:rsidRPr="00AB3137">
        <w:rPr>
          <w:color w:val="auto"/>
        </w:rPr>
        <w:t>(dále jen</w:t>
      </w:r>
      <w:r w:rsidRPr="00AB3137">
        <w:rPr>
          <w:b/>
          <w:color w:val="auto"/>
        </w:rPr>
        <w:t xml:space="preserve"> "</w:t>
      </w:r>
      <w:proofErr w:type="spellStart"/>
      <w:r w:rsidRPr="00AB3137">
        <w:rPr>
          <w:b/>
          <w:color w:val="auto"/>
        </w:rPr>
        <w:t>půjčitel</w:t>
      </w:r>
      <w:proofErr w:type="spellEnd"/>
      <w:r w:rsidRPr="00AB3137">
        <w:rPr>
          <w:b/>
          <w:color w:val="auto"/>
        </w:rPr>
        <w:t>"</w:t>
      </w:r>
      <w:r w:rsidRPr="00AB3137">
        <w:rPr>
          <w:color w:val="auto"/>
        </w:rPr>
        <w:t>)</w:t>
      </w:r>
    </w:p>
    <w:p w:rsidR="00917894" w:rsidRPr="00466B30" w:rsidRDefault="00917894" w:rsidP="00917894">
      <w:pPr>
        <w:pStyle w:val="Odsazen1"/>
        <w:widowControl/>
        <w:ind w:left="0" w:right="-142"/>
        <w:rPr>
          <w:rFonts w:cs="Arial"/>
          <w:color w:val="auto"/>
        </w:rPr>
      </w:pPr>
      <w:r w:rsidRPr="00466B30">
        <w:rPr>
          <w:rFonts w:cs="Arial"/>
          <w:color w:val="auto"/>
        </w:rPr>
        <w:t>a</w:t>
      </w:r>
    </w:p>
    <w:p w:rsidR="00466B30" w:rsidRPr="00466B30" w:rsidRDefault="00466B30" w:rsidP="00466B30">
      <w:pPr>
        <w:pStyle w:val="Odsazen1"/>
        <w:widowControl/>
        <w:spacing w:line="300" w:lineRule="atLeast"/>
        <w:ind w:left="0" w:right="-142"/>
        <w:outlineLvl w:val="0"/>
        <w:rPr>
          <w:rFonts w:cs="Arial"/>
          <w:color w:val="auto"/>
        </w:rPr>
      </w:pPr>
    </w:p>
    <w:p w:rsidR="00917894" w:rsidRDefault="00917894" w:rsidP="00466B30">
      <w:pPr>
        <w:pStyle w:val="Odsazen1"/>
        <w:widowControl/>
        <w:ind w:left="0"/>
        <w:outlineLvl w:val="0"/>
        <w:rPr>
          <w:b/>
          <w:color w:val="auto"/>
        </w:rPr>
      </w:pPr>
      <w:r w:rsidRPr="00BA0D70">
        <w:rPr>
          <w:b/>
          <w:color w:val="auto"/>
        </w:rPr>
        <w:t>Krajská nemocnice T. Bati</w:t>
      </w:r>
      <w:r>
        <w:rPr>
          <w:b/>
          <w:color w:val="auto"/>
        </w:rPr>
        <w:t>,</w:t>
      </w:r>
      <w:r w:rsidRPr="00BA0D70">
        <w:rPr>
          <w:b/>
          <w:color w:val="auto"/>
        </w:rPr>
        <w:t xml:space="preserve"> a.</w:t>
      </w:r>
      <w:r>
        <w:rPr>
          <w:b/>
          <w:color w:val="auto"/>
        </w:rPr>
        <w:t xml:space="preserve"> </w:t>
      </w:r>
      <w:r w:rsidRPr="00BA0D70">
        <w:rPr>
          <w:b/>
          <w:color w:val="auto"/>
        </w:rPr>
        <w:t>s.</w:t>
      </w:r>
    </w:p>
    <w:p w:rsidR="0059041D" w:rsidRPr="0059041D" w:rsidRDefault="0059041D" w:rsidP="00466B30">
      <w:pPr>
        <w:spacing w:line="0" w:lineRule="atLeast"/>
        <w:jc w:val="both"/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sídlo: Havlíčkovo nábřeží </w:t>
      </w:r>
      <w:proofErr w:type="gramStart"/>
      <w:r w:rsidRPr="0059041D">
        <w:rPr>
          <w:rFonts w:ascii="Arial" w:hAnsi="Arial" w:cs="Arial"/>
        </w:rPr>
        <w:t>600,  762 75</w:t>
      </w:r>
      <w:proofErr w:type="gramEnd"/>
      <w:r w:rsidRPr="0059041D">
        <w:rPr>
          <w:rFonts w:ascii="Arial" w:hAnsi="Arial" w:cs="Arial"/>
        </w:rPr>
        <w:t xml:space="preserve">  Zlín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>IČ: 27661989, DIČ: CZ27661989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bankovní spojení: </w:t>
      </w:r>
      <w:r w:rsidR="00C173E2">
        <w:rPr>
          <w:rFonts w:ascii="Arial" w:hAnsi="Arial" w:cs="Arial"/>
        </w:rPr>
        <w:t xml:space="preserve">ČSOB, pobočka Jeremenkova 42, 772 00  Olomouc, </w:t>
      </w:r>
      <w:proofErr w:type="spellStart"/>
      <w:proofErr w:type="gramStart"/>
      <w:r w:rsidR="00C173E2">
        <w:rPr>
          <w:rFonts w:ascii="Arial" w:hAnsi="Arial" w:cs="Arial"/>
        </w:rPr>
        <w:t>č.ú</w:t>
      </w:r>
      <w:proofErr w:type="spellEnd"/>
      <w:r w:rsidR="00C173E2">
        <w:rPr>
          <w:rFonts w:ascii="Arial" w:hAnsi="Arial" w:cs="Arial"/>
        </w:rPr>
        <w:t>. 151203067/0300</w:t>
      </w:r>
      <w:proofErr w:type="gramEnd"/>
    </w:p>
    <w:p w:rsidR="0059041D" w:rsidRPr="0059041D" w:rsidRDefault="0059041D" w:rsidP="0059041D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59041D" w:rsidRPr="0059041D" w:rsidRDefault="0059041D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 xml:space="preserve">zastoupená </w:t>
      </w:r>
      <w:r w:rsidR="00CD03B7">
        <w:rPr>
          <w:rFonts w:ascii="Arial" w:hAnsi="Arial" w:cs="Arial"/>
          <w:sz w:val="20"/>
        </w:rPr>
        <w:t xml:space="preserve">MUDr. Radomírem </w:t>
      </w:r>
      <w:proofErr w:type="spellStart"/>
      <w:r w:rsidR="00CD03B7">
        <w:rPr>
          <w:rFonts w:ascii="Arial" w:hAnsi="Arial" w:cs="Arial"/>
          <w:sz w:val="20"/>
        </w:rPr>
        <w:t>Maráčkem</w:t>
      </w:r>
      <w:proofErr w:type="spellEnd"/>
      <w:r w:rsidRPr="0059041D">
        <w:rPr>
          <w:rFonts w:ascii="Arial" w:hAnsi="Arial" w:cs="Arial"/>
          <w:sz w:val="20"/>
        </w:rPr>
        <w:t xml:space="preserve">, předsedou představenstva, a </w:t>
      </w:r>
      <w:r w:rsidR="00CD03B7">
        <w:rPr>
          <w:rFonts w:ascii="Arial" w:hAnsi="Arial" w:cs="Arial"/>
          <w:sz w:val="20"/>
        </w:rPr>
        <w:t>Ing.</w:t>
      </w:r>
      <w:r w:rsidRPr="0059041D">
        <w:rPr>
          <w:rFonts w:ascii="Arial" w:hAnsi="Arial" w:cs="Arial"/>
          <w:sz w:val="20"/>
        </w:rPr>
        <w:t xml:space="preserve"> </w:t>
      </w:r>
      <w:r w:rsidR="00CD03B7">
        <w:rPr>
          <w:rFonts w:ascii="Arial" w:hAnsi="Arial" w:cs="Arial"/>
          <w:sz w:val="20"/>
        </w:rPr>
        <w:t>Vlastimilem</w:t>
      </w:r>
      <w:r w:rsidRPr="0059041D">
        <w:rPr>
          <w:rFonts w:ascii="Arial" w:hAnsi="Arial" w:cs="Arial"/>
          <w:sz w:val="20"/>
        </w:rPr>
        <w:t xml:space="preserve"> </w:t>
      </w:r>
      <w:proofErr w:type="spellStart"/>
      <w:r w:rsidR="00CD03B7">
        <w:rPr>
          <w:rFonts w:ascii="Arial" w:hAnsi="Arial" w:cs="Arial"/>
          <w:sz w:val="20"/>
        </w:rPr>
        <w:t>Vajdákem</w:t>
      </w:r>
      <w:proofErr w:type="spellEnd"/>
      <w:r w:rsidRPr="0059041D">
        <w:rPr>
          <w:rFonts w:ascii="Arial" w:hAnsi="Arial" w:cs="Arial"/>
          <w:sz w:val="20"/>
        </w:rPr>
        <w:t>, členem představenstva</w:t>
      </w:r>
    </w:p>
    <w:p w:rsidR="00917894" w:rsidRPr="00466B30" w:rsidRDefault="00917894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vypůjčitel</w:t>
      </w:r>
      <w:r w:rsidRPr="00466B30">
        <w:rPr>
          <w:color w:val="auto"/>
        </w:rPr>
        <w:t>")</w:t>
      </w: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Pr="00BA0D70" w:rsidRDefault="00917894" w:rsidP="00466B30">
      <w:pPr>
        <w:pStyle w:val="Zkladntext"/>
        <w:widowControl/>
        <w:spacing w:before="120"/>
        <w:ind w:right="-143"/>
        <w:jc w:val="left"/>
        <w:rPr>
          <w:color w:val="auto"/>
        </w:rPr>
      </w:pPr>
      <w:proofErr w:type="gramStart"/>
      <w:r w:rsidRPr="00BA0D70">
        <w:rPr>
          <w:color w:val="auto"/>
        </w:rPr>
        <w:t>takto :</w:t>
      </w:r>
      <w:proofErr w:type="gramEnd"/>
    </w:p>
    <w:p w:rsidR="00917894" w:rsidRPr="00BA0D70" w:rsidRDefault="00917894" w:rsidP="00917894">
      <w:pPr>
        <w:pStyle w:val="Zkladntext"/>
        <w:widowControl/>
        <w:spacing w:before="120"/>
        <w:ind w:right="-143"/>
        <w:jc w:val="center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I. Předmět smlouvy</w:t>
      </w:r>
    </w:p>
    <w:p w:rsidR="00917894" w:rsidRPr="00BA0D70" w:rsidRDefault="00917894" w:rsidP="00917894">
      <w:pPr>
        <w:pStyle w:val="Tunsted"/>
        <w:widowControl/>
        <w:ind w:right="-142"/>
        <w:rPr>
          <w:b w:val="0"/>
          <w:color w:val="auto"/>
        </w:rPr>
      </w:pPr>
    </w:p>
    <w:p w:rsidR="00666F0B" w:rsidRDefault="00917894" w:rsidP="00477B03">
      <w:pPr>
        <w:pStyle w:val="Zkladntext"/>
        <w:widowControl/>
        <w:numPr>
          <w:ilvl w:val="0"/>
          <w:numId w:val="5"/>
        </w:numPr>
        <w:spacing w:before="120" w:line="300" w:lineRule="atLeast"/>
        <w:ind w:right="-143" w:firstLine="0"/>
        <w:rPr>
          <w:color w:val="auto"/>
        </w:rPr>
      </w:pPr>
      <w:proofErr w:type="spellStart"/>
      <w:r w:rsidRPr="00AB3137">
        <w:rPr>
          <w:color w:val="auto"/>
        </w:rPr>
        <w:t>Půjčitel</w:t>
      </w:r>
      <w:proofErr w:type="spellEnd"/>
      <w:r w:rsidRPr="00AB3137">
        <w:rPr>
          <w:color w:val="auto"/>
        </w:rPr>
        <w:t> je vlastníkem zdravotnického prostředku – </w:t>
      </w:r>
      <w:r w:rsidR="00666F0B" w:rsidRPr="00B24944">
        <w:rPr>
          <w:b/>
          <w:color w:val="auto"/>
        </w:rPr>
        <w:t>titračn</w:t>
      </w:r>
      <w:r w:rsidR="00B24944" w:rsidRPr="00B24944">
        <w:rPr>
          <w:b/>
          <w:color w:val="auto"/>
        </w:rPr>
        <w:t>ího přístroje vč. příslušenství</w:t>
      </w:r>
      <w:r w:rsidR="00B24944">
        <w:rPr>
          <w:color w:val="auto"/>
        </w:rPr>
        <w:t xml:space="preserve"> (viz příloha č. 1).</w:t>
      </w:r>
    </w:p>
    <w:p w:rsidR="00917894" w:rsidRPr="00B24944" w:rsidRDefault="00917894" w:rsidP="00666F0B">
      <w:pPr>
        <w:pStyle w:val="Zkladntext"/>
        <w:widowControl/>
        <w:spacing w:before="120" w:line="300" w:lineRule="atLeast"/>
        <w:ind w:left="360" w:right="-143" w:firstLine="0"/>
        <w:rPr>
          <w:color w:val="auto"/>
        </w:rPr>
      </w:pPr>
      <w:r w:rsidRPr="00477B03">
        <w:rPr>
          <w:color w:val="auto"/>
        </w:rPr>
        <w:t xml:space="preserve">Dle účetnictví </w:t>
      </w:r>
      <w:proofErr w:type="spellStart"/>
      <w:r w:rsidRPr="00477B03">
        <w:rPr>
          <w:color w:val="auto"/>
        </w:rPr>
        <w:t>půjčitele</w:t>
      </w:r>
      <w:proofErr w:type="spellEnd"/>
      <w:r w:rsidRPr="00477B03">
        <w:rPr>
          <w:color w:val="auto"/>
        </w:rPr>
        <w:t xml:space="preserve"> byl</w:t>
      </w:r>
      <w:r w:rsidR="00477B03">
        <w:rPr>
          <w:color w:val="auto"/>
        </w:rPr>
        <w:t>y</w:t>
      </w:r>
      <w:r w:rsidRPr="00477B03">
        <w:rPr>
          <w:color w:val="auto"/>
        </w:rPr>
        <w:t xml:space="preserve"> přístroj pořízen</w:t>
      </w:r>
      <w:r w:rsidR="00477B03">
        <w:rPr>
          <w:color w:val="auto"/>
        </w:rPr>
        <w:t>y</w:t>
      </w:r>
      <w:r w:rsidRPr="00477B03">
        <w:rPr>
          <w:color w:val="auto"/>
        </w:rPr>
        <w:t xml:space="preserve"> v</w:t>
      </w:r>
      <w:r w:rsidR="00AB3137" w:rsidRPr="00477B03">
        <w:rPr>
          <w:color w:val="auto"/>
        </w:rPr>
        <w:t> </w:t>
      </w:r>
      <w:r w:rsidRPr="00477B03">
        <w:rPr>
          <w:color w:val="auto"/>
        </w:rPr>
        <w:t>roce</w:t>
      </w:r>
      <w:r w:rsidR="00AB3137" w:rsidRPr="00477B03">
        <w:rPr>
          <w:color w:val="FF0000"/>
        </w:rPr>
        <w:t xml:space="preserve"> </w:t>
      </w:r>
      <w:r w:rsidR="00B24944" w:rsidRPr="00B24944">
        <w:rPr>
          <w:color w:val="auto"/>
        </w:rPr>
        <w:t>(viz příloha č. 1)</w:t>
      </w:r>
      <w:r w:rsidR="00CC3411" w:rsidRPr="00B24944">
        <w:rPr>
          <w:color w:val="auto"/>
        </w:rPr>
        <w:t>.</w:t>
      </w:r>
      <w:r w:rsidR="00AB3137" w:rsidRPr="00B24944">
        <w:rPr>
          <w:b/>
          <w:color w:val="auto"/>
        </w:rPr>
        <w:t>,</w:t>
      </w:r>
      <w:r w:rsidRPr="00B24944">
        <w:rPr>
          <w:color w:val="auto"/>
        </w:rPr>
        <w:t xml:space="preserve"> za pořizovací cenu</w:t>
      </w:r>
      <w:r w:rsidR="00B24944" w:rsidRPr="00B24944">
        <w:rPr>
          <w:color w:val="auto"/>
        </w:rPr>
        <w:t xml:space="preserve"> (viz příloha č. 1)</w:t>
      </w:r>
      <w:r w:rsidRPr="00B24944">
        <w:rPr>
          <w:b/>
          <w:color w:val="auto"/>
        </w:rPr>
        <w:t xml:space="preserve"> </w:t>
      </w:r>
      <w:r w:rsidRPr="00B24944">
        <w:rPr>
          <w:color w:val="auto"/>
        </w:rPr>
        <w:t xml:space="preserve">Zůstatková cena je ke dni výpůjčky </w:t>
      </w:r>
      <w:r w:rsidR="00B24944" w:rsidRPr="00B24944">
        <w:rPr>
          <w:color w:val="auto"/>
        </w:rPr>
        <w:t>(viz příloha č. 1)</w:t>
      </w:r>
      <w:r w:rsidRPr="00B24944">
        <w:rPr>
          <w:color w:val="auto"/>
        </w:rPr>
        <w:t xml:space="preserve">, (dále jen </w:t>
      </w:r>
      <w:r w:rsidR="003D00E5" w:rsidRPr="00B24944">
        <w:rPr>
          <w:color w:val="auto"/>
        </w:rPr>
        <w:t>„</w:t>
      </w:r>
      <w:r w:rsidRPr="00B24944">
        <w:rPr>
          <w:color w:val="auto"/>
        </w:rPr>
        <w:t>předmět výpůjčky</w:t>
      </w:r>
      <w:r w:rsidR="003D00E5" w:rsidRPr="00B24944">
        <w:rPr>
          <w:color w:val="auto"/>
        </w:rPr>
        <w:t>“</w:t>
      </w:r>
      <w:r w:rsidRPr="00B24944">
        <w:rPr>
          <w:color w:val="auto"/>
        </w:rPr>
        <w:t xml:space="preserve">). </w:t>
      </w:r>
    </w:p>
    <w:p w:rsidR="00917894" w:rsidRPr="00BA0D70" w:rsidRDefault="00917894" w:rsidP="00917894">
      <w:pPr>
        <w:pStyle w:val="Zkladntext"/>
        <w:widowControl/>
        <w:spacing w:line="300" w:lineRule="atLeast"/>
        <w:ind w:left="284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454" w:right="-143" w:hanging="227"/>
        <w:rPr>
          <w:color w:val="auto"/>
          <w:sz w:val="16"/>
        </w:rPr>
      </w:pPr>
    </w:p>
    <w:p w:rsidR="00917894" w:rsidRPr="000243BC" w:rsidRDefault="00917894" w:rsidP="00FE7655">
      <w:pPr>
        <w:pStyle w:val="Zkladntext"/>
        <w:widowControl/>
        <w:numPr>
          <w:ilvl w:val="0"/>
          <w:numId w:val="5"/>
        </w:numPr>
        <w:ind w:right="-143"/>
        <w:rPr>
          <w:color w:val="auto"/>
        </w:rPr>
      </w:pPr>
      <w:r w:rsidRPr="000243BC">
        <w:rPr>
          <w:color w:val="auto"/>
        </w:rPr>
        <w:t>Za podmínek uvedených v</w:t>
      </w:r>
      <w:r w:rsidR="00FF1753" w:rsidRPr="000243BC">
        <w:rPr>
          <w:color w:val="auto"/>
        </w:rPr>
        <w:t xml:space="preserve"> této</w:t>
      </w:r>
      <w:r w:rsidRPr="000243BC">
        <w:rPr>
          <w:color w:val="auto"/>
        </w:rPr>
        <w:t xml:space="preserve"> smlouvě a </w:t>
      </w:r>
      <w:r w:rsidR="00FE7655">
        <w:rPr>
          <w:color w:val="auto"/>
        </w:rPr>
        <w:t xml:space="preserve">v </w:t>
      </w:r>
      <w:r w:rsidRPr="000243BC">
        <w:rPr>
          <w:color w:val="auto"/>
        </w:rPr>
        <w:t xml:space="preserve">příslušných ustanoveních občanského zákoníku </w:t>
      </w:r>
      <w:proofErr w:type="spellStart"/>
      <w:r w:rsidRPr="000243BC">
        <w:rPr>
          <w:color w:val="auto"/>
        </w:rPr>
        <w:t>půjčitel</w:t>
      </w:r>
      <w:proofErr w:type="spellEnd"/>
      <w:r w:rsidRPr="000243BC">
        <w:rPr>
          <w:color w:val="auto"/>
        </w:rPr>
        <w:t xml:space="preserve"> přenechává vypůjčiteli předmět výpůjčky k bezplatnému </w:t>
      </w:r>
      <w:r w:rsidR="00FF1753" w:rsidRPr="000243BC">
        <w:rPr>
          <w:color w:val="auto"/>
        </w:rPr>
        <w:t xml:space="preserve">dočasnému </w:t>
      </w:r>
      <w:r w:rsidRPr="000243BC">
        <w:rPr>
          <w:color w:val="auto"/>
        </w:rPr>
        <w:t>užívání k účelům poskytování zd</w:t>
      </w:r>
      <w:r w:rsidR="00B24944">
        <w:rPr>
          <w:color w:val="auto"/>
        </w:rPr>
        <w:t xml:space="preserve">ravotní péče na </w:t>
      </w:r>
      <w:r w:rsidR="00B24944" w:rsidRPr="00B24944">
        <w:rPr>
          <w:b/>
          <w:color w:val="auto"/>
        </w:rPr>
        <w:t xml:space="preserve">Plicním </w:t>
      </w:r>
      <w:r w:rsidR="004A3370" w:rsidRPr="00B24944">
        <w:rPr>
          <w:b/>
          <w:color w:val="auto"/>
        </w:rPr>
        <w:t>oddělení</w:t>
      </w:r>
      <w:r w:rsidR="00B24944" w:rsidRPr="00B24944">
        <w:rPr>
          <w:b/>
          <w:color w:val="auto"/>
        </w:rPr>
        <w:t xml:space="preserve"> – spánkové laboratoři</w:t>
      </w:r>
      <w:r w:rsidR="000243BC" w:rsidRPr="00AB3137">
        <w:rPr>
          <w:b/>
          <w:color w:val="auto"/>
        </w:rPr>
        <w:t xml:space="preserve"> </w:t>
      </w:r>
      <w:r w:rsidR="000243BC" w:rsidRPr="00AB3137">
        <w:rPr>
          <w:color w:val="auto"/>
        </w:rPr>
        <w:t>v</w:t>
      </w:r>
      <w:r w:rsidR="000243BC">
        <w:rPr>
          <w:color w:val="auto"/>
        </w:rPr>
        <w:t>ypůjčitele.</w:t>
      </w: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II. Práva a povinnosti smluvních stran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 w:rsidRPr="00BA0D70">
        <w:rPr>
          <w:color w:val="auto"/>
        </w:rPr>
        <w:t>Výpůjčitel</w:t>
      </w:r>
      <w:proofErr w:type="spellEnd"/>
      <w:r w:rsidRPr="00BA0D70">
        <w:rPr>
          <w:color w:val="auto"/>
        </w:rPr>
        <w:t xml:space="preserve"> je po dobu trvání výpůjčky povinen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pověřovat obsluhou předmětu výpůjčky pouze své zaměstnance, kteří jsou k tomu řádně vyškoleni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chránit předmět výpůjčky před poškozením, zničením, ztrátou, nadměrným </w:t>
      </w:r>
      <w:proofErr w:type="gramStart"/>
      <w:r w:rsidRPr="00BA0D70">
        <w:rPr>
          <w:color w:val="auto"/>
        </w:rPr>
        <w:t>opotřebením  nebo</w:t>
      </w:r>
      <w:proofErr w:type="gramEnd"/>
      <w:r w:rsidRPr="00BA0D70">
        <w:rPr>
          <w:color w:val="auto"/>
        </w:rPr>
        <w:t xml:space="preserve"> zneužitím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do deseti dnů po skončení výpůjčky vrátit předmět výpůjčky </w:t>
      </w:r>
      <w:proofErr w:type="spellStart"/>
      <w:r w:rsidR="00C77102">
        <w:rPr>
          <w:color w:val="auto"/>
        </w:rPr>
        <w:t>půjčiteli</w:t>
      </w:r>
      <w:proofErr w:type="spellEnd"/>
      <w:r w:rsidR="00C77102">
        <w:rPr>
          <w:color w:val="auto"/>
        </w:rPr>
        <w:t xml:space="preserve"> </w:t>
      </w:r>
      <w:r w:rsidRPr="00BA0D70">
        <w:rPr>
          <w:color w:val="auto"/>
        </w:rPr>
        <w:t>ve stavu, v jakém ho převzal s přihlédnutím k obvyklému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neprodleně informovat </w:t>
      </w:r>
      <w:proofErr w:type="spellStart"/>
      <w:r w:rsidRPr="00BA0D70">
        <w:rPr>
          <w:color w:val="auto"/>
        </w:rPr>
        <w:t>půjčitele</w:t>
      </w:r>
      <w:proofErr w:type="spellEnd"/>
      <w:r w:rsidRPr="00BA0D70">
        <w:rPr>
          <w:color w:val="auto"/>
        </w:rPr>
        <w:t xml:space="preserve"> o všech případech poškození, zničení či ztrátě předmětu výpůjčky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uhradit </w:t>
      </w:r>
      <w:proofErr w:type="spellStart"/>
      <w:r w:rsidRPr="00BA0D70">
        <w:rPr>
          <w:color w:val="auto"/>
        </w:rPr>
        <w:t>půjčiteli</w:t>
      </w:r>
      <w:proofErr w:type="spellEnd"/>
      <w:r w:rsidRPr="00BA0D70">
        <w:rPr>
          <w:color w:val="auto"/>
        </w:rPr>
        <w:t xml:space="preserve"> škody, které vzniknou na předmětu výpůjčky během trvání výpůjčky s výjimkou obvyklého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lastRenderedPageBreak/>
        <w:t xml:space="preserve">bez zbytečného odkladu nahlásit </w:t>
      </w:r>
      <w:proofErr w:type="spellStart"/>
      <w:r w:rsidRPr="00BA0D70">
        <w:rPr>
          <w:color w:val="auto"/>
        </w:rPr>
        <w:t>půjčiteli</w:t>
      </w:r>
      <w:proofErr w:type="spellEnd"/>
      <w:r w:rsidRPr="00BA0D70">
        <w:rPr>
          <w:color w:val="auto"/>
        </w:rPr>
        <w:t xml:space="preserve"> potřebu opravy předmětu výpůjčky a umožnit mu její provedení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Vypůjčitel není oprávněn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provádět na předmětu výpůjčky jakékoliv technické úpravy nebo jiné změny s výjimkou běžné údržby a drobných oprav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předmět výpůjčky nebo jeho část pronajat nebo jiným způsobem přenechat k užívání jiné osobě.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je povinen do jednoho měsíce po podpisu této smlouvy předat </w:t>
      </w:r>
      <w:r w:rsidR="00162342">
        <w:rPr>
          <w:color w:val="auto"/>
        </w:rPr>
        <w:t xml:space="preserve">na své náklady </w:t>
      </w:r>
      <w:r w:rsidRPr="00BA0D70">
        <w:rPr>
          <w:color w:val="auto"/>
        </w:rPr>
        <w:t>vypůjčiteli předmět výpůjčky v</w:t>
      </w:r>
      <w:r w:rsidR="00B5242C">
        <w:rPr>
          <w:color w:val="auto"/>
        </w:rPr>
        <w:t>e stavu způsobilém k užívání</w:t>
      </w:r>
      <w:r w:rsidRPr="00BA0D70">
        <w:rPr>
          <w:color w:val="auto"/>
        </w:rPr>
        <w:t xml:space="preserve">  spolu s následujícími doklady, kterými osvědčí, že předmět výpůjčky je </w:t>
      </w:r>
      <w:r w:rsidR="00E13E63">
        <w:rPr>
          <w:color w:val="auto"/>
        </w:rPr>
        <w:t>podle</w:t>
      </w:r>
      <w:r w:rsidR="00E13E63" w:rsidRPr="00BA0D70">
        <w:rPr>
          <w:color w:val="auto"/>
        </w:rPr>
        <w:t xml:space="preserve"> příslušných právních předpisů</w:t>
      </w:r>
      <w:r w:rsidR="00E13E63">
        <w:rPr>
          <w:color w:val="auto"/>
        </w:rPr>
        <w:t xml:space="preserve"> </w:t>
      </w:r>
      <w:r w:rsidR="00B5242C">
        <w:rPr>
          <w:color w:val="auto"/>
        </w:rPr>
        <w:t>možno užívat v České republice</w:t>
      </w:r>
      <w:r w:rsidRPr="00BA0D70">
        <w:rPr>
          <w:color w:val="auto"/>
        </w:rPr>
        <w:t xml:space="preserve">. Současně s předmětem výpůjčky předá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protokol o předání a převzetí předmětu výpůjčky (předávací protokol), v němž bude proveden záznam o zaškolení</w:t>
      </w:r>
      <w:r w:rsidR="00B5242C">
        <w:rPr>
          <w:color w:val="auto"/>
        </w:rPr>
        <w:t xml:space="preserve"> vypůjčitele o tom, jak má předmět výpůjčky užívat</w:t>
      </w:r>
      <w:r w:rsidRPr="00BA0D70">
        <w:rPr>
          <w:color w:val="auto"/>
        </w:rPr>
        <w:t xml:space="preserve">. Předávací protokol podepíše oprávněná osoba </w:t>
      </w:r>
      <w:proofErr w:type="spellStart"/>
      <w:r w:rsidRPr="00BA0D70">
        <w:rPr>
          <w:color w:val="auto"/>
        </w:rPr>
        <w:t>půjčitele</w:t>
      </w:r>
      <w:proofErr w:type="spellEnd"/>
      <w:r w:rsidRPr="00BA0D70">
        <w:rPr>
          <w:color w:val="auto"/>
        </w:rPr>
        <w:t xml:space="preserve"> a pověřený zaměstnanec oddělení </w:t>
      </w:r>
      <w:r w:rsidR="00B5242C">
        <w:rPr>
          <w:color w:val="auto"/>
        </w:rPr>
        <w:t>zdravotnické techniky</w:t>
      </w:r>
      <w:r w:rsidRPr="00BA0D70">
        <w:rPr>
          <w:color w:val="auto"/>
        </w:rPr>
        <w:t xml:space="preserve"> vypůjčitele.</w:t>
      </w:r>
    </w:p>
    <w:p w:rsidR="00917894" w:rsidRPr="00BA0D70" w:rsidRDefault="00917894" w:rsidP="00917894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 případě předmětu výpůjčky, který byl uveden na trh v některém z členských států Evropské unie a který je opatřený značkou CE ve smyslu </w:t>
      </w:r>
      <w:r w:rsidR="000D44C6">
        <w:rPr>
          <w:color w:val="auto"/>
        </w:rPr>
        <w:t>příslušných právních předpisů</w:t>
      </w:r>
      <w:r w:rsidRPr="00BA0D70">
        <w:rPr>
          <w:color w:val="auto"/>
        </w:rPr>
        <w:t>, musí být doloženy tyto doklady: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>kopie prohlášení o shodě vystaveného výrobcem nebo jeho zplnomocněným zástupcem,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CE certifikátu vystaveného notifikovanou osobou,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</w:t>
      </w:r>
      <w:r w:rsidR="000D44C6">
        <w:rPr>
          <w:color w:val="auto"/>
        </w:rPr>
        <w:t xml:space="preserve">platného </w:t>
      </w:r>
      <w:r w:rsidRPr="00BA0D70">
        <w:rPr>
          <w:color w:val="auto"/>
        </w:rPr>
        <w:t xml:space="preserve">zákona </w:t>
      </w:r>
      <w:r w:rsidR="00F66C59">
        <w:rPr>
          <w:color w:val="auto"/>
        </w:rPr>
        <w:t>o zdravotnických prostředcích,</w:t>
      </w:r>
    </w:p>
    <w:p w:rsidR="00F66C59" w:rsidRPr="00BA0D70" w:rsidRDefault="00F66C59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V případě předmětů výpůjčky, které nebyly uvedeny na trh v některém z členských států Evropské un</w:t>
      </w:r>
      <w:r w:rsidR="000D44C6">
        <w:rPr>
          <w:color w:val="auto"/>
        </w:rPr>
        <w:t xml:space="preserve">ie a nemají značku CE, </w:t>
      </w:r>
      <w:r w:rsidRPr="00BA0D70">
        <w:rPr>
          <w:color w:val="auto"/>
        </w:rPr>
        <w:t>avšak mohou být</w:t>
      </w:r>
      <w:r w:rsidR="00EE302F">
        <w:rPr>
          <w:color w:val="auto"/>
        </w:rPr>
        <w:t>, dle jeho přechodných ustanovení,</w:t>
      </w:r>
      <w:r w:rsidRPr="00BA0D70">
        <w:rPr>
          <w:color w:val="auto"/>
        </w:rPr>
        <w:t xml:space="preserve"> uváděny do provozu, </w:t>
      </w:r>
      <w:r w:rsidR="00EE302F">
        <w:rPr>
          <w:color w:val="auto"/>
        </w:rPr>
        <w:t xml:space="preserve">musí </w:t>
      </w:r>
      <w:r w:rsidRPr="00BA0D70">
        <w:rPr>
          <w:color w:val="auto"/>
        </w:rPr>
        <w:t>být doloženy tyto doklady:</w:t>
      </w:r>
    </w:p>
    <w:p w:rsidR="000D44C6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prohlášení o shodě</w:t>
      </w:r>
      <w:r w:rsidR="000D44C6" w:rsidRPr="000D44C6">
        <w:rPr>
          <w:color w:val="auto"/>
        </w:rPr>
        <w:t>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certifikátu české notifikované osoby, která se podílela na posuzování shody,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závěrečné zprávy o klinickém hodnocení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zákona </w:t>
      </w:r>
      <w:r w:rsidR="000D44C6">
        <w:rPr>
          <w:color w:val="auto"/>
        </w:rPr>
        <w:t>o zdravotnických prostředcích</w:t>
      </w:r>
      <w:r w:rsidR="00F66C59">
        <w:rPr>
          <w:color w:val="auto"/>
        </w:rPr>
        <w:t>,</w:t>
      </w:r>
    </w:p>
    <w:p w:rsidR="00F66C59" w:rsidRPr="00BA0D70" w:rsidRDefault="00F66C59" w:rsidP="00F66C59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  <w:r w:rsidRPr="00BA0D70">
        <w:rPr>
          <w:color w:val="auto"/>
        </w:rPr>
        <w:t xml:space="preserve">4.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je dále povinen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zaškolit určené zaměstnance vypůjčitele, kteří budou předmět výpůjčky </w:t>
      </w:r>
      <w:proofErr w:type="gramStart"/>
      <w:r w:rsidRPr="00BA0D70">
        <w:rPr>
          <w:color w:val="auto"/>
        </w:rPr>
        <w:t>obsluhovat</w:t>
      </w:r>
      <w:r w:rsidR="00AD1184">
        <w:rPr>
          <w:color w:val="auto"/>
        </w:rPr>
        <w:t xml:space="preserve">, </w:t>
      </w:r>
      <w:r w:rsidR="00AD1184" w:rsidRPr="00AD1184">
        <w:rPr>
          <w:color w:val="auto"/>
        </w:rPr>
        <w:t xml:space="preserve"> </w:t>
      </w:r>
      <w:r w:rsidR="00AD1184">
        <w:rPr>
          <w:color w:val="auto"/>
        </w:rPr>
        <w:t>jak</w:t>
      </w:r>
      <w:proofErr w:type="gramEnd"/>
      <w:r w:rsidR="00AD1184">
        <w:rPr>
          <w:color w:val="auto"/>
        </w:rPr>
        <w:t xml:space="preserve"> má být předmět výpůjčky užíván</w:t>
      </w:r>
    </w:p>
    <w:p w:rsidR="00AB4A3C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při předání předmětu výpůjčky doložit platný protokol o provedení bezpečnostně technických kontrol a dalších servisních úkonů, jejichž provádění vyplývá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Tato povinnost neplatí, jedná-li se o nový předmět výpůjčky, který dosud nebyl užíván</w:t>
      </w:r>
    </w:p>
    <w:p w:rsidR="00FE53D8" w:rsidRDefault="00FE53D8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za </w:t>
      </w:r>
      <w:r w:rsidR="00982414">
        <w:rPr>
          <w:color w:val="auto"/>
        </w:rPr>
        <w:t>vypů</w:t>
      </w:r>
      <w:r>
        <w:rPr>
          <w:color w:val="auto"/>
        </w:rPr>
        <w:t xml:space="preserve">jčitele předmět </w:t>
      </w:r>
      <w:proofErr w:type="spellStart"/>
      <w:r w:rsidR="00982414">
        <w:rPr>
          <w:color w:val="auto"/>
        </w:rPr>
        <w:t>vy</w:t>
      </w:r>
      <w:r>
        <w:rPr>
          <w:color w:val="auto"/>
        </w:rPr>
        <w:t>půjčky</w:t>
      </w:r>
      <w:proofErr w:type="spellEnd"/>
      <w:r>
        <w:rPr>
          <w:color w:val="auto"/>
        </w:rPr>
        <w:t xml:space="preserve"> převezme pověřená osoba (ing.</w:t>
      </w:r>
      <w:r w:rsidR="002A7E24">
        <w:rPr>
          <w:color w:val="auto"/>
        </w:rPr>
        <w:t xml:space="preserve"> Jiří Novotný, tel: </w:t>
      </w:r>
      <w:proofErr w:type="spellStart"/>
      <w:r w:rsidR="002A7E24">
        <w:rPr>
          <w:color w:val="auto"/>
        </w:rPr>
        <w:t>xxxxxxxx</w:t>
      </w:r>
      <w:proofErr w:type="spellEnd"/>
      <w:r>
        <w:rPr>
          <w:color w:val="auto"/>
        </w:rPr>
        <w:t xml:space="preserve">, email: </w:t>
      </w:r>
      <w:proofErr w:type="spellStart"/>
      <w:r w:rsidR="002A7E24">
        <w:t>xxxxxxxxxxxxxxx</w:t>
      </w:r>
      <w:proofErr w:type="spellEnd"/>
      <w:r>
        <w:rPr>
          <w:color w:val="auto"/>
        </w:rPr>
        <w:t>. O předání bude informován min tří denním předstihem.</w:t>
      </w:r>
    </w:p>
    <w:p w:rsidR="0098241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D1184">
        <w:rPr>
          <w:color w:val="auto"/>
        </w:rPr>
        <w:t>výpůjčky</w:t>
      </w:r>
      <w:r w:rsidRPr="00BA0D70">
        <w:rPr>
          <w:color w:val="auto"/>
        </w:rPr>
        <w:t xml:space="preserve"> zajišťovat a hradit opravy předmětu výpůjčky,</w:t>
      </w:r>
      <w:r w:rsidR="00982414">
        <w:rPr>
          <w:color w:val="auto"/>
        </w:rPr>
        <w:t xml:space="preserve"> jejichž </w:t>
      </w:r>
      <w:r w:rsidR="0072786A">
        <w:rPr>
          <w:color w:val="auto"/>
        </w:rPr>
        <w:t>potřebu</w:t>
      </w:r>
      <w:r w:rsidRPr="00BA0D70">
        <w:rPr>
          <w:color w:val="auto"/>
        </w:rPr>
        <w:t xml:space="preserve"> </w:t>
      </w:r>
      <w:r w:rsidR="0072786A">
        <w:rPr>
          <w:color w:val="auto"/>
        </w:rPr>
        <w:t xml:space="preserve">mu </w:t>
      </w:r>
      <w:r w:rsidRPr="00BA0D70">
        <w:rPr>
          <w:color w:val="auto"/>
        </w:rPr>
        <w:t>vypůjčitel oznámil</w:t>
      </w:r>
      <w:r w:rsidR="00162342">
        <w:rPr>
          <w:color w:val="auto"/>
        </w:rPr>
        <w:t>,</w:t>
      </w:r>
      <w:r w:rsidR="00AD1184">
        <w:rPr>
          <w:color w:val="auto"/>
        </w:rPr>
        <w:t xml:space="preserve"> </w:t>
      </w:r>
      <w:r w:rsidR="00162342">
        <w:rPr>
          <w:color w:val="auto"/>
        </w:rPr>
        <w:t>a údržbu předmětu výpůjčky,</w:t>
      </w:r>
      <w:r w:rsidR="00AD1184">
        <w:rPr>
          <w:color w:val="auto"/>
        </w:rPr>
        <w:t xml:space="preserve"> </w:t>
      </w:r>
      <w:r w:rsidRPr="00BA0D70">
        <w:rPr>
          <w:color w:val="auto"/>
        </w:rPr>
        <w:t xml:space="preserve">s výjimkou </w:t>
      </w:r>
      <w:r w:rsidR="00AD1184">
        <w:rPr>
          <w:color w:val="auto"/>
        </w:rPr>
        <w:t xml:space="preserve">obvyklých nákladů, spojených s  užíváním </w:t>
      </w:r>
      <w:r w:rsidR="00162342">
        <w:rPr>
          <w:color w:val="auto"/>
        </w:rPr>
        <w:t>předmětu</w:t>
      </w:r>
      <w:r w:rsidR="00982414">
        <w:rPr>
          <w:color w:val="auto"/>
        </w:rPr>
        <w:t xml:space="preserve"> </w:t>
      </w:r>
      <w:r w:rsidR="00162342">
        <w:rPr>
          <w:color w:val="auto"/>
        </w:rPr>
        <w:t>výpůjčky</w:t>
      </w:r>
      <w:r w:rsidRPr="00BA0D70">
        <w:rPr>
          <w:color w:val="auto"/>
        </w:rPr>
        <w:t xml:space="preserve">. Na </w:t>
      </w:r>
      <w:r w:rsidR="00AD1184">
        <w:rPr>
          <w:color w:val="auto"/>
        </w:rPr>
        <w:t>náhradu zaplacené</w:t>
      </w:r>
      <w:r w:rsidRPr="00BA0D70">
        <w:rPr>
          <w:color w:val="auto"/>
        </w:rPr>
        <w:t xml:space="preserve"> ceny </w:t>
      </w:r>
    </w:p>
    <w:p w:rsidR="00917894" w:rsidRPr="00BA0D70" w:rsidRDefault="00917894" w:rsidP="00982414">
      <w:pPr>
        <w:pStyle w:val="Zkladntext"/>
        <w:widowControl/>
        <w:tabs>
          <w:tab w:val="left" w:pos="851"/>
        </w:tabs>
        <w:spacing w:before="120"/>
        <w:ind w:left="851" w:right="-143" w:firstLine="0"/>
        <w:rPr>
          <w:color w:val="auto"/>
        </w:rPr>
      </w:pPr>
      <w:r w:rsidRPr="00BA0D70">
        <w:rPr>
          <w:color w:val="auto"/>
        </w:rPr>
        <w:lastRenderedPageBreak/>
        <w:t xml:space="preserve">opravy má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</w:t>
      </w:r>
      <w:r w:rsidR="00AD1184">
        <w:rPr>
          <w:color w:val="auto"/>
        </w:rPr>
        <w:t xml:space="preserve">vůči vypůjčiteli </w:t>
      </w:r>
      <w:r w:rsidRPr="00BA0D70">
        <w:rPr>
          <w:color w:val="auto"/>
        </w:rPr>
        <w:t xml:space="preserve">právo jen </w:t>
      </w:r>
      <w:r w:rsidR="00162342">
        <w:rPr>
          <w:color w:val="auto"/>
        </w:rPr>
        <w:t xml:space="preserve">tehdy, </w:t>
      </w:r>
      <w:r w:rsidRPr="00BA0D70">
        <w:rPr>
          <w:color w:val="auto"/>
        </w:rPr>
        <w:t xml:space="preserve">prokáže-li, že nutnost opravy předmětu výpůjčky vznikla </w:t>
      </w:r>
      <w:r w:rsidR="00AD1184">
        <w:rPr>
          <w:color w:val="auto"/>
        </w:rPr>
        <w:t xml:space="preserve">škodnou událostí </w:t>
      </w:r>
      <w:r w:rsidRPr="00BA0D70">
        <w:rPr>
          <w:color w:val="auto"/>
        </w:rPr>
        <w:t>výlučn</w:t>
      </w:r>
      <w:r w:rsidR="00AD1184">
        <w:rPr>
          <w:color w:val="auto"/>
        </w:rPr>
        <w:t>ě</w:t>
      </w:r>
      <w:r w:rsidRPr="00BA0D70">
        <w:rPr>
          <w:color w:val="auto"/>
        </w:rPr>
        <w:t xml:space="preserve"> zaviněn</w:t>
      </w:r>
      <w:r w:rsidR="00AD1184">
        <w:rPr>
          <w:color w:val="auto"/>
        </w:rPr>
        <w:t>ou</w:t>
      </w:r>
      <w:r w:rsidRPr="00BA0D70">
        <w:rPr>
          <w:color w:val="auto"/>
        </w:rPr>
        <w:t xml:space="preserve"> vypůjčitele</w:t>
      </w:r>
      <w:r w:rsidR="00AD1184">
        <w:rPr>
          <w:color w:val="auto"/>
        </w:rPr>
        <w:t>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B4A3C">
        <w:rPr>
          <w:color w:val="auto"/>
        </w:rPr>
        <w:t>výpůjčky</w:t>
      </w:r>
      <w:r w:rsidRPr="00BA0D70">
        <w:rPr>
          <w:color w:val="auto"/>
        </w:rPr>
        <w:t xml:space="preserve"> zajišťovat nebo provádět na svůj náklad bezpečnostně technické kontroly předmětu výpůjčky </w:t>
      </w:r>
      <w:r w:rsidR="00A91971">
        <w:rPr>
          <w:color w:val="auto"/>
        </w:rPr>
        <w:t xml:space="preserve">včetně případných servisních </w:t>
      </w:r>
      <w:proofErr w:type="spellStart"/>
      <w:r w:rsidR="00A91971">
        <w:rPr>
          <w:color w:val="auto"/>
        </w:rPr>
        <w:t>kitů</w:t>
      </w:r>
      <w:proofErr w:type="spellEnd"/>
      <w:r w:rsidR="00A91971">
        <w:rPr>
          <w:color w:val="auto"/>
        </w:rPr>
        <w:t xml:space="preserve">, jejichž výměnu doporučuje výrobce </w:t>
      </w:r>
      <w:r w:rsidRPr="00BA0D70">
        <w:rPr>
          <w:color w:val="auto"/>
        </w:rPr>
        <w:t>a další servisní úkony</w:t>
      </w:r>
      <w:r w:rsidR="00AB4A3C">
        <w:rPr>
          <w:color w:val="auto"/>
        </w:rPr>
        <w:t>,</w:t>
      </w:r>
      <w:r w:rsidRPr="00BA0D70">
        <w:rPr>
          <w:color w:val="auto"/>
        </w:rPr>
        <w:t xml:space="preserve"> vyplývající z  </w:t>
      </w:r>
      <w:r w:rsidR="00AB4A3C" w:rsidRPr="00BA0D70">
        <w:rPr>
          <w:color w:val="auto"/>
        </w:rPr>
        <w:t>právní</w:t>
      </w:r>
      <w:r w:rsidR="00AB4A3C">
        <w:rPr>
          <w:color w:val="auto"/>
        </w:rPr>
        <w:t>ch</w:t>
      </w:r>
      <w:r w:rsidR="00AB4A3C" w:rsidRPr="00BA0D70">
        <w:rPr>
          <w:color w:val="auto"/>
        </w:rPr>
        <w:t xml:space="preserve"> předpis</w:t>
      </w:r>
      <w:r w:rsidR="00AB4A3C">
        <w:rPr>
          <w:color w:val="auto"/>
        </w:rPr>
        <w:t>ů, technických norem</w:t>
      </w:r>
      <w:r w:rsidR="00AB4A3C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nebo pokynů předepsaných výrobcem. Protokoly nebo zprávy o provedení těchto bezpečnostně technických kontrol bude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bez zbytečného odkladu zasílat pověřenému zaměstnanci oddělení </w:t>
      </w:r>
      <w:r w:rsidR="00271BE7">
        <w:rPr>
          <w:color w:val="auto"/>
        </w:rPr>
        <w:t>zdravotnické techniky vypůjčitele</w:t>
      </w:r>
    </w:p>
    <w:p w:rsidR="00AB4A3C" w:rsidRPr="00BA0D70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ukončení doby výpůjčky převzít zpět předmět výpůjčky a </w:t>
      </w:r>
      <w:r>
        <w:rPr>
          <w:color w:val="auto"/>
        </w:rPr>
        <w:t xml:space="preserve">na své náklady jej </w:t>
      </w:r>
      <w:r w:rsidRPr="00BA0D70">
        <w:rPr>
          <w:color w:val="auto"/>
        </w:rPr>
        <w:t>odvézt od vypůjčitele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III. Doba výpůjčky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BD127F" w:rsidP="00917894">
      <w:pPr>
        <w:pStyle w:val="Zkladntext"/>
        <w:widowControl/>
        <w:spacing w:before="120"/>
        <w:ind w:left="0" w:right="-143" w:firstLine="0"/>
        <w:rPr>
          <w:i/>
          <w:color w:val="auto"/>
          <w:sz w:val="16"/>
        </w:rPr>
      </w:pPr>
      <w:r>
        <w:rPr>
          <w:color w:val="auto"/>
        </w:rPr>
        <w:t>Výpůjčka</w:t>
      </w:r>
      <w:r w:rsidR="00917894" w:rsidRPr="00BA0D70">
        <w:rPr>
          <w:color w:val="auto"/>
        </w:rPr>
        <w:t xml:space="preserve"> se </w:t>
      </w:r>
      <w:r>
        <w:rPr>
          <w:color w:val="auto"/>
        </w:rPr>
        <w:t xml:space="preserve">touto smlouvou </w:t>
      </w:r>
      <w:r w:rsidR="00917894" w:rsidRPr="00BA0D70">
        <w:rPr>
          <w:color w:val="auto"/>
        </w:rPr>
        <w:t xml:space="preserve">sjednává ode dne </w:t>
      </w:r>
      <w:proofErr w:type="gramStart"/>
      <w:r w:rsidR="00CC3411">
        <w:rPr>
          <w:color w:val="auto"/>
        </w:rPr>
        <w:t>předání  předmětu</w:t>
      </w:r>
      <w:proofErr w:type="gramEnd"/>
      <w:r w:rsidR="00CC3411">
        <w:rPr>
          <w:color w:val="auto"/>
        </w:rPr>
        <w:t xml:space="preserve"> výpůjčky </w:t>
      </w:r>
      <w:r w:rsidR="00B24944" w:rsidRPr="00B24944">
        <w:rPr>
          <w:b/>
          <w:color w:val="auto"/>
        </w:rPr>
        <w:t>na dobu neurčitou</w:t>
      </w:r>
      <w:r w:rsidR="00B24944">
        <w:rPr>
          <w:color w:val="auto"/>
        </w:rPr>
        <w:t>.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IV. Závěrečná ustanovení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Smlouva nabývá platnosti </w:t>
      </w:r>
      <w:r w:rsidR="00FE6E26">
        <w:rPr>
          <w:color w:val="auto"/>
        </w:rPr>
        <w:t xml:space="preserve">a účinnosti </w:t>
      </w:r>
      <w:r w:rsidRPr="00BA0D70">
        <w:rPr>
          <w:color w:val="auto"/>
        </w:rPr>
        <w:t>dnem podpisu oběma smluvními stranami.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 w:after="120"/>
        <w:ind w:left="284" w:right="-142" w:hanging="284"/>
        <w:rPr>
          <w:color w:val="auto"/>
        </w:rPr>
      </w:pPr>
      <w:r w:rsidRPr="00BA0D70">
        <w:rPr>
          <w:color w:val="auto"/>
        </w:rPr>
        <w:t xml:space="preserve">Platnost smlouvy </w:t>
      </w:r>
      <w:r w:rsidR="00FE6E26" w:rsidRPr="00BA0D70">
        <w:rPr>
          <w:color w:val="auto"/>
        </w:rPr>
        <w:t xml:space="preserve">a </w:t>
      </w:r>
      <w:r w:rsidR="00FE6E26">
        <w:rPr>
          <w:color w:val="auto"/>
        </w:rPr>
        <w:t>výpůjčka</w:t>
      </w:r>
      <w:r w:rsidR="00FE6E26" w:rsidRPr="00BA0D70">
        <w:rPr>
          <w:color w:val="auto"/>
        </w:rPr>
        <w:t xml:space="preserve"> </w:t>
      </w:r>
      <w:proofErr w:type="gramStart"/>
      <w:r w:rsidRPr="00BA0D70">
        <w:rPr>
          <w:color w:val="auto"/>
        </w:rPr>
        <w:t xml:space="preserve">končí </w:t>
      </w:r>
      <w:r w:rsidR="00FE6E26">
        <w:rPr>
          <w:color w:val="auto"/>
        </w:rPr>
        <w:t>:</w:t>
      </w:r>
      <w:proofErr w:type="gramEnd"/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uplynutím doby, na kterou byla </w:t>
      </w:r>
      <w:r w:rsidR="00FE6E26">
        <w:rPr>
          <w:color w:val="auto"/>
        </w:rPr>
        <w:t>výpůjčka</w:t>
      </w:r>
      <w:r w:rsidRPr="00BA0D70">
        <w:rPr>
          <w:color w:val="auto"/>
        </w:rPr>
        <w:t xml:space="preserve"> sjednána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dohodou obou smluvních stran uzavřenou v písemné formě</w:t>
      </w:r>
    </w:p>
    <w:p w:rsidR="00FE6E26" w:rsidRPr="00BA0D70" w:rsidRDefault="00FE6E26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předčasným vrácením předmětu výpůjčky vypůjčitelem </w:t>
      </w:r>
      <w:proofErr w:type="spellStart"/>
      <w:r>
        <w:rPr>
          <w:color w:val="auto"/>
        </w:rPr>
        <w:t>půjčiteli</w:t>
      </w:r>
      <w:proofErr w:type="spellEnd"/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 ostatních důvodů zániku </w:t>
      </w:r>
      <w:r w:rsidR="00FE6E26">
        <w:rPr>
          <w:color w:val="auto"/>
        </w:rPr>
        <w:t xml:space="preserve">výpůjčky a </w:t>
      </w:r>
      <w:r w:rsidRPr="00BA0D70">
        <w:rPr>
          <w:color w:val="auto"/>
        </w:rPr>
        <w:t xml:space="preserve">závazků podle občanského zákoníku.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Práva a povinnosti smluvních stran, které nejsou výslovně upraveny </w:t>
      </w:r>
      <w:r w:rsidR="009F28CB">
        <w:rPr>
          <w:color w:val="auto"/>
        </w:rPr>
        <w:t xml:space="preserve">touto </w:t>
      </w:r>
      <w:r w:rsidRPr="00BA0D70">
        <w:rPr>
          <w:color w:val="auto"/>
        </w:rPr>
        <w:t xml:space="preserve">smlouvou, se řídí </w:t>
      </w:r>
      <w:r w:rsidR="009F28CB">
        <w:rPr>
          <w:color w:val="auto"/>
        </w:rPr>
        <w:t>příslušnými</w:t>
      </w:r>
      <w:r w:rsidRPr="00BA0D70">
        <w:rPr>
          <w:color w:val="auto"/>
        </w:rPr>
        <w:t xml:space="preserve"> právními předpisy, zejména </w:t>
      </w:r>
      <w:r w:rsidR="009F28CB">
        <w:rPr>
          <w:color w:val="auto"/>
        </w:rPr>
        <w:t>občanským zákoníkem</w:t>
      </w:r>
      <w:r w:rsidRPr="00BA0D70">
        <w:rPr>
          <w:color w:val="auto"/>
        </w:rPr>
        <w:t>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AF7D67" w:rsidRPr="00AF7D67" w:rsidRDefault="009F28CB" w:rsidP="00AF7D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AF7D67" w:rsidRPr="00AF7D67" w:rsidRDefault="00AF7D67" w:rsidP="00AF7D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Cs/>
          <w:szCs w:val="20"/>
        </w:rPr>
      </w:pPr>
      <w:r w:rsidRPr="00AF7D67">
        <w:rPr>
          <w:rFonts w:ascii="Arial" w:hAnsi="Arial" w:cs="Arial"/>
          <w:iCs/>
          <w:szCs w:val="20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917894" w:rsidRDefault="00917894" w:rsidP="00917894">
      <w:pPr>
        <w:pStyle w:val="Zkladntext"/>
        <w:widowControl/>
        <w:spacing w:before="120"/>
        <w:ind w:left="0" w:right="-143" w:firstLine="0"/>
        <w:outlineLvl w:val="0"/>
        <w:rPr>
          <w:b/>
          <w:color w:val="auto"/>
        </w:rPr>
      </w:pPr>
    </w:p>
    <w:p w:rsidR="009F28CB" w:rsidRDefault="00917894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 w:rsidRPr="009F28CB">
        <w:rPr>
          <w:color w:val="auto"/>
        </w:rPr>
        <w:t>Ve Zlíně dne</w:t>
      </w:r>
      <w:r w:rsidR="00AB3137">
        <w:rPr>
          <w:color w:val="auto"/>
        </w:rPr>
        <w:t xml:space="preserve"> </w:t>
      </w:r>
      <w:r w:rsidR="002A7E24">
        <w:rPr>
          <w:color w:val="auto"/>
        </w:rPr>
        <w:t>10. 7. 2018</w:t>
      </w:r>
      <w:bookmarkStart w:id="0" w:name="_GoBack"/>
      <w:bookmarkEnd w:id="0"/>
    </w:p>
    <w:p w:rsidR="00AB3137" w:rsidRDefault="00AB3137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2A4E07" w:rsidRDefault="002A4E07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917894" w:rsidRPr="00BA0D70" w:rsidRDefault="009F28CB" w:rsidP="002A4E07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  <w:proofErr w:type="spellStart"/>
      <w:r w:rsidRPr="009F28CB">
        <w:rPr>
          <w:color w:val="auto"/>
        </w:rPr>
        <w:t>P</w:t>
      </w:r>
      <w:r w:rsidR="00700FDD">
        <w:rPr>
          <w:color w:val="auto"/>
        </w:rPr>
        <w:t>ůjčitel</w:t>
      </w:r>
      <w:proofErr w:type="spellEnd"/>
      <w:r w:rsidR="00700FDD">
        <w:rPr>
          <w:color w:val="auto"/>
        </w:rPr>
        <w:t xml:space="preserve">:                                                                  </w:t>
      </w:r>
      <w:r w:rsidRPr="009F28CB">
        <w:rPr>
          <w:color w:val="auto"/>
        </w:rPr>
        <w:t>Vy</w:t>
      </w:r>
      <w:r w:rsidR="008817FD">
        <w:rPr>
          <w:color w:val="auto"/>
        </w:rPr>
        <w:t>p</w:t>
      </w:r>
      <w:r w:rsidR="002A4E07">
        <w:rPr>
          <w:color w:val="auto"/>
        </w:rPr>
        <w:t>ůjčitel</w:t>
      </w:r>
      <w:r w:rsidR="00917894" w:rsidRPr="009F28CB">
        <w:rPr>
          <w:color w:val="auto"/>
        </w:rPr>
        <w:t>:</w:t>
      </w:r>
    </w:p>
    <w:p w:rsidR="006A44D8" w:rsidRPr="00917894" w:rsidRDefault="006A44D8">
      <w:pPr>
        <w:rPr>
          <w:sz w:val="22"/>
          <w:szCs w:val="22"/>
        </w:rPr>
      </w:pPr>
    </w:p>
    <w:sectPr w:rsidR="006A44D8" w:rsidRPr="00917894" w:rsidSect="00AF7D67">
      <w:footerReference w:type="even" r:id="rId8"/>
      <w:footerReference w:type="default" r:id="rId9"/>
      <w:pgSz w:w="11906" w:h="16838"/>
      <w:pgMar w:top="1134" w:right="1304" w:bottom="1134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ED" w:rsidRDefault="00C258ED">
      <w:r>
        <w:separator/>
      </w:r>
    </w:p>
  </w:endnote>
  <w:endnote w:type="continuationSeparator" w:id="0">
    <w:p w:rsidR="00C258ED" w:rsidRDefault="00C2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3927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2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1227">
      <w:rPr>
        <w:rStyle w:val="slostrnky"/>
      </w:rPr>
      <w:t>1</w:t>
    </w:r>
    <w:r>
      <w:rPr>
        <w:rStyle w:val="slostrnky"/>
      </w:rPr>
      <w:fldChar w:fldCharType="end"/>
    </w:r>
  </w:p>
  <w:p w:rsidR="00C81227" w:rsidRDefault="00C81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3927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2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7E24">
      <w:rPr>
        <w:rStyle w:val="slostrnky"/>
        <w:noProof/>
      </w:rPr>
      <w:t>3</w:t>
    </w:r>
    <w:r>
      <w:rPr>
        <w:rStyle w:val="slostrnky"/>
      </w:rPr>
      <w:fldChar w:fldCharType="end"/>
    </w:r>
  </w:p>
  <w:p w:rsidR="00C81227" w:rsidRDefault="00C8122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ED" w:rsidRDefault="00C258ED">
      <w:r>
        <w:separator/>
      </w:r>
    </w:p>
  </w:footnote>
  <w:footnote w:type="continuationSeparator" w:id="0">
    <w:p w:rsidR="00C258ED" w:rsidRDefault="00C2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2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BC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385283"/>
    <w:multiLevelType w:val="multilevel"/>
    <w:tmpl w:val="82D8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CF40EEA"/>
    <w:multiLevelType w:val="hybridMultilevel"/>
    <w:tmpl w:val="EABCB1E4"/>
    <w:lvl w:ilvl="0" w:tplc="ED1CE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D8"/>
    <w:rsid w:val="000243BC"/>
    <w:rsid w:val="000757CA"/>
    <w:rsid w:val="000859E8"/>
    <w:rsid w:val="000A5237"/>
    <w:rsid w:val="000D44C6"/>
    <w:rsid w:val="00107127"/>
    <w:rsid w:val="001220E0"/>
    <w:rsid w:val="00162342"/>
    <w:rsid w:val="00174137"/>
    <w:rsid w:val="00207374"/>
    <w:rsid w:val="00271BE7"/>
    <w:rsid w:val="00277F8C"/>
    <w:rsid w:val="002933D4"/>
    <w:rsid w:val="002A4E07"/>
    <w:rsid w:val="002A7E24"/>
    <w:rsid w:val="002E11E9"/>
    <w:rsid w:val="002E230D"/>
    <w:rsid w:val="0030713F"/>
    <w:rsid w:val="00315B65"/>
    <w:rsid w:val="0034566E"/>
    <w:rsid w:val="00345A3F"/>
    <w:rsid w:val="00350429"/>
    <w:rsid w:val="00392721"/>
    <w:rsid w:val="003D00E5"/>
    <w:rsid w:val="003E1354"/>
    <w:rsid w:val="003F3F8A"/>
    <w:rsid w:val="00425E0C"/>
    <w:rsid w:val="00426F15"/>
    <w:rsid w:val="00442F0F"/>
    <w:rsid w:val="00451CE4"/>
    <w:rsid w:val="00466B30"/>
    <w:rsid w:val="00477B03"/>
    <w:rsid w:val="00482A72"/>
    <w:rsid w:val="004A3370"/>
    <w:rsid w:val="004D16C1"/>
    <w:rsid w:val="004F1191"/>
    <w:rsid w:val="005135EB"/>
    <w:rsid w:val="005408E6"/>
    <w:rsid w:val="0054256C"/>
    <w:rsid w:val="00545E04"/>
    <w:rsid w:val="0059041D"/>
    <w:rsid w:val="005F720F"/>
    <w:rsid w:val="00666F0B"/>
    <w:rsid w:val="00674838"/>
    <w:rsid w:val="006A4307"/>
    <w:rsid w:val="006A44D8"/>
    <w:rsid w:val="006B4FBE"/>
    <w:rsid w:val="006C0528"/>
    <w:rsid w:val="00700FDD"/>
    <w:rsid w:val="0072786A"/>
    <w:rsid w:val="007879A5"/>
    <w:rsid w:val="007B50F7"/>
    <w:rsid w:val="007F0734"/>
    <w:rsid w:val="007F5349"/>
    <w:rsid w:val="00801F12"/>
    <w:rsid w:val="00834AC5"/>
    <w:rsid w:val="0083557D"/>
    <w:rsid w:val="00837AC6"/>
    <w:rsid w:val="0086685C"/>
    <w:rsid w:val="008817FD"/>
    <w:rsid w:val="008B3D02"/>
    <w:rsid w:val="008F7255"/>
    <w:rsid w:val="009057A1"/>
    <w:rsid w:val="00917894"/>
    <w:rsid w:val="009818A8"/>
    <w:rsid w:val="00982414"/>
    <w:rsid w:val="009F28CB"/>
    <w:rsid w:val="009F5B14"/>
    <w:rsid w:val="00A109BD"/>
    <w:rsid w:val="00A34232"/>
    <w:rsid w:val="00A82752"/>
    <w:rsid w:val="00A91971"/>
    <w:rsid w:val="00AB3137"/>
    <w:rsid w:val="00AB4A3C"/>
    <w:rsid w:val="00AD1184"/>
    <w:rsid w:val="00AD3C16"/>
    <w:rsid w:val="00AE61B9"/>
    <w:rsid w:val="00AF7D67"/>
    <w:rsid w:val="00B06F60"/>
    <w:rsid w:val="00B14D2A"/>
    <w:rsid w:val="00B14D30"/>
    <w:rsid w:val="00B24944"/>
    <w:rsid w:val="00B26A30"/>
    <w:rsid w:val="00B374FE"/>
    <w:rsid w:val="00B5242C"/>
    <w:rsid w:val="00B71F49"/>
    <w:rsid w:val="00BA0D70"/>
    <w:rsid w:val="00BB5964"/>
    <w:rsid w:val="00BD127F"/>
    <w:rsid w:val="00BD4933"/>
    <w:rsid w:val="00BE090E"/>
    <w:rsid w:val="00BE3437"/>
    <w:rsid w:val="00BF6073"/>
    <w:rsid w:val="00C173E2"/>
    <w:rsid w:val="00C210C9"/>
    <w:rsid w:val="00C258ED"/>
    <w:rsid w:val="00C77102"/>
    <w:rsid w:val="00C81227"/>
    <w:rsid w:val="00C92BC6"/>
    <w:rsid w:val="00C92E60"/>
    <w:rsid w:val="00CA1E38"/>
    <w:rsid w:val="00CC3411"/>
    <w:rsid w:val="00CD03B7"/>
    <w:rsid w:val="00D05C27"/>
    <w:rsid w:val="00D55259"/>
    <w:rsid w:val="00D62C6E"/>
    <w:rsid w:val="00D90718"/>
    <w:rsid w:val="00DA5CF3"/>
    <w:rsid w:val="00E13E63"/>
    <w:rsid w:val="00E31C0E"/>
    <w:rsid w:val="00E82D4D"/>
    <w:rsid w:val="00E86D14"/>
    <w:rsid w:val="00E90896"/>
    <w:rsid w:val="00E9545B"/>
    <w:rsid w:val="00E961A4"/>
    <w:rsid w:val="00E97913"/>
    <w:rsid w:val="00EE302F"/>
    <w:rsid w:val="00EF0C74"/>
    <w:rsid w:val="00F06D8B"/>
    <w:rsid w:val="00F17395"/>
    <w:rsid w:val="00F60776"/>
    <w:rsid w:val="00F66C59"/>
    <w:rsid w:val="00F71F2A"/>
    <w:rsid w:val="00FA6BA6"/>
    <w:rsid w:val="00FD192A"/>
    <w:rsid w:val="00FD284B"/>
    <w:rsid w:val="00FE419D"/>
    <w:rsid w:val="00FE53D8"/>
    <w:rsid w:val="00FE6E26"/>
    <w:rsid w:val="00FE765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44D8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character" w:styleId="Hypertextovodkaz">
    <w:name w:val="Hyperlink"/>
    <w:basedOn w:val="Standardnpsmoodstavce"/>
    <w:rsid w:val="00FE53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7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BKN Zlin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právni</dc:creator>
  <cp:lastModifiedBy> Gabriela Vinklerová</cp:lastModifiedBy>
  <cp:revision>6</cp:revision>
  <cp:lastPrinted>2011-03-16T05:25:00Z</cp:lastPrinted>
  <dcterms:created xsi:type="dcterms:W3CDTF">2018-06-01T07:54:00Z</dcterms:created>
  <dcterms:modified xsi:type="dcterms:W3CDTF">2018-07-20T11:49:00Z</dcterms:modified>
</cp:coreProperties>
</file>