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67" w:rsidRDefault="00D64767" w:rsidP="0086426A">
      <w:pPr>
        <w:pStyle w:val="Nadpis1"/>
      </w:pPr>
      <w:r>
        <w:t xml:space="preserve">Dodatek </w:t>
      </w:r>
      <w:proofErr w:type="gramStart"/>
      <w:r>
        <w:t>č. 2  smlouvy</w:t>
      </w:r>
      <w:proofErr w:type="gramEnd"/>
      <w:r>
        <w:t xml:space="preserve"> o dílo</w:t>
      </w:r>
    </w:p>
    <w:p w:rsidR="00D64767" w:rsidRPr="0086426A" w:rsidRDefault="0086426A" w:rsidP="00D64767">
      <w:pPr>
        <w:jc w:val="center"/>
        <w:rPr>
          <w:sz w:val="18"/>
          <w:szCs w:val="18"/>
        </w:rPr>
      </w:pPr>
      <w:r w:rsidRPr="0086426A">
        <w:rPr>
          <w:sz w:val="18"/>
          <w:szCs w:val="18"/>
        </w:rPr>
        <w:t xml:space="preserve">uzavřené dne </w:t>
      </w:r>
      <w:proofErr w:type="gramStart"/>
      <w:r w:rsidRPr="0086426A">
        <w:rPr>
          <w:sz w:val="18"/>
          <w:szCs w:val="18"/>
        </w:rPr>
        <w:t>26.3.2009</w:t>
      </w:r>
      <w:proofErr w:type="gramEnd"/>
      <w:r w:rsidRPr="0086426A">
        <w:rPr>
          <w:sz w:val="18"/>
          <w:szCs w:val="18"/>
        </w:rPr>
        <w:t xml:space="preserve"> mezi smluvními stranami</w:t>
      </w:r>
    </w:p>
    <w:p w:rsidR="00D64767" w:rsidRDefault="00D64767" w:rsidP="00D64767">
      <w:pPr>
        <w:rPr>
          <w:sz w:val="21"/>
        </w:rPr>
      </w:pPr>
    </w:p>
    <w:p w:rsidR="0086426A" w:rsidRDefault="0086426A" w:rsidP="00D64767">
      <w:pPr>
        <w:rPr>
          <w:sz w:val="21"/>
        </w:rPr>
      </w:pPr>
    </w:p>
    <w:p w:rsidR="00D64767" w:rsidRPr="0086426A" w:rsidRDefault="00D64767" w:rsidP="00D64767">
      <w:pPr>
        <w:tabs>
          <w:tab w:val="left" w:pos="3261"/>
        </w:tabs>
        <w:jc w:val="both"/>
        <w:rPr>
          <w:sz w:val="21"/>
          <w:szCs w:val="21"/>
          <w:u w:val="single"/>
        </w:rPr>
      </w:pPr>
      <w:r w:rsidRPr="0086426A">
        <w:rPr>
          <w:i/>
          <w:sz w:val="21"/>
          <w:szCs w:val="21"/>
          <w:u w:val="single"/>
        </w:rPr>
        <w:t>Zhotovitel:</w:t>
      </w:r>
      <w:r w:rsidRPr="0086426A">
        <w:rPr>
          <w:sz w:val="21"/>
          <w:szCs w:val="21"/>
          <w:u w:val="single"/>
        </w:rPr>
        <w:t xml:space="preserve"> </w:t>
      </w:r>
      <w:r w:rsidRPr="0086426A">
        <w:rPr>
          <w:sz w:val="21"/>
          <w:szCs w:val="21"/>
        </w:rPr>
        <w:tab/>
        <w:t xml:space="preserve">Povodí Odry, státní podnik </w:t>
      </w:r>
    </w:p>
    <w:p w:rsidR="00D64767" w:rsidRPr="0086426A" w:rsidRDefault="00D64767" w:rsidP="00D64767">
      <w:pPr>
        <w:tabs>
          <w:tab w:val="left" w:pos="3261"/>
        </w:tabs>
        <w:jc w:val="both"/>
        <w:rPr>
          <w:sz w:val="21"/>
          <w:szCs w:val="21"/>
        </w:rPr>
      </w:pPr>
      <w:r w:rsidRPr="0086426A">
        <w:rPr>
          <w:i/>
          <w:sz w:val="21"/>
          <w:szCs w:val="21"/>
        </w:rPr>
        <w:t>Sídlo:</w:t>
      </w:r>
      <w:r w:rsidRPr="0086426A">
        <w:rPr>
          <w:sz w:val="21"/>
          <w:szCs w:val="21"/>
        </w:rPr>
        <w:t xml:space="preserve"> </w:t>
      </w:r>
      <w:r w:rsidRPr="0086426A">
        <w:rPr>
          <w:sz w:val="21"/>
          <w:szCs w:val="21"/>
        </w:rPr>
        <w:tab/>
      </w:r>
      <w:r w:rsidR="00E35425">
        <w:rPr>
          <w:sz w:val="21"/>
          <w:szCs w:val="21"/>
        </w:rPr>
        <w:t>Varenská 3101/49, Moravská Ostrava, 702 00 Ostrava</w:t>
      </w:r>
    </w:p>
    <w:p w:rsidR="00D64767" w:rsidRPr="0086426A" w:rsidRDefault="00D64767" w:rsidP="00D64767">
      <w:pPr>
        <w:tabs>
          <w:tab w:val="left" w:pos="3261"/>
        </w:tabs>
        <w:jc w:val="both"/>
        <w:rPr>
          <w:sz w:val="21"/>
          <w:szCs w:val="21"/>
        </w:rPr>
      </w:pPr>
      <w:r w:rsidRPr="0086426A">
        <w:rPr>
          <w:i/>
          <w:sz w:val="21"/>
          <w:szCs w:val="21"/>
        </w:rPr>
        <w:t>IČ / DIČ:</w:t>
      </w:r>
      <w:r w:rsidRPr="0086426A">
        <w:rPr>
          <w:sz w:val="21"/>
          <w:szCs w:val="21"/>
        </w:rPr>
        <w:tab/>
      </w:r>
      <w:proofErr w:type="gramStart"/>
      <w:r w:rsidRPr="0086426A">
        <w:rPr>
          <w:sz w:val="21"/>
          <w:szCs w:val="21"/>
        </w:rPr>
        <w:t>70890021  /   CZ70890021</w:t>
      </w:r>
      <w:proofErr w:type="gramEnd"/>
      <w:r w:rsidRPr="0086426A">
        <w:rPr>
          <w:sz w:val="21"/>
          <w:szCs w:val="21"/>
        </w:rPr>
        <w:t xml:space="preserve"> </w:t>
      </w:r>
    </w:p>
    <w:p w:rsidR="00D64767" w:rsidRPr="0086426A" w:rsidRDefault="00D64767" w:rsidP="00D64767">
      <w:pPr>
        <w:tabs>
          <w:tab w:val="right" w:pos="3402"/>
        </w:tabs>
        <w:spacing w:after="200"/>
        <w:rPr>
          <w:i/>
          <w:sz w:val="21"/>
          <w:szCs w:val="21"/>
        </w:rPr>
      </w:pPr>
      <w:r w:rsidRPr="0086426A">
        <w:rPr>
          <w:i/>
          <w:sz w:val="21"/>
          <w:szCs w:val="21"/>
        </w:rPr>
        <w:t xml:space="preserve">zapsán v obchodním rejstříku Krajského soudu v Ostravě </w:t>
      </w:r>
      <w:proofErr w:type="gramStart"/>
      <w:r w:rsidRPr="0086426A">
        <w:rPr>
          <w:i/>
          <w:sz w:val="21"/>
          <w:szCs w:val="21"/>
        </w:rPr>
        <w:t>oddíl  A XIV</w:t>
      </w:r>
      <w:proofErr w:type="gramEnd"/>
      <w:r w:rsidRPr="0086426A">
        <w:rPr>
          <w:i/>
          <w:sz w:val="21"/>
          <w:szCs w:val="21"/>
        </w:rPr>
        <w:t>,  vložka   584</w:t>
      </w:r>
    </w:p>
    <w:p w:rsidR="00D64767" w:rsidRPr="0086426A" w:rsidRDefault="00D64767" w:rsidP="0086426A">
      <w:pPr>
        <w:tabs>
          <w:tab w:val="left" w:pos="3261"/>
        </w:tabs>
        <w:spacing w:before="240"/>
        <w:rPr>
          <w:i/>
          <w:sz w:val="21"/>
          <w:szCs w:val="21"/>
          <w:u w:val="single"/>
        </w:rPr>
      </w:pPr>
      <w:r w:rsidRPr="0086426A">
        <w:rPr>
          <w:i/>
          <w:sz w:val="21"/>
          <w:szCs w:val="21"/>
          <w:u w:val="single"/>
        </w:rPr>
        <w:t>Objednatel:</w:t>
      </w:r>
      <w:r w:rsidRPr="0086426A">
        <w:rPr>
          <w:sz w:val="21"/>
          <w:szCs w:val="21"/>
        </w:rPr>
        <w:tab/>
        <w:t>ATOLL-</w:t>
      </w:r>
      <w:proofErr w:type="spellStart"/>
      <w:r w:rsidRPr="0086426A">
        <w:rPr>
          <w:sz w:val="21"/>
          <w:szCs w:val="21"/>
        </w:rPr>
        <w:t>electronic</w:t>
      </w:r>
      <w:proofErr w:type="spellEnd"/>
      <w:r w:rsidRPr="0086426A">
        <w:rPr>
          <w:sz w:val="21"/>
          <w:szCs w:val="21"/>
        </w:rPr>
        <w:t>, spol. s r.o.</w:t>
      </w:r>
    </w:p>
    <w:p w:rsidR="00D64767" w:rsidRPr="0086426A" w:rsidRDefault="0086426A" w:rsidP="00D64767">
      <w:pPr>
        <w:tabs>
          <w:tab w:val="left" w:pos="3261"/>
        </w:tabs>
        <w:rPr>
          <w:sz w:val="21"/>
          <w:szCs w:val="21"/>
        </w:rPr>
      </w:pPr>
      <w:r w:rsidRPr="0086426A">
        <w:rPr>
          <w:i/>
          <w:sz w:val="21"/>
          <w:szCs w:val="21"/>
        </w:rPr>
        <w:t>Sídlo:</w:t>
      </w:r>
      <w:r w:rsidR="00D64767" w:rsidRPr="0086426A">
        <w:rPr>
          <w:sz w:val="21"/>
          <w:szCs w:val="21"/>
        </w:rPr>
        <w:t xml:space="preserve"> </w:t>
      </w:r>
      <w:r w:rsidR="00D64767" w:rsidRPr="0086426A">
        <w:rPr>
          <w:sz w:val="21"/>
          <w:szCs w:val="21"/>
        </w:rPr>
        <w:tab/>
        <w:t xml:space="preserve">Opletalova 608/2, </w:t>
      </w:r>
      <w:proofErr w:type="spellStart"/>
      <w:r w:rsidR="00E35425">
        <w:rPr>
          <w:sz w:val="21"/>
          <w:szCs w:val="21"/>
        </w:rPr>
        <w:t>Šumbark</w:t>
      </w:r>
      <w:proofErr w:type="spellEnd"/>
      <w:r w:rsidR="00E35425">
        <w:rPr>
          <w:sz w:val="21"/>
          <w:szCs w:val="21"/>
        </w:rPr>
        <w:t xml:space="preserve">, </w:t>
      </w:r>
      <w:r w:rsidR="00D64767" w:rsidRPr="0086426A">
        <w:rPr>
          <w:sz w:val="21"/>
          <w:szCs w:val="21"/>
        </w:rPr>
        <w:t xml:space="preserve">736 01 </w:t>
      </w:r>
      <w:r w:rsidR="00E35425">
        <w:rPr>
          <w:sz w:val="21"/>
          <w:szCs w:val="21"/>
        </w:rPr>
        <w:t>Havířov</w:t>
      </w:r>
      <w:r w:rsidR="00D64767" w:rsidRPr="0086426A">
        <w:rPr>
          <w:sz w:val="21"/>
          <w:szCs w:val="21"/>
        </w:rPr>
        <w:t xml:space="preserve"> </w:t>
      </w:r>
    </w:p>
    <w:p w:rsidR="00D64767" w:rsidRPr="0086426A" w:rsidRDefault="00D64767" w:rsidP="00D64767">
      <w:pPr>
        <w:tabs>
          <w:tab w:val="left" w:pos="3261"/>
        </w:tabs>
        <w:rPr>
          <w:sz w:val="21"/>
          <w:szCs w:val="21"/>
        </w:rPr>
      </w:pPr>
      <w:r w:rsidRPr="0086426A">
        <w:rPr>
          <w:i/>
          <w:sz w:val="21"/>
          <w:szCs w:val="21"/>
        </w:rPr>
        <w:t xml:space="preserve">IČ / DIČ: </w:t>
      </w:r>
      <w:r w:rsidRPr="0086426A">
        <w:rPr>
          <w:i/>
          <w:sz w:val="21"/>
          <w:szCs w:val="21"/>
        </w:rPr>
        <w:tab/>
      </w:r>
      <w:proofErr w:type="gramStart"/>
      <w:r w:rsidRPr="0086426A">
        <w:rPr>
          <w:sz w:val="21"/>
          <w:szCs w:val="21"/>
        </w:rPr>
        <w:t>44739699</w:t>
      </w:r>
      <w:r w:rsidR="0086426A">
        <w:rPr>
          <w:sz w:val="21"/>
          <w:szCs w:val="21"/>
        </w:rPr>
        <w:t xml:space="preserve">  </w:t>
      </w:r>
      <w:r w:rsidRPr="0086426A">
        <w:rPr>
          <w:sz w:val="21"/>
          <w:szCs w:val="21"/>
        </w:rPr>
        <w:t>/</w:t>
      </w:r>
      <w:r w:rsidR="0086426A">
        <w:rPr>
          <w:sz w:val="21"/>
          <w:szCs w:val="21"/>
        </w:rPr>
        <w:t xml:space="preserve"> </w:t>
      </w:r>
      <w:r w:rsidRPr="0086426A">
        <w:rPr>
          <w:sz w:val="21"/>
          <w:szCs w:val="21"/>
        </w:rPr>
        <w:t xml:space="preserve"> CZ44739699</w:t>
      </w:r>
      <w:proofErr w:type="gramEnd"/>
    </w:p>
    <w:p w:rsidR="00D64767" w:rsidRPr="0086426A" w:rsidRDefault="00D64767" w:rsidP="00D64767">
      <w:pPr>
        <w:tabs>
          <w:tab w:val="left" w:pos="3261"/>
        </w:tabs>
        <w:rPr>
          <w:sz w:val="21"/>
          <w:szCs w:val="21"/>
        </w:rPr>
      </w:pPr>
      <w:r w:rsidRPr="0086426A">
        <w:rPr>
          <w:i/>
          <w:sz w:val="21"/>
          <w:szCs w:val="21"/>
        </w:rPr>
        <w:t xml:space="preserve">zapsán v obchodním rejstříku Krajského soudu v Ostravě, </w:t>
      </w:r>
      <w:proofErr w:type="gramStart"/>
      <w:r w:rsidRPr="0086426A">
        <w:rPr>
          <w:i/>
          <w:sz w:val="21"/>
          <w:szCs w:val="21"/>
        </w:rPr>
        <w:t>spisová  značka</w:t>
      </w:r>
      <w:proofErr w:type="gramEnd"/>
      <w:r w:rsidRPr="0086426A">
        <w:rPr>
          <w:i/>
          <w:sz w:val="21"/>
          <w:szCs w:val="21"/>
        </w:rPr>
        <w:t xml:space="preserve"> </w:t>
      </w:r>
      <w:r w:rsidRPr="0086426A">
        <w:rPr>
          <w:bCs/>
          <w:i/>
          <w:sz w:val="21"/>
          <w:szCs w:val="21"/>
        </w:rPr>
        <w:t>C 2736</w:t>
      </w:r>
      <w:r w:rsidRPr="0086426A">
        <w:rPr>
          <w:sz w:val="21"/>
          <w:szCs w:val="21"/>
        </w:rPr>
        <w:t> </w:t>
      </w:r>
      <w:r w:rsidRPr="0086426A">
        <w:rPr>
          <w:i/>
          <w:sz w:val="21"/>
          <w:szCs w:val="21"/>
        </w:rPr>
        <w:t xml:space="preserve"> </w:t>
      </w:r>
    </w:p>
    <w:p w:rsidR="00D64767" w:rsidRPr="0086426A" w:rsidRDefault="00D64767" w:rsidP="00D64767">
      <w:pPr>
        <w:tabs>
          <w:tab w:val="left" w:pos="3261"/>
        </w:tabs>
        <w:rPr>
          <w:i/>
          <w:sz w:val="21"/>
          <w:szCs w:val="21"/>
        </w:rPr>
      </w:pPr>
      <w:r w:rsidRPr="0086426A">
        <w:rPr>
          <w:i/>
          <w:sz w:val="21"/>
          <w:szCs w:val="21"/>
        </w:rPr>
        <w:tab/>
      </w:r>
      <w:r w:rsidRPr="0086426A">
        <w:rPr>
          <w:i/>
          <w:sz w:val="21"/>
          <w:szCs w:val="21"/>
        </w:rPr>
        <w:tab/>
      </w:r>
      <w:r w:rsidRPr="0086426A">
        <w:rPr>
          <w:i/>
          <w:sz w:val="21"/>
          <w:szCs w:val="21"/>
        </w:rPr>
        <w:tab/>
      </w:r>
      <w:r w:rsidRPr="0086426A">
        <w:rPr>
          <w:i/>
          <w:sz w:val="21"/>
          <w:szCs w:val="21"/>
        </w:rPr>
        <w:tab/>
      </w:r>
    </w:p>
    <w:p w:rsidR="00D64767" w:rsidRPr="0086426A" w:rsidRDefault="00D64767" w:rsidP="00D64767">
      <w:pPr>
        <w:rPr>
          <w:sz w:val="21"/>
          <w:szCs w:val="21"/>
        </w:rPr>
      </w:pPr>
    </w:p>
    <w:p w:rsidR="00D64767" w:rsidRPr="0086426A" w:rsidRDefault="00D64767" w:rsidP="00D64767">
      <w:pPr>
        <w:pStyle w:val="Nadpis2"/>
        <w:tabs>
          <w:tab w:val="right" w:pos="3261"/>
          <w:tab w:val="right" w:pos="4253"/>
        </w:tabs>
        <w:jc w:val="both"/>
        <w:rPr>
          <w:i w:val="0"/>
          <w:sz w:val="21"/>
          <w:szCs w:val="21"/>
        </w:rPr>
      </w:pPr>
      <w:r w:rsidRPr="0086426A">
        <w:rPr>
          <w:i w:val="0"/>
          <w:sz w:val="21"/>
          <w:szCs w:val="21"/>
        </w:rPr>
        <w:t xml:space="preserve">V souladu se zněním </w:t>
      </w:r>
      <w:proofErr w:type="spellStart"/>
      <w:proofErr w:type="gramStart"/>
      <w:r w:rsidRPr="0086426A">
        <w:rPr>
          <w:i w:val="0"/>
          <w:sz w:val="21"/>
          <w:szCs w:val="21"/>
        </w:rPr>
        <w:t>čl.VII</w:t>
      </w:r>
      <w:proofErr w:type="spellEnd"/>
      <w:proofErr w:type="gramEnd"/>
      <w:r w:rsidRPr="0086426A">
        <w:rPr>
          <w:i w:val="0"/>
          <w:sz w:val="21"/>
          <w:szCs w:val="21"/>
        </w:rPr>
        <w:t>. bodu d) citované smlouvy se smluvní strany dohodly na změně smlouvy v následujícím rozsahu</w:t>
      </w:r>
      <w:r w:rsidRPr="0086426A">
        <w:rPr>
          <w:sz w:val="21"/>
          <w:szCs w:val="21"/>
        </w:rPr>
        <w:t>:</w:t>
      </w:r>
    </w:p>
    <w:p w:rsidR="00D64767" w:rsidRPr="0086426A" w:rsidRDefault="00D64767" w:rsidP="00D64767">
      <w:pPr>
        <w:pStyle w:val="Nadpis4"/>
        <w:tabs>
          <w:tab w:val="clear" w:pos="0"/>
        </w:tabs>
        <w:spacing w:after="80"/>
        <w:jc w:val="left"/>
        <w:rPr>
          <w:sz w:val="21"/>
          <w:szCs w:val="21"/>
        </w:rPr>
      </w:pPr>
    </w:p>
    <w:p w:rsidR="00D64767" w:rsidRPr="0086426A" w:rsidRDefault="00D64767" w:rsidP="00D64767">
      <w:pPr>
        <w:pStyle w:val="Nadpis4"/>
        <w:tabs>
          <w:tab w:val="clear" w:pos="0"/>
        </w:tabs>
        <w:spacing w:after="80"/>
        <w:jc w:val="both"/>
        <w:rPr>
          <w:b w:val="0"/>
          <w:sz w:val="21"/>
          <w:szCs w:val="21"/>
        </w:rPr>
      </w:pPr>
      <w:proofErr w:type="gramStart"/>
      <w:r w:rsidRPr="0086426A">
        <w:rPr>
          <w:sz w:val="21"/>
          <w:szCs w:val="21"/>
        </w:rPr>
        <w:t>čl.  I.    Předmět</w:t>
      </w:r>
      <w:proofErr w:type="gramEnd"/>
      <w:r w:rsidRPr="0086426A">
        <w:rPr>
          <w:sz w:val="21"/>
          <w:szCs w:val="21"/>
        </w:rPr>
        <w:t xml:space="preserve"> díla – </w:t>
      </w:r>
      <w:r w:rsidR="00CA4C71" w:rsidRPr="0086426A">
        <w:rPr>
          <w:b w:val="0"/>
          <w:sz w:val="21"/>
          <w:szCs w:val="21"/>
        </w:rPr>
        <w:t>se mění následovně</w:t>
      </w:r>
      <w:r w:rsidRPr="0086426A">
        <w:rPr>
          <w:b w:val="0"/>
          <w:sz w:val="21"/>
          <w:szCs w:val="21"/>
        </w:rPr>
        <w:t>:</w:t>
      </w:r>
    </w:p>
    <w:p w:rsidR="00D64767" w:rsidRPr="0086426A" w:rsidRDefault="00D64767" w:rsidP="0086426A">
      <w:pPr>
        <w:numPr>
          <w:ilvl w:val="0"/>
          <w:numId w:val="1"/>
        </w:numPr>
        <w:spacing w:before="40"/>
        <w:ind w:left="357" w:hanging="357"/>
        <w:jc w:val="both"/>
        <w:rPr>
          <w:sz w:val="21"/>
          <w:szCs w:val="21"/>
        </w:rPr>
      </w:pPr>
      <w:r w:rsidRPr="0086426A">
        <w:rPr>
          <w:sz w:val="21"/>
          <w:szCs w:val="21"/>
        </w:rPr>
        <w:t xml:space="preserve">Laboratorní rozbory vzorků </w:t>
      </w:r>
      <w:r w:rsidRPr="0086426A">
        <w:rPr>
          <w:i/>
          <w:sz w:val="21"/>
          <w:szCs w:val="21"/>
        </w:rPr>
        <w:t>odpadních</w:t>
      </w:r>
      <w:r w:rsidRPr="0086426A">
        <w:rPr>
          <w:sz w:val="21"/>
          <w:szCs w:val="21"/>
        </w:rPr>
        <w:t xml:space="preserve"> </w:t>
      </w:r>
      <w:r w:rsidRPr="0086426A">
        <w:rPr>
          <w:i/>
          <w:sz w:val="21"/>
          <w:szCs w:val="21"/>
        </w:rPr>
        <w:t xml:space="preserve">vod před vypuštěním do veřejné kanalizace </w:t>
      </w:r>
      <w:r w:rsidRPr="0086426A">
        <w:rPr>
          <w:sz w:val="21"/>
          <w:szCs w:val="21"/>
        </w:rPr>
        <w:t xml:space="preserve">v rozsahu ukazatelů      </w:t>
      </w:r>
      <w:r w:rsidRPr="0086426A">
        <w:rPr>
          <w:b/>
          <w:sz w:val="21"/>
          <w:szCs w:val="21"/>
        </w:rPr>
        <w:t xml:space="preserve">pH, </w:t>
      </w:r>
      <w:proofErr w:type="spellStart"/>
      <w:r w:rsidRPr="0086426A">
        <w:rPr>
          <w:b/>
          <w:sz w:val="21"/>
          <w:szCs w:val="21"/>
        </w:rPr>
        <w:t>CHSK</w:t>
      </w:r>
      <w:r w:rsidRPr="0086426A">
        <w:rPr>
          <w:b/>
          <w:sz w:val="21"/>
          <w:szCs w:val="21"/>
          <w:vertAlign w:val="subscript"/>
        </w:rPr>
        <w:t>Cr</w:t>
      </w:r>
      <w:proofErr w:type="spellEnd"/>
      <w:r w:rsidRPr="0086426A">
        <w:rPr>
          <w:b/>
          <w:sz w:val="21"/>
          <w:szCs w:val="21"/>
        </w:rPr>
        <w:t>, NL</w:t>
      </w:r>
      <w:r w:rsidRPr="0086426A">
        <w:rPr>
          <w:b/>
          <w:sz w:val="21"/>
          <w:szCs w:val="21"/>
          <w:vertAlign w:val="subscript"/>
        </w:rPr>
        <w:t xml:space="preserve">105ºC </w:t>
      </w:r>
      <w:r w:rsidRPr="0086426A">
        <w:rPr>
          <w:b/>
          <w:sz w:val="21"/>
          <w:szCs w:val="21"/>
        </w:rPr>
        <w:t>, RL</w:t>
      </w:r>
      <w:r w:rsidRPr="0086426A">
        <w:rPr>
          <w:b/>
          <w:sz w:val="21"/>
          <w:szCs w:val="21"/>
          <w:vertAlign w:val="subscript"/>
        </w:rPr>
        <w:t xml:space="preserve">105ºC </w:t>
      </w:r>
      <w:r w:rsidRPr="0086426A">
        <w:rPr>
          <w:b/>
          <w:sz w:val="21"/>
          <w:szCs w:val="21"/>
        </w:rPr>
        <w:t>, NEL, CN</w:t>
      </w:r>
      <w:r w:rsidRPr="0086426A">
        <w:rPr>
          <w:b/>
          <w:sz w:val="21"/>
          <w:szCs w:val="21"/>
          <w:vertAlign w:val="subscript"/>
        </w:rPr>
        <w:t xml:space="preserve"> veškeré</w:t>
      </w:r>
      <w:r w:rsidRPr="0086426A">
        <w:rPr>
          <w:b/>
          <w:sz w:val="21"/>
          <w:szCs w:val="21"/>
        </w:rPr>
        <w:t>,</w:t>
      </w:r>
      <w:r w:rsidRPr="0086426A">
        <w:rPr>
          <w:b/>
          <w:sz w:val="21"/>
          <w:szCs w:val="21"/>
          <w:vertAlign w:val="subscript"/>
        </w:rPr>
        <w:t xml:space="preserve"> </w:t>
      </w:r>
      <w:r w:rsidRPr="0086426A">
        <w:rPr>
          <w:b/>
          <w:sz w:val="21"/>
          <w:szCs w:val="21"/>
        </w:rPr>
        <w:t>CN</w:t>
      </w:r>
      <w:r w:rsidRPr="0086426A">
        <w:rPr>
          <w:b/>
          <w:sz w:val="21"/>
          <w:szCs w:val="21"/>
          <w:vertAlign w:val="subscript"/>
        </w:rPr>
        <w:t xml:space="preserve"> snadno uvolnitelné</w:t>
      </w:r>
      <w:r w:rsidRPr="0086426A">
        <w:rPr>
          <w:b/>
          <w:sz w:val="21"/>
          <w:szCs w:val="21"/>
        </w:rPr>
        <w:t xml:space="preserve">, chloridy, sírany, N </w:t>
      </w:r>
      <w:r w:rsidRPr="0086426A">
        <w:rPr>
          <w:b/>
          <w:sz w:val="21"/>
          <w:szCs w:val="21"/>
          <w:vertAlign w:val="subscript"/>
        </w:rPr>
        <w:t>celkový</w:t>
      </w:r>
      <w:r w:rsidRPr="0086426A">
        <w:rPr>
          <w:b/>
          <w:sz w:val="21"/>
          <w:szCs w:val="21"/>
        </w:rPr>
        <w:t xml:space="preserve">, </w:t>
      </w:r>
      <w:proofErr w:type="spellStart"/>
      <w:r w:rsidRPr="0086426A">
        <w:rPr>
          <w:b/>
          <w:sz w:val="21"/>
          <w:szCs w:val="21"/>
        </w:rPr>
        <w:t>Cu</w:t>
      </w:r>
      <w:proofErr w:type="spellEnd"/>
      <w:r w:rsidRPr="0086426A">
        <w:rPr>
          <w:b/>
          <w:sz w:val="21"/>
          <w:szCs w:val="21"/>
        </w:rPr>
        <w:t xml:space="preserve">, Ni, </w:t>
      </w:r>
      <w:proofErr w:type="spellStart"/>
      <w:r w:rsidRPr="0086426A">
        <w:rPr>
          <w:b/>
          <w:sz w:val="21"/>
          <w:szCs w:val="21"/>
        </w:rPr>
        <w:t>Cr</w:t>
      </w:r>
      <w:r w:rsidRPr="0086426A">
        <w:rPr>
          <w:b/>
          <w:sz w:val="21"/>
          <w:szCs w:val="21"/>
          <w:vertAlign w:val="subscript"/>
        </w:rPr>
        <w:t>celkový</w:t>
      </w:r>
      <w:proofErr w:type="spellEnd"/>
      <w:r w:rsidRPr="0086426A">
        <w:rPr>
          <w:b/>
          <w:sz w:val="21"/>
          <w:szCs w:val="21"/>
        </w:rPr>
        <w:t xml:space="preserve">, </w:t>
      </w:r>
      <w:proofErr w:type="spellStart"/>
      <w:r w:rsidRPr="0086426A">
        <w:rPr>
          <w:b/>
          <w:sz w:val="21"/>
          <w:szCs w:val="21"/>
        </w:rPr>
        <w:t>Cr</w:t>
      </w:r>
      <w:proofErr w:type="spellEnd"/>
      <w:r w:rsidRPr="0086426A">
        <w:rPr>
          <w:b/>
          <w:sz w:val="21"/>
          <w:szCs w:val="21"/>
        </w:rPr>
        <w:t xml:space="preserve"> </w:t>
      </w:r>
      <w:r w:rsidRPr="0086426A">
        <w:rPr>
          <w:b/>
          <w:sz w:val="21"/>
          <w:szCs w:val="21"/>
          <w:vertAlign w:val="superscript"/>
        </w:rPr>
        <w:t>VI</w:t>
      </w:r>
      <w:r w:rsidRPr="0086426A">
        <w:rPr>
          <w:b/>
          <w:sz w:val="21"/>
          <w:szCs w:val="21"/>
        </w:rPr>
        <w:t xml:space="preserve">, </w:t>
      </w:r>
      <w:proofErr w:type="spellStart"/>
      <w:proofErr w:type="gramStart"/>
      <w:r w:rsidRPr="0086426A">
        <w:rPr>
          <w:b/>
          <w:sz w:val="21"/>
          <w:szCs w:val="21"/>
        </w:rPr>
        <w:t>Zn</w:t>
      </w:r>
      <w:proofErr w:type="spellEnd"/>
      <w:r w:rsidRPr="0086426A">
        <w:rPr>
          <w:sz w:val="21"/>
          <w:szCs w:val="21"/>
        </w:rPr>
        <w:t xml:space="preserve">  s četností</w:t>
      </w:r>
      <w:proofErr w:type="gramEnd"/>
      <w:r w:rsidRPr="0086426A">
        <w:rPr>
          <w:sz w:val="21"/>
          <w:szCs w:val="21"/>
        </w:rPr>
        <w:t xml:space="preserve"> </w:t>
      </w:r>
      <w:r w:rsidRPr="0086426A">
        <w:rPr>
          <w:b/>
          <w:sz w:val="21"/>
          <w:szCs w:val="21"/>
        </w:rPr>
        <w:t>4 krát za rok.</w:t>
      </w:r>
    </w:p>
    <w:p w:rsidR="00CA4C71" w:rsidRPr="0086426A" w:rsidRDefault="00CA4C71" w:rsidP="0086426A">
      <w:pPr>
        <w:numPr>
          <w:ilvl w:val="0"/>
          <w:numId w:val="1"/>
        </w:numPr>
        <w:spacing w:before="40"/>
        <w:ind w:left="357" w:hanging="357"/>
        <w:jc w:val="both"/>
        <w:rPr>
          <w:sz w:val="21"/>
          <w:szCs w:val="21"/>
        </w:rPr>
      </w:pPr>
      <w:r w:rsidRPr="0086426A">
        <w:rPr>
          <w:sz w:val="21"/>
          <w:szCs w:val="21"/>
        </w:rPr>
        <w:t>Odběr a dopravu vzorků zajistí objednatel prostřednictvím proškoleného a certifikovaného pracovníka. Kopie certifikátu je přílohou této smlouvy.</w:t>
      </w:r>
    </w:p>
    <w:p w:rsidR="00CA4C71" w:rsidRPr="0086426A" w:rsidRDefault="00CA4C71" w:rsidP="0086426A">
      <w:pPr>
        <w:numPr>
          <w:ilvl w:val="0"/>
          <w:numId w:val="1"/>
        </w:numPr>
        <w:spacing w:before="40"/>
        <w:ind w:left="357" w:hanging="357"/>
        <w:jc w:val="both"/>
        <w:rPr>
          <w:sz w:val="21"/>
          <w:szCs w:val="21"/>
        </w:rPr>
      </w:pPr>
      <w:r w:rsidRPr="0086426A">
        <w:rPr>
          <w:sz w:val="21"/>
          <w:szCs w:val="21"/>
        </w:rPr>
        <w:t>Rozsah prací prováděných zhotovitelem může být upraven po vzájemné dohodě písemnou formou.</w:t>
      </w:r>
    </w:p>
    <w:p w:rsidR="00D64767" w:rsidRDefault="00D64767" w:rsidP="00D64767">
      <w:pPr>
        <w:pStyle w:val="Nadpis4"/>
        <w:tabs>
          <w:tab w:val="clear" w:pos="0"/>
        </w:tabs>
        <w:spacing w:after="80"/>
        <w:jc w:val="both"/>
        <w:rPr>
          <w:sz w:val="21"/>
          <w:szCs w:val="21"/>
        </w:rPr>
      </w:pPr>
    </w:p>
    <w:p w:rsidR="0086426A" w:rsidRPr="0086426A" w:rsidRDefault="0086426A" w:rsidP="0086426A"/>
    <w:p w:rsidR="00D64767" w:rsidRPr="0086426A" w:rsidRDefault="0086426A" w:rsidP="0086426A">
      <w:pPr>
        <w:spacing w:after="120"/>
        <w:rPr>
          <w:sz w:val="21"/>
          <w:szCs w:val="21"/>
        </w:rPr>
      </w:pPr>
      <w:r w:rsidRPr="0086426A">
        <w:rPr>
          <w:b/>
          <w:sz w:val="21"/>
          <w:szCs w:val="21"/>
        </w:rPr>
        <w:t xml:space="preserve">čl. VII.  Závěrečná ujednání – </w:t>
      </w:r>
      <w:r w:rsidRPr="0086426A">
        <w:rPr>
          <w:sz w:val="21"/>
          <w:szCs w:val="21"/>
        </w:rPr>
        <w:t>rozšiřuje se o nové body tohoto znění:</w:t>
      </w:r>
    </w:p>
    <w:p w:rsidR="0086426A" w:rsidRPr="0086426A" w:rsidRDefault="0086426A" w:rsidP="0086426A">
      <w:pPr>
        <w:pStyle w:val="Odstavecseseznamem"/>
        <w:numPr>
          <w:ilvl w:val="0"/>
          <w:numId w:val="2"/>
        </w:numPr>
        <w:spacing w:before="40" w:after="0" w:line="240" w:lineRule="auto"/>
        <w:ind w:left="357" w:hanging="357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86426A">
        <w:rPr>
          <w:rFonts w:ascii="Times New Roman" w:hAnsi="Times New Roman"/>
          <w:sz w:val="21"/>
          <w:szCs w:val="21"/>
        </w:rPr>
        <w:t>Objednatel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86426A" w:rsidRPr="0086426A" w:rsidRDefault="0086426A" w:rsidP="0086426A">
      <w:pPr>
        <w:pStyle w:val="Odstavecseseznamem"/>
        <w:numPr>
          <w:ilvl w:val="0"/>
          <w:numId w:val="2"/>
        </w:numPr>
        <w:spacing w:before="40" w:after="0" w:line="240" w:lineRule="auto"/>
        <w:ind w:left="357" w:hanging="357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86426A">
        <w:rPr>
          <w:rFonts w:ascii="Times New Roman" w:hAnsi="Times New Roman"/>
          <w:sz w:val="21"/>
          <w:szCs w:val="21"/>
        </w:rPr>
        <w:t xml:space="preserve">Za účelem zveřejnění této smlouvy v registru smluv uděluje objednatel souhlas na dobu neurčitou </w:t>
      </w:r>
      <w:r w:rsidRPr="0086426A">
        <w:rPr>
          <w:rFonts w:ascii="Times New Roman" w:hAnsi="Times New Roman"/>
          <w:sz w:val="21"/>
          <w:szCs w:val="21"/>
        </w:rPr>
        <w:br/>
        <w:t>se zveřejněním svých osobních údajů v registru smluv. Smluvní strany nepovažují žádné ustanovení této smlouvy za obchodní tajemství.</w:t>
      </w:r>
    </w:p>
    <w:p w:rsidR="0086426A" w:rsidRPr="0086426A" w:rsidRDefault="0086426A" w:rsidP="0086426A">
      <w:pPr>
        <w:pStyle w:val="Odstavecseseznamem"/>
        <w:numPr>
          <w:ilvl w:val="0"/>
          <w:numId w:val="2"/>
        </w:numPr>
        <w:spacing w:before="40" w:after="0" w:line="240" w:lineRule="auto"/>
        <w:ind w:left="357" w:hanging="357"/>
        <w:contextualSpacing w:val="0"/>
        <w:jc w:val="both"/>
        <w:rPr>
          <w:rFonts w:ascii="Times New Roman" w:hAnsi="Times New Roman"/>
          <w:i/>
          <w:sz w:val="21"/>
          <w:szCs w:val="21"/>
        </w:rPr>
      </w:pPr>
      <w:r w:rsidRPr="0086426A">
        <w:rPr>
          <w:rFonts w:ascii="Times New Roman" w:hAnsi="Times New Roman"/>
          <w:sz w:val="21"/>
          <w:szCs w:val="21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86426A">
        <w:rPr>
          <w:rFonts w:ascii="Times New Roman" w:hAnsi="Times New Roman"/>
          <w:sz w:val="21"/>
          <w:szCs w:val="21"/>
        </w:rPr>
        <w:t>metadat</w:t>
      </w:r>
      <w:proofErr w:type="spellEnd"/>
      <w:r w:rsidRPr="0086426A">
        <w:rPr>
          <w:rFonts w:ascii="Times New Roman" w:hAnsi="Times New Roman"/>
          <w:sz w:val="21"/>
          <w:szCs w:val="21"/>
        </w:rPr>
        <w:t xml:space="preserve">. Za tím účelem se smluvní strany zavazují v rámci kontraktačního procesu připravit smlouvu v otevřeném a strojově čitelném formátu. </w:t>
      </w:r>
    </w:p>
    <w:p w:rsidR="0086426A" w:rsidRPr="0086426A" w:rsidRDefault="0086426A" w:rsidP="0086426A">
      <w:pPr>
        <w:pStyle w:val="Odstavecseseznamem"/>
        <w:numPr>
          <w:ilvl w:val="0"/>
          <w:numId w:val="2"/>
        </w:numPr>
        <w:spacing w:before="40" w:after="0" w:line="240" w:lineRule="auto"/>
        <w:ind w:left="357" w:hanging="357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86426A">
        <w:rPr>
          <w:rFonts w:ascii="Times New Roman" w:hAnsi="Times New Roman"/>
          <w:sz w:val="21"/>
          <w:szCs w:val="21"/>
        </w:rPr>
        <w:t xml:space="preserve">Smluvní strany se dohodly, že tuto smlouvu zveřejní v registru smluv Povodí Odry, státní podnik </w:t>
      </w:r>
      <w:r w:rsidRPr="0086426A">
        <w:rPr>
          <w:rFonts w:ascii="Times New Roman" w:hAnsi="Times New Roman"/>
          <w:sz w:val="21"/>
          <w:szCs w:val="21"/>
        </w:rPr>
        <w:br/>
        <w:t>do 30 dnů od jejího uzavření. V případě nesplnění této smluvní povinnosti uveřejní smlouvu druhá smluvní strana.</w:t>
      </w:r>
    </w:p>
    <w:p w:rsidR="0086426A" w:rsidRPr="0086426A" w:rsidRDefault="0086426A" w:rsidP="00D64767">
      <w:pPr>
        <w:rPr>
          <w:sz w:val="21"/>
          <w:szCs w:val="21"/>
        </w:rPr>
      </w:pPr>
    </w:p>
    <w:p w:rsidR="00D64767" w:rsidRPr="0086426A" w:rsidRDefault="00D64767" w:rsidP="00D64767">
      <w:pPr>
        <w:rPr>
          <w:sz w:val="21"/>
          <w:szCs w:val="21"/>
        </w:rPr>
      </w:pPr>
    </w:p>
    <w:p w:rsidR="00D64767" w:rsidRPr="0086426A" w:rsidRDefault="00D64767" w:rsidP="00D64767">
      <w:pPr>
        <w:jc w:val="both"/>
        <w:rPr>
          <w:sz w:val="21"/>
          <w:szCs w:val="21"/>
        </w:rPr>
      </w:pPr>
      <w:r w:rsidRPr="0086426A">
        <w:rPr>
          <w:sz w:val="21"/>
          <w:szCs w:val="21"/>
        </w:rPr>
        <w:t>Ostatní ujednání smlouvy tímto dodatkem nedotčená zůstávají v platnosti.</w:t>
      </w:r>
    </w:p>
    <w:p w:rsidR="00D64767" w:rsidRPr="0086426A" w:rsidRDefault="00D64767" w:rsidP="00D64767">
      <w:pPr>
        <w:jc w:val="both"/>
        <w:rPr>
          <w:sz w:val="21"/>
          <w:szCs w:val="21"/>
        </w:rPr>
      </w:pPr>
    </w:p>
    <w:p w:rsidR="00D64767" w:rsidRPr="0086426A" w:rsidRDefault="00D64767" w:rsidP="00D64767">
      <w:pPr>
        <w:rPr>
          <w:sz w:val="21"/>
          <w:szCs w:val="21"/>
        </w:rPr>
      </w:pPr>
    </w:p>
    <w:p w:rsidR="00D64767" w:rsidRPr="0086426A" w:rsidRDefault="00D64767" w:rsidP="00D64767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1"/>
          <w:szCs w:val="21"/>
        </w:rPr>
      </w:pPr>
      <w:r w:rsidRPr="0086426A">
        <w:rPr>
          <w:sz w:val="21"/>
          <w:szCs w:val="21"/>
        </w:rPr>
        <w:t>za zhotovitele:</w:t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  <w:t>za objednatele:</w:t>
      </w:r>
    </w:p>
    <w:p w:rsidR="00D64767" w:rsidRPr="0086426A" w:rsidRDefault="00D64767" w:rsidP="00D64767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1"/>
          <w:szCs w:val="21"/>
        </w:rPr>
      </w:pPr>
      <w:r w:rsidRPr="0086426A">
        <w:rPr>
          <w:sz w:val="21"/>
          <w:szCs w:val="21"/>
        </w:rPr>
        <w:t xml:space="preserve">V Ostravě dne </w:t>
      </w:r>
      <w:r w:rsidRPr="0086426A">
        <w:rPr>
          <w:sz w:val="21"/>
          <w:szCs w:val="21"/>
        </w:rPr>
        <w:tab/>
      </w:r>
      <w:r w:rsidR="001F616B">
        <w:rPr>
          <w:sz w:val="21"/>
          <w:szCs w:val="21"/>
        </w:rPr>
        <w:t>21.6.2018</w:t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  <w:t>V Havířově dne</w:t>
      </w:r>
      <w:r w:rsidR="001F616B">
        <w:rPr>
          <w:sz w:val="21"/>
          <w:szCs w:val="21"/>
        </w:rPr>
        <w:t xml:space="preserve">  5.7.2018</w:t>
      </w:r>
    </w:p>
    <w:p w:rsidR="00D64767" w:rsidRPr="0086426A" w:rsidRDefault="00D64767" w:rsidP="00D64767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1"/>
          <w:szCs w:val="21"/>
        </w:rPr>
      </w:pPr>
    </w:p>
    <w:p w:rsidR="00D64767" w:rsidRPr="0086426A" w:rsidRDefault="00D64767" w:rsidP="00D64767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1"/>
          <w:szCs w:val="21"/>
        </w:rPr>
      </w:pPr>
    </w:p>
    <w:p w:rsidR="00D64767" w:rsidRPr="0086426A" w:rsidRDefault="00D64767" w:rsidP="00D64767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1"/>
          <w:szCs w:val="21"/>
        </w:rPr>
      </w:pP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</w:p>
    <w:p w:rsidR="00D64767" w:rsidRPr="0086426A" w:rsidRDefault="00D64767" w:rsidP="00D64767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1"/>
          <w:szCs w:val="21"/>
        </w:rPr>
      </w:pPr>
    </w:p>
    <w:p w:rsidR="00D64767" w:rsidRPr="0086426A" w:rsidRDefault="00D64767" w:rsidP="00D64767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1"/>
          <w:szCs w:val="21"/>
          <w:u w:val="single"/>
        </w:rPr>
      </w:pPr>
      <w:r w:rsidRPr="0086426A">
        <w:rPr>
          <w:sz w:val="21"/>
          <w:szCs w:val="21"/>
          <w:u w:val="single"/>
        </w:rPr>
        <w:tab/>
      </w:r>
      <w:r w:rsidRPr="0086426A">
        <w:rPr>
          <w:sz w:val="21"/>
          <w:szCs w:val="21"/>
          <w:u w:val="single"/>
        </w:rPr>
        <w:tab/>
      </w:r>
      <w:r w:rsidRPr="0086426A">
        <w:rPr>
          <w:sz w:val="21"/>
          <w:szCs w:val="21"/>
          <w:u w:val="single"/>
        </w:rPr>
        <w:tab/>
      </w:r>
      <w:r w:rsidRPr="0086426A">
        <w:rPr>
          <w:sz w:val="21"/>
          <w:szCs w:val="21"/>
          <w:u w:val="single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</w:rPr>
        <w:tab/>
      </w:r>
      <w:r w:rsidRPr="0086426A">
        <w:rPr>
          <w:sz w:val="21"/>
          <w:szCs w:val="21"/>
          <w:u w:val="single"/>
        </w:rPr>
        <w:tab/>
      </w:r>
      <w:r w:rsidRPr="0086426A">
        <w:rPr>
          <w:sz w:val="21"/>
          <w:szCs w:val="21"/>
          <w:u w:val="single"/>
        </w:rPr>
        <w:tab/>
      </w:r>
      <w:r w:rsidRPr="0086426A">
        <w:rPr>
          <w:sz w:val="21"/>
          <w:szCs w:val="21"/>
          <w:u w:val="single"/>
        </w:rPr>
        <w:tab/>
      </w:r>
      <w:r w:rsidRPr="0086426A">
        <w:rPr>
          <w:sz w:val="21"/>
          <w:szCs w:val="21"/>
          <w:u w:val="single"/>
        </w:rPr>
        <w:tab/>
      </w:r>
    </w:p>
    <w:p w:rsidR="00E35425" w:rsidRPr="0086426A" w:rsidRDefault="00E35425" w:rsidP="009C408F">
      <w:pPr>
        <w:tabs>
          <w:tab w:val="center" w:pos="1418"/>
          <w:tab w:val="center" w:pos="7088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sectPr w:rsidR="00E35425" w:rsidRPr="0086426A" w:rsidSect="0086426A">
      <w:headerReference w:type="default" r:id="rId8"/>
      <w:pgSz w:w="11906" w:h="16838"/>
      <w:pgMar w:top="1304" w:right="1418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4C7" w:rsidRDefault="005B34C7" w:rsidP="00D64767">
      <w:r>
        <w:separator/>
      </w:r>
    </w:p>
  </w:endnote>
  <w:endnote w:type="continuationSeparator" w:id="0">
    <w:p w:rsidR="005B34C7" w:rsidRDefault="005B34C7" w:rsidP="00D64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4C7" w:rsidRDefault="005B34C7" w:rsidP="00D64767">
      <w:r>
        <w:separator/>
      </w:r>
    </w:p>
  </w:footnote>
  <w:footnote w:type="continuationSeparator" w:id="0">
    <w:p w:rsidR="005B34C7" w:rsidRDefault="005B34C7" w:rsidP="00D64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767" w:rsidRDefault="00D64767" w:rsidP="00D64767">
    <w:pPr>
      <w:tabs>
        <w:tab w:val="left" w:pos="3119"/>
      </w:tabs>
      <w:rPr>
        <w:sz w:val="22"/>
      </w:rPr>
    </w:pPr>
    <w:r>
      <w:rPr>
        <w:sz w:val="22"/>
      </w:rPr>
      <w:t xml:space="preserve">Ev. č. objednatele : 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Ev. č. </w:t>
    </w:r>
    <w:proofErr w:type="gramStart"/>
    <w:r>
      <w:rPr>
        <w:sz w:val="22"/>
      </w:rPr>
      <w:t xml:space="preserve">zhotovitele :  </w:t>
    </w:r>
    <w:r>
      <w:rPr>
        <w:b/>
        <w:sz w:val="22"/>
      </w:rPr>
      <w:t>023/09</w:t>
    </w:r>
    <w:proofErr w:type="gramEnd"/>
  </w:p>
  <w:p w:rsidR="00D64767" w:rsidRDefault="00D6476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88D63B0"/>
    <w:multiLevelType w:val="singleLevel"/>
    <w:tmpl w:val="D7403D86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767"/>
    <w:rsid w:val="00006748"/>
    <w:rsid w:val="001F616B"/>
    <w:rsid w:val="002548D5"/>
    <w:rsid w:val="0027361C"/>
    <w:rsid w:val="00307A5E"/>
    <w:rsid w:val="00412799"/>
    <w:rsid w:val="00414EC8"/>
    <w:rsid w:val="004428D0"/>
    <w:rsid w:val="005B34C7"/>
    <w:rsid w:val="005B7BE6"/>
    <w:rsid w:val="005D3FB8"/>
    <w:rsid w:val="006A721A"/>
    <w:rsid w:val="00761950"/>
    <w:rsid w:val="00770CFB"/>
    <w:rsid w:val="007F603D"/>
    <w:rsid w:val="0086426A"/>
    <w:rsid w:val="008D1FA9"/>
    <w:rsid w:val="00920804"/>
    <w:rsid w:val="00943211"/>
    <w:rsid w:val="009C408F"/>
    <w:rsid w:val="00A835FB"/>
    <w:rsid w:val="00AA302E"/>
    <w:rsid w:val="00BB69E8"/>
    <w:rsid w:val="00CA4C71"/>
    <w:rsid w:val="00D64767"/>
    <w:rsid w:val="00E01104"/>
    <w:rsid w:val="00E35425"/>
    <w:rsid w:val="00E8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767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D64767"/>
    <w:pPr>
      <w:keepNext/>
      <w:outlineLvl w:val="1"/>
    </w:pPr>
    <w:rPr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D64767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neslovan">
    <w:name w:val="Nadpis nečíslovaný"/>
    <w:basedOn w:val="Nzev"/>
    <w:link w:val="NadpisneslovanChar"/>
    <w:qFormat/>
    <w:rsid w:val="00770CFB"/>
    <w:pPr>
      <w:spacing w:after="240"/>
    </w:pPr>
    <w:rPr>
      <w:rFonts w:asciiTheme="minorHAnsi" w:hAnsiTheme="minorHAnsi" w:cstheme="minorHAnsi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770C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70C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neslovanChar">
    <w:name w:val="Nadpis nečíslovaný Char"/>
    <w:basedOn w:val="NzevChar"/>
    <w:link w:val="Nadpisneslovan"/>
    <w:rsid w:val="00770CFB"/>
    <w:rPr>
      <w:rFonts w:cstheme="minorHAnsi"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D6476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64767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64767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2">
    <w:name w:val="Body Text 2"/>
    <w:basedOn w:val="Normln"/>
    <w:link w:val="Zkladntext2Char"/>
    <w:rsid w:val="00D64767"/>
    <w:pPr>
      <w:jc w:val="center"/>
    </w:pPr>
  </w:style>
  <w:style w:type="character" w:customStyle="1" w:styleId="Zkladntext2Char">
    <w:name w:val="Základní text 2 Char"/>
    <w:basedOn w:val="Standardnpsmoodstavce"/>
    <w:link w:val="Zkladntext2"/>
    <w:rsid w:val="00D64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64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4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64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4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F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FB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642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D3BF3-55D1-4F19-ABE3-FF1BF6AD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Jusko</dc:creator>
  <cp:lastModifiedBy>Groholova</cp:lastModifiedBy>
  <cp:revision>4</cp:revision>
  <cp:lastPrinted>2018-06-19T07:37:00Z</cp:lastPrinted>
  <dcterms:created xsi:type="dcterms:W3CDTF">2018-07-20T07:00:00Z</dcterms:created>
  <dcterms:modified xsi:type="dcterms:W3CDTF">2018-07-20T07:04:00Z</dcterms:modified>
</cp:coreProperties>
</file>