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3"/>
        <w:gridCol w:w="4657"/>
      </w:tblGrid>
      <w:tr w:rsidR="00F02E0A" w:rsidTr="00F02E0A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  <w:r>
              <w:rPr>
                <w:rFonts w:asciiTheme="minorHAnsi" w:hAnsiTheme="minorHAnsi" w:cstheme="minorHAnsi"/>
                <w:b/>
                <w:bCs/>
                <w:color w:val="212121"/>
              </w:rPr>
              <w:t xml:space="preserve">OBJEDNÁVKA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 w:rsidP="00157B86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  <w:r>
              <w:rPr>
                <w:rFonts w:asciiTheme="minorHAnsi" w:hAnsiTheme="minorHAnsi" w:cstheme="minorHAnsi"/>
                <w:b/>
                <w:bCs/>
                <w:color w:val="212121"/>
              </w:rPr>
              <w:t>č.: 8</w:t>
            </w:r>
            <w:r w:rsidR="00157B86">
              <w:rPr>
                <w:rFonts w:asciiTheme="minorHAnsi" w:hAnsiTheme="minorHAnsi" w:cstheme="minorHAnsi"/>
                <w:b/>
                <w:bCs/>
                <w:color w:val="212121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color w:val="212121"/>
              </w:rPr>
              <w:t>/2018</w:t>
            </w:r>
          </w:p>
        </w:tc>
      </w:tr>
      <w:tr w:rsidR="00F02E0A" w:rsidTr="00F02E0A">
        <w:trPr>
          <w:cantSplit/>
          <w:trHeight w:val="122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A" w:rsidRDefault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E0A" w:rsidRDefault="00F02E0A">
            <w:pPr>
              <w:pStyle w:val="Nadpis1"/>
              <w:spacing w:line="256" w:lineRule="auto"/>
              <w:rPr>
                <w:rFonts w:asciiTheme="minorHAnsi" w:hAnsiTheme="minorHAnsi" w:cstheme="minorHAnsi"/>
                <w:b/>
                <w:bCs/>
                <w:color w:val="212121"/>
              </w:rPr>
            </w:pPr>
          </w:p>
        </w:tc>
      </w:tr>
      <w:tr w:rsidR="00F02E0A" w:rsidTr="00F02E0A">
        <w:trPr>
          <w:trHeight w:val="48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DODAVATEL:</w:t>
            </w: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ab/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ODBĚRATEL:</w:t>
            </w:r>
          </w:p>
        </w:tc>
      </w:tr>
      <w:tr w:rsidR="00F02E0A" w:rsidTr="00F02E0A">
        <w:trPr>
          <w:trHeight w:val="331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br/>
              <w:t>TechProg s.r.o.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br/>
              <w:t>Tyršova 65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br/>
              <w:t>54701 Náchod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IČO: 64256146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DIČ: CZ64256146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D-U-N-S: 888 508 830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491 424 457, 491 424 458</w:t>
            </w:r>
          </w:p>
          <w:p w:rsidR="00F02E0A" w:rsidRDefault="00322E17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hyperlink r:id="rId4" w:history="1">
              <w:r w:rsidR="00F02E0A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mirek.preclik@techprog.cz</w:t>
              </w:r>
            </w:hyperlink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www.techprog.cz</w:t>
            </w:r>
          </w:p>
          <w:p w:rsidR="00F02E0A" w:rsidRDefault="00F02E0A">
            <w:pPr>
              <w:pStyle w:val="Normlnweb"/>
              <w:spacing w:before="0" w:beforeAutospacing="0" w:after="0" w:afterAutospacing="0"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pStyle w:val="Nadpis2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Galerie výtvarného umění v Náchodě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Smiřických 272</w:t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547 01 Náchod</w:t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tel.: 491 423 245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ab/>
              <w:t xml:space="preserve">        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nejsme plátci DPH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IČO  00371041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>č.účtu</w:t>
            </w:r>
            <w:proofErr w:type="spellEnd"/>
            <w:proofErr w:type="gramEnd"/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 xml:space="preserve">  2834551/0100                                        </w:t>
            </w:r>
          </w:p>
          <w:p w:rsidR="00F02E0A" w:rsidRDefault="00F02E0A">
            <w:pPr>
              <w:pStyle w:val="arial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 xml:space="preserve">KB Náchod                                      </w:t>
            </w:r>
          </w:p>
        </w:tc>
      </w:tr>
      <w:tr w:rsidR="00F02E0A" w:rsidTr="00F02E0A">
        <w:trPr>
          <w:cantSplit/>
          <w:trHeight w:val="971"/>
        </w:trPr>
        <w:tc>
          <w:tcPr>
            <w:tcW w:w="9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Specifikace zboží či služeb:</w:t>
            </w:r>
          </w:p>
          <w:p w:rsidR="00F02E0A" w:rsidRDefault="00F02E0A">
            <w:pPr>
              <w:pStyle w:val="Nadpis2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tbl>
            <w:tblPr>
              <w:tblW w:w="99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0"/>
            </w:tblGrid>
            <w:tr w:rsidR="00F02E0A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900"/>
                  </w:tblGrid>
                  <w:tr w:rsidR="00F02E0A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157B86" w:rsidRDefault="00F02E0A" w:rsidP="00FD49A9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Objednáváme u Vás</w:t>
                        </w:r>
                        <w:r w:rsidR="00157B86"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:</w:t>
                        </w:r>
                      </w:p>
                      <w:p w:rsidR="00F02E0A" w:rsidRDefault="00157B86" w:rsidP="00322E17">
                        <w:pPr>
                          <w:spacing w:line="0" w:lineRule="atLeast"/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instalace Office do notebooku k</w:t>
                        </w:r>
                        <w:r w:rsidR="00322E17"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urátora, servis a instalaci antivirového programu</w:t>
                        </w:r>
                        <w:r w:rsidR="00FD49A9">
                          <w:rPr>
                            <w:rFonts w:asciiTheme="minorHAnsi" w:hAnsiTheme="minorHAnsi" w:cstheme="minorHAnsi"/>
                            <w:color w:val="212121"/>
                            <w:sz w:val="22"/>
                            <w:szCs w:val="22"/>
                          </w:rPr>
                          <w:t>.</w:t>
                        </w:r>
                      </w:p>
                    </w:tc>
                  </w:tr>
                </w:tbl>
                <w:p w:rsidR="00F02E0A" w:rsidRDefault="00F02E0A">
                  <w:pPr>
                    <w:spacing w:after="160" w:line="256" w:lineRule="auto"/>
                    <w:jc w:val="center"/>
                    <w:rPr>
                      <w:rFonts w:eastAsiaTheme="minorHAnsi"/>
                      <w:color w:val="212121"/>
                    </w:rPr>
                  </w:pPr>
                </w:p>
              </w:tc>
            </w:tr>
          </w:tbl>
          <w:p w:rsidR="00F02E0A" w:rsidRDefault="00F02E0A">
            <w:pPr>
              <w:autoSpaceDE w:val="0"/>
              <w:autoSpaceDN w:val="0"/>
              <w:adjustRightInd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  <w:tr w:rsidR="00F02E0A" w:rsidTr="00F02E0A">
        <w:trPr>
          <w:cantSplit/>
          <w:trHeight w:val="70"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Termín a místo dodání: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</w:t>
            </w: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Cena:</w:t>
            </w: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 Kč</w:t>
            </w:r>
          </w:p>
        </w:tc>
      </w:tr>
      <w:tr w:rsidR="00F02E0A" w:rsidTr="00F02E0A">
        <w:trPr>
          <w:cantSplit/>
          <w:trHeight w:val="136"/>
        </w:trPr>
        <w:tc>
          <w:tcPr>
            <w:tcW w:w="4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Děkujeme za spolupráci a přejeme hezký den.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V Náchodě  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Dne: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 </w:t>
            </w:r>
            <w:r w:rsidR="00322E17"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. </w:t>
            </w:r>
            <w:r w:rsidR="00322E17"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>. 2018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212121"/>
                <w:sz w:val="22"/>
                <w:szCs w:val="22"/>
              </w:rPr>
              <w:t>Vyřizuje:</w:t>
            </w:r>
            <w:r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  <w:t xml:space="preserve"> H. Müllerová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arial"/>
              <w:keepNext w:val="0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 xml:space="preserve">Telefon: </w:t>
            </w:r>
            <w:r>
              <w:rPr>
                <w:rFonts w:asciiTheme="minorHAnsi" w:hAnsiTheme="minorHAnsi" w:cstheme="minorHAnsi"/>
                <w:b w:val="0"/>
                <w:bCs/>
                <w:color w:val="212121"/>
                <w:sz w:val="22"/>
                <w:szCs w:val="22"/>
              </w:rPr>
              <w:t xml:space="preserve"> 491 423 245</w:t>
            </w:r>
          </w:p>
        </w:tc>
      </w:tr>
      <w:tr w:rsidR="00F02E0A" w:rsidTr="00F02E0A">
        <w:trPr>
          <w:cantSplit/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  <w:tc>
          <w:tcPr>
            <w:tcW w:w="4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bCs/>
                <w:color w:val="212121"/>
                <w:sz w:val="22"/>
                <w:szCs w:val="22"/>
              </w:rPr>
            </w:pPr>
          </w:p>
          <w:p w:rsidR="00F02E0A" w:rsidRDefault="00F02E0A">
            <w:pPr>
              <w:pStyle w:val="Nadpis2"/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12121"/>
                <w:sz w:val="22"/>
                <w:szCs w:val="22"/>
              </w:rPr>
              <w:t>Podpis-razítko</w:t>
            </w:r>
          </w:p>
          <w:p w:rsidR="00F02E0A" w:rsidRDefault="00F02E0A">
            <w:pPr>
              <w:spacing w:line="256" w:lineRule="auto"/>
              <w:rPr>
                <w:rFonts w:asciiTheme="minorHAnsi" w:hAnsiTheme="minorHAnsi" w:cstheme="minorHAnsi"/>
                <w:color w:val="212121"/>
                <w:sz w:val="22"/>
                <w:szCs w:val="22"/>
              </w:rPr>
            </w:pPr>
          </w:p>
        </w:tc>
      </w:tr>
    </w:tbl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F02E0A" w:rsidRDefault="00F02E0A" w:rsidP="00F02E0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  <w:r>
        <w:rPr>
          <w:rFonts w:asciiTheme="minorHAnsi" w:hAnsiTheme="minorHAnsi" w:cstheme="minorHAnsi"/>
          <w:sz w:val="22"/>
          <w:szCs w:val="22"/>
        </w:rPr>
        <w:lastRenderedPageBreak/>
        <w:t xml:space="preserve">TechProg s.r.o. FAKTURA - DAŇOVÝ DOKLAD č. </w:t>
      </w:r>
      <w:r w:rsidR="00322E17" w:rsidRPr="00322E17">
        <w:rPr>
          <w:rFonts w:asciiTheme="minorHAnsi" w:hAnsiTheme="minorHAnsi" w:cstheme="minorHAnsi"/>
          <w:b/>
          <w:sz w:val="22"/>
          <w:szCs w:val="22"/>
        </w:rPr>
        <w:t>180100386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Odběratel: Galerie výtvarného umění v Náchodě, Smiřických 272, 547 01 Náchod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IČ: 00371041 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Dodavatel: TechProg s.r.o., Masarykovo </w:t>
      </w:r>
      <w:proofErr w:type="gramStart"/>
      <w:r>
        <w:rPr>
          <w:rFonts w:asciiTheme="minorHAnsi" w:hAnsiTheme="minorHAnsi" w:cstheme="minorHAnsi"/>
          <w:sz w:val="22"/>
          <w:szCs w:val="22"/>
        </w:rPr>
        <w:t>nám.  511</w:t>
      </w:r>
      <w:proofErr w:type="gramEnd"/>
      <w:r>
        <w:rPr>
          <w:rFonts w:asciiTheme="minorHAnsi" w:hAnsiTheme="minorHAnsi" w:cstheme="minorHAnsi"/>
          <w:sz w:val="22"/>
          <w:szCs w:val="22"/>
        </w:rPr>
        <w:t>, 500 02 Hradec Králové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Provozovna: Provoz Náchod, Tyršova 65, 547 01 Náchod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IČ: 64256146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DIČ: CZ64256146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Telefon: 491424457 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E-mail: </w:t>
      </w:r>
      <w:hyperlink r:id="rId5" w:history="1">
        <w:r>
          <w:rPr>
            <w:rStyle w:val="Hypertextovodkaz"/>
            <w:rFonts w:asciiTheme="minorHAnsi" w:hAnsiTheme="minorHAnsi" w:cstheme="minorHAnsi"/>
            <w:sz w:val="22"/>
            <w:szCs w:val="22"/>
          </w:rPr>
          <w:t>nachod@techprog.cz</w:t>
        </w:r>
      </w:hyperlink>
    </w:p>
    <w:p w:rsidR="00F02E0A" w:rsidRDefault="00322E17" w:rsidP="00F02E0A">
      <w:pPr>
        <w:rPr>
          <w:rFonts w:asciiTheme="minorHAnsi" w:hAnsiTheme="minorHAnsi" w:cstheme="minorHAnsi"/>
          <w:sz w:val="22"/>
          <w:szCs w:val="22"/>
        </w:rPr>
      </w:pPr>
      <w:hyperlink r:id="rId6" w:history="1">
        <w:r w:rsidR="00F02E0A">
          <w:rPr>
            <w:rStyle w:val="Hypertextovodkaz"/>
            <w:rFonts w:asciiTheme="minorHAnsi" w:hAnsiTheme="minorHAnsi" w:cstheme="minorHAnsi"/>
            <w:sz w:val="22"/>
            <w:szCs w:val="22"/>
          </w:rPr>
          <w:t>www.techprog.cz</w:t>
        </w:r>
      </w:hyperlink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20102700104491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Konstantní symbol: 0008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Variabilní symbol: </w:t>
      </w:r>
      <w:r w:rsidR="00322E17" w:rsidRPr="00322E17">
        <w:rPr>
          <w:rFonts w:asciiTheme="minorHAnsi" w:hAnsiTheme="minorHAnsi" w:cstheme="minorHAnsi"/>
          <w:sz w:val="22"/>
          <w:szCs w:val="22"/>
        </w:rPr>
        <w:t>180100386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Objednávka číslo: </w:t>
      </w:r>
      <w:r w:rsidR="00510F67">
        <w:rPr>
          <w:rFonts w:asciiTheme="minorHAnsi" w:hAnsiTheme="minorHAnsi" w:cstheme="minorHAnsi"/>
          <w:sz w:val="22"/>
          <w:szCs w:val="22"/>
        </w:rPr>
        <w:t>8</w:t>
      </w:r>
      <w:r w:rsidR="00322E17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/2018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Datum uskutečnění plnění: </w:t>
      </w:r>
      <w:r w:rsidR="00BE065B">
        <w:rPr>
          <w:rFonts w:asciiTheme="minorHAnsi" w:hAnsiTheme="minorHAnsi" w:cstheme="minorHAnsi"/>
          <w:sz w:val="22"/>
          <w:szCs w:val="22"/>
        </w:rPr>
        <w:t>19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="00BE065B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>. 2018</w:t>
      </w:r>
    </w:p>
    <w:p w:rsidR="00F02E0A" w:rsidRDefault="00F02E0A" w:rsidP="00F02E0A">
      <w:pPr>
        <w:rPr>
          <w:rFonts w:asciiTheme="minorHAnsi" w:hAnsiTheme="minorHAnsi" w:cstheme="minorHAnsi"/>
          <w:sz w:val="22"/>
          <w:szCs w:val="22"/>
        </w:rPr>
      </w:pPr>
    </w:p>
    <w:p w:rsidR="00F02E0A" w:rsidRDefault="00F02E0A" w:rsidP="00F02E0A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Fakturujeme Vám dle vaší objednávky:</w:t>
      </w:r>
    </w:p>
    <w:p w:rsidR="00510F67" w:rsidRDefault="00510F67" w:rsidP="00510F6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322E17" w:rsidRP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  <w:r w:rsidRPr="00322E17">
        <w:rPr>
          <w:rFonts w:asciiTheme="minorHAnsi" w:hAnsiTheme="minorHAnsi" w:cstheme="minorHAnsi"/>
          <w:sz w:val="22"/>
          <w:szCs w:val="22"/>
        </w:rPr>
        <w:t>600-0957:Office 2016 pro domácnosti a  podnikatele CZ </w:t>
      </w:r>
      <w:r>
        <w:rPr>
          <w:rFonts w:asciiTheme="minorHAnsi" w:hAnsiTheme="minorHAnsi" w:cstheme="minorHAnsi"/>
          <w:sz w:val="22"/>
          <w:szCs w:val="22"/>
        </w:rPr>
        <w:t>6 698,56 Kč</w:t>
      </w:r>
    </w:p>
    <w:p w:rsidR="00322E17" w:rsidRP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  <w:r w:rsidRPr="00322E17">
        <w:rPr>
          <w:rFonts w:asciiTheme="minorHAnsi" w:hAnsiTheme="minorHAnsi" w:cstheme="minorHAnsi"/>
          <w:sz w:val="22"/>
          <w:szCs w:val="22"/>
        </w:rPr>
        <w:t>855-1003:Servisní práce, Instalace Office  2016 + </w:t>
      </w:r>
      <w:proofErr w:type="spellStart"/>
      <w:r w:rsidRPr="00322E17">
        <w:rPr>
          <w:rFonts w:asciiTheme="minorHAnsi" w:hAnsiTheme="minorHAnsi" w:cstheme="minorHAnsi"/>
          <w:sz w:val="22"/>
          <w:szCs w:val="22"/>
        </w:rPr>
        <w:t>Eset</w:t>
      </w:r>
      <w:proofErr w:type="spellEnd"/>
      <w:r w:rsidRPr="00322E17">
        <w:rPr>
          <w:rFonts w:asciiTheme="minorHAnsi" w:hAnsiTheme="minorHAnsi" w:cstheme="minorHAnsi"/>
          <w:sz w:val="22"/>
          <w:szCs w:val="22"/>
        </w:rPr>
        <w:t> antivirus, </w:t>
      </w:r>
      <w:proofErr w:type="spellStart"/>
      <w:r w:rsidRPr="00322E17">
        <w:rPr>
          <w:rFonts w:asciiTheme="minorHAnsi" w:hAnsiTheme="minorHAnsi" w:cstheme="minorHAnsi"/>
          <w:sz w:val="22"/>
          <w:szCs w:val="22"/>
        </w:rPr>
        <w:t>odinstalace</w:t>
      </w:r>
      <w:proofErr w:type="spellEnd"/>
      <w:r w:rsidRPr="00322E17">
        <w:rPr>
          <w:rFonts w:asciiTheme="minorHAnsi" w:hAnsiTheme="minorHAnsi" w:cstheme="minorHAnsi"/>
          <w:sz w:val="22"/>
          <w:szCs w:val="22"/>
        </w:rPr>
        <w:t>  nepotřebných </w:t>
      </w:r>
      <w:proofErr w:type="spellStart"/>
      <w:r w:rsidRPr="00322E17">
        <w:rPr>
          <w:rFonts w:asciiTheme="minorHAnsi" w:hAnsiTheme="minorHAnsi" w:cstheme="minorHAnsi"/>
          <w:sz w:val="22"/>
          <w:szCs w:val="22"/>
        </w:rPr>
        <w:t>office</w:t>
      </w:r>
      <w:proofErr w:type="spellEnd"/>
      <w:r w:rsidRPr="00322E17">
        <w:rPr>
          <w:rFonts w:asciiTheme="minorHAnsi" w:hAnsiTheme="minorHAnsi" w:cstheme="minorHAnsi"/>
          <w:sz w:val="22"/>
          <w:szCs w:val="22"/>
        </w:rPr>
        <w:t>.</w:t>
      </w:r>
    </w:p>
    <w:p w:rsidR="00322E17" w:rsidRP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  <w:r w:rsidRPr="00322E17">
        <w:rPr>
          <w:rFonts w:asciiTheme="minorHAnsi" w:hAnsiTheme="minorHAnsi" w:cstheme="minorHAnsi"/>
          <w:sz w:val="22"/>
          <w:szCs w:val="22"/>
        </w:rPr>
        <w:t>2 141,</w:t>
      </w:r>
      <w:r>
        <w:rPr>
          <w:rFonts w:asciiTheme="minorHAnsi" w:hAnsiTheme="minorHAnsi" w:cstheme="minorHAnsi"/>
          <w:sz w:val="22"/>
          <w:szCs w:val="22"/>
        </w:rPr>
        <w:t>70 Kč</w:t>
      </w:r>
    </w:p>
    <w:p w:rsid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Součet položek: 8 840, 26</w:t>
      </w:r>
    </w:p>
    <w:p w:rsid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  <w:r w:rsidRPr="00322E17">
        <w:rPr>
          <w:rFonts w:asciiTheme="minorHAnsi" w:hAnsiTheme="minorHAnsi" w:cstheme="minorHAnsi"/>
          <w:sz w:val="22"/>
          <w:szCs w:val="22"/>
        </w:rPr>
        <w:t xml:space="preserve">Zaokrouhlení -0,26 </w:t>
      </w:r>
    </w:p>
    <w:p w:rsidR="00F02E0A" w:rsidRDefault="00322E17" w:rsidP="00322E17">
      <w:pPr>
        <w:rPr>
          <w:rFonts w:asciiTheme="minorHAnsi" w:hAnsiTheme="minorHAnsi" w:cstheme="minorHAnsi"/>
          <w:sz w:val="22"/>
          <w:szCs w:val="22"/>
        </w:rPr>
      </w:pPr>
      <w:r w:rsidRPr="00322E17">
        <w:rPr>
          <w:rFonts w:asciiTheme="minorHAnsi" w:hAnsiTheme="minorHAnsi" w:cstheme="minorHAnsi"/>
          <w:sz w:val="22"/>
          <w:szCs w:val="22"/>
        </w:rPr>
        <w:t>CELKEM K ÚHRADĚ 8 840,00</w:t>
      </w:r>
      <w:r>
        <w:rPr>
          <w:rFonts w:asciiTheme="minorHAnsi" w:hAnsiTheme="minorHAnsi" w:cstheme="minorHAnsi"/>
          <w:sz w:val="22"/>
          <w:szCs w:val="22"/>
        </w:rPr>
        <w:t xml:space="preserve"> Kč</w:t>
      </w:r>
      <w:bookmarkStart w:id="0" w:name="_GoBack"/>
      <w:bookmarkEnd w:id="0"/>
    </w:p>
    <w:p w:rsid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</w:p>
    <w:p w:rsidR="00322E17" w:rsidRDefault="00322E17" w:rsidP="00322E17">
      <w:pPr>
        <w:rPr>
          <w:rFonts w:asciiTheme="minorHAnsi" w:hAnsiTheme="minorHAnsi" w:cstheme="minorHAnsi"/>
          <w:sz w:val="22"/>
          <w:szCs w:val="22"/>
        </w:rPr>
      </w:pPr>
    </w:p>
    <w:p w:rsidR="00322E17" w:rsidRPr="0008514C" w:rsidRDefault="00322E17" w:rsidP="00322E17">
      <w:pPr>
        <w:rPr>
          <w:rFonts w:asciiTheme="minorHAnsi" w:hAnsiTheme="minorHAnsi" w:cstheme="minorHAnsi"/>
          <w:b/>
        </w:rPr>
      </w:pP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Vystavil: Miroslav Preclík</w:t>
      </w: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 xml:space="preserve">Firma je zapsána v obchodním rejstříku vedeném Krajským soudem v Hradci Králové, </w:t>
      </w: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  <w:r w:rsidRPr="008E0673">
        <w:rPr>
          <w:rFonts w:asciiTheme="minorHAnsi" w:hAnsiTheme="minorHAnsi" w:cstheme="minorHAnsi"/>
          <w:sz w:val="22"/>
          <w:szCs w:val="22"/>
        </w:rPr>
        <w:t>oddíl C, vložka 8377</w:t>
      </w:r>
    </w:p>
    <w:p w:rsidR="0008514C" w:rsidRPr="008E0673" w:rsidRDefault="0008514C" w:rsidP="0008514C">
      <w:pPr>
        <w:rPr>
          <w:rFonts w:asciiTheme="minorHAnsi" w:hAnsiTheme="minorHAnsi" w:cstheme="minorHAnsi"/>
          <w:sz w:val="22"/>
          <w:szCs w:val="22"/>
        </w:rPr>
      </w:pPr>
    </w:p>
    <w:p w:rsidR="00C21C2D" w:rsidRDefault="00C21C2D"/>
    <w:sectPr w:rsidR="00C21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0A"/>
    <w:rsid w:val="0008514C"/>
    <w:rsid w:val="00157B86"/>
    <w:rsid w:val="00322E17"/>
    <w:rsid w:val="00510F67"/>
    <w:rsid w:val="006A513F"/>
    <w:rsid w:val="007F2029"/>
    <w:rsid w:val="00994A65"/>
    <w:rsid w:val="00BE065B"/>
    <w:rsid w:val="00C21C2D"/>
    <w:rsid w:val="00F02E0A"/>
    <w:rsid w:val="00FD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A94D1"/>
  <w15:chartTrackingRefBased/>
  <w15:docId w15:val="{FA022569-96F2-4E7E-A90C-9E00BD12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212121"/>
        <w:sz w:val="24"/>
        <w:szCs w:val="24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E0A"/>
    <w:pPr>
      <w:spacing w:after="0" w:line="240" w:lineRule="auto"/>
    </w:pPr>
    <w:rPr>
      <w:rFonts w:eastAsia="Times New Roman"/>
      <w:color w:val="auto"/>
    </w:rPr>
  </w:style>
  <w:style w:type="paragraph" w:styleId="Nadpis1">
    <w:name w:val="heading 1"/>
    <w:basedOn w:val="Normln"/>
    <w:next w:val="Normln"/>
    <w:link w:val="Nadpis1Char"/>
    <w:qFormat/>
    <w:rsid w:val="00F02E0A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02E0A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E0A"/>
    <w:rPr>
      <w:rFonts w:ascii="Arial" w:eastAsia="Times New Roman" w:hAnsi="Arial" w:cs="Arial"/>
      <w:color w:val="auto"/>
      <w:sz w:val="32"/>
    </w:rPr>
  </w:style>
  <w:style w:type="character" w:customStyle="1" w:styleId="Nadpis2Char">
    <w:name w:val="Nadpis 2 Char"/>
    <w:basedOn w:val="Standardnpsmoodstavce"/>
    <w:link w:val="Nadpis2"/>
    <w:semiHidden/>
    <w:rsid w:val="00F02E0A"/>
    <w:rPr>
      <w:rFonts w:ascii="Arial" w:eastAsia="Times New Roman" w:hAnsi="Arial" w:cs="Arial"/>
      <w:b/>
      <w:color w:val="auto"/>
      <w:sz w:val="20"/>
    </w:rPr>
  </w:style>
  <w:style w:type="character" w:styleId="Hypertextovodkaz">
    <w:name w:val="Hyperlink"/>
    <w:uiPriority w:val="99"/>
    <w:semiHidden/>
    <w:unhideWhenUsed/>
    <w:rsid w:val="00F02E0A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02E0A"/>
    <w:pPr>
      <w:spacing w:before="100" w:beforeAutospacing="1" w:after="100" w:afterAutospacing="1"/>
    </w:pPr>
  </w:style>
  <w:style w:type="paragraph" w:customStyle="1" w:styleId="arial">
    <w:name w:val="arial"/>
    <w:basedOn w:val="Nadpis2"/>
    <w:uiPriority w:val="99"/>
    <w:semiHidden/>
    <w:rsid w:val="00F02E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prog.cz" TargetMode="External"/><Relationship Id="rId5" Type="http://schemas.openxmlformats.org/officeDocument/2006/relationships/hyperlink" Target="mailto:nachod@techprog.cz" TargetMode="External"/><Relationship Id="rId4" Type="http://schemas.openxmlformats.org/officeDocument/2006/relationships/hyperlink" Target="mailto:mirek.preclik@techprog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3</cp:revision>
  <dcterms:created xsi:type="dcterms:W3CDTF">2018-07-19T11:47:00Z</dcterms:created>
  <dcterms:modified xsi:type="dcterms:W3CDTF">2018-07-19T11:52:00Z</dcterms:modified>
</cp:coreProperties>
</file>