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96" w:rsidRPr="0010327D" w:rsidRDefault="008B3196" w:rsidP="008B3196">
      <w:pPr>
        <w:spacing w:after="0" w:line="240" w:lineRule="auto"/>
        <w:jc w:val="center"/>
        <w:rPr>
          <w:rFonts w:ascii="Times New Roman" w:eastAsia="Times New Roman" w:hAnsi="Times New Roman" w:cs="Times New Roman"/>
          <w:b/>
          <w:sz w:val="28"/>
          <w:szCs w:val="20"/>
          <w:lang w:eastAsia="cs-CZ"/>
        </w:rPr>
      </w:pPr>
      <w:r w:rsidRPr="008B3196">
        <w:rPr>
          <w:rFonts w:ascii="Times New Roman" w:eastAsia="Times New Roman" w:hAnsi="Times New Roman" w:cs="Times New Roman"/>
          <w:b/>
          <w:sz w:val="28"/>
          <w:szCs w:val="20"/>
          <w:lang w:eastAsia="cs-CZ"/>
        </w:rPr>
        <w:t>K U P N  Í   S M L O U V</w:t>
      </w:r>
      <w:r w:rsidR="00202FB6">
        <w:rPr>
          <w:rFonts w:ascii="Times New Roman" w:eastAsia="Times New Roman" w:hAnsi="Times New Roman" w:cs="Times New Roman"/>
          <w:b/>
          <w:sz w:val="28"/>
          <w:szCs w:val="20"/>
          <w:lang w:eastAsia="cs-CZ"/>
        </w:rPr>
        <w:t> </w:t>
      </w:r>
      <w:r w:rsidR="00DF6218" w:rsidRPr="0010327D">
        <w:rPr>
          <w:rFonts w:ascii="Times New Roman" w:eastAsia="Times New Roman" w:hAnsi="Times New Roman" w:cs="Times New Roman"/>
          <w:b/>
          <w:sz w:val="28"/>
          <w:szCs w:val="20"/>
          <w:lang w:eastAsia="cs-CZ"/>
        </w:rPr>
        <w:t>A</w:t>
      </w:r>
      <w:r w:rsidR="00202FB6" w:rsidRPr="0010327D">
        <w:rPr>
          <w:rFonts w:ascii="Times New Roman" w:eastAsia="Times New Roman" w:hAnsi="Times New Roman" w:cs="Times New Roman"/>
          <w:b/>
          <w:sz w:val="28"/>
          <w:szCs w:val="20"/>
          <w:lang w:eastAsia="cs-CZ"/>
        </w:rPr>
        <w:t xml:space="preserve"> </w:t>
      </w:r>
    </w:p>
    <w:p w:rsidR="00BA52BC" w:rsidRPr="008B3196" w:rsidRDefault="00BA52BC" w:rsidP="008B3196">
      <w:pPr>
        <w:spacing w:after="0" w:line="240" w:lineRule="auto"/>
        <w:jc w:val="center"/>
        <w:rPr>
          <w:rFonts w:ascii="Times New Roman" w:eastAsia="Times New Roman" w:hAnsi="Times New Roman" w:cs="Times New Roman"/>
          <w:b/>
          <w:sz w:val="28"/>
          <w:szCs w:val="20"/>
          <w:lang w:eastAsia="cs-CZ"/>
        </w:rPr>
      </w:pP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b/>
          <w:sz w:val="24"/>
          <w:szCs w:val="24"/>
          <w:lang w:eastAsia="cs-CZ"/>
        </w:rPr>
        <w:t>Městská část Praha 3</w:t>
      </w:r>
    </w:p>
    <w:p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se sídlem: Havlíčkovo nám. 700/9, 130 85 Praha 3</w:t>
      </w:r>
    </w:p>
    <w:p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IČ: 00063517 </w:t>
      </w:r>
    </w:p>
    <w:p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DIČ: CZ 00063517 </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zastoupena </w:t>
      </w:r>
      <w:r w:rsidR="00DA202E">
        <w:rPr>
          <w:rFonts w:ascii="Times New Roman" w:eastAsia="Times New Roman" w:hAnsi="Times New Roman" w:cs="Times New Roman"/>
          <w:sz w:val="24"/>
          <w:szCs w:val="24"/>
          <w:lang w:eastAsia="cs-CZ"/>
        </w:rPr>
        <w:t>Mgr. Alexanderem Bellu</w:t>
      </w:r>
      <w:r w:rsidRPr="008B3196">
        <w:rPr>
          <w:rFonts w:ascii="Times New Roman" w:eastAsia="Times New Roman" w:hAnsi="Times New Roman" w:cs="Times New Roman"/>
          <w:sz w:val="24"/>
          <w:szCs w:val="24"/>
          <w:lang w:eastAsia="cs-CZ"/>
        </w:rPr>
        <w:t>, starostou městské části</w:t>
      </w:r>
    </w:p>
    <w:p w:rsidR="0076091B"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bankovní spojení Česká spořitelna, a.s., </w:t>
      </w:r>
      <w:proofErr w:type="spellStart"/>
      <w:proofErr w:type="gramStart"/>
      <w:r w:rsidRPr="008B3196">
        <w:rPr>
          <w:rFonts w:ascii="Times New Roman" w:eastAsia="Times New Roman" w:hAnsi="Times New Roman" w:cs="Times New Roman"/>
          <w:sz w:val="24"/>
          <w:szCs w:val="24"/>
          <w:lang w:eastAsia="cs-CZ"/>
        </w:rPr>
        <w:t>č.ú</w:t>
      </w:r>
      <w:proofErr w:type="spellEnd"/>
      <w:r w:rsidRPr="008B3196">
        <w:rPr>
          <w:rFonts w:ascii="Times New Roman" w:eastAsia="Times New Roman" w:hAnsi="Times New Roman" w:cs="Times New Roman"/>
          <w:sz w:val="24"/>
          <w:szCs w:val="24"/>
          <w:lang w:eastAsia="cs-CZ"/>
        </w:rPr>
        <w:t xml:space="preserve">.: </w:t>
      </w:r>
      <w:r w:rsidR="0076091B">
        <w:rPr>
          <w:rFonts w:ascii="Times New Roman" w:eastAsia="Times New Roman" w:hAnsi="Times New Roman" w:cs="Times New Roman"/>
          <w:sz w:val="24"/>
          <w:szCs w:val="24"/>
          <w:lang w:eastAsia="cs-CZ"/>
        </w:rPr>
        <w:t>27</w:t>
      </w:r>
      <w:proofErr w:type="gramEnd"/>
      <w:r w:rsidRPr="008B3196">
        <w:rPr>
          <w:rFonts w:ascii="Times New Roman" w:eastAsia="Times New Roman" w:hAnsi="Times New Roman" w:cs="Times New Roman"/>
          <w:sz w:val="24"/>
          <w:szCs w:val="24"/>
          <w:lang w:eastAsia="cs-CZ"/>
        </w:rPr>
        <w:t>-2000781379/0800 VS:</w:t>
      </w:r>
      <w:r w:rsidR="0030061F">
        <w:rPr>
          <w:rFonts w:ascii="Times New Roman" w:eastAsia="Times New Roman" w:hAnsi="Times New Roman" w:cs="Times New Roman"/>
          <w:sz w:val="24"/>
          <w:szCs w:val="24"/>
          <w:lang w:eastAsia="cs-CZ"/>
        </w:rPr>
        <w:t xml:space="preserve"> </w:t>
      </w:r>
      <w:r w:rsidR="005575E9">
        <w:rPr>
          <w:rFonts w:ascii="Times New Roman" w:eastAsia="Times New Roman" w:hAnsi="Times New Roman" w:cs="Times New Roman"/>
          <w:sz w:val="24"/>
          <w:szCs w:val="24"/>
          <w:lang w:eastAsia="cs-CZ"/>
        </w:rPr>
        <w:t>6512518178</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jedné (dále jen </w:t>
      </w:r>
      <w:r w:rsidRPr="008B3196">
        <w:rPr>
          <w:rFonts w:ascii="Times New Roman" w:eastAsia="Times New Roman" w:hAnsi="Times New Roman" w:cs="Times New Roman"/>
          <w:b/>
          <w:sz w:val="24"/>
          <w:szCs w:val="24"/>
          <w:lang w:eastAsia="cs-CZ"/>
        </w:rPr>
        <w:t>„prodávající“</w:t>
      </w:r>
      <w:r w:rsidRPr="008B3196">
        <w:rPr>
          <w:rFonts w:ascii="Times New Roman" w:eastAsia="Times New Roman" w:hAnsi="Times New Roman" w:cs="Times New Roman"/>
          <w:sz w:val="24"/>
          <w:szCs w:val="24"/>
          <w:lang w:eastAsia="cs-CZ"/>
        </w:rPr>
        <w:t>)</w:t>
      </w:r>
      <w:bookmarkStart w:id="0" w:name="_GoBack"/>
      <w:bookmarkEnd w:id="0"/>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w:t>
      </w:r>
    </w:p>
    <w:p w:rsidR="00D53769" w:rsidRDefault="00D53769" w:rsidP="008B3196">
      <w:pPr>
        <w:keepNext/>
        <w:spacing w:after="0" w:line="240" w:lineRule="auto"/>
        <w:outlineLvl w:val="6"/>
        <w:rPr>
          <w:rFonts w:ascii="Times New Roman" w:eastAsia="Times New Roman" w:hAnsi="Times New Roman" w:cs="Times New Roman"/>
          <w:sz w:val="24"/>
          <w:szCs w:val="24"/>
          <w:lang w:eastAsia="cs-CZ"/>
        </w:rPr>
      </w:pPr>
    </w:p>
    <w:p w:rsidR="00D53769" w:rsidRPr="00846EBA" w:rsidRDefault="00D53769" w:rsidP="008B3196">
      <w:pPr>
        <w:keepNext/>
        <w:spacing w:after="0" w:line="240" w:lineRule="auto"/>
        <w:outlineLvl w:val="6"/>
        <w:rPr>
          <w:rFonts w:ascii="Times New Roman" w:eastAsia="Times New Roman" w:hAnsi="Times New Roman" w:cs="Times New Roman"/>
          <w:b/>
          <w:sz w:val="24"/>
          <w:szCs w:val="24"/>
          <w:lang w:eastAsia="cs-CZ"/>
        </w:rPr>
      </w:pPr>
      <w:r w:rsidRPr="00846EBA">
        <w:rPr>
          <w:rFonts w:ascii="Times New Roman" w:eastAsia="Times New Roman" w:hAnsi="Times New Roman" w:cs="Times New Roman"/>
          <w:b/>
          <w:sz w:val="24"/>
          <w:szCs w:val="24"/>
          <w:lang w:eastAsia="cs-CZ"/>
        </w:rPr>
        <w:t>S12 a.s.</w:t>
      </w:r>
    </w:p>
    <w:p w:rsidR="008B3196" w:rsidRPr="008B3196" w:rsidRDefault="00D53769" w:rsidP="008B3196">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w:t>
      </w:r>
      <w:r w:rsidR="00BA52BC">
        <w:rPr>
          <w:rFonts w:ascii="Times New Roman" w:eastAsia="Times New Roman" w:hAnsi="Times New Roman" w:cs="Times New Roman"/>
          <w:sz w:val="24"/>
          <w:szCs w:val="20"/>
          <w:lang w:eastAsia="cs-CZ"/>
        </w:rPr>
        <w:t xml:space="preserve">e sídlem: Praha </w:t>
      </w:r>
      <w:r>
        <w:rPr>
          <w:rFonts w:ascii="Times New Roman" w:eastAsia="Times New Roman" w:hAnsi="Times New Roman" w:cs="Times New Roman"/>
          <w:sz w:val="24"/>
          <w:szCs w:val="20"/>
          <w:lang w:eastAsia="cs-CZ"/>
        </w:rPr>
        <w:t>2 - Nusle</w:t>
      </w:r>
      <w:r w:rsidR="00BA52BC">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Čiklo</w:t>
      </w:r>
      <w:r w:rsidR="00BA52BC">
        <w:rPr>
          <w:rFonts w:ascii="Times New Roman" w:eastAsia="Times New Roman" w:hAnsi="Times New Roman" w:cs="Times New Roman"/>
          <w:sz w:val="24"/>
          <w:szCs w:val="20"/>
          <w:lang w:eastAsia="cs-CZ"/>
        </w:rPr>
        <w:t xml:space="preserve">va </w:t>
      </w:r>
      <w:r>
        <w:rPr>
          <w:rFonts w:ascii="Times New Roman" w:eastAsia="Times New Roman" w:hAnsi="Times New Roman" w:cs="Times New Roman"/>
          <w:sz w:val="24"/>
          <w:szCs w:val="20"/>
          <w:lang w:eastAsia="cs-CZ"/>
        </w:rPr>
        <w:t>1706</w:t>
      </w:r>
      <w:r w:rsidR="00BA52BC">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13a</w:t>
      </w:r>
      <w:r w:rsidR="00BA52BC">
        <w:rPr>
          <w:rFonts w:ascii="Times New Roman" w:eastAsia="Times New Roman" w:hAnsi="Times New Roman" w:cs="Times New Roman"/>
          <w:sz w:val="24"/>
          <w:szCs w:val="20"/>
          <w:lang w:eastAsia="cs-CZ"/>
        </w:rPr>
        <w:t>, PSČ 1</w:t>
      </w:r>
      <w:r>
        <w:rPr>
          <w:rFonts w:ascii="Times New Roman" w:eastAsia="Times New Roman" w:hAnsi="Times New Roman" w:cs="Times New Roman"/>
          <w:sz w:val="24"/>
          <w:szCs w:val="20"/>
          <w:lang w:eastAsia="cs-CZ"/>
        </w:rPr>
        <w:t>2</w:t>
      </w:r>
      <w:r w:rsidR="00BA52BC">
        <w:rPr>
          <w:rFonts w:ascii="Times New Roman" w:eastAsia="Times New Roman" w:hAnsi="Times New Roman" w:cs="Times New Roman"/>
          <w:sz w:val="24"/>
          <w:szCs w:val="20"/>
          <w:lang w:eastAsia="cs-CZ"/>
        </w:rPr>
        <w:t>0 00</w:t>
      </w:r>
      <w:r w:rsidR="008B3196" w:rsidRPr="008B3196">
        <w:rPr>
          <w:rFonts w:ascii="Times New Roman" w:eastAsia="Times New Roman" w:hAnsi="Times New Roman" w:cs="Times New Roman"/>
          <w:sz w:val="24"/>
          <w:szCs w:val="20"/>
          <w:lang w:eastAsia="cs-CZ"/>
        </w:rPr>
        <w:t xml:space="preserve"> </w:t>
      </w:r>
    </w:p>
    <w:p w:rsidR="008B3196" w:rsidRDefault="00BA52BC" w:rsidP="008B3196">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IČ: 27</w:t>
      </w:r>
      <w:r w:rsidR="00D53769">
        <w:rPr>
          <w:rFonts w:ascii="Times New Roman" w:eastAsia="Times New Roman" w:hAnsi="Times New Roman" w:cs="Times New Roman"/>
          <w:sz w:val="24"/>
          <w:szCs w:val="20"/>
          <w:lang w:eastAsia="cs-CZ"/>
        </w:rPr>
        <w:t>387968</w:t>
      </w:r>
    </w:p>
    <w:p w:rsidR="00D53769" w:rsidRDefault="002D15B4" w:rsidP="008B3196">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Zapsaná </w:t>
      </w:r>
      <w:r w:rsidR="00EF102D">
        <w:rPr>
          <w:rFonts w:ascii="Times New Roman" w:eastAsia="Times New Roman" w:hAnsi="Times New Roman" w:cs="Times New Roman"/>
          <w:sz w:val="24"/>
          <w:szCs w:val="20"/>
          <w:lang w:eastAsia="cs-CZ"/>
        </w:rPr>
        <w:t xml:space="preserve"> v obchodním rejstříku</w:t>
      </w:r>
      <w:r w:rsidR="0092550E">
        <w:rPr>
          <w:rFonts w:ascii="Times New Roman" w:eastAsia="Times New Roman" w:hAnsi="Times New Roman" w:cs="Times New Roman"/>
          <w:sz w:val="24"/>
          <w:szCs w:val="20"/>
          <w:lang w:eastAsia="cs-CZ"/>
        </w:rPr>
        <w:t xml:space="preserve"> veden</w:t>
      </w:r>
      <w:r>
        <w:rPr>
          <w:rFonts w:ascii="Times New Roman" w:eastAsia="Times New Roman" w:hAnsi="Times New Roman" w:cs="Times New Roman"/>
          <w:sz w:val="24"/>
          <w:szCs w:val="20"/>
          <w:lang w:eastAsia="cs-CZ"/>
        </w:rPr>
        <w:t>é</w:t>
      </w:r>
      <w:r w:rsidR="0092550E">
        <w:rPr>
          <w:rFonts w:ascii="Times New Roman" w:eastAsia="Times New Roman" w:hAnsi="Times New Roman" w:cs="Times New Roman"/>
          <w:sz w:val="24"/>
          <w:szCs w:val="20"/>
          <w:lang w:eastAsia="cs-CZ"/>
        </w:rPr>
        <w:t>m</w:t>
      </w:r>
      <w:r>
        <w:rPr>
          <w:rFonts w:ascii="Times New Roman" w:eastAsia="Times New Roman" w:hAnsi="Times New Roman" w:cs="Times New Roman"/>
          <w:sz w:val="24"/>
          <w:szCs w:val="20"/>
          <w:lang w:eastAsia="cs-CZ"/>
        </w:rPr>
        <w:t xml:space="preserve"> </w:t>
      </w:r>
      <w:r w:rsidR="00D53769">
        <w:rPr>
          <w:rFonts w:ascii="Times New Roman" w:eastAsia="Times New Roman" w:hAnsi="Times New Roman" w:cs="Times New Roman"/>
          <w:sz w:val="24"/>
          <w:szCs w:val="20"/>
          <w:lang w:eastAsia="cs-CZ"/>
        </w:rPr>
        <w:t xml:space="preserve"> u Městského soudu v Praze, </w:t>
      </w:r>
      <w:r>
        <w:rPr>
          <w:rFonts w:ascii="Times New Roman" w:eastAsia="Times New Roman" w:hAnsi="Times New Roman" w:cs="Times New Roman"/>
          <w:sz w:val="24"/>
          <w:szCs w:val="20"/>
          <w:lang w:eastAsia="cs-CZ"/>
        </w:rPr>
        <w:t>oddíl</w:t>
      </w:r>
      <w:r w:rsidR="00D53769">
        <w:rPr>
          <w:rFonts w:ascii="Times New Roman" w:eastAsia="Times New Roman" w:hAnsi="Times New Roman" w:cs="Times New Roman"/>
          <w:sz w:val="24"/>
          <w:szCs w:val="20"/>
          <w:lang w:eastAsia="cs-CZ"/>
        </w:rPr>
        <w:t xml:space="preserve"> B, </w:t>
      </w:r>
      <w:r>
        <w:rPr>
          <w:rFonts w:ascii="Times New Roman" w:eastAsia="Times New Roman" w:hAnsi="Times New Roman" w:cs="Times New Roman"/>
          <w:sz w:val="24"/>
          <w:szCs w:val="20"/>
          <w:lang w:eastAsia="cs-CZ"/>
        </w:rPr>
        <w:t xml:space="preserve">vložka </w:t>
      </w:r>
      <w:r w:rsidR="00D53769">
        <w:rPr>
          <w:rFonts w:ascii="Times New Roman" w:eastAsia="Times New Roman" w:hAnsi="Times New Roman" w:cs="Times New Roman"/>
          <w:sz w:val="24"/>
          <w:szCs w:val="20"/>
          <w:lang w:eastAsia="cs-CZ"/>
        </w:rPr>
        <w:t xml:space="preserve">10239 </w:t>
      </w:r>
    </w:p>
    <w:p w:rsidR="00BA52BC" w:rsidRDefault="00BA52BC" w:rsidP="00BA52BC">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zastoupen</w:t>
      </w:r>
      <w:r w:rsidR="00E659E9">
        <w:rPr>
          <w:rFonts w:ascii="Times New Roman" w:eastAsia="Times New Roman" w:hAnsi="Times New Roman" w:cs="Times New Roman"/>
          <w:sz w:val="24"/>
          <w:szCs w:val="20"/>
          <w:lang w:eastAsia="cs-CZ"/>
        </w:rPr>
        <w:t>a</w:t>
      </w:r>
      <w:r>
        <w:rPr>
          <w:rFonts w:ascii="Times New Roman" w:eastAsia="Times New Roman" w:hAnsi="Times New Roman" w:cs="Times New Roman"/>
          <w:sz w:val="24"/>
          <w:szCs w:val="20"/>
          <w:lang w:eastAsia="cs-CZ"/>
        </w:rPr>
        <w:t xml:space="preserve"> </w:t>
      </w:r>
      <w:r w:rsidR="00D53769">
        <w:rPr>
          <w:rFonts w:ascii="Times New Roman" w:eastAsia="Times New Roman" w:hAnsi="Times New Roman" w:cs="Times New Roman"/>
          <w:sz w:val="24"/>
          <w:szCs w:val="20"/>
          <w:lang w:eastAsia="cs-CZ"/>
        </w:rPr>
        <w:t>Ing. Vojtěchem Haluzou, statutárním ředitelem</w:t>
      </w:r>
    </w:p>
    <w:p w:rsidR="008B3196" w:rsidRPr="008B3196" w:rsidRDefault="00BA52BC" w:rsidP="00BA52BC">
      <w:pPr>
        <w:keepNext/>
        <w:spacing w:after="0" w:line="240" w:lineRule="auto"/>
        <w:outlineLvl w:val="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n</w:t>
      </w:r>
      <w:r w:rsidR="008B3196" w:rsidRPr="008B3196">
        <w:rPr>
          <w:rFonts w:ascii="Times New Roman" w:eastAsia="Times New Roman" w:hAnsi="Times New Roman" w:cs="Times New Roman"/>
          <w:sz w:val="24"/>
          <w:szCs w:val="24"/>
          <w:lang w:eastAsia="cs-CZ"/>
        </w:rPr>
        <w:t xml:space="preserve">a straně druhé (dále jen </w:t>
      </w:r>
      <w:r w:rsidR="008B3196" w:rsidRPr="008B3196">
        <w:rPr>
          <w:rFonts w:ascii="Times New Roman" w:eastAsia="Times New Roman" w:hAnsi="Times New Roman" w:cs="Times New Roman"/>
          <w:b/>
          <w:sz w:val="24"/>
          <w:szCs w:val="24"/>
          <w:lang w:eastAsia="cs-CZ"/>
        </w:rPr>
        <w:t>„kupující“</w:t>
      </w:r>
      <w:r w:rsidR="008B3196" w:rsidRPr="008B3196">
        <w:rPr>
          <w:rFonts w:ascii="Times New Roman" w:eastAsia="Times New Roman" w:hAnsi="Times New Roman" w:cs="Times New Roman"/>
          <w:sz w:val="24"/>
          <w:szCs w:val="24"/>
          <w:lang w:eastAsia="cs-CZ"/>
        </w:rPr>
        <w:t>)</w:t>
      </w:r>
    </w:p>
    <w:p w:rsidR="008B3196" w:rsidRPr="008B3196" w:rsidRDefault="008B3196" w:rsidP="008B3196">
      <w:pPr>
        <w:spacing w:after="0" w:line="240" w:lineRule="auto"/>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společně též jako </w:t>
      </w:r>
      <w:r w:rsidRPr="008B3196">
        <w:rPr>
          <w:rFonts w:ascii="Times New Roman" w:eastAsia="Times New Roman" w:hAnsi="Times New Roman" w:cs="Times New Roman"/>
          <w:b/>
          <w:sz w:val="24"/>
          <w:szCs w:val="24"/>
          <w:lang w:eastAsia="cs-CZ"/>
        </w:rPr>
        <w:t>„Smluvní strany“</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uzavírají dle ustanovení § 2128  a násl. zákona č. 89/2012 Sb., občanského zákoníku, v platném znění (dále jen „Občanský zákoník“) tuto </w:t>
      </w:r>
      <w:r w:rsidRPr="008B3196">
        <w:rPr>
          <w:rFonts w:ascii="Times New Roman" w:eastAsia="Times New Roman" w:hAnsi="Times New Roman" w:cs="Times New Roman"/>
          <w:b/>
          <w:sz w:val="24"/>
          <w:szCs w:val="24"/>
          <w:lang w:eastAsia="cs-CZ"/>
        </w:rPr>
        <w:t>kupní smlouvu</w:t>
      </w:r>
      <w:r w:rsidRPr="008B3196">
        <w:rPr>
          <w:rFonts w:ascii="Times New Roman" w:eastAsia="Times New Roman" w:hAnsi="Times New Roman" w:cs="Times New Roman"/>
          <w:sz w:val="24"/>
          <w:szCs w:val="24"/>
          <w:lang w:eastAsia="cs-CZ"/>
        </w:rPr>
        <w:t>:</w:t>
      </w:r>
    </w:p>
    <w:p w:rsidR="008B3196" w:rsidRDefault="008B3196" w:rsidP="008B3196">
      <w:pPr>
        <w:spacing w:after="0" w:line="240" w:lineRule="auto"/>
        <w:rPr>
          <w:rFonts w:ascii="Times New Roman" w:eastAsia="Times New Roman" w:hAnsi="Times New Roman" w:cs="Times New Roman"/>
          <w:sz w:val="24"/>
          <w:szCs w:val="24"/>
          <w:u w:val="single"/>
          <w:lang w:eastAsia="cs-CZ"/>
        </w:rPr>
      </w:pPr>
    </w:p>
    <w:p w:rsidR="00BA52BC" w:rsidRPr="008B3196" w:rsidRDefault="00BA52BC" w:rsidP="008B3196">
      <w:pPr>
        <w:spacing w:after="0" w:line="240" w:lineRule="auto"/>
        <w:rPr>
          <w:rFonts w:ascii="Times New Roman" w:eastAsia="Times New Roman" w:hAnsi="Times New Roman" w:cs="Times New Roman"/>
          <w:sz w:val="24"/>
          <w:szCs w:val="24"/>
          <w:u w:val="single"/>
          <w:lang w:eastAsia="cs-CZ"/>
        </w:rPr>
      </w:pPr>
    </w:p>
    <w:p w:rsidR="008B3196" w:rsidRPr="008B3196" w:rsidRDefault="008B3196" w:rsidP="008B3196">
      <w:pPr>
        <w:keepNext/>
        <w:spacing w:after="0" w:line="240" w:lineRule="auto"/>
        <w:outlineLvl w:val="6"/>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I. </w:t>
      </w:r>
      <w:r w:rsidRPr="008B3196">
        <w:rPr>
          <w:rFonts w:ascii="Times New Roman" w:eastAsia="Times New Roman" w:hAnsi="Times New Roman" w:cs="Times New Roman"/>
          <w:b/>
          <w:sz w:val="24"/>
          <w:szCs w:val="20"/>
          <w:lang w:eastAsia="cs-CZ"/>
        </w:rPr>
        <w:tab/>
        <w:t>Úvodní ustanovení</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8B3196" w:rsidRPr="008B3196" w:rsidRDefault="008B3196" w:rsidP="008B3196">
      <w:pPr>
        <w:keepNext/>
        <w:spacing w:after="0" w:line="240" w:lineRule="auto"/>
        <w:ind w:left="709" w:hanging="709"/>
        <w:jc w:val="both"/>
        <w:outlineLvl w:val="0"/>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 1.</w:t>
      </w:r>
      <w:r w:rsidRPr="008B3196">
        <w:rPr>
          <w:rFonts w:ascii="Times New Roman" w:eastAsia="Times New Roman" w:hAnsi="Times New Roman" w:cs="Times New Roman"/>
          <w:sz w:val="24"/>
          <w:szCs w:val="20"/>
          <w:lang w:eastAsia="cs-CZ"/>
        </w:rPr>
        <w:tab/>
        <w:t>Prodávající je, podle zákona č. 131/2000 Sb., o hlavním městě Praze, a Statutu hl. m. Prahy</w:t>
      </w:r>
      <w:r w:rsidR="00A00C30">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svěřen do správy pozemek </w:t>
      </w:r>
      <w:proofErr w:type="spellStart"/>
      <w:r w:rsidRPr="008B3196">
        <w:rPr>
          <w:rFonts w:ascii="Times New Roman" w:eastAsia="Times New Roman" w:hAnsi="Times New Roman" w:cs="Times New Roman"/>
          <w:sz w:val="24"/>
          <w:szCs w:val="20"/>
          <w:lang w:eastAsia="cs-CZ"/>
        </w:rPr>
        <w:t>parc.č</w:t>
      </w:r>
      <w:proofErr w:type="spellEnd"/>
      <w:r w:rsidRPr="008B3196">
        <w:rPr>
          <w:rFonts w:ascii="Times New Roman" w:eastAsia="Times New Roman" w:hAnsi="Times New Roman" w:cs="Times New Roman"/>
          <w:sz w:val="24"/>
          <w:szCs w:val="20"/>
          <w:lang w:eastAsia="cs-CZ"/>
        </w:rPr>
        <w:t xml:space="preserve">. </w:t>
      </w:r>
      <w:r w:rsidR="009D268D">
        <w:rPr>
          <w:rFonts w:ascii="Times New Roman" w:eastAsia="Times New Roman" w:hAnsi="Times New Roman" w:cs="Times New Roman"/>
          <w:sz w:val="24"/>
          <w:szCs w:val="20"/>
          <w:lang w:eastAsia="cs-CZ"/>
        </w:rPr>
        <w:t>1927</w:t>
      </w:r>
      <w:r w:rsidRPr="008B3196">
        <w:rPr>
          <w:rFonts w:ascii="Times New Roman" w:eastAsia="Times New Roman" w:hAnsi="Times New Roman" w:cs="Times New Roman"/>
          <w:sz w:val="24"/>
          <w:szCs w:val="20"/>
          <w:lang w:eastAsia="cs-CZ"/>
        </w:rPr>
        <w:t xml:space="preserve"> v </w:t>
      </w:r>
      <w:proofErr w:type="gramStart"/>
      <w:r w:rsidRPr="008B3196">
        <w:rPr>
          <w:rFonts w:ascii="Times New Roman" w:eastAsia="Times New Roman" w:hAnsi="Times New Roman" w:cs="Times New Roman"/>
          <w:sz w:val="24"/>
          <w:szCs w:val="20"/>
          <w:lang w:eastAsia="cs-CZ"/>
        </w:rPr>
        <w:t>k.ú.</w:t>
      </w:r>
      <w:proofErr w:type="gramEnd"/>
      <w:r w:rsidRPr="008B3196">
        <w:rPr>
          <w:rFonts w:ascii="Times New Roman" w:eastAsia="Times New Roman" w:hAnsi="Times New Roman" w:cs="Times New Roman"/>
          <w:sz w:val="24"/>
          <w:szCs w:val="20"/>
          <w:lang w:eastAsia="cs-CZ"/>
        </w:rPr>
        <w:t xml:space="preserve"> Žižkov, který je ve vlastnictví hl. m. Prahy, uvedený v čl. II. této smlouvy.</w:t>
      </w:r>
    </w:p>
    <w:p w:rsidR="008B3196" w:rsidRPr="008B3196" w:rsidRDefault="008B3196" w:rsidP="008B3196">
      <w:pPr>
        <w:spacing w:after="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2.</w:t>
      </w:r>
      <w:r w:rsidRPr="008B3196">
        <w:rPr>
          <w:rFonts w:ascii="Times New Roman" w:eastAsia="Times New Roman" w:hAnsi="Times New Roman" w:cs="Times New Roman"/>
          <w:sz w:val="24"/>
          <w:szCs w:val="24"/>
          <w:lang w:eastAsia="cs-CZ"/>
        </w:rPr>
        <w:tab/>
        <w:t xml:space="preserve">Usnesením Rady městské části Praha 3 č. </w:t>
      </w:r>
      <w:r w:rsidR="001275B7">
        <w:rPr>
          <w:rFonts w:ascii="Times New Roman" w:eastAsia="Times New Roman" w:hAnsi="Times New Roman" w:cs="Times New Roman"/>
          <w:sz w:val="24"/>
          <w:szCs w:val="24"/>
          <w:lang w:eastAsia="cs-CZ"/>
        </w:rPr>
        <w:t xml:space="preserve">156 </w:t>
      </w:r>
      <w:r w:rsidRPr="008B3196">
        <w:rPr>
          <w:rFonts w:ascii="Times New Roman" w:eastAsia="Times New Roman" w:hAnsi="Times New Roman" w:cs="Times New Roman"/>
          <w:sz w:val="24"/>
          <w:szCs w:val="24"/>
          <w:lang w:eastAsia="cs-CZ"/>
        </w:rPr>
        <w:t xml:space="preserve">ze dne </w:t>
      </w:r>
      <w:proofErr w:type="gramStart"/>
      <w:r w:rsidR="001275B7">
        <w:rPr>
          <w:rFonts w:ascii="Times New Roman" w:eastAsia="Times New Roman" w:hAnsi="Times New Roman" w:cs="Times New Roman"/>
          <w:sz w:val="24"/>
          <w:szCs w:val="24"/>
          <w:lang w:eastAsia="cs-CZ"/>
        </w:rPr>
        <w:t>12.3.2018</w:t>
      </w:r>
      <w:proofErr w:type="gramEnd"/>
      <w:r w:rsidR="00BA52BC">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záměr prodeje pozemku, uvedeného v čl. II. této smlouvy, a Usnesením Zastupitelstva městské části Praha 3 č.</w:t>
      </w:r>
      <w:r w:rsidR="003A3332">
        <w:rPr>
          <w:rFonts w:ascii="Times New Roman" w:eastAsia="Times New Roman" w:hAnsi="Times New Roman" w:cs="Times New Roman"/>
          <w:sz w:val="24"/>
          <w:szCs w:val="24"/>
          <w:lang w:eastAsia="cs-CZ"/>
        </w:rPr>
        <w:t xml:space="preserve"> </w:t>
      </w:r>
      <w:r w:rsidR="00781644">
        <w:rPr>
          <w:rFonts w:ascii="Times New Roman" w:eastAsia="Times New Roman" w:hAnsi="Times New Roman" w:cs="Times New Roman"/>
          <w:sz w:val="24"/>
          <w:szCs w:val="24"/>
          <w:lang w:eastAsia="cs-CZ"/>
        </w:rPr>
        <w:t>408</w:t>
      </w:r>
      <w:r w:rsidRPr="008B3196">
        <w:rPr>
          <w:rFonts w:ascii="Times New Roman" w:eastAsia="Times New Roman" w:hAnsi="Times New Roman" w:cs="Times New Roman"/>
          <w:sz w:val="24"/>
          <w:szCs w:val="24"/>
          <w:lang w:eastAsia="cs-CZ"/>
        </w:rPr>
        <w:t xml:space="preserve"> ze dne </w:t>
      </w:r>
      <w:r w:rsidR="00781644">
        <w:rPr>
          <w:rFonts w:ascii="Times New Roman" w:eastAsia="Times New Roman" w:hAnsi="Times New Roman" w:cs="Times New Roman"/>
          <w:sz w:val="24"/>
          <w:szCs w:val="24"/>
          <w:lang w:eastAsia="cs-CZ"/>
        </w:rPr>
        <w:t xml:space="preserve">12.6.2018 </w:t>
      </w:r>
      <w:r w:rsidRPr="008B3196">
        <w:rPr>
          <w:rFonts w:ascii="Times New Roman" w:eastAsia="Times New Roman" w:hAnsi="Times New Roman" w:cs="Times New Roman"/>
          <w:sz w:val="24"/>
          <w:szCs w:val="24"/>
          <w:lang w:eastAsia="cs-CZ"/>
        </w:rPr>
        <w:t>byl schválen předmětný prodej kupující</w:t>
      </w:r>
      <w:r w:rsidR="00BF2B75">
        <w:rPr>
          <w:rFonts w:ascii="Times New Roman" w:eastAsia="Times New Roman" w:hAnsi="Times New Roman" w:cs="Times New Roman"/>
          <w:sz w:val="24"/>
          <w:szCs w:val="24"/>
          <w:lang w:eastAsia="cs-CZ"/>
        </w:rPr>
        <w:t>mu</w:t>
      </w:r>
      <w:r w:rsidRPr="008B3196">
        <w:rPr>
          <w:rFonts w:ascii="Times New Roman" w:eastAsia="Times New Roman" w:hAnsi="Times New Roman" w:cs="Times New Roman"/>
          <w:sz w:val="24"/>
          <w:szCs w:val="24"/>
          <w:lang w:eastAsia="cs-CZ"/>
        </w:rPr>
        <w:t>.</w:t>
      </w:r>
    </w:p>
    <w:p w:rsidR="008B3196" w:rsidRPr="008B3196" w:rsidRDefault="008B3196" w:rsidP="008B3196">
      <w:pPr>
        <w:spacing w:after="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3.</w:t>
      </w:r>
      <w:r w:rsidRPr="008B3196">
        <w:rPr>
          <w:rFonts w:ascii="Times New Roman" w:eastAsia="Times New Roman" w:hAnsi="Times New Roman" w:cs="Times New Roman"/>
          <w:sz w:val="24"/>
          <w:szCs w:val="24"/>
          <w:lang w:eastAsia="cs-CZ"/>
        </w:rPr>
        <w:tab/>
        <w:t xml:space="preserve">Prodávající tímto prohlašuje a </w:t>
      </w:r>
      <w:r w:rsidR="003054D8">
        <w:rPr>
          <w:rFonts w:ascii="Times New Roman" w:eastAsia="Times New Roman" w:hAnsi="Times New Roman" w:cs="Times New Roman"/>
          <w:sz w:val="24"/>
          <w:szCs w:val="24"/>
          <w:lang w:eastAsia="cs-CZ"/>
        </w:rPr>
        <w:t>ujišťuje kupujícího,</w:t>
      </w:r>
      <w:r w:rsidRPr="008B3196">
        <w:rPr>
          <w:rFonts w:ascii="Times New Roman" w:eastAsia="Times New Roman" w:hAnsi="Times New Roman" w:cs="Times New Roman"/>
          <w:sz w:val="24"/>
          <w:szCs w:val="24"/>
          <w:lang w:eastAsia="cs-CZ"/>
        </w:rPr>
        <w:t xml:space="preserve"> že splnila svou povinnost vyplývající pro ni z ustanovení § 36 zákona č. 131/2000 Sb., o hlavním městě Praze, v platném znění, tj. že prodávající svůj záměr prodat pozemek specifikovaný v čl. II. této smlouvy zveřejnila, a to řádně, včas a na zákonem stanovenou dobu</w:t>
      </w:r>
      <w:r w:rsidR="006F3B8A">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 xml:space="preserve">a sice vyvěšením na úřední desce </w:t>
      </w:r>
      <w:r w:rsidR="003A3332">
        <w:rPr>
          <w:rFonts w:ascii="Times New Roman" w:eastAsia="Times New Roman" w:hAnsi="Times New Roman" w:cs="Times New Roman"/>
          <w:sz w:val="24"/>
          <w:szCs w:val="24"/>
          <w:lang w:eastAsia="cs-CZ"/>
        </w:rPr>
        <w:t>m</w:t>
      </w:r>
      <w:r w:rsidRPr="008B3196">
        <w:rPr>
          <w:rFonts w:ascii="Times New Roman" w:eastAsia="Times New Roman" w:hAnsi="Times New Roman" w:cs="Times New Roman"/>
          <w:sz w:val="24"/>
          <w:szCs w:val="24"/>
          <w:lang w:eastAsia="cs-CZ"/>
        </w:rPr>
        <w:t>ěstské části Praha 3</w:t>
      </w:r>
      <w:r w:rsidR="00BF2B75">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jakožto prodávající dle této smlouvy</w:t>
      </w:r>
      <w:r w:rsidR="009D7C74">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v době od </w:t>
      </w:r>
      <w:proofErr w:type="gramStart"/>
      <w:r w:rsidR="001275B7">
        <w:rPr>
          <w:rFonts w:ascii="Times New Roman" w:eastAsia="Times New Roman" w:hAnsi="Times New Roman" w:cs="Times New Roman"/>
          <w:sz w:val="24"/>
          <w:szCs w:val="24"/>
          <w:lang w:eastAsia="cs-CZ"/>
        </w:rPr>
        <w:t>13.3.2018</w:t>
      </w:r>
      <w:proofErr w:type="gramEnd"/>
      <w:r w:rsidR="001275B7">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do</w:t>
      </w:r>
      <w:r w:rsidR="001275B7">
        <w:rPr>
          <w:rFonts w:ascii="Times New Roman" w:eastAsia="Times New Roman" w:hAnsi="Times New Roman" w:cs="Times New Roman"/>
          <w:sz w:val="24"/>
          <w:szCs w:val="24"/>
          <w:lang w:eastAsia="cs-CZ"/>
        </w:rPr>
        <w:t xml:space="preserve"> 29.3.2018.</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
    <w:p w:rsidR="008B3196" w:rsidRPr="008B3196" w:rsidRDefault="008B3196" w:rsidP="008B3196">
      <w:pPr>
        <w:keepNext/>
        <w:numPr>
          <w:ilvl w:val="0"/>
          <w:numId w:val="1"/>
        </w:numPr>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Předmět koupě</w:t>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Pr="00B76559" w:rsidRDefault="008B3196" w:rsidP="00C0655B">
      <w:pPr>
        <w:spacing w:after="0" w:line="240" w:lineRule="auto"/>
        <w:ind w:left="708"/>
        <w:jc w:val="both"/>
        <w:rPr>
          <w:rFonts w:ascii="Times New Roman" w:eastAsia="Times New Roman" w:hAnsi="Times New Roman" w:cs="Times New Roman"/>
          <w:sz w:val="24"/>
          <w:szCs w:val="20"/>
          <w:lang w:eastAsia="cs-CZ"/>
        </w:rPr>
      </w:pPr>
      <w:r w:rsidRPr="000F486F">
        <w:rPr>
          <w:rFonts w:ascii="Times New Roman" w:eastAsia="Times New Roman" w:hAnsi="Times New Roman" w:cs="Times New Roman"/>
          <w:sz w:val="24"/>
          <w:szCs w:val="20"/>
          <w:lang w:eastAsia="cs-CZ"/>
        </w:rPr>
        <w:t xml:space="preserve">Předmětem této kupní smlouvy je prodej pozemku </w:t>
      </w:r>
      <w:proofErr w:type="spellStart"/>
      <w:r w:rsidRPr="000F486F">
        <w:rPr>
          <w:rFonts w:ascii="Times New Roman" w:eastAsia="Times New Roman" w:hAnsi="Times New Roman" w:cs="Times New Roman"/>
          <w:sz w:val="24"/>
          <w:szCs w:val="20"/>
          <w:lang w:eastAsia="cs-CZ"/>
        </w:rPr>
        <w:t>parc.č</w:t>
      </w:r>
      <w:proofErr w:type="spellEnd"/>
      <w:r w:rsidRPr="000F486F">
        <w:rPr>
          <w:rFonts w:ascii="Times New Roman" w:eastAsia="Times New Roman" w:hAnsi="Times New Roman" w:cs="Times New Roman"/>
          <w:sz w:val="24"/>
          <w:szCs w:val="20"/>
          <w:lang w:eastAsia="cs-CZ"/>
        </w:rPr>
        <w:t xml:space="preserve">. </w:t>
      </w:r>
      <w:r w:rsidR="009D268D" w:rsidRPr="000F486F">
        <w:rPr>
          <w:rFonts w:ascii="Times New Roman" w:eastAsia="Times New Roman" w:hAnsi="Times New Roman" w:cs="Times New Roman"/>
          <w:sz w:val="24"/>
          <w:szCs w:val="20"/>
          <w:lang w:eastAsia="cs-CZ"/>
        </w:rPr>
        <w:t>1927</w:t>
      </w:r>
      <w:r w:rsidRPr="000F486F">
        <w:rPr>
          <w:rFonts w:ascii="Times New Roman" w:eastAsia="Times New Roman" w:hAnsi="Times New Roman" w:cs="Times New Roman"/>
          <w:sz w:val="24"/>
          <w:szCs w:val="20"/>
          <w:lang w:eastAsia="cs-CZ"/>
        </w:rPr>
        <w:t xml:space="preserve"> v </w:t>
      </w:r>
      <w:proofErr w:type="gramStart"/>
      <w:r w:rsidRPr="000F486F">
        <w:rPr>
          <w:rFonts w:ascii="Times New Roman" w:eastAsia="Times New Roman" w:hAnsi="Times New Roman" w:cs="Times New Roman"/>
          <w:sz w:val="24"/>
          <w:szCs w:val="20"/>
          <w:lang w:eastAsia="cs-CZ"/>
        </w:rPr>
        <w:t>k.ú.</w:t>
      </w:r>
      <w:proofErr w:type="gramEnd"/>
      <w:r w:rsidRPr="000F486F">
        <w:rPr>
          <w:rFonts w:ascii="Times New Roman" w:eastAsia="Times New Roman" w:hAnsi="Times New Roman" w:cs="Times New Roman"/>
          <w:sz w:val="24"/>
          <w:szCs w:val="20"/>
          <w:lang w:eastAsia="cs-CZ"/>
        </w:rPr>
        <w:t xml:space="preserve"> Žižkov, </w:t>
      </w:r>
      <w:r w:rsidR="00324F4C" w:rsidRPr="000F486F">
        <w:rPr>
          <w:rFonts w:ascii="Times New Roman" w:eastAsia="Times New Roman" w:hAnsi="Times New Roman" w:cs="Times New Roman"/>
          <w:sz w:val="24"/>
          <w:szCs w:val="20"/>
          <w:lang w:eastAsia="cs-CZ"/>
        </w:rPr>
        <w:t xml:space="preserve">s druhem pozemku </w:t>
      </w:r>
      <w:r w:rsidR="006911AF" w:rsidRPr="000F486F">
        <w:rPr>
          <w:rFonts w:ascii="Times New Roman" w:eastAsia="Times New Roman" w:hAnsi="Times New Roman" w:cs="Times New Roman"/>
          <w:sz w:val="24"/>
          <w:szCs w:val="20"/>
          <w:lang w:eastAsia="cs-CZ"/>
        </w:rPr>
        <w:t>zastavěná plocha a nádvoří</w:t>
      </w:r>
      <w:r w:rsidR="00324F4C" w:rsidRPr="000F486F">
        <w:rPr>
          <w:rFonts w:ascii="Times New Roman" w:eastAsia="Times New Roman" w:hAnsi="Times New Roman" w:cs="Times New Roman"/>
          <w:sz w:val="24"/>
          <w:szCs w:val="20"/>
          <w:lang w:eastAsia="cs-CZ"/>
        </w:rPr>
        <w:t xml:space="preserve">, se způsobem </w:t>
      </w:r>
      <w:r w:rsidR="006911AF" w:rsidRPr="000F486F">
        <w:rPr>
          <w:rFonts w:ascii="Times New Roman" w:eastAsia="Times New Roman" w:hAnsi="Times New Roman" w:cs="Times New Roman"/>
          <w:sz w:val="24"/>
          <w:szCs w:val="20"/>
          <w:lang w:eastAsia="cs-CZ"/>
        </w:rPr>
        <w:t>využití zbořeniště</w:t>
      </w:r>
      <w:r w:rsidR="00324F4C" w:rsidRPr="000F486F">
        <w:rPr>
          <w:rFonts w:ascii="Times New Roman" w:eastAsia="Times New Roman" w:hAnsi="Times New Roman" w:cs="Times New Roman"/>
          <w:sz w:val="24"/>
          <w:szCs w:val="20"/>
          <w:lang w:eastAsia="cs-CZ"/>
        </w:rPr>
        <w:t xml:space="preserve">, </w:t>
      </w:r>
      <w:r w:rsidRPr="000F486F">
        <w:rPr>
          <w:rFonts w:ascii="Times New Roman" w:eastAsia="Times New Roman" w:hAnsi="Times New Roman" w:cs="Times New Roman"/>
          <w:sz w:val="24"/>
          <w:szCs w:val="20"/>
          <w:lang w:eastAsia="cs-CZ"/>
        </w:rPr>
        <w:t xml:space="preserve">v obci  Praha (dále </w:t>
      </w:r>
      <w:proofErr w:type="gramStart"/>
      <w:r w:rsidRPr="000F486F">
        <w:rPr>
          <w:rFonts w:ascii="Times New Roman" w:eastAsia="Times New Roman" w:hAnsi="Times New Roman" w:cs="Times New Roman"/>
          <w:sz w:val="24"/>
          <w:szCs w:val="20"/>
          <w:lang w:eastAsia="cs-CZ"/>
        </w:rPr>
        <w:t>jen ,,</w:t>
      </w:r>
      <w:r w:rsidRPr="000F486F">
        <w:rPr>
          <w:rFonts w:ascii="Times New Roman" w:eastAsia="Times New Roman" w:hAnsi="Times New Roman" w:cs="Times New Roman"/>
          <w:b/>
          <w:sz w:val="24"/>
          <w:szCs w:val="20"/>
          <w:lang w:eastAsia="cs-CZ"/>
        </w:rPr>
        <w:t>pozemek</w:t>
      </w:r>
      <w:proofErr w:type="gramEnd"/>
      <w:r w:rsidRPr="000F486F">
        <w:rPr>
          <w:rFonts w:ascii="Times New Roman" w:eastAsia="Times New Roman" w:hAnsi="Times New Roman" w:cs="Times New Roman"/>
          <w:sz w:val="24"/>
          <w:szCs w:val="20"/>
          <w:lang w:eastAsia="cs-CZ"/>
        </w:rPr>
        <w:t>“) kupující</w:t>
      </w:r>
      <w:r w:rsidR="003054D8" w:rsidRPr="000F486F">
        <w:rPr>
          <w:rFonts w:ascii="Times New Roman" w:eastAsia="Times New Roman" w:hAnsi="Times New Roman" w:cs="Times New Roman"/>
          <w:sz w:val="24"/>
          <w:szCs w:val="20"/>
          <w:lang w:eastAsia="cs-CZ"/>
        </w:rPr>
        <w:t>mu</w:t>
      </w:r>
      <w:r w:rsidR="0032365F" w:rsidRPr="000F486F">
        <w:rPr>
          <w:rFonts w:ascii="Times New Roman" w:eastAsia="Times New Roman" w:hAnsi="Times New Roman" w:cs="Times New Roman"/>
          <w:sz w:val="24"/>
          <w:szCs w:val="20"/>
          <w:lang w:eastAsia="cs-CZ"/>
        </w:rPr>
        <w:t>, a to pro účely realizace investičního záměru výstavby bytového domu podle architektonické studie</w:t>
      </w:r>
      <w:r w:rsidR="000F486F">
        <w:rPr>
          <w:rFonts w:ascii="Times New Roman" w:eastAsia="Times New Roman" w:hAnsi="Times New Roman" w:cs="Times New Roman"/>
          <w:sz w:val="24"/>
          <w:szCs w:val="20"/>
          <w:lang w:eastAsia="cs-CZ"/>
        </w:rPr>
        <w:t xml:space="preserve"> </w:t>
      </w:r>
      <w:r w:rsidR="0032365F" w:rsidRPr="000F486F">
        <w:rPr>
          <w:rFonts w:ascii="Times New Roman" w:eastAsia="Times New Roman" w:hAnsi="Times New Roman" w:cs="Times New Roman"/>
          <w:sz w:val="24"/>
          <w:szCs w:val="20"/>
          <w:lang w:eastAsia="cs-CZ"/>
        </w:rPr>
        <w:t xml:space="preserve">s názvem </w:t>
      </w:r>
      <w:r w:rsidR="000F486F">
        <w:rPr>
          <w:rFonts w:ascii="Times New Roman" w:eastAsia="Times New Roman" w:hAnsi="Times New Roman" w:cs="Times New Roman"/>
          <w:sz w:val="24"/>
          <w:szCs w:val="20"/>
          <w:lang w:eastAsia="cs-CZ"/>
        </w:rPr>
        <w:t>„</w:t>
      </w:r>
      <w:r w:rsidR="000F486F" w:rsidRPr="000F486F">
        <w:rPr>
          <w:rFonts w:ascii="Times New Roman" w:eastAsia="Times New Roman" w:hAnsi="Times New Roman" w:cs="Times New Roman"/>
          <w:sz w:val="24"/>
          <w:szCs w:val="20"/>
          <w:lang w:eastAsia="cs-CZ"/>
        </w:rPr>
        <w:t>BYTOVÝ DŮM KONĚVOVA-ROHÁČOVA-BUDOVCOVA-KAPLÍŘOVA</w:t>
      </w:r>
      <w:r w:rsidR="000F486F">
        <w:rPr>
          <w:rFonts w:ascii="Times New Roman" w:eastAsia="Times New Roman" w:hAnsi="Times New Roman" w:cs="Times New Roman"/>
          <w:sz w:val="24"/>
          <w:szCs w:val="20"/>
          <w:lang w:eastAsia="cs-CZ"/>
        </w:rPr>
        <w:t>“</w:t>
      </w:r>
      <w:r w:rsidR="000F486F" w:rsidRPr="000F486F">
        <w:rPr>
          <w:rFonts w:ascii="Times New Roman" w:eastAsia="Times New Roman" w:hAnsi="Times New Roman" w:cs="Times New Roman"/>
          <w:sz w:val="24"/>
          <w:szCs w:val="20"/>
          <w:lang w:eastAsia="cs-CZ"/>
        </w:rPr>
        <w:t>,</w:t>
      </w:r>
      <w:r w:rsidR="000F486F">
        <w:rPr>
          <w:rFonts w:ascii="Times New Roman" w:eastAsia="Times New Roman" w:hAnsi="Times New Roman" w:cs="Times New Roman"/>
          <w:sz w:val="24"/>
          <w:szCs w:val="20"/>
          <w:lang w:eastAsia="cs-CZ"/>
        </w:rPr>
        <w:t xml:space="preserve"> </w:t>
      </w:r>
      <w:r w:rsidR="000F486F" w:rsidRPr="000F486F">
        <w:rPr>
          <w:rFonts w:ascii="Times New Roman" w:eastAsia="Times New Roman" w:hAnsi="Times New Roman" w:cs="Times New Roman"/>
          <w:sz w:val="24"/>
          <w:szCs w:val="20"/>
          <w:lang w:eastAsia="cs-CZ"/>
        </w:rPr>
        <w:t xml:space="preserve">včetně záměru na obnovu komunikací </w:t>
      </w:r>
      <w:proofErr w:type="spellStart"/>
      <w:r w:rsidR="000F486F" w:rsidRPr="000F486F">
        <w:rPr>
          <w:rFonts w:ascii="Times New Roman" w:eastAsia="Times New Roman" w:hAnsi="Times New Roman" w:cs="Times New Roman"/>
          <w:bCs/>
          <w:sz w:val="24"/>
          <w:szCs w:val="20"/>
          <w:lang w:eastAsia="cs-CZ"/>
        </w:rPr>
        <w:t>parc.č</w:t>
      </w:r>
      <w:proofErr w:type="spellEnd"/>
      <w:r w:rsidR="000F486F" w:rsidRPr="000F486F">
        <w:rPr>
          <w:rFonts w:ascii="Times New Roman" w:eastAsia="Times New Roman" w:hAnsi="Times New Roman" w:cs="Times New Roman"/>
          <w:bCs/>
          <w:sz w:val="24"/>
          <w:szCs w:val="20"/>
          <w:lang w:eastAsia="cs-CZ"/>
        </w:rPr>
        <w:t xml:space="preserve">. 1923 ul. Budovcova a </w:t>
      </w:r>
      <w:proofErr w:type="spellStart"/>
      <w:r w:rsidR="000F486F" w:rsidRPr="000F486F">
        <w:rPr>
          <w:rFonts w:ascii="Times New Roman" w:eastAsia="Times New Roman" w:hAnsi="Times New Roman" w:cs="Times New Roman"/>
          <w:bCs/>
          <w:sz w:val="24"/>
          <w:szCs w:val="20"/>
          <w:lang w:eastAsia="cs-CZ"/>
        </w:rPr>
        <w:t>parc.č</w:t>
      </w:r>
      <w:proofErr w:type="spellEnd"/>
      <w:r w:rsidR="000F486F" w:rsidRPr="000F486F">
        <w:rPr>
          <w:rFonts w:ascii="Times New Roman" w:eastAsia="Times New Roman" w:hAnsi="Times New Roman" w:cs="Times New Roman"/>
          <w:bCs/>
          <w:sz w:val="24"/>
          <w:szCs w:val="20"/>
          <w:lang w:eastAsia="cs-CZ"/>
        </w:rPr>
        <w:t xml:space="preserve">. 4371 ul. Kaplířova, vše </w:t>
      </w:r>
      <w:proofErr w:type="gramStart"/>
      <w:r w:rsidR="000F486F" w:rsidRPr="000F486F">
        <w:rPr>
          <w:rFonts w:ascii="Times New Roman" w:eastAsia="Times New Roman" w:hAnsi="Times New Roman" w:cs="Times New Roman"/>
          <w:bCs/>
          <w:sz w:val="24"/>
          <w:szCs w:val="20"/>
          <w:lang w:eastAsia="cs-CZ"/>
        </w:rPr>
        <w:t>k.ú.</w:t>
      </w:r>
      <w:proofErr w:type="gramEnd"/>
      <w:r w:rsidR="000F486F" w:rsidRPr="000F486F">
        <w:rPr>
          <w:rFonts w:ascii="Times New Roman" w:eastAsia="Times New Roman" w:hAnsi="Times New Roman" w:cs="Times New Roman"/>
          <w:bCs/>
          <w:sz w:val="24"/>
          <w:szCs w:val="20"/>
          <w:lang w:eastAsia="cs-CZ"/>
        </w:rPr>
        <w:t xml:space="preserve"> Žižkov, obec Praha, vypracované studiem </w:t>
      </w:r>
      <w:proofErr w:type="spellStart"/>
      <w:r w:rsidR="000F486F" w:rsidRPr="000F486F">
        <w:rPr>
          <w:rFonts w:ascii="Times New Roman" w:eastAsia="Times New Roman" w:hAnsi="Times New Roman" w:cs="Times New Roman"/>
          <w:bCs/>
          <w:sz w:val="24"/>
          <w:szCs w:val="20"/>
          <w:lang w:eastAsia="cs-CZ"/>
        </w:rPr>
        <w:t>Stempel</w:t>
      </w:r>
      <w:proofErr w:type="spellEnd"/>
      <w:r w:rsidR="000F486F" w:rsidRPr="000F486F">
        <w:rPr>
          <w:rFonts w:ascii="Times New Roman" w:eastAsia="Times New Roman" w:hAnsi="Times New Roman" w:cs="Times New Roman"/>
          <w:bCs/>
          <w:sz w:val="24"/>
          <w:szCs w:val="20"/>
          <w:lang w:eastAsia="cs-CZ"/>
        </w:rPr>
        <w:t xml:space="preserve"> &amp; </w:t>
      </w:r>
      <w:proofErr w:type="spellStart"/>
      <w:r w:rsidR="000F486F" w:rsidRPr="000F486F">
        <w:rPr>
          <w:rFonts w:ascii="Times New Roman" w:eastAsia="Times New Roman" w:hAnsi="Times New Roman" w:cs="Times New Roman"/>
          <w:bCs/>
          <w:sz w:val="24"/>
          <w:szCs w:val="20"/>
          <w:lang w:eastAsia="cs-CZ"/>
        </w:rPr>
        <w:t>Tesar</w:t>
      </w:r>
      <w:proofErr w:type="spellEnd"/>
      <w:r w:rsidR="000F486F" w:rsidRPr="000F486F">
        <w:rPr>
          <w:rFonts w:ascii="Times New Roman" w:eastAsia="Times New Roman" w:hAnsi="Times New Roman" w:cs="Times New Roman"/>
          <w:bCs/>
          <w:sz w:val="24"/>
          <w:szCs w:val="20"/>
          <w:lang w:eastAsia="cs-CZ"/>
        </w:rPr>
        <w:t xml:space="preserve"> Architekti</w:t>
      </w:r>
      <w:r w:rsidR="00B76559">
        <w:rPr>
          <w:rFonts w:ascii="Times New Roman" w:eastAsia="Times New Roman" w:hAnsi="Times New Roman" w:cs="Times New Roman"/>
          <w:bCs/>
          <w:sz w:val="24"/>
          <w:szCs w:val="20"/>
          <w:lang w:eastAsia="cs-CZ"/>
        </w:rPr>
        <w:t>.</w:t>
      </w:r>
    </w:p>
    <w:p w:rsidR="00BA52BC" w:rsidRDefault="00BA52BC" w:rsidP="008B3196">
      <w:pPr>
        <w:spacing w:after="0" w:line="240" w:lineRule="auto"/>
        <w:ind w:left="720"/>
        <w:jc w:val="both"/>
        <w:rPr>
          <w:rFonts w:ascii="Times New Roman" w:eastAsia="Times New Roman" w:hAnsi="Times New Roman" w:cs="Times New Roman"/>
          <w:sz w:val="24"/>
          <w:szCs w:val="20"/>
          <w:lang w:eastAsia="cs-CZ"/>
        </w:rPr>
      </w:pPr>
    </w:p>
    <w:p w:rsidR="008B3196" w:rsidRPr="008B3196" w:rsidRDefault="008B3196" w:rsidP="008B3196">
      <w:pPr>
        <w:spacing w:after="0" w:line="240" w:lineRule="auto"/>
        <w:ind w:left="706"/>
        <w:jc w:val="both"/>
        <w:rPr>
          <w:rFonts w:ascii="Times New Roman" w:eastAsia="Times New Roman" w:hAnsi="Times New Roman" w:cs="Times New Roman"/>
          <w:sz w:val="24"/>
          <w:szCs w:val="20"/>
          <w:lang w:eastAsia="cs-CZ"/>
        </w:rPr>
      </w:pPr>
    </w:p>
    <w:p w:rsidR="008B3196" w:rsidRPr="008B3196" w:rsidRDefault="008B3196" w:rsidP="008B3196">
      <w:pPr>
        <w:keepNext/>
        <w:numPr>
          <w:ilvl w:val="0"/>
          <w:numId w:val="1"/>
        </w:numPr>
        <w:spacing w:after="0" w:line="240" w:lineRule="auto"/>
        <w:jc w:val="both"/>
        <w:outlineLvl w:val="2"/>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Základní ujednání</w:t>
      </w:r>
    </w:p>
    <w:p w:rsidR="008B3196" w:rsidRPr="008B3196" w:rsidRDefault="008B3196" w:rsidP="008B3196">
      <w:pPr>
        <w:spacing w:after="0" w:line="240" w:lineRule="auto"/>
        <w:ind w:left="708" w:firstLine="12"/>
        <w:jc w:val="both"/>
        <w:rPr>
          <w:rFonts w:ascii="Times New Roman" w:eastAsia="Times New Roman" w:hAnsi="Times New Roman" w:cs="Times New Roman"/>
          <w:sz w:val="24"/>
          <w:szCs w:val="20"/>
          <w:lang w:eastAsia="cs-CZ"/>
        </w:rPr>
      </w:pP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III.1.</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prodává kupující</w:t>
      </w:r>
      <w:r w:rsidR="003054D8">
        <w:rPr>
          <w:rFonts w:ascii="Times New Roman" w:eastAsia="Times New Roman" w:hAnsi="Times New Roman" w:cs="Times New Roman"/>
          <w:sz w:val="24"/>
          <w:szCs w:val="20"/>
          <w:lang w:eastAsia="cs-CZ"/>
        </w:rPr>
        <w:t>mu</w:t>
      </w:r>
      <w:r w:rsidRPr="008B3196">
        <w:rPr>
          <w:rFonts w:ascii="Times New Roman" w:eastAsia="Times New Roman" w:hAnsi="Times New Roman" w:cs="Times New Roman"/>
          <w:sz w:val="24"/>
          <w:szCs w:val="20"/>
          <w:lang w:eastAsia="cs-CZ"/>
        </w:rPr>
        <w:t xml:space="preserve"> pozemek, specifikovaný v čl. II. této smlouvy</w:t>
      </w:r>
      <w:r w:rsidR="00021012">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 xml:space="preserve"> a kupující pozemek takto kupuje a zavazuje se zaplatit prodávající kupní cenu, uvedenou v čl. IV. této smlouvy.</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III.2.</w:t>
      </w:r>
      <w:r w:rsidRPr="008B3196">
        <w:rPr>
          <w:rFonts w:ascii="Times New Roman" w:eastAsia="Times New Roman" w:hAnsi="Times New Roman" w:cs="Times New Roman"/>
          <w:sz w:val="24"/>
          <w:szCs w:val="20"/>
          <w:lang w:eastAsia="cs-CZ"/>
        </w:rPr>
        <w:tab/>
        <w:t>Ke</w:t>
      </w:r>
      <w:proofErr w:type="gramEnd"/>
      <w:r w:rsidRPr="008B3196">
        <w:rPr>
          <w:rFonts w:ascii="Times New Roman" w:eastAsia="Times New Roman" w:hAnsi="Times New Roman" w:cs="Times New Roman"/>
          <w:sz w:val="24"/>
          <w:szCs w:val="20"/>
          <w:lang w:eastAsia="cs-CZ"/>
        </w:rPr>
        <w:t xml:space="preserve"> dni uzavření této smlouvy je pozemek</w:t>
      </w:r>
      <w:r w:rsidR="00407EC5">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jakožto předmět převodu dle této smlouvy</w:t>
      </w:r>
      <w:r w:rsidR="00407EC5">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prost jakýchkoliv splatných dluhů, předkupních práv, věcných břemen, zástav nebo jiných věcných práv, restitučních či jiných nároků, souhlasů, příslibů či jiných závad, ani není postižen exekucí nebo výkonem rozhodnutí a ani taková situace nehrozí.</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w:t>
      </w:r>
      <w:r w:rsidR="00C0655B">
        <w:rPr>
          <w:rFonts w:ascii="Times New Roman" w:eastAsia="Times New Roman" w:hAnsi="Times New Roman" w:cs="Times New Roman"/>
          <w:sz w:val="24"/>
          <w:szCs w:val="20"/>
          <w:lang w:eastAsia="cs-CZ"/>
        </w:rPr>
        <w:t>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se zavazuje, že do zápisu vkladu vlastnického práva k pozemku ve prospěch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do katastru nemovitostí bez předchozího písemného souhlasu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pozemek nezatíží v rozporu s touto smlouvou žádnými právními vadami, zejména zástavními či jinými obdobnými právy, předkupním právem, právem nájemním, výpůjčkou, věcnými břemeny, ani jinak právní stav pozemku nezmění, ani nezřídí ve prospěch svůj ani třetích osob žádné právní závazky či dluhy pozemku se týkající či s pozemkem jakkoli související.</w:t>
      </w:r>
    </w:p>
    <w:p w:rsidR="008B3196" w:rsidRPr="008B3196" w:rsidRDefault="008B3196" w:rsidP="008B3196">
      <w:pPr>
        <w:spacing w:after="0" w:line="240" w:lineRule="auto"/>
        <w:ind w:left="708" w:firstLine="12"/>
        <w:jc w:val="both"/>
        <w:rPr>
          <w:rFonts w:ascii="Times New Roman" w:eastAsia="Times New Roman" w:hAnsi="Times New Roman" w:cs="Times New Roman"/>
          <w:sz w:val="24"/>
          <w:szCs w:val="20"/>
          <w:lang w:eastAsia="cs-CZ"/>
        </w:rPr>
      </w:pPr>
    </w:p>
    <w:p w:rsidR="008B3196" w:rsidRPr="008B3196" w:rsidRDefault="008B3196" w:rsidP="008B3196">
      <w:pPr>
        <w:keepNext/>
        <w:numPr>
          <w:ilvl w:val="0"/>
          <w:numId w:val="1"/>
        </w:numPr>
        <w:spacing w:after="0" w:line="240" w:lineRule="auto"/>
        <w:jc w:val="both"/>
        <w:outlineLvl w:val="3"/>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Kupní cena </w:t>
      </w:r>
      <w:r w:rsidRPr="008B3196">
        <w:rPr>
          <w:rFonts w:ascii="Times New Roman" w:eastAsia="Times New Roman" w:hAnsi="Times New Roman" w:cs="Times New Roman"/>
          <w:b/>
          <w:sz w:val="24"/>
          <w:szCs w:val="20"/>
          <w:lang w:eastAsia="cs-CZ"/>
        </w:rPr>
        <w:tab/>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ind w:left="708"/>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Kupní cena pozemku je stanovena na základě znaleckého posudku č</w:t>
      </w:r>
      <w:r w:rsidR="001275B7">
        <w:rPr>
          <w:rFonts w:ascii="Times New Roman" w:eastAsia="Times New Roman" w:hAnsi="Times New Roman" w:cs="Times New Roman"/>
          <w:sz w:val="24"/>
          <w:szCs w:val="20"/>
          <w:lang w:eastAsia="cs-CZ"/>
        </w:rPr>
        <w:t>. 555-21/2018</w:t>
      </w:r>
      <w:r w:rsidRPr="008B3196">
        <w:rPr>
          <w:rFonts w:ascii="Times New Roman" w:eastAsia="Times New Roman" w:hAnsi="Times New Roman" w:cs="Times New Roman"/>
          <w:sz w:val="24"/>
          <w:szCs w:val="20"/>
          <w:lang w:eastAsia="cs-CZ"/>
        </w:rPr>
        <w:t xml:space="preserve"> ze dne</w:t>
      </w:r>
      <w:r w:rsidR="001275B7">
        <w:rPr>
          <w:rFonts w:ascii="Times New Roman" w:eastAsia="Times New Roman" w:hAnsi="Times New Roman" w:cs="Times New Roman"/>
          <w:sz w:val="24"/>
          <w:szCs w:val="20"/>
          <w:lang w:eastAsia="cs-CZ"/>
        </w:rPr>
        <w:t xml:space="preserve"> </w:t>
      </w:r>
      <w:proofErr w:type="gramStart"/>
      <w:r w:rsidR="001275B7">
        <w:rPr>
          <w:rFonts w:ascii="Times New Roman" w:eastAsia="Times New Roman" w:hAnsi="Times New Roman" w:cs="Times New Roman"/>
          <w:sz w:val="24"/>
          <w:szCs w:val="20"/>
          <w:lang w:eastAsia="cs-CZ"/>
        </w:rPr>
        <w:t>1.3.2018</w:t>
      </w:r>
      <w:proofErr w:type="gramEnd"/>
      <w:r w:rsidR="001275B7">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 xml:space="preserve">vyhotoveného </w:t>
      </w:r>
      <w:r w:rsidR="006911AF">
        <w:rPr>
          <w:rFonts w:ascii="Times New Roman" w:eastAsia="Times New Roman" w:hAnsi="Times New Roman" w:cs="Times New Roman"/>
          <w:sz w:val="24"/>
          <w:szCs w:val="20"/>
          <w:lang w:eastAsia="cs-CZ"/>
        </w:rPr>
        <w:t>znal</w:t>
      </w:r>
      <w:r w:rsidR="001275B7">
        <w:rPr>
          <w:rFonts w:ascii="Times New Roman" w:eastAsia="Times New Roman" w:hAnsi="Times New Roman" w:cs="Times New Roman"/>
          <w:sz w:val="24"/>
          <w:szCs w:val="20"/>
          <w:lang w:eastAsia="cs-CZ"/>
        </w:rPr>
        <w:t xml:space="preserve">eckým ústavem pro obor ekonomika APELEN </w:t>
      </w:r>
      <w:proofErr w:type="spellStart"/>
      <w:r w:rsidR="001275B7">
        <w:rPr>
          <w:rFonts w:ascii="Times New Roman" w:eastAsia="Times New Roman" w:hAnsi="Times New Roman" w:cs="Times New Roman"/>
          <w:sz w:val="24"/>
          <w:szCs w:val="20"/>
          <w:lang w:eastAsia="cs-CZ"/>
        </w:rPr>
        <w:t>Valuation</w:t>
      </w:r>
      <w:proofErr w:type="spellEnd"/>
      <w:r w:rsidR="001275B7">
        <w:rPr>
          <w:rFonts w:ascii="Times New Roman" w:eastAsia="Times New Roman" w:hAnsi="Times New Roman" w:cs="Times New Roman"/>
          <w:sz w:val="24"/>
          <w:szCs w:val="20"/>
          <w:lang w:eastAsia="cs-CZ"/>
        </w:rPr>
        <w:t xml:space="preserve"> a.s., </w:t>
      </w:r>
      <w:r w:rsidRPr="008B3196">
        <w:rPr>
          <w:rFonts w:ascii="Times New Roman" w:eastAsia="Times New Roman" w:hAnsi="Times New Roman" w:cs="Times New Roman"/>
          <w:sz w:val="24"/>
          <w:szCs w:val="20"/>
          <w:lang w:eastAsia="cs-CZ"/>
        </w:rPr>
        <w:t xml:space="preserve"> ve výši</w:t>
      </w:r>
      <w:r w:rsidR="001275B7">
        <w:rPr>
          <w:rFonts w:ascii="Times New Roman" w:eastAsia="Times New Roman" w:hAnsi="Times New Roman" w:cs="Times New Roman"/>
          <w:sz w:val="24"/>
          <w:szCs w:val="20"/>
          <w:lang w:eastAsia="cs-CZ"/>
        </w:rPr>
        <w:t xml:space="preserve"> 4 925 000 </w:t>
      </w:r>
      <w:r w:rsidRPr="008B3196">
        <w:rPr>
          <w:rFonts w:ascii="Times New Roman" w:eastAsia="Times New Roman" w:hAnsi="Times New Roman" w:cs="Times New Roman"/>
          <w:sz w:val="24"/>
          <w:szCs w:val="20"/>
          <w:lang w:eastAsia="cs-CZ"/>
        </w:rPr>
        <w:t>Kč (slovy:</w:t>
      </w:r>
      <w:r w:rsidR="001275B7">
        <w:rPr>
          <w:rFonts w:ascii="Times New Roman" w:eastAsia="Times New Roman" w:hAnsi="Times New Roman" w:cs="Times New Roman"/>
          <w:sz w:val="24"/>
          <w:szCs w:val="20"/>
          <w:lang w:eastAsia="cs-CZ"/>
        </w:rPr>
        <w:t xml:space="preserve"> čtyři miliony devět set dvacet pět tisíc </w:t>
      </w:r>
      <w:r w:rsidRPr="008B3196">
        <w:rPr>
          <w:rFonts w:ascii="Times New Roman" w:eastAsia="Times New Roman" w:hAnsi="Times New Roman" w:cs="Times New Roman"/>
          <w:sz w:val="24"/>
          <w:szCs w:val="20"/>
          <w:lang w:eastAsia="cs-CZ"/>
        </w:rPr>
        <w:t>korun českých)</w:t>
      </w:r>
      <w:r w:rsidR="006F3B8A">
        <w:rPr>
          <w:rFonts w:ascii="Times New Roman" w:eastAsia="Times New Roman" w:hAnsi="Times New Roman" w:cs="Times New Roman"/>
          <w:sz w:val="24"/>
          <w:szCs w:val="20"/>
          <w:lang w:eastAsia="cs-CZ"/>
        </w:rPr>
        <w:t>.</w:t>
      </w:r>
    </w:p>
    <w:p w:rsidR="008B3196" w:rsidRPr="008B3196" w:rsidRDefault="008B3196" w:rsidP="008B3196">
      <w:pPr>
        <w:spacing w:after="0" w:line="240" w:lineRule="auto"/>
        <w:ind w:left="708"/>
        <w:jc w:val="both"/>
        <w:rPr>
          <w:rFonts w:ascii="Times New Roman" w:eastAsia="Times New Roman" w:hAnsi="Times New Roman" w:cs="Times New Roman"/>
          <w:sz w:val="24"/>
          <w:szCs w:val="20"/>
          <w:lang w:eastAsia="cs-CZ"/>
        </w:rPr>
      </w:pPr>
    </w:p>
    <w:p w:rsidR="008B3196" w:rsidRPr="008B3196" w:rsidRDefault="008B3196" w:rsidP="008B3196">
      <w:pPr>
        <w:keepNext/>
        <w:numPr>
          <w:ilvl w:val="0"/>
          <w:numId w:val="1"/>
        </w:numPr>
        <w:spacing w:after="0" w:line="240" w:lineRule="auto"/>
        <w:jc w:val="both"/>
        <w:outlineLvl w:val="4"/>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Splatnost kupní ceny</w:t>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Default="003054D8" w:rsidP="008B3196">
      <w:pPr>
        <w:spacing w:after="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Kupující je povinen</w:t>
      </w:r>
      <w:r w:rsidR="008B3196" w:rsidRPr="008B3196">
        <w:rPr>
          <w:rFonts w:ascii="Times New Roman" w:eastAsia="Times New Roman" w:hAnsi="Times New Roman" w:cs="Times New Roman"/>
          <w:sz w:val="24"/>
          <w:szCs w:val="20"/>
          <w:lang w:eastAsia="cs-CZ"/>
        </w:rPr>
        <w:t xml:space="preserve"> zaplatit prodávající kupní cenu do 30 dnů ode dne uzavření této smlouvy, a to bankovním převodem na účet prodávající č.: 29022-2000781379/0800 VS: </w:t>
      </w:r>
      <w:r w:rsidR="005575E9">
        <w:rPr>
          <w:rFonts w:ascii="Times New Roman" w:eastAsia="Times New Roman" w:hAnsi="Times New Roman" w:cs="Times New Roman"/>
          <w:sz w:val="24"/>
          <w:szCs w:val="20"/>
          <w:lang w:eastAsia="cs-CZ"/>
        </w:rPr>
        <w:t>6512518178.</w:t>
      </w:r>
    </w:p>
    <w:p w:rsidR="00BA52BC" w:rsidRPr="008B3196" w:rsidRDefault="00BA52BC" w:rsidP="008B3196">
      <w:pPr>
        <w:spacing w:after="0" w:line="240" w:lineRule="auto"/>
        <w:ind w:left="705" w:hanging="705"/>
        <w:jc w:val="both"/>
        <w:rPr>
          <w:rFonts w:ascii="Times New Roman" w:eastAsia="Times New Roman" w:hAnsi="Times New Roman" w:cs="Times New Roman"/>
          <w:sz w:val="24"/>
          <w:szCs w:val="24"/>
          <w:lang w:eastAsia="cs-CZ"/>
        </w:rPr>
      </w:pPr>
    </w:p>
    <w:p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VI. </w:t>
      </w:r>
      <w:r w:rsidRPr="008B3196">
        <w:rPr>
          <w:rFonts w:ascii="Times New Roman" w:eastAsia="Times New Roman" w:hAnsi="Times New Roman" w:cs="Times New Roman"/>
          <w:b/>
          <w:sz w:val="24"/>
          <w:szCs w:val="20"/>
          <w:lang w:eastAsia="cs-CZ"/>
        </w:rPr>
        <w:tab/>
        <w:t>Přechod vlastnictví</w:t>
      </w:r>
      <w:r w:rsidRPr="008B3196">
        <w:rPr>
          <w:rFonts w:ascii="Times New Roman" w:eastAsia="Times New Roman" w:hAnsi="Times New Roman" w:cs="Times New Roman"/>
          <w:b/>
          <w:sz w:val="24"/>
          <w:szCs w:val="20"/>
          <w:lang w:eastAsia="cs-CZ"/>
        </w:rPr>
        <w:tab/>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VI.1.</w:t>
      </w:r>
      <w:r w:rsidRPr="008B3196">
        <w:rPr>
          <w:rFonts w:ascii="Times New Roman" w:eastAsia="Times New Roman" w:hAnsi="Times New Roman" w:cs="Times New Roman"/>
          <w:sz w:val="24"/>
          <w:szCs w:val="20"/>
          <w:lang w:eastAsia="cs-CZ"/>
        </w:rPr>
        <w:tab/>
        <w:t>Sjednává</w:t>
      </w:r>
      <w:proofErr w:type="gramEnd"/>
      <w:r w:rsidRPr="008B3196">
        <w:rPr>
          <w:rFonts w:ascii="Times New Roman" w:eastAsia="Times New Roman" w:hAnsi="Times New Roman" w:cs="Times New Roman"/>
          <w:sz w:val="24"/>
          <w:szCs w:val="20"/>
          <w:lang w:eastAsia="cs-CZ"/>
        </w:rPr>
        <w:t xml:space="preserve"> se, že návrh na vklad vlastnictví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k předmětu koupě do katastru nemovitostí, který vyhotoví </w:t>
      </w:r>
      <w:r w:rsidR="000B0B22">
        <w:rPr>
          <w:rFonts w:ascii="Times New Roman" w:eastAsia="Times New Roman" w:hAnsi="Times New Roman" w:cs="Times New Roman"/>
          <w:sz w:val="24"/>
          <w:szCs w:val="20"/>
          <w:lang w:eastAsia="cs-CZ"/>
        </w:rPr>
        <w:t>prodávající a podepíší jej obě S</w:t>
      </w:r>
      <w:r w:rsidRPr="008B3196">
        <w:rPr>
          <w:rFonts w:ascii="Times New Roman" w:eastAsia="Times New Roman" w:hAnsi="Times New Roman" w:cs="Times New Roman"/>
          <w:sz w:val="24"/>
          <w:szCs w:val="20"/>
          <w:lang w:eastAsia="cs-CZ"/>
        </w:rPr>
        <w:t>mluvní strany, si ponechá prodávající. Návrh na vklad vlastnictví je oprávněna podat výlučně prodávající. Prodávající upozorňuje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na to, že je povinna před podáním návrhu na povolení vkladu do katastru nemovitostí předložit tento návrh Magistrátu hlavního města Prahy k potvrzení jeho správnosti. Učiní tak bez zbytečného odkladu po oboustranném podpisu této smlouvy a návrhu na vklad. </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VI.2.</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je povinna podat oběma stranami podepsaný návrh na vklad do katastru nemovitostí bez zbytečného odkladu po zaplacení kupní ceny a poté, co obdrží potvrzení správnosti návrhu na vklad od Magistrátu hlavního města Prahy.</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VI.3.</w:t>
      </w:r>
      <w:r w:rsidRPr="008B3196">
        <w:rPr>
          <w:rFonts w:ascii="Times New Roman" w:eastAsia="Times New Roman" w:hAnsi="Times New Roman" w:cs="Times New Roman"/>
          <w:sz w:val="24"/>
          <w:szCs w:val="20"/>
          <w:lang w:eastAsia="cs-CZ"/>
        </w:rPr>
        <w:tab/>
        <w:t>Vlastnictví</w:t>
      </w:r>
      <w:proofErr w:type="gramEnd"/>
      <w:r w:rsidRPr="008B3196">
        <w:rPr>
          <w:rFonts w:ascii="Times New Roman" w:eastAsia="Times New Roman" w:hAnsi="Times New Roman" w:cs="Times New Roman"/>
          <w:sz w:val="24"/>
          <w:szCs w:val="20"/>
          <w:lang w:eastAsia="cs-CZ"/>
        </w:rPr>
        <w:t xml:space="preserve"> k nemovité věci, která je předmětem zápisu do katastru nemovitostí, nabývá kupující právní mocí rozhodnutí katastrálního úřadu o vkladu vlastnictví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podle této smlouvy s účinky ke dni podání návrhu na vklad příslušnému katastrálnímu úřadu. Vlastnictví k nemovitým věcem, které nejsou předmětem zápisu do katastru nemovitostí, nabývá kupující podle této smlouvy současně s vlastnictvím k nemovitým věcem, které jsou předmětem zápisu do katastru nemovitostí.</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7C52F1" w:rsidRDefault="007C52F1" w:rsidP="008B3196">
      <w:pPr>
        <w:keepNext/>
        <w:spacing w:after="0" w:line="240" w:lineRule="auto"/>
        <w:ind w:left="705" w:hanging="705"/>
        <w:jc w:val="both"/>
        <w:outlineLvl w:val="1"/>
        <w:rPr>
          <w:rFonts w:ascii="Times New Roman" w:eastAsia="Times New Roman" w:hAnsi="Times New Roman" w:cs="Times New Roman"/>
          <w:b/>
          <w:sz w:val="24"/>
          <w:szCs w:val="20"/>
          <w:lang w:eastAsia="cs-CZ"/>
        </w:rPr>
      </w:pPr>
    </w:p>
    <w:p w:rsidR="008B3196" w:rsidRPr="008B3196" w:rsidRDefault="008B3196" w:rsidP="008B3196">
      <w:pPr>
        <w:keepNext/>
        <w:spacing w:after="0" w:line="240" w:lineRule="auto"/>
        <w:ind w:left="705" w:hanging="705"/>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w:t>
      </w:r>
      <w:r w:rsidRPr="008B3196">
        <w:rPr>
          <w:rFonts w:ascii="Times New Roman" w:eastAsia="Times New Roman" w:hAnsi="Times New Roman" w:cs="Times New Roman"/>
          <w:b/>
          <w:sz w:val="24"/>
          <w:szCs w:val="20"/>
          <w:lang w:eastAsia="cs-CZ"/>
        </w:rPr>
        <w:tab/>
        <w:t xml:space="preserve">Odstoupení    </w:t>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VII.1.</w:t>
      </w:r>
      <w:r w:rsidRPr="008B3196">
        <w:rPr>
          <w:rFonts w:ascii="Times New Roman" w:eastAsia="Times New Roman" w:hAnsi="Times New Roman" w:cs="Times New Roman"/>
          <w:sz w:val="24"/>
          <w:szCs w:val="24"/>
          <w:lang w:eastAsia="cs-CZ"/>
        </w:rPr>
        <w:tab/>
        <w:t>Prodávající</w:t>
      </w:r>
      <w:proofErr w:type="gramEnd"/>
      <w:r w:rsidRPr="008B3196">
        <w:rPr>
          <w:rFonts w:ascii="Times New Roman" w:eastAsia="Times New Roman" w:hAnsi="Times New Roman" w:cs="Times New Roman"/>
          <w:sz w:val="24"/>
          <w:szCs w:val="24"/>
          <w:lang w:eastAsia="cs-CZ"/>
        </w:rPr>
        <w:t xml:space="preserve"> je oprávněna od této smlouvy odstoupit, pokud je kupující v prodlení se zaplacením kupní ceny.</w:t>
      </w:r>
    </w:p>
    <w:p w:rsidR="008B3196" w:rsidRPr="008B3196" w:rsidRDefault="008B3196" w:rsidP="008B3196">
      <w:pPr>
        <w:spacing w:after="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VII.2.</w:t>
      </w:r>
      <w:r w:rsidRPr="008B3196">
        <w:rPr>
          <w:rFonts w:ascii="Times New Roman" w:eastAsia="Times New Roman" w:hAnsi="Times New Roman" w:cs="Times New Roman"/>
          <w:sz w:val="24"/>
          <w:szCs w:val="24"/>
          <w:lang w:eastAsia="cs-CZ"/>
        </w:rPr>
        <w:tab/>
        <w:t>Odstoupením</w:t>
      </w:r>
      <w:proofErr w:type="gramEnd"/>
      <w:r w:rsidRPr="008B3196">
        <w:rPr>
          <w:rFonts w:ascii="Times New Roman" w:eastAsia="Times New Roman" w:hAnsi="Times New Roman" w:cs="Times New Roman"/>
          <w:sz w:val="24"/>
          <w:szCs w:val="24"/>
          <w:lang w:eastAsia="cs-CZ"/>
        </w:rPr>
        <w:t xml:space="preserve"> od této smlouvy nejsou  dotčeny nároky prodávající na smluvní pokuty, úroky z prodlení a nároky na náhradu škody, vzniklé porušením povinností z této smlouvy</w:t>
      </w:r>
      <w:r w:rsidR="00D0149E">
        <w:rPr>
          <w:rFonts w:ascii="Times New Roman" w:eastAsia="Times New Roman" w:hAnsi="Times New Roman" w:cs="Times New Roman"/>
          <w:sz w:val="24"/>
          <w:szCs w:val="24"/>
          <w:lang w:eastAsia="cs-CZ"/>
        </w:rPr>
        <w:t xml:space="preserve"> a jejich právní zajištění dle článku VIII. této smlouvy.</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VIII.</w:t>
      </w:r>
      <w:r w:rsidRPr="008B3196">
        <w:rPr>
          <w:rFonts w:ascii="Times New Roman" w:eastAsia="Times New Roman" w:hAnsi="Times New Roman" w:cs="Times New Roman"/>
          <w:b/>
          <w:sz w:val="24"/>
          <w:szCs w:val="20"/>
          <w:lang w:eastAsia="cs-CZ"/>
        </w:rPr>
        <w:tab/>
        <w:t xml:space="preserve">Sankce </w:t>
      </w:r>
    </w:p>
    <w:p w:rsidR="008B3196" w:rsidRPr="008B3196" w:rsidRDefault="008B3196" w:rsidP="008B3196">
      <w:pPr>
        <w:spacing w:after="0" w:line="240" w:lineRule="auto"/>
        <w:ind w:left="705" w:hanging="705"/>
        <w:jc w:val="both"/>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VIII.1.</w:t>
      </w:r>
      <w:r w:rsidRPr="008B3196">
        <w:rPr>
          <w:rFonts w:ascii="Times New Roman" w:eastAsia="Times New Roman" w:hAnsi="Times New Roman" w:cs="Times New Roman"/>
          <w:sz w:val="24"/>
          <w:szCs w:val="20"/>
          <w:lang w:eastAsia="cs-CZ"/>
        </w:rPr>
        <w:tab/>
        <w:t>Pro</w:t>
      </w:r>
      <w:proofErr w:type="gramEnd"/>
      <w:r w:rsidRPr="008B3196">
        <w:rPr>
          <w:rFonts w:ascii="Times New Roman" w:eastAsia="Times New Roman" w:hAnsi="Times New Roman" w:cs="Times New Roman"/>
          <w:sz w:val="24"/>
          <w:szCs w:val="20"/>
          <w:lang w:eastAsia="cs-CZ"/>
        </w:rPr>
        <w:t xml:space="preserve"> případ prodlení kupující</w:t>
      </w:r>
      <w:r w:rsidR="003054D8">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se zaplacením kupní ceny delším než 30 dnů se sjednává smluvní pokuta ve výši 10% z  kupní ceny, sjednané dle čl. IV. této smlouvy, kte</w:t>
      </w:r>
      <w:r w:rsidR="003054D8">
        <w:rPr>
          <w:rFonts w:ascii="Times New Roman" w:eastAsia="Times New Roman" w:hAnsi="Times New Roman" w:cs="Times New Roman"/>
          <w:sz w:val="24"/>
          <w:szCs w:val="20"/>
          <w:lang w:eastAsia="cs-CZ"/>
        </w:rPr>
        <w:t>rou je kupující povinen</w:t>
      </w:r>
      <w:r w:rsidRPr="008B3196">
        <w:rPr>
          <w:rFonts w:ascii="Times New Roman" w:eastAsia="Times New Roman" w:hAnsi="Times New Roman" w:cs="Times New Roman"/>
          <w:sz w:val="24"/>
          <w:szCs w:val="20"/>
          <w:lang w:eastAsia="cs-CZ"/>
        </w:rPr>
        <w:t xml:space="preserve"> zaplatit prodávající do 7 dnů od vzniku nároku na smluvní pokutu.</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VIII.2.</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sz w:val="24"/>
          <w:szCs w:val="20"/>
          <w:lang w:eastAsia="cs-CZ"/>
        </w:rPr>
        <w:tab/>
        <w:t>Zaplacením</w:t>
      </w:r>
      <w:proofErr w:type="gramEnd"/>
      <w:r w:rsidRPr="008B3196">
        <w:rPr>
          <w:rFonts w:ascii="Times New Roman" w:eastAsia="Times New Roman" w:hAnsi="Times New Roman" w:cs="Times New Roman"/>
          <w:sz w:val="24"/>
          <w:szCs w:val="20"/>
          <w:lang w:eastAsia="cs-CZ"/>
        </w:rPr>
        <w:t xml:space="preserve"> smluvní pokuty není dotčeno právo na náhradu škody, která prodávající vznikla v příčinné souvislosti s porušením povinnosti zajištěné smluvní pokutou, a to </w:t>
      </w:r>
      <w:r w:rsidRPr="008B3196">
        <w:rPr>
          <w:rFonts w:ascii="Times New Roman" w:eastAsia="Times New Roman" w:hAnsi="Times New Roman" w:cs="Times New Roman"/>
          <w:sz w:val="24"/>
          <w:szCs w:val="20"/>
          <w:lang w:eastAsia="cs-CZ"/>
        </w:rPr>
        <w:br/>
        <w:t>v plném rozsahu. S</w:t>
      </w:r>
      <w:r w:rsidR="003054D8">
        <w:rPr>
          <w:rFonts w:ascii="Times New Roman" w:eastAsia="Times New Roman" w:hAnsi="Times New Roman" w:cs="Times New Roman"/>
          <w:sz w:val="24"/>
          <w:szCs w:val="20"/>
          <w:lang w:eastAsia="cs-CZ"/>
        </w:rPr>
        <w:t>mluvní pokutu je kupující povinen</w:t>
      </w:r>
      <w:r w:rsidRPr="008B3196">
        <w:rPr>
          <w:rFonts w:ascii="Times New Roman" w:eastAsia="Times New Roman" w:hAnsi="Times New Roman" w:cs="Times New Roman"/>
          <w:sz w:val="24"/>
          <w:szCs w:val="20"/>
          <w:lang w:eastAsia="cs-CZ"/>
        </w:rPr>
        <w:t xml:space="preserve"> zaplatit bez ohledu na to, </w:t>
      </w:r>
      <w:proofErr w:type="gramStart"/>
      <w:r w:rsidRPr="008B3196">
        <w:rPr>
          <w:rFonts w:ascii="Times New Roman" w:eastAsia="Times New Roman" w:hAnsi="Times New Roman" w:cs="Times New Roman"/>
          <w:sz w:val="24"/>
          <w:szCs w:val="20"/>
          <w:lang w:eastAsia="cs-CZ"/>
        </w:rPr>
        <w:t>zda-</w:t>
      </w:r>
      <w:proofErr w:type="spellStart"/>
      <w:r w:rsidRPr="008B3196">
        <w:rPr>
          <w:rFonts w:ascii="Times New Roman" w:eastAsia="Times New Roman" w:hAnsi="Times New Roman" w:cs="Times New Roman"/>
          <w:sz w:val="24"/>
          <w:szCs w:val="20"/>
          <w:lang w:eastAsia="cs-CZ"/>
        </w:rPr>
        <w:t>li</w:t>
      </w:r>
      <w:proofErr w:type="spellEnd"/>
      <w:r w:rsidRPr="008B3196">
        <w:rPr>
          <w:rFonts w:ascii="Times New Roman" w:eastAsia="Times New Roman" w:hAnsi="Times New Roman" w:cs="Times New Roman"/>
          <w:sz w:val="24"/>
          <w:szCs w:val="20"/>
          <w:lang w:eastAsia="cs-CZ"/>
        </w:rPr>
        <w:t xml:space="preserve"> porušení</w:t>
      </w:r>
      <w:proofErr w:type="gramEnd"/>
      <w:r w:rsidRPr="008B3196">
        <w:rPr>
          <w:rFonts w:ascii="Times New Roman" w:eastAsia="Times New Roman" w:hAnsi="Times New Roman" w:cs="Times New Roman"/>
          <w:sz w:val="24"/>
          <w:szCs w:val="20"/>
          <w:lang w:eastAsia="cs-CZ"/>
        </w:rPr>
        <w:t xml:space="preserve"> zajištěné povinnosti bylo zaviněné či nikoliv. Zaplacením smluvní pokuty není dotčen závazek splnit zajištěnou povinnost. </w:t>
      </w:r>
    </w:p>
    <w:p w:rsid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w:t>
      </w:r>
      <w:r w:rsidR="00947ED0">
        <w:rPr>
          <w:rFonts w:ascii="Times New Roman" w:eastAsia="Times New Roman" w:hAnsi="Times New Roman" w:cs="Times New Roman"/>
          <w:sz w:val="24"/>
          <w:szCs w:val="20"/>
          <w:lang w:eastAsia="cs-CZ"/>
        </w:rPr>
        <w:t>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Výše</w:t>
      </w:r>
      <w:proofErr w:type="gramEnd"/>
      <w:r w:rsidRPr="008B3196">
        <w:rPr>
          <w:rFonts w:ascii="Times New Roman" w:eastAsia="Times New Roman" w:hAnsi="Times New Roman" w:cs="Times New Roman"/>
          <w:sz w:val="24"/>
          <w:szCs w:val="20"/>
          <w:lang w:eastAsia="cs-CZ"/>
        </w:rPr>
        <w:t xml:space="preserve"> úroku z prodlení, na nějž vznikne nárok při prodlení </w:t>
      </w:r>
      <w:r w:rsidRPr="008B3196">
        <w:rPr>
          <w:rFonts w:ascii="Times New Roman" w:eastAsia="Times New Roman" w:hAnsi="Times New Roman" w:cs="Times New Roman"/>
          <w:sz w:val="24"/>
          <w:szCs w:val="24"/>
          <w:lang w:eastAsia="cs-CZ"/>
        </w:rPr>
        <w:t>kupující</w:t>
      </w:r>
      <w:r w:rsidR="003054D8">
        <w:rPr>
          <w:rFonts w:ascii="Times New Roman" w:eastAsia="Times New Roman" w:hAnsi="Times New Roman" w:cs="Times New Roman"/>
          <w:sz w:val="24"/>
          <w:szCs w:val="24"/>
          <w:lang w:eastAsia="cs-CZ"/>
        </w:rPr>
        <w:t>ho</w:t>
      </w:r>
      <w:r w:rsidRPr="008B3196">
        <w:rPr>
          <w:rFonts w:ascii="Times New Roman" w:eastAsia="Times New Roman" w:hAnsi="Times New Roman" w:cs="Times New Roman"/>
          <w:sz w:val="24"/>
          <w:szCs w:val="20"/>
          <w:lang w:eastAsia="cs-CZ"/>
        </w:rPr>
        <w:t xml:space="preserve"> se splněním peněžité povinnosti podle této smlouvy nebo v souvislosti s ní je stanovena obecně závazným právním předpisem.</w:t>
      </w:r>
    </w:p>
    <w:p w:rsidR="001F27B3" w:rsidRDefault="001F27B3" w:rsidP="008B3196">
      <w:pPr>
        <w:spacing w:after="0" w:line="240" w:lineRule="auto"/>
        <w:ind w:left="705" w:hanging="705"/>
        <w:jc w:val="both"/>
        <w:rPr>
          <w:rFonts w:ascii="Times New Roman" w:eastAsia="Times New Roman" w:hAnsi="Times New Roman" w:cs="Times New Roman"/>
          <w:sz w:val="24"/>
          <w:szCs w:val="20"/>
          <w:lang w:eastAsia="cs-CZ"/>
        </w:rPr>
      </w:pPr>
    </w:p>
    <w:p w:rsidR="008B3196" w:rsidRPr="008B3196" w:rsidRDefault="00B76559" w:rsidP="008B3196">
      <w:pPr>
        <w:spacing w:after="0" w:line="240" w:lineRule="auto"/>
        <w:ind w:left="705" w:hanging="705"/>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w:t>
      </w:r>
      <w:r w:rsidR="008B3196" w:rsidRPr="008B3196">
        <w:rPr>
          <w:rFonts w:ascii="Times New Roman" w:eastAsia="Times New Roman" w:hAnsi="Times New Roman" w:cs="Times New Roman"/>
          <w:b/>
          <w:sz w:val="24"/>
          <w:szCs w:val="24"/>
          <w:lang w:eastAsia="cs-CZ"/>
        </w:rPr>
        <w:t>X.</w:t>
      </w:r>
      <w:r w:rsidR="008B3196" w:rsidRPr="008B3196">
        <w:rPr>
          <w:rFonts w:ascii="Times New Roman" w:eastAsia="Times New Roman" w:hAnsi="Times New Roman" w:cs="Times New Roman"/>
          <w:b/>
          <w:sz w:val="24"/>
          <w:szCs w:val="24"/>
          <w:lang w:eastAsia="cs-CZ"/>
        </w:rPr>
        <w:tab/>
        <w:t>Doručování</w:t>
      </w:r>
    </w:p>
    <w:p w:rsidR="008B3196" w:rsidRPr="008B3196" w:rsidRDefault="008B3196" w:rsidP="008B3196">
      <w:pPr>
        <w:spacing w:after="0" w:line="240" w:lineRule="auto"/>
        <w:ind w:left="705" w:hanging="705"/>
        <w:jc w:val="both"/>
        <w:rPr>
          <w:rFonts w:ascii="Times New Roman" w:eastAsia="Times New Roman" w:hAnsi="Times New Roman" w:cs="Times New Roman"/>
          <w:b/>
          <w:sz w:val="24"/>
          <w:szCs w:val="24"/>
          <w:lang w:eastAsia="cs-CZ"/>
        </w:rPr>
      </w:pPr>
    </w:p>
    <w:p w:rsidR="008B3196" w:rsidRPr="008B3196" w:rsidRDefault="00B76559" w:rsidP="008B3196">
      <w:pPr>
        <w:spacing w:after="0" w:line="240" w:lineRule="auto"/>
        <w:ind w:left="705" w:hanging="705"/>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I</w:t>
      </w:r>
      <w:r w:rsidR="008B3196" w:rsidRPr="008B3196">
        <w:rPr>
          <w:rFonts w:ascii="Times New Roman" w:eastAsia="Times New Roman" w:hAnsi="Times New Roman" w:cs="Times New Roman"/>
          <w:sz w:val="24"/>
          <w:szCs w:val="24"/>
          <w:lang w:eastAsia="cs-CZ"/>
        </w:rPr>
        <w:t>X.1.</w:t>
      </w:r>
      <w:r w:rsidR="008B3196" w:rsidRPr="008B3196">
        <w:rPr>
          <w:rFonts w:ascii="Times New Roman" w:eastAsia="Times New Roman" w:hAnsi="Times New Roman" w:cs="Times New Roman"/>
          <w:b/>
          <w:sz w:val="24"/>
          <w:szCs w:val="24"/>
          <w:lang w:eastAsia="cs-CZ"/>
        </w:rPr>
        <w:tab/>
      </w:r>
      <w:r w:rsidR="008B3196" w:rsidRPr="008B3196">
        <w:rPr>
          <w:rFonts w:ascii="Times New Roman" w:eastAsia="Times New Roman" w:hAnsi="Times New Roman" w:cs="Times New Roman"/>
          <w:sz w:val="24"/>
          <w:szCs w:val="24"/>
          <w:lang w:eastAsia="cs-CZ"/>
        </w:rPr>
        <w:t>Doručuje</w:t>
      </w:r>
      <w:proofErr w:type="gramEnd"/>
      <w:r w:rsidR="008B3196" w:rsidRPr="008B3196">
        <w:rPr>
          <w:rFonts w:ascii="Times New Roman" w:eastAsia="Times New Roman" w:hAnsi="Times New Roman" w:cs="Times New Roman"/>
          <w:sz w:val="24"/>
          <w:szCs w:val="24"/>
          <w:lang w:eastAsia="cs-CZ"/>
        </w:rPr>
        <w:t>-li se listina podle této smlouvy</w:t>
      </w:r>
      <w:r w:rsidR="000B0B22">
        <w:rPr>
          <w:rFonts w:ascii="Times New Roman" w:eastAsia="Times New Roman" w:hAnsi="Times New Roman" w:cs="Times New Roman"/>
          <w:sz w:val="24"/>
          <w:szCs w:val="24"/>
          <w:lang w:eastAsia="cs-CZ"/>
        </w:rPr>
        <w:t xml:space="preserve"> nebo v souvislosti s ní druhé S</w:t>
      </w:r>
      <w:r w:rsidR="008B3196" w:rsidRPr="008B3196">
        <w:rPr>
          <w:rFonts w:ascii="Times New Roman" w:eastAsia="Times New Roman" w:hAnsi="Times New Roman" w:cs="Times New Roman"/>
          <w:sz w:val="24"/>
          <w:szCs w:val="24"/>
          <w:lang w:eastAsia="cs-CZ"/>
        </w:rPr>
        <w:t>mluvní straně, doručuje se na adresu, uvedenou v záhlaví této smlouvy.</w:t>
      </w:r>
    </w:p>
    <w:p w:rsidR="008B3196" w:rsidRPr="008B3196" w:rsidRDefault="00B76559" w:rsidP="008B3196">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8B3196" w:rsidRPr="008B3196">
        <w:rPr>
          <w:rFonts w:ascii="Times New Roman" w:eastAsia="Times New Roman" w:hAnsi="Times New Roman" w:cs="Times New Roman"/>
          <w:sz w:val="24"/>
          <w:szCs w:val="24"/>
          <w:lang w:eastAsia="cs-CZ"/>
        </w:rPr>
        <w:t>X.2.</w:t>
      </w:r>
      <w:r w:rsidR="008B3196" w:rsidRPr="008B3196">
        <w:rPr>
          <w:rFonts w:ascii="Times New Roman" w:eastAsia="Times New Roman" w:hAnsi="Times New Roman" w:cs="Times New Roman"/>
          <w:sz w:val="24"/>
          <w:szCs w:val="24"/>
          <w:lang w:eastAsia="cs-CZ"/>
        </w:rPr>
        <w:tab/>
        <w:t>Činí-li se podle této smlouvy</w:t>
      </w:r>
      <w:r w:rsidR="00407EC5">
        <w:rPr>
          <w:rFonts w:ascii="Times New Roman" w:eastAsia="Times New Roman" w:hAnsi="Times New Roman" w:cs="Times New Roman"/>
          <w:sz w:val="24"/>
          <w:szCs w:val="24"/>
          <w:lang w:eastAsia="cs-CZ"/>
        </w:rPr>
        <w:t xml:space="preserve"> nebo v souvislosti s ní písemné</w:t>
      </w:r>
      <w:r w:rsidR="008B3196" w:rsidRPr="008B3196">
        <w:rPr>
          <w:rFonts w:ascii="Times New Roman" w:eastAsia="Times New Roman" w:hAnsi="Times New Roman" w:cs="Times New Roman"/>
          <w:sz w:val="24"/>
          <w:szCs w:val="24"/>
          <w:lang w:eastAsia="cs-CZ"/>
        </w:rPr>
        <w:t xml:space="preserve"> adresn</w:t>
      </w:r>
      <w:r w:rsidR="00407EC5">
        <w:rPr>
          <w:rFonts w:ascii="Times New Roman" w:eastAsia="Times New Roman" w:hAnsi="Times New Roman" w:cs="Times New Roman"/>
          <w:sz w:val="24"/>
          <w:szCs w:val="24"/>
          <w:lang w:eastAsia="cs-CZ"/>
        </w:rPr>
        <w:t>é</w:t>
      </w:r>
      <w:r w:rsidR="008B3196" w:rsidRPr="008B3196">
        <w:rPr>
          <w:rFonts w:ascii="Times New Roman" w:eastAsia="Times New Roman" w:hAnsi="Times New Roman" w:cs="Times New Roman"/>
          <w:sz w:val="24"/>
          <w:szCs w:val="24"/>
          <w:lang w:eastAsia="cs-CZ"/>
        </w:rPr>
        <w:t xml:space="preserve"> právní </w:t>
      </w:r>
      <w:r w:rsidR="00407EC5">
        <w:rPr>
          <w:rFonts w:ascii="Times New Roman" w:eastAsia="Times New Roman" w:hAnsi="Times New Roman" w:cs="Times New Roman"/>
          <w:sz w:val="24"/>
          <w:szCs w:val="24"/>
          <w:lang w:eastAsia="cs-CZ"/>
        </w:rPr>
        <w:t>jednání</w:t>
      </w:r>
      <w:r w:rsidR="008B3196" w:rsidRPr="008B3196">
        <w:rPr>
          <w:rFonts w:ascii="Times New Roman" w:eastAsia="Times New Roman" w:hAnsi="Times New Roman" w:cs="Times New Roman"/>
          <w:sz w:val="24"/>
          <w:szCs w:val="24"/>
          <w:lang w:eastAsia="cs-CZ"/>
        </w:rPr>
        <w:t xml:space="preserve">, doručuje se buď </w:t>
      </w:r>
      <w:proofErr w:type="gramStart"/>
      <w:r w:rsidR="008B3196" w:rsidRPr="008B3196">
        <w:rPr>
          <w:rFonts w:ascii="Times New Roman" w:eastAsia="Times New Roman" w:hAnsi="Times New Roman" w:cs="Times New Roman"/>
          <w:sz w:val="24"/>
          <w:szCs w:val="24"/>
          <w:lang w:eastAsia="cs-CZ"/>
        </w:rPr>
        <w:t>osobně nebo</w:t>
      </w:r>
      <w:proofErr w:type="gramEnd"/>
      <w:r w:rsidR="008B3196" w:rsidRPr="008B3196">
        <w:rPr>
          <w:rFonts w:ascii="Times New Roman" w:eastAsia="Times New Roman" w:hAnsi="Times New Roman" w:cs="Times New Roman"/>
          <w:sz w:val="24"/>
          <w:szCs w:val="24"/>
          <w:lang w:eastAsia="cs-CZ"/>
        </w:rPr>
        <w:t xml:space="preserve"> doporučenou zásilkou prostřednictvím České pošty </w:t>
      </w:r>
      <w:proofErr w:type="spellStart"/>
      <w:r w:rsidR="008B3196" w:rsidRPr="008B3196">
        <w:rPr>
          <w:rFonts w:ascii="Times New Roman" w:eastAsia="Times New Roman" w:hAnsi="Times New Roman" w:cs="Times New Roman"/>
          <w:sz w:val="24"/>
          <w:szCs w:val="24"/>
          <w:lang w:eastAsia="cs-CZ"/>
        </w:rPr>
        <w:t>s.p</w:t>
      </w:r>
      <w:proofErr w:type="spellEnd"/>
      <w:r w:rsidR="008B3196" w:rsidRPr="008B3196">
        <w:rPr>
          <w:rFonts w:ascii="Times New Roman" w:eastAsia="Times New Roman" w:hAnsi="Times New Roman" w:cs="Times New Roman"/>
          <w:sz w:val="24"/>
          <w:szCs w:val="24"/>
          <w:lang w:eastAsia="cs-CZ"/>
        </w:rPr>
        <w:t xml:space="preserve">. Sjednává se, že účinky doručení písemného adresného právního </w:t>
      </w:r>
      <w:r w:rsidR="00407EC5">
        <w:rPr>
          <w:rFonts w:ascii="Times New Roman" w:eastAsia="Times New Roman" w:hAnsi="Times New Roman" w:cs="Times New Roman"/>
          <w:sz w:val="24"/>
          <w:szCs w:val="24"/>
          <w:lang w:eastAsia="cs-CZ"/>
        </w:rPr>
        <w:t>jednání</w:t>
      </w:r>
      <w:r w:rsidR="008B3196" w:rsidRPr="008B3196">
        <w:rPr>
          <w:rFonts w:ascii="Times New Roman" w:eastAsia="Times New Roman" w:hAnsi="Times New Roman" w:cs="Times New Roman"/>
          <w:sz w:val="24"/>
          <w:szCs w:val="24"/>
          <w:lang w:eastAsia="cs-CZ"/>
        </w:rPr>
        <w:t xml:space="preserve"> nastávají </w:t>
      </w:r>
      <w:r w:rsidR="008B3196" w:rsidRPr="008B3196">
        <w:rPr>
          <w:rFonts w:ascii="Times New Roman" w:eastAsia="Times New Roman" w:hAnsi="Times New Roman" w:cs="Times New Roman"/>
          <w:sz w:val="24"/>
          <w:szCs w:val="24"/>
          <w:lang w:eastAsia="cs-CZ"/>
        </w:rPr>
        <w:br/>
        <w:t>i tehdy, pokud doporučená poštovní zásilka, obsahující takov</w:t>
      </w:r>
      <w:r w:rsidR="00407EC5">
        <w:rPr>
          <w:rFonts w:ascii="Times New Roman" w:eastAsia="Times New Roman" w:hAnsi="Times New Roman" w:cs="Times New Roman"/>
          <w:sz w:val="24"/>
          <w:szCs w:val="24"/>
          <w:lang w:eastAsia="cs-CZ"/>
        </w:rPr>
        <w:t>é</w:t>
      </w:r>
      <w:r w:rsidR="008B3196" w:rsidRPr="008B3196">
        <w:rPr>
          <w:rFonts w:ascii="Times New Roman" w:eastAsia="Times New Roman" w:hAnsi="Times New Roman" w:cs="Times New Roman"/>
          <w:sz w:val="24"/>
          <w:szCs w:val="24"/>
          <w:lang w:eastAsia="cs-CZ"/>
        </w:rPr>
        <w:t xml:space="preserve"> </w:t>
      </w:r>
      <w:r w:rsidR="00407EC5">
        <w:rPr>
          <w:rFonts w:ascii="Times New Roman" w:eastAsia="Times New Roman" w:hAnsi="Times New Roman" w:cs="Times New Roman"/>
          <w:sz w:val="24"/>
          <w:szCs w:val="24"/>
          <w:lang w:eastAsia="cs-CZ"/>
        </w:rPr>
        <w:t>jednání</w:t>
      </w:r>
      <w:r w:rsidR="000B0B22">
        <w:rPr>
          <w:rFonts w:ascii="Times New Roman" w:eastAsia="Times New Roman" w:hAnsi="Times New Roman" w:cs="Times New Roman"/>
          <w:sz w:val="24"/>
          <w:szCs w:val="24"/>
          <w:lang w:eastAsia="cs-CZ"/>
        </w:rPr>
        <w:t>, odeslaná adresátovi (druhé S</w:t>
      </w:r>
      <w:r w:rsidR="008B3196" w:rsidRPr="008B3196">
        <w:rPr>
          <w:rFonts w:ascii="Times New Roman" w:eastAsia="Times New Roman" w:hAnsi="Times New Roman" w:cs="Times New Roman"/>
          <w:sz w:val="24"/>
          <w:szCs w:val="24"/>
          <w:lang w:eastAsia="cs-CZ"/>
        </w:rPr>
        <w:t xml:space="preserve">mluvní straně) a uložená na poště pro nezastižení adresáta, nebyla v úložní době vyzvednuta. V takovém případě či v pochybnostech se má za to, že doporučená poštovní zásilka, odeslaná prostřednictvím České pošty </w:t>
      </w:r>
      <w:proofErr w:type="spellStart"/>
      <w:proofErr w:type="gramStart"/>
      <w:r w:rsidR="008B3196" w:rsidRPr="008B3196">
        <w:rPr>
          <w:rFonts w:ascii="Times New Roman" w:eastAsia="Times New Roman" w:hAnsi="Times New Roman" w:cs="Times New Roman"/>
          <w:sz w:val="24"/>
          <w:szCs w:val="24"/>
          <w:lang w:eastAsia="cs-CZ"/>
        </w:rPr>
        <w:t>s.p</w:t>
      </w:r>
      <w:proofErr w:type="spellEnd"/>
      <w:r w:rsidR="008B3196" w:rsidRPr="008B3196">
        <w:rPr>
          <w:rFonts w:ascii="Times New Roman" w:eastAsia="Times New Roman" w:hAnsi="Times New Roman" w:cs="Times New Roman"/>
          <w:sz w:val="24"/>
          <w:szCs w:val="24"/>
          <w:lang w:eastAsia="cs-CZ"/>
        </w:rPr>
        <w:t>.</w:t>
      </w:r>
      <w:proofErr w:type="gramEnd"/>
      <w:r w:rsidR="008B3196" w:rsidRPr="008B3196">
        <w:rPr>
          <w:rFonts w:ascii="Times New Roman" w:eastAsia="Times New Roman" w:hAnsi="Times New Roman" w:cs="Times New Roman"/>
          <w:sz w:val="24"/>
          <w:szCs w:val="24"/>
          <w:lang w:eastAsia="cs-CZ"/>
        </w:rPr>
        <w:t>, byla doručena třetího dne od jejího podání k poštovní přepravě.</w:t>
      </w:r>
    </w:p>
    <w:p w:rsidR="008B3196" w:rsidRPr="008B3196" w:rsidRDefault="008B3196" w:rsidP="008B3196">
      <w:pPr>
        <w:spacing w:after="0" w:line="240" w:lineRule="auto"/>
        <w:rPr>
          <w:rFonts w:ascii="Times New Roman" w:eastAsia="Times New Roman" w:hAnsi="Times New Roman" w:cs="Times New Roman"/>
          <w:sz w:val="24"/>
          <w:szCs w:val="24"/>
          <w:lang w:eastAsia="cs-CZ"/>
        </w:rPr>
      </w:pPr>
    </w:p>
    <w:p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X.</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b/>
          <w:sz w:val="24"/>
          <w:szCs w:val="20"/>
          <w:lang w:eastAsia="cs-CZ"/>
        </w:rPr>
        <w:t xml:space="preserve">Společná a závěrečná ustanovení  </w:t>
      </w:r>
    </w:p>
    <w:p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X.</w:t>
      </w:r>
      <w:r w:rsidR="00B76559">
        <w:rPr>
          <w:rFonts w:ascii="Times New Roman" w:eastAsia="Times New Roman" w:hAnsi="Times New Roman" w:cs="Times New Roman"/>
          <w:sz w:val="24"/>
          <w:szCs w:val="20"/>
          <w:lang w:eastAsia="cs-CZ"/>
        </w:rPr>
        <w:t>1</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Kupující</w:t>
      </w:r>
      <w:proofErr w:type="gramEnd"/>
      <w:r w:rsidRPr="008B3196">
        <w:rPr>
          <w:rFonts w:ascii="Times New Roman" w:eastAsia="Times New Roman" w:hAnsi="Times New Roman" w:cs="Times New Roman"/>
          <w:sz w:val="24"/>
          <w:szCs w:val="20"/>
          <w:lang w:eastAsia="cs-CZ"/>
        </w:rPr>
        <w:t xml:space="preserve"> je povin</w:t>
      </w:r>
      <w:r w:rsidR="003054D8">
        <w:rPr>
          <w:rFonts w:ascii="Times New Roman" w:eastAsia="Times New Roman" w:hAnsi="Times New Roman" w:cs="Times New Roman"/>
          <w:sz w:val="24"/>
          <w:szCs w:val="20"/>
          <w:lang w:eastAsia="cs-CZ"/>
        </w:rPr>
        <w:t>en</w:t>
      </w:r>
      <w:r w:rsidRPr="008B3196">
        <w:rPr>
          <w:rFonts w:ascii="Times New Roman" w:eastAsia="Times New Roman" w:hAnsi="Times New Roman" w:cs="Times New Roman"/>
          <w:sz w:val="24"/>
          <w:szCs w:val="20"/>
          <w:lang w:eastAsia="cs-CZ"/>
        </w:rPr>
        <w:t xml:space="preserve"> uhradit prodávající částku odpovídající správnímu poplatku za podání návrhu na vklad do katastru nemovitostí, a to před podáním návrhu prodávající. Je-li kupující v prodlení se splněním povinnosti podle předchozí věty, není prodávající v prodlení s plněním povinnosti podat návrh na vklad.</w:t>
      </w:r>
    </w:p>
    <w:p w:rsidR="007B0438" w:rsidRDefault="008B3196" w:rsidP="007B0438">
      <w:pPr>
        <w:spacing w:after="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X.2.</w:t>
      </w:r>
      <w:r w:rsidRPr="008B3196">
        <w:rPr>
          <w:rFonts w:ascii="Times New Roman" w:eastAsia="Times New Roman" w:hAnsi="Times New Roman" w:cs="Times New Roman"/>
          <w:sz w:val="24"/>
          <w:szCs w:val="20"/>
          <w:lang w:eastAsia="cs-CZ"/>
        </w:rPr>
        <w:tab/>
        <w:t>Podepsáním</w:t>
      </w:r>
      <w:proofErr w:type="gramEnd"/>
      <w:r w:rsidRPr="008B3196">
        <w:rPr>
          <w:rFonts w:ascii="Times New Roman" w:eastAsia="Times New Roman" w:hAnsi="Times New Roman" w:cs="Times New Roman"/>
          <w:sz w:val="24"/>
          <w:szCs w:val="20"/>
          <w:lang w:eastAsia="cs-CZ"/>
        </w:rPr>
        <w:t xml:space="preserve"> této smlouvy Smluvní strany výslovně souhlasí s tím, aby byl celý text této smlouvy, případně její obsah a v</w:t>
      </w:r>
      <w:r w:rsidR="00B76559">
        <w:rPr>
          <w:rFonts w:ascii="Times New Roman" w:eastAsia="Times New Roman" w:hAnsi="Times New Roman" w:cs="Times New Roman"/>
          <w:sz w:val="24"/>
          <w:szCs w:val="20"/>
          <w:lang w:eastAsia="cs-CZ"/>
        </w:rPr>
        <w:t xml:space="preserve">eškeré skutečnosti v ní uvedené, </w:t>
      </w:r>
      <w:r w:rsidRPr="008B3196">
        <w:rPr>
          <w:rFonts w:ascii="Times New Roman" w:eastAsia="Times New Roman" w:hAnsi="Times New Roman" w:cs="Times New Roman"/>
          <w:sz w:val="24"/>
          <w:szCs w:val="20"/>
          <w:lang w:eastAsia="cs-CZ"/>
        </w:rPr>
        <w:t>ze strany Městské části Praha 3 uveřejněny, a to i v registru smluv dle zákona č. 340/2015 Sb.,</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o zvláštních podmínkách účinnosti některých smluv, uveřejňování těchto smluv</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 xml:space="preserve">a o registru smluv (zákon o registru smluv). Smluvní strany též prohlašují, že veškeré informace uvedené v této smlouvě nepovažují za obchodní tajemství ve smyslu § 504 zákona č. 89/2012 </w:t>
      </w:r>
      <w:r w:rsidRPr="008B3196">
        <w:rPr>
          <w:rFonts w:ascii="Times New Roman" w:eastAsia="Times New Roman" w:hAnsi="Times New Roman" w:cs="Times New Roman"/>
          <w:sz w:val="24"/>
          <w:szCs w:val="20"/>
          <w:lang w:eastAsia="cs-CZ"/>
        </w:rPr>
        <w:lastRenderedPageBreak/>
        <w:t>Sb., občanského zákoníku a udělují svolení k jejich užití</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uveřejnění bez stanovení jakýchkoliv dalších podmínek.</w:t>
      </w:r>
      <w:r w:rsidR="007B0438">
        <w:rPr>
          <w:rFonts w:ascii="Times New Roman" w:eastAsia="Times New Roman" w:hAnsi="Times New Roman" w:cs="Times New Roman"/>
          <w:sz w:val="24"/>
          <w:szCs w:val="20"/>
          <w:lang w:eastAsia="cs-CZ"/>
        </w:rPr>
        <w:t xml:space="preserve"> </w:t>
      </w:r>
    </w:p>
    <w:p w:rsidR="001275B7" w:rsidRDefault="00B76559" w:rsidP="009D73C6">
      <w:pPr>
        <w:spacing w:after="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X</w:t>
      </w:r>
      <w:r w:rsidR="005A6A63">
        <w:rPr>
          <w:rFonts w:ascii="Times New Roman" w:eastAsia="Times New Roman" w:hAnsi="Times New Roman" w:cs="Times New Roman"/>
          <w:sz w:val="24"/>
          <w:szCs w:val="20"/>
          <w:lang w:eastAsia="cs-CZ"/>
        </w:rPr>
        <w:t>.3.</w:t>
      </w:r>
      <w:r w:rsidR="005A6A63">
        <w:rPr>
          <w:rFonts w:ascii="Times New Roman" w:eastAsia="Times New Roman" w:hAnsi="Times New Roman" w:cs="Times New Roman"/>
          <w:sz w:val="24"/>
          <w:szCs w:val="20"/>
          <w:lang w:eastAsia="cs-CZ"/>
        </w:rPr>
        <w:tab/>
      </w:r>
      <w:r w:rsidR="009D73C6" w:rsidRPr="009D73C6">
        <w:rPr>
          <w:rFonts w:ascii="Times New Roman" w:eastAsia="Times New Roman" w:hAnsi="Times New Roman" w:cs="Times New Roman"/>
          <w:sz w:val="24"/>
          <w:szCs w:val="20"/>
          <w:lang w:eastAsia="cs-CZ"/>
        </w:rPr>
        <w:t>V případě</w:t>
      </w:r>
      <w:proofErr w:type="gramEnd"/>
      <w:r w:rsidR="009D73C6" w:rsidRPr="009D73C6">
        <w:rPr>
          <w:rFonts w:ascii="Times New Roman" w:eastAsia="Times New Roman" w:hAnsi="Times New Roman" w:cs="Times New Roman"/>
          <w:sz w:val="24"/>
          <w:szCs w:val="20"/>
          <w:lang w:eastAsia="cs-CZ"/>
        </w:rPr>
        <w:t>, že v souvislosti s plnění</w:t>
      </w:r>
      <w:r>
        <w:rPr>
          <w:rFonts w:ascii="Times New Roman" w:eastAsia="Times New Roman" w:hAnsi="Times New Roman" w:cs="Times New Roman"/>
          <w:sz w:val="24"/>
          <w:szCs w:val="20"/>
          <w:lang w:eastAsia="cs-CZ"/>
        </w:rPr>
        <w:t>m této smlouvy jsou jakoukoliv S</w:t>
      </w:r>
      <w:r w:rsidR="009D73C6" w:rsidRPr="009D73C6">
        <w:rPr>
          <w:rFonts w:ascii="Times New Roman" w:eastAsia="Times New Roman" w:hAnsi="Times New Roman" w:cs="Times New Roman"/>
          <w:sz w:val="24"/>
          <w:szCs w:val="20"/>
          <w:lang w:eastAsia="cs-CZ"/>
        </w:rPr>
        <w:t>mluvní stranou poskytovány druhé smluvní straně osobní úda</w:t>
      </w:r>
      <w:r>
        <w:rPr>
          <w:rFonts w:ascii="Times New Roman" w:eastAsia="Times New Roman" w:hAnsi="Times New Roman" w:cs="Times New Roman"/>
          <w:sz w:val="24"/>
          <w:szCs w:val="20"/>
          <w:lang w:eastAsia="cs-CZ"/>
        </w:rPr>
        <w:t>je fyzických osob, zavazují se S</w:t>
      </w:r>
      <w:r w:rsidR="009D73C6" w:rsidRPr="009D73C6">
        <w:rPr>
          <w:rFonts w:ascii="Times New Roman" w:eastAsia="Times New Roman" w:hAnsi="Times New Roman" w:cs="Times New Roman"/>
          <w:sz w:val="24"/>
          <w:szCs w:val="20"/>
          <w:lang w:eastAsia="cs-CZ"/>
        </w:rPr>
        <w:t xml:space="preserve">mluvní strany zajistit ochranu osobních údajů, včetně citlivých údajů, se kterými přijdou do styku, v souladu s nařízením Evropského parlamentu a Rady (EU) 2016/679 ze dne </w:t>
      </w:r>
      <w:r w:rsidR="00E3232D">
        <w:rPr>
          <w:rFonts w:ascii="Times New Roman" w:eastAsia="Times New Roman" w:hAnsi="Times New Roman" w:cs="Times New Roman"/>
          <w:sz w:val="24"/>
          <w:szCs w:val="20"/>
          <w:lang w:eastAsia="cs-CZ"/>
        </w:rPr>
        <w:t xml:space="preserve">         27.</w:t>
      </w:r>
      <w:r w:rsidR="009D73C6" w:rsidRPr="009D73C6">
        <w:rPr>
          <w:rFonts w:ascii="Times New Roman" w:eastAsia="Times New Roman" w:hAnsi="Times New Roman" w:cs="Times New Roman"/>
          <w:sz w:val="24"/>
          <w:szCs w:val="20"/>
          <w:lang w:eastAsia="cs-CZ"/>
        </w:rPr>
        <w:t xml:space="preserve">4.2016 o ochraně fyzických osob v souvislosti se zpracováním osobních údajů </w:t>
      </w:r>
      <w:r w:rsidR="001275B7">
        <w:rPr>
          <w:rFonts w:ascii="Times New Roman" w:eastAsia="Times New Roman" w:hAnsi="Times New Roman" w:cs="Times New Roman"/>
          <w:sz w:val="24"/>
          <w:szCs w:val="20"/>
          <w:lang w:eastAsia="cs-CZ"/>
        </w:rPr>
        <w:t xml:space="preserve">                   </w:t>
      </w:r>
      <w:r w:rsidR="009D73C6" w:rsidRPr="009D73C6">
        <w:rPr>
          <w:rFonts w:ascii="Times New Roman" w:eastAsia="Times New Roman" w:hAnsi="Times New Roman" w:cs="Times New Roman"/>
          <w:sz w:val="24"/>
          <w:szCs w:val="20"/>
          <w:lang w:eastAsia="cs-CZ"/>
        </w:rPr>
        <w:t>a o volném pohybu těchto údajů a o zrušení směrnice  95/46/ES a v</w:t>
      </w:r>
      <w:r w:rsidR="001275B7">
        <w:rPr>
          <w:rFonts w:ascii="Times New Roman" w:eastAsia="Times New Roman" w:hAnsi="Times New Roman" w:cs="Times New Roman"/>
          <w:sz w:val="24"/>
          <w:szCs w:val="20"/>
          <w:lang w:eastAsia="cs-CZ"/>
        </w:rPr>
        <w:t> </w:t>
      </w:r>
      <w:r w:rsidR="009D73C6" w:rsidRPr="009D73C6">
        <w:rPr>
          <w:rFonts w:ascii="Times New Roman" w:eastAsia="Times New Roman" w:hAnsi="Times New Roman" w:cs="Times New Roman"/>
          <w:sz w:val="24"/>
          <w:szCs w:val="20"/>
          <w:lang w:eastAsia="cs-CZ"/>
        </w:rPr>
        <w:t>souladu</w:t>
      </w:r>
      <w:r w:rsidR="001275B7">
        <w:rPr>
          <w:rFonts w:ascii="Times New Roman" w:eastAsia="Times New Roman" w:hAnsi="Times New Roman" w:cs="Times New Roman"/>
          <w:sz w:val="24"/>
          <w:szCs w:val="20"/>
          <w:lang w:eastAsia="cs-CZ"/>
        </w:rPr>
        <w:t xml:space="preserve"> </w:t>
      </w:r>
      <w:r w:rsidR="009D73C6" w:rsidRPr="009D73C6">
        <w:rPr>
          <w:rFonts w:ascii="Times New Roman" w:eastAsia="Times New Roman" w:hAnsi="Times New Roman" w:cs="Times New Roman"/>
          <w:sz w:val="24"/>
          <w:szCs w:val="20"/>
          <w:lang w:eastAsia="cs-CZ"/>
        </w:rPr>
        <w:t xml:space="preserve">s další příslušnou právní úpravou upravující ochranu osobních údajů. </w:t>
      </w:r>
      <w:r w:rsidR="00E3232D">
        <w:rPr>
          <w:rFonts w:ascii="Times New Roman" w:eastAsia="Times New Roman" w:hAnsi="Times New Roman" w:cs="Times New Roman"/>
          <w:sz w:val="24"/>
          <w:szCs w:val="20"/>
          <w:lang w:eastAsia="cs-CZ"/>
        </w:rPr>
        <w:t>Ú</w:t>
      </w:r>
      <w:r w:rsidR="009D73C6" w:rsidRPr="009D73C6">
        <w:rPr>
          <w:rFonts w:ascii="Times New Roman" w:eastAsia="Times New Roman" w:hAnsi="Times New Roman" w:cs="Times New Roman"/>
          <w:sz w:val="24"/>
          <w:szCs w:val="20"/>
          <w:lang w:eastAsia="cs-CZ"/>
        </w:rPr>
        <w:t xml:space="preserve">čelem zpracování osobních údajů je plnění této smlouvy; právním základem je tato smlouva. </w:t>
      </w:r>
    </w:p>
    <w:p w:rsidR="001275B7" w:rsidRDefault="00B76559" w:rsidP="001275B7">
      <w:pPr>
        <w:spacing w:after="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X</w:t>
      </w:r>
      <w:r w:rsidR="007B0438">
        <w:rPr>
          <w:rFonts w:ascii="Times New Roman" w:eastAsia="Times New Roman" w:hAnsi="Times New Roman" w:cs="Times New Roman"/>
          <w:sz w:val="24"/>
          <w:szCs w:val="20"/>
          <w:lang w:eastAsia="cs-CZ"/>
        </w:rPr>
        <w:t>.</w:t>
      </w:r>
      <w:r w:rsidR="005A6A63">
        <w:rPr>
          <w:rFonts w:ascii="Times New Roman" w:eastAsia="Times New Roman" w:hAnsi="Times New Roman" w:cs="Times New Roman"/>
          <w:sz w:val="24"/>
          <w:szCs w:val="20"/>
          <w:lang w:eastAsia="cs-CZ"/>
        </w:rPr>
        <w:t>4</w:t>
      </w:r>
      <w:r w:rsidR="007B0438">
        <w:rPr>
          <w:rFonts w:ascii="Times New Roman" w:eastAsia="Times New Roman" w:hAnsi="Times New Roman" w:cs="Times New Roman"/>
          <w:sz w:val="24"/>
          <w:szCs w:val="20"/>
          <w:lang w:eastAsia="cs-CZ"/>
        </w:rPr>
        <w:t>.</w:t>
      </w:r>
      <w:r w:rsidR="007B0438">
        <w:rPr>
          <w:rFonts w:ascii="Times New Roman" w:eastAsia="Times New Roman" w:hAnsi="Times New Roman" w:cs="Times New Roman"/>
          <w:sz w:val="24"/>
          <w:szCs w:val="20"/>
          <w:lang w:eastAsia="cs-CZ"/>
        </w:rPr>
        <w:tab/>
      </w:r>
      <w:r w:rsidR="007B0438" w:rsidRPr="007B0438">
        <w:rPr>
          <w:rFonts w:ascii="Times New Roman" w:eastAsia="Times New Roman" w:hAnsi="Times New Roman" w:cs="Times New Roman"/>
          <w:sz w:val="24"/>
          <w:szCs w:val="20"/>
          <w:lang w:eastAsia="cs-CZ"/>
        </w:rPr>
        <w:t>Smlouva</w:t>
      </w:r>
      <w:proofErr w:type="gramEnd"/>
      <w:r w:rsidR="007B0438" w:rsidRPr="007B0438">
        <w:rPr>
          <w:rFonts w:ascii="Times New Roman" w:eastAsia="Times New Roman" w:hAnsi="Times New Roman" w:cs="Times New Roman"/>
          <w:sz w:val="24"/>
          <w:szCs w:val="20"/>
          <w:lang w:eastAsia="cs-CZ"/>
        </w:rPr>
        <w:t xml:space="preserve"> nabývá platnosti dnem p</w:t>
      </w:r>
      <w:r w:rsidR="001275B7">
        <w:rPr>
          <w:rFonts w:ascii="Times New Roman" w:eastAsia="Times New Roman" w:hAnsi="Times New Roman" w:cs="Times New Roman"/>
          <w:sz w:val="24"/>
          <w:szCs w:val="20"/>
          <w:lang w:eastAsia="cs-CZ"/>
        </w:rPr>
        <w:t xml:space="preserve">odpisu všemi smluvními stranami a </w:t>
      </w:r>
      <w:r w:rsidR="001275B7" w:rsidRPr="007B0438">
        <w:rPr>
          <w:rFonts w:ascii="Times New Roman" w:eastAsia="Times New Roman" w:hAnsi="Times New Roman" w:cs="Times New Roman"/>
          <w:sz w:val="24"/>
          <w:szCs w:val="20"/>
          <w:lang w:eastAsia="cs-CZ"/>
        </w:rPr>
        <w:t xml:space="preserve">účinnosti dnem jejího uveřejnění </w:t>
      </w:r>
      <w:r w:rsidR="001275B7">
        <w:rPr>
          <w:rFonts w:ascii="Times New Roman" w:eastAsia="Times New Roman" w:hAnsi="Times New Roman" w:cs="Times New Roman"/>
          <w:sz w:val="24"/>
          <w:szCs w:val="20"/>
          <w:lang w:eastAsia="cs-CZ"/>
        </w:rPr>
        <w:t>v registru smluv.</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X.</w:t>
      </w:r>
      <w:r w:rsidR="005A6A63">
        <w:rPr>
          <w:rFonts w:ascii="Times New Roman" w:eastAsia="Times New Roman" w:hAnsi="Times New Roman" w:cs="Times New Roman"/>
          <w:sz w:val="24"/>
          <w:szCs w:val="24"/>
          <w:lang w:eastAsia="cs-CZ"/>
        </w:rPr>
        <w:t>5</w:t>
      </w:r>
      <w:r w:rsidRPr="008B3196">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ab/>
        <w:t>Daň</w:t>
      </w:r>
      <w:proofErr w:type="gramEnd"/>
      <w:r w:rsidRPr="008B3196">
        <w:rPr>
          <w:rFonts w:ascii="Times New Roman" w:eastAsia="Times New Roman" w:hAnsi="Times New Roman" w:cs="Times New Roman"/>
          <w:sz w:val="24"/>
          <w:szCs w:val="24"/>
          <w:lang w:eastAsia="cs-CZ"/>
        </w:rPr>
        <w:t xml:space="preserve"> z nabytí nemovitých věcí uhradí kupující.  </w:t>
      </w: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X.</w:t>
      </w:r>
      <w:r w:rsidR="005A6A63">
        <w:rPr>
          <w:rFonts w:ascii="Times New Roman" w:eastAsia="Times New Roman" w:hAnsi="Times New Roman" w:cs="Times New Roman"/>
          <w:sz w:val="24"/>
          <w:szCs w:val="24"/>
          <w:lang w:eastAsia="cs-CZ"/>
        </w:rPr>
        <w:t>6</w:t>
      </w:r>
      <w:r w:rsidRPr="008B3196">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ab/>
        <w:t>Tato</w:t>
      </w:r>
      <w:proofErr w:type="gramEnd"/>
      <w:r w:rsidRPr="008B3196">
        <w:rPr>
          <w:rFonts w:ascii="Times New Roman" w:eastAsia="Times New Roman" w:hAnsi="Times New Roman" w:cs="Times New Roman"/>
          <w:sz w:val="24"/>
          <w:szCs w:val="24"/>
          <w:lang w:eastAsia="cs-CZ"/>
        </w:rPr>
        <w:t xml:space="preserve"> smlouva se vyhotovuje v pěti výtiscích, z nichž prodávající obdrží tři, kupující jeden a zbývající výtisk je určen pro vklad do katastru nemovitostí.</w:t>
      </w:r>
    </w:p>
    <w:p w:rsid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
    <w:p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
    <w:p w:rsidR="00B413B7" w:rsidRDefault="00B413B7"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V Praze dne .........................</w:t>
      </w:r>
      <w:r w:rsidRPr="008B3196">
        <w:rPr>
          <w:rFonts w:ascii="Times New Roman" w:eastAsia="Times New Roman" w:hAnsi="Times New Roman" w:cs="Times New Roman"/>
          <w:sz w:val="24"/>
          <w:szCs w:val="24"/>
          <w:lang w:eastAsia="cs-CZ"/>
        </w:rPr>
        <w:tab/>
        <w:t>V Praze dne .........................</w:t>
      </w:r>
    </w:p>
    <w:p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746752" w:rsidRDefault="00746752"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E86510" w:rsidRDefault="00E86510" w:rsidP="00E86510">
      <w:pPr>
        <w:tabs>
          <w:tab w:val="center" w:pos="1620"/>
          <w:tab w:val="center" w:pos="7380"/>
        </w:tabs>
        <w:spacing w:after="0" w:line="240" w:lineRule="auto"/>
        <w:ind w:left="4248" w:hanging="424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Za </w:t>
      </w:r>
      <w:r w:rsidR="00746752">
        <w:rPr>
          <w:rFonts w:ascii="Times New Roman" w:eastAsia="Times New Roman" w:hAnsi="Times New Roman" w:cs="Times New Roman"/>
          <w:sz w:val="24"/>
          <w:szCs w:val="24"/>
          <w:lang w:eastAsia="cs-CZ"/>
        </w:rPr>
        <w:t>Městskou část Praha 3</w:t>
      </w:r>
      <w:r>
        <w:rPr>
          <w:rFonts w:ascii="Times New Roman" w:eastAsia="Times New Roman" w:hAnsi="Times New Roman" w:cs="Times New Roman"/>
          <w:sz w:val="24"/>
          <w:szCs w:val="24"/>
          <w:lang w:eastAsia="cs-CZ"/>
        </w:rPr>
        <w:tab/>
        <w:t xml:space="preserve">      Za </w:t>
      </w:r>
      <w:r w:rsidR="00746752">
        <w:rPr>
          <w:rFonts w:ascii="Times New Roman" w:eastAsia="Times New Roman" w:hAnsi="Times New Roman" w:cs="Times New Roman"/>
          <w:sz w:val="24"/>
          <w:szCs w:val="24"/>
          <w:lang w:eastAsia="cs-CZ"/>
        </w:rPr>
        <w:t>společnost S12 a.s.</w:t>
      </w:r>
      <w:r>
        <w:rPr>
          <w:rFonts w:ascii="Times New Roman" w:eastAsia="Times New Roman" w:hAnsi="Times New Roman" w:cs="Times New Roman"/>
          <w:sz w:val="24"/>
          <w:szCs w:val="24"/>
          <w:lang w:eastAsia="cs-CZ"/>
        </w:rPr>
        <w:t xml:space="preserve"> </w:t>
      </w:r>
    </w:p>
    <w:p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B413B7" w:rsidRPr="008B3196" w:rsidRDefault="00B413B7"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rsidR="00A00C30" w:rsidRDefault="008B3196" w:rsidP="006911AF">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   …………………………</w:t>
      </w:r>
      <w:r w:rsidR="00A00C30">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 xml:space="preserve">                              ……………………….……</w:t>
      </w:r>
    </w:p>
    <w:p w:rsidR="006911AF" w:rsidRDefault="00DA202E" w:rsidP="006911AF">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Mgr. Alexander Bellu       </w:t>
      </w:r>
      <w:r w:rsidR="008B3196" w:rsidRPr="008B3196">
        <w:rPr>
          <w:rFonts w:ascii="Times New Roman" w:eastAsia="Times New Roman" w:hAnsi="Times New Roman" w:cs="Times New Roman"/>
          <w:sz w:val="24"/>
          <w:szCs w:val="24"/>
          <w:lang w:eastAsia="cs-CZ"/>
        </w:rPr>
        <w:t xml:space="preserve">                           </w:t>
      </w:r>
      <w:r w:rsidR="000B0B22">
        <w:rPr>
          <w:rFonts w:ascii="Times New Roman" w:eastAsia="Times New Roman" w:hAnsi="Times New Roman" w:cs="Times New Roman"/>
          <w:sz w:val="24"/>
          <w:szCs w:val="24"/>
          <w:lang w:eastAsia="cs-CZ"/>
        </w:rPr>
        <w:t xml:space="preserve"> </w:t>
      </w:r>
      <w:r w:rsidR="006911AF">
        <w:rPr>
          <w:rFonts w:ascii="Times New Roman" w:eastAsia="Times New Roman" w:hAnsi="Times New Roman" w:cs="Times New Roman"/>
          <w:sz w:val="24"/>
          <w:szCs w:val="24"/>
          <w:lang w:eastAsia="cs-CZ"/>
        </w:rPr>
        <w:t xml:space="preserve">   </w:t>
      </w:r>
      <w:r w:rsidR="000B0B22">
        <w:rPr>
          <w:rFonts w:ascii="Times New Roman" w:eastAsia="Times New Roman" w:hAnsi="Times New Roman" w:cs="Times New Roman"/>
          <w:sz w:val="24"/>
          <w:szCs w:val="24"/>
          <w:lang w:eastAsia="cs-CZ"/>
        </w:rPr>
        <w:t xml:space="preserve"> </w:t>
      </w:r>
      <w:r w:rsidR="006911AF">
        <w:rPr>
          <w:rFonts w:ascii="Times New Roman" w:eastAsia="Times New Roman" w:hAnsi="Times New Roman" w:cs="Times New Roman"/>
          <w:sz w:val="24"/>
          <w:szCs w:val="24"/>
          <w:lang w:eastAsia="cs-CZ"/>
        </w:rPr>
        <w:t xml:space="preserve">Ing. Vojtěch Haluza               </w:t>
      </w:r>
    </w:p>
    <w:p w:rsidR="006911AF" w:rsidRDefault="006911AF" w:rsidP="006911AF">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A202E">
        <w:rPr>
          <w:rFonts w:ascii="Times New Roman" w:eastAsia="Times New Roman" w:hAnsi="Times New Roman" w:cs="Times New Roman"/>
          <w:sz w:val="24"/>
          <w:szCs w:val="24"/>
          <w:lang w:eastAsia="cs-CZ"/>
        </w:rPr>
        <w:t>starost</w:t>
      </w:r>
      <w:r w:rsidRPr="008B3196">
        <w:rPr>
          <w:rFonts w:ascii="Times New Roman" w:eastAsia="Times New Roman" w:hAnsi="Times New Roman" w:cs="Times New Roman"/>
          <w:sz w:val="24"/>
          <w:szCs w:val="24"/>
          <w:lang w:eastAsia="cs-CZ"/>
        </w:rPr>
        <w:t xml:space="preserve">a </w:t>
      </w:r>
      <w:r w:rsidR="00746752">
        <w:rPr>
          <w:rFonts w:ascii="Times New Roman" w:eastAsia="Times New Roman" w:hAnsi="Times New Roman" w:cs="Times New Roman"/>
          <w:sz w:val="24"/>
          <w:szCs w:val="24"/>
          <w:lang w:eastAsia="cs-CZ"/>
        </w:rPr>
        <w:tab/>
        <w:t xml:space="preserve">                                      </w:t>
      </w:r>
      <w:r w:rsidR="007F2A42">
        <w:rPr>
          <w:rFonts w:ascii="Times New Roman" w:eastAsia="Times New Roman" w:hAnsi="Times New Roman" w:cs="Times New Roman"/>
          <w:sz w:val="24"/>
          <w:szCs w:val="24"/>
          <w:lang w:eastAsia="cs-CZ"/>
        </w:rPr>
        <w:t xml:space="preserve"> </w:t>
      </w:r>
      <w:r w:rsidR="00746752">
        <w:rPr>
          <w:rFonts w:ascii="Times New Roman" w:eastAsia="Times New Roman" w:hAnsi="Times New Roman" w:cs="Times New Roman"/>
          <w:sz w:val="24"/>
          <w:szCs w:val="24"/>
          <w:lang w:eastAsia="cs-CZ"/>
        </w:rPr>
        <w:t xml:space="preserve">                      </w:t>
      </w:r>
      <w:r w:rsidR="00C964FB">
        <w:rPr>
          <w:rFonts w:ascii="Times New Roman" w:eastAsia="Times New Roman" w:hAnsi="Times New Roman" w:cs="Times New Roman"/>
          <w:sz w:val="24"/>
          <w:szCs w:val="24"/>
          <w:lang w:eastAsia="cs-CZ"/>
        </w:rPr>
        <w:t>statutární ředitel</w:t>
      </w:r>
      <w:r w:rsidRPr="008B3196">
        <w:rPr>
          <w:rFonts w:ascii="Times New Roman" w:eastAsia="Times New Roman" w:hAnsi="Times New Roman" w:cs="Times New Roman"/>
          <w:sz w:val="24"/>
          <w:szCs w:val="24"/>
          <w:lang w:eastAsia="cs-CZ"/>
        </w:rPr>
        <w:tab/>
        <w:t xml:space="preserve">                                                      </w:t>
      </w:r>
    </w:p>
    <w:p w:rsidR="00E86510" w:rsidRDefault="006911AF" w:rsidP="006911AF">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746752">
        <w:rPr>
          <w:rFonts w:ascii="Times New Roman" w:eastAsia="Times New Roman" w:hAnsi="Times New Roman" w:cs="Times New Roman"/>
          <w:sz w:val="24"/>
          <w:szCs w:val="24"/>
          <w:lang w:eastAsia="cs-CZ"/>
        </w:rPr>
        <w:t xml:space="preserve">     </w:t>
      </w:r>
    </w:p>
    <w:p w:rsidR="00E86510" w:rsidRPr="0014029D" w:rsidRDefault="00E86510" w:rsidP="0014029D">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E86510">
        <w:rPr>
          <w:rFonts w:ascii="Times New Roman" w:eastAsia="Times New Roman" w:hAnsi="Times New Roman" w:cs="Times New Roman"/>
          <w:sz w:val="24"/>
          <w:szCs w:val="24"/>
          <w:lang w:eastAsia="cs-CZ"/>
        </w:rPr>
        <w:tab/>
      </w:r>
    </w:p>
    <w:sectPr w:rsidR="00E86510" w:rsidRPr="0014029D" w:rsidSect="0010327D">
      <w:headerReference w:type="default" r:id="rId8"/>
      <w:footerReference w:type="default" r:id="rId9"/>
      <w:headerReference w:type="firs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9E" w:rsidRDefault="0012339E">
      <w:pPr>
        <w:spacing w:after="0" w:line="240" w:lineRule="auto"/>
      </w:pPr>
      <w:r>
        <w:separator/>
      </w:r>
    </w:p>
  </w:endnote>
  <w:endnote w:type="continuationSeparator" w:id="0">
    <w:p w:rsidR="0012339E" w:rsidRDefault="0012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77" w:rsidRDefault="00236F8F">
    <w:pPr>
      <w:pStyle w:val="Zpat"/>
      <w:framePr w:wrap="auto" w:vAnchor="text" w:hAnchor="margin" w:xAlign="center" w:y="1"/>
      <w:rPr>
        <w:rStyle w:val="slostrnky"/>
      </w:rPr>
    </w:pPr>
    <w:r>
      <w:rPr>
        <w:rStyle w:val="slostrnky"/>
      </w:rPr>
      <w:fldChar w:fldCharType="begin"/>
    </w:r>
    <w:r w:rsidR="008B3196">
      <w:rPr>
        <w:rStyle w:val="slostrnky"/>
      </w:rPr>
      <w:instrText xml:space="preserve">PAGE  </w:instrText>
    </w:r>
    <w:r>
      <w:rPr>
        <w:rStyle w:val="slostrnky"/>
      </w:rPr>
      <w:fldChar w:fldCharType="separate"/>
    </w:r>
    <w:r w:rsidR="0010327D">
      <w:rPr>
        <w:rStyle w:val="slostrnky"/>
        <w:noProof/>
      </w:rPr>
      <w:t>4</w:t>
    </w:r>
    <w:r>
      <w:rPr>
        <w:rStyle w:val="slostrnky"/>
      </w:rPr>
      <w:fldChar w:fldCharType="end"/>
    </w:r>
  </w:p>
  <w:p w:rsidR="00925077" w:rsidRDefault="001233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9E" w:rsidRDefault="0012339E">
      <w:pPr>
        <w:spacing w:after="0" w:line="240" w:lineRule="auto"/>
      </w:pPr>
      <w:r>
        <w:separator/>
      </w:r>
    </w:p>
  </w:footnote>
  <w:footnote w:type="continuationSeparator" w:id="0">
    <w:p w:rsidR="0012339E" w:rsidRDefault="0012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1F" w:rsidRPr="00FF183E" w:rsidRDefault="008B3196" w:rsidP="0030061F">
    <w:pPr>
      <w:pStyle w:val="Zhlav"/>
    </w:pPr>
    <w:r>
      <w:tab/>
    </w:r>
    <w:r>
      <w:tab/>
    </w:r>
    <w:r w:rsidR="0030061F">
      <w:t xml:space="preserve">Číslo smlouvy: </w:t>
    </w:r>
    <w:r w:rsidR="0010327D">
      <w:t>2018/00935/OMA-ONNM</w:t>
    </w:r>
  </w:p>
  <w:p w:rsidR="009E4A4C" w:rsidRPr="00FF183E" w:rsidRDefault="0012339E" w:rsidP="009E4A4C">
    <w:pPr>
      <w:pStyle w:val="Zhlav"/>
    </w:pPr>
  </w:p>
  <w:p w:rsidR="009E4A4C" w:rsidRDefault="0012339E" w:rsidP="009E4A4C">
    <w:pPr>
      <w:pStyle w:val="Zhlav"/>
      <w:tabs>
        <w:tab w:val="clear" w:pos="4536"/>
        <w:tab w:val="clear" w:pos="9072"/>
        <w:tab w:val="left" w:pos="64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EC" w:rsidRPr="00FF183E" w:rsidRDefault="008B3196" w:rsidP="00FF183E">
    <w:pPr>
      <w:pStyle w:val="Zhlav"/>
    </w:pPr>
    <w:r>
      <w:tab/>
    </w:r>
    <w:r>
      <w:tab/>
      <w:t xml:space="preserve">Číslo smlouvy: </w:t>
    </w:r>
    <w:r w:rsidR="005575E9">
      <w:t>2018/00935/OMA-ONNM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7B0F"/>
    <w:multiLevelType w:val="singleLevel"/>
    <w:tmpl w:val="04050013"/>
    <w:lvl w:ilvl="0">
      <w:start w:val="2"/>
      <w:numFmt w:val="upperRoman"/>
      <w:lvlText w:val="%1."/>
      <w:lvlJc w:val="left"/>
      <w:pPr>
        <w:tabs>
          <w:tab w:val="num" w:pos="720"/>
        </w:tabs>
        <w:ind w:left="720" w:hanging="720"/>
      </w:pPr>
      <w:rPr>
        <w:rFonts w:hint="default"/>
      </w:rPr>
    </w:lvl>
  </w:abstractNum>
  <w:abstractNum w:abstractNumId="1" w15:restartNumberingAfterBreak="0">
    <w:nsid w:val="46A60313"/>
    <w:multiLevelType w:val="hybridMultilevel"/>
    <w:tmpl w:val="375C401C"/>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374567E"/>
    <w:multiLevelType w:val="hybridMultilevel"/>
    <w:tmpl w:val="BAD07324"/>
    <w:lvl w:ilvl="0" w:tplc="098CA9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93D5266"/>
    <w:multiLevelType w:val="hybridMultilevel"/>
    <w:tmpl w:val="71EA7C9E"/>
    <w:lvl w:ilvl="0" w:tplc="2F72B5D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96"/>
    <w:rsid w:val="00021012"/>
    <w:rsid w:val="00027228"/>
    <w:rsid w:val="000324DB"/>
    <w:rsid w:val="000416AD"/>
    <w:rsid w:val="000424F2"/>
    <w:rsid w:val="00075F9E"/>
    <w:rsid w:val="00084CC2"/>
    <w:rsid w:val="000B0B22"/>
    <w:rsid w:val="000F486F"/>
    <w:rsid w:val="0010327D"/>
    <w:rsid w:val="001205F2"/>
    <w:rsid w:val="0012255E"/>
    <w:rsid w:val="0012339E"/>
    <w:rsid w:val="001275B7"/>
    <w:rsid w:val="00136793"/>
    <w:rsid w:val="0014029D"/>
    <w:rsid w:val="00145A59"/>
    <w:rsid w:val="001630A9"/>
    <w:rsid w:val="00197565"/>
    <w:rsid w:val="001D6F2B"/>
    <w:rsid w:val="001F27B3"/>
    <w:rsid w:val="00202FB6"/>
    <w:rsid w:val="002261FF"/>
    <w:rsid w:val="00226960"/>
    <w:rsid w:val="00236F8F"/>
    <w:rsid w:val="00280177"/>
    <w:rsid w:val="002858D0"/>
    <w:rsid w:val="002D15B4"/>
    <w:rsid w:val="0030061F"/>
    <w:rsid w:val="00302FE5"/>
    <w:rsid w:val="003054D8"/>
    <w:rsid w:val="00321F78"/>
    <w:rsid w:val="0032365F"/>
    <w:rsid w:val="00324F4C"/>
    <w:rsid w:val="00333E5E"/>
    <w:rsid w:val="00334949"/>
    <w:rsid w:val="00367885"/>
    <w:rsid w:val="00392798"/>
    <w:rsid w:val="003A3332"/>
    <w:rsid w:val="003C417B"/>
    <w:rsid w:val="003D2F72"/>
    <w:rsid w:val="003F6663"/>
    <w:rsid w:val="00407EC5"/>
    <w:rsid w:val="004636EF"/>
    <w:rsid w:val="004D224A"/>
    <w:rsid w:val="004E1E19"/>
    <w:rsid w:val="0054725F"/>
    <w:rsid w:val="005575E9"/>
    <w:rsid w:val="00581537"/>
    <w:rsid w:val="005856B1"/>
    <w:rsid w:val="005A092C"/>
    <w:rsid w:val="005A6A63"/>
    <w:rsid w:val="005B4100"/>
    <w:rsid w:val="005E1210"/>
    <w:rsid w:val="00635283"/>
    <w:rsid w:val="006719D7"/>
    <w:rsid w:val="0068168C"/>
    <w:rsid w:val="006911AF"/>
    <w:rsid w:val="006F3B8A"/>
    <w:rsid w:val="006F6D63"/>
    <w:rsid w:val="00737B78"/>
    <w:rsid w:val="00746752"/>
    <w:rsid w:val="0076091B"/>
    <w:rsid w:val="00764F85"/>
    <w:rsid w:val="00781644"/>
    <w:rsid w:val="00793CAA"/>
    <w:rsid w:val="007B0438"/>
    <w:rsid w:val="007C52F1"/>
    <w:rsid w:val="007D032E"/>
    <w:rsid w:val="007D3851"/>
    <w:rsid w:val="007F2A42"/>
    <w:rsid w:val="007F510D"/>
    <w:rsid w:val="008016A4"/>
    <w:rsid w:val="00833114"/>
    <w:rsid w:val="00846EBA"/>
    <w:rsid w:val="00847B73"/>
    <w:rsid w:val="008554AC"/>
    <w:rsid w:val="008575BB"/>
    <w:rsid w:val="008635A7"/>
    <w:rsid w:val="00870E15"/>
    <w:rsid w:val="00874F81"/>
    <w:rsid w:val="008B3196"/>
    <w:rsid w:val="008C01DA"/>
    <w:rsid w:val="008E1EE5"/>
    <w:rsid w:val="0090602A"/>
    <w:rsid w:val="0092068F"/>
    <w:rsid w:val="0092550E"/>
    <w:rsid w:val="00947ED0"/>
    <w:rsid w:val="009D268D"/>
    <w:rsid w:val="009D73C6"/>
    <w:rsid w:val="009D7C74"/>
    <w:rsid w:val="009F2A84"/>
    <w:rsid w:val="00A00C30"/>
    <w:rsid w:val="00A338FF"/>
    <w:rsid w:val="00AB0795"/>
    <w:rsid w:val="00AF1195"/>
    <w:rsid w:val="00B413B7"/>
    <w:rsid w:val="00B76559"/>
    <w:rsid w:val="00B86B35"/>
    <w:rsid w:val="00BA52BC"/>
    <w:rsid w:val="00BA7480"/>
    <w:rsid w:val="00BB3710"/>
    <w:rsid w:val="00BC71EC"/>
    <w:rsid w:val="00BF2B75"/>
    <w:rsid w:val="00C0415F"/>
    <w:rsid w:val="00C0655B"/>
    <w:rsid w:val="00C74C49"/>
    <w:rsid w:val="00C832FF"/>
    <w:rsid w:val="00C964FB"/>
    <w:rsid w:val="00CA6417"/>
    <w:rsid w:val="00CE7DF8"/>
    <w:rsid w:val="00D0149E"/>
    <w:rsid w:val="00D055CC"/>
    <w:rsid w:val="00D25D12"/>
    <w:rsid w:val="00D362B4"/>
    <w:rsid w:val="00D53769"/>
    <w:rsid w:val="00DA202E"/>
    <w:rsid w:val="00DB6C8C"/>
    <w:rsid w:val="00DD66F2"/>
    <w:rsid w:val="00DF6218"/>
    <w:rsid w:val="00E12F5A"/>
    <w:rsid w:val="00E17BA6"/>
    <w:rsid w:val="00E3232D"/>
    <w:rsid w:val="00E3629C"/>
    <w:rsid w:val="00E659E9"/>
    <w:rsid w:val="00E67504"/>
    <w:rsid w:val="00E86510"/>
    <w:rsid w:val="00EB27B7"/>
    <w:rsid w:val="00EC5AC5"/>
    <w:rsid w:val="00EF102D"/>
    <w:rsid w:val="00EF1F10"/>
    <w:rsid w:val="00F402C2"/>
    <w:rsid w:val="00F450C4"/>
    <w:rsid w:val="00F56B4F"/>
    <w:rsid w:val="00F57485"/>
    <w:rsid w:val="00FB79AF"/>
    <w:rsid w:val="00FF5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4EBB72-50A1-477B-8B7F-C755FC4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4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B3196"/>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196"/>
  </w:style>
  <w:style w:type="character" w:styleId="slostrnky">
    <w:name w:val="page number"/>
    <w:basedOn w:val="Standardnpsmoodstavce"/>
    <w:rsid w:val="008B3196"/>
  </w:style>
  <w:style w:type="paragraph" w:styleId="Zhlav">
    <w:name w:val="header"/>
    <w:basedOn w:val="Normln"/>
    <w:link w:val="ZhlavChar"/>
    <w:rsid w:val="008B319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B319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F27B3"/>
    <w:pPr>
      <w:ind w:left="720"/>
      <w:contextualSpacing/>
    </w:pPr>
  </w:style>
  <w:style w:type="paragraph" w:styleId="Textbubliny">
    <w:name w:val="Balloon Text"/>
    <w:basedOn w:val="Normln"/>
    <w:link w:val="TextbublinyChar"/>
    <w:uiPriority w:val="99"/>
    <w:semiHidden/>
    <w:unhideWhenUsed/>
    <w:rsid w:val="005B41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4100"/>
    <w:rPr>
      <w:rFonts w:ascii="Segoe UI" w:hAnsi="Segoe UI" w:cs="Segoe UI"/>
      <w:sz w:val="18"/>
      <w:szCs w:val="18"/>
    </w:rPr>
  </w:style>
  <w:style w:type="paragraph" w:styleId="Zkladntextodsazen3">
    <w:name w:val="Body Text Indent 3"/>
    <w:basedOn w:val="Normln"/>
    <w:link w:val="Zkladntextodsazen3Char"/>
    <w:uiPriority w:val="99"/>
    <w:semiHidden/>
    <w:unhideWhenUsed/>
    <w:rsid w:val="000F48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F48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7902-BCB1-40C3-BF5C-92C1AA2B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1396</Words>
  <Characters>8242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Růžena Bc. (ÚMČ Praha 3)</dc:creator>
  <cp:lastModifiedBy>Navrátilová Růžena Bc. (ÚMČ Praha 3)</cp:lastModifiedBy>
  <cp:revision>4</cp:revision>
  <cp:lastPrinted>2018-07-03T09:29:00Z</cp:lastPrinted>
  <dcterms:created xsi:type="dcterms:W3CDTF">2018-07-18T15:54:00Z</dcterms:created>
  <dcterms:modified xsi:type="dcterms:W3CDTF">2018-07-19T07:07:00Z</dcterms:modified>
</cp:coreProperties>
</file>