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jc w:val="center"/>
        <w:tblLayout w:type="fixed"/>
        <w:tblLook w:val="0000" w:firstRow="0" w:lastRow="0" w:firstColumn="0" w:lastColumn="0" w:noHBand="0" w:noVBand="0"/>
      </w:tblPr>
      <w:tblGrid>
        <w:gridCol w:w="939"/>
        <w:gridCol w:w="3791"/>
        <w:gridCol w:w="3792"/>
      </w:tblGrid>
      <w:tr w:rsidR="00BF369B" w:rsidRPr="00BF369B" w14:paraId="302EA919" w14:textId="77777777" w:rsidTr="00BF369B">
        <w:trPr>
          <w:trHeight w:val="57"/>
          <w:jc w:val="center"/>
        </w:trPr>
        <w:tc>
          <w:tcPr>
            <w:tcW w:w="939" w:type="dxa"/>
            <w:tcBorders>
              <w:top w:val="nil"/>
              <w:left w:val="nil"/>
              <w:bottom w:val="nil"/>
              <w:right w:val="nil"/>
            </w:tcBorders>
            <w:shd w:val="clear" w:color="auto" w:fill="auto"/>
          </w:tcPr>
          <w:p w14:paraId="29D8C7C3" w14:textId="77777777" w:rsidR="002F6BF2" w:rsidRPr="00BF369B" w:rsidRDefault="002F6BF2" w:rsidP="002153CD">
            <w:pPr>
              <w:jc w:val="both"/>
              <w:rPr>
                <w:b/>
                <w:bCs/>
                <w:sz w:val="20"/>
                <w:szCs w:val="20"/>
                <w:lang w:val="en-US"/>
              </w:rPr>
            </w:pPr>
            <w:bookmarkStart w:id="0" w:name="_GoBack"/>
            <w:bookmarkEnd w:id="0"/>
          </w:p>
        </w:tc>
        <w:tc>
          <w:tcPr>
            <w:tcW w:w="3791" w:type="dxa"/>
            <w:tcBorders>
              <w:top w:val="nil"/>
              <w:left w:val="nil"/>
              <w:bottom w:val="nil"/>
              <w:right w:val="nil"/>
            </w:tcBorders>
            <w:shd w:val="clear" w:color="auto" w:fill="auto"/>
          </w:tcPr>
          <w:p w14:paraId="7C744087" w14:textId="77777777" w:rsidR="002F6BF2" w:rsidRPr="00BF369B" w:rsidRDefault="00543E38" w:rsidP="005A42D3">
            <w:pPr>
              <w:jc w:val="center"/>
              <w:rPr>
                <w:b/>
                <w:bCs/>
                <w:sz w:val="20"/>
                <w:szCs w:val="20"/>
                <w:lang w:val="en-US"/>
              </w:rPr>
            </w:pPr>
            <w:r w:rsidRPr="00BF369B">
              <w:rPr>
                <w:b/>
                <w:bCs/>
                <w:sz w:val="20"/>
                <w:szCs w:val="20"/>
                <w:lang w:val="en-US"/>
              </w:rPr>
              <w:t xml:space="preserve">CLINICAL </w:t>
            </w:r>
            <w:r w:rsidR="005A42D3" w:rsidRPr="00BF369B">
              <w:rPr>
                <w:b/>
                <w:bCs/>
                <w:sz w:val="20"/>
                <w:szCs w:val="20"/>
                <w:lang w:val="en-US"/>
              </w:rPr>
              <w:t>TRIAL AGREEMENT</w:t>
            </w:r>
          </w:p>
        </w:tc>
        <w:tc>
          <w:tcPr>
            <w:tcW w:w="3792" w:type="dxa"/>
            <w:tcBorders>
              <w:top w:val="nil"/>
              <w:left w:val="nil"/>
              <w:bottom w:val="nil"/>
              <w:right w:val="nil"/>
            </w:tcBorders>
            <w:shd w:val="clear" w:color="auto" w:fill="auto"/>
          </w:tcPr>
          <w:p w14:paraId="12DC8032" w14:textId="77777777" w:rsidR="002F6BF2" w:rsidRPr="00BF369B" w:rsidRDefault="00302C37" w:rsidP="005A42D3">
            <w:pPr>
              <w:jc w:val="center"/>
              <w:rPr>
                <w:b/>
                <w:bCs/>
                <w:sz w:val="20"/>
                <w:szCs w:val="20"/>
                <w:lang w:val="en-US"/>
              </w:rPr>
            </w:pPr>
            <w:r w:rsidRPr="00BF369B">
              <w:rPr>
                <w:b/>
                <w:bCs/>
                <w:sz w:val="20"/>
                <w:szCs w:val="20"/>
                <w:lang w:val="en-US"/>
              </w:rPr>
              <w:t xml:space="preserve">SMLOUVA O </w:t>
            </w:r>
            <w:r w:rsidR="00543E38" w:rsidRPr="00BF369B">
              <w:rPr>
                <w:b/>
                <w:bCs/>
                <w:sz w:val="20"/>
                <w:szCs w:val="20"/>
                <w:lang w:val="en-US"/>
              </w:rPr>
              <w:t>KLINICKÉ</w:t>
            </w:r>
            <w:r w:rsidR="002259F6" w:rsidRPr="00BF369B">
              <w:rPr>
                <w:b/>
                <w:bCs/>
                <w:sz w:val="20"/>
                <w:szCs w:val="20"/>
                <w:lang w:val="en-US"/>
              </w:rPr>
              <w:t>M</w:t>
            </w:r>
            <w:r w:rsidR="005A42D3" w:rsidRPr="00BF369B">
              <w:rPr>
                <w:b/>
                <w:bCs/>
                <w:sz w:val="20"/>
                <w:szCs w:val="20"/>
                <w:lang w:val="en-US"/>
              </w:rPr>
              <w:t xml:space="preserve"> HODNOCENÍ</w:t>
            </w:r>
          </w:p>
        </w:tc>
      </w:tr>
      <w:tr w:rsidR="00BF369B" w:rsidRPr="00BF369B" w14:paraId="32CC6986" w14:textId="77777777" w:rsidTr="00BF369B">
        <w:trPr>
          <w:trHeight w:val="57"/>
          <w:jc w:val="center"/>
        </w:trPr>
        <w:tc>
          <w:tcPr>
            <w:tcW w:w="939" w:type="dxa"/>
            <w:tcBorders>
              <w:top w:val="nil"/>
              <w:left w:val="nil"/>
              <w:bottom w:val="nil"/>
              <w:right w:val="nil"/>
            </w:tcBorders>
            <w:shd w:val="clear" w:color="auto" w:fill="auto"/>
          </w:tcPr>
          <w:p w14:paraId="091A00F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5A4F31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640F1CB0" w14:textId="77777777" w:rsidR="002F6BF2" w:rsidRPr="00BF369B" w:rsidRDefault="002F6BF2" w:rsidP="002153CD">
            <w:pPr>
              <w:jc w:val="both"/>
              <w:rPr>
                <w:sz w:val="20"/>
                <w:szCs w:val="20"/>
                <w:lang w:val="en-US"/>
              </w:rPr>
            </w:pPr>
          </w:p>
        </w:tc>
      </w:tr>
      <w:tr w:rsidR="00BF369B" w:rsidRPr="00BF369B" w14:paraId="65F087C3" w14:textId="77777777" w:rsidTr="00BF369B">
        <w:trPr>
          <w:trHeight w:val="57"/>
          <w:jc w:val="center"/>
        </w:trPr>
        <w:tc>
          <w:tcPr>
            <w:tcW w:w="939" w:type="dxa"/>
            <w:tcBorders>
              <w:top w:val="nil"/>
              <w:left w:val="nil"/>
              <w:bottom w:val="nil"/>
              <w:right w:val="nil"/>
            </w:tcBorders>
            <w:shd w:val="clear" w:color="auto" w:fill="auto"/>
          </w:tcPr>
          <w:p w14:paraId="66F90E7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BAE0FA6" w14:textId="2D807D0E" w:rsidR="002F6BF2" w:rsidRPr="00BF369B" w:rsidRDefault="00543E38" w:rsidP="00F132B9">
            <w:pPr>
              <w:jc w:val="both"/>
              <w:rPr>
                <w:sz w:val="20"/>
                <w:szCs w:val="20"/>
                <w:lang w:val="en-US"/>
              </w:rPr>
            </w:pPr>
            <w:r w:rsidRPr="00BF369B">
              <w:rPr>
                <w:sz w:val="20"/>
                <w:szCs w:val="20"/>
                <w:lang w:val="en-US"/>
              </w:rPr>
              <w:t xml:space="preserve">This Clinical Study </w:t>
            </w:r>
            <w:r w:rsidR="002153CD" w:rsidRPr="00BF369B">
              <w:rPr>
                <w:sz w:val="20"/>
                <w:szCs w:val="20"/>
                <w:lang w:val="en-US"/>
              </w:rPr>
              <w:t xml:space="preserve">Agreement </w:t>
            </w:r>
            <w:r w:rsidRPr="00BF369B">
              <w:rPr>
                <w:sz w:val="20"/>
                <w:szCs w:val="20"/>
                <w:lang w:val="en-US"/>
              </w:rPr>
              <w:t xml:space="preserve">(this “Agreement”) when signed by all parties, will set forth certain agreements by and between </w:t>
            </w:r>
            <w:r w:rsidR="00AC0E9E" w:rsidRPr="00BF369B">
              <w:rPr>
                <w:rFonts w:eastAsia="Times New Roman"/>
                <w:b/>
                <w:sz w:val="20"/>
                <w:szCs w:val="20"/>
                <w:lang w:val="cs-CZ" w:eastAsia="cs-CZ"/>
              </w:rPr>
              <w:t>IQVIA</w:t>
            </w:r>
            <w:r w:rsidR="00AC0E9E" w:rsidRPr="00BF369B">
              <w:t xml:space="preserve"> </w:t>
            </w:r>
            <w:r w:rsidR="00AC0E9E" w:rsidRPr="00BF369B">
              <w:rPr>
                <w:rFonts w:eastAsia="Times New Roman"/>
                <w:b/>
                <w:sz w:val="20"/>
                <w:szCs w:val="20"/>
                <w:lang w:val="cs-CZ" w:eastAsia="cs-CZ"/>
              </w:rPr>
              <w:t>RDS</w:t>
            </w:r>
            <w:r w:rsidR="00EB56BA" w:rsidRPr="00BF369B">
              <w:rPr>
                <w:rFonts w:eastAsia="Times New Roman"/>
                <w:b/>
                <w:sz w:val="20"/>
                <w:szCs w:val="20"/>
                <w:lang w:val="cs-CZ" w:eastAsia="cs-CZ"/>
              </w:rPr>
              <w:t xml:space="preserve"> Czech Republic s.r.o.</w:t>
            </w:r>
            <w:r w:rsidR="00EB56BA" w:rsidRPr="00BF369B">
              <w:rPr>
                <w:rFonts w:eastAsia="Times New Roman"/>
                <w:sz w:val="20"/>
                <w:szCs w:val="20"/>
                <w:lang w:eastAsia="cs-CZ"/>
              </w:rPr>
              <w:t xml:space="preserve">, having a place of business at </w:t>
            </w:r>
            <w:r w:rsidR="00AC0E9E" w:rsidRPr="00BF369B">
              <w:rPr>
                <w:rFonts w:eastAsia="Times New Roman"/>
                <w:sz w:val="20"/>
                <w:szCs w:val="20"/>
                <w:lang w:val="cs-CZ" w:eastAsia="cs-CZ"/>
              </w:rPr>
              <w:t>Pernerova 691/42, 186 00 Praha 8 - Karlín</w:t>
            </w:r>
            <w:r w:rsidR="002153CD" w:rsidRPr="00BF369B">
              <w:rPr>
                <w:sz w:val="20"/>
                <w:szCs w:val="20"/>
                <w:lang w:val="cs-CZ"/>
              </w:rPr>
              <w:t xml:space="preserve">, </w:t>
            </w:r>
            <w:r w:rsidR="00EB56BA" w:rsidRPr="00BF369B">
              <w:rPr>
                <w:rFonts w:eastAsia="Times New Roman"/>
                <w:sz w:val="20"/>
                <w:szCs w:val="20"/>
                <w:lang w:val="cs-CZ" w:eastAsia="cs-CZ"/>
              </w:rPr>
              <w:t>Czech Republic</w:t>
            </w:r>
            <w:r w:rsidR="00EB56BA" w:rsidRPr="00BF369B">
              <w:rPr>
                <w:rFonts w:eastAsia="Times New Roman"/>
                <w:sz w:val="20"/>
                <w:szCs w:val="20"/>
                <w:lang w:val="la-Latn" w:eastAsia="cs-CZ"/>
              </w:rPr>
              <w:t>, Identification number: 247 68 651</w:t>
            </w:r>
            <w:r w:rsidR="00EB56BA" w:rsidRPr="00BF369B">
              <w:rPr>
                <w:rFonts w:eastAsia="Times New Roman"/>
                <w:sz w:val="20"/>
                <w:szCs w:val="20"/>
                <w:lang w:eastAsia="cs-CZ"/>
              </w:rPr>
              <w:t>, Tax identification number: CZ</w:t>
            </w:r>
            <w:r w:rsidR="00EB56BA" w:rsidRPr="00BF369B">
              <w:rPr>
                <w:rFonts w:eastAsia="Times New Roman"/>
                <w:sz w:val="20"/>
                <w:szCs w:val="20"/>
                <w:lang w:val="la-Latn" w:eastAsia="cs-CZ"/>
              </w:rPr>
              <w:t>247 68 651,</w:t>
            </w:r>
            <w:r w:rsidR="00EB56BA" w:rsidRPr="00BF369B">
              <w:rPr>
                <w:rFonts w:eastAsia="Times New Roman"/>
                <w:sz w:val="20"/>
                <w:szCs w:val="20"/>
                <w:lang w:eastAsia="cs-CZ"/>
              </w:rPr>
              <w:t xml:space="preserve"> represented by </w:t>
            </w:r>
            <w:r w:rsidR="00903BA1">
              <w:rPr>
                <w:sz w:val="20"/>
                <w:szCs w:val="20"/>
                <w:highlight w:val="black"/>
                <w:lang w:val="cs-CZ"/>
              </w:rPr>
              <w:t>XXXXXXXXXXXXX</w:t>
            </w:r>
            <w:r w:rsidR="00903BA1" w:rsidRPr="00BF369B">
              <w:rPr>
                <w:sz w:val="20"/>
                <w:szCs w:val="20"/>
                <w:lang w:val="cs-CZ"/>
              </w:rPr>
              <w:t xml:space="preserve"> </w:t>
            </w:r>
            <w:r w:rsidR="00EB56BA" w:rsidRPr="00BF369B">
              <w:rPr>
                <w:rFonts w:eastAsia="Times New Roman"/>
                <w:sz w:val="20"/>
                <w:szCs w:val="20"/>
                <w:lang w:eastAsia="cs-CZ"/>
              </w:rPr>
              <w:t>(“</w:t>
            </w:r>
            <w:r w:rsidR="00AC0E9E" w:rsidRPr="00BF369B">
              <w:rPr>
                <w:rFonts w:eastAsia="Times New Roman"/>
                <w:b/>
                <w:sz w:val="20"/>
                <w:szCs w:val="20"/>
                <w:lang w:eastAsia="cs-CZ"/>
              </w:rPr>
              <w:t>IQVIA</w:t>
            </w:r>
            <w:r w:rsidR="00EB56BA" w:rsidRPr="00BF369B">
              <w:rPr>
                <w:rFonts w:eastAsia="Times New Roman"/>
                <w:sz w:val="20"/>
                <w:szCs w:val="20"/>
                <w:lang w:eastAsia="cs-CZ"/>
              </w:rPr>
              <w:t>” or “</w:t>
            </w:r>
            <w:r w:rsidR="00EB56BA" w:rsidRPr="00BF369B">
              <w:rPr>
                <w:rFonts w:eastAsia="Times New Roman"/>
                <w:b/>
                <w:sz w:val="20"/>
                <w:szCs w:val="20"/>
                <w:lang w:eastAsia="cs-CZ"/>
              </w:rPr>
              <w:t>CRO</w:t>
            </w:r>
            <w:r w:rsidR="00EB56BA" w:rsidRPr="00BF369B">
              <w:rPr>
                <w:rFonts w:eastAsia="Times New Roman"/>
                <w:sz w:val="20"/>
                <w:szCs w:val="20"/>
                <w:lang w:eastAsia="cs-CZ"/>
              </w:rPr>
              <w:t>”),</w:t>
            </w:r>
            <w:r w:rsidR="002153CD" w:rsidRPr="00BF369B">
              <w:rPr>
                <w:rFonts w:eastAsia="Times New Roman"/>
                <w:sz w:val="20"/>
                <w:szCs w:val="20"/>
                <w:lang w:eastAsia="cs-CZ"/>
              </w:rPr>
              <w:t xml:space="preserve"> </w:t>
            </w:r>
            <w:r w:rsidRPr="00BF369B">
              <w:rPr>
                <w:sz w:val="20"/>
                <w:szCs w:val="20"/>
                <w:lang w:val="en-US"/>
              </w:rPr>
              <w:t xml:space="preserve">and </w:t>
            </w:r>
            <w:r w:rsidR="00F132B9" w:rsidRPr="00BF369B">
              <w:rPr>
                <w:b/>
                <w:sz w:val="20"/>
                <w:szCs w:val="20"/>
                <w:lang w:val="en-US"/>
              </w:rPr>
              <w:t>Všeobecná fakultní nemocnice v Praze</w:t>
            </w:r>
            <w:r w:rsidR="00F132B9" w:rsidRPr="00BF369B">
              <w:rPr>
                <w:sz w:val="20"/>
                <w:szCs w:val="20"/>
                <w:lang w:val="en-US"/>
              </w:rPr>
              <w:t xml:space="preserve">, </w:t>
            </w:r>
            <w:r w:rsidR="00F132B9" w:rsidRPr="00BF369B">
              <w:rPr>
                <w:rFonts w:eastAsia="Times New Roman"/>
                <w:sz w:val="20"/>
                <w:szCs w:val="20"/>
                <w:lang w:eastAsia="cs-CZ"/>
              </w:rPr>
              <w:t xml:space="preserve">having a place of business at </w:t>
            </w:r>
            <w:r w:rsidR="00941CF1" w:rsidRPr="00BF369B">
              <w:rPr>
                <w:sz w:val="20"/>
                <w:szCs w:val="20"/>
                <w:lang w:val="en-US"/>
              </w:rPr>
              <w:t>U Nemocnice 499/2, 128 08 Praha 2, Czech Republic</w:t>
            </w:r>
            <w:r w:rsidR="00F132B9" w:rsidRPr="00BF369B">
              <w:rPr>
                <w:sz w:val="20"/>
                <w:szCs w:val="20"/>
                <w:lang w:val="en-US"/>
              </w:rPr>
              <w:t>, ID number: 000 64 165, VAT number: CZ000 64 165, represented by Mgr. Dana Jurásková, Ph.D., MBA</w:t>
            </w:r>
            <w:r w:rsidR="001067AF" w:rsidRPr="00BF369B">
              <w:rPr>
                <w:sz w:val="20"/>
                <w:szCs w:val="20"/>
                <w:lang w:val="en-US"/>
              </w:rPr>
              <w:t>, Director</w:t>
            </w:r>
            <w:r w:rsidR="00F132B9" w:rsidRPr="00BF369B">
              <w:rPr>
                <w:sz w:val="20"/>
                <w:szCs w:val="20"/>
                <w:lang w:val="en-US"/>
              </w:rPr>
              <w:t xml:space="preserve"> </w:t>
            </w:r>
            <w:r w:rsidRPr="00BF369B">
              <w:rPr>
                <w:sz w:val="20"/>
                <w:szCs w:val="20"/>
                <w:lang w:val="en-US"/>
              </w:rPr>
              <w:t>(the “</w:t>
            </w:r>
            <w:r w:rsidRPr="00BF369B">
              <w:rPr>
                <w:b/>
                <w:sz w:val="20"/>
                <w:szCs w:val="20"/>
                <w:lang w:val="en-US"/>
              </w:rPr>
              <w:t>Institution</w:t>
            </w:r>
            <w:r w:rsidRPr="00BF369B">
              <w:rPr>
                <w:sz w:val="20"/>
                <w:szCs w:val="20"/>
                <w:lang w:val="en-US"/>
              </w:rPr>
              <w:t xml:space="preserve">”) and </w:t>
            </w:r>
            <w:r w:rsidR="005F767A" w:rsidRPr="005F767A">
              <w:rPr>
                <w:b/>
                <w:sz w:val="20"/>
                <w:szCs w:val="20"/>
                <w:highlight w:val="black"/>
                <w:lang w:val="cs-CZ"/>
              </w:rPr>
              <w:t>XXXXXXXXXXXXXXXX</w:t>
            </w:r>
            <w:r w:rsidR="005F767A">
              <w:rPr>
                <w:b/>
                <w:sz w:val="20"/>
                <w:szCs w:val="20"/>
                <w:highlight w:val="black"/>
                <w:lang w:val="cs-CZ"/>
              </w:rPr>
              <w:t>XXXXXXX</w:t>
            </w:r>
            <w:r w:rsidR="00F132B9" w:rsidRPr="00BF369B">
              <w:rPr>
                <w:sz w:val="20"/>
                <w:szCs w:val="20"/>
              </w:rPr>
              <w:t>, having an address</w:t>
            </w:r>
            <w:r w:rsidR="00F132B9" w:rsidRPr="00BF369B" w:rsidDel="00A072B6">
              <w:rPr>
                <w:sz w:val="20"/>
                <w:szCs w:val="20"/>
              </w:rPr>
              <w:t xml:space="preserve"> </w:t>
            </w:r>
            <w:r w:rsidR="00F132B9" w:rsidRPr="00BF369B">
              <w:rPr>
                <w:sz w:val="20"/>
                <w:szCs w:val="20"/>
              </w:rPr>
              <w:t xml:space="preserve">at </w:t>
            </w:r>
            <w:r w:rsidR="005F767A" w:rsidRPr="005F767A">
              <w:rPr>
                <w:sz w:val="20"/>
                <w:szCs w:val="20"/>
                <w:highlight w:val="black"/>
                <w:lang w:val="cs-CZ"/>
              </w:rPr>
              <w:t>XXXXXXXXX</w:t>
            </w:r>
            <w:r w:rsidR="005F767A">
              <w:rPr>
                <w:sz w:val="20"/>
                <w:szCs w:val="20"/>
                <w:highlight w:val="black"/>
                <w:lang w:val="cs-CZ"/>
              </w:rPr>
              <w:t>XXX</w:t>
            </w:r>
            <w:r w:rsidR="005F767A" w:rsidRPr="00BF369B">
              <w:rPr>
                <w:sz w:val="20"/>
                <w:szCs w:val="20"/>
              </w:rPr>
              <w:t xml:space="preserve"> </w:t>
            </w:r>
            <w:r w:rsidR="005F767A" w:rsidRPr="005F767A">
              <w:rPr>
                <w:sz w:val="20"/>
                <w:szCs w:val="20"/>
                <w:highlight w:val="black"/>
                <w:lang w:val="cs-CZ"/>
              </w:rPr>
              <w:t>XXXXXXXXXXX</w:t>
            </w:r>
            <w:r w:rsidR="005F767A">
              <w:rPr>
                <w:sz w:val="20"/>
                <w:szCs w:val="20"/>
                <w:highlight w:val="black"/>
                <w:lang w:val="cs-CZ"/>
              </w:rPr>
              <w:t>XXXXX</w:t>
            </w:r>
            <w:r w:rsidR="005F767A" w:rsidRPr="005F767A">
              <w:rPr>
                <w:sz w:val="20"/>
                <w:szCs w:val="20"/>
                <w:highlight w:val="black"/>
                <w:lang w:val="cs-CZ"/>
              </w:rPr>
              <w:t>XXXXXXXXXX</w:t>
            </w:r>
            <w:r w:rsidR="005F767A" w:rsidRPr="00BF369B">
              <w:rPr>
                <w:sz w:val="20"/>
                <w:szCs w:val="20"/>
                <w:lang w:val="en-US"/>
              </w:rPr>
              <w:t xml:space="preserve"> </w:t>
            </w:r>
            <w:r w:rsidRPr="00BF369B">
              <w:rPr>
                <w:sz w:val="20"/>
                <w:szCs w:val="20"/>
                <w:lang w:val="en-US"/>
              </w:rPr>
              <w:t>(the “</w:t>
            </w:r>
            <w:r w:rsidRPr="00BF369B">
              <w:rPr>
                <w:b/>
                <w:sz w:val="20"/>
                <w:szCs w:val="20"/>
                <w:lang w:val="en-US"/>
              </w:rPr>
              <w:t>Investigator</w:t>
            </w:r>
            <w:r w:rsidRPr="00BF369B">
              <w:rPr>
                <w:sz w:val="20"/>
                <w:szCs w:val="20"/>
                <w:lang w:val="en-US"/>
              </w:rPr>
              <w:t>”)</w:t>
            </w:r>
            <w:r w:rsidR="002153CD" w:rsidRPr="00BF369B">
              <w:rPr>
                <w:sz w:val="20"/>
                <w:szCs w:val="20"/>
                <w:lang w:val="en-US"/>
              </w:rPr>
              <w:t xml:space="preserve"> </w:t>
            </w:r>
            <w:r w:rsidRPr="00BF369B">
              <w:rPr>
                <w:sz w:val="20"/>
                <w:szCs w:val="20"/>
                <w:lang w:val="en-US"/>
              </w:rPr>
              <w:t xml:space="preserve">to conduct the Study (as defined below) in relation to the Investigational Product(s) (as defined below)) effective as of the date </w:t>
            </w:r>
            <w:r w:rsidR="00F132B9" w:rsidRPr="00BF369B">
              <w:rPr>
                <w:sz w:val="20"/>
                <w:szCs w:val="20"/>
                <w:lang w:val="en-US"/>
              </w:rPr>
              <w:t xml:space="preserve">of publication of this Agreement in the Register of Agreements </w:t>
            </w:r>
            <w:r w:rsidRPr="00BF369B">
              <w:rPr>
                <w:sz w:val="20"/>
                <w:szCs w:val="20"/>
                <w:lang w:val="en-US"/>
              </w:rPr>
              <w:t>(the “Effective Date”).</w:t>
            </w:r>
          </w:p>
        </w:tc>
        <w:tc>
          <w:tcPr>
            <w:tcW w:w="3792" w:type="dxa"/>
            <w:tcBorders>
              <w:top w:val="nil"/>
              <w:left w:val="nil"/>
              <w:bottom w:val="nil"/>
              <w:right w:val="nil"/>
            </w:tcBorders>
            <w:shd w:val="clear" w:color="auto" w:fill="auto"/>
          </w:tcPr>
          <w:p w14:paraId="5F9B5AA0" w14:textId="473ACF88" w:rsidR="002F6BF2" w:rsidRPr="00BF369B" w:rsidRDefault="009929EA" w:rsidP="00863DF4">
            <w:pPr>
              <w:jc w:val="both"/>
              <w:rPr>
                <w:sz w:val="20"/>
                <w:szCs w:val="20"/>
                <w:lang w:val="bg-BG"/>
              </w:rPr>
            </w:pPr>
            <w:r w:rsidRPr="00BF369B">
              <w:rPr>
                <w:sz w:val="20"/>
                <w:szCs w:val="20"/>
                <w:lang w:val="en-US"/>
              </w:rPr>
              <w:t>Tato Smlouva o kli</w:t>
            </w:r>
            <w:r w:rsidRPr="00BF369B">
              <w:rPr>
                <w:sz w:val="20"/>
                <w:szCs w:val="20"/>
                <w:lang w:val="cs-CZ"/>
              </w:rPr>
              <w:t>nickém hodnocení</w:t>
            </w:r>
            <w:r w:rsidRPr="00BF369B">
              <w:rPr>
                <w:sz w:val="20"/>
                <w:szCs w:val="20"/>
                <w:lang w:val="en-US"/>
              </w:rPr>
              <w:t xml:space="preserve"> </w:t>
            </w:r>
            <w:r w:rsidR="00543E38" w:rsidRPr="00BF369B">
              <w:rPr>
                <w:sz w:val="20"/>
                <w:szCs w:val="20"/>
                <w:lang w:val="en-US"/>
              </w:rPr>
              <w:t>(dále jen „S</w:t>
            </w:r>
            <w:r w:rsidRPr="00BF369B">
              <w:rPr>
                <w:sz w:val="20"/>
                <w:szCs w:val="20"/>
                <w:lang w:val="en-US"/>
              </w:rPr>
              <w:t>mlouva</w:t>
            </w:r>
            <w:r w:rsidR="00543E38" w:rsidRPr="00BF369B">
              <w:rPr>
                <w:sz w:val="20"/>
                <w:szCs w:val="20"/>
                <w:lang w:val="en-US"/>
              </w:rPr>
              <w:t xml:space="preserve">“) </w:t>
            </w:r>
            <w:r w:rsidR="00E47B20" w:rsidRPr="00BF369B">
              <w:rPr>
                <w:sz w:val="20"/>
                <w:szCs w:val="20"/>
                <w:lang w:val="en-US"/>
              </w:rPr>
              <w:t>stan</w:t>
            </w:r>
            <w:r w:rsidR="00863DF4" w:rsidRPr="00BF369B">
              <w:rPr>
                <w:sz w:val="20"/>
                <w:szCs w:val="20"/>
                <w:lang w:val="en-US"/>
              </w:rPr>
              <w:t>oví</w:t>
            </w:r>
            <w:r w:rsidR="00613EED" w:rsidRPr="00BF369B">
              <w:rPr>
                <w:sz w:val="20"/>
                <w:szCs w:val="20"/>
                <w:lang w:val="en-US"/>
              </w:rPr>
              <w:t xml:space="preserve"> </w:t>
            </w:r>
            <w:r w:rsidRPr="00BF369B">
              <w:rPr>
                <w:sz w:val="20"/>
                <w:szCs w:val="20"/>
                <w:lang w:val="en-US"/>
              </w:rPr>
              <w:t xml:space="preserve">po podepsání všemi smluvními stranami  určitá ujednání </w:t>
            </w:r>
            <w:r w:rsidR="00543E38" w:rsidRPr="00BF369B">
              <w:rPr>
                <w:sz w:val="20"/>
                <w:szCs w:val="20"/>
                <w:lang w:val="en-US"/>
              </w:rPr>
              <w:t xml:space="preserve">mezi </w:t>
            </w:r>
            <w:r w:rsidR="000E1B2A" w:rsidRPr="00BF369B">
              <w:rPr>
                <w:sz w:val="20"/>
                <w:szCs w:val="20"/>
                <w:lang w:val="cs-CZ"/>
              </w:rPr>
              <w:t xml:space="preserve">společností </w:t>
            </w:r>
            <w:r w:rsidR="00AC0E9E" w:rsidRPr="00BF369B">
              <w:rPr>
                <w:b/>
                <w:sz w:val="20"/>
                <w:szCs w:val="20"/>
                <w:lang w:val="cs-CZ"/>
              </w:rPr>
              <w:t>IQVIA</w:t>
            </w:r>
            <w:r w:rsidR="00AC0E9E" w:rsidRPr="00BF369B">
              <w:rPr>
                <w:rFonts w:ascii="Times New Roman" w:eastAsia="Malgun Gothic" w:hAnsi="Times New Roman" w:cs="Times New Roman"/>
                <w:b/>
                <w:sz w:val="20"/>
                <w:szCs w:val="20"/>
                <w:lang w:val="en-US"/>
              </w:rPr>
              <w:t xml:space="preserve"> </w:t>
            </w:r>
            <w:r w:rsidR="00AC0E9E" w:rsidRPr="00BF369B">
              <w:rPr>
                <w:b/>
                <w:sz w:val="20"/>
                <w:szCs w:val="20"/>
                <w:lang w:val="en-US"/>
              </w:rPr>
              <w:t>RDS</w:t>
            </w:r>
            <w:r w:rsidR="000E1B2A" w:rsidRPr="00BF369B">
              <w:rPr>
                <w:b/>
                <w:sz w:val="20"/>
                <w:szCs w:val="20"/>
                <w:lang w:val="cs-CZ"/>
              </w:rPr>
              <w:t xml:space="preserve"> Czech Republic s.r.o.</w:t>
            </w:r>
            <w:r w:rsidR="00941CF1" w:rsidRPr="00BF369B">
              <w:rPr>
                <w:sz w:val="20"/>
                <w:szCs w:val="20"/>
                <w:lang w:val="cs-CZ"/>
              </w:rPr>
              <w:t>,</w:t>
            </w:r>
            <w:r w:rsidR="000E1B2A" w:rsidRPr="00BF369B">
              <w:rPr>
                <w:sz w:val="20"/>
                <w:szCs w:val="20"/>
                <w:lang w:val="cs-CZ"/>
              </w:rPr>
              <w:t xml:space="preserve"> se sídlem </w:t>
            </w:r>
            <w:r w:rsidR="00AC0E9E" w:rsidRPr="00BF369B">
              <w:rPr>
                <w:sz w:val="20"/>
                <w:szCs w:val="20"/>
                <w:lang w:val="cs-CZ"/>
              </w:rPr>
              <w:t>Pernerova 691/42, 186 00 Praha 8 - Karlín</w:t>
            </w:r>
            <w:r w:rsidR="002153CD" w:rsidRPr="00BF369B">
              <w:rPr>
                <w:sz w:val="20"/>
                <w:szCs w:val="20"/>
                <w:lang w:val="cs-CZ"/>
              </w:rPr>
              <w:t>, Česká republika</w:t>
            </w:r>
            <w:r w:rsidR="000E1B2A" w:rsidRPr="00BF369B">
              <w:rPr>
                <w:sz w:val="20"/>
                <w:szCs w:val="20"/>
                <w:lang w:val="cs-CZ"/>
              </w:rPr>
              <w:t>, IČ</w:t>
            </w:r>
            <w:r w:rsidR="002504E5" w:rsidRPr="00BF369B">
              <w:rPr>
                <w:sz w:val="20"/>
                <w:szCs w:val="20"/>
                <w:lang w:val="cs-CZ"/>
              </w:rPr>
              <w:t>O</w:t>
            </w:r>
            <w:r w:rsidR="000E1B2A" w:rsidRPr="00BF369B">
              <w:rPr>
                <w:sz w:val="20"/>
                <w:szCs w:val="20"/>
                <w:lang w:val="cs-CZ"/>
              </w:rPr>
              <w:t xml:space="preserve">: 247 68 651, DIČ: CZ247 68 651, zastoupenou </w:t>
            </w:r>
            <w:r w:rsidR="00903BA1" w:rsidRPr="00903BA1">
              <w:rPr>
                <w:sz w:val="20"/>
                <w:szCs w:val="20"/>
                <w:highlight w:val="black"/>
                <w:lang w:val="cs-CZ"/>
              </w:rPr>
              <w:t>XXXXXXXXXXXXXXXX</w:t>
            </w:r>
            <w:r w:rsidR="002153CD" w:rsidRPr="00BF369B">
              <w:rPr>
                <w:sz w:val="20"/>
                <w:szCs w:val="20"/>
                <w:lang w:val="cs-CZ"/>
              </w:rPr>
              <w:t xml:space="preserve"> </w:t>
            </w:r>
            <w:r w:rsidR="000E1B2A" w:rsidRPr="00BF369B">
              <w:rPr>
                <w:sz w:val="20"/>
                <w:szCs w:val="20"/>
                <w:lang w:val="cs-CZ"/>
              </w:rPr>
              <w:t>(dále jen „</w:t>
            </w:r>
            <w:r w:rsidR="00AC0E9E" w:rsidRPr="00BF369B">
              <w:rPr>
                <w:b/>
                <w:sz w:val="20"/>
                <w:szCs w:val="20"/>
                <w:lang w:val="cs-CZ"/>
              </w:rPr>
              <w:t>IQVIA</w:t>
            </w:r>
            <w:r w:rsidR="000E1B2A" w:rsidRPr="00BF369B">
              <w:rPr>
                <w:sz w:val="20"/>
                <w:szCs w:val="20"/>
                <w:lang w:val="cs-CZ"/>
              </w:rPr>
              <w:t>“ nebo „</w:t>
            </w:r>
            <w:r w:rsidR="000E1B2A" w:rsidRPr="00BF369B">
              <w:rPr>
                <w:b/>
                <w:sz w:val="20"/>
                <w:szCs w:val="20"/>
                <w:lang w:val="cs-CZ"/>
              </w:rPr>
              <w:t>CRO</w:t>
            </w:r>
            <w:r w:rsidR="000E1B2A" w:rsidRPr="00BF369B">
              <w:rPr>
                <w:sz w:val="20"/>
                <w:szCs w:val="20"/>
                <w:lang w:val="cs-CZ"/>
              </w:rPr>
              <w:t>“)</w:t>
            </w:r>
            <w:r w:rsidRPr="00BF369B">
              <w:rPr>
                <w:sz w:val="20"/>
                <w:szCs w:val="20"/>
                <w:lang w:val="cs-CZ"/>
              </w:rPr>
              <w:t xml:space="preserve"> a </w:t>
            </w:r>
            <w:r w:rsidR="00F132B9" w:rsidRPr="00BF369B">
              <w:rPr>
                <w:b/>
                <w:sz w:val="20"/>
                <w:szCs w:val="20"/>
                <w:lang w:val="en-US"/>
              </w:rPr>
              <w:t>Všeobecnou fakultní nemocnicí v Praze</w:t>
            </w:r>
            <w:r w:rsidR="00F132B9" w:rsidRPr="00BF369B">
              <w:rPr>
                <w:sz w:val="20"/>
                <w:szCs w:val="20"/>
                <w:lang w:val="en-US"/>
              </w:rPr>
              <w:t xml:space="preserve">, se sídlem </w:t>
            </w:r>
            <w:r w:rsidR="00941CF1" w:rsidRPr="00BF369B">
              <w:rPr>
                <w:sz w:val="20"/>
                <w:szCs w:val="20"/>
                <w:lang w:val="en-US"/>
              </w:rPr>
              <w:t>U Nemocnice 499/2, 128 08 Praha 2, Česká republika</w:t>
            </w:r>
            <w:r w:rsidR="00F132B9" w:rsidRPr="00BF369B">
              <w:rPr>
                <w:sz w:val="20"/>
                <w:szCs w:val="20"/>
                <w:lang w:val="en-US"/>
              </w:rPr>
              <w:t xml:space="preserve">, IČO: 000 64 165, DIČ: CZ000 64 165, zastoupenou Mgr. Danou Juráskovou, Ph.D., MBA, ředitelkou </w:t>
            </w:r>
            <w:r w:rsidR="00543E38" w:rsidRPr="00BF369B">
              <w:rPr>
                <w:sz w:val="20"/>
                <w:szCs w:val="20"/>
                <w:lang w:val="en-US"/>
              </w:rPr>
              <w:t>(dále jen „</w:t>
            </w:r>
            <w:r w:rsidR="00543E38" w:rsidRPr="00BF369B">
              <w:rPr>
                <w:b/>
                <w:sz w:val="20"/>
                <w:szCs w:val="20"/>
                <w:lang w:val="en-US"/>
              </w:rPr>
              <w:t>Z</w:t>
            </w:r>
            <w:r w:rsidRPr="00BF369B">
              <w:rPr>
                <w:b/>
                <w:sz w:val="20"/>
                <w:szCs w:val="20"/>
                <w:lang w:val="en-US"/>
              </w:rPr>
              <w:t>dravotnické zařízení</w:t>
            </w:r>
            <w:r w:rsidR="00543E38" w:rsidRPr="00BF369B">
              <w:rPr>
                <w:sz w:val="20"/>
                <w:szCs w:val="20"/>
                <w:lang w:val="en-US"/>
              </w:rPr>
              <w:t xml:space="preserve">“) </w:t>
            </w:r>
            <w:r w:rsidRPr="00BF369B">
              <w:rPr>
                <w:sz w:val="20"/>
                <w:szCs w:val="20"/>
                <w:lang w:val="en-US"/>
              </w:rPr>
              <w:t xml:space="preserve">a </w:t>
            </w:r>
            <w:r w:rsidR="005F767A" w:rsidRPr="005F767A">
              <w:rPr>
                <w:b/>
                <w:sz w:val="20"/>
                <w:szCs w:val="20"/>
                <w:highlight w:val="black"/>
                <w:lang w:val="cs-CZ"/>
              </w:rPr>
              <w:t>XXXXXXXXXXXXXXXXXXXXXXXXX</w:t>
            </w:r>
            <w:r w:rsidR="00F132B9" w:rsidRPr="00BF369B">
              <w:rPr>
                <w:sz w:val="20"/>
                <w:szCs w:val="20"/>
                <w:lang w:val="bg-BG"/>
              </w:rPr>
              <w:t xml:space="preserve">, </w:t>
            </w:r>
            <w:r w:rsidR="00F132B9" w:rsidRPr="00BF369B">
              <w:rPr>
                <w:sz w:val="20"/>
                <w:szCs w:val="20"/>
              </w:rPr>
              <w:t>s</w:t>
            </w:r>
            <w:r w:rsidR="00F132B9" w:rsidRPr="00BF369B">
              <w:rPr>
                <w:sz w:val="20"/>
                <w:szCs w:val="20"/>
                <w:lang w:val="bg-BG"/>
              </w:rPr>
              <w:t xml:space="preserve"> </w:t>
            </w:r>
            <w:r w:rsidR="00F132B9" w:rsidRPr="00BF369B">
              <w:rPr>
                <w:sz w:val="20"/>
                <w:szCs w:val="20"/>
              </w:rPr>
              <w:t>adresou</w:t>
            </w:r>
            <w:r w:rsidR="00F132B9" w:rsidRPr="00BF369B">
              <w:rPr>
                <w:sz w:val="20"/>
                <w:szCs w:val="20"/>
                <w:lang w:val="bg-BG"/>
              </w:rPr>
              <w:t xml:space="preserve"> </w:t>
            </w:r>
            <w:r w:rsidR="005F767A" w:rsidRPr="005F767A">
              <w:rPr>
                <w:sz w:val="20"/>
                <w:szCs w:val="20"/>
                <w:highlight w:val="black"/>
                <w:lang w:val="cs-CZ"/>
              </w:rPr>
              <w:t>XXXXXXXXXXXXXXXXXXXXX</w:t>
            </w:r>
            <w:r w:rsidR="005F767A">
              <w:rPr>
                <w:b/>
                <w:sz w:val="20"/>
                <w:szCs w:val="20"/>
                <w:highlight w:val="black"/>
                <w:lang w:val="cs-CZ"/>
              </w:rPr>
              <w:t xml:space="preserve"> </w:t>
            </w:r>
            <w:r w:rsidR="005F767A" w:rsidRPr="005F767A">
              <w:rPr>
                <w:sz w:val="20"/>
                <w:szCs w:val="20"/>
                <w:highlight w:val="black"/>
                <w:lang w:val="cs-CZ"/>
              </w:rPr>
              <w:t>XXXXXXXXXXXXXXXXXXXXX</w:t>
            </w:r>
            <w:r w:rsidR="00543E38" w:rsidRPr="00BF369B">
              <w:rPr>
                <w:sz w:val="20"/>
                <w:szCs w:val="20"/>
                <w:lang w:val="bg-BG"/>
              </w:rPr>
              <w:t xml:space="preserve"> (</w:t>
            </w:r>
            <w:r w:rsidR="00543E38" w:rsidRPr="00BF369B">
              <w:rPr>
                <w:sz w:val="20"/>
                <w:szCs w:val="20"/>
                <w:lang w:val="en-US"/>
              </w:rPr>
              <w:t>d</w:t>
            </w:r>
            <w:r w:rsidR="00543E38" w:rsidRPr="00BF369B">
              <w:rPr>
                <w:sz w:val="20"/>
                <w:szCs w:val="20"/>
                <w:lang w:val="bg-BG"/>
              </w:rPr>
              <w:t>á</w:t>
            </w:r>
            <w:r w:rsidR="00543E38" w:rsidRPr="00BF369B">
              <w:rPr>
                <w:sz w:val="20"/>
                <w:szCs w:val="20"/>
                <w:lang w:val="en-US"/>
              </w:rPr>
              <w:t>le</w:t>
            </w:r>
            <w:r w:rsidR="00543E38" w:rsidRPr="00BF369B">
              <w:rPr>
                <w:sz w:val="20"/>
                <w:szCs w:val="20"/>
                <w:lang w:val="bg-BG"/>
              </w:rPr>
              <w:t xml:space="preserve"> </w:t>
            </w:r>
            <w:r w:rsidR="00543E38" w:rsidRPr="00BF369B">
              <w:rPr>
                <w:sz w:val="20"/>
                <w:szCs w:val="20"/>
                <w:lang w:val="en-US"/>
              </w:rPr>
              <w:t>jen</w:t>
            </w:r>
            <w:r w:rsidR="00543E38" w:rsidRPr="00BF369B">
              <w:rPr>
                <w:sz w:val="20"/>
                <w:szCs w:val="20"/>
                <w:lang w:val="bg-BG"/>
              </w:rPr>
              <w:t xml:space="preserve"> „</w:t>
            </w:r>
            <w:r w:rsidR="00543E38" w:rsidRPr="00BF369B">
              <w:rPr>
                <w:b/>
                <w:sz w:val="20"/>
                <w:szCs w:val="20"/>
                <w:lang w:val="en-US"/>
              </w:rPr>
              <w:t>Z</w:t>
            </w:r>
            <w:r w:rsidRPr="00BF369B">
              <w:rPr>
                <w:b/>
                <w:sz w:val="20"/>
                <w:szCs w:val="20"/>
                <w:lang w:val="en-US"/>
              </w:rPr>
              <w:t>kou</w:t>
            </w:r>
            <w:r w:rsidRPr="00BF369B">
              <w:rPr>
                <w:b/>
                <w:sz w:val="20"/>
                <w:szCs w:val="20"/>
                <w:lang w:val="bg-BG"/>
              </w:rPr>
              <w:t>š</w:t>
            </w:r>
            <w:r w:rsidRPr="00BF369B">
              <w:rPr>
                <w:b/>
                <w:sz w:val="20"/>
                <w:szCs w:val="20"/>
                <w:lang w:val="en-US"/>
              </w:rPr>
              <w:t>ej</w:t>
            </w:r>
            <w:r w:rsidRPr="00BF369B">
              <w:rPr>
                <w:b/>
                <w:sz w:val="20"/>
                <w:szCs w:val="20"/>
                <w:lang w:val="bg-BG"/>
              </w:rPr>
              <w:t>í</w:t>
            </w:r>
            <w:r w:rsidRPr="00BF369B">
              <w:rPr>
                <w:b/>
                <w:sz w:val="20"/>
                <w:szCs w:val="20"/>
                <w:lang w:val="en-US"/>
              </w:rPr>
              <w:t>c</w:t>
            </w:r>
            <w:r w:rsidRPr="00BF369B">
              <w:rPr>
                <w:b/>
                <w:sz w:val="20"/>
                <w:szCs w:val="20"/>
                <w:lang w:val="bg-BG"/>
              </w:rPr>
              <w:t>í</w:t>
            </w:r>
            <w:r w:rsidR="00543E38" w:rsidRPr="00BF369B">
              <w:rPr>
                <w:sz w:val="20"/>
                <w:szCs w:val="20"/>
                <w:lang w:val="bg-BG"/>
              </w:rPr>
              <w:t>“)</w:t>
            </w:r>
            <w:r w:rsidRPr="00BF369B">
              <w:rPr>
                <w:sz w:val="20"/>
                <w:szCs w:val="20"/>
                <w:lang w:val="bg-BG"/>
              </w:rPr>
              <w:t xml:space="preserve"> </w:t>
            </w:r>
            <w:r w:rsidR="000B5D8F" w:rsidRPr="00BF369B">
              <w:rPr>
                <w:sz w:val="20"/>
                <w:szCs w:val="20"/>
                <w:lang w:val="en-US"/>
              </w:rPr>
              <w:t>ohledn</w:t>
            </w:r>
            <w:r w:rsidR="000B5D8F" w:rsidRPr="00BF369B">
              <w:rPr>
                <w:sz w:val="20"/>
                <w:szCs w:val="20"/>
                <w:lang w:val="bg-BG"/>
              </w:rPr>
              <w:t xml:space="preserve">ě </w:t>
            </w:r>
            <w:r w:rsidR="000B5D8F" w:rsidRPr="00BF369B">
              <w:rPr>
                <w:sz w:val="20"/>
                <w:szCs w:val="20"/>
                <w:lang w:val="en-US"/>
              </w:rPr>
              <w:t>prov</w:t>
            </w:r>
            <w:r w:rsidR="000B5D8F" w:rsidRPr="00BF369B">
              <w:rPr>
                <w:sz w:val="20"/>
                <w:szCs w:val="20"/>
                <w:lang w:val="bg-BG"/>
              </w:rPr>
              <w:t>á</w:t>
            </w:r>
            <w:r w:rsidR="000B5D8F" w:rsidRPr="00BF369B">
              <w:rPr>
                <w:sz w:val="20"/>
                <w:szCs w:val="20"/>
                <w:lang w:val="en-US"/>
              </w:rPr>
              <w:t>d</w:t>
            </w:r>
            <w:r w:rsidR="000B5D8F" w:rsidRPr="00BF369B">
              <w:rPr>
                <w:sz w:val="20"/>
                <w:szCs w:val="20"/>
                <w:lang w:val="bg-BG"/>
              </w:rPr>
              <w:t>ě</w:t>
            </w:r>
            <w:r w:rsidR="000B5D8F" w:rsidRPr="00BF369B">
              <w:rPr>
                <w:sz w:val="20"/>
                <w:szCs w:val="20"/>
                <w:lang w:val="en-US"/>
              </w:rPr>
              <w:t>n</w:t>
            </w:r>
            <w:r w:rsidR="000B5D8F" w:rsidRPr="00BF369B">
              <w:rPr>
                <w:sz w:val="20"/>
                <w:szCs w:val="20"/>
                <w:lang w:val="bg-BG"/>
              </w:rPr>
              <w:t xml:space="preserve">í </w:t>
            </w:r>
            <w:r w:rsidR="000B5D8F" w:rsidRPr="00BF369B">
              <w:rPr>
                <w:sz w:val="20"/>
                <w:szCs w:val="20"/>
                <w:lang w:val="en-US"/>
              </w:rPr>
              <w:t>Klinick</w:t>
            </w:r>
            <w:r w:rsidR="000B5D8F" w:rsidRPr="00BF369B">
              <w:rPr>
                <w:sz w:val="20"/>
                <w:szCs w:val="20"/>
                <w:lang w:val="bg-BG"/>
              </w:rPr>
              <w:t>é</w:t>
            </w:r>
            <w:r w:rsidR="000B5D8F" w:rsidRPr="00BF369B">
              <w:rPr>
                <w:sz w:val="20"/>
                <w:szCs w:val="20"/>
                <w:lang w:val="en-US"/>
              </w:rPr>
              <w:t>ho</w:t>
            </w:r>
            <w:r w:rsidR="000B5D8F" w:rsidRPr="00BF369B">
              <w:rPr>
                <w:sz w:val="20"/>
                <w:szCs w:val="20"/>
                <w:lang w:val="bg-BG"/>
              </w:rPr>
              <w:t xml:space="preserve"> </w:t>
            </w:r>
            <w:r w:rsidR="000B5D8F" w:rsidRPr="00BF369B">
              <w:rPr>
                <w:sz w:val="20"/>
                <w:szCs w:val="20"/>
                <w:lang w:val="en-US"/>
              </w:rPr>
              <w:t>hodnocen</w:t>
            </w:r>
            <w:r w:rsidR="000B5D8F" w:rsidRPr="00BF369B">
              <w:rPr>
                <w:sz w:val="20"/>
                <w:szCs w:val="20"/>
                <w:lang w:val="bg-BG"/>
              </w:rPr>
              <w:t>í (</w:t>
            </w:r>
            <w:r w:rsidR="000B5D8F" w:rsidRPr="00BF369B">
              <w:rPr>
                <w:sz w:val="20"/>
                <w:szCs w:val="20"/>
                <w:lang w:val="en-US"/>
              </w:rPr>
              <w:t>definovan</w:t>
            </w:r>
            <w:r w:rsidR="000B5D8F" w:rsidRPr="00BF369B">
              <w:rPr>
                <w:sz w:val="20"/>
                <w:szCs w:val="20"/>
                <w:lang w:val="bg-BG"/>
              </w:rPr>
              <w:t>é</w:t>
            </w:r>
            <w:r w:rsidR="000B5D8F" w:rsidRPr="00BF369B">
              <w:rPr>
                <w:sz w:val="20"/>
                <w:szCs w:val="20"/>
                <w:lang w:val="en-US"/>
              </w:rPr>
              <w:t>ho</w:t>
            </w:r>
            <w:r w:rsidR="000B5D8F" w:rsidRPr="00BF369B">
              <w:rPr>
                <w:sz w:val="20"/>
                <w:szCs w:val="20"/>
                <w:lang w:val="bg-BG"/>
              </w:rPr>
              <w:t xml:space="preserve"> </w:t>
            </w:r>
            <w:r w:rsidR="000B5D8F" w:rsidRPr="00BF369B">
              <w:rPr>
                <w:sz w:val="20"/>
                <w:szCs w:val="20"/>
                <w:lang w:val="en-US"/>
              </w:rPr>
              <w:t>n</w:t>
            </w:r>
            <w:r w:rsidR="000B5D8F" w:rsidRPr="00BF369B">
              <w:rPr>
                <w:sz w:val="20"/>
                <w:szCs w:val="20"/>
                <w:lang w:val="bg-BG"/>
              </w:rPr>
              <w:t>íž</w:t>
            </w:r>
            <w:r w:rsidR="000B5D8F" w:rsidRPr="00BF369B">
              <w:rPr>
                <w:sz w:val="20"/>
                <w:szCs w:val="20"/>
                <w:lang w:val="en-US"/>
              </w:rPr>
              <w:t>e</w:t>
            </w:r>
            <w:r w:rsidR="000B5D8F" w:rsidRPr="00BF369B">
              <w:rPr>
                <w:sz w:val="20"/>
                <w:szCs w:val="20"/>
                <w:lang w:val="bg-BG"/>
              </w:rPr>
              <w:t xml:space="preserve">) </w:t>
            </w:r>
            <w:r w:rsidR="000B5D8F" w:rsidRPr="00BF369B">
              <w:rPr>
                <w:sz w:val="20"/>
                <w:szCs w:val="20"/>
                <w:lang w:val="en-US"/>
              </w:rPr>
              <w:t>souvisej</w:t>
            </w:r>
            <w:r w:rsidR="000B5D8F" w:rsidRPr="00BF369B">
              <w:rPr>
                <w:sz w:val="20"/>
                <w:szCs w:val="20"/>
                <w:lang w:val="bg-BG"/>
              </w:rPr>
              <w:t>í</w:t>
            </w:r>
            <w:r w:rsidR="000B5D8F" w:rsidRPr="00BF369B">
              <w:rPr>
                <w:sz w:val="20"/>
                <w:szCs w:val="20"/>
                <w:lang w:val="en-US"/>
              </w:rPr>
              <w:t>c</w:t>
            </w:r>
            <w:r w:rsidR="000B5D8F" w:rsidRPr="00BF369B">
              <w:rPr>
                <w:sz w:val="20"/>
                <w:szCs w:val="20"/>
                <w:lang w:val="bg-BG"/>
              </w:rPr>
              <w:t>í</w:t>
            </w:r>
            <w:r w:rsidR="000B5D8F" w:rsidRPr="00BF369B">
              <w:rPr>
                <w:sz w:val="20"/>
                <w:szCs w:val="20"/>
                <w:lang w:val="en-US"/>
              </w:rPr>
              <w:t>ho</w:t>
            </w:r>
            <w:r w:rsidR="000B5D8F" w:rsidRPr="00BF369B">
              <w:rPr>
                <w:sz w:val="20"/>
                <w:szCs w:val="20"/>
                <w:lang w:val="bg-BG"/>
              </w:rPr>
              <w:t xml:space="preserve"> </w:t>
            </w:r>
            <w:r w:rsidR="000B5D8F" w:rsidRPr="00BF369B">
              <w:rPr>
                <w:sz w:val="20"/>
                <w:szCs w:val="20"/>
                <w:lang w:val="en-US"/>
              </w:rPr>
              <w:t>s</w:t>
            </w:r>
            <w:r w:rsidR="000B5D8F" w:rsidRPr="00BF369B">
              <w:rPr>
                <w:sz w:val="20"/>
                <w:szCs w:val="20"/>
                <w:lang w:val="bg-BG"/>
              </w:rPr>
              <w:t xml:space="preserve"> </w:t>
            </w:r>
            <w:r w:rsidR="000B5D8F" w:rsidRPr="00BF369B">
              <w:rPr>
                <w:sz w:val="20"/>
                <w:szCs w:val="20"/>
                <w:lang w:val="en-US"/>
              </w:rPr>
              <w:t>Hodnocen</w:t>
            </w:r>
            <w:r w:rsidR="000B5D8F" w:rsidRPr="00BF369B">
              <w:rPr>
                <w:sz w:val="20"/>
                <w:szCs w:val="20"/>
                <w:lang w:val="bg-BG"/>
              </w:rPr>
              <w:t>ý</w:t>
            </w:r>
            <w:r w:rsidR="000B5D8F" w:rsidRPr="00BF369B">
              <w:rPr>
                <w:sz w:val="20"/>
                <w:szCs w:val="20"/>
                <w:lang w:val="en-US"/>
              </w:rPr>
              <w:t>m</w:t>
            </w:r>
            <w:r w:rsidR="000B5D8F" w:rsidRPr="00BF369B">
              <w:rPr>
                <w:sz w:val="20"/>
                <w:szCs w:val="20"/>
                <w:lang w:val="bg-BG"/>
              </w:rPr>
              <w:t xml:space="preserve"> </w:t>
            </w:r>
            <w:r w:rsidR="000B5D8F" w:rsidRPr="00BF369B">
              <w:rPr>
                <w:sz w:val="20"/>
                <w:szCs w:val="20"/>
                <w:lang w:val="en-US"/>
              </w:rPr>
              <w:t>l</w:t>
            </w:r>
            <w:r w:rsidR="000B5D8F" w:rsidRPr="00BF369B">
              <w:rPr>
                <w:sz w:val="20"/>
                <w:szCs w:val="20"/>
                <w:lang w:val="bg-BG"/>
              </w:rPr>
              <w:t>éč</w:t>
            </w:r>
            <w:r w:rsidR="000B5D8F" w:rsidRPr="00BF369B">
              <w:rPr>
                <w:sz w:val="20"/>
                <w:szCs w:val="20"/>
                <w:lang w:val="en-US"/>
              </w:rPr>
              <w:t>ivem</w:t>
            </w:r>
            <w:r w:rsidR="000B5D8F" w:rsidRPr="00BF369B">
              <w:rPr>
                <w:sz w:val="20"/>
                <w:szCs w:val="20"/>
                <w:lang w:val="bg-BG"/>
              </w:rPr>
              <w:t xml:space="preserve"> (</w:t>
            </w:r>
            <w:r w:rsidR="000B5D8F" w:rsidRPr="00BF369B">
              <w:rPr>
                <w:sz w:val="20"/>
                <w:szCs w:val="20"/>
                <w:lang w:val="en-US"/>
              </w:rPr>
              <w:t>l</w:t>
            </w:r>
            <w:r w:rsidR="000B5D8F" w:rsidRPr="00BF369B">
              <w:rPr>
                <w:sz w:val="20"/>
                <w:szCs w:val="20"/>
                <w:lang w:val="bg-BG"/>
              </w:rPr>
              <w:t>éč</w:t>
            </w:r>
            <w:r w:rsidR="000B5D8F" w:rsidRPr="00BF369B">
              <w:rPr>
                <w:sz w:val="20"/>
                <w:szCs w:val="20"/>
                <w:lang w:val="en-US"/>
              </w:rPr>
              <w:t>ivy</w:t>
            </w:r>
            <w:r w:rsidR="000B5D8F" w:rsidRPr="00BF369B">
              <w:rPr>
                <w:sz w:val="20"/>
                <w:szCs w:val="20"/>
                <w:lang w:val="bg-BG"/>
              </w:rPr>
              <w:t>) (</w:t>
            </w:r>
            <w:r w:rsidR="000B5D8F" w:rsidRPr="00BF369B">
              <w:rPr>
                <w:sz w:val="20"/>
                <w:szCs w:val="20"/>
                <w:lang w:val="en-US"/>
              </w:rPr>
              <w:t>jak</w:t>
            </w:r>
            <w:r w:rsidR="000B5D8F" w:rsidRPr="00BF369B">
              <w:rPr>
                <w:sz w:val="20"/>
                <w:szCs w:val="20"/>
                <w:lang w:val="bg-BG"/>
              </w:rPr>
              <w:t xml:space="preserve"> </w:t>
            </w:r>
            <w:r w:rsidR="000B5D8F" w:rsidRPr="00BF369B">
              <w:rPr>
                <w:sz w:val="20"/>
                <w:szCs w:val="20"/>
                <w:lang w:val="en-US"/>
              </w:rPr>
              <w:t>je</w:t>
            </w:r>
            <w:r w:rsidR="000B5D8F" w:rsidRPr="00BF369B">
              <w:rPr>
                <w:sz w:val="20"/>
                <w:szCs w:val="20"/>
                <w:lang w:val="bg-BG"/>
              </w:rPr>
              <w:t xml:space="preserve"> </w:t>
            </w:r>
            <w:r w:rsidR="000B5D8F" w:rsidRPr="00BF369B">
              <w:rPr>
                <w:sz w:val="20"/>
                <w:szCs w:val="20"/>
                <w:lang w:val="en-US"/>
              </w:rPr>
              <w:t>definov</w:t>
            </w:r>
            <w:r w:rsidR="000B5D8F" w:rsidRPr="00BF369B">
              <w:rPr>
                <w:sz w:val="20"/>
                <w:szCs w:val="20"/>
                <w:lang w:val="bg-BG"/>
              </w:rPr>
              <w:t>á</w:t>
            </w:r>
            <w:r w:rsidR="000B5D8F" w:rsidRPr="00BF369B">
              <w:rPr>
                <w:sz w:val="20"/>
                <w:szCs w:val="20"/>
                <w:lang w:val="en-US"/>
              </w:rPr>
              <w:t>no</w:t>
            </w:r>
            <w:r w:rsidR="000B5D8F" w:rsidRPr="00BF369B">
              <w:rPr>
                <w:sz w:val="20"/>
                <w:szCs w:val="20"/>
                <w:lang w:val="bg-BG"/>
              </w:rPr>
              <w:t xml:space="preserve"> </w:t>
            </w:r>
            <w:r w:rsidR="000B5D8F" w:rsidRPr="00BF369B">
              <w:rPr>
                <w:sz w:val="20"/>
                <w:szCs w:val="20"/>
                <w:lang w:val="en-US"/>
              </w:rPr>
              <w:t>n</w:t>
            </w:r>
            <w:r w:rsidR="000B5D8F" w:rsidRPr="00BF369B">
              <w:rPr>
                <w:sz w:val="20"/>
                <w:szCs w:val="20"/>
                <w:lang w:val="bg-BG"/>
              </w:rPr>
              <w:t>íž</w:t>
            </w:r>
            <w:r w:rsidR="000B5D8F" w:rsidRPr="00BF369B">
              <w:rPr>
                <w:sz w:val="20"/>
                <w:szCs w:val="20"/>
                <w:lang w:val="en-US"/>
              </w:rPr>
              <w:t>e</w:t>
            </w:r>
            <w:r w:rsidR="000B5D8F" w:rsidRPr="00BF369B">
              <w:rPr>
                <w:sz w:val="20"/>
                <w:szCs w:val="20"/>
                <w:lang w:val="bg-BG"/>
              </w:rPr>
              <w:t xml:space="preserve">) </w:t>
            </w:r>
            <w:r w:rsidR="000B5D8F" w:rsidRPr="00BF369B">
              <w:rPr>
                <w:sz w:val="20"/>
                <w:szCs w:val="20"/>
                <w:lang w:val="en-US"/>
              </w:rPr>
              <w:t>s</w:t>
            </w:r>
            <w:r w:rsidR="000B5D8F" w:rsidRPr="00BF369B">
              <w:rPr>
                <w:sz w:val="20"/>
                <w:szCs w:val="20"/>
                <w:lang w:val="bg-BG"/>
              </w:rPr>
              <w:t xml:space="preserve"> úč</w:t>
            </w:r>
            <w:r w:rsidR="000B5D8F" w:rsidRPr="00BF369B">
              <w:rPr>
                <w:sz w:val="20"/>
                <w:szCs w:val="20"/>
                <w:lang w:val="en-US"/>
              </w:rPr>
              <w:t>innost</w:t>
            </w:r>
            <w:r w:rsidR="000B5D8F" w:rsidRPr="00BF369B">
              <w:rPr>
                <w:sz w:val="20"/>
                <w:szCs w:val="20"/>
                <w:lang w:val="bg-BG"/>
              </w:rPr>
              <w:t xml:space="preserve">í </w:t>
            </w:r>
            <w:r w:rsidR="000B5D8F" w:rsidRPr="00BF369B">
              <w:rPr>
                <w:sz w:val="20"/>
                <w:szCs w:val="20"/>
                <w:lang w:val="en-US"/>
              </w:rPr>
              <w:t>k</w:t>
            </w:r>
            <w:r w:rsidR="000B5D8F" w:rsidRPr="00BF369B">
              <w:rPr>
                <w:sz w:val="20"/>
                <w:szCs w:val="20"/>
                <w:lang w:val="bg-BG"/>
              </w:rPr>
              <w:t xml:space="preserve"> </w:t>
            </w:r>
            <w:r w:rsidR="000B5D8F" w:rsidRPr="00BF369B">
              <w:rPr>
                <w:sz w:val="20"/>
                <w:szCs w:val="20"/>
                <w:lang w:val="en-US"/>
              </w:rPr>
              <w:t>datu</w:t>
            </w:r>
            <w:r w:rsidR="000B5D8F" w:rsidRPr="00BF369B">
              <w:rPr>
                <w:sz w:val="20"/>
                <w:szCs w:val="20"/>
                <w:lang w:val="bg-BG"/>
              </w:rPr>
              <w:t xml:space="preserve"> </w:t>
            </w:r>
            <w:r w:rsidR="00F132B9" w:rsidRPr="00BF369B">
              <w:rPr>
                <w:sz w:val="20"/>
                <w:szCs w:val="20"/>
                <w:lang w:val="en-US"/>
              </w:rPr>
              <w:t>uve</w:t>
            </w:r>
            <w:r w:rsidR="00F132B9" w:rsidRPr="00BF369B">
              <w:rPr>
                <w:sz w:val="20"/>
                <w:szCs w:val="20"/>
                <w:lang w:val="bg-BG"/>
              </w:rPr>
              <w:t>ř</w:t>
            </w:r>
            <w:r w:rsidR="00F132B9" w:rsidRPr="00BF369B">
              <w:rPr>
                <w:sz w:val="20"/>
                <w:szCs w:val="20"/>
                <w:lang w:val="en-US"/>
              </w:rPr>
              <w:t>ejn</w:t>
            </w:r>
            <w:r w:rsidR="00F132B9" w:rsidRPr="00BF369B">
              <w:rPr>
                <w:sz w:val="20"/>
                <w:szCs w:val="20"/>
                <w:lang w:val="bg-BG"/>
              </w:rPr>
              <w:t>ě</w:t>
            </w:r>
            <w:r w:rsidR="00F132B9" w:rsidRPr="00BF369B">
              <w:rPr>
                <w:sz w:val="20"/>
                <w:szCs w:val="20"/>
                <w:lang w:val="en-US"/>
              </w:rPr>
              <w:t>n</w:t>
            </w:r>
            <w:r w:rsidR="00F132B9" w:rsidRPr="00BF369B">
              <w:rPr>
                <w:sz w:val="20"/>
                <w:szCs w:val="20"/>
                <w:lang w:val="bg-BG"/>
              </w:rPr>
              <w:t xml:space="preserve">í </w:t>
            </w:r>
            <w:r w:rsidR="00F132B9" w:rsidRPr="00BF369B">
              <w:rPr>
                <w:sz w:val="20"/>
                <w:szCs w:val="20"/>
                <w:lang w:val="en-US"/>
              </w:rPr>
              <w:t>t</w:t>
            </w:r>
            <w:r w:rsidR="00F132B9" w:rsidRPr="00BF369B">
              <w:rPr>
                <w:sz w:val="20"/>
                <w:szCs w:val="20"/>
                <w:lang w:val="bg-BG"/>
              </w:rPr>
              <w:t>é</w:t>
            </w:r>
            <w:r w:rsidR="00F132B9" w:rsidRPr="00BF369B">
              <w:rPr>
                <w:sz w:val="20"/>
                <w:szCs w:val="20"/>
                <w:lang w:val="en-US"/>
              </w:rPr>
              <w:t>to</w:t>
            </w:r>
            <w:r w:rsidR="00F132B9" w:rsidRPr="00BF369B">
              <w:rPr>
                <w:sz w:val="20"/>
                <w:szCs w:val="20"/>
                <w:lang w:val="bg-BG"/>
              </w:rPr>
              <w:t xml:space="preserve"> </w:t>
            </w:r>
            <w:r w:rsidR="00F132B9" w:rsidRPr="00BF369B">
              <w:rPr>
                <w:sz w:val="20"/>
                <w:szCs w:val="20"/>
                <w:lang w:val="en-US"/>
              </w:rPr>
              <w:t>Smlouvy</w:t>
            </w:r>
            <w:r w:rsidR="00F132B9" w:rsidRPr="00BF369B">
              <w:rPr>
                <w:sz w:val="20"/>
                <w:szCs w:val="20"/>
                <w:lang w:val="bg-BG"/>
              </w:rPr>
              <w:t xml:space="preserve"> </w:t>
            </w:r>
            <w:r w:rsidR="00F132B9" w:rsidRPr="00BF369B">
              <w:rPr>
                <w:sz w:val="20"/>
                <w:szCs w:val="20"/>
                <w:lang w:val="en-US"/>
              </w:rPr>
              <w:t>v</w:t>
            </w:r>
            <w:r w:rsidR="00F132B9" w:rsidRPr="00BF369B">
              <w:rPr>
                <w:sz w:val="20"/>
                <w:szCs w:val="20"/>
                <w:lang w:val="bg-BG"/>
              </w:rPr>
              <w:t xml:space="preserve"> </w:t>
            </w:r>
            <w:r w:rsidR="00F132B9" w:rsidRPr="00BF369B">
              <w:rPr>
                <w:sz w:val="20"/>
                <w:szCs w:val="20"/>
                <w:lang w:val="en-US"/>
              </w:rPr>
              <w:t>registru</w:t>
            </w:r>
            <w:r w:rsidR="00F132B9" w:rsidRPr="00BF369B">
              <w:rPr>
                <w:sz w:val="20"/>
                <w:szCs w:val="20"/>
                <w:lang w:val="bg-BG"/>
              </w:rPr>
              <w:t xml:space="preserve"> </w:t>
            </w:r>
            <w:r w:rsidR="00F132B9" w:rsidRPr="00BF369B">
              <w:rPr>
                <w:sz w:val="20"/>
                <w:szCs w:val="20"/>
                <w:lang w:val="en-US"/>
              </w:rPr>
              <w:t>smluv</w:t>
            </w:r>
            <w:r w:rsidR="00F132B9" w:rsidRPr="00BF369B">
              <w:rPr>
                <w:sz w:val="20"/>
                <w:szCs w:val="20"/>
                <w:lang w:val="bg-BG"/>
              </w:rPr>
              <w:t xml:space="preserve"> </w:t>
            </w:r>
            <w:r w:rsidR="00B71710" w:rsidRPr="00BF369B">
              <w:rPr>
                <w:sz w:val="20"/>
                <w:szCs w:val="20"/>
                <w:lang w:val="bg-BG"/>
              </w:rPr>
              <w:t>(</w:t>
            </w:r>
            <w:r w:rsidR="00B71710" w:rsidRPr="00BF369B">
              <w:rPr>
                <w:sz w:val="20"/>
                <w:szCs w:val="20"/>
                <w:lang w:val="en-US"/>
              </w:rPr>
              <w:t>d</w:t>
            </w:r>
            <w:r w:rsidR="00B71710" w:rsidRPr="00BF369B">
              <w:rPr>
                <w:sz w:val="20"/>
                <w:szCs w:val="20"/>
                <w:lang w:val="bg-BG"/>
              </w:rPr>
              <w:t>á</w:t>
            </w:r>
            <w:r w:rsidR="00E54842" w:rsidRPr="00BF369B">
              <w:rPr>
                <w:sz w:val="20"/>
                <w:szCs w:val="20"/>
                <w:lang w:val="en-US"/>
              </w:rPr>
              <w:t>le</w:t>
            </w:r>
            <w:r w:rsidR="00E54842" w:rsidRPr="00BF369B">
              <w:rPr>
                <w:sz w:val="20"/>
                <w:szCs w:val="20"/>
                <w:lang w:val="bg-BG"/>
              </w:rPr>
              <w:t xml:space="preserve"> </w:t>
            </w:r>
            <w:r w:rsidR="00E54842" w:rsidRPr="00BF369B">
              <w:rPr>
                <w:sz w:val="20"/>
                <w:szCs w:val="20"/>
                <w:lang w:val="en-US"/>
              </w:rPr>
              <w:t>jen</w:t>
            </w:r>
            <w:r w:rsidR="00E54842" w:rsidRPr="00BF369B">
              <w:rPr>
                <w:sz w:val="20"/>
                <w:szCs w:val="20"/>
                <w:lang w:val="bg-BG"/>
              </w:rPr>
              <w:t xml:space="preserve"> </w:t>
            </w:r>
            <w:r w:rsidR="00E54842" w:rsidRPr="00BF369B">
              <w:rPr>
                <w:sz w:val="20"/>
                <w:szCs w:val="20"/>
                <w:lang w:val="cs-CZ"/>
              </w:rPr>
              <w:t>„</w:t>
            </w:r>
            <w:r w:rsidR="000B5D8F" w:rsidRPr="00BF369B">
              <w:rPr>
                <w:sz w:val="20"/>
                <w:szCs w:val="20"/>
                <w:lang w:val="en-US"/>
              </w:rPr>
              <w:t>Datum</w:t>
            </w:r>
            <w:r w:rsidR="000B5D8F" w:rsidRPr="00BF369B">
              <w:rPr>
                <w:sz w:val="20"/>
                <w:szCs w:val="20"/>
                <w:lang w:val="bg-BG"/>
              </w:rPr>
              <w:t xml:space="preserve"> úč</w:t>
            </w:r>
            <w:r w:rsidR="000B5D8F" w:rsidRPr="00BF369B">
              <w:rPr>
                <w:sz w:val="20"/>
                <w:szCs w:val="20"/>
                <w:lang w:val="en-US"/>
              </w:rPr>
              <w:t>innosti</w:t>
            </w:r>
            <w:r w:rsidR="00E54842" w:rsidRPr="00BF369B">
              <w:rPr>
                <w:sz w:val="20"/>
                <w:szCs w:val="20"/>
                <w:lang w:val="cs-CZ"/>
              </w:rPr>
              <w:t>“</w:t>
            </w:r>
            <w:r w:rsidR="000B5D8F" w:rsidRPr="00BF369B">
              <w:rPr>
                <w:sz w:val="20"/>
                <w:szCs w:val="20"/>
                <w:lang w:val="bg-BG"/>
              </w:rPr>
              <w:t>)</w:t>
            </w:r>
            <w:r w:rsidR="00543E38" w:rsidRPr="00BF369B">
              <w:rPr>
                <w:sz w:val="20"/>
                <w:szCs w:val="20"/>
                <w:lang w:val="bg-BG"/>
              </w:rPr>
              <w:t>.</w:t>
            </w:r>
          </w:p>
        </w:tc>
      </w:tr>
      <w:tr w:rsidR="00BF369B" w:rsidRPr="00BF369B" w14:paraId="210C3F35" w14:textId="77777777" w:rsidTr="00BF369B">
        <w:trPr>
          <w:trHeight w:val="57"/>
          <w:jc w:val="center"/>
        </w:trPr>
        <w:tc>
          <w:tcPr>
            <w:tcW w:w="939" w:type="dxa"/>
            <w:tcBorders>
              <w:top w:val="nil"/>
              <w:left w:val="nil"/>
              <w:bottom w:val="nil"/>
              <w:right w:val="nil"/>
            </w:tcBorders>
            <w:shd w:val="clear" w:color="auto" w:fill="auto"/>
          </w:tcPr>
          <w:p w14:paraId="5795234C" w14:textId="77777777" w:rsidR="002F6BF2" w:rsidRPr="00BF369B" w:rsidRDefault="002F6BF2" w:rsidP="002153CD">
            <w:pPr>
              <w:jc w:val="both"/>
              <w:rPr>
                <w:sz w:val="20"/>
                <w:szCs w:val="20"/>
                <w:lang w:val="bg-BG"/>
              </w:rPr>
            </w:pPr>
          </w:p>
        </w:tc>
        <w:tc>
          <w:tcPr>
            <w:tcW w:w="3791" w:type="dxa"/>
            <w:tcBorders>
              <w:top w:val="nil"/>
              <w:left w:val="nil"/>
              <w:bottom w:val="nil"/>
              <w:right w:val="nil"/>
            </w:tcBorders>
            <w:shd w:val="clear" w:color="auto" w:fill="auto"/>
          </w:tcPr>
          <w:p w14:paraId="0F780430" w14:textId="77777777" w:rsidR="002F6BF2" w:rsidRPr="00BF369B" w:rsidRDefault="00543E38" w:rsidP="002153CD">
            <w:pPr>
              <w:jc w:val="both"/>
              <w:rPr>
                <w:sz w:val="20"/>
                <w:szCs w:val="20"/>
                <w:lang w:val="en-US"/>
              </w:rPr>
            </w:pPr>
            <w:r w:rsidRPr="00BF369B">
              <w:rPr>
                <w:sz w:val="20"/>
                <w:szCs w:val="20"/>
                <w:lang w:val="en-US"/>
              </w:rPr>
              <w:t>The Institution and the Investigator are hereinafter called “Institution/Investigator” when it is intended that they be referred to jointly.</w:t>
            </w:r>
          </w:p>
        </w:tc>
        <w:tc>
          <w:tcPr>
            <w:tcW w:w="3792" w:type="dxa"/>
            <w:tcBorders>
              <w:top w:val="nil"/>
              <w:left w:val="nil"/>
              <w:bottom w:val="nil"/>
              <w:right w:val="nil"/>
            </w:tcBorders>
            <w:shd w:val="clear" w:color="auto" w:fill="auto"/>
          </w:tcPr>
          <w:p w14:paraId="0A45564B" w14:textId="77777777" w:rsidR="002F6BF2" w:rsidRPr="00BF369B" w:rsidRDefault="00543E38" w:rsidP="002153CD">
            <w:pPr>
              <w:jc w:val="both"/>
              <w:rPr>
                <w:sz w:val="20"/>
                <w:szCs w:val="20"/>
                <w:lang w:val="en-US"/>
              </w:rPr>
            </w:pPr>
            <w:r w:rsidRPr="00BF369B">
              <w:rPr>
                <w:sz w:val="20"/>
                <w:szCs w:val="20"/>
                <w:lang w:val="en-US"/>
              </w:rPr>
              <w:t>Zdravotnické zařízení a Zkoušející</w:t>
            </w:r>
            <w:r w:rsidR="0077674E" w:rsidRPr="00BF369B">
              <w:rPr>
                <w:sz w:val="20"/>
                <w:szCs w:val="20"/>
                <w:lang w:val="en-US"/>
              </w:rPr>
              <w:t xml:space="preserve"> jsou</w:t>
            </w:r>
            <w:r w:rsidRPr="00BF369B">
              <w:rPr>
                <w:sz w:val="20"/>
                <w:szCs w:val="20"/>
                <w:lang w:val="en-US"/>
              </w:rPr>
              <w:t xml:space="preserve"> </w:t>
            </w:r>
            <w:r w:rsidR="0077674E" w:rsidRPr="00BF369B">
              <w:rPr>
                <w:sz w:val="20"/>
                <w:szCs w:val="20"/>
                <w:lang w:val="en-US"/>
              </w:rPr>
              <w:t>d</w:t>
            </w:r>
            <w:r w:rsidR="00B71710" w:rsidRPr="00BF369B">
              <w:rPr>
                <w:sz w:val="20"/>
                <w:szCs w:val="20"/>
                <w:lang w:val="en-US"/>
              </w:rPr>
              <w:t>á</w:t>
            </w:r>
            <w:r w:rsidR="0077674E" w:rsidRPr="00BF369B">
              <w:rPr>
                <w:sz w:val="20"/>
                <w:szCs w:val="20"/>
                <w:lang w:val="en-US"/>
              </w:rPr>
              <w:t>le uváděni</w:t>
            </w:r>
            <w:r w:rsidRPr="00BF369B">
              <w:rPr>
                <w:sz w:val="20"/>
                <w:szCs w:val="20"/>
                <w:lang w:val="en-US"/>
              </w:rPr>
              <w:t xml:space="preserve"> </w:t>
            </w:r>
            <w:r w:rsidR="0077674E" w:rsidRPr="00BF369B">
              <w:rPr>
                <w:sz w:val="20"/>
                <w:szCs w:val="20"/>
                <w:lang w:val="en-US"/>
              </w:rPr>
              <w:t xml:space="preserve">jako </w:t>
            </w:r>
            <w:r w:rsidRPr="00BF369B">
              <w:rPr>
                <w:sz w:val="20"/>
                <w:szCs w:val="20"/>
                <w:lang w:val="en-US"/>
              </w:rPr>
              <w:t>„Z</w:t>
            </w:r>
            <w:r w:rsidR="0077674E" w:rsidRPr="00BF369B">
              <w:rPr>
                <w:sz w:val="20"/>
                <w:szCs w:val="20"/>
                <w:lang w:val="en-US"/>
              </w:rPr>
              <w:t>dravotnické zařízení</w:t>
            </w:r>
            <w:r w:rsidRPr="00BF369B">
              <w:rPr>
                <w:sz w:val="20"/>
                <w:szCs w:val="20"/>
                <w:lang w:val="en-US"/>
              </w:rPr>
              <w:t>/Z</w:t>
            </w:r>
            <w:r w:rsidR="0077674E" w:rsidRPr="00BF369B">
              <w:rPr>
                <w:sz w:val="20"/>
                <w:szCs w:val="20"/>
                <w:lang w:val="en-US"/>
              </w:rPr>
              <w:t>koušející</w:t>
            </w:r>
            <w:r w:rsidRPr="00BF369B">
              <w:rPr>
                <w:sz w:val="20"/>
                <w:szCs w:val="20"/>
                <w:lang w:val="en-US"/>
              </w:rPr>
              <w:t>“, a to v případech, kdy jsou tyto subjekty míněny ve Smlouvě společně.</w:t>
            </w:r>
          </w:p>
        </w:tc>
      </w:tr>
      <w:tr w:rsidR="00BF369B" w:rsidRPr="00BF369B" w14:paraId="3FEED7C8" w14:textId="77777777" w:rsidTr="00BF369B">
        <w:trPr>
          <w:trHeight w:val="57"/>
          <w:jc w:val="center"/>
        </w:trPr>
        <w:tc>
          <w:tcPr>
            <w:tcW w:w="939" w:type="dxa"/>
            <w:tcBorders>
              <w:top w:val="nil"/>
              <w:left w:val="nil"/>
              <w:bottom w:val="nil"/>
              <w:right w:val="nil"/>
            </w:tcBorders>
            <w:shd w:val="clear" w:color="auto" w:fill="auto"/>
          </w:tcPr>
          <w:p w14:paraId="6DE1A46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46DD11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3FA99E7" w14:textId="77777777" w:rsidR="002F6BF2" w:rsidRPr="00BF369B" w:rsidRDefault="002F6BF2" w:rsidP="002153CD">
            <w:pPr>
              <w:jc w:val="both"/>
              <w:rPr>
                <w:sz w:val="20"/>
                <w:szCs w:val="20"/>
                <w:lang w:val="en-US"/>
              </w:rPr>
            </w:pPr>
          </w:p>
        </w:tc>
      </w:tr>
      <w:tr w:rsidR="00BF369B" w:rsidRPr="00BF369B" w14:paraId="5BACFD33" w14:textId="77777777" w:rsidTr="00BF369B">
        <w:trPr>
          <w:trHeight w:val="57"/>
          <w:jc w:val="center"/>
        </w:trPr>
        <w:tc>
          <w:tcPr>
            <w:tcW w:w="939" w:type="dxa"/>
            <w:tcBorders>
              <w:top w:val="nil"/>
              <w:left w:val="nil"/>
              <w:bottom w:val="nil"/>
              <w:right w:val="nil"/>
            </w:tcBorders>
            <w:shd w:val="clear" w:color="auto" w:fill="auto"/>
          </w:tcPr>
          <w:p w14:paraId="48D8FB95" w14:textId="77777777" w:rsidR="002F6BF2" w:rsidRPr="00BF369B" w:rsidRDefault="00543E38" w:rsidP="002153CD">
            <w:pPr>
              <w:jc w:val="both"/>
              <w:rPr>
                <w:sz w:val="20"/>
                <w:szCs w:val="20"/>
                <w:lang w:val="en-US"/>
              </w:rPr>
            </w:pPr>
            <w:r w:rsidRPr="00BF369B">
              <w:rPr>
                <w:sz w:val="20"/>
                <w:szCs w:val="20"/>
                <w:lang w:val="en-US"/>
              </w:rPr>
              <w:t>1</w:t>
            </w:r>
          </w:p>
        </w:tc>
        <w:tc>
          <w:tcPr>
            <w:tcW w:w="3791" w:type="dxa"/>
            <w:tcBorders>
              <w:top w:val="nil"/>
              <w:left w:val="nil"/>
              <w:bottom w:val="nil"/>
              <w:right w:val="nil"/>
            </w:tcBorders>
            <w:shd w:val="clear" w:color="auto" w:fill="auto"/>
          </w:tcPr>
          <w:p w14:paraId="47385A7F" w14:textId="77777777" w:rsidR="002F6BF2" w:rsidRPr="00BF369B" w:rsidRDefault="00543E38" w:rsidP="002153CD">
            <w:pPr>
              <w:jc w:val="both"/>
              <w:rPr>
                <w:b/>
                <w:bCs/>
                <w:sz w:val="20"/>
                <w:szCs w:val="20"/>
                <w:lang w:val="en-US"/>
              </w:rPr>
            </w:pPr>
            <w:r w:rsidRPr="00BF369B">
              <w:rPr>
                <w:b/>
                <w:bCs/>
                <w:sz w:val="20"/>
                <w:szCs w:val="20"/>
                <w:lang w:val="en-US"/>
              </w:rPr>
              <w:t>BACKGROUND</w:t>
            </w:r>
          </w:p>
        </w:tc>
        <w:tc>
          <w:tcPr>
            <w:tcW w:w="3792" w:type="dxa"/>
            <w:tcBorders>
              <w:top w:val="nil"/>
              <w:left w:val="nil"/>
              <w:bottom w:val="nil"/>
              <w:right w:val="nil"/>
            </w:tcBorders>
            <w:shd w:val="clear" w:color="auto" w:fill="auto"/>
          </w:tcPr>
          <w:p w14:paraId="57F48C08" w14:textId="77777777" w:rsidR="002F6BF2" w:rsidRPr="00BF369B" w:rsidRDefault="00543E38" w:rsidP="002153CD">
            <w:pPr>
              <w:jc w:val="both"/>
              <w:rPr>
                <w:b/>
                <w:bCs/>
                <w:sz w:val="20"/>
                <w:szCs w:val="20"/>
                <w:lang w:val="en-US"/>
              </w:rPr>
            </w:pPr>
            <w:r w:rsidRPr="00BF369B">
              <w:rPr>
                <w:b/>
                <w:bCs/>
                <w:sz w:val="20"/>
                <w:szCs w:val="20"/>
                <w:lang w:val="en-US"/>
              </w:rPr>
              <w:t>PŘEDMĚT A ÚČEL SMLOUVY</w:t>
            </w:r>
          </w:p>
        </w:tc>
      </w:tr>
      <w:tr w:rsidR="00BF369B" w:rsidRPr="00BF369B" w14:paraId="7B08D770" w14:textId="77777777" w:rsidTr="00BF369B">
        <w:trPr>
          <w:trHeight w:val="57"/>
          <w:jc w:val="center"/>
        </w:trPr>
        <w:tc>
          <w:tcPr>
            <w:tcW w:w="939" w:type="dxa"/>
            <w:tcBorders>
              <w:top w:val="nil"/>
              <w:left w:val="nil"/>
              <w:bottom w:val="nil"/>
              <w:right w:val="nil"/>
            </w:tcBorders>
            <w:shd w:val="clear" w:color="auto" w:fill="auto"/>
          </w:tcPr>
          <w:p w14:paraId="167A75C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730439F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43186B1" w14:textId="77777777" w:rsidR="002F6BF2" w:rsidRPr="00BF369B" w:rsidRDefault="002F6BF2" w:rsidP="002153CD">
            <w:pPr>
              <w:jc w:val="both"/>
              <w:rPr>
                <w:sz w:val="20"/>
                <w:szCs w:val="20"/>
                <w:lang w:val="en-US"/>
              </w:rPr>
            </w:pPr>
          </w:p>
        </w:tc>
      </w:tr>
      <w:tr w:rsidR="00BF369B" w:rsidRPr="00BF369B" w14:paraId="074332E0" w14:textId="77777777" w:rsidTr="00BF369B">
        <w:trPr>
          <w:trHeight w:val="57"/>
          <w:jc w:val="center"/>
        </w:trPr>
        <w:tc>
          <w:tcPr>
            <w:tcW w:w="939" w:type="dxa"/>
            <w:tcBorders>
              <w:top w:val="nil"/>
              <w:left w:val="nil"/>
              <w:bottom w:val="nil"/>
              <w:right w:val="nil"/>
            </w:tcBorders>
            <w:shd w:val="clear" w:color="auto" w:fill="auto"/>
          </w:tcPr>
          <w:p w14:paraId="1D3DEB29" w14:textId="77777777" w:rsidR="002F6BF2" w:rsidRPr="00BF369B" w:rsidRDefault="00543E38" w:rsidP="002153CD">
            <w:pPr>
              <w:jc w:val="both"/>
              <w:rPr>
                <w:sz w:val="20"/>
                <w:szCs w:val="20"/>
                <w:lang w:val="en-US"/>
              </w:rPr>
            </w:pPr>
            <w:r w:rsidRPr="00BF369B">
              <w:rPr>
                <w:sz w:val="20"/>
                <w:szCs w:val="20"/>
                <w:lang w:val="en-US"/>
              </w:rPr>
              <w:t>1.1</w:t>
            </w:r>
          </w:p>
        </w:tc>
        <w:tc>
          <w:tcPr>
            <w:tcW w:w="3791" w:type="dxa"/>
            <w:tcBorders>
              <w:top w:val="nil"/>
              <w:left w:val="nil"/>
              <w:bottom w:val="nil"/>
              <w:right w:val="nil"/>
            </w:tcBorders>
            <w:shd w:val="clear" w:color="auto" w:fill="auto"/>
          </w:tcPr>
          <w:p w14:paraId="6B7346F4" w14:textId="77777777" w:rsidR="002F6BF2" w:rsidRPr="00BF369B" w:rsidRDefault="00543E38" w:rsidP="002153CD">
            <w:pPr>
              <w:jc w:val="both"/>
              <w:rPr>
                <w:sz w:val="20"/>
                <w:szCs w:val="20"/>
                <w:lang w:val="en-US"/>
              </w:rPr>
            </w:pPr>
            <w:r w:rsidRPr="00BF369B">
              <w:rPr>
                <w:sz w:val="20"/>
                <w:szCs w:val="20"/>
                <w:lang w:val="en-US"/>
              </w:rPr>
              <w:t>CRO is a Contract Research Organization whose primary activity is the setup and management of human clinical trials and other related services, on behalf of the owners and/or manufacturers of pharmaceutical products.</w:t>
            </w:r>
          </w:p>
        </w:tc>
        <w:tc>
          <w:tcPr>
            <w:tcW w:w="3792" w:type="dxa"/>
            <w:tcBorders>
              <w:top w:val="nil"/>
              <w:left w:val="nil"/>
              <w:bottom w:val="nil"/>
              <w:right w:val="nil"/>
            </w:tcBorders>
            <w:shd w:val="clear" w:color="auto" w:fill="auto"/>
          </w:tcPr>
          <w:p w14:paraId="4075EE49" w14:textId="77777777" w:rsidR="002F6BF2" w:rsidRPr="00BF369B" w:rsidRDefault="00543E38" w:rsidP="002153CD">
            <w:pPr>
              <w:jc w:val="both"/>
              <w:rPr>
                <w:sz w:val="20"/>
                <w:szCs w:val="20"/>
                <w:lang w:val="en-US"/>
              </w:rPr>
            </w:pPr>
            <w:r w:rsidRPr="00BF369B">
              <w:rPr>
                <w:sz w:val="20"/>
                <w:szCs w:val="20"/>
                <w:lang w:val="en-US"/>
              </w:rPr>
              <w:t xml:space="preserve">CRO je smluvní výzkumná organizace, jejíž hlavní činností je navrhování, zahájení a řízení klinických hodnocení týkajících se lidského subjektu a poskytování dalších souvisejících služeb pro </w:t>
            </w:r>
            <w:r w:rsidR="003773F6" w:rsidRPr="00BF369B">
              <w:rPr>
                <w:sz w:val="20"/>
                <w:szCs w:val="20"/>
                <w:lang w:val="en-US"/>
              </w:rPr>
              <w:t xml:space="preserve">majitele a/nebo </w:t>
            </w:r>
            <w:r w:rsidRPr="00BF369B">
              <w:rPr>
                <w:sz w:val="20"/>
                <w:szCs w:val="20"/>
                <w:lang w:val="en-US"/>
              </w:rPr>
              <w:t>výrobce farmaceutických produktů.</w:t>
            </w:r>
          </w:p>
        </w:tc>
      </w:tr>
      <w:tr w:rsidR="00BF369B" w:rsidRPr="00BF369B" w14:paraId="4D896F63" w14:textId="77777777" w:rsidTr="00BF369B">
        <w:trPr>
          <w:trHeight w:val="57"/>
          <w:jc w:val="center"/>
        </w:trPr>
        <w:tc>
          <w:tcPr>
            <w:tcW w:w="939" w:type="dxa"/>
            <w:tcBorders>
              <w:top w:val="nil"/>
              <w:left w:val="nil"/>
              <w:bottom w:val="nil"/>
              <w:right w:val="nil"/>
            </w:tcBorders>
            <w:shd w:val="clear" w:color="auto" w:fill="auto"/>
          </w:tcPr>
          <w:p w14:paraId="3803726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77478CC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EF0F8E7" w14:textId="77777777" w:rsidR="002F6BF2" w:rsidRPr="00BF369B" w:rsidRDefault="002F6BF2" w:rsidP="002153CD">
            <w:pPr>
              <w:jc w:val="both"/>
              <w:rPr>
                <w:sz w:val="20"/>
                <w:szCs w:val="20"/>
                <w:lang w:val="en-US"/>
              </w:rPr>
            </w:pPr>
          </w:p>
        </w:tc>
      </w:tr>
      <w:tr w:rsidR="00BF369B" w:rsidRPr="00BF369B" w14:paraId="204E4AAD" w14:textId="77777777" w:rsidTr="00BF369B">
        <w:trPr>
          <w:trHeight w:val="57"/>
          <w:jc w:val="center"/>
        </w:trPr>
        <w:tc>
          <w:tcPr>
            <w:tcW w:w="939" w:type="dxa"/>
            <w:tcBorders>
              <w:top w:val="nil"/>
              <w:left w:val="nil"/>
              <w:bottom w:val="nil"/>
              <w:right w:val="nil"/>
            </w:tcBorders>
            <w:shd w:val="clear" w:color="auto" w:fill="auto"/>
          </w:tcPr>
          <w:p w14:paraId="2C830F05" w14:textId="77777777" w:rsidR="002F6BF2" w:rsidRPr="00BF369B" w:rsidRDefault="00543E38" w:rsidP="002153CD">
            <w:pPr>
              <w:jc w:val="both"/>
              <w:rPr>
                <w:sz w:val="20"/>
                <w:szCs w:val="20"/>
                <w:lang w:val="en-US"/>
              </w:rPr>
            </w:pPr>
            <w:r w:rsidRPr="00BF369B">
              <w:rPr>
                <w:sz w:val="20"/>
                <w:szCs w:val="20"/>
                <w:lang w:val="en-US"/>
              </w:rPr>
              <w:t>1.2</w:t>
            </w:r>
          </w:p>
        </w:tc>
        <w:tc>
          <w:tcPr>
            <w:tcW w:w="3791" w:type="dxa"/>
            <w:tcBorders>
              <w:top w:val="nil"/>
              <w:left w:val="nil"/>
              <w:bottom w:val="nil"/>
              <w:right w:val="nil"/>
            </w:tcBorders>
            <w:shd w:val="clear" w:color="auto" w:fill="auto"/>
          </w:tcPr>
          <w:p w14:paraId="3AE3F56E" w14:textId="77777777" w:rsidR="002F6BF2" w:rsidRPr="00BF369B" w:rsidRDefault="00543E38" w:rsidP="002153CD">
            <w:pPr>
              <w:jc w:val="both"/>
              <w:rPr>
                <w:sz w:val="20"/>
                <w:szCs w:val="20"/>
                <w:lang w:val="en-US"/>
              </w:rPr>
            </w:pPr>
            <w:r w:rsidRPr="00BF369B">
              <w:rPr>
                <w:sz w:val="20"/>
                <w:szCs w:val="20"/>
                <w:lang w:val="en-US"/>
              </w:rPr>
              <w:t>CRO is acting on behalf of its client, Pharmacyclics LLC (“Sponsor”) to set up and manage the Study involving the Investigational Product(s), and concerning the design, funding, and administration of such Study. Sponsor is an intended third party beneficiary of this Agreement.</w:t>
            </w:r>
          </w:p>
        </w:tc>
        <w:tc>
          <w:tcPr>
            <w:tcW w:w="3792" w:type="dxa"/>
            <w:tcBorders>
              <w:top w:val="nil"/>
              <w:left w:val="nil"/>
              <w:bottom w:val="nil"/>
              <w:right w:val="nil"/>
            </w:tcBorders>
            <w:shd w:val="clear" w:color="auto" w:fill="auto"/>
          </w:tcPr>
          <w:p w14:paraId="564B42CB" w14:textId="1CF24461" w:rsidR="002F6BF2" w:rsidRPr="00BF369B" w:rsidRDefault="00543E38" w:rsidP="002153CD">
            <w:pPr>
              <w:jc w:val="both"/>
              <w:rPr>
                <w:sz w:val="20"/>
                <w:szCs w:val="20"/>
                <w:lang w:val="en-US"/>
              </w:rPr>
            </w:pPr>
            <w:r w:rsidRPr="00BF369B">
              <w:rPr>
                <w:sz w:val="20"/>
                <w:szCs w:val="20"/>
                <w:lang w:val="en-US"/>
              </w:rPr>
              <w:t>CRO</w:t>
            </w:r>
            <w:r w:rsidR="000B5D8F" w:rsidRPr="00BF369B">
              <w:rPr>
                <w:sz w:val="20"/>
                <w:szCs w:val="20"/>
                <w:lang w:val="en-US"/>
              </w:rPr>
              <w:t xml:space="preserve"> jménem svého klienta, společnosti Pharmacyclics LLC</w:t>
            </w:r>
            <w:r w:rsidRPr="00BF369B">
              <w:rPr>
                <w:sz w:val="20"/>
                <w:szCs w:val="20"/>
                <w:lang w:val="en-US"/>
              </w:rPr>
              <w:t>, (dále jen „Z</w:t>
            </w:r>
            <w:r w:rsidR="002153CD" w:rsidRPr="00BF369B">
              <w:rPr>
                <w:sz w:val="20"/>
                <w:szCs w:val="20"/>
                <w:lang w:val="en-US"/>
              </w:rPr>
              <w:t>adavatel</w:t>
            </w:r>
            <w:r w:rsidRPr="00BF369B">
              <w:rPr>
                <w:sz w:val="20"/>
                <w:szCs w:val="20"/>
                <w:lang w:val="en-US"/>
              </w:rPr>
              <w:t xml:space="preserve">“) vyvíjí </w:t>
            </w:r>
            <w:r w:rsidR="000B5D8F" w:rsidRPr="00BF369B">
              <w:rPr>
                <w:sz w:val="20"/>
                <w:szCs w:val="20"/>
                <w:lang w:val="en-US"/>
              </w:rPr>
              <w:t>činnost týkající se zahájení a řízení Klinického hodnocení souvisejícího s Hodnoceným</w:t>
            </w:r>
            <w:r w:rsidRPr="00BF369B">
              <w:rPr>
                <w:sz w:val="20"/>
                <w:szCs w:val="20"/>
                <w:lang w:val="en-US"/>
              </w:rPr>
              <w:t xml:space="preserve"> léčiv</w:t>
            </w:r>
            <w:r w:rsidR="000B5D8F" w:rsidRPr="00BF369B">
              <w:rPr>
                <w:sz w:val="20"/>
                <w:szCs w:val="20"/>
                <w:lang w:val="en-US"/>
              </w:rPr>
              <w:t>em (léčivy), jakož i nav</w:t>
            </w:r>
            <w:r w:rsidR="0098516A" w:rsidRPr="00BF369B">
              <w:rPr>
                <w:sz w:val="20"/>
                <w:szCs w:val="20"/>
                <w:lang w:val="en-US"/>
              </w:rPr>
              <w:t>r</w:t>
            </w:r>
            <w:r w:rsidR="000B5D8F" w:rsidRPr="00BF369B">
              <w:rPr>
                <w:sz w:val="20"/>
                <w:szCs w:val="20"/>
                <w:lang w:val="en-US"/>
              </w:rPr>
              <w:t>žení, financování a administrace tohoto Klinického hodnocení. Zadavatel je zamýšlenou opravněnou třetí stranou této Smlouvy.</w:t>
            </w:r>
          </w:p>
        </w:tc>
      </w:tr>
      <w:tr w:rsidR="00BF369B" w:rsidRPr="00BF369B" w14:paraId="1E8AF4A5" w14:textId="77777777" w:rsidTr="00BF369B">
        <w:trPr>
          <w:trHeight w:val="57"/>
          <w:jc w:val="center"/>
        </w:trPr>
        <w:tc>
          <w:tcPr>
            <w:tcW w:w="939" w:type="dxa"/>
            <w:tcBorders>
              <w:top w:val="nil"/>
              <w:left w:val="nil"/>
              <w:bottom w:val="nil"/>
              <w:right w:val="nil"/>
            </w:tcBorders>
            <w:shd w:val="clear" w:color="auto" w:fill="auto"/>
          </w:tcPr>
          <w:p w14:paraId="76939C0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17D56F7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7222079D" w14:textId="77777777" w:rsidR="002F6BF2" w:rsidRPr="00BF369B" w:rsidRDefault="002F6BF2" w:rsidP="002153CD">
            <w:pPr>
              <w:jc w:val="both"/>
              <w:rPr>
                <w:sz w:val="20"/>
                <w:szCs w:val="20"/>
                <w:lang w:val="en-US"/>
              </w:rPr>
            </w:pPr>
          </w:p>
        </w:tc>
      </w:tr>
      <w:tr w:rsidR="00BF369B" w:rsidRPr="00BF369B" w14:paraId="68286EBE" w14:textId="77777777" w:rsidTr="00BF369B">
        <w:trPr>
          <w:trHeight w:val="57"/>
          <w:jc w:val="center"/>
        </w:trPr>
        <w:tc>
          <w:tcPr>
            <w:tcW w:w="939" w:type="dxa"/>
            <w:tcBorders>
              <w:top w:val="nil"/>
              <w:left w:val="nil"/>
              <w:bottom w:val="nil"/>
              <w:right w:val="nil"/>
            </w:tcBorders>
            <w:shd w:val="clear" w:color="auto" w:fill="auto"/>
          </w:tcPr>
          <w:p w14:paraId="53D812EA" w14:textId="77777777" w:rsidR="002F6BF2" w:rsidRPr="00BF369B" w:rsidRDefault="00543E38" w:rsidP="002153CD">
            <w:pPr>
              <w:jc w:val="both"/>
              <w:rPr>
                <w:sz w:val="20"/>
                <w:szCs w:val="20"/>
                <w:lang w:val="en-US"/>
              </w:rPr>
            </w:pPr>
            <w:r w:rsidRPr="00BF369B">
              <w:rPr>
                <w:sz w:val="20"/>
                <w:szCs w:val="20"/>
                <w:lang w:val="en-US"/>
              </w:rPr>
              <w:t>1.3</w:t>
            </w:r>
          </w:p>
        </w:tc>
        <w:tc>
          <w:tcPr>
            <w:tcW w:w="3791" w:type="dxa"/>
            <w:tcBorders>
              <w:top w:val="nil"/>
              <w:left w:val="nil"/>
              <w:bottom w:val="nil"/>
              <w:right w:val="nil"/>
            </w:tcBorders>
            <w:shd w:val="clear" w:color="auto" w:fill="auto"/>
          </w:tcPr>
          <w:p w14:paraId="235A84F5" w14:textId="77777777" w:rsidR="002F6BF2" w:rsidRPr="00BF369B" w:rsidRDefault="00543E38" w:rsidP="002153CD">
            <w:pPr>
              <w:jc w:val="both"/>
              <w:rPr>
                <w:sz w:val="20"/>
                <w:szCs w:val="20"/>
                <w:lang w:val="en-US"/>
              </w:rPr>
            </w:pPr>
            <w:r w:rsidRPr="00BF369B">
              <w:rPr>
                <w:sz w:val="20"/>
                <w:szCs w:val="20"/>
                <w:lang w:val="en-US"/>
              </w:rPr>
              <w:t xml:space="preserve">The Institution and its staff, including without limitation the Investigator, are </w:t>
            </w:r>
            <w:r w:rsidRPr="00BF369B">
              <w:rPr>
                <w:sz w:val="20"/>
                <w:szCs w:val="20"/>
                <w:lang w:val="en-US"/>
              </w:rPr>
              <w:lastRenderedPageBreak/>
              <w:t xml:space="preserve">experienced in the evaluation and treatment of patients with </w:t>
            </w:r>
            <w:r w:rsidR="005A42D3" w:rsidRPr="00BF369B">
              <w:rPr>
                <w:sz w:val="20"/>
                <w:szCs w:val="20"/>
                <w:lang w:val="en-US"/>
              </w:rPr>
              <w:t>Mantle Cell Lymphoma (MCL).</w:t>
            </w:r>
          </w:p>
        </w:tc>
        <w:tc>
          <w:tcPr>
            <w:tcW w:w="3792" w:type="dxa"/>
            <w:tcBorders>
              <w:top w:val="nil"/>
              <w:left w:val="nil"/>
              <w:bottom w:val="nil"/>
              <w:right w:val="nil"/>
            </w:tcBorders>
            <w:shd w:val="clear" w:color="auto" w:fill="auto"/>
          </w:tcPr>
          <w:p w14:paraId="62AB7EB2" w14:textId="77777777" w:rsidR="002F6BF2" w:rsidRPr="00BF369B" w:rsidRDefault="00543E38" w:rsidP="002153CD">
            <w:pPr>
              <w:jc w:val="both"/>
              <w:rPr>
                <w:sz w:val="20"/>
                <w:szCs w:val="20"/>
                <w:lang w:val="en-US"/>
              </w:rPr>
            </w:pPr>
            <w:r w:rsidRPr="00BF369B">
              <w:rPr>
                <w:sz w:val="20"/>
                <w:szCs w:val="20"/>
                <w:lang w:val="en-US"/>
              </w:rPr>
              <w:lastRenderedPageBreak/>
              <w:t xml:space="preserve">Zdravotnické zařízení a jeho zaměstnanci, včetně, nikoliv však </w:t>
            </w:r>
            <w:r w:rsidRPr="00BF369B">
              <w:rPr>
                <w:sz w:val="20"/>
                <w:szCs w:val="20"/>
                <w:lang w:val="en-US"/>
              </w:rPr>
              <w:lastRenderedPageBreak/>
              <w:t xml:space="preserve">výlučně, Zkoušejícího, mají zkušenosti s hodnocením a léčbou pacientů s indikací </w:t>
            </w:r>
            <w:r w:rsidR="00202B58" w:rsidRPr="00BF369B">
              <w:rPr>
                <w:sz w:val="20"/>
                <w:szCs w:val="20"/>
                <w:lang w:val="en-US"/>
              </w:rPr>
              <w:t>lymfom z plášťových buněk (MCL)</w:t>
            </w:r>
            <w:r w:rsidRPr="00BF369B">
              <w:rPr>
                <w:sz w:val="20"/>
                <w:szCs w:val="20"/>
                <w:lang w:val="en-US"/>
              </w:rPr>
              <w:t>.</w:t>
            </w:r>
          </w:p>
        </w:tc>
      </w:tr>
      <w:tr w:rsidR="00BF369B" w:rsidRPr="00BF369B" w14:paraId="1DC8E264" w14:textId="77777777" w:rsidTr="00BF369B">
        <w:trPr>
          <w:trHeight w:val="57"/>
          <w:jc w:val="center"/>
        </w:trPr>
        <w:tc>
          <w:tcPr>
            <w:tcW w:w="939" w:type="dxa"/>
            <w:tcBorders>
              <w:top w:val="nil"/>
              <w:left w:val="nil"/>
              <w:bottom w:val="nil"/>
              <w:right w:val="nil"/>
            </w:tcBorders>
            <w:shd w:val="clear" w:color="auto" w:fill="auto"/>
          </w:tcPr>
          <w:p w14:paraId="722D676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2E5E33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5849AEEF" w14:textId="77777777" w:rsidR="002F6BF2" w:rsidRPr="00BF369B" w:rsidRDefault="002F6BF2" w:rsidP="002153CD">
            <w:pPr>
              <w:jc w:val="both"/>
              <w:rPr>
                <w:sz w:val="20"/>
                <w:szCs w:val="20"/>
                <w:lang w:val="en-US"/>
              </w:rPr>
            </w:pPr>
          </w:p>
        </w:tc>
      </w:tr>
      <w:tr w:rsidR="00BF369B" w:rsidRPr="00BF369B" w14:paraId="366B78FA" w14:textId="77777777" w:rsidTr="00BF369B">
        <w:trPr>
          <w:trHeight w:val="57"/>
          <w:jc w:val="center"/>
        </w:trPr>
        <w:tc>
          <w:tcPr>
            <w:tcW w:w="939" w:type="dxa"/>
            <w:tcBorders>
              <w:top w:val="nil"/>
              <w:left w:val="nil"/>
              <w:bottom w:val="nil"/>
              <w:right w:val="nil"/>
            </w:tcBorders>
            <w:shd w:val="clear" w:color="auto" w:fill="auto"/>
          </w:tcPr>
          <w:p w14:paraId="3EA1C875" w14:textId="77777777" w:rsidR="002F6BF2" w:rsidRPr="00BF369B" w:rsidRDefault="00543E38" w:rsidP="002153CD">
            <w:pPr>
              <w:jc w:val="both"/>
              <w:rPr>
                <w:sz w:val="20"/>
                <w:szCs w:val="20"/>
                <w:lang w:val="en-US"/>
              </w:rPr>
            </w:pPr>
            <w:r w:rsidRPr="00BF369B">
              <w:rPr>
                <w:sz w:val="20"/>
                <w:szCs w:val="20"/>
                <w:lang w:val="en-US"/>
              </w:rPr>
              <w:t>1.4</w:t>
            </w:r>
          </w:p>
        </w:tc>
        <w:tc>
          <w:tcPr>
            <w:tcW w:w="3791" w:type="dxa"/>
            <w:tcBorders>
              <w:top w:val="nil"/>
              <w:left w:val="nil"/>
              <w:bottom w:val="nil"/>
              <w:right w:val="nil"/>
            </w:tcBorders>
            <w:shd w:val="clear" w:color="auto" w:fill="auto"/>
          </w:tcPr>
          <w:p w14:paraId="5F93F7D6" w14:textId="77777777" w:rsidR="002F6BF2" w:rsidRPr="00BF369B" w:rsidRDefault="00543E38" w:rsidP="002153CD">
            <w:pPr>
              <w:jc w:val="both"/>
              <w:rPr>
                <w:sz w:val="20"/>
                <w:szCs w:val="20"/>
                <w:lang w:val="en-US"/>
              </w:rPr>
            </w:pPr>
            <w:r w:rsidRPr="00BF369B">
              <w:rPr>
                <w:sz w:val="20"/>
                <w:szCs w:val="20"/>
                <w:lang w:val="en-US"/>
              </w:rPr>
              <w:t>CRO wishes to engage the Investigator to conduct a clinical study to evaluate the Investigational Product, and the Investigator/Institution wishes to conduct such a clinical study.</w:t>
            </w:r>
          </w:p>
        </w:tc>
        <w:tc>
          <w:tcPr>
            <w:tcW w:w="3792" w:type="dxa"/>
            <w:tcBorders>
              <w:top w:val="nil"/>
              <w:left w:val="nil"/>
              <w:bottom w:val="nil"/>
              <w:right w:val="nil"/>
            </w:tcBorders>
            <w:shd w:val="clear" w:color="auto" w:fill="auto"/>
          </w:tcPr>
          <w:p w14:paraId="4A97A395" w14:textId="77777777" w:rsidR="002F6BF2" w:rsidRPr="00BF369B" w:rsidRDefault="00543E38" w:rsidP="002153CD">
            <w:pPr>
              <w:jc w:val="both"/>
              <w:rPr>
                <w:sz w:val="20"/>
                <w:szCs w:val="20"/>
                <w:lang w:val="en-US"/>
              </w:rPr>
            </w:pPr>
            <w:r w:rsidRPr="00BF369B">
              <w:rPr>
                <w:sz w:val="20"/>
                <w:szCs w:val="20"/>
                <w:lang w:val="en-US"/>
              </w:rPr>
              <w:t xml:space="preserve">Společnost CRO si přeje smluvně zavázat Zkoušejícího k provedení klinického hodnocení za účelem zhodnocení </w:t>
            </w:r>
            <w:r w:rsidR="000B5D8F" w:rsidRPr="00BF369B">
              <w:rPr>
                <w:sz w:val="20"/>
                <w:szCs w:val="20"/>
                <w:lang w:val="en-US"/>
              </w:rPr>
              <w:t>H</w:t>
            </w:r>
            <w:r w:rsidRPr="00BF369B">
              <w:rPr>
                <w:sz w:val="20"/>
                <w:szCs w:val="20"/>
                <w:lang w:val="en-US"/>
              </w:rPr>
              <w:t>odnoceného léčiva a Zdravotnické zařízení/Zkoušející si přeje toto klinické hodnocení provést.</w:t>
            </w:r>
          </w:p>
        </w:tc>
      </w:tr>
      <w:tr w:rsidR="00BF369B" w:rsidRPr="00BF369B" w14:paraId="086224B1" w14:textId="77777777" w:rsidTr="00BF369B">
        <w:trPr>
          <w:trHeight w:val="57"/>
          <w:jc w:val="center"/>
        </w:trPr>
        <w:tc>
          <w:tcPr>
            <w:tcW w:w="939" w:type="dxa"/>
            <w:tcBorders>
              <w:top w:val="nil"/>
              <w:left w:val="nil"/>
              <w:bottom w:val="nil"/>
              <w:right w:val="nil"/>
            </w:tcBorders>
            <w:shd w:val="clear" w:color="auto" w:fill="auto"/>
          </w:tcPr>
          <w:p w14:paraId="540CCD3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A2A5C6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6279A96" w14:textId="77777777" w:rsidR="002F6BF2" w:rsidRPr="00BF369B" w:rsidRDefault="002F6BF2" w:rsidP="002153CD">
            <w:pPr>
              <w:jc w:val="both"/>
              <w:rPr>
                <w:sz w:val="20"/>
                <w:szCs w:val="20"/>
                <w:lang w:val="en-US"/>
              </w:rPr>
            </w:pPr>
          </w:p>
        </w:tc>
      </w:tr>
      <w:tr w:rsidR="00BF369B" w:rsidRPr="00BF369B" w14:paraId="4FE2306A" w14:textId="77777777" w:rsidTr="00BF369B">
        <w:trPr>
          <w:trHeight w:val="57"/>
          <w:jc w:val="center"/>
        </w:trPr>
        <w:tc>
          <w:tcPr>
            <w:tcW w:w="939" w:type="dxa"/>
            <w:tcBorders>
              <w:top w:val="nil"/>
              <w:left w:val="nil"/>
              <w:bottom w:val="nil"/>
              <w:right w:val="nil"/>
            </w:tcBorders>
            <w:shd w:val="clear" w:color="auto" w:fill="auto"/>
          </w:tcPr>
          <w:p w14:paraId="3826569E" w14:textId="77777777" w:rsidR="002F6BF2" w:rsidRPr="00BF369B" w:rsidRDefault="00543E38" w:rsidP="002153CD">
            <w:pPr>
              <w:jc w:val="both"/>
              <w:rPr>
                <w:sz w:val="20"/>
                <w:szCs w:val="20"/>
                <w:lang w:val="en-US"/>
              </w:rPr>
            </w:pPr>
            <w:r w:rsidRPr="00BF369B">
              <w:rPr>
                <w:sz w:val="20"/>
                <w:szCs w:val="20"/>
                <w:lang w:val="en-US"/>
              </w:rPr>
              <w:t>1.5</w:t>
            </w:r>
          </w:p>
        </w:tc>
        <w:tc>
          <w:tcPr>
            <w:tcW w:w="3791" w:type="dxa"/>
            <w:tcBorders>
              <w:top w:val="nil"/>
              <w:left w:val="nil"/>
              <w:bottom w:val="nil"/>
              <w:right w:val="nil"/>
            </w:tcBorders>
            <w:shd w:val="clear" w:color="auto" w:fill="auto"/>
          </w:tcPr>
          <w:p w14:paraId="31D5CDB5" w14:textId="77777777" w:rsidR="002F6BF2" w:rsidRPr="00BF369B" w:rsidRDefault="00543E38" w:rsidP="002153CD">
            <w:pPr>
              <w:jc w:val="both"/>
              <w:rPr>
                <w:sz w:val="20"/>
                <w:szCs w:val="20"/>
                <w:lang w:val="en-US"/>
              </w:rPr>
            </w:pPr>
            <w:r w:rsidRPr="00BF369B">
              <w:rPr>
                <w:sz w:val="20"/>
                <w:szCs w:val="20"/>
                <w:lang w:val="en-US"/>
              </w:rPr>
              <w:t>The Institution has agreed to the participation of the Investigator in carrying out the said clinical study on its behalf.</w:t>
            </w:r>
          </w:p>
        </w:tc>
        <w:tc>
          <w:tcPr>
            <w:tcW w:w="3792" w:type="dxa"/>
            <w:tcBorders>
              <w:top w:val="nil"/>
              <w:left w:val="nil"/>
              <w:bottom w:val="nil"/>
              <w:right w:val="nil"/>
            </w:tcBorders>
            <w:shd w:val="clear" w:color="auto" w:fill="auto"/>
          </w:tcPr>
          <w:p w14:paraId="36FA01EF" w14:textId="3096DBC6" w:rsidR="002F6BF2" w:rsidRPr="00BF369B" w:rsidRDefault="00543E38" w:rsidP="002153CD">
            <w:pPr>
              <w:jc w:val="both"/>
              <w:rPr>
                <w:sz w:val="20"/>
                <w:szCs w:val="20"/>
                <w:lang w:val="en-US"/>
              </w:rPr>
            </w:pPr>
            <w:r w:rsidRPr="00BF369B">
              <w:rPr>
                <w:sz w:val="20"/>
                <w:szCs w:val="20"/>
                <w:lang w:val="en-US"/>
              </w:rPr>
              <w:t>Zdravotnické zařízení souhlasí s účastí Zkoušejícího na provádění výše uvedené</w:t>
            </w:r>
            <w:r w:rsidR="00613EED" w:rsidRPr="00BF369B">
              <w:rPr>
                <w:sz w:val="20"/>
                <w:szCs w:val="20"/>
                <w:lang w:val="en-US"/>
              </w:rPr>
              <w:t>ho</w:t>
            </w:r>
            <w:r w:rsidRPr="00BF369B">
              <w:rPr>
                <w:sz w:val="20"/>
                <w:szCs w:val="20"/>
                <w:lang w:val="en-US"/>
              </w:rPr>
              <w:t xml:space="preserve"> klinického hodnocení jménem Zdravotnického zařízení.</w:t>
            </w:r>
          </w:p>
          <w:p w14:paraId="72415837" w14:textId="125A8DAE" w:rsidR="00B6745B" w:rsidRPr="00BF369B" w:rsidRDefault="00B6745B" w:rsidP="002153CD">
            <w:pPr>
              <w:jc w:val="both"/>
              <w:rPr>
                <w:sz w:val="20"/>
                <w:szCs w:val="20"/>
                <w:lang w:val="en-US"/>
              </w:rPr>
            </w:pPr>
          </w:p>
        </w:tc>
      </w:tr>
      <w:tr w:rsidR="00BF369B" w:rsidRPr="00BF369B" w14:paraId="3230B044" w14:textId="77777777" w:rsidTr="00BF369B">
        <w:trPr>
          <w:trHeight w:val="57"/>
          <w:jc w:val="center"/>
        </w:trPr>
        <w:tc>
          <w:tcPr>
            <w:tcW w:w="939" w:type="dxa"/>
            <w:tcBorders>
              <w:top w:val="nil"/>
              <w:left w:val="nil"/>
              <w:bottom w:val="nil"/>
              <w:right w:val="nil"/>
            </w:tcBorders>
            <w:shd w:val="clear" w:color="auto" w:fill="auto"/>
          </w:tcPr>
          <w:p w14:paraId="3D5AB0F0" w14:textId="77777777" w:rsidR="001067AF" w:rsidRPr="00BF369B" w:rsidRDefault="001067AF" w:rsidP="002153CD">
            <w:pPr>
              <w:jc w:val="both"/>
              <w:rPr>
                <w:sz w:val="20"/>
                <w:szCs w:val="20"/>
                <w:lang w:val="en-US"/>
              </w:rPr>
            </w:pPr>
            <w:r w:rsidRPr="00BF369B">
              <w:rPr>
                <w:sz w:val="20"/>
                <w:szCs w:val="20"/>
                <w:lang w:val="en-US"/>
              </w:rPr>
              <w:t>1.6</w:t>
            </w:r>
          </w:p>
        </w:tc>
        <w:tc>
          <w:tcPr>
            <w:tcW w:w="3791" w:type="dxa"/>
            <w:tcBorders>
              <w:top w:val="nil"/>
              <w:left w:val="nil"/>
              <w:bottom w:val="nil"/>
              <w:right w:val="nil"/>
            </w:tcBorders>
            <w:shd w:val="clear" w:color="auto" w:fill="auto"/>
          </w:tcPr>
          <w:p w14:paraId="29674D10" w14:textId="77777777" w:rsidR="001067AF" w:rsidRPr="00BF369B" w:rsidRDefault="001067AF" w:rsidP="002153CD">
            <w:pPr>
              <w:jc w:val="both"/>
              <w:rPr>
                <w:sz w:val="20"/>
                <w:szCs w:val="20"/>
                <w:lang w:val="en-US"/>
              </w:rPr>
            </w:pPr>
            <w:r w:rsidRPr="00BF369B">
              <w:rPr>
                <w:sz w:val="20"/>
                <w:szCs w:val="20"/>
                <w:lang w:val="en-US"/>
              </w:rPr>
              <w:t>Institution acknowledges that Sponsor will conclude a separate agreement with the Investigator for services performed in connection with this Study and that such agreement shall include fair compensation for the Investigator and study team, and the Institution has no objection.</w:t>
            </w:r>
          </w:p>
        </w:tc>
        <w:tc>
          <w:tcPr>
            <w:tcW w:w="3792" w:type="dxa"/>
            <w:tcBorders>
              <w:top w:val="nil"/>
              <w:left w:val="nil"/>
              <w:bottom w:val="nil"/>
              <w:right w:val="nil"/>
            </w:tcBorders>
            <w:shd w:val="clear" w:color="auto" w:fill="auto"/>
          </w:tcPr>
          <w:p w14:paraId="6AEA3CC1" w14:textId="77777777" w:rsidR="001067AF" w:rsidRPr="00BF369B" w:rsidRDefault="001067AF" w:rsidP="002153CD">
            <w:pPr>
              <w:jc w:val="both"/>
              <w:rPr>
                <w:sz w:val="20"/>
                <w:szCs w:val="20"/>
                <w:lang w:val="en-US"/>
              </w:rPr>
            </w:pPr>
            <w:r w:rsidRPr="00BF369B">
              <w:rPr>
                <w:sz w:val="20"/>
                <w:szCs w:val="20"/>
                <w:lang w:val="en-US"/>
              </w:rPr>
              <w:t>Zdravotnické zařízení bere na vědomí a nemá námitky proti tomu, že Zadavatel uzavře se Zkoušejícím samostatnou smlouvu o poskytování služeb v souvislosti s touto Studií a že tato smlouva bude obsahovat náležitou odměnu pro Zkoušejícího a studijní tým.</w:t>
            </w:r>
          </w:p>
          <w:p w14:paraId="52917B36" w14:textId="77777777" w:rsidR="001067AF" w:rsidRPr="00BF369B" w:rsidRDefault="001067AF" w:rsidP="002153CD">
            <w:pPr>
              <w:jc w:val="both"/>
              <w:rPr>
                <w:sz w:val="20"/>
                <w:szCs w:val="20"/>
                <w:lang w:val="en-US"/>
              </w:rPr>
            </w:pPr>
          </w:p>
        </w:tc>
      </w:tr>
      <w:tr w:rsidR="00BF369B" w:rsidRPr="00BF369B" w14:paraId="3AFBB852" w14:textId="77777777" w:rsidTr="00BF369B">
        <w:trPr>
          <w:trHeight w:val="57"/>
          <w:jc w:val="center"/>
        </w:trPr>
        <w:tc>
          <w:tcPr>
            <w:tcW w:w="939" w:type="dxa"/>
            <w:tcBorders>
              <w:top w:val="nil"/>
              <w:left w:val="nil"/>
              <w:bottom w:val="nil"/>
              <w:right w:val="nil"/>
            </w:tcBorders>
            <w:shd w:val="clear" w:color="auto" w:fill="auto"/>
          </w:tcPr>
          <w:p w14:paraId="042216BD" w14:textId="77777777" w:rsidR="002504E5" w:rsidRPr="00BF369B" w:rsidRDefault="002504E5" w:rsidP="002153CD">
            <w:pPr>
              <w:jc w:val="both"/>
              <w:rPr>
                <w:sz w:val="20"/>
                <w:szCs w:val="20"/>
                <w:lang w:val="en-US"/>
              </w:rPr>
            </w:pPr>
          </w:p>
        </w:tc>
        <w:tc>
          <w:tcPr>
            <w:tcW w:w="3791" w:type="dxa"/>
            <w:tcBorders>
              <w:top w:val="nil"/>
              <w:left w:val="nil"/>
              <w:bottom w:val="nil"/>
              <w:right w:val="nil"/>
            </w:tcBorders>
            <w:shd w:val="clear" w:color="auto" w:fill="auto"/>
          </w:tcPr>
          <w:p w14:paraId="2ACEFDFE" w14:textId="77777777" w:rsidR="002504E5" w:rsidRPr="00BF369B" w:rsidRDefault="002504E5" w:rsidP="002153CD">
            <w:pPr>
              <w:jc w:val="both"/>
              <w:rPr>
                <w:sz w:val="20"/>
                <w:szCs w:val="20"/>
                <w:lang w:val="en-US"/>
              </w:rPr>
            </w:pPr>
          </w:p>
        </w:tc>
        <w:tc>
          <w:tcPr>
            <w:tcW w:w="3792" w:type="dxa"/>
            <w:tcBorders>
              <w:top w:val="nil"/>
              <w:left w:val="nil"/>
              <w:bottom w:val="nil"/>
              <w:right w:val="nil"/>
            </w:tcBorders>
            <w:shd w:val="clear" w:color="auto" w:fill="auto"/>
          </w:tcPr>
          <w:p w14:paraId="61F2CEFD" w14:textId="77777777" w:rsidR="002504E5" w:rsidRPr="00BF369B" w:rsidRDefault="002504E5" w:rsidP="002153CD">
            <w:pPr>
              <w:jc w:val="both"/>
              <w:rPr>
                <w:sz w:val="20"/>
                <w:szCs w:val="20"/>
                <w:lang w:val="en-US"/>
              </w:rPr>
            </w:pPr>
          </w:p>
        </w:tc>
      </w:tr>
      <w:tr w:rsidR="00BF369B" w:rsidRPr="00BF369B" w14:paraId="4EDCF8C7" w14:textId="77777777" w:rsidTr="00BF369B">
        <w:trPr>
          <w:trHeight w:val="57"/>
          <w:jc w:val="center"/>
        </w:trPr>
        <w:tc>
          <w:tcPr>
            <w:tcW w:w="939" w:type="dxa"/>
            <w:tcBorders>
              <w:top w:val="nil"/>
              <w:left w:val="nil"/>
              <w:bottom w:val="nil"/>
              <w:right w:val="nil"/>
            </w:tcBorders>
            <w:shd w:val="clear" w:color="auto" w:fill="auto"/>
          </w:tcPr>
          <w:p w14:paraId="08CD30AC" w14:textId="77777777" w:rsidR="001067AF" w:rsidRPr="00BF369B" w:rsidRDefault="001067AF" w:rsidP="002153CD">
            <w:pPr>
              <w:jc w:val="both"/>
              <w:rPr>
                <w:sz w:val="20"/>
                <w:szCs w:val="20"/>
                <w:lang w:val="en-US"/>
              </w:rPr>
            </w:pPr>
            <w:r w:rsidRPr="00BF369B">
              <w:rPr>
                <w:sz w:val="20"/>
                <w:szCs w:val="20"/>
                <w:lang w:val="en-US"/>
              </w:rPr>
              <w:t>1.7</w:t>
            </w:r>
          </w:p>
        </w:tc>
        <w:tc>
          <w:tcPr>
            <w:tcW w:w="3791" w:type="dxa"/>
            <w:tcBorders>
              <w:top w:val="nil"/>
              <w:left w:val="nil"/>
              <w:bottom w:val="nil"/>
              <w:right w:val="nil"/>
            </w:tcBorders>
            <w:shd w:val="clear" w:color="auto" w:fill="auto"/>
          </w:tcPr>
          <w:p w14:paraId="6247E413" w14:textId="44C4E951" w:rsidR="001067AF" w:rsidRPr="00BF369B" w:rsidRDefault="001067AF" w:rsidP="002153CD">
            <w:pPr>
              <w:jc w:val="both"/>
              <w:rPr>
                <w:sz w:val="20"/>
                <w:szCs w:val="20"/>
                <w:lang w:val="en-US"/>
              </w:rPr>
            </w:pPr>
            <w:r w:rsidRPr="00BF369B">
              <w:rPr>
                <w:sz w:val="20"/>
                <w:szCs w:val="20"/>
                <w:lang w:val="en-US"/>
              </w:rPr>
              <w:t xml:space="preserve">The estimated Study duration is from </w:t>
            </w:r>
            <w:r w:rsidR="005F767A" w:rsidRPr="005F767A">
              <w:rPr>
                <w:sz w:val="20"/>
                <w:szCs w:val="20"/>
                <w:highlight w:val="black"/>
                <w:lang w:val="en-US"/>
              </w:rPr>
              <w:t>XXXXXXX</w:t>
            </w:r>
            <w:r w:rsidRPr="00BF369B">
              <w:rPr>
                <w:sz w:val="20"/>
                <w:szCs w:val="20"/>
                <w:lang w:val="en-US"/>
              </w:rPr>
              <w:t xml:space="preserve"> until </w:t>
            </w:r>
            <w:r w:rsidR="005F767A" w:rsidRPr="005F767A">
              <w:rPr>
                <w:sz w:val="20"/>
                <w:szCs w:val="20"/>
                <w:highlight w:val="black"/>
                <w:lang w:val="en-US"/>
              </w:rPr>
              <w:t>XXXXXXX</w:t>
            </w:r>
            <w:r w:rsidR="005F767A" w:rsidRPr="00BF369B">
              <w:rPr>
                <w:sz w:val="20"/>
                <w:szCs w:val="20"/>
                <w:lang w:val="en-US"/>
              </w:rPr>
              <w:t xml:space="preserve"> </w:t>
            </w:r>
            <w:r w:rsidRPr="00BF369B">
              <w:rPr>
                <w:sz w:val="20"/>
                <w:szCs w:val="20"/>
                <w:lang w:val="en-US"/>
              </w:rPr>
              <w:t>and is subject to change in accordance with the Sponsor and Protocol requirements.</w:t>
            </w:r>
          </w:p>
        </w:tc>
        <w:tc>
          <w:tcPr>
            <w:tcW w:w="3792" w:type="dxa"/>
            <w:tcBorders>
              <w:top w:val="nil"/>
              <w:left w:val="nil"/>
              <w:bottom w:val="nil"/>
              <w:right w:val="nil"/>
            </w:tcBorders>
            <w:shd w:val="clear" w:color="auto" w:fill="auto"/>
          </w:tcPr>
          <w:p w14:paraId="1FD52444" w14:textId="04905B81" w:rsidR="001067AF" w:rsidRPr="00BF369B" w:rsidRDefault="001067AF" w:rsidP="002153CD">
            <w:pPr>
              <w:jc w:val="both"/>
              <w:rPr>
                <w:sz w:val="20"/>
                <w:szCs w:val="20"/>
                <w:lang w:val="en-US"/>
              </w:rPr>
            </w:pPr>
            <w:r w:rsidRPr="00BF369B">
              <w:rPr>
                <w:sz w:val="20"/>
                <w:szCs w:val="20"/>
                <w:lang w:val="en-US"/>
              </w:rPr>
              <w:t xml:space="preserve">Předpokládaná doba trvání Klinického hodnocení je od </w:t>
            </w:r>
            <w:r w:rsidR="005F767A" w:rsidRPr="005F767A">
              <w:rPr>
                <w:sz w:val="20"/>
                <w:szCs w:val="20"/>
                <w:highlight w:val="black"/>
                <w:lang w:val="en-US"/>
              </w:rPr>
              <w:t>XXXXXXX</w:t>
            </w:r>
            <w:r w:rsidR="005F767A" w:rsidRPr="00BF369B">
              <w:rPr>
                <w:sz w:val="20"/>
                <w:szCs w:val="20"/>
                <w:lang w:val="en-US"/>
              </w:rPr>
              <w:t xml:space="preserve"> </w:t>
            </w:r>
            <w:r w:rsidRPr="00BF369B">
              <w:rPr>
                <w:sz w:val="20"/>
                <w:szCs w:val="20"/>
                <w:lang w:val="en-US"/>
              </w:rPr>
              <w:t xml:space="preserve">do </w:t>
            </w:r>
            <w:r w:rsidR="005F767A" w:rsidRPr="005F767A">
              <w:rPr>
                <w:sz w:val="20"/>
                <w:szCs w:val="20"/>
                <w:highlight w:val="black"/>
                <w:lang w:val="en-US"/>
              </w:rPr>
              <w:t>XXXXXXX</w:t>
            </w:r>
            <w:r w:rsidRPr="00BF369B">
              <w:rPr>
                <w:sz w:val="20"/>
                <w:szCs w:val="20"/>
                <w:lang w:val="en-US"/>
              </w:rPr>
              <w:t>, přičemž tato doba může být předmětem změny na základě požadavků Zadavatele a v souladu s podmínkami Protokolu.</w:t>
            </w:r>
          </w:p>
        </w:tc>
      </w:tr>
      <w:tr w:rsidR="00BF369B" w:rsidRPr="00BF369B" w14:paraId="475B5451" w14:textId="77777777" w:rsidTr="00BF369B">
        <w:trPr>
          <w:trHeight w:val="57"/>
          <w:jc w:val="center"/>
        </w:trPr>
        <w:tc>
          <w:tcPr>
            <w:tcW w:w="939" w:type="dxa"/>
            <w:tcBorders>
              <w:top w:val="nil"/>
              <w:left w:val="nil"/>
              <w:bottom w:val="nil"/>
              <w:right w:val="nil"/>
            </w:tcBorders>
            <w:shd w:val="clear" w:color="auto" w:fill="auto"/>
          </w:tcPr>
          <w:p w14:paraId="3468F082" w14:textId="77777777" w:rsidR="002504E5" w:rsidRPr="00BF369B" w:rsidRDefault="002504E5" w:rsidP="002153CD">
            <w:pPr>
              <w:jc w:val="both"/>
              <w:rPr>
                <w:sz w:val="20"/>
                <w:szCs w:val="20"/>
                <w:lang w:val="en-US"/>
              </w:rPr>
            </w:pPr>
          </w:p>
        </w:tc>
        <w:tc>
          <w:tcPr>
            <w:tcW w:w="3791" w:type="dxa"/>
            <w:tcBorders>
              <w:top w:val="nil"/>
              <w:left w:val="nil"/>
              <w:bottom w:val="nil"/>
              <w:right w:val="nil"/>
            </w:tcBorders>
            <w:shd w:val="clear" w:color="auto" w:fill="auto"/>
          </w:tcPr>
          <w:p w14:paraId="38DF6838" w14:textId="77777777" w:rsidR="002504E5" w:rsidRPr="00BF369B" w:rsidRDefault="002504E5" w:rsidP="002153CD">
            <w:pPr>
              <w:jc w:val="both"/>
              <w:rPr>
                <w:sz w:val="20"/>
                <w:szCs w:val="20"/>
                <w:lang w:val="en-US"/>
              </w:rPr>
            </w:pPr>
          </w:p>
        </w:tc>
        <w:tc>
          <w:tcPr>
            <w:tcW w:w="3792" w:type="dxa"/>
            <w:tcBorders>
              <w:top w:val="nil"/>
              <w:left w:val="nil"/>
              <w:bottom w:val="nil"/>
              <w:right w:val="nil"/>
            </w:tcBorders>
            <w:shd w:val="clear" w:color="auto" w:fill="auto"/>
          </w:tcPr>
          <w:p w14:paraId="6DAE00A3" w14:textId="77777777" w:rsidR="002504E5" w:rsidRPr="00BF369B" w:rsidRDefault="002504E5" w:rsidP="002153CD">
            <w:pPr>
              <w:jc w:val="both"/>
              <w:rPr>
                <w:sz w:val="20"/>
                <w:szCs w:val="20"/>
                <w:lang w:val="en-US"/>
              </w:rPr>
            </w:pPr>
          </w:p>
        </w:tc>
      </w:tr>
      <w:tr w:rsidR="00BF369B" w:rsidRPr="00BF369B" w14:paraId="50242290" w14:textId="77777777" w:rsidTr="00BF369B">
        <w:trPr>
          <w:trHeight w:val="57"/>
          <w:jc w:val="center"/>
        </w:trPr>
        <w:tc>
          <w:tcPr>
            <w:tcW w:w="939" w:type="dxa"/>
            <w:tcBorders>
              <w:top w:val="nil"/>
              <w:left w:val="nil"/>
              <w:bottom w:val="nil"/>
              <w:right w:val="nil"/>
            </w:tcBorders>
            <w:shd w:val="clear" w:color="auto" w:fill="auto"/>
          </w:tcPr>
          <w:p w14:paraId="6712AE1D" w14:textId="77777777" w:rsidR="00BC0FD5" w:rsidRPr="00BF369B" w:rsidRDefault="00BC0FD5" w:rsidP="002153CD">
            <w:pPr>
              <w:jc w:val="both"/>
              <w:rPr>
                <w:sz w:val="20"/>
                <w:szCs w:val="20"/>
                <w:lang w:val="en-US"/>
              </w:rPr>
            </w:pPr>
            <w:r w:rsidRPr="00BF369B">
              <w:rPr>
                <w:sz w:val="20"/>
                <w:szCs w:val="20"/>
                <w:lang w:val="en-US"/>
              </w:rPr>
              <w:t>1.8</w:t>
            </w:r>
          </w:p>
        </w:tc>
        <w:tc>
          <w:tcPr>
            <w:tcW w:w="3791" w:type="dxa"/>
            <w:tcBorders>
              <w:top w:val="nil"/>
              <w:left w:val="nil"/>
              <w:bottom w:val="nil"/>
              <w:right w:val="nil"/>
            </w:tcBorders>
            <w:shd w:val="clear" w:color="auto" w:fill="auto"/>
          </w:tcPr>
          <w:p w14:paraId="0C5C2935" w14:textId="77777777" w:rsidR="00BC0FD5" w:rsidRPr="00BF369B" w:rsidRDefault="00BC0FD5" w:rsidP="002153CD">
            <w:pPr>
              <w:jc w:val="both"/>
              <w:rPr>
                <w:sz w:val="20"/>
                <w:szCs w:val="20"/>
                <w:lang w:val="en-US"/>
              </w:rPr>
            </w:pPr>
            <w:r w:rsidRPr="00BF369B">
              <w:rPr>
                <w:sz w:val="20"/>
                <w:szCs w:val="20"/>
                <w:lang w:val="en-US"/>
              </w:rPr>
              <w:t>In relation to this Study, Sponsor is responsible for the fulfilment of all legal obligations, including notification obligations, toward the State Institute for Drug Control and ethics committees, and, as the case may be, to any other authorities, as well as for any actions against State Institute for Drug Control and EC in the context of the Study.</w:t>
            </w:r>
          </w:p>
        </w:tc>
        <w:tc>
          <w:tcPr>
            <w:tcW w:w="3792" w:type="dxa"/>
            <w:tcBorders>
              <w:top w:val="nil"/>
              <w:left w:val="nil"/>
              <w:bottom w:val="nil"/>
              <w:right w:val="nil"/>
            </w:tcBorders>
            <w:shd w:val="clear" w:color="auto" w:fill="auto"/>
          </w:tcPr>
          <w:p w14:paraId="5998A5F9" w14:textId="77777777" w:rsidR="00BC0FD5" w:rsidRPr="00BF369B" w:rsidRDefault="00BC0FD5" w:rsidP="002153CD">
            <w:pPr>
              <w:jc w:val="both"/>
              <w:rPr>
                <w:sz w:val="20"/>
                <w:szCs w:val="20"/>
                <w:lang w:val="en-US"/>
              </w:rPr>
            </w:pPr>
            <w:r w:rsidRPr="00BF369B">
              <w:rPr>
                <w:sz w:val="20"/>
                <w:szCs w:val="20"/>
                <w:lang w:val="en-US"/>
              </w:rPr>
              <w:t>V souvislosti se Studií je Zadavatel odpovědný za plnění veškerých zákonných povinností, včetně povinností informačních, ve vztahu ke Státnímu ústavu pro kontrolu léčiv (SUKL) a etickým komisím, případně k jiným kontrolním úřadům, a také za jednání vůči SUKL a etickým komisím v souvislosti s touto Studií.</w:t>
            </w:r>
          </w:p>
        </w:tc>
      </w:tr>
      <w:tr w:rsidR="00BF369B" w:rsidRPr="00BF369B" w14:paraId="473BC68A" w14:textId="77777777" w:rsidTr="00BF369B">
        <w:trPr>
          <w:trHeight w:val="57"/>
          <w:jc w:val="center"/>
        </w:trPr>
        <w:tc>
          <w:tcPr>
            <w:tcW w:w="939" w:type="dxa"/>
            <w:tcBorders>
              <w:top w:val="nil"/>
              <w:left w:val="nil"/>
              <w:bottom w:val="nil"/>
              <w:right w:val="nil"/>
            </w:tcBorders>
            <w:shd w:val="clear" w:color="auto" w:fill="auto"/>
          </w:tcPr>
          <w:p w14:paraId="154ED7B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CB736F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6BC387C0" w14:textId="77777777" w:rsidR="002F6BF2" w:rsidRPr="00BF369B" w:rsidRDefault="002F6BF2" w:rsidP="002153CD">
            <w:pPr>
              <w:jc w:val="both"/>
              <w:rPr>
                <w:sz w:val="20"/>
                <w:szCs w:val="20"/>
                <w:lang w:val="en-US"/>
              </w:rPr>
            </w:pPr>
          </w:p>
        </w:tc>
      </w:tr>
      <w:tr w:rsidR="00BF369B" w:rsidRPr="00BF369B" w14:paraId="3867219D" w14:textId="77777777" w:rsidTr="00BF369B">
        <w:trPr>
          <w:trHeight w:val="57"/>
          <w:jc w:val="center"/>
        </w:trPr>
        <w:tc>
          <w:tcPr>
            <w:tcW w:w="939" w:type="dxa"/>
            <w:tcBorders>
              <w:top w:val="nil"/>
              <w:left w:val="nil"/>
              <w:bottom w:val="nil"/>
              <w:right w:val="nil"/>
            </w:tcBorders>
            <w:shd w:val="clear" w:color="auto" w:fill="auto"/>
          </w:tcPr>
          <w:p w14:paraId="5B3C644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6E041A7" w14:textId="77777777" w:rsidR="002F6BF2" w:rsidRPr="00BF369B" w:rsidRDefault="00543E38" w:rsidP="002153CD">
            <w:pPr>
              <w:jc w:val="both"/>
              <w:rPr>
                <w:sz w:val="20"/>
                <w:szCs w:val="20"/>
                <w:lang w:val="en-US"/>
              </w:rPr>
            </w:pPr>
            <w:r w:rsidRPr="00BF369B">
              <w:rPr>
                <w:b/>
                <w:bCs/>
                <w:sz w:val="20"/>
                <w:szCs w:val="20"/>
                <w:lang w:val="en-US"/>
              </w:rPr>
              <w:t>IT IS HEREBY AGREED AS FOLLOWS</w:t>
            </w:r>
            <w:r w:rsidRPr="00BF369B">
              <w:rPr>
                <w:sz w:val="20"/>
                <w:szCs w:val="20"/>
                <w:lang w:val="en-US"/>
              </w:rPr>
              <w:t>:</w:t>
            </w:r>
          </w:p>
        </w:tc>
        <w:tc>
          <w:tcPr>
            <w:tcW w:w="3792" w:type="dxa"/>
            <w:tcBorders>
              <w:top w:val="nil"/>
              <w:left w:val="nil"/>
              <w:bottom w:val="nil"/>
              <w:right w:val="nil"/>
            </w:tcBorders>
            <w:shd w:val="clear" w:color="auto" w:fill="auto"/>
          </w:tcPr>
          <w:p w14:paraId="5443642E" w14:textId="77777777" w:rsidR="002F6BF2" w:rsidRPr="00BF369B" w:rsidRDefault="00543E38" w:rsidP="002153CD">
            <w:pPr>
              <w:jc w:val="both"/>
              <w:rPr>
                <w:sz w:val="20"/>
                <w:szCs w:val="20"/>
                <w:lang w:val="en-US"/>
              </w:rPr>
            </w:pPr>
            <w:r w:rsidRPr="00BF369B">
              <w:rPr>
                <w:b/>
                <w:bCs/>
                <w:sz w:val="20"/>
                <w:szCs w:val="20"/>
                <w:lang w:val="en-US"/>
              </w:rPr>
              <w:t>TÍMTO BYLO DOHODNUTO NÁSLEDUJÍCÍ</w:t>
            </w:r>
            <w:r w:rsidRPr="00BF369B">
              <w:rPr>
                <w:sz w:val="20"/>
                <w:szCs w:val="20"/>
                <w:lang w:val="en-US"/>
              </w:rPr>
              <w:t>:</w:t>
            </w:r>
          </w:p>
        </w:tc>
      </w:tr>
      <w:tr w:rsidR="00BF369B" w:rsidRPr="00BF369B" w14:paraId="295A47FB" w14:textId="77777777" w:rsidTr="00BF369B">
        <w:trPr>
          <w:trHeight w:val="57"/>
          <w:jc w:val="center"/>
        </w:trPr>
        <w:tc>
          <w:tcPr>
            <w:tcW w:w="939" w:type="dxa"/>
            <w:tcBorders>
              <w:top w:val="nil"/>
              <w:left w:val="nil"/>
              <w:bottom w:val="nil"/>
              <w:right w:val="nil"/>
            </w:tcBorders>
            <w:shd w:val="clear" w:color="auto" w:fill="auto"/>
          </w:tcPr>
          <w:p w14:paraId="678142E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64F05A9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73D0B91B" w14:textId="77777777" w:rsidR="002F6BF2" w:rsidRPr="00BF369B" w:rsidRDefault="002F6BF2" w:rsidP="002153CD">
            <w:pPr>
              <w:jc w:val="both"/>
              <w:rPr>
                <w:sz w:val="20"/>
                <w:szCs w:val="20"/>
                <w:lang w:val="en-US"/>
              </w:rPr>
            </w:pPr>
          </w:p>
        </w:tc>
      </w:tr>
      <w:tr w:rsidR="00BF369B" w:rsidRPr="00BF369B" w14:paraId="0579D478" w14:textId="77777777" w:rsidTr="00BF369B">
        <w:trPr>
          <w:trHeight w:val="57"/>
          <w:jc w:val="center"/>
        </w:trPr>
        <w:tc>
          <w:tcPr>
            <w:tcW w:w="939" w:type="dxa"/>
            <w:tcBorders>
              <w:top w:val="nil"/>
              <w:left w:val="nil"/>
              <w:bottom w:val="nil"/>
              <w:right w:val="nil"/>
            </w:tcBorders>
            <w:shd w:val="clear" w:color="auto" w:fill="auto"/>
          </w:tcPr>
          <w:p w14:paraId="078835BD" w14:textId="77777777" w:rsidR="002F6BF2" w:rsidRPr="00BF369B" w:rsidRDefault="00543E38" w:rsidP="002153CD">
            <w:pPr>
              <w:jc w:val="both"/>
              <w:rPr>
                <w:sz w:val="20"/>
                <w:szCs w:val="20"/>
                <w:lang w:val="en-US"/>
              </w:rPr>
            </w:pPr>
            <w:r w:rsidRPr="00BF369B">
              <w:rPr>
                <w:sz w:val="20"/>
                <w:szCs w:val="20"/>
                <w:lang w:val="en-US"/>
              </w:rPr>
              <w:t>2</w:t>
            </w:r>
          </w:p>
        </w:tc>
        <w:tc>
          <w:tcPr>
            <w:tcW w:w="3791" w:type="dxa"/>
            <w:tcBorders>
              <w:top w:val="nil"/>
              <w:left w:val="nil"/>
              <w:bottom w:val="nil"/>
              <w:right w:val="nil"/>
            </w:tcBorders>
            <w:shd w:val="clear" w:color="auto" w:fill="auto"/>
          </w:tcPr>
          <w:p w14:paraId="0F824710" w14:textId="77777777" w:rsidR="002F6BF2" w:rsidRPr="00BF369B" w:rsidRDefault="00543E38" w:rsidP="002153CD">
            <w:pPr>
              <w:jc w:val="both"/>
              <w:rPr>
                <w:b/>
                <w:bCs/>
                <w:sz w:val="20"/>
                <w:szCs w:val="20"/>
                <w:lang w:val="en-US"/>
              </w:rPr>
            </w:pPr>
            <w:r w:rsidRPr="00BF369B">
              <w:rPr>
                <w:b/>
                <w:bCs/>
                <w:sz w:val="20"/>
                <w:szCs w:val="20"/>
                <w:lang w:val="en-US"/>
              </w:rPr>
              <w:t>DEFINITIONS</w:t>
            </w:r>
          </w:p>
        </w:tc>
        <w:tc>
          <w:tcPr>
            <w:tcW w:w="3792" w:type="dxa"/>
            <w:tcBorders>
              <w:top w:val="nil"/>
              <w:left w:val="nil"/>
              <w:bottom w:val="nil"/>
              <w:right w:val="nil"/>
            </w:tcBorders>
            <w:shd w:val="clear" w:color="auto" w:fill="auto"/>
          </w:tcPr>
          <w:p w14:paraId="13ECFB85" w14:textId="77777777" w:rsidR="002F6BF2" w:rsidRPr="00BF369B" w:rsidRDefault="00543E38" w:rsidP="002153CD">
            <w:pPr>
              <w:jc w:val="both"/>
              <w:rPr>
                <w:b/>
                <w:bCs/>
                <w:sz w:val="20"/>
                <w:szCs w:val="20"/>
                <w:lang w:val="en-US"/>
              </w:rPr>
            </w:pPr>
            <w:r w:rsidRPr="00BF369B">
              <w:rPr>
                <w:b/>
                <w:bCs/>
                <w:sz w:val="20"/>
                <w:szCs w:val="20"/>
                <w:lang w:val="en-US"/>
              </w:rPr>
              <w:t>DEFINICE</w:t>
            </w:r>
          </w:p>
        </w:tc>
      </w:tr>
      <w:tr w:rsidR="00BF369B" w:rsidRPr="00BF369B" w14:paraId="6772AA95" w14:textId="77777777" w:rsidTr="00BF369B">
        <w:trPr>
          <w:trHeight w:val="57"/>
          <w:jc w:val="center"/>
        </w:trPr>
        <w:tc>
          <w:tcPr>
            <w:tcW w:w="939" w:type="dxa"/>
            <w:tcBorders>
              <w:top w:val="nil"/>
              <w:left w:val="nil"/>
              <w:bottom w:val="nil"/>
              <w:right w:val="nil"/>
            </w:tcBorders>
            <w:shd w:val="clear" w:color="auto" w:fill="auto"/>
          </w:tcPr>
          <w:p w14:paraId="2DD8A715" w14:textId="77777777" w:rsidR="002F6BF2" w:rsidRPr="00BF369B" w:rsidRDefault="002F6BF2" w:rsidP="002153CD">
            <w:pPr>
              <w:jc w:val="both"/>
              <w:rPr>
                <w:b/>
                <w:bCs/>
                <w:sz w:val="20"/>
                <w:szCs w:val="20"/>
                <w:lang w:val="en-US"/>
              </w:rPr>
            </w:pPr>
          </w:p>
        </w:tc>
        <w:tc>
          <w:tcPr>
            <w:tcW w:w="3791" w:type="dxa"/>
            <w:tcBorders>
              <w:top w:val="nil"/>
              <w:left w:val="nil"/>
              <w:bottom w:val="nil"/>
              <w:right w:val="nil"/>
            </w:tcBorders>
            <w:shd w:val="clear" w:color="auto" w:fill="auto"/>
          </w:tcPr>
          <w:p w14:paraId="6B8E9FE7" w14:textId="77777777" w:rsidR="002F6BF2" w:rsidRPr="00BF369B" w:rsidRDefault="002F6BF2" w:rsidP="002153CD">
            <w:pPr>
              <w:jc w:val="both"/>
              <w:rPr>
                <w:b/>
                <w:bCs/>
                <w:sz w:val="20"/>
                <w:szCs w:val="20"/>
                <w:lang w:val="en-US"/>
              </w:rPr>
            </w:pPr>
          </w:p>
        </w:tc>
        <w:tc>
          <w:tcPr>
            <w:tcW w:w="3792" w:type="dxa"/>
            <w:tcBorders>
              <w:top w:val="nil"/>
              <w:left w:val="nil"/>
              <w:bottom w:val="nil"/>
              <w:right w:val="nil"/>
            </w:tcBorders>
            <w:shd w:val="clear" w:color="auto" w:fill="auto"/>
          </w:tcPr>
          <w:p w14:paraId="59994180" w14:textId="77777777" w:rsidR="002F6BF2" w:rsidRPr="00BF369B" w:rsidRDefault="002F6BF2" w:rsidP="002153CD">
            <w:pPr>
              <w:jc w:val="both"/>
              <w:rPr>
                <w:b/>
                <w:bCs/>
                <w:sz w:val="20"/>
                <w:szCs w:val="20"/>
                <w:lang w:val="en-US"/>
              </w:rPr>
            </w:pPr>
          </w:p>
        </w:tc>
      </w:tr>
      <w:tr w:rsidR="00BF369B" w:rsidRPr="00BF369B" w14:paraId="03CE2F8F" w14:textId="77777777" w:rsidTr="00BF369B">
        <w:trPr>
          <w:trHeight w:val="57"/>
          <w:jc w:val="center"/>
        </w:trPr>
        <w:tc>
          <w:tcPr>
            <w:tcW w:w="939" w:type="dxa"/>
            <w:tcBorders>
              <w:top w:val="nil"/>
              <w:left w:val="nil"/>
              <w:bottom w:val="nil"/>
              <w:right w:val="nil"/>
            </w:tcBorders>
            <w:shd w:val="clear" w:color="auto" w:fill="auto"/>
          </w:tcPr>
          <w:p w14:paraId="3507033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138D87" w14:textId="77777777" w:rsidR="002F6BF2" w:rsidRPr="00BF369B" w:rsidRDefault="00543E38" w:rsidP="002153CD">
            <w:pPr>
              <w:jc w:val="both"/>
              <w:rPr>
                <w:sz w:val="20"/>
                <w:szCs w:val="20"/>
                <w:lang w:val="en-US"/>
              </w:rPr>
            </w:pPr>
            <w:r w:rsidRPr="00BF369B">
              <w:rPr>
                <w:sz w:val="20"/>
                <w:szCs w:val="20"/>
                <w:lang w:val="en-US"/>
              </w:rPr>
              <w:t>As used in this Agreement, the following terms shall have the meanings set out below:</w:t>
            </w:r>
          </w:p>
        </w:tc>
        <w:tc>
          <w:tcPr>
            <w:tcW w:w="3792" w:type="dxa"/>
            <w:tcBorders>
              <w:top w:val="nil"/>
              <w:left w:val="nil"/>
              <w:bottom w:val="nil"/>
              <w:right w:val="nil"/>
            </w:tcBorders>
            <w:shd w:val="clear" w:color="auto" w:fill="auto"/>
          </w:tcPr>
          <w:p w14:paraId="2E295C7F" w14:textId="77777777" w:rsidR="002F6BF2" w:rsidRPr="00BF369B" w:rsidRDefault="00543E38" w:rsidP="002153CD">
            <w:pPr>
              <w:jc w:val="both"/>
              <w:rPr>
                <w:sz w:val="20"/>
                <w:szCs w:val="20"/>
                <w:lang w:val="en-US"/>
              </w:rPr>
            </w:pPr>
            <w:r w:rsidRPr="00BF369B">
              <w:rPr>
                <w:sz w:val="20"/>
                <w:szCs w:val="20"/>
                <w:lang w:val="en-US"/>
              </w:rPr>
              <w:t>Pojmy použité v této Smlouvě budou mít následující význam:</w:t>
            </w:r>
          </w:p>
        </w:tc>
      </w:tr>
      <w:tr w:rsidR="00BF369B" w:rsidRPr="00BF369B" w14:paraId="664BFDFC" w14:textId="77777777" w:rsidTr="00BF369B">
        <w:trPr>
          <w:trHeight w:val="57"/>
          <w:jc w:val="center"/>
        </w:trPr>
        <w:tc>
          <w:tcPr>
            <w:tcW w:w="939" w:type="dxa"/>
            <w:tcBorders>
              <w:top w:val="nil"/>
              <w:left w:val="nil"/>
              <w:bottom w:val="nil"/>
              <w:right w:val="nil"/>
            </w:tcBorders>
            <w:shd w:val="clear" w:color="auto" w:fill="auto"/>
          </w:tcPr>
          <w:p w14:paraId="1803360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E3B688E" w14:textId="1AAE7968" w:rsidR="00C433D6" w:rsidRPr="00BF369B" w:rsidRDefault="00C433D6" w:rsidP="002153CD">
            <w:pPr>
              <w:jc w:val="both"/>
              <w:rPr>
                <w:sz w:val="20"/>
                <w:szCs w:val="20"/>
                <w:lang w:val="en-US"/>
              </w:rPr>
            </w:pPr>
          </w:p>
        </w:tc>
        <w:tc>
          <w:tcPr>
            <w:tcW w:w="3792" w:type="dxa"/>
            <w:tcBorders>
              <w:top w:val="nil"/>
              <w:left w:val="nil"/>
              <w:bottom w:val="nil"/>
              <w:right w:val="nil"/>
            </w:tcBorders>
            <w:shd w:val="clear" w:color="auto" w:fill="auto"/>
            <w:vAlign w:val="bottom"/>
          </w:tcPr>
          <w:p w14:paraId="5826DF29" w14:textId="77777777" w:rsidR="002F6BF2" w:rsidRPr="00BF369B" w:rsidRDefault="002F6BF2" w:rsidP="002153CD">
            <w:pPr>
              <w:jc w:val="both"/>
              <w:rPr>
                <w:sz w:val="20"/>
                <w:szCs w:val="20"/>
                <w:lang w:val="en-US"/>
              </w:rPr>
            </w:pPr>
          </w:p>
        </w:tc>
      </w:tr>
      <w:tr w:rsidR="00BF369B" w:rsidRPr="00BF369B" w14:paraId="232A4CBC" w14:textId="77777777" w:rsidTr="00BF369B">
        <w:trPr>
          <w:trHeight w:val="57"/>
          <w:jc w:val="center"/>
        </w:trPr>
        <w:tc>
          <w:tcPr>
            <w:tcW w:w="939" w:type="dxa"/>
            <w:tcBorders>
              <w:top w:val="nil"/>
              <w:left w:val="nil"/>
              <w:bottom w:val="nil"/>
              <w:right w:val="nil"/>
            </w:tcBorders>
            <w:shd w:val="clear" w:color="auto" w:fill="auto"/>
          </w:tcPr>
          <w:p w14:paraId="0C5BA170" w14:textId="77777777" w:rsidR="002F6BF2" w:rsidRPr="00BF369B" w:rsidRDefault="00543E38" w:rsidP="002153CD">
            <w:pPr>
              <w:jc w:val="both"/>
              <w:rPr>
                <w:sz w:val="20"/>
                <w:szCs w:val="20"/>
                <w:lang w:val="en-US"/>
              </w:rPr>
            </w:pPr>
            <w:r w:rsidRPr="00BF369B">
              <w:rPr>
                <w:sz w:val="20"/>
                <w:szCs w:val="20"/>
                <w:lang w:val="en-US"/>
              </w:rPr>
              <w:t>2.1</w:t>
            </w:r>
          </w:p>
        </w:tc>
        <w:tc>
          <w:tcPr>
            <w:tcW w:w="3791" w:type="dxa"/>
            <w:tcBorders>
              <w:top w:val="nil"/>
              <w:left w:val="nil"/>
              <w:bottom w:val="nil"/>
              <w:right w:val="nil"/>
            </w:tcBorders>
            <w:shd w:val="clear" w:color="auto" w:fill="auto"/>
          </w:tcPr>
          <w:p w14:paraId="324D06F4" w14:textId="77777777" w:rsidR="002F6BF2" w:rsidRPr="00BF369B" w:rsidRDefault="00543E38" w:rsidP="002153CD">
            <w:pPr>
              <w:jc w:val="both"/>
              <w:rPr>
                <w:sz w:val="20"/>
                <w:szCs w:val="20"/>
                <w:u w:val="single"/>
                <w:lang w:val="en-US"/>
              </w:rPr>
            </w:pPr>
            <w:r w:rsidRPr="00BF369B">
              <w:rPr>
                <w:sz w:val="20"/>
                <w:szCs w:val="20"/>
                <w:u w:val="single"/>
                <w:lang w:val="en-US"/>
              </w:rPr>
              <w:t>Case Report Form (CRF)</w:t>
            </w:r>
          </w:p>
        </w:tc>
        <w:tc>
          <w:tcPr>
            <w:tcW w:w="3792" w:type="dxa"/>
            <w:tcBorders>
              <w:top w:val="nil"/>
              <w:left w:val="nil"/>
              <w:bottom w:val="nil"/>
              <w:right w:val="nil"/>
            </w:tcBorders>
            <w:shd w:val="clear" w:color="auto" w:fill="auto"/>
          </w:tcPr>
          <w:p w14:paraId="50107A22" w14:textId="77777777" w:rsidR="002F6BF2" w:rsidRPr="00BF369B" w:rsidRDefault="00543E38" w:rsidP="002153CD">
            <w:pPr>
              <w:jc w:val="both"/>
              <w:rPr>
                <w:sz w:val="20"/>
                <w:szCs w:val="20"/>
                <w:u w:val="single"/>
                <w:lang w:val="en-US"/>
              </w:rPr>
            </w:pPr>
            <w:r w:rsidRPr="00BF369B">
              <w:rPr>
                <w:sz w:val="20"/>
                <w:szCs w:val="20"/>
                <w:u w:val="single"/>
                <w:lang w:val="en-US"/>
              </w:rPr>
              <w:t>Záznam subjektu hodnocení</w:t>
            </w:r>
            <w:r w:rsidR="00044583" w:rsidRPr="00BF369B">
              <w:rPr>
                <w:sz w:val="20"/>
                <w:szCs w:val="20"/>
                <w:u w:val="single"/>
                <w:lang w:val="en-US"/>
              </w:rPr>
              <w:t xml:space="preserve"> (CRF)</w:t>
            </w:r>
          </w:p>
        </w:tc>
      </w:tr>
      <w:tr w:rsidR="00BF369B" w:rsidRPr="00BF369B" w14:paraId="018599C5" w14:textId="77777777" w:rsidTr="00BF369B">
        <w:trPr>
          <w:trHeight w:val="57"/>
          <w:jc w:val="center"/>
        </w:trPr>
        <w:tc>
          <w:tcPr>
            <w:tcW w:w="939" w:type="dxa"/>
            <w:tcBorders>
              <w:top w:val="nil"/>
              <w:left w:val="nil"/>
              <w:bottom w:val="nil"/>
              <w:right w:val="nil"/>
            </w:tcBorders>
            <w:shd w:val="clear" w:color="auto" w:fill="auto"/>
          </w:tcPr>
          <w:p w14:paraId="28CE8EB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7466BE3"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03A58FAD" w14:textId="77777777" w:rsidR="002F6BF2" w:rsidRPr="00BF369B" w:rsidRDefault="002F6BF2" w:rsidP="002153CD">
            <w:pPr>
              <w:jc w:val="both"/>
              <w:rPr>
                <w:sz w:val="20"/>
                <w:szCs w:val="20"/>
                <w:u w:val="single"/>
                <w:lang w:val="en-US"/>
              </w:rPr>
            </w:pPr>
          </w:p>
        </w:tc>
      </w:tr>
      <w:tr w:rsidR="00BF369B" w:rsidRPr="00BF369B" w14:paraId="344DE026" w14:textId="77777777" w:rsidTr="00BF369B">
        <w:trPr>
          <w:trHeight w:val="57"/>
          <w:jc w:val="center"/>
        </w:trPr>
        <w:tc>
          <w:tcPr>
            <w:tcW w:w="939" w:type="dxa"/>
            <w:tcBorders>
              <w:top w:val="nil"/>
              <w:left w:val="nil"/>
              <w:bottom w:val="nil"/>
              <w:right w:val="nil"/>
            </w:tcBorders>
            <w:shd w:val="clear" w:color="auto" w:fill="auto"/>
          </w:tcPr>
          <w:p w14:paraId="7D68DDB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B0E12A4" w14:textId="77777777" w:rsidR="002F6BF2" w:rsidRPr="00BF369B" w:rsidRDefault="00543E38" w:rsidP="002153CD">
            <w:pPr>
              <w:jc w:val="both"/>
              <w:rPr>
                <w:sz w:val="20"/>
                <w:szCs w:val="20"/>
                <w:lang w:val="en-US"/>
              </w:rPr>
            </w:pPr>
            <w:r w:rsidRPr="00BF369B">
              <w:rPr>
                <w:sz w:val="20"/>
                <w:szCs w:val="20"/>
                <w:lang w:val="en-US"/>
              </w:rPr>
              <w:t xml:space="preserve">Report in a format prepared by Sponsor and/or CRO in accordance with the Regulations (as hereinafter defined) and completed by the Investigator documenting the administration of the </w:t>
            </w:r>
            <w:r w:rsidRPr="00BF369B">
              <w:rPr>
                <w:sz w:val="20"/>
                <w:szCs w:val="20"/>
                <w:lang w:val="en-US"/>
              </w:rPr>
              <w:lastRenderedPageBreak/>
              <w:t>Investigational Product to participants, as well as all tests and observations related to the Study (as hereinafter defined).</w:t>
            </w:r>
          </w:p>
        </w:tc>
        <w:tc>
          <w:tcPr>
            <w:tcW w:w="3792" w:type="dxa"/>
            <w:tcBorders>
              <w:top w:val="nil"/>
              <w:left w:val="nil"/>
              <w:bottom w:val="nil"/>
              <w:right w:val="nil"/>
            </w:tcBorders>
            <w:shd w:val="clear" w:color="auto" w:fill="auto"/>
          </w:tcPr>
          <w:p w14:paraId="25EDF146" w14:textId="77777777" w:rsidR="002F6BF2" w:rsidRPr="00BF369B" w:rsidRDefault="00543E38" w:rsidP="002153CD">
            <w:pPr>
              <w:jc w:val="both"/>
              <w:rPr>
                <w:sz w:val="20"/>
                <w:szCs w:val="20"/>
                <w:lang w:val="en-US"/>
              </w:rPr>
            </w:pPr>
            <w:r w:rsidRPr="00BF369B">
              <w:rPr>
                <w:sz w:val="20"/>
                <w:szCs w:val="20"/>
                <w:lang w:val="en-US"/>
              </w:rPr>
              <w:lastRenderedPageBreak/>
              <w:t xml:space="preserve">Záznam ve formátu připraveném Zadavatelem a/nebo společností CRO v souladu s platnými Právními předpisy (jak definováno níže), zpracovaný Zkoušejícím, který dokumentuje </w:t>
            </w:r>
            <w:r w:rsidRPr="00BF369B">
              <w:rPr>
                <w:sz w:val="20"/>
                <w:szCs w:val="20"/>
                <w:lang w:val="en-US"/>
              </w:rPr>
              <w:lastRenderedPageBreak/>
              <w:t>podávání Hodnoceného léčiva účastníkům, a rovněž všechny testy a pozorování související s Klinickým hodnocením (jak popsáno níže).</w:t>
            </w:r>
          </w:p>
        </w:tc>
      </w:tr>
      <w:tr w:rsidR="00BF369B" w:rsidRPr="00BF369B" w14:paraId="615528BC" w14:textId="77777777" w:rsidTr="00BF369B">
        <w:trPr>
          <w:trHeight w:val="57"/>
          <w:jc w:val="center"/>
        </w:trPr>
        <w:tc>
          <w:tcPr>
            <w:tcW w:w="939" w:type="dxa"/>
            <w:tcBorders>
              <w:top w:val="nil"/>
              <w:left w:val="nil"/>
              <w:bottom w:val="nil"/>
              <w:right w:val="nil"/>
            </w:tcBorders>
            <w:shd w:val="clear" w:color="auto" w:fill="auto"/>
          </w:tcPr>
          <w:p w14:paraId="2A9CE3D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FDDF81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61825DCB" w14:textId="77777777" w:rsidR="002F6BF2" w:rsidRPr="00BF369B" w:rsidRDefault="002F6BF2" w:rsidP="002153CD">
            <w:pPr>
              <w:jc w:val="both"/>
              <w:rPr>
                <w:sz w:val="20"/>
                <w:szCs w:val="20"/>
                <w:lang w:val="en-US"/>
              </w:rPr>
            </w:pPr>
          </w:p>
        </w:tc>
      </w:tr>
      <w:tr w:rsidR="00BF369B" w:rsidRPr="00BF369B" w14:paraId="06A92CF1" w14:textId="77777777" w:rsidTr="00BF369B">
        <w:trPr>
          <w:trHeight w:val="57"/>
          <w:jc w:val="center"/>
        </w:trPr>
        <w:tc>
          <w:tcPr>
            <w:tcW w:w="939" w:type="dxa"/>
            <w:tcBorders>
              <w:top w:val="nil"/>
              <w:left w:val="nil"/>
              <w:bottom w:val="nil"/>
              <w:right w:val="nil"/>
            </w:tcBorders>
            <w:shd w:val="clear" w:color="auto" w:fill="auto"/>
          </w:tcPr>
          <w:p w14:paraId="1B089508" w14:textId="77777777" w:rsidR="002F6BF2" w:rsidRPr="00BF369B" w:rsidRDefault="00543E38" w:rsidP="002153CD">
            <w:pPr>
              <w:jc w:val="both"/>
              <w:rPr>
                <w:sz w:val="20"/>
                <w:szCs w:val="20"/>
                <w:lang w:val="en-US"/>
              </w:rPr>
            </w:pPr>
            <w:r w:rsidRPr="00BF369B">
              <w:rPr>
                <w:sz w:val="20"/>
                <w:szCs w:val="20"/>
                <w:lang w:val="en-US"/>
              </w:rPr>
              <w:t>2.2</w:t>
            </w:r>
          </w:p>
        </w:tc>
        <w:tc>
          <w:tcPr>
            <w:tcW w:w="3791" w:type="dxa"/>
            <w:tcBorders>
              <w:top w:val="nil"/>
              <w:left w:val="nil"/>
              <w:bottom w:val="nil"/>
              <w:right w:val="nil"/>
            </w:tcBorders>
            <w:shd w:val="clear" w:color="auto" w:fill="auto"/>
          </w:tcPr>
          <w:p w14:paraId="334A1A7D" w14:textId="77777777" w:rsidR="002F6BF2" w:rsidRPr="00BF369B" w:rsidRDefault="00543E38" w:rsidP="002153CD">
            <w:pPr>
              <w:jc w:val="both"/>
              <w:rPr>
                <w:sz w:val="20"/>
                <w:szCs w:val="20"/>
                <w:u w:val="single"/>
                <w:lang w:val="en-US"/>
              </w:rPr>
            </w:pPr>
            <w:r w:rsidRPr="00BF369B">
              <w:rPr>
                <w:sz w:val="20"/>
                <w:szCs w:val="20"/>
                <w:u w:val="single"/>
                <w:lang w:val="en-US"/>
              </w:rPr>
              <w:t>Clinical Investigator Brochure</w:t>
            </w:r>
          </w:p>
        </w:tc>
        <w:tc>
          <w:tcPr>
            <w:tcW w:w="3792" w:type="dxa"/>
            <w:tcBorders>
              <w:top w:val="nil"/>
              <w:left w:val="nil"/>
              <w:bottom w:val="nil"/>
              <w:right w:val="nil"/>
            </w:tcBorders>
            <w:shd w:val="clear" w:color="auto" w:fill="auto"/>
          </w:tcPr>
          <w:p w14:paraId="3CE70B4C" w14:textId="77777777" w:rsidR="002F6BF2" w:rsidRPr="00BF369B" w:rsidRDefault="00543E38" w:rsidP="002153CD">
            <w:pPr>
              <w:jc w:val="both"/>
              <w:rPr>
                <w:sz w:val="20"/>
                <w:szCs w:val="20"/>
                <w:u w:val="single"/>
                <w:lang w:val="en-US"/>
              </w:rPr>
            </w:pPr>
            <w:r w:rsidRPr="00BF369B">
              <w:rPr>
                <w:sz w:val="20"/>
                <w:szCs w:val="20"/>
                <w:u w:val="single"/>
                <w:lang w:val="en-US"/>
              </w:rPr>
              <w:t>Soubor informací pro zkoušejícího</w:t>
            </w:r>
          </w:p>
        </w:tc>
      </w:tr>
      <w:tr w:rsidR="00BF369B" w:rsidRPr="00BF369B" w14:paraId="5BA2C833" w14:textId="77777777" w:rsidTr="00BF369B">
        <w:trPr>
          <w:trHeight w:val="57"/>
          <w:jc w:val="center"/>
        </w:trPr>
        <w:tc>
          <w:tcPr>
            <w:tcW w:w="939" w:type="dxa"/>
            <w:tcBorders>
              <w:top w:val="nil"/>
              <w:left w:val="nil"/>
              <w:bottom w:val="nil"/>
              <w:right w:val="nil"/>
            </w:tcBorders>
            <w:shd w:val="clear" w:color="auto" w:fill="auto"/>
          </w:tcPr>
          <w:p w14:paraId="232DD43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0334ACD"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3AC967E0" w14:textId="77777777" w:rsidR="002F6BF2" w:rsidRPr="00BF369B" w:rsidRDefault="002F6BF2" w:rsidP="002153CD">
            <w:pPr>
              <w:jc w:val="both"/>
              <w:rPr>
                <w:sz w:val="20"/>
                <w:szCs w:val="20"/>
                <w:u w:val="single"/>
                <w:lang w:val="en-US"/>
              </w:rPr>
            </w:pPr>
          </w:p>
        </w:tc>
      </w:tr>
      <w:tr w:rsidR="00BF369B" w:rsidRPr="00BF369B" w14:paraId="2758009A" w14:textId="77777777" w:rsidTr="00BF369B">
        <w:trPr>
          <w:trHeight w:val="57"/>
          <w:jc w:val="center"/>
        </w:trPr>
        <w:tc>
          <w:tcPr>
            <w:tcW w:w="939" w:type="dxa"/>
            <w:tcBorders>
              <w:top w:val="nil"/>
              <w:left w:val="nil"/>
              <w:bottom w:val="nil"/>
              <w:right w:val="nil"/>
            </w:tcBorders>
            <w:shd w:val="clear" w:color="auto" w:fill="auto"/>
          </w:tcPr>
          <w:p w14:paraId="0EE745D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96EFF81" w14:textId="77777777" w:rsidR="002F6BF2" w:rsidRPr="00BF369B" w:rsidRDefault="00543E38" w:rsidP="002153CD">
            <w:pPr>
              <w:jc w:val="both"/>
              <w:rPr>
                <w:sz w:val="20"/>
                <w:szCs w:val="20"/>
                <w:lang w:val="en-US"/>
              </w:rPr>
            </w:pPr>
            <w:r w:rsidRPr="00BF369B">
              <w:rPr>
                <w:sz w:val="20"/>
                <w:szCs w:val="20"/>
                <w:lang w:val="en-US"/>
              </w:rPr>
              <w:t>A brochure provided by Sponsor that contains a set of clinical and non-clinical data on the Investigational Product(s) which are important for clinical trials performed on the Qualified Participants and that contains summary information of all studies carried out during the development of the Investigational Product</w:t>
            </w:r>
          </w:p>
        </w:tc>
        <w:tc>
          <w:tcPr>
            <w:tcW w:w="3792" w:type="dxa"/>
            <w:tcBorders>
              <w:top w:val="nil"/>
              <w:left w:val="nil"/>
              <w:bottom w:val="nil"/>
              <w:right w:val="nil"/>
            </w:tcBorders>
            <w:shd w:val="clear" w:color="auto" w:fill="auto"/>
          </w:tcPr>
          <w:p w14:paraId="124CCCC3" w14:textId="77777777" w:rsidR="002F6BF2" w:rsidRPr="00BF369B" w:rsidRDefault="00543E38" w:rsidP="002153CD">
            <w:pPr>
              <w:jc w:val="both"/>
              <w:rPr>
                <w:sz w:val="20"/>
                <w:szCs w:val="20"/>
                <w:lang w:val="en-US"/>
              </w:rPr>
            </w:pPr>
            <w:r w:rsidRPr="00BF369B">
              <w:rPr>
                <w:sz w:val="20"/>
                <w:szCs w:val="20"/>
                <w:lang w:val="en-US"/>
              </w:rPr>
              <w:t xml:space="preserve">Soubor informací poskytovaný Zadavatelem, který obsahuje souhrnné klinické a neklinické údaje o </w:t>
            </w:r>
            <w:r w:rsidR="00044583" w:rsidRPr="00BF369B">
              <w:rPr>
                <w:sz w:val="20"/>
                <w:szCs w:val="20"/>
                <w:lang w:val="en-US"/>
              </w:rPr>
              <w:t>H</w:t>
            </w:r>
            <w:r w:rsidRPr="00BF369B">
              <w:rPr>
                <w:sz w:val="20"/>
                <w:szCs w:val="20"/>
                <w:lang w:val="en-US"/>
              </w:rPr>
              <w:t xml:space="preserve">odnoceném léčivu(ech), </w:t>
            </w:r>
            <w:r w:rsidR="00044583" w:rsidRPr="00BF369B">
              <w:rPr>
                <w:sz w:val="20"/>
                <w:szCs w:val="20"/>
                <w:lang w:val="en-US"/>
              </w:rPr>
              <w:t>jsou významné pro</w:t>
            </w:r>
            <w:r w:rsidRPr="00BF369B">
              <w:rPr>
                <w:sz w:val="20"/>
                <w:szCs w:val="20"/>
                <w:lang w:val="en-US"/>
              </w:rPr>
              <w:t xml:space="preserve"> klinick</w:t>
            </w:r>
            <w:r w:rsidR="00044583" w:rsidRPr="00BF369B">
              <w:rPr>
                <w:sz w:val="20"/>
                <w:szCs w:val="20"/>
                <w:lang w:val="en-US"/>
              </w:rPr>
              <w:t>á</w:t>
            </w:r>
            <w:r w:rsidRPr="00BF369B">
              <w:rPr>
                <w:sz w:val="20"/>
                <w:szCs w:val="20"/>
                <w:lang w:val="en-US"/>
              </w:rPr>
              <w:t xml:space="preserve"> hodnocení </w:t>
            </w:r>
            <w:r w:rsidR="00A66A64" w:rsidRPr="00BF369B">
              <w:rPr>
                <w:sz w:val="20"/>
                <w:szCs w:val="20"/>
                <w:lang w:val="en-US"/>
              </w:rPr>
              <w:t>se Způsobilými účastníky</w:t>
            </w:r>
            <w:r w:rsidRPr="00BF369B">
              <w:rPr>
                <w:sz w:val="20"/>
                <w:szCs w:val="20"/>
                <w:lang w:val="en-US"/>
              </w:rPr>
              <w:t xml:space="preserve"> a obsahující </w:t>
            </w:r>
            <w:r w:rsidR="00044583" w:rsidRPr="00BF369B">
              <w:rPr>
                <w:sz w:val="20"/>
                <w:szCs w:val="20"/>
                <w:lang w:val="en-US"/>
              </w:rPr>
              <w:t xml:space="preserve">souhrnné </w:t>
            </w:r>
            <w:r w:rsidRPr="00BF369B">
              <w:rPr>
                <w:sz w:val="20"/>
                <w:szCs w:val="20"/>
                <w:lang w:val="en-US"/>
              </w:rPr>
              <w:t>informace o všech klinických hodnoceních uskutečněných během vývoje Hodnoceného léčiva.</w:t>
            </w:r>
          </w:p>
        </w:tc>
      </w:tr>
      <w:tr w:rsidR="00BF369B" w:rsidRPr="00BF369B" w14:paraId="4A7AC890" w14:textId="77777777" w:rsidTr="00BF369B">
        <w:trPr>
          <w:trHeight w:val="57"/>
          <w:jc w:val="center"/>
        </w:trPr>
        <w:tc>
          <w:tcPr>
            <w:tcW w:w="939" w:type="dxa"/>
            <w:tcBorders>
              <w:top w:val="nil"/>
              <w:left w:val="nil"/>
              <w:bottom w:val="nil"/>
              <w:right w:val="nil"/>
            </w:tcBorders>
            <w:shd w:val="clear" w:color="auto" w:fill="auto"/>
          </w:tcPr>
          <w:p w14:paraId="761BCA6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233146B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34736873" w14:textId="77777777" w:rsidR="002F6BF2" w:rsidRPr="00BF369B" w:rsidRDefault="002F6BF2" w:rsidP="002153CD">
            <w:pPr>
              <w:jc w:val="both"/>
              <w:rPr>
                <w:sz w:val="20"/>
                <w:szCs w:val="20"/>
                <w:lang w:val="en-US"/>
              </w:rPr>
            </w:pPr>
          </w:p>
        </w:tc>
      </w:tr>
      <w:tr w:rsidR="00BF369B" w:rsidRPr="00BF369B" w14:paraId="6A016800" w14:textId="77777777" w:rsidTr="00BF369B">
        <w:trPr>
          <w:trHeight w:val="57"/>
          <w:jc w:val="center"/>
        </w:trPr>
        <w:tc>
          <w:tcPr>
            <w:tcW w:w="939" w:type="dxa"/>
            <w:tcBorders>
              <w:top w:val="nil"/>
              <w:left w:val="nil"/>
              <w:bottom w:val="nil"/>
              <w:right w:val="nil"/>
            </w:tcBorders>
            <w:shd w:val="clear" w:color="auto" w:fill="auto"/>
          </w:tcPr>
          <w:p w14:paraId="636D0C69" w14:textId="77777777" w:rsidR="002F6BF2" w:rsidRPr="00BF369B" w:rsidRDefault="00543E38" w:rsidP="002153CD">
            <w:pPr>
              <w:jc w:val="both"/>
              <w:rPr>
                <w:sz w:val="20"/>
                <w:szCs w:val="20"/>
                <w:lang w:val="en-US"/>
              </w:rPr>
            </w:pPr>
            <w:r w:rsidRPr="00BF369B">
              <w:rPr>
                <w:sz w:val="20"/>
                <w:szCs w:val="20"/>
                <w:lang w:val="en-US"/>
              </w:rPr>
              <w:t>2.3</w:t>
            </w:r>
          </w:p>
        </w:tc>
        <w:tc>
          <w:tcPr>
            <w:tcW w:w="3791" w:type="dxa"/>
            <w:tcBorders>
              <w:top w:val="nil"/>
              <w:left w:val="nil"/>
              <w:bottom w:val="nil"/>
              <w:right w:val="nil"/>
            </w:tcBorders>
            <w:shd w:val="clear" w:color="auto" w:fill="auto"/>
          </w:tcPr>
          <w:p w14:paraId="6981F8A6" w14:textId="77777777" w:rsidR="002F6BF2" w:rsidRPr="00BF369B" w:rsidRDefault="00543E38" w:rsidP="002153CD">
            <w:pPr>
              <w:jc w:val="both"/>
              <w:rPr>
                <w:sz w:val="20"/>
                <w:szCs w:val="20"/>
                <w:u w:val="single"/>
                <w:lang w:val="en-US"/>
              </w:rPr>
            </w:pPr>
            <w:r w:rsidRPr="00BF369B">
              <w:rPr>
                <w:sz w:val="20"/>
                <w:szCs w:val="20"/>
                <w:u w:val="single"/>
                <w:lang w:val="en-US"/>
              </w:rPr>
              <w:t>FDA</w:t>
            </w:r>
          </w:p>
        </w:tc>
        <w:tc>
          <w:tcPr>
            <w:tcW w:w="3792" w:type="dxa"/>
            <w:tcBorders>
              <w:top w:val="nil"/>
              <w:left w:val="nil"/>
              <w:bottom w:val="nil"/>
              <w:right w:val="nil"/>
            </w:tcBorders>
            <w:shd w:val="clear" w:color="auto" w:fill="auto"/>
          </w:tcPr>
          <w:p w14:paraId="3A2CF6B6" w14:textId="77777777" w:rsidR="002F6BF2" w:rsidRPr="00BF369B" w:rsidRDefault="00543E38" w:rsidP="002153CD">
            <w:pPr>
              <w:jc w:val="both"/>
              <w:rPr>
                <w:sz w:val="20"/>
                <w:szCs w:val="20"/>
                <w:u w:val="single"/>
                <w:lang w:val="en-US"/>
              </w:rPr>
            </w:pPr>
            <w:r w:rsidRPr="00BF369B">
              <w:rPr>
                <w:sz w:val="20"/>
                <w:szCs w:val="20"/>
                <w:u w:val="single"/>
                <w:lang w:val="en-US"/>
              </w:rPr>
              <w:t>FDA</w:t>
            </w:r>
          </w:p>
        </w:tc>
      </w:tr>
      <w:tr w:rsidR="00BF369B" w:rsidRPr="00BF369B" w14:paraId="6043379A" w14:textId="77777777" w:rsidTr="00BF369B">
        <w:trPr>
          <w:trHeight w:val="57"/>
          <w:jc w:val="center"/>
        </w:trPr>
        <w:tc>
          <w:tcPr>
            <w:tcW w:w="939" w:type="dxa"/>
            <w:tcBorders>
              <w:top w:val="nil"/>
              <w:left w:val="nil"/>
              <w:bottom w:val="nil"/>
              <w:right w:val="nil"/>
            </w:tcBorders>
            <w:shd w:val="clear" w:color="auto" w:fill="auto"/>
          </w:tcPr>
          <w:p w14:paraId="52FFB79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7322146"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19334DFA" w14:textId="77777777" w:rsidR="002F6BF2" w:rsidRPr="00BF369B" w:rsidRDefault="002F6BF2" w:rsidP="002153CD">
            <w:pPr>
              <w:jc w:val="both"/>
              <w:rPr>
                <w:sz w:val="20"/>
                <w:szCs w:val="20"/>
                <w:u w:val="single"/>
                <w:lang w:val="en-US"/>
              </w:rPr>
            </w:pPr>
          </w:p>
        </w:tc>
      </w:tr>
      <w:tr w:rsidR="00BF369B" w:rsidRPr="00BF369B" w14:paraId="6E1BB0BD" w14:textId="77777777" w:rsidTr="00BF369B">
        <w:trPr>
          <w:trHeight w:val="57"/>
          <w:jc w:val="center"/>
        </w:trPr>
        <w:tc>
          <w:tcPr>
            <w:tcW w:w="939" w:type="dxa"/>
            <w:tcBorders>
              <w:top w:val="nil"/>
              <w:left w:val="nil"/>
              <w:bottom w:val="nil"/>
              <w:right w:val="nil"/>
            </w:tcBorders>
            <w:shd w:val="clear" w:color="auto" w:fill="auto"/>
          </w:tcPr>
          <w:p w14:paraId="0DB8E93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9D877EB" w14:textId="77777777" w:rsidR="002F6BF2" w:rsidRPr="00BF369B" w:rsidRDefault="00543E38" w:rsidP="002153CD">
            <w:pPr>
              <w:jc w:val="both"/>
              <w:rPr>
                <w:sz w:val="20"/>
                <w:szCs w:val="20"/>
                <w:lang w:val="en-US"/>
              </w:rPr>
            </w:pPr>
            <w:r w:rsidRPr="00BF369B">
              <w:rPr>
                <w:sz w:val="20"/>
                <w:szCs w:val="20"/>
                <w:lang w:val="en-US"/>
              </w:rPr>
              <w:t>The Food and Drug Administration of the United States Department of Health and Human Services.</w:t>
            </w:r>
          </w:p>
        </w:tc>
        <w:tc>
          <w:tcPr>
            <w:tcW w:w="3792" w:type="dxa"/>
            <w:tcBorders>
              <w:top w:val="nil"/>
              <w:left w:val="nil"/>
              <w:bottom w:val="nil"/>
              <w:right w:val="nil"/>
            </w:tcBorders>
            <w:shd w:val="clear" w:color="auto" w:fill="auto"/>
          </w:tcPr>
          <w:p w14:paraId="507D3309" w14:textId="77777777" w:rsidR="002F6BF2" w:rsidRPr="00BF369B" w:rsidRDefault="00543E38" w:rsidP="002153CD">
            <w:pPr>
              <w:jc w:val="both"/>
              <w:rPr>
                <w:sz w:val="20"/>
                <w:szCs w:val="20"/>
                <w:lang w:val="en-US"/>
              </w:rPr>
            </w:pPr>
            <w:r w:rsidRPr="00BF369B">
              <w:rPr>
                <w:sz w:val="20"/>
                <w:szCs w:val="20"/>
                <w:lang w:val="en-US"/>
              </w:rPr>
              <w:t>Americký úřad pro potraviny a léky (FDA)</w:t>
            </w:r>
            <w:r w:rsidR="00044583" w:rsidRPr="00BF369B">
              <w:rPr>
                <w:sz w:val="20"/>
                <w:szCs w:val="20"/>
                <w:lang w:val="en-US"/>
              </w:rPr>
              <w:t xml:space="preserve"> amerického ministerstva zdraví a sociálních služeb (United States Department of Health and Human Services)</w:t>
            </w:r>
            <w:r w:rsidRPr="00BF369B">
              <w:rPr>
                <w:sz w:val="20"/>
                <w:szCs w:val="20"/>
                <w:lang w:val="en-US"/>
              </w:rPr>
              <w:t>.</w:t>
            </w:r>
          </w:p>
        </w:tc>
      </w:tr>
      <w:tr w:rsidR="00BF369B" w:rsidRPr="00BF369B" w14:paraId="5015C453" w14:textId="77777777" w:rsidTr="00BF369B">
        <w:trPr>
          <w:trHeight w:val="57"/>
          <w:jc w:val="center"/>
        </w:trPr>
        <w:tc>
          <w:tcPr>
            <w:tcW w:w="939" w:type="dxa"/>
            <w:tcBorders>
              <w:top w:val="nil"/>
              <w:left w:val="nil"/>
              <w:bottom w:val="nil"/>
              <w:right w:val="nil"/>
            </w:tcBorders>
            <w:shd w:val="clear" w:color="auto" w:fill="auto"/>
          </w:tcPr>
          <w:p w14:paraId="3758460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082A49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3EF174AC" w14:textId="77777777" w:rsidR="002F6BF2" w:rsidRPr="00BF369B" w:rsidRDefault="002F6BF2" w:rsidP="002153CD">
            <w:pPr>
              <w:jc w:val="both"/>
              <w:rPr>
                <w:sz w:val="20"/>
                <w:szCs w:val="20"/>
                <w:lang w:val="en-US"/>
              </w:rPr>
            </w:pPr>
          </w:p>
        </w:tc>
      </w:tr>
      <w:tr w:rsidR="00BF369B" w:rsidRPr="00BF369B" w14:paraId="3FF9DB55" w14:textId="77777777" w:rsidTr="00BF369B">
        <w:trPr>
          <w:trHeight w:val="57"/>
          <w:jc w:val="center"/>
        </w:trPr>
        <w:tc>
          <w:tcPr>
            <w:tcW w:w="939" w:type="dxa"/>
            <w:tcBorders>
              <w:top w:val="nil"/>
              <w:left w:val="nil"/>
              <w:bottom w:val="nil"/>
              <w:right w:val="nil"/>
            </w:tcBorders>
            <w:shd w:val="clear" w:color="auto" w:fill="auto"/>
          </w:tcPr>
          <w:p w14:paraId="6E1975D2" w14:textId="77777777" w:rsidR="002F6BF2" w:rsidRPr="00BF369B" w:rsidRDefault="00543E38" w:rsidP="002153CD">
            <w:pPr>
              <w:jc w:val="both"/>
              <w:rPr>
                <w:sz w:val="20"/>
                <w:szCs w:val="20"/>
                <w:lang w:val="en-US"/>
              </w:rPr>
            </w:pPr>
            <w:r w:rsidRPr="00BF369B">
              <w:rPr>
                <w:sz w:val="20"/>
                <w:szCs w:val="20"/>
                <w:lang w:val="en-US"/>
              </w:rPr>
              <w:t>2.4</w:t>
            </w:r>
          </w:p>
        </w:tc>
        <w:tc>
          <w:tcPr>
            <w:tcW w:w="3791" w:type="dxa"/>
            <w:tcBorders>
              <w:top w:val="nil"/>
              <w:left w:val="nil"/>
              <w:bottom w:val="nil"/>
              <w:right w:val="nil"/>
            </w:tcBorders>
            <w:shd w:val="clear" w:color="auto" w:fill="auto"/>
          </w:tcPr>
          <w:p w14:paraId="61C9F90A" w14:textId="77777777" w:rsidR="002F6BF2" w:rsidRPr="00BF369B" w:rsidRDefault="00543E38" w:rsidP="002153CD">
            <w:pPr>
              <w:jc w:val="both"/>
              <w:rPr>
                <w:sz w:val="20"/>
                <w:szCs w:val="20"/>
                <w:u w:val="single"/>
                <w:lang w:val="en-US"/>
              </w:rPr>
            </w:pPr>
            <w:r w:rsidRPr="00BF369B">
              <w:rPr>
                <w:sz w:val="20"/>
                <w:szCs w:val="20"/>
                <w:u w:val="single"/>
                <w:lang w:val="en-US"/>
              </w:rPr>
              <w:t>Informed Consent Form</w:t>
            </w:r>
          </w:p>
        </w:tc>
        <w:tc>
          <w:tcPr>
            <w:tcW w:w="3792" w:type="dxa"/>
            <w:tcBorders>
              <w:top w:val="nil"/>
              <w:left w:val="nil"/>
              <w:bottom w:val="nil"/>
              <w:right w:val="nil"/>
            </w:tcBorders>
            <w:shd w:val="clear" w:color="auto" w:fill="auto"/>
          </w:tcPr>
          <w:p w14:paraId="1C63E94C" w14:textId="77777777" w:rsidR="002F6BF2" w:rsidRPr="00BF369B" w:rsidRDefault="00543E38" w:rsidP="002153CD">
            <w:pPr>
              <w:jc w:val="both"/>
              <w:rPr>
                <w:sz w:val="20"/>
                <w:szCs w:val="20"/>
                <w:u w:val="single"/>
                <w:lang w:val="en-US"/>
              </w:rPr>
            </w:pPr>
            <w:r w:rsidRPr="00BF369B">
              <w:rPr>
                <w:sz w:val="20"/>
                <w:szCs w:val="20"/>
                <w:u w:val="single"/>
                <w:lang w:val="en-US"/>
              </w:rPr>
              <w:t>Formulář informovaného souhlasu</w:t>
            </w:r>
          </w:p>
        </w:tc>
      </w:tr>
      <w:tr w:rsidR="00BF369B" w:rsidRPr="00BF369B" w14:paraId="3FA84746" w14:textId="77777777" w:rsidTr="00BF369B">
        <w:trPr>
          <w:trHeight w:val="57"/>
          <w:jc w:val="center"/>
        </w:trPr>
        <w:tc>
          <w:tcPr>
            <w:tcW w:w="939" w:type="dxa"/>
            <w:tcBorders>
              <w:top w:val="nil"/>
              <w:left w:val="nil"/>
              <w:bottom w:val="nil"/>
              <w:right w:val="nil"/>
            </w:tcBorders>
            <w:shd w:val="clear" w:color="auto" w:fill="auto"/>
          </w:tcPr>
          <w:p w14:paraId="6F6013B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3E1F48E"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1E6FBCBC" w14:textId="77777777" w:rsidR="002F6BF2" w:rsidRPr="00BF369B" w:rsidRDefault="002F6BF2" w:rsidP="002153CD">
            <w:pPr>
              <w:jc w:val="both"/>
              <w:rPr>
                <w:sz w:val="20"/>
                <w:szCs w:val="20"/>
                <w:u w:val="single"/>
                <w:lang w:val="en-US"/>
              </w:rPr>
            </w:pPr>
          </w:p>
        </w:tc>
      </w:tr>
      <w:tr w:rsidR="00BF369B" w:rsidRPr="00BF369B" w14:paraId="2E9175C5" w14:textId="77777777" w:rsidTr="00BF369B">
        <w:trPr>
          <w:trHeight w:val="57"/>
          <w:jc w:val="center"/>
        </w:trPr>
        <w:tc>
          <w:tcPr>
            <w:tcW w:w="939" w:type="dxa"/>
            <w:tcBorders>
              <w:top w:val="nil"/>
              <w:left w:val="nil"/>
              <w:bottom w:val="nil"/>
              <w:right w:val="nil"/>
            </w:tcBorders>
            <w:shd w:val="clear" w:color="auto" w:fill="auto"/>
          </w:tcPr>
          <w:p w14:paraId="35C30D2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6DBE736" w14:textId="77777777" w:rsidR="002F6BF2" w:rsidRPr="00BF369B" w:rsidRDefault="00543E38" w:rsidP="002153CD">
            <w:pPr>
              <w:jc w:val="both"/>
              <w:rPr>
                <w:sz w:val="20"/>
                <w:szCs w:val="20"/>
                <w:lang w:val="en-US"/>
              </w:rPr>
            </w:pPr>
            <w:r w:rsidRPr="00BF369B">
              <w:rPr>
                <w:sz w:val="20"/>
                <w:szCs w:val="20"/>
                <w:lang w:val="en-US"/>
              </w:rPr>
              <w:t xml:space="preserve">The form prepared by CRO/Sponsor in conformance with the Regulations (as hereinafter defined), particularly by Decree No. 226/2008 Coll. on the Good Clinical Practice and Detailed Conditions for Clinical Studies of Pharmaceuticals, as amended, in consultation with Sponsor, CRO, and the IEC/ SÚKL (as hereinafter defined), approved by the IEC/ SÚKL and signed and dated by all participants or their legal representative(s) before they begin to participate in the Study. </w:t>
            </w:r>
          </w:p>
        </w:tc>
        <w:tc>
          <w:tcPr>
            <w:tcW w:w="3792" w:type="dxa"/>
            <w:tcBorders>
              <w:top w:val="nil"/>
              <w:left w:val="nil"/>
              <w:bottom w:val="nil"/>
              <w:right w:val="nil"/>
            </w:tcBorders>
            <w:shd w:val="clear" w:color="auto" w:fill="auto"/>
          </w:tcPr>
          <w:p w14:paraId="0D41C0E3" w14:textId="77777777" w:rsidR="002F6BF2" w:rsidRPr="00BF369B" w:rsidRDefault="00543E38" w:rsidP="002153CD">
            <w:pPr>
              <w:jc w:val="both"/>
              <w:rPr>
                <w:sz w:val="20"/>
                <w:szCs w:val="20"/>
                <w:lang w:val="en-US"/>
              </w:rPr>
            </w:pPr>
            <w:r w:rsidRPr="00BF369B">
              <w:rPr>
                <w:sz w:val="20"/>
                <w:szCs w:val="20"/>
                <w:lang w:val="en-US"/>
              </w:rPr>
              <w:t>Formulář připravený společností CRO</w:t>
            </w:r>
            <w:r w:rsidR="0094480E" w:rsidRPr="00BF369B">
              <w:rPr>
                <w:sz w:val="20"/>
                <w:szCs w:val="20"/>
                <w:lang w:val="en-US"/>
              </w:rPr>
              <w:t xml:space="preserve"> a</w:t>
            </w:r>
            <w:r w:rsidRPr="00BF369B">
              <w:rPr>
                <w:sz w:val="20"/>
                <w:szCs w:val="20"/>
                <w:lang w:val="en-US"/>
              </w:rPr>
              <w:t>/</w:t>
            </w:r>
            <w:r w:rsidR="0094480E" w:rsidRPr="00BF369B">
              <w:rPr>
                <w:sz w:val="20"/>
                <w:szCs w:val="20"/>
                <w:lang w:val="en-US"/>
              </w:rPr>
              <w:t xml:space="preserve">nebo </w:t>
            </w:r>
            <w:r w:rsidRPr="00BF369B">
              <w:rPr>
                <w:sz w:val="20"/>
                <w:szCs w:val="20"/>
                <w:lang w:val="en-US"/>
              </w:rPr>
              <w:t>Zadavatelem v souladu s vyhláškou č. 226/2008 Sb., kterou se stanovuje správná klinická praxe a bližší podmínky klinického hodnocení léčiv, ve znění pozdějších předpisů, a dalšími</w:t>
            </w:r>
            <w:r w:rsidR="002153CD" w:rsidRPr="00BF369B">
              <w:rPr>
                <w:sz w:val="20"/>
                <w:szCs w:val="20"/>
                <w:lang w:val="en-US"/>
              </w:rPr>
              <w:t xml:space="preserve"> </w:t>
            </w:r>
            <w:r w:rsidRPr="00BF369B">
              <w:rPr>
                <w:sz w:val="20"/>
                <w:szCs w:val="20"/>
                <w:lang w:val="en-US"/>
              </w:rPr>
              <w:t xml:space="preserve">platnými Právními předpisy (které jsou definovány níže) na základě konzultace se Zadavatelem, společností CRO a NEK/SÚKL (které jsou definovány níže), který byl schválen NEK/SÚKL a byl podepsán všemi </w:t>
            </w:r>
            <w:r w:rsidR="00AC4306" w:rsidRPr="00BF369B">
              <w:rPr>
                <w:sz w:val="20"/>
                <w:szCs w:val="20"/>
                <w:lang w:val="en-US"/>
              </w:rPr>
              <w:t xml:space="preserve">účastníky </w:t>
            </w:r>
            <w:r w:rsidRPr="00BF369B">
              <w:rPr>
                <w:sz w:val="20"/>
                <w:szCs w:val="20"/>
                <w:lang w:val="en-US"/>
              </w:rPr>
              <w:t>nebo jejich právním zástupcem(ci) před zahájením jejich účasti v Klinickém hodnocení.</w:t>
            </w:r>
          </w:p>
        </w:tc>
      </w:tr>
      <w:tr w:rsidR="00BF369B" w:rsidRPr="00BF369B" w14:paraId="7AC0CBD3" w14:textId="77777777" w:rsidTr="00BF369B">
        <w:trPr>
          <w:trHeight w:val="57"/>
          <w:jc w:val="center"/>
        </w:trPr>
        <w:tc>
          <w:tcPr>
            <w:tcW w:w="939" w:type="dxa"/>
            <w:tcBorders>
              <w:top w:val="nil"/>
              <w:left w:val="nil"/>
              <w:bottom w:val="nil"/>
              <w:right w:val="nil"/>
            </w:tcBorders>
            <w:shd w:val="clear" w:color="auto" w:fill="auto"/>
          </w:tcPr>
          <w:p w14:paraId="1D5FCDF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7F6DA74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2CB6C56E" w14:textId="77777777" w:rsidR="002F6BF2" w:rsidRPr="00BF369B" w:rsidRDefault="002F6BF2" w:rsidP="002153CD">
            <w:pPr>
              <w:jc w:val="both"/>
              <w:rPr>
                <w:sz w:val="20"/>
                <w:szCs w:val="20"/>
                <w:lang w:val="en-US"/>
              </w:rPr>
            </w:pPr>
          </w:p>
        </w:tc>
      </w:tr>
      <w:tr w:rsidR="00BF369B" w:rsidRPr="00BF369B" w14:paraId="772B2E00" w14:textId="77777777" w:rsidTr="00BF369B">
        <w:trPr>
          <w:trHeight w:val="57"/>
          <w:jc w:val="center"/>
        </w:trPr>
        <w:tc>
          <w:tcPr>
            <w:tcW w:w="939" w:type="dxa"/>
            <w:tcBorders>
              <w:top w:val="nil"/>
              <w:left w:val="nil"/>
              <w:bottom w:val="nil"/>
              <w:right w:val="nil"/>
            </w:tcBorders>
            <w:shd w:val="clear" w:color="auto" w:fill="auto"/>
          </w:tcPr>
          <w:p w14:paraId="515846B3" w14:textId="77777777" w:rsidR="002F6BF2" w:rsidRPr="00BF369B" w:rsidRDefault="00543E38" w:rsidP="002153CD">
            <w:pPr>
              <w:jc w:val="both"/>
              <w:rPr>
                <w:sz w:val="20"/>
                <w:szCs w:val="20"/>
                <w:lang w:val="en-US"/>
              </w:rPr>
            </w:pPr>
            <w:r w:rsidRPr="00BF369B">
              <w:rPr>
                <w:sz w:val="20"/>
                <w:szCs w:val="20"/>
                <w:lang w:val="en-US"/>
              </w:rPr>
              <w:t>2.5</w:t>
            </w:r>
          </w:p>
        </w:tc>
        <w:tc>
          <w:tcPr>
            <w:tcW w:w="3791" w:type="dxa"/>
            <w:tcBorders>
              <w:top w:val="nil"/>
              <w:left w:val="nil"/>
              <w:bottom w:val="nil"/>
              <w:right w:val="nil"/>
            </w:tcBorders>
            <w:shd w:val="clear" w:color="auto" w:fill="auto"/>
          </w:tcPr>
          <w:p w14:paraId="429D3458" w14:textId="77777777" w:rsidR="002F6BF2" w:rsidRPr="00BF369B" w:rsidRDefault="00543E38" w:rsidP="002153CD">
            <w:pPr>
              <w:jc w:val="both"/>
              <w:rPr>
                <w:sz w:val="20"/>
                <w:szCs w:val="20"/>
                <w:u w:val="single"/>
                <w:lang w:val="en-US"/>
              </w:rPr>
            </w:pPr>
            <w:r w:rsidRPr="00BF369B">
              <w:rPr>
                <w:sz w:val="20"/>
                <w:szCs w:val="20"/>
                <w:u w:val="single"/>
                <w:lang w:val="en-US"/>
              </w:rPr>
              <w:t>Investigational Product</w:t>
            </w:r>
          </w:p>
        </w:tc>
        <w:tc>
          <w:tcPr>
            <w:tcW w:w="3792" w:type="dxa"/>
            <w:tcBorders>
              <w:top w:val="nil"/>
              <w:left w:val="nil"/>
              <w:bottom w:val="nil"/>
              <w:right w:val="nil"/>
            </w:tcBorders>
            <w:shd w:val="clear" w:color="auto" w:fill="auto"/>
          </w:tcPr>
          <w:p w14:paraId="23EDDC5A" w14:textId="77777777" w:rsidR="002F6BF2" w:rsidRPr="00BF369B" w:rsidRDefault="00543E38" w:rsidP="002153CD">
            <w:pPr>
              <w:jc w:val="both"/>
              <w:rPr>
                <w:sz w:val="20"/>
                <w:szCs w:val="20"/>
                <w:u w:val="single"/>
                <w:lang w:val="en-US"/>
              </w:rPr>
            </w:pPr>
            <w:r w:rsidRPr="00BF369B">
              <w:rPr>
                <w:sz w:val="20"/>
                <w:szCs w:val="20"/>
                <w:u w:val="single"/>
                <w:lang w:val="en-US"/>
              </w:rPr>
              <w:t>Hodnocené léčivo</w:t>
            </w:r>
          </w:p>
        </w:tc>
      </w:tr>
      <w:tr w:rsidR="00BF369B" w:rsidRPr="00BF369B" w14:paraId="27E43C71" w14:textId="77777777" w:rsidTr="00BF369B">
        <w:trPr>
          <w:trHeight w:val="57"/>
          <w:jc w:val="center"/>
        </w:trPr>
        <w:tc>
          <w:tcPr>
            <w:tcW w:w="939" w:type="dxa"/>
            <w:tcBorders>
              <w:top w:val="nil"/>
              <w:left w:val="nil"/>
              <w:bottom w:val="nil"/>
              <w:right w:val="nil"/>
            </w:tcBorders>
            <w:shd w:val="clear" w:color="auto" w:fill="auto"/>
          </w:tcPr>
          <w:p w14:paraId="4E90B6E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0C49967"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313DB8B8" w14:textId="77777777" w:rsidR="002F6BF2" w:rsidRPr="00BF369B" w:rsidRDefault="002F6BF2" w:rsidP="002153CD">
            <w:pPr>
              <w:jc w:val="both"/>
              <w:rPr>
                <w:sz w:val="20"/>
                <w:szCs w:val="20"/>
                <w:u w:val="single"/>
                <w:lang w:val="en-US"/>
              </w:rPr>
            </w:pPr>
          </w:p>
        </w:tc>
      </w:tr>
      <w:tr w:rsidR="00BF369B" w:rsidRPr="00BF369B" w14:paraId="05991FEE" w14:textId="77777777" w:rsidTr="00BF369B">
        <w:trPr>
          <w:trHeight w:val="57"/>
          <w:jc w:val="center"/>
        </w:trPr>
        <w:tc>
          <w:tcPr>
            <w:tcW w:w="939" w:type="dxa"/>
            <w:tcBorders>
              <w:top w:val="nil"/>
              <w:left w:val="nil"/>
              <w:bottom w:val="nil"/>
              <w:right w:val="nil"/>
            </w:tcBorders>
            <w:shd w:val="clear" w:color="auto" w:fill="auto"/>
          </w:tcPr>
          <w:p w14:paraId="79EF8D7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6132D4D" w14:textId="77777777" w:rsidR="002F6BF2" w:rsidRPr="00BF369B" w:rsidRDefault="00543E38" w:rsidP="002153CD">
            <w:pPr>
              <w:jc w:val="both"/>
              <w:rPr>
                <w:sz w:val="20"/>
                <w:szCs w:val="20"/>
                <w:lang w:val="en-US"/>
              </w:rPr>
            </w:pPr>
            <w:r w:rsidRPr="00BF369B">
              <w:rPr>
                <w:sz w:val="20"/>
                <w:szCs w:val="20"/>
                <w:lang w:val="en-US"/>
              </w:rPr>
              <w:t>The Investigational Product(s) which is/are the subject matter of the Protocol.</w:t>
            </w:r>
          </w:p>
        </w:tc>
        <w:tc>
          <w:tcPr>
            <w:tcW w:w="3792" w:type="dxa"/>
            <w:tcBorders>
              <w:top w:val="nil"/>
              <w:left w:val="nil"/>
              <w:bottom w:val="nil"/>
              <w:right w:val="nil"/>
            </w:tcBorders>
            <w:shd w:val="clear" w:color="auto" w:fill="auto"/>
          </w:tcPr>
          <w:p w14:paraId="58BDD4CA" w14:textId="77777777" w:rsidR="002F6BF2" w:rsidRPr="00BF369B" w:rsidRDefault="00543E38" w:rsidP="002153CD">
            <w:pPr>
              <w:jc w:val="both"/>
              <w:rPr>
                <w:sz w:val="20"/>
                <w:szCs w:val="20"/>
                <w:lang w:val="en-US"/>
              </w:rPr>
            </w:pPr>
            <w:r w:rsidRPr="00BF369B">
              <w:rPr>
                <w:sz w:val="20"/>
                <w:szCs w:val="20"/>
                <w:lang w:val="en-US"/>
              </w:rPr>
              <w:t>Hodnocené/á léčivo/a, které/á je/jsou předmětem Protokolu (jak je definováno níže).</w:t>
            </w:r>
          </w:p>
        </w:tc>
      </w:tr>
      <w:tr w:rsidR="00BF369B" w:rsidRPr="00BF369B" w14:paraId="0780FB00" w14:textId="77777777" w:rsidTr="00BF369B">
        <w:trPr>
          <w:trHeight w:val="57"/>
          <w:jc w:val="center"/>
        </w:trPr>
        <w:tc>
          <w:tcPr>
            <w:tcW w:w="939" w:type="dxa"/>
            <w:tcBorders>
              <w:top w:val="nil"/>
              <w:left w:val="nil"/>
              <w:bottom w:val="nil"/>
              <w:right w:val="nil"/>
            </w:tcBorders>
            <w:shd w:val="clear" w:color="auto" w:fill="auto"/>
          </w:tcPr>
          <w:p w14:paraId="5E6A991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A7F167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88CAACB" w14:textId="22F38392" w:rsidR="00C433D6" w:rsidRPr="00BF369B" w:rsidRDefault="00C433D6" w:rsidP="002153CD">
            <w:pPr>
              <w:jc w:val="both"/>
              <w:rPr>
                <w:sz w:val="20"/>
                <w:szCs w:val="20"/>
                <w:lang w:val="en-US"/>
              </w:rPr>
            </w:pPr>
          </w:p>
        </w:tc>
      </w:tr>
      <w:tr w:rsidR="00BF369B" w:rsidRPr="00BF369B" w14:paraId="1EEE640A" w14:textId="77777777" w:rsidTr="00BF369B">
        <w:trPr>
          <w:trHeight w:val="57"/>
          <w:jc w:val="center"/>
        </w:trPr>
        <w:tc>
          <w:tcPr>
            <w:tcW w:w="939" w:type="dxa"/>
            <w:tcBorders>
              <w:top w:val="nil"/>
              <w:left w:val="nil"/>
              <w:bottom w:val="nil"/>
              <w:right w:val="nil"/>
            </w:tcBorders>
            <w:shd w:val="clear" w:color="auto" w:fill="auto"/>
          </w:tcPr>
          <w:p w14:paraId="7A29ECE3" w14:textId="77777777" w:rsidR="002F6BF2" w:rsidRPr="00BF369B" w:rsidRDefault="00543E38" w:rsidP="002153CD">
            <w:pPr>
              <w:jc w:val="both"/>
              <w:rPr>
                <w:sz w:val="20"/>
                <w:szCs w:val="20"/>
                <w:lang w:val="en-US"/>
              </w:rPr>
            </w:pPr>
            <w:r w:rsidRPr="00BF369B">
              <w:rPr>
                <w:sz w:val="20"/>
                <w:szCs w:val="20"/>
                <w:lang w:val="en-US"/>
              </w:rPr>
              <w:t>2.6</w:t>
            </w:r>
          </w:p>
        </w:tc>
        <w:tc>
          <w:tcPr>
            <w:tcW w:w="3791" w:type="dxa"/>
            <w:tcBorders>
              <w:top w:val="nil"/>
              <w:left w:val="nil"/>
              <w:bottom w:val="nil"/>
              <w:right w:val="nil"/>
            </w:tcBorders>
            <w:shd w:val="clear" w:color="auto" w:fill="auto"/>
          </w:tcPr>
          <w:p w14:paraId="3571C204" w14:textId="77777777" w:rsidR="002F6BF2" w:rsidRPr="00BF369B" w:rsidRDefault="00543E38" w:rsidP="002153CD">
            <w:pPr>
              <w:jc w:val="both"/>
              <w:rPr>
                <w:sz w:val="20"/>
                <w:szCs w:val="20"/>
                <w:lang w:val="en-US"/>
              </w:rPr>
            </w:pPr>
            <w:r w:rsidRPr="00BF369B">
              <w:rPr>
                <w:sz w:val="20"/>
                <w:szCs w:val="20"/>
                <w:u w:val="single"/>
                <w:lang w:val="en-US"/>
              </w:rPr>
              <w:t xml:space="preserve">IEC </w:t>
            </w:r>
            <w:r w:rsidRPr="00BF369B">
              <w:rPr>
                <w:sz w:val="20"/>
                <w:szCs w:val="20"/>
                <w:lang w:val="en-US"/>
              </w:rPr>
              <w:t>(Independent Ethics Committee)</w:t>
            </w:r>
          </w:p>
        </w:tc>
        <w:tc>
          <w:tcPr>
            <w:tcW w:w="3792" w:type="dxa"/>
            <w:tcBorders>
              <w:top w:val="nil"/>
              <w:left w:val="nil"/>
              <w:bottom w:val="nil"/>
              <w:right w:val="nil"/>
            </w:tcBorders>
            <w:shd w:val="clear" w:color="auto" w:fill="auto"/>
          </w:tcPr>
          <w:p w14:paraId="682CEF8A" w14:textId="77777777" w:rsidR="002F6BF2" w:rsidRPr="00BF369B" w:rsidRDefault="00543E38" w:rsidP="002153CD">
            <w:pPr>
              <w:jc w:val="both"/>
              <w:rPr>
                <w:sz w:val="20"/>
                <w:szCs w:val="20"/>
                <w:lang w:val="en-US"/>
              </w:rPr>
            </w:pPr>
            <w:r w:rsidRPr="00BF369B">
              <w:rPr>
                <w:sz w:val="20"/>
                <w:szCs w:val="20"/>
                <w:u w:val="single"/>
                <w:lang w:val="en-US"/>
              </w:rPr>
              <w:t>NEK</w:t>
            </w:r>
            <w:r w:rsidRPr="00BF369B">
              <w:rPr>
                <w:sz w:val="20"/>
                <w:szCs w:val="20"/>
                <w:lang w:val="en-US"/>
              </w:rPr>
              <w:t xml:space="preserve"> (Nezávislá etická komise)</w:t>
            </w:r>
          </w:p>
        </w:tc>
      </w:tr>
      <w:tr w:rsidR="00BF369B" w:rsidRPr="00BF369B" w14:paraId="1D2C8EB5" w14:textId="77777777" w:rsidTr="00BF369B">
        <w:trPr>
          <w:trHeight w:val="57"/>
          <w:jc w:val="center"/>
        </w:trPr>
        <w:tc>
          <w:tcPr>
            <w:tcW w:w="939" w:type="dxa"/>
            <w:tcBorders>
              <w:top w:val="nil"/>
              <w:left w:val="nil"/>
              <w:bottom w:val="nil"/>
              <w:right w:val="nil"/>
            </w:tcBorders>
            <w:shd w:val="clear" w:color="auto" w:fill="auto"/>
          </w:tcPr>
          <w:p w14:paraId="3A80A47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432DC25" w14:textId="77777777" w:rsidR="002F6BF2" w:rsidRPr="00BF369B" w:rsidRDefault="00543E38" w:rsidP="002153CD">
            <w:pPr>
              <w:jc w:val="both"/>
              <w:rPr>
                <w:sz w:val="20"/>
                <w:szCs w:val="20"/>
                <w:u w:val="single"/>
                <w:lang w:val="en-US"/>
              </w:rPr>
            </w:pPr>
            <w:r w:rsidRPr="00BF369B">
              <w:rPr>
                <w:sz w:val="20"/>
                <w:szCs w:val="20"/>
                <w:u w:val="single"/>
                <w:lang w:val="en-US"/>
              </w:rPr>
              <w:t xml:space="preserve"> </w:t>
            </w:r>
          </w:p>
        </w:tc>
        <w:tc>
          <w:tcPr>
            <w:tcW w:w="3792" w:type="dxa"/>
            <w:tcBorders>
              <w:top w:val="nil"/>
              <w:left w:val="nil"/>
              <w:bottom w:val="nil"/>
              <w:right w:val="nil"/>
            </w:tcBorders>
            <w:shd w:val="clear" w:color="auto" w:fill="auto"/>
          </w:tcPr>
          <w:p w14:paraId="5E3472FF" w14:textId="77777777" w:rsidR="002F6BF2" w:rsidRPr="00BF369B" w:rsidRDefault="002F6BF2" w:rsidP="002153CD">
            <w:pPr>
              <w:jc w:val="both"/>
              <w:rPr>
                <w:sz w:val="20"/>
                <w:szCs w:val="20"/>
                <w:u w:val="single"/>
                <w:lang w:val="en-US"/>
              </w:rPr>
            </w:pPr>
          </w:p>
        </w:tc>
      </w:tr>
      <w:tr w:rsidR="00BF369B" w:rsidRPr="00BF369B" w14:paraId="50CE87ED" w14:textId="77777777" w:rsidTr="00BF369B">
        <w:trPr>
          <w:trHeight w:val="57"/>
          <w:jc w:val="center"/>
        </w:trPr>
        <w:tc>
          <w:tcPr>
            <w:tcW w:w="939" w:type="dxa"/>
            <w:tcBorders>
              <w:top w:val="nil"/>
              <w:left w:val="nil"/>
              <w:bottom w:val="nil"/>
              <w:right w:val="nil"/>
            </w:tcBorders>
            <w:shd w:val="clear" w:color="auto" w:fill="auto"/>
          </w:tcPr>
          <w:p w14:paraId="516B891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5767725" w14:textId="77777777" w:rsidR="002F6BF2" w:rsidRPr="00BF369B" w:rsidRDefault="00543E38" w:rsidP="002153CD">
            <w:pPr>
              <w:jc w:val="both"/>
              <w:rPr>
                <w:sz w:val="20"/>
                <w:szCs w:val="20"/>
                <w:lang w:val="en-US"/>
              </w:rPr>
            </w:pPr>
            <w:r w:rsidRPr="00BF369B">
              <w:rPr>
                <w:sz w:val="20"/>
                <w:szCs w:val="20"/>
                <w:lang w:val="en-US"/>
              </w:rPr>
              <w:t>The board, committee or other group formally instituted to review and approve the initiation of, and conduct reviews of, biomedical research involving human subjects.</w:t>
            </w:r>
          </w:p>
        </w:tc>
        <w:tc>
          <w:tcPr>
            <w:tcW w:w="3792" w:type="dxa"/>
            <w:tcBorders>
              <w:top w:val="nil"/>
              <w:left w:val="nil"/>
              <w:bottom w:val="nil"/>
              <w:right w:val="nil"/>
            </w:tcBorders>
            <w:shd w:val="clear" w:color="auto" w:fill="auto"/>
          </w:tcPr>
          <w:p w14:paraId="4CC586BB" w14:textId="77777777" w:rsidR="002F6BF2" w:rsidRPr="00BF369B" w:rsidRDefault="00543E38" w:rsidP="002153CD">
            <w:pPr>
              <w:jc w:val="both"/>
              <w:rPr>
                <w:sz w:val="20"/>
                <w:szCs w:val="20"/>
                <w:lang w:val="en-US"/>
              </w:rPr>
            </w:pPr>
            <w:r w:rsidRPr="00BF369B">
              <w:rPr>
                <w:sz w:val="20"/>
                <w:szCs w:val="20"/>
                <w:lang w:val="en-US"/>
              </w:rPr>
              <w:t>Výbor, komise nebo jiná skupina formálně vytvořená za účelem kontroly, schválení zahájení a provádění kontroly biomedicín</w:t>
            </w:r>
            <w:r w:rsidR="00B71710" w:rsidRPr="00BF369B">
              <w:rPr>
                <w:sz w:val="20"/>
                <w:szCs w:val="20"/>
                <w:lang w:val="en-US"/>
              </w:rPr>
              <w:t>s</w:t>
            </w:r>
            <w:r w:rsidRPr="00BF369B">
              <w:rPr>
                <w:sz w:val="20"/>
                <w:szCs w:val="20"/>
                <w:lang w:val="en-US"/>
              </w:rPr>
              <w:t>kých výzkumů zahrnujících lidské subjekty.</w:t>
            </w:r>
          </w:p>
        </w:tc>
      </w:tr>
      <w:tr w:rsidR="00BF369B" w:rsidRPr="00BF369B" w14:paraId="5ABF1890" w14:textId="77777777" w:rsidTr="00BF369B">
        <w:trPr>
          <w:trHeight w:val="57"/>
          <w:jc w:val="center"/>
        </w:trPr>
        <w:tc>
          <w:tcPr>
            <w:tcW w:w="939" w:type="dxa"/>
            <w:tcBorders>
              <w:top w:val="nil"/>
              <w:left w:val="nil"/>
              <w:bottom w:val="nil"/>
              <w:right w:val="nil"/>
            </w:tcBorders>
            <w:shd w:val="clear" w:color="auto" w:fill="auto"/>
          </w:tcPr>
          <w:p w14:paraId="1E4180B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1F2C7D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69EA40A6" w14:textId="77777777" w:rsidR="002F6BF2" w:rsidRPr="00BF369B" w:rsidRDefault="002F6BF2" w:rsidP="002153CD">
            <w:pPr>
              <w:jc w:val="both"/>
              <w:rPr>
                <w:sz w:val="20"/>
                <w:szCs w:val="20"/>
                <w:lang w:val="en-US"/>
              </w:rPr>
            </w:pPr>
          </w:p>
        </w:tc>
      </w:tr>
      <w:tr w:rsidR="00BF369B" w:rsidRPr="00BF369B" w14:paraId="5F1BD996" w14:textId="77777777" w:rsidTr="00BF369B">
        <w:trPr>
          <w:trHeight w:val="57"/>
          <w:jc w:val="center"/>
        </w:trPr>
        <w:tc>
          <w:tcPr>
            <w:tcW w:w="939" w:type="dxa"/>
            <w:tcBorders>
              <w:top w:val="nil"/>
              <w:left w:val="nil"/>
              <w:bottom w:val="nil"/>
              <w:right w:val="nil"/>
            </w:tcBorders>
            <w:shd w:val="clear" w:color="auto" w:fill="auto"/>
          </w:tcPr>
          <w:p w14:paraId="701E3A9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2BB3488" w14:textId="77777777" w:rsidR="002F6BF2" w:rsidRPr="00BF369B" w:rsidRDefault="00543E38" w:rsidP="002153CD">
            <w:pPr>
              <w:jc w:val="both"/>
              <w:rPr>
                <w:sz w:val="20"/>
                <w:szCs w:val="20"/>
                <w:lang w:val="en-US"/>
              </w:rPr>
            </w:pPr>
            <w:r w:rsidRPr="00BF369B">
              <w:rPr>
                <w:sz w:val="20"/>
                <w:szCs w:val="20"/>
                <w:u w:val="single"/>
                <w:lang w:val="en-US"/>
              </w:rPr>
              <w:t>SÚKL</w:t>
            </w:r>
            <w:r w:rsidRPr="00BF369B">
              <w:rPr>
                <w:sz w:val="20"/>
                <w:szCs w:val="20"/>
                <w:lang w:val="en-US"/>
              </w:rPr>
              <w:t xml:space="preserve"> </w:t>
            </w:r>
          </w:p>
        </w:tc>
        <w:tc>
          <w:tcPr>
            <w:tcW w:w="3792" w:type="dxa"/>
            <w:tcBorders>
              <w:top w:val="nil"/>
              <w:left w:val="nil"/>
              <w:bottom w:val="nil"/>
              <w:right w:val="nil"/>
            </w:tcBorders>
            <w:shd w:val="clear" w:color="auto" w:fill="auto"/>
          </w:tcPr>
          <w:p w14:paraId="72DB38B8" w14:textId="77777777" w:rsidR="002F6BF2" w:rsidRPr="00BF369B" w:rsidRDefault="00543E38" w:rsidP="002153CD">
            <w:pPr>
              <w:jc w:val="both"/>
              <w:rPr>
                <w:sz w:val="20"/>
                <w:szCs w:val="20"/>
                <w:lang w:val="en-US"/>
              </w:rPr>
            </w:pPr>
            <w:r w:rsidRPr="00BF369B">
              <w:rPr>
                <w:sz w:val="20"/>
                <w:szCs w:val="20"/>
                <w:u w:val="single"/>
                <w:lang w:val="en-US"/>
              </w:rPr>
              <w:t>SÚKL</w:t>
            </w:r>
            <w:r w:rsidRPr="00BF369B">
              <w:rPr>
                <w:sz w:val="20"/>
                <w:szCs w:val="20"/>
                <w:lang w:val="en-US"/>
              </w:rPr>
              <w:t xml:space="preserve"> </w:t>
            </w:r>
          </w:p>
        </w:tc>
      </w:tr>
      <w:tr w:rsidR="00BF369B" w:rsidRPr="00BF369B" w14:paraId="0765A2EE" w14:textId="77777777" w:rsidTr="00BF369B">
        <w:trPr>
          <w:trHeight w:val="57"/>
          <w:jc w:val="center"/>
        </w:trPr>
        <w:tc>
          <w:tcPr>
            <w:tcW w:w="939" w:type="dxa"/>
            <w:tcBorders>
              <w:top w:val="nil"/>
              <w:left w:val="nil"/>
              <w:bottom w:val="nil"/>
              <w:right w:val="nil"/>
            </w:tcBorders>
            <w:shd w:val="clear" w:color="auto" w:fill="auto"/>
          </w:tcPr>
          <w:p w14:paraId="4A773B5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B2B5483" w14:textId="77777777" w:rsidR="002F6BF2" w:rsidRPr="00BF369B" w:rsidRDefault="00543E38" w:rsidP="002153CD">
            <w:pPr>
              <w:jc w:val="both"/>
              <w:rPr>
                <w:sz w:val="20"/>
                <w:szCs w:val="20"/>
                <w:lang w:val="en-US"/>
              </w:rPr>
            </w:pPr>
            <w:r w:rsidRPr="00BF369B">
              <w:rPr>
                <w:sz w:val="20"/>
                <w:szCs w:val="20"/>
                <w:lang w:val="en-US"/>
              </w:rPr>
              <w:t>State Institute for Control of Drugs</w:t>
            </w:r>
          </w:p>
        </w:tc>
        <w:tc>
          <w:tcPr>
            <w:tcW w:w="3792" w:type="dxa"/>
            <w:tcBorders>
              <w:top w:val="nil"/>
              <w:left w:val="nil"/>
              <w:bottom w:val="nil"/>
              <w:right w:val="nil"/>
            </w:tcBorders>
            <w:shd w:val="clear" w:color="auto" w:fill="auto"/>
          </w:tcPr>
          <w:p w14:paraId="2856075F" w14:textId="77777777" w:rsidR="002F6BF2" w:rsidRPr="00BF369B" w:rsidRDefault="00543E38" w:rsidP="002153CD">
            <w:pPr>
              <w:jc w:val="both"/>
              <w:rPr>
                <w:sz w:val="20"/>
                <w:szCs w:val="20"/>
                <w:lang w:val="en-US"/>
              </w:rPr>
            </w:pPr>
            <w:r w:rsidRPr="00BF369B">
              <w:rPr>
                <w:sz w:val="20"/>
                <w:szCs w:val="20"/>
                <w:lang w:val="en-US"/>
              </w:rPr>
              <w:t>Státní ústav pro kontrolu léčiv</w:t>
            </w:r>
          </w:p>
        </w:tc>
      </w:tr>
      <w:tr w:rsidR="00BF369B" w:rsidRPr="00BF369B" w14:paraId="61A9E9EC" w14:textId="77777777" w:rsidTr="00BF369B">
        <w:trPr>
          <w:trHeight w:val="57"/>
          <w:jc w:val="center"/>
        </w:trPr>
        <w:tc>
          <w:tcPr>
            <w:tcW w:w="939" w:type="dxa"/>
            <w:tcBorders>
              <w:top w:val="nil"/>
              <w:left w:val="nil"/>
              <w:bottom w:val="nil"/>
              <w:right w:val="nil"/>
            </w:tcBorders>
            <w:shd w:val="clear" w:color="auto" w:fill="auto"/>
          </w:tcPr>
          <w:p w14:paraId="612828A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CAC5E3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5BA8469D" w14:textId="77777777" w:rsidR="002F6BF2" w:rsidRPr="00BF369B" w:rsidRDefault="002F6BF2" w:rsidP="002153CD">
            <w:pPr>
              <w:jc w:val="both"/>
              <w:rPr>
                <w:sz w:val="20"/>
                <w:szCs w:val="20"/>
                <w:lang w:val="en-US"/>
              </w:rPr>
            </w:pPr>
          </w:p>
        </w:tc>
      </w:tr>
      <w:tr w:rsidR="00BF369B" w:rsidRPr="00BF369B" w14:paraId="530207C8" w14:textId="77777777" w:rsidTr="00BF369B">
        <w:trPr>
          <w:trHeight w:val="57"/>
          <w:jc w:val="center"/>
        </w:trPr>
        <w:tc>
          <w:tcPr>
            <w:tcW w:w="939" w:type="dxa"/>
            <w:tcBorders>
              <w:top w:val="nil"/>
              <w:left w:val="nil"/>
              <w:bottom w:val="nil"/>
              <w:right w:val="nil"/>
            </w:tcBorders>
            <w:shd w:val="clear" w:color="auto" w:fill="auto"/>
          </w:tcPr>
          <w:p w14:paraId="4E7FEA5C" w14:textId="77777777" w:rsidR="002F6BF2" w:rsidRPr="00BF369B" w:rsidRDefault="00543E38" w:rsidP="002153CD">
            <w:pPr>
              <w:jc w:val="both"/>
              <w:rPr>
                <w:sz w:val="20"/>
                <w:szCs w:val="20"/>
                <w:lang w:val="en-US"/>
              </w:rPr>
            </w:pPr>
            <w:r w:rsidRPr="00BF369B">
              <w:rPr>
                <w:sz w:val="20"/>
                <w:szCs w:val="20"/>
                <w:lang w:val="en-US"/>
              </w:rPr>
              <w:t>2.7</w:t>
            </w:r>
          </w:p>
        </w:tc>
        <w:tc>
          <w:tcPr>
            <w:tcW w:w="3791" w:type="dxa"/>
            <w:tcBorders>
              <w:top w:val="nil"/>
              <w:left w:val="nil"/>
              <w:bottom w:val="nil"/>
              <w:right w:val="nil"/>
            </w:tcBorders>
            <w:shd w:val="clear" w:color="auto" w:fill="auto"/>
          </w:tcPr>
          <w:p w14:paraId="1C4EAD48" w14:textId="77777777" w:rsidR="002F6BF2" w:rsidRPr="00BF369B" w:rsidRDefault="00543E38" w:rsidP="002153CD">
            <w:pPr>
              <w:jc w:val="both"/>
              <w:rPr>
                <w:sz w:val="20"/>
                <w:szCs w:val="20"/>
                <w:u w:val="single"/>
                <w:lang w:val="en-US"/>
              </w:rPr>
            </w:pPr>
            <w:r w:rsidRPr="00BF369B">
              <w:rPr>
                <w:sz w:val="20"/>
                <w:szCs w:val="20"/>
                <w:u w:val="single"/>
                <w:lang w:val="en-US"/>
              </w:rPr>
              <w:t>Protocol</w:t>
            </w:r>
          </w:p>
        </w:tc>
        <w:tc>
          <w:tcPr>
            <w:tcW w:w="3792" w:type="dxa"/>
            <w:tcBorders>
              <w:top w:val="nil"/>
              <w:left w:val="nil"/>
              <w:bottom w:val="nil"/>
              <w:right w:val="nil"/>
            </w:tcBorders>
            <w:shd w:val="clear" w:color="auto" w:fill="auto"/>
          </w:tcPr>
          <w:p w14:paraId="115A5F2D" w14:textId="77777777" w:rsidR="002F6BF2" w:rsidRPr="00BF369B" w:rsidRDefault="00543E38" w:rsidP="002153CD">
            <w:pPr>
              <w:jc w:val="both"/>
              <w:rPr>
                <w:sz w:val="20"/>
                <w:szCs w:val="20"/>
                <w:u w:val="single"/>
                <w:lang w:val="en-US"/>
              </w:rPr>
            </w:pPr>
            <w:r w:rsidRPr="00BF369B">
              <w:rPr>
                <w:sz w:val="20"/>
                <w:szCs w:val="20"/>
                <w:u w:val="single"/>
                <w:lang w:val="en-US"/>
              </w:rPr>
              <w:t>Protokol</w:t>
            </w:r>
          </w:p>
        </w:tc>
      </w:tr>
      <w:tr w:rsidR="00BF369B" w:rsidRPr="00BF369B" w14:paraId="0742EC52" w14:textId="77777777" w:rsidTr="00BF369B">
        <w:trPr>
          <w:trHeight w:val="57"/>
          <w:jc w:val="center"/>
        </w:trPr>
        <w:tc>
          <w:tcPr>
            <w:tcW w:w="939" w:type="dxa"/>
            <w:tcBorders>
              <w:top w:val="nil"/>
              <w:left w:val="nil"/>
              <w:bottom w:val="nil"/>
              <w:right w:val="nil"/>
            </w:tcBorders>
            <w:shd w:val="clear" w:color="auto" w:fill="auto"/>
          </w:tcPr>
          <w:p w14:paraId="0FF1539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82133E1"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6CD01F05" w14:textId="77777777" w:rsidR="002F6BF2" w:rsidRPr="00BF369B" w:rsidRDefault="002F6BF2" w:rsidP="002153CD">
            <w:pPr>
              <w:jc w:val="both"/>
              <w:rPr>
                <w:sz w:val="20"/>
                <w:szCs w:val="20"/>
                <w:u w:val="single"/>
                <w:lang w:val="en-US"/>
              </w:rPr>
            </w:pPr>
          </w:p>
        </w:tc>
      </w:tr>
      <w:tr w:rsidR="00BF369B" w:rsidRPr="00BF369B" w14:paraId="0701DFFA" w14:textId="77777777" w:rsidTr="00BF369B">
        <w:trPr>
          <w:trHeight w:val="57"/>
          <w:jc w:val="center"/>
        </w:trPr>
        <w:tc>
          <w:tcPr>
            <w:tcW w:w="939" w:type="dxa"/>
            <w:tcBorders>
              <w:top w:val="nil"/>
              <w:left w:val="nil"/>
              <w:bottom w:val="nil"/>
              <w:right w:val="nil"/>
            </w:tcBorders>
            <w:shd w:val="clear" w:color="auto" w:fill="auto"/>
          </w:tcPr>
          <w:p w14:paraId="2D70AFA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71047ED" w14:textId="77777777" w:rsidR="002F6BF2" w:rsidRPr="00BF369B" w:rsidRDefault="00543E38" w:rsidP="002153CD">
            <w:pPr>
              <w:jc w:val="both"/>
              <w:rPr>
                <w:sz w:val="20"/>
                <w:szCs w:val="20"/>
                <w:lang w:val="en-US"/>
              </w:rPr>
            </w:pPr>
            <w:r w:rsidRPr="00BF369B">
              <w:rPr>
                <w:sz w:val="20"/>
                <w:szCs w:val="20"/>
                <w:lang w:val="en-US"/>
              </w:rPr>
              <w:t xml:space="preserve">The details of the Study (including particularly aim, organization, methods, statistic balances and organization of clinical research) contained in Protocol number </w:t>
            </w:r>
            <w:r w:rsidR="00202B58" w:rsidRPr="00BF369B">
              <w:rPr>
                <w:b/>
                <w:bCs/>
                <w:i/>
                <w:iCs/>
                <w:sz w:val="20"/>
                <w:szCs w:val="20"/>
              </w:rPr>
              <w:t xml:space="preserve">PCYC-1143-CA. </w:t>
            </w:r>
            <w:r w:rsidRPr="00BF369B">
              <w:rPr>
                <w:sz w:val="20"/>
                <w:szCs w:val="20"/>
                <w:lang w:val="en-US"/>
              </w:rPr>
              <w:t>The Protocol fully complies with the Regulations (as hereinafter defined).</w:t>
            </w:r>
          </w:p>
        </w:tc>
        <w:tc>
          <w:tcPr>
            <w:tcW w:w="3792" w:type="dxa"/>
            <w:tcBorders>
              <w:top w:val="nil"/>
              <w:left w:val="nil"/>
              <w:bottom w:val="nil"/>
              <w:right w:val="nil"/>
            </w:tcBorders>
            <w:shd w:val="clear" w:color="auto" w:fill="auto"/>
          </w:tcPr>
          <w:p w14:paraId="26A44543" w14:textId="77777777" w:rsidR="002F6BF2" w:rsidRPr="00BF369B" w:rsidRDefault="00543E38" w:rsidP="002153CD">
            <w:pPr>
              <w:jc w:val="both"/>
              <w:rPr>
                <w:sz w:val="20"/>
                <w:szCs w:val="20"/>
                <w:lang w:val="en-US"/>
              </w:rPr>
            </w:pPr>
            <w:r w:rsidRPr="00BF369B">
              <w:rPr>
                <w:sz w:val="20"/>
                <w:szCs w:val="20"/>
                <w:lang w:val="en-US"/>
              </w:rPr>
              <w:t>Podrobnosti Klinického hodnocení (včetně cíl(e), plánu, metodologie, statistické rozvahy a uspořádání studie) obsažené v PROTOKOLU ČÍSLO</w:t>
            </w:r>
            <w:r w:rsidR="00D1283A" w:rsidRPr="00BF369B">
              <w:rPr>
                <w:sz w:val="20"/>
                <w:szCs w:val="20"/>
                <w:lang w:val="en-US"/>
              </w:rPr>
              <w:t xml:space="preserve"> </w:t>
            </w:r>
            <w:r w:rsidR="00202B58" w:rsidRPr="00BF369B">
              <w:rPr>
                <w:b/>
                <w:bCs/>
                <w:i/>
                <w:iCs/>
                <w:sz w:val="20"/>
                <w:szCs w:val="20"/>
              </w:rPr>
              <w:t>PCYC-1143-CA</w:t>
            </w:r>
            <w:r w:rsidRPr="00BF369B">
              <w:rPr>
                <w:sz w:val="20"/>
                <w:szCs w:val="20"/>
                <w:lang w:val="en-US"/>
              </w:rPr>
              <w:t>. Protokol je plně v souladu s platnými Právními předpisy (jak definováno níže).</w:t>
            </w:r>
          </w:p>
        </w:tc>
      </w:tr>
      <w:tr w:rsidR="00BF369B" w:rsidRPr="00BF369B" w14:paraId="5B8AA591" w14:textId="77777777" w:rsidTr="00BF369B">
        <w:trPr>
          <w:trHeight w:val="57"/>
          <w:jc w:val="center"/>
        </w:trPr>
        <w:tc>
          <w:tcPr>
            <w:tcW w:w="939" w:type="dxa"/>
            <w:tcBorders>
              <w:top w:val="nil"/>
              <w:left w:val="nil"/>
              <w:bottom w:val="nil"/>
              <w:right w:val="nil"/>
            </w:tcBorders>
            <w:shd w:val="clear" w:color="auto" w:fill="auto"/>
          </w:tcPr>
          <w:p w14:paraId="6DFA3BF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3DBF4E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8504C45" w14:textId="77777777" w:rsidR="002F6BF2" w:rsidRPr="00BF369B" w:rsidRDefault="002F6BF2" w:rsidP="002153CD">
            <w:pPr>
              <w:jc w:val="both"/>
              <w:rPr>
                <w:sz w:val="20"/>
                <w:szCs w:val="20"/>
                <w:lang w:val="en-US"/>
              </w:rPr>
            </w:pPr>
          </w:p>
        </w:tc>
      </w:tr>
      <w:tr w:rsidR="00BF369B" w:rsidRPr="00BF369B" w14:paraId="6E3D4374" w14:textId="77777777" w:rsidTr="00BF369B">
        <w:trPr>
          <w:trHeight w:val="57"/>
          <w:jc w:val="center"/>
        </w:trPr>
        <w:tc>
          <w:tcPr>
            <w:tcW w:w="939" w:type="dxa"/>
            <w:tcBorders>
              <w:top w:val="nil"/>
              <w:left w:val="nil"/>
              <w:bottom w:val="nil"/>
              <w:right w:val="nil"/>
            </w:tcBorders>
            <w:shd w:val="clear" w:color="auto" w:fill="auto"/>
          </w:tcPr>
          <w:p w14:paraId="70FE95D9" w14:textId="77777777" w:rsidR="002F6BF2" w:rsidRPr="00BF369B" w:rsidRDefault="00543E38" w:rsidP="002153CD">
            <w:pPr>
              <w:jc w:val="both"/>
              <w:rPr>
                <w:sz w:val="20"/>
                <w:szCs w:val="20"/>
                <w:lang w:val="en-US"/>
              </w:rPr>
            </w:pPr>
            <w:r w:rsidRPr="00BF369B">
              <w:rPr>
                <w:sz w:val="20"/>
                <w:szCs w:val="20"/>
                <w:lang w:val="en-US"/>
              </w:rPr>
              <w:t>2.8</w:t>
            </w:r>
          </w:p>
        </w:tc>
        <w:tc>
          <w:tcPr>
            <w:tcW w:w="3791" w:type="dxa"/>
            <w:tcBorders>
              <w:top w:val="nil"/>
              <w:left w:val="nil"/>
              <w:bottom w:val="nil"/>
              <w:right w:val="nil"/>
            </w:tcBorders>
            <w:shd w:val="clear" w:color="auto" w:fill="auto"/>
          </w:tcPr>
          <w:p w14:paraId="71C78E6E" w14:textId="77777777" w:rsidR="002F6BF2" w:rsidRPr="00BF369B" w:rsidRDefault="00543E38" w:rsidP="002153CD">
            <w:pPr>
              <w:jc w:val="both"/>
              <w:rPr>
                <w:sz w:val="20"/>
                <w:szCs w:val="20"/>
                <w:u w:val="single"/>
                <w:lang w:val="en-US"/>
              </w:rPr>
            </w:pPr>
            <w:r w:rsidRPr="00BF369B">
              <w:rPr>
                <w:sz w:val="20"/>
                <w:szCs w:val="20"/>
                <w:u w:val="single"/>
                <w:lang w:val="en-US"/>
              </w:rPr>
              <w:t>Qualified Participant</w:t>
            </w:r>
          </w:p>
        </w:tc>
        <w:tc>
          <w:tcPr>
            <w:tcW w:w="3792" w:type="dxa"/>
            <w:tcBorders>
              <w:top w:val="nil"/>
              <w:left w:val="nil"/>
              <w:bottom w:val="nil"/>
              <w:right w:val="nil"/>
            </w:tcBorders>
            <w:shd w:val="clear" w:color="auto" w:fill="auto"/>
          </w:tcPr>
          <w:p w14:paraId="0FB001AF" w14:textId="77777777" w:rsidR="002F6BF2" w:rsidRPr="00BF369B" w:rsidRDefault="00543E38" w:rsidP="002153CD">
            <w:pPr>
              <w:jc w:val="both"/>
              <w:rPr>
                <w:sz w:val="20"/>
                <w:szCs w:val="20"/>
                <w:u w:val="single"/>
                <w:lang w:val="en-US"/>
              </w:rPr>
            </w:pPr>
            <w:r w:rsidRPr="00BF369B">
              <w:rPr>
                <w:sz w:val="20"/>
                <w:szCs w:val="20"/>
                <w:u w:val="single"/>
                <w:lang w:val="en-US"/>
              </w:rPr>
              <w:t xml:space="preserve">Způsobilý </w:t>
            </w:r>
            <w:r w:rsidR="00A0372C" w:rsidRPr="00BF369B">
              <w:rPr>
                <w:sz w:val="20"/>
                <w:szCs w:val="20"/>
                <w:u w:val="single"/>
                <w:lang w:val="en-US"/>
              </w:rPr>
              <w:t>účastník</w:t>
            </w:r>
          </w:p>
        </w:tc>
      </w:tr>
      <w:tr w:rsidR="00BF369B" w:rsidRPr="00BF369B" w14:paraId="5E8BC99F" w14:textId="77777777" w:rsidTr="00BF369B">
        <w:trPr>
          <w:trHeight w:val="57"/>
          <w:jc w:val="center"/>
        </w:trPr>
        <w:tc>
          <w:tcPr>
            <w:tcW w:w="939" w:type="dxa"/>
            <w:tcBorders>
              <w:top w:val="nil"/>
              <w:left w:val="nil"/>
              <w:bottom w:val="nil"/>
              <w:right w:val="nil"/>
            </w:tcBorders>
            <w:shd w:val="clear" w:color="auto" w:fill="auto"/>
          </w:tcPr>
          <w:p w14:paraId="3F51B1C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C1DE3DA"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61BB03C0" w14:textId="77777777" w:rsidR="002F6BF2" w:rsidRPr="00BF369B" w:rsidRDefault="002F6BF2" w:rsidP="002153CD">
            <w:pPr>
              <w:jc w:val="both"/>
              <w:rPr>
                <w:sz w:val="20"/>
                <w:szCs w:val="20"/>
                <w:u w:val="single"/>
                <w:lang w:val="en-US"/>
              </w:rPr>
            </w:pPr>
          </w:p>
        </w:tc>
      </w:tr>
      <w:tr w:rsidR="00BF369B" w:rsidRPr="00BF369B" w14:paraId="60D0D0B3" w14:textId="77777777" w:rsidTr="00BF369B">
        <w:trPr>
          <w:trHeight w:val="57"/>
          <w:jc w:val="center"/>
        </w:trPr>
        <w:tc>
          <w:tcPr>
            <w:tcW w:w="939" w:type="dxa"/>
            <w:tcBorders>
              <w:top w:val="nil"/>
              <w:left w:val="nil"/>
              <w:bottom w:val="nil"/>
              <w:right w:val="nil"/>
            </w:tcBorders>
            <w:shd w:val="clear" w:color="auto" w:fill="auto"/>
          </w:tcPr>
          <w:p w14:paraId="33C2AFA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EDA74A9" w14:textId="77777777" w:rsidR="002F6BF2" w:rsidRPr="00BF369B" w:rsidRDefault="00543E38" w:rsidP="002153CD">
            <w:pPr>
              <w:jc w:val="both"/>
              <w:rPr>
                <w:sz w:val="20"/>
                <w:szCs w:val="20"/>
                <w:lang w:val="en-US"/>
              </w:rPr>
            </w:pPr>
            <w:r w:rsidRPr="00BF369B">
              <w:rPr>
                <w:sz w:val="20"/>
                <w:szCs w:val="20"/>
                <w:lang w:val="en-US"/>
              </w:rPr>
              <w:t>Any potential participant who upon entrance into the treatment phases of the Study, meets all of the inclusion criteria and none of the exclusion criteria set forth in the Protocol and has signed a valid IEC/SÚKL approved Informed Consent Form.</w:t>
            </w:r>
          </w:p>
        </w:tc>
        <w:tc>
          <w:tcPr>
            <w:tcW w:w="3792" w:type="dxa"/>
            <w:tcBorders>
              <w:top w:val="nil"/>
              <w:left w:val="nil"/>
              <w:bottom w:val="nil"/>
              <w:right w:val="nil"/>
            </w:tcBorders>
            <w:shd w:val="clear" w:color="auto" w:fill="auto"/>
          </w:tcPr>
          <w:p w14:paraId="2DBA580E" w14:textId="77777777" w:rsidR="002F6BF2" w:rsidRPr="00BF369B" w:rsidRDefault="00543E38" w:rsidP="002153CD">
            <w:pPr>
              <w:jc w:val="both"/>
              <w:rPr>
                <w:sz w:val="20"/>
                <w:szCs w:val="20"/>
                <w:lang w:val="en-US"/>
              </w:rPr>
            </w:pPr>
            <w:r w:rsidRPr="00BF369B">
              <w:rPr>
                <w:sz w:val="20"/>
                <w:szCs w:val="20"/>
                <w:lang w:val="en-US"/>
              </w:rPr>
              <w:t xml:space="preserve">Jakýkoliv možný </w:t>
            </w:r>
            <w:r w:rsidR="00A0372C" w:rsidRPr="00BF369B">
              <w:rPr>
                <w:sz w:val="20"/>
                <w:szCs w:val="20"/>
                <w:lang w:val="en-US"/>
              </w:rPr>
              <w:t>účastník</w:t>
            </w:r>
            <w:r w:rsidRPr="00BF369B">
              <w:rPr>
                <w:sz w:val="20"/>
                <w:szCs w:val="20"/>
                <w:lang w:val="en-US"/>
              </w:rPr>
              <w:t>, který při vstupu do léčebných fází Klinického hodnocení splňuje všechna zařazující kritéria a nesplňuje žádné z vylučovacích kritérií, která jsou stanovena v Protokolu</w:t>
            </w:r>
            <w:r w:rsidR="0094480E" w:rsidRPr="00BF369B">
              <w:rPr>
                <w:sz w:val="20"/>
                <w:szCs w:val="20"/>
                <w:lang w:val="en-US"/>
              </w:rPr>
              <w:t>,</w:t>
            </w:r>
            <w:r w:rsidRPr="00BF369B">
              <w:rPr>
                <w:sz w:val="20"/>
                <w:szCs w:val="20"/>
                <w:lang w:val="en-US"/>
              </w:rPr>
              <w:t xml:space="preserve"> a podepsal platný Formulář informovaného souhlasu schválený NEK/SÚKL.</w:t>
            </w:r>
          </w:p>
        </w:tc>
      </w:tr>
      <w:tr w:rsidR="00BF369B" w:rsidRPr="00BF369B" w14:paraId="49920529" w14:textId="77777777" w:rsidTr="00BF369B">
        <w:trPr>
          <w:trHeight w:val="57"/>
          <w:jc w:val="center"/>
        </w:trPr>
        <w:tc>
          <w:tcPr>
            <w:tcW w:w="939" w:type="dxa"/>
            <w:tcBorders>
              <w:top w:val="nil"/>
              <w:left w:val="nil"/>
              <w:bottom w:val="nil"/>
              <w:right w:val="nil"/>
            </w:tcBorders>
            <w:shd w:val="clear" w:color="auto" w:fill="auto"/>
          </w:tcPr>
          <w:p w14:paraId="45E3450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ADC343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5A3020A" w14:textId="77777777" w:rsidR="005A42D3" w:rsidRPr="00BF369B" w:rsidRDefault="005A42D3" w:rsidP="002153CD">
            <w:pPr>
              <w:jc w:val="both"/>
              <w:rPr>
                <w:sz w:val="20"/>
                <w:szCs w:val="20"/>
                <w:lang w:val="en-US"/>
              </w:rPr>
            </w:pPr>
          </w:p>
        </w:tc>
      </w:tr>
      <w:tr w:rsidR="00BF369B" w:rsidRPr="00BF369B" w14:paraId="080B4B03" w14:textId="77777777" w:rsidTr="00BF369B">
        <w:trPr>
          <w:trHeight w:val="57"/>
          <w:jc w:val="center"/>
        </w:trPr>
        <w:tc>
          <w:tcPr>
            <w:tcW w:w="939" w:type="dxa"/>
            <w:tcBorders>
              <w:top w:val="nil"/>
              <w:left w:val="nil"/>
              <w:bottom w:val="nil"/>
              <w:right w:val="nil"/>
            </w:tcBorders>
            <w:shd w:val="clear" w:color="auto" w:fill="auto"/>
          </w:tcPr>
          <w:p w14:paraId="01DCD356" w14:textId="77777777" w:rsidR="002F6BF2" w:rsidRPr="00BF369B" w:rsidRDefault="00543E38" w:rsidP="002153CD">
            <w:pPr>
              <w:jc w:val="both"/>
              <w:rPr>
                <w:sz w:val="20"/>
                <w:szCs w:val="20"/>
                <w:lang w:val="en-US"/>
              </w:rPr>
            </w:pPr>
            <w:r w:rsidRPr="00BF369B">
              <w:rPr>
                <w:sz w:val="20"/>
                <w:szCs w:val="20"/>
                <w:lang w:val="en-US"/>
              </w:rPr>
              <w:t>2.9</w:t>
            </w:r>
          </w:p>
        </w:tc>
        <w:tc>
          <w:tcPr>
            <w:tcW w:w="3791" w:type="dxa"/>
            <w:tcBorders>
              <w:top w:val="nil"/>
              <w:left w:val="nil"/>
              <w:bottom w:val="nil"/>
              <w:right w:val="nil"/>
            </w:tcBorders>
            <w:shd w:val="clear" w:color="auto" w:fill="auto"/>
          </w:tcPr>
          <w:p w14:paraId="0FA42AC4" w14:textId="77777777" w:rsidR="002F6BF2" w:rsidRPr="00BF369B" w:rsidRDefault="00543E38" w:rsidP="002153CD">
            <w:pPr>
              <w:jc w:val="both"/>
              <w:rPr>
                <w:sz w:val="20"/>
                <w:szCs w:val="20"/>
                <w:u w:val="single"/>
                <w:lang w:val="en-US"/>
              </w:rPr>
            </w:pPr>
            <w:r w:rsidRPr="00BF369B">
              <w:rPr>
                <w:sz w:val="20"/>
                <w:szCs w:val="20"/>
                <w:u w:val="single"/>
                <w:lang w:val="en-US"/>
              </w:rPr>
              <w:t>Regulations</w:t>
            </w:r>
          </w:p>
        </w:tc>
        <w:tc>
          <w:tcPr>
            <w:tcW w:w="3792" w:type="dxa"/>
            <w:tcBorders>
              <w:top w:val="nil"/>
              <w:left w:val="nil"/>
              <w:bottom w:val="nil"/>
              <w:right w:val="nil"/>
            </w:tcBorders>
            <w:shd w:val="clear" w:color="auto" w:fill="auto"/>
          </w:tcPr>
          <w:p w14:paraId="28094E3D" w14:textId="77777777" w:rsidR="002F6BF2" w:rsidRPr="00BF369B" w:rsidRDefault="00543E38" w:rsidP="002153CD">
            <w:pPr>
              <w:jc w:val="both"/>
              <w:rPr>
                <w:sz w:val="20"/>
                <w:szCs w:val="20"/>
                <w:u w:val="single"/>
                <w:lang w:val="en-US"/>
              </w:rPr>
            </w:pPr>
            <w:r w:rsidRPr="00BF369B">
              <w:rPr>
                <w:sz w:val="20"/>
                <w:szCs w:val="20"/>
                <w:u w:val="single"/>
                <w:lang w:val="en-US"/>
              </w:rPr>
              <w:t>Právní předpisy</w:t>
            </w:r>
          </w:p>
        </w:tc>
      </w:tr>
      <w:tr w:rsidR="00BF369B" w:rsidRPr="00BF369B" w14:paraId="24FAEE6C" w14:textId="77777777" w:rsidTr="00BF369B">
        <w:trPr>
          <w:trHeight w:val="57"/>
          <w:jc w:val="center"/>
        </w:trPr>
        <w:tc>
          <w:tcPr>
            <w:tcW w:w="939" w:type="dxa"/>
            <w:tcBorders>
              <w:top w:val="nil"/>
              <w:left w:val="nil"/>
              <w:bottom w:val="nil"/>
              <w:right w:val="nil"/>
            </w:tcBorders>
            <w:shd w:val="clear" w:color="auto" w:fill="auto"/>
          </w:tcPr>
          <w:p w14:paraId="3449653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EBBDDFE"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08404746" w14:textId="77777777" w:rsidR="002F6BF2" w:rsidRPr="00BF369B" w:rsidRDefault="002F6BF2" w:rsidP="002153CD">
            <w:pPr>
              <w:jc w:val="both"/>
              <w:rPr>
                <w:sz w:val="20"/>
                <w:szCs w:val="20"/>
                <w:u w:val="single"/>
                <w:lang w:val="en-US"/>
              </w:rPr>
            </w:pPr>
          </w:p>
        </w:tc>
      </w:tr>
      <w:tr w:rsidR="00BF369B" w:rsidRPr="00BF369B" w14:paraId="547EE0AF" w14:textId="77777777" w:rsidTr="00BF369B">
        <w:trPr>
          <w:trHeight w:val="57"/>
          <w:jc w:val="center"/>
        </w:trPr>
        <w:tc>
          <w:tcPr>
            <w:tcW w:w="939" w:type="dxa"/>
            <w:tcBorders>
              <w:top w:val="nil"/>
              <w:left w:val="nil"/>
              <w:bottom w:val="nil"/>
              <w:right w:val="nil"/>
            </w:tcBorders>
            <w:shd w:val="clear" w:color="auto" w:fill="auto"/>
          </w:tcPr>
          <w:p w14:paraId="49995C3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B7429B7" w14:textId="0651D884" w:rsidR="002F6BF2" w:rsidRPr="00BF369B" w:rsidRDefault="00543E38" w:rsidP="002153CD">
            <w:pPr>
              <w:jc w:val="both"/>
              <w:rPr>
                <w:sz w:val="20"/>
                <w:szCs w:val="20"/>
                <w:lang w:val="en-US"/>
              </w:rPr>
            </w:pPr>
            <w:r w:rsidRPr="00BF369B">
              <w:rPr>
                <w:sz w:val="20"/>
                <w:szCs w:val="20"/>
                <w:lang w:val="en-US"/>
              </w:rPr>
              <w:t xml:space="preserve">Any relevant legislation, particularly Act No. 378/2007 Coll., on Drugs, as amended, Decree No. 226/2008 Coll., on good clinical practice and closer conditions of clinical research of medicinal products, as amended, codes or guidelines directly or indirectly related to the conduct of the Study including but not limited to (as applicable) the Clinical Trials Directive 2005/28/EC and its transforming legislation in the relevant countries of the European Union, the ICH GCP Guideline (January 1997) (“GCP”), </w:t>
            </w:r>
            <w:r w:rsidR="00333745" w:rsidRPr="00BF369B">
              <w:rPr>
                <w:sz w:val="20"/>
                <w:szCs w:val="20"/>
                <w:lang w:val="en-US"/>
              </w:rPr>
              <w:t>the EU General Data Protection Regulation (2016/679) and related data protection laws (“Data Protection Law(s)”),  Czech data protection and privacy laws, as each may be amended from time to time,</w:t>
            </w:r>
            <w:r w:rsidR="00333745" w:rsidRPr="00BF369B">
              <w:rPr>
                <w:rFonts w:eastAsia="SimSun"/>
                <w:sz w:val="20"/>
                <w:szCs w:val="20"/>
                <w:lang w:val="en-US"/>
              </w:rPr>
              <w:t xml:space="preserve"> </w:t>
            </w:r>
            <w:r w:rsidRPr="00BF369B">
              <w:rPr>
                <w:sz w:val="20"/>
                <w:szCs w:val="20"/>
                <w:lang w:val="en-US"/>
              </w:rPr>
              <w:t>and/or any other relevant applicable legislation. For the avoidance of doubt such legislation, codes or guidance shall include those related to the protection and privacy of the personal data of individuals.</w:t>
            </w:r>
          </w:p>
        </w:tc>
        <w:tc>
          <w:tcPr>
            <w:tcW w:w="3792" w:type="dxa"/>
            <w:tcBorders>
              <w:top w:val="nil"/>
              <w:left w:val="nil"/>
              <w:bottom w:val="nil"/>
              <w:right w:val="nil"/>
            </w:tcBorders>
            <w:shd w:val="clear" w:color="auto" w:fill="auto"/>
          </w:tcPr>
          <w:p w14:paraId="527102A2" w14:textId="219DA948" w:rsidR="002F6BF2" w:rsidRPr="00BF369B" w:rsidRDefault="00543E38" w:rsidP="002153CD">
            <w:pPr>
              <w:jc w:val="both"/>
              <w:rPr>
                <w:sz w:val="20"/>
                <w:szCs w:val="20"/>
                <w:lang w:val="en-US"/>
              </w:rPr>
            </w:pPr>
            <w:r w:rsidRPr="00BF369B">
              <w:rPr>
                <w:sz w:val="20"/>
                <w:szCs w:val="20"/>
                <w:lang w:val="en-US"/>
              </w:rPr>
              <w:t>Jakékoliv relevantní právní předpisy, zvláště zákon č. 378/2007 Sb., o léčivech, ve znění pozdějších předpisů, vyhláška č. 226/2008 Sb., kterou se stanovuje správná klinická praxe a bližší podmínky klinického hodnocení léčiv, ve znění pozdějších předpisů, zákoníky nebo pokyny přímo či nepřímo související s prováděním Klinického hodnocení včetně, nikoliv však výlučně (pokud je to relevantní) Směrnice 2005/28/ES pro klinická hodnocení léčiv a její transformované legislativy v příslušných zemích Evropské Unie, ICH Směrnice pro správnou klinickou praxi (leden 1997) (dále jen „GCP</w:t>
            </w:r>
            <w:r w:rsidR="00A0372C" w:rsidRPr="00BF369B">
              <w:rPr>
                <w:sz w:val="20"/>
                <w:szCs w:val="20"/>
                <w:lang w:val="cs-CZ"/>
              </w:rPr>
              <w:t>“</w:t>
            </w:r>
            <w:r w:rsidRPr="00BF369B">
              <w:rPr>
                <w:sz w:val="20"/>
                <w:szCs w:val="20"/>
                <w:lang w:val="en-US"/>
              </w:rPr>
              <w:t xml:space="preserve">), </w:t>
            </w:r>
            <w:r w:rsidR="005B6375" w:rsidRPr="00BF369B">
              <w:rPr>
                <w:sz w:val="20"/>
                <w:szCs w:val="20"/>
                <w:lang w:val="en-US"/>
              </w:rPr>
              <w:t xml:space="preserve">obecné nařízení o ochraně osobních údajů (EU) 2016/679 </w:t>
            </w:r>
            <w:r w:rsidR="000A2927" w:rsidRPr="00BF369B">
              <w:rPr>
                <w:sz w:val="20"/>
                <w:szCs w:val="20"/>
                <w:lang w:val="en-US"/>
              </w:rPr>
              <w:t xml:space="preserve">a související právní předpisy na ochranu osobních údajů (dále jen “Právní předpisy na ochranu osobních údajů”), české právní předpisy na ochranu osobních údajů a soukromí, v platném znění, </w:t>
            </w:r>
            <w:r w:rsidRPr="00BF369B">
              <w:rPr>
                <w:sz w:val="20"/>
                <w:szCs w:val="20"/>
                <w:lang w:val="en-US"/>
              </w:rPr>
              <w:t>a/nebo jiné relevantní platné právní předpisy. Za účelem vyloučení pochybností tyto právní předpisy, zákoníky a pokyny zahrnují právní předpisy, zákoníky a pokyny související s ochranou a soukromím osobních údajů jednotlivců.</w:t>
            </w:r>
          </w:p>
        </w:tc>
      </w:tr>
      <w:tr w:rsidR="00BF369B" w:rsidRPr="00BF369B" w14:paraId="7EC55DB8" w14:textId="77777777" w:rsidTr="00BF369B">
        <w:trPr>
          <w:trHeight w:val="57"/>
          <w:jc w:val="center"/>
        </w:trPr>
        <w:tc>
          <w:tcPr>
            <w:tcW w:w="939" w:type="dxa"/>
            <w:tcBorders>
              <w:top w:val="nil"/>
              <w:left w:val="nil"/>
              <w:bottom w:val="nil"/>
              <w:right w:val="nil"/>
            </w:tcBorders>
            <w:shd w:val="clear" w:color="auto" w:fill="auto"/>
          </w:tcPr>
          <w:p w14:paraId="227E7FA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F3061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B3DD948" w14:textId="77777777" w:rsidR="002F6BF2" w:rsidRPr="00BF369B" w:rsidRDefault="002F6BF2" w:rsidP="002153CD">
            <w:pPr>
              <w:jc w:val="both"/>
              <w:rPr>
                <w:sz w:val="20"/>
                <w:szCs w:val="20"/>
                <w:lang w:val="en-US"/>
              </w:rPr>
            </w:pPr>
          </w:p>
        </w:tc>
      </w:tr>
      <w:tr w:rsidR="00BF369B" w:rsidRPr="00BF369B" w14:paraId="0A782939" w14:textId="77777777" w:rsidTr="00BF369B">
        <w:trPr>
          <w:trHeight w:val="57"/>
          <w:jc w:val="center"/>
        </w:trPr>
        <w:tc>
          <w:tcPr>
            <w:tcW w:w="939" w:type="dxa"/>
            <w:tcBorders>
              <w:top w:val="nil"/>
              <w:left w:val="nil"/>
              <w:bottom w:val="nil"/>
              <w:right w:val="nil"/>
            </w:tcBorders>
            <w:shd w:val="clear" w:color="auto" w:fill="auto"/>
          </w:tcPr>
          <w:p w14:paraId="74A94F61" w14:textId="77777777" w:rsidR="002F6BF2" w:rsidRPr="00BF369B" w:rsidRDefault="00543E38" w:rsidP="002153CD">
            <w:pPr>
              <w:jc w:val="both"/>
              <w:rPr>
                <w:sz w:val="20"/>
                <w:szCs w:val="20"/>
                <w:lang w:val="en-US"/>
              </w:rPr>
            </w:pPr>
            <w:r w:rsidRPr="00BF369B">
              <w:rPr>
                <w:sz w:val="20"/>
                <w:szCs w:val="20"/>
                <w:lang w:val="en-US"/>
              </w:rPr>
              <w:t>2.10</w:t>
            </w:r>
          </w:p>
        </w:tc>
        <w:tc>
          <w:tcPr>
            <w:tcW w:w="3791" w:type="dxa"/>
            <w:tcBorders>
              <w:top w:val="nil"/>
              <w:left w:val="nil"/>
              <w:bottom w:val="nil"/>
              <w:right w:val="nil"/>
            </w:tcBorders>
            <w:shd w:val="clear" w:color="auto" w:fill="auto"/>
          </w:tcPr>
          <w:p w14:paraId="1E57400A" w14:textId="77777777" w:rsidR="002F6BF2" w:rsidRPr="00BF369B" w:rsidRDefault="00543E38" w:rsidP="002153CD">
            <w:pPr>
              <w:jc w:val="both"/>
              <w:rPr>
                <w:sz w:val="20"/>
                <w:szCs w:val="20"/>
                <w:u w:val="single"/>
                <w:lang w:val="en-US"/>
              </w:rPr>
            </w:pPr>
            <w:r w:rsidRPr="00BF369B">
              <w:rPr>
                <w:sz w:val="20"/>
                <w:szCs w:val="20"/>
                <w:u w:val="single"/>
                <w:lang w:val="en-US"/>
              </w:rPr>
              <w:t>Regulatory Authority</w:t>
            </w:r>
          </w:p>
        </w:tc>
        <w:tc>
          <w:tcPr>
            <w:tcW w:w="3792" w:type="dxa"/>
            <w:tcBorders>
              <w:top w:val="nil"/>
              <w:left w:val="nil"/>
              <w:bottom w:val="nil"/>
              <w:right w:val="nil"/>
            </w:tcBorders>
            <w:shd w:val="clear" w:color="auto" w:fill="auto"/>
          </w:tcPr>
          <w:p w14:paraId="14408698" w14:textId="77777777" w:rsidR="002F6BF2" w:rsidRPr="00BF369B" w:rsidRDefault="00543E38" w:rsidP="002153CD">
            <w:pPr>
              <w:jc w:val="both"/>
              <w:rPr>
                <w:sz w:val="20"/>
                <w:szCs w:val="20"/>
                <w:u w:val="single"/>
                <w:lang w:val="en-US"/>
              </w:rPr>
            </w:pPr>
            <w:r w:rsidRPr="00BF369B">
              <w:rPr>
                <w:sz w:val="20"/>
                <w:szCs w:val="20"/>
                <w:u w:val="single"/>
                <w:lang w:val="en-US"/>
              </w:rPr>
              <w:t>Kontrolní úřad</w:t>
            </w:r>
          </w:p>
        </w:tc>
      </w:tr>
      <w:tr w:rsidR="00BF369B" w:rsidRPr="00BF369B" w14:paraId="5273099A" w14:textId="77777777" w:rsidTr="00BF369B">
        <w:trPr>
          <w:trHeight w:val="57"/>
          <w:jc w:val="center"/>
        </w:trPr>
        <w:tc>
          <w:tcPr>
            <w:tcW w:w="939" w:type="dxa"/>
            <w:tcBorders>
              <w:top w:val="nil"/>
              <w:left w:val="nil"/>
              <w:bottom w:val="nil"/>
              <w:right w:val="nil"/>
            </w:tcBorders>
            <w:shd w:val="clear" w:color="auto" w:fill="auto"/>
          </w:tcPr>
          <w:p w14:paraId="3ED2256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EF2CFDE"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641D487F" w14:textId="77777777" w:rsidR="002F6BF2" w:rsidRPr="00BF369B" w:rsidRDefault="002F6BF2" w:rsidP="002153CD">
            <w:pPr>
              <w:jc w:val="both"/>
              <w:rPr>
                <w:sz w:val="20"/>
                <w:szCs w:val="20"/>
                <w:u w:val="single"/>
                <w:lang w:val="en-US"/>
              </w:rPr>
            </w:pPr>
          </w:p>
        </w:tc>
      </w:tr>
      <w:tr w:rsidR="00BF369B" w:rsidRPr="00BF369B" w14:paraId="445ED4F4" w14:textId="77777777" w:rsidTr="00BF369B">
        <w:trPr>
          <w:trHeight w:val="57"/>
          <w:jc w:val="center"/>
        </w:trPr>
        <w:tc>
          <w:tcPr>
            <w:tcW w:w="939" w:type="dxa"/>
            <w:tcBorders>
              <w:top w:val="nil"/>
              <w:left w:val="nil"/>
              <w:bottom w:val="nil"/>
              <w:right w:val="nil"/>
            </w:tcBorders>
            <w:shd w:val="clear" w:color="auto" w:fill="auto"/>
          </w:tcPr>
          <w:p w14:paraId="22442E2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CAAE2B6" w14:textId="77777777" w:rsidR="002F6BF2" w:rsidRPr="00BF369B" w:rsidRDefault="00543E38" w:rsidP="002153CD">
            <w:pPr>
              <w:jc w:val="both"/>
              <w:rPr>
                <w:sz w:val="20"/>
                <w:szCs w:val="20"/>
                <w:lang w:val="en-US"/>
              </w:rPr>
            </w:pPr>
            <w:r w:rsidRPr="00BF369B">
              <w:rPr>
                <w:sz w:val="20"/>
                <w:szCs w:val="20"/>
                <w:lang w:val="en-US"/>
              </w:rPr>
              <w:t xml:space="preserve">Any governmental agency, administrative agency or professional </w:t>
            </w:r>
            <w:r w:rsidRPr="00BF369B">
              <w:rPr>
                <w:sz w:val="20"/>
                <w:szCs w:val="20"/>
                <w:lang w:val="en-US"/>
              </w:rPr>
              <w:lastRenderedPageBreak/>
              <w:t xml:space="preserve">body having authority under applicable law to regulate, and/or apply Regulations to the conduct of clinical trials and all ancillary matters related thereto, and/or the national or multinational authority responsible for granting regulatory approval in a particular country or multinational group of countries including without limitation the European Medicines Agency (“EMA”), the FDA, the SÚKL and the Czech Office for Personal Data Protection. </w:t>
            </w:r>
          </w:p>
        </w:tc>
        <w:tc>
          <w:tcPr>
            <w:tcW w:w="3792" w:type="dxa"/>
            <w:tcBorders>
              <w:top w:val="nil"/>
              <w:left w:val="nil"/>
              <w:bottom w:val="nil"/>
              <w:right w:val="nil"/>
            </w:tcBorders>
            <w:shd w:val="clear" w:color="auto" w:fill="auto"/>
          </w:tcPr>
          <w:p w14:paraId="32C82C78" w14:textId="77777777" w:rsidR="002F6BF2" w:rsidRPr="00BF369B" w:rsidRDefault="00543E38" w:rsidP="002153CD">
            <w:pPr>
              <w:jc w:val="both"/>
              <w:rPr>
                <w:sz w:val="20"/>
                <w:szCs w:val="20"/>
                <w:lang w:val="en-US"/>
              </w:rPr>
            </w:pPr>
            <w:r w:rsidRPr="00BF369B">
              <w:rPr>
                <w:sz w:val="20"/>
                <w:szCs w:val="20"/>
                <w:lang w:val="en-US"/>
              </w:rPr>
              <w:lastRenderedPageBreak/>
              <w:t xml:space="preserve">Jakýkoliv vládní, správní nebo profesní orgán mající dle příslušných právních </w:t>
            </w:r>
            <w:r w:rsidRPr="00BF369B">
              <w:rPr>
                <w:sz w:val="20"/>
                <w:szCs w:val="20"/>
                <w:lang w:val="en-US"/>
              </w:rPr>
              <w:lastRenderedPageBreak/>
              <w:t xml:space="preserve">předpisů oprávnění regulovat a/nebo uplatňovat Právní přepisy na provádění klinických hodnocení a všechny další záležitosti s tím související a/nebo národní či nadnárodní orgán odpovědný za udělení souhlasu v příslušné zemi nebo nadnárodní skupině zemí včetně, nikoliv však výlučně Evropské </w:t>
            </w:r>
            <w:r w:rsidR="0094480E" w:rsidRPr="00BF369B">
              <w:rPr>
                <w:sz w:val="20"/>
                <w:szCs w:val="20"/>
                <w:lang w:val="en-US"/>
              </w:rPr>
              <w:t xml:space="preserve">lékové </w:t>
            </w:r>
            <w:r w:rsidRPr="00BF369B">
              <w:rPr>
                <w:sz w:val="20"/>
                <w:szCs w:val="20"/>
                <w:lang w:val="en-US"/>
              </w:rPr>
              <w:t>agentury</w:t>
            </w:r>
            <w:r w:rsidR="002153CD" w:rsidRPr="00BF369B">
              <w:rPr>
                <w:sz w:val="20"/>
                <w:szCs w:val="20"/>
                <w:lang w:val="en-US"/>
              </w:rPr>
              <w:t xml:space="preserve"> </w:t>
            </w:r>
            <w:r w:rsidRPr="00BF369B">
              <w:rPr>
                <w:sz w:val="20"/>
                <w:szCs w:val="20"/>
                <w:lang w:val="en-US"/>
              </w:rPr>
              <w:t>(European Medicines Agency) (dále jen „EMA</w:t>
            </w:r>
            <w:r w:rsidR="00A0372C" w:rsidRPr="00BF369B">
              <w:rPr>
                <w:sz w:val="20"/>
                <w:szCs w:val="20"/>
                <w:lang w:val="cs-CZ"/>
              </w:rPr>
              <w:t>“</w:t>
            </w:r>
            <w:r w:rsidRPr="00BF369B">
              <w:rPr>
                <w:sz w:val="20"/>
                <w:szCs w:val="20"/>
                <w:lang w:val="en-US"/>
              </w:rPr>
              <w:t>), FDA, Státní</w:t>
            </w:r>
            <w:r w:rsidR="00B862AE" w:rsidRPr="00BF369B">
              <w:rPr>
                <w:sz w:val="20"/>
                <w:szCs w:val="20"/>
                <w:lang w:val="en-US"/>
              </w:rPr>
              <w:t>ho</w:t>
            </w:r>
            <w:r w:rsidRPr="00BF369B">
              <w:rPr>
                <w:sz w:val="20"/>
                <w:szCs w:val="20"/>
                <w:lang w:val="en-US"/>
              </w:rPr>
              <w:t xml:space="preserve"> ústav</w:t>
            </w:r>
            <w:r w:rsidR="00B862AE" w:rsidRPr="00BF369B">
              <w:rPr>
                <w:sz w:val="20"/>
                <w:szCs w:val="20"/>
                <w:lang w:val="en-US"/>
              </w:rPr>
              <w:t>u</w:t>
            </w:r>
            <w:r w:rsidRPr="00BF369B">
              <w:rPr>
                <w:sz w:val="20"/>
                <w:szCs w:val="20"/>
                <w:lang w:val="en-US"/>
              </w:rPr>
              <w:t xml:space="preserve"> pro kontrolu léčiv (SÚKL) a česk</w:t>
            </w:r>
            <w:r w:rsidR="00B862AE" w:rsidRPr="00BF369B">
              <w:rPr>
                <w:sz w:val="20"/>
                <w:szCs w:val="20"/>
                <w:lang w:val="en-US"/>
              </w:rPr>
              <w:t>ého</w:t>
            </w:r>
            <w:r w:rsidRPr="00BF369B">
              <w:rPr>
                <w:sz w:val="20"/>
                <w:szCs w:val="20"/>
                <w:lang w:val="en-US"/>
              </w:rPr>
              <w:t xml:space="preserve"> Úřad</w:t>
            </w:r>
            <w:r w:rsidR="00B862AE" w:rsidRPr="00BF369B">
              <w:rPr>
                <w:sz w:val="20"/>
                <w:szCs w:val="20"/>
                <w:lang w:val="en-US"/>
              </w:rPr>
              <w:t>u</w:t>
            </w:r>
            <w:r w:rsidRPr="00BF369B">
              <w:rPr>
                <w:sz w:val="20"/>
                <w:szCs w:val="20"/>
                <w:lang w:val="en-US"/>
              </w:rPr>
              <w:t xml:space="preserve"> pro ochranu osobních údajů.</w:t>
            </w:r>
          </w:p>
        </w:tc>
      </w:tr>
      <w:tr w:rsidR="00BF369B" w:rsidRPr="00BF369B" w14:paraId="1CE87DAA" w14:textId="77777777" w:rsidTr="00BF369B">
        <w:trPr>
          <w:trHeight w:val="57"/>
          <w:jc w:val="center"/>
        </w:trPr>
        <w:tc>
          <w:tcPr>
            <w:tcW w:w="939" w:type="dxa"/>
            <w:tcBorders>
              <w:top w:val="nil"/>
              <w:left w:val="nil"/>
              <w:bottom w:val="nil"/>
              <w:right w:val="nil"/>
            </w:tcBorders>
            <w:shd w:val="clear" w:color="auto" w:fill="auto"/>
          </w:tcPr>
          <w:p w14:paraId="051C7AE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0A460E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D25C44D" w14:textId="77777777" w:rsidR="002F6BF2" w:rsidRPr="00BF369B" w:rsidRDefault="002F6BF2" w:rsidP="002153CD">
            <w:pPr>
              <w:jc w:val="both"/>
              <w:rPr>
                <w:sz w:val="20"/>
                <w:szCs w:val="20"/>
                <w:lang w:val="en-US"/>
              </w:rPr>
            </w:pPr>
          </w:p>
        </w:tc>
      </w:tr>
      <w:tr w:rsidR="00BF369B" w:rsidRPr="00BF369B" w14:paraId="280753BC" w14:textId="77777777" w:rsidTr="00BF369B">
        <w:trPr>
          <w:trHeight w:val="57"/>
          <w:jc w:val="center"/>
        </w:trPr>
        <w:tc>
          <w:tcPr>
            <w:tcW w:w="939" w:type="dxa"/>
            <w:tcBorders>
              <w:top w:val="nil"/>
              <w:left w:val="nil"/>
              <w:bottom w:val="nil"/>
              <w:right w:val="nil"/>
            </w:tcBorders>
            <w:shd w:val="clear" w:color="auto" w:fill="auto"/>
          </w:tcPr>
          <w:p w14:paraId="1E29A55F" w14:textId="77777777" w:rsidR="002F6BF2" w:rsidRPr="00BF369B" w:rsidRDefault="00543E38" w:rsidP="002153CD">
            <w:pPr>
              <w:jc w:val="both"/>
              <w:rPr>
                <w:sz w:val="20"/>
                <w:szCs w:val="20"/>
                <w:lang w:val="en-US"/>
              </w:rPr>
            </w:pPr>
            <w:r w:rsidRPr="00BF369B">
              <w:rPr>
                <w:sz w:val="20"/>
                <w:szCs w:val="20"/>
                <w:lang w:val="en-US"/>
              </w:rPr>
              <w:t>2.11</w:t>
            </w:r>
          </w:p>
        </w:tc>
        <w:tc>
          <w:tcPr>
            <w:tcW w:w="3791" w:type="dxa"/>
            <w:tcBorders>
              <w:top w:val="nil"/>
              <w:left w:val="nil"/>
              <w:bottom w:val="nil"/>
              <w:right w:val="nil"/>
            </w:tcBorders>
            <w:shd w:val="clear" w:color="auto" w:fill="auto"/>
          </w:tcPr>
          <w:p w14:paraId="3EB9F358" w14:textId="77777777" w:rsidR="002F6BF2" w:rsidRPr="00BF369B" w:rsidRDefault="00543E38" w:rsidP="002153CD">
            <w:pPr>
              <w:jc w:val="both"/>
              <w:rPr>
                <w:sz w:val="20"/>
                <w:szCs w:val="20"/>
                <w:u w:val="single"/>
                <w:lang w:val="en-US"/>
              </w:rPr>
            </w:pPr>
            <w:r w:rsidRPr="00BF369B">
              <w:rPr>
                <w:sz w:val="20"/>
                <w:szCs w:val="20"/>
                <w:u w:val="single"/>
                <w:lang w:val="en-US"/>
              </w:rPr>
              <w:t>Serious Adverse Event</w:t>
            </w:r>
          </w:p>
        </w:tc>
        <w:tc>
          <w:tcPr>
            <w:tcW w:w="3792" w:type="dxa"/>
            <w:tcBorders>
              <w:top w:val="nil"/>
              <w:left w:val="nil"/>
              <w:bottom w:val="nil"/>
              <w:right w:val="nil"/>
            </w:tcBorders>
            <w:shd w:val="clear" w:color="auto" w:fill="auto"/>
          </w:tcPr>
          <w:p w14:paraId="7EB95BE5" w14:textId="77777777" w:rsidR="002F6BF2" w:rsidRPr="00BF369B" w:rsidRDefault="00543E38" w:rsidP="002153CD">
            <w:pPr>
              <w:jc w:val="both"/>
              <w:rPr>
                <w:sz w:val="20"/>
                <w:szCs w:val="20"/>
                <w:u w:val="single"/>
                <w:lang w:val="en-US"/>
              </w:rPr>
            </w:pPr>
            <w:r w:rsidRPr="00BF369B">
              <w:rPr>
                <w:sz w:val="20"/>
                <w:szCs w:val="20"/>
                <w:u w:val="single"/>
                <w:lang w:val="en-US"/>
              </w:rPr>
              <w:t>Závažná nežádoucí příhoda</w:t>
            </w:r>
          </w:p>
        </w:tc>
      </w:tr>
      <w:tr w:rsidR="00BF369B" w:rsidRPr="00BF369B" w14:paraId="23AD1734" w14:textId="77777777" w:rsidTr="00BF369B">
        <w:trPr>
          <w:trHeight w:val="57"/>
          <w:jc w:val="center"/>
        </w:trPr>
        <w:tc>
          <w:tcPr>
            <w:tcW w:w="939" w:type="dxa"/>
            <w:tcBorders>
              <w:top w:val="nil"/>
              <w:left w:val="nil"/>
              <w:bottom w:val="nil"/>
              <w:right w:val="nil"/>
            </w:tcBorders>
            <w:shd w:val="clear" w:color="auto" w:fill="auto"/>
          </w:tcPr>
          <w:p w14:paraId="3C240A5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DAEA565"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00BE716" w14:textId="77777777" w:rsidR="002F6BF2" w:rsidRPr="00BF369B" w:rsidRDefault="002F6BF2" w:rsidP="002153CD">
            <w:pPr>
              <w:jc w:val="both"/>
              <w:rPr>
                <w:sz w:val="20"/>
                <w:szCs w:val="20"/>
                <w:u w:val="single"/>
                <w:lang w:val="en-US"/>
              </w:rPr>
            </w:pPr>
          </w:p>
        </w:tc>
      </w:tr>
      <w:tr w:rsidR="00BF369B" w:rsidRPr="00BF369B" w14:paraId="12EC4209" w14:textId="77777777" w:rsidTr="00BF369B">
        <w:trPr>
          <w:trHeight w:val="57"/>
          <w:jc w:val="center"/>
        </w:trPr>
        <w:tc>
          <w:tcPr>
            <w:tcW w:w="939" w:type="dxa"/>
            <w:tcBorders>
              <w:top w:val="nil"/>
              <w:left w:val="nil"/>
              <w:bottom w:val="nil"/>
              <w:right w:val="nil"/>
            </w:tcBorders>
            <w:shd w:val="clear" w:color="auto" w:fill="auto"/>
          </w:tcPr>
          <w:p w14:paraId="425FE20F" w14:textId="77777777" w:rsidR="002F6BF2" w:rsidRPr="00BF369B" w:rsidRDefault="00543E38" w:rsidP="002153CD">
            <w:pPr>
              <w:jc w:val="both"/>
              <w:rPr>
                <w:sz w:val="20"/>
                <w:szCs w:val="20"/>
                <w:lang w:val="en-US"/>
              </w:rPr>
            </w:pPr>
            <w:r w:rsidRPr="00BF369B">
              <w:rPr>
                <w:sz w:val="20"/>
                <w:szCs w:val="20"/>
                <w:lang w:val="en-US"/>
              </w:rPr>
              <w:t>2.11.1</w:t>
            </w:r>
          </w:p>
        </w:tc>
        <w:tc>
          <w:tcPr>
            <w:tcW w:w="3791" w:type="dxa"/>
            <w:tcBorders>
              <w:top w:val="nil"/>
              <w:left w:val="nil"/>
              <w:bottom w:val="nil"/>
              <w:right w:val="nil"/>
            </w:tcBorders>
            <w:shd w:val="clear" w:color="auto" w:fill="auto"/>
          </w:tcPr>
          <w:p w14:paraId="73702DD1" w14:textId="77777777" w:rsidR="002F6BF2" w:rsidRPr="00BF369B" w:rsidRDefault="00543E38" w:rsidP="002153CD">
            <w:pPr>
              <w:jc w:val="both"/>
              <w:rPr>
                <w:sz w:val="20"/>
                <w:szCs w:val="20"/>
                <w:vertAlign w:val="superscript"/>
                <w:lang w:val="en-US"/>
              </w:rPr>
            </w:pPr>
            <w:r w:rsidRPr="00BF369B">
              <w:rPr>
                <w:sz w:val="20"/>
                <w:szCs w:val="20"/>
                <w:lang w:val="en-US"/>
              </w:rPr>
              <w:t>Any untoward medical occurrence that at any dose according to the §3 clauses 3 – 6 Act No. 378/2007 Coll., on Drugs, as amended:</w:t>
            </w:r>
            <w:r w:rsidRPr="00BF369B">
              <w:rPr>
                <w:sz w:val="20"/>
                <w:szCs w:val="20"/>
                <w:vertAlign w:val="superscript"/>
                <w:lang w:val="en-US"/>
              </w:rPr>
              <w:t xml:space="preserve"> </w:t>
            </w:r>
          </w:p>
        </w:tc>
        <w:tc>
          <w:tcPr>
            <w:tcW w:w="3792" w:type="dxa"/>
            <w:tcBorders>
              <w:top w:val="nil"/>
              <w:left w:val="nil"/>
              <w:bottom w:val="nil"/>
              <w:right w:val="nil"/>
            </w:tcBorders>
            <w:shd w:val="clear" w:color="auto" w:fill="auto"/>
          </w:tcPr>
          <w:p w14:paraId="319A98FF" w14:textId="77777777" w:rsidR="002F6BF2" w:rsidRPr="00BF369B" w:rsidRDefault="00543E38" w:rsidP="002153CD">
            <w:pPr>
              <w:jc w:val="both"/>
              <w:rPr>
                <w:sz w:val="20"/>
                <w:szCs w:val="20"/>
                <w:lang w:val="en-US"/>
              </w:rPr>
            </w:pPr>
            <w:r w:rsidRPr="00BF369B">
              <w:rPr>
                <w:sz w:val="20"/>
                <w:szCs w:val="20"/>
                <w:lang w:val="en-US"/>
              </w:rPr>
              <w:t>Jak</w:t>
            </w:r>
            <w:r w:rsidR="00D60CB4" w:rsidRPr="00BF369B">
              <w:rPr>
                <w:sz w:val="20"/>
                <w:szCs w:val="20"/>
                <w:lang w:val="en-US"/>
              </w:rPr>
              <w:t>á</w:t>
            </w:r>
            <w:r w:rsidRPr="00BF369B">
              <w:rPr>
                <w:sz w:val="20"/>
                <w:szCs w:val="20"/>
                <w:lang w:val="en-US"/>
              </w:rPr>
              <w:t xml:space="preserve">koliv </w:t>
            </w:r>
            <w:r w:rsidR="00D60CB4" w:rsidRPr="00BF369B">
              <w:rPr>
                <w:sz w:val="20"/>
                <w:szCs w:val="20"/>
              </w:rPr>
              <w:t>nepříznivá změna zdravotního stavu</w:t>
            </w:r>
            <w:r w:rsidRPr="00BF369B">
              <w:rPr>
                <w:sz w:val="20"/>
                <w:szCs w:val="20"/>
                <w:lang w:val="en-US"/>
              </w:rPr>
              <w:t>, kter</w:t>
            </w:r>
            <w:r w:rsidR="00D60CB4" w:rsidRPr="00BF369B">
              <w:rPr>
                <w:sz w:val="20"/>
                <w:szCs w:val="20"/>
                <w:lang w:val="en-US"/>
              </w:rPr>
              <w:t>á</w:t>
            </w:r>
            <w:r w:rsidRPr="00BF369B">
              <w:rPr>
                <w:sz w:val="20"/>
                <w:szCs w:val="20"/>
                <w:lang w:val="en-US"/>
              </w:rPr>
              <w:t xml:space="preserve"> </w:t>
            </w:r>
            <w:r w:rsidR="00D60CB4" w:rsidRPr="00BF369B">
              <w:rPr>
                <w:sz w:val="20"/>
                <w:szCs w:val="20"/>
                <w:lang w:val="en-US"/>
              </w:rPr>
              <w:t xml:space="preserve">při použití léčiva </w:t>
            </w:r>
            <w:r w:rsidRPr="00BF369B">
              <w:rPr>
                <w:sz w:val="20"/>
                <w:szCs w:val="20"/>
                <w:lang w:val="en-US"/>
              </w:rPr>
              <w:t>v jakékoliv dávce (podle §3 odstavce 3 – 6 zákona č. 378/2007 Sb., o léčivech, ve znění pozdějších předpisů):</w:t>
            </w:r>
          </w:p>
        </w:tc>
      </w:tr>
      <w:tr w:rsidR="00BF369B" w:rsidRPr="00BF369B" w14:paraId="269C3691" w14:textId="77777777" w:rsidTr="00BF369B">
        <w:trPr>
          <w:trHeight w:val="57"/>
          <w:jc w:val="center"/>
        </w:trPr>
        <w:tc>
          <w:tcPr>
            <w:tcW w:w="939" w:type="dxa"/>
            <w:tcBorders>
              <w:top w:val="nil"/>
              <w:left w:val="nil"/>
              <w:bottom w:val="nil"/>
              <w:right w:val="nil"/>
            </w:tcBorders>
            <w:shd w:val="clear" w:color="auto" w:fill="auto"/>
          </w:tcPr>
          <w:p w14:paraId="0CAE0D1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C39F412" w14:textId="77777777" w:rsidR="002F6BF2" w:rsidRPr="00BF369B" w:rsidRDefault="00543E38" w:rsidP="002153CD">
            <w:pPr>
              <w:jc w:val="both"/>
              <w:rPr>
                <w:sz w:val="20"/>
                <w:szCs w:val="20"/>
                <w:lang w:val="en-US"/>
              </w:rPr>
            </w:pPr>
            <w:r w:rsidRPr="00BF369B">
              <w:rPr>
                <w:sz w:val="20"/>
                <w:szCs w:val="20"/>
                <w:lang w:val="en-US"/>
              </w:rPr>
              <w:t>A) results in death,</w:t>
            </w:r>
          </w:p>
        </w:tc>
        <w:tc>
          <w:tcPr>
            <w:tcW w:w="3792" w:type="dxa"/>
            <w:tcBorders>
              <w:top w:val="nil"/>
              <w:left w:val="nil"/>
              <w:bottom w:val="nil"/>
              <w:right w:val="nil"/>
            </w:tcBorders>
            <w:shd w:val="clear" w:color="auto" w:fill="auto"/>
          </w:tcPr>
          <w:p w14:paraId="2655048C" w14:textId="77777777" w:rsidR="002F6BF2" w:rsidRPr="00BF369B" w:rsidRDefault="00D60CB4" w:rsidP="002153CD">
            <w:pPr>
              <w:jc w:val="both"/>
              <w:rPr>
                <w:sz w:val="20"/>
                <w:szCs w:val="20"/>
                <w:lang w:val="en-US"/>
              </w:rPr>
            </w:pPr>
            <w:r w:rsidRPr="00BF369B">
              <w:rPr>
                <w:sz w:val="20"/>
                <w:szCs w:val="20"/>
                <w:lang w:val="en-US"/>
              </w:rPr>
              <w:t xml:space="preserve">A) </w:t>
            </w:r>
            <w:r w:rsidR="00543E38" w:rsidRPr="00BF369B">
              <w:rPr>
                <w:sz w:val="20"/>
                <w:szCs w:val="20"/>
                <w:lang w:val="en-US"/>
              </w:rPr>
              <w:t>vede ke smrti</w:t>
            </w:r>
            <w:r w:rsidRPr="00BF369B">
              <w:rPr>
                <w:sz w:val="20"/>
                <w:szCs w:val="20"/>
                <w:lang w:val="en-US"/>
              </w:rPr>
              <w:t>,</w:t>
            </w:r>
          </w:p>
        </w:tc>
      </w:tr>
      <w:tr w:rsidR="00BF369B" w:rsidRPr="00BF369B" w14:paraId="7B001689" w14:textId="77777777" w:rsidTr="00BF369B">
        <w:trPr>
          <w:trHeight w:val="57"/>
          <w:jc w:val="center"/>
        </w:trPr>
        <w:tc>
          <w:tcPr>
            <w:tcW w:w="939" w:type="dxa"/>
            <w:tcBorders>
              <w:top w:val="nil"/>
              <w:left w:val="nil"/>
              <w:bottom w:val="nil"/>
              <w:right w:val="nil"/>
            </w:tcBorders>
            <w:shd w:val="clear" w:color="auto" w:fill="auto"/>
          </w:tcPr>
          <w:p w14:paraId="51E62BF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632AEE1" w14:textId="77777777" w:rsidR="002F6BF2" w:rsidRPr="00BF369B" w:rsidRDefault="00543E38" w:rsidP="002153CD">
            <w:pPr>
              <w:jc w:val="both"/>
              <w:rPr>
                <w:sz w:val="20"/>
                <w:szCs w:val="20"/>
                <w:lang w:val="en-US"/>
              </w:rPr>
            </w:pPr>
            <w:r w:rsidRPr="00BF369B">
              <w:rPr>
                <w:sz w:val="20"/>
                <w:szCs w:val="20"/>
                <w:lang w:val="en-US"/>
              </w:rPr>
              <w:t>B) is life-threatening,</w:t>
            </w:r>
          </w:p>
        </w:tc>
        <w:tc>
          <w:tcPr>
            <w:tcW w:w="3792" w:type="dxa"/>
            <w:tcBorders>
              <w:top w:val="nil"/>
              <w:left w:val="nil"/>
              <w:bottom w:val="nil"/>
              <w:right w:val="nil"/>
            </w:tcBorders>
            <w:shd w:val="clear" w:color="auto" w:fill="auto"/>
          </w:tcPr>
          <w:p w14:paraId="616BAE06" w14:textId="77777777" w:rsidR="002F6BF2" w:rsidRPr="00BF369B" w:rsidRDefault="00D60CB4" w:rsidP="002153CD">
            <w:pPr>
              <w:jc w:val="both"/>
              <w:rPr>
                <w:sz w:val="20"/>
                <w:szCs w:val="20"/>
                <w:lang w:val="en-US"/>
              </w:rPr>
            </w:pPr>
            <w:r w:rsidRPr="00BF369B">
              <w:rPr>
                <w:sz w:val="20"/>
                <w:szCs w:val="20"/>
                <w:lang w:val="en-US"/>
              </w:rPr>
              <w:t xml:space="preserve">B) </w:t>
            </w:r>
            <w:r w:rsidR="00543E38" w:rsidRPr="00BF369B">
              <w:rPr>
                <w:sz w:val="20"/>
                <w:szCs w:val="20"/>
                <w:lang w:val="en-US"/>
              </w:rPr>
              <w:t>je život ohrožující,</w:t>
            </w:r>
          </w:p>
        </w:tc>
      </w:tr>
      <w:tr w:rsidR="00BF369B" w:rsidRPr="00BF369B" w14:paraId="7F154A12" w14:textId="77777777" w:rsidTr="00BF369B">
        <w:trPr>
          <w:trHeight w:val="57"/>
          <w:jc w:val="center"/>
        </w:trPr>
        <w:tc>
          <w:tcPr>
            <w:tcW w:w="939" w:type="dxa"/>
            <w:tcBorders>
              <w:top w:val="nil"/>
              <w:left w:val="nil"/>
              <w:bottom w:val="nil"/>
              <w:right w:val="nil"/>
            </w:tcBorders>
            <w:shd w:val="clear" w:color="auto" w:fill="auto"/>
          </w:tcPr>
          <w:p w14:paraId="4D6D775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B88EC58" w14:textId="77777777" w:rsidR="002F6BF2" w:rsidRPr="00BF369B" w:rsidRDefault="00543E38" w:rsidP="002153CD">
            <w:pPr>
              <w:jc w:val="both"/>
              <w:rPr>
                <w:sz w:val="20"/>
                <w:szCs w:val="20"/>
                <w:lang w:val="en-US"/>
              </w:rPr>
            </w:pPr>
            <w:r w:rsidRPr="00BF369B">
              <w:rPr>
                <w:sz w:val="20"/>
                <w:szCs w:val="20"/>
                <w:lang w:val="en-US"/>
              </w:rPr>
              <w:t>C) requires inpatient hospitalisation or prolongation of existing hospitalisation,</w:t>
            </w:r>
          </w:p>
        </w:tc>
        <w:tc>
          <w:tcPr>
            <w:tcW w:w="3792" w:type="dxa"/>
            <w:tcBorders>
              <w:top w:val="nil"/>
              <w:left w:val="nil"/>
              <w:bottom w:val="nil"/>
              <w:right w:val="nil"/>
            </w:tcBorders>
            <w:shd w:val="clear" w:color="auto" w:fill="auto"/>
          </w:tcPr>
          <w:p w14:paraId="4EDFE9B3" w14:textId="77777777" w:rsidR="002F6BF2" w:rsidRPr="00BF369B" w:rsidRDefault="00D60CB4" w:rsidP="002153CD">
            <w:pPr>
              <w:jc w:val="both"/>
              <w:rPr>
                <w:sz w:val="20"/>
                <w:szCs w:val="20"/>
                <w:lang w:val="en-US"/>
              </w:rPr>
            </w:pPr>
            <w:r w:rsidRPr="00BF369B">
              <w:rPr>
                <w:sz w:val="20"/>
                <w:szCs w:val="20"/>
                <w:lang w:val="en-US"/>
              </w:rPr>
              <w:t xml:space="preserve">C) </w:t>
            </w:r>
            <w:r w:rsidR="00543E38" w:rsidRPr="00BF369B">
              <w:rPr>
                <w:sz w:val="20"/>
                <w:szCs w:val="20"/>
                <w:lang w:val="en-US"/>
              </w:rPr>
              <w:t>vyžaduje hospitalizaci pacienta nebo prodloužení stávající hospitalizace,</w:t>
            </w:r>
          </w:p>
        </w:tc>
      </w:tr>
      <w:tr w:rsidR="00BF369B" w:rsidRPr="00BF369B" w14:paraId="1AA4AC4B" w14:textId="77777777" w:rsidTr="00BF369B">
        <w:trPr>
          <w:trHeight w:val="57"/>
          <w:jc w:val="center"/>
        </w:trPr>
        <w:tc>
          <w:tcPr>
            <w:tcW w:w="939" w:type="dxa"/>
            <w:tcBorders>
              <w:top w:val="nil"/>
              <w:left w:val="nil"/>
              <w:bottom w:val="nil"/>
              <w:right w:val="nil"/>
            </w:tcBorders>
            <w:shd w:val="clear" w:color="auto" w:fill="auto"/>
          </w:tcPr>
          <w:p w14:paraId="6EC790C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909B5B2" w14:textId="77777777" w:rsidR="002F6BF2" w:rsidRPr="00BF369B" w:rsidRDefault="00543E38" w:rsidP="002153CD">
            <w:pPr>
              <w:jc w:val="both"/>
              <w:rPr>
                <w:sz w:val="20"/>
                <w:szCs w:val="20"/>
                <w:lang w:val="en-US"/>
              </w:rPr>
            </w:pPr>
            <w:r w:rsidRPr="00BF369B">
              <w:rPr>
                <w:sz w:val="20"/>
                <w:szCs w:val="20"/>
                <w:lang w:val="en-US"/>
              </w:rPr>
              <w:t>D) results in persistent or significant disability / incapacity,</w:t>
            </w:r>
          </w:p>
        </w:tc>
        <w:tc>
          <w:tcPr>
            <w:tcW w:w="3792" w:type="dxa"/>
            <w:tcBorders>
              <w:top w:val="nil"/>
              <w:left w:val="nil"/>
              <w:bottom w:val="nil"/>
              <w:right w:val="nil"/>
            </w:tcBorders>
            <w:shd w:val="clear" w:color="auto" w:fill="auto"/>
          </w:tcPr>
          <w:p w14:paraId="048C6FAB" w14:textId="77777777" w:rsidR="002F6BF2" w:rsidRPr="00BF369B" w:rsidRDefault="00D60CB4" w:rsidP="002153CD">
            <w:pPr>
              <w:jc w:val="both"/>
              <w:rPr>
                <w:sz w:val="20"/>
                <w:szCs w:val="20"/>
                <w:lang w:val="en-US"/>
              </w:rPr>
            </w:pPr>
            <w:r w:rsidRPr="00BF369B">
              <w:rPr>
                <w:sz w:val="20"/>
                <w:szCs w:val="20"/>
                <w:lang w:val="en-US"/>
              </w:rPr>
              <w:t xml:space="preserve">D) </w:t>
            </w:r>
            <w:r w:rsidR="00543E38" w:rsidRPr="00BF369B">
              <w:rPr>
                <w:sz w:val="20"/>
                <w:szCs w:val="20"/>
                <w:lang w:val="en-US"/>
              </w:rPr>
              <w:t>vede k trvalé či významné zdravotní nezpůsobilosti / invaliditě,</w:t>
            </w:r>
          </w:p>
        </w:tc>
      </w:tr>
      <w:tr w:rsidR="00BF369B" w:rsidRPr="00BF369B" w14:paraId="0F27D0A8" w14:textId="77777777" w:rsidTr="00BF369B">
        <w:trPr>
          <w:trHeight w:val="57"/>
          <w:jc w:val="center"/>
        </w:trPr>
        <w:tc>
          <w:tcPr>
            <w:tcW w:w="939" w:type="dxa"/>
            <w:tcBorders>
              <w:top w:val="nil"/>
              <w:left w:val="nil"/>
              <w:bottom w:val="nil"/>
              <w:right w:val="nil"/>
            </w:tcBorders>
            <w:shd w:val="clear" w:color="auto" w:fill="auto"/>
          </w:tcPr>
          <w:p w14:paraId="3A72836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628BFB1" w14:textId="77777777" w:rsidR="002F6BF2" w:rsidRPr="00BF369B" w:rsidRDefault="00543E38" w:rsidP="002153CD">
            <w:pPr>
              <w:jc w:val="both"/>
              <w:rPr>
                <w:sz w:val="20"/>
                <w:szCs w:val="20"/>
                <w:lang w:val="en-US"/>
              </w:rPr>
            </w:pPr>
            <w:r w:rsidRPr="00BF369B">
              <w:rPr>
                <w:sz w:val="20"/>
                <w:szCs w:val="20"/>
                <w:lang w:val="en-US"/>
              </w:rPr>
              <w:t>E) is a congenital anomaly / birth defect.</w:t>
            </w:r>
          </w:p>
        </w:tc>
        <w:tc>
          <w:tcPr>
            <w:tcW w:w="3792" w:type="dxa"/>
            <w:tcBorders>
              <w:top w:val="nil"/>
              <w:left w:val="nil"/>
              <w:bottom w:val="nil"/>
              <w:right w:val="nil"/>
            </w:tcBorders>
            <w:shd w:val="clear" w:color="auto" w:fill="auto"/>
          </w:tcPr>
          <w:p w14:paraId="744ED3FF" w14:textId="77777777" w:rsidR="002F6BF2" w:rsidRPr="00BF369B" w:rsidRDefault="00D60CB4" w:rsidP="002153CD">
            <w:pPr>
              <w:jc w:val="both"/>
              <w:rPr>
                <w:sz w:val="20"/>
                <w:szCs w:val="20"/>
                <w:lang w:val="en-US"/>
              </w:rPr>
            </w:pPr>
            <w:r w:rsidRPr="00BF369B">
              <w:rPr>
                <w:rFonts w:eastAsia="SimSun"/>
                <w:sz w:val="20"/>
                <w:szCs w:val="20"/>
                <w:lang w:val="en-US"/>
              </w:rPr>
              <w:t xml:space="preserve">E) </w:t>
            </w:r>
            <w:r w:rsidR="00C74E55" w:rsidRPr="00BF369B">
              <w:rPr>
                <w:rFonts w:eastAsia="SimSun"/>
                <w:sz w:val="20"/>
                <w:szCs w:val="20"/>
                <w:lang w:val="en-US"/>
              </w:rPr>
              <w:t xml:space="preserve">představuje </w:t>
            </w:r>
            <w:r w:rsidR="00543E38" w:rsidRPr="00BF369B">
              <w:rPr>
                <w:sz w:val="20"/>
                <w:szCs w:val="20"/>
                <w:lang w:val="en-US"/>
              </w:rPr>
              <w:t>kongenitální anomálii / vrozenou vadu.</w:t>
            </w:r>
          </w:p>
        </w:tc>
      </w:tr>
      <w:tr w:rsidR="00BF369B" w:rsidRPr="00BF369B" w14:paraId="4D3A2B7C" w14:textId="77777777" w:rsidTr="00BF369B">
        <w:trPr>
          <w:trHeight w:val="57"/>
          <w:jc w:val="center"/>
        </w:trPr>
        <w:tc>
          <w:tcPr>
            <w:tcW w:w="939" w:type="dxa"/>
            <w:tcBorders>
              <w:top w:val="nil"/>
              <w:left w:val="nil"/>
              <w:bottom w:val="nil"/>
              <w:right w:val="nil"/>
            </w:tcBorders>
            <w:shd w:val="clear" w:color="auto" w:fill="auto"/>
          </w:tcPr>
          <w:p w14:paraId="057C699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0EC88C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D48CF00" w14:textId="77777777" w:rsidR="002F6BF2" w:rsidRPr="00BF369B" w:rsidRDefault="002F6BF2" w:rsidP="002153CD">
            <w:pPr>
              <w:jc w:val="both"/>
              <w:rPr>
                <w:sz w:val="20"/>
                <w:szCs w:val="20"/>
                <w:lang w:val="en-US"/>
              </w:rPr>
            </w:pPr>
          </w:p>
        </w:tc>
      </w:tr>
      <w:tr w:rsidR="00BF369B" w:rsidRPr="00BF369B" w14:paraId="4D3B6125" w14:textId="77777777" w:rsidTr="00BF369B">
        <w:trPr>
          <w:trHeight w:val="57"/>
          <w:jc w:val="center"/>
        </w:trPr>
        <w:tc>
          <w:tcPr>
            <w:tcW w:w="939" w:type="dxa"/>
            <w:tcBorders>
              <w:top w:val="nil"/>
              <w:left w:val="nil"/>
              <w:bottom w:val="nil"/>
              <w:right w:val="nil"/>
            </w:tcBorders>
            <w:shd w:val="clear" w:color="auto" w:fill="auto"/>
          </w:tcPr>
          <w:p w14:paraId="4BA310E2" w14:textId="77777777" w:rsidR="002F6BF2" w:rsidRPr="00BF369B" w:rsidRDefault="00543E38" w:rsidP="002153CD">
            <w:pPr>
              <w:jc w:val="both"/>
              <w:rPr>
                <w:sz w:val="20"/>
                <w:szCs w:val="20"/>
                <w:lang w:val="en-US"/>
              </w:rPr>
            </w:pPr>
            <w:r w:rsidRPr="00BF369B">
              <w:rPr>
                <w:sz w:val="20"/>
                <w:szCs w:val="20"/>
                <w:lang w:val="en-US"/>
              </w:rPr>
              <w:t>2.11.2</w:t>
            </w:r>
          </w:p>
        </w:tc>
        <w:tc>
          <w:tcPr>
            <w:tcW w:w="3791" w:type="dxa"/>
            <w:tcBorders>
              <w:top w:val="nil"/>
              <w:left w:val="nil"/>
              <w:bottom w:val="nil"/>
              <w:right w:val="nil"/>
            </w:tcBorders>
            <w:shd w:val="clear" w:color="auto" w:fill="auto"/>
          </w:tcPr>
          <w:p w14:paraId="49CB89F7" w14:textId="77777777" w:rsidR="002F6BF2" w:rsidRPr="00BF369B" w:rsidRDefault="00543E38" w:rsidP="002153CD">
            <w:pPr>
              <w:jc w:val="both"/>
              <w:rPr>
                <w:sz w:val="20"/>
                <w:szCs w:val="20"/>
                <w:lang w:val="en-US"/>
              </w:rPr>
            </w:pPr>
            <w:r w:rsidRPr="00BF369B">
              <w:rPr>
                <w:sz w:val="20"/>
                <w:szCs w:val="20"/>
                <w:lang w:val="en-US"/>
              </w:rPr>
              <w:t>Important medical events that may not result in death, be life-threatening, or require hospitalisation may be considered a serious adverse events when, based upon appropriate medical judgment, they may jeopardize the subject and may require medical or surgical intervention to prevent one of the outcomes listed in this definition.</w:t>
            </w:r>
            <w:r w:rsidR="002153CD" w:rsidRPr="00BF369B">
              <w:rPr>
                <w:sz w:val="20"/>
                <w:szCs w:val="20"/>
                <w:lang w:val="en-US"/>
              </w:rPr>
              <w:t xml:space="preserve"> </w:t>
            </w:r>
            <w:r w:rsidRPr="00BF369B">
              <w:rPr>
                <w:sz w:val="20"/>
                <w:szCs w:val="20"/>
                <w:lang w:val="en-US"/>
              </w:rPr>
              <w:t>Examples of such medical events include allergic bronchospasm requiring intensive treatment in an emergency room or at home, blood dyscrasias or convulsions that do not result in inpatient hospitalisation.</w:t>
            </w:r>
          </w:p>
        </w:tc>
        <w:tc>
          <w:tcPr>
            <w:tcW w:w="3792" w:type="dxa"/>
            <w:tcBorders>
              <w:top w:val="nil"/>
              <w:left w:val="nil"/>
              <w:bottom w:val="nil"/>
              <w:right w:val="nil"/>
            </w:tcBorders>
            <w:shd w:val="clear" w:color="auto" w:fill="auto"/>
          </w:tcPr>
          <w:p w14:paraId="207896BC" w14:textId="77777777" w:rsidR="002F6BF2" w:rsidRPr="00BF369B" w:rsidRDefault="00C74E55" w:rsidP="002153CD">
            <w:pPr>
              <w:jc w:val="both"/>
              <w:rPr>
                <w:sz w:val="20"/>
                <w:szCs w:val="20"/>
                <w:lang w:val="en-US"/>
              </w:rPr>
            </w:pPr>
            <w:r w:rsidRPr="00BF369B">
              <w:rPr>
                <w:rFonts w:eastAsia="SimSun"/>
                <w:sz w:val="20"/>
                <w:szCs w:val="20"/>
                <w:lang w:val="en-US"/>
              </w:rPr>
              <w:t xml:space="preserve">Důležité </w:t>
            </w:r>
            <w:r w:rsidR="00543E38" w:rsidRPr="00BF369B">
              <w:rPr>
                <w:sz w:val="20"/>
                <w:szCs w:val="20"/>
                <w:lang w:val="en-US"/>
              </w:rPr>
              <w:t xml:space="preserve">zdravotní příhody, které nemusí vést ke smrti, být život ohrožující či vyžadovat hospitalizaci, mohou být považovány za závažnou nežádoucí příhodu v případě, kdy na základě příslušného lékařského posouzení mohou ohrozit subjekt a tak vyžadovat lékařský či chirurgický zákrok za účelem odvrácení následků uvedených v této definici. Mezi příklady těchto </w:t>
            </w:r>
            <w:r w:rsidRPr="00BF369B">
              <w:rPr>
                <w:sz w:val="20"/>
                <w:szCs w:val="20"/>
                <w:lang w:val="en-US"/>
              </w:rPr>
              <w:t>zdravotních příhod</w:t>
            </w:r>
            <w:r w:rsidR="00543E38" w:rsidRPr="00BF369B">
              <w:rPr>
                <w:sz w:val="20"/>
                <w:szCs w:val="20"/>
                <w:lang w:val="en-US"/>
              </w:rPr>
              <w:t xml:space="preserve"> patří alergický </w:t>
            </w:r>
            <w:r w:rsidRPr="00BF369B">
              <w:rPr>
                <w:sz w:val="20"/>
                <w:szCs w:val="20"/>
                <w:lang w:val="en-US"/>
              </w:rPr>
              <w:t>bronchospazmus</w:t>
            </w:r>
            <w:r w:rsidR="00543E38" w:rsidRPr="00BF369B">
              <w:rPr>
                <w:sz w:val="20"/>
                <w:szCs w:val="20"/>
                <w:lang w:val="en-US"/>
              </w:rPr>
              <w:t>, který vyžaduje intenzivní ošetření na pohotovosti či doma, dále krevní dyskrazie nebo záchvaty, které nemají za následek hospitalizaci pacienta.</w:t>
            </w:r>
          </w:p>
        </w:tc>
      </w:tr>
      <w:tr w:rsidR="00BF369B" w:rsidRPr="00BF369B" w14:paraId="669222B1" w14:textId="77777777" w:rsidTr="00BF369B">
        <w:trPr>
          <w:trHeight w:val="57"/>
          <w:jc w:val="center"/>
        </w:trPr>
        <w:tc>
          <w:tcPr>
            <w:tcW w:w="939" w:type="dxa"/>
            <w:tcBorders>
              <w:top w:val="nil"/>
              <w:left w:val="nil"/>
              <w:bottom w:val="nil"/>
              <w:right w:val="nil"/>
            </w:tcBorders>
            <w:shd w:val="clear" w:color="auto" w:fill="auto"/>
          </w:tcPr>
          <w:p w14:paraId="7A0AA0C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4C6F86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034D9BD" w14:textId="77777777" w:rsidR="002F6BF2" w:rsidRPr="00BF369B" w:rsidRDefault="002F6BF2" w:rsidP="002153CD">
            <w:pPr>
              <w:jc w:val="both"/>
              <w:rPr>
                <w:sz w:val="20"/>
                <w:szCs w:val="20"/>
                <w:lang w:val="en-US"/>
              </w:rPr>
            </w:pPr>
          </w:p>
        </w:tc>
      </w:tr>
      <w:tr w:rsidR="00BF369B" w:rsidRPr="00BF369B" w14:paraId="0476B8AB" w14:textId="77777777" w:rsidTr="00BF369B">
        <w:trPr>
          <w:trHeight w:val="57"/>
          <w:jc w:val="center"/>
        </w:trPr>
        <w:tc>
          <w:tcPr>
            <w:tcW w:w="939" w:type="dxa"/>
            <w:tcBorders>
              <w:top w:val="nil"/>
              <w:left w:val="nil"/>
              <w:bottom w:val="nil"/>
              <w:right w:val="nil"/>
            </w:tcBorders>
            <w:shd w:val="clear" w:color="auto" w:fill="auto"/>
          </w:tcPr>
          <w:p w14:paraId="0F49C3E2" w14:textId="77777777" w:rsidR="002F6BF2" w:rsidRPr="00BF369B" w:rsidRDefault="00543E38" w:rsidP="002153CD">
            <w:pPr>
              <w:jc w:val="both"/>
              <w:rPr>
                <w:sz w:val="20"/>
                <w:szCs w:val="20"/>
                <w:lang w:val="en-US"/>
              </w:rPr>
            </w:pPr>
            <w:r w:rsidRPr="00BF369B">
              <w:rPr>
                <w:sz w:val="20"/>
                <w:szCs w:val="20"/>
                <w:lang w:val="en-US"/>
              </w:rPr>
              <w:t>2.12</w:t>
            </w:r>
          </w:p>
        </w:tc>
        <w:tc>
          <w:tcPr>
            <w:tcW w:w="3791" w:type="dxa"/>
            <w:tcBorders>
              <w:top w:val="nil"/>
              <w:left w:val="nil"/>
              <w:bottom w:val="nil"/>
              <w:right w:val="nil"/>
            </w:tcBorders>
            <w:shd w:val="clear" w:color="auto" w:fill="auto"/>
          </w:tcPr>
          <w:p w14:paraId="1BEC77F1" w14:textId="77777777" w:rsidR="002F6BF2" w:rsidRPr="00BF369B" w:rsidRDefault="00543E38" w:rsidP="002153CD">
            <w:pPr>
              <w:jc w:val="both"/>
              <w:rPr>
                <w:sz w:val="20"/>
                <w:szCs w:val="20"/>
                <w:u w:val="single"/>
                <w:lang w:val="en-US"/>
              </w:rPr>
            </w:pPr>
            <w:r w:rsidRPr="00BF369B">
              <w:rPr>
                <w:sz w:val="20"/>
                <w:szCs w:val="20"/>
                <w:u w:val="single"/>
                <w:lang w:val="en-US"/>
              </w:rPr>
              <w:t>Site</w:t>
            </w:r>
          </w:p>
        </w:tc>
        <w:tc>
          <w:tcPr>
            <w:tcW w:w="3792" w:type="dxa"/>
            <w:tcBorders>
              <w:top w:val="nil"/>
              <w:left w:val="nil"/>
              <w:bottom w:val="nil"/>
              <w:right w:val="nil"/>
            </w:tcBorders>
            <w:shd w:val="clear" w:color="auto" w:fill="auto"/>
          </w:tcPr>
          <w:p w14:paraId="59C20CED" w14:textId="77777777" w:rsidR="002F6BF2" w:rsidRPr="00BF369B" w:rsidRDefault="00927859" w:rsidP="002153CD">
            <w:pPr>
              <w:jc w:val="both"/>
              <w:rPr>
                <w:sz w:val="20"/>
                <w:szCs w:val="20"/>
                <w:u w:val="single"/>
                <w:lang w:val="en-US"/>
              </w:rPr>
            </w:pPr>
            <w:r w:rsidRPr="00BF369B">
              <w:rPr>
                <w:sz w:val="20"/>
                <w:szCs w:val="20"/>
                <w:u w:val="single"/>
                <w:lang w:val="en-US"/>
              </w:rPr>
              <w:t>Místo provádění klinického hodnocení</w:t>
            </w:r>
          </w:p>
        </w:tc>
      </w:tr>
      <w:tr w:rsidR="00BF369B" w:rsidRPr="00BF369B" w14:paraId="4F635E5D" w14:textId="77777777" w:rsidTr="00BF369B">
        <w:trPr>
          <w:trHeight w:val="57"/>
          <w:jc w:val="center"/>
        </w:trPr>
        <w:tc>
          <w:tcPr>
            <w:tcW w:w="939" w:type="dxa"/>
            <w:tcBorders>
              <w:top w:val="nil"/>
              <w:left w:val="nil"/>
              <w:bottom w:val="nil"/>
              <w:right w:val="nil"/>
            </w:tcBorders>
            <w:shd w:val="clear" w:color="auto" w:fill="auto"/>
          </w:tcPr>
          <w:p w14:paraId="5997200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5B5B22C"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768109D6" w14:textId="77777777" w:rsidR="002F6BF2" w:rsidRPr="00BF369B" w:rsidRDefault="002F6BF2" w:rsidP="002153CD">
            <w:pPr>
              <w:jc w:val="both"/>
              <w:rPr>
                <w:sz w:val="20"/>
                <w:szCs w:val="20"/>
                <w:u w:val="single"/>
                <w:lang w:val="en-US"/>
              </w:rPr>
            </w:pPr>
          </w:p>
        </w:tc>
      </w:tr>
      <w:tr w:rsidR="00BF369B" w:rsidRPr="00BF369B" w14:paraId="06759235" w14:textId="77777777" w:rsidTr="00BF369B">
        <w:trPr>
          <w:trHeight w:val="57"/>
          <w:jc w:val="center"/>
        </w:trPr>
        <w:tc>
          <w:tcPr>
            <w:tcW w:w="939" w:type="dxa"/>
            <w:tcBorders>
              <w:top w:val="nil"/>
              <w:left w:val="nil"/>
              <w:bottom w:val="nil"/>
              <w:right w:val="nil"/>
            </w:tcBorders>
            <w:shd w:val="clear" w:color="auto" w:fill="auto"/>
          </w:tcPr>
          <w:p w14:paraId="3227E6E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FD32DCD" w14:textId="77777777" w:rsidR="002F6BF2" w:rsidRPr="00BF369B" w:rsidRDefault="00543E38" w:rsidP="002153CD">
            <w:pPr>
              <w:jc w:val="both"/>
              <w:rPr>
                <w:sz w:val="20"/>
                <w:szCs w:val="20"/>
                <w:lang w:val="en-US"/>
              </w:rPr>
            </w:pPr>
            <w:r w:rsidRPr="00BF369B">
              <w:rPr>
                <w:sz w:val="20"/>
                <w:szCs w:val="20"/>
                <w:lang w:val="en-US"/>
              </w:rPr>
              <w:t>Any location or locations where in accordance with this Agreement, the Investigator carries out the Study.</w:t>
            </w:r>
          </w:p>
        </w:tc>
        <w:tc>
          <w:tcPr>
            <w:tcW w:w="3792" w:type="dxa"/>
            <w:tcBorders>
              <w:top w:val="nil"/>
              <w:left w:val="nil"/>
              <w:bottom w:val="nil"/>
              <w:right w:val="nil"/>
            </w:tcBorders>
            <w:shd w:val="clear" w:color="auto" w:fill="auto"/>
          </w:tcPr>
          <w:p w14:paraId="2390D62F" w14:textId="77777777" w:rsidR="002F6BF2" w:rsidRPr="00BF369B" w:rsidRDefault="00543E38" w:rsidP="002153CD">
            <w:pPr>
              <w:jc w:val="both"/>
              <w:rPr>
                <w:sz w:val="20"/>
                <w:szCs w:val="20"/>
                <w:lang w:val="en-US"/>
              </w:rPr>
            </w:pPr>
            <w:r w:rsidRPr="00BF369B">
              <w:rPr>
                <w:sz w:val="20"/>
                <w:szCs w:val="20"/>
                <w:lang w:val="en-US"/>
              </w:rPr>
              <w:t>Jakékoliv místo či místa, kde Zkoušející provádí Klinické hodnocení v souladu s touto Smlouvou.</w:t>
            </w:r>
          </w:p>
        </w:tc>
      </w:tr>
      <w:tr w:rsidR="00BF369B" w:rsidRPr="00BF369B" w14:paraId="370EDA74" w14:textId="77777777" w:rsidTr="00BF369B">
        <w:trPr>
          <w:trHeight w:val="57"/>
          <w:jc w:val="center"/>
        </w:trPr>
        <w:tc>
          <w:tcPr>
            <w:tcW w:w="939" w:type="dxa"/>
            <w:tcBorders>
              <w:top w:val="nil"/>
              <w:left w:val="nil"/>
              <w:bottom w:val="nil"/>
              <w:right w:val="nil"/>
            </w:tcBorders>
            <w:shd w:val="clear" w:color="auto" w:fill="auto"/>
          </w:tcPr>
          <w:p w14:paraId="6776B98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0B7FAF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D245CF4" w14:textId="77777777" w:rsidR="002F6BF2" w:rsidRPr="00BF369B" w:rsidRDefault="002F6BF2" w:rsidP="002153CD">
            <w:pPr>
              <w:jc w:val="both"/>
              <w:rPr>
                <w:sz w:val="20"/>
                <w:szCs w:val="20"/>
                <w:lang w:val="en-US"/>
              </w:rPr>
            </w:pPr>
          </w:p>
        </w:tc>
      </w:tr>
      <w:tr w:rsidR="00BF369B" w:rsidRPr="00BF369B" w14:paraId="7FE97CAB" w14:textId="77777777" w:rsidTr="00BF369B">
        <w:trPr>
          <w:trHeight w:val="57"/>
          <w:jc w:val="center"/>
        </w:trPr>
        <w:tc>
          <w:tcPr>
            <w:tcW w:w="939" w:type="dxa"/>
            <w:tcBorders>
              <w:top w:val="nil"/>
              <w:left w:val="nil"/>
              <w:bottom w:val="nil"/>
              <w:right w:val="nil"/>
            </w:tcBorders>
            <w:shd w:val="clear" w:color="auto" w:fill="auto"/>
          </w:tcPr>
          <w:p w14:paraId="4FDF5780" w14:textId="77777777" w:rsidR="002F6BF2" w:rsidRPr="00BF369B" w:rsidRDefault="00543E38" w:rsidP="002153CD">
            <w:pPr>
              <w:jc w:val="both"/>
              <w:rPr>
                <w:sz w:val="20"/>
                <w:szCs w:val="20"/>
                <w:lang w:val="en-US"/>
              </w:rPr>
            </w:pPr>
            <w:r w:rsidRPr="00BF369B">
              <w:rPr>
                <w:sz w:val="20"/>
                <w:szCs w:val="20"/>
                <w:lang w:val="en-US"/>
              </w:rPr>
              <w:t>2.13</w:t>
            </w:r>
          </w:p>
        </w:tc>
        <w:tc>
          <w:tcPr>
            <w:tcW w:w="3791" w:type="dxa"/>
            <w:tcBorders>
              <w:top w:val="nil"/>
              <w:left w:val="nil"/>
              <w:bottom w:val="nil"/>
              <w:right w:val="nil"/>
            </w:tcBorders>
            <w:shd w:val="clear" w:color="auto" w:fill="auto"/>
          </w:tcPr>
          <w:p w14:paraId="462CAEA7" w14:textId="77777777" w:rsidR="002F6BF2" w:rsidRPr="00BF369B" w:rsidRDefault="00543E38" w:rsidP="002153CD">
            <w:pPr>
              <w:jc w:val="both"/>
              <w:rPr>
                <w:sz w:val="20"/>
                <w:szCs w:val="20"/>
                <w:u w:val="single"/>
                <w:lang w:val="en-US"/>
              </w:rPr>
            </w:pPr>
            <w:r w:rsidRPr="00BF369B">
              <w:rPr>
                <w:sz w:val="20"/>
                <w:szCs w:val="20"/>
                <w:u w:val="single"/>
                <w:lang w:val="en-US"/>
              </w:rPr>
              <w:t>Study</w:t>
            </w:r>
          </w:p>
        </w:tc>
        <w:tc>
          <w:tcPr>
            <w:tcW w:w="3792" w:type="dxa"/>
            <w:tcBorders>
              <w:top w:val="nil"/>
              <w:left w:val="nil"/>
              <w:bottom w:val="nil"/>
              <w:right w:val="nil"/>
            </w:tcBorders>
            <w:shd w:val="clear" w:color="auto" w:fill="auto"/>
          </w:tcPr>
          <w:p w14:paraId="3B351EC0" w14:textId="77777777" w:rsidR="002F6BF2" w:rsidRPr="00BF369B" w:rsidRDefault="00543E38" w:rsidP="002153CD">
            <w:pPr>
              <w:jc w:val="both"/>
              <w:rPr>
                <w:sz w:val="20"/>
                <w:szCs w:val="20"/>
                <w:u w:val="single"/>
                <w:lang w:val="en-US"/>
              </w:rPr>
            </w:pPr>
            <w:r w:rsidRPr="00BF369B">
              <w:rPr>
                <w:sz w:val="20"/>
                <w:szCs w:val="20"/>
                <w:u w:val="single"/>
                <w:lang w:val="en-US"/>
              </w:rPr>
              <w:t>Klinické hodnocení</w:t>
            </w:r>
          </w:p>
        </w:tc>
      </w:tr>
      <w:tr w:rsidR="00BF369B" w:rsidRPr="00BF369B" w14:paraId="029C6CF6" w14:textId="77777777" w:rsidTr="00BF369B">
        <w:trPr>
          <w:trHeight w:val="57"/>
          <w:jc w:val="center"/>
        </w:trPr>
        <w:tc>
          <w:tcPr>
            <w:tcW w:w="939" w:type="dxa"/>
            <w:tcBorders>
              <w:top w:val="nil"/>
              <w:left w:val="nil"/>
              <w:bottom w:val="nil"/>
              <w:right w:val="nil"/>
            </w:tcBorders>
            <w:shd w:val="clear" w:color="auto" w:fill="auto"/>
          </w:tcPr>
          <w:p w14:paraId="3B60B2E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7BCB286"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6D19674A" w14:textId="77777777" w:rsidR="002F6BF2" w:rsidRPr="00BF369B" w:rsidRDefault="002F6BF2" w:rsidP="002153CD">
            <w:pPr>
              <w:jc w:val="both"/>
              <w:rPr>
                <w:sz w:val="20"/>
                <w:szCs w:val="20"/>
                <w:u w:val="single"/>
                <w:lang w:val="en-US"/>
              </w:rPr>
            </w:pPr>
          </w:p>
        </w:tc>
      </w:tr>
      <w:tr w:rsidR="00BF369B" w:rsidRPr="00BF369B" w14:paraId="51C2E740" w14:textId="77777777" w:rsidTr="00BF369B">
        <w:trPr>
          <w:trHeight w:val="57"/>
          <w:jc w:val="center"/>
        </w:trPr>
        <w:tc>
          <w:tcPr>
            <w:tcW w:w="939" w:type="dxa"/>
            <w:tcBorders>
              <w:top w:val="nil"/>
              <w:left w:val="nil"/>
              <w:bottom w:val="nil"/>
              <w:right w:val="nil"/>
            </w:tcBorders>
            <w:shd w:val="clear" w:color="auto" w:fill="auto"/>
          </w:tcPr>
          <w:p w14:paraId="460CBC3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19D28DA" w14:textId="77777777" w:rsidR="002F6BF2" w:rsidRPr="00BF369B" w:rsidRDefault="00543E38" w:rsidP="005A42D3">
            <w:pPr>
              <w:jc w:val="both"/>
              <w:rPr>
                <w:sz w:val="20"/>
                <w:szCs w:val="20"/>
                <w:lang w:val="en-US"/>
              </w:rPr>
            </w:pPr>
            <w:r w:rsidRPr="00BF369B">
              <w:rPr>
                <w:sz w:val="20"/>
                <w:szCs w:val="20"/>
                <w:lang w:val="en-US"/>
              </w:rPr>
              <w:t>The clinical study known as</w:t>
            </w:r>
            <w:r w:rsidR="00202B58" w:rsidRPr="00BF369B">
              <w:rPr>
                <w:b/>
                <w:sz w:val="20"/>
                <w:szCs w:val="20"/>
                <w:lang w:val="en-US"/>
              </w:rPr>
              <w:t xml:space="preserve"> </w:t>
            </w:r>
            <w:r w:rsidR="00202B58" w:rsidRPr="00BF369B">
              <w:rPr>
                <w:b/>
                <w:sz w:val="20"/>
                <w:szCs w:val="20"/>
              </w:rPr>
              <w:t>“</w:t>
            </w:r>
            <w:r w:rsidR="005A42D3" w:rsidRPr="00BF369B">
              <w:rPr>
                <w:b/>
                <w:sz w:val="20"/>
                <w:szCs w:val="20"/>
              </w:rPr>
              <w:t>Phase 3 Study of Ibrutinib in Combination with Venetoclax in Subjects with Mantle Cell Lymphoma (MCL)</w:t>
            </w:r>
            <w:r w:rsidR="00202B58" w:rsidRPr="00BF369B">
              <w:rPr>
                <w:b/>
                <w:sz w:val="20"/>
                <w:szCs w:val="20"/>
              </w:rPr>
              <w:t>”</w:t>
            </w:r>
            <w:r w:rsidR="00EB56BA" w:rsidRPr="00BF369B">
              <w:rPr>
                <w:b/>
                <w:sz w:val="20"/>
                <w:szCs w:val="20"/>
                <w:lang w:val="en-US"/>
              </w:rPr>
              <w:t>,</w:t>
            </w:r>
            <w:r w:rsidR="00EB56BA" w:rsidRPr="00BF369B">
              <w:rPr>
                <w:sz w:val="20"/>
                <w:szCs w:val="20"/>
                <w:lang w:val="en-US"/>
              </w:rPr>
              <w:t xml:space="preserve"> </w:t>
            </w:r>
            <w:r w:rsidRPr="00BF369B">
              <w:rPr>
                <w:sz w:val="20"/>
                <w:szCs w:val="20"/>
                <w:lang w:val="en-US"/>
              </w:rPr>
              <w:t>to be conducted according to the Protocol.</w:t>
            </w:r>
          </w:p>
        </w:tc>
        <w:tc>
          <w:tcPr>
            <w:tcW w:w="3792" w:type="dxa"/>
            <w:tcBorders>
              <w:top w:val="nil"/>
              <w:left w:val="nil"/>
              <w:bottom w:val="nil"/>
              <w:right w:val="nil"/>
            </w:tcBorders>
            <w:shd w:val="clear" w:color="auto" w:fill="auto"/>
          </w:tcPr>
          <w:p w14:paraId="35351DBF" w14:textId="77777777" w:rsidR="002F6BF2" w:rsidRPr="00BF369B" w:rsidRDefault="00543E38" w:rsidP="002153CD">
            <w:pPr>
              <w:jc w:val="both"/>
              <w:rPr>
                <w:sz w:val="20"/>
                <w:szCs w:val="20"/>
                <w:lang w:val="en-US"/>
              </w:rPr>
            </w:pPr>
            <w:r w:rsidRPr="00BF369B">
              <w:rPr>
                <w:sz w:val="20"/>
                <w:szCs w:val="20"/>
                <w:lang w:val="en-US"/>
              </w:rPr>
              <w:t>Klinické hodnocení známé jako</w:t>
            </w:r>
            <w:r w:rsidR="00D1283A" w:rsidRPr="00BF369B">
              <w:rPr>
                <w:sz w:val="20"/>
                <w:szCs w:val="20"/>
                <w:lang w:val="en-US"/>
              </w:rPr>
              <w:t xml:space="preserve"> </w:t>
            </w:r>
            <w:r w:rsidR="00D1283A" w:rsidRPr="00BF369B">
              <w:rPr>
                <w:rFonts w:eastAsia="SimSun"/>
                <w:b/>
                <w:sz w:val="20"/>
                <w:szCs w:val="20"/>
                <w:lang w:val="cs-CZ"/>
              </w:rPr>
              <w:t>„</w:t>
            </w:r>
            <w:r w:rsidR="005A42D3" w:rsidRPr="00BF369B">
              <w:rPr>
                <w:rFonts w:eastAsia="SimSun"/>
                <w:b/>
                <w:sz w:val="20"/>
                <w:szCs w:val="20"/>
                <w:lang w:val="cs-CZ"/>
              </w:rPr>
              <w:t>Klinické hodnocení fáze 3 hodnotící ibrutinib v kombinaci s venetoclaxem u subjektů s lymfomem z plášťových buněk (MCL)</w:t>
            </w:r>
            <w:r w:rsidR="00D1283A" w:rsidRPr="00BF369B">
              <w:rPr>
                <w:rFonts w:eastAsia="SimSun"/>
                <w:b/>
                <w:sz w:val="20"/>
                <w:szCs w:val="20"/>
                <w:lang w:val="cs-CZ"/>
              </w:rPr>
              <w:t>“</w:t>
            </w:r>
            <w:r w:rsidRPr="00BF369B">
              <w:rPr>
                <w:sz w:val="20"/>
                <w:szCs w:val="20"/>
                <w:lang w:val="en-US"/>
              </w:rPr>
              <w:t xml:space="preserve">, které se provádí dle </w:t>
            </w:r>
            <w:r w:rsidRPr="00BF369B">
              <w:rPr>
                <w:sz w:val="20"/>
                <w:szCs w:val="20"/>
                <w:lang w:val="en-US"/>
              </w:rPr>
              <w:lastRenderedPageBreak/>
              <w:t>Protokolu.</w:t>
            </w:r>
          </w:p>
        </w:tc>
      </w:tr>
      <w:tr w:rsidR="00BF369B" w:rsidRPr="00BF369B" w14:paraId="587F9936" w14:textId="77777777" w:rsidTr="00BF369B">
        <w:trPr>
          <w:trHeight w:val="57"/>
          <w:jc w:val="center"/>
        </w:trPr>
        <w:tc>
          <w:tcPr>
            <w:tcW w:w="939" w:type="dxa"/>
            <w:tcBorders>
              <w:top w:val="nil"/>
              <w:left w:val="nil"/>
              <w:bottom w:val="nil"/>
              <w:right w:val="nil"/>
            </w:tcBorders>
            <w:shd w:val="clear" w:color="auto" w:fill="auto"/>
          </w:tcPr>
          <w:p w14:paraId="3D2E6B4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38D735C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3336CDBD" w14:textId="77777777" w:rsidR="002F6BF2" w:rsidRPr="00BF369B" w:rsidRDefault="002F6BF2" w:rsidP="002153CD">
            <w:pPr>
              <w:jc w:val="both"/>
              <w:rPr>
                <w:sz w:val="20"/>
                <w:szCs w:val="20"/>
                <w:lang w:val="en-US"/>
              </w:rPr>
            </w:pPr>
          </w:p>
        </w:tc>
      </w:tr>
      <w:tr w:rsidR="00BF369B" w:rsidRPr="00BF369B" w14:paraId="6D16F3AE" w14:textId="77777777" w:rsidTr="00BF369B">
        <w:trPr>
          <w:trHeight w:val="57"/>
          <w:jc w:val="center"/>
        </w:trPr>
        <w:tc>
          <w:tcPr>
            <w:tcW w:w="939" w:type="dxa"/>
            <w:tcBorders>
              <w:top w:val="nil"/>
              <w:left w:val="nil"/>
              <w:bottom w:val="nil"/>
              <w:right w:val="nil"/>
            </w:tcBorders>
            <w:shd w:val="clear" w:color="auto" w:fill="auto"/>
          </w:tcPr>
          <w:p w14:paraId="32258662" w14:textId="77777777" w:rsidR="002F6BF2" w:rsidRPr="00BF369B" w:rsidRDefault="00543E38" w:rsidP="002153CD">
            <w:pPr>
              <w:jc w:val="both"/>
              <w:rPr>
                <w:sz w:val="20"/>
                <w:szCs w:val="20"/>
                <w:lang w:val="en-US"/>
              </w:rPr>
            </w:pPr>
            <w:r w:rsidRPr="00BF369B">
              <w:rPr>
                <w:sz w:val="20"/>
                <w:szCs w:val="20"/>
                <w:lang w:val="en-US"/>
              </w:rPr>
              <w:t>3</w:t>
            </w:r>
          </w:p>
        </w:tc>
        <w:tc>
          <w:tcPr>
            <w:tcW w:w="3791" w:type="dxa"/>
            <w:tcBorders>
              <w:top w:val="nil"/>
              <w:left w:val="nil"/>
              <w:bottom w:val="nil"/>
              <w:right w:val="nil"/>
            </w:tcBorders>
            <w:shd w:val="clear" w:color="auto" w:fill="auto"/>
          </w:tcPr>
          <w:p w14:paraId="64A1284E" w14:textId="77777777" w:rsidR="002F6BF2" w:rsidRPr="00BF369B" w:rsidRDefault="00543E38" w:rsidP="002153CD">
            <w:pPr>
              <w:jc w:val="both"/>
              <w:rPr>
                <w:b/>
                <w:bCs/>
                <w:sz w:val="20"/>
                <w:szCs w:val="20"/>
                <w:lang w:val="en-US"/>
              </w:rPr>
            </w:pPr>
            <w:r w:rsidRPr="00BF369B">
              <w:rPr>
                <w:b/>
                <w:bCs/>
                <w:sz w:val="20"/>
                <w:szCs w:val="20"/>
                <w:lang w:val="en-US"/>
              </w:rPr>
              <w:t>CONDUCT OF STUDY</w:t>
            </w:r>
          </w:p>
        </w:tc>
        <w:tc>
          <w:tcPr>
            <w:tcW w:w="3792" w:type="dxa"/>
            <w:tcBorders>
              <w:top w:val="nil"/>
              <w:left w:val="nil"/>
              <w:bottom w:val="nil"/>
              <w:right w:val="nil"/>
            </w:tcBorders>
            <w:shd w:val="clear" w:color="auto" w:fill="auto"/>
          </w:tcPr>
          <w:p w14:paraId="159415D9" w14:textId="77777777" w:rsidR="002F6BF2" w:rsidRPr="00BF369B" w:rsidRDefault="00543E38" w:rsidP="002153CD">
            <w:pPr>
              <w:jc w:val="both"/>
              <w:rPr>
                <w:b/>
                <w:bCs/>
                <w:sz w:val="20"/>
                <w:szCs w:val="20"/>
                <w:lang w:val="en-US"/>
              </w:rPr>
            </w:pPr>
            <w:r w:rsidRPr="00BF369B">
              <w:rPr>
                <w:b/>
                <w:bCs/>
                <w:sz w:val="20"/>
                <w:szCs w:val="20"/>
                <w:lang w:val="en-US"/>
              </w:rPr>
              <w:t>PROVÁDĚNÍ KLINICKÉHO HODNOCENÍ</w:t>
            </w:r>
          </w:p>
        </w:tc>
      </w:tr>
      <w:tr w:rsidR="00BF369B" w:rsidRPr="00BF369B" w14:paraId="147F76DD" w14:textId="77777777" w:rsidTr="00BF369B">
        <w:trPr>
          <w:trHeight w:val="57"/>
          <w:jc w:val="center"/>
        </w:trPr>
        <w:tc>
          <w:tcPr>
            <w:tcW w:w="939" w:type="dxa"/>
            <w:tcBorders>
              <w:top w:val="nil"/>
              <w:left w:val="nil"/>
              <w:bottom w:val="nil"/>
              <w:right w:val="nil"/>
            </w:tcBorders>
            <w:shd w:val="clear" w:color="auto" w:fill="auto"/>
          </w:tcPr>
          <w:p w14:paraId="248F4FD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8F71891"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2A763943" w14:textId="77777777" w:rsidR="002F6BF2" w:rsidRPr="00BF369B" w:rsidRDefault="002F6BF2" w:rsidP="002153CD">
            <w:pPr>
              <w:jc w:val="both"/>
              <w:rPr>
                <w:sz w:val="20"/>
                <w:szCs w:val="20"/>
                <w:lang w:val="en-US"/>
              </w:rPr>
            </w:pPr>
          </w:p>
        </w:tc>
      </w:tr>
      <w:tr w:rsidR="00BF369B" w:rsidRPr="00BF369B" w14:paraId="6423701F" w14:textId="77777777" w:rsidTr="00BF369B">
        <w:trPr>
          <w:trHeight w:val="57"/>
          <w:jc w:val="center"/>
        </w:trPr>
        <w:tc>
          <w:tcPr>
            <w:tcW w:w="939" w:type="dxa"/>
            <w:tcBorders>
              <w:top w:val="nil"/>
              <w:left w:val="nil"/>
              <w:bottom w:val="nil"/>
              <w:right w:val="nil"/>
            </w:tcBorders>
            <w:shd w:val="clear" w:color="auto" w:fill="auto"/>
          </w:tcPr>
          <w:p w14:paraId="78FFC69C" w14:textId="77777777" w:rsidR="002F6BF2" w:rsidRPr="00BF369B" w:rsidRDefault="00543E38" w:rsidP="002153CD">
            <w:pPr>
              <w:jc w:val="both"/>
              <w:rPr>
                <w:sz w:val="20"/>
                <w:szCs w:val="20"/>
                <w:lang w:val="en-US"/>
              </w:rPr>
            </w:pPr>
            <w:r w:rsidRPr="00BF369B">
              <w:rPr>
                <w:sz w:val="20"/>
                <w:szCs w:val="20"/>
                <w:lang w:val="en-US"/>
              </w:rPr>
              <w:t>3.1</w:t>
            </w:r>
          </w:p>
        </w:tc>
        <w:tc>
          <w:tcPr>
            <w:tcW w:w="3791" w:type="dxa"/>
            <w:tcBorders>
              <w:top w:val="nil"/>
              <w:left w:val="nil"/>
              <w:bottom w:val="nil"/>
              <w:right w:val="nil"/>
            </w:tcBorders>
            <w:shd w:val="clear" w:color="auto" w:fill="auto"/>
          </w:tcPr>
          <w:p w14:paraId="07735612" w14:textId="77777777" w:rsidR="002F6BF2" w:rsidRPr="00BF369B" w:rsidRDefault="00543E38" w:rsidP="002153CD">
            <w:pPr>
              <w:jc w:val="both"/>
              <w:rPr>
                <w:sz w:val="20"/>
                <w:szCs w:val="20"/>
                <w:u w:val="single"/>
                <w:lang w:val="en-US"/>
              </w:rPr>
            </w:pPr>
            <w:r w:rsidRPr="00BF369B">
              <w:rPr>
                <w:sz w:val="20"/>
                <w:szCs w:val="20"/>
                <w:u w:val="single"/>
                <w:lang w:val="en-US"/>
              </w:rPr>
              <w:t>Compliance</w:t>
            </w:r>
          </w:p>
        </w:tc>
        <w:tc>
          <w:tcPr>
            <w:tcW w:w="3792" w:type="dxa"/>
            <w:tcBorders>
              <w:top w:val="nil"/>
              <w:left w:val="nil"/>
              <w:bottom w:val="nil"/>
              <w:right w:val="nil"/>
            </w:tcBorders>
            <w:shd w:val="clear" w:color="auto" w:fill="auto"/>
          </w:tcPr>
          <w:p w14:paraId="6EB9ACB4" w14:textId="77777777" w:rsidR="002F6BF2" w:rsidRPr="00BF369B" w:rsidRDefault="00565BDE" w:rsidP="002153CD">
            <w:pPr>
              <w:jc w:val="both"/>
              <w:rPr>
                <w:sz w:val="20"/>
                <w:szCs w:val="20"/>
                <w:u w:val="single"/>
                <w:lang w:val="en-US"/>
              </w:rPr>
            </w:pPr>
            <w:r w:rsidRPr="00BF369B">
              <w:rPr>
                <w:rFonts w:eastAsia="SimSun"/>
                <w:sz w:val="20"/>
                <w:szCs w:val="20"/>
                <w:u w:val="single"/>
                <w:lang w:val="en-US"/>
              </w:rPr>
              <w:t>Prohlášení o shodě</w:t>
            </w:r>
          </w:p>
        </w:tc>
      </w:tr>
      <w:tr w:rsidR="00BF369B" w:rsidRPr="00BF369B" w14:paraId="0752AE44" w14:textId="77777777" w:rsidTr="00BF369B">
        <w:trPr>
          <w:trHeight w:val="57"/>
          <w:jc w:val="center"/>
        </w:trPr>
        <w:tc>
          <w:tcPr>
            <w:tcW w:w="939" w:type="dxa"/>
            <w:tcBorders>
              <w:top w:val="nil"/>
              <w:left w:val="nil"/>
              <w:bottom w:val="nil"/>
              <w:right w:val="nil"/>
            </w:tcBorders>
            <w:shd w:val="clear" w:color="auto" w:fill="auto"/>
          </w:tcPr>
          <w:p w14:paraId="3E91437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5D6A6F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6CF3C8C" w14:textId="77777777" w:rsidR="002F6BF2" w:rsidRPr="00BF369B" w:rsidRDefault="002F6BF2" w:rsidP="002153CD">
            <w:pPr>
              <w:jc w:val="both"/>
              <w:rPr>
                <w:sz w:val="20"/>
                <w:szCs w:val="20"/>
                <w:u w:val="single"/>
                <w:lang w:val="en-US"/>
              </w:rPr>
            </w:pPr>
          </w:p>
        </w:tc>
      </w:tr>
      <w:tr w:rsidR="00BF369B" w:rsidRPr="00BF369B" w14:paraId="4109CBB3" w14:textId="77777777" w:rsidTr="00BF369B">
        <w:trPr>
          <w:trHeight w:val="57"/>
          <w:jc w:val="center"/>
        </w:trPr>
        <w:tc>
          <w:tcPr>
            <w:tcW w:w="939" w:type="dxa"/>
            <w:tcBorders>
              <w:top w:val="nil"/>
              <w:left w:val="nil"/>
              <w:bottom w:val="nil"/>
              <w:right w:val="nil"/>
            </w:tcBorders>
            <w:shd w:val="clear" w:color="auto" w:fill="auto"/>
          </w:tcPr>
          <w:p w14:paraId="09F40D4B" w14:textId="77777777" w:rsidR="002F6BF2" w:rsidRPr="00BF369B" w:rsidRDefault="00543E38" w:rsidP="002153CD">
            <w:pPr>
              <w:jc w:val="both"/>
              <w:rPr>
                <w:sz w:val="20"/>
                <w:szCs w:val="20"/>
                <w:lang w:val="en-US"/>
              </w:rPr>
            </w:pPr>
            <w:r w:rsidRPr="00BF369B">
              <w:rPr>
                <w:sz w:val="20"/>
                <w:szCs w:val="20"/>
                <w:lang w:val="en-US"/>
              </w:rPr>
              <w:t>3.1.1</w:t>
            </w:r>
          </w:p>
        </w:tc>
        <w:tc>
          <w:tcPr>
            <w:tcW w:w="3791" w:type="dxa"/>
            <w:tcBorders>
              <w:top w:val="nil"/>
              <w:left w:val="nil"/>
              <w:bottom w:val="nil"/>
              <w:right w:val="nil"/>
            </w:tcBorders>
            <w:shd w:val="clear" w:color="auto" w:fill="auto"/>
          </w:tcPr>
          <w:p w14:paraId="72AEBEA0" w14:textId="77777777" w:rsidR="002F6BF2" w:rsidRPr="00BF369B" w:rsidRDefault="00543E38" w:rsidP="002153CD">
            <w:pPr>
              <w:jc w:val="both"/>
              <w:rPr>
                <w:sz w:val="20"/>
                <w:szCs w:val="20"/>
                <w:lang w:val="en-US"/>
              </w:rPr>
            </w:pPr>
            <w:r w:rsidRPr="00BF369B">
              <w:rPr>
                <w:sz w:val="20"/>
                <w:szCs w:val="20"/>
                <w:lang w:val="en-US"/>
              </w:rPr>
              <w:t>The Investigator shall conduct the Study, according to the Protocol, the Regulations, this Agreement, written instructions of Sponsor and/or CRO and the terms of the approval for the Study from the IEC and conditions stated in permission of SÚKL or, where permission is not required, conditions determined in the respective announcement.</w:t>
            </w:r>
          </w:p>
        </w:tc>
        <w:tc>
          <w:tcPr>
            <w:tcW w:w="3792" w:type="dxa"/>
            <w:tcBorders>
              <w:top w:val="nil"/>
              <w:left w:val="nil"/>
              <w:bottom w:val="nil"/>
              <w:right w:val="nil"/>
            </w:tcBorders>
            <w:shd w:val="clear" w:color="auto" w:fill="auto"/>
          </w:tcPr>
          <w:p w14:paraId="34D3EBCC" w14:textId="77777777" w:rsidR="002F6BF2" w:rsidRPr="00BF369B" w:rsidRDefault="00543E38" w:rsidP="002153CD">
            <w:pPr>
              <w:jc w:val="both"/>
              <w:rPr>
                <w:sz w:val="20"/>
                <w:szCs w:val="20"/>
                <w:lang w:val="en-US"/>
              </w:rPr>
            </w:pPr>
            <w:r w:rsidRPr="00BF369B">
              <w:rPr>
                <w:sz w:val="20"/>
                <w:szCs w:val="20"/>
                <w:lang w:val="en-US"/>
              </w:rPr>
              <w:t xml:space="preserve">Zkoušející bude Klinické hodnocení provádět v souladu s Protokolem, Právními předpisy, touto Smlouvou, písemnými pokyny </w:t>
            </w:r>
            <w:r w:rsidR="00565BDE" w:rsidRPr="00BF369B">
              <w:rPr>
                <w:rFonts w:eastAsia="SimSun"/>
                <w:sz w:val="20"/>
                <w:szCs w:val="20"/>
                <w:lang w:val="en-US"/>
              </w:rPr>
              <w:t xml:space="preserve">Zadavatele a/nebo </w:t>
            </w:r>
            <w:r w:rsidRPr="00BF369B">
              <w:rPr>
                <w:sz w:val="20"/>
                <w:szCs w:val="20"/>
                <w:lang w:val="en-US"/>
              </w:rPr>
              <w:t xml:space="preserve">společnosti CRO a podmínkami </w:t>
            </w:r>
            <w:r w:rsidR="00DA03E9" w:rsidRPr="00BF369B">
              <w:rPr>
                <w:sz w:val="20"/>
                <w:szCs w:val="20"/>
                <w:lang w:val="en-US"/>
              </w:rPr>
              <w:t>schválení</w:t>
            </w:r>
            <w:r w:rsidRPr="00BF369B">
              <w:rPr>
                <w:sz w:val="20"/>
                <w:szCs w:val="20"/>
                <w:lang w:val="en-US"/>
              </w:rPr>
              <w:t xml:space="preserve"> provedení Klinického hodnocení uděleného NEK a podmínkami </w:t>
            </w:r>
            <w:r w:rsidR="00DA03E9" w:rsidRPr="00BF369B">
              <w:rPr>
                <w:sz w:val="20"/>
                <w:szCs w:val="20"/>
                <w:lang w:val="en-US"/>
              </w:rPr>
              <w:t xml:space="preserve">povolení od </w:t>
            </w:r>
            <w:r w:rsidRPr="00BF369B">
              <w:rPr>
                <w:sz w:val="20"/>
                <w:szCs w:val="20"/>
                <w:lang w:val="en-US"/>
              </w:rPr>
              <w:t xml:space="preserve">SÚKL, nebo, pokud </w:t>
            </w:r>
            <w:r w:rsidR="00DA03E9" w:rsidRPr="00BF369B">
              <w:rPr>
                <w:sz w:val="20"/>
                <w:szCs w:val="20"/>
                <w:lang w:val="en-US"/>
              </w:rPr>
              <w:t xml:space="preserve">povolení </w:t>
            </w:r>
            <w:r w:rsidRPr="00BF369B">
              <w:rPr>
                <w:sz w:val="20"/>
                <w:szCs w:val="20"/>
                <w:lang w:val="en-US"/>
              </w:rPr>
              <w:t>není vyžadován</w:t>
            </w:r>
            <w:r w:rsidR="00DA03E9" w:rsidRPr="00BF369B">
              <w:rPr>
                <w:sz w:val="20"/>
                <w:szCs w:val="20"/>
                <w:lang w:val="en-US"/>
              </w:rPr>
              <w:t>o</w:t>
            </w:r>
            <w:r w:rsidRPr="00BF369B">
              <w:rPr>
                <w:sz w:val="20"/>
                <w:szCs w:val="20"/>
                <w:lang w:val="en-US"/>
              </w:rPr>
              <w:t>, podmínkami příslušného vyjádření.</w:t>
            </w:r>
          </w:p>
        </w:tc>
      </w:tr>
      <w:tr w:rsidR="00BF369B" w:rsidRPr="00BF369B" w14:paraId="0C232DC7" w14:textId="77777777" w:rsidTr="00BF369B">
        <w:trPr>
          <w:trHeight w:val="57"/>
          <w:jc w:val="center"/>
        </w:trPr>
        <w:tc>
          <w:tcPr>
            <w:tcW w:w="939" w:type="dxa"/>
            <w:tcBorders>
              <w:top w:val="nil"/>
              <w:left w:val="nil"/>
              <w:bottom w:val="nil"/>
              <w:right w:val="nil"/>
            </w:tcBorders>
            <w:shd w:val="clear" w:color="auto" w:fill="auto"/>
          </w:tcPr>
          <w:p w14:paraId="2FD85CA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A676F9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D302C61" w14:textId="77777777" w:rsidR="002F6BF2" w:rsidRPr="00BF369B" w:rsidRDefault="002F6BF2" w:rsidP="002153CD">
            <w:pPr>
              <w:jc w:val="both"/>
              <w:rPr>
                <w:sz w:val="20"/>
                <w:szCs w:val="20"/>
                <w:lang w:val="en-US"/>
              </w:rPr>
            </w:pPr>
          </w:p>
        </w:tc>
      </w:tr>
      <w:tr w:rsidR="00BF369B" w:rsidRPr="00BF369B" w14:paraId="078C693B" w14:textId="77777777" w:rsidTr="00BF369B">
        <w:trPr>
          <w:trHeight w:val="57"/>
          <w:jc w:val="center"/>
        </w:trPr>
        <w:tc>
          <w:tcPr>
            <w:tcW w:w="939" w:type="dxa"/>
            <w:tcBorders>
              <w:top w:val="nil"/>
              <w:left w:val="nil"/>
              <w:bottom w:val="nil"/>
              <w:right w:val="nil"/>
            </w:tcBorders>
            <w:shd w:val="clear" w:color="auto" w:fill="auto"/>
          </w:tcPr>
          <w:p w14:paraId="3C9FE909" w14:textId="77777777" w:rsidR="002F6BF2" w:rsidRPr="00BF369B" w:rsidRDefault="00543E38" w:rsidP="002153CD">
            <w:pPr>
              <w:jc w:val="both"/>
              <w:rPr>
                <w:sz w:val="20"/>
                <w:szCs w:val="20"/>
                <w:lang w:val="en-US"/>
              </w:rPr>
            </w:pPr>
            <w:r w:rsidRPr="00BF369B">
              <w:rPr>
                <w:sz w:val="20"/>
                <w:szCs w:val="20"/>
                <w:lang w:val="en-US"/>
              </w:rPr>
              <w:t>3.1.2</w:t>
            </w:r>
          </w:p>
        </w:tc>
        <w:tc>
          <w:tcPr>
            <w:tcW w:w="3791" w:type="dxa"/>
            <w:tcBorders>
              <w:top w:val="nil"/>
              <w:left w:val="nil"/>
              <w:bottom w:val="nil"/>
              <w:right w:val="nil"/>
            </w:tcBorders>
            <w:shd w:val="clear" w:color="auto" w:fill="auto"/>
          </w:tcPr>
          <w:p w14:paraId="5DBBCB85" w14:textId="77777777" w:rsidR="002F6BF2" w:rsidRPr="00BF369B" w:rsidRDefault="00543E38" w:rsidP="002153CD">
            <w:pPr>
              <w:jc w:val="both"/>
              <w:rPr>
                <w:sz w:val="20"/>
                <w:szCs w:val="20"/>
                <w:lang w:val="en-US"/>
              </w:rPr>
            </w:pPr>
            <w:r w:rsidRPr="00BF369B">
              <w:rPr>
                <w:sz w:val="20"/>
                <w:szCs w:val="20"/>
                <w:lang w:val="en-US"/>
              </w:rPr>
              <w:t>The Protocol shall be considered final following approval by the designated IEC and when SÚKL issues the respective permission, or where applicable, does not refuse the clinical trial.</w:t>
            </w:r>
          </w:p>
        </w:tc>
        <w:tc>
          <w:tcPr>
            <w:tcW w:w="3792" w:type="dxa"/>
            <w:tcBorders>
              <w:top w:val="nil"/>
              <w:left w:val="nil"/>
              <w:bottom w:val="nil"/>
              <w:right w:val="nil"/>
            </w:tcBorders>
            <w:shd w:val="clear" w:color="auto" w:fill="auto"/>
          </w:tcPr>
          <w:p w14:paraId="087B9193" w14:textId="77777777" w:rsidR="002F6BF2" w:rsidRPr="00BF369B" w:rsidRDefault="00543E38" w:rsidP="002153CD">
            <w:pPr>
              <w:jc w:val="both"/>
              <w:rPr>
                <w:sz w:val="20"/>
                <w:szCs w:val="20"/>
                <w:lang w:val="en-US"/>
              </w:rPr>
            </w:pPr>
            <w:r w:rsidRPr="00BF369B">
              <w:rPr>
                <w:sz w:val="20"/>
                <w:szCs w:val="20"/>
                <w:lang w:val="en-US"/>
              </w:rPr>
              <w:t xml:space="preserve">Protokol bude považován za finální, jakmile </w:t>
            </w:r>
            <w:r w:rsidR="00DA03E9" w:rsidRPr="00BF369B">
              <w:rPr>
                <w:sz w:val="20"/>
                <w:szCs w:val="20"/>
                <w:lang w:val="en-US"/>
              </w:rPr>
              <w:t>bude schválen</w:t>
            </w:r>
            <w:r w:rsidRPr="00BF369B">
              <w:rPr>
                <w:sz w:val="20"/>
                <w:szCs w:val="20"/>
                <w:lang w:val="en-US"/>
              </w:rPr>
              <w:t xml:space="preserve"> příslušn</w:t>
            </w:r>
            <w:r w:rsidR="00DA03E9" w:rsidRPr="00BF369B">
              <w:rPr>
                <w:sz w:val="20"/>
                <w:szCs w:val="20"/>
                <w:lang w:val="en-US"/>
              </w:rPr>
              <w:t>ou</w:t>
            </w:r>
            <w:r w:rsidRPr="00BF369B">
              <w:rPr>
                <w:sz w:val="20"/>
                <w:szCs w:val="20"/>
                <w:lang w:val="en-US"/>
              </w:rPr>
              <w:t xml:space="preserve"> NEK a </w:t>
            </w:r>
            <w:r w:rsidR="00DA03E9" w:rsidRPr="00BF369B">
              <w:rPr>
                <w:sz w:val="20"/>
                <w:szCs w:val="20"/>
                <w:lang w:val="en-US"/>
              </w:rPr>
              <w:t xml:space="preserve">jakmile </w:t>
            </w:r>
            <w:r w:rsidRPr="00BF369B">
              <w:rPr>
                <w:sz w:val="20"/>
                <w:szCs w:val="20"/>
                <w:lang w:val="en-US"/>
              </w:rPr>
              <w:t>SÚKL</w:t>
            </w:r>
            <w:r w:rsidR="00DA03E9" w:rsidRPr="00BF369B">
              <w:rPr>
                <w:sz w:val="20"/>
                <w:szCs w:val="20"/>
                <w:lang w:val="en-US"/>
              </w:rPr>
              <w:t xml:space="preserve"> vydá povolení</w:t>
            </w:r>
            <w:r w:rsidRPr="00BF369B">
              <w:rPr>
                <w:sz w:val="20"/>
                <w:szCs w:val="20"/>
                <w:lang w:val="en-US"/>
              </w:rPr>
              <w:t>, nebo</w:t>
            </w:r>
            <w:r w:rsidR="00565BDE" w:rsidRPr="00BF369B">
              <w:rPr>
                <w:rFonts w:eastAsia="SimSun"/>
                <w:sz w:val="20"/>
                <w:szCs w:val="20"/>
                <w:lang w:val="en-US"/>
              </w:rPr>
              <w:t>, v příslušných případech,</w:t>
            </w:r>
            <w:r w:rsidRPr="00BF369B">
              <w:rPr>
                <w:sz w:val="20"/>
                <w:szCs w:val="20"/>
                <w:lang w:val="en-US"/>
              </w:rPr>
              <w:t xml:space="preserve"> pokud </w:t>
            </w:r>
            <w:r w:rsidR="00DA03E9" w:rsidRPr="00BF369B">
              <w:rPr>
                <w:rFonts w:eastAsia="SimSun"/>
                <w:sz w:val="20"/>
                <w:szCs w:val="20"/>
                <w:lang w:val="en-US"/>
              </w:rPr>
              <w:t xml:space="preserve">SÚKL </w:t>
            </w:r>
            <w:r w:rsidRPr="00BF369B">
              <w:rPr>
                <w:sz w:val="20"/>
                <w:szCs w:val="20"/>
                <w:lang w:val="en-US"/>
              </w:rPr>
              <w:t xml:space="preserve">Klinické hodnocení </w:t>
            </w:r>
            <w:r w:rsidR="00DA03E9" w:rsidRPr="00BF369B">
              <w:rPr>
                <w:sz w:val="20"/>
                <w:szCs w:val="20"/>
                <w:lang w:val="en-US"/>
              </w:rPr>
              <w:t>ne</w:t>
            </w:r>
            <w:r w:rsidRPr="00BF369B">
              <w:rPr>
                <w:sz w:val="20"/>
                <w:szCs w:val="20"/>
                <w:lang w:val="en-US"/>
              </w:rPr>
              <w:t>zamítn</w:t>
            </w:r>
            <w:r w:rsidR="00DA03E9" w:rsidRPr="00BF369B">
              <w:rPr>
                <w:sz w:val="20"/>
                <w:szCs w:val="20"/>
                <w:lang w:val="en-US"/>
              </w:rPr>
              <w:t>e</w:t>
            </w:r>
            <w:r w:rsidRPr="00BF369B">
              <w:rPr>
                <w:sz w:val="20"/>
                <w:szCs w:val="20"/>
                <w:lang w:val="en-US"/>
              </w:rPr>
              <w:t>.</w:t>
            </w:r>
          </w:p>
        </w:tc>
      </w:tr>
      <w:tr w:rsidR="00BF369B" w:rsidRPr="00BF369B" w14:paraId="43AFC908" w14:textId="77777777" w:rsidTr="00BF369B">
        <w:trPr>
          <w:trHeight w:val="57"/>
          <w:jc w:val="center"/>
        </w:trPr>
        <w:tc>
          <w:tcPr>
            <w:tcW w:w="939" w:type="dxa"/>
            <w:tcBorders>
              <w:top w:val="nil"/>
              <w:left w:val="nil"/>
              <w:bottom w:val="nil"/>
              <w:right w:val="nil"/>
            </w:tcBorders>
            <w:shd w:val="clear" w:color="auto" w:fill="auto"/>
          </w:tcPr>
          <w:p w14:paraId="30ADB21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295AB9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2E3AEA6" w14:textId="77777777" w:rsidR="002F6BF2" w:rsidRPr="00BF369B" w:rsidRDefault="002F6BF2" w:rsidP="002153CD">
            <w:pPr>
              <w:jc w:val="both"/>
              <w:rPr>
                <w:sz w:val="20"/>
                <w:szCs w:val="20"/>
                <w:lang w:val="en-US"/>
              </w:rPr>
            </w:pPr>
          </w:p>
        </w:tc>
      </w:tr>
      <w:tr w:rsidR="00BF369B" w:rsidRPr="00BF369B" w14:paraId="37BF194A" w14:textId="77777777" w:rsidTr="00BF369B">
        <w:trPr>
          <w:trHeight w:val="57"/>
          <w:jc w:val="center"/>
        </w:trPr>
        <w:tc>
          <w:tcPr>
            <w:tcW w:w="939" w:type="dxa"/>
            <w:tcBorders>
              <w:top w:val="nil"/>
              <w:left w:val="nil"/>
              <w:bottom w:val="nil"/>
              <w:right w:val="nil"/>
            </w:tcBorders>
            <w:shd w:val="clear" w:color="auto" w:fill="auto"/>
          </w:tcPr>
          <w:p w14:paraId="49C0109F" w14:textId="77777777" w:rsidR="002F6BF2" w:rsidRPr="00BF369B" w:rsidRDefault="00543E38" w:rsidP="002153CD">
            <w:pPr>
              <w:jc w:val="both"/>
              <w:rPr>
                <w:sz w:val="20"/>
                <w:szCs w:val="20"/>
                <w:lang w:val="en-US"/>
              </w:rPr>
            </w:pPr>
            <w:r w:rsidRPr="00BF369B">
              <w:rPr>
                <w:sz w:val="20"/>
                <w:szCs w:val="20"/>
                <w:lang w:val="en-US"/>
              </w:rPr>
              <w:t>3.1.3</w:t>
            </w:r>
          </w:p>
        </w:tc>
        <w:tc>
          <w:tcPr>
            <w:tcW w:w="3791" w:type="dxa"/>
            <w:tcBorders>
              <w:top w:val="nil"/>
              <w:left w:val="nil"/>
              <w:bottom w:val="nil"/>
              <w:right w:val="nil"/>
            </w:tcBorders>
            <w:shd w:val="clear" w:color="auto" w:fill="auto"/>
          </w:tcPr>
          <w:p w14:paraId="684A7FFF" w14:textId="77777777" w:rsidR="002F6BF2" w:rsidRPr="00BF369B" w:rsidRDefault="00543E38" w:rsidP="002153CD">
            <w:pPr>
              <w:jc w:val="both"/>
              <w:rPr>
                <w:sz w:val="20"/>
                <w:szCs w:val="20"/>
                <w:lang w:val="en-US"/>
              </w:rPr>
            </w:pPr>
            <w:r w:rsidRPr="00BF369B">
              <w:rPr>
                <w:sz w:val="20"/>
                <w:szCs w:val="20"/>
                <w:lang w:val="en-US"/>
              </w:rPr>
              <w:t>Subject to the remainder of this Section 3.1.3 the Protocol may only subsequently be amended with the prior written Agreement</w:t>
            </w:r>
            <w:r w:rsidR="002153CD" w:rsidRPr="00BF369B">
              <w:rPr>
                <w:sz w:val="20"/>
                <w:szCs w:val="20"/>
                <w:lang w:val="en-US"/>
              </w:rPr>
              <w:t xml:space="preserve"> </w:t>
            </w:r>
            <w:r w:rsidRPr="00BF369B">
              <w:rPr>
                <w:sz w:val="20"/>
                <w:szCs w:val="20"/>
                <w:lang w:val="en-US"/>
              </w:rPr>
              <w:t xml:space="preserve">of the parties and Sponsor. In the event that the Investigator wishes to amend the Protocol the Investigator shall give at least ten (10) working days notice containing full details and rationale of the planned deviation to CRO, Sponsor and the IEC and/or SÚKL (or as may be otherwise required by IEC and/or SÚKL stipulations or Regulations) The Investigator may only otherwise deviate from the Protocol in the event that the Investigator reasonably considers that such deviation is necessary to deal with a patient emergency and in the event of such deviation the Investigator shall immediately notify CRO, Sponsor and the IEC and/or SÚKL in writing thereof. </w:t>
            </w:r>
          </w:p>
        </w:tc>
        <w:tc>
          <w:tcPr>
            <w:tcW w:w="3792" w:type="dxa"/>
            <w:tcBorders>
              <w:top w:val="nil"/>
              <w:left w:val="nil"/>
              <w:bottom w:val="nil"/>
              <w:right w:val="nil"/>
            </w:tcBorders>
            <w:shd w:val="clear" w:color="auto" w:fill="auto"/>
          </w:tcPr>
          <w:p w14:paraId="0D1D4A7B" w14:textId="77777777" w:rsidR="002F6BF2" w:rsidRPr="00BF369B" w:rsidRDefault="00543E38" w:rsidP="002153CD">
            <w:pPr>
              <w:jc w:val="both"/>
              <w:rPr>
                <w:sz w:val="20"/>
                <w:szCs w:val="20"/>
                <w:lang w:val="en-US"/>
              </w:rPr>
            </w:pPr>
            <w:r w:rsidRPr="00BF369B">
              <w:rPr>
                <w:sz w:val="20"/>
                <w:szCs w:val="20"/>
                <w:lang w:val="en-US"/>
              </w:rPr>
              <w:t>Dle této zbývající části odstavce 3.1.3 může být Protokol měněn pouze na základě předchozí písemné dohody smluvních stran</w:t>
            </w:r>
            <w:r w:rsidR="00565BDE" w:rsidRPr="00BF369B">
              <w:rPr>
                <w:sz w:val="20"/>
                <w:szCs w:val="20"/>
                <w:lang w:val="en-US"/>
              </w:rPr>
              <w:t xml:space="preserve"> a Zadavatele</w:t>
            </w:r>
            <w:r w:rsidRPr="00BF369B">
              <w:rPr>
                <w:sz w:val="20"/>
                <w:szCs w:val="20"/>
                <w:lang w:val="en-US"/>
              </w:rPr>
              <w:t>. V případě, že si Zkoušející přeje Protokol upravit nebo doplnit, učiní o tom Zkoušející oznámení společnosti CRO</w:t>
            </w:r>
            <w:r w:rsidR="00565BDE" w:rsidRPr="00BF369B">
              <w:rPr>
                <w:sz w:val="20"/>
                <w:szCs w:val="20"/>
                <w:lang w:val="en-US"/>
              </w:rPr>
              <w:t>, Zadavateli</w:t>
            </w:r>
            <w:r w:rsidRPr="00BF369B">
              <w:rPr>
                <w:sz w:val="20"/>
                <w:szCs w:val="20"/>
                <w:lang w:val="en-US"/>
              </w:rPr>
              <w:t xml:space="preserve"> a NEK a/nebo SÚKL, které bude obsahovat úplné podrobnosti a odůvodnění zamýšleného odchýlení, a to alespoň (10) pracovních dní předem (nebo jak požadují předpisy NEK a/nebo SÚKL nebo Právní předpisy). Zkoušející se jinak může od Protokolu odchýlit pouze tehdy, kdy</w:t>
            </w:r>
            <w:r w:rsidR="00565BDE" w:rsidRPr="00BF369B">
              <w:rPr>
                <w:sz w:val="20"/>
                <w:szCs w:val="20"/>
                <w:lang w:val="en-US"/>
              </w:rPr>
              <w:t>ž po přiměřené úvaze dospěje k závěru,</w:t>
            </w:r>
            <w:r w:rsidRPr="00BF369B">
              <w:rPr>
                <w:sz w:val="20"/>
                <w:szCs w:val="20"/>
                <w:lang w:val="en-US"/>
              </w:rPr>
              <w:t xml:space="preserve"> že toto odchýlení je nezbytné za účelem řešení naléhavého </w:t>
            </w:r>
            <w:r w:rsidR="00565BDE" w:rsidRPr="00BF369B">
              <w:rPr>
                <w:sz w:val="20"/>
                <w:szCs w:val="20"/>
                <w:lang w:val="en-US"/>
              </w:rPr>
              <w:t xml:space="preserve">stavu </w:t>
            </w:r>
            <w:r w:rsidRPr="00BF369B">
              <w:rPr>
                <w:sz w:val="20"/>
                <w:szCs w:val="20"/>
                <w:lang w:val="en-US"/>
              </w:rPr>
              <w:t>pacienta a v případě takového odchýlení bude Zkoušející neprodleně písemně informovat společnost CRO</w:t>
            </w:r>
            <w:r w:rsidR="00565BDE" w:rsidRPr="00BF369B">
              <w:rPr>
                <w:sz w:val="20"/>
                <w:szCs w:val="20"/>
                <w:lang w:val="en-US"/>
              </w:rPr>
              <w:t>, Za</w:t>
            </w:r>
            <w:r w:rsidR="005120DE" w:rsidRPr="00BF369B">
              <w:rPr>
                <w:sz w:val="20"/>
                <w:szCs w:val="20"/>
                <w:lang w:val="en-US"/>
              </w:rPr>
              <w:t>da</w:t>
            </w:r>
            <w:r w:rsidR="00565BDE" w:rsidRPr="00BF369B">
              <w:rPr>
                <w:sz w:val="20"/>
                <w:szCs w:val="20"/>
                <w:lang w:val="en-US"/>
              </w:rPr>
              <w:t>vatele</w:t>
            </w:r>
            <w:r w:rsidRPr="00BF369B">
              <w:rPr>
                <w:sz w:val="20"/>
                <w:szCs w:val="20"/>
                <w:lang w:val="en-US"/>
              </w:rPr>
              <w:t xml:space="preserve"> a NEK a/nebo SÚKL.</w:t>
            </w:r>
          </w:p>
        </w:tc>
      </w:tr>
      <w:tr w:rsidR="00BF369B" w:rsidRPr="00BF369B" w14:paraId="3CC0713B" w14:textId="77777777" w:rsidTr="00BF369B">
        <w:trPr>
          <w:trHeight w:val="57"/>
          <w:jc w:val="center"/>
        </w:trPr>
        <w:tc>
          <w:tcPr>
            <w:tcW w:w="939" w:type="dxa"/>
            <w:tcBorders>
              <w:top w:val="nil"/>
              <w:left w:val="nil"/>
              <w:bottom w:val="nil"/>
              <w:right w:val="nil"/>
            </w:tcBorders>
            <w:shd w:val="clear" w:color="auto" w:fill="auto"/>
          </w:tcPr>
          <w:p w14:paraId="393A061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208BB3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403B195" w14:textId="77777777" w:rsidR="002F6BF2" w:rsidRPr="00BF369B" w:rsidRDefault="002F6BF2" w:rsidP="002153CD">
            <w:pPr>
              <w:jc w:val="both"/>
              <w:rPr>
                <w:sz w:val="20"/>
                <w:szCs w:val="20"/>
                <w:lang w:val="en-US"/>
              </w:rPr>
            </w:pPr>
          </w:p>
        </w:tc>
      </w:tr>
      <w:tr w:rsidR="00BF369B" w:rsidRPr="00BF369B" w14:paraId="5CC94B72" w14:textId="77777777" w:rsidTr="00BF369B">
        <w:trPr>
          <w:trHeight w:val="57"/>
          <w:jc w:val="center"/>
        </w:trPr>
        <w:tc>
          <w:tcPr>
            <w:tcW w:w="939" w:type="dxa"/>
            <w:tcBorders>
              <w:top w:val="nil"/>
              <w:left w:val="nil"/>
              <w:bottom w:val="nil"/>
              <w:right w:val="nil"/>
            </w:tcBorders>
            <w:shd w:val="clear" w:color="auto" w:fill="auto"/>
          </w:tcPr>
          <w:p w14:paraId="3DC4B595" w14:textId="77777777" w:rsidR="002F6BF2" w:rsidRPr="00BF369B" w:rsidRDefault="00543E38" w:rsidP="002153CD">
            <w:pPr>
              <w:jc w:val="both"/>
              <w:rPr>
                <w:sz w:val="20"/>
                <w:szCs w:val="20"/>
                <w:lang w:val="en-US"/>
              </w:rPr>
            </w:pPr>
            <w:r w:rsidRPr="00BF369B">
              <w:rPr>
                <w:sz w:val="20"/>
                <w:szCs w:val="20"/>
                <w:lang w:val="en-US"/>
              </w:rPr>
              <w:t>3.2</w:t>
            </w:r>
          </w:p>
        </w:tc>
        <w:tc>
          <w:tcPr>
            <w:tcW w:w="3791" w:type="dxa"/>
            <w:tcBorders>
              <w:top w:val="nil"/>
              <w:left w:val="nil"/>
              <w:bottom w:val="nil"/>
              <w:right w:val="nil"/>
            </w:tcBorders>
            <w:shd w:val="clear" w:color="auto" w:fill="auto"/>
          </w:tcPr>
          <w:p w14:paraId="3E76E41B" w14:textId="77777777" w:rsidR="002F6BF2" w:rsidRPr="00BF369B" w:rsidRDefault="00543E38" w:rsidP="002153CD">
            <w:pPr>
              <w:jc w:val="both"/>
              <w:rPr>
                <w:sz w:val="20"/>
                <w:szCs w:val="20"/>
                <w:u w:val="single"/>
                <w:lang w:val="en-US"/>
              </w:rPr>
            </w:pPr>
            <w:r w:rsidRPr="00BF369B">
              <w:rPr>
                <w:sz w:val="20"/>
                <w:szCs w:val="20"/>
                <w:u w:val="single"/>
                <w:lang w:val="en-US"/>
              </w:rPr>
              <w:t>Serious Adverse Event Reporting</w:t>
            </w:r>
          </w:p>
        </w:tc>
        <w:tc>
          <w:tcPr>
            <w:tcW w:w="3792" w:type="dxa"/>
            <w:tcBorders>
              <w:top w:val="nil"/>
              <w:left w:val="nil"/>
              <w:bottom w:val="nil"/>
              <w:right w:val="nil"/>
            </w:tcBorders>
            <w:shd w:val="clear" w:color="auto" w:fill="auto"/>
          </w:tcPr>
          <w:p w14:paraId="7219A484" w14:textId="77777777" w:rsidR="002F6BF2" w:rsidRPr="00BF369B" w:rsidRDefault="00543E38" w:rsidP="002153CD">
            <w:pPr>
              <w:jc w:val="both"/>
              <w:rPr>
                <w:sz w:val="20"/>
                <w:szCs w:val="20"/>
                <w:u w:val="single"/>
                <w:lang w:val="en-US"/>
              </w:rPr>
            </w:pPr>
            <w:r w:rsidRPr="00BF369B">
              <w:rPr>
                <w:sz w:val="20"/>
                <w:szCs w:val="20"/>
                <w:u w:val="single"/>
                <w:lang w:val="en-US"/>
              </w:rPr>
              <w:t>Hlášení závažné nežádoucí příhody</w:t>
            </w:r>
          </w:p>
        </w:tc>
      </w:tr>
      <w:tr w:rsidR="00BF369B" w:rsidRPr="00BF369B" w14:paraId="77B10811" w14:textId="77777777" w:rsidTr="00BF369B">
        <w:trPr>
          <w:trHeight w:val="57"/>
          <w:jc w:val="center"/>
        </w:trPr>
        <w:tc>
          <w:tcPr>
            <w:tcW w:w="939" w:type="dxa"/>
            <w:tcBorders>
              <w:top w:val="nil"/>
              <w:left w:val="nil"/>
              <w:bottom w:val="nil"/>
              <w:right w:val="nil"/>
            </w:tcBorders>
            <w:shd w:val="clear" w:color="auto" w:fill="auto"/>
          </w:tcPr>
          <w:p w14:paraId="3160390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37932A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B996B2A" w14:textId="77777777" w:rsidR="002F6BF2" w:rsidRPr="00BF369B" w:rsidRDefault="002F6BF2" w:rsidP="002153CD">
            <w:pPr>
              <w:jc w:val="both"/>
              <w:rPr>
                <w:sz w:val="20"/>
                <w:szCs w:val="20"/>
                <w:u w:val="single"/>
                <w:lang w:val="en-US"/>
              </w:rPr>
            </w:pPr>
          </w:p>
        </w:tc>
      </w:tr>
      <w:tr w:rsidR="00BF369B" w:rsidRPr="00BF369B" w14:paraId="45B1B68E" w14:textId="77777777" w:rsidTr="00BF369B">
        <w:trPr>
          <w:trHeight w:val="57"/>
          <w:jc w:val="center"/>
        </w:trPr>
        <w:tc>
          <w:tcPr>
            <w:tcW w:w="939" w:type="dxa"/>
            <w:tcBorders>
              <w:top w:val="nil"/>
              <w:left w:val="nil"/>
              <w:bottom w:val="nil"/>
              <w:right w:val="nil"/>
            </w:tcBorders>
            <w:shd w:val="clear" w:color="auto" w:fill="auto"/>
          </w:tcPr>
          <w:p w14:paraId="5D8F5DE6" w14:textId="77777777" w:rsidR="002F6BF2" w:rsidRPr="00BF369B" w:rsidRDefault="00543E38" w:rsidP="002153CD">
            <w:pPr>
              <w:jc w:val="both"/>
              <w:rPr>
                <w:sz w:val="20"/>
                <w:szCs w:val="20"/>
                <w:lang w:val="en-US"/>
              </w:rPr>
            </w:pPr>
            <w:r w:rsidRPr="00BF369B">
              <w:rPr>
                <w:sz w:val="20"/>
                <w:szCs w:val="20"/>
                <w:lang w:val="en-US"/>
              </w:rPr>
              <w:t>3.2.1</w:t>
            </w:r>
          </w:p>
        </w:tc>
        <w:tc>
          <w:tcPr>
            <w:tcW w:w="3791" w:type="dxa"/>
            <w:tcBorders>
              <w:top w:val="nil"/>
              <w:left w:val="nil"/>
              <w:bottom w:val="nil"/>
              <w:right w:val="nil"/>
            </w:tcBorders>
            <w:shd w:val="clear" w:color="auto" w:fill="auto"/>
          </w:tcPr>
          <w:p w14:paraId="601225C8" w14:textId="77777777" w:rsidR="002F6BF2" w:rsidRPr="00BF369B" w:rsidRDefault="00543E38" w:rsidP="002153CD">
            <w:pPr>
              <w:jc w:val="both"/>
              <w:rPr>
                <w:sz w:val="20"/>
                <w:szCs w:val="20"/>
                <w:lang w:val="en-US"/>
              </w:rPr>
            </w:pPr>
            <w:r w:rsidRPr="00BF369B">
              <w:rPr>
                <w:sz w:val="20"/>
                <w:szCs w:val="20"/>
                <w:lang w:val="en-US"/>
              </w:rPr>
              <w:t>The Investigator shall fully comply with adverse event provisions of the Protocol. In the event of any omission of or in such provisions or in the event of the conflict of such provisions with the Regulations, then the Regulations shall apply in relation thereto.</w:t>
            </w:r>
          </w:p>
        </w:tc>
        <w:tc>
          <w:tcPr>
            <w:tcW w:w="3792" w:type="dxa"/>
            <w:tcBorders>
              <w:top w:val="nil"/>
              <w:left w:val="nil"/>
              <w:bottom w:val="nil"/>
              <w:right w:val="nil"/>
            </w:tcBorders>
            <w:shd w:val="clear" w:color="auto" w:fill="auto"/>
          </w:tcPr>
          <w:p w14:paraId="334052B5" w14:textId="77777777" w:rsidR="002F6BF2" w:rsidRPr="00BF369B" w:rsidRDefault="00543E38" w:rsidP="002153CD">
            <w:pPr>
              <w:jc w:val="both"/>
              <w:rPr>
                <w:sz w:val="20"/>
                <w:szCs w:val="20"/>
                <w:lang w:val="en-US"/>
              </w:rPr>
            </w:pPr>
            <w:r w:rsidRPr="00BF369B">
              <w:rPr>
                <w:sz w:val="20"/>
                <w:szCs w:val="20"/>
                <w:lang w:val="en-US"/>
              </w:rPr>
              <w:t>Zkoušející bude jednat plně v souladu s ustanoveními Protokolu o nežádoucích příhodách. V případě opomenutí těchto ustanovení, jejich neúplnosti nebo v případě rozporu těchto ustanovení s Právními předpisy se v této souvislosti uplatní Právní předpisy.</w:t>
            </w:r>
          </w:p>
        </w:tc>
      </w:tr>
      <w:tr w:rsidR="00BF369B" w:rsidRPr="00BF369B" w14:paraId="09D4C397" w14:textId="77777777" w:rsidTr="00BF369B">
        <w:trPr>
          <w:trHeight w:val="57"/>
          <w:jc w:val="center"/>
        </w:trPr>
        <w:tc>
          <w:tcPr>
            <w:tcW w:w="939" w:type="dxa"/>
            <w:tcBorders>
              <w:top w:val="nil"/>
              <w:left w:val="nil"/>
              <w:bottom w:val="nil"/>
              <w:right w:val="nil"/>
            </w:tcBorders>
            <w:shd w:val="clear" w:color="auto" w:fill="auto"/>
          </w:tcPr>
          <w:p w14:paraId="4DB5466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E5A5E3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BDE4A4A" w14:textId="77777777" w:rsidR="002F6BF2" w:rsidRPr="00BF369B" w:rsidRDefault="002F6BF2" w:rsidP="002153CD">
            <w:pPr>
              <w:jc w:val="both"/>
              <w:rPr>
                <w:sz w:val="20"/>
                <w:szCs w:val="20"/>
                <w:lang w:val="en-US"/>
              </w:rPr>
            </w:pPr>
          </w:p>
        </w:tc>
      </w:tr>
      <w:tr w:rsidR="00BF369B" w:rsidRPr="00BF369B" w14:paraId="1892D659" w14:textId="77777777" w:rsidTr="00BF369B">
        <w:trPr>
          <w:trHeight w:val="57"/>
          <w:jc w:val="center"/>
        </w:trPr>
        <w:tc>
          <w:tcPr>
            <w:tcW w:w="939" w:type="dxa"/>
            <w:tcBorders>
              <w:top w:val="nil"/>
              <w:left w:val="nil"/>
              <w:bottom w:val="nil"/>
              <w:right w:val="nil"/>
            </w:tcBorders>
            <w:shd w:val="clear" w:color="auto" w:fill="auto"/>
          </w:tcPr>
          <w:p w14:paraId="42602F01" w14:textId="77777777" w:rsidR="002F6BF2" w:rsidRPr="00BF369B" w:rsidRDefault="00543E38" w:rsidP="002153CD">
            <w:pPr>
              <w:jc w:val="both"/>
              <w:rPr>
                <w:sz w:val="20"/>
                <w:szCs w:val="20"/>
                <w:lang w:val="en-US"/>
              </w:rPr>
            </w:pPr>
            <w:r w:rsidRPr="00BF369B">
              <w:rPr>
                <w:sz w:val="20"/>
                <w:szCs w:val="20"/>
                <w:lang w:val="en-US"/>
              </w:rPr>
              <w:t>3.2.2</w:t>
            </w:r>
          </w:p>
        </w:tc>
        <w:tc>
          <w:tcPr>
            <w:tcW w:w="3791" w:type="dxa"/>
            <w:tcBorders>
              <w:top w:val="nil"/>
              <w:left w:val="nil"/>
              <w:bottom w:val="nil"/>
              <w:right w:val="nil"/>
            </w:tcBorders>
            <w:shd w:val="clear" w:color="auto" w:fill="auto"/>
          </w:tcPr>
          <w:p w14:paraId="7EF80736" w14:textId="77777777" w:rsidR="002F6BF2" w:rsidRPr="00BF369B" w:rsidRDefault="00543E38" w:rsidP="002153CD">
            <w:pPr>
              <w:jc w:val="both"/>
              <w:rPr>
                <w:sz w:val="20"/>
                <w:szCs w:val="20"/>
                <w:lang w:val="en-US"/>
              </w:rPr>
            </w:pPr>
            <w:r w:rsidRPr="00BF369B">
              <w:rPr>
                <w:sz w:val="20"/>
                <w:szCs w:val="20"/>
                <w:lang w:val="en-US"/>
              </w:rPr>
              <w:t xml:space="preserve">The Investigator shall also notify the IEC and/or SÚKL immediately of any Serious </w:t>
            </w:r>
            <w:r w:rsidRPr="00BF369B">
              <w:rPr>
                <w:sz w:val="20"/>
                <w:szCs w:val="20"/>
                <w:lang w:val="en-US"/>
              </w:rPr>
              <w:lastRenderedPageBreak/>
              <w:t>Adverse Events during the Study in accordance with the Regulations.</w:t>
            </w:r>
          </w:p>
        </w:tc>
        <w:tc>
          <w:tcPr>
            <w:tcW w:w="3792" w:type="dxa"/>
            <w:tcBorders>
              <w:top w:val="nil"/>
              <w:left w:val="nil"/>
              <w:bottom w:val="nil"/>
              <w:right w:val="nil"/>
            </w:tcBorders>
            <w:shd w:val="clear" w:color="auto" w:fill="auto"/>
          </w:tcPr>
          <w:p w14:paraId="0C399842" w14:textId="77777777" w:rsidR="002F6BF2" w:rsidRPr="00BF369B" w:rsidRDefault="00543E38" w:rsidP="002153CD">
            <w:pPr>
              <w:jc w:val="both"/>
              <w:rPr>
                <w:sz w:val="20"/>
                <w:szCs w:val="20"/>
                <w:lang w:val="en-US"/>
              </w:rPr>
            </w:pPr>
            <w:r w:rsidRPr="00BF369B">
              <w:rPr>
                <w:sz w:val="20"/>
                <w:szCs w:val="20"/>
                <w:lang w:val="en-US"/>
              </w:rPr>
              <w:lastRenderedPageBreak/>
              <w:t xml:space="preserve">Zkoušející bude rovněž v souladu s Právními předpisy vždy okamžitě </w:t>
            </w:r>
            <w:r w:rsidRPr="00BF369B">
              <w:rPr>
                <w:sz w:val="20"/>
                <w:szCs w:val="20"/>
                <w:lang w:val="en-US"/>
              </w:rPr>
              <w:lastRenderedPageBreak/>
              <w:t>informovat NEK a/nebo SÚKL o každé závažné nežádoucí příhodě, k níž došlo v průběhu Klinického hodnocení.</w:t>
            </w:r>
          </w:p>
        </w:tc>
      </w:tr>
      <w:tr w:rsidR="00BF369B" w:rsidRPr="00BF369B" w14:paraId="2BF4BE5A" w14:textId="77777777" w:rsidTr="00BF369B">
        <w:trPr>
          <w:trHeight w:val="57"/>
          <w:jc w:val="center"/>
        </w:trPr>
        <w:tc>
          <w:tcPr>
            <w:tcW w:w="939" w:type="dxa"/>
            <w:tcBorders>
              <w:top w:val="nil"/>
              <w:left w:val="nil"/>
              <w:bottom w:val="nil"/>
              <w:right w:val="nil"/>
            </w:tcBorders>
            <w:shd w:val="clear" w:color="auto" w:fill="auto"/>
          </w:tcPr>
          <w:p w14:paraId="5435DAE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311C20E5"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F26BB86" w14:textId="77777777" w:rsidR="002F6BF2" w:rsidRPr="00BF369B" w:rsidRDefault="002F6BF2" w:rsidP="002153CD">
            <w:pPr>
              <w:jc w:val="both"/>
              <w:rPr>
                <w:sz w:val="20"/>
                <w:szCs w:val="20"/>
                <w:lang w:val="en-US"/>
              </w:rPr>
            </w:pPr>
          </w:p>
        </w:tc>
      </w:tr>
      <w:tr w:rsidR="00BF369B" w:rsidRPr="00BF369B" w14:paraId="2E1FB1C7" w14:textId="77777777" w:rsidTr="00BF369B">
        <w:trPr>
          <w:trHeight w:val="57"/>
          <w:jc w:val="center"/>
        </w:trPr>
        <w:tc>
          <w:tcPr>
            <w:tcW w:w="939" w:type="dxa"/>
            <w:tcBorders>
              <w:top w:val="nil"/>
              <w:left w:val="nil"/>
              <w:bottom w:val="nil"/>
              <w:right w:val="nil"/>
            </w:tcBorders>
            <w:shd w:val="clear" w:color="auto" w:fill="auto"/>
          </w:tcPr>
          <w:p w14:paraId="67373EC9" w14:textId="77777777" w:rsidR="002F6BF2" w:rsidRPr="00BF369B" w:rsidRDefault="00543E38" w:rsidP="002153CD">
            <w:pPr>
              <w:jc w:val="both"/>
              <w:rPr>
                <w:sz w:val="20"/>
                <w:szCs w:val="20"/>
                <w:lang w:val="en-US"/>
              </w:rPr>
            </w:pPr>
            <w:r w:rsidRPr="00BF369B">
              <w:rPr>
                <w:sz w:val="20"/>
                <w:szCs w:val="20"/>
                <w:lang w:val="en-US"/>
              </w:rPr>
              <w:t>3.3</w:t>
            </w:r>
          </w:p>
        </w:tc>
        <w:tc>
          <w:tcPr>
            <w:tcW w:w="3791" w:type="dxa"/>
            <w:tcBorders>
              <w:top w:val="nil"/>
              <w:left w:val="nil"/>
              <w:bottom w:val="nil"/>
              <w:right w:val="nil"/>
            </w:tcBorders>
            <w:shd w:val="clear" w:color="auto" w:fill="auto"/>
          </w:tcPr>
          <w:p w14:paraId="4D7098C9" w14:textId="77777777" w:rsidR="002F6BF2" w:rsidRPr="00BF369B" w:rsidRDefault="00543E38" w:rsidP="002153CD">
            <w:pPr>
              <w:jc w:val="both"/>
              <w:rPr>
                <w:sz w:val="20"/>
                <w:szCs w:val="20"/>
                <w:u w:val="single"/>
                <w:lang w:val="en-US"/>
              </w:rPr>
            </w:pPr>
            <w:r w:rsidRPr="00BF369B">
              <w:rPr>
                <w:sz w:val="20"/>
                <w:szCs w:val="20"/>
                <w:u w:val="single"/>
                <w:lang w:val="en-US"/>
              </w:rPr>
              <w:t>Clinical Study Site File</w:t>
            </w:r>
          </w:p>
        </w:tc>
        <w:tc>
          <w:tcPr>
            <w:tcW w:w="3792" w:type="dxa"/>
            <w:tcBorders>
              <w:top w:val="nil"/>
              <w:left w:val="nil"/>
              <w:bottom w:val="nil"/>
              <w:right w:val="nil"/>
            </w:tcBorders>
            <w:shd w:val="clear" w:color="auto" w:fill="auto"/>
          </w:tcPr>
          <w:p w14:paraId="73A222D8" w14:textId="77777777" w:rsidR="002F6BF2" w:rsidRPr="00BF369B" w:rsidRDefault="00FE4C27" w:rsidP="002153CD">
            <w:pPr>
              <w:jc w:val="both"/>
              <w:rPr>
                <w:sz w:val="20"/>
                <w:szCs w:val="20"/>
                <w:u w:val="single"/>
                <w:lang w:val="en-US"/>
              </w:rPr>
            </w:pPr>
            <w:r w:rsidRPr="00BF369B">
              <w:rPr>
                <w:sz w:val="20"/>
                <w:szCs w:val="20"/>
                <w:u w:val="single"/>
                <w:lang w:val="en-US"/>
              </w:rPr>
              <w:t>Dokumentace Místa provádění klinického hodnocení</w:t>
            </w:r>
            <w:r w:rsidR="00543E38" w:rsidRPr="00BF369B">
              <w:rPr>
                <w:sz w:val="20"/>
                <w:szCs w:val="20"/>
                <w:u w:val="single"/>
                <w:lang w:val="en-US"/>
              </w:rPr>
              <w:t xml:space="preserve"> </w:t>
            </w:r>
          </w:p>
        </w:tc>
      </w:tr>
      <w:tr w:rsidR="00BF369B" w:rsidRPr="00BF369B" w14:paraId="38863173" w14:textId="77777777" w:rsidTr="00BF369B">
        <w:trPr>
          <w:trHeight w:val="57"/>
          <w:jc w:val="center"/>
        </w:trPr>
        <w:tc>
          <w:tcPr>
            <w:tcW w:w="939" w:type="dxa"/>
            <w:tcBorders>
              <w:top w:val="nil"/>
              <w:left w:val="nil"/>
              <w:bottom w:val="nil"/>
              <w:right w:val="nil"/>
            </w:tcBorders>
            <w:shd w:val="clear" w:color="auto" w:fill="auto"/>
          </w:tcPr>
          <w:p w14:paraId="10F3FC2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B1C59D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9AFCE33" w14:textId="77777777" w:rsidR="002F6BF2" w:rsidRPr="00BF369B" w:rsidRDefault="002F6BF2" w:rsidP="002153CD">
            <w:pPr>
              <w:jc w:val="both"/>
              <w:rPr>
                <w:sz w:val="20"/>
                <w:szCs w:val="20"/>
                <w:u w:val="single"/>
                <w:lang w:val="en-US"/>
              </w:rPr>
            </w:pPr>
          </w:p>
        </w:tc>
      </w:tr>
      <w:tr w:rsidR="00BF369B" w:rsidRPr="00BF369B" w14:paraId="4BE8F7A3" w14:textId="77777777" w:rsidTr="00BF369B">
        <w:trPr>
          <w:trHeight w:val="57"/>
          <w:jc w:val="center"/>
        </w:trPr>
        <w:tc>
          <w:tcPr>
            <w:tcW w:w="939" w:type="dxa"/>
            <w:tcBorders>
              <w:top w:val="nil"/>
              <w:left w:val="nil"/>
              <w:bottom w:val="nil"/>
              <w:right w:val="nil"/>
            </w:tcBorders>
            <w:shd w:val="clear" w:color="auto" w:fill="auto"/>
          </w:tcPr>
          <w:p w14:paraId="0F23E817" w14:textId="77777777" w:rsidR="002F6BF2" w:rsidRPr="00BF369B" w:rsidRDefault="00543E38" w:rsidP="002153CD">
            <w:pPr>
              <w:jc w:val="both"/>
              <w:rPr>
                <w:sz w:val="20"/>
                <w:szCs w:val="20"/>
                <w:lang w:val="en-US"/>
              </w:rPr>
            </w:pPr>
            <w:r w:rsidRPr="00BF369B">
              <w:rPr>
                <w:sz w:val="20"/>
                <w:szCs w:val="20"/>
                <w:lang w:val="en-US"/>
              </w:rPr>
              <w:t>3.3.1</w:t>
            </w:r>
          </w:p>
        </w:tc>
        <w:tc>
          <w:tcPr>
            <w:tcW w:w="3791" w:type="dxa"/>
            <w:tcBorders>
              <w:top w:val="nil"/>
              <w:left w:val="nil"/>
              <w:bottom w:val="nil"/>
              <w:right w:val="nil"/>
            </w:tcBorders>
            <w:shd w:val="clear" w:color="auto" w:fill="auto"/>
          </w:tcPr>
          <w:p w14:paraId="6F8B6FA0" w14:textId="77777777" w:rsidR="002F6BF2" w:rsidRPr="00BF369B" w:rsidRDefault="00543E38" w:rsidP="002153CD">
            <w:pPr>
              <w:jc w:val="both"/>
              <w:rPr>
                <w:sz w:val="20"/>
                <w:szCs w:val="20"/>
                <w:lang w:val="en-US"/>
              </w:rPr>
            </w:pPr>
            <w:r w:rsidRPr="00BF369B">
              <w:rPr>
                <w:sz w:val="20"/>
                <w:szCs w:val="20"/>
                <w:lang w:val="en-US"/>
              </w:rPr>
              <w:t>Creation of Clinical Study Site File</w:t>
            </w:r>
          </w:p>
        </w:tc>
        <w:tc>
          <w:tcPr>
            <w:tcW w:w="3792" w:type="dxa"/>
            <w:tcBorders>
              <w:top w:val="nil"/>
              <w:left w:val="nil"/>
              <w:bottom w:val="nil"/>
              <w:right w:val="nil"/>
            </w:tcBorders>
            <w:shd w:val="clear" w:color="auto" w:fill="auto"/>
          </w:tcPr>
          <w:p w14:paraId="534652F2" w14:textId="77777777" w:rsidR="002F6BF2" w:rsidRPr="00BF369B" w:rsidRDefault="00543E38" w:rsidP="002153CD">
            <w:pPr>
              <w:jc w:val="both"/>
              <w:rPr>
                <w:sz w:val="20"/>
                <w:szCs w:val="20"/>
                <w:lang w:val="en-US"/>
              </w:rPr>
            </w:pPr>
            <w:r w:rsidRPr="00BF369B">
              <w:rPr>
                <w:sz w:val="20"/>
                <w:szCs w:val="20"/>
                <w:lang w:val="en-US"/>
              </w:rPr>
              <w:t xml:space="preserve">Vytvoření </w:t>
            </w:r>
            <w:r w:rsidR="00FE4C27" w:rsidRPr="00BF369B">
              <w:rPr>
                <w:sz w:val="20"/>
                <w:szCs w:val="20"/>
                <w:lang w:val="en-US"/>
              </w:rPr>
              <w:t>Dokumentace Místa provádění klinického hodnocení</w:t>
            </w:r>
          </w:p>
        </w:tc>
      </w:tr>
      <w:tr w:rsidR="00BF369B" w:rsidRPr="00BF369B" w14:paraId="3C8A847E" w14:textId="77777777" w:rsidTr="00BF369B">
        <w:trPr>
          <w:trHeight w:val="57"/>
          <w:jc w:val="center"/>
        </w:trPr>
        <w:tc>
          <w:tcPr>
            <w:tcW w:w="939" w:type="dxa"/>
            <w:tcBorders>
              <w:top w:val="nil"/>
              <w:left w:val="nil"/>
              <w:bottom w:val="nil"/>
              <w:right w:val="nil"/>
            </w:tcBorders>
            <w:shd w:val="clear" w:color="auto" w:fill="auto"/>
          </w:tcPr>
          <w:p w14:paraId="43710D5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31AB13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20DF55C" w14:textId="77777777" w:rsidR="002F6BF2" w:rsidRPr="00BF369B" w:rsidRDefault="002F6BF2" w:rsidP="002153CD">
            <w:pPr>
              <w:jc w:val="both"/>
              <w:rPr>
                <w:sz w:val="20"/>
                <w:szCs w:val="20"/>
                <w:lang w:val="en-US"/>
              </w:rPr>
            </w:pPr>
          </w:p>
        </w:tc>
      </w:tr>
      <w:tr w:rsidR="00BF369B" w:rsidRPr="00BF369B" w14:paraId="4D16A9F1" w14:textId="77777777" w:rsidTr="00BF369B">
        <w:trPr>
          <w:trHeight w:val="57"/>
          <w:jc w:val="center"/>
        </w:trPr>
        <w:tc>
          <w:tcPr>
            <w:tcW w:w="939" w:type="dxa"/>
            <w:tcBorders>
              <w:top w:val="nil"/>
              <w:left w:val="nil"/>
              <w:bottom w:val="nil"/>
              <w:right w:val="nil"/>
            </w:tcBorders>
            <w:shd w:val="clear" w:color="auto" w:fill="auto"/>
          </w:tcPr>
          <w:p w14:paraId="2909A6D9" w14:textId="77777777" w:rsidR="002F6BF2" w:rsidRPr="00BF369B" w:rsidRDefault="00543E38" w:rsidP="002153CD">
            <w:pPr>
              <w:jc w:val="both"/>
              <w:rPr>
                <w:sz w:val="20"/>
                <w:szCs w:val="20"/>
                <w:lang w:val="en-US"/>
              </w:rPr>
            </w:pPr>
            <w:r w:rsidRPr="00BF369B">
              <w:rPr>
                <w:sz w:val="20"/>
                <w:szCs w:val="20"/>
                <w:lang w:val="en-US"/>
              </w:rPr>
              <w:t>3.3.1.1</w:t>
            </w:r>
          </w:p>
        </w:tc>
        <w:tc>
          <w:tcPr>
            <w:tcW w:w="3791" w:type="dxa"/>
            <w:tcBorders>
              <w:top w:val="nil"/>
              <w:left w:val="nil"/>
              <w:bottom w:val="nil"/>
              <w:right w:val="nil"/>
            </w:tcBorders>
            <w:shd w:val="clear" w:color="auto" w:fill="auto"/>
          </w:tcPr>
          <w:p w14:paraId="72529AD6" w14:textId="77777777" w:rsidR="002F6BF2" w:rsidRPr="00BF369B" w:rsidRDefault="00543E38" w:rsidP="002153CD">
            <w:pPr>
              <w:jc w:val="both"/>
              <w:rPr>
                <w:sz w:val="20"/>
                <w:szCs w:val="20"/>
                <w:lang w:val="en-US"/>
              </w:rPr>
            </w:pPr>
            <w:r w:rsidRPr="00BF369B">
              <w:rPr>
                <w:sz w:val="20"/>
                <w:szCs w:val="20"/>
                <w:lang w:val="en-US"/>
              </w:rPr>
              <w:t>Before commencement of the Study, the Investigator, with the assistance of CRO, shall set up a file, which shall include the documents below (hereinafter called the “Clinical Study Site File”) a copy of which initial Clinical Study Site File shall be promptly sent to CRO:</w:t>
            </w:r>
          </w:p>
        </w:tc>
        <w:tc>
          <w:tcPr>
            <w:tcW w:w="3792" w:type="dxa"/>
            <w:tcBorders>
              <w:top w:val="nil"/>
              <w:left w:val="nil"/>
              <w:bottom w:val="nil"/>
              <w:right w:val="nil"/>
            </w:tcBorders>
            <w:shd w:val="clear" w:color="auto" w:fill="auto"/>
          </w:tcPr>
          <w:p w14:paraId="660AF2EF" w14:textId="77777777" w:rsidR="002F6BF2" w:rsidRPr="00BF369B" w:rsidRDefault="00543E38" w:rsidP="002153CD">
            <w:pPr>
              <w:jc w:val="both"/>
              <w:rPr>
                <w:sz w:val="20"/>
                <w:szCs w:val="20"/>
                <w:lang w:val="cs-CZ"/>
              </w:rPr>
            </w:pPr>
            <w:r w:rsidRPr="00BF369B">
              <w:rPr>
                <w:sz w:val="20"/>
                <w:szCs w:val="20"/>
                <w:lang w:val="cs-CZ"/>
              </w:rPr>
              <w:t>Před zahájením Klinického hodnocení Zkoušející ve spolupráci se společností CRO vytvoří dokumentaci, která bude zahrnovat níže uvedené dokumenty (dále jen</w:t>
            </w:r>
            <w:r w:rsidR="00FE4C27" w:rsidRPr="00BF369B">
              <w:rPr>
                <w:sz w:val="20"/>
                <w:szCs w:val="20"/>
                <w:lang w:val="cs-CZ"/>
              </w:rPr>
              <w:t xml:space="preserve"> „D</w:t>
            </w:r>
            <w:r w:rsidR="00DA03E9" w:rsidRPr="00BF369B">
              <w:rPr>
                <w:sz w:val="20"/>
                <w:szCs w:val="20"/>
                <w:lang w:val="cs-CZ"/>
              </w:rPr>
              <w:t>okumentace M</w:t>
            </w:r>
            <w:r w:rsidR="00FE4C27" w:rsidRPr="00BF369B">
              <w:rPr>
                <w:sz w:val="20"/>
                <w:szCs w:val="20"/>
                <w:lang w:val="cs-CZ"/>
              </w:rPr>
              <w:t>ísta provádění klinického hodnocení“</w:t>
            </w:r>
            <w:r w:rsidRPr="00BF369B">
              <w:rPr>
                <w:sz w:val="20"/>
                <w:szCs w:val="20"/>
                <w:lang w:val="cs-CZ"/>
              </w:rPr>
              <w:t>)</w:t>
            </w:r>
            <w:r w:rsidR="00FE4C27" w:rsidRPr="00BF369B">
              <w:rPr>
                <w:sz w:val="20"/>
                <w:szCs w:val="20"/>
                <w:lang w:val="cs-CZ"/>
              </w:rPr>
              <w:t xml:space="preserve"> a</w:t>
            </w:r>
            <w:r w:rsidRPr="00BF369B">
              <w:rPr>
                <w:sz w:val="20"/>
                <w:szCs w:val="20"/>
                <w:lang w:val="cs-CZ"/>
              </w:rPr>
              <w:t xml:space="preserve"> </w:t>
            </w:r>
            <w:r w:rsidR="00FE4C27" w:rsidRPr="00BF369B">
              <w:rPr>
                <w:sz w:val="20"/>
                <w:szCs w:val="20"/>
                <w:lang w:val="cs-CZ"/>
              </w:rPr>
              <w:t>k</w:t>
            </w:r>
            <w:r w:rsidRPr="00BF369B">
              <w:rPr>
                <w:sz w:val="20"/>
                <w:szCs w:val="20"/>
                <w:lang w:val="cs-CZ"/>
              </w:rPr>
              <w:t xml:space="preserve">opie základní </w:t>
            </w:r>
            <w:r w:rsidR="00FE4C27" w:rsidRPr="00BF369B">
              <w:rPr>
                <w:sz w:val="20"/>
                <w:szCs w:val="20"/>
                <w:lang w:val="cs-CZ"/>
              </w:rPr>
              <w:t>Dokumentace Místa provádění klinického hodnocení</w:t>
            </w:r>
            <w:r w:rsidRPr="00BF369B">
              <w:rPr>
                <w:sz w:val="20"/>
                <w:szCs w:val="20"/>
                <w:lang w:val="cs-CZ"/>
              </w:rPr>
              <w:t xml:space="preserve"> bude neprodleně zaslána společnosti CRO:</w:t>
            </w:r>
          </w:p>
        </w:tc>
      </w:tr>
      <w:tr w:rsidR="00BF369B" w:rsidRPr="00BF369B" w14:paraId="5A45E027" w14:textId="77777777" w:rsidTr="00BF369B">
        <w:trPr>
          <w:trHeight w:val="57"/>
          <w:jc w:val="center"/>
        </w:trPr>
        <w:tc>
          <w:tcPr>
            <w:tcW w:w="939" w:type="dxa"/>
            <w:tcBorders>
              <w:top w:val="nil"/>
              <w:left w:val="nil"/>
              <w:bottom w:val="nil"/>
              <w:right w:val="nil"/>
            </w:tcBorders>
            <w:shd w:val="clear" w:color="auto" w:fill="auto"/>
          </w:tcPr>
          <w:p w14:paraId="79826AB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B44414D" w14:textId="77777777" w:rsidR="002F6BF2" w:rsidRPr="00BF369B" w:rsidRDefault="00543E38" w:rsidP="002153CD">
            <w:pPr>
              <w:jc w:val="both"/>
              <w:rPr>
                <w:sz w:val="20"/>
                <w:szCs w:val="20"/>
                <w:lang w:val="en-US"/>
              </w:rPr>
            </w:pPr>
            <w:r w:rsidRPr="00BF369B">
              <w:rPr>
                <w:sz w:val="20"/>
                <w:szCs w:val="20"/>
                <w:lang w:val="en-US"/>
              </w:rPr>
              <w:t>A) A list of the names, titles and occupations of each member of the IEC; and</w:t>
            </w:r>
          </w:p>
        </w:tc>
        <w:tc>
          <w:tcPr>
            <w:tcW w:w="3792" w:type="dxa"/>
            <w:tcBorders>
              <w:top w:val="nil"/>
              <w:left w:val="nil"/>
              <w:bottom w:val="nil"/>
              <w:right w:val="nil"/>
            </w:tcBorders>
            <w:shd w:val="clear" w:color="auto" w:fill="auto"/>
          </w:tcPr>
          <w:p w14:paraId="2489EC95" w14:textId="77777777" w:rsidR="002F6BF2" w:rsidRPr="00BF369B" w:rsidRDefault="005540CA" w:rsidP="002153CD">
            <w:pPr>
              <w:jc w:val="both"/>
              <w:rPr>
                <w:sz w:val="20"/>
                <w:szCs w:val="20"/>
                <w:lang w:val="en-US"/>
              </w:rPr>
            </w:pPr>
            <w:r w:rsidRPr="00BF369B">
              <w:rPr>
                <w:sz w:val="20"/>
                <w:szCs w:val="20"/>
                <w:lang w:val="en-US"/>
              </w:rPr>
              <w:t>A) s</w:t>
            </w:r>
            <w:r w:rsidR="00543E38" w:rsidRPr="00BF369B">
              <w:rPr>
                <w:sz w:val="20"/>
                <w:szCs w:val="20"/>
                <w:lang w:val="en-US"/>
              </w:rPr>
              <w:t>eznam jmen, titulů a povolání každého člena NEK a</w:t>
            </w:r>
          </w:p>
        </w:tc>
      </w:tr>
      <w:tr w:rsidR="00BF369B" w:rsidRPr="00BF369B" w14:paraId="0B3CE4D5" w14:textId="77777777" w:rsidTr="00BF369B">
        <w:trPr>
          <w:trHeight w:val="57"/>
          <w:jc w:val="center"/>
        </w:trPr>
        <w:tc>
          <w:tcPr>
            <w:tcW w:w="939" w:type="dxa"/>
            <w:tcBorders>
              <w:top w:val="nil"/>
              <w:left w:val="nil"/>
              <w:bottom w:val="nil"/>
              <w:right w:val="nil"/>
            </w:tcBorders>
            <w:shd w:val="clear" w:color="auto" w:fill="auto"/>
          </w:tcPr>
          <w:p w14:paraId="45B511B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E7528EA" w14:textId="77777777" w:rsidR="002F6BF2" w:rsidRPr="00BF369B" w:rsidRDefault="00543E38" w:rsidP="002153CD">
            <w:pPr>
              <w:jc w:val="both"/>
              <w:rPr>
                <w:sz w:val="20"/>
                <w:szCs w:val="20"/>
                <w:lang w:val="en-US"/>
              </w:rPr>
            </w:pPr>
            <w:r w:rsidRPr="00BF369B">
              <w:rPr>
                <w:sz w:val="20"/>
                <w:szCs w:val="20"/>
                <w:lang w:val="en-US"/>
              </w:rPr>
              <w:t>B) Written IEC/ SÚKL approval of the Protocol; and</w:t>
            </w:r>
          </w:p>
        </w:tc>
        <w:tc>
          <w:tcPr>
            <w:tcW w:w="3792" w:type="dxa"/>
            <w:tcBorders>
              <w:top w:val="nil"/>
              <w:left w:val="nil"/>
              <w:bottom w:val="nil"/>
              <w:right w:val="nil"/>
            </w:tcBorders>
            <w:shd w:val="clear" w:color="auto" w:fill="auto"/>
          </w:tcPr>
          <w:p w14:paraId="7FAF82E1" w14:textId="77777777" w:rsidR="002F6BF2" w:rsidRPr="00BF369B" w:rsidRDefault="005540CA" w:rsidP="002153CD">
            <w:pPr>
              <w:jc w:val="both"/>
              <w:rPr>
                <w:sz w:val="20"/>
                <w:szCs w:val="20"/>
                <w:lang w:val="pl-PL"/>
              </w:rPr>
            </w:pPr>
            <w:r w:rsidRPr="00BF369B">
              <w:rPr>
                <w:sz w:val="20"/>
                <w:szCs w:val="20"/>
                <w:lang w:val="pl-PL"/>
              </w:rPr>
              <w:t>B) p</w:t>
            </w:r>
            <w:r w:rsidR="00543E38" w:rsidRPr="00BF369B">
              <w:rPr>
                <w:sz w:val="20"/>
                <w:szCs w:val="20"/>
                <w:lang w:val="pl-PL"/>
              </w:rPr>
              <w:t>ísemné schválení Protokolu ze strany NEK a SÚKL a</w:t>
            </w:r>
          </w:p>
        </w:tc>
      </w:tr>
      <w:tr w:rsidR="00BF369B" w:rsidRPr="00BF369B" w14:paraId="191A91F5" w14:textId="77777777" w:rsidTr="00BF369B">
        <w:trPr>
          <w:trHeight w:val="57"/>
          <w:jc w:val="center"/>
        </w:trPr>
        <w:tc>
          <w:tcPr>
            <w:tcW w:w="939" w:type="dxa"/>
            <w:tcBorders>
              <w:top w:val="nil"/>
              <w:left w:val="nil"/>
              <w:bottom w:val="nil"/>
              <w:right w:val="nil"/>
            </w:tcBorders>
            <w:shd w:val="clear" w:color="auto" w:fill="auto"/>
          </w:tcPr>
          <w:p w14:paraId="3A2372DB" w14:textId="77777777" w:rsidR="002F6BF2" w:rsidRPr="00BF369B" w:rsidRDefault="002F6BF2" w:rsidP="002153CD">
            <w:pPr>
              <w:jc w:val="both"/>
              <w:rPr>
                <w:sz w:val="20"/>
                <w:szCs w:val="20"/>
                <w:lang w:val="pl-PL"/>
              </w:rPr>
            </w:pPr>
          </w:p>
        </w:tc>
        <w:tc>
          <w:tcPr>
            <w:tcW w:w="3791" w:type="dxa"/>
            <w:tcBorders>
              <w:top w:val="nil"/>
              <w:left w:val="nil"/>
              <w:bottom w:val="nil"/>
              <w:right w:val="nil"/>
            </w:tcBorders>
            <w:shd w:val="clear" w:color="auto" w:fill="auto"/>
          </w:tcPr>
          <w:p w14:paraId="7CFA0D3A" w14:textId="77777777" w:rsidR="002F6BF2" w:rsidRPr="00BF369B" w:rsidRDefault="00543E38" w:rsidP="002153CD">
            <w:pPr>
              <w:jc w:val="both"/>
              <w:rPr>
                <w:sz w:val="20"/>
                <w:szCs w:val="20"/>
                <w:lang w:val="en-US"/>
              </w:rPr>
            </w:pPr>
            <w:r w:rsidRPr="00BF369B">
              <w:rPr>
                <w:sz w:val="20"/>
                <w:szCs w:val="20"/>
                <w:lang w:val="en-US"/>
              </w:rPr>
              <w:t>C) The IEC/ SÚKL approved Informed Consent Form; and</w:t>
            </w:r>
          </w:p>
        </w:tc>
        <w:tc>
          <w:tcPr>
            <w:tcW w:w="3792" w:type="dxa"/>
            <w:tcBorders>
              <w:top w:val="nil"/>
              <w:left w:val="nil"/>
              <w:bottom w:val="nil"/>
              <w:right w:val="nil"/>
            </w:tcBorders>
            <w:shd w:val="clear" w:color="auto" w:fill="auto"/>
          </w:tcPr>
          <w:p w14:paraId="1FDA69D3" w14:textId="77777777" w:rsidR="002F6BF2" w:rsidRPr="00BF369B" w:rsidRDefault="005540CA" w:rsidP="002153CD">
            <w:pPr>
              <w:jc w:val="both"/>
              <w:rPr>
                <w:sz w:val="20"/>
                <w:szCs w:val="20"/>
                <w:lang w:val="pl-PL"/>
              </w:rPr>
            </w:pPr>
            <w:r w:rsidRPr="00BF369B">
              <w:rPr>
                <w:sz w:val="20"/>
                <w:szCs w:val="20"/>
                <w:lang w:val="pl-PL"/>
              </w:rPr>
              <w:t xml:space="preserve">C) </w:t>
            </w:r>
            <w:r w:rsidR="00543E38" w:rsidRPr="00BF369B">
              <w:rPr>
                <w:sz w:val="20"/>
                <w:szCs w:val="20"/>
                <w:lang w:val="pl-PL"/>
              </w:rPr>
              <w:t xml:space="preserve">Formulář informovaného </w:t>
            </w:r>
            <w:r w:rsidRPr="00BF369B">
              <w:rPr>
                <w:sz w:val="20"/>
                <w:szCs w:val="20"/>
                <w:lang w:val="pl-PL"/>
              </w:rPr>
              <w:t xml:space="preserve">schválený </w:t>
            </w:r>
            <w:r w:rsidR="00543E38" w:rsidRPr="00BF369B">
              <w:rPr>
                <w:sz w:val="20"/>
                <w:szCs w:val="20"/>
                <w:lang w:val="pl-PL"/>
              </w:rPr>
              <w:t>ze strany NEK a SÚKL a</w:t>
            </w:r>
          </w:p>
        </w:tc>
      </w:tr>
      <w:tr w:rsidR="00BF369B" w:rsidRPr="00BF369B" w14:paraId="166B05BE" w14:textId="77777777" w:rsidTr="00BF369B">
        <w:trPr>
          <w:trHeight w:val="57"/>
          <w:jc w:val="center"/>
        </w:trPr>
        <w:tc>
          <w:tcPr>
            <w:tcW w:w="939" w:type="dxa"/>
            <w:tcBorders>
              <w:top w:val="nil"/>
              <w:left w:val="nil"/>
              <w:bottom w:val="nil"/>
              <w:right w:val="nil"/>
            </w:tcBorders>
            <w:shd w:val="clear" w:color="auto" w:fill="auto"/>
          </w:tcPr>
          <w:p w14:paraId="2B5E105D" w14:textId="77777777" w:rsidR="002F6BF2" w:rsidRPr="00BF369B" w:rsidRDefault="002F6BF2" w:rsidP="002153CD">
            <w:pPr>
              <w:jc w:val="both"/>
              <w:rPr>
                <w:sz w:val="20"/>
                <w:szCs w:val="20"/>
                <w:lang w:val="pl-PL"/>
              </w:rPr>
            </w:pPr>
          </w:p>
        </w:tc>
        <w:tc>
          <w:tcPr>
            <w:tcW w:w="3791" w:type="dxa"/>
            <w:tcBorders>
              <w:top w:val="nil"/>
              <w:left w:val="nil"/>
              <w:bottom w:val="nil"/>
              <w:right w:val="nil"/>
            </w:tcBorders>
            <w:shd w:val="clear" w:color="auto" w:fill="auto"/>
          </w:tcPr>
          <w:p w14:paraId="52A687A4" w14:textId="072AB5DB" w:rsidR="002F6BF2" w:rsidRPr="00BF369B" w:rsidRDefault="00543E38" w:rsidP="00363D5E">
            <w:pPr>
              <w:jc w:val="both"/>
              <w:rPr>
                <w:sz w:val="20"/>
                <w:szCs w:val="20"/>
                <w:lang w:val="en-US"/>
              </w:rPr>
            </w:pPr>
            <w:r w:rsidRPr="00BF369B">
              <w:rPr>
                <w:sz w:val="20"/>
                <w:szCs w:val="20"/>
                <w:lang w:val="en-US"/>
              </w:rPr>
              <w:t xml:space="preserve">D) The current curriculum vitae of the Investigator and all other </w:t>
            </w:r>
            <w:r w:rsidR="00363D5E" w:rsidRPr="00BF369B">
              <w:rPr>
                <w:sz w:val="20"/>
                <w:szCs w:val="20"/>
                <w:lang w:val="en-US"/>
              </w:rPr>
              <w:t xml:space="preserve">Institution </w:t>
            </w:r>
            <w:r w:rsidRPr="00BF369B">
              <w:rPr>
                <w:sz w:val="20"/>
                <w:szCs w:val="20"/>
                <w:lang w:val="en-US"/>
              </w:rPr>
              <w:t>personnel listed performing a Study-related function; and</w:t>
            </w:r>
          </w:p>
        </w:tc>
        <w:tc>
          <w:tcPr>
            <w:tcW w:w="3792" w:type="dxa"/>
            <w:tcBorders>
              <w:top w:val="nil"/>
              <w:left w:val="nil"/>
              <w:bottom w:val="nil"/>
              <w:right w:val="nil"/>
            </w:tcBorders>
            <w:shd w:val="clear" w:color="auto" w:fill="auto"/>
          </w:tcPr>
          <w:p w14:paraId="59AE7FD5" w14:textId="241AAC61" w:rsidR="002F6BF2" w:rsidRPr="00BF369B" w:rsidRDefault="005540CA" w:rsidP="00363D5E">
            <w:pPr>
              <w:jc w:val="both"/>
              <w:rPr>
                <w:sz w:val="20"/>
                <w:szCs w:val="20"/>
                <w:lang w:val="en-US"/>
              </w:rPr>
            </w:pPr>
            <w:r w:rsidRPr="00BF369B">
              <w:rPr>
                <w:sz w:val="20"/>
                <w:szCs w:val="20"/>
                <w:lang w:val="en-US"/>
              </w:rPr>
              <w:t>D) a</w:t>
            </w:r>
            <w:r w:rsidR="00543E38" w:rsidRPr="00BF369B">
              <w:rPr>
                <w:sz w:val="20"/>
                <w:szCs w:val="20"/>
                <w:lang w:val="en-US"/>
              </w:rPr>
              <w:t xml:space="preserve">ktuální životopis Zkoušejícího a všech dalších zaměstnanců </w:t>
            </w:r>
            <w:r w:rsidR="00363D5E" w:rsidRPr="00BF369B">
              <w:rPr>
                <w:sz w:val="20"/>
                <w:szCs w:val="20"/>
                <w:lang w:val="en-US"/>
              </w:rPr>
              <w:t>Zdravotnického zařízení</w:t>
            </w:r>
            <w:r w:rsidR="00543E38" w:rsidRPr="00BF369B">
              <w:rPr>
                <w:sz w:val="20"/>
                <w:szCs w:val="20"/>
                <w:lang w:val="en-US"/>
              </w:rPr>
              <w:t>, kteří vykonávají jakoukoli funkci související s Klinickým hodnocením a</w:t>
            </w:r>
          </w:p>
        </w:tc>
      </w:tr>
      <w:tr w:rsidR="00BF369B" w:rsidRPr="00BF369B" w14:paraId="0795E3F4" w14:textId="77777777" w:rsidTr="00BF369B">
        <w:trPr>
          <w:trHeight w:val="57"/>
          <w:jc w:val="center"/>
        </w:trPr>
        <w:tc>
          <w:tcPr>
            <w:tcW w:w="939" w:type="dxa"/>
            <w:tcBorders>
              <w:top w:val="nil"/>
              <w:left w:val="nil"/>
              <w:bottom w:val="nil"/>
              <w:right w:val="nil"/>
            </w:tcBorders>
            <w:shd w:val="clear" w:color="auto" w:fill="auto"/>
          </w:tcPr>
          <w:p w14:paraId="22C80B1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F5D31C3" w14:textId="77777777" w:rsidR="002F6BF2" w:rsidRPr="00BF369B" w:rsidRDefault="00543E38" w:rsidP="002153CD">
            <w:pPr>
              <w:jc w:val="both"/>
              <w:rPr>
                <w:sz w:val="20"/>
                <w:szCs w:val="20"/>
                <w:lang w:val="en-US"/>
              </w:rPr>
            </w:pPr>
            <w:r w:rsidRPr="00BF369B">
              <w:rPr>
                <w:sz w:val="20"/>
                <w:szCs w:val="20"/>
                <w:lang w:val="en-US"/>
              </w:rPr>
              <w:t>E) The financial disclosure documentation as defined in Section 5.5 below.</w:t>
            </w:r>
          </w:p>
        </w:tc>
        <w:tc>
          <w:tcPr>
            <w:tcW w:w="3792" w:type="dxa"/>
            <w:tcBorders>
              <w:top w:val="nil"/>
              <w:left w:val="nil"/>
              <w:bottom w:val="nil"/>
              <w:right w:val="nil"/>
            </w:tcBorders>
            <w:shd w:val="clear" w:color="auto" w:fill="auto"/>
          </w:tcPr>
          <w:p w14:paraId="654AF495" w14:textId="77777777" w:rsidR="002F6BF2" w:rsidRPr="00BF369B" w:rsidRDefault="005540CA" w:rsidP="002153CD">
            <w:pPr>
              <w:jc w:val="both"/>
              <w:rPr>
                <w:sz w:val="20"/>
                <w:szCs w:val="20"/>
                <w:lang w:val="en-US"/>
              </w:rPr>
            </w:pPr>
            <w:r w:rsidRPr="00BF369B">
              <w:rPr>
                <w:sz w:val="20"/>
                <w:szCs w:val="20"/>
                <w:lang w:val="en-US"/>
              </w:rPr>
              <w:t>E) d</w:t>
            </w:r>
            <w:r w:rsidR="00543E38" w:rsidRPr="00BF369B">
              <w:rPr>
                <w:sz w:val="20"/>
                <w:szCs w:val="20"/>
                <w:lang w:val="en-US"/>
              </w:rPr>
              <w:t>okumentace týkající se finanční a majetkové nezávislosti, která je definována v článku 5.5 níže</w:t>
            </w:r>
            <w:r w:rsidRPr="00BF369B">
              <w:rPr>
                <w:sz w:val="20"/>
                <w:szCs w:val="20"/>
                <w:lang w:val="en-US"/>
              </w:rPr>
              <w:t>,</w:t>
            </w:r>
          </w:p>
        </w:tc>
      </w:tr>
      <w:tr w:rsidR="00BF369B" w:rsidRPr="00BF369B" w14:paraId="4AE96ABA" w14:textId="77777777" w:rsidTr="00BF369B">
        <w:trPr>
          <w:trHeight w:val="57"/>
          <w:jc w:val="center"/>
        </w:trPr>
        <w:tc>
          <w:tcPr>
            <w:tcW w:w="939" w:type="dxa"/>
            <w:tcBorders>
              <w:top w:val="nil"/>
              <w:left w:val="nil"/>
              <w:bottom w:val="nil"/>
              <w:right w:val="nil"/>
            </w:tcBorders>
            <w:shd w:val="clear" w:color="auto" w:fill="auto"/>
          </w:tcPr>
          <w:p w14:paraId="1C56C9B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885C65A" w14:textId="77777777" w:rsidR="002F6BF2" w:rsidRPr="00BF369B" w:rsidRDefault="00543E38" w:rsidP="002153CD">
            <w:pPr>
              <w:jc w:val="both"/>
              <w:rPr>
                <w:sz w:val="20"/>
                <w:szCs w:val="20"/>
                <w:lang w:val="en-US"/>
              </w:rPr>
            </w:pPr>
            <w:r w:rsidRPr="00BF369B">
              <w:rPr>
                <w:sz w:val="20"/>
                <w:szCs w:val="20"/>
                <w:lang w:val="en-US"/>
              </w:rPr>
              <w:t>F) Permission of SÚKL or notification on announcement made to SÚKL</w:t>
            </w:r>
          </w:p>
        </w:tc>
        <w:tc>
          <w:tcPr>
            <w:tcW w:w="3792" w:type="dxa"/>
            <w:tcBorders>
              <w:top w:val="nil"/>
              <w:left w:val="nil"/>
              <w:bottom w:val="nil"/>
              <w:right w:val="nil"/>
            </w:tcBorders>
            <w:shd w:val="clear" w:color="auto" w:fill="auto"/>
          </w:tcPr>
          <w:p w14:paraId="4F17461B" w14:textId="77777777" w:rsidR="002F6BF2" w:rsidRPr="00BF369B" w:rsidRDefault="005540CA" w:rsidP="002153CD">
            <w:pPr>
              <w:jc w:val="both"/>
              <w:rPr>
                <w:sz w:val="20"/>
                <w:szCs w:val="20"/>
                <w:lang w:val="en-US"/>
              </w:rPr>
            </w:pPr>
            <w:r w:rsidRPr="00BF369B">
              <w:rPr>
                <w:sz w:val="20"/>
                <w:szCs w:val="20"/>
                <w:lang w:val="en-US"/>
              </w:rPr>
              <w:t xml:space="preserve">F) povolení od </w:t>
            </w:r>
            <w:r w:rsidR="00543E38" w:rsidRPr="00BF369B">
              <w:rPr>
                <w:sz w:val="20"/>
                <w:szCs w:val="20"/>
                <w:lang w:val="en-US"/>
              </w:rPr>
              <w:t>SÚKL nebo ohlášení Klinického hodnocení zaslané na SÚKL</w:t>
            </w:r>
            <w:r w:rsidRPr="00BF369B">
              <w:rPr>
                <w:sz w:val="20"/>
                <w:szCs w:val="20"/>
                <w:lang w:val="en-US"/>
              </w:rPr>
              <w:t>,</w:t>
            </w:r>
          </w:p>
        </w:tc>
      </w:tr>
      <w:tr w:rsidR="00BF369B" w:rsidRPr="00BF369B" w14:paraId="7ABF60BD" w14:textId="77777777" w:rsidTr="00BF369B">
        <w:trPr>
          <w:trHeight w:val="57"/>
          <w:jc w:val="center"/>
        </w:trPr>
        <w:tc>
          <w:tcPr>
            <w:tcW w:w="939" w:type="dxa"/>
            <w:tcBorders>
              <w:top w:val="nil"/>
              <w:left w:val="nil"/>
              <w:bottom w:val="nil"/>
              <w:right w:val="nil"/>
            </w:tcBorders>
            <w:shd w:val="clear" w:color="auto" w:fill="auto"/>
          </w:tcPr>
          <w:p w14:paraId="77B0312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D5A2E89" w14:textId="77777777" w:rsidR="002F6BF2" w:rsidRPr="00BF369B" w:rsidRDefault="00543E38" w:rsidP="002153CD">
            <w:pPr>
              <w:jc w:val="both"/>
              <w:rPr>
                <w:sz w:val="20"/>
                <w:szCs w:val="20"/>
                <w:lang w:val="en-US"/>
              </w:rPr>
            </w:pPr>
            <w:r w:rsidRPr="00BF369B">
              <w:rPr>
                <w:sz w:val="20"/>
                <w:szCs w:val="20"/>
                <w:lang w:val="en-US"/>
              </w:rPr>
              <w:t>G) Other documents and information according to Regulations, particularly in compliance with Act No.378/2007 Coll., as amended, and its enclosures</w:t>
            </w:r>
          </w:p>
        </w:tc>
        <w:tc>
          <w:tcPr>
            <w:tcW w:w="3792" w:type="dxa"/>
            <w:tcBorders>
              <w:top w:val="nil"/>
              <w:left w:val="nil"/>
              <w:bottom w:val="nil"/>
              <w:right w:val="nil"/>
            </w:tcBorders>
            <w:shd w:val="clear" w:color="auto" w:fill="auto"/>
          </w:tcPr>
          <w:p w14:paraId="47B80C5F" w14:textId="77777777" w:rsidR="002F6BF2" w:rsidRPr="00BF369B" w:rsidRDefault="005540CA" w:rsidP="002153CD">
            <w:pPr>
              <w:jc w:val="both"/>
              <w:rPr>
                <w:sz w:val="20"/>
                <w:szCs w:val="20"/>
                <w:lang w:val="en-US"/>
              </w:rPr>
            </w:pPr>
            <w:r w:rsidRPr="00BF369B">
              <w:rPr>
                <w:sz w:val="20"/>
                <w:szCs w:val="20"/>
                <w:lang w:val="en-US"/>
              </w:rPr>
              <w:t>G) d</w:t>
            </w:r>
            <w:r w:rsidR="00543E38" w:rsidRPr="00BF369B">
              <w:rPr>
                <w:sz w:val="20"/>
                <w:szCs w:val="20"/>
                <w:lang w:val="en-US"/>
              </w:rPr>
              <w:t>alší dokumenty a informace v souladu s Právními předpisy, zvláště zákonem č. 378/2007 Sb., o léčivech, ve znění pozdějších předpisů a jeho příloh.</w:t>
            </w:r>
          </w:p>
        </w:tc>
      </w:tr>
      <w:tr w:rsidR="00BF369B" w:rsidRPr="00BF369B" w14:paraId="1E83965A" w14:textId="77777777" w:rsidTr="00BF369B">
        <w:trPr>
          <w:trHeight w:val="57"/>
          <w:jc w:val="center"/>
        </w:trPr>
        <w:tc>
          <w:tcPr>
            <w:tcW w:w="939" w:type="dxa"/>
            <w:tcBorders>
              <w:top w:val="nil"/>
              <w:left w:val="nil"/>
              <w:bottom w:val="nil"/>
              <w:right w:val="nil"/>
            </w:tcBorders>
            <w:shd w:val="clear" w:color="auto" w:fill="auto"/>
          </w:tcPr>
          <w:p w14:paraId="1AEF36C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614934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E640794" w14:textId="0E8472B5" w:rsidR="00C433D6" w:rsidRPr="00BF369B" w:rsidRDefault="00C433D6" w:rsidP="002153CD">
            <w:pPr>
              <w:jc w:val="both"/>
              <w:rPr>
                <w:sz w:val="20"/>
                <w:szCs w:val="20"/>
                <w:lang w:val="en-US"/>
              </w:rPr>
            </w:pPr>
          </w:p>
        </w:tc>
      </w:tr>
      <w:tr w:rsidR="00BF369B" w:rsidRPr="00BF369B" w14:paraId="6E056CB0" w14:textId="77777777" w:rsidTr="00BF369B">
        <w:trPr>
          <w:trHeight w:val="57"/>
          <w:jc w:val="center"/>
        </w:trPr>
        <w:tc>
          <w:tcPr>
            <w:tcW w:w="939" w:type="dxa"/>
            <w:tcBorders>
              <w:top w:val="nil"/>
              <w:left w:val="nil"/>
              <w:bottom w:val="nil"/>
              <w:right w:val="nil"/>
            </w:tcBorders>
            <w:shd w:val="clear" w:color="auto" w:fill="auto"/>
          </w:tcPr>
          <w:p w14:paraId="392BCF84" w14:textId="77777777" w:rsidR="002F6BF2" w:rsidRPr="00BF369B" w:rsidRDefault="00543E38" w:rsidP="002153CD">
            <w:pPr>
              <w:jc w:val="both"/>
              <w:rPr>
                <w:sz w:val="20"/>
                <w:szCs w:val="20"/>
                <w:lang w:val="en-US"/>
              </w:rPr>
            </w:pPr>
            <w:r w:rsidRPr="00BF369B">
              <w:rPr>
                <w:sz w:val="20"/>
                <w:szCs w:val="20"/>
                <w:lang w:val="en-US"/>
              </w:rPr>
              <w:t>3.3.2</w:t>
            </w:r>
          </w:p>
        </w:tc>
        <w:tc>
          <w:tcPr>
            <w:tcW w:w="3791" w:type="dxa"/>
            <w:tcBorders>
              <w:top w:val="nil"/>
              <w:left w:val="nil"/>
              <w:bottom w:val="nil"/>
              <w:right w:val="nil"/>
            </w:tcBorders>
            <w:shd w:val="clear" w:color="auto" w:fill="auto"/>
          </w:tcPr>
          <w:p w14:paraId="60C4C61B" w14:textId="77777777" w:rsidR="002F6BF2" w:rsidRPr="00BF369B" w:rsidRDefault="00543E38" w:rsidP="002153CD">
            <w:pPr>
              <w:jc w:val="both"/>
              <w:rPr>
                <w:sz w:val="20"/>
                <w:szCs w:val="20"/>
                <w:lang w:val="en-US"/>
              </w:rPr>
            </w:pPr>
            <w:r w:rsidRPr="00BF369B">
              <w:rPr>
                <w:sz w:val="20"/>
                <w:szCs w:val="20"/>
                <w:lang w:val="en-US"/>
              </w:rPr>
              <w:t>Maintenance of the Clinical Study Site File</w:t>
            </w:r>
          </w:p>
        </w:tc>
        <w:tc>
          <w:tcPr>
            <w:tcW w:w="3792" w:type="dxa"/>
            <w:tcBorders>
              <w:top w:val="nil"/>
              <w:left w:val="nil"/>
              <w:bottom w:val="nil"/>
              <w:right w:val="nil"/>
            </w:tcBorders>
            <w:shd w:val="clear" w:color="auto" w:fill="auto"/>
          </w:tcPr>
          <w:p w14:paraId="77F0DAC3" w14:textId="77777777" w:rsidR="002F6BF2" w:rsidRPr="00BF369B" w:rsidRDefault="00543E38" w:rsidP="002153CD">
            <w:pPr>
              <w:jc w:val="both"/>
              <w:rPr>
                <w:sz w:val="20"/>
                <w:szCs w:val="20"/>
                <w:lang w:val="en-US"/>
              </w:rPr>
            </w:pPr>
            <w:r w:rsidRPr="00BF369B">
              <w:rPr>
                <w:sz w:val="20"/>
                <w:szCs w:val="20"/>
                <w:lang w:val="en-US"/>
              </w:rPr>
              <w:t xml:space="preserve">Vedení </w:t>
            </w:r>
            <w:r w:rsidR="00FE4C27" w:rsidRPr="00BF369B">
              <w:rPr>
                <w:sz w:val="20"/>
                <w:szCs w:val="20"/>
                <w:lang w:val="en-US"/>
              </w:rPr>
              <w:t>Dokumentace Místa provádění klinického hodnocení</w:t>
            </w:r>
          </w:p>
        </w:tc>
      </w:tr>
      <w:tr w:rsidR="00BF369B" w:rsidRPr="00BF369B" w14:paraId="13175BE5" w14:textId="77777777" w:rsidTr="00BF369B">
        <w:trPr>
          <w:trHeight w:val="57"/>
          <w:jc w:val="center"/>
        </w:trPr>
        <w:tc>
          <w:tcPr>
            <w:tcW w:w="939" w:type="dxa"/>
            <w:tcBorders>
              <w:top w:val="nil"/>
              <w:left w:val="nil"/>
              <w:bottom w:val="nil"/>
              <w:right w:val="nil"/>
            </w:tcBorders>
            <w:shd w:val="clear" w:color="auto" w:fill="auto"/>
          </w:tcPr>
          <w:p w14:paraId="612793E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661B10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CD2190A" w14:textId="77777777" w:rsidR="002F6BF2" w:rsidRPr="00BF369B" w:rsidRDefault="002F6BF2" w:rsidP="002153CD">
            <w:pPr>
              <w:jc w:val="both"/>
              <w:rPr>
                <w:sz w:val="20"/>
                <w:szCs w:val="20"/>
                <w:lang w:val="en-US"/>
              </w:rPr>
            </w:pPr>
          </w:p>
        </w:tc>
      </w:tr>
      <w:tr w:rsidR="00BF369B" w:rsidRPr="00BF369B" w14:paraId="1BB7A1FA" w14:textId="77777777" w:rsidTr="00BF369B">
        <w:trPr>
          <w:trHeight w:val="57"/>
          <w:jc w:val="center"/>
        </w:trPr>
        <w:tc>
          <w:tcPr>
            <w:tcW w:w="939" w:type="dxa"/>
            <w:tcBorders>
              <w:top w:val="nil"/>
              <w:left w:val="nil"/>
              <w:bottom w:val="nil"/>
              <w:right w:val="nil"/>
            </w:tcBorders>
            <w:shd w:val="clear" w:color="auto" w:fill="auto"/>
          </w:tcPr>
          <w:p w14:paraId="022D09B5" w14:textId="77777777" w:rsidR="002F6BF2" w:rsidRPr="00BF369B" w:rsidRDefault="00543E38" w:rsidP="002153CD">
            <w:pPr>
              <w:jc w:val="both"/>
              <w:rPr>
                <w:sz w:val="20"/>
                <w:szCs w:val="20"/>
                <w:lang w:val="en-US"/>
              </w:rPr>
            </w:pPr>
            <w:r w:rsidRPr="00BF369B">
              <w:rPr>
                <w:sz w:val="20"/>
                <w:szCs w:val="20"/>
                <w:lang w:val="en-US"/>
              </w:rPr>
              <w:t>3.3.2.1</w:t>
            </w:r>
          </w:p>
        </w:tc>
        <w:tc>
          <w:tcPr>
            <w:tcW w:w="3791" w:type="dxa"/>
            <w:tcBorders>
              <w:top w:val="nil"/>
              <w:left w:val="nil"/>
              <w:bottom w:val="nil"/>
              <w:right w:val="nil"/>
            </w:tcBorders>
            <w:shd w:val="clear" w:color="auto" w:fill="auto"/>
          </w:tcPr>
          <w:p w14:paraId="14DA09FF" w14:textId="77777777" w:rsidR="002F6BF2" w:rsidRPr="00BF369B" w:rsidRDefault="00543E38" w:rsidP="002153CD">
            <w:pPr>
              <w:jc w:val="both"/>
              <w:rPr>
                <w:sz w:val="20"/>
                <w:szCs w:val="20"/>
                <w:lang w:val="en-US"/>
              </w:rPr>
            </w:pPr>
            <w:r w:rsidRPr="00BF369B">
              <w:rPr>
                <w:sz w:val="20"/>
                <w:szCs w:val="20"/>
                <w:lang w:val="en-US"/>
              </w:rPr>
              <w:t>During the Study, the Investigator shall in accordance with the terms of this Agreement, maintain the Clinical Study Site File and update the Clinical Study Site File by including therein, and promptly providing to CRO, the following:</w:t>
            </w:r>
          </w:p>
        </w:tc>
        <w:tc>
          <w:tcPr>
            <w:tcW w:w="3792" w:type="dxa"/>
            <w:tcBorders>
              <w:top w:val="nil"/>
              <w:left w:val="nil"/>
              <w:bottom w:val="nil"/>
              <w:right w:val="nil"/>
            </w:tcBorders>
            <w:shd w:val="clear" w:color="auto" w:fill="auto"/>
          </w:tcPr>
          <w:p w14:paraId="0BBE39AF" w14:textId="77777777" w:rsidR="002F6BF2" w:rsidRPr="00BF369B" w:rsidRDefault="00543E38" w:rsidP="002153CD">
            <w:pPr>
              <w:jc w:val="both"/>
              <w:rPr>
                <w:sz w:val="20"/>
                <w:szCs w:val="20"/>
                <w:lang w:val="en-US"/>
              </w:rPr>
            </w:pPr>
            <w:r w:rsidRPr="00BF369B">
              <w:rPr>
                <w:sz w:val="20"/>
                <w:szCs w:val="20"/>
                <w:lang w:val="en-US"/>
              </w:rPr>
              <w:t xml:space="preserve">V průběhu Klinického hodnocení bude Zkoušející vést Dokumentaci </w:t>
            </w:r>
            <w:r w:rsidR="00AE6800" w:rsidRPr="00BF369B">
              <w:rPr>
                <w:sz w:val="20"/>
                <w:szCs w:val="20"/>
                <w:lang w:val="en-US"/>
              </w:rPr>
              <w:t>Místa provádění</w:t>
            </w:r>
            <w:r w:rsidRPr="00BF369B">
              <w:rPr>
                <w:sz w:val="20"/>
                <w:szCs w:val="20"/>
                <w:lang w:val="en-US"/>
              </w:rPr>
              <w:t xml:space="preserve"> </w:t>
            </w:r>
            <w:r w:rsidR="00AE6800" w:rsidRPr="00BF369B">
              <w:rPr>
                <w:sz w:val="20"/>
                <w:szCs w:val="20"/>
                <w:lang w:val="en-US"/>
              </w:rPr>
              <w:t>k</w:t>
            </w:r>
            <w:r w:rsidRPr="00BF369B">
              <w:rPr>
                <w:sz w:val="20"/>
                <w:szCs w:val="20"/>
                <w:lang w:val="en-US"/>
              </w:rPr>
              <w:t>linického hodnocení v souladu s podmínkami této Smlouvy a aktualizovat ji zařazováním následujících dokumentů, které bez prodlení poskytne společnosti CRO:</w:t>
            </w:r>
          </w:p>
        </w:tc>
      </w:tr>
      <w:tr w:rsidR="00BF369B" w:rsidRPr="00BF369B" w14:paraId="1CF1FEF2" w14:textId="77777777" w:rsidTr="00BF369B">
        <w:trPr>
          <w:trHeight w:val="57"/>
          <w:jc w:val="center"/>
        </w:trPr>
        <w:tc>
          <w:tcPr>
            <w:tcW w:w="939" w:type="dxa"/>
            <w:tcBorders>
              <w:top w:val="nil"/>
              <w:left w:val="nil"/>
              <w:bottom w:val="nil"/>
              <w:right w:val="nil"/>
            </w:tcBorders>
            <w:shd w:val="clear" w:color="auto" w:fill="auto"/>
          </w:tcPr>
          <w:p w14:paraId="6ECDBE8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612F830" w14:textId="77777777" w:rsidR="002F6BF2" w:rsidRPr="00BF369B" w:rsidRDefault="00543E38" w:rsidP="002153CD">
            <w:pPr>
              <w:jc w:val="both"/>
              <w:rPr>
                <w:sz w:val="20"/>
                <w:szCs w:val="20"/>
                <w:lang w:val="en-US"/>
              </w:rPr>
            </w:pPr>
            <w:r w:rsidRPr="00BF369B">
              <w:rPr>
                <w:sz w:val="20"/>
                <w:szCs w:val="20"/>
                <w:lang w:val="en-US"/>
              </w:rPr>
              <w:t>A) All amendments to the Protocol and a record of any planned deviation therefrom, including Protocol amendments and reports.</w:t>
            </w:r>
          </w:p>
        </w:tc>
        <w:tc>
          <w:tcPr>
            <w:tcW w:w="3792" w:type="dxa"/>
            <w:tcBorders>
              <w:top w:val="nil"/>
              <w:left w:val="nil"/>
              <w:bottom w:val="nil"/>
              <w:right w:val="nil"/>
            </w:tcBorders>
            <w:shd w:val="clear" w:color="auto" w:fill="auto"/>
          </w:tcPr>
          <w:p w14:paraId="00C83DA8" w14:textId="77777777" w:rsidR="002F6BF2" w:rsidRPr="00BF369B" w:rsidRDefault="00AE6800" w:rsidP="002153CD">
            <w:pPr>
              <w:jc w:val="both"/>
              <w:rPr>
                <w:sz w:val="20"/>
                <w:szCs w:val="20"/>
                <w:lang w:val="en-US"/>
              </w:rPr>
            </w:pPr>
            <w:r w:rsidRPr="00BF369B">
              <w:rPr>
                <w:sz w:val="20"/>
                <w:szCs w:val="20"/>
                <w:lang w:val="en-US"/>
              </w:rPr>
              <w:t xml:space="preserve">A) </w:t>
            </w:r>
            <w:r w:rsidR="007E69C6" w:rsidRPr="00BF369B">
              <w:rPr>
                <w:sz w:val="20"/>
                <w:szCs w:val="20"/>
                <w:lang w:val="en-US"/>
              </w:rPr>
              <w:t>v</w:t>
            </w:r>
            <w:r w:rsidR="00543E38" w:rsidRPr="00BF369B">
              <w:rPr>
                <w:sz w:val="20"/>
                <w:szCs w:val="20"/>
                <w:lang w:val="en-US"/>
              </w:rPr>
              <w:t>šechny dodatky k Protokolu a záznam týkající se jakýchkoliv plánovaných odchylek od tohoto Protokolu včetně dodatků Protokolu a hlášení</w:t>
            </w:r>
            <w:r w:rsidR="007E69C6" w:rsidRPr="00BF369B">
              <w:rPr>
                <w:sz w:val="20"/>
                <w:szCs w:val="20"/>
                <w:lang w:val="en-US"/>
              </w:rPr>
              <w:t>,</w:t>
            </w:r>
          </w:p>
        </w:tc>
      </w:tr>
      <w:tr w:rsidR="00BF369B" w:rsidRPr="00BF369B" w14:paraId="3DA33F05" w14:textId="77777777" w:rsidTr="00BF369B">
        <w:trPr>
          <w:trHeight w:val="57"/>
          <w:jc w:val="center"/>
        </w:trPr>
        <w:tc>
          <w:tcPr>
            <w:tcW w:w="939" w:type="dxa"/>
            <w:tcBorders>
              <w:top w:val="nil"/>
              <w:left w:val="nil"/>
              <w:bottom w:val="nil"/>
              <w:right w:val="nil"/>
            </w:tcBorders>
            <w:shd w:val="clear" w:color="auto" w:fill="auto"/>
          </w:tcPr>
          <w:p w14:paraId="0ACE442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618B6DD" w14:textId="77777777" w:rsidR="002F6BF2" w:rsidRPr="00BF369B" w:rsidRDefault="00543E38" w:rsidP="002153CD">
            <w:pPr>
              <w:jc w:val="both"/>
              <w:rPr>
                <w:sz w:val="20"/>
                <w:szCs w:val="20"/>
                <w:lang w:val="en-US"/>
              </w:rPr>
            </w:pPr>
            <w:r w:rsidRPr="00BF369B">
              <w:rPr>
                <w:sz w:val="20"/>
                <w:szCs w:val="20"/>
                <w:lang w:val="en-US"/>
              </w:rPr>
              <w:t xml:space="preserve">B) All correspondence with the IEC/ SÚKL, including periodic reports and </w:t>
            </w:r>
            <w:r w:rsidRPr="00BF369B">
              <w:rPr>
                <w:sz w:val="20"/>
                <w:szCs w:val="20"/>
                <w:lang w:val="en-US"/>
              </w:rPr>
              <w:lastRenderedPageBreak/>
              <w:t>approvals, and</w:t>
            </w:r>
          </w:p>
        </w:tc>
        <w:tc>
          <w:tcPr>
            <w:tcW w:w="3792" w:type="dxa"/>
            <w:tcBorders>
              <w:top w:val="nil"/>
              <w:left w:val="nil"/>
              <w:bottom w:val="nil"/>
              <w:right w:val="nil"/>
            </w:tcBorders>
            <w:shd w:val="clear" w:color="auto" w:fill="auto"/>
          </w:tcPr>
          <w:p w14:paraId="1D2C0AB3" w14:textId="77777777" w:rsidR="002F6BF2" w:rsidRPr="00BF369B" w:rsidRDefault="00AE6800" w:rsidP="002153CD">
            <w:pPr>
              <w:jc w:val="both"/>
              <w:rPr>
                <w:sz w:val="20"/>
                <w:szCs w:val="20"/>
                <w:lang w:val="en-US"/>
              </w:rPr>
            </w:pPr>
            <w:r w:rsidRPr="00BF369B">
              <w:rPr>
                <w:sz w:val="20"/>
                <w:szCs w:val="20"/>
                <w:lang w:val="en-US"/>
              </w:rPr>
              <w:lastRenderedPageBreak/>
              <w:t xml:space="preserve">B) </w:t>
            </w:r>
            <w:r w:rsidR="007E69C6" w:rsidRPr="00BF369B">
              <w:rPr>
                <w:sz w:val="20"/>
                <w:szCs w:val="20"/>
                <w:lang w:val="en-US"/>
              </w:rPr>
              <w:t>v</w:t>
            </w:r>
            <w:r w:rsidR="00543E38" w:rsidRPr="00BF369B">
              <w:rPr>
                <w:sz w:val="20"/>
                <w:szCs w:val="20"/>
                <w:lang w:val="en-US"/>
              </w:rPr>
              <w:t xml:space="preserve">eškerou korespondenci s NEK/SÚKL, včetně pravidelných hlášení </w:t>
            </w:r>
            <w:r w:rsidR="00543E38" w:rsidRPr="00BF369B">
              <w:rPr>
                <w:sz w:val="20"/>
                <w:szCs w:val="20"/>
                <w:lang w:val="en-US"/>
              </w:rPr>
              <w:lastRenderedPageBreak/>
              <w:t xml:space="preserve">a </w:t>
            </w:r>
            <w:r w:rsidRPr="00BF369B">
              <w:rPr>
                <w:sz w:val="20"/>
                <w:szCs w:val="20"/>
                <w:lang w:val="en-US"/>
              </w:rPr>
              <w:t>schválení</w:t>
            </w:r>
            <w:r w:rsidR="007E69C6" w:rsidRPr="00BF369B">
              <w:rPr>
                <w:sz w:val="20"/>
                <w:szCs w:val="20"/>
                <w:lang w:val="en-US"/>
              </w:rPr>
              <w:t xml:space="preserve"> </w:t>
            </w:r>
            <w:r w:rsidR="00543E38" w:rsidRPr="00BF369B">
              <w:rPr>
                <w:sz w:val="20"/>
                <w:szCs w:val="20"/>
                <w:lang w:val="en-US"/>
              </w:rPr>
              <w:t>a</w:t>
            </w:r>
          </w:p>
        </w:tc>
      </w:tr>
      <w:tr w:rsidR="00BF369B" w:rsidRPr="00BF369B" w14:paraId="7F644A57" w14:textId="77777777" w:rsidTr="00BF369B">
        <w:trPr>
          <w:trHeight w:val="57"/>
          <w:jc w:val="center"/>
        </w:trPr>
        <w:tc>
          <w:tcPr>
            <w:tcW w:w="939" w:type="dxa"/>
            <w:tcBorders>
              <w:top w:val="nil"/>
              <w:left w:val="nil"/>
              <w:bottom w:val="nil"/>
              <w:right w:val="nil"/>
            </w:tcBorders>
            <w:shd w:val="clear" w:color="auto" w:fill="auto"/>
          </w:tcPr>
          <w:p w14:paraId="3AB577A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EBCE357" w14:textId="77777777" w:rsidR="002F6BF2" w:rsidRPr="00BF369B" w:rsidRDefault="00543E38" w:rsidP="002153CD">
            <w:pPr>
              <w:jc w:val="both"/>
              <w:rPr>
                <w:sz w:val="20"/>
                <w:szCs w:val="20"/>
                <w:lang w:val="en-US"/>
              </w:rPr>
            </w:pPr>
            <w:r w:rsidRPr="00BF369B">
              <w:rPr>
                <w:sz w:val="20"/>
                <w:szCs w:val="20"/>
                <w:lang w:val="en-US"/>
              </w:rPr>
              <w:t>C) An up-to-date log of all Site visits, and</w:t>
            </w:r>
          </w:p>
        </w:tc>
        <w:tc>
          <w:tcPr>
            <w:tcW w:w="3792" w:type="dxa"/>
            <w:tcBorders>
              <w:top w:val="nil"/>
              <w:left w:val="nil"/>
              <w:bottom w:val="nil"/>
              <w:right w:val="nil"/>
            </w:tcBorders>
            <w:shd w:val="clear" w:color="auto" w:fill="auto"/>
          </w:tcPr>
          <w:p w14:paraId="0F6A62FD" w14:textId="77777777" w:rsidR="002F6BF2" w:rsidRPr="00BF369B" w:rsidRDefault="00AE6800" w:rsidP="002153CD">
            <w:pPr>
              <w:jc w:val="both"/>
              <w:rPr>
                <w:sz w:val="20"/>
                <w:szCs w:val="20"/>
                <w:lang w:val="en-US"/>
              </w:rPr>
            </w:pPr>
            <w:r w:rsidRPr="00BF369B">
              <w:rPr>
                <w:sz w:val="20"/>
                <w:szCs w:val="20"/>
                <w:lang w:val="en-US"/>
              </w:rPr>
              <w:t xml:space="preserve">C) </w:t>
            </w:r>
            <w:r w:rsidR="007E69C6" w:rsidRPr="00BF369B">
              <w:rPr>
                <w:sz w:val="20"/>
                <w:szCs w:val="20"/>
                <w:lang w:val="en-US"/>
              </w:rPr>
              <w:t>a</w:t>
            </w:r>
            <w:r w:rsidR="00543E38" w:rsidRPr="00BF369B">
              <w:rPr>
                <w:sz w:val="20"/>
                <w:szCs w:val="20"/>
                <w:lang w:val="en-US"/>
              </w:rPr>
              <w:t xml:space="preserve">ktuální </w:t>
            </w:r>
            <w:r w:rsidRPr="00BF369B">
              <w:rPr>
                <w:sz w:val="20"/>
                <w:szCs w:val="20"/>
                <w:lang w:val="en-US"/>
              </w:rPr>
              <w:t xml:space="preserve">záznamník </w:t>
            </w:r>
            <w:r w:rsidR="00543E38" w:rsidRPr="00BF369B">
              <w:rPr>
                <w:sz w:val="20"/>
                <w:szCs w:val="20"/>
                <w:lang w:val="en-US"/>
              </w:rPr>
              <w:t xml:space="preserve">všech návštěv </w:t>
            </w:r>
            <w:r w:rsidRPr="00BF369B">
              <w:rPr>
                <w:sz w:val="20"/>
                <w:szCs w:val="20"/>
                <w:lang w:val="en-US"/>
              </w:rPr>
              <w:t>v Místě provádění Klinického hodnocení</w:t>
            </w:r>
            <w:r w:rsidR="007E69C6" w:rsidRPr="00BF369B">
              <w:rPr>
                <w:sz w:val="20"/>
                <w:szCs w:val="20"/>
                <w:lang w:val="en-US"/>
              </w:rPr>
              <w:t xml:space="preserve"> a</w:t>
            </w:r>
          </w:p>
        </w:tc>
      </w:tr>
      <w:tr w:rsidR="00BF369B" w:rsidRPr="00BF369B" w14:paraId="54899DC5" w14:textId="77777777" w:rsidTr="00BF369B">
        <w:trPr>
          <w:trHeight w:val="57"/>
          <w:jc w:val="center"/>
        </w:trPr>
        <w:tc>
          <w:tcPr>
            <w:tcW w:w="939" w:type="dxa"/>
            <w:tcBorders>
              <w:top w:val="nil"/>
              <w:left w:val="nil"/>
              <w:bottom w:val="nil"/>
              <w:right w:val="nil"/>
            </w:tcBorders>
            <w:shd w:val="clear" w:color="auto" w:fill="auto"/>
          </w:tcPr>
          <w:p w14:paraId="4584E1E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5DBC705" w14:textId="77777777" w:rsidR="002F6BF2" w:rsidRPr="00BF369B" w:rsidRDefault="00543E38" w:rsidP="002153CD">
            <w:pPr>
              <w:jc w:val="both"/>
              <w:rPr>
                <w:sz w:val="20"/>
                <w:szCs w:val="20"/>
                <w:lang w:val="en-US"/>
              </w:rPr>
            </w:pPr>
            <w:r w:rsidRPr="00BF369B">
              <w:rPr>
                <w:sz w:val="20"/>
                <w:szCs w:val="20"/>
                <w:lang w:val="en-US"/>
              </w:rPr>
              <w:t>D) General correspondence relating to the Study, and</w:t>
            </w:r>
          </w:p>
        </w:tc>
        <w:tc>
          <w:tcPr>
            <w:tcW w:w="3792" w:type="dxa"/>
            <w:tcBorders>
              <w:top w:val="nil"/>
              <w:left w:val="nil"/>
              <w:bottom w:val="nil"/>
              <w:right w:val="nil"/>
            </w:tcBorders>
            <w:shd w:val="clear" w:color="auto" w:fill="auto"/>
          </w:tcPr>
          <w:p w14:paraId="2B6ECBB5" w14:textId="77777777" w:rsidR="002F6BF2" w:rsidRPr="00BF369B" w:rsidRDefault="007E69C6" w:rsidP="002153CD">
            <w:pPr>
              <w:jc w:val="both"/>
              <w:rPr>
                <w:sz w:val="20"/>
                <w:szCs w:val="20"/>
                <w:lang w:val="en-US"/>
              </w:rPr>
            </w:pPr>
            <w:r w:rsidRPr="00BF369B">
              <w:rPr>
                <w:sz w:val="20"/>
                <w:szCs w:val="20"/>
                <w:lang w:val="en-US"/>
              </w:rPr>
              <w:t>D) v</w:t>
            </w:r>
            <w:r w:rsidR="00543E38" w:rsidRPr="00BF369B">
              <w:rPr>
                <w:sz w:val="20"/>
                <w:szCs w:val="20"/>
                <w:lang w:val="en-US"/>
              </w:rPr>
              <w:t>šeobecnou korespondenci vztahující se ke Klinickému hodnocení a</w:t>
            </w:r>
          </w:p>
        </w:tc>
      </w:tr>
      <w:tr w:rsidR="00BF369B" w:rsidRPr="00BF369B" w14:paraId="681BFCB0" w14:textId="77777777" w:rsidTr="00BF369B">
        <w:trPr>
          <w:trHeight w:val="57"/>
          <w:jc w:val="center"/>
        </w:trPr>
        <w:tc>
          <w:tcPr>
            <w:tcW w:w="939" w:type="dxa"/>
            <w:tcBorders>
              <w:top w:val="nil"/>
              <w:left w:val="nil"/>
              <w:bottom w:val="nil"/>
              <w:right w:val="nil"/>
            </w:tcBorders>
            <w:shd w:val="clear" w:color="auto" w:fill="auto"/>
          </w:tcPr>
          <w:p w14:paraId="3E765F3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E2E9F5C" w14:textId="77777777" w:rsidR="002F6BF2" w:rsidRPr="00BF369B" w:rsidRDefault="00543E38" w:rsidP="002153CD">
            <w:pPr>
              <w:jc w:val="both"/>
              <w:rPr>
                <w:sz w:val="20"/>
                <w:szCs w:val="20"/>
                <w:lang w:val="en-US"/>
              </w:rPr>
            </w:pPr>
            <w:r w:rsidRPr="00BF369B">
              <w:rPr>
                <w:sz w:val="20"/>
                <w:szCs w:val="20"/>
                <w:lang w:val="en-US"/>
              </w:rPr>
              <w:t>E) Investigational Product accountability forms, and</w:t>
            </w:r>
          </w:p>
        </w:tc>
        <w:tc>
          <w:tcPr>
            <w:tcW w:w="3792" w:type="dxa"/>
            <w:tcBorders>
              <w:top w:val="nil"/>
              <w:left w:val="nil"/>
              <w:bottom w:val="nil"/>
              <w:right w:val="nil"/>
            </w:tcBorders>
            <w:shd w:val="clear" w:color="auto" w:fill="auto"/>
          </w:tcPr>
          <w:p w14:paraId="3DA46DFB" w14:textId="77777777" w:rsidR="002F6BF2" w:rsidRPr="00BF369B" w:rsidRDefault="007E69C6" w:rsidP="002153CD">
            <w:pPr>
              <w:jc w:val="both"/>
              <w:rPr>
                <w:sz w:val="20"/>
                <w:szCs w:val="20"/>
                <w:lang w:val="pl-PL"/>
              </w:rPr>
            </w:pPr>
            <w:r w:rsidRPr="00BF369B">
              <w:rPr>
                <w:sz w:val="20"/>
                <w:szCs w:val="20"/>
                <w:lang w:val="pl-PL"/>
              </w:rPr>
              <w:t>E) d</w:t>
            </w:r>
            <w:r w:rsidR="00543E38" w:rsidRPr="00BF369B">
              <w:rPr>
                <w:sz w:val="20"/>
                <w:szCs w:val="20"/>
                <w:lang w:val="pl-PL"/>
              </w:rPr>
              <w:t>oklady o dopočitatelnosti/evidenci Hodnoceného léčiva a</w:t>
            </w:r>
          </w:p>
        </w:tc>
      </w:tr>
      <w:tr w:rsidR="00BF369B" w:rsidRPr="00BF369B" w14:paraId="4F56C065" w14:textId="77777777" w:rsidTr="00BF369B">
        <w:trPr>
          <w:trHeight w:val="57"/>
          <w:jc w:val="center"/>
        </w:trPr>
        <w:tc>
          <w:tcPr>
            <w:tcW w:w="939" w:type="dxa"/>
            <w:tcBorders>
              <w:top w:val="nil"/>
              <w:left w:val="nil"/>
              <w:bottom w:val="nil"/>
              <w:right w:val="nil"/>
            </w:tcBorders>
            <w:shd w:val="clear" w:color="auto" w:fill="auto"/>
          </w:tcPr>
          <w:p w14:paraId="14B9E938" w14:textId="77777777" w:rsidR="002F6BF2" w:rsidRPr="00BF369B" w:rsidRDefault="002F6BF2" w:rsidP="002153CD">
            <w:pPr>
              <w:jc w:val="both"/>
              <w:rPr>
                <w:sz w:val="20"/>
                <w:szCs w:val="20"/>
                <w:lang w:val="pl-PL"/>
              </w:rPr>
            </w:pPr>
          </w:p>
        </w:tc>
        <w:tc>
          <w:tcPr>
            <w:tcW w:w="3791" w:type="dxa"/>
            <w:tcBorders>
              <w:top w:val="nil"/>
              <w:left w:val="nil"/>
              <w:bottom w:val="nil"/>
              <w:right w:val="nil"/>
            </w:tcBorders>
            <w:shd w:val="clear" w:color="auto" w:fill="auto"/>
          </w:tcPr>
          <w:p w14:paraId="3B34D7CB" w14:textId="77777777" w:rsidR="002F6BF2" w:rsidRPr="00BF369B" w:rsidRDefault="00543E38" w:rsidP="002153CD">
            <w:pPr>
              <w:jc w:val="both"/>
              <w:rPr>
                <w:sz w:val="20"/>
                <w:szCs w:val="20"/>
                <w:lang w:val="en-US"/>
              </w:rPr>
            </w:pPr>
            <w:r w:rsidRPr="00BF369B">
              <w:rPr>
                <w:sz w:val="20"/>
                <w:szCs w:val="20"/>
                <w:lang w:val="en-US"/>
              </w:rPr>
              <w:t>F) Such other documents, materials or information as CRO and/or Sponsor may from time to time require or provide.</w:t>
            </w:r>
          </w:p>
        </w:tc>
        <w:tc>
          <w:tcPr>
            <w:tcW w:w="3792" w:type="dxa"/>
            <w:tcBorders>
              <w:top w:val="nil"/>
              <w:left w:val="nil"/>
              <w:bottom w:val="nil"/>
              <w:right w:val="nil"/>
            </w:tcBorders>
            <w:shd w:val="clear" w:color="auto" w:fill="auto"/>
          </w:tcPr>
          <w:p w14:paraId="75476767" w14:textId="77777777" w:rsidR="002F6BF2" w:rsidRPr="00BF369B" w:rsidRDefault="007E69C6" w:rsidP="002153CD">
            <w:pPr>
              <w:jc w:val="both"/>
              <w:rPr>
                <w:sz w:val="20"/>
                <w:szCs w:val="20"/>
                <w:lang w:val="en-US"/>
              </w:rPr>
            </w:pPr>
            <w:r w:rsidRPr="00BF369B">
              <w:rPr>
                <w:sz w:val="20"/>
                <w:szCs w:val="20"/>
                <w:lang w:val="en-US"/>
              </w:rPr>
              <w:t>F) d</w:t>
            </w:r>
            <w:r w:rsidR="00543E38" w:rsidRPr="00BF369B">
              <w:rPr>
                <w:sz w:val="20"/>
                <w:szCs w:val="20"/>
                <w:lang w:val="en-US"/>
              </w:rPr>
              <w:t>alší dokumenty, materiály či informace, které bude CRO a/nebo Zadavatel průběžně požadovat či poskytovat</w:t>
            </w:r>
            <w:r w:rsidRPr="00BF369B">
              <w:rPr>
                <w:sz w:val="20"/>
                <w:szCs w:val="20"/>
                <w:lang w:val="en-US"/>
              </w:rPr>
              <w:t>,</w:t>
            </w:r>
          </w:p>
        </w:tc>
      </w:tr>
      <w:tr w:rsidR="00BF369B" w:rsidRPr="00BF369B" w14:paraId="56F8A08F" w14:textId="77777777" w:rsidTr="00BF369B">
        <w:trPr>
          <w:trHeight w:val="57"/>
          <w:jc w:val="center"/>
        </w:trPr>
        <w:tc>
          <w:tcPr>
            <w:tcW w:w="939" w:type="dxa"/>
            <w:tcBorders>
              <w:top w:val="nil"/>
              <w:left w:val="nil"/>
              <w:bottom w:val="nil"/>
              <w:right w:val="nil"/>
            </w:tcBorders>
            <w:shd w:val="clear" w:color="auto" w:fill="auto"/>
          </w:tcPr>
          <w:p w14:paraId="4E1FC4C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3CCB0DA" w14:textId="77777777" w:rsidR="002F6BF2" w:rsidRPr="00BF369B" w:rsidRDefault="00543E38" w:rsidP="002153CD">
            <w:pPr>
              <w:jc w:val="both"/>
              <w:rPr>
                <w:sz w:val="20"/>
                <w:szCs w:val="20"/>
                <w:lang w:val="en-US"/>
              </w:rPr>
            </w:pPr>
            <w:r w:rsidRPr="00BF369B">
              <w:rPr>
                <w:sz w:val="20"/>
                <w:szCs w:val="20"/>
                <w:lang w:val="en-US"/>
              </w:rPr>
              <w:t>G) Permission of SÚKL or notification on announcement made to SÚKL</w:t>
            </w:r>
          </w:p>
        </w:tc>
        <w:tc>
          <w:tcPr>
            <w:tcW w:w="3792" w:type="dxa"/>
            <w:tcBorders>
              <w:top w:val="nil"/>
              <w:left w:val="nil"/>
              <w:bottom w:val="nil"/>
              <w:right w:val="nil"/>
            </w:tcBorders>
            <w:shd w:val="clear" w:color="auto" w:fill="auto"/>
          </w:tcPr>
          <w:p w14:paraId="4EA97BA1" w14:textId="77777777" w:rsidR="002F6BF2" w:rsidRPr="00BF369B" w:rsidRDefault="007E69C6" w:rsidP="002153CD">
            <w:pPr>
              <w:jc w:val="both"/>
              <w:rPr>
                <w:sz w:val="20"/>
                <w:szCs w:val="20"/>
                <w:lang w:val="en-US"/>
              </w:rPr>
            </w:pPr>
            <w:r w:rsidRPr="00BF369B">
              <w:rPr>
                <w:sz w:val="20"/>
                <w:szCs w:val="20"/>
                <w:lang w:val="en-US"/>
              </w:rPr>
              <w:t>G) povolení od</w:t>
            </w:r>
            <w:r w:rsidR="00543E38" w:rsidRPr="00BF369B">
              <w:rPr>
                <w:sz w:val="20"/>
                <w:szCs w:val="20"/>
                <w:lang w:val="en-US"/>
              </w:rPr>
              <w:t xml:space="preserve"> SÚKL nebo ohlášení Klinického hodnocení zaslané na SÚKL</w:t>
            </w:r>
            <w:r w:rsidRPr="00BF369B">
              <w:rPr>
                <w:sz w:val="20"/>
                <w:szCs w:val="20"/>
                <w:lang w:val="en-US"/>
              </w:rPr>
              <w:t>,</w:t>
            </w:r>
          </w:p>
        </w:tc>
      </w:tr>
      <w:tr w:rsidR="00BF369B" w:rsidRPr="00BF369B" w14:paraId="5A74EA1A" w14:textId="77777777" w:rsidTr="00BF369B">
        <w:trPr>
          <w:trHeight w:val="57"/>
          <w:jc w:val="center"/>
        </w:trPr>
        <w:tc>
          <w:tcPr>
            <w:tcW w:w="939" w:type="dxa"/>
            <w:tcBorders>
              <w:top w:val="nil"/>
              <w:left w:val="nil"/>
              <w:bottom w:val="nil"/>
              <w:right w:val="nil"/>
            </w:tcBorders>
            <w:shd w:val="clear" w:color="auto" w:fill="auto"/>
          </w:tcPr>
          <w:p w14:paraId="1B347C5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7921E9F" w14:textId="77777777" w:rsidR="002F6BF2" w:rsidRPr="00BF369B" w:rsidRDefault="00543E38" w:rsidP="002153CD">
            <w:pPr>
              <w:jc w:val="both"/>
              <w:rPr>
                <w:sz w:val="20"/>
                <w:szCs w:val="20"/>
                <w:lang w:val="en-US"/>
              </w:rPr>
            </w:pPr>
            <w:r w:rsidRPr="00BF369B">
              <w:rPr>
                <w:sz w:val="20"/>
                <w:szCs w:val="20"/>
                <w:lang w:val="en-US"/>
              </w:rPr>
              <w:t>H) Other documents and information according to Regulations, particularly in compliance with Act No. 378/2007 Coll., as amended.</w:t>
            </w:r>
          </w:p>
        </w:tc>
        <w:tc>
          <w:tcPr>
            <w:tcW w:w="3792" w:type="dxa"/>
            <w:tcBorders>
              <w:top w:val="nil"/>
              <w:left w:val="nil"/>
              <w:bottom w:val="nil"/>
              <w:right w:val="nil"/>
            </w:tcBorders>
            <w:shd w:val="clear" w:color="auto" w:fill="auto"/>
          </w:tcPr>
          <w:p w14:paraId="4BAD8284" w14:textId="77777777" w:rsidR="002F6BF2" w:rsidRPr="00BF369B" w:rsidRDefault="007E69C6" w:rsidP="002153CD">
            <w:pPr>
              <w:jc w:val="both"/>
              <w:rPr>
                <w:sz w:val="20"/>
                <w:szCs w:val="20"/>
                <w:lang w:val="en-US"/>
              </w:rPr>
            </w:pPr>
            <w:r w:rsidRPr="00BF369B">
              <w:rPr>
                <w:sz w:val="20"/>
                <w:szCs w:val="20"/>
                <w:lang w:val="en-US"/>
              </w:rPr>
              <w:t>H) d</w:t>
            </w:r>
            <w:r w:rsidR="00543E38" w:rsidRPr="00BF369B">
              <w:rPr>
                <w:sz w:val="20"/>
                <w:szCs w:val="20"/>
                <w:lang w:val="en-US"/>
              </w:rPr>
              <w:t>alší dokumenty a informace v souladu s Právními podpisy, zvláště zákonem č. 378/2007 Sb., o léčivech, ve znění pozdějších předpisů.</w:t>
            </w:r>
          </w:p>
        </w:tc>
      </w:tr>
      <w:tr w:rsidR="00BF369B" w:rsidRPr="00BF369B" w14:paraId="570B1BE8" w14:textId="77777777" w:rsidTr="00BF369B">
        <w:trPr>
          <w:trHeight w:val="57"/>
          <w:jc w:val="center"/>
        </w:trPr>
        <w:tc>
          <w:tcPr>
            <w:tcW w:w="939" w:type="dxa"/>
            <w:tcBorders>
              <w:top w:val="nil"/>
              <w:left w:val="nil"/>
              <w:bottom w:val="nil"/>
              <w:right w:val="nil"/>
            </w:tcBorders>
            <w:shd w:val="clear" w:color="auto" w:fill="auto"/>
          </w:tcPr>
          <w:p w14:paraId="5245D3B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BD7FF6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86CF54C" w14:textId="77777777" w:rsidR="002F6BF2" w:rsidRPr="00BF369B" w:rsidRDefault="002F6BF2" w:rsidP="002153CD">
            <w:pPr>
              <w:jc w:val="both"/>
              <w:rPr>
                <w:sz w:val="20"/>
                <w:szCs w:val="20"/>
                <w:lang w:val="en-US"/>
              </w:rPr>
            </w:pPr>
          </w:p>
        </w:tc>
      </w:tr>
      <w:tr w:rsidR="00BF369B" w:rsidRPr="00BF369B" w14:paraId="16DEBA7B" w14:textId="77777777" w:rsidTr="00BF369B">
        <w:trPr>
          <w:trHeight w:val="57"/>
          <w:jc w:val="center"/>
        </w:trPr>
        <w:tc>
          <w:tcPr>
            <w:tcW w:w="939" w:type="dxa"/>
            <w:tcBorders>
              <w:top w:val="nil"/>
              <w:left w:val="nil"/>
              <w:bottom w:val="nil"/>
              <w:right w:val="nil"/>
            </w:tcBorders>
            <w:shd w:val="clear" w:color="auto" w:fill="auto"/>
          </w:tcPr>
          <w:p w14:paraId="603A6F11" w14:textId="77777777" w:rsidR="002F6BF2" w:rsidRPr="00BF369B" w:rsidRDefault="00543E38" w:rsidP="002153CD">
            <w:pPr>
              <w:jc w:val="both"/>
              <w:rPr>
                <w:sz w:val="20"/>
                <w:szCs w:val="20"/>
                <w:lang w:val="en-US"/>
              </w:rPr>
            </w:pPr>
            <w:r w:rsidRPr="00BF369B">
              <w:rPr>
                <w:sz w:val="20"/>
                <w:szCs w:val="20"/>
                <w:lang w:val="en-US"/>
              </w:rPr>
              <w:t>3.3.2.2</w:t>
            </w:r>
          </w:p>
        </w:tc>
        <w:tc>
          <w:tcPr>
            <w:tcW w:w="3791" w:type="dxa"/>
            <w:tcBorders>
              <w:top w:val="nil"/>
              <w:left w:val="nil"/>
              <w:bottom w:val="nil"/>
              <w:right w:val="nil"/>
            </w:tcBorders>
            <w:shd w:val="clear" w:color="auto" w:fill="auto"/>
          </w:tcPr>
          <w:p w14:paraId="3CC3CC92" w14:textId="77777777" w:rsidR="002F6BF2" w:rsidRPr="00BF369B" w:rsidRDefault="00543E38" w:rsidP="002153CD">
            <w:pPr>
              <w:jc w:val="both"/>
              <w:rPr>
                <w:sz w:val="20"/>
                <w:szCs w:val="20"/>
                <w:lang w:val="en-US"/>
              </w:rPr>
            </w:pPr>
            <w:r w:rsidRPr="00BF369B">
              <w:rPr>
                <w:sz w:val="20"/>
                <w:szCs w:val="20"/>
                <w:lang w:val="en-US"/>
              </w:rPr>
              <w:t>The Investigator/Institution agrees to permit CRO and/or Sponsor and/or any Regulatory Authority to have on Site access to any information relating to the Study during normal business hours or as otherwise required by Regulations.</w:t>
            </w:r>
          </w:p>
        </w:tc>
        <w:tc>
          <w:tcPr>
            <w:tcW w:w="3792" w:type="dxa"/>
            <w:tcBorders>
              <w:top w:val="nil"/>
              <w:left w:val="nil"/>
              <w:bottom w:val="nil"/>
              <w:right w:val="nil"/>
            </w:tcBorders>
            <w:shd w:val="clear" w:color="auto" w:fill="auto"/>
          </w:tcPr>
          <w:p w14:paraId="3E8BDE5F" w14:textId="77777777" w:rsidR="002F6BF2" w:rsidRPr="00BF369B" w:rsidRDefault="00543E38" w:rsidP="002153CD">
            <w:pPr>
              <w:jc w:val="both"/>
              <w:rPr>
                <w:sz w:val="20"/>
                <w:szCs w:val="20"/>
                <w:lang w:val="en-US"/>
              </w:rPr>
            </w:pPr>
            <w:r w:rsidRPr="00BF369B">
              <w:rPr>
                <w:sz w:val="20"/>
                <w:szCs w:val="20"/>
                <w:lang w:val="en-US"/>
              </w:rPr>
              <w:t xml:space="preserve">Zkoušející/Zdravotnické zařízení souhlasí, že umožní společnosti CRO, Zadavateli a/nebo jakémukoliv Kontrolnímu úřadu přístup ke všem informacím </w:t>
            </w:r>
            <w:r w:rsidR="00302F91" w:rsidRPr="00BF369B">
              <w:rPr>
                <w:sz w:val="20"/>
                <w:szCs w:val="20"/>
                <w:lang w:val="en-US"/>
              </w:rPr>
              <w:t xml:space="preserve">v Místě provádění klinického hodnocení </w:t>
            </w:r>
            <w:r w:rsidRPr="00BF369B">
              <w:rPr>
                <w:sz w:val="20"/>
                <w:szCs w:val="20"/>
                <w:lang w:val="en-US"/>
              </w:rPr>
              <w:t>souvisejícím s Klinickým hodnocením během obvyklé pracovní doby nebo jak vyžadují Právní předpisy.</w:t>
            </w:r>
          </w:p>
        </w:tc>
      </w:tr>
      <w:tr w:rsidR="00BF369B" w:rsidRPr="00BF369B" w14:paraId="6C7F41F2" w14:textId="77777777" w:rsidTr="00BF369B">
        <w:trPr>
          <w:trHeight w:val="57"/>
          <w:jc w:val="center"/>
        </w:trPr>
        <w:tc>
          <w:tcPr>
            <w:tcW w:w="939" w:type="dxa"/>
            <w:tcBorders>
              <w:top w:val="nil"/>
              <w:left w:val="nil"/>
              <w:bottom w:val="nil"/>
              <w:right w:val="nil"/>
            </w:tcBorders>
            <w:shd w:val="clear" w:color="auto" w:fill="auto"/>
          </w:tcPr>
          <w:p w14:paraId="79A4BD9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00A8A4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F676449" w14:textId="77777777" w:rsidR="002F6BF2" w:rsidRPr="00BF369B" w:rsidRDefault="002F6BF2" w:rsidP="002153CD">
            <w:pPr>
              <w:jc w:val="both"/>
              <w:rPr>
                <w:sz w:val="20"/>
                <w:szCs w:val="20"/>
                <w:lang w:val="en-US"/>
              </w:rPr>
            </w:pPr>
          </w:p>
        </w:tc>
      </w:tr>
      <w:tr w:rsidR="00BF369B" w:rsidRPr="00BF369B" w14:paraId="3421C287" w14:textId="77777777" w:rsidTr="00BF369B">
        <w:trPr>
          <w:trHeight w:val="57"/>
          <w:jc w:val="center"/>
        </w:trPr>
        <w:tc>
          <w:tcPr>
            <w:tcW w:w="939" w:type="dxa"/>
            <w:tcBorders>
              <w:top w:val="nil"/>
              <w:left w:val="nil"/>
              <w:bottom w:val="nil"/>
              <w:right w:val="nil"/>
            </w:tcBorders>
            <w:shd w:val="clear" w:color="auto" w:fill="auto"/>
          </w:tcPr>
          <w:p w14:paraId="6911E3D0" w14:textId="77777777" w:rsidR="002F6BF2" w:rsidRPr="00BF369B" w:rsidRDefault="00543E38" w:rsidP="002153CD">
            <w:pPr>
              <w:jc w:val="both"/>
              <w:rPr>
                <w:sz w:val="20"/>
                <w:szCs w:val="20"/>
                <w:lang w:val="en-US"/>
              </w:rPr>
            </w:pPr>
            <w:r w:rsidRPr="00BF369B">
              <w:rPr>
                <w:sz w:val="20"/>
                <w:szCs w:val="20"/>
                <w:lang w:val="en-US"/>
              </w:rPr>
              <w:t>3.3.3</w:t>
            </w:r>
          </w:p>
        </w:tc>
        <w:tc>
          <w:tcPr>
            <w:tcW w:w="3791" w:type="dxa"/>
            <w:tcBorders>
              <w:top w:val="nil"/>
              <w:left w:val="nil"/>
              <w:bottom w:val="nil"/>
              <w:right w:val="nil"/>
            </w:tcBorders>
            <w:shd w:val="clear" w:color="auto" w:fill="auto"/>
          </w:tcPr>
          <w:p w14:paraId="6E5D88FD" w14:textId="77777777" w:rsidR="002F6BF2" w:rsidRPr="00BF369B" w:rsidRDefault="00543E38" w:rsidP="002153CD">
            <w:pPr>
              <w:jc w:val="both"/>
              <w:rPr>
                <w:sz w:val="20"/>
                <w:szCs w:val="20"/>
                <w:u w:val="single"/>
                <w:lang w:val="en-US"/>
              </w:rPr>
            </w:pPr>
            <w:r w:rsidRPr="00BF369B">
              <w:rPr>
                <w:sz w:val="20"/>
                <w:szCs w:val="20"/>
                <w:u w:val="single"/>
                <w:lang w:val="en-US"/>
              </w:rPr>
              <w:t>Retention/Transfer of Clinical Study Site File</w:t>
            </w:r>
          </w:p>
        </w:tc>
        <w:tc>
          <w:tcPr>
            <w:tcW w:w="3792" w:type="dxa"/>
            <w:tcBorders>
              <w:top w:val="nil"/>
              <w:left w:val="nil"/>
              <w:bottom w:val="nil"/>
              <w:right w:val="nil"/>
            </w:tcBorders>
            <w:shd w:val="clear" w:color="auto" w:fill="auto"/>
          </w:tcPr>
          <w:p w14:paraId="155D375E" w14:textId="77777777" w:rsidR="002F6BF2" w:rsidRPr="00BF369B" w:rsidRDefault="00543E38" w:rsidP="002153CD">
            <w:pPr>
              <w:jc w:val="both"/>
              <w:rPr>
                <w:sz w:val="20"/>
                <w:szCs w:val="20"/>
                <w:u w:val="single"/>
                <w:lang w:val="en-US"/>
              </w:rPr>
            </w:pPr>
            <w:r w:rsidRPr="00BF369B">
              <w:rPr>
                <w:sz w:val="20"/>
                <w:szCs w:val="20"/>
                <w:u w:val="single"/>
                <w:lang w:val="en-US"/>
              </w:rPr>
              <w:t xml:space="preserve">Uchovávání/Převedení </w:t>
            </w:r>
            <w:r w:rsidR="00FE4C27" w:rsidRPr="00BF369B">
              <w:rPr>
                <w:sz w:val="20"/>
                <w:szCs w:val="20"/>
                <w:u w:val="single"/>
                <w:lang w:val="en-US"/>
              </w:rPr>
              <w:t>Dokumentace Místa provádění klinického hodnocení</w:t>
            </w:r>
          </w:p>
        </w:tc>
      </w:tr>
      <w:tr w:rsidR="00BF369B" w:rsidRPr="00BF369B" w14:paraId="706AA6FD" w14:textId="77777777" w:rsidTr="00BF369B">
        <w:trPr>
          <w:trHeight w:val="57"/>
          <w:jc w:val="center"/>
        </w:trPr>
        <w:tc>
          <w:tcPr>
            <w:tcW w:w="939" w:type="dxa"/>
            <w:tcBorders>
              <w:top w:val="nil"/>
              <w:left w:val="nil"/>
              <w:bottom w:val="nil"/>
              <w:right w:val="nil"/>
            </w:tcBorders>
            <w:shd w:val="clear" w:color="auto" w:fill="auto"/>
          </w:tcPr>
          <w:p w14:paraId="0E30836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62E798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FFA4D0C" w14:textId="77777777" w:rsidR="002F6BF2" w:rsidRPr="00BF369B" w:rsidRDefault="002F6BF2" w:rsidP="002153CD">
            <w:pPr>
              <w:jc w:val="both"/>
              <w:rPr>
                <w:sz w:val="20"/>
                <w:szCs w:val="20"/>
                <w:lang w:val="en-US"/>
              </w:rPr>
            </w:pPr>
          </w:p>
        </w:tc>
      </w:tr>
      <w:tr w:rsidR="00BF369B" w:rsidRPr="00BF369B" w14:paraId="383804CE" w14:textId="77777777" w:rsidTr="00BF369B">
        <w:trPr>
          <w:trHeight w:val="57"/>
          <w:jc w:val="center"/>
        </w:trPr>
        <w:tc>
          <w:tcPr>
            <w:tcW w:w="939" w:type="dxa"/>
            <w:tcBorders>
              <w:top w:val="nil"/>
              <w:left w:val="nil"/>
              <w:bottom w:val="nil"/>
              <w:right w:val="nil"/>
            </w:tcBorders>
            <w:shd w:val="clear" w:color="auto" w:fill="auto"/>
          </w:tcPr>
          <w:p w14:paraId="46952BD3" w14:textId="77777777" w:rsidR="002F6BF2" w:rsidRPr="00BF369B" w:rsidRDefault="00543E38" w:rsidP="002153CD">
            <w:pPr>
              <w:jc w:val="both"/>
              <w:rPr>
                <w:sz w:val="20"/>
                <w:szCs w:val="20"/>
                <w:lang w:val="en-US"/>
              </w:rPr>
            </w:pPr>
            <w:r w:rsidRPr="00BF369B">
              <w:rPr>
                <w:sz w:val="20"/>
                <w:szCs w:val="20"/>
                <w:lang w:val="en-US"/>
              </w:rPr>
              <w:t>3.3.3.1</w:t>
            </w:r>
          </w:p>
        </w:tc>
        <w:tc>
          <w:tcPr>
            <w:tcW w:w="3791" w:type="dxa"/>
            <w:tcBorders>
              <w:top w:val="nil"/>
              <w:left w:val="nil"/>
              <w:bottom w:val="nil"/>
              <w:right w:val="nil"/>
            </w:tcBorders>
            <w:shd w:val="clear" w:color="auto" w:fill="auto"/>
          </w:tcPr>
          <w:p w14:paraId="63BF177D" w14:textId="79400198" w:rsidR="002F6BF2" w:rsidRPr="00BF369B" w:rsidRDefault="00543E38" w:rsidP="002153CD">
            <w:pPr>
              <w:jc w:val="both"/>
              <w:rPr>
                <w:sz w:val="20"/>
                <w:szCs w:val="20"/>
                <w:lang w:val="en-US"/>
              </w:rPr>
            </w:pPr>
            <w:r w:rsidRPr="00BF369B">
              <w:rPr>
                <w:sz w:val="20"/>
                <w:szCs w:val="20"/>
                <w:lang w:val="en-US"/>
              </w:rPr>
              <w:t>The Institution/Investigator shall retain records and documents pertaining to the conduct of the Study and the distribution of the Investigational Product in accordance with the requirements of 4.9 of GCP. The Investigator and the Institution agree to preserve all documentation about the conduct of the clinical Study and documentation related to the trial subjects until CRO and/or Sponsor inform the Institution or the Investigator that further preservation is not necessary, but at least for 5 years from the date the clinical Study is completed</w:t>
            </w:r>
            <w:r w:rsidR="00DB11D8" w:rsidRPr="00BF369B">
              <w:rPr>
                <w:sz w:val="20"/>
                <w:szCs w:val="20"/>
                <w:lang w:val="en-US"/>
              </w:rPr>
              <w:t xml:space="preserve"> </w:t>
            </w:r>
            <w:r w:rsidR="00964DE1" w:rsidRPr="00BF369B">
              <w:rPr>
                <w:sz w:val="20"/>
                <w:szCs w:val="20"/>
                <w:lang w:val="en-US"/>
              </w:rPr>
              <w:t>at</w:t>
            </w:r>
            <w:r w:rsidR="00DB11D8" w:rsidRPr="00BF369B">
              <w:rPr>
                <w:sz w:val="20"/>
                <w:szCs w:val="20"/>
                <w:lang w:val="en-US"/>
              </w:rPr>
              <w:t xml:space="preserve"> the Institution</w:t>
            </w:r>
            <w:r w:rsidRPr="00BF369B">
              <w:rPr>
                <w:sz w:val="20"/>
                <w:szCs w:val="20"/>
                <w:lang w:val="en-US"/>
              </w:rPr>
              <w:t>. The identification codes of the trial subjects will be preserved by the Institution/Investigator for the period of at least 15 years.</w:t>
            </w:r>
            <w:r w:rsidR="002153CD" w:rsidRPr="00BF369B">
              <w:rPr>
                <w:sz w:val="20"/>
                <w:szCs w:val="20"/>
                <w:lang w:val="en-US"/>
              </w:rPr>
              <w:t xml:space="preserve"> </w:t>
            </w:r>
            <w:r w:rsidR="00964DE1" w:rsidRPr="00BF369B">
              <w:rPr>
                <w:sz w:val="20"/>
                <w:szCs w:val="20"/>
                <w:lang w:val="cs-CZ"/>
              </w:rPr>
              <w:t xml:space="preserve">After the expiration of </w:t>
            </w:r>
            <w:r w:rsidR="00264F1F" w:rsidRPr="00BF369B">
              <w:rPr>
                <w:sz w:val="20"/>
                <w:szCs w:val="20"/>
                <w:lang w:val="cs-CZ"/>
              </w:rPr>
              <w:t>the 15 years</w:t>
            </w:r>
            <w:r w:rsidR="00964DE1" w:rsidRPr="00BF369B">
              <w:rPr>
                <w:sz w:val="20"/>
                <w:szCs w:val="20"/>
                <w:lang w:val="cs-CZ"/>
              </w:rPr>
              <w:t xml:space="preserve">  period, the documentation </w:t>
            </w:r>
            <w:r w:rsidR="00264F1F" w:rsidRPr="00BF369B">
              <w:rPr>
                <w:sz w:val="20"/>
                <w:szCs w:val="20"/>
                <w:lang w:val="cs-CZ"/>
              </w:rPr>
              <w:t xml:space="preserve">shall be destroyed </w:t>
            </w:r>
            <w:r w:rsidR="00964DE1" w:rsidRPr="00BF369B">
              <w:rPr>
                <w:sz w:val="20"/>
                <w:szCs w:val="20"/>
                <w:lang w:val="cs-CZ"/>
              </w:rPr>
              <w:t>in accordance with applicable legal regulations</w:t>
            </w:r>
            <w:r w:rsidR="00964DE1" w:rsidRPr="00BF369B">
              <w:rPr>
                <w:sz w:val="20"/>
                <w:szCs w:val="20"/>
                <w:lang w:val="en-US"/>
              </w:rPr>
              <w:t>. In the event that the Sponsor</w:t>
            </w:r>
            <w:r w:rsidR="00264F1F" w:rsidRPr="00BF369B">
              <w:rPr>
                <w:sz w:val="20"/>
                <w:szCs w:val="20"/>
                <w:lang w:val="en-US"/>
              </w:rPr>
              <w:t xml:space="preserve"> or CRO</w:t>
            </w:r>
            <w:r w:rsidR="00964DE1" w:rsidRPr="00BF369B">
              <w:rPr>
                <w:sz w:val="20"/>
                <w:szCs w:val="20"/>
                <w:lang w:val="en-US"/>
              </w:rPr>
              <w:t xml:space="preserve"> wish to extend the archiving period, they shall submit </w:t>
            </w:r>
            <w:r w:rsidR="00264F1F" w:rsidRPr="00BF369B">
              <w:rPr>
                <w:sz w:val="20"/>
                <w:szCs w:val="20"/>
                <w:lang w:val="en-US"/>
              </w:rPr>
              <w:t>such</w:t>
            </w:r>
            <w:r w:rsidR="00964DE1" w:rsidRPr="00BF369B">
              <w:rPr>
                <w:sz w:val="20"/>
                <w:szCs w:val="20"/>
                <w:lang w:val="en-US"/>
              </w:rPr>
              <w:t xml:space="preserve"> requirement in writing to the Institution at least two months before the expiration of the agreed archiving period </w:t>
            </w:r>
            <w:r w:rsidR="00964DE1" w:rsidRPr="00BF369B">
              <w:rPr>
                <w:sz w:val="20"/>
                <w:szCs w:val="20"/>
                <w:lang w:val="en-US"/>
              </w:rPr>
              <w:lastRenderedPageBreak/>
              <w:t>and the Institution shall ensure such further archivation on Sponsor</w:t>
            </w:r>
            <w:r w:rsidR="00264F1F" w:rsidRPr="00BF369B">
              <w:rPr>
                <w:sz w:val="20"/>
                <w:szCs w:val="20"/>
                <w:lang w:val="en-US"/>
              </w:rPr>
              <w:t>’</w:t>
            </w:r>
            <w:r w:rsidR="00964DE1" w:rsidRPr="00BF369B">
              <w:rPr>
                <w:sz w:val="20"/>
                <w:szCs w:val="20"/>
                <w:lang w:val="en-US"/>
              </w:rPr>
              <w:t>s</w:t>
            </w:r>
            <w:r w:rsidR="00264F1F" w:rsidRPr="00BF369B">
              <w:rPr>
                <w:sz w:val="20"/>
                <w:szCs w:val="20"/>
                <w:lang w:val="en-US"/>
              </w:rPr>
              <w:t xml:space="preserve"> or CRO’s</w:t>
            </w:r>
            <w:r w:rsidR="00964DE1" w:rsidRPr="00BF369B">
              <w:rPr>
                <w:sz w:val="20"/>
                <w:szCs w:val="20"/>
                <w:lang w:val="en-US"/>
              </w:rPr>
              <w:t xml:space="preserve"> expense, or the </w:t>
            </w:r>
            <w:r w:rsidR="00264F1F" w:rsidRPr="00BF369B">
              <w:rPr>
                <w:sz w:val="20"/>
                <w:szCs w:val="20"/>
                <w:lang w:val="en-US"/>
              </w:rPr>
              <w:t xml:space="preserve">Institution </w:t>
            </w:r>
            <w:r w:rsidR="00964DE1" w:rsidRPr="00BF369B">
              <w:rPr>
                <w:sz w:val="20"/>
                <w:szCs w:val="20"/>
                <w:lang w:val="en-US"/>
              </w:rPr>
              <w:t xml:space="preserve">shall hand over the </w:t>
            </w:r>
            <w:r w:rsidR="00264F1F" w:rsidRPr="00BF369B">
              <w:rPr>
                <w:sz w:val="20"/>
                <w:szCs w:val="20"/>
                <w:lang w:val="cs-CZ"/>
              </w:rPr>
              <w:t xml:space="preserve">documentation </w:t>
            </w:r>
            <w:r w:rsidR="00964DE1" w:rsidRPr="00BF369B">
              <w:rPr>
                <w:sz w:val="20"/>
                <w:szCs w:val="20"/>
                <w:lang w:val="en-US"/>
              </w:rPr>
              <w:t>to the Sponsor</w:t>
            </w:r>
            <w:r w:rsidR="00264F1F" w:rsidRPr="00BF369B">
              <w:rPr>
                <w:sz w:val="20"/>
                <w:szCs w:val="20"/>
                <w:lang w:val="en-US"/>
              </w:rPr>
              <w:t xml:space="preserve"> or CRO</w:t>
            </w:r>
            <w:r w:rsidR="00964DE1" w:rsidRPr="00BF369B">
              <w:rPr>
                <w:sz w:val="20"/>
                <w:szCs w:val="20"/>
                <w:lang w:val="en-US"/>
              </w:rPr>
              <w:t xml:space="preserve">. </w:t>
            </w:r>
            <w:r w:rsidRPr="00BF369B">
              <w:rPr>
                <w:sz w:val="20"/>
                <w:szCs w:val="20"/>
                <w:lang w:val="en-US"/>
              </w:rPr>
              <w:t>If any source data are kept on computer files only, for the purpose of source data verification, the Investigator agrees to make a print out of all data related to the trial subjects relevant to the clinical Study. These print-outs will be dated and signed by the Investigator and duly retained as source documents.</w:t>
            </w:r>
          </w:p>
        </w:tc>
        <w:tc>
          <w:tcPr>
            <w:tcW w:w="3792" w:type="dxa"/>
            <w:tcBorders>
              <w:top w:val="nil"/>
              <w:left w:val="nil"/>
              <w:bottom w:val="nil"/>
              <w:right w:val="nil"/>
            </w:tcBorders>
            <w:shd w:val="clear" w:color="auto" w:fill="auto"/>
          </w:tcPr>
          <w:p w14:paraId="34F50E72" w14:textId="4F668564" w:rsidR="00FD3586" w:rsidRPr="00BF369B" w:rsidRDefault="00543E38" w:rsidP="00DF49CC">
            <w:pPr>
              <w:jc w:val="both"/>
              <w:rPr>
                <w:rFonts w:eastAsia="SimSun"/>
                <w:sz w:val="20"/>
                <w:szCs w:val="20"/>
                <w:lang w:val="en-US"/>
              </w:rPr>
            </w:pPr>
            <w:r w:rsidRPr="00BF369B">
              <w:rPr>
                <w:sz w:val="20"/>
                <w:szCs w:val="20"/>
                <w:lang w:val="en-US"/>
              </w:rPr>
              <w:lastRenderedPageBreak/>
              <w:t>Zdravotnické za</w:t>
            </w:r>
            <w:r w:rsidRPr="00BF369B">
              <w:rPr>
                <w:rFonts w:eastAsia="MS Mincho"/>
                <w:sz w:val="20"/>
                <w:szCs w:val="20"/>
                <w:lang w:val="zh-CN"/>
              </w:rPr>
              <w:t>ř</w:t>
            </w:r>
            <w:r w:rsidRPr="00BF369B">
              <w:rPr>
                <w:rFonts w:eastAsia="SimSun"/>
                <w:sz w:val="20"/>
                <w:szCs w:val="20"/>
                <w:lang w:val="en-US"/>
              </w:rPr>
              <w:t xml:space="preserve">ízení/Zkoušející bude uchovávat záznamy a dokumenty vztahující se k provádění Klinického hodnocení a distribuci Hodnoceného léčiva v souladu s požadavky článku 4.9 Správné klinické praxe. Zkoušející a </w:t>
            </w:r>
            <w:r w:rsidR="0023147C" w:rsidRPr="00BF369B">
              <w:rPr>
                <w:rFonts w:eastAsia="SimSun"/>
                <w:sz w:val="20"/>
                <w:szCs w:val="20"/>
                <w:lang w:val="en-US"/>
              </w:rPr>
              <w:t>Z</w:t>
            </w:r>
            <w:r w:rsidRPr="00BF369B">
              <w:rPr>
                <w:rFonts w:eastAsia="SimSun"/>
                <w:sz w:val="20"/>
                <w:szCs w:val="20"/>
                <w:lang w:val="en-US"/>
              </w:rPr>
              <w:t xml:space="preserve">dravotnické zařízení se zavazují uchovat veškerou </w:t>
            </w:r>
            <w:r w:rsidR="00302C37" w:rsidRPr="00BF369B">
              <w:rPr>
                <w:rFonts w:eastAsia="SimSun"/>
                <w:sz w:val="20"/>
                <w:szCs w:val="20"/>
                <w:lang w:val="en-US"/>
              </w:rPr>
              <w:t>d</w:t>
            </w:r>
            <w:r w:rsidRPr="00BF369B">
              <w:rPr>
                <w:rFonts w:eastAsia="SimSun"/>
                <w:sz w:val="20"/>
                <w:szCs w:val="20"/>
                <w:lang w:val="en-US"/>
              </w:rPr>
              <w:t xml:space="preserve">okumentaci o provedení klinického hodnocení i dokumentaci vztahující se k subjektům hodnocení až do doby, kdy CRO </w:t>
            </w:r>
            <w:r w:rsidR="0023147C" w:rsidRPr="00BF369B">
              <w:rPr>
                <w:sz w:val="20"/>
                <w:szCs w:val="20"/>
                <w:lang w:val="en-US"/>
              </w:rPr>
              <w:t xml:space="preserve">a/nebo Zadavatel </w:t>
            </w:r>
            <w:r w:rsidRPr="00BF369B">
              <w:rPr>
                <w:rFonts w:eastAsia="SimSun"/>
                <w:sz w:val="20"/>
                <w:szCs w:val="20"/>
                <w:lang w:val="en-US"/>
              </w:rPr>
              <w:t xml:space="preserve">oznámí </w:t>
            </w:r>
            <w:r w:rsidR="0023147C" w:rsidRPr="00BF369B">
              <w:rPr>
                <w:rFonts w:eastAsia="SimSun"/>
                <w:sz w:val="20"/>
                <w:szCs w:val="20"/>
                <w:lang w:val="en-US"/>
              </w:rPr>
              <w:t>Z</w:t>
            </w:r>
            <w:r w:rsidRPr="00BF369B">
              <w:rPr>
                <w:rFonts w:eastAsia="SimSun"/>
                <w:sz w:val="20"/>
                <w:szCs w:val="20"/>
                <w:lang w:val="en-US"/>
              </w:rPr>
              <w:t>dravotnickému zařízení</w:t>
            </w:r>
            <w:r w:rsidR="0023147C" w:rsidRPr="00BF369B">
              <w:rPr>
                <w:rFonts w:eastAsia="SimSun"/>
                <w:sz w:val="20"/>
                <w:szCs w:val="20"/>
                <w:lang w:val="en-US"/>
              </w:rPr>
              <w:t xml:space="preserve"> nebo Zkoušejícímu</w:t>
            </w:r>
            <w:r w:rsidRPr="00BF369B">
              <w:rPr>
                <w:rFonts w:eastAsia="SimSun"/>
                <w:sz w:val="20"/>
                <w:szCs w:val="20"/>
                <w:lang w:val="en-US"/>
              </w:rPr>
              <w:t xml:space="preserve">, že další uchovávání dokumentace není potřeba, nejméně však po dobu 5 let od data ukončení </w:t>
            </w:r>
            <w:r w:rsidR="00991F40" w:rsidRPr="00BF369B">
              <w:rPr>
                <w:rFonts w:eastAsia="SimSun"/>
                <w:sz w:val="20"/>
                <w:szCs w:val="20"/>
                <w:lang w:val="en-US"/>
              </w:rPr>
              <w:t>K</w:t>
            </w:r>
            <w:r w:rsidRPr="00BF369B">
              <w:rPr>
                <w:rFonts w:eastAsia="SimSun"/>
                <w:sz w:val="20"/>
                <w:szCs w:val="20"/>
                <w:lang w:val="en-US"/>
              </w:rPr>
              <w:t>linického hodnocení</w:t>
            </w:r>
            <w:r w:rsidR="00DF49CC" w:rsidRPr="00BF369B">
              <w:rPr>
                <w:rFonts w:eastAsia="SimSun"/>
                <w:sz w:val="20"/>
                <w:szCs w:val="20"/>
                <w:lang w:val="en-US"/>
              </w:rPr>
              <w:t xml:space="preserve"> ve Zdravotnickém zařízení</w:t>
            </w:r>
            <w:r w:rsidRPr="00BF369B">
              <w:rPr>
                <w:rFonts w:eastAsia="SimSun"/>
                <w:sz w:val="20"/>
                <w:szCs w:val="20"/>
                <w:lang w:val="en-US"/>
              </w:rPr>
              <w:t xml:space="preserve">. Identifikační kódy subjektů hodnocení budou Zdravotnické zařízení/Zkoušející uchovávat nejméně po dobu 15 let. </w:t>
            </w:r>
            <w:r w:rsidR="00DF49CC" w:rsidRPr="00BF369B">
              <w:rPr>
                <w:rFonts w:eastAsia="SimSun"/>
                <w:sz w:val="20"/>
                <w:szCs w:val="20"/>
                <w:lang w:val="en-US"/>
              </w:rPr>
              <w:t>Po uplynutí doby 15 let b</w:t>
            </w:r>
            <w:r w:rsidR="00DF49CC" w:rsidRPr="00BF369B">
              <w:rPr>
                <w:sz w:val="20"/>
                <w:szCs w:val="20"/>
              </w:rPr>
              <w:t xml:space="preserve">ude dokumentace v souladu s příslušnými právními předpisy skartována. V případě, že Zadavatel nebo CRO mají zájem na další archivaci dokumentace, jsou povinni svůj požadavek uplatnit písemně u Zdravotnického zařízení nejméně dva </w:t>
            </w:r>
            <w:r w:rsidR="00DF49CC" w:rsidRPr="00BF369B">
              <w:rPr>
                <w:sz w:val="20"/>
                <w:szCs w:val="20"/>
              </w:rPr>
              <w:lastRenderedPageBreak/>
              <w:t xml:space="preserve">měsíce před uplynutím sjednané doby archivace a Zdravotnické zařízení další archivaci na náklady Zadavatele nebo CRO zajistí, popř. jim dokumentaci vydá. </w:t>
            </w:r>
            <w:r w:rsidRPr="00BF369B">
              <w:rPr>
                <w:rFonts w:eastAsia="SimSun"/>
                <w:sz w:val="20"/>
                <w:szCs w:val="20"/>
                <w:lang w:val="en-US"/>
              </w:rPr>
              <w:t xml:space="preserve">Pro případ, že </w:t>
            </w:r>
            <w:r w:rsidR="00991F40" w:rsidRPr="00BF369B">
              <w:rPr>
                <w:sz w:val="20"/>
                <w:szCs w:val="20"/>
                <w:lang w:val="en-US"/>
              </w:rPr>
              <w:t>zdrojové</w:t>
            </w:r>
            <w:r w:rsidR="00DF49CC" w:rsidRPr="00BF369B">
              <w:rPr>
                <w:sz w:val="20"/>
                <w:szCs w:val="20"/>
                <w:lang w:val="en-US"/>
              </w:rPr>
              <w:t xml:space="preserve"> </w:t>
            </w:r>
            <w:r w:rsidRPr="00BF369B">
              <w:rPr>
                <w:rFonts w:eastAsia="SimSun"/>
                <w:sz w:val="20"/>
                <w:szCs w:val="20"/>
                <w:lang w:val="en-US"/>
              </w:rPr>
              <w:t xml:space="preserve">údaje budou dostupné pouze v elektronické podobě, zavazuje se </w:t>
            </w:r>
            <w:r w:rsidR="00991F40" w:rsidRPr="00BF369B">
              <w:rPr>
                <w:rFonts w:eastAsia="SimSun"/>
                <w:sz w:val="20"/>
                <w:szCs w:val="20"/>
                <w:lang w:val="en-US"/>
              </w:rPr>
              <w:t>Z</w:t>
            </w:r>
            <w:r w:rsidRPr="00BF369B">
              <w:rPr>
                <w:rFonts w:eastAsia="SimSun"/>
                <w:sz w:val="20"/>
                <w:szCs w:val="20"/>
                <w:lang w:val="en-US"/>
              </w:rPr>
              <w:t xml:space="preserve">koušející pro účely jejich ověření pořídit výtisky </w:t>
            </w:r>
            <w:r w:rsidR="00991F40" w:rsidRPr="00BF369B">
              <w:rPr>
                <w:rFonts w:eastAsia="SimSun"/>
                <w:sz w:val="20"/>
                <w:szCs w:val="20"/>
                <w:lang w:val="en-US"/>
              </w:rPr>
              <w:t>všech údajů</w:t>
            </w:r>
            <w:r w:rsidRPr="00BF369B">
              <w:rPr>
                <w:rFonts w:eastAsia="SimSun"/>
                <w:sz w:val="20"/>
                <w:szCs w:val="20"/>
                <w:lang w:val="en-US"/>
              </w:rPr>
              <w:t>, kter</w:t>
            </w:r>
            <w:r w:rsidR="00991F40" w:rsidRPr="00BF369B">
              <w:rPr>
                <w:rFonts w:eastAsia="SimSun"/>
                <w:sz w:val="20"/>
                <w:szCs w:val="20"/>
                <w:lang w:val="en-US"/>
              </w:rPr>
              <w:t>é</w:t>
            </w:r>
            <w:r w:rsidRPr="00BF369B">
              <w:rPr>
                <w:rFonts w:eastAsia="SimSun"/>
                <w:sz w:val="20"/>
                <w:szCs w:val="20"/>
                <w:lang w:val="en-US"/>
              </w:rPr>
              <w:t xml:space="preserve"> se týkají subjektů hodnocení a jsou </w:t>
            </w:r>
            <w:r w:rsidR="00991F40" w:rsidRPr="00BF369B">
              <w:rPr>
                <w:rFonts w:eastAsia="SimSun"/>
                <w:sz w:val="20"/>
                <w:szCs w:val="20"/>
                <w:lang w:val="en-US"/>
              </w:rPr>
              <w:t xml:space="preserve">relevantní </w:t>
            </w:r>
            <w:r w:rsidRPr="00BF369B">
              <w:rPr>
                <w:rFonts w:eastAsia="SimSun"/>
                <w:sz w:val="20"/>
                <w:szCs w:val="20"/>
                <w:lang w:val="en-US"/>
              </w:rPr>
              <w:t xml:space="preserve">pro </w:t>
            </w:r>
            <w:r w:rsidR="00991F40" w:rsidRPr="00BF369B">
              <w:rPr>
                <w:rFonts w:eastAsia="SimSun"/>
                <w:sz w:val="20"/>
                <w:szCs w:val="20"/>
                <w:lang w:val="en-US"/>
              </w:rPr>
              <w:t>K</w:t>
            </w:r>
            <w:r w:rsidRPr="00BF369B">
              <w:rPr>
                <w:rFonts w:eastAsia="SimSun"/>
                <w:sz w:val="20"/>
                <w:szCs w:val="20"/>
                <w:lang w:val="en-US"/>
              </w:rPr>
              <w:t xml:space="preserve">linické hodnocení. Tyto výtisky budou opatřeny datem a podpisem </w:t>
            </w:r>
            <w:r w:rsidR="00991F40" w:rsidRPr="00BF369B">
              <w:rPr>
                <w:rFonts w:eastAsia="SimSun"/>
                <w:sz w:val="20"/>
                <w:szCs w:val="20"/>
                <w:lang w:val="en-US"/>
              </w:rPr>
              <w:t>Z</w:t>
            </w:r>
            <w:r w:rsidRPr="00BF369B">
              <w:rPr>
                <w:rFonts w:eastAsia="SimSun"/>
                <w:sz w:val="20"/>
                <w:szCs w:val="20"/>
                <w:lang w:val="en-US"/>
              </w:rPr>
              <w:t>koušejícího a řádně uchovány</w:t>
            </w:r>
            <w:r w:rsidR="00991F40" w:rsidRPr="00BF369B">
              <w:rPr>
                <w:rFonts w:eastAsia="SimSun"/>
                <w:sz w:val="20"/>
                <w:szCs w:val="20"/>
                <w:lang w:val="en-US"/>
              </w:rPr>
              <w:t xml:space="preserve"> jako zdrojové dokumenty</w:t>
            </w:r>
            <w:r w:rsidRPr="00BF369B">
              <w:rPr>
                <w:rFonts w:eastAsia="SimSun"/>
                <w:sz w:val="20"/>
                <w:szCs w:val="20"/>
                <w:lang w:val="en-US"/>
              </w:rPr>
              <w:t>.</w:t>
            </w:r>
          </w:p>
          <w:p w14:paraId="2B181D47" w14:textId="12063D21" w:rsidR="002F6BF2" w:rsidRPr="00BF369B" w:rsidRDefault="002F6BF2" w:rsidP="00FD3586">
            <w:pPr>
              <w:tabs>
                <w:tab w:val="left" w:pos="2955"/>
              </w:tabs>
              <w:rPr>
                <w:rFonts w:eastAsia="SimSun"/>
                <w:sz w:val="20"/>
                <w:szCs w:val="20"/>
                <w:lang w:val="en-US"/>
              </w:rPr>
            </w:pPr>
          </w:p>
        </w:tc>
      </w:tr>
      <w:tr w:rsidR="00BF369B" w:rsidRPr="00BF369B" w14:paraId="4908B3B3" w14:textId="77777777" w:rsidTr="00BF369B">
        <w:trPr>
          <w:trHeight w:val="57"/>
          <w:jc w:val="center"/>
        </w:trPr>
        <w:tc>
          <w:tcPr>
            <w:tcW w:w="939" w:type="dxa"/>
            <w:tcBorders>
              <w:top w:val="nil"/>
              <w:left w:val="nil"/>
              <w:bottom w:val="nil"/>
              <w:right w:val="nil"/>
            </w:tcBorders>
            <w:shd w:val="clear" w:color="auto" w:fill="auto"/>
          </w:tcPr>
          <w:p w14:paraId="581D210F"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708A2E90"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00293CA8" w14:textId="77777777" w:rsidR="002F6BF2" w:rsidRPr="00BF369B" w:rsidRDefault="002F6BF2" w:rsidP="002153CD">
            <w:pPr>
              <w:jc w:val="both"/>
              <w:rPr>
                <w:rFonts w:eastAsia="SimSun"/>
                <w:sz w:val="20"/>
                <w:szCs w:val="20"/>
                <w:lang w:val="en-US"/>
              </w:rPr>
            </w:pPr>
          </w:p>
        </w:tc>
      </w:tr>
      <w:tr w:rsidR="00BF369B" w:rsidRPr="00BF369B" w14:paraId="70348121" w14:textId="77777777" w:rsidTr="00BF369B">
        <w:trPr>
          <w:trHeight w:val="57"/>
          <w:jc w:val="center"/>
        </w:trPr>
        <w:tc>
          <w:tcPr>
            <w:tcW w:w="939" w:type="dxa"/>
            <w:tcBorders>
              <w:top w:val="nil"/>
              <w:left w:val="nil"/>
              <w:bottom w:val="nil"/>
              <w:right w:val="nil"/>
            </w:tcBorders>
            <w:shd w:val="clear" w:color="auto" w:fill="auto"/>
          </w:tcPr>
          <w:p w14:paraId="6DE2BC7B" w14:textId="77777777" w:rsidR="002F6BF2" w:rsidRPr="00BF369B" w:rsidRDefault="00543E38" w:rsidP="002153CD">
            <w:pPr>
              <w:jc w:val="both"/>
              <w:rPr>
                <w:rFonts w:eastAsia="SimSun"/>
                <w:sz w:val="20"/>
                <w:szCs w:val="20"/>
                <w:lang w:val="en-US"/>
              </w:rPr>
            </w:pPr>
            <w:r w:rsidRPr="00BF369B">
              <w:rPr>
                <w:rFonts w:eastAsia="SimSun"/>
                <w:sz w:val="20"/>
                <w:szCs w:val="20"/>
                <w:lang w:val="en-US"/>
              </w:rPr>
              <w:t>3.3.3.2</w:t>
            </w:r>
          </w:p>
        </w:tc>
        <w:tc>
          <w:tcPr>
            <w:tcW w:w="3791" w:type="dxa"/>
            <w:tcBorders>
              <w:top w:val="nil"/>
              <w:left w:val="nil"/>
              <w:bottom w:val="nil"/>
              <w:right w:val="nil"/>
            </w:tcBorders>
            <w:shd w:val="clear" w:color="auto" w:fill="auto"/>
          </w:tcPr>
          <w:p w14:paraId="2E65BCD6" w14:textId="77777777" w:rsidR="002F6BF2" w:rsidRPr="00BF369B" w:rsidRDefault="00543E38" w:rsidP="002153CD">
            <w:pPr>
              <w:jc w:val="both"/>
              <w:rPr>
                <w:rFonts w:eastAsia="SimSun"/>
                <w:sz w:val="20"/>
                <w:szCs w:val="20"/>
                <w:lang w:val="en-US"/>
              </w:rPr>
            </w:pPr>
            <w:r w:rsidRPr="00BF369B">
              <w:rPr>
                <w:rFonts w:eastAsia="SimSun"/>
                <w:sz w:val="20"/>
                <w:szCs w:val="20"/>
                <w:lang w:val="en-US"/>
              </w:rPr>
              <w:t>Should the Investigator leave his or her practice at the Institution before the periods referred to in 4.9 of GCP have expired, the Institution shall nominate another person in writing to CRO to be responsible for maintenance of Study records. CRO on its own behalf or that of Sponsor shall have the right to approve or reject the nominated replacement person.</w:t>
            </w:r>
          </w:p>
        </w:tc>
        <w:tc>
          <w:tcPr>
            <w:tcW w:w="3792" w:type="dxa"/>
            <w:tcBorders>
              <w:top w:val="nil"/>
              <w:left w:val="nil"/>
              <w:bottom w:val="nil"/>
              <w:right w:val="nil"/>
            </w:tcBorders>
            <w:shd w:val="clear" w:color="auto" w:fill="auto"/>
          </w:tcPr>
          <w:p w14:paraId="100A24DA" w14:textId="77777777" w:rsidR="002F6BF2" w:rsidRPr="00BF369B" w:rsidRDefault="00543E38" w:rsidP="002153CD">
            <w:pPr>
              <w:jc w:val="both"/>
              <w:rPr>
                <w:rFonts w:eastAsia="SimSun"/>
                <w:sz w:val="20"/>
                <w:szCs w:val="20"/>
                <w:lang w:val="en-US"/>
              </w:rPr>
            </w:pPr>
            <w:r w:rsidRPr="00BF369B">
              <w:rPr>
                <w:rFonts w:eastAsia="SimSun"/>
                <w:sz w:val="20"/>
                <w:szCs w:val="20"/>
                <w:lang w:val="en-US"/>
              </w:rPr>
              <w:t>Jestliže Zkoušející ukončí výkon činnosti ve Zdravotnickém zařízení před uplynutím doby uvedené v článku 4.9 GCP, Zdravotnické zařízení určí písemně pro CRO jinou osobu, která bude odpovědná za vedení záznamů Klinického hodnocení. Společnost CRO bude svým vlastním jménem nebo jménem Zadavatele oprávněna navrhovanou osobu schválit či zamítnout.</w:t>
            </w:r>
          </w:p>
        </w:tc>
      </w:tr>
      <w:tr w:rsidR="00BF369B" w:rsidRPr="00BF369B" w14:paraId="0E51E93B" w14:textId="77777777" w:rsidTr="00BF369B">
        <w:trPr>
          <w:trHeight w:val="57"/>
          <w:jc w:val="center"/>
        </w:trPr>
        <w:tc>
          <w:tcPr>
            <w:tcW w:w="939" w:type="dxa"/>
            <w:tcBorders>
              <w:top w:val="nil"/>
              <w:left w:val="nil"/>
              <w:bottom w:val="nil"/>
              <w:right w:val="nil"/>
            </w:tcBorders>
            <w:shd w:val="clear" w:color="auto" w:fill="auto"/>
          </w:tcPr>
          <w:p w14:paraId="294AC933"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351566E5"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11192FF8" w14:textId="77777777" w:rsidR="002F6BF2" w:rsidRPr="00BF369B" w:rsidRDefault="002F6BF2" w:rsidP="002153CD">
            <w:pPr>
              <w:jc w:val="both"/>
              <w:rPr>
                <w:rFonts w:eastAsia="SimSun"/>
                <w:sz w:val="20"/>
                <w:szCs w:val="20"/>
                <w:lang w:val="en-US"/>
              </w:rPr>
            </w:pPr>
          </w:p>
        </w:tc>
      </w:tr>
      <w:tr w:rsidR="00BF369B" w:rsidRPr="00BF369B" w14:paraId="4AB4E19A" w14:textId="77777777" w:rsidTr="00BF369B">
        <w:trPr>
          <w:trHeight w:val="57"/>
          <w:jc w:val="center"/>
        </w:trPr>
        <w:tc>
          <w:tcPr>
            <w:tcW w:w="939" w:type="dxa"/>
            <w:tcBorders>
              <w:top w:val="nil"/>
              <w:left w:val="nil"/>
              <w:bottom w:val="nil"/>
              <w:right w:val="nil"/>
            </w:tcBorders>
            <w:shd w:val="clear" w:color="auto" w:fill="auto"/>
          </w:tcPr>
          <w:p w14:paraId="776D2F62" w14:textId="77777777" w:rsidR="002F6BF2" w:rsidRPr="00BF369B" w:rsidRDefault="00543E38" w:rsidP="002153CD">
            <w:pPr>
              <w:jc w:val="both"/>
              <w:rPr>
                <w:rFonts w:eastAsia="SimSun"/>
                <w:sz w:val="20"/>
                <w:szCs w:val="20"/>
                <w:lang w:val="en-US"/>
              </w:rPr>
            </w:pPr>
            <w:r w:rsidRPr="00BF369B">
              <w:rPr>
                <w:rFonts w:eastAsia="SimSun"/>
                <w:sz w:val="20"/>
                <w:szCs w:val="20"/>
                <w:lang w:val="en-US"/>
              </w:rPr>
              <w:t>3.4</w:t>
            </w:r>
          </w:p>
        </w:tc>
        <w:tc>
          <w:tcPr>
            <w:tcW w:w="3791" w:type="dxa"/>
            <w:tcBorders>
              <w:top w:val="nil"/>
              <w:left w:val="nil"/>
              <w:bottom w:val="nil"/>
              <w:right w:val="nil"/>
            </w:tcBorders>
            <w:shd w:val="clear" w:color="auto" w:fill="auto"/>
          </w:tcPr>
          <w:p w14:paraId="32BFB039" w14:textId="77777777" w:rsidR="002F6BF2" w:rsidRPr="00BF369B" w:rsidRDefault="00543E38" w:rsidP="002153CD">
            <w:pPr>
              <w:jc w:val="both"/>
              <w:rPr>
                <w:rFonts w:eastAsia="SimSun"/>
                <w:sz w:val="20"/>
                <w:szCs w:val="20"/>
                <w:u w:val="single"/>
                <w:lang w:val="en-US"/>
              </w:rPr>
            </w:pPr>
            <w:r w:rsidRPr="00BF369B">
              <w:rPr>
                <w:rFonts w:eastAsia="SimSun"/>
                <w:sz w:val="20"/>
                <w:szCs w:val="20"/>
                <w:u w:val="single"/>
                <w:lang w:val="en-US"/>
              </w:rPr>
              <w:t>Study Participants</w:t>
            </w:r>
          </w:p>
        </w:tc>
        <w:tc>
          <w:tcPr>
            <w:tcW w:w="3792" w:type="dxa"/>
            <w:tcBorders>
              <w:top w:val="nil"/>
              <w:left w:val="nil"/>
              <w:bottom w:val="nil"/>
              <w:right w:val="nil"/>
            </w:tcBorders>
            <w:shd w:val="clear" w:color="auto" w:fill="auto"/>
          </w:tcPr>
          <w:p w14:paraId="7ED84AA7" w14:textId="77777777" w:rsidR="002F6BF2" w:rsidRPr="00BF369B" w:rsidRDefault="00AC4306" w:rsidP="002153CD">
            <w:pPr>
              <w:jc w:val="both"/>
              <w:rPr>
                <w:rFonts w:eastAsia="SimSun"/>
                <w:sz w:val="20"/>
                <w:szCs w:val="20"/>
                <w:u w:val="single"/>
                <w:lang w:val="en-US"/>
              </w:rPr>
            </w:pPr>
            <w:r w:rsidRPr="00BF369B">
              <w:rPr>
                <w:sz w:val="20"/>
                <w:szCs w:val="20"/>
                <w:u w:val="single"/>
                <w:lang w:val="en-US"/>
              </w:rPr>
              <w:t>Účastníci klinického</w:t>
            </w:r>
            <w:r w:rsidR="00543E38" w:rsidRPr="00BF369B">
              <w:rPr>
                <w:rFonts w:eastAsia="SimSun"/>
                <w:sz w:val="20"/>
                <w:szCs w:val="20"/>
                <w:u w:val="single"/>
                <w:lang w:val="en-US"/>
              </w:rPr>
              <w:t xml:space="preserve"> hodnocení</w:t>
            </w:r>
          </w:p>
        </w:tc>
      </w:tr>
      <w:tr w:rsidR="00BF369B" w:rsidRPr="00BF369B" w14:paraId="5EBF2B5E" w14:textId="77777777" w:rsidTr="00BF369B">
        <w:trPr>
          <w:trHeight w:val="57"/>
          <w:jc w:val="center"/>
        </w:trPr>
        <w:tc>
          <w:tcPr>
            <w:tcW w:w="939" w:type="dxa"/>
            <w:tcBorders>
              <w:top w:val="nil"/>
              <w:left w:val="nil"/>
              <w:bottom w:val="nil"/>
              <w:right w:val="nil"/>
            </w:tcBorders>
            <w:shd w:val="clear" w:color="auto" w:fill="auto"/>
          </w:tcPr>
          <w:p w14:paraId="183FB161"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5E84A74F" w14:textId="77777777" w:rsidR="002F6BF2" w:rsidRPr="00BF369B" w:rsidRDefault="00543E38" w:rsidP="002153CD">
            <w:pPr>
              <w:jc w:val="both"/>
              <w:rPr>
                <w:rFonts w:eastAsia="SimSun"/>
                <w:sz w:val="20"/>
                <w:szCs w:val="20"/>
                <w:lang w:val="en-US"/>
              </w:rPr>
            </w:pPr>
            <w:r w:rsidRPr="00BF369B">
              <w:rPr>
                <w:rFonts w:eastAsia="SimSun"/>
                <w:sz w:val="20"/>
                <w:szCs w:val="20"/>
                <w:lang w:val="en-US"/>
              </w:rPr>
              <w:t>The Investigator/Institution shall ensure that:</w:t>
            </w:r>
          </w:p>
        </w:tc>
        <w:tc>
          <w:tcPr>
            <w:tcW w:w="3792" w:type="dxa"/>
            <w:tcBorders>
              <w:top w:val="nil"/>
              <w:left w:val="nil"/>
              <w:bottom w:val="nil"/>
              <w:right w:val="nil"/>
            </w:tcBorders>
            <w:shd w:val="clear" w:color="auto" w:fill="auto"/>
          </w:tcPr>
          <w:p w14:paraId="22137012" w14:textId="77777777" w:rsidR="002F6BF2" w:rsidRPr="00BF369B" w:rsidRDefault="00543E38" w:rsidP="002153CD">
            <w:pPr>
              <w:jc w:val="both"/>
              <w:rPr>
                <w:rFonts w:eastAsia="SimSun"/>
                <w:sz w:val="20"/>
                <w:szCs w:val="20"/>
                <w:lang w:val="en-US"/>
              </w:rPr>
            </w:pPr>
            <w:r w:rsidRPr="00BF369B">
              <w:rPr>
                <w:rFonts w:eastAsia="SimSun"/>
                <w:sz w:val="20"/>
                <w:szCs w:val="20"/>
                <w:lang w:val="en-US"/>
              </w:rPr>
              <w:t>Zkoušející/Zdravotnické zařízení zajistí, že:</w:t>
            </w:r>
          </w:p>
        </w:tc>
      </w:tr>
      <w:tr w:rsidR="00BF369B" w:rsidRPr="00BF369B" w14:paraId="5FC0A820" w14:textId="77777777" w:rsidTr="00BF369B">
        <w:trPr>
          <w:trHeight w:val="57"/>
          <w:jc w:val="center"/>
        </w:trPr>
        <w:tc>
          <w:tcPr>
            <w:tcW w:w="939" w:type="dxa"/>
            <w:tcBorders>
              <w:top w:val="nil"/>
              <w:left w:val="nil"/>
              <w:bottom w:val="nil"/>
              <w:right w:val="nil"/>
            </w:tcBorders>
            <w:shd w:val="clear" w:color="auto" w:fill="auto"/>
          </w:tcPr>
          <w:p w14:paraId="66EFA444"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127DACDB"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7A5D1377" w14:textId="77777777" w:rsidR="002F6BF2" w:rsidRPr="00BF369B" w:rsidRDefault="002F6BF2" w:rsidP="002153CD">
            <w:pPr>
              <w:jc w:val="both"/>
              <w:rPr>
                <w:rFonts w:eastAsia="SimSun"/>
                <w:sz w:val="20"/>
                <w:szCs w:val="20"/>
                <w:lang w:val="en-US"/>
              </w:rPr>
            </w:pPr>
          </w:p>
        </w:tc>
      </w:tr>
      <w:tr w:rsidR="00BF369B" w:rsidRPr="00BF369B" w14:paraId="01A09111" w14:textId="77777777" w:rsidTr="00BF369B">
        <w:trPr>
          <w:trHeight w:val="57"/>
          <w:jc w:val="center"/>
        </w:trPr>
        <w:tc>
          <w:tcPr>
            <w:tcW w:w="939" w:type="dxa"/>
            <w:tcBorders>
              <w:top w:val="nil"/>
              <w:left w:val="nil"/>
              <w:bottom w:val="nil"/>
              <w:right w:val="nil"/>
            </w:tcBorders>
            <w:shd w:val="clear" w:color="auto" w:fill="auto"/>
          </w:tcPr>
          <w:p w14:paraId="7CFEC30A" w14:textId="77777777" w:rsidR="002F6BF2" w:rsidRPr="00BF369B" w:rsidRDefault="00543E38" w:rsidP="002153CD">
            <w:pPr>
              <w:jc w:val="both"/>
              <w:rPr>
                <w:rFonts w:eastAsia="SimSun"/>
                <w:sz w:val="20"/>
                <w:szCs w:val="20"/>
                <w:lang w:val="en-US"/>
              </w:rPr>
            </w:pPr>
            <w:r w:rsidRPr="00BF369B">
              <w:rPr>
                <w:rFonts w:eastAsia="SimSun"/>
                <w:sz w:val="20"/>
                <w:szCs w:val="20"/>
                <w:lang w:val="en-US"/>
              </w:rPr>
              <w:t>3.4.1</w:t>
            </w:r>
          </w:p>
        </w:tc>
        <w:tc>
          <w:tcPr>
            <w:tcW w:w="3791" w:type="dxa"/>
            <w:tcBorders>
              <w:top w:val="nil"/>
              <w:left w:val="nil"/>
              <w:bottom w:val="nil"/>
              <w:right w:val="nil"/>
            </w:tcBorders>
            <w:shd w:val="clear" w:color="auto" w:fill="auto"/>
          </w:tcPr>
          <w:p w14:paraId="548D5AA8" w14:textId="77777777" w:rsidR="002F6BF2" w:rsidRPr="00BF369B" w:rsidRDefault="00543E38" w:rsidP="002153CD">
            <w:pPr>
              <w:jc w:val="both"/>
              <w:rPr>
                <w:rFonts w:eastAsia="SimSun"/>
                <w:sz w:val="20"/>
                <w:szCs w:val="20"/>
                <w:lang w:val="en-US"/>
              </w:rPr>
            </w:pPr>
            <w:r w:rsidRPr="00BF369B">
              <w:rPr>
                <w:rFonts w:eastAsia="SimSun"/>
                <w:sz w:val="20"/>
                <w:szCs w:val="20"/>
                <w:lang w:val="en-US"/>
              </w:rPr>
              <w:t>The Investigator shall include only Qualified Participants in the Study.</w:t>
            </w:r>
          </w:p>
        </w:tc>
        <w:tc>
          <w:tcPr>
            <w:tcW w:w="3792" w:type="dxa"/>
            <w:tcBorders>
              <w:top w:val="nil"/>
              <w:left w:val="nil"/>
              <w:bottom w:val="nil"/>
              <w:right w:val="nil"/>
            </w:tcBorders>
            <w:shd w:val="clear" w:color="auto" w:fill="auto"/>
          </w:tcPr>
          <w:p w14:paraId="4DDBBAF8" w14:textId="77777777" w:rsidR="002F6BF2" w:rsidRPr="00BF369B" w:rsidRDefault="00543E38" w:rsidP="002153CD">
            <w:pPr>
              <w:jc w:val="both"/>
              <w:rPr>
                <w:rFonts w:eastAsia="SimSun"/>
                <w:sz w:val="20"/>
                <w:szCs w:val="20"/>
                <w:lang w:val="en-US"/>
              </w:rPr>
            </w:pPr>
            <w:r w:rsidRPr="00BF369B">
              <w:rPr>
                <w:rFonts w:eastAsia="SimSun"/>
                <w:sz w:val="20"/>
                <w:szCs w:val="20"/>
                <w:lang w:val="en-US"/>
              </w:rPr>
              <w:t xml:space="preserve">Zkoušející zařadí do Klinického hodnocení pouze Způsobilé </w:t>
            </w:r>
            <w:r w:rsidR="00AC4306" w:rsidRPr="00BF369B">
              <w:rPr>
                <w:sz w:val="20"/>
                <w:szCs w:val="20"/>
                <w:lang w:val="en-US"/>
              </w:rPr>
              <w:t>účastníky</w:t>
            </w:r>
            <w:r w:rsidRPr="00BF369B">
              <w:rPr>
                <w:rFonts w:eastAsia="SimSun"/>
                <w:sz w:val="20"/>
                <w:szCs w:val="20"/>
                <w:lang w:val="en-US"/>
              </w:rPr>
              <w:t>.</w:t>
            </w:r>
          </w:p>
        </w:tc>
      </w:tr>
      <w:tr w:rsidR="00BF369B" w:rsidRPr="00BF369B" w14:paraId="01046CFD" w14:textId="77777777" w:rsidTr="00BF369B">
        <w:trPr>
          <w:trHeight w:val="57"/>
          <w:jc w:val="center"/>
        </w:trPr>
        <w:tc>
          <w:tcPr>
            <w:tcW w:w="939" w:type="dxa"/>
            <w:tcBorders>
              <w:top w:val="nil"/>
              <w:left w:val="nil"/>
              <w:bottom w:val="nil"/>
              <w:right w:val="nil"/>
            </w:tcBorders>
            <w:shd w:val="clear" w:color="auto" w:fill="auto"/>
          </w:tcPr>
          <w:p w14:paraId="07E9EBE8"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340BD5A3"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450F8F97" w14:textId="77777777" w:rsidR="002F6BF2" w:rsidRPr="00BF369B" w:rsidRDefault="002F6BF2" w:rsidP="002153CD">
            <w:pPr>
              <w:jc w:val="both"/>
              <w:rPr>
                <w:rFonts w:eastAsia="SimSun"/>
                <w:sz w:val="20"/>
                <w:szCs w:val="20"/>
                <w:lang w:val="en-US"/>
              </w:rPr>
            </w:pPr>
          </w:p>
        </w:tc>
      </w:tr>
      <w:tr w:rsidR="00BF369B" w:rsidRPr="00BF369B" w14:paraId="7D6F910E" w14:textId="77777777" w:rsidTr="00BF369B">
        <w:trPr>
          <w:trHeight w:val="57"/>
          <w:jc w:val="center"/>
        </w:trPr>
        <w:tc>
          <w:tcPr>
            <w:tcW w:w="939" w:type="dxa"/>
            <w:tcBorders>
              <w:top w:val="nil"/>
              <w:left w:val="nil"/>
              <w:bottom w:val="nil"/>
              <w:right w:val="nil"/>
            </w:tcBorders>
            <w:shd w:val="clear" w:color="auto" w:fill="auto"/>
          </w:tcPr>
          <w:p w14:paraId="21D5C887" w14:textId="77777777" w:rsidR="002F6BF2" w:rsidRPr="00BF369B" w:rsidRDefault="00543E38" w:rsidP="002153CD">
            <w:pPr>
              <w:jc w:val="both"/>
              <w:rPr>
                <w:rFonts w:eastAsia="SimSun"/>
                <w:sz w:val="20"/>
                <w:szCs w:val="20"/>
                <w:lang w:val="en-US"/>
              </w:rPr>
            </w:pPr>
            <w:r w:rsidRPr="00BF369B">
              <w:rPr>
                <w:rFonts w:eastAsia="SimSun"/>
                <w:sz w:val="20"/>
                <w:szCs w:val="20"/>
                <w:lang w:val="en-US"/>
              </w:rPr>
              <w:t>3.4.2</w:t>
            </w:r>
          </w:p>
        </w:tc>
        <w:tc>
          <w:tcPr>
            <w:tcW w:w="3791" w:type="dxa"/>
            <w:tcBorders>
              <w:top w:val="nil"/>
              <w:left w:val="nil"/>
              <w:bottom w:val="nil"/>
              <w:right w:val="nil"/>
            </w:tcBorders>
            <w:shd w:val="clear" w:color="auto" w:fill="auto"/>
          </w:tcPr>
          <w:p w14:paraId="217AB9BD" w14:textId="77777777" w:rsidR="002F6BF2" w:rsidRPr="00BF369B" w:rsidRDefault="00543E38" w:rsidP="002153CD">
            <w:pPr>
              <w:jc w:val="both"/>
              <w:rPr>
                <w:rFonts w:eastAsia="SimSun"/>
                <w:sz w:val="20"/>
                <w:szCs w:val="20"/>
                <w:lang w:val="en-US"/>
              </w:rPr>
            </w:pPr>
            <w:r w:rsidRPr="00BF369B">
              <w:rPr>
                <w:rFonts w:eastAsia="SimSun"/>
                <w:sz w:val="20"/>
                <w:szCs w:val="20"/>
                <w:lang w:val="en-US"/>
              </w:rPr>
              <w:t>The Investigator shall only use the most recent Informed Consent Form approved by Sponsor, CRO, IEC and SÚKL.</w:t>
            </w:r>
          </w:p>
        </w:tc>
        <w:tc>
          <w:tcPr>
            <w:tcW w:w="3792" w:type="dxa"/>
            <w:tcBorders>
              <w:top w:val="nil"/>
              <w:left w:val="nil"/>
              <w:bottom w:val="nil"/>
              <w:right w:val="nil"/>
            </w:tcBorders>
            <w:shd w:val="clear" w:color="auto" w:fill="auto"/>
          </w:tcPr>
          <w:p w14:paraId="7C344CB4" w14:textId="77777777" w:rsidR="002F6BF2" w:rsidRPr="00BF369B" w:rsidRDefault="00543E38" w:rsidP="002153CD">
            <w:pPr>
              <w:jc w:val="both"/>
              <w:rPr>
                <w:rFonts w:eastAsia="SimSun"/>
                <w:sz w:val="20"/>
                <w:szCs w:val="20"/>
                <w:lang w:val="en-US"/>
              </w:rPr>
            </w:pPr>
            <w:r w:rsidRPr="00BF369B">
              <w:rPr>
                <w:rFonts w:eastAsia="SimSun"/>
                <w:sz w:val="20"/>
                <w:szCs w:val="20"/>
                <w:lang w:val="en-US"/>
              </w:rPr>
              <w:t>Zkoušející použije pouze nejnovější Formulář informovaného souhlasu schválený Zadavatelem, společností CRO, NEK a SÚKL.</w:t>
            </w:r>
          </w:p>
        </w:tc>
      </w:tr>
      <w:tr w:rsidR="00BF369B" w:rsidRPr="00BF369B" w14:paraId="4ED39429" w14:textId="77777777" w:rsidTr="00BF369B">
        <w:trPr>
          <w:trHeight w:val="57"/>
          <w:jc w:val="center"/>
        </w:trPr>
        <w:tc>
          <w:tcPr>
            <w:tcW w:w="939" w:type="dxa"/>
            <w:tcBorders>
              <w:top w:val="nil"/>
              <w:left w:val="nil"/>
              <w:bottom w:val="nil"/>
              <w:right w:val="nil"/>
            </w:tcBorders>
            <w:shd w:val="clear" w:color="auto" w:fill="auto"/>
          </w:tcPr>
          <w:p w14:paraId="3C1CD1D4"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38AA82B7"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00657203" w14:textId="77777777" w:rsidR="002F6BF2" w:rsidRPr="00BF369B" w:rsidRDefault="002F6BF2" w:rsidP="002153CD">
            <w:pPr>
              <w:jc w:val="both"/>
              <w:rPr>
                <w:rFonts w:eastAsia="SimSun"/>
                <w:sz w:val="20"/>
                <w:szCs w:val="20"/>
                <w:lang w:val="en-US"/>
              </w:rPr>
            </w:pPr>
          </w:p>
        </w:tc>
      </w:tr>
      <w:tr w:rsidR="00BF369B" w:rsidRPr="00BF369B" w14:paraId="7FCF78CB" w14:textId="77777777" w:rsidTr="00BF369B">
        <w:trPr>
          <w:trHeight w:val="57"/>
          <w:jc w:val="center"/>
        </w:trPr>
        <w:tc>
          <w:tcPr>
            <w:tcW w:w="939" w:type="dxa"/>
            <w:tcBorders>
              <w:top w:val="nil"/>
              <w:left w:val="nil"/>
              <w:bottom w:val="nil"/>
              <w:right w:val="nil"/>
            </w:tcBorders>
            <w:shd w:val="clear" w:color="auto" w:fill="auto"/>
          </w:tcPr>
          <w:p w14:paraId="25E7D625" w14:textId="77777777" w:rsidR="002F6BF2" w:rsidRPr="00BF369B" w:rsidRDefault="00543E38" w:rsidP="002153CD">
            <w:pPr>
              <w:jc w:val="both"/>
              <w:rPr>
                <w:rFonts w:eastAsia="SimSun"/>
                <w:sz w:val="20"/>
                <w:szCs w:val="20"/>
                <w:lang w:val="en-US"/>
              </w:rPr>
            </w:pPr>
            <w:r w:rsidRPr="00BF369B">
              <w:rPr>
                <w:rFonts w:eastAsia="SimSun"/>
                <w:sz w:val="20"/>
                <w:szCs w:val="20"/>
                <w:lang w:val="en-US"/>
              </w:rPr>
              <w:t>3.4.3</w:t>
            </w:r>
          </w:p>
        </w:tc>
        <w:tc>
          <w:tcPr>
            <w:tcW w:w="3791" w:type="dxa"/>
            <w:tcBorders>
              <w:top w:val="nil"/>
              <w:left w:val="nil"/>
              <w:bottom w:val="nil"/>
              <w:right w:val="nil"/>
            </w:tcBorders>
            <w:shd w:val="clear" w:color="auto" w:fill="auto"/>
          </w:tcPr>
          <w:p w14:paraId="4A0F04DC" w14:textId="77777777" w:rsidR="002F6BF2" w:rsidRPr="00BF369B" w:rsidRDefault="00543E38" w:rsidP="002153CD">
            <w:pPr>
              <w:jc w:val="both"/>
              <w:rPr>
                <w:rFonts w:eastAsia="SimSun"/>
                <w:sz w:val="20"/>
                <w:szCs w:val="20"/>
                <w:lang w:val="en-US"/>
              </w:rPr>
            </w:pPr>
            <w:r w:rsidRPr="00BF369B">
              <w:rPr>
                <w:rFonts w:eastAsia="SimSun"/>
                <w:sz w:val="20"/>
                <w:szCs w:val="20"/>
                <w:lang w:val="en-US"/>
              </w:rPr>
              <w:t>Prior to Qualified Participants entering the Study, the Investigator shall review all details and requirements of the Protocol and the Informed Consent Form with the Qualified Participants.</w:t>
            </w:r>
          </w:p>
        </w:tc>
        <w:tc>
          <w:tcPr>
            <w:tcW w:w="3792" w:type="dxa"/>
            <w:tcBorders>
              <w:top w:val="nil"/>
              <w:left w:val="nil"/>
              <w:bottom w:val="nil"/>
              <w:right w:val="nil"/>
            </w:tcBorders>
            <w:shd w:val="clear" w:color="auto" w:fill="auto"/>
          </w:tcPr>
          <w:p w14:paraId="3D3A4756" w14:textId="77777777" w:rsidR="002F6BF2" w:rsidRPr="00BF369B" w:rsidRDefault="00543E38" w:rsidP="002153CD">
            <w:pPr>
              <w:jc w:val="both"/>
              <w:rPr>
                <w:rFonts w:eastAsia="SimSun"/>
                <w:sz w:val="20"/>
                <w:szCs w:val="20"/>
                <w:lang w:val="en-US"/>
              </w:rPr>
            </w:pPr>
            <w:r w:rsidRPr="00BF369B">
              <w:rPr>
                <w:rFonts w:eastAsia="SimSun"/>
                <w:sz w:val="20"/>
                <w:szCs w:val="20"/>
                <w:lang w:val="en-US"/>
              </w:rPr>
              <w:t xml:space="preserve">Před zařazením Způsobilých </w:t>
            </w:r>
            <w:r w:rsidR="00AC4306" w:rsidRPr="00BF369B">
              <w:rPr>
                <w:sz w:val="20"/>
                <w:szCs w:val="20"/>
                <w:lang w:val="en-US"/>
              </w:rPr>
              <w:t>účastník</w:t>
            </w:r>
            <w:r w:rsidRPr="00BF369B">
              <w:rPr>
                <w:rFonts w:eastAsia="SimSun"/>
                <w:sz w:val="20"/>
                <w:szCs w:val="20"/>
                <w:lang w:val="en-US"/>
              </w:rPr>
              <w:t xml:space="preserve">ů do Klinického hodnocení Zkoušející </w:t>
            </w:r>
            <w:r w:rsidR="00991F40" w:rsidRPr="00BF369B">
              <w:rPr>
                <w:rFonts w:eastAsia="SimSun"/>
                <w:sz w:val="20"/>
                <w:szCs w:val="20"/>
                <w:lang w:val="en-US"/>
              </w:rPr>
              <w:t xml:space="preserve">projde </w:t>
            </w:r>
            <w:r w:rsidRPr="00BF369B">
              <w:rPr>
                <w:rFonts w:eastAsia="SimSun"/>
                <w:sz w:val="20"/>
                <w:szCs w:val="20"/>
                <w:lang w:val="en-US"/>
              </w:rPr>
              <w:t xml:space="preserve">se Způsobilými </w:t>
            </w:r>
            <w:r w:rsidR="00AC4306" w:rsidRPr="00BF369B">
              <w:rPr>
                <w:sz w:val="20"/>
                <w:szCs w:val="20"/>
                <w:lang w:val="en-US"/>
              </w:rPr>
              <w:t>účastník</w:t>
            </w:r>
            <w:r w:rsidRPr="00BF369B">
              <w:rPr>
                <w:rFonts w:eastAsia="SimSun"/>
                <w:sz w:val="20"/>
                <w:szCs w:val="20"/>
                <w:lang w:val="en-US"/>
              </w:rPr>
              <w:t>y všechny podrobnosti a požadavky Protokolu a Formuláře informovaného souhlasu.</w:t>
            </w:r>
          </w:p>
        </w:tc>
      </w:tr>
      <w:tr w:rsidR="00BF369B" w:rsidRPr="00BF369B" w14:paraId="12040F80" w14:textId="77777777" w:rsidTr="00BF369B">
        <w:trPr>
          <w:trHeight w:val="57"/>
          <w:jc w:val="center"/>
        </w:trPr>
        <w:tc>
          <w:tcPr>
            <w:tcW w:w="939" w:type="dxa"/>
            <w:tcBorders>
              <w:top w:val="nil"/>
              <w:left w:val="nil"/>
              <w:bottom w:val="nil"/>
              <w:right w:val="nil"/>
            </w:tcBorders>
            <w:shd w:val="clear" w:color="auto" w:fill="auto"/>
          </w:tcPr>
          <w:p w14:paraId="5559F9AF"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77CC84D0"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7C102262" w14:textId="77777777" w:rsidR="002F6BF2" w:rsidRPr="00BF369B" w:rsidRDefault="002F6BF2" w:rsidP="002153CD">
            <w:pPr>
              <w:jc w:val="both"/>
              <w:rPr>
                <w:rFonts w:eastAsia="SimSun"/>
                <w:sz w:val="20"/>
                <w:szCs w:val="20"/>
                <w:lang w:val="en-US"/>
              </w:rPr>
            </w:pPr>
          </w:p>
        </w:tc>
      </w:tr>
      <w:tr w:rsidR="00BF369B" w:rsidRPr="00BF369B" w14:paraId="615E721F" w14:textId="77777777" w:rsidTr="00BF369B">
        <w:trPr>
          <w:trHeight w:val="57"/>
          <w:jc w:val="center"/>
        </w:trPr>
        <w:tc>
          <w:tcPr>
            <w:tcW w:w="939" w:type="dxa"/>
            <w:tcBorders>
              <w:top w:val="nil"/>
              <w:left w:val="nil"/>
              <w:bottom w:val="nil"/>
              <w:right w:val="nil"/>
            </w:tcBorders>
            <w:shd w:val="clear" w:color="auto" w:fill="auto"/>
          </w:tcPr>
          <w:p w14:paraId="40D36BC1" w14:textId="77777777" w:rsidR="002F6BF2" w:rsidRPr="00BF369B" w:rsidRDefault="00543E38" w:rsidP="002153CD">
            <w:pPr>
              <w:jc w:val="both"/>
              <w:rPr>
                <w:rFonts w:eastAsia="SimSun"/>
                <w:sz w:val="20"/>
                <w:szCs w:val="20"/>
                <w:lang w:val="en-US"/>
              </w:rPr>
            </w:pPr>
            <w:r w:rsidRPr="00BF369B">
              <w:rPr>
                <w:rFonts w:eastAsia="SimSun"/>
                <w:sz w:val="20"/>
                <w:szCs w:val="20"/>
                <w:lang w:val="en-US"/>
              </w:rPr>
              <w:t>4</w:t>
            </w:r>
          </w:p>
        </w:tc>
        <w:tc>
          <w:tcPr>
            <w:tcW w:w="3791" w:type="dxa"/>
            <w:tcBorders>
              <w:top w:val="nil"/>
              <w:left w:val="nil"/>
              <w:bottom w:val="nil"/>
              <w:right w:val="nil"/>
            </w:tcBorders>
            <w:shd w:val="clear" w:color="auto" w:fill="auto"/>
          </w:tcPr>
          <w:p w14:paraId="09D9A52E" w14:textId="77777777" w:rsidR="002F6BF2" w:rsidRPr="00BF369B" w:rsidRDefault="00543E38" w:rsidP="002153CD">
            <w:pPr>
              <w:jc w:val="both"/>
              <w:rPr>
                <w:rFonts w:eastAsia="SimSun"/>
                <w:b/>
                <w:bCs/>
                <w:sz w:val="20"/>
                <w:szCs w:val="20"/>
                <w:lang w:val="en-US"/>
              </w:rPr>
            </w:pPr>
            <w:r w:rsidRPr="00BF369B">
              <w:rPr>
                <w:rFonts w:eastAsia="SimSun"/>
                <w:b/>
                <w:bCs/>
                <w:sz w:val="20"/>
                <w:szCs w:val="20"/>
                <w:lang w:val="en-US"/>
              </w:rPr>
              <w:t>RESOURCES AND MATERIALS</w:t>
            </w:r>
          </w:p>
        </w:tc>
        <w:tc>
          <w:tcPr>
            <w:tcW w:w="3792" w:type="dxa"/>
            <w:tcBorders>
              <w:top w:val="nil"/>
              <w:left w:val="nil"/>
              <w:bottom w:val="nil"/>
              <w:right w:val="nil"/>
            </w:tcBorders>
            <w:shd w:val="clear" w:color="auto" w:fill="auto"/>
          </w:tcPr>
          <w:p w14:paraId="7DA295EC" w14:textId="77777777" w:rsidR="002F6BF2" w:rsidRPr="00BF369B" w:rsidRDefault="00543E38" w:rsidP="002153CD">
            <w:pPr>
              <w:jc w:val="both"/>
              <w:rPr>
                <w:rFonts w:eastAsia="SimSun"/>
                <w:b/>
                <w:bCs/>
                <w:sz w:val="20"/>
                <w:szCs w:val="20"/>
                <w:lang w:val="en-US"/>
              </w:rPr>
            </w:pPr>
            <w:r w:rsidRPr="00BF369B">
              <w:rPr>
                <w:rFonts w:eastAsia="SimSun"/>
                <w:b/>
                <w:bCs/>
                <w:sz w:val="20"/>
                <w:szCs w:val="20"/>
                <w:lang w:val="en-US"/>
              </w:rPr>
              <w:t>ZDROJE A MATERIÁL</w:t>
            </w:r>
            <w:r w:rsidR="00A66A64" w:rsidRPr="00BF369B">
              <w:rPr>
                <w:rFonts w:eastAsia="SimSun"/>
                <w:b/>
                <w:bCs/>
                <w:sz w:val="20"/>
                <w:szCs w:val="20"/>
                <w:lang w:val="en-US"/>
              </w:rPr>
              <w:t>Y</w:t>
            </w:r>
          </w:p>
        </w:tc>
      </w:tr>
      <w:tr w:rsidR="00BF369B" w:rsidRPr="00BF369B" w14:paraId="0C226448" w14:textId="77777777" w:rsidTr="00BF369B">
        <w:trPr>
          <w:trHeight w:val="57"/>
          <w:jc w:val="center"/>
        </w:trPr>
        <w:tc>
          <w:tcPr>
            <w:tcW w:w="939" w:type="dxa"/>
            <w:tcBorders>
              <w:top w:val="nil"/>
              <w:left w:val="nil"/>
              <w:bottom w:val="nil"/>
              <w:right w:val="nil"/>
            </w:tcBorders>
            <w:shd w:val="clear" w:color="auto" w:fill="auto"/>
          </w:tcPr>
          <w:p w14:paraId="7F4D04F8"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48C4AC02"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3C07A3C4" w14:textId="77777777" w:rsidR="002F6BF2" w:rsidRPr="00BF369B" w:rsidRDefault="002F6BF2" w:rsidP="002153CD">
            <w:pPr>
              <w:jc w:val="both"/>
              <w:rPr>
                <w:rFonts w:eastAsia="SimSun"/>
                <w:sz w:val="20"/>
                <w:szCs w:val="20"/>
                <w:lang w:val="en-US"/>
              </w:rPr>
            </w:pPr>
          </w:p>
        </w:tc>
      </w:tr>
      <w:tr w:rsidR="00BF369B" w:rsidRPr="00BF369B" w14:paraId="61C21FD2" w14:textId="77777777" w:rsidTr="00BF369B">
        <w:trPr>
          <w:trHeight w:val="57"/>
          <w:jc w:val="center"/>
        </w:trPr>
        <w:tc>
          <w:tcPr>
            <w:tcW w:w="939" w:type="dxa"/>
            <w:tcBorders>
              <w:top w:val="nil"/>
              <w:left w:val="nil"/>
              <w:bottom w:val="nil"/>
              <w:right w:val="nil"/>
            </w:tcBorders>
            <w:shd w:val="clear" w:color="auto" w:fill="auto"/>
          </w:tcPr>
          <w:p w14:paraId="1E6DDBF9" w14:textId="77777777" w:rsidR="002F6BF2" w:rsidRPr="00BF369B" w:rsidRDefault="00543E38" w:rsidP="002153CD">
            <w:pPr>
              <w:jc w:val="both"/>
              <w:rPr>
                <w:rFonts w:eastAsia="SimSun"/>
                <w:sz w:val="20"/>
                <w:szCs w:val="20"/>
                <w:lang w:val="en-US"/>
              </w:rPr>
            </w:pPr>
            <w:r w:rsidRPr="00BF369B">
              <w:rPr>
                <w:rFonts w:eastAsia="SimSun"/>
                <w:sz w:val="20"/>
                <w:szCs w:val="20"/>
                <w:lang w:val="en-US"/>
              </w:rPr>
              <w:t>4.1</w:t>
            </w:r>
          </w:p>
        </w:tc>
        <w:tc>
          <w:tcPr>
            <w:tcW w:w="3791" w:type="dxa"/>
            <w:tcBorders>
              <w:top w:val="nil"/>
              <w:left w:val="nil"/>
              <w:bottom w:val="nil"/>
              <w:right w:val="nil"/>
            </w:tcBorders>
            <w:shd w:val="clear" w:color="auto" w:fill="auto"/>
          </w:tcPr>
          <w:p w14:paraId="779CB3AC" w14:textId="77777777" w:rsidR="002F6BF2" w:rsidRPr="00BF369B" w:rsidRDefault="00543E38" w:rsidP="002153CD">
            <w:pPr>
              <w:jc w:val="both"/>
              <w:rPr>
                <w:rFonts w:eastAsia="SimSun"/>
                <w:sz w:val="20"/>
                <w:szCs w:val="20"/>
                <w:u w:val="single"/>
                <w:lang w:val="en-US"/>
              </w:rPr>
            </w:pPr>
            <w:r w:rsidRPr="00BF369B">
              <w:rPr>
                <w:rFonts w:eastAsia="SimSun"/>
                <w:sz w:val="20"/>
                <w:szCs w:val="20"/>
                <w:u w:val="single"/>
                <w:lang w:val="en-US"/>
              </w:rPr>
              <w:t>Resources</w:t>
            </w:r>
          </w:p>
        </w:tc>
        <w:tc>
          <w:tcPr>
            <w:tcW w:w="3792" w:type="dxa"/>
            <w:tcBorders>
              <w:top w:val="nil"/>
              <w:left w:val="nil"/>
              <w:bottom w:val="nil"/>
              <w:right w:val="nil"/>
            </w:tcBorders>
            <w:shd w:val="clear" w:color="auto" w:fill="auto"/>
          </w:tcPr>
          <w:p w14:paraId="51A5D3FB" w14:textId="77777777" w:rsidR="002F6BF2" w:rsidRPr="00BF369B" w:rsidRDefault="00543E38" w:rsidP="002153CD">
            <w:pPr>
              <w:jc w:val="both"/>
              <w:rPr>
                <w:rFonts w:eastAsia="SimSun"/>
                <w:sz w:val="20"/>
                <w:szCs w:val="20"/>
                <w:u w:val="single"/>
                <w:lang w:val="en-US"/>
              </w:rPr>
            </w:pPr>
            <w:r w:rsidRPr="00BF369B">
              <w:rPr>
                <w:rFonts w:eastAsia="SimSun"/>
                <w:sz w:val="20"/>
                <w:szCs w:val="20"/>
                <w:u w:val="single"/>
                <w:lang w:val="en-US"/>
              </w:rPr>
              <w:t>Zdroje</w:t>
            </w:r>
          </w:p>
        </w:tc>
      </w:tr>
      <w:tr w:rsidR="00BF369B" w:rsidRPr="00BF369B" w14:paraId="7CBA4C52" w14:textId="77777777" w:rsidTr="00BF369B">
        <w:trPr>
          <w:trHeight w:val="57"/>
          <w:jc w:val="center"/>
        </w:trPr>
        <w:tc>
          <w:tcPr>
            <w:tcW w:w="939" w:type="dxa"/>
            <w:tcBorders>
              <w:top w:val="nil"/>
              <w:left w:val="nil"/>
              <w:bottom w:val="nil"/>
              <w:right w:val="nil"/>
            </w:tcBorders>
            <w:shd w:val="clear" w:color="auto" w:fill="auto"/>
          </w:tcPr>
          <w:p w14:paraId="6F4B9ABF" w14:textId="77777777" w:rsidR="002F6BF2" w:rsidRPr="00BF369B" w:rsidRDefault="002F6BF2" w:rsidP="002153CD">
            <w:pPr>
              <w:jc w:val="both"/>
              <w:rPr>
                <w:rFonts w:eastAsia="SimSun"/>
                <w:sz w:val="20"/>
                <w:szCs w:val="20"/>
                <w:lang w:val="en-US"/>
              </w:rPr>
            </w:pPr>
          </w:p>
        </w:tc>
        <w:tc>
          <w:tcPr>
            <w:tcW w:w="3791" w:type="dxa"/>
            <w:tcBorders>
              <w:top w:val="nil"/>
              <w:left w:val="nil"/>
              <w:bottom w:val="nil"/>
              <w:right w:val="nil"/>
            </w:tcBorders>
            <w:shd w:val="clear" w:color="auto" w:fill="auto"/>
          </w:tcPr>
          <w:p w14:paraId="427C7AF6" w14:textId="77777777" w:rsidR="002F6BF2" w:rsidRPr="00BF369B" w:rsidRDefault="002F6BF2" w:rsidP="002153CD">
            <w:pPr>
              <w:jc w:val="both"/>
              <w:rPr>
                <w:rFonts w:eastAsia="SimSun"/>
                <w:sz w:val="20"/>
                <w:szCs w:val="20"/>
                <w:lang w:val="en-US"/>
              </w:rPr>
            </w:pPr>
          </w:p>
        </w:tc>
        <w:tc>
          <w:tcPr>
            <w:tcW w:w="3792" w:type="dxa"/>
            <w:tcBorders>
              <w:top w:val="nil"/>
              <w:left w:val="nil"/>
              <w:bottom w:val="nil"/>
              <w:right w:val="nil"/>
            </w:tcBorders>
            <w:shd w:val="clear" w:color="auto" w:fill="auto"/>
          </w:tcPr>
          <w:p w14:paraId="3C8606A9" w14:textId="77777777" w:rsidR="002F6BF2" w:rsidRPr="00BF369B" w:rsidRDefault="002F6BF2" w:rsidP="002153CD">
            <w:pPr>
              <w:jc w:val="both"/>
              <w:rPr>
                <w:rFonts w:eastAsia="SimSun"/>
                <w:sz w:val="20"/>
                <w:szCs w:val="20"/>
                <w:u w:val="single"/>
                <w:lang w:val="en-US"/>
              </w:rPr>
            </w:pPr>
          </w:p>
        </w:tc>
      </w:tr>
      <w:tr w:rsidR="00BF369B" w:rsidRPr="00BF369B" w14:paraId="5BECEE24" w14:textId="77777777" w:rsidTr="00BF369B">
        <w:trPr>
          <w:trHeight w:val="57"/>
          <w:jc w:val="center"/>
        </w:trPr>
        <w:tc>
          <w:tcPr>
            <w:tcW w:w="939" w:type="dxa"/>
            <w:tcBorders>
              <w:top w:val="nil"/>
              <w:left w:val="nil"/>
              <w:bottom w:val="nil"/>
              <w:right w:val="nil"/>
            </w:tcBorders>
            <w:shd w:val="clear" w:color="auto" w:fill="auto"/>
          </w:tcPr>
          <w:p w14:paraId="120ED835" w14:textId="77777777" w:rsidR="002F6BF2" w:rsidRPr="00BF369B" w:rsidRDefault="00543E38" w:rsidP="002153CD">
            <w:pPr>
              <w:jc w:val="both"/>
              <w:rPr>
                <w:rFonts w:eastAsia="SimSun"/>
                <w:sz w:val="20"/>
                <w:szCs w:val="20"/>
                <w:lang w:val="en-US"/>
              </w:rPr>
            </w:pPr>
            <w:r w:rsidRPr="00BF369B">
              <w:rPr>
                <w:rFonts w:eastAsia="SimSun"/>
                <w:sz w:val="20"/>
                <w:szCs w:val="20"/>
                <w:lang w:val="en-US"/>
              </w:rPr>
              <w:t>4.1.1</w:t>
            </w:r>
          </w:p>
        </w:tc>
        <w:tc>
          <w:tcPr>
            <w:tcW w:w="3791" w:type="dxa"/>
            <w:tcBorders>
              <w:top w:val="nil"/>
              <w:left w:val="nil"/>
              <w:bottom w:val="nil"/>
              <w:right w:val="nil"/>
            </w:tcBorders>
            <w:shd w:val="clear" w:color="auto" w:fill="auto"/>
          </w:tcPr>
          <w:p w14:paraId="5E892AD1" w14:textId="77777777" w:rsidR="002F6BF2" w:rsidRPr="00BF369B" w:rsidRDefault="00543E38" w:rsidP="002153CD">
            <w:pPr>
              <w:jc w:val="both"/>
              <w:rPr>
                <w:rFonts w:eastAsia="SimSun"/>
                <w:sz w:val="20"/>
                <w:szCs w:val="20"/>
                <w:lang w:val="en-US"/>
              </w:rPr>
            </w:pPr>
            <w:r w:rsidRPr="00BF369B">
              <w:rPr>
                <w:rFonts w:eastAsia="SimSun"/>
                <w:sz w:val="20"/>
                <w:szCs w:val="20"/>
                <w:lang w:val="en-US"/>
              </w:rPr>
              <w:t>The Institution/Investigator agrees to provide all reasonable personnel, facilities and other resources, as are required to duly complete the Investigator’s and the Institution’s responsibilities under this Agreement and the Protocol.</w:t>
            </w:r>
            <w:r w:rsidR="002153CD" w:rsidRPr="00BF369B">
              <w:rPr>
                <w:rFonts w:eastAsia="SimSun"/>
                <w:sz w:val="20"/>
                <w:szCs w:val="20"/>
                <w:lang w:val="en-US"/>
              </w:rPr>
              <w:t xml:space="preserve"> </w:t>
            </w:r>
            <w:r w:rsidRPr="00BF369B">
              <w:rPr>
                <w:rFonts w:eastAsia="SimSun"/>
                <w:sz w:val="20"/>
                <w:szCs w:val="20"/>
                <w:lang w:val="en-US"/>
              </w:rPr>
              <w:t xml:space="preserve">The Institution/Investigator shall arrange for </w:t>
            </w:r>
            <w:r w:rsidRPr="00BF369B">
              <w:rPr>
                <w:rFonts w:eastAsia="SimSun"/>
                <w:sz w:val="20"/>
                <w:szCs w:val="20"/>
                <w:lang w:val="en-US"/>
              </w:rPr>
              <w:lastRenderedPageBreak/>
              <w:t>the availability of a study coordinator qualified by training and/or experience to manage all administrative functions at the Site (including, but not limited to, meeting with CRO’s and/or Sponsor’s representatives at regular intervals) (“Study Coordinator”). Should a Study Coordinator not be available at the Site, the Investigator shall assume these responsibilities.</w:t>
            </w:r>
          </w:p>
        </w:tc>
        <w:tc>
          <w:tcPr>
            <w:tcW w:w="3792" w:type="dxa"/>
            <w:tcBorders>
              <w:top w:val="nil"/>
              <w:left w:val="nil"/>
              <w:bottom w:val="nil"/>
              <w:right w:val="nil"/>
            </w:tcBorders>
            <w:shd w:val="clear" w:color="auto" w:fill="auto"/>
          </w:tcPr>
          <w:p w14:paraId="4F3C6B4B" w14:textId="77777777" w:rsidR="002F6BF2" w:rsidRPr="00BF369B" w:rsidRDefault="00543E38" w:rsidP="002153CD">
            <w:pPr>
              <w:jc w:val="both"/>
              <w:rPr>
                <w:rFonts w:eastAsia="SimSun"/>
                <w:sz w:val="20"/>
                <w:szCs w:val="20"/>
                <w:lang w:val="cs-CZ"/>
              </w:rPr>
            </w:pPr>
            <w:r w:rsidRPr="00BF369B">
              <w:rPr>
                <w:rFonts w:eastAsia="SimSun"/>
                <w:sz w:val="20"/>
                <w:szCs w:val="20"/>
                <w:lang w:val="cs-CZ"/>
              </w:rPr>
              <w:lastRenderedPageBreak/>
              <w:t xml:space="preserve">Zdravotnické zařízení/Zkoušející souhlasí s poskytnutím veškerého vhodného personálu, zařízení a dalších zdrojů, které jsou nezbytné k řádnému plnění povinností Zkoušejícího a Zdravotnického zařízení v souladu s touto Smlouvou a Protokolem. Zdravotnické zařízení/Zkoušející zařídí </w:t>
            </w:r>
            <w:r w:rsidRPr="00BF369B">
              <w:rPr>
                <w:rFonts w:eastAsia="SimSun"/>
                <w:sz w:val="20"/>
                <w:szCs w:val="20"/>
                <w:lang w:val="cs-CZ"/>
              </w:rPr>
              <w:lastRenderedPageBreak/>
              <w:t xml:space="preserve">dostupnost koordinátora Klinického hodnocení kvalifikovaného na základě dosaženého vzdělání a/nebo zkušeností s řízením všech administrativních funkcí </w:t>
            </w:r>
            <w:r w:rsidR="000E3DF5" w:rsidRPr="00BF369B">
              <w:rPr>
                <w:rFonts w:eastAsia="SimSun"/>
                <w:sz w:val="20"/>
                <w:szCs w:val="20"/>
                <w:lang w:val="cs-CZ"/>
              </w:rPr>
              <w:t xml:space="preserve">v Místě provádění klinického hodnocení </w:t>
            </w:r>
            <w:r w:rsidRPr="00BF369B">
              <w:rPr>
                <w:rFonts w:eastAsia="SimSun"/>
                <w:sz w:val="20"/>
                <w:szCs w:val="20"/>
                <w:lang w:val="cs-CZ"/>
              </w:rPr>
              <w:t xml:space="preserve">(včetně, nikoliv však výlučně, pravidelných schůzek se </w:t>
            </w:r>
            <w:r w:rsidR="00AC4306" w:rsidRPr="00BF369B">
              <w:rPr>
                <w:rFonts w:eastAsia="SimSun"/>
                <w:sz w:val="20"/>
                <w:szCs w:val="20"/>
                <w:lang w:val="cs-CZ"/>
              </w:rPr>
              <w:t xml:space="preserve">zástupci </w:t>
            </w:r>
            <w:r w:rsidRPr="00BF369B">
              <w:rPr>
                <w:rFonts w:eastAsia="SimSun"/>
                <w:sz w:val="20"/>
                <w:szCs w:val="20"/>
                <w:lang w:val="cs-CZ"/>
              </w:rPr>
              <w:t>společnost</w:t>
            </w:r>
            <w:r w:rsidR="00AC4306" w:rsidRPr="00BF369B">
              <w:rPr>
                <w:rFonts w:eastAsia="SimSun"/>
                <w:sz w:val="20"/>
                <w:szCs w:val="20"/>
                <w:lang w:val="cs-CZ"/>
              </w:rPr>
              <w:t>i</w:t>
            </w:r>
            <w:r w:rsidRPr="00BF369B">
              <w:rPr>
                <w:rFonts w:eastAsia="SimSun"/>
                <w:sz w:val="20"/>
                <w:szCs w:val="20"/>
                <w:lang w:val="cs-CZ"/>
              </w:rPr>
              <w:t xml:space="preserve"> CRO </w:t>
            </w:r>
            <w:r w:rsidR="005120DE" w:rsidRPr="00BF369B">
              <w:rPr>
                <w:rFonts w:eastAsia="SimSun"/>
                <w:sz w:val="20"/>
                <w:szCs w:val="20"/>
                <w:lang w:val="cs-CZ"/>
              </w:rPr>
              <w:t>a/</w:t>
            </w:r>
            <w:r w:rsidRPr="00BF369B">
              <w:rPr>
                <w:rFonts w:eastAsia="SimSun"/>
                <w:sz w:val="20"/>
                <w:szCs w:val="20"/>
                <w:lang w:val="cs-CZ"/>
              </w:rPr>
              <w:t>nebo</w:t>
            </w:r>
            <w:r w:rsidR="005120DE" w:rsidRPr="00BF369B">
              <w:rPr>
                <w:rFonts w:eastAsia="SimSun"/>
                <w:sz w:val="20"/>
                <w:szCs w:val="20"/>
                <w:lang w:val="cs-CZ"/>
              </w:rPr>
              <w:t xml:space="preserve"> </w:t>
            </w:r>
            <w:r w:rsidRPr="00BF369B">
              <w:rPr>
                <w:rFonts w:eastAsia="SimSun"/>
                <w:sz w:val="20"/>
                <w:szCs w:val="20"/>
                <w:lang w:val="cs-CZ"/>
              </w:rPr>
              <w:t>Zadavatele) (dále jen „K</w:t>
            </w:r>
            <w:r w:rsidR="000E3DF5" w:rsidRPr="00BF369B">
              <w:rPr>
                <w:rFonts w:eastAsia="SimSun"/>
                <w:sz w:val="20"/>
                <w:szCs w:val="20"/>
                <w:lang w:val="cs-CZ"/>
              </w:rPr>
              <w:t>oordinátor klinického hodnocení</w:t>
            </w:r>
            <w:r w:rsidR="00A66A64" w:rsidRPr="00BF369B">
              <w:rPr>
                <w:rFonts w:eastAsia="SimSun"/>
                <w:sz w:val="20"/>
                <w:szCs w:val="20"/>
                <w:lang w:val="cs-CZ"/>
              </w:rPr>
              <w:t>“</w:t>
            </w:r>
            <w:r w:rsidRPr="00BF369B">
              <w:rPr>
                <w:rFonts w:eastAsia="SimSun"/>
                <w:sz w:val="20"/>
                <w:szCs w:val="20"/>
                <w:lang w:val="cs-CZ"/>
              </w:rPr>
              <w:t>).</w:t>
            </w:r>
            <w:r w:rsidR="002153CD" w:rsidRPr="00BF369B">
              <w:rPr>
                <w:rFonts w:eastAsia="SimSun"/>
                <w:sz w:val="20"/>
                <w:szCs w:val="20"/>
                <w:lang w:val="cs-CZ"/>
              </w:rPr>
              <w:t xml:space="preserve"> </w:t>
            </w:r>
            <w:r w:rsidRPr="00BF369B">
              <w:rPr>
                <w:rFonts w:eastAsia="SimSun"/>
                <w:sz w:val="20"/>
                <w:szCs w:val="20"/>
                <w:lang w:val="cs-CZ"/>
              </w:rPr>
              <w:t xml:space="preserve">V případě, že Koordinátor </w:t>
            </w:r>
            <w:r w:rsidR="000E3DF5" w:rsidRPr="00BF369B">
              <w:rPr>
                <w:rFonts w:eastAsia="SimSun"/>
                <w:sz w:val="20"/>
                <w:szCs w:val="20"/>
                <w:lang w:val="cs-CZ"/>
              </w:rPr>
              <w:t xml:space="preserve">klinického </w:t>
            </w:r>
            <w:r w:rsidRPr="00BF369B">
              <w:rPr>
                <w:rFonts w:eastAsia="SimSun"/>
                <w:sz w:val="20"/>
                <w:szCs w:val="20"/>
                <w:lang w:val="cs-CZ"/>
              </w:rPr>
              <w:t xml:space="preserve">hodnocení nebude </w:t>
            </w:r>
            <w:r w:rsidR="000E3DF5" w:rsidRPr="00BF369B">
              <w:rPr>
                <w:rFonts w:eastAsia="SimSun"/>
                <w:sz w:val="20"/>
                <w:szCs w:val="20"/>
                <w:lang w:val="cs-CZ"/>
              </w:rPr>
              <w:t>v Místě provádění klinického hodnocení dostupný</w:t>
            </w:r>
            <w:r w:rsidRPr="00BF369B">
              <w:rPr>
                <w:rFonts w:eastAsia="SimSun"/>
                <w:sz w:val="20"/>
                <w:szCs w:val="20"/>
                <w:lang w:val="cs-CZ"/>
              </w:rPr>
              <w:t xml:space="preserve">, </w:t>
            </w:r>
            <w:r w:rsidR="00AC4306" w:rsidRPr="00BF369B">
              <w:rPr>
                <w:rFonts w:eastAsia="SimSun"/>
                <w:sz w:val="20"/>
                <w:szCs w:val="20"/>
                <w:lang w:val="cs-CZ"/>
              </w:rPr>
              <w:t>převezme</w:t>
            </w:r>
            <w:r w:rsidR="000E3DF5" w:rsidRPr="00BF369B">
              <w:rPr>
                <w:rFonts w:eastAsia="SimSun"/>
                <w:sz w:val="20"/>
                <w:szCs w:val="20"/>
                <w:lang w:val="cs-CZ"/>
              </w:rPr>
              <w:t xml:space="preserve"> </w:t>
            </w:r>
            <w:r w:rsidRPr="00BF369B">
              <w:rPr>
                <w:rFonts w:eastAsia="SimSun"/>
                <w:sz w:val="20"/>
                <w:szCs w:val="20"/>
                <w:lang w:val="cs-CZ"/>
              </w:rPr>
              <w:t>tuto odpovědnost Zkoušející.</w:t>
            </w:r>
          </w:p>
        </w:tc>
      </w:tr>
      <w:tr w:rsidR="00BF369B" w:rsidRPr="00BF369B" w14:paraId="22F2E38C" w14:textId="77777777" w:rsidTr="00BF369B">
        <w:trPr>
          <w:trHeight w:val="57"/>
          <w:jc w:val="center"/>
        </w:trPr>
        <w:tc>
          <w:tcPr>
            <w:tcW w:w="939" w:type="dxa"/>
            <w:tcBorders>
              <w:top w:val="nil"/>
              <w:left w:val="nil"/>
              <w:bottom w:val="nil"/>
              <w:right w:val="nil"/>
            </w:tcBorders>
            <w:shd w:val="clear" w:color="auto" w:fill="auto"/>
          </w:tcPr>
          <w:p w14:paraId="2B78C960" w14:textId="77777777" w:rsidR="002F6BF2" w:rsidRPr="00BF369B" w:rsidRDefault="002F6BF2" w:rsidP="002153CD">
            <w:pPr>
              <w:jc w:val="both"/>
              <w:rPr>
                <w:rFonts w:eastAsia="SimSun"/>
                <w:sz w:val="20"/>
                <w:szCs w:val="20"/>
                <w:lang w:val="cs-CZ"/>
              </w:rPr>
            </w:pPr>
          </w:p>
        </w:tc>
        <w:tc>
          <w:tcPr>
            <w:tcW w:w="3791" w:type="dxa"/>
            <w:tcBorders>
              <w:top w:val="nil"/>
              <w:left w:val="nil"/>
              <w:bottom w:val="nil"/>
              <w:right w:val="nil"/>
            </w:tcBorders>
            <w:shd w:val="clear" w:color="auto" w:fill="auto"/>
          </w:tcPr>
          <w:p w14:paraId="53D229BC" w14:textId="77777777" w:rsidR="002F6BF2" w:rsidRPr="00BF369B" w:rsidRDefault="002F6BF2" w:rsidP="002153CD">
            <w:pPr>
              <w:jc w:val="both"/>
              <w:rPr>
                <w:rFonts w:eastAsia="SimSun"/>
                <w:sz w:val="20"/>
                <w:szCs w:val="20"/>
                <w:lang w:val="cs-CZ"/>
              </w:rPr>
            </w:pPr>
          </w:p>
        </w:tc>
        <w:tc>
          <w:tcPr>
            <w:tcW w:w="3792" w:type="dxa"/>
            <w:tcBorders>
              <w:top w:val="nil"/>
              <w:left w:val="nil"/>
              <w:bottom w:val="nil"/>
              <w:right w:val="nil"/>
            </w:tcBorders>
            <w:shd w:val="clear" w:color="auto" w:fill="auto"/>
          </w:tcPr>
          <w:p w14:paraId="40980489" w14:textId="77777777" w:rsidR="002F6BF2" w:rsidRPr="00BF369B" w:rsidRDefault="002F6BF2" w:rsidP="002153CD">
            <w:pPr>
              <w:jc w:val="both"/>
              <w:rPr>
                <w:rFonts w:eastAsia="SimSun"/>
                <w:sz w:val="20"/>
                <w:szCs w:val="20"/>
                <w:lang w:val="cs-CZ"/>
              </w:rPr>
            </w:pPr>
          </w:p>
        </w:tc>
      </w:tr>
      <w:tr w:rsidR="00BF369B" w:rsidRPr="00BF369B" w14:paraId="4EE2F1B1" w14:textId="77777777" w:rsidTr="00BF369B">
        <w:trPr>
          <w:trHeight w:val="57"/>
          <w:jc w:val="center"/>
        </w:trPr>
        <w:tc>
          <w:tcPr>
            <w:tcW w:w="939" w:type="dxa"/>
            <w:tcBorders>
              <w:top w:val="nil"/>
              <w:left w:val="nil"/>
              <w:bottom w:val="nil"/>
              <w:right w:val="nil"/>
            </w:tcBorders>
            <w:shd w:val="clear" w:color="auto" w:fill="auto"/>
          </w:tcPr>
          <w:p w14:paraId="5B103B4A" w14:textId="77777777" w:rsidR="002F6BF2" w:rsidRPr="00BF369B" w:rsidRDefault="00543E38" w:rsidP="002153CD">
            <w:pPr>
              <w:jc w:val="both"/>
              <w:rPr>
                <w:rFonts w:eastAsia="SimSun"/>
                <w:sz w:val="20"/>
                <w:szCs w:val="20"/>
                <w:lang w:val="en-US"/>
              </w:rPr>
            </w:pPr>
            <w:r w:rsidRPr="00BF369B">
              <w:rPr>
                <w:rFonts w:eastAsia="SimSun"/>
                <w:sz w:val="20"/>
                <w:szCs w:val="20"/>
                <w:lang w:val="en-US"/>
              </w:rPr>
              <w:t>4.2</w:t>
            </w:r>
          </w:p>
        </w:tc>
        <w:tc>
          <w:tcPr>
            <w:tcW w:w="3791" w:type="dxa"/>
            <w:tcBorders>
              <w:top w:val="nil"/>
              <w:left w:val="nil"/>
              <w:bottom w:val="nil"/>
              <w:right w:val="nil"/>
            </w:tcBorders>
            <w:shd w:val="clear" w:color="auto" w:fill="auto"/>
          </w:tcPr>
          <w:p w14:paraId="18BF6006" w14:textId="77777777" w:rsidR="002F6BF2" w:rsidRPr="00BF369B" w:rsidRDefault="00543E38" w:rsidP="002153CD">
            <w:pPr>
              <w:jc w:val="both"/>
              <w:rPr>
                <w:rFonts w:eastAsia="SimSun"/>
                <w:sz w:val="20"/>
                <w:szCs w:val="20"/>
                <w:u w:val="single"/>
                <w:lang w:val="en-US"/>
              </w:rPr>
            </w:pPr>
            <w:r w:rsidRPr="00BF369B">
              <w:rPr>
                <w:rFonts w:eastAsia="SimSun"/>
                <w:sz w:val="20"/>
                <w:szCs w:val="20"/>
                <w:u w:val="single"/>
                <w:lang w:val="en-US"/>
              </w:rPr>
              <w:t>Materials</w:t>
            </w:r>
          </w:p>
        </w:tc>
        <w:tc>
          <w:tcPr>
            <w:tcW w:w="3792" w:type="dxa"/>
            <w:tcBorders>
              <w:top w:val="nil"/>
              <w:left w:val="nil"/>
              <w:bottom w:val="nil"/>
              <w:right w:val="nil"/>
            </w:tcBorders>
            <w:shd w:val="clear" w:color="auto" w:fill="auto"/>
          </w:tcPr>
          <w:p w14:paraId="00D38D5E" w14:textId="77777777" w:rsidR="002F6BF2" w:rsidRPr="00BF369B" w:rsidRDefault="00543E38" w:rsidP="002153CD">
            <w:pPr>
              <w:jc w:val="both"/>
              <w:rPr>
                <w:rFonts w:eastAsia="SimSun"/>
                <w:sz w:val="20"/>
                <w:szCs w:val="20"/>
                <w:u w:val="single"/>
                <w:lang w:val="en-US"/>
              </w:rPr>
            </w:pPr>
            <w:r w:rsidRPr="00BF369B">
              <w:rPr>
                <w:rFonts w:eastAsia="SimSun"/>
                <w:sz w:val="20"/>
                <w:szCs w:val="20"/>
                <w:u w:val="single"/>
                <w:lang w:val="en-US"/>
              </w:rPr>
              <w:t>Materiál</w:t>
            </w:r>
            <w:r w:rsidR="00A66A64" w:rsidRPr="00BF369B">
              <w:rPr>
                <w:rFonts w:eastAsia="SimSun"/>
                <w:sz w:val="20"/>
                <w:szCs w:val="20"/>
                <w:u w:val="single"/>
                <w:lang w:val="en-US"/>
              </w:rPr>
              <w:t>y</w:t>
            </w:r>
          </w:p>
        </w:tc>
      </w:tr>
      <w:tr w:rsidR="00BF369B" w:rsidRPr="00BF369B" w14:paraId="0FCEFB34" w14:textId="77777777" w:rsidTr="00BF369B">
        <w:trPr>
          <w:trHeight w:val="57"/>
          <w:jc w:val="center"/>
        </w:trPr>
        <w:tc>
          <w:tcPr>
            <w:tcW w:w="939" w:type="dxa"/>
            <w:tcBorders>
              <w:top w:val="nil"/>
              <w:left w:val="nil"/>
              <w:bottom w:val="nil"/>
              <w:right w:val="nil"/>
            </w:tcBorders>
            <w:shd w:val="clear" w:color="auto" w:fill="auto"/>
          </w:tcPr>
          <w:p w14:paraId="735EE30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A384CA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CE2471C" w14:textId="77777777" w:rsidR="002F6BF2" w:rsidRPr="00BF369B" w:rsidRDefault="002F6BF2" w:rsidP="002153CD">
            <w:pPr>
              <w:jc w:val="both"/>
              <w:rPr>
                <w:sz w:val="20"/>
                <w:szCs w:val="20"/>
                <w:u w:val="single"/>
                <w:lang w:val="en-US"/>
              </w:rPr>
            </w:pPr>
          </w:p>
        </w:tc>
      </w:tr>
      <w:tr w:rsidR="00BF369B" w:rsidRPr="00BF369B" w14:paraId="72A304DA" w14:textId="77777777" w:rsidTr="00BF369B">
        <w:trPr>
          <w:trHeight w:val="271"/>
          <w:jc w:val="center"/>
        </w:trPr>
        <w:tc>
          <w:tcPr>
            <w:tcW w:w="939" w:type="dxa"/>
            <w:tcBorders>
              <w:top w:val="nil"/>
              <w:left w:val="nil"/>
              <w:bottom w:val="nil"/>
              <w:right w:val="nil"/>
            </w:tcBorders>
            <w:shd w:val="clear" w:color="auto" w:fill="auto"/>
          </w:tcPr>
          <w:p w14:paraId="1287C173" w14:textId="77777777" w:rsidR="002F6BF2" w:rsidRPr="00BF369B" w:rsidRDefault="00543E38" w:rsidP="002153CD">
            <w:pPr>
              <w:jc w:val="both"/>
              <w:rPr>
                <w:sz w:val="20"/>
                <w:szCs w:val="20"/>
                <w:lang w:val="en-US"/>
              </w:rPr>
            </w:pPr>
            <w:r w:rsidRPr="00BF369B">
              <w:rPr>
                <w:sz w:val="20"/>
                <w:szCs w:val="20"/>
                <w:lang w:val="en-US"/>
              </w:rPr>
              <w:t>4.2.1</w:t>
            </w:r>
          </w:p>
        </w:tc>
        <w:tc>
          <w:tcPr>
            <w:tcW w:w="3791" w:type="dxa"/>
            <w:tcBorders>
              <w:top w:val="nil"/>
              <w:left w:val="nil"/>
              <w:bottom w:val="nil"/>
              <w:right w:val="nil"/>
            </w:tcBorders>
            <w:shd w:val="clear" w:color="auto" w:fill="auto"/>
          </w:tcPr>
          <w:p w14:paraId="7D151E28" w14:textId="2CB71142" w:rsidR="002F6BF2" w:rsidRPr="00BF369B" w:rsidRDefault="00543E38" w:rsidP="002153CD">
            <w:pPr>
              <w:jc w:val="both"/>
              <w:rPr>
                <w:sz w:val="20"/>
                <w:szCs w:val="20"/>
                <w:lang w:val="en-US"/>
              </w:rPr>
            </w:pPr>
            <w:r w:rsidRPr="00BF369B">
              <w:rPr>
                <w:sz w:val="20"/>
                <w:szCs w:val="20"/>
                <w:lang w:val="en-US"/>
              </w:rPr>
              <w:t>CRO or Sponsor shall provide to the Institution/Investigator the required quantities of the Investigational Product, and any other Study materials required (e.g. Case Report Forms) for the Study, as set forth in the Protocol.</w:t>
            </w:r>
            <w:r w:rsidR="00523ED5" w:rsidRPr="00BF369B">
              <w:t xml:space="preserve"> </w:t>
            </w:r>
            <w:r w:rsidR="00523ED5" w:rsidRPr="00BF369B">
              <w:rPr>
                <w:sz w:val="20"/>
                <w:szCs w:val="20"/>
                <w:lang w:val="en-US"/>
              </w:rPr>
              <w:t xml:space="preserve">Should any equipment be provided by </w:t>
            </w:r>
            <w:r w:rsidR="00B20614" w:rsidRPr="00BF369B">
              <w:rPr>
                <w:sz w:val="20"/>
                <w:szCs w:val="20"/>
                <w:lang w:val="en-US"/>
              </w:rPr>
              <w:t>CRO</w:t>
            </w:r>
            <w:r w:rsidR="00523ED5" w:rsidRPr="00BF369B">
              <w:rPr>
                <w:sz w:val="20"/>
                <w:szCs w:val="20"/>
                <w:lang w:val="en-US"/>
              </w:rPr>
              <w:t xml:space="preserve"> to the Institution for the purposes of the conduct of the Study, the </w:t>
            </w:r>
            <w:r w:rsidR="00B20614" w:rsidRPr="00BF369B">
              <w:rPr>
                <w:sz w:val="20"/>
                <w:szCs w:val="20"/>
                <w:lang w:val="en-US"/>
              </w:rPr>
              <w:t>CRO</w:t>
            </w:r>
            <w:r w:rsidR="00523ED5" w:rsidRPr="00BF369B">
              <w:rPr>
                <w:sz w:val="20"/>
                <w:szCs w:val="20"/>
                <w:lang w:val="en-US"/>
              </w:rPr>
              <w:t xml:space="preserve"> shall execute a separate loan agreement compliant with the requirements of Sec. 2193 et seq. of</w:t>
            </w:r>
            <w:r w:rsidR="00B20614" w:rsidRPr="00BF369B">
              <w:rPr>
                <w:sz w:val="20"/>
                <w:szCs w:val="20"/>
                <w:lang w:val="en-US"/>
              </w:rPr>
              <w:t xml:space="preserve"> the</w:t>
            </w:r>
            <w:r w:rsidR="00523ED5" w:rsidRPr="00BF369B">
              <w:rPr>
                <w:sz w:val="20"/>
                <w:szCs w:val="20"/>
                <w:lang w:val="en-US"/>
              </w:rPr>
              <w:t xml:space="preserve"> Act </w:t>
            </w:r>
            <w:r w:rsidR="00B20614" w:rsidRPr="00BF369B">
              <w:rPr>
                <w:sz w:val="20"/>
                <w:szCs w:val="20"/>
                <w:lang w:val="en-US"/>
              </w:rPr>
              <w:t>N</w:t>
            </w:r>
            <w:r w:rsidR="00523ED5" w:rsidRPr="00BF369B">
              <w:rPr>
                <w:sz w:val="20"/>
                <w:szCs w:val="20"/>
                <w:lang w:val="en-US"/>
              </w:rPr>
              <w:t>o. 89/2012 Coll</w:t>
            </w:r>
            <w:r w:rsidR="00B20614" w:rsidRPr="00BF369B">
              <w:rPr>
                <w:sz w:val="20"/>
                <w:szCs w:val="20"/>
                <w:lang w:val="en-US"/>
              </w:rPr>
              <w:t>.</w:t>
            </w:r>
            <w:r w:rsidR="00523ED5" w:rsidRPr="00BF369B">
              <w:rPr>
                <w:sz w:val="20"/>
                <w:szCs w:val="20"/>
                <w:lang w:val="en-US"/>
              </w:rPr>
              <w:t>, Civil Code and, in the event of providing a medical device, also the requirement</w:t>
            </w:r>
            <w:r w:rsidR="00B20614" w:rsidRPr="00BF369B">
              <w:rPr>
                <w:sz w:val="20"/>
                <w:szCs w:val="20"/>
                <w:lang w:val="en-US"/>
              </w:rPr>
              <w:t>s</w:t>
            </w:r>
            <w:r w:rsidR="00523ED5" w:rsidRPr="00BF369B">
              <w:rPr>
                <w:sz w:val="20"/>
                <w:szCs w:val="20"/>
                <w:lang w:val="en-US"/>
              </w:rPr>
              <w:t xml:space="preserve"> of</w:t>
            </w:r>
            <w:r w:rsidR="00B20614" w:rsidRPr="00BF369B">
              <w:rPr>
                <w:sz w:val="20"/>
                <w:szCs w:val="20"/>
                <w:lang w:val="en-US"/>
              </w:rPr>
              <w:t xml:space="preserve"> the Act N</w:t>
            </w:r>
            <w:r w:rsidR="00523ED5" w:rsidRPr="00BF369B">
              <w:rPr>
                <w:sz w:val="20"/>
                <w:szCs w:val="20"/>
                <w:lang w:val="en-US"/>
              </w:rPr>
              <w:t xml:space="preserve">o. 268/2014 Coll., on </w:t>
            </w:r>
            <w:r w:rsidR="00B20614" w:rsidRPr="00BF369B">
              <w:rPr>
                <w:sz w:val="20"/>
                <w:szCs w:val="20"/>
                <w:lang w:val="en-US"/>
              </w:rPr>
              <w:t>M</w:t>
            </w:r>
            <w:r w:rsidR="00523ED5" w:rsidRPr="00BF369B">
              <w:rPr>
                <w:sz w:val="20"/>
                <w:szCs w:val="20"/>
                <w:lang w:val="en-US"/>
              </w:rPr>
              <w:t xml:space="preserve">edical </w:t>
            </w:r>
            <w:r w:rsidR="00B20614" w:rsidRPr="00BF369B">
              <w:rPr>
                <w:sz w:val="20"/>
                <w:szCs w:val="20"/>
                <w:lang w:val="en-US"/>
              </w:rPr>
              <w:t>D</w:t>
            </w:r>
            <w:r w:rsidR="00523ED5" w:rsidRPr="00BF369B">
              <w:rPr>
                <w:sz w:val="20"/>
                <w:szCs w:val="20"/>
                <w:lang w:val="en-US"/>
              </w:rPr>
              <w:t>evices.</w:t>
            </w:r>
          </w:p>
        </w:tc>
        <w:tc>
          <w:tcPr>
            <w:tcW w:w="3792" w:type="dxa"/>
            <w:tcBorders>
              <w:top w:val="nil"/>
              <w:left w:val="nil"/>
              <w:bottom w:val="nil"/>
              <w:right w:val="nil"/>
            </w:tcBorders>
            <w:shd w:val="clear" w:color="auto" w:fill="auto"/>
          </w:tcPr>
          <w:p w14:paraId="2E32EC61" w14:textId="14D2C93D" w:rsidR="00C433D6" w:rsidRPr="00BF369B" w:rsidRDefault="00543E38" w:rsidP="005A46C0">
            <w:pPr>
              <w:pStyle w:val="Odstavecseseznamem"/>
              <w:tabs>
                <w:tab w:val="left" w:pos="-720"/>
              </w:tabs>
              <w:spacing w:line="240" w:lineRule="auto"/>
              <w:ind w:left="0"/>
              <w:jc w:val="both"/>
              <w:rPr>
                <w:sz w:val="20"/>
                <w:szCs w:val="20"/>
              </w:rPr>
            </w:pPr>
            <w:r w:rsidRPr="00BF369B">
              <w:rPr>
                <w:rFonts w:ascii="Arial" w:hAnsi="Arial" w:cs="Arial"/>
                <w:sz w:val="20"/>
                <w:szCs w:val="20"/>
              </w:rPr>
              <w:t xml:space="preserve">CRO </w:t>
            </w:r>
            <w:r w:rsidR="00A66A64" w:rsidRPr="00BF369B">
              <w:rPr>
                <w:rFonts w:ascii="Arial" w:hAnsi="Arial" w:cs="Arial"/>
                <w:sz w:val="20"/>
                <w:szCs w:val="20"/>
              </w:rPr>
              <w:t xml:space="preserve">nebo Zadavatel </w:t>
            </w:r>
            <w:r w:rsidRPr="00BF369B">
              <w:rPr>
                <w:rFonts w:ascii="Arial" w:hAnsi="Arial" w:cs="Arial"/>
                <w:sz w:val="20"/>
                <w:szCs w:val="20"/>
              </w:rPr>
              <w:t>poskytn</w:t>
            </w:r>
            <w:r w:rsidR="00A66A64" w:rsidRPr="00BF369B">
              <w:rPr>
                <w:rFonts w:ascii="Arial" w:hAnsi="Arial" w:cs="Arial"/>
                <w:sz w:val="20"/>
                <w:szCs w:val="20"/>
              </w:rPr>
              <w:t>ou</w:t>
            </w:r>
            <w:r w:rsidRPr="00BF369B">
              <w:rPr>
                <w:rFonts w:ascii="Arial" w:hAnsi="Arial" w:cs="Arial"/>
                <w:sz w:val="20"/>
                <w:szCs w:val="20"/>
              </w:rPr>
              <w:t xml:space="preserve"> Zdravotnickému zařízení/Zkoušejícímu požadované množství Hodnoceného léčiva a jakýkoliv další materiál pro Klinické hodnocení (např. Záznamy subjektu hodnocení), jak je uvedeno v Protokolu.</w:t>
            </w:r>
            <w:r w:rsidR="005C5B46" w:rsidRPr="00BF369B">
              <w:rPr>
                <w:rFonts w:ascii="Arial" w:hAnsi="Arial" w:cs="Arial"/>
                <w:sz w:val="20"/>
                <w:szCs w:val="20"/>
              </w:rPr>
              <w:t xml:space="preserve"> Pokud CRO dodá do Zdravotnického zařízení vybavení  za účelem provedení </w:t>
            </w:r>
            <w:r w:rsidR="00B20614" w:rsidRPr="00BF369B">
              <w:rPr>
                <w:rFonts w:ascii="Arial" w:hAnsi="Arial" w:cs="Arial"/>
                <w:sz w:val="20"/>
                <w:szCs w:val="20"/>
              </w:rPr>
              <w:t>K</w:t>
            </w:r>
            <w:r w:rsidR="005C5B46" w:rsidRPr="00BF369B">
              <w:rPr>
                <w:rFonts w:ascii="Arial" w:hAnsi="Arial" w:cs="Arial"/>
                <w:sz w:val="20"/>
                <w:szCs w:val="20"/>
              </w:rPr>
              <w:t xml:space="preserve">linického hodnocení, zavazuje se uzavřít smlouvu o výpůjčce, která bude mít náležitosti dle ustanovení § 2193 a násl. zákona č. 89/2012 Sb., občanského zákoníku </w:t>
            </w:r>
            <w:r w:rsidR="005C5B46" w:rsidRPr="00BF369B">
              <w:rPr>
                <w:rFonts w:ascii="Arial" w:hAnsi="Arial" w:cs="Arial"/>
                <w:sz w:val="20"/>
                <w:szCs w:val="20"/>
                <w:lang w:val="cs-CZ"/>
              </w:rPr>
              <w:t xml:space="preserve">a v případě zdravotnického prostředku i podmínky zákona č. 268/2014 Sb., o zdravotnických prostředcích. </w:t>
            </w:r>
          </w:p>
        </w:tc>
      </w:tr>
      <w:tr w:rsidR="00BF369B" w:rsidRPr="00BF369B" w14:paraId="159E26C0" w14:textId="77777777" w:rsidTr="00BF369B">
        <w:trPr>
          <w:trHeight w:val="80"/>
          <w:jc w:val="center"/>
        </w:trPr>
        <w:tc>
          <w:tcPr>
            <w:tcW w:w="939" w:type="dxa"/>
            <w:tcBorders>
              <w:top w:val="nil"/>
              <w:left w:val="nil"/>
              <w:bottom w:val="nil"/>
              <w:right w:val="nil"/>
            </w:tcBorders>
            <w:shd w:val="clear" w:color="auto" w:fill="auto"/>
          </w:tcPr>
          <w:p w14:paraId="72FE013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1580F1D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ECAD01A" w14:textId="77777777" w:rsidR="002F6BF2" w:rsidRPr="00BF369B" w:rsidRDefault="002F6BF2" w:rsidP="002153CD">
            <w:pPr>
              <w:jc w:val="both"/>
              <w:rPr>
                <w:sz w:val="20"/>
                <w:szCs w:val="20"/>
                <w:lang w:val="en-US"/>
              </w:rPr>
            </w:pPr>
          </w:p>
        </w:tc>
      </w:tr>
      <w:tr w:rsidR="00BF369B" w:rsidRPr="00BF369B" w14:paraId="5C3245AB" w14:textId="77777777" w:rsidTr="00BF369B">
        <w:trPr>
          <w:trHeight w:val="57"/>
          <w:jc w:val="center"/>
        </w:trPr>
        <w:tc>
          <w:tcPr>
            <w:tcW w:w="939" w:type="dxa"/>
            <w:tcBorders>
              <w:top w:val="nil"/>
              <w:left w:val="nil"/>
              <w:bottom w:val="nil"/>
              <w:right w:val="nil"/>
            </w:tcBorders>
            <w:shd w:val="clear" w:color="auto" w:fill="auto"/>
          </w:tcPr>
          <w:p w14:paraId="6F415B27" w14:textId="77777777" w:rsidR="002F6BF2" w:rsidRPr="00BF369B" w:rsidRDefault="00543E38" w:rsidP="002153CD">
            <w:pPr>
              <w:jc w:val="both"/>
              <w:rPr>
                <w:sz w:val="20"/>
                <w:szCs w:val="20"/>
                <w:lang w:val="en-US"/>
              </w:rPr>
            </w:pPr>
            <w:r w:rsidRPr="00BF369B">
              <w:rPr>
                <w:sz w:val="20"/>
                <w:szCs w:val="20"/>
                <w:lang w:val="en-US"/>
              </w:rPr>
              <w:t>5</w:t>
            </w:r>
          </w:p>
        </w:tc>
        <w:tc>
          <w:tcPr>
            <w:tcW w:w="3791" w:type="dxa"/>
            <w:tcBorders>
              <w:top w:val="nil"/>
              <w:left w:val="nil"/>
              <w:bottom w:val="nil"/>
              <w:right w:val="nil"/>
            </w:tcBorders>
            <w:shd w:val="clear" w:color="auto" w:fill="auto"/>
          </w:tcPr>
          <w:p w14:paraId="3952EB58" w14:textId="77777777" w:rsidR="002F6BF2" w:rsidRPr="00BF369B" w:rsidRDefault="00543E38" w:rsidP="002153CD">
            <w:pPr>
              <w:jc w:val="both"/>
              <w:rPr>
                <w:b/>
                <w:bCs/>
                <w:sz w:val="20"/>
                <w:szCs w:val="20"/>
                <w:lang w:val="en-US"/>
              </w:rPr>
            </w:pPr>
            <w:r w:rsidRPr="00BF369B">
              <w:rPr>
                <w:b/>
                <w:bCs/>
                <w:sz w:val="20"/>
                <w:szCs w:val="20"/>
                <w:lang w:val="en-US"/>
              </w:rPr>
              <w:t>CERTAIN COVENANTS OF THE PARTIES</w:t>
            </w:r>
          </w:p>
        </w:tc>
        <w:tc>
          <w:tcPr>
            <w:tcW w:w="3792" w:type="dxa"/>
            <w:tcBorders>
              <w:top w:val="nil"/>
              <w:left w:val="nil"/>
              <w:bottom w:val="nil"/>
              <w:right w:val="nil"/>
            </w:tcBorders>
            <w:shd w:val="clear" w:color="auto" w:fill="auto"/>
          </w:tcPr>
          <w:p w14:paraId="3D1B5254" w14:textId="77777777" w:rsidR="002F6BF2" w:rsidRPr="00BF369B" w:rsidRDefault="00543E38" w:rsidP="002153CD">
            <w:pPr>
              <w:jc w:val="both"/>
              <w:rPr>
                <w:b/>
                <w:bCs/>
                <w:sz w:val="20"/>
                <w:szCs w:val="20"/>
                <w:lang w:val="en-US"/>
              </w:rPr>
            </w:pPr>
            <w:r w:rsidRPr="00BF369B">
              <w:rPr>
                <w:b/>
                <w:bCs/>
                <w:sz w:val="20"/>
                <w:szCs w:val="20"/>
                <w:lang w:val="en-US"/>
              </w:rPr>
              <w:t>URČIT</w:t>
            </w:r>
            <w:r w:rsidR="00AC4306" w:rsidRPr="00BF369B">
              <w:rPr>
                <w:b/>
                <w:bCs/>
                <w:sz w:val="20"/>
                <w:szCs w:val="20"/>
                <w:lang w:val="en-US"/>
              </w:rPr>
              <w:t>Á UJEDNÁNÍ</w:t>
            </w:r>
            <w:r w:rsidRPr="00BF369B">
              <w:rPr>
                <w:b/>
                <w:bCs/>
                <w:sz w:val="20"/>
                <w:szCs w:val="20"/>
                <w:lang w:val="en-US"/>
              </w:rPr>
              <w:t xml:space="preserve"> SMLUVNÍCH STRAN</w:t>
            </w:r>
          </w:p>
        </w:tc>
      </w:tr>
      <w:tr w:rsidR="00BF369B" w:rsidRPr="00BF369B" w14:paraId="048F98B7" w14:textId="77777777" w:rsidTr="00BF369B">
        <w:trPr>
          <w:trHeight w:val="57"/>
          <w:jc w:val="center"/>
        </w:trPr>
        <w:tc>
          <w:tcPr>
            <w:tcW w:w="939" w:type="dxa"/>
            <w:tcBorders>
              <w:top w:val="nil"/>
              <w:left w:val="nil"/>
              <w:bottom w:val="nil"/>
              <w:right w:val="nil"/>
            </w:tcBorders>
            <w:shd w:val="clear" w:color="auto" w:fill="auto"/>
          </w:tcPr>
          <w:p w14:paraId="0FA7933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AC702D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FC3C5FF" w14:textId="77777777" w:rsidR="002F6BF2" w:rsidRPr="00BF369B" w:rsidRDefault="002F6BF2" w:rsidP="002153CD">
            <w:pPr>
              <w:jc w:val="both"/>
              <w:rPr>
                <w:sz w:val="20"/>
                <w:szCs w:val="20"/>
                <w:lang w:val="en-US"/>
              </w:rPr>
            </w:pPr>
          </w:p>
        </w:tc>
      </w:tr>
      <w:tr w:rsidR="00BF369B" w:rsidRPr="00BF369B" w14:paraId="784CCB20" w14:textId="77777777" w:rsidTr="00BF369B">
        <w:trPr>
          <w:trHeight w:val="57"/>
          <w:jc w:val="center"/>
        </w:trPr>
        <w:tc>
          <w:tcPr>
            <w:tcW w:w="939" w:type="dxa"/>
            <w:tcBorders>
              <w:top w:val="nil"/>
              <w:left w:val="nil"/>
              <w:bottom w:val="nil"/>
              <w:right w:val="nil"/>
            </w:tcBorders>
            <w:shd w:val="clear" w:color="auto" w:fill="auto"/>
          </w:tcPr>
          <w:p w14:paraId="13E24620" w14:textId="77777777" w:rsidR="002F6BF2" w:rsidRPr="00BF369B" w:rsidRDefault="00543E38" w:rsidP="002153CD">
            <w:pPr>
              <w:jc w:val="both"/>
              <w:rPr>
                <w:sz w:val="20"/>
                <w:szCs w:val="20"/>
                <w:lang w:val="en-US"/>
              </w:rPr>
            </w:pPr>
            <w:r w:rsidRPr="00BF369B">
              <w:rPr>
                <w:sz w:val="20"/>
                <w:szCs w:val="20"/>
                <w:lang w:val="en-US"/>
              </w:rPr>
              <w:t>5.1</w:t>
            </w:r>
          </w:p>
        </w:tc>
        <w:tc>
          <w:tcPr>
            <w:tcW w:w="3791" w:type="dxa"/>
            <w:tcBorders>
              <w:top w:val="nil"/>
              <w:left w:val="nil"/>
              <w:bottom w:val="nil"/>
              <w:right w:val="nil"/>
            </w:tcBorders>
            <w:shd w:val="clear" w:color="auto" w:fill="auto"/>
          </w:tcPr>
          <w:p w14:paraId="6AA90274" w14:textId="77777777" w:rsidR="002F6BF2" w:rsidRPr="00BF369B" w:rsidRDefault="00543E38" w:rsidP="002153CD">
            <w:pPr>
              <w:jc w:val="both"/>
              <w:rPr>
                <w:sz w:val="20"/>
                <w:szCs w:val="20"/>
                <w:u w:val="single"/>
                <w:lang w:val="en-US"/>
              </w:rPr>
            </w:pPr>
            <w:r w:rsidRPr="00BF369B">
              <w:rPr>
                <w:sz w:val="20"/>
                <w:szCs w:val="20"/>
                <w:u w:val="single"/>
                <w:lang w:val="en-US"/>
              </w:rPr>
              <w:t>Patient Recruitment</w:t>
            </w:r>
          </w:p>
        </w:tc>
        <w:tc>
          <w:tcPr>
            <w:tcW w:w="3792" w:type="dxa"/>
            <w:tcBorders>
              <w:top w:val="nil"/>
              <w:left w:val="nil"/>
              <w:bottom w:val="nil"/>
              <w:right w:val="nil"/>
            </w:tcBorders>
            <w:shd w:val="clear" w:color="auto" w:fill="auto"/>
          </w:tcPr>
          <w:p w14:paraId="70D00B42" w14:textId="77777777" w:rsidR="002F6BF2" w:rsidRPr="00BF369B" w:rsidRDefault="00543E38" w:rsidP="002153CD">
            <w:pPr>
              <w:jc w:val="both"/>
              <w:rPr>
                <w:sz w:val="20"/>
                <w:szCs w:val="20"/>
                <w:u w:val="single"/>
                <w:lang w:val="en-US"/>
              </w:rPr>
            </w:pPr>
            <w:r w:rsidRPr="00BF369B">
              <w:rPr>
                <w:sz w:val="20"/>
                <w:szCs w:val="20"/>
                <w:u w:val="single"/>
                <w:lang w:val="en-US"/>
              </w:rPr>
              <w:t>Nábor pacientů</w:t>
            </w:r>
          </w:p>
        </w:tc>
      </w:tr>
      <w:tr w:rsidR="00BF369B" w:rsidRPr="00BF369B" w14:paraId="3872461A" w14:textId="77777777" w:rsidTr="00BF369B">
        <w:trPr>
          <w:trHeight w:val="57"/>
          <w:jc w:val="center"/>
        </w:trPr>
        <w:tc>
          <w:tcPr>
            <w:tcW w:w="939" w:type="dxa"/>
            <w:tcBorders>
              <w:top w:val="nil"/>
              <w:left w:val="nil"/>
              <w:bottom w:val="nil"/>
              <w:right w:val="nil"/>
            </w:tcBorders>
            <w:shd w:val="clear" w:color="auto" w:fill="auto"/>
          </w:tcPr>
          <w:p w14:paraId="3519770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CF8DAE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1F2BE10" w14:textId="77777777" w:rsidR="002F6BF2" w:rsidRPr="00BF369B" w:rsidRDefault="002F6BF2" w:rsidP="002153CD">
            <w:pPr>
              <w:jc w:val="both"/>
              <w:rPr>
                <w:sz w:val="20"/>
                <w:szCs w:val="20"/>
                <w:u w:val="single"/>
                <w:lang w:val="en-US"/>
              </w:rPr>
            </w:pPr>
          </w:p>
        </w:tc>
      </w:tr>
      <w:tr w:rsidR="00BF369B" w:rsidRPr="00BF369B" w14:paraId="07CA6941" w14:textId="77777777" w:rsidTr="00BF369B">
        <w:trPr>
          <w:trHeight w:val="57"/>
          <w:jc w:val="center"/>
        </w:trPr>
        <w:tc>
          <w:tcPr>
            <w:tcW w:w="939" w:type="dxa"/>
            <w:tcBorders>
              <w:top w:val="nil"/>
              <w:left w:val="nil"/>
              <w:bottom w:val="nil"/>
              <w:right w:val="nil"/>
            </w:tcBorders>
            <w:shd w:val="clear" w:color="auto" w:fill="auto"/>
          </w:tcPr>
          <w:p w14:paraId="12F82891" w14:textId="77777777" w:rsidR="002F6BF2" w:rsidRPr="00BF369B" w:rsidRDefault="00543E38" w:rsidP="002153CD">
            <w:pPr>
              <w:jc w:val="both"/>
              <w:rPr>
                <w:sz w:val="20"/>
                <w:szCs w:val="20"/>
                <w:lang w:val="en-US"/>
              </w:rPr>
            </w:pPr>
            <w:r w:rsidRPr="00BF369B">
              <w:rPr>
                <w:sz w:val="20"/>
                <w:szCs w:val="20"/>
                <w:lang w:val="en-US"/>
              </w:rPr>
              <w:t>5.1.1</w:t>
            </w:r>
          </w:p>
        </w:tc>
        <w:tc>
          <w:tcPr>
            <w:tcW w:w="3791" w:type="dxa"/>
            <w:tcBorders>
              <w:top w:val="nil"/>
              <w:left w:val="nil"/>
              <w:bottom w:val="nil"/>
              <w:right w:val="nil"/>
            </w:tcBorders>
            <w:shd w:val="clear" w:color="auto" w:fill="auto"/>
          </w:tcPr>
          <w:p w14:paraId="55390357" w14:textId="77777777" w:rsidR="002F6BF2" w:rsidRPr="00BF369B" w:rsidRDefault="00543E38" w:rsidP="002153CD">
            <w:pPr>
              <w:jc w:val="both"/>
              <w:rPr>
                <w:sz w:val="20"/>
                <w:szCs w:val="20"/>
                <w:lang w:val="en-US"/>
              </w:rPr>
            </w:pPr>
            <w:r w:rsidRPr="00BF369B">
              <w:rPr>
                <w:sz w:val="20"/>
                <w:szCs w:val="20"/>
                <w:lang w:val="en-US"/>
              </w:rPr>
              <w:t>The Investigator shall use his or her best efforts to recruit only Qualified Participants and shall not knowingly enrol any participants, which in his or her best professional judgment do not adequately meet the criteria for Qualified Participants.</w:t>
            </w:r>
          </w:p>
        </w:tc>
        <w:tc>
          <w:tcPr>
            <w:tcW w:w="3792" w:type="dxa"/>
            <w:tcBorders>
              <w:top w:val="nil"/>
              <w:left w:val="nil"/>
              <w:bottom w:val="nil"/>
              <w:right w:val="nil"/>
            </w:tcBorders>
            <w:shd w:val="clear" w:color="auto" w:fill="auto"/>
          </w:tcPr>
          <w:p w14:paraId="0741F115" w14:textId="77777777" w:rsidR="002F6BF2" w:rsidRPr="00BF369B" w:rsidRDefault="00543E38" w:rsidP="002153CD">
            <w:pPr>
              <w:jc w:val="both"/>
              <w:rPr>
                <w:sz w:val="20"/>
                <w:szCs w:val="20"/>
                <w:lang w:val="en-US"/>
              </w:rPr>
            </w:pPr>
            <w:r w:rsidRPr="00BF369B">
              <w:rPr>
                <w:sz w:val="20"/>
                <w:szCs w:val="20"/>
                <w:lang w:val="en-US"/>
              </w:rPr>
              <w:t xml:space="preserve">Zkoušející vyvine maximální úsilí k </w:t>
            </w:r>
            <w:r w:rsidR="00A3704C" w:rsidRPr="00BF369B">
              <w:rPr>
                <w:sz w:val="20"/>
                <w:szCs w:val="20"/>
                <w:lang w:val="en-US"/>
              </w:rPr>
              <w:t>náboru</w:t>
            </w:r>
            <w:r w:rsidRPr="00BF369B">
              <w:rPr>
                <w:sz w:val="20"/>
                <w:szCs w:val="20"/>
                <w:lang w:val="en-US"/>
              </w:rPr>
              <w:t xml:space="preserve"> pouze Způsobil</w:t>
            </w:r>
            <w:r w:rsidR="00A3704C" w:rsidRPr="00BF369B">
              <w:rPr>
                <w:sz w:val="20"/>
                <w:szCs w:val="20"/>
                <w:lang w:val="en-US"/>
              </w:rPr>
              <w:t>ých</w:t>
            </w:r>
            <w:r w:rsidRPr="00BF369B">
              <w:rPr>
                <w:sz w:val="20"/>
                <w:szCs w:val="20"/>
                <w:lang w:val="en-US"/>
              </w:rPr>
              <w:t xml:space="preserve"> </w:t>
            </w:r>
            <w:r w:rsidR="00A3704C" w:rsidRPr="00BF369B">
              <w:rPr>
                <w:sz w:val="20"/>
                <w:szCs w:val="20"/>
                <w:lang w:val="en-US"/>
              </w:rPr>
              <w:t>účastníků</w:t>
            </w:r>
            <w:r w:rsidRPr="00BF369B">
              <w:rPr>
                <w:sz w:val="20"/>
                <w:szCs w:val="20"/>
                <w:lang w:val="en-US"/>
              </w:rPr>
              <w:t xml:space="preserve"> a </w:t>
            </w:r>
            <w:r w:rsidR="00A3704C" w:rsidRPr="00BF369B">
              <w:rPr>
                <w:sz w:val="20"/>
                <w:szCs w:val="20"/>
                <w:lang w:val="en-US"/>
              </w:rPr>
              <w:t xml:space="preserve">k tomu, </w:t>
            </w:r>
            <w:r w:rsidRPr="00BF369B">
              <w:rPr>
                <w:sz w:val="20"/>
                <w:szCs w:val="20"/>
                <w:lang w:val="en-US"/>
              </w:rPr>
              <w:t xml:space="preserve">aby vědomě </w:t>
            </w:r>
            <w:r w:rsidR="00A3704C" w:rsidRPr="00BF369B">
              <w:rPr>
                <w:sz w:val="20"/>
                <w:szCs w:val="20"/>
                <w:lang w:val="en-US"/>
              </w:rPr>
              <w:t>nezařazoval žádné účastníky</w:t>
            </w:r>
            <w:r w:rsidRPr="00BF369B">
              <w:rPr>
                <w:sz w:val="20"/>
                <w:szCs w:val="20"/>
                <w:lang w:val="en-US"/>
              </w:rPr>
              <w:t>, kte</w:t>
            </w:r>
            <w:r w:rsidR="00A3704C" w:rsidRPr="00BF369B">
              <w:rPr>
                <w:sz w:val="20"/>
                <w:szCs w:val="20"/>
                <w:lang w:val="en-US"/>
              </w:rPr>
              <w:t>ří</w:t>
            </w:r>
            <w:r w:rsidRPr="00BF369B">
              <w:rPr>
                <w:sz w:val="20"/>
                <w:szCs w:val="20"/>
                <w:lang w:val="en-US"/>
              </w:rPr>
              <w:t xml:space="preserve"> dle jeho nejlepšího odborného úsudku dostatečně nesplňují kritéria stanovená pro Způsobil</w:t>
            </w:r>
            <w:r w:rsidR="00A3704C" w:rsidRPr="00BF369B">
              <w:rPr>
                <w:sz w:val="20"/>
                <w:szCs w:val="20"/>
                <w:lang w:val="en-US"/>
              </w:rPr>
              <w:t>é účastníky</w:t>
            </w:r>
            <w:r w:rsidRPr="00BF369B">
              <w:rPr>
                <w:sz w:val="20"/>
                <w:szCs w:val="20"/>
                <w:lang w:val="en-US"/>
              </w:rPr>
              <w:t>.</w:t>
            </w:r>
          </w:p>
        </w:tc>
      </w:tr>
      <w:tr w:rsidR="00BF369B" w:rsidRPr="00BF369B" w14:paraId="5AECBD1C" w14:textId="77777777" w:rsidTr="00BF369B">
        <w:trPr>
          <w:trHeight w:val="57"/>
          <w:jc w:val="center"/>
        </w:trPr>
        <w:tc>
          <w:tcPr>
            <w:tcW w:w="939" w:type="dxa"/>
            <w:tcBorders>
              <w:top w:val="nil"/>
              <w:left w:val="nil"/>
              <w:bottom w:val="nil"/>
              <w:right w:val="nil"/>
            </w:tcBorders>
            <w:shd w:val="clear" w:color="auto" w:fill="auto"/>
          </w:tcPr>
          <w:p w14:paraId="7B34A60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2DD3067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3AC7AB9" w14:textId="77777777" w:rsidR="002F6BF2" w:rsidRPr="00BF369B" w:rsidRDefault="002F6BF2" w:rsidP="002153CD">
            <w:pPr>
              <w:jc w:val="both"/>
              <w:rPr>
                <w:sz w:val="20"/>
                <w:szCs w:val="20"/>
                <w:lang w:val="en-US"/>
              </w:rPr>
            </w:pPr>
          </w:p>
        </w:tc>
      </w:tr>
      <w:tr w:rsidR="00BF369B" w:rsidRPr="00BF369B" w14:paraId="2682B9D2" w14:textId="77777777" w:rsidTr="00BF369B">
        <w:trPr>
          <w:trHeight w:val="57"/>
          <w:jc w:val="center"/>
        </w:trPr>
        <w:tc>
          <w:tcPr>
            <w:tcW w:w="939" w:type="dxa"/>
            <w:tcBorders>
              <w:top w:val="nil"/>
              <w:left w:val="nil"/>
              <w:bottom w:val="nil"/>
              <w:right w:val="nil"/>
            </w:tcBorders>
            <w:shd w:val="clear" w:color="auto" w:fill="auto"/>
          </w:tcPr>
          <w:p w14:paraId="471FB3F6" w14:textId="77777777" w:rsidR="002F6BF2" w:rsidRPr="00BF369B" w:rsidRDefault="00543E38" w:rsidP="002153CD">
            <w:pPr>
              <w:jc w:val="both"/>
              <w:rPr>
                <w:sz w:val="20"/>
                <w:szCs w:val="20"/>
                <w:lang w:val="en-US"/>
              </w:rPr>
            </w:pPr>
            <w:r w:rsidRPr="00BF369B">
              <w:rPr>
                <w:sz w:val="20"/>
                <w:szCs w:val="20"/>
                <w:lang w:val="en-US"/>
              </w:rPr>
              <w:t>5.2</w:t>
            </w:r>
          </w:p>
        </w:tc>
        <w:tc>
          <w:tcPr>
            <w:tcW w:w="3791" w:type="dxa"/>
            <w:tcBorders>
              <w:top w:val="nil"/>
              <w:left w:val="nil"/>
              <w:bottom w:val="nil"/>
              <w:right w:val="nil"/>
            </w:tcBorders>
            <w:shd w:val="clear" w:color="auto" w:fill="auto"/>
          </w:tcPr>
          <w:p w14:paraId="2647C793" w14:textId="77777777" w:rsidR="002F6BF2" w:rsidRPr="00BF369B" w:rsidRDefault="00543E38" w:rsidP="002153CD">
            <w:pPr>
              <w:jc w:val="both"/>
              <w:rPr>
                <w:sz w:val="20"/>
                <w:szCs w:val="20"/>
                <w:u w:val="single"/>
                <w:lang w:val="en-US"/>
              </w:rPr>
            </w:pPr>
            <w:r w:rsidRPr="00BF369B">
              <w:rPr>
                <w:sz w:val="20"/>
                <w:szCs w:val="20"/>
                <w:u w:val="single"/>
                <w:lang w:val="en-US"/>
              </w:rPr>
              <w:t>Case Report Forms</w:t>
            </w:r>
          </w:p>
        </w:tc>
        <w:tc>
          <w:tcPr>
            <w:tcW w:w="3792" w:type="dxa"/>
            <w:tcBorders>
              <w:top w:val="nil"/>
              <w:left w:val="nil"/>
              <w:bottom w:val="nil"/>
              <w:right w:val="nil"/>
            </w:tcBorders>
            <w:shd w:val="clear" w:color="auto" w:fill="auto"/>
          </w:tcPr>
          <w:p w14:paraId="2AC018C3" w14:textId="77777777" w:rsidR="002F6BF2" w:rsidRPr="00BF369B" w:rsidRDefault="00543E38" w:rsidP="002153CD">
            <w:pPr>
              <w:jc w:val="both"/>
              <w:rPr>
                <w:sz w:val="20"/>
                <w:szCs w:val="20"/>
                <w:u w:val="single"/>
                <w:lang w:val="en-US"/>
              </w:rPr>
            </w:pPr>
            <w:r w:rsidRPr="00BF369B">
              <w:rPr>
                <w:sz w:val="20"/>
                <w:szCs w:val="20"/>
                <w:u w:val="single"/>
                <w:lang w:val="en-US"/>
              </w:rPr>
              <w:t>Záznamy subjektu hodnocení</w:t>
            </w:r>
          </w:p>
        </w:tc>
      </w:tr>
      <w:tr w:rsidR="00BF369B" w:rsidRPr="00BF369B" w14:paraId="5A0A8D1D" w14:textId="77777777" w:rsidTr="00BF369B">
        <w:trPr>
          <w:trHeight w:val="57"/>
          <w:jc w:val="center"/>
        </w:trPr>
        <w:tc>
          <w:tcPr>
            <w:tcW w:w="939" w:type="dxa"/>
            <w:tcBorders>
              <w:top w:val="nil"/>
              <w:left w:val="nil"/>
              <w:bottom w:val="nil"/>
              <w:right w:val="nil"/>
            </w:tcBorders>
            <w:shd w:val="clear" w:color="auto" w:fill="auto"/>
          </w:tcPr>
          <w:p w14:paraId="001F83F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417141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46AA361" w14:textId="77777777" w:rsidR="002F6BF2" w:rsidRPr="00BF369B" w:rsidRDefault="002F6BF2" w:rsidP="002153CD">
            <w:pPr>
              <w:jc w:val="both"/>
              <w:rPr>
                <w:sz w:val="20"/>
                <w:szCs w:val="20"/>
                <w:u w:val="single"/>
                <w:lang w:val="en-US"/>
              </w:rPr>
            </w:pPr>
          </w:p>
        </w:tc>
      </w:tr>
      <w:tr w:rsidR="00BF369B" w:rsidRPr="00BF369B" w14:paraId="18C89A31" w14:textId="77777777" w:rsidTr="00BF369B">
        <w:trPr>
          <w:trHeight w:val="57"/>
          <w:jc w:val="center"/>
        </w:trPr>
        <w:tc>
          <w:tcPr>
            <w:tcW w:w="939" w:type="dxa"/>
            <w:tcBorders>
              <w:top w:val="nil"/>
              <w:left w:val="nil"/>
              <w:bottom w:val="nil"/>
              <w:right w:val="nil"/>
            </w:tcBorders>
            <w:shd w:val="clear" w:color="auto" w:fill="auto"/>
          </w:tcPr>
          <w:p w14:paraId="61D4794F" w14:textId="77777777" w:rsidR="002F6BF2" w:rsidRPr="00BF369B" w:rsidRDefault="00543E38" w:rsidP="002153CD">
            <w:pPr>
              <w:jc w:val="both"/>
              <w:rPr>
                <w:sz w:val="20"/>
                <w:szCs w:val="20"/>
                <w:lang w:val="en-US"/>
              </w:rPr>
            </w:pPr>
            <w:r w:rsidRPr="00BF369B">
              <w:rPr>
                <w:sz w:val="20"/>
                <w:szCs w:val="20"/>
                <w:lang w:val="en-US"/>
              </w:rPr>
              <w:t>5.2.1</w:t>
            </w:r>
          </w:p>
        </w:tc>
        <w:tc>
          <w:tcPr>
            <w:tcW w:w="3791" w:type="dxa"/>
            <w:tcBorders>
              <w:top w:val="nil"/>
              <w:left w:val="nil"/>
              <w:bottom w:val="nil"/>
              <w:right w:val="nil"/>
            </w:tcBorders>
            <w:shd w:val="clear" w:color="auto" w:fill="auto"/>
          </w:tcPr>
          <w:p w14:paraId="2F3EBB7E" w14:textId="4D6CDDFC" w:rsidR="002F6BF2" w:rsidRPr="00BF369B" w:rsidRDefault="00543E38" w:rsidP="00363D5E">
            <w:pPr>
              <w:jc w:val="both"/>
              <w:rPr>
                <w:sz w:val="20"/>
                <w:szCs w:val="20"/>
              </w:rPr>
            </w:pPr>
            <w:r w:rsidRPr="00BF369B">
              <w:rPr>
                <w:sz w:val="20"/>
                <w:szCs w:val="20"/>
              </w:rPr>
              <w:t xml:space="preserve">The Investigator or his/her designee shall legibly and accurately complete Case Report Forms, provided by CRO and/or Sponsor and shall submit them within forty eight (48) hours of obtaining the data. The Investigator shall be present and give these forms and make available any source documents related </w:t>
            </w:r>
            <w:r w:rsidRPr="00BF369B">
              <w:rPr>
                <w:sz w:val="20"/>
                <w:szCs w:val="20"/>
              </w:rPr>
              <w:lastRenderedPageBreak/>
              <w:t xml:space="preserve">to the Study, to </w:t>
            </w:r>
            <w:r w:rsidRPr="00BF369B">
              <w:rPr>
                <w:sz w:val="20"/>
                <w:szCs w:val="20"/>
                <w:lang w:val="en-US"/>
              </w:rPr>
              <w:t>CRO and/or Sponsor</w:t>
            </w:r>
            <w:r w:rsidRPr="00BF369B">
              <w:rPr>
                <w:sz w:val="20"/>
                <w:szCs w:val="20"/>
              </w:rPr>
              <w:t xml:space="preserve"> at periodic monitoring visits or otherwise promptly upon request. </w:t>
            </w:r>
          </w:p>
        </w:tc>
        <w:tc>
          <w:tcPr>
            <w:tcW w:w="3792" w:type="dxa"/>
            <w:tcBorders>
              <w:top w:val="nil"/>
              <w:left w:val="nil"/>
              <w:bottom w:val="nil"/>
              <w:right w:val="nil"/>
            </w:tcBorders>
            <w:shd w:val="clear" w:color="auto" w:fill="auto"/>
          </w:tcPr>
          <w:p w14:paraId="14ABAAEA" w14:textId="30E8E760" w:rsidR="002F6BF2" w:rsidRPr="00BF369B" w:rsidRDefault="00543E38" w:rsidP="00363D5E">
            <w:pPr>
              <w:jc w:val="both"/>
              <w:rPr>
                <w:sz w:val="20"/>
                <w:szCs w:val="20"/>
              </w:rPr>
            </w:pPr>
            <w:r w:rsidRPr="00BF369B">
              <w:rPr>
                <w:sz w:val="20"/>
                <w:szCs w:val="20"/>
              </w:rPr>
              <w:lastRenderedPageBreak/>
              <w:t xml:space="preserve">Zkoušející nebo jím zmocněná osoba </w:t>
            </w:r>
            <w:r w:rsidRPr="00BF369B">
              <w:rPr>
                <w:sz w:val="20"/>
                <w:szCs w:val="20"/>
                <w:lang w:val="cs-CZ"/>
              </w:rPr>
              <w:t xml:space="preserve">v čitelné podobě a přesně </w:t>
            </w:r>
            <w:r w:rsidRPr="00BF369B">
              <w:rPr>
                <w:sz w:val="20"/>
                <w:szCs w:val="20"/>
              </w:rPr>
              <w:t xml:space="preserve">vyplní Záznamy subjektu hodnocení, které mu/jí </w:t>
            </w:r>
            <w:r w:rsidR="00A3704C" w:rsidRPr="00BF369B">
              <w:rPr>
                <w:sz w:val="20"/>
                <w:szCs w:val="20"/>
              </w:rPr>
              <w:t xml:space="preserve">CRO a/nebo </w:t>
            </w:r>
            <w:r w:rsidRPr="00BF369B">
              <w:rPr>
                <w:sz w:val="20"/>
                <w:szCs w:val="20"/>
              </w:rPr>
              <w:t>Zadavatel</w:t>
            </w:r>
            <w:r w:rsidR="00363D5E" w:rsidRPr="00BF369B">
              <w:rPr>
                <w:sz w:val="20"/>
                <w:szCs w:val="20"/>
              </w:rPr>
              <w:t xml:space="preserve"> poskytli</w:t>
            </w:r>
            <w:r w:rsidRPr="00BF369B">
              <w:rPr>
                <w:sz w:val="20"/>
                <w:szCs w:val="20"/>
              </w:rPr>
              <w:t xml:space="preserve">, a tyto záznamy do 48 hodin od okamžiku zjištění dat vyplněné odešle. Zkoušející </w:t>
            </w:r>
            <w:r w:rsidR="007C17E6" w:rsidRPr="00BF369B">
              <w:rPr>
                <w:sz w:val="20"/>
                <w:szCs w:val="20"/>
              </w:rPr>
              <w:t>musí být přítomen a předá</w:t>
            </w:r>
            <w:r w:rsidRPr="00BF369B">
              <w:rPr>
                <w:sz w:val="20"/>
                <w:szCs w:val="20"/>
              </w:rPr>
              <w:t xml:space="preserve"> tyto záznamy zástupcům </w:t>
            </w:r>
            <w:r w:rsidR="007C17E6" w:rsidRPr="00BF369B">
              <w:rPr>
                <w:sz w:val="20"/>
                <w:szCs w:val="20"/>
              </w:rPr>
              <w:t xml:space="preserve">CRO a/nebo </w:t>
            </w:r>
            <w:r w:rsidRPr="00BF369B">
              <w:rPr>
                <w:sz w:val="20"/>
                <w:szCs w:val="20"/>
              </w:rPr>
              <w:t xml:space="preserve">Zadavatele a </w:t>
            </w:r>
            <w:r w:rsidRPr="00BF369B">
              <w:rPr>
                <w:sz w:val="20"/>
                <w:szCs w:val="20"/>
              </w:rPr>
              <w:lastRenderedPageBreak/>
              <w:t xml:space="preserve">zpřístupní jim jakékoliv zdrojové dokumenty související s Klinickým hodnocením při pravidelných kontrolních návštěvách nebo </w:t>
            </w:r>
            <w:r w:rsidR="007C17E6" w:rsidRPr="00BF369B">
              <w:rPr>
                <w:sz w:val="20"/>
                <w:szCs w:val="20"/>
              </w:rPr>
              <w:t>neprodleně na jejich žádost</w:t>
            </w:r>
            <w:r w:rsidRPr="00BF369B">
              <w:rPr>
                <w:sz w:val="20"/>
                <w:szCs w:val="20"/>
              </w:rPr>
              <w:t xml:space="preserve">. </w:t>
            </w:r>
          </w:p>
        </w:tc>
      </w:tr>
      <w:tr w:rsidR="00BF369B" w:rsidRPr="00BF369B" w14:paraId="06E33FFB" w14:textId="77777777" w:rsidTr="00BF369B">
        <w:trPr>
          <w:trHeight w:val="57"/>
          <w:jc w:val="center"/>
        </w:trPr>
        <w:tc>
          <w:tcPr>
            <w:tcW w:w="939" w:type="dxa"/>
            <w:tcBorders>
              <w:top w:val="nil"/>
              <w:left w:val="nil"/>
              <w:bottom w:val="nil"/>
              <w:right w:val="nil"/>
            </w:tcBorders>
            <w:shd w:val="clear" w:color="auto" w:fill="auto"/>
          </w:tcPr>
          <w:p w14:paraId="62D012B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36A797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6C3215A" w14:textId="77777777" w:rsidR="002F6BF2" w:rsidRPr="00BF369B" w:rsidRDefault="002F6BF2" w:rsidP="002153CD">
            <w:pPr>
              <w:jc w:val="both"/>
              <w:rPr>
                <w:sz w:val="20"/>
                <w:szCs w:val="20"/>
                <w:lang w:val="en-US"/>
              </w:rPr>
            </w:pPr>
          </w:p>
        </w:tc>
      </w:tr>
      <w:tr w:rsidR="00BF369B" w:rsidRPr="00BF369B" w14:paraId="022C0D3E" w14:textId="77777777" w:rsidTr="00BF369B">
        <w:trPr>
          <w:trHeight w:val="57"/>
          <w:jc w:val="center"/>
        </w:trPr>
        <w:tc>
          <w:tcPr>
            <w:tcW w:w="939" w:type="dxa"/>
            <w:tcBorders>
              <w:top w:val="nil"/>
              <w:left w:val="nil"/>
              <w:bottom w:val="nil"/>
              <w:right w:val="nil"/>
            </w:tcBorders>
            <w:shd w:val="clear" w:color="auto" w:fill="auto"/>
          </w:tcPr>
          <w:p w14:paraId="571A4232" w14:textId="77777777" w:rsidR="002F6BF2" w:rsidRPr="00BF369B" w:rsidRDefault="00543E38" w:rsidP="002153CD">
            <w:pPr>
              <w:jc w:val="both"/>
              <w:rPr>
                <w:sz w:val="20"/>
                <w:szCs w:val="20"/>
                <w:lang w:val="en-US"/>
              </w:rPr>
            </w:pPr>
            <w:r w:rsidRPr="00BF369B">
              <w:rPr>
                <w:sz w:val="20"/>
                <w:szCs w:val="20"/>
                <w:lang w:val="en-US"/>
              </w:rPr>
              <w:t>5.2.2</w:t>
            </w:r>
          </w:p>
        </w:tc>
        <w:tc>
          <w:tcPr>
            <w:tcW w:w="3791" w:type="dxa"/>
            <w:tcBorders>
              <w:top w:val="nil"/>
              <w:left w:val="nil"/>
              <w:bottom w:val="nil"/>
              <w:right w:val="nil"/>
            </w:tcBorders>
            <w:shd w:val="clear" w:color="auto" w:fill="auto"/>
          </w:tcPr>
          <w:p w14:paraId="256A52FB" w14:textId="77777777" w:rsidR="002F6BF2" w:rsidRPr="00BF369B" w:rsidRDefault="00543E38" w:rsidP="002153CD">
            <w:pPr>
              <w:jc w:val="both"/>
              <w:rPr>
                <w:sz w:val="20"/>
                <w:szCs w:val="20"/>
                <w:lang w:val="en-US"/>
              </w:rPr>
            </w:pPr>
            <w:r w:rsidRPr="00BF369B">
              <w:rPr>
                <w:sz w:val="20"/>
                <w:szCs w:val="20"/>
                <w:lang w:val="en-US"/>
              </w:rPr>
              <w:t>The Investigator shall fully assist, in a timely manner, CRO and/or Sponsor in resolving any discrepancies, errors or missing information in Case Report Forms.</w:t>
            </w:r>
            <w:r w:rsidR="002153CD" w:rsidRPr="00BF369B">
              <w:rPr>
                <w:sz w:val="20"/>
                <w:szCs w:val="20"/>
                <w:lang w:val="en-US"/>
              </w:rPr>
              <w:t xml:space="preserve"> </w:t>
            </w:r>
            <w:r w:rsidRPr="00BF369B">
              <w:rPr>
                <w:sz w:val="20"/>
                <w:szCs w:val="20"/>
                <w:lang w:val="en-US"/>
              </w:rPr>
              <w:t>The Investigator shall help CRO and/or Sponsor in conducting audits of original case records, laboratory reports, and/or raw data sources underlying data recorded in the Case Report Forms. Such audits shall be conducted with due regard for patient confidentiality.</w:t>
            </w:r>
          </w:p>
        </w:tc>
        <w:tc>
          <w:tcPr>
            <w:tcW w:w="3792" w:type="dxa"/>
            <w:tcBorders>
              <w:top w:val="nil"/>
              <w:left w:val="nil"/>
              <w:bottom w:val="nil"/>
              <w:right w:val="nil"/>
            </w:tcBorders>
            <w:shd w:val="clear" w:color="auto" w:fill="auto"/>
          </w:tcPr>
          <w:p w14:paraId="7AFE205A" w14:textId="77777777" w:rsidR="002F6BF2" w:rsidRPr="00BF369B" w:rsidRDefault="00543E38" w:rsidP="002153CD">
            <w:pPr>
              <w:jc w:val="both"/>
              <w:rPr>
                <w:sz w:val="20"/>
                <w:szCs w:val="20"/>
                <w:lang w:val="en-US"/>
              </w:rPr>
            </w:pPr>
            <w:r w:rsidRPr="00BF369B">
              <w:rPr>
                <w:sz w:val="20"/>
                <w:szCs w:val="20"/>
                <w:lang w:val="en-US"/>
              </w:rPr>
              <w:t>Zkoušející poskytne zástupcům společnosti CRO</w:t>
            </w:r>
            <w:r w:rsidR="007C17E6" w:rsidRPr="00BF369B">
              <w:rPr>
                <w:sz w:val="20"/>
                <w:szCs w:val="20"/>
                <w:lang w:val="en-US"/>
              </w:rPr>
              <w:t xml:space="preserve"> a/nebo Zadavatele</w:t>
            </w:r>
            <w:r w:rsidRPr="00BF369B">
              <w:rPr>
                <w:sz w:val="20"/>
                <w:szCs w:val="20"/>
                <w:lang w:val="en-US"/>
              </w:rPr>
              <w:t xml:space="preserve"> úplnou a včasnou součinnost při řešení jakýchkoliv nesouladů, chyb či chybějících informací v Záznamech subjektu hodnocení. Zkoušející poskytne společnosti CRO</w:t>
            </w:r>
            <w:r w:rsidR="007C17E6" w:rsidRPr="00BF369B">
              <w:rPr>
                <w:sz w:val="20"/>
                <w:szCs w:val="20"/>
                <w:lang w:val="en-US"/>
              </w:rPr>
              <w:t xml:space="preserve"> a/nebo Zadavateli</w:t>
            </w:r>
            <w:r w:rsidRPr="00BF369B">
              <w:rPr>
                <w:sz w:val="20"/>
                <w:szCs w:val="20"/>
                <w:lang w:val="en-US"/>
              </w:rPr>
              <w:t xml:space="preserve"> pomoc při uskutečňování auditů původních záznamů</w:t>
            </w:r>
            <w:r w:rsidR="007C17E6" w:rsidRPr="00BF369B">
              <w:rPr>
                <w:sz w:val="20"/>
                <w:szCs w:val="20"/>
                <w:lang w:val="en-US"/>
              </w:rPr>
              <w:t xml:space="preserve"> subjektu hodnocení</w:t>
            </w:r>
            <w:r w:rsidRPr="00BF369B">
              <w:rPr>
                <w:sz w:val="20"/>
                <w:szCs w:val="20"/>
                <w:lang w:val="en-US"/>
              </w:rPr>
              <w:t xml:space="preserve">, laboratorních zpráv, a/nebo nezpracovaných zdrojových údajů, jež jsou podkladem pro data uvedená v </w:t>
            </w:r>
            <w:r w:rsidR="007C17E6" w:rsidRPr="00BF369B">
              <w:rPr>
                <w:sz w:val="20"/>
                <w:szCs w:val="20"/>
                <w:lang w:val="en-US"/>
              </w:rPr>
              <w:t>Z</w:t>
            </w:r>
            <w:r w:rsidRPr="00BF369B">
              <w:rPr>
                <w:sz w:val="20"/>
                <w:szCs w:val="20"/>
                <w:lang w:val="en-US"/>
              </w:rPr>
              <w:t xml:space="preserve">áznamech subjektu hodnocení. Tyto audity budou uskutečňovány s řádným zohledněním důvěrnosti </w:t>
            </w:r>
            <w:r w:rsidR="007C17E6" w:rsidRPr="00BF369B">
              <w:rPr>
                <w:sz w:val="20"/>
                <w:szCs w:val="20"/>
                <w:lang w:val="en-US"/>
              </w:rPr>
              <w:t xml:space="preserve">údajů </w:t>
            </w:r>
            <w:r w:rsidRPr="00BF369B">
              <w:rPr>
                <w:sz w:val="20"/>
                <w:szCs w:val="20"/>
                <w:lang w:val="en-US"/>
              </w:rPr>
              <w:t>pacientů.</w:t>
            </w:r>
          </w:p>
        </w:tc>
      </w:tr>
      <w:tr w:rsidR="00BF369B" w:rsidRPr="00BF369B" w14:paraId="667694EC" w14:textId="77777777" w:rsidTr="00BF369B">
        <w:trPr>
          <w:trHeight w:val="57"/>
          <w:jc w:val="center"/>
        </w:trPr>
        <w:tc>
          <w:tcPr>
            <w:tcW w:w="939" w:type="dxa"/>
            <w:tcBorders>
              <w:top w:val="nil"/>
              <w:left w:val="nil"/>
              <w:bottom w:val="nil"/>
              <w:right w:val="nil"/>
            </w:tcBorders>
            <w:shd w:val="clear" w:color="auto" w:fill="auto"/>
          </w:tcPr>
          <w:p w14:paraId="6F04B06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1F0580F"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1C6EEC93" w14:textId="77777777" w:rsidR="002F6BF2" w:rsidRPr="00BF369B" w:rsidRDefault="002F6BF2" w:rsidP="002153CD">
            <w:pPr>
              <w:jc w:val="both"/>
              <w:rPr>
                <w:sz w:val="20"/>
                <w:szCs w:val="20"/>
                <w:u w:val="single"/>
                <w:lang w:val="en-US"/>
              </w:rPr>
            </w:pPr>
          </w:p>
        </w:tc>
      </w:tr>
      <w:tr w:rsidR="00BF369B" w:rsidRPr="00BF369B" w14:paraId="3776FE19" w14:textId="77777777" w:rsidTr="00BF369B">
        <w:trPr>
          <w:trHeight w:val="57"/>
          <w:jc w:val="center"/>
        </w:trPr>
        <w:tc>
          <w:tcPr>
            <w:tcW w:w="939" w:type="dxa"/>
            <w:tcBorders>
              <w:top w:val="nil"/>
              <w:left w:val="nil"/>
              <w:bottom w:val="nil"/>
              <w:right w:val="nil"/>
            </w:tcBorders>
            <w:shd w:val="clear" w:color="auto" w:fill="auto"/>
          </w:tcPr>
          <w:p w14:paraId="6E3C138C" w14:textId="77777777" w:rsidR="002F6BF2" w:rsidRPr="00BF369B" w:rsidRDefault="00543E38" w:rsidP="002153CD">
            <w:pPr>
              <w:jc w:val="both"/>
              <w:rPr>
                <w:sz w:val="20"/>
                <w:szCs w:val="20"/>
                <w:lang w:val="en-US"/>
              </w:rPr>
            </w:pPr>
            <w:r w:rsidRPr="00BF369B">
              <w:rPr>
                <w:sz w:val="20"/>
                <w:szCs w:val="20"/>
                <w:lang w:val="en-US"/>
              </w:rPr>
              <w:t>5.3</w:t>
            </w:r>
          </w:p>
        </w:tc>
        <w:tc>
          <w:tcPr>
            <w:tcW w:w="3791" w:type="dxa"/>
            <w:tcBorders>
              <w:top w:val="nil"/>
              <w:left w:val="nil"/>
              <w:bottom w:val="nil"/>
              <w:right w:val="nil"/>
            </w:tcBorders>
            <w:shd w:val="clear" w:color="auto" w:fill="auto"/>
          </w:tcPr>
          <w:p w14:paraId="11C6DEB1" w14:textId="77777777" w:rsidR="002F6BF2" w:rsidRPr="00BF369B" w:rsidRDefault="00543E38" w:rsidP="002153CD">
            <w:pPr>
              <w:jc w:val="both"/>
              <w:rPr>
                <w:sz w:val="20"/>
                <w:szCs w:val="20"/>
                <w:u w:val="single"/>
                <w:lang w:val="en-US"/>
              </w:rPr>
            </w:pPr>
            <w:r w:rsidRPr="00BF369B">
              <w:rPr>
                <w:sz w:val="20"/>
                <w:szCs w:val="20"/>
                <w:u w:val="single"/>
                <w:lang w:val="en-US"/>
              </w:rPr>
              <w:t>Publication</w:t>
            </w:r>
          </w:p>
        </w:tc>
        <w:tc>
          <w:tcPr>
            <w:tcW w:w="3792" w:type="dxa"/>
            <w:tcBorders>
              <w:top w:val="nil"/>
              <w:left w:val="nil"/>
              <w:bottom w:val="nil"/>
              <w:right w:val="nil"/>
            </w:tcBorders>
            <w:shd w:val="clear" w:color="auto" w:fill="auto"/>
          </w:tcPr>
          <w:p w14:paraId="1559F775" w14:textId="77777777" w:rsidR="002F6BF2" w:rsidRPr="00BF369B" w:rsidRDefault="00543E38" w:rsidP="002153CD">
            <w:pPr>
              <w:jc w:val="both"/>
              <w:rPr>
                <w:sz w:val="20"/>
                <w:szCs w:val="20"/>
                <w:u w:val="single"/>
                <w:lang w:val="en-US"/>
              </w:rPr>
            </w:pPr>
            <w:r w:rsidRPr="00BF369B">
              <w:rPr>
                <w:sz w:val="20"/>
                <w:szCs w:val="20"/>
                <w:u w:val="single"/>
                <w:lang w:val="en-US"/>
              </w:rPr>
              <w:t>Zveřejnění/Publikace</w:t>
            </w:r>
          </w:p>
        </w:tc>
      </w:tr>
      <w:tr w:rsidR="00BF369B" w:rsidRPr="00BF369B" w14:paraId="2062DAAC" w14:textId="77777777" w:rsidTr="00BF369B">
        <w:trPr>
          <w:trHeight w:val="57"/>
          <w:jc w:val="center"/>
        </w:trPr>
        <w:tc>
          <w:tcPr>
            <w:tcW w:w="939" w:type="dxa"/>
            <w:tcBorders>
              <w:top w:val="nil"/>
              <w:left w:val="nil"/>
              <w:bottom w:val="nil"/>
              <w:right w:val="nil"/>
            </w:tcBorders>
            <w:shd w:val="clear" w:color="auto" w:fill="auto"/>
          </w:tcPr>
          <w:p w14:paraId="6AFEE09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EFA128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AA6E9C3" w14:textId="77777777" w:rsidR="002F6BF2" w:rsidRPr="00BF369B" w:rsidRDefault="002F6BF2" w:rsidP="002153CD">
            <w:pPr>
              <w:jc w:val="both"/>
              <w:rPr>
                <w:sz w:val="20"/>
                <w:szCs w:val="20"/>
                <w:u w:val="single"/>
                <w:lang w:val="en-US"/>
              </w:rPr>
            </w:pPr>
          </w:p>
        </w:tc>
      </w:tr>
      <w:tr w:rsidR="00BF369B" w:rsidRPr="00BF369B" w14:paraId="7CFC2712" w14:textId="77777777" w:rsidTr="00BF369B">
        <w:trPr>
          <w:trHeight w:val="57"/>
          <w:jc w:val="center"/>
        </w:trPr>
        <w:tc>
          <w:tcPr>
            <w:tcW w:w="939" w:type="dxa"/>
            <w:tcBorders>
              <w:top w:val="nil"/>
              <w:left w:val="nil"/>
              <w:bottom w:val="nil"/>
              <w:right w:val="nil"/>
            </w:tcBorders>
            <w:shd w:val="clear" w:color="auto" w:fill="auto"/>
          </w:tcPr>
          <w:p w14:paraId="0B6BC37E" w14:textId="77777777" w:rsidR="002F6BF2" w:rsidRPr="00BF369B" w:rsidRDefault="00543E38" w:rsidP="002153CD">
            <w:pPr>
              <w:jc w:val="both"/>
              <w:rPr>
                <w:sz w:val="20"/>
                <w:szCs w:val="20"/>
                <w:lang w:val="en-US"/>
              </w:rPr>
            </w:pPr>
            <w:r w:rsidRPr="00BF369B">
              <w:rPr>
                <w:sz w:val="20"/>
                <w:szCs w:val="20"/>
                <w:lang w:val="en-US"/>
              </w:rPr>
              <w:t>5.3.1</w:t>
            </w:r>
          </w:p>
        </w:tc>
        <w:tc>
          <w:tcPr>
            <w:tcW w:w="3791" w:type="dxa"/>
            <w:tcBorders>
              <w:top w:val="nil"/>
              <w:left w:val="nil"/>
              <w:bottom w:val="nil"/>
              <w:right w:val="nil"/>
            </w:tcBorders>
            <w:shd w:val="clear" w:color="auto" w:fill="auto"/>
          </w:tcPr>
          <w:p w14:paraId="4037656E" w14:textId="423BD87A" w:rsidR="002F6BF2" w:rsidRPr="00BF369B" w:rsidRDefault="00543E38" w:rsidP="002153CD">
            <w:pPr>
              <w:jc w:val="both"/>
              <w:rPr>
                <w:sz w:val="20"/>
                <w:szCs w:val="20"/>
                <w:lang w:val="en-US"/>
              </w:rPr>
            </w:pPr>
            <w:r w:rsidRPr="00BF369B">
              <w:rPr>
                <w:sz w:val="20"/>
                <w:szCs w:val="20"/>
                <w:lang w:val="en-US"/>
              </w:rPr>
              <w:t>The parties acknowledge that Sponsor shall retain ownership of all original Case Report Forms that result from this Study.</w:t>
            </w:r>
            <w:r w:rsidR="002153CD" w:rsidRPr="00BF369B">
              <w:rPr>
                <w:sz w:val="20"/>
                <w:szCs w:val="20"/>
                <w:lang w:val="en-US"/>
              </w:rPr>
              <w:t xml:space="preserve"> </w:t>
            </w:r>
            <w:r w:rsidRPr="00BF369B">
              <w:rPr>
                <w:sz w:val="20"/>
                <w:szCs w:val="20"/>
                <w:lang w:val="en-US"/>
              </w:rPr>
              <w:t>However, the Investigator shall have publication or presentation privileges provided such manuscript and/or abstract is submitted to Sponsor for review and comment sixty (60) days prior to submission for publication or sixty (60) days prior to presentation.</w:t>
            </w:r>
            <w:r w:rsidR="002153CD" w:rsidRPr="00BF369B">
              <w:rPr>
                <w:sz w:val="20"/>
                <w:szCs w:val="20"/>
                <w:lang w:val="en-US"/>
              </w:rPr>
              <w:t xml:space="preserve"> </w:t>
            </w:r>
            <w:r w:rsidR="008B6EE5" w:rsidRPr="00BF369B">
              <w:rPr>
                <w:sz w:val="20"/>
                <w:szCs w:val="20"/>
                <w:lang w:val="en-US"/>
              </w:rPr>
              <w:t xml:space="preserve">Institution shall send its draft proposed publication via email to </w:t>
            </w:r>
            <w:r w:rsidR="005F767A" w:rsidRPr="005F767A">
              <w:rPr>
                <w:sz w:val="20"/>
                <w:szCs w:val="20"/>
                <w:highlight w:val="black"/>
                <w:lang w:val="en-US"/>
              </w:rPr>
              <w:t>XXXXXXXXXXXXXXXX</w:t>
            </w:r>
            <w:r w:rsidR="008B6EE5" w:rsidRPr="00BF369B">
              <w:rPr>
                <w:sz w:val="20"/>
                <w:szCs w:val="20"/>
                <w:lang w:val="en-US"/>
              </w:rPr>
              <w:t xml:space="preserve">. </w:t>
            </w:r>
            <w:r w:rsidRPr="00BF369B">
              <w:rPr>
                <w:sz w:val="20"/>
                <w:szCs w:val="20"/>
                <w:lang w:val="en-US"/>
              </w:rPr>
              <w:t>If in Sponsor’s judgment, publication or presentation at a given time would hinder Sponsor’s development of the Investigational Product, the Investigator shall consider modifying the publication or presentation schedules accordingly.</w:t>
            </w:r>
            <w:r w:rsidR="002153CD" w:rsidRPr="00BF369B">
              <w:rPr>
                <w:sz w:val="20"/>
                <w:szCs w:val="20"/>
                <w:lang w:val="en-US"/>
              </w:rPr>
              <w:t xml:space="preserve"> </w:t>
            </w:r>
            <w:r w:rsidRPr="00BF369B">
              <w:rPr>
                <w:sz w:val="20"/>
                <w:szCs w:val="20"/>
                <w:lang w:val="en-US"/>
              </w:rPr>
              <w:t xml:space="preserve">The Institution/Investigator further agrees to delete information identified by CRO and/or Sponsor as Confidential, prior to submitting such manuscript and/or abstract for publication or presentation, or defer publication or presentation of such manuscript and/or abstract at the request of CRO and/or Sponsor, to permit the filing of any desired patent applications by Sponsor and/or its affiliates and collaborators. </w:t>
            </w:r>
            <w:r w:rsidR="008B6EE5" w:rsidRPr="00BF369B">
              <w:rPr>
                <w:sz w:val="20"/>
                <w:szCs w:val="20"/>
                <w:lang w:val="en-US"/>
              </w:rPr>
              <w:t xml:space="preserve">If Institution receives no response from Sponsor by the end of the review period in this section, Institution shall send a written notification of its intent to proceed with its publication with a copy of such </w:t>
            </w:r>
            <w:r w:rsidR="008B6EE5" w:rsidRPr="00BF369B">
              <w:rPr>
                <w:sz w:val="20"/>
                <w:szCs w:val="20"/>
                <w:lang w:val="en-US"/>
              </w:rPr>
              <w:lastRenderedPageBreak/>
              <w:t xml:space="preserve">notice to the Sponsor Legal Notices recipient listed herein. </w:t>
            </w:r>
            <w:r w:rsidRPr="00BF369B">
              <w:rPr>
                <w:sz w:val="20"/>
                <w:szCs w:val="20"/>
                <w:lang w:val="en-US"/>
              </w:rPr>
              <w:t>Sponsor shall also have the right to publish the Study</w:t>
            </w:r>
            <w:r w:rsidR="008B6EE5" w:rsidRPr="00BF369B">
              <w:rPr>
                <w:sz w:val="20"/>
                <w:szCs w:val="20"/>
                <w:lang w:val="en-US"/>
              </w:rPr>
              <w:t xml:space="preserve"> first in a peer-reviewed manuscript published in a scientific journal</w:t>
            </w:r>
            <w:r w:rsidRPr="00BF369B">
              <w:rPr>
                <w:sz w:val="20"/>
                <w:szCs w:val="20"/>
                <w:lang w:val="en-US"/>
              </w:rPr>
              <w:t>. If the Study is part of multi-centred clinical trial (which for the purposes of this Agreement shall mean that at least one other institution is taking part), any publication or presentation based on the results obtained at the Site shall not be made before the first multi-centre publication.</w:t>
            </w:r>
            <w:r w:rsidR="002153CD" w:rsidRPr="00BF369B">
              <w:rPr>
                <w:sz w:val="20"/>
                <w:szCs w:val="20"/>
                <w:lang w:val="en-US"/>
              </w:rPr>
              <w:t xml:space="preserve"> </w:t>
            </w:r>
            <w:r w:rsidRPr="00BF369B">
              <w:rPr>
                <w:sz w:val="20"/>
                <w:szCs w:val="20"/>
                <w:lang w:val="en-US"/>
              </w:rPr>
              <w:t>If a publication concerns the analyses of sub-sets of data from a multi-centred clinical trial the publication or presentation shall make reference to the relevant multi-centre publication(s).</w:t>
            </w:r>
          </w:p>
        </w:tc>
        <w:tc>
          <w:tcPr>
            <w:tcW w:w="3792" w:type="dxa"/>
            <w:tcBorders>
              <w:top w:val="nil"/>
              <w:left w:val="nil"/>
              <w:bottom w:val="nil"/>
              <w:right w:val="nil"/>
            </w:tcBorders>
            <w:shd w:val="clear" w:color="auto" w:fill="auto"/>
          </w:tcPr>
          <w:p w14:paraId="283B10B1" w14:textId="01A45DD7" w:rsidR="002F6BF2" w:rsidRPr="00BF369B" w:rsidRDefault="00543E38" w:rsidP="002153CD">
            <w:pPr>
              <w:jc w:val="both"/>
              <w:rPr>
                <w:sz w:val="20"/>
                <w:szCs w:val="20"/>
                <w:lang w:val="en-US"/>
              </w:rPr>
            </w:pPr>
            <w:r w:rsidRPr="00BF369B">
              <w:rPr>
                <w:sz w:val="20"/>
                <w:szCs w:val="20"/>
                <w:lang w:val="en-US"/>
              </w:rPr>
              <w:lastRenderedPageBreak/>
              <w:t xml:space="preserve">Smluvní strany berou na vědomí, že Zadavatel si ponechá vlastnictví všech původních Záznamů subjektu hodnocení, které </w:t>
            </w:r>
            <w:r w:rsidR="0083492D" w:rsidRPr="00BF369B">
              <w:rPr>
                <w:sz w:val="20"/>
                <w:szCs w:val="20"/>
                <w:lang w:val="en-US"/>
              </w:rPr>
              <w:t>jsou výsledkem</w:t>
            </w:r>
            <w:r w:rsidRPr="00BF369B">
              <w:rPr>
                <w:sz w:val="20"/>
                <w:szCs w:val="20"/>
                <w:lang w:val="en-US"/>
              </w:rPr>
              <w:t xml:space="preserve"> tohoto Klinického hodnocení. Zkoušející však bude mít přednostní práva na zveřejnění či prezentaci těchto záznamů, a to za předpokladu, že Zadavateli předlož</w:t>
            </w:r>
            <w:r w:rsidR="0083492D" w:rsidRPr="00BF369B">
              <w:rPr>
                <w:sz w:val="20"/>
                <w:szCs w:val="20"/>
                <w:lang w:val="en-US"/>
              </w:rPr>
              <w:t>í</w:t>
            </w:r>
            <w:r w:rsidRPr="00BF369B">
              <w:rPr>
                <w:sz w:val="20"/>
                <w:szCs w:val="20"/>
                <w:lang w:val="en-US"/>
              </w:rPr>
              <w:t xml:space="preserve"> k revizi a vyjádření rukopis </w:t>
            </w:r>
            <w:r w:rsidR="0083492D" w:rsidRPr="00BF369B">
              <w:rPr>
                <w:sz w:val="20"/>
                <w:szCs w:val="20"/>
                <w:lang w:val="en-US"/>
              </w:rPr>
              <w:t>a/</w:t>
            </w:r>
            <w:r w:rsidRPr="00BF369B">
              <w:rPr>
                <w:sz w:val="20"/>
                <w:szCs w:val="20"/>
                <w:lang w:val="en-US"/>
              </w:rPr>
              <w:t xml:space="preserve">nebo výtah záznamu (60) dní před předáním ke zveřejnění nebo (60) dní před prezentací. </w:t>
            </w:r>
            <w:r w:rsidR="00632932" w:rsidRPr="00BF369B">
              <w:rPr>
                <w:sz w:val="20"/>
                <w:szCs w:val="20"/>
                <w:lang w:val="en-US"/>
              </w:rPr>
              <w:t xml:space="preserve">Zdravotnické zařízení pošle svůj návrh publikace emailem na </w:t>
            </w:r>
            <w:r w:rsidR="005F767A" w:rsidRPr="005F767A">
              <w:rPr>
                <w:sz w:val="20"/>
                <w:szCs w:val="20"/>
                <w:highlight w:val="black"/>
                <w:lang w:val="en-US"/>
              </w:rPr>
              <w:t>XXXXXXXXXXXXXXXX</w:t>
            </w:r>
            <w:r w:rsidR="00632932" w:rsidRPr="00BF369B">
              <w:rPr>
                <w:sz w:val="20"/>
                <w:szCs w:val="20"/>
                <w:lang w:val="en-US"/>
              </w:rPr>
              <w:t xml:space="preserve">. </w:t>
            </w:r>
            <w:r w:rsidRPr="00BF369B">
              <w:rPr>
                <w:sz w:val="20"/>
                <w:szCs w:val="20"/>
                <w:lang w:val="en-US"/>
              </w:rPr>
              <w:t xml:space="preserve">Jestliže by, dle úsudku Zadavatele, zveřejnění nebo prezentace ve výše uvedené lhůtě </w:t>
            </w:r>
            <w:r w:rsidR="0083492D" w:rsidRPr="00BF369B">
              <w:rPr>
                <w:sz w:val="20"/>
                <w:szCs w:val="20"/>
                <w:lang w:val="en-US"/>
              </w:rPr>
              <w:t xml:space="preserve">znesnadnily </w:t>
            </w:r>
            <w:r w:rsidRPr="00BF369B">
              <w:rPr>
                <w:sz w:val="20"/>
                <w:szCs w:val="20"/>
                <w:lang w:val="en-US"/>
              </w:rPr>
              <w:t xml:space="preserve">Zadavateli vývoj Hodnoceného léčiva, Zkoušející zváží </w:t>
            </w:r>
            <w:r w:rsidR="0083492D" w:rsidRPr="00BF369B">
              <w:rPr>
                <w:sz w:val="20"/>
                <w:szCs w:val="20"/>
                <w:lang w:val="en-US"/>
              </w:rPr>
              <w:t>změnu doby</w:t>
            </w:r>
            <w:r w:rsidRPr="00BF369B">
              <w:rPr>
                <w:sz w:val="20"/>
                <w:szCs w:val="20"/>
                <w:lang w:val="en-US"/>
              </w:rPr>
              <w:t xml:space="preserve"> zveřejnění a prezentace dle potřeby. Zdravotnické zařízení/Zkoušející bude dále souhlasit s výmazem informací, které CRO </w:t>
            </w:r>
            <w:r w:rsidR="00B8738D" w:rsidRPr="00BF369B">
              <w:rPr>
                <w:sz w:val="20"/>
                <w:szCs w:val="20"/>
                <w:lang w:val="en-US"/>
              </w:rPr>
              <w:t>a/</w:t>
            </w:r>
            <w:r w:rsidRPr="00BF369B">
              <w:rPr>
                <w:sz w:val="20"/>
                <w:szCs w:val="20"/>
                <w:lang w:val="en-US"/>
              </w:rPr>
              <w:t>nebo Zadavatel označí za důvěrné, předtím</w:t>
            </w:r>
            <w:r w:rsidR="00B8738D" w:rsidRPr="00BF369B">
              <w:rPr>
                <w:sz w:val="20"/>
                <w:szCs w:val="20"/>
                <w:lang w:val="en-US"/>
              </w:rPr>
              <w:t>,</w:t>
            </w:r>
            <w:r w:rsidRPr="00BF369B">
              <w:rPr>
                <w:sz w:val="20"/>
                <w:szCs w:val="20"/>
                <w:lang w:val="en-US"/>
              </w:rPr>
              <w:t xml:space="preserve"> než rukopis a/nebo výtah ze Záznamu subjektu hodnocení budou předány ke zveřejnění nebo prezentaci, nebo na žádost společnosti CRO </w:t>
            </w:r>
            <w:r w:rsidR="00B8738D" w:rsidRPr="00BF369B">
              <w:rPr>
                <w:sz w:val="20"/>
                <w:szCs w:val="20"/>
                <w:lang w:val="en-US"/>
              </w:rPr>
              <w:t>a/nebo</w:t>
            </w:r>
            <w:r w:rsidRPr="00BF369B">
              <w:rPr>
                <w:sz w:val="20"/>
                <w:szCs w:val="20"/>
                <w:lang w:val="en-US"/>
              </w:rPr>
              <w:t xml:space="preserve"> Zadavatele odloží zveřejnění či prezentaci takového rukopisu a/nebo výtahu</w:t>
            </w:r>
            <w:r w:rsidR="00B8738D" w:rsidRPr="00BF369B">
              <w:rPr>
                <w:sz w:val="20"/>
                <w:szCs w:val="20"/>
                <w:lang w:val="en-US"/>
              </w:rPr>
              <w:t>, aby tak Zadavateli a/nebo jeho přidruženým společnostem a spolupracovníkům umožnil podání patentové přihlášky</w:t>
            </w:r>
            <w:r w:rsidRPr="00BF369B">
              <w:rPr>
                <w:sz w:val="20"/>
                <w:szCs w:val="20"/>
                <w:lang w:val="en-US"/>
              </w:rPr>
              <w:t xml:space="preserve">. </w:t>
            </w:r>
            <w:r w:rsidR="00893F0D" w:rsidRPr="00BF369B">
              <w:rPr>
                <w:sz w:val="20"/>
                <w:szCs w:val="20"/>
                <w:lang w:val="en-US"/>
              </w:rPr>
              <w:t xml:space="preserve">Neobdrží-li Zdravotnické zařízení od Zadavatele </w:t>
            </w:r>
            <w:r w:rsidR="00893F0D" w:rsidRPr="00BF369B">
              <w:rPr>
                <w:sz w:val="20"/>
                <w:szCs w:val="20"/>
                <w:lang w:val="en-US"/>
              </w:rPr>
              <w:lastRenderedPageBreak/>
              <w:t xml:space="preserve">žádnou odpověď do konce revidovacího období dle tohoto článku, zašle Zdravotnické zařízení písemné oznámení o svém záměru provést zveřejnění s kopií takového oznámení </w:t>
            </w:r>
            <w:r w:rsidR="008A2C83" w:rsidRPr="00BF369B">
              <w:rPr>
                <w:sz w:val="20"/>
                <w:szCs w:val="20"/>
                <w:lang w:val="en-US"/>
              </w:rPr>
              <w:t>zástupcům pro zasílání</w:t>
            </w:r>
            <w:r w:rsidR="00893F0D" w:rsidRPr="00BF369B">
              <w:rPr>
                <w:sz w:val="20"/>
                <w:szCs w:val="20"/>
                <w:lang w:val="en-US"/>
              </w:rPr>
              <w:t xml:space="preserve"> oznámení Zadavatele uvedeným níže v této Smlouvě. </w:t>
            </w:r>
            <w:r w:rsidRPr="00BF369B">
              <w:rPr>
                <w:sz w:val="20"/>
                <w:szCs w:val="20"/>
                <w:lang w:val="en-US"/>
              </w:rPr>
              <w:t>Zadavatel bude rovněž oprávněn ke zveřejnění Klinického hodnocení</w:t>
            </w:r>
            <w:r w:rsidR="00893F0D" w:rsidRPr="00BF369B">
              <w:rPr>
                <w:sz w:val="20"/>
                <w:szCs w:val="20"/>
                <w:lang w:val="en-US"/>
              </w:rPr>
              <w:t xml:space="preserve"> jako první v</w:t>
            </w:r>
            <w:r w:rsidR="00893F0D" w:rsidRPr="00BF369B">
              <w:rPr>
                <w:sz w:val="20"/>
                <w:szCs w:val="20"/>
              </w:rPr>
              <w:t xml:space="preserve"> recenzovaném rukopisu publikovaném ve vědeckém časopise</w:t>
            </w:r>
            <w:r w:rsidRPr="00BF369B">
              <w:rPr>
                <w:sz w:val="20"/>
                <w:szCs w:val="20"/>
                <w:lang w:val="en-US"/>
              </w:rPr>
              <w:t>. Pokud je Klinické hodnocení součástí multicentrického klinického hodnocení (což pro účely této Smlouvy znamená, že alespoň jedno další zdravotnické zařízení provádí klinické hodnocení), pak nedoj</w:t>
            </w:r>
            <w:r w:rsidR="00716F45" w:rsidRPr="00BF369B">
              <w:rPr>
                <w:sz w:val="20"/>
                <w:szCs w:val="20"/>
                <w:lang w:val="en-US"/>
              </w:rPr>
              <w:t>d</w:t>
            </w:r>
            <w:r w:rsidRPr="00BF369B">
              <w:rPr>
                <w:sz w:val="20"/>
                <w:szCs w:val="20"/>
                <w:lang w:val="en-US"/>
              </w:rPr>
              <w:t>e k</w:t>
            </w:r>
            <w:r w:rsidR="00B8738D" w:rsidRPr="00BF369B">
              <w:rPr>
                <w:sz w:val="20"/>
                <w:szCs w:val="20"/>
                <w:lang w:val="en-US"/>
              </w:rPr>
              <w:t> žádném</w:t>
            </w:r>
            <w:r w:rsidRPr="00BF369B">
              <w:rPr>
                <w:sz w:val="20"/>
                <w:szCs w:val="20"/>
                <w:lang w:val="en-US"/>
              </w:rPr>
              <w:t xml:space="preserve"> zveřejnění či prezentaci na základě výsledků získaných </w:t>
            </w:r>
            <w:r w:rsidR="00B8738D" w:rsidRPr="00BF369B">
              <w:rPr>
                <w:sz w:val="20"/>
                <w:szCs w:val="20"/>
                <w:lang w:val="en-US"/>
              </w:rPr>
              <w:t>v Místě provádění klinického hodnocení</w:t>
            </w:r>
            <w:r w:rsidR="00716F45" w:rsidRPr="00BF369B">
              <w:rPr>
                <w:sz w:val="20"/>
                <w:szCs w:val="20"/>
                <w:lang w:val="en-US"/>
              </w:rPr>
              <w:t xml:space="preserve"> </w:t>
            </w:r>
            <w:r w:rsidR="00B8738D" w:rsidRPr="00BF369B">
              <w:rPr>
                <w:sz w:val="20"/>
                <w:szCs w:val="20"/>
                <w:lang w:val="en-US"/>
              </w:rPr>
              <w:t>před prvním zveřejněním</w:t>
            </w:r>
            <w:r w:rsidRPr="00BF369B">
              <w:rPr>
                <w:sz w:val="20"/>
                <w:szCs w:val="20"/>
                <w:lang w:val="en-US"/>
              </w:rPr>
              <w:t xml:space="preserve"> výsledk</w:t>
            </w:r>
            <w:r w:rsidR="00B8738D" w:rsidRPr="00BF369B">
              <w:rPr>
                <w:sz w:val="20"/>
                <w:szCs w:val="20"/>
                <w:lang w:val="en-US"/>
              </w:rPr>
              <w:t>ů</w:t>
            </w:r>
            <w:r w:rsidRPr="00BF369B">
              <w:rPr>
                <w:sz w:val="20"/>
                <w:szCs w:val="20"/>
                <w:lang w:val="en-US"/>
              </w:rPr>
              <w:t xml:space="preserve"> multicentrické</w:t>
            </w:r>
            <w:r w:rsidR="00B8738D" w:rsidRPr="00BF369B">
              <w:rPr>
                <w:sz w:val="20"/>
                <w:szCs w:val="20"/>
                <w:lang w:val="en-US"/>
              </w:rPr>
              <w:t>ho klinického hodnocení</w:t>
            </w:r>
            <w:r w:rsidRPr="00BF369B">
              <w:rPr>
                <w:sz w:val="20"/>
                <w:szCs w:val="20"/>
                <w:lang w:val="en-US"/>
              </w:rPr>
              <w:t>. Pokud se zveřejnění týká analýz podsouborů údajů z multicentrického klinického hodnocení, bude toto zveřejnění či prezentace odkazovat na příslušné zveřejnění výsledků multicentrického hodnocení.</w:t>
            </w:r>
          </w:p>
        </w:tc>
      </w:tr>
      <w:tr w:rsidR="00BF369B" w:rsidRPr="00BF369B" w14:paraId="64599633" w14:textId="77777777" w:rsidTr="00BF369B">
        <w:trPr>
          <w:trHeight w:val="57"/>
          <w:jc w:val="center"/>
        </w:trPr>
        <w:tc>
          <w:tcPr>
            <w:tcW w:w="939" w:type="dxa"/>
            <w:tcBorders>
              <w:top w:val="nil"/>
              <w:left w:val="nil"/>
              <w:bottom w:val="nil"/>
              <w:right w:val="nil"/>
            </w:tcBorders>
            <w:shd w:val="clear" w:color="auto" w:fill="auto"/>
          </w:tcPr>
          <w:p w14:paraId="7073D66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6F4E07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B5343B7" w14:textId="77777777" w:rsidR="002F6BF2" w:rsidRPr="00BF369B" w:rsidRDefault="002F6BF2" w:rsidP="002153CD">
            <w:pPr>
              <w:jc w:val="both"/>
              <w:rPr>
                <w:sz w:val="20"/>
                <w:szCs w:val="20"/>
                <w:lang w:val="en-US"/>
              </w:rPr>
            </w:pPr>
          </w:p>
        </w:tc>
      </w:tr>
      <w:tr w:rsidR="00BF369B" w:rsidRPr="00BF369B" w14:paraId="2959D097" w14:textId="77777777" w:rsidTr="00BF369B">
        <w:trPr>
          <w:trHeight w:val="57"/>
          <w:jc w:val="center"/>
        </w:trPr>
        <w:tc>
          <w:tcPr>
            <w:tcW w:w="939" w:type="dxa"/>
            <w:tcBorders>
              <w:top w:val="nil"/>
              <w:left w:val="nil"/>
              <w:bottom w:val="nil"/>
              <w:right w:val="nil"/>
            </w:tcBorders>
            <w:shd w:val="clear" w:color="auto" w:fill="auto"/>
          </w:tcPr>
          <w:p w14:paraId="5BE410BF" w14:textId="77777777" w:rsidR="002F6BF2" w:rsidRPr="00BF369B" w:rsidRDefault="00543E38" w:rsidP="002153CD">
            <w:pPr>
              <w:jc w:val="both"/>
              <w:rPr>
                <w:sz w:val="20"/>
                <w:szCs w:val="20"/>
                <w:lang w:val="en-US"/>
              </w:rPr>
            </w:pPr>
            <w:r w:rsidRPr="00BF369B">
              <w:rPr>
                <w:sz w:val="20"/>
                <w:szCs w:val="20"/>
                <w:lang w:val="en-US"/>
              </w:rPr>
              <w:t>5.3.2</w:t>
            </w:r>
          </w:p>
        </w:tc>
        <w:tc>
          <w:tcPr>
            <w:tcW w:w="3791" w:type="dxa"/>
            <w:tcBorders>
              <w:top w:val="nil"/>
              <w:left w:val="nil"/>
              <w:bottom w:val="nil"/>
              <w:right w:val="nil"/>
            </w:tcBorders>
            <w:shd w:val="clear" w:color="auto" w:fill="auto"/>
          </w:tcPr>
          <w:p w14:paraId="576350A4" w14:textId="77777777" w:rsidR="002F6BF2" w:rsidRPr="00BF369B" w:rsidRDefault="00543E38" w:rsidP="002153CD">
            <w:pPr>
              <w:jc w:val="both"/>
              <w:rPr>
                <w:sz w:val="20"/>
                <w:szCs w:val="20"/>
                <w:lang w:val="en-US"/>
              </w:rPr>
            </w:pPr>
            <w:r w:rsidRPr="00BF369B">
              <w:rPr>
                <w:sz w:val="20"/>
                <w:szCs w:val="20"/>
                <w:lang w:val="en-US"/>
              </w:rPr>
              <w:t>The Institution/Investigator shall not use the names of CRO and/or Sponsor or any of Sponsor’s affiliates or collaborators in any form of public information, without the appropriate party’s prior written consent.</w:t>
            </w:r>
          </w:p>
        </w:tc>
        <w:tc>
          <w:tcPr>
            <w:tcW w:w="3792" w:type="dxa"/>
            <w:tcBorders>
              <w:top w:val="nil"/>
              <w:left w:val="nil"/>
              <w:bottom w:val="nil"/>
              <w:right w:val="nil"/>
            </w:tcBorders>
            <w:shd w:val="clear" w:color="auto" w:fill="auto"/>
          </w:tcPr>
          <w:p w14:paraId="18199AF1" w14:textId="77777777" w:rsidR="002F6BF2" w:rsidRPr="00BF369B" w:rsidRDefault="00543E38" w:rsidP="002153CD">
            <w:pPr>
              <w:jc w:val="both"/>
              <w:rPr>
                <w:sz w:val="20"/>
                <w:szCs w:val="20"/>
                <w:lang w:val="en-US"/>
              </w:rPr>
            </w:pPr>
            <w:r w:rsidRPr="00BF369B">
              <w:rPr>
                <w:sz w:val="20"/>
                <w:szCs w:val="20"/>
                <w:lang w:val="en-US"/>
              </w:rPr>
              <w:t xml:space="preserve">Zdravotnické zařízení/Zkoušející nepoužije bez příslušného písemného souhlasu příslušné strany </w:t>
            </w:r>
            <w:r w:rsidR="006731CA" w:rsidRPr="00BF369B">
              <w:rPr>
                <w:sz w:val="20"/>
                <w:szCs w:val="20"/>
                <w:lang w:val="en-US"/>
              </w:rPr>
              <w:t>název společnosti CRO a/nebo Zadavatele nebo kterékoli z jeho přidružených společností a/nebo spolupracovníků</w:t>
            </w:r>
            <w:r w:rsidRPr="00BF369B">
              <w:rPr>
                <w:sz w:val="20"/>
                <w:szCs w:val="20"/>
                <w:lang w:val="en-US"/>
              </w:rPr>
              <w:t xml:space="preserve"> v žádné formě veřejné informace.</w:t>
            </w:r>
          </w:p>
        </w:tc>
      </w:tr>
      <w:tr w:rsidR="00BF369B" w:rsidRPr="00BF369B" w14:paraId="3C325DF1" w14:textId="77777777" w:rsidTr="00BF369B">
        <w:trPr>
          <w:trHeight w:val="57"/>
          <w:jc w:val="center"/>
        </w:trPr>
        <w:tc>
          <w:tcPr>
            <w:tcW w:w="939" w:type="dxa"/>
            <w:tcBorders>
              <w:top w:val="nil"/>
              <w:left w:val="nil"/>
              <w:bottom w:val="nil"/>
              <w:right w:val="nil"/>
            </w:tcBorders>
            <w:shd w:val="clear" w:color="auto" w:fill="auto"/>
          </w:tcPr>
          <w:p w14:paraId="75A3FDC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F4CB695"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D053797" w14:textId="77777777" w:rsidR="002F6BF2" w:rsidRPr="00BF369B" w:rsidRDefault="002F6BF2" w:rsidP="002153CD">
            <w:pPr>
              <w:jc w:val="both"/>
              <w:rPr>
                <w:sz w:val="20"/>
                <w:szCs w:val="20"/>
                <w:lang w:val="en-US"/>
              </w:rPr>
            </w:pPr>
          </w:p>
        </w:tc>
      </w:tr>
      <w:tr w:rsidR="00BF369B" w:rsidRPr="00BF369B" w14:paraId="1CF6530D" w14:textId="77777777" w:rsidTr="00BF369B">
        <w:trPr>
          <w:trHeight w:val="57"/>
          <w:jc w:val="center"/>
        </w:trPr>
        <w:tc>
          <w:tcPr>
            <w:tcW w:w="939" w:type="dxa"/>
            <w:tcBorders>
              <w:top w:val="nil"/>
              <w:left w:val="nil"/>
              <w:bottom w:val="nil"/>
              <w:right w:val="nil"/>
            </w:tcBorders>
            <w:shd w:val="clear" w:color="auto" w:fill="auto"/>
          </w:tcPr>
          <w:p w14:paraId="734AC854" w14:textId="77777777" w:rsidR="002F6BF2" w:rsidRPr="00BF369B" w:rsidRDefault="00543E38" w:rsidP="002153CD">
            <w:pPr>
              <w:jc w:val="both"/>
              <w:rPr>
                <w:sz w:val="20"/>
                <w:szCs w:val="20"/>
                <w:lang w:val="en-US"/>
              </w:rPr>
            </w:pPr>
            <w:r w:rsidRPr="00BF369B">
              <w:rPr>
                <w:sz w:val="20"/>
                <w:szCs w:val="20"/>
                <w:lang w:val="en-US"/>
              </w:rPr>
              <w:t>5.4</w:t>
            </w:r>
          </w:p>
        </w:tc>
        <w:tc>
          <w:tcPr>
            <w:tcW w:w="3791" w:type="dxa"/>
            <w:tcBorders>
              <w:top w:val="nil"/>
              <w:left w:val="nil"/>
              <w:bottom w:val="nil"/>
              <w:right w:val="nil"/>
            </w:tcBorders>
            <w:shd w:val="clear" w:color="auto" w:fill="auto"/>
          </w:tcPr>
          <w:p w14:paraId="16F4404B" w14:textId="77777777" w:rsidR="002F6BF2" w:rsidRPr="00BF369B" w:rsidRDefault="00543E38" w:rsidP="002153CD">
            <w:pPr>
              <w:jc w:val="both"/>
              <w:rPr>
                <w:sz w:val="20"/>
                <w:szCs w:val="20"/>
                <w:u w:val="single"/>
                <w:lang w:val="en-US"/>
              </w:rPr>
            </w:pPr>
            <w:r w:rsidRPr="00BF369B">
              <w:rPr>
                <w:sz w:val="20"/>
                <w:szCs w:val="20"/>
                <w:u w:val="single"/>
                <w:lang w:val="en-US"/>
              </w:rPr>
              <w:t>Timelines</w:t>
            </w:r>
          </w:p>
        </w:tc>
        <w:tc>
          <w:tcPr>
            <w:tcW w:w="3792" w:type="dxa"/>
            <w:tcBorders>
              <w:top w:val="nil"/>
              <w:left w:val="nil"/>
              <w:bottom w:val="nil"/>
              <w:right w:val="nil"/>
            </w:tcBorders>
            <w:shd w:val="clear" w:color="auto" w:fill="auto"/>
          </w:tcPr>
          <w:p w14:paraId="335347CD" w14:textId="77777777" w:rsidR="002F6BF2" w:rsidRPr="00BF369B" w:rsidRDefault="006731CA" w:rsidP="002153CD">
            <w:pPr>
              <w:jc w:val="both"/>
              <w:rPr>
                <w:sz w:val="20"/>
                <w:szCs w:val="20"/>
                <w:u w:val="single"/>
                <w:lang w:val="en-US"/>
              </w:rPr>
            </w:pPr>
            <w:r w:rsidRPr="00BF369B">
              <w:rPr>
                <w:sz w:val="20"/>
                <w:szCs w:val="20"/>
                <w:u w:val="single"/>
                <w:lang w:val="en-US"/>
              </w:rPr>
              <w:t>Časové</w:t>
            </w:r>
            <w:r w:rsidR="00543E38" w:rsidRPr="00BF369B">
              <w:rPr>
                <w:sz w:val="20"/>
                <w:szCs w:val="20"/>
                <w:u w:val="single"/>
                <w:lang w:val="en-US"/>
              </w:rPr>
              <w:t xml:space="preserve"> lhůty</w:t>
            </w:r>
          </w:p>
        </w:tc>
      </w:tr>
      <w:tr w:rsidR="00BF369B" w:rsidRPr="00BF369B" w14:paraId="2AEE6B76" w14:textId="77777777" w:rsidTr="00BF369B">
        <w:trPr>
          <w:trHeight w:val="57"/>
          <w:jc w:val="center"/>
        </w:trPr>
        <w:tc>
          <w:tcPr>
            <w:tcW w:w="939" w:type="dxa"/>
            <w:tcBorders>
              <w:top w:val="nil"/>
              <w:left w:val="nil"/>
              <w:bottom w:val="nil"/>
              <w:right w:val="nil"/>
            </w:tcBorders>
            <w:shd w:val="clear" w:color="auto" w:fill="auto"/>
          </w:tcPr>
          <w:p w14:paraId="30DCC97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12935A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4FCA262" w14:textId="77777777" w:rsidR="002F6BF2" w:rsidRPr="00BF369B" w:rsidRDefault="002F6BF2" w:rsidP="002153CD">
            <w:pPr>
              <w:jc w:val="both"/>
              <w:rPr>
                <w:sz w:val="20"/>
                <w:szCs w:val="20"/>
                <w:u w:val="single"/>
                <w:lang w:val="en-US"/>
              </w:rPr>
            </w:pPr>
          </w:p>
        </w:tc>
      </w:tr>
      <w:tr w:rsidR="00BF369B" w:rsidRPr="00BF369B" w14:paraId="1ACFF970" w14:textId="77777777" w:rsidTr="00BF369B">
        <w:trPr>
          <w:trHeight w:val="57"/>
          <w:jc w:val="center"/>
        </w:trPr>
        <w:tc>
          <w:tcPr>
            <w:tcW w:w="939" w:type="dxa"/>
            <w:tcBorders>
              <w:top w:val="nil"/>
              <w:left w:val="nil"/>
              <w:bottom w:val="nil"/>
              <w:right w:val="nil"/>
            </w:tcBorders>
            <w:shd w:val="clear" w:color="auto" w:fill="auto"/>
          </w:tcPr>
          <w:p w14:paraId="179D49E3" w14:textId="77777777" w:rsidR="002F6BF2" w:rsidRPr="00BF369B" w:rsidRDefault="00543E38" w:rsidP="002153CD">
            <w:pPr>
              <w:jc w:val="both"/>
              <w:rPr>
                <w:sz w:val="20"/>
                <w:szCs w:val="20"/>
                <w:lang w:val="en-US"/>
              </w:rPr>
            </w:pPr>
            <w:r w:rsidRPr="00BF369B">
              <w:rPr>
                <w:sz w:val="20"/>
                <w:szCs w:val="20"/>
                <w:lang w:val="en-US"/>
              </w:rPr>
              <w:t>5.4.1</w:t>
            </w:r>
          </w:p>
        </w:tc>
        <w:tc>
          <w:tcPr>
            <w:tcW w:w="3791" w:type="dxa"/>
            <w:tcBorders>
              <w:top w:val="nil"/>
              <w:left w:val="nil"/>
              <w:bottom w:val="nil"/>
              <w:right w:val="nil"/>
            </w:tcBorders>
            <w:shd w:val="clear" w:color="auto" w:fill="auto"/>
          </w:tcPr>
          <w:p w14:paraId="08284FE7" w14:textId="7F8CF10E" w:rsidR="002F6BF2" w:rsidRPr="00BF369B" w:rsidRDefault="00543E38" w:rsidP="00363D5E">
            <w:pPr>
              <w:jc w:val="both"/>
              <w:rPr>
                <w:sz w:val="20"/>
                <w:szCs w:val="20"/>
                <w:lang w:val="en-US"/>
              </w:rPr>
            </w:pPr>
            <w:r w:rsidRPr="00BF369B">
              <w:rPr>
                <w:sz w:val="20"/>
                <w:szCs w:val="20"/>
                <w:lang w:val="en-US"/>
              </w:rPr>
              <w:t>The Investigator shall use his or her best efforts to complete the Study</w:t>
            </w:r>
            <w:r w:rsidR="00363D5E" w:rsidRPr="00BF369B">
              <w:rPr>
                <w:sz w:val="20"/>
                <w:szCs w:val="20"/>
                <w:lang w:val="en-US"/>
              </w:rPr>
              <w:t xml:space="preserve"> by </w:t>
            </w:r>
            <w:r w:rsidR="005F767A" w:rsidRPr="005F767A">
              <w:rPr>
                <w:sz w:val="20"/>
                <w:szCs w:val="20"/>
                <w:highlight w:val="black"/>
                <w:lang w:val="en-US"/>
              </w:rPr>
              <w:t>XXXXXXXXX</w:t>
            </w:r>
            <w:r w:rsidRPr="00BF369B">
              <w:rPr>
                <w:sz w:val="20"/>
                <w:szCs w:val="20"/>
                <w:lang w:val="en-US"/>
              </w:rPr>
              <w:t>.</w:t>
            </w:r>
          </w:p>
        </w:tc>
        <w:tc>
          <w:tcPr>
            <w:tcW w:w="3792" w:type="dxa"/>
            <w:tcBorders>
              <w:top w:val="nil"/>
              <w:left w:val="nil"/>
              <w:bottom w:val="nil"/>
              <w:right w:val="nil"/>
            </w:tcBorders>
            <w:shd w:val="clear" w:color="auto" w:fill="auto"/>
          </w:tcPr>
          <w:p w14:paraId="0D8DFA82" w14:textId="55D21AF5" w:rsidR="002F6BF2" w:rsidRPr="00BF369B" w:rsidRDefault="00543E38" w:rsidP="00363D5E">
            <w:pPr>
              <w:jc w:val="both"/>
              <w:rPr>
                <w:sz w:val="20"/>
                <w:szCs w:val="20"/>
                <w:lang w:val="en-US"/>
              </w:rPr>
            </w:pPr>
            <w:r w:rsidRPr="00BF369B">
              <w:rPr>
                <w:sz w:val="20"/>
                <w:szCs w:val="20"/>
                <w:lang w:val="en-US"/>
              </w:rPr>
              <w:t xml:space="preserve">Zkoušející </w:t>
            </w:r>
            <w:r w:rsidR="006731CA" w:rsidRPr="00BF369B">
              <w:rPr>
                <w:sz w:val="20"/>
                <w:szCs w:val="20"/>
                <w:lang w:val="en-US"/>
              </w:rPr>
              <w:t>vynaloží maximální úsilí</w:t>
            </w:r>
            <w:r w:rsidRPr="00BF369B">
              <w:rPr>
                <w:sz w:val="20"/>
                <w:szCs w:val="20"/>
                <w:lang w:val="en-US"/>
              </w:rPr>
              <w:t xml:space="preserve"> k dokončení Klinického hodnocení</w:t>
            </w:r>
            <w:r w:rsidR="00363D5E" w:rsidRPr="00BF369B">
              <w:rPr>
                <w:sz w:val="20"/>
                <w:szCs w:val="20"/>
                <w:lang w:val="en-US"/>
              </w:rPr>
              <w:t xml:space="preserve"> do </w:t>
            </w:r>
            <w:r w:rsidR="005F767A" w:rsidRPr="005F767A">
              <w:rPr>
                <w:sz w:val="20"/>
                <w:szCs w:val="20"/>
                <w:highlight w:val="black"/>
                <w:lang w:val="en-US"/>
              </w:rPr>
              <w:t>XXXXXXXXX</w:t>
            </w:r>
            <w:r w:rsidRPr="00BF369B">
              <w:rPr>
                <w:sz w:val="20"/>
                <w:szCs w:val="20"/>
                <w:lang w:val="en-US"/>
              </w:rPr>
              <w:t>.</w:t>
            </w:r>
          </w:p>
        </w:tc>
      </w:tr>
      <w:tr w:rsidR="00BF369B" w:rsidRPr="00BF369B" w14:paraId="01FBB2DD" w14:textId="77777777" w:rsidTr="00BF369B">
        <w:trPr>
          <w:trHeight w:val="57"/>
          <w:jc w:val="center"/>
        </w:trPr>
        <w:tc>
          <w:tcPr>
            <w:tcW w:w="939" w:type="dxa"/>
            <w:tcBorders>
              <w:top w:val="nil"/>
              <w:left w:val="nil"/>
              <w:bottom w:val="nil"/>
              <w:right w:val="nil"/>
            </w:tcBorders>
            <w:shd w:val="clear" w:color="auto" w:fill="auto"/>
          </w:tcPr>
          <w:p w14:paraId="37A0F79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547DECF" w14:textId="1B107229" w:rsidR="00C433D6" w:rsidRPr="00BF369B" w:rsidRDefault="00C433D6" w:rsidP="002153CD">
            <w:pPr>
              <w:jc w:val="both"/>
              <w:rPr>
                <w:sz w:val="20"/>
                <w:szCs w:val="20"/>
                <w:lang w:val="en-US"/>
              </w:rPr>
            </w:pPr>
          </w:p>
        </w:tc>
        <w:tc>
          <w:tcPr>
            <w:tcW w:w="3792" w:type="dxa"/>
            <w:tcBorders>
              <w:top w:val="nil"/>
              <w:left w:val="nil"/>
              <w:bottom w:val="nil"/>
              <w:right w:val="nil"/>
            </w:tcBorders>
            <w:shd w:val="clear" w:color="auto" w:fill="auto"/>
          </w:tcPr>
          <w:p w14:paraId="213B7B73" w14:textId="77777777" w:rsidR="002F6BF2" w:rsidRPr="00BF369B" w:rsidRDefault="002F6BF2" w:rsidP="002153CD">
            <w:pPr>
              <w:jc w:val="both"/>
              <w:rPr>
                <w:sz w:val="20"/>
                <w:szCs w:val="20"/>
                <w:lang w:val="en-US"/>
              </w:rPr>
            </w:pPr>
          </w:p>
        </w:tc>
      </w:tr>
      <w:tr w:rsidR="00BF369B" w:rsidRPr="00BF369B" w14:paraId="1E467BB0" w14:textId="77777777" w:rsidTr="00BF369B">
        <w:trPr>
          <w:trHeight w:val="57"/>
          <w:jc w:val="center"/>
        </w:trPr>
        <w:tc>
          <w:tcPr>
            <w:tcW w:w="939" w:type="dxa"/>
            <w:tcBorders>
              <w:top w:val="nil"/>
              <w:left w:val="nil"/>
              <w:bottom w:val="nil"/>
              <w:right w:val="nil"/>
            </w:tcBorders>
            <w:shd w:val="clear" w:color="auto" w:fill="auto"/>
          </w:tcPr>
          <w:p w14:paraId="300971B9" w14:textId="77777777" w:rsidR="002F6BF2" w:rsidRPr="00BF369B" w:rsidRDefault="00543E38" w:rsidP="002153CD">
            <w:pPr>
              <w:jc w:val="both"/>
              <w:rPr>
                <w:sz w:val="20"/>
                <w:szCs w:val="20"/>
                <w:lang w:val="en-US"/>
              </w:rPr>
            </w:pPr>
            <w:r w:rsidRPr="00BF369B">
              <w:rPr>
                <w:sz w:val="20"/>
                <w:szCs w:val="20"/>
                <w:lang w:val="en-US"/>
              </w:rPr>
              <w:t>5.5</w:t>
            </w:r>
          </w:p>
        </w:tc>
        <w:tc>
          <w:tcPr>
            <w:tcW w:w="3791" w:type="dxa"/>
            <w:tcBorders>
              <w:top w:val="nil"/>
              <w:left w:val="nil"/>
              <w:bottom w:val="nil"/>
              <w:right w:val="nil"/>
            </w:tcBorders>
            <w:shd w:val="clear" w:color="auto" w:fill="auto"/>
          </w:tcPr>
          <w:p w14:paraId="755C8AD7" w14:textId="77777777" w:rsidR="002F6BF2" w:rsidRPr="00BF369B" w:rsidRDefault="00543E38" w:rsidP="002153CD">
            <w:pPr>
              <w:jc w:val="both"/>
              <w:rPr>
                <w:sz w:val="20"/>
                <w:szCs w:val="20"/>
                <w:u w:val="single"/>
                <w:lang w:val="en-US"/>
              </w:rPr>
            </w:pPr>
            <w:r w:rsidRPr="00BF369B">
              <w:rPr>
                <w:sz w:val="20"/>
                <w:szCs w:val="20"/>
                <w:u w:val="single"/>
                <w:lang w:val="en-US"/>
              </w:rPr>
              <w:t>Financial Disclosure</w:t>
            </w:r>
          </w:p>
        </w:tc>
        <w:tc>
          <w:tcPr>
            <w:tcW w:w="3792" w:type="dxa"/>
            <w:tcBorders>
              <w:top w:val="nil"/>
              <w:left w:val="nil"/>
              <w:bottom w:val="nil"/>
              <w:right w:val="nil"/>
            </w:tcBorders>
            <w:shd w:val="clear" w:color="auto" w:fill="auto"/>
          </w:tcPr>
          <w:p w14:paraId="7A4759A1" w14:textId="77777777" w:rsidR="002F6BF2" w:rsidRPr="00BF369B" w:rsidRDefault="00543E38" w:rsidP="002153CD">
            <w:pPr>
              <w:jc w:val="both"/>
              <w:rPr>
                <w:sz w:val="20"/>
                <w:szCs w:val="20"/>
                <w:u w:val="single"/>
                <w:lang w:val="en-US"/>
              </w:rPr>
            </w:pPr>
            <w:r w:rsidRPr="00BF369B">
              <w:rPr>
                <w:sz w:val="20"/>
                <w:szCs w:val="20"/>
                <w:u w:val="single"/>
                <w:lang w:val="en-US"/>
              </w:rPr>
              <w:t>Potvrzení o finanční a majetkové nezávislosti</w:t>
            </w:r>
          </w:p>
        </w:tc>
      </w:tr>
      <w:tr w:rsidR="00BF369B" w:rsidRPr="00BF369B" w14:paraId="6D6438EC" w14:textId="77777777" w:rsidTr="00BF369B">
        <w:trPr>
          <w:trHeight w:val="57"/>
          <w:jc w:val="center"/>
        </w:trPr>
        <w:tc>
          <w:tcPr>
            <w:tcW w:w="939" w:type="dxa"/>
            <w:tcBorders>
              <w:top w:val="nil"/>
              <w:left w:val="nil"/>
              <w:bottom w:val="nil"/>
              <w:right w:val="nil"/>
            </w:tcBorders>
            <w:shd w:val="clear" w:color="auto" w:fill="auto"/>
          </w:tcPr>
          <w:p w14:paraId="1103CEB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A1D98F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C824A2B" w14:textId="77777777" w:rsidR="002F6BF2" w:rsidRPr="00BF369B" w:rsidRDefault="002F6BF2" w:rsidP="002153CD">
            <w:pPr>
              <w:jc w:val="both"/>
              <w:rPr>
                <w:sz w:val="20"/>
                <w:szCs w:val="20"/>
                <w:u w:val="single"/>
                <w:lang w:val="en-US"/>
              </w:rPr>
            </w:pPr>
          </w:p>
        </w:tc>
      </w:tr>
      <w:tr w:rsidR="00BF369B" w:rsidRPr="00BF369B" w14:paraId="1B8F0762" w14:textId="77777777" w:rsidTr="00BF369B">
        <w:trPr>
          <w:trHeight w:val="57"/>
          <w:jc w:val="center"/>
        </w:trPr>
        <w:tc>
          <w:tcPr>
            <w:tcW w:w="939" w:type="dxa"/>
            <w:tcBorders>
              <w:top w:val="nil"/>
              <w:left w:val="nil"/>
              <w:bottom w:val="nil"/>
              <w:right w:val="nil"/>
            </w:tcBorders>
            <w:shd w:val="clear" w:color="auto" w:fill="auto"/>
          </w:tcPr>
          <w:p w14:paraId="38E8A5C1" w14:textId="77777777" w:rsidR="002F6BF2" w:rsidRPr="00BF369B" w:rsidRDefault="00543E38" w:rsidP="002153CD">
            <w:pPr>
              <w:jc w:val="both"/>
              <w:rPr>
                <w:sz w:val="20"/>
                <w:szCs w:val="20"/>
                <w:lang w:val="en-US"/>
              </w:rPr>
            </w:pPr>
            <w:r w:rsidRPr="00BF369B">
              <w:rPr>
                <w:sz w:val="20"/>
                <w:szCs w:val="20"/>
                <w:lang w:val="en-US"/>
              </w:rPr>
              <w:t>5.5.1</w:t>
            </w:r>
          </w:p>
        </w:tc>
        <w:tc>
          <w:tcPr>
            <w:tcW w:w="3791" w:type="dxa"/>
            <w:tcBorders>
              <w:top w:val="nil"/>
              <w:left w:val="nil"/>
              <w:bottom w:val="nil"/>
              <w:right w:val="nil"/>
            </w:tcBorders>
            <w:shd w:val="clear" w:color="auto" w:fill="auto"/>
          </w:tcPr>
          <w:p w14:paraId="502BA5DE" w14:textId="77777777" w:rsidR="002F6BF2" w:rsidRPr="00BF369B" w:rsidRDefault="00543E38" w:rsidP="002153CD">
            <w:pPr>
              <w:jc w:val="both"/>
              <w:rPr>
                <w:sz w:val="20"/>
                <w:szCs w:val="20"/>
                <w:lang w:val="en-US"/>
              </w:rPr>
            </w:pPr>
            <w:r w:rsidRPr="00BF369B">
              <w:rPr>
                <w:sz w:val="20"/>
                <w:szCs w:val="20"/>
                <w:lang w:val="en-US"/>
              </w:rPr>
              <w:t>The Investigator shall complete and return to CRO or Sponsor in a timely manner, financial certification or disclosure forms, as applicable, provided to the Investigator by CRO or Sponsor.</w:t>
            </w:r>
            <w:r w:rsidR="002153CD" w:rsidRPr="00BF369B">
              <w:rPr>
                <w:sz w:val="20"/>
                <w:szCs w:val="20"/>
                <w:lang w:val="en-US"/>
              </w:rPr>
              <w:t xml:space="preserve"> </w:t>
            </w:r>
            <w:r w:rsidRPr="00BF369B">
              <w:rPr>
                <w:sz w:val="20"/>
                <w:szCs w:val="20"/>
                <w:lang w:val="en-US"/>
              </w:rPr>
              <w:t>The Investigator shall also complete and return to CRO or Sponsor, all disclosure updates, as so instructed by CRO or Sponsor, for the duration of the Study, and for one year thereafter.</w:t>
            </w:r>
            <w:r w:rsidR="002153CD" w:rsidRPr="00BF369B">
              <w:rPr>
                <w:sz w:val="20"/>
                <w:szCs w:val="20"/>
                <w:lang w:val="en-US"/>
              </w:rPr>
              <w:t xml:space="preserve"> </w:t>
            </w:r>
            <w:r w:rsidRPr="00BF369B">
              <w:rPr>
                <w:sz w:val="20"/>
                <w:szCs w:val="20"/>
                <w:lang w:val="en-US"/>
              </w:rPr>
              <w:t xml:space="preserve">The Institution shall ensure that all sub investigators, performing a Study-related </w:t>
            </w:r>
            <w:r w:rsidRPr="00BF369B">
              <w:rPr>
                <w:sz w:val="20"/>
                <w:szCs w:val="20"/>
                <w:lang w:val="en-US"/>
              </w:rPr>
              <w:lastRenderedPageBreak/>
              <w:t>function shall complete and return all financial certification/disclosure forms as described in this Section 5.5.</w:t>
            </w:r>
          </w:p>
        </w:tc>
        <w:tc>
          <w:tcPr>
            <w:tcW w:w="3792" w:type="dxa"/>
            <w:tcBorders>
              <w:top w:val="nil"/>
              <w:left w:val="nil"/>
              <w:bottom w:val="nil"/>
              <w:right w:val="nil"/>
            </w:tcBorders>
            <w:shd w:val="clear" w:color="auto" w:fill="auto"/>
          </w:tcPr>
          <w:p w14:paraId="35871DCD" w14:textId="77777777" w:rsidR="002F6BF2" w:rsidRPr="00BF369B" w:rsidRDefault="00543E38" w:rsidP="002153CD">
            <w:pPr>
              <w:jc w:val="both"/>
              <w:rPr>
                <w:sz w:val="20"/>
                <w:szCs w:val="20"/>
                <w:lang w:val="en-US"/>
              </w:rPr>
            </w:pPr>
            <w:r w:rsidRPr="00BF369B">
              <w:rPr>
                <w:sz w:val="20"/>
                <w:szCs w:val="20"/>
                <w:lang w:val="en-US"/>
              </w:rPr>
              <w:lastRenderedPageBreak/>
              <w:t xml:space="preserve">Zkoušející včas vyplní a odevzdá společnosti </w:t>
            </w:r>
            <w:r w:rsidR="00A00E58" w:rsidRPr="00BF369B">
              <w:rPr>
                <w:sz w:val="20"/>
                <w:szCs w:val="20"/>
                <w:lang w:val="en-US"/>
              </w:rPr>
              <w:t xml:space="preserve">CRO </w:t>
            </w:r>
            <w:r w:rsidRPr="00BF369B">
              <w:rPr>
                <w:sz w:val="20"/>
                <w:szCs w:val="20"/>
                <w:lang w:val="en-US"/>
              </w:rPr>
              <w:t xml:space="preserve">nebo Zadavateli potvrzení nebo certifikát o finanční nebo majetkové nezávislosti (podle toho, který formulář je požadován), jenž Zkoušejícímu poskytla společnost CRO nebo Zadavatel. Zkoušející rovněž vyplní a odevzdá společnosti CRO nebo Zadavateli na základě pokynu společnosti CRO nebo Zadavatele veškerá aktualizovaná potvrzení nebo certifikáty o finanční nebo majetkové </w:t>
            </w:r>
            <w:r w:rsidRPr="00BF369B">
              <w:rPr>
                <w:sz w:val="20"/>
                <w:szCs w:val="20"/>
                <w:lang w:val="en-US"/>
              </w:rPr>
              <w:lastRenderedPageBreak/>
              <w:t xml:space="preserve">nezávislosti, a to jak během Klinického hodnocení, tak po dobu jednoho roku poté. Zdravotnické zařízení zajistí, že všichni </w:t>
            </w:r>
            <w:r w:rsidR="00A00E58" w:rsidRPr="00BF369B">
              <w:rPr>
                <w:sz w:val="20"/>
                <w:szCs w:val="20"/>
                <w:lang w:val="en-US"/>
              </w:rPr>
              <w:t>spoluzkoušející</w:t>
            </w:r>
            <w:r w:rsidRPr="00BF369B">
              <w:rPr>
                <w:sz w:val="20"/>
                <w:szCs w:val="20"/>
                <w:lang w:val="en-US"/>
              </w:rPr>
              <w:t xml:space="preserve">, kteří vykonávají funkci související s prováděním Klinického hodnocení, vyplní a odevzdají </w:t>
            </w:r>
            <w:r w:rsidR="00A00E58" w:rsidRPr="00BF369B">
              <w:rPr>
                <w:sz w:val="20"/>
                <w:szCs w:val="20"/>
                <w:lang w:val="en-US"/>
              </w:rPr>
              <w:t xml:space="preserve">veškerá </w:t>
            </w:r>
            <w:r w:rsidRPr="00BF369B">
              <w:rPr>
                <w:sz w:val="20"/>
                <w:szCs w:val="20"/>
                <w:lang w:val="en-US"/>
              </w:rPr>
              <w:t>potvrzení nebo certifikáty o finanční nebo majetkové nezávislosti uvedené v tomto článku 5.5.</w:t>
            </w:r>
          </w:p>
        </w:tc>
      </w:tr>
      <w:tr w:rsidR="00BF369B" w:rsidRPr="00BF369B" w14:paraId="63070301" w14:textId="77777777" w:rsidTr="00BF369B">
        <w:trPr>
          <w:trHeight w:val="57"/>
          <w:jc w:val="center"/>
        </w:trPr>
        <w:tc>
          <w:tcPr>
            <w:tcW w:w="939" w:type="dxa"/>
            <w:tcBorders>
              <w:top w:val="nil"/>
              <w:left w:val="nil"/>
              <w:bottom w:val="nil"/>
              <w:right w:val="nil"/>
            </w:tcBorders>
            <w:shd w:val="clear" w:color="auto" w:fill="auto"/>
          </w:tcPr>
          <w:p w14:paraId="591B002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BE107C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2F3EE3B" w14:textId="77777777" w:rsidR="002F6BF2" w:rsidRPr="00BF369B" w:rsidRDefault="002F6BF2" w:rsidP="002153CD">
            <w:pPr>
              <w:jc w:val="both"/>
              <w:rPr>
                <w:sz w:val="20"/>
                <w:szCs w:val="20"/>
                <w:lang w:val="en-US"/>
              </w:rPr>
            </w:pPr>
          </w:p>
        </w:tc>
      </w:tr>
      <w:tr w:rsidR="00BF369B" w:rsidRPr="00BF369B" w14:paraId="2C1256B0" w14:textId="77777777" w:rsidTr="00BF369B">
        <w:trPr>
          <w:trHeight w:val="57"/>
          <w:jc w:val="center"/>
        </w:trPr>
        <w:tc>
          <w:tcPr>
            <w:tcW w:w="939" w:type="dxa"/>
            <w:tcBorders>
              <w:top w:val="nil"/>
              <w:left w:val="nil"/>
              <w:bottom w:val="nil"/>
              <w:right w:val="nil"/>
            </w:tcBorders>
            <w:shd w:val="clear" w:color="auto" w:fill="auto"/>
          </w:tcPr>
          <w:p w14:paraId="1F0B38B3" w14:textId="77777777" w:rsidR="002F6BF2" w:rsidRPr="00BF369B" w:rsidRDefault="00543E38" w:rsidP="002153CD">
            <w:pPr>
              <w:jc w:val="both"/>
              <w:rPr>
                <w:sz w:val="20"/>
                <w:szCs w:val="20"/>
                <w:lang w:val="en-US"/>
              </w:rPr>
            </w:pPr>
            <w:r w:rsidRPr="00BF369B">
              <w:rPr>
                <w:sz w:val="20"/>
                <w:szCs w:val="20"/>
                <w:lang w:val="en-US"/>
              </w:rPr>
              <w:t>5.6</w:t>
            </w:r>
          </w:p>
        </w:tc>
        <w:tc>
          <w:tcPr>
            <w:tcW w:w="3791" w:type="dxa"/>
            <w:tcBorders>
              <w:top w:val="nil"/>
              <w:left w:val="nil"/>
              <w:bottom w:val="nil"/>
              <w:right w:val="nil"/>
            </w:tcBorders>
            <w:shd w:val="clear" w:color="auto" w:fill="auto"/>
          </w:tcPr>
          <w:p w14:paraId="0C8AF4C3" w14:textId="77777777" w:rsidR="002F6BF2" w:rsidRPr="00BF369B" w:rsidRDefault="00543E38" w:rsidP="002153CD">
            <w:pPr>
              <w:jc w:val="both"/>
              <w:rPr>
                <w:sz w:val="20"/>
                <w:szCs w:val="20"/>
                <w:u w:val="single"/>
                <w:lang w:val="en-US"/>
              </w:rPr>
            </w:pPr>
            <w:r w:rsidRPr="00BF369B">
              <w:rPr>
                <w:sz w:val="20"/>
                <w:szCs w:val="20"/>
                <w:u w:val="single"/>
                <w:lang w:val="en-US"/>
              </w:rPr>
              <w:t>Conflict</w:t>
            </w:r>
          </w:p>
        </w:tc>
        <w:tc>
          <w:tcPr>
            <w:tcW w:w="3792" w:type="dxa"/>
            <w:tcBorders>
              <w:top w:val="nil"/>
              <w:left w:val="nil"/>
              <w:bottom w:val="nil"/>
              <w:right w:val="nil"/>
            </w:tcBorders>
            <w:shd w:val="clear" w:color="auto" w:fill="auto"/>
          </w:tcPr>
          <w:p w14:paraId="49DC8620" w14:textId="77777777" w:rsidR="002F6BF2" w:rsidRPr="00BF369B" w:rsidRDefault="00543E38" w:rsidP="002153CD">
            <w:pPr>
              <w:jc w:val="both"/>
              <w:rPr>
                <w:sz w:val="20"/>
                <w:szCs w:val="20"/>
                <w:u w:val="single"/>
                <w:lang w:val="en-US"/>
              </w:rPr>
            </w:pPr>
            <w:r w:rsidRPr="00BF369B">
              <w:rPr>
                <w:sz w:val="20"/>
                <w:szCs w:val="20"/>
                <w:u w:val="single"/>
                <w:lang w:val="en-US"/>
              </w:rPr>
              <w:t>Konflikt</w:t>
            </w:r>
          </w:p>
        </w:tc>
      </w:tr>
      <w:tr w:rsidR="00BF369B" w:rsidRPr="00BF369B" w14:paraId="6A4380B7" w14:textId="77777777" w:rsidTr="00BF369B">
        <w:trPr>
          <w:trHeight w:val="57"/>
          <w:jc w:val="center"/>
        </w:trPr>
        <w:tc>
          <w:tcPr>
            <w:tcW w:w="939" w:type="dxa"/>
            <w:tcBorders>
              <w:top w:val="nil"/>
              <w:left w:val="nil"/>
              <w:bottom w:val="nil"/>
              <w:right w:val="nil"/>
            </w:tcBorders>
            <w:shd w:val="clear" w:color="auto" w:fill="auto"/>
          </w:tcPr>
          <w:p w14:paraId="5694685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673B99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0A44DA4" w14:textId="77777777" w:rsidR="002F6BF2" w:rsidRPr="00BF369B" w:rsidRDefault="002F6BF2" w:rsidP="002153CD">
            <w:pPr>
              <w:jc w:val="both"/>
              <w:rPr>
                <w:sz w:val="20"/>
                <w:szCs w:val="20"/>
                <w:u w:val="single"/>
                <w:lang w:val="en-US"/>
              </w:rPr>
            </w:pPr>
          </w:p>
        </w:tc>
      </w:tr>
      <w:tr w:rsidR="00BF369B" w:rsidRPr="00BF369B" w14:paraId="278FE3FA" w14:textId="77777777" w:rsidTr="00BF369B">
        <w:trPr>
          <w:trHeight w:val="57"/>
          <w:jc w:val="center"/>
        </w:trPr>
        <w:tc>
          <w:tcPr>
            <w:tcW w:w="939" w:type="dxa"/>
            <w:tcBorders>
              <w:top w:val="nil"/>
              <w:left w:val="nil"/>
              <w:bottom w:val="nil"/>
              <w:right w:val="nil"/>
            </w:tcBorders>
            <w:shd w:val="clear" w:color="auto" w:fill="auto"/>
          </w:tcPr>
          <w:p w14:paraId="3AADDB4D" w14:textId="77777777" w:rsidR="002F6BF2" w:rsidRPr="00BF369B" w:rsidRDefault="00543E38" w:rsidP="002153CD">
            <w:pPr>
              <w:jc w:val="both"/>
              <w:rPr>
                <w:sz w:val="20"/>
                <w:szCs w:val="20"/>
                <w:lang w:val="en-US"/>
              </w:rPr>
            </w:pPr>
            <w:r w:rsidRPr="00BF369B">
              <w:rPr>
                <w:sz w:val="20"/>
                <w:szCs w:val="20"/>
                <w:lang w:val="en-US"/>
              </w:rPr>
              <w:t>5.6.1</w:t>
            </w:r>
          </w:p>
        </w:tc>
        <w:tc>
          <w:tcPr>
            <w:tcW w:w="3791" w:type="dxa"/>
            <w:tcBorders>
              <w:top w:val="nil"/>
              <w:left w:val="nil"/>
              <w:bottom w:val="nil"/>
              <w:right w:val="nil"/>
            </w:tcBorders>
            <w:shd w:val="clear" w:color="auto" w:fill="auto"/>
          </w:tcPr>
          <w:p w14:paraId="3AC2E540" w14:textId="77777777" w:rsidR="002F6BF2" w:rsidRPr="00BF369B" w:rsidRDefault="00543E38" w:rsidP="002153CD">
            <w:pPr>
              <w:jc w:val="both"/>
              <w:rPr>
                <w:sz w:val="20"/>
                <w:szCs w:val="20"/>
                <w:lang w:val="en-US"/>
              </w:rPr>
            </w:pPr>
            <w:r w:rsidRPr="00BF369B">
              <w:rPr>
                <w:sz w:val="20"/>
                <w:szCs w:val="20"/>
                <w:lang w:val="en-US"/>
              </w:rPr>
              <w:t>The Institution/Investigator shall not during the term of this Agreement</w:t>
            </w:r>
            <w:r w:rsidR="002153CD" w:rsidRPr="00BF369B">
              <w:rPr>
                <w:sz w:val="20"/>
                <w:szCs w:val="20"/>
                <w:lang w:val="en-US"/>
              </w:rPr>
              <w:t xml:space="preserve"> </w:t>
            </w:r>
            <w:r w:rsidRPr="00BF369B">
              <w:rPr>
                <w:sz w:val="20"/>
                <w:szCs w:val="20"/>
                <w:lang w:val="en-US"/>
              </w:rPr>
              <w:t>conduct any other clinical trial which might adversely affect the ability of the Institution/Investigator to perform their obligations under this Agreement.</w:t>
            </w:r>
          </w:p>
        </w:tc>
        <w:tc>
          <w:tcPr>
            <w:tcW w:w="3792" w:type="dxa"/>
            <w:tcBorders>
              <w:top w:val="nil"/>
              <w:left w:val="nil"/>
              <w:bottom w:val="nil"/>
              <w:right w:val="nil"/>
            </w:tcBorders>
            <w:shd w:val="clear" w:color="auto" w:fill="auto"/>
          </w:tcPr>
          <w:p w14:paraId="61E19EA4" w14:textId="77777777" w:rsidR="002F6BF2" w:rsidRPr="00BF369B" w:rsidRDefault="00543E38" w:rsidP="002153CD">
            <w:pPr>
              <w:jc w:val="both"/>
              <w:rPr>
                <w:sz w:val="20"/>
                <w:szCs w:val="20"/>
                <w:lang w:val="en-US"/>
              </w:rPr>
            </w:pPr>
            <w:r w:rsidRPr="00BF369B">
              <w:rPr>
                <w:sz w:val="20"/>
                <w:szCs w:val="20"/>
                <w:lang w:val="en-US"/>
              </w:rPr>
              <w:t>Zdravotnické zařízení/Zkoušející nebude během trvání této Smlouvy provádět jakékoliv jiné klinické hodnocení, které by mohlo nepříznivě ovlivnit schopnost Zdravotnického zařízení/Zkoušejícího plnit své povinnosti vyplývající z této Smlouvy.</w:t>
            </w:r>
          </w:p>
        </w:tc>
      </w:tr>
      <w:tr w:rsidR="00BF369B" w:rsidRPr="00BF369B" w14:paraId="2E89E29A" w14:textId="77777777" w:rsidTr="00BF369B">
        <w:trPr>
          <w:trHeight w:val="57"/>
          <w:jc w:val="center"/>
        </w:trPr>
        <w:tc>
          <w:tcPr>
            <w:tcW w:w="939" w:type="dxa"/>
            <w:tcBorders>
              <w:top w:val="nil"/>
              <w:left w:val="nil"/>
              <w:bottom w:val="nil"/>
              <w:right w:val="nil"/>
            </w:tcBorders>
            <w:shd w:val="clear" w:color="auto" w:fill="auto"/>
          </w:tcPr>
          <w:p w14:paraId="5629C4F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1B75F4B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73A3181" w14:textId="77777777" w:rsidR="002F6BF2" w:rsidRPr="00BF369B" w:rsidRDefault="002F6BF2" w:rsidP="002153CD">
            <w:pPr>
              <w:jc w:val="both"/>
              <w:rPr>
                <w:sz w:val="20"/>
                <w:szCs w:val="20"/>
                <w:lang w:val="en-US"/>
              </w:rPr>
            </w:pPr>
          </w:p>
        </w:tc>
      </w:tr>
      <w:tr w:rsidR="00BF369B" w:rsidRPr="00BF369B" w14:paraId="274C23C8" w14:textId="77777777" w:rsidTr="00BF369B">
        <w:trPr>
          <w:trHeight w:val="57"/>
          <w:jc w:val="center"/>
        </w:trPr>
        <w:tc>
          <w:tcPr>
            <w:tcW w:w="939" w:type="dxa"/>
            <w:tcBorders>
              <w:top w:val="nil"/>
              <w:left w:val="nil"/>
              <w:bottom w:val="nil"/>
              <w:right w:val="nil"/>
            </w:tcBorders>
            <w:shd w:val="clear" w:color="auto" w:fill="auto"/>
          </w:tcPr>
          <w:p w14:paraId="7AC70562" w14:textId="77777777" w:rsidR="002F6BF2" w:rsidRPr="00BF369B" w:rsidRDefault="00543E38" w:rsidP="002153CD">
            <w:pPr>
              <w:jc w:val="both"/>
              <w:rPr>
                <w:sz w:val="20"/>
                <w:szCs w:val="20"/>
                <w:lang w:val="en-US"/>
              </w:rPr>
            </w:pPr>
            <w:r w:rsidRPr="00BF369B">
              <w:rPr>
                <w:sz w:val="20"/>
                <w:szCs w:val="20"/>
                <w:lang w:val="en-US"/>
              </w:rPr>
              <w:t>6</w:t>
            </w:r>
          </w:p>
        </w:tc>
        <w:tc>
          <w:tcPr>
            <w:tcW w:w="3791" w:type="dxa"/>
            <w:tcBorders>
              <w:top w:val="nil"/>
              <w:left w:val="nil"/>
              <w:bottom w:val="nil"/>
              <w:right w:val="nil"/>
            </w:tcBorders>
            <w:shd w:val="clear" w:color="auto" w:fill="auto"/>
          </w:tcPr>
          <w:p w14:paraId="40267FD5" w14:textId="77777777" w:rsidR="002F6BF2" w:rsidRPr="00BF369B" w:rsidRDefault="00543E38" w:rsidP="002153CD">
            <w:pPr>
              <w:jc w:val="both"/>
              <w:rPr>
                <w:b/>
                <w:bCs/>
                <w:sz w:val="20"/>
                <w:szCs w:val="20"/>
                <w:lang w:val="en-US"/>
              </w:rPr>
            </w:pPr>
            <w:r w:rsidRPr="00BF369B">
              <w:rPr>
                <w:b/>
                <w:bCs/>
                <w:sz w:val="20"/>
                <w:szCs w:val="20"/>
                <w:lang w:val="en-US"/>
              </w:rPr>
              <w:t>INVESTIGATOR</w:t>
            </w:r>
          </w:p>
        </w:tc>
        <w:tc>
          <w:tcPr>
            <w:tcW w:w="3792" w:type="dxa"/>
            <w:tcBorders>
              <w:top w:val="nil"/>
              <w:left w:val="nil"/>
              <w:bottom w:val="nil"/>
              <w:right w:val="nil"/>
            </w:tcBorders>
            <w:shd w:val="clear" w:color="auto" w:fill="auto"/>
          </w:tcPr>
          <w:p w14:paraId="2002D257" w14:textId="77777777" w:rsidR="002F6BF2" w:rsidRPr="00BF369B" w:rsidRDefault="00543E38" w:rsidP="002153CD">
            <w:pPr>
              <w:jc w:val="both"/>
              <w:rPr>
                <w:b/>
                <w:bCs/>
                <w:sz w:val="20"/>
                <w:szCs w:val="20"/>
                <w:lang w:val="en-US"/>
              </w:rPr>
            </w:pPr>
            <w:r w:rsidRPr="00BF369B">
              <w:rPr>
                <w:b/>
                <w:bCs/>
                <w:sz w:val="20"/>
                <w:szCs w:val="20"/>
                <w:lang w:val="en-US"/>
              </w:rPr>
              <w:t>ZKOUŠEJÍCÍ</w:t>
            </w:r>
          </w:p>
        </w:tc>
      </w:tr>
      <w:tr w:rsidR="00BF369B" w:rsidRPr="00BF369B" w14:paraId="1C01C03F" w14:textId="77777777" w:rsidTr="00BF369B">
        <w:trPr>
          <w:trHeight w:val="57"/>
          <w:jc w:val="center"/>
        </w:trPr>
        <w:tc>
          <w:tcPr>
            <w:tcW w:w="939" w:type="dxa"/>
            <w:tcBorders>
              <w:top w:val="nil"/>
              <w:left w:val="nil"/>
              <w:bottom w:val="nil"/>
              <w:right w:val="nil"/>
            </w:tcBorders>
            <w:shd w:val="clear" w:color="auto" w:fill="auto"/>
          </w:tcPr>
          <w:p w14:paraId="2F0570C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EC4097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1ACC4AC" w14:textId="77777777" w:rsidR="002F6BF2" w:rsidRPr="00BF369B" w:rsidRDefault="002F6BF2" w:rsidP="002153CD">
            <w:pPr>
              <w:jc w:val="both"/>
              <w:rPr>
                <w:sz w:val="20"/>
                <w:szCs w:val="20"/>
                <w:lang w:val="en-US"/>
              </w:rPr>
            </w:pPr>
          </w:p>
        </w:tc>
      </w:tr>
      <w:tr w:rsidR="00BF369B" w:rsidRPr="00BF369B" w14:paraId="45BE9492" w14:textId="77777777" w:rsidTr="00BF369B">
        <w:trPr>
          <w:trHeight w:val="57"/>
          <w:jc w:val="center"/>
        </w:trPr>
        <w:tc>
          <w:tcPr>
            <w:tcW w:w="939" w:type="dxa"/>
            <w:tcBorders>
              <w:top w:val="nil"/>
              <w:left w:val="nil"/>
              <w:bottom w:val="nil"/>
              <w:right w:val="nil"/>
            </w:tcBorders>
            <w:shd w:val="clear" w:color="auto" w:fill="auto"/>
          </w:tcPr>
          <w:p w14:paraId="0A38E87D" w14:textId="77777777" w:rsidR="002F6BF2" w:rsidRPr="00BF369B" w:rsidRDefault="00543E38" w:rsidP="002153CD">
            <w:pPr>
              <w:jc w:val="both"/>
              <w:rPr>
                <w:sz w:val="20"/>
                <w:szCs w:val="20"/>
                <w:lang w:val="en-US"/>
              </w:rPr>
            </w:pPr>
            <w:r w:rsidRPr="00BF369B">
              <w:rPr>
                <w:sz w:val="20"/>
                <w:szCs w:val="20"/>
                <w:lang w:val="en-US"/>
              </w:rPr>
              <w:t>6.1</w:t>
            </w:r>
          </w:p>
        </w:tc>
        <w:tc>
          <w:tcPr>
            <w:tcW w:w="3791" w:type="dxa"/>
            <w:tcBorders>
              <w:top w:val="nil"/>
              <w:left w:val="nil"/>
              <w:bottom w:val="nil"/>
              <w:right w:val="nil"/>
            </w:tcBorders>
            <w:shd w:val="clear" w:color="auto" w:fill="auto"/>
          </w:tcPr>
          <w:p w14:paraId="443BAE58" w14:textId="77777777" w:rsidR="002F6BF2" w:rsidRPr="00BF369B" w:rsidRDefault="00543E38" w:rsidP="002153CD">
            <w:pPr>
              <w:jc w:val="both"/>
              <w:rPr>
                <w:sz w:val="20"/>
                <w:szCs w:val="20"/>
                <w:u w:val="single"/>
                <w:lang w:val="en-US"/>
              </w:rPr>
            </w:pPr>
            <w:r w:rsidRPr="00BF369B">
              <w:rPr>
                <w:sz w:val="20"/>
                <w:szCs w:val="20"/>
                <w:u w:val="single"/>
                <w:lang w:val="en-US"/>
              </w:rPr>
              <w:t>Right to Enter Agreement</w:t>
            </w:r>
          </w:p>
        </w:tc>
        <w:tc>
          <w:tcPr>
            <w:tcW w:w="3792" w:type="dxa"/>
            <w:tcBorders>
              <w:top w:val="nil"/>
              <w:left w:val="nil"/>
              <w:bottom w:val="nil"/>
              <w:right w:val="nil"/>
            </w:tcBorders>
            <w:shd w:val="clear" w:color="auto" w:fill="auto"/>
          </w:tcPr>
          <w:p w14:paraId="409C42E1" w14:textId="77777777" w:rsidR="002F6BF2" w:rsidRPr="00BF369B" w:rsidRDefault="00543E38" w:rsidP="002153CD">
            <w:pPr>
              <w:jc w:val="both"/>
              <w:rPr>
                <w:sz w:val="20"/>
                <w:szCs w:val="20"/>
                <w:u w:val="single"/>
                <w:lang w:val="en-US"/>
              </w:rPr>
            </w:pPr>
            <w:r w:rsidRPr="00BF369B">
              <w:rPr>
                <w:sz w:val="20"/>
                <w:szCs w:val="20"/>
                <w:u w:val="single"/>
                <w:lang w:val="en-US"/>
              </w:rPr>
              <w:t>Právo uzavřít Smlouvu</w:t>
            </w:r>
          </w:p>
        </w:tc>
      </w:tr>
      <w:tr w:rsidR="00BF369B" w:rsidRPr="00BF369B" w14:paraId="72F1C2CD" w14:textId="77777777" w:rsidTr="00BF369B">
        <w:trPr>
          <w:trHeight w:val="57"/>
          <w:jc w:val="center"/>
        </w:trPr>
        <w:tc>
          <w:tcPr>
            <w:tcW w:w="939" w:type="dxa"/>
            <w:tcBorders>
              <w:top w:val="nil"/>
              <w:left w:val="nil"/>
              <w:bottom w:val="nil"/>
              <w:right w:val="nil"/>
            </w:tcBorders>
            <w:shd w:val="clear" w:color="auto" w:fill="auto"/>
          </w:tcPr>
          <w:p w14:paraId="3B566EE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DEA0AF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6B32DD3" w14:textId="77777777" w:rsidR="002F6BF2" w:rsidRPr="00BF369B" w:rsidRDefault="002F6BF2" w:rsidP="002153CD">
            <w:pPr>
              <w:jc w:val="both"/>
              <w:rPr>
                <w:sz w:val="20"/>
                <w:szCs w:val="20"/>
                <w:lang w:val="en-US"/>
              </w:rPr>
            </w:pPr>
          </w:p>
        </w:tc>
      </w:tr>
      <w:tr w:rsidR="00BF369B" w:rsidRPr="00BF369B" w14:paraId="4B31F82C" w14:textId="77777777" w:rsidTr="00BF369B">
        <w:trPr>
          <w:trHeight w:val="57"/>
          <w:jc w:val="center"/>
        </w:trPr>
        <w:tc>
          <w:tcPr>
            <w:tcW w:w="939" w:type="dxa"/>
            <w:tcBorders>
              <w:top w:val="nil"/>
              <w:left w:val="nil"/>
              <w:bottom w:val="nil"/>
              <w:right w:val="nil"/>
            </w:tcBorders>
            <w:shd w:val="clear" w:color="auto" w:fill="auto"/>
          </w:tcPr>
          <w:p w14:paraId="3FCB39CB" w14:textId="77777777" w:rsidR="002F6BF2" w:rsidRPr="00BF369B" w:rsidRDefault="00543E38" w:rsidP="002153CD">
            <w:pPr>
              <w:jc w:val="both"/>
              <w:rPr>
                <w:sz w:val="20"/>
                <w:szCs w:val="20"/>
                <w:lang w:val="en-US"/>
              </w:rPr>
            </w:pPr>
            <w:r w:rsidRPr="00BF369B">
              <w:rPr>
                <w:sz w:val="20"/>
                <w:szCs w:val="20"/>
                <w:lang w:val="en-US"/>
              </w:rPr>
              <w:t>6.1.1</w:t>
            </w:r>
          </w:p>
        </w:tc>
        <w:tc>
          <w:tcPr>
            <w:tcW w:w="3791" w:type="dxa"/>
            <w:tcBorders>
              <w:top w:val="nil"/>
              <w:left w:val="nil"/>
              <w:bottom w:val="nil"/>
              <w:right w:val="nil"/>
            </w:tcBorders>
            <w:shd w:val="clear" w:color="auto" w:fill="auto"/>
          </w:tcPr>
          <w:p w14:paraId="7274FC61" w14:textId="77777777" w:rsidR="002F6BF2" w:rsidRPr="00BF369B" w:rsidRDefault="00543E38" w:rsidP="002153CD">
            <w:pPr>
              <w:jc w:val="both"/>
              <w:rPr>
                <w:sz w:val="20"/>
                <w:szCs w:val="20"/>
                <w:lang w:val="en-US"/>
              </w:rPr>
            </w:pPr>
            <w:r w:rsidRPr="00BF369B">
              <w:rPr>
                <w:sz w:val="20"/>
                <w:szCs w:val="20"/>
                <w:lang w:val="en-US"/>
              </w:rPr>
              <w:t>The Investigator warrants and represents that:</w:t>
            </w:r>
          </w:p>
        </w:tc>
        <w:tc>
          <w:tcPr>
            <w:tcW w:w="3792" w:type="dxa"/>
            <w:tcBorders>
              <w:top w:val="nil"/>
              <w:left w:val="nil"/>
              <w:bottom w:val="nil"/>
              <w:right w:val="nil"/>
            </w:tcBorders>
            <w:shd w:val="clear" w:color="auto" w:fill="auto"/>
          </w:tcPr>
          <w:p w14:paraId="0D031B10" w14:textId="77777777" w:rsidR="002F6BF2" w:rsidRPr="00BF369B" w:rsidRDefault="00543E38" w:rsidP="002153CD">
            <w:pPr>
              <w:jc w:val="both"/>
              <w:rPr>
                <w:sz w:val="20"/>
                <w:szCs w:val="20"/>
                <w:lang w:val="en-US"/>
              </w:rPr>
            </w:pPr>
            <w:r w:rsidRPr="00BF369B">
              <w:rPr>
                <w:sz w:val="20"/>
                <w:szCs w:val="20"/>
                <w:lang w:val="en-US"/>
              </w:rPr>
              <w:t xml:space="preserve">Zkoušející zaručuje a </w:t>
            </w:r>
            <w:r w:rsidR="00A00E58" w:rsidRPr="00BF369B">
              <w:rPr>
                <w:sz w:val="20"/>
                <w:szCs w:val="20"/>
                <w:lang w:val="en-US"/>
              </w:rPr>
              <w:t>prohlašuje</w:t>
            </w:r>
            <w:r w:rsidRPr="00BF369B">
              <w:rPr>
                <w:sz w:val="20"/>
                <w:szCs w:val="20"/>
                <w:lang w:val="en-US"/>
              </w:rPr>
              <w:t>, že:</w:t>
            </w:r>
          </w:p>
        </w:tc>
      </w:tr>
      <w:tr w:rsidR="00BF369B" w:rsidRPr="00BF369B" w14:paraId="33FB1357" w14:textId="77777777" w:rsidTr="00BF369B">
        <w:trPr>
          <w:trHeight w:val="57"/>
          <w:jc w:val="center"/>
        </w:trPr>
        <w:tc>
          <w:tcPr>
            <w:tcW w:w="939" w:type="dxa"/>
            <w:tcBorders>
              <w:top w:val="nil"/>
              <w:left w:val="nil"/>
              <w:bottom w:val="nil"/>
              <w:right w:val="nil"/>
            </w:tcBorders>
            <w:shd w:val="clear" w:color="auto" w:fill="auto"/>
          </w:tcPr>
          <w:p w14:paraId="570A952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C0841C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3D10007" w14:textId="77777777" w:rsidR="002F6BF2" w:rsidRPr="00BF369B" w:rsidRDefault="002F6BF2" w:rsidP="002153CD">
            <w:pPr>
              <w:jc w:val="both"/>
              <w:rPr>
                <w:sz w:val="20"/>
                <w:szCs w:val="20"/>
                <w:lang w:val="en-US"/>
              </w:rPr>
            </w:pPr>
          </w:p>
        </w:tc>
      </w:tr>
      <w:tr w:rsidR="00BF369B" w:rsidRPr="00BF369B" w14:paraId="3C60E84E" w14:textId="77777777" w:rsidTr="00BF369B">
        <w:trPr>
          <w:trHeight w:val="57"/>
          <w:jc w:val="center"/>
        </w:trPr>
        <w:tc>
          <w:tcPr>
            <w:tcW w:w="939" w:type="dxa"/>
            <w:tcBorders>
              <w:top w:val="nil"/>
              <w:left w:val="nil"/>
              <w:bottom w:val="nil"/>
              <w:right w:val="nil"/>
            </w:tcBorders>
            <w:shd w:val="clear" w:color="auto" w:fill="auto"/>
          </w:tcPr>
          <w:p w14:paraId="4221C1C1" w14:textId="77777777" w:rsidR="002F6BF2" w:rsidRPr="00BF369B" w:rsidRDefault="00543E38" w:rsidP="002153CD">
            <w:pPr>
              <w:jc w:val="both"/>
              <w:rPr>
                <w:sz w:val="20"/>
                <w:szCs w:val="20"/>
                <w:lang w:val="en-US"/>
              </w:rPr>
            </w:pPr>
            <w:r w:rsidRPr="00BF369B">
              <w:rPr>
                <w:sz w:val="20"/>
                <w:szCs w:val="20"/>
                <w:lang w:val="en-US"/>
              </w:rPr>
              <w:t>6.1.1.1</w:t>
            </w:r>
          </w:p>
        </w:tc>
        <w:tc>
          <w:tcPr>
            <w:tcW w:w="3791" w:type="dxa"/>
            <w:tcBorders>
              <w:top w:val="nil"/>
              <w:left w:val="nil"/>
              <w:bottom w:val="nil"/>
              <w:right w:val="nil"/>
            </w:tcBorders>
            <w:shd w:val="clear" w:color="auto" w:fill="auto"/>
          </w:tcPr>
          <w:p w14:paraId="2412D817" w14:textId="77777777" w:rsidR="002F6BF2" w:rsidRPr="00BF369B" w:rsidRDefault="00202B58" w:rsidP="002153CD">
            <w:pPr>
              <w:jc w:val="both"/>
              <w:rPr>
                <w:sz w:val="20"/>
                <w:szCs w:val="20"/>
                <w:lang w:val="en-US"/>
              </w:rPr>
            </w:pPr>
            <w:r w:rsidRPr="00BF369B">
              <w:rPr>
                <w:sz w:val="20"/>
                <w:szCs w:val="20"/>
                <w:lang w:val="en-US"/>
              </w:rPr>
              <w:t>t</w:t>
            </w:r>
            <w:r w:rsidR="00543E38" w:rsidRPr="00BF369B">
              <w:rPr>
                <w:sz w:val="20"/>
                <w:szCs w:val="20"/>
                <w:lang w:val="en-US"/>
              </w:rPr>
              <w:t>he Investigator has the right to enter into this Agreement, and</w:t>
            </w:r>
          </w:p>
        </w:tc>
        <w:tc>
          <w:tcPr>
            <w:tcW w:w="3792" w:type="dxa"/>
            <w:tcBorders>
              <w:top w:val="nil"/>
              <w:left w:val="nil"/>
              <w:bottom w:val="nil"/>
              <w:right w:val="nil"/>
            </w:tcBorders>
            <w:shd w:val="clear" w:color="auto" w:fill="auto"/>
          </w:tcPr>
          <w:p w14:paraId="01F8AF12" w14:textId="77777777" w:rsidR="002F6BF2" w:rsidRPr="00BF369B" w:rsidRDefault="00A00E58" w:rsidP="002153CD">
            <w:pPr>
              <w:jc w:val="both"/>
              <w:rPr>
                <w:sz w:val="20"/>
                <w:szCs w:val="20"/>
                <w:lang w:val="en-US"/>
              </w:rPr>
            </w:pPr>
            <w:r w:rsidRPr="00BF369B">
              <w:rPr>
                <w:sz w:val="20"/>
                <w:szCs w:val="20"/>
                <w:lang w:val="en-US"/>
              </w:rPr>
              <w:t>j</w:t>
            </w:r>
            <w:r w:rsidR="00543E38" w:rsidRPr="00BF369B">
              <w:rPr>
                <w:sz w:val="20"/>
                <w:szCs w:val="20"/>
                <w:lang w:val="en-US"/>
              </w:rPr>
              <w:t>e oprávněn uzavřít tuto Smlouvu a</w:t>
            </w:r>
          </w:p>
        </w:tc>
      </w:tr>
      <w:tr w:rsidR="00BF369B" w:rsidRPr="00BF369B" w14:paraId="6A8877FB" w14:textId="77777777" w:rsidTr="00BF369B">
        <w:trPr>
          <w:trHeight w:val="57"/>
          <w:jc w:val="center"/>
        </w:trPr>
        <w:tc>
          <w:tcPr>
            <w:tcW w:w="939" w:type="dxa"/>
            <w:tcBorders>
              <w:top w:val="nil"/>
              <w:left w:val="nil"/>
              <w:bottom w:val="nil"/>
              <w:right w:val="nil"/>
            </w:tcBorders>
            <w:shd w:val="clear" w:color="auto" w:fill="auto"/>
          </w:tcPr>
          <w:p w14:paraId="6CBCDCF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475DE6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8E1D3D5" w14:textId="77777777" w:rsidR="002F6BF2" w:rsidRPr="00BF369B" w:rsidRDefault="002F6BF2" w:rsidP="002153CD">
            <w:pPr>
              <w:jc w:val="both"/>
              <w:rPr>
                <w:sz w:val="20"/>
                <w:szCs w:val="20"/>
                <w:lang w:val="en-US"/>
              </w:rPr>
            </w:pPr>
          </w:p>
        </w:tc>
      </w:tr>
      <w:tr w:rsidR="00BF369B" w:rsidRPr="00BF369B" w14:paraId="70E34559" w14:textId="77777777" w:rsidTr="00BF369B">
        <w:trPr>
          <w:trHeight w:val="57"/>
          <w:jc w:val="center"/>
        </w:trPr>
        <w:tc>
          <w:tcPr>
            <w:tcW w:w="939" w:type="dxa"/>
            <w:tcBorders>
              <w:top w:val="nil"/>
              <w:left w:val="nil"/>
              <w:bottom w:val="nil"/>
              <w:right w:val="nil"/>
            </w:tcBorders>
            <w:shd w:val="clear" w:color="auto" w:fill="auto"/>
          </w:tcPr>
          <w:p w14:paraId="106FBDB7" w14:textId="77777777" w:rsidR="002F6BF2" w:rsidRPr="00BF369B" w:rsidRDefault="00543E38" w:rsidP="002153CD">
            <w:pPr>
              <w:jc w:val="both"/>
              <w:rPr>
                <w:sz w:val="20"/>
                <w:szCs w:val="20"/>
                <w:lang w:val="en-US"/>
              </w:rPr>
            </w:pPr>
            <w:r w:rsidRPr="00BF369B">
              <w:rPr>
                <w:sz w:val="20"/>
                <w:szCs w:val="20"/>
                <w:lang w:val="en-US"/>
              </w:rPr>
              <w:t>6.1.1.2</w:t>
            </w:r>
          </w:p>
        </w:tc>
        <w:tc>
          <w:tcPr>
            <w:tcW w:w="3791" w:type="dxa"/>
            <w:tcBorders>
              <w:top w:val="nil"/>
              <w:left w:val="nil"/>
              <w:bottom w:val="nil"/>
              <w:right w:val="nil"/>
            </w:tcBorders>
            <w:shd w:val="clear" w:color="auto" w:fill="auto"/>
          </w:tcPr>
          <w:p w14:paraId="29CDCDAE" w14:textId="1D80BC36" w:rsidR="002F6BF2" w:rsidRPr="00BF369B" w:rsidRDefault="00202B58" w:rsidP="002153CD">
            <w:pPr>
              <w:jc w:val="both"/>
              <w:rPr>
                <w:sz w:val="20"/>
                <w:szCs w:val="20"/>
                <w:lang w:val="en-US"/>
              </w:rPr>
            </w:pPr>
            <w:r w:rsidRPr="00BF369B">
              <w:rPr>
                <w:sz w:val="20"/>
                <w:szCs w:val="20"/>
                <w:lang w:val="en-US"/>
              </w:rPr>
              <w:t>a</w:t>
            </w:r>
            <w:r w:rsidR="00543E38" w:rsidRPr="00BF369B">
              <w:rPr>
                <w:sz w:val="20"/>
                <w:szCs w:val="20"/>
                <w:lang w:val="en-US"/>
              </w:rPr>
              <w:t>ll consents required to enter this Agreement have been acquired, and</w:t>
            </w:r>
          </w:p>
        </w:tc>
        <w:tc>
          <w:tcPr>
            <w:tcW w:w="3792" w:type="dxa"/>
            <w:tcBorders>
              <w:top w:val="nil"/>
              <w:left w:val="nil"/>
              <w:bottom w:val="nil"/>
              <w:right w:val="nil"/>
            </w:tcBorders>
            <w:shd w:val="clear" w:color="auto" w:fill="auto"/>
          </w:tcPr>
          <w:p w14:paraId="57584887" w14:textId="25C14714" w:rsidR="002F6BF2" w:rsidRPr="00BF369B" w:rsidRDefault="00A00E58" w:rsidP="002153CD">
            <w:pPr>
              <w:jc w:val="both"/>
              <w:rPr>
                <w:sz w:val="20"/>
                <w:szCs w:val="20"/>
                <w:lang w:val="en-US"/>
              </w:rPr>
            </w:pPr>
            <w:r w:rsidRPr="00BF369B">
              <w:rPr>
                <w:sz w:val="20"/>
                <w:szCs w:val="20"/>
                <w:lang w:val="en-US"/>
              </w:rPr>
              <w:t>z</w:t>
            </w:r>
            <w:r w:rsidR="00543E38" w:rsidRPr="00BF369B">
              <w:rPr>
                <w:sz w:val="20"/>
                <w:szCs w:val="20"/>
                <w:lang w:val="en-US"/>
              </w:rPr>
              <w:t>ískal všechny souhlasy vyžadované za účelem uzavření této Smlouvy a</w:t>
            </w:r>
          </w:p>
        </w:tc>
      </w:tr>
      <w:tr w:rsidR="00BF369B" w:rsidRPr="00BF369B" w14:paraId="4FDD6BCB" w14:textId="77777777" w:rsidTr="00BF369B">
        <w:trPr>
          <w:trHeight w:val="57"/>
          <w:jc w:val="center"/>
        </w:trPr>
        <w:tc>
          <w:tcPr>
            <w:tcW w:w="939" w:type="dxa"/>
            <w:tcBorders>
              <w:top w:val="nil"/>
              <w:left w:val="nil"/>
              <w:bottom w:val="nil"/>
              <w:right w:val="nil"/>
            </w:tcBorders>
            <w:shd w:val="clear" w:color="auto" w:fill="auto"/>
          </w:tcPr>
          <w:p w14:paraId="59E84D2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FE4F20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D2642CC" w14:textId="77777777" w:rsidR="002F6BF2" w:rsidRPr="00BF369B" w:rsidRDefault="002F6BF2" w:rsidP="002153CD">
            <w:pPr>
              <w:jc w:val="both"/>
              <w:rPr>
                <w:sz w:val="20"/>
                <w:szCs w:val="20"/>
                <w:lang w:val="en-US"/>
              </w:rPr>
            </w:pPr>
          </w:p>
        </w:tc>
      </w:tr>
      <w:tr w:rsidR="00BF369B" w:rsidRPr="00BF369B" w14:paraId="6CFDCDBC" w14:textId="77777777" w:rsidTr="00BF369B">
        <w:trPr>
          <w:trHeight w:val="57"/>
          <w:jc w:val="center"/>
        </w:trPr>
        <w:tc>
          <w:tcPr>
            <w:tcW w:w="939" w:type="dxa"/>
            <w:tcBorders>
              <w:top w:val="nil"/>
              <w:left w:val="nil"/>
              <w:bottom w:val="nil"/>
              <w:right w:val="nil"/>
            </w:tcBorders>
            <w:shd w:val="clear" w:color="auto" w:fill="auto"/>
          </w:tcPr>
          <w:p w14:paraId="7C7D22DC" w14:textId="77777777" w:rsidR="002F6BF2" w:rsidRPr="00BF369B" w:rsidRDefault="00543E38" w:rsidP="002153CD">
            <w:pPr>
              <w:jc w:val="both"/>
              <w:rPr>
                <w:sz w:val="20"/>
                <w:szCs w:val="20"/>
                <w:lang w:val="en-US"/>
              </w:rPr>
            </w:pPr>
            <w:r w:rsidRPr="00BF369B">
              <w:rPr>
                <w:sz w:val="20"/>
                <w:szCs w:val="20"/>
                <w:lang w:val="en-US"/>
              </w:rPr>
              <w:t>6.1.1.3</w:t>
            </w:r>
          </w:p>
        </w:tc>
        <w:tc>
          <w:tcPr>
            <w:tcW w:w="3791" w:type="dxa"/>
            <w:tcBorders>
              <w:top w:val="nil"/>
              <w:left w:val="nil"/>
              <w:bottom w:val="nil"/>
              <w:right w:val="nil"/>
            </w:tcBorders>
            <w:shd w:val="clear" w:color="auto" w:fill="auto"/>
          </w:tcPr>
          <w:p w14:paraId="67AF4323" w14:textId="77777777" w:rsidR="002F6BF2" w:rsidRPr="00BF369B" w:rsidRDefault="00543E38" w:rsidP="002153CD">
            <w:pPr>
              <w:jc w:val="both"/>
              <w:rPr>
                <w:sz w:val="20"/>
                <w:szCs w:val="20"/>
                <w:lang w:val="en-US"/>
              </w:rPr>
            </w:pPr>
            <w:r w:rsidRPr="00BF369B">
              <w:rPr>
                <w:sz w:val="20"/>
                <w:szCs w:val="20"/>
                <w:lang w:val="en-US"/>
              </w:rPr>
              <w:t>The Investigator is permitted to enter this Agreement, and</w:t>
            </w:r>
          </w:p>
        </w:tc>
        <w:tc>
          <w:tcPr>
            <w:tcW w:w="3792" w:type="dxa"/>
            <w:tcBorders>
              <w:top w:val="nil"/>
              <w:left w:val="nil"/>
              <w:bottom w:val="nil"/>
              <w:right w:val="nil"/>
            </w:tcBorders>
            <w:shd w:val="clear" w:color="auto" w:fill="auto"/>
          </w:tcPr>
          <w:p w14:paraId="49AF813D" w14:textId="77777777" w:rsidR="002F6BF2" w:rsidRPr="00BF369B" w:rsidRDefault="00543E38" w:rsidP="002153CD">
            <w:pPr>
              <w:jc w:val="both"/>
              <w:rPr>
                <w:sz w:val="20"/>
                <w:szCs w:val="20"/>
                <w:lang w:val="en-US"/>
              </w:rPr>
            </w:pPr>
            <w:r w:rsidRPr="00BF369B">
              <w:rPr>
                <w:sz w:val="20"/>
                <w:szCs w:val="20"/>
                <w:lang w:val="en-US"/>
              </w:rPr>
              <w:t xml:space="preserve">Zkoušející je oprávněn k výkonu služeb dle této Smlouvy a </w:t>
            </w:r>
          </w:p>
        </w:tc>
      </w:tr>
      <w:tr w:rsidR="00BF369B" w:rsidRPr="00BF369B" w14:paraId="77C29B46" w14:textId="77777777" w:rsidTr="00BF369B">
        <w:trPr>
          <w:trHeight w:val="57"/>
          <w:jc w:val="center"/>
        </w:trPr>
        <w:tc>
          <w:tcPr>
            <w:tcW w:w="939" w:type="dxa"/>
            <w:tcBorders>
              <w:top w:val="nil"/>
              <w:left w:val="nil"/>
              <w:bottom w:val="nil"/>
              <w:right w:val="nil"/>
            </w:tcBorders>
            <w:shd w:val="clear" w:color="auto" w:fill="auto"/>
          </w:tcPr>
          <w:p w14:paraId="5FCA979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A25494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379EE96" w14:textId="77777777" w:rsidR="002F6BF2" w:rsidRPr="00BF369B" w:rsidRDefault="002F6BF2" w:rsidP="002153CD">
            <w:pPr>
              <w:jc w:val="both"/>
              <w:rPr>
                <w:sz w:val="20"/>
                <w:szCs w:val="20"/>
                <w:lang w:val="en-US"/>
              </w:rPr>
            </w:pPr>
          </w:p>
        </w:tc>
      </w:tr>
      <w:tr w:rsidR="00BF369B" w:rsidRPr="00BF369B" w14:paraId="4CE31104" w14:textId="77777777" w:rsidTr="00BF369B">
        <w:trPr>
          <w:trHeight w:val="57"/>
          <w:jc w:val="center"/>
        </w:trPr>
        <w:tc>
          <w:tcPr>
            <w:tcW w:w="939" w:type="dxa"/>
            <w:tcBorders>
              <w:top w:val="nil"/>
              <w:left w:val="nil"/>
              <w:bottom w:val="nil"/>
              <w:right w:val="nil"/>
            </w:tcBorders>
            <w:shd w:val="clear" w:color="auto" w:fill="auto"/>
          </w:tcPr>
          <w:p w14:paraId="7FCBC1C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6D5676D" w14:textId="77777777" w:rsidR="002F6BF2" w:rsidRPr="00BF369B" w:rsidRDefault="00543E38" w:rsidP="002153CD">
            <w:pPr>
              <w:jc w:val="both"/>
              <w:rPr>
                <w:sz w:val="20"/>
                <w:szCs w:val="20"/>
                <w:lang w:val="en-US"/>
              </w:rPr>
            </w:pPr>
            <w:r w:rsidRPr="00BF369B">
              <w:rPr>
                <w:sz w:val="20"/>
                <w:szCs w:val="20"/>
                <w:lang w:val="en-US"/>
              </w:rPr>
              <w:t>A) the terms of this Agreement are consistent with the Investigator’s present obligations, and</w:t>
            </w:r>
          </w:p>
        </w:tc>
        <w:tc>
          <w:tcPr>
            <w:tcW w:w="3792" w:type="dxa"/>
            <w:tcBorders>
              <w:top w:val="nil"/>
              <w:left w:val="nil"/>
              <w:bottom w:val="nil"/>
              <w:right w:val="nil"/>
            </w:tcBorders>
            <w:shd w:val="clear" w:color="auto" w:fill="auto"/>
          </w:tcPr>
          <w:p w14:paraId="03ED97BE" w14:textId="77777777" w:rsidR="002F6BF2" w:rsidRPr="00BF369B" w:rsidRDefault="00A00E58" w:rsidP="002153CD">
            <w:pPr>
              <w:jc w:val="both"/>
              <w:rPr>
                <w:sz w:val="20"/>
                <w:szCs w:val="20"/>
                <w:lang w:val="en-US"/>
              </w:rPr>
            </w:pPr>
            <w:r w:rsidRPr="00BF369B">
              <w:rPr>
                <w:sz w:val="20"/>
                <w:szCs w:val="20"/>
                <w:lang w:val="en-US"/>
              </w:rPr>
              <w:t>A) p</w:t>
            </w:r>
            <w:r w:rsidR="00543E38" w:rsidRPr="00BF369B">
              <w:rPr>
                <w:sz w:val="20"/>
                <w:szCs w:val="20"/>
                <w:lang w:val="en-US"/>
              </w:rPr>
              <w:t xml:space="preserve">odmínky této Smlouvy </w:t>
            </w:r>
            <w:r w:rsidRPr="00BF369B">
              <w:rPr>
                <w:sz w:val="20"/>
                <w:szCs w:val="20"/>
                <w:lang w:val="en-US"/>
              </w:rPr>
              <w:t>jsou ve shodě</w:t>
            </w:r>
            <w:r w:rsidR="00543E38" w:rsidRPr="00BF369B">
              <w:rPr>
                <w:sz w:val="20"/>
                <w:szCs w:val="20"/>
                <w:lang w:val="en-US"/>
              </w:rPr>
              <w:t xml:space="preserve"> se současnými závazky Zkoušejícího a</w:t>
            </w:r>
          </w:p>
        </w:tc>
      </w:tr>
      <w:tr w:rsidR="00BF369B" w:rsidRPr="00BF369B" w14:paraId="377CC610" w14:textId="77777777" w:rsidTr="00BF369B">
        <w:trPr>
          <w:trHeight w:val="57"/>
          <w:jc w:val="center"/>
        </w:trPr>
        <w:tc>
          <w:tcPr>
            <w:tcW w:w="939" w:type="dxa"/>
            <w:tcBorders>
              <w:top w:val="nil"/>
              <w:left w:val="nil"/>
              <w:bottom w:val="nil"/>
              <w:right w:val="nil"/>
            </w:tcBorders>
            <w:shd w:val="clear" w:color="auto" w:fill="auto"/>
          </w:tcPr>
          <w:p w14:paraId="3E109AB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E0D787E" w14:textId="77777777" w:rsidR="002F6BF2" w:rsidRPr="00BF369B" w:rsidRDefault="00543E38" w:rsidP="002153CD">
            <w:pPr>
              <w:jc w:val="both"/>
              <w:rPr>
                <w:sz w:val="20"/>
                <w:szCs w:val="20"/>
                <w:lang w:val="en-US"/>
              </w:rPr>
            </w:pPr>
            <w:r w:rsidRPr="00BF369B">
              <w:rPr>
                <w:sz w:val="20"/>
                <w:szCs w:val="20"/>
                <w:lang w:val="en-US"/>
              </w:rPr>
              <w:t>B) for the duration of the Study, or the duration of this Agreement, whichever is the longer, the Investigator shall not be involved in any other study or activities which would hinder his/her involvement in the Study, or otherwise be involved in activities which would be in conflict with the conduct of the Study.</w:t>
            </w:r>
          </w:p>
        </w:tc>
        <w:tc>
          <w:tcPr>
            <w:tcW w:w="3792" w:type="dxa"/>
            <w:tcBorders>
              <w:top w:val="nil"/>
              <w:left w:val="nil"/>
              <w:bottom w:val="nil"/>
              <w:right w:val="nil"/>
            </w:tcBorders>
            <w:shd w:val="clear" w:color="auto" w:fill="auto"/>
          </w:tcPr>
          <w:p w14:paraId="05D42ADB" w14:textId="77777777" w:rsidR="002F6BF2" w:rsidRPr="00BF369B" w:rsidRDefault="00A00E58" w:rsidP="002153CD">
            <w:pPr>
              <w:jc w:val="both"/>
              <w:rPr>
                <w:sz w:val="20"/>
                <w:szCs w:val="20"/>
                <w:lang w:val="en-US"/>
              </w:rPr>
            </w:pPr>
            <w:r w:rsidRPr="00BF369B">
              <w:rPr>
                <w:sz w:val="20"/>
                <w:szCs w:val="20"/>
                <w:lang w:val="en-US"/>
              </w:rPr>
              <w:t>B) p</w:t>
            </w:r>
            <w:r w:rsidR="00543E38" w:rsidRPr="00BF369B">
              <w:rPr>
                <w:sz w:val="20"/>
                <w:szCs w:val="20"/>
                <w:lang w:val="en-US"/>
              </w:rPr>
              <w:t>o dobu Klinického hodnocení nebo</w:t>
            </w:r>
            <w:r w:rsidRPr="00BF369B">
              <w:rPr>
                <w:sz w:val="20"/>
                <w:szCs w:val="20"/>
                <w:lang w:val="en-US"/>
              </w:rPr>
              <w:t xml:space="preserve"> dobu</w:t>
            </w:r>
            <w:r w:rsidR="00543E38" w:rsidRPr="00BF369B">
              <w:rPr>
                <w:sz w:val="20"/>
                <w:szCs w:val="20"/>
                <w:lang w:val="en-US"/>
              </w:rPr>
              <w:t xml:space="preserve"> trvání této Smlouvy, podle toho, která z nich trvá déle, se Zkoušející nebude účastnit žádného jiného </w:t>
            </w:r>
            <w:r w:rsidRPr="00BF369B">
              <w:rPr>
                <w:sz w:val="20"/>
                <w:szCs w:val="20"/>
                <w:lang w:val="en-US"/>
              </w:rPr>
              <w:t>k</w:t>
            </w:r>
            <w:r w:rsidR="00543E38" w:rsidRPr="00BF369B">
              <w:rPr>
                <w:sz w:val="20"/>
                <w:szCs w:val="20"/>
                <w:lang w:val="en-US"/>
              </w:rPr>
              <w:t>linického hodnocení nebo činností, jež by mu bránily účastnit se tohoto Klinického hodnocení, ani se nebude jinak účastnit činností, které by byly v rozporu s prováděním Klinického hodnocení.</w:t>
            </w:r>
          </w:p>
        </w:tc>
      </w:tr>
      <w:tr w:rsidR="00BF369B" w:rsidRPr="00BF369B" w14:paraId="08BC7C41" w14:textId="77777777" w:rsidTr="00BF369B">
        <w:trPr>
          <w:trHeight w:val="57"/>
          <w:jc w:val="center"/>
        </w:trPr>
        <w:tc>
          <w:tcPr>
            <w:tcW w:w="939" w:type="dxa"/>
            <w:tcBorders>
              <w:top w:val="nil"/>
              <w:left w:val="nil"/>
              <w:bottom w:val="nil"/>
              <w:right w:val="nil"/>
            </w:tcBorders>
            <w:shd w:val="clear" w:color="auto" w:fill="auto"/>
          </w:tcPr>
          <w:p w14:paraId="48C7179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8E2175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4A71424" w14:textId="77777777" w:rsidR="002F6BF2" w:rsidRPr="00BF369B" w:rsidRDefault="002F6BF2" w:rsidP="002153CD">
            <w:pPr>
              <w:jc w:val="both"/>
              <w:rPr>
                <w:sz w:val="20"/>
                <w:szCs w:val="20"/>
                <w:lang w:val="en-US"/>
              </w:rPr>
            </w:pPr>
          </w:p>
        </w:tc>
      </w:tr>
      <w:tr w:rsidR="00BF369B" w:rsidRPr="00BF369B" w14:paraId="27DCDDB7" w14:textId="77777777" w:rsidTr="00BF369B">
        <w:trPr>
          <w:trHeight w:val="57"/>
          <w:jc w:val="center"/>
        </w:trPr>
        <w:tc>
          <w:tcPr>
            <w:tcW w:w="939" w:type="dxa"/>
            <w:tcBorders>
              <w:top w:val="nil"/>
              <w:left w:val="nil"/>
              <w:bottom w:val="nil"/>
              <w:right w:val="nil"/>
            </w:tcBorders>
            <w:shd w:val="clear" w:color="auto" w:fill="auto"/>
          </w:tcPr>
          <w:p w14:paraId="41F76E8E" w14:textId="77777777" w:rsidR="002F6BF2" w:rsidRPr="00BF369B" w:rsidRDefault="00543E38" w:rsidP="002153CD">
            <w:pPr>
              <w:jc w:val="both"/>
              <w:rPr>
                <w:sz w:val="20"/>
                <w:szCs w:val="20"/>
                <w:lang w:val="en-US"/>
              </w:rPr>
            </w:pPr>
            <w:r w:rsidRPr="00BF369B">
              <w:rPr>
                <w:sz w:val="20"/>
                <w:szCs w:val="20"/>
                <w:lang w:val="en-US"/>
              </w:rPr>
              <w:t>6.1.1.4</w:t>
            </w:r>
          </w:p>
        </w:tc>
        <w:tc>
          <w:tcPr>
            <w:tcW w:w="3791" w:type="dxa"/>
            <w:tcBorders>
              <w:top w:val="nil"/>
              <w:left w:val="nil"/>
              <w:bottom w:val="nil"/>
              <w:right w:val="nil"/>
            </w:tcBorders>
            <w:shd w:val="clear" w:color="auto" w:fill="auto"/>
          </w:tcPr>
          <w:p w14:paraId="4C59061E" w14:textId="77777777" w:rsidR="002F6BF2" w:rsidRPr="00BF369B" w:rsidRDefault="00543E38" w:rsidP="002153CD">
            <w:pPr>
              <w:jc w:val="both"/>
              <w:rPr>
                <w:sz w:val="20"/>
                <w:szCs w:val="20"/>
                <w:lang w:val="en-US"/>
              </w:rPr>
            </w:pPr>
            <w:r w:rsidRPr="00BF369B">
              <w:rPr>
                <w:sz w:val="20"/>
                <w:szCs w:val="20"/>
                <w:lang w:val="en-US"/>
              </w:rPr>
              <w:t>The Investigator undertakes to perform activities and meet therewith related obligations as determined by Act No. 378/2007 Coll., on Drugs, as amended, and Decree No. 226/2008 Coll., on good clinical practice and closer conditions of clinical research of medicinal products, as amended.</w:t>
            </w:r>
          </w:p>
        </w:tc>
        <w:tc>
          <w:tcPr>
            <w:tcW w:w="3792" w:type="dxa"/>
            <w:tcBorders>
              <w:top w:val="nil"/>
              <w:left w:val="nil"/>
              <w:bottom w:val="nil"/>
              <w:right w:val="nil"/>
            </w:tcBorders>
            <w:shd w:val="clear" w:color="auto" w:fill="auto"/>
          </w:tcPr>
          <w:p w14:paraId="0E4C8026" w14:textId="77777777" w:rsidR="002F6BF2" w:rsidRPr="00BF369B" w:rsidRDefault="00543E38" w:rsidP="002153CD">
            <w:pPr>
              <w:jc w:val="both"/>
              <w:rPr>
                <w:sz w:val="20"/>
                <w:szCs w:val="20"/>
                <w:lang w:val="en-US"/>
              </w:rPr>
            </w:pPr>
            <w:r w:rsidRPr="00BF369B">
              <w:rPr>
                <w:sz w:val="20"/>
                <w:szCs w:val="20"/>
                <w:lang w:val="en-US"/>
              </w:rPr>
              <w:t xml:space="preserve">Zkoušející se zavazuje vykonávat činnosti související s Klinickým hodnocením v souladu se zákonem č. 378/2007 Sb., o léčivech, ve znění pozdějších předpisů a vyhláškou č. 226/2008 Sb., kterou se stanovuje správná klinická praxe a bližší podmínky klinického hodnocení léčiv, ve znění </w:t>
            </w:r>
            <w:r w:rsidRPr="00BF369B">
              <w:rPr>
                <w:sz w:val="20"/>
                <w:szCs w:val="20"/>
                <w:lang w:val="en-US"/>
              </w:rPr>
              <w:lastRenderedPageBreak/>
              <w:t>pozdějších předpisů.</w:t>
            </w:r>
          </w:p>
        </w:tc>
      </w:tr>
      <w:tr w:rsidR="00BF369B" w:rsidRPr="00BF369B" w14:paraId="7B767E35" w14:textId="77777777" w:rsidTr="00BF369B">
        <w:trPr>
          <w:trHeight w:val="57"/>
          <w:jc w:val="center"/>
        </w:trPr>
        <w:tc>
          <w:tcPr>
            <w:tcW w:w="939" w:type="dxa"/>
            <w:tcBorders>
              <w:top w:val="nil"/>
              <w:left w:val="nil"/>
              <w:bottom w:val="nil"/>
              <w:right w:val="nil"/>
            </w:tcBorders>
            <w:shd w:val="clear" w:color="auto" w:fill="auto"/>
          </w:tcPr>
          <w:p w14:paraId="5F3279E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E7AF37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DDA5187" w14:textId="77777777" w:rsidR="002F6BF2" w:rsidRPr="00BF369B" w:rsidRDefault="002F6BF2" w:rsidP="002153CD">
            <w:pPr>
              <w:jc w:val="both"/>
              <w:rPr>
                <w:sz w:val="20"/>
                <w:szCs w:val="20"/>
                <w:lang w:val="en-US"/>
              </w:rPr>
            </w:pPr>
          </w:p>
        </w:tc>
      </w:tr>
      <w:tr w:rsidR="00BF369B" w:rsidRPr="00BF369B" w14:paraId="21137705" w14:textId="77777777" w:rsidTr="00BF369B">
        <w:trPr>
          <w:trHeight w:val="57"/>
          <w:jc w:val="center"/>
        </w:trPr>
        <w:tc>
          <w:tcPr>
            <w:tcW w:w="939" w:type="dxa"/>
            <w:tcBorders>
              <w:top w:val="nil"/>
              <w:left w:val="nil"/>
              <w:bottom w:val="nil"/>
              <w:right w:val="nil"/>
            </w:tcBorders>
            <w:shd w:val="clear" w:color="auto" w:fill="auto"/>
          </w:tcPr>
          <w:p w14:paraId="0BD4B31D" w14:textId="77777777" w:rsidR="002F6BF2" w:rsidRPr="00BF369B" w:rsidRDefault="00543E38" w:rsidP="002153CD">
            <w:pPr>
              <w:jc w:val="both"/>
              <w:rPr>
                <w:sz w:val="20"/>
                <w:szCs w:val="20"/>
                <w:lang w:val="en-US"/>
              </w:rPr>
            </w:pPr>
            <w:r w:rsidRPr="00BF369B">
              <w:rPr>
                <w:sz w:val="20"/>
                <w:szCs w:val="20"/>
                <w:lang w:val="en-US"/>
              </w:rPr>
              <w:t>6.2</w:t>
            </w:r>
          </w:p>
        </w:tc>
        <w:tc>
          <w:tcPr>
            <w:tcW w:w="3791" w:type="dxa"/>
            <w:tcBorders>
              <w:top w:val="nil"/>
              <w:left w:val="nil"/>
              <w:bottom w:val="nil"/>
              <w:right w:val="nil"/>
            </w:tcBorders>
            <w:shd w:val="clear" w:color="auto" w:fill="auto"/>
          </w:tcPr>
          <w:p w14:paraId="79E81CC0" w14:textId="77777777" w:rsidR="002F6BF2" w:rsidRPr="00BF369B" w:rsidRDefault="00543E38" w:rsidP="002153CD">
            <w:pPr>
              <w:jc w:val="both"/>
              <w:rPr>
                <w:sz w:val="20"/>
                <w:szCs w:val="20"/>
                <w:u w:val="single"/>
                <w:lang w:val="en-US"/>
              </w:rPr>
            </w:pPr>
            <w:r w:rsidRPr="00BF369B">
              <w:rPr>
                <w:sz w:val="20"/>
                <w:szCs w:val="20"/>
                <w:u w:val="single"/>
                <w:lang w:val="en-US"/>
              </w:rPr>
              <w:t>Unavailability of the Investigator</w:t>
            </w:r>
          </w:p>
        </w:tc>
        <w:tc>
          <w:tcPr>
            <w:tcW w:w="3792" w:type="dxa"/>
            <w:tcBorders>
              <w:top w:val="nil"/>
              <w:left w:val="nil"/>
              <w:bottom w:val="nil"/>
              <w:right w:val="nil"/>
            </w:tcBorders>
            <w:shd w:val="clear" w:color="auto" w:fill="auto"/>
          </w:tcPr>
          <w:p w14:paraId="58A3DAF3" w14:textId="77777777" w:rsidR="002F6BF2" w:rsidRPr="00BF369B" w:rsidRDefault="00543E38" w:rsidP="002153CD">
            <w:pPr>
              <w:jc w:val="both"/>
              <w:rPr>
                <w:sz w:val="20"/>
                <w:szCs w:val="20"/>
                <w:u w:val="single"/>
                <w:lang w:val="en-US"/>
              </w:rPr>
            </w:pPr>
            <w:r w:rsidRPr="00BF369B">
              <w:rPr>
                <w:sz w:val="20"/>
                <w:szCs w:val="20"/>
                <w:u w:val="single"/>
                <w:lang w:val="en-US"/>
              </w:rPr>
              <w:t>Nedostupnost Zkoušejícího</w:t>
            </w:r>
          </w:p>
        </w:tc>
      </w:tr>
      <w:tr w:rsidR="00BF369B" w:rsidRPr="00BF369B" w14:paraId="6807FE9E" w14:textId="77777777" w:rsidTr="00BF369B">
        <w:trPr>
          <w:trHeight w:val="57"/>
          <w:jc w:val="center"/>
        </w:trPr>
        <w:tc>
          <w:tcPr>
            <w:tcW w:w="939" w:type="dxa"/>
            <w:tcBorders>
              <w:top w:val="nil"/>
              <w:left w:val="nil"/>
              <w:bottom w:val="nil"/>
              <w:right w:val="nil"/>
            </w:tcBorders>
            <w:shd w:val="clear" w:color="auto" w:fill="auto"/>
          </w:tcPr>
          <w:p w14:paraId="02C9AD0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DFF671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A23BCA0" w14:textId="77777777" w:rsidR="002F6BF2" w:rsidRPr="00BF369B" w:rsidRDefault="002F6BF2" w:rsidP="002153CD">
            <w:pPr>
              <w:jc w:val="both"/>
              <w:rPr>
                <w:sz w:val="20"/>
                <w:szCs w:val="20"/>
                <w:u w:val="single"/>
                <w:lang w:val="en-US"/>
              </w:rPr>
            </w:pPr>
          </w:p>
        </w:tc>
      </w:tr>
      <w:tr w:rsidR="00BF369B" w:rsidRPr="00BF369B" w14:paraId="709C6938" w14:textId="77777777" w:rsidTr="00BF369B">
        <w:trPr>
          <w:trHeight w:val="57"/>
          <w:jc w:val="center"/>
        </w:trPr>
        <w:tc>
          <w:tcPr>
            <w:tcW w:w="939" w:type="dxa"/>
            <w:tcBorders>
              <w:top w:val="nil"/>
              <w:left w:val="nil"/>
              <w:bottom w:val="nil"/>
              <w:right w:val="nil"/>
            </w:tcBorders>
            <w:shd w:val="clear" w:color="auto" w:fill="auto"/>
          </w:tcPr>
          <w:p w14:paraId="15BFF1F5" w14:textId="77777777" w:rsidR="002F6BF2" w:rsidRPr="00BF369B" w:rsidRDefault="00543E38" w:rsidP="002153CD">
            <w:pPr>
              <w:jc w:val="both"/>
              <w:rPr>
                <w:sz w:val="20"/>
                <w:szCs w:val="20"/>
                <w:lang w:val="en-US"/>
              </w:rPr>
            </w:pPr>
            <w:r w:rsidRPr="00BF369B">
              <w:rPr>
                <w:sz w:val="20"/>
                <w:szCs w:val="20"/>
                <w:lang w:val="en-US"/>
              </w:rPr>
              <w:t>6.2.1</w:t>
            </w:r>
          </w:p>
        </w:tc>
        <w:tc>
          <w:tcPr>
            <w:tcW w:w="3791" w:type="dxa"/>
            <w:tcBorders>
              <w:top w:val="nil"/>
              <w:left w:val="nil"/>
              <w:bottom w:val="nil"/>
              <w:right w:val="nil"/>
            </w:tcBorders>
            <w:shd w:val="clear" w:color="auto" w:fill="auto"/>
          </w:tcPr>
          <w:p w14:paraId="7FB1EF75" w14:textId="128E5CF6" w:rsidR="002F6BF2" w:rsidRPr="00BF369B" w:rsidRDefault="00543E38" w:rsidP="002153CD">
            <w:pPr>
              <w:jc w:val="both"/>
              <w:rPr>
                <w:sz w:val="20"/>
                <w:szCs w:val="20"/>
                <w:lang w:val="en-US"/>
              </w:rPr>
            </w:pPr>
            <w:r w:rsidRPr="00BF369B">
              <w:rPr>
                <w:sz w:val="20"/>
                <w:szCs w:val="20"/>
                <w:lang w:val="en-US"/>
              </w:rPr>
              <w:t>The Investigator is essential to the Study being conducted under this Agreement. Whereas the Investigator shall oversee the entire Study, in his or her temporary absence the Institution/Investigator shall designate these responsibilities to a qualified sub-investigator, who shall be identified in writing.</w:t>
            </w:r>
            <w:r w:rsidR="002153CD" w:rsidRPr="00BF369B">
              <w:rPr>
                <w:sz w:val="20"/>
                <w:szCs w:val="20"/>
                <w:lang w:val="en-US"/>
              </w:rPr>
              <w:t xml:space="preserve"> </w:t>
            </w:r>
            <w:r w:rsidRPr="00BF369B">
              <w:rPr>
                <w:sz w:val="20"/>
                <w:szCs w:val="20"/>
                <w:lang w:val="en-US"/>
              </w:rPr>
              <w:t xml:space="preserve">When the Investigator’s absence is anticipated to exceed </w:t>
            </w:r>
            <w:r w:rsidR="000367A4" w:rsidRPr="00BF369B">
              <w:rPr>
                <w:sz w:val="20"/>
                <w:szCs w:val="20"/>
                <w:lang w:val="en-US"/>
              </w:rPr>
              <w:t xml:space="preserve">fourteen </w:t>
            </w:r>
            <w:r w:rsidR="00FF740B" w:rsidRPr="00BF369B">
              <w:rPr>
                <w:sz w:val="20"/>
                <w:szCs w:val="20"/>
                <w:lang w:val="en-US"/>
              </w:rPr>
              <w:t xml:space="preserve">calendar </w:t>
            </w:r>
            <w:r w:rsidRPr="00BF369B">
              <w:rPr>
                <w:sz w:val="20"/>
                <w:szCs w:val="20"/>
                <w:lang w:val="en-US"/>
              </w:rPr>
              <w:t>(</w:t>
            </w:r>
            <w:r w:rsidR="000367A4" w:rsidRPr="00BF369B">
              <w:rPr>
                <w:sz w:val="20"/>
                <w:szCs w:val="20"/>
                <w:lang w:val="en-US"/>
              </w:rPr>
              <w:t>14</w:t>
            </w:r>
            <w:r w:rsidRPr="00BF369B">
              <w:rPr>
                <w:sz w:val="20"/>
                <w:szCs w:val="20"/>
                <w:lang w:val="en-US"/>
              </w:rPr>
              <w:t>) days, CRO shall be notified in writing of the designated sub-investigator who shall assume the Study responsibilities.</w:t>
            </w:r>
            <w:r w:rsidR="002153CD" w:rsidRPr="00BF369B">
              <w:rPr>
                <w:sz w:val="20"/>
                <w:szCs w:val="20"/>
                <w:lang w:val="en-US"/>
              </w:rPr>
              <w:t xml:space="preserve"> </w:t>
            </w:r>
            <w:r w:rsidRPr="00BF369B">
              <w:rPr>
                <w:sz w:val="20"/>
                <w:szCs w:val="20"/>
                <w:lang w:val="en-US"/>
              </w:rPr>
              <w:t>CRO and/or Sponsor may approve or reject any proposed sub-investigator. Such approval shall not be unreasonably withheld.</w:t>
            </w:r>
            <w:r w:rsidR="002153CD" w:rsidRPr="00BF369B">
              <w:rPr>
                <w:sz w:val="20"/>
                <w:szCs w:val="20"/>
                <w:lang w:val="en-US"/>
              </w:rPr>
              <w:t xml:space="preserve"> </w:t>
            </w:r>
            <w:r w:rsidRPr="00BF369B">
              <w:rPr>
                <w:sz w:val="20"/>
                <w:szCs w:val="20"/>
                <w:lang w:val="en-US"/>
              </w:rPr>
              <w:t>Should a permanent substitution for the Investigator be required, the Institution shall notify CRO and Sponsor in writing, in accordance with Section 15.3. The Institution may not permanently substitute other investigators, or make substantial changes in the level of effort asserted by the Investigator, without the prior written approval of CRO in the absence of which CRO shall be entitled to invoke the provisions of Section 11.3.1.6 below.</w:t>
            </w:r>
          </w:p>
        </w:tc>
        <w:tc>
          <w:tcPr>
            <w:tcW w:w="3792" w:type="dxa"/>
            <w:tcBorders>
              <w:top w:val="nil"/>
              <w:left w:val="nil"/>
              <w:bottom w:val="nil"/>
              <w:right w:val="nil"/>
            </w:tcBorders>
            <w:shd w:val="clear" w:color="auto" w:fill="auto"/>
          </w:tcPr>
          <w:p w14:paraId="683C6931" w14:textId="4E4FCC0E" w:rsidR="002F6BF2" w:rsidRPr="00BF369B" w:rsidRDefault="00543E38" w:rsidP="00C33BD2">
            <w:pPr>
              <w:jc w:val="both"/>
              <w:rPr>
                <w:sz w:val="20"/>
                <w:szCs w:val="20"/>
                <w:lang w:val="en-US"/>
              </w:rPr>
            </w:pPr>
            <w:r w:rsidRPr="00BF369B">
              <w:rPr>
                <w:sz w:val="20"/>
                <w:szCs w:val="20"/>
                <w:lang w:val="en-US"/>
              </w:rPr>
              <w:t xml:space="preserve">Přítomnost Zkoušejícího je zásadní pro provádění Klinického hodnocení dle této Smlouvy. Vzhledem k tomu, že Zkoušející bude dohlížet na průběh celého Klinického hodnocení, </w:t>
            </w:r>
            <w:r w:rsidR="002259F6" w:rsidRPr="00BF369B">
              <w:rPr>
                <w:sz w:val="20"/>
                <w:szCs w:val="20"/>
                <w:lang w:val="en-US"/>
              </w:rPr>
              <w:t xml:space="preserve">deleguje </w:t>
            </w:r>
            <w:r w:rsidRPr="00BF369B">
              <w:rPr>
                <w:sz w:val="20"/>
                <w:szCs w:val="20"/>
                <w:lang w:val="en-US"/>
              </w:rPr>
              <w:t xml:space="preserve">v případě </w:t>
            </w:r>
            <w:r w:rsidR="002259F6" w:rsidRPr="00BF369B">
              <w:rPr>
                <w:sz w:val="20"/>
                <w:szCs w:val="20"/>
                <w:lang w:val="en-US"/>
              </w:rPr>
              <w:t xml:space="preserve">své </w:t>
            </w:r>
            <w:r w:rsidRPr="00BF369B">
              <w:rPr>
                <w:sz w:val="20"/>
                <w:szCs w:val="20"/>
                <w:lang w:val="en-US"/>
              </w:rPr>
              <w:t>dočasné nepřítomnosti tuto odpovědnost na kvalifikovaného spolu</w:t>
            </w:r>
            <w:r w:rsidR="002259F6" w:rsidRPr="00BF369B">
              <w:rPr>
                <w:sz w:val="20"/>
                <w:szCs w:val="20"/>
                <w:lang w:val="en-US"/>
              </w:rPr>
              <w:t>zkoušejícího</w:t>
            </w:r>
            <w:r w:rsidRPr="00BF369B">
              <w:rPr>
                <w:sz w:val="20"/>
                <w:szCs w:val="20"/>
                <w:lang w:val="en-US"/>
              </w:rPr>
              <w:t xml:space="preserve">, který bude určen písemně. V případě, kdy se předpokládá, že nepřítomnost Zkoušejícího přesáhne </w:t>
            </w:r>
            <w:r w:rsidR="000367A4" w:rsidRPr="00BF369B">
              <w:rPr>
                <w:sz w:val="20"/>
                <w:szCs w:val="20"/>
                <w:lang w:val="en-US"/>
              </w:rPr>
              <w:t>čtrnáct</w:t>
            </w:r>
            <w:r w:rsidRPr="00BF369B">
              <w:rPr>
                <w:sz w:val="20"/>
                <w:szCs w:val="20"/>
                <w:lang w:val="en-US"/>
              </w:rPr>
              <w:t>(</w:t>
            </w:r>
            <w:r w:rsidR="00C33BD2" w:rsidRPr="00BF369B">
              <w:rPr>
                <w:sz w:val="20"/>
                <w:szCs w:val="20"/>
                <w:lang w:val="en-US"/>
              </w:rPr>
              <w:t>14</w:t>
            </w:r>
            <w:r w:rsidRPr="00BF369B">
              <w:rPr>
                <w:sz w:val="20"/>
                <w:szCs w:val="20"/>
                <w:lang w:val="en-US"/>
              </w:rPr>
              <w:t xml:space="preserve">) </w:t>
            </w:r>
            <w:r w:rsidR="00003D33" w:rsidRPr="00BF369B">
              <w:rPr>
                <w:sz w:val="20"/>
                <w:szCs w:val="20"/>
                <w:lang w:val="en-US"/>
              </w:rPr>
              <w:t xml:space="preserve">kalendářních </w:t>
            </w:r>
            <w:r w:rsidRPr="00BF369B">
              <w:rPr>
                <w:sz w:val="20"/>
                <w:szCs w:val="20"/>
                <w:lang w:val="en-US"/>
              </w:rPr>
              <w:t>dní, bude</w:t>
            </w:r>
            <w:r w:rsidR="009F1DC4" w:rsidRPr="00BF369B">
              <w:rPr>
                <w:sz w:val="20"/>
                <w:szCs w:val="20"/>
                <w:lang w:val="en-US"/>
              </w:rPr>
              <w:t xml:space="preserve"> společnost</w:t>
            </w:r>
            <w:r w:rsidRPr="00BF369B">
              <w:rPr>
                <w:sz w:val="20"/>
                <w:szCs w:val="20"/>
                <w:lang w:val="en-US"/>
              </w:rPr>
              <w:t xml:space="preserve"> CRO informován</w:t>
            </w:r>
            <w:r w:rsidR="009F1DC4" w:rsidRPr="00BF369B">
              <w:rPr>
                <w:sz w:val="20"/>
                <w:szCs w:val="20"/>
                <w:lang w:val="en-US"/>
              </w:rPr>
              <w:t>a</w:t>
            </w:r>
            <w:r w:rsidRPr="00BF369B">
              <w:rPr>
                <w:sz w:val="20"/>
                <w:szCs w:val="20"/>
                <w:lang w:val="en-US"/>
              </w:rPr>
              <w:t xml:space="preserve"> písemně o navrženém </w:t>
            </w:r>
            <w:r w:rsidR="009F1DC4" w:rsidRPr="00BF369B">
              <w:rPr>
                <w:sz w:val="20"/>
                <w:szCs w:val="20"/>
                <w:lang w:val="en-US"/>
              </w:rPr>
              <w:t>spoluzkoušejícím</w:t>
            </w:r>
            <w:r w:rsidRPr="00BF369B">
              <w:rPr>
                <w:sz w:val="20"/>
                <w:szCs w:val="20"/>
                <w:lang w:val="en-US"/>
              </w:rPr>
              <w:t>, který převezme odpovědnost související s Klinickým hodnocením.</w:t>
            </w:r>
            <w:r w:rsidR="002153CD" w:rsidRPr="00BF369B">
              <w:rPr>
                <w:sz w:val="20"/>
                <w:szCs w:val="20"/>
                <w:lang w:val="en-US"/>
              </w:rPr>
              <w:t xml:space="preserve"> </w:t>
            </w:r>
            <w:r w:rsidRPr="00BF369B">
              <w:rPr>
                <w:sz w:val="20"/>
                <w:szCs w:val="20"/>
                <w:lang w:val="en-US"/>
              </w:rPr>
              <w:t>CRO</w:t>
            </w:r>
            <w:r w:rsidR="002D0AC7" w:rsidRPr="00BF369B">
              <w:rPr>
                <w:sz w:val="20"/>
                <w:szCs w:val="20"/>
                <w:lang w:val="en-US"/>
              </w:rPr>
              <w:t xml:space="preserve"> a/nebo Zadavatel</w:t>
            </w:r>
            <w:r w:rsidRPr="00BF369B">
              <w:rPr>
                <w:sz w:val="20"/>
                <w:szCs w:val="20"/>
                <w:lang w:val="en-US"/>
              </w:rPr>
              <w:t xml:space="preserve"> může schválit nebo odmítnout jakéhokoliv navrženého </w:t>
            </w:r>
            <w:r w:rsidR="002D0AC7" w:rsidRPr="00BF369B">
              <w:rPr>
                <w:sz w:val="20"/>
                <w:szCs w:val="20"/>
                <w:lang w:val="en-US"/>
              </w:rPr>
              <w:t>spoluzkoušejícího</w:t>
            </w:r>
            <w:r w:rsidRPr="00BF369B">
              <w:rPr>
                <w:sz w:val="20"/>
                <w:szCs w:val="20"/>
                <w:lang w:val="en-US"/>
              </w:rPr>
              <w:t xml:space="preserve">. Schválení nebude odepřeno bezdůvodně. Pokud bude požadována </w:t>
            </w:r>
            <w:r w:rsidR="002D0AC7" w:rsidRPr="00BF369B">
              <w:rPr>
                <w:sz w:val="20"/>
                <w:szCs w:val="20"/>
                <w:lang w:val="en-US"/>
              </w:rPr>
              <w:t>trvalá</w:t>
            </w:r>
            <w:r w:rsidR="00BA5A92" w:rsidRPr="00BF369B">
              <w:rPr>
                <w:sz w:val="20"/>
                <w:szCs w:val="20"/>
                <w:lang w:val="en-US"/>
              </w:rPr>
              <w:t xml:space="preserve"> </w:t>
            </w:r>
            <w:r w:rsidRPr="00BF369B">
              <w:rPr>
                <w:sz w:val="20"/>
                <w:szCs w:val="20"/>
                <w:lang w:val="en-US"/>
              </w:rPr>
              <w:t xml:space="preserve">náhrada </w:t>
            </w:r>
            <w:r w:rsidR="002D0AC7" w:rsidRPr="00BF369B">
              <w:rPr>
                <w:sz w:val="20"/>
                <w:szCs w:val="20"/>
                <w:lang w:val="en-US"/>
              </w:rPr>
              <w:t xml:space="preserve">za </w:t>
            </w:r>
            <w:r w:rsidRPr="00BF369B">
              <w:rPr>
                <w:sz w:val="20"/>
                <w:szCs w:val="20"/>
                <w:lang w:val="en-US"/>
              </w:rPr>
              <w:t>Zkoušejícího, bude Zdravotnické zařízení informovat společnost CRO</w:t>
            </w:r>
            <w:r w:rsidR="002D0AC7" w:rsidRPr="00BF369B">
              <w:rPr>
                <w:sz w:val="20"/>
                <w:szCs w:val="20"/>
                <w:lang w:val="en-US"/>
              </w:rPr>
              <w:t xml:space="preserve"> a Zadavatele</w:t>
            </w:r>
            <w:r w:rsidRPr="00BF369B">
              <w:rPr>
                <w:sz w:val="20"/>
                <w:szCs w:val="20"/>
                <w:lang w:val="en-US"/>
              </w:rPr>
              <w:t xml:space="preserve"> písemně v souladu s článkem 15.3. Zdravotnické zařízení nesmí trvale </w:t>
            </w:r>
            <w:r w:rsidR="002D0AC7" w:rsidRPr="00BF369B">
              <w:rPr>
                <w:sz w:val="20"/>
                <w:szCs w:val="20"/>
                <w:lang w:val="en-US"/>
              </w:rPr>
              <w:t>použít jako náhradu jiné</w:t>
            </w:r>
            <w:r w:rsidRPr="00BF369B">
              <w:rPr>
                <w:sz w:val="20"/>
                <w:szCs w:val="20"/>
                <w:lang w:val="en-US"/>
              </w:rPr>
              <w:t xml:space="preserve"> zkoušející nebo učinit zásadní změny ohledně úsilí vyvinutého Zkoušejícím bez předchozího písemného souhlasu společnosti CRO</w:t>
            </w:r>
            <w:r w:rsidR="002D0AC7" w:rsidRPr="00BF369B">
              <w:rPr>
                <w:sz w:val="20"/>
                <w:szCs w:val="20"/>
                <w:lang w:val="en-US"/>
              </w:rPr>
              <w:t>, a v</w:t>
            </w:r>
            <w:r w:rsidRPr="00BF369B">
              <w:rPr>
                <w:sz w:val="20"/>
                <w:szCs w:val="20"/>
                <w:lang w:val="en-US"/>
              </w:rPr>
              <w:t xml:space="preserve"> případě, že tento souhlas nebude udělen, bude společnost CRO oprávněna uplatnit ustanovení článku 11.3.1.6 níže.</w:t>
            </w:r>
          </w:p>
        </w:tc>
      </w:tr>
      <w:tr w:rsidR="00BF369B" w:rsidRPr="00BF369B" w14:paraId="45B07DE1" w14:textId="77777777" w:rsidTr="00BF369B">
        <w:trPr>
          <w:trHeight w:val="57"/>
          <w:jc w:val="center"/>
        </w:trPr>
        <w:tc>
          <w:tcPr>
            <w:tcW w:w="939" w:type="dxa"/>
            <w:tcBorders>
              <w:top w:val="nil"/>
              <w:left w:val="nil"/>
              <w:bottom w:val="nil"/>
              <w:right w:val="nil"/>
            </w:tcBorders>
            <w:shd w:val="clear" w:color="auto" w:fill="auto"/>
          </w:tcPr>
          <w:p w14:paraId="3B7D832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91E3CA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780A7ED4" w14:textId="77777777" w:rsidR="002F6BF2" w:rsidRPr="00BF369B" w:rsidRDefault="002F6BF2" w:rsidP="002153CD">
            <w:pPr>
              <w:jc w:val="both"/>
              <w:rPr>
                <w:sz w:val="20"/>
                <w:szCs w:val="20"/>
                <w:lang w:val="en-US"/>
              </w:rPr>
            </w:pPr>
          </w:p>
        </w:tc>
      </w:tr>
      <w:tr w:rsidR="00BF369B" w:rsidRPr="00BF369B" w14:paraId="37F00FF0" w14:textId="77777777" w:rsidTr="00BF369B">
        <w:trPr>
          <w:trHeight w:val="57"/>
          <w:jc w:val="center"/>
        </w:trPr>
        <w:tc>
          <w:tcPr>
            <w:tcW w:w="939" w:type="dxa"/>
            <w:tcBorders>
              <w:top w:val="nil"/>
              <w:left w:val="nil"/>
              <w:bottom w:val="nil"/>
              <w:right w:val="nil"/>
            </w:tcBorders>
            <w:shd w:val="clear" w:color="auto" w:fill="auto"/>
          </w:tcPr>
          <w:p w14:paraId="1EDA0C1D" w14:textId="77777777" w:rsidR="002F6BF2" w:rsidRPr="00BF369B" w:rsidRDefault="00543E38" w:rsidP="002153CD">
            <w:pPr>
              <w:jc w:val="both"/>
              <w:rPr>
                <w:sz w:val="20"/>
                <w:szCs w:val="20"/>
                <w:lang w:val="en-US"/>
              </w:rPr>
            </w:pPr>
            <w:r w:rsidRPr="00BF369B">
              <w:rPr>
                <w:sz w:val="20"/>
                <w:szCs w:val="20"/>
                <w:lang w:val="en-US"/>
              </w:rPr>
              <w:t>7</w:t>
            </w:r>
          </w:p>
        </w:tc>
        <w:tc>
          <w:tcPr>
            <w:tcW w:w="3791" w:type="dxa"/>
            <w:tcBorders>
              <w:top w:val="nil"/>
              <w:left w:val="nil"/>
              <w:bottom w:val="nil"/>
              <w:right w:val="nil"/>
            </w:tcBorders>
            <w:shd w:val="clear" w:color="auto" w:fill="auto"/>
          </w:tcPr>
          <w:p w14:paraId="2E0F732D" w14:textId="77777777" w:rsidR="002F6BF2" w:rsidRPr="00BF369B" w:rsidRDefault="00543E38" w:rsidP="002153CD">
            <w:pPr>
              <w:jc w:val="both"/>
              <w:rPr>
                <w:b/>
                <w:bCs/>
                <w:sz w:val="20"/>
                <w:szCs w:val="20"/>
                <w:lang w:val="en-US"/>
              </w:rPr>
            </w:pPr>
            <w:r w:rsidRPr="00BF369B">
              <w:rPr>
                <w:b/>
                <w:bCs/>
                <w:sz w:val="20"/>
                <w:szCs w:val="20"/>
                <w:lang w:val="en-US"/>
              </w:rPr>
              <w:t>INVESTIGATIONAL PRODUCT</w:t>
            </w:r>
          </w:p>
        </w:tc>
        <w:tc>
          <w:tcPr>
            <w:tcW w:w="3792" w:type="dxa"/>
            <w:tcBorders>
              <w:top w:val="nil"/>
              <w:left w:val="nil"/>
              <w:bottom w:val="nil"/>
              <w:right w:val="nil"/>
            </w:tcBorders>
            <w:shd w:val="clear" w:color="auto" w:fill="auto"/>
          </w:tcPr>
          <w:p w14:paraId="21C2597F" w14:textId="77777777" w:rsidR="002F6BF2" w:rsidRPr="00BF369B" w:rsidRDefault="00543E38" w:rsidP="002153CD">
            <w:pPr>
              <w:jc w:val="both"/>
              <w:rPr>
                <w:b/>
                <w:bCs/>
                <w:sz w:val="20"/>
                <w:szCs w:val="20"/>
                <w:lang w:val="en-US"/>
              </w:rPr>
            </w:pPr>
            <w:r w:rsidRPr="00BF369B">
              <w:rPr>
                <w:b/>
                <w:bCs/>
                <w:sz w:val="20"/>
                <w:szCs w:val="20"/>
                <w:lang w:val="en-US"/>
              </w:rPr>
              <w:t>HODNOCENÉ LÉČIVO</w:t>
            </w:r>
          </w:p>
        </w:tc>
      </w:tr>
      <w:tr w:rsidR="00BF369B" w:rsidRPr="00BF369B" w14:paraId="4079778E" w14:textId="77777777" w:rsidTr="00BF369B">
        <w:trPr>
          <w:trHeight w:val="57"/>
          <w:jc w:val="center"/>
        </w:trPr>
        <w:tc>
          <w:tcPr>
            <w:tcW w:w="939" w:type="dxa"/>
            <w:tcBorders>
              <w:top w:val="nil"/>
              <w:left w:val="nil"/>
              <w:bottom w:val="nil"/>
              <w:right w:val="nil"/>
            </w:tcBorders>
            <w:shd w:val="clear" w:color="auto" w:fill="auto"/>
          </w:tcPr>
          <w:p w14:paraId="0FA049E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33EC82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A9064D7" w14:textId="77777777" w:rsidR="002F6BF2" w:rsidRPr="00BF369B" w:rsidRDefault="002F6BF2" w:rsidP="002153CD">
            <w:pPr>
              <w:jc w:val="both"/>
              <w:rPr>
                <w:sz w:val="20"/>
                <w:szCs w:val="20"/>
                <w:lang w:val="en-US"/>
              </w:rPr>
            </w:pPr>
          </w:p>
        </w:tc>
      </w:tr>
      <w:tr w:rsidR="00BF369B" w:rsidRPr="00BF369B" w14:paraId="185A9AFC" w14:textId="77777777" w:rsidTr="00BF369B">
        <w:trPr>
          <w:trHeight w:val="57"/>
          <w:jc w:val="center"/>
        </w:trPr>
        <w:tc>
          <w:tcPr>
            <w:tcW w:w="939" w:type="dxa"/>
            <w:tcBorders>
              <w:top w:val="nil"/>
              <w:left w:val="nil"/>
              <w:bottom w:val="nil"/>
              <w:right w:val="nil"/>
            </w:tcBorders>
            <w:shd w:val="clear" w:color="auto" w:fill="auto"/>
          </w:tcPr>
          <w:p w14:paraId="0EEC4833" w14:textId="77777777" w:rsidR="002F6BF2" w:rsidRPr="00BF369B" w:rsidRDefault="00543E38" w:rsidP="002153CD">
            <w:pPr>
              <w:jc w:val="both"/>
              <w:rPr>
                <w:sz w:val="20"/>
                <w:szCs w:val="20"/>
                <w:lang w:val="en-US"/>
              </w:rPr>
            </w:pPr>
            <w:r w:rsidRPr="00BF369B">
              <w:rPr>
                <w:sz w:val="20"/>
                <w:szCs w:val="20"/>
                <w:lang w:val="en-US"/>
              </w:rPr>
              <w:t>7.1</w:t>
            </w:r>
          </w:p>
        </w:tc>
        <w:tc>
          <w:tcPr>
            <w:tcW w:w="3791" w:type="dxa"/>
            <w:tcBorders>
              <w:top w:val="nil"/>
              <w:left w:val="nil"/>
              <w:bottom w:val="nil"/>
              <w:right w:val="nil"/>
            </w:tcBorders>
            <w:shd w:val="clear" w:color="auto" w:fill="auto"/>
          </w:tcPr>
          <w:p w14:paraId="199A7631" w14:textId="77777777" w:rsidR="002F6BF2" w:rsidRPr="00BF369B" w:rsidRDefault="00543E38" w:rsidP="002153CD">
            <w:pPr>
              <w:jc w:val="both"/>
              <w:rPr>
                <w:sz w:val="20"/>
                <w:szCs w:val="20"/>
                <w:u w:val="single"/>
                <w:lang w:val="en-US"/>
              </w:rPr>
            </w:pPr>
            <w:r w:rsidRPr="00BF369B">
              <w:rPr>
                <w:sz w:val="20"/>
                <w:szCs w:val="20"/>
                <w:u w:val="single"/>
                <w:lang w:val="en-US"/>
              </w:rPr>
              <w:t>Receipt of the Investigational Product</w:t>
            </w:r>
          </w:p>
        </w:tc>
        <w:tc>
          <w:tcPr>
            <w:tcW w:w="3792" w:type="dxa"/>
            <w:tcBorders>
              <w:top w:val="nil"/>
              <w:left w:val="nil"/>
              <w:bottom w:val="nil"/>
              <w:right w:val="nil"/>
            </w:tcBorders>
            <w:shd w:val="clear" w:color="auto" w:fill="auto"/>
          </w:tcPr>
          <w:p w14:paraId="55B4E8FA" w14:textId="77777777" w:rsidR="002F6BF2" w:rsidRPr="00BF369B" w:rsidRDefault="00543E38" w:rsidP="002153CD">
            <w:pPr>
              <w:jc w:val="both"/>
              <w:rPr>
                <w:sz w:val="20"/>
                <w:szCs w:val="20"/>
                <w:u w:val="single"/>
                <w:lang w:val="en-US"/>
              </w:rPr>
            </w:pPr>
            <w:r w:rsidRPr="00BF369B">
              <w:rPr>
                <w:sz w:val="20"/>
                <w:szCs w:val="20"/>
                <w:u w:val="single"/>
                <w:lang w:val="en-US"/>
              </w:rPr>
              <w:t>Obdržení Hodnoceného léčiva</w:t>
            </w:r>
          </w:p>
        </w:tc>
      </w:tr>
      <w:tr w:rsidR="00BF369B" w:rsidRPr="00BF369B" w14:paraId="04D1041D" w14:textId="77777777" w:rsidTr="00BF369B">
        <w:trPr>
          <w:trHeight w:val="57"/>
          <w:jc w:val="center"/>
        </w:trPr>
        <w:tc>
          <w:tcPr>
            <w:tcW w:w="939" w:type="dxa"/>
            <w:tcBorders>
              <w:top w:val="nil"/>
              <w:left w:val="nil"/>
              <w:bottom w:val="nil"/>
              <w:right w:val="nil"/>
            </w:tcBorders>
            <w:shd w:val="clear" w:color="auto" w:fill="auto"/>
          </w:tcPr>
          <w:p w14:paraId="66F8790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549012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CBEF530" w14:textId="77777777" w:rsidR="002F6BF2" w:rsidRPr="00BF369B" w:rsidRDefault="002F6BF2" w:rsidP="002153CD">
            <w:pPr>
              <w:jc w:val="both"/>
              <w:rPr>
                <w:sz w:val="20"/>
                <w:szCs w:val="20"/>
                <w:u w:val="single"/>
                <w:lang w:val="en-US"/>
              </w:rPr>
            </w:pPr>
          </w:p>
        </w:tc>
      </w:tr>
      <w:tr w:rsidR="00BF369B" w:rsidRPr="00BF369B" w14:paraId="2CD43272" w14:textId="77777777" w:rsidTr="00BF369B">
        <w:trPr>
          <w:trHeight w:val="57"/>
          <w:jc w:val="center"/>
        </w:trPr>
        <w:tc>
          <w:tcPr>
            <w:tcW w:w="939" w:type="dxa"/>
            <w:tcBorders>
              <w:top w:val="nil"/>
              <w:left w:val="nil"/>
              <w:bottom w:val="nil"/>
              <w:right w:val="nil"/>
            </w:tcBorders>
            <w:shd w:val="clear" w:color="auto" w:fill="auto"/>
          </w:tcPr>
          <w:p w14:paraId="61977F8F" w14:textId="77777777" w:rsidR="002F6BF2" w:rsidRPr="00BF369B" w:rsidRDefault="00543E38" w:rsidP="002153CD">
            <w:pPr>
              <w:jc w:val="both"/>
              <w:rPr>
                <w:sz w:val="20"/>
                <w:szCs w:val="20"/>
                <w:lang w:val="en-US"/>
              </w:rPr>
            </w:pPr>
            <w:r w:rsidRPr="00BF369B">
              <w:rPr>
                <w:sz w:val="20"/>
                <w:szCs w:val="20"/>
                <w:lang w:val="en-US"/>
              </w:rPr>
              <w:t>7.1.1</w:t>
            </w:r>
          </w:p>
        </w:tc>
        <w:tc>
          <w:tcPr>
            <w:tcW w:w="3791" w:type="dxa"/>
            <w:tcBorders>
              <w:top w:val="nil"/>
              <w:left w:val="nil"/>
              <w:bottom w:val="nil"/>
              <w:right w:val="nil"/>
            </w:tcBorders>
            <w:shd w:val="clear" w:color="auto" w:fill="auto"/>
          </w:tcPr>
          <w:p w14:paraId="0C05858B" w14:textId="77777777" w:rsidR="002F6BF2" w:rsidRPr="00BF369B" w:rsidRDefault="00543E38" w:rsidP="002153CD">
            <w:pPr>
              <w:jc w:val="both"/>
              <w:rPr>
                <w:sz w:val="20"/>
                <w:szCs w:val="20"/>
                <w:lang w:val="en-US"/>
              </w:rPr>
            </w:pPr>
            <w:r w:rsidRPr="00BF369B">
              <w:rPr>
                <w:sz w:val="20"/>
                <w:szCs w:val="20"/>
                <w:lang w:val="en-US"/>
              </w:rPr>
              <w:t>The Investigator shall verify receipt of the Investigational Product by signing the appropriate document(s)/form(s) provided by CRO or Sponsor or a supplier designated by CRO or Sponsor.</w:t>
            </w:r>
          </w:p>
        </w:tc>
        <w:tc>
          <w:tcPr>
            <w:tcW w:w="3792" w:type="dxa"/>
            <w:tcBorders>
              <w:top w:val="nil"/>
              <w:left w:val="nil"/>
              <w:bottom w:val="nil"/>
              <w:right w:val="nil"/>
            </w:tcBorders>
            <w:shd w:val="clear" w:color="auto" w:fill="auto"/>
          </w:tcPr>
          <w:p w14:paraId="4AE0CAE3" w14:textId="77777777" w:rsidR="002F6BF2" w:rsidRPr="00BF369B" w:rsidRDefault="00543E38" w:rsidP="002153CD">
            <w:pPr>
              <w:jc w:val="both"/>
              <w:rPr>
                <w:sz w:val="20"/>
                <w:szCs w:val="20"/>
                <w:lang w:val="en-US"/>
              </w:rPr>
            </w:pPr>
            <w:r w:rsidRPr="00BF369B">
              <w:rPr>
                <w:sz w:val="20"/>
                <w:szCs w:val="20"/>
                <w:lang w:val="en-US"/>
              </w:rPr>
              <w:t>Zkoušející potvrdí obdržení Hodnoceného léčiva podepsáním příslušného dokumentu</w:t>
            </w:r>
            <w:r w:rsidR="00302C37" w:rsidRPr="00BF369B">
              <w:rPr>
                <w:sz w:val="20"/>
                <w:szCs w:val="20"/>
                <w:lang w:val="en-US"/>
              </w:rPr>
              <w:t xml:space="preserve"> </w:t>
            </w:r>
            <w:r w:rsidRPr="00BF369B">
              <w:rPr>
                <w:sz w:val="20"/>
                <w:szCs w:val="20"/>
                <w:lang w:val="en-US"/>
              </w:rPr>
              <w:t xml:space="preserve">(příslušných dokumentů) /formuláře(ů) poskytnutých </w:t>
            </w:r>
            <w:r w:rsidR="009B427F" w:rsidRPr="00BF369B">
              <w:rPr>
                <w:sz w:val="20"/>
                <w:szCs w:val="20"/>
                <w:lang w:val="en-US"/>
              </w:rPr>
              <w:t xml:space="preserve">společností CRO, </w:t>
            </w:r>
            <w:r w:rsidRPr="00BF369B">
              <w:rPr>
                <w:sz w:val="20"/>
                <w:szCs w:val="20"/>
                <w:lang w:val="en-US"/>
              </w:rPr>
              <w:t>Zadavatelem nebo dodavatelem, kter</w:t>
            </w:r>
            <w:r w:rsidR="009B427F" w:rsidRPr="00BF369B">
              <w:rPr>
                <w:sz w:val="20"/>
                <w:szCs w:val="20"/>
                <w:lang w:val="en-US"/>
              </w:rPr>
              <w:t>ého</w:t>
            </w:r>
            <w:r w:rsidRPr="00BF369B">
              <w:rPr>
                <w:sz w:val="20"/>
                <w:szCs w:val="20"/>
                <w:lang w:val="en-US"/>
              </w:rPr>
              <w:t xml:space="preserve"> </w:t>
            </w:r>
            <w:r w:rsidR="009B427F" w:rsidRPr="00BF369B">
              <w:rPr>
                <w:sz w:val="20"/>
                <w:szCs w:val="20"/>
                <w:lang w:val="en-US"/>
              </w:rPr>
              <w:t xml:space="preserve">společnost CRO nebo </w:t>
            </w:r>
            <w:r w:rsidRPr="00BF369B">
              <w:rPr>
                <w:sz w:val="20"/>
                <w:szCs w:val="20"/>
                <w:lang w:val="en-US"/>
              </w:rPr>
              <w:t>Zadavatel určí.</w:t>
            </w:r>
          </w:p>
        </w:tc>
      </w:tr>
      <w:tr w:rsidR="00BF369B" w:rsidRPr="00BF369B" w14:paraId="74EB88AE" w14:textId="77777777" w:rsidTr="00BF369B">
        <w:trPr>
          <w:trHeight w:val="57"/>
          <w:jc w:val="center"/>
        </w:trPr>
        <w:tc>
          <w:tcPr>
            <w:tcW w:w="939" w:type="dxa"/>
            <w:tcBorders>
              <w:top w:val="nil"/>
              <w:left w:val="nil"/>
              <w:bottom w:val="nil"/>
              <w:right w:val="nil"/>
            </w:tcBorders>
            <w:shd w:val="clear" w:color="auto" w:fill="auto"/>
          </w:tcPr>
          <w:p w14:paraId="0B441A59" w14:textId="77777777" w:rsidR="00CF7AED" w:rsidRPr="00BF369B" w:rsidRDefault="00CF7AED" w:rsidP="002153CD">
            <w:pPr>
              <w:jc w:val="both"/>
              <w:rPr>
                <w:sz w:val="20"/>
                <w:szCs w:val="20"/>
                <w:lang w:val="en-US"/>
              </w:rPr>
            </w:pPr>
            <w:r w:rsidRPr="00BF369B">
              <w:rPr>
                <w:sz w:val="20"/>
                <w:szCs w:val="20"/>
                <w:lang w:val="en-US"/>
              </w:rPr>
              <w:t>7.1.2</w:t>
            </w:r>
          </w:p>
        </w:tc>
        <w:tc>
          <w:tcPr>
            <w:tcW w:w="3791" w:type="dxa"/>
            <w:tcBorders>
              <w:top w:val="nil"/>
              <w:left w:val="nil"/>
              <w:bottom w:val="nil"/>
              <w:right w:val="nil"/>
            </w:tcBorders>
            <w:shd w:val="clear" w:color="auto" w:fill="auto"/>
          </w:tcPr>
          <w:p w14:paraId="56008D1D" w14:textId="54C3B4AB" w:rsidR="00CF7AED" w:rsidRPr="00BF369B" w:rsidRDefault="00F605F2" w:rsidP="002153CD">
            <w:pPr>
              <w:jc w:val="both"/>
              <w:rPr>
                <w:sz w:val="20"/>
                <w:szCs w:val="20"/>
                <w:lang w:val="en-US"/>
              </w:rPr>
            </w:pPr>
            <w:r w:rsidRPr="00BF369B">
              <w:rPr>
                <w:sz w:val="20"/>
                <w:szCs w:val="20"/>
                <w:lang w:val="en-US"/>
              </w:rPr>
              <w:t xml:space="preserve">Sponsor through </w:t>
            </w:r>
            <w:r w:rsidR="000367A4" w:rsidRPr="00BF369B">
              <w:rPr>
                <w:sz w:val="20"/>
                <w:szCs w:val="20"/>
                <w:lang w:val="en-US"/>
              </w:rPr>
              <w:t>CRO</w:t>
            </w:r>
            <w:r w:rsidR="00C30FF3" w:rsidRPr="00BF369B">
              <w:rPr>
                <w:sz w:val="20"/>
                <w:szCs w:val="20"/>
                <w:lang w:val="en-US"/>
              </w:rPr>
              <w:t xml:space="preserve"> </w:t>
            </w:r>
            <w:r w:rsidR="00CF7AED" w:rsidRPr="00BF369B">
              <w:rPr>
                <w:sz w:val="20"/>
                <w:szCs w:val="20"/>
                <w:lang w:val="en-US"/>
              </w:rPr>
              <w:t xml:space="preserve">shall ensure the distribution of </w:t>
            </w:r>
            <w:r w:rsidR="00C30FF3" w:rsidRPr="00BF369B">
              <w:rPr>
                <w:sz w:val="20"/>
                <w:szCs w:val="20"/>
                <w:lang w:val="en-US"/>
              </w:rPr>
              <w:t xml:space="preserve">the </w:t>
            </w:r>
            <w:r w:rsidR="00CF7AED" w:rsidRPr="00BF369B">
              <w:rPr>
                <w:sz w:val="20"/>
                <w:szCs w:val="20"/>
                <w:lang w:val="en-US"/>
              </w:rPr>
              <w:t xml:space="preserve">Investigational Product to the pharmacy of the Institution, where it will be received and examined by the </w:t>
            </w:r>
            <w:r w:rsidR="00C30FF3" w:rsidRPr="00BF369B">
              <w:rPr>
                <w:sz w:val="20"/>
                <w:szCs w:val="20"/>
                <w:lang w:val="en-US"/>
              </w:rPr>
              <w:t>responsible</w:t>
            </w:r>
            <w:r w:rsidR="00CF7AED" w:rsidRPr="00BF369B">
              <w:rPr>
                <w:sz w:val="20"/>
                <w:szCs w:val="20"/>
                <w:lang w:val="en-US"/>
              </w:rPr>
              <w:t xml:space="preserve"> pharmacist (in the same manner as any other shipment, i.e.</w:t>
            </w:r>
            <w:r w:rsidR="00C30FF3" w:rsidRPr="00BF369B">
              <w:rPr>
                <w:sz w:val="20"/>
                <w:szCs w:val="20"/>
                <w:lang w:val="en-US"/>
              </w:rPr>
              <w:t>,</w:t>
            </w:r>
            <w:r w:rsidR="00CF7AED" w:rsidRPr="00BF369B">
              <w:rPr>
                <w:sz w:val="20"/>
                <w:szCs w:val="20"/>
                <w:lang w:val="en-US"/>
              </w:rPr>
              <w:t xml:space="preserve"> whether the delivery is </w:t>
            </w:r>
            <w:r w:rsidR="00C30FF3" w:rsidRPr="00BF369B">
              <w:rPr>
                <w:sz w:val="20"/>
                <w:szCs w:val="20"/>
                <w:lang w:val="en-US"/>
              </w:rPr>
              <w:t>not damaged</w:t>
            </w:r>
            <w:r w:rsidR="00CF7AED" w:rsidRPr="00BF369B">
              <w:rPr>
                <w:sz w:val="20"/>
                <w:szCs w:val="20"/>
                <w:lang w:val="en-US"/>
              </w:rPr>
              <w:t xml:space="preserve">, </w:t>
            </w:r>
            <w:r w:rsidR="00C30FF3" w:rsidRPr="00BF369B">
              <w:rPr>
                <w:sz w:val="20"/>
                <w:szCs w:val="20"/>
                <w:lang w:val="en-US"/>
              </w:rPr>
              <w:t xml:space="preserve">whether </w:t>
            </w:r>
            <w:r w:rsidR="00CF7AED" w:rsidRPr="00BF369B">
              <w:rPr>
                <w:sz w:val="20"/>
                <w:szCs w:val="20"/>
                <w:lang w:val="en-US"/>
              </w:rPr>
              <w:t>specific requirements for transportation</w:t>
            </w:r>
            <w:r w:rsidR="00C30FF3" w:rsidRPr="00BF369B">
              <w:rPr>
                <w:sz w:val="20"/>
                <w:szCs w:val="20"/>
                <w:lang w:val="en-US"/>
              </w:rPr>
              <w:t xml:space="preserve"> (if any)</w:t>
            </w:r>
            <w:r w:rsidR="00CF7AED" w:rsidRPr="00BF369B">
              <w:rPr>
                <w:sz w:val="20"/>
                <w:szCs w:val="20"/>
                <w:lang w:val="en-US"/>
              </w:rPr>
              <w:t xml:space="preserve"> have been duly </w:t>
            </w:r>
            <w:r w:rsidR="00CF7AED" w:rsidRPr="00BF369B">
              <w:rPr>
                <w:sz w:val="20"/>
                <w:szCs w:val="20"/>
                <w:lang w:val="en-US"/>
              </w:rPr>
              <w:lastRenderedPageBreak/>
              <w:t xml:space="preserve">followed, and afterwards the receipt of shipment will be confirmed). Furthermore, the Investigator shall collect and take full responsibility for the delivery upon its receipt at the Institution. </w:t>
            </w:r>
          </w:p>
          <w:p w14:paraId="6E326B86" w14:textId="77777777" w:rsidR="00CF7AED" w:rsidRPr="00BF369B" w:rsidRDefault="00CF7AED" w:rsidP="002153CD">
            <w:pPr>
              <w:jc w:val="both"/>
              <w:rPr>
                <w:sz w:val="20"/>
                <w:szCs w:val="20"/>
                <w:lang w:val="en-US"/>
              </w:rPr>
            </w:pPr>
          </w:p>
          <w:p w14:paraId="1F53D34A" w14:textId="31ADBE76" w:rsidR="00CF7AED" w:rsidRPr="00BF369B" w:rsidRDefault="00F605F2" w:rsidP="002153CD">
            <w:pPr>
              <w:jc w:val="both"/>
              <w:rPr>
                <w:sz w:val="20"/>
                <w:szCs w:val="20"/>
                <w:lang w:val="en-US"/>
              </w:rPr>
            </w:pPr>
            <w:r w:rsidRPr="00BF369B">
              <w:rPr>
                <w:sz w:val="20"/>
                <w:szCs w:val="20"/>
                <w:lang w:val="en-US"/>
              </w:rPr>
              <w:t xml:space="preserve">Sponsor through </w:t>
            </w:r>
            <w:r w:rsidR="000367A4" w:rsidRPr="00BF369B">
              <w:rPr>
                <w:sz w:val="20"/>
                <w:szCs w:val="20"/>
                <w:lang w:val="en-US"/>
              </w:rPr>
              <w:t>CRO</w:t>
            </w:r>
            <w:r w:rsidR="00C30FF3" w:rsidRPr="00BF369B">
              <w:rPr>
                <w:sz w:val="20"/>
                <w:szCs w:val="20"/>
                <w:lang w:val="en-US"/>
              </w:rPr>
              <w:t xml:space="preserve"> shall</w:t>
            </w:r>
            <w:r w:rsidR="00CF7AED" w:rsidRPr="00BF369B">
              <w:rPr>
                <w:sz w:val="20"/>
                <w:szCs w:val="20"/>
                <w:lang w:val="en-US"/>
              </w:rPr>
              <w:t xml:space="preserve"> notify </w:t>
            </w:r>
            <w:r w:rsidR="00C30FF3" w:rsidRPr="00BF369B">
              <w:rPr>
                <w:sz w:val="20"/>
                <w:szCs w:val="20"/>
                <w:lang w:val="en-US"/>
              </w:rPr>
              <w:t xml:space="preserve">the Instiution in advance, when a shipment is scheduled to be delivered. This notification shall be done either by e-mail to the following address: </w:t>
            </w:r>
            <w:r w:rsidR="005F767A" w:rsidRPr="005F767A">
              <w:rPr>
                <w:sz w:val="20"/>
                <w:szCs w:val="20"/>
                <w:highlight w:val="black"/>
                <w:lang w:val="en-US"/>
              </w:rPr>
              <w:t>XXXXXXXXXXXXXX</w:t>
            </w:r>
            <w:r w:rsidR="005F767A" w:rsidRPr="00BF369B">
              <w:rPr>
                <w:sz w:val="20"/>
                <w:szCs w:val="20"/>
                <w:lang w:val="en-US"/>
              </w:rPr>
              <w:t xml:space="preserve"> </w:t>
            </w:r>
            <w:r w:rsidR="00C30FF3" w:rsidRPr="00BF369B">
              <w:rPr>
                <w:sz w:val="20"/>
                <w:szCs w:val="20"/>
                <w:lang w:val="en-US"/>
              </w:rPr>
              <w:t xml:space="preserve">or by phone. </w:t>
            </w:r>
            <w:r w:rsidRPr="00BF369B">
              <w:rPr>
                <w:sz w:val="20"/>
                <w:szCs w:val="20"/>
                <w:lang w:val="en-US"/>
              </w:rPr>
              <w:t xml:space="preserve">Sponsor through </w:t>
            </w:r>
            <w:r w:rsidR="000367A4" w:rsidRPr="00BF369B">
              <w:rPr>
                <w:sz w:val="20"/>
                <w:szCs w:val="20"/>
                <w:lang w:val="en-US"/>
              </w:rPr>
              <w:t>CRO</w:t>
            </w:r>
            <w:r w:rsidR="00C30FF3" w:rsidRPr="00BF369B">
              <w:rPr>
                <w:sz w:val="20"/>
                <w:szCs w:val="20"/>
                <w:lang w:val="en-US"/>
              </w:rPr>
              <w:t xml:space="preserve"> shall deliver the shipment to the following address</w:t>
            </w:r>
            <w:r w:rsidR="00CF7AED" w:rsidRPr="00BF369B">
              <w:rPr>
                <w:sz w:val="20"/>
                <w:szCs w:val="20"/>
                <w:lang w:val="en-US"/>
              </w:rPr>
              <w:t xml:space="preserve">: </w:t>
            </w:r>
            <w:r w:rsidR="000E2283" w:rsidRPr="00BF369B">
              <w:rPr>
                <w:sz w:val="20"/>
                <w:szCs w:val="20"/>
                <w:lang w:val="en-US"/>
              </w:rPr>
              <w:t>Department HVLP, Ke Karlovu 2, Praha 2,</w:t>
            </w:r>
            <w:r w:rsidR="000E2283" w:rsidRPr="00BF369B">
              <w:t xml:space="preserve"> </w:t>
            </w:r>
            <w:r w:rsidR="000E2283" w:rsidRPr="00BF369B">
              <w:rPr>
                <w:sz w:val="20"/>
                <w:szCs w:val="20"/>
                <w:lang w:val="en-US"/>
              </w:rPr>
              <w:t xml:space="preserve">Czech Republic, responsible pharmacist </w:t>
            </w:r>
            <w:r w:rsidR="005F767A">
              <w:rPr>
                <w:sz w:val="20"/>
                <w:szCs w:val="20"/>
                <w:highlight w:val="black"/>
                <w:lang w:val="en-US"/>
              </w:rPr>
              <w:t>XXXXXXX</w:t>
            </w:r>
            <w:r w:rsidR="005F767A" w:rsidRPr="005F767A">
              <w:rPr>
                <w:sz w:val="20"/>
                <w:szCs w:val="20"/>
                <w:highlight w:val="black"/>
                <w:lang w:val="en-US"/>
              </w:rPr>
              <w:t>XXXXX</w:t>
            </w:r>
            <w:r w:rsidR="000E2283" w:rsidRPr="00BF369B">
              <w:rPr>
                <w:sz w:val="20"/>
                <w:szCs w:val="20"/>
                <w:lang w:val="en-US"/>
              </w:rPr>
              <w:t xml:space="preserve">, </w:t>
            </w:r>
            <w:r w:rsidR="005F767A">
              <w:rPr>
                <w:sz w:val="20"/>
                <w:szCs w:val="20"/>
                <w:highlight w:val="black"/>
                <w:lang w:val="en-US"/>
              </w:rPr>
              <w:t>XXXXXXX</w:t>
            </w:r>
            <w:r w:rsidR="005F767A" w:rsidRPr="005F767A">
              <w:rPr>
                <w:sz w:val="20"/>
                <w:szCs w:val="20"/>
                <w:highlight w:val="black"/>
                <w:lang w:val="en-US"/>
              </w:rPr>
              <w:t>XXXXX</w:t>
            </w:r>
            <w:r w:rsidR="000E2283" w:rsidRPr="00BF369B">
              <w:rPr>
                <w:sz w:val="20"/>
                <w:szCs w:val="20"/>
                <w:lang w:val="en-US"/>
              </w:rPr>
              <w:t xml:space="preserve">, phone number </w:t>
            </w:r>
            <w:r w:rsidR="005F767A">
              <w:rPr>
                <w:sz w:val="20"/>
                <w:szCs w:val="20"/>
                <w:highlight w:val="black"/>
                <w:lang w:val="en-US"/>
              </w:rPr>
              <w:t>XXXXXXX</w:t>
            </w:r>
            <w:r w:rsidR="005F767A" w:rsidRPr="005F767A">
              <w:rPr>
                <w:sz w:val="20"/>
                <w:szCs w:val="20"/>
                <w:highlight w:val="black"/>
                <w:lang w:val="en-US"/>
              </w:rPr>
              <w:t>XXXXX</w:t>
            </w:r>
            <w:r w:rsidR="000E2283" w:rsidRPr="00BF369B">
              <w:rPr>
                <w:sz w:val="20"/>
                <w:szCs w:val="20"/>
                <w:lang w:val="en-US"/>
              </w:rPr>
              <w:t xml:space="preserve">, </w:t>
            </w:r>
            <w:r w:rsidR="005F767A">
              <w:rPr>
                <w:sz w:val="20"/>
                <w:szCs w:val="20"/>
                <w:highlight w:val="black"/>
                <w:lang w:val="en-US"/>
              </w:rPr>
              <w:t>XXXXXXX</w:t>
            </w:r>
            <w:r w:rsidR="005F767A" w:rsidRPr="005F767A">
              <w:rPr>
                <w:sz w:val="20"/>
                <w:szCs w:val="20"/>
                <w:highlight w:val="black"/>
                <w:lang w:val="en-US"/>
              </w:rPr>
              <w:t>XXXXX</w:t>
            </w:r>
            <w:r w:rsidR="000E2283" w:rsidRPr="00BF369B">
              <w:rPr>
                <w:sz w:val="20"/>
                <w:szCs w:val="20"/>
                <w:lang w:val="en-US"/>
              </w:rPr>
              <w:t>.</w:t>
            </w:r>
          </w:p>
          <w:p w14:paraId="6DDD8F07" w14:textId="77777777" w:rsidR="00CF7AED" w:rsidRPr="00BF369B" w:rsidRDefault="00CF7AED" w:rsidP="002153CD">
            <w:pPr>
              <w:jc w:val="both"/>
              <w:rPr>
                <w:sz w:val="20"/>
                <w:szCs w:val="20"/>
                <w:lang w:val="en-US"/>
              </w:rPr>
            </w:pPr>
          </w:p>
          <w:p w14:paraId="67C4F4E1" w14:textId="01C6AC3C" w:rsidR="00C30FF3" w:rsidRPr="00BF369B" w:rsidRDefault="00F605F2" w:rsidP="002153CD">
            <w:pPr>
              <w:jc w:val="both"/>
              <w:rPr>
                <w:sz w:val="20"/>
                <w:szCs w:val="20"/>
                <w:lang w:val="en-US"/>
              </w:rPr>
            </w:pPr>
            <w:r w:rsidRPr="00BF369B">
              <w:rPr>
                <w:sz w:val="20"/>
                <w:szCs w:val="20"/>
                <w:lang w:val="en-US"/>
              </w:rPr>
              <w:t xml:space="preserve">Sponsor </w:t>
            </w:r>
            <w:r w:rsidR="00AB60CC" w:rsidRPr="00BF369B">
              <w:rPr>
                <w:sz w:val="20"/>
                <w:szCs w:val="20"/>
                <w:lang w:val="en-US"/>
              </w:rPr>
              <w:t xml:space="preserve">through CRO </w:t>
            </w:r>
            <w:r w:rsidR="00C30FF3" w:rsidRPr="00BF369B">
              <w:rPr>
                <w:sz w:val="20"/>
                <w:szCs w:val="20"/>
                <w:lang w:val="en-US"/>
              </w:rPr>
              <w:t>declare</w:t>
            </w:r>
            <w:r w:rsidR="00AB60CC" w:rsidRPr="00BF369B">
              <w:rPr>
                <w:sz w:val="20"/>
                <w:szCs w:val="20"/>
                <w:lang w:val="en-US"/>
              </w:rPr>
              <w:t>s</w:t>
            </w:r>
            <w:r w:rsidR="00C30FF3" w:rsidRPr="00BF369B">
              <w:rPr>
                <w:sz w:val="20"/>
                <w:szCs w:val="20"/>
                <w:lang w:val="en-US"/>
              </w:rPr>
              <w:t xml:space="preserve"> that all legal requirements and rules of good distribution practices regarding productions (import), labelling, packaging and distribution of the Investigational Product have been met.</w:t>
            </w:r>
          </w:p>
          <w:p w14:paraId="09F346F7" w14:textId="0C7323CF" w:rsidR="00C30FF3" w:rsidRPr="00BF369B" w:rsidRDefault="00C30FF3" w:rsidP="002153CD">
            <w:pPr>
              <w:jc w:val="both"/>
              <w:rPr>
                <w:sz w:val="20"/>
                <w:szCs w:val="20"/>
                <w:lang w:val="en-US"/>
              </w:rPr>
            </w:pPr>
          </w:p>
          <w:p w14:paraId="3831614A" w14:textId="77777777" w:rsidR="005A46C0" w:rsidRPr="00BF369B" w:rsidRDefault="005A46C0" w:rsidP="002153CD">
            <w:pPr>
              <w:jc w:val="both"/>
              <w:rPr>
                <w:sz w:val="20"/>
                <w:szCs w:val="20"/>
                <w:lang w:val="en-US"/>
              </w:rPr>
            </w:pPr>
          </w:p>
          <w:p w14:paraId="5D196458" w14:textId="77777777" w:rsidR="005A46C0" w:rsidRPr="00BF369B" w:rsidRDefault="005A46C0" w:rsidP="002153CD">
            <w:pPr>
              <w:jc w:val="both"/>
              <w:rPr>
                <w:sz w:val="20"/>
                <w:szCs w:val="20"/>
                <w:lang w:val="en-US"/>
              </w:rPr>
            </w:pPr>
          </w:p>
          <w:p w14:paraId="54F6226F" w14:textId="0F06053A" w:rsidR="00CF7AED" w:rsidRPr="00BF369B" w:rsidRDefault="00F605F2" w:rsidP="002153CD">
            <w:pPr>
              <w:jc w:val="both"/>
              <w:rPr>
                <w:sz w:val="20"/>
                <w:szCs w:val="20"/>
                <w:lang w:val="en-US"/>
              </w:rPr>
            </w:pPr>
            <w:r w:rsidRPr="00BF369B">
              <w:rPr>
                <w:sz w:val="20"/>
                <w:szCs w:val="20"/>
                <w:lang w:val="en-US"/>
              </w:rPr>
              <w:t xml:space="preserve">Sponsor through </w:t>
            </w:r>
            <w:r w:rsidR="000367A4" w:rsidRPr="00BF369B">
              <w:rPr>
                <w:sz w:val="20"/>
                <w:szCs w:val="20"/>
                <w:lang w:val="en-US"/>
              </w:rPr>
              <w:t xml:space="preserve">CRO </w:t>
            </w:r>
            <w:r w:rsidR="00CF7AED" w:rsidRPr="00BF369B">
              <w:rPr>
                <w:sz w:val="20"/>
                <w:szCs w:val="20"/>
                <w:lang w:val="en-US"/>
              </w:rPr>
              <w:t xml:space="preserve">undertakes to provide the Investigational Product </w:t>
            </w:r>
            <w:r w:rsidR="00C30FF3" w:rsidRPr="00BF369B">
              <w:rPr>
                <w:sz w:val="20"/>
                <w:szCs w:val="20"/>
                <w:lang w:val="en-US"/>
              </w:rPr>
              <w:t>within time frames necessary for proper conduct of the Study</w:t>
            </w:r>
            <w:r w:rsidR="00CF7AED" w:rsidRPr="00BF369B">
              <w:rPr>
                <w:sz w:val="20"/>
                <w:szCs w:val="20"/>
                <w:lang w:val="en-US"/>
              </w:rPr>
              <w:t>.</w:t>
            </w:r>
          </w:p>
          <w:p w14:paraId="0193D8B7" w14:textId="77777777" w:rsidR="00CF7AED" w:rsidRPr="00BF369B" w:rsidRDefault="00CF7AED" w:rsidP="002153CD">
            <w:pPr>
              <w:jc w:val="both"/>
              <w:rPr>
                <w:sz w:val="20"/>
                <w:szCs w:val="20"/>
                <w:lang w:val="en-US"/>
              </w:rPr>
            </w:pPr>
          </w:p>
          <w:p w14:paraId="1FED9689" w14:textId="10E366BE" w:rsidR="00CF7AED" w:rsidRPr="00BF369B" w:rsidRDefault="00F605F2" w:rsidP="002153CD">
            <w:pPr>
              <w:jc w:val="both"/>
              <w:rPr>
                <w:sz w:val="20"/>
                <w:szCs w:val="20"/>
                <w:lang w:val="en-US"/>
              </w:rPr>
            </w:pPr>
            <w:r w:rsidRPr="00BF369B">
              <w:rPr>
                <w:sz w:val="20"/>
                <w:szCs w:val="20"/>
                <w:lang w:val="en-US"/>
              </w:rPr>
              <w:t xml:space="preserve">Sponsor through </w:t>
            </w:r>
            <w:r w:rsidR="000367A4" w:rsidRPr="00BF369B">
              <w:rPr>
                <w:sz w:val="20"/>
                <w:szCs w:val="20"/>
                <w:lang w:val="en-US"/>
              </w:rPr>
              <w:t xml:space="preserve">CRO </w:t>
            </w:r>
            <w:r w:rsidR="00C30FF3" w:rsidRPr="00BF369B">
              <w:rPr>
                <w:sz w:val="20"/>
                <w:szCs w:val="20"/>
                <w:lang w:val="en-US"/>
              </w:rPr>
              <w:t>undertakes that, as a waste producer, it will at its own expense ensure that unused Investigational Prod</w:t>
            </w:r>
            <w:r w:rsidR="00756FB0" w:rsidRPr="00BF369B">
              <w:rPr>
                <w:sz w:val="20"/>
                <w:szCs w:val="20"/>
                <w:lang w:val="en-US"/>
              </w:rPr>
              <w:t>uc</w:t>
            </w:r>
            <w:r w:rsidR="00C30FF3" w:rsidRPr="00BF369B">
              <w:rPr>
                <w:sz w:val="20"/>
                <w:szCs w:val="20"/>
                <w:lang w:val="en-US"/>
              </w:rPr>
              <w:t>t is handed to the authorized person according to Act No. 185/2001 Coll., on waste, as amended.</w:t>
            </w:r>
          </w:p>
        </w:tc>
        <w:tc>
          <w:tcPr>
            <w:tcW w:w="3792" w:type="dxa"/>
            <w:tcBorders>
              <w:top w:val="nil"/>
              <w:left w:val="nil"/>
              <w:bottom w:val="nil"/>
              <w:right w:val="nil"/>
            </w:tcBorders>
            <w:shd w:val="clear" w:color="auto" w:fill="auto"/>
          </w:tcPr>
          <w:p w14:paraId="4A21ECD1" w14:textId="6EDE0759" w:rsidR="00CF7AED" w:rsidRPr="00BF369B" w:rsidRDefault="00AB60CC" w:rsidP="002153CD">
            <w:pPr>
              <w:jc w:val="both"/>
              <w:rPr>
                <w:sz w:val="20"/>
                <w:szCs w:val="20"/>
                <w:lang w:val="en-US"/>
              </w:rPr>
            </w:pPr>
            <w:r w:rsidRPr="00BF369B">
              <w:rPr>
                <w:sz w:val="20"/>
                <w:szCs w:val="20"/>
                <w:lang w:val="en-US"/>
              </w:rPr>
              <w:lastRenderedPageBreak/>
              <w:t xml:space="preserve">Zadavatel prostřednictvím </w:t>
            </w:r>
            <w:r w:rsidR="000367A4" w:rsidRPr="00BF369B">
              <w:rPr>
                <w:sz w:val="20"/>
                <w:szCs w:val="20"/>
                <w:lang w:val="en-US"/>
              </w:rPr>
              <w:t xml:space="preserve">CRO </w:t>
            </w:r>
            <w:r w:rsidR="00CF7AED" w:rsidRPr="00BF369B">
              <w:rPr>
                <w:sz w:val="20"/>
                <w:szCs w:val="20"/>
                <w:lang w:val="en-US"/>
              </w:rPr>
              <w:t xml:space="preserve">zajistí distribuci Hodnoceného léčiva do lékárny Zdravotnického zařízení, kde je odpovědný farmaceut převezme a zkontroluje (jako jiné zásilky - tzn. není-li poškozena, v případě zvláštních požadavků na transport, byly-li tyto požadavky dodrženy, příjem zásilky potvrdí). Následně je po převzetí zásilky </w:t>
            </w:r>
            <w:r w:rsidR="00CF7AED" w:rsidRPr="00BF369B">
              <w:rPr>
                <w:sz w:val="20"/>
                <w:szCs w:val="20"/>
                <w:lang w:val="en-US"/>
              </w:rPr>
              <w:lastRenderedPageBreak/>
              <w:t xml:space="preserve">ve Zdravotnickém zařízení Zkoušející za zásilku plně zodpovědný. </w:t>
            </w:r>
          </w:p>
          <w:p w14:paraId="1286E3B9" w14:textId="77777777" w:rsidR="00CF7AED" w:rsidRPr="00BF369B" w:rsidRDefault="00CF7AED" w:rsidP="002153CD">
            <w:pPr>
              <w:jc w:val="both"/>
              <w:rPr>
                <w:sz w:val="20"/>
                <w:szCs w:val="20"/>
                <w:lang w:val="en-US"/>
              </w:rPr>
            </w:pPr>
          </w:p>
          <w:p w14:paraId="5BDAE2DB" w14:textId="77777777" w:rsidR="00CF7AED" w:rsidRPr="00BF369B" w:rsidRDefault="00CF7AED" w:rsidP="002153CD">
            <w:pPr>
              <w:jc w:val="both"/>
              <w:rPr>
                <w:sz w:val="20"/>
                <w:szCs w:val="20"/>
                <w:lang w:val="en-US"/>
              </w:rPr>
            </w:pPr>
          </w:p>
          <w:p w14:paraId="773DE3AA" w14:textId="77777777" w:rsidR="00CF7AED" w:rsidRPr="00BF369B" w:rsidRDefault="00CF7AED" w:rsidP="002153CD">
            <w:pPr>
              <w:jc w:val="both"/>
              <w:rPr>
                <w:sz w:val="20"/>
                <w:szCs w:val="20"/>
                <w:lang w:val="en-US"/>
              </w:rPr>
            </w:pPr>
          </w:p>
          <w:p w14:paraId="1C53F77B" w14:textId="77777777" w:rsidR="00CF7AED" w:rsidRPr="00BF369B" w:rsidRDefault="00CF7AED" w:rsidP="002153CD">
            <w:pPr>
              <w:jc w:val="both"/>
              <w:rPr>
                <w:sz w:val="20"/>
                <w:szCs w:val="20"/>
                <w:lang w:val="en-US"/>
              </w:rPr>
            </w:pPr>
          </w:p>
          <w:p w14:paraId="77D0D30A" w14:textId="3D741A4A" w:rsidR="00CF7AED" w:rsidRPr="00BF369B" w:rsidRDefault="00AB60CC" w:rsidP="002153CD">
            <w:pPr>
              <w:jc w:val="both"/>
              <w:rPr>
                <w:sz w:val="20"/>
                <w:szCs w:val="20"/>
                <w:lang w:val="en-US"/>
              </w:rPr>
            </w:pPr>
            <w:r w:rsidRPr="00BF369B">
              <w:rPr>
                <w:sz w:val="20"/>
                <w:szCs w:val="20"/>
                <w:lang w:val="en-US"/>
              </w:rPr>
              <w:t xml:space="preserve">Zadavatel prostřednictvím </w:t>
            </w:r>
            <w:r w:rsidR="00C33BD2" w:rsidRPr="00BF369B">
              <w:rPr>
                <w:sz w:val="20"/>
                <w:szCs w:val="20"/>
                <w:lang w:val="en-US"/>
              </w:rPr>
              <w:t>CRO</w:t>
            </w:r>
            <w:r w:rsidR="00CF7AED" w:rsidRPr="00BF369B">
              <w:rPr>
                <w:sz w:val="20"/>
                <w:szCs w:val="20"/>
                <w:lang w:val="en-US"/>
              </w:rPr>
              <w:t xml:space="preserve"> je povin</w:t>
            </w:r>
            <w:r w:rsidRPr="00BF369B">
              <w:rPr>
                <w:sz w:val="20"/>
                <w:szCs w:val="20"/>
                <w:lang w:val="en-US"/>
              </w:rPr>
              <w:t>e</w:t>
            </w:r>
            <w:r w:rsidR="00CF7AED" w:rsidRPr="00BF369B">
              <w:rPr>
                <w:sz w:val="20"/>
                <w:szCs w:val="20"/>
                <w:lang w:val="en-US"/>
              </w:rPr>
              <w:t xml:space="preserve">n s přiměřeným předstihem oznámit před dodáním zásilky, kdy bude zásilka do lékárny předána buďto emailem na </w:t>
            </w:r>
            <w:r w:rsidR="005F767A" w:rsidRPr="005F767A">
              <w:rPr>
                <w:sz w:val="20"/>
                <w:szCs w:val="20"/>
                <w:highlight w:val="black"/>
                <w:lang w:val="en-US"/>
              </w:rPr>
              <w:t>XXXXXXXXXXXXXX</w:t>
            </w:r>
            <w:r w:rsidR="00C30FF3" w:rsidRPr="00BF369B">
              <w:rPr>
                <w:sz w:val="20"/>
                <w:szCs w:val="20"/>
                <w:lang w:val="en-US"/>
              </w:rPr>
              <w:t xml:space="preserve"> nebo </w:t>
            </w:r>
            <w:r w:rsidR="00CF7AED" w:rsidRPr="00BF369B">
              <w:rPr>
                <w:sz w:val="20"/>
                <w:szCs w:val="20"/>
                <w:lang w:val="en-US"/>
              </w:rPr>
              <w:t xml:space="preserve">telefonicky. </w:t>
            </w:r>
            <w:r w:rsidRPr="00BF369B">
              <w:rPr>
                <w:sz w:val="20"/>
                <w:szCs w:val="20"/>
                <w:lang w:val="en-US"/>
              </w:rPr>
              <w:t xml:space="preserve">Zadavatel prostřednictvím </w:t>
            </w:r>
            <w:r w:rsidR="00C33BD2" w:rsidRPr="00BF369B">
              <w:rPr>
                <w:sz w:val="20"/>
                <w:szCs w:val="20"/>
                <w:lang w:val="en-US"/>
              </w:rPr>
              <w:t>CRO</w:t>
            </w:r>
            <w:r w:rsidR="00CF7AED" w:rsidRPr="00BF369B">
              <w:rPr>
                <w:sz w:val="20"/>
                <w:szCs w:val="20"/>
                <w:lang w:val="en-US"/>
              </w:rPr>
              <w:t xml:space="preserve"> zajistí dodávku na adresu:  </w:t>
            </w:r>
            <w:r w:rsidR="000E2283" w:rsidRPr="00BF369B">
              <w:rPr>
                <w:sz w:val="20"/>
                <w:szCs w:val="20"/>
                <w:lang w:val="en-US"/>
              </w:rPr>
              <w:t xml:space="preserve">Odd. HVLP, Ke Karlovu 2, Praha 2, Česká republika, odpovědný farmaceut </w:t>
            </w:r>
            <w:r w:rsidR="005F767A">
              <w:rPr>
                <w:sz w:val="20"/>
                <w:szCs w:val="20"/>
                <w:highlight w:val="black"/>
                <w:lang w:val="en-US"/>
              </w:rPr>
              <w:t>XXXXXXX</w:t>
            </w:r>
            <w:r w:rsidR="005F767A" w:rsidRPr="005F767A">
              <w:rPr>
                <w:sz w:val="20"/>
                <w:szCs w:val="20"/>
                <w:highlight w:val="black"/>
                <w:lang w:val="en-US"/>
              </w:rPr>
              <w:t>XXXXX</w:t>
            </w:r>
            <w:r w:rsidR="000E2283" w:rsidRPr="00BF369B">
              <w:rPr>
                <w:sz w:val="20"/>
                <w:szCs w:val="20"/>
                <w:lang w:val="en-US"/>
              </w:rPr>
              <w:t xml:space="preserve">, </w:t>
            </w:r>
            <w:r w:rsidR="005F767A">
              <w:rPr>
                <w:sz w:val="20"/>
                <w:szCs w:val="20"/>
                <w:highlight w:val="black"/>
                <w:lang w:val="en-US"/>
              </w:rPr>
              <w:t>XXXXXXX</w:t>
            </w:r>
            <w:r w:rsidR="005F767A" w:rsidRPr="005F767A">
              <w:rPr>
                <w:sz w:val="20"/>
                <w:szCs w:val="20"/>
                <w:highlight w:val="black"/>
                <w:lang w:val="en-US"/>
              </w:rPr>
              <w:t>XXXXXX</w:t>
            </w:r>
            <w:r w:rsidR="000E2283" w:rsidRPr="00BF369B">
              <w:rPr>
                <w:sz w:val="20"/>
                <w:szCs w:val="20"/>
                <w:lang w:val="en-US"/>
              </w:rPr>
              <w:t xml:space="preserve">, tel. </w:t>
            </w:r>
            <w:r w:rsidR="005F767A">
              <w:rPr>
                <w:sz w:val="20"/>
                <w:szCs w:val="20"/>
                <w:highlight w:val="black"/>
                <w:lang w:val="en-US"/>
              </w:rPr>
              <w:t>XXXXXXXXXX</w:t>
            </w:r>
            <w:r w:rsidR="005F767A" w:rsidRPr="005F767A">
              <w:rPr>
                <w:sz w:val="20"/>
                <w:szCs w:val="20"/>
                <w:highlight w:val="black"/>
                <w:lang w:val="en-US"/>
              </w:rPr>
              <w:t>X</w:t>
            </w:r>
            <w:r w:rsidR="000E2283" w:rsidRPr="00BF369B">
              <w:rPr>
                <w:sz w:val="20"/>
                <w:szCs w:val="20"/>
                <w:lang w:val="en-US"/>
              </w:rPr>
              <w:t xml:space="preserve">, </w:t>
            </w:r>
            <w:r w:rsidR="005F767A">
              <w:rPr>
                <w:sz w:val="20"/>
                <w:szCs w:val="20"/>
                <w:highlight w:val="black"/>
                <w:lang w:val="en-US"/>
              </w:rPr>
              <w:t>XXXXXXXX</w:t>
            </w:r>
            <w:r w:rsidR="005F767A" w:rsidRPr="005F767A">
              <w:rPr>
                <w:sz w:val="20"/>
                <w:szCs w:val="20"/>
                <w:highlight w:val="black"/>
                <w:lang w:val="en-US"/>
              </w:rPr>
              <w:t>XXX</w:t>
            </w:r>
            <w:r w:rsidR="000E2283" w:rsidRPr="00BF369B">
              <w:rPr>
                <w:sz w:val="20"/>
                <w:szCs w:val="20"/>
                <w:lang w:val="en-US"/>
              </w:rPr>
              <w:t>.</w:t>
            </w:r>
          </w:p>
          <w:p w14:paraId="213D1C59" w14:textId="77777777" w:rsidR="00CF7AED" w:rsidRPr="00BF369B" w:rsidRDefault="00CF7AED" w:rsidP="002153CD">
            <w:pPr>
              <w:jc w:val="both"/>
              <w:rPr>
                <w:sz w:val="20"/>
                <w:szCs w:val="20"/>
                <w:lang w:val="en-US"/>
              </w:rPr>
            </w:pPr>
          </w:p>
          <w:p w14:paraId="6DAF0013" w14:textId="2D31572A" w:rsidR="00CF7AED" w:rsidRPr="00BF369B" w:rsidRDefault="00CF7AED" w:rsidP="002153CD">
            <w:pPr>
              <w:jc w:val="both"/>
              <w:rPr>
                <w:sz w:val="20"/>
                <w:szCs w:val="20"/>
                <w:lang w:val="en-US"/>
              </w:rPr>
            </w:pPr>
          </w:p>
          <w:p w14:paraId="58E9AABE" w14:textId="77777777" w:rsidR="000E2283" w:rsidRPr="00BF369B" w:rsidRDefault="000E2283" w:rsidP="002153CD">
            <w:pPr>
              <w:jc w:val="both"/>
              <w:rPr>
                <w:sz w:val="20"/>
                <w:szCs w:val="20"/>
                <w:lang w:val="en-US"/>
              </w:rPr>
            </w:pPr>
          </w:p>
          <w:p w14:paraId="6DA2BB48" w14:textId="6A7D750F" w:rsidR="00C30FF3" w:rsidRPr="00BF369B" w:rsidRDefault="00AB60CC" w:rsidP="002153CD">
            <w:pPr>
              <w:jc w:val="both"/>
              <w:rPr>
                <w:sz w:val="20"/>
                <w:szCs w:val="20"/>
                <w:lang w:val="en-US"/>
              </w:rPr>
            </w:pPr>
            <w:r w:rsidRPr="00BF369B">
              <w:rPr>
                <w:sz w:val="20"/>
                <w:szCs w:val="20"/>
                <w:lang w:val="en-US"/>
              </w:rPr>
              <w:t xml:space="preserve">Zadavatel prostřednictvím </w:t>
            </w:r>
            <w:r w:rsidR="00C33BD2" w:rsidRPr="00BF369B">
              <w:rPr>
                <w:sz w:val="20"/>
                <w:szCs w:val="20"/>
                <w:lang w:val="en-US"/>
              </w:rPr>
              <w:t>CRO</w:t>
            </w:r>
            <w:r w:rsidR="00C30FF3" w:rsidRPr="00BF369B">
              <w:rPr>
                <w:sz w:val="20"/>
                <w:szCs w:val="20"/>
                <w:lang w:val="en-US"/>
              </w:rPr>
              <w:t xml:space="preserve"> prohlašuje, že pro výrobu (dovoz) dodaných léčivých přípravků, jejich označování, balení a distribuci do Zdravotnického zařízení jsou splněny veškeré podmínky stanovené příslušnými právními předpisy a správnou distribuční praxí.</w:t>
            </w:r>
          </w:p>
          <w:p w14:paraId="16F7A608" w14:textId="33DC7A28" w:rsidR="00C30FF3" w:rsidRPr="00BF369B" w:rsidRDefault="00C30FF3" w:rsidP="002153CD">
            <w:pPr>
              <w:jc w:val="both"/>
              <w:rPr>
                <w:sz w:val="20"/>
                <w:szCs w:val="20"/>
                <w:lang w:val="en-US"/>
              </w:rPr>
            </w:pPr>
          </w:p>
          <w:p w14:paraId="35A93189" w14:textId="0950A477" w:rsidR="00CF7AED" w:rsidRPr="00BF369B" w:rsidRDefault="00AB60CC" w:rsidP="002153CD">
            <w:pPr>
              <w:jc w:val="both"/>
              <w:rPr>
                <w:sz w:val="20"/>
                <w:szCs w:val="20"/>
                <w:lang w:val="en-US"/>
              </w:rPr>
            </w:pPr>
            <w:r w:rsidRPr="00BF369B">
              <w:rPr>
                <w:sz w:val="20"/>
                <w:szCs w:val="20"/>
                <w:lang w:val="en-US"/>
              </w:rPr>
              <w:t xml:space="preserve">Zadavatel prostřednictvím </w:t>
            </w:r>
            <w:r w:rsidR="00C33BD2" w:rsidRPr="00BF369B">
              <w:rPr>
                <w:sz w:val="20"/>
                <w:szCs w:val="20"/>
                <w:lang w:val="en-US"/>
              </w:rPr>
              <w:t>CRO</w:t>
            </w:r>
            <w:r w:rsidR="00CF7AED" w:rsidRPr="00BF369B">
              <w:rPr>
                <w:sz w:val="20"/>
                <w:szCs w:val="20"/>
                <w:lang w:val="en-US"/>
              </w:rPr>
              <w:t xml:space="preserve"> se zavazuje zajistit </w:t>
            </w:r>
            <w:r w:rsidR="00C30FF3" w:rsidRPr="00BF369B">
              <w:rPr>
                <w:sz w:val="20"/>
                <w:szCs w:val="20"/>
                <w:lang w:val="en-US"/>
              </w:rPr>
              <w:t>H</w:t>
            </w:r>
            <w:r w:rsidR="00CF7AED" w:rsidRPr="00BF369B">
              <w:rPr>
                <w:sz w:val="20"/>
                <w:szCs w:val="20"/>
                <w:lang w:val="en-US"/>
              </w:rPr>
              <w:t xml:space="preserve">odnocené </w:t>
            </w:r>
            <w:r w:rsidR="00C30FF3" w:rsidRPr="00BF369B">
              <w:rPr>
                <w:sz w:val="20"/>
                <w:szCs w:val="20"/>
                <w:lang w:val="en-US"/>
              </w:rPr>
              <w:t>léčivo</w:t>
            </w:r>
            <w:r w:rsidR="00CF7AED" w:rsidRPr="00BF369B">
              <w:rPr>
                <w:sz w:val="20"/>
                <w:szCs w:val="20"/>
                <w:lang w:val="en-US"/>
              </w:rPr>
              <w:t xml:space="preserve"> v množství a časových intervalech potřebných pro řádné provedení Studie.</w:t>
            </w:r>
          </w:p>
          <w:p w14:paraId="36DE2A30" w14:textId="77777777" w:rsidR="00CF7AED" w:rsidRPr="00BF369B" w:rsidRDefault="00CF7AED" w:rsidP="002153CD">
            <w:pPr>
              <w:jc w:val="both"/>
              <w:rPr>
                <w:sz w:val="20"/>
                <w:szCs w:val="20"/>
                <w:lang w:val="en-US"/>
              </w:rPr>
            </w:pPr>
          </w:p>
          <w:p w14:paraId="5AD9E9CF" w14:textId="74960362" w:rsidR="00CF7AED" w:rsidRPr="00BF369B" w:rsidRDefault="00AB60CC" w:rsidP="00C33BD2">
            <w:pPr>
              <w:jc w:val="both"/>
              <w:rPr>
                <w:sz w:val="20"/>
                <w:szCs w:val="20"/>
                <w:lang w:val="en-US"/>
              </w:rPr>
            </w:pPr>
            <w:r w:rsidRPr="00BF369B">
              <w:rPr>
                <w:sz w:val="20"/>
                <w:szCs w:val="20"/>
                <w:lang w:val="en-US"/>
              </w:rPr>
              <w:t xml:space="preserve">Zadavatel prostřednictvím </w:t>
            </w:r>
            <w:r w:rsidR="00C33BD2" w:rsidRPr="00BF369B">
              <w:rPr>
                <w:sz w:val="20"/>
                <w:szCs w:val="20"/>
                <w:lang w:val="en-US"/>
              </w:rPr>
              <w:t>CRO</w:t>
            </w:r>
            <w:r w:rsidR="00290288" w:rsidRPr="00BF369B">
              <w:rPr>
                <w:sz w:val="20"/>
                <w:szCs w:val="20"/>
                <w:lang w:val="en-US"/>
              </w:rPr>
              <w:t xml:space="preserve"> </w:t>
            </w:r>
            <w:r w:rsidR="00CF7AED" w:rsidRPr="00BF369B">
              <w:rPr>
                <w:sz w:val="20"/>
                <w:szCs w:val="20"/>
                <w:lang w:val="en-US"/>
              </w:rPr>
              <w:t xml:space="preserve">se jako původce odpadu zavazuje, že zajistí na vlastní náklady, jak v průběhu, tak i po skončení Studie, předání </w:t>
            </w:r>
            <w:r w:rsidR="00C30FF3" w:rsidRPr="00BF369B">
              <w:rPr>
                <w:sz w:val="20"/>
                <w:szCs w:val="20"/>
                <w:lang w:val="en-US"/>
              </w:rPr>
              <w:t>nepoužitého Hodnoceného léčiva</w:t>
            </w:r>
            <w:r w:rsidR="00CF7AED" w:rsidRPr="00BF369B">
              <w:rPr>
                <w:sz w:val="20"/>
                <w:szCs w:val="20"/>
                <w:lang w:val="en-US"/>
              </w:rPr>
              <w:t xml:space="preserve"> oprávněné osobě v souladu s ustanoveními zák. č. 185/2001 Sb., o odpadech a jeho prováděcími předpisy v platném znění.</w:t>
            </w:r>
          </w:p>
        </w:tc>
      </w:tr>
      <w:tr w:rsidR="00BF369B" w:rsidRPr="00BF369B" w14:paraId="67EF49E3" w14:textId="77777777" w:rsidTr="00BF369B">
        <w:trPr>
          <w:trHeight w:val="57"/>
          <w:jc w:val="center"/>
        </w:trPr>
        <w:tc>
          <w:tcPr>
            <w:tcW w:w="939" w:type="dxa"/>
            <w:tcBorders>
              <w:top w:val="nil"/>
              <w:left w:val="nil"/>
              <w:bottom w:val="nil"/>
              <w:right w:val="nil"/>
            </w:tcBorders>
            <w:shd w:val="clear" w:color="auto" w:fill="auto"/>
          </w:tcPr>
          <w:p w14:paraId="0AE77D4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DBE3FF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6A80C5E" w14:textId="1B68400D" w:rsidR="00072103" w:rsidRPr="00BF369B" w:rsidRDefault="00072103" w:rsidP="002153CD">
            <w:pPr>
              <w:jc w:val="both"/>
              <w:rPr>
                <w:sz w:val="20"/>
                <w:szCs w:val="20"/>
                <w:lang w:val="en-US"/>
              </w:rPr>
            </w:pPr>
          </w:p>
        </w:tc>
      </w:tr>
      <w:tr w:rsidR="00BF369B" w:rsidRPr="00BF369B" w14:paraId="3ECC94EB" w14:textId="77777777" w:rsidTr="00BF369B">
        <w:trPr>
          <w:trHeight w:val="57"/>
          <w:jc w:val="center"/>
        </w:trPr>
        <w:tc>
          <w:tcPr>
            <w:tcW w:w="939" w:type="dxa"/>
            <w:tcBorders>
              <w:top w:val="nil"/>
              <w:left w:val="nil"/>
              <w:bottom w:val="nil"/>
              <w:right w:val="nil"/>
            </w:tcBorders>
            <w:shd w:val="clear" w:color="auto" w:fill="auto"/>
          </w:tcPr>
          <w:p w14:paraId="61F27E34" w14:textId="77777777" w:rsidR="002F6BF2" w:rsidRPr="00BF369B" w:rsidRDefault="00543E38" w:rsidP="002153CD">
            <w:pPr>
              <w:jc w:val="both"/>
              <w:rPr>
                <w:sz w:val="20"/>
                <w:szCs w:val="20"/>
                <w:lang w:val="en-US"/>
              </w:rPr>
            </w:pPr>
            <w:r w:rsidRPr="00BF369B">
              <w:rPr>
                <w:sz w:val="20"/>
                <w:szCs w:val="20"/>
                <w:lang w:val="en-US"/>
              </w:rPr>
              <w:t>7.2</w:t>
            </w:r>
          </w:p>
        </w:tc>
        <w:tc>
          <w:tcPr>
            <w:tcW w:w="3791" w:type="dxa"/>
            <w:tcBorders>
              <w:top w:val="nil"/>
              <w:left w:val="nil"/>
              <w:bottom w:val="nil"/>
              <w:right w:val="nil"/>
            </w:tcBorders>
            <w:shd w:val="clear" w:color="auto" w:fill="auto"/>
          </w:tcPr>
          <w:p w14:paraId="2EE06A95" w14:textId="77777777" w:rsidR="002F6BF2" w:rsidRPr="00BF369B" w:rsidRDefault="00543E38" w:rsidP="002153CD">
            <w:pPr>
              <w:jc w:val="both"/>
              <w:rPr>
                <w:sz w:val="20"/>
                <w:szCs w:val="20"/>
                <w:u w:val="single"/>
                <w:lang w:val="en-US"/>
              </w:rPr>
            </w:pPr>
            <w:r w:rsidRPr="00BF369B">
              <w:rPr>
                <w:sz w:val="20"/>
                <w:szCs w:val="20"/>
                <w:u w:val="single"/>
                <w:lang w:val="en-US"/>
              </w:rPr>
              <w:t>Administration/Distribution of the Investigational Product</w:t>
            </w:r>
          </w:p>
        </w:tc>
        <w:tc>
          <w:tcPr>
            <w:tcW w:w="3792" w:type="dxa"/>
            <w:tcBorders>
              <w:top w:val="nil"/>
              <w:left w:val="nil"/>
              <w:bottom w:val="nil"/>
              <w:right w:val="nil"/>
            </w:tcBorders>
            <w:shd w:val="clear" w:color="auto" w:fill="auto"/>
          </w:tcPr>
          <w:p w14:paraId="726599DD" w14:textId="77777777" w:rsidR="002F6BF2" w:rsidRPr="00BF369B" w:rsidRDefault="00543E38" w:rsidP="002153CD">
            <w:pPr>
              <w:jc w:val="both"/>
              <w:rPr>
                <w:sz w:val="20"/>
                <w:szCs w:val="20"/>
                <w:u w:val="single"/>
                <w:lang w:val="en-US"/>
              </w:rPr>
            </w:pPr>
            <w:r w:rsidRPr="00BF369B">
              <w:rPr>
                <w:sz w:val="20"/>
                <w:szCs w:val="20"/>
                <w:u w:val="single"/>
                <w:lang w:val="en-US"/>
              </w:rPr>
              <w:t>Podávání/Distribuce Hodnoceného léčiva</w:t>
            </w:r>
          </w:p>
        </w:tc>
      </w:tr>
      <w:tr w:rsidR="00BF369B" w:rsidRPr="00BF369B" w14:paraId="1ABF3467" w14:textId="77777777" w:rsidTr="00BF369B">
        <w:trPr>
          <w:trHeight w:val="57"/>
          <w:jc w:val="center"/>
        </w:trPr>
        <w:tc>
          <w:tcPr>
            <w:tcW w:w="939" w:type="dxa"/>
            <w:tcBorders>
              <w:top w:val="nil"/>
              <w:left w:val="nil"/>
              <w:bottom w:val="nil"/>
              <w:right w:val="nil"/>
            </w:tcBorders>
            <w:shd w:val="clear" w:color="auto" w:fill="auto"/>
          </w:tcPr>
          <w:p w14:paraId="4979C8E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01DDF7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513FC33" w14:textId="77777777" w:rsidR="002F6BF2" w:rsidRPr="00BF369B" w:rsidRDefault="002F6BF2" w:rsidP="002153CD">
            <w:pPr>
              <w:jc w:val="both"/>
              <w:rPr>
                <w:sz w:val="20"/>
                <w:szCs w:val="20"/>
                <w:u w:val="single"/>
                <w:lang w:val="en-US"/>
              </w:rPr>
            </w:pPr>
          </w:p>
        </w:tc>
      </w:tr>
      <w:tr w:rsidR="00BF369B" w:rsidRPr="00BF369B" w14:paraId="24AF8D73" w14:textId="77777777" w:rsidTr="00BF369B">
        <w:trPr>
          <w:trHeight w:val="57"/>
          <w:jc w:val="center"/>
        </w:trPr>
        <w:tc>
          <w:tcPr>
            <w:tcW w:w="939" w:type="dxa"/>
            <w:tcBorders>
              <w:top w:val="nil"/>
              <w:left w:val="nil"/>
              <w:bottom w:val="nil"/>
              <w:right w:val="nil"/>
            </w:tcBorders>
            <w:shd w:val="clear" w:color="auto" w:fill="auto"/>
          </w:tcPr>
          <w:p w14:paraId="344A2145" w14:textId="77777777" w:rsidR="002F6BF2" w:rsidRPr="00BF369B" w:rsidRDefault="00543E38" w:rsidP="002153CD">
            <w:pPr>
              <w:jc w:val="both"/>
              <w:rPr>
                <w:sz w:val="20"/>
                <w:szCs w:val="20"/>
                <w:lang w:val="en-US"/>
              </w:rPr>
            </w:pPr>
            <w:r w:rsidRPr="00BF369B">
              <w:rPr>
                <w:sz w:val="20"/>
                <w:szCs w:val="20"/>
                <w:lang w:val="en-US"/>
              </w:rPr>
              <w:t>7.2.1</w:t>
            </w:r>
          </w:p>
        </w:tc>
        <w:tc>
          <w:tcPr>
            <w:tcW w:w="3791" w:type="dxa"/>
            <w:tcBorders>
              <w:top w:val="nil"/>
              <w:left w:val="nil"/>
              <w:bottom w:val="nil"/>
              <w:right w:val="nil"/>
            </w:tcBorders>
            <w:shd w:val="clear" w:color="auto" w:fill="auto"/>
          </w:tcPr>
          <w:p w14:paraId="1AEB2358" w14:textId="77777777" w:rsidR="002F6BF2" w:rsidRPr="00BF369B" w:rsidRDefault="00543E38" w:rsidP="002153CD">
            <w:pPr>
              <w:jc w:val="both"/>
              <w:rPr>
                <w:sz w:val="20"/>
                <w:szCs w:val="20"/>
                <w:lang w:val="en-US"/>
              </w:rPr>
            </w:pPr>
            <w:r w:rsidRPr="00BF369B">
              <w:rPr>
                <w:sz w:val="20"/>
                <w:szCs w:val="20"/>
                <w:lang w:val="en-US"/>
              </w:rPr>
              <w:t>The Investigator shall document the administration and distribution of the Investigational Product to Study participants on the appropriate sections of the Case Report Form and any dispensing record,</w:t>
            </w:r>
            <w:r w:rsidRPr="00BF369B">
              <w:rPr>
                <w:i/>
                <w:iCs/>
                <w:sz w:val="20"/>
                <w:szCs w:val="20"/>
                <w:lang w:val="en-US"/>
              </w:rPr>
              <w:t xml:space="preserve"> </w:t>
            </w:r>
            <w:r w:rsidRPr="00BF369B">
              <w:rPr>
                <w:sz w:val="20"/>
                <w:szCs w:val="20"/>
                <w:lang w:val="en-US"/>
              </w:rPr>
              <w:t>in accordance with Regulations, particularly with Act No. 378/2007 Coll., on Drugs, as amended, and Decree No. 226/2008 Coll., on good clinical practice and closer conditions of clinical research of medicinal products, as amended.</w:t>
            </w:r>
          </w:p>
        </w:tc>
        <w:tc>
          <w:tcPr>
            <w:tcW w:w="3792" w:type="dxa"/>
            <w:tcBorders>
              <w:top w:val="nil"/>
              <w:left w:val="nil"/>
              <w:bottom w:val="nil"/>
              <w:right w:val="nil"/>
            </w:tcBorders>
            <w:shd w:val="clear" w:color="auto" w:fill="auto"/>
          </w:tcPr>
          <w:p w14:paraId="49B7A130" w14:textId="77777777" w:rsidR="002F6BF2" w:rsidRPr="00BF369B" w:rsidRDefault="00543E38" w:rsidP="002153CD">
            <w:pPr>
              <w:jc w:val="both"/>
              <w:rPr>
                <w:sz w:val="20"/>
                <w:szCs w:val="20"/>
                <w:lang w:val="en-US"/>
              </w:rPr>
            </w:pPr>
            <w:r w:rsidRPr="00BF369B">
              <w:rPr>
                <w:sz w:val="20"/>
                <w:szCs w:val="20"/>
                <w:lang w:val="en-US"/>
              </w:rPr>
              <w:t xml:space="preserve">Zkoušející bude dokumentovat podávání a distribuci Hodnoceného léčiva </w:t>
            </w:r>
            <w:r w:rsidR="00551FFD" w:rsidRPr="00BF369B">
              <w:rPr>
                <w:sz w:val="20"/>
                <w:szCs w:val="20"/>
                <w:lang w:val="en-US"/>
              </w:rPr>
              <w:t>účastníkům Klinického hodnocení</w:t>
            </w:r>
            <w:r w:rsidRPr="00BF369B">
              <w:rPr>
                <w:sz w:val="20"/>
                <w:szCs w:val="20"/>
                <w:lang w:val="en-US"/>
              </w:rPr>
              <w:t xml:space="preserve"> v příslušných částech Záznamu subjektu hodnocení a jakémkoliv záznamu o výdeji v souladu s Právními předpisy, zvláště zákonem č. 378/2007 Sb., o léčivech, ve znění pozdějších předpisů a vyhláškou č. 226/2008 Sb., kterou se stanovuje správná klinická praxe a bližší podmínky klinického hodnocení léčiv, ve znění pozdějších předpisů. </w:t>
            </w:r>
          </w:p>
        </w:tc>
      </w:tr>
      <w:tr w:rsidR="00BF369B" w:rsidRPr="00BF369B" w14:paraId="5136EDDD" w14:textId="77777777" w:rsidTr="00BF369B">
        <w:trPr>
          <w:trHeight w:val="57"/>
          <w:jc w:val="center"/>
        </w:trPr>
        <w:tc>
          <w:tcPr>
            <w:tcW w:w="939" w:type="dxa"/>
            <w:tcBorders>
              <w:top w:val="nil"/>
              <w:left w:val="nil"/>
              <w:bottom w:val="nil"/>
              <w:right w:val="nil"/>
            </w:tcBorders>
            <w:shd w:val="clear" w:color="auto" w:fill="auto"/>
          </w:tcPr>
          <w:p w14:paraId="7DD2348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436821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A28FB21" w14:textId="77777777" w:rsidR="002F6BF2" w:rsidRPr="00BF369B" w:rsidRDefault="002F6BF2" w:rsidP="002153CD">
            <w:pPr>
              <w:jc w:val="both"/>
              <w:rPr>
                <w:sz w:val="20"/>
                <w:szCs w:val="20"/>
                <w:lang w:val="en-US"/>
              </w:rPr>
            </w:pPr>
          </w:p>
        </w:tc>
      </w:tr>
      <w:tr w:rsidR="00BF369B" w:rsidRPr="00BF369B" w14:paraId="36F0D704" w14:textId="77777777" w:rsidTr="00BF369B">
        <w:trPr>
          <w:trHeight w:val="57"/>
          <w:jc w:val="center"/>
        </w:trPr>
        <w:tc>
          <w:tcPr>
            <w:tcW w:w="939" w:type="dxa"/>
            <w:tcBorders>
              <w:top w:val="nil"/>
              <w:left w:val="nil"/>
              <w:bottom w:val="nil"/>
              <w:right w:val="nil"/>
            </w:tcBorders>
            <w:shd w:val="clear" w:color="auto" w:fill="auto"/>
          </w:tcPr>
          <w:p w14:paraId="43501F10" w14:textId="77777777" w:rsidR="002F6BF2" w:rsidRPr="00BF369B" w:rsidRDefault="00543E38" w:rsidP="002153CD">
            <w:pPr>
              <w:jc w:val="both"/>
              <w:rPr>
                <w:sz w:val="20"/>
                <w:szCs w:val="20"/>
                <w:lang w:val="en-US"/>
              </w:rPr>
            </w:pPr>
            <w:r w:rsidRPr="00BF369B">
              <w:rPr>
                <w:sz w:val="20"/>
                <w:szCs w:val="20"/>
                <w:lang w:val="en-US"/>
              </w:rPr>
              <w:t>7.2.2</w:t>
            </w:r>
          </w:p>
        </w:tc>
        <w:tc>
          <w:tcPr>
            <w:tcW w:w="3791" w:type="dxa"/>
            <w:tcBorders>
              <w:top w:val="nil"/>
              <w:left w:val="nil"/>
              <w:bottom w:val="nil"/>
              <w:right w:val="nil"/>
            </w:tcBorders>
            <w:shd w:val="clear" w:color="auto" w:fill="auto"/>
          </w:tcPr>
          <w:p w14:paraId="73C4723D" w14:textId="77777777" w:rsidR="002F6BF2" w:rsidRPr="00BF369B" w:rsidRDefault="00543E38" w:rsidP="002153CD">
            <w:pPr>
              <w:jc w:val="both"/>
              <w:rPr>
                <w:sz w:val="20"/>
                <w:szCs w:val="20"/>
                <w:lang w:val="en-US"/>
              </w:rPr>
            </w:pPr>
            <w:r w:rsidRPr="00BF369B">
              <w:rPr>
                <w:sz w:val="20"/>
                <w:szCs w:val="20"/>
                <w:lang w:val="en-US"/>
              </w:rPr>
              <w:t>The Investigator shall only dispense the Investigational Product to Qualified Participants, in accordance with Regulations, particularly with Act No. 378/2007 Coll., on Drugs, as amended, and Decree No. 226/2008 Coll., on good clinical practice and closer conditions of clinical research of medicinal products, as amended.</w:t>
            </w:r>
          </w:p>
        </w:tc>
        <w:tc>
          <w:tcPr>
            <w:tcW w:w="3792" w:type="dxa"/>
            <w:tcBorders>
              <w:top w:val="nil"/>
              <w:left w:val="nil"/>
              <w:bottom w:val="nil"/>
              <w:right w:val="nil"/>
            </w:tcBorders>
            <w:shd w:val="clear" w:color="auto" w:fill="auto"/>
          </w:tcPr>
          <w:p w14:paraId="525F8EA9" w14:textId="77777777" w:rsidR="002F6BF2" w:rsidRPr="00BF369B" w:rsidRDefault="00543E38" w:rsidP="002153CD">
            <w:pPr>
              <w:jc w:val="both"/>
              <w:rPr>
                <w:sz w:val="20"/>
                <w:szCs w:val="20"/>
                <w:lang w:val="en-US"/>
              </w:rPr>
            </w:pPr>
            <w:r w:rsidRPr="00BF369B">
              <w:rPr>
                <w:sz w:val="20"/>
                <w:szCs w:val="20"/>
                <w:lang w:val="en-US"/>
              </w:rPr>
              <w:t xml:space="preserve">Zkoušející bude Hodnocené léčivo podávat pouze Způsobilým </w:t>
            </w:r>
            <w:r w:rsidR="00551FFD" w:rsidRPr="00BF369B">
              <w:rPr>
                <w:sz w:val="20"/>
                <w:szCs w:val="20"/>
                <w:lang w:val="en-US"/>
              </w:rPr>
              <w:t>účastníkům</w:t>
            </w:r>
            <w:r w:rsidRPr="00BF369B">
              <w:rPr>
                <w:sz w:val="20"/>
                <w:szCs w:val="20"/>
                <w:lang w:val="en-US"/>
              </w:rPr>
              <w:t xml:space="preserve"> v souladu s Právními předpisy, zvláště zákonem č. 378/2007 Sb., o léčivech, ve znění pozdějších předpisů a vyhláškou č. 226/2008 Sb., kterou se stanovuje správná klinická praxe a bližší podmínky klinického hodnocení léčiv, ve znění pozdějších předpisů.</w:t>
            </w:r>
          </w:p>
        </w:tc>
      </w:tr>
      <w:tr w:rsidR="00BF369B" w:rsidRPr="00BF369B" w14:paraId="54CEF019" w14:textId="77777777" w:rsidTr="00BF369B">
        <w:trPr>
          <w:trHeight w:val="57"/>
          <w:jc w:val="center"/>
        </w:trPr>
        <w:tc>
          <w:tcPr>
            <w:tcW w:w="939" w:type="dxa"/>
            <w:tcBorders>
              <w:top w:val="nil"/>
              <w:left w:val="nil"/>
              <w:bottom w:val="nil"/>
              <w:right w:val="nil"/>
            </w:tcBorders>
            <w:shd w:val="clear" w:color="auto" w:fill="auto"/>
          </w:tcPr>
          <w:p w14:paraId="5075845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762561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28EA14E" w14:textId="77777777" w:rsidR="002F6BF2" w:rsidRPr="00BF369B" w:rsidRDefault="002F6BF2" w:rsidP="002153CD">
            <w:pPr>
              <w:jc w:val="both"/>
              <w:rPr>
                <w:sz w:val="20"/>
                <w:szCs w:val="20"/>
                <w:lang w:val="en-US"/>
              </w:rPr>
            </w:pPr>
          </w:p>
        </w:tc>
      </w:tr>
      <w:tr w:rsidR="00BF369B" w:rsidRPr="00BF369B" w14:paraId="63D927C9" w14:textId="77777777" w:rsidTr="00BF369B">
        <w:trPr>
          <w:trHeight w:val="57"/>
          <w:jc w:val="center"/>
        </w:trPr>
        <w:tc>
          <w:tcPr>
            <w:tcW w:w="939" w:type="dxa"/>
            <w:tcBorders>
              <w:top w:val="nil"/>
              <w:left w:val="nil"/>
              <w:bottom w:val="nil"/>
              <w:right w:val="nil"/>
            </w:tcBorders>
            <w:shd w:val="clear" w:color="auto" w:fill="auto"/>
          </w:tcPr>
          <w:p w14:paraId="21DDC2DB" w14:textId="77777777" w:rsidR="002F6BF2" w:rsidRPr="00BF369B" w:rsidRDefault="00543E38" w:rsidP="002153CD">
            <w:pPr>
              <w:jc w:val="both"/>
              <w:rPr>
                <w:sz w:val="20"/>
                <w:szCs w:val="20"/>
                <w:lang w:val="en-US"/>
              </w:rPr>
            </w:pPr>
            <w:r w:rsidRPr="00BF369B">
              <w:rPr>
                <w:sz w:val="20"/>
                <w:szCs w:val="20"/>
                <w:lang w:val="en-US"/>
              </w:rPr>
              <w:t>7.2.3</w:t>
            </w:r>
          </w:p>
        </w:tc>
        <w:tc>
          <w:tcPr>
            <w:tcW w:w="3791" w:type="dxa"/>
            <w:tcBorders>
              <w:top w:val="nil"/>
              <w:left w:val="nil"/>
              <w:bottom w:val="nil"/>
              <w:right w:val="nil"/>
            </w:tcBorders>
            <w:shd w:val="clear" w:color="auto" w:fill="auto"/>
          </w:tcPr>
          <w:p w14:paraId="538901E1" w14:textId="77777777" w:rsidR="002F6BF2" w:rsidRPr="00BF369B" w:rsidRDefault="00543E38" w:rsidP="002153CD">
            <w:pPr>
              <w:jc w:val="both"/>
              <w:rPr>
                <w:sz w:val="20"/>
                <w:szCs w:val="20"/>
                <w:lang w:val="en-US"/>
              </w:rPr>
            </w:pPr>
            <w:r w:rsidRPr="00BF369B">
              <w:rPr>
                <w:sz w:val="20"/>
                <w:szCs w:val="20"/>
                <w:lang w:val="en-US"/>
              </w:rPr>
              <w:t>The Investigational Product shall be used only for the purposes set forth in the Protocol.</w:t>
            </w:r>
            <w:r w:rsidR="002153CD" w:rsidRPr="00BF369B">
              <w:rPr>
                <w:sz w:val="20"/>
                <w:szCs w:val="20"/>
                <w:lang w:val="en-US"/>
              </w:rPr>
              <w:t xml:space="preserve"> </w:t>
            </w:r>
            <w:r w:rsidRPr="00BF369B">
              <w:rPr>
                <w:sz w:val="20"/>
                <w:szCs w:val="20"/>
                <w:lang w:val="en-US"/>
              </w:rPr>
              <w:t>CRO and/or Sponsor must give prior authorization, for any use of the Investigational Product other than those set forth in the Protocol.</w:t>
            </w:r>
          </w:p>
        </w:tc>
        <w:tc>
          <w:tcPr>
            <w:tcW w:w="3792" w:type="dxa"/>
            <w:tcBorders>
              <w:top w:val="nil"/>
              <w:left w:val="nil"/>
              <w:bottom w:val="nil"/>
              <w:right w:val="nil"/>
            </w:tcBorders>
            <w:shd w:val="clear" w:color="auto" w:fill="auto"/>
          </w:tcPr>
          <w:p w14:paraId="4A1A0907" w14:textId="77777777" w:rsidR="002F6BF2" w:rsidRPr="00BF369B" w:rsidRDefault="00543E38" w:rsidP="002153CD">
            <w:pPr>
              <w:jc w:val="both"/>
              <w:rPr>
                <w:sz w:val="20"/>
                <w:szCs w:val="20"/>
                <w:lang w:val="en-US"/>
              </w:rPr>
            </w:pPr>
            <w:r w:rsidRPr="00BF369B">
              <w:rPr>
                <w:sz w:val="20"/>
                <w:szCs w:val="20"/>
                <w:lang w:val="en-US"/>
              </w:rPr>
              <w:t xml:space="preserve">Hodnocené léčivo bude používáno pouze pro účely stanovené v Protokolu. </w:t>
            </w:r>
            <w:r w:rsidR="00551FFD" w:rsidRPr="00BF369B">
              <w:rPr>
                <w:sz w:val="20"/>
                <w:szCs w:val="20"/>
                <w:lang w:val="en-US"/>
              </w:rPr>
              <w:t xml:space="preserve">CRO a/nebo </w:t>
            </w:r>
            <w:r w:rsidRPr="00BF369B">
              <w:rPr>
                <w:sz w:val="20"/>
                <w:szCs w:val="20"/>
                <w:lang w:val="en-US"/>
              </w:rPr>
              <w:t xml:space="preserve">Zadavatel musí </w:t>
            </w:r>
            <w:r w:rsidR="00B35842" w:rsidRPr="00BF369B">
              <w:rPr>
                <w:sz w:val="20"/>
                <w:szCs w:val="20"/>
                <w:lang w:val="en-US"/>
              </w:rPr>
              <w:t xml:space="preserve">předem </w:t>
            </w:r>
            <w:r w:rsidRPr="00BF369B">
              <w:rPr>
                <w:sz w:val="20"/>
                <w:szCs w:val="20"/>
                <w:lang w:val="en-US"/>
              </w:rPr>
              <w:t>udělit souhlas s jakýmkoliv jiným užíváním Hodnoceného léčiva, než které je uvedeno v Protokolu.</w:t>
            </w:r>
          </w:p>
        </w:tc>
      </w:tr>
      <w:tr w:rsidR="00BF369B" w:rsidRPr="00BF369B" w14:paraId="142CC5FF" w14:textId="77777777" w:rsidTr="00BF369B">
        <w:trPr>
          <w:trHeight w:val="57"/>
          <w:jc w:val="center"/>
        </w:trPr>
        <w:tc>
          <w:tcPr>
            <w:tcW w:w="939" w:type="dxa"/>
            <w:tcBorders>
              <w:top w:val="nil"/>
              <w:left w:val="nil"/>
              <w:bottom w:val="nil"/>
              <w:right w:val="nil"/>
            </w:tcBorders>
            <w:shd w:val="clear" w:color="auto" w:fill="auto"/>
          </w:tcPr>
          <w:p w14:paraId="1CD8267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B491C1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EC69AC8" w14:textId="77777777" w:rsidR="002F6BF2" w:rsidRPr="00BF369B" w:rsidRDefault="002F6BF2" w:rsidP="002153CD">
            <w:pPr>
              <w:jc w:val="both"/>
              <w:rPr>
                <w:sz w:val="20"/>
                <w:szCs w:val="20"/>
                <w:lang w:val="en-US"/>
              </w:rPr>
            </w:pPr>
          </w:p>
        </w:tc>
      </w:tr>
      <w:tr w:rsidR="00BF369B" w:rsidRPr="00BF369B" w14:paraId="57E0A6C3" w14:textId="77777777" w:rsidTr="00BF369B">
        <w:trPr>
          <w:trHeight w:val="57"/>
          <w:jc w:val="center"/>
        </w:trPr>
        <w:tc>
          <w:tcPr>
            <w:tcW w:w="939" w:type="dxa"/>
            <w:tcBorders>
              <w:top w:val="nil"/>
              <w:left w:val="nil"/>
              <w:bottom w:val="nil"/>
              <w:right w:val="nil"/>
            </w:tcBorders>
            <w:shd w:val="clear" w:color="auto" w:fill="auto"/>
          </w:tcPr>
          <w:p w14:paraId="14B48B3A" w14:textId="77777777" w:rsidR="002F6BF2" w:rsidRPr="00BF369B" w:rsidRDefault="00543E38" w:rsidP="002153CD">
            <w:pPr>
              <w:jc w:val="both"/>
              <w:rPr>
                <w:sz w:val="20"/>
                <w:szCs w:val="20"/>
                <w:lang w:val="en-US"/>
              </w:rPr>
            </w:pPr>
            <w:r w:rsidRPr="00BF369B">
              <w:rPr>
                <w:sz w:val="20"/>
                <w:szCs w:val="20"/>
                <w:lang w:val="en-US"/>
              </w:rPr>
              <w:t>7.3</w:t>
            </w:r>
          </w:p>
        </w:tc>
        <w:tc>
          <w:tcPr>
            <w:tcW w:w="3791" w:type="dxa"/>
            <w:tcBorders>
              <w:top w:val="nil"/>
              <w:left w:val="nil"/>
              <w:bottom w:val="nil"/>
              <w:right w:val="nil"/>
            </w:tcBorders>
            <w:shd w:val="clear" w:color="auto" w:fill="auto"/>
          </w:tcPr>
          <w:p w14:paraId="6D4DDD66" w14:textId="77777777" w:rsidR="002F6BF2" w:rsidRPr="00BF369B" w:rsidRDefault="00543E38" w:rsidP="002153CD">
            <w:pPr>
              <w:jc w:val="both"/>
              <w:rPr>
                <w:sz w:val="20"/>
                <w:szCs w:val="20"/>
                <w:u w:val="single"/>
                <w:lang w:val="en-US"/>
              </w:rPr>
            </w:pPr>
            <w:r w:rsidRPr="00BF369B">
              <w:rPr>
                <w:sz w:val="20"/>
                <w:szCs w:val="20"/>
                <w:u w:val="single"/>
                <w:lang w:val="en-US"/>
              </w:rPr>
              <w:t>Storage of the Investigational Product</w:t>
            </w:r>
          </w:p>
        </w:tc>
        <w:tc>
          <w:tcPr>
            <w:tcW w:w="3792" w:type="dxa"/>
            <w:tcBorders>
              <w:top w:val="nil"/>
              <w:left w:val="nil"/>
              <w:bottom w:val="nil"/>
              <w:right w:val="nil"/>
            </w:tcBorders>
            <w:shd w:val="clear" w:color="auto" w:fill="auto"/>
          </w:tcPr>
          <w:p w14:paraId="5F338E22" w14:textId="77777777" w:rsidR="002F6BF2" w:rsidRPr="00BF369B" w:rsidRDefault="00543E38" w:rsidP="002153CD">
            <w:pPr>
              <w:jc w:val="both"/>
              <w:rPr>
                <w:sz w:val="20"/>
                <w:szCs w:val="20"/>
                <w:u w:val="single"/>
                <w:lang w:val="en-US"/>
              </w:rPr>
            </w:pPr>
            <w:r w:rsidRPr="00BF369B">
              <w:rPr>
                <w:sz w:val="20"/>
                <w:szCs w:val="20"/>
                <w:u w:val="single"/>
                <w:lang w:val="en-US"/>
              </w:rPr>
              <w:t>Skladování Hodnoceného léčiva</w:t>
            </w:r>
          </w:p>
        </w:tc>
      </w:tr>
      <w:tr w:rsidR="00BF369B" w:rsidRPr="00BF369B" w14:paraId="7C667440" w14:textId="77777777" w:rsidTr="00BF369B">
        <w:trPr>
          <w:trHeight w:val="57"/>
          <w:jc w:val="center"/>
        </w:trPr>
        <w:tc>
          <w:tcPr>
            <w:tcW w:w="939" w:type="dxa"/>
            <w:tcBorders>
              <w:top w:val="nil"/>
              <w:left w:val="nil"/>
              <w:bottom w:val="nil"/>
              <w:right w:val="nil"/>
            </w:tcBorders>
            <w:shd w:val="clear" w:color="auto" w:fill="auto"/>
          </w:tcPr>
          <w:p w14:paraId="606A5CB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B736BB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5F8FF49" w14:textId="77777777" w:rsidR="002F6BF2" w:rsidRPr="00BF369B" w:rsidRDefault="002F6BF2" w:rsidP="002153CD">
            <w:pPr>
              <w:jc w:val="both"/>
              <w:rPr>
                <w:sz w:val="20"/>
                <w:szCs w:val="20"/>
                <w:u w:val="single"/>
                <w:lang w:val="en-US"/>
              </w:rPr>
            </w:pPr>
          </w:p>
        </w:tc>
      </w:tr>
      <w:tr w:rsidR="00BF369B" w:rsidRPr="00BF369B" w14:paraId="1DCDE00A" w14:textId="77777777" w:rsidTr="00BF369B">
        <w:trPr>
          <w:trHeight w:val="57"/>
          <w:jc w:val="center"/>
        </w:trPr>
        <w:tc>
          <w:tcPr>
            <w:tcW w:w="939" w:type="dxa"/>
            <w:tcBorders>
              <w:top w:val="nil"/>
              <w:left w:val="nil"/>
              <w:bottom w:val="nil"/>
              <w:right w:val="nil"/>
            </w:tcBorders>
            <w:shd w:val="clear" w:color="auto" w:fill="auto"/>
          </w:tcPr>
          <w:p w14:paraId="0186A833" w14:textId="77777777" w:rsidR="002F6BF2" w:rsidRPr="00BF369B" w:rsidRDefault="00543E38" w:rsidP="002153CD">
            <w:pPr>
              <w:jc w:val="both"/>
              <w:rPr>
                <w:sz w:val="20"/>
                <w:szCs w:val="20"/>
                <w:lang w:val="en-US"/>
              </w:rPr>
            </w:pPr>
            <w:r w:rsidRPr="00BF369B">
              <w:rPr>
                <w:sz w:val="20"/>
                <w:szCs w:val="20"/>
                <w:lang w:val="en-US"/>
              </w:rPr>
              <w:t>7.3.1</w:t>
            </w:r>
          </w:p>
        </w:tc>
        <w:tc>
          <w:tcPr>
            <w:tcW w:w="3791" w:type="dxa"/>
            <w:tcBorders>
              <w:top w:val="nil"/>
              <w:left w:val="nil"/>
              <w:bottom w:val="nil"/>
              <w:right w:val="nil"/>
            </w:tcBorders>
            <w:shd w:val="clear" w:color="auto" w:fill="auto"/>
          </w:tcPr>
          <w:p w14:paraId="25EF6433" w14:textId="77777777" w:rsidR="002F6BF2" w:rsidRPr="00BF369B" w:rsidRDefault="00543E38" w:rsidP="002153CD">
            <w:pPr>
              <w:jc w:val="both"/>
              <w:rPr>
                <w:sz w:val="20"/>
                <w:szCs w:val="20"/>
                <w:lang w:val="en-US"/>
              </w:rPr>
            </w:pPr>
            <w:r w:rsidRPr="00BF369B">
              <w:rPr>
                <w:sz w:val="20"/>
                <w:szCs w:val="20"/>
                <w:lang w:val="en-US"/>
              </w:rPr>
              <w:t>The Investigator shall store all Investigational Products securely as designated in the Protocol, but in any event, in either a central pharmacy where a qualified pharmacist supervises dispensing or in a restricted area and dispensed under the direct supervision of the Investigator.</w:t>
            </w:r>
          </w:p>
        </w:tc>
        <w:tc>
          <w:tcPr>
            <w:tcW w:w="3792" w:type="dxa"/>
            <w:tcBorders>
              <w:top w:val="nil"/>
              <w:left w:val="nil"/>
              <w:bottom w:val="nil"/>
              <w:right w:val="nil"/>
            </w:tcBorders>
            <w:shd w:val="clear" w:color="auto" w:fill="auto"/>
          </w:tcPr>
          <w:p w14:paraId="6BE3D0CB" w14:textId="50FE0E11" w:rsidR="002F6BF2" w:rsidRPr="00BF369B" w:rsidRDefault="00543E38" w:rsidP="00C33BD2">
            <w:pPr>
              <w:jc w:val="both"/>
              <w:rPr>
                <w:sz w:val="20"/>
                <w:szCs w:val="20"/>
                <w:lang w:val="en-US"/>
              </w:rPr>
            </w:pPr>
            <w:r w:rsidRPr="00BF369B">
              <w:rPr>
                <w:sz w:val="20"/>
                <w:szCs w:val="20"/>
                <w:lang w:val="en-US"/>
              </w:rPr>
              <w:t xml:space="preserve">Zkoušející bude všechna Hodnocená léčiva skladovat bezpečně, jak je stanoveno v Protokolu, v každém případě však buď v hlavní lékárně, kde kvalifikovaný </w:t>
            </w:r>
            <w:r w:rsidR="00C33BD2" w:rsidRPr="00BF369B">
              <w:rPr>
                <w:sz w:val="20"/>
                <w:szCs w:val="20"/>
                <w:lang w:val="en-US"/>
              </w:rPr>
              <w:t>farmaceut</w:t>
            </w:r>
            <w:r w:rsidRPr="00BF369B">
              <w:rPr>
                <w:sz w:val="20"/>
                <w:szCs w:val="20"/>
                <w:lang w:val="en-US"/>
              </w:rPr>
              <w:t xml:space="preserve"> dohlíží na výdej</w:t>
            </w:r>
            <w:r w:rsidR="00B35842" w:rsidRPr="00BF369B">
              <w:rPr>
                <w:sz w:val="20"/>
                <w:szCs w:val="20"/>
                <w:lang w:val="en-US"/>
              </w:rPr>
              <w:t>,</w:t>
            </w:r>
            <w:r w:rsidRPr="00BF369B">
              <w:rPr>
                <w:sz w:val="20"/>
                <w:szCs w:val="20"/>
                <w:lang w:val="en-US"/>
              </w:rPr>
              <w:t xml:space="preserve"> nebo v zóně s omezeným přístupem a tato Hodnocená léčiva budou vydávána pod přímým dohledem Zkoušejícího.</w:t>
            </w:r>
          </w:p>
        </w:tc>
      </w:tr>
      <w:tr w:rsidR="00BF369B" w:rsidRPr="00BF369B" w14:paraId="35A6DC70" w14:textId="77777777" w:rsidTr="00BF369B">
        <w:trPr>
          <w:trHeight w:val="57"/>
          <w:jc w:val="center"/>
        </w:trPr>
        <w:tc>
          <w:tcPr>
            <w:tcW w:w="939" w:type="dxa"/>
            <w:tcBorders>
              <w:top w:val="nil"/>
              <w:left w:val="nil"/>
              <w:bottom w:val="nil"/>
              <w:right w:val="nil"/>
            </w:tcBorders>
            <w:shd w:val="clear" w:color="auto" w:fill="auto"/>
          </w:tcPr>
          <w:p w14:paraId="7E18AB3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36E013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E30EAA6" w14:textId="77777777" w:rsidR="002F6BF2" w:rsidRPr="00BF369B" w:rsidRDefault="002F6BF2" w:rsidP="002153CD">
            <w:pPr>
              <w:jc w:val="both"/>
              <w:rPr>
                <w:sz w:val="20"/>
                <w:szCs w:val="20"/>
                <w:lang w:val="en-US"/>
              </w:rPr>
            </w:pPr>
          </w:p>
        </w:tc>
      </w:tr>
      <w:tr w:rsidR="00BF369B" w:rsidRPr="00BF369B" w14:paraId="41AA0459" w14:textId="77777777" w:rsidTr="00BF369B">
        <w:trPr>
          <w:trHeight w:val="57"/>
          <w:jc w:val="center"/>
        </w:trPr>
        <w:tc>
          <w:tcPr>
            <w:tcW w:w="939" w:type="dxa"/>
            <w:tcBorders>
              <w:top w:val="nil"/>
              <w:left w:val="nil"/>
              <w:bottom w:val="nil"/>
              <w:right w:val="nil"/>
            </w:tcBorders>
            <w:shd w:val="clear" w:color="auto" w:fill="auto"/>
          </w:tcPr>
          <w:p w14:paraId="5D639186" w14:textId="77777777" w:rsidR="002F6BF2" w:rsidRPr="00BF369B" w:rsidRDefault="00543E38" w:rsidP="002153CD">
            <w:pPr>
              <w:jc w:val="both"/>
              <w:rPr>
                <w:sz w:val="20"/>
                <w:szCs w:val="20"/>
                <w:lang w:val="en-US"/>
              </w:rPr>
            </w:pPr>
            <w:r w:rsidRPr="00BF369B">
              <w:rPr>
                <w:sz w:val="20"/>
                <w:szCs w:val="20"/>
                <w:lang w:val="en-US"/>
              </w:rPr>
              <w:t>7.4</w:t>
            </w:r>
          </w:p>
        </w:tc>
        <w:tc>
          <w:tcPr>
            <w:tcW w:w="3791" w:type="dxa"/>
            <w:tcBorders>
              <w:top w:val="nil"/>
              <w:left w:val="nil"/>
              <w:bottom w:val="nil"/>
              <w:right w:val="nil"/>
            </w:tcBorders>
            <w:shd w:val="clear" w:color="auto" w:fill="auto"/>
          </w:tcPr>
          <w:p w14:paraId="4FD29D8B" w14:textId="77777777" w:rsidR="002F6BF2" w:rsidRPr="00BF369B" w:rsidRDefault="00543E38" w:rsidP="002153CD">
            <w:pPr>
              <w:jc w:val="both"/>
              <w:rPr>
                <w:sz w:val="20"/>
                <w:szCs w:val="20"/>
                <w:u w:val="single"/>
                <w:lang w:val="en-US"/>
              </w:rPr>
            </w:pPr>
            <w:r w:rsidRPr="00BF369B">
              <w:rPr>
                <w:sz w:val="20"/>
                <w:szCs w:val="20"/>
                <w:u w:val="single"/>
                <w:lang w:val="en-US"/>
              </w:rPr>
              <w:t>Return of the Investigational Product</w:t>
            </w:r>
          </w:p>
        </w:tc>
        <w:tc>
          <w:tcPr>
            <w:tcW w:w="3792" w:type="dxa"/>
            <w:tcBorders>
              <w:top w:val="nil"/>
              <w:left w:val="nil"/>
              <w:bottom w:val="nil"/>
              <w:right w:val="nil"/>
            </w:tcBorders>
            <w:shd w:val="clear" w:color="auto" w:fill="auto"/>
          </w:tcPr>
          <w:p w14:paraId="5DF2AB7F" w14:textId="77777777" w:rsidR="002F6BF2" w:rsidRPr="00BF369B" w:rsidRDefault="00543E38" w:rsidP="002153CD">
            <w:pPr>
              <w:jc w:val="both"/>
              <w:rPr>
                <w:sz w:val="20"/>
                <w:szCs w:val="20"/>
                <w:u w:val="single"/>
                <w:lang w:val="en-US"/>
              </w:rPr>
            </w:pPr>
            <w:r w:rsidRPr="00BF369B">
              <w:rPr>
                <w:sz w:val="20"/>
                <w:szCs w:val="20"/>
                <w:u w:val="single"/>
                <w:lang w:val="en-US"/>
              </w:rPr>
              <w:t>Vrácení Hodnoceného léčiva</w:t>
            </w:r>
          </w:p>
        </w:tc>
      </w:tr>
      <w:tr w:rsidR="00BF369B" w:rsidRPr="00BF369B" w14:paraId="59098C67" w14:textId="77777777" w:rsidTr="00BF369B">
        <w:trPr>
          <w:trHeight w:val="57"/>
          <w:jc w:val="center"/>
        </w:trPr>
        <w:tc>
          <w:tcPr>
            <w:tcW w:w="939" w:type="dxa"/>
            <w:tcBorders>
              <w:top w:val="nil"/>
              <w:left w:val="nil"/>
              <w:bottom w:val="nil"/>
              <w:right w:val="nil"/>
            </w:tcBorders>
            <w:shd w:val="clear" w:color="auto" w:fill="auto"/>
          </w:tcPr>
          <w:p w14:paraId="3275A2A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5EE803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9BAA99C" w14:textId="77777777" w:rsidR="002F6BF2" w:rsidRPr="00BF369B" w:rsidRDefault="002F6BF2" w:rsidP="002153CD">
            <w:pPr>
              <w:jc w:val="both"/>
              <w:rPr>
                <w:sz w:val="20"/>
                <w:szCs w:val="20"/>
                <w:u w:val="single"/>
                <w:lang w:val="en-US"/>
              </w:rPr>
            </w:pPr>
          </w:p>
        </w:tc>
      </w:tr>
      <w:tr w:rsidR="00BF369B" w:rsidRPr="00BF369B" w14:paraId="1006B68E" w14:textId="77777777" w:rsidTr="00BF369B">
        <w:trPr>
          <w:trHeight w:val="57"/>
          <w:jc w:val="center"/>
        </w:trPr>
        <w:tc>
          <w:tcPr>
            <w:tcW w:w="939" w:type="dxa"/>
            <w:tcBorders>
              <w:top w:val="nil"/>
              <w:left w:val="nil"/>
              <w:bottom w:val="nil"/>
              <w:right w:val="nil"/>
            </w:tcBorders>
            <w:shd w:val="clear" w:color="auto" w:fill="auto"/>
          </w:tcPr>
          <w:p w14:paraId="5E5C373D" w14:textId="77777777" w:rsidR="002F6BF2" w:rsidRPr="00BF369B" w:rsidRDefault="00543E38" w:rsidP="002153CD">
            <w:pPr>
              <w:jc w:val="both"/>
              <w:rPr>
                <w:sz w:val="20"/>
                <w:szCs w:val="20"/>
                <w:lang w:val="en-US"/>
              </w:rPr>
            </w:pPr>
            <w:r w:rsidRPr="00BF369B">
              <w:rPr>
                <w:sz w:val="20"/>
                <w:szCs w:val="20"/>
                <w:lang w:val="en-US"/>
              </w:rPr>
              <w:t>7.4.1</w:t>
            </w:r>
          </w:p>
        </w:tc>
        <w:tc>
          <w:tcPr>
            <w:tcW w:w="3791" w:type="dxa"/>
            <w:tcBorders>
              <w:top w:val="nil"/>
              <w:left w:val="nil"/>
              <w:bottom w:val="nil"/>
              <w:right w:val="nil"/>
            </w:tcBorders>
            <w:shd w:val="clear" w:color="auto" w:fill="auto"/>
          </w:tcPr>
          <w:p w14:paraId="12C0079D" w14:textId="676106FF" w:rsidR="002F6BF2" w:rsidRPr="00BF369B" w:rsidRDefault="00543E38" w:rsidP="002153CD">
            <w:pPr>
              <w:jc w:val="both"/>
              <w:rPr>
                <w:sz w:val="20"/>
                <w:szCs w:val="20"/>
                <w:lang w:val="en-US"/>
              </w:rPr>
            </w:pPr>
            <w:r w:rsidRPr="00BF369B">
              <w:rPr>
                <w:sz w:val="20"/>
                <w:szCs w:val="20"/>
                <w:lang w:val="en-US"/>
              </w:rPr>
              <w:t>The Investigator shall return all unused Investigational Product, as well as any containers, whether containing unused Investigational Product or not, in accordance with the instructions of Sponsor or CRO upon expiration or termination of the Study or at such times as CRO or Sponsor may direct</w:t>
            </w:r>
            <w:r w:rsidR="00C14D5D" w:rsidRPr="00BF369B">
              <w:rPr>
                <w:sz w:val="20"/>
                <w:szCs w:val="20"/>
                <w:lang w:val="en-US"/>
              </w:rPr>
              <w:t xml:space="preserve"> at Sponsor’s expense</w:t>
            </w:r>
            <w:r w:rsidRPr="00BF369B">
              <w:rPr>
                <w:sz w:val="20"/>
                <w:szCs w:val="20"/>
                <w:lang w:val="en-US"/>
              </w:rPr>
              <w:t>.</w:t>
            </w:r>
          </w:p>
        </w:tc>
        <w:tc>
          <w:tcPr>
            <w:tcW w:w="3792" w:type="dxa"/>
            <w:tcBorders>
              <w:top w:val="nil"/>
              <w:left w:val="nil"/>
              <w:bottom w:val="nil"/>
              <w:right w:val="nil"/>
            </w:tcBorders>
            <w:shd w:val="clear" w:color="auto" w:fill="auto"/>
          </w:tcPr>
          <w:p w14:paraId="6BF0CD73" w14:textId="392D7EC3" w:rsidR="002F6BF2" w:rsidRPr="00BF369B" w:rsidRDefault="00543E38" w:rsidP="002153CD">
            <w:pPr>
              <w:jc w:val="both"/>
              <w:rPr>
                <w:sz w:val="20"/>
                <w:szCs w:val="20"/>
                <w:lang w:val="en-US"/>
              </w:rPr>
            </w:pPr>
            <w:r w:rsidRPr="00BF369B">
              <w:rPr>
                <w:sz w:val="20"/>
                <w:szCs w:val="20"/>
                <w:lang w:val="en-US"/>
              </w:rPr>
              <w:t xml:space="preserve">Po dokončení nebo ukončení Klinického hodnocení nebo kdykoliv, kdy to </w:t>
            </w:r>
            <w:r w:rsidR="00B35842" w:rsidRPr="00BF369B">
              <w:rPr>
                <w:sz w:val="20"/>
                <w:szCs w:val="20"/>
                <w:lang w:val="en-US"/>
              </w:rPr>
              <w:t xml:space="preserve">CRO nebo </w:t>
            </w:r>
            <w:r w:rsidRPr="00BF369B">
              <w:rPr>
                <w:sz w:val="20"/>
                <w:szCs w:val="20"/>
                <w:lang w:val="en-US"/>
              </w:rPr>
              <w:t>Zadavatel nařídí, Zkoušející vrátí veškerá nepoužitá Hodnocená léčiva jakož i jakákoliv balení, ať už obsahují nepoužité Hodnocené léčivo či nikoliv, v souladu s pokyny Zadavatele nebo společnosti CRO</w:t>
            </w:r>
            <w:r w:rsidR="00FE3EDC" w:rsidRPr="00BF369B">
              <w:rPr>
                <w:sz w:val="20"/>
                <w:szCs w:val="20"/>
                <w:lang w:val="en-US"/>
              </w:rPr>
              <w:t xml:space="preserve"> na náklady </w:t>
            </w:r>
            <w:r w:rsidR="00C14D5D" w:rsidRPr="00BF369B">
              <w:rPr>
                <w:sz w:val="20"/>
                <w:szCs w:val="20"/>
                <w:lang w:val="en-US"/>
              </w:rPr>
              <w:t>Z</w:t>
            </w:r>
            <w:r w:rsidR="00FE3EDC" w:rsidRPr="00BF369B">
              <w:rPr>
                <w:sz w:val="20"/>
                <w:szCs w:val="20"/>
                <w:lang w:val="en-US"/>
              </w:rPr>
              <w:t>adavatele</w:t>
            </w:r>
            <w:r w:rsidR="00C14D5D" w:rsidRPr="00BF369B">
              <w:rPr>
                <w:sz w:val="20"/>
                <w:szCs w:val="20"/>
                <w:lang w:val="en-US"/>
              </w:rPr>
              <w:t>.</w:t>
            </w:r>
          </w:p>
        </w:tc>
      </w:tr>
      <w:tr w:rsidR="00BF369B" w:rsidRPr="00BF369B" w14:paraId="18B6771C" w14:textId="77777777" w:rsidTr="00BF369B">
        <w:trPr>
          <w:trHeight w:val="57"/>
          <w:jc w:val="center"/>
        </w:trPr>
        <w:tc>
          <w:tcPr>
            <w:tcW w:w="939" w:type="dxa"/>
            <w:tcBorders>
              <w:top w:val="nil"/>
              <w:left w:val="nil"/>
              <w:bottom w:val="nil"/>
              <w:right w:val="nil"/>
            </w:tcBorders>
            <w:shd w:val="clear" w:color="auto" w:fill="auto"/>
          </w:tcPr>
          <w:p w14:paraId="6C96302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8C1A4A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7D670EA" w14:textId="26688665" w:rsidR="00413FD1" w:rsidRPr="00BF369B" w:rsidRDefault="00413FD1" w:rsidP="002153CD">
            <w:pPr>
              <w:jc w:val="both"/>
              <w:rPr>
                <w:sz w:val="20"/>
                <w:szCs w:val="20"/>
                <w:lang w:val="en-US"/>
              </w:rPr>
            </w:pPr>
          </w:p>
        </w:tc>
      </w:tr>
      <w:tr w:rsidR="00BF369B" w:rsidRPr="00BF369B" w14:paraId="0BA4BDDA" w14:textId="77777777" w:rsidTr="00BF369B">
        <w:trPr>
          <w:trHeight w:val="57"/>
          <w:jc w:val="center"/>
        </w:trPr>
        <w:tc>
          <w:tcPr>
            <w:tcW w:w="939" w:type="dxa"/>
            <w:tcBorders>
              <w:top w:val="nil"/>
              <w:left w:val="nil"/>
              <w:bottom w:val="nil"/>
              <w:right w:val="nil"/>
            </w:tcBorders>
            <w:shd w:val="clear" w:color="auto" w:fill="auto"/>
          </w:tcPr>
          <w:p w14:paraId="2B042632" w14:textId="77777777" w:rsidR="002F6BF2" w:rsidRPr="00BF369B" w:rsidRDefault="00543E38" w:rsidP="002153CD">
            <w:pPr>
              <w:jc w:val="both"/>
              <w:rPr>
                <w:sz w:val="20"/>
                <w:szCs w:val="20"/>
                <w:lang w:val="en-US"/>
              </w:rPr>
            </w:pPr>
            <w:r w:rsidRPr="00BF369B">
              <w:rPr>
                <w:sz w:val="20"/>
                <w:szCs w:val="20"/>
                <w:lang w:val="en-US"/>
              </w:rPr>
              <w:t>8</w:t>
            </w:r>
          </w:p>
        </w:tc>
        <w:tc>
          <w:tcPr>
            <w:tcW w:w="3791" w:type="dxa"/>
            <w:tcBorders>
              <w:top w:val="nil"/>
              <w:left w:val="nil"/>
              <w:bottom w:val="nil"/>
              <w:right w:val="nil"/>
            </w:tcBorders>
            <w:shd w:val="clear" w:color="auto" w:fill="auto"/>
          </w:tcPr>
          <w:p w14:paraId="593A0868" w14:textId="77777777" w:rsidR="002F6BF2" w:rsidRPr="00BF369B" w:rsidRDefault="00543E38" w:rsidP="002153CD">
            <w:pPr>
              <w:jc w:val="both"/>
              <w:rPr>
                <w:b/>
                <w:bCs/>
                <w:sz w:val="20"/>
                <w:szCs w:val="20"/>
                <w:lang w:val="en-US"/>
              </w:rPr>
            </w:pPr>
            <w:r w:rsidRPr="00BF369B">
              <w:rPr>
                <w:b/>
                <w:bCs/>
                <w:sz w:val="20"/>
                <w:szCs w:val="20"/>
                <w:lang w:val="en-US"/>
              </w:rPr>
              <w:t>CRO MONITORING</w:t>
            </w:r>
          </w:p>
        </w:tc>
        <w:tc>
          <w:tcPr>
            <w:tcW w:w="3792" w:type="dxa"/>
            <w:tcBorders>
              <w:top w:val="nil"/>
              <w:left w:val="nil"/>
              <w:bottom w:val="nil"/>
              <w:right w:val="nil"/>
            </w:tcBorders>
            <w:shd w:val="clear" w:color="auto" w:fill="auto"/>
          </w:tcPr>
          <w:p w14:paraId="2261591F" w14:textId="77777777" w:rsidR="002F6BF2" w:rsidRPr="00BF369B" w:rsidRDefault="00543E38" w:rsidP="002153CD">
            <w:pPr>
              <w:jc w:val="both"/>
              <w:rPr>
                <w:b/>
                <w:bCs/>
                <w:sz w:val="20"/>
                <w:szCs w:val="20"/>
                <w:lang w:val="pl-PL"/>
              </w:rPr>
            </w:pPr>
            <w:r w:rsidRPr="00BF369B">
              <w:rPr>
                <w:b/>
                <w:bCs/>
                <w:sz w:val="20"/>
                <w:szCs w:val="20"/>
                <w:lang w:val="pl-PL"/>
              </w:rPr>
              <w:t>MONITOROVÁNÍ ZE STRANY SPOLEČNOSTI CRO</w:t>
            </w:r>
          </w:p>
        </w:tc>
      </w:tr>
      <w:tr w:rsidR="00BF369B" w:rsidRPr="00BF369B" w14:paraId="42E21168" w14:textId="77777777" w:rsidTr="00BF369B">
        <w:trPr>
          <w:trHeight w:val="57"/>
          <w:jc w:val="center"/>
        </w:trPr>
        <w:tc>
          <w:tcPr>
            <w:tcW w:w="939" w:type="dxa"/>
            <w:tcBorders>
              <w:top w:val="nil"/>
              <w:left w:val="nil"/>
              <w:bottom w:val="nil"/>
              <w:right w:val="nil"/>
            </w:tcBorders>
            <w:shd w:val="clear" w:color="auto" w:fill="auto"/>
          </w:tcPr>
          <w:p w14:paraId="4A140187" w14:textId="77777777" w:rsidR="002F6BF2" w:rsidRPr="00BF369B" w:rsidRDefault="002F6BF2" w:rsidP="002153CD">
            <w:pPr>
              <w:jc w:val="both"/>
              <w:rPr>
                <w:sz w:val="20"/>
                <w:szCs w:val="20"/>
                <w:lang w:val="pl-PL"/>
              </w:rPr>
            </w:pPr>
          </w:p>
        </w:tc>
        <w:tc>
          <w:tcPr>
            <w:tcW w:w="3791" w:type="dxa"/>
            <w:tcBorders>
              <w:top w:val="nil"/>
              <w:left w:val="nil"/>
              <w:bottom w:val="nil"/>
              <w:right w:val="nil"/>
            </w:tcBorders>
            <w:shd w:val="clear" w:color="auto" w:fill="auto"/>
          </w:tcPr>
          <w:p w14:paraId="7C8B6DC2" w14:textId="77777777" w:rsidR="002F6BF2" w:rsidRPr="00BF369B" w:rsidRDefault="002F6BF2" w:rsidP="002153CD">
            <w:pPr>
              <w:jc w:val="both"/>
              <w:rPr>
                <w:sz w:val="20"/>
                <w:szCs w:val="20"/>
                <w:lang w:val="pl-PL"/>
              </w:rPr>
            </w:pPr>
          </w:p>
        </w:tc>
        <w:tc>
          <w:tcPr>
            <w:tcW w:w="3792" w:type="dxa"/>
            <w:tcBorders>
              <w:top w:val="nil"/>
              <w:left w:val="nil"/>
              <w:bottom w:val="nil"/>
              <w:right w:val="nil"/>
            </w:tcBorders>
            <w:shd w:val="clear" w:color="auto" w:fill="auto"/>
          </w:tcPr>
          <w:p w14:paraId="0BFEA3E4" w14:textId="77777777" w:rsidR="002F6BF2" w:rsidRPr="00BF369B" w:rsidRDefault="002F6BF2" w:rsidP="002153CD">
            <w:pPr>
              <w:jc w:val="both"/>
              <w:rPr>
                <w:sz w:val="20"/>
                <w:szCs w:val="20"/>
                <w:lang w:val="pl-PL"/>
              </w:rPr>
            </w:pPr>
          </w:p>
        </w:tc>
      </w:tr>
      <w:tr w:rsidR="00BF369B" w:rsidRPr="00BF369B" w14:paraId="7991360F" w14:textId="77777777" w:rsidTr="00BF369B">
        <w:trPr>
          <w:trHeight w:val="57"/>
          <w:jc w:val="center"/>
        </w:trPr>
        <w:tc>
          <w:tcPr>
            <w:tcW w:w="939" w:type="dxa"/>
            <w:tcBorders>
              <w:top w:val="nil"/>
              <w:left w:val="nil"/>
              <w:bottom w:val="nil"/>
              <w:right w:val="nil"/>
            </w:tcBorders>
            <w:shd w:val="clear" w:color="auto" w:fill="auto"/>
          </w:tcPr>
          <w:p w14:paraId="75C2A9BB" w14:textId="77777777" w:rsidR="002F6BF2" w:rsidRPr="00BF369B" w:rsidRDefault="00543E38" w:rsidP="002153CD">
            <w:pPr>
              <w:jc w:val="both"/>
              <w:rPr>
                <w:sz w:val="20"/>
                <w:szCs w:val="20"/>
                <w:lang w:val="en-US"/>
              </w:rPr>
            </w:pPr>
            <w:r w:rsidRPr="00BF369B">
              <w:rPr>
                <w:sz w:val="20"/>
                <w:szCs w:val="20"/>
                <w:lang w:val="en-US"/>
              </w:rPr>
              <w:t>8.1</w:t>
            </w:r>
          </w:p>
        </w:tc>
        <w:tc>
          <w:tcPr>
            <w:tcW w:w="3791" w:type="dxa"/>
            <w:tcBorders>
              <w:top w:val="nil"/>
              <w:left w:val="nil"/>
              <w:bottom w:val="nil"/>
              <w:right w:val="nil"/>
            </w:tcBorders>
            <w:shd w:val="clear" w:color="auto" w:fill="auto"/>
          </w:tcPr>
          <w:p w14:paraId="47F65ACD" w14:textId="77777777" w:rsidR="002F6BF2" w:rsidRPr="00BF369B" w:rsidRDefault="00543E38" w:rsidP="002153CD">
            <w:pPr>
              <w:jc w:val="both"/>
              <w:rPr>
                <w:sz w:val="20"/>
                <w:szCs w:val="20"/>
                <w:u w:val="single"/>
                <w:lang w:val="en-US"/>
              </w:rPr>
            </w:pPr>
            <w:r w:rsidRPr="00BF369B">
              <w:rPr>
                <w:sz w:val="20"/>
                <w:szCs w:val="20"/>
                <w:u w:val="single"/>
                <w:lang w:val="en-US"/>
              </w:rPr>
              <w:t>Site Inspections</w:t>
            </w:r>
          </w:p>
        </w:tc>
        <w:tc>
          <w:tcPr>
            <w:tcW w:w="3792" w:type="dxa"/>
            <w:tcBorders>
              <w:top w:val="nil"/>
              <w:left w:val="nil"/>
              <w:bottom w:val="nil"/>
              <w:right w:val="nil"/>
            </w:tcBorders>
            <w:shd w:val="clear" w:color="auto" w:fill="auto"/>
          </w:tcPr>
          <w:p w14:paraId="51064BA7" w14:textId="77777777" w:rsidR="002F6BF2" w:rsidRPr="00BF369B" w:rsidRDefault="00543E38" w:rsidP="002153CD">
            <w:pPr>
              <w:jc w:val="both"/>
              <w:rPr>
                <w:sz w:val="20"/>
                <w:szCs w:val="20"/>
                <w:u w:val="single"/>
                <w:lang w:val="en-US"/>
              </w:rPr>
            </w:pPr>
            <w:r w:rsidRPr="00BF369B">
              <w:rPr>
                <w:sz w:val="20"/>
                <w:szCs w:val="20"/>
                <w:u w:val="single"/>
                <w:lang w:val="en-US"/>
              </w:rPr>
              <w:t xml:space="preserve">Inspekce </w:t>
            </w:r>
            <w:r w:rsidR="00B35842" w:rsidRPr="00BF369B">
              <w:rPr>
                <w:sz w:val="20"/>
                <w:szCs w:val="20"/>
                <w:u w:val="single"/>
                <w:lang w:val="en-US"/>
              </w:rPr>
              <w:t>v Místě provádění klinického hodnocení</w:t>
            </w:r>
          </w:p>
        </w:tc>
      </w:tr>
      <w:tr w:rsidR="00BF369B" w:rsidRPr="00BF369B" w14:paraId="5E1FF9CA" w14:textId="77777777" w:rsidTr="00BF369B">
        <w:trPr>
          <w:trHeight w:val="57"/>
          <w:jc w:val="center"/>
        </w:trPr>
        <w:tc>
          <w:tcPr>
            <w:tcW w:w="939" w:type="dxa"/>
            <w:tcBorders>
              <w:top w:val="nil"/>
              <w:left w:val="nil"/>
              <w:bottom w:val="nil"/>
              <w:right w:val="nil"/>
            </w:tcBorders>
            <w:shd w:val="clear" w:color="auto" w:fill="auto"/>
          </w:tcPr>
          <w:p w14:paraId="52D3C8F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1D1C51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783960C" w14:textId="77777777" w:rsidR="002F6BF2" w:rsidRPr="00BF369B" w:rsidRDefault="002F6BF2" w:rsidP="002153CD">
            <w:pPr>
              <w:jc w:val="both"/>
              <w:rPr>
                <w:sz w:val="20"/>
                <w:szCs w:val="20"/>
                <w:u w:val="single"/>
                <w:lang w:val="en-US"/>
              </w:rPr>
            </w:pPr>
          </w:p>
        </w:tc>
      </w:tr>
      <w:tr w:rsidR="00BF369B" w:rsidRPr="00BF369B" w14:paraId="2766367C" w14:textId="77777777" w:rsidTr="00BF369B">
        <w:trPr>
          <w:trHeight w:val="57"/>
          <w:jc w:val="center"/>
        </w:trPr>
        <w:tc>
          <w:tcPr>
            <w:tcW w:w="939" w:type="dxa"/>
            <w:tcBorders>
              <w:top w:val="nil"/>
              <w:left w:val="nil"/>
              <w:bottom w:val="nil"/>
              <w:right w:val="nil"/>
            </w:tcBorders>
            <w:shd w:val="clear" w:color="auto" w:fill="auto"/>
          </w:tcPr>
          <w:p w14:paraId="0BBE9367" w14:textId="77777777" w:rsidR="002F6BF2" w:rsidRPr="00BF369B" w:rsidRDefault="00543E38" w:rsidP="002153CD">
            <w:pPr>
              <w:jc w:val="both"/>
              <w:rPr>
                <w:sz w:val="20"/>
                <w:szCs w:val="20"/>
                <w:lang w:val="en-US"/>
              </w:rPr>
            </w:pPr>
            <w:r w:rsidRPr="00BF369B">
              <w:rPr>
                <w:sz w:val="20"/>
                <w:szCs w:val="20"/>
                <w:lang w:val="en-US"/>
              </w:rPr>
              <w:t>8.1.1</w:t>
            </w:r>
          </w:p>
        </w:tc>
        <w:tc>
          <w:tcPr>
            <w:tcW w:w="3791" w:type="dxa"/>
            <w:tcBorders>
              <w:top w:val="nil"/>
              <w:left w:val="nil"/>
              <w:bottom w:val="nil"/>
              <w:right w:val="nil"/>
            </w:tcBorders>
            <w:shd w:val="clear" w:color="auto" w:fill="auto"/>
          </w:tcPr>
          <w:p w14:paraId="292981CE" w14:textId="77777777" w:rsidR="002F6BF2" w:rsidRPr="00BF369B" w:rsidRDefault="00543E38" w:rsidP="002153CD">
            <w:pPr>
              <w:jc w:val="both"/>
              <w:rPr>
                <w:sz w:val="20"/>
                <w:szCs w:val="20"/>
                <w:lang w:val="en-US"/>
              </w:rPr>
            </w:pPr>
            <w:r w:rsidRPr="00BF369B">
              <w:rPr>
                <w:sz w:val="20"/>
                <w:szCs w:val="20"/>
                <w:lang w:val="en-US"/>
              </w:rPr>
              <w:t xml:space="preserve">The Institution/Investigator shall, on reasonable prior notice, permit CRO and its designees and Sponsor and its designees and any Regulatory Authority to inspect the facilities the Institution/Investigator proposes to use for the Study; both before the Study begins, during the treatment phase of the Study </w:t>
            </w:r>
            <w:r w:rsidRPr="00BF369B">
              <w:rPr>
                <w:sz w:val="20"/>
                <w:szCs w:val="20"/>
              </w:rPr>
              <w:t>and after the Study ends</w:t>
            </w:r>
            <w:r w:rsidRPr="00BF369B">
              <w:rPr>
                <w:sz w:val="20"/>
                <w:szCs w:val="20"/>
                <w:lang w:val="en-US"/>
              </w:rPr>
              <w:t>.</w:t>
            </w:r>
          </w:p>
        </w:tc>
        <w:tc>
          <w:tcPr>
            <w:tcW w:w="3792" w:type="dxa"/>
            <w:tcBorders>
              <w:top w:val="nil"/>
              <w:left w:val="nil"/>
              <w:bottom w:val="nil"/>
              <w:right w:val="nil"/>
            </w:tcBorders>
            <w:shd w:val="clear" w:color="auto" w:fill="auto"/>
          </w:tcPr>
          <w:p w14:paraId="386575D5" w14:textId="546CD8F1" w:rsidR="002F6BF2" w:rsidRPr="00BF369B" w:rsidRDefault="00543E38" w:rsidP="002153CD">
            <w:pPr>
              <w:jc w:val="both"/>
              <w:rPr>
                <w:sz w:val="20"/>
                <w:szCs w:val="20"/>
                <w:lang w:val="cs-CZ"/>
              </w:rPr>
            </w:pPr>
            <w:r w:rsidRPr="00BF369B">
              <w:rPr>
                <w:sz w:val="20"/>
                <w:szCs w:val="20"/>
                <w:lang w:val="cs-CZ"/>
              </w:rPr>
              <w:t xml:space="preserve">Zdravotnické zařízení/Zkoušející na základě přiměřeného předchozího upozornění umožní </w:t>
            </w:r>
            <w:r w:rsidR="006A180A" w:rsidRPr="00BF369B">
              <w:rPr>
                <w:sz w:val="20"/>
                <w:szCs w:val="20"/>
                <w:lang w:val="cs-CZ"/>
              </w:rPr>
              <w:t xml:space="preserve">společnosti CRO </w:t>
            </w:r>
            <w:r w:rsidR="001F6846" w:rsidRPr="00BF369B">
              <w:rPr>
                <w:sz w:val="20"/>
                <w:szCs w:val="20"/>
                <w:lang w:val="cs-CZ"/>
              </w:rPr>
              <w:t xml:space="preserve">a </w:t>
            </w:r>
            <w:r w:rsidR="006A180A" w:rsidRPr="00BF369B">
              <w:rPr>
                <w:sz w:val="20"/>
                <w:szCs w:val="20"/>
                <w:lang w:val="cs-CZ"/>
              </w:rPr>
              <w:t>jejím pověřeným zástupcům, Zadavateli a jeho pověřeným zástupcům a pracovníkům</w:t>
            </w:r>
            <w:r w:rsidRPr="00BF369B">
              <w:rPr>
                <w:sz w:val="20"/>
                <w:szCs w:val="20"/>
                <w:lang w:val="cs-CZ"/>
              </w:rPr>
              <w:t xml:space="preserve"> jakéhokoli Kontrolního úřadu kontrolovat zařízení, které Zdravotnické zařízení/Zkoušející navrhuje k provedení Klinického hodnocení, a to jak před zahájením Klinického hodnocení, tak i v průběhu </w:t>
            </w:r>
            <w:r w:rsidRPr="00BF369B">
              <w:rPr>
                <w:sz w:val="20"/>
                <w:szCs w:val="20"/>
                <w:lang w:val="cs-CZ"/>
              </w:rPr>
              <w:lastRenderedPageBreak/>
              <w:t>jeho léčebné fáze a po jeho ukončení.</w:t>
            </w:r>
          </w:p>
        </w:tc>
      </w:tr>
      <w:tr w:rsidR="00BF369B" w:rsidRPr="00BF369B" w14:paraId="24237EEE" w14:textId="77777777" w:rsidTr="00BF369B">
        <w:trPr>
          <w:trHeight w:val="57"/>
          <w:jc w:val="center"/>
        </w:trPr>
        <w:tc>
          <w:tcPr>
            <w:tcW w:w="939" w:type="dxa"/>
            <w:tcBorders>
              <w:top w:val="nil"/>
              <w:left w:val="nil"/>
              <w:bottom w:val="nil"/>
              <w:right w:val="nil"/>
            </w:tcBorders>
            <w:shd w:val="clear" w:color="auto" w:fill="auto"/>
          </w:tcPr>
          <w:p w14:paraId="1744FF2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CFE29C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D96901D" w14:textId="77777777" w:rsidR="002F6BF2" w:rsidRPr="00BF369B" w:rsidRDefault="002F6BF2" w:rsidP="002153CD">
            <w:pPr>
              <w:jc w:val="both"/>
              <w:rPr>
                <w:sz w:val="20"/>
                <w:szCs w:val="20"/>
                <w:lang w:val="en-US"/>
              </w:rPr>
            </w:pPr>
          </w:p>
        </w:tc>
      </w:tr>
      <w:tr w:rsidR="00BF369B" w:rsidRPr="00BF369B" w14:paraId="35DFB790" w14:textId="77777777" w:rsidTr="00BF369B">
        <w:trPr>
          <w:trHeight w:val="57"/>
          <w:jc w:val="center"/>
        </w:trPr>
        <w:tc>
          <w:tcPr>
            <w:tcW w:w="939" w:type="dxa"/>
            <w:tcBorders>
              <w:top w:val="nil"/>
              <w:left w:val="nil"/>
              <w:bottom w:val="nil"/>
              <w:right w:val="nil"/>
            </w:tcBorders>
            <w:shd w:val="clear" w:color="auto" w:fill="auto"/>
          </w:tcPr>
          <w:p w14:paraId="00C93480" w14:textId="77777777" w:rsidR="002F6BF2" w:rsidRPr="00BF369B" w:rsidRDefault="00543E38" w:rsidP="002153CD">
            <w:pPr>
              <w:jc w:val="both"/>
              <w:rPr>
                <w:sz w:val="20"/>
                <w:szCs w:val="20"/>
                <w:lang w:val="en-US"/>
              </w:rPr>
            </w:pPr>
            <w:r w:rsidRPr="00BF369B">
              <w:rPr>
                <w:sz w:val="20"/>
                <w:szCs w:val="20"/>
                <w:lang w:val="en-US"/>
              </w:rPr>
              <w:t>8.1.2</w:t>
            </w:r>
          </w:p>
        </w:tc>
        <w:tc>
          <w:tcPr>
            <w:tcW w:w="3791" w:type="dxa"/>
            <w:tcBorders>
              <w:top w:val="nil"/>
              <w:left w:val="nil"/>
              <w:bottom w:val="nil"/>
              <w:right w:val="nil"/>
            </w:tcBorders>
            <w:shd w:val="clear" w:color="auto" w:fill="auto"/>
          </w:tcPr>
          <w:p w14:paraId="41EFC347" w14:textId="77777777" w:rsidR="002F6BF2" w:rsidRPr="00BF369B" w:rsidRDefault="00543E38" w:rsidP="002153CD">
            <w:pPr>
              <w:jc w:val="both"/>
              <w:rPr>
                <w:sz w:val="20"/>
                <w:szCs w:val="20"/>
                <w:lang w:val="en-US"/>
              </w:rPr>
            </w:pPr>
            <w:r w:rsidRPr="00BF369B">
              <w:rPr>
                <w:sz w:val="20"/>
                <w:szCs w:val="20"/>
                <w:lang w:val="en-US"/>
              </w:rPr>
              <w:t>If, in accordance with GCP, Sponsor’s, or CRO Standard Operating Procedure’s or standards, the facilities are determined not to be adequate for the proper conduct of the Study, and the Institution/Investigator does not remedy such inadequacies within a reasonable period of being notified of such inadequacy, then CRO may at its sole discretion, refuse to commence or decide to discontinue the Study, and terminate this Agreement without further obligation to the Institution/Investigator.</w:t>
            </w:r>
          </w:p>
        </w:tc>
        <w:tc>
          <w:tcPr>
            <w:tcW w:w="3792" w:type="dxa"/>
            <w:tcBorders>
              <w:top w:val="nil"/>
              <w:left w:val="nil"/>
              <w:bottom w:val="nil"/>
              <w:right w:val="nil"/>
            </w:tcBorders>
            <w:shd w:val="clear" w:color="auto" w:fill="auto"/>
          </w:tcPr>
          <w:p w14:paraId="26235E27" w14:textId="77777777" w:rsidR="002F6BF2" w:rsidRPr="00BF369B" w:rsidRDefault="00543E38" w:rsidP="002153CD">
            <w:pPr>
              <w:jc w:val="both"/>
              <w:rPr>
                <w:sz w:val="20"/>
                <w:szCs w:val="20"/>
                <w:lang w:val="en-US"/>
              </w:rPr>
            </w:pPr>
            <w:r w:rsidRPr="00BF369B">
              <w:rPr>
                <w:sz w:val="20"/>
                <w:szCs w:val="20"/>
                <w:lang w:val="en-US"/>
              </w:rPr>
              <w:t>Pokud je výše uvedené zařízení dle GCP, standardních pracovních postupů a standardů Zadavatele nebo společnosti CRO označeno za neadekvátní k řádnému provedení Klinického hodnocení a Zdravotnické zařízení/Zkoušející nezřídí nápravu těchto nedostatků v rozumné lhůtě od okamžiku, kdy mu tyto nedostatky byly oznámeny, může CRO dle vlastního uvážení odmítnout zahájení Klinického hodnocení nebo rozhodnout o je</w:t>
            </w:r>
            <w:r w:rsidR="006A180A" w:rsidRPr="00BF369B">
              <w:rPr>
                <w:sz w:val="20"/>
                <w:szCs w:val="20"/>
                <w:lang w:val="en-US"/>
              </w:rPr>
              <w:t>ho</w:t>
            </w:r>
            <w:r w:rsidRPr="00BF369B">
              <w:rPr>
                <w:sz w:val="20"/>
                <w:szCs w:val="20"/>
                <w:lang w:val="en-US"/>
              </w:rPr>
              <w:t xml:space="preserve"> </w:t>
            </w:r>
            <w:r w:rsidR="006A180A" w:rsidRPr="00BF369B">
              <w:rPr>
                <w:sz w:val="20"/>
                <w:szCs w:val="20"/>
                <w:lang w:val="en-US"/>
              </w:rPr>
              <w:t xml:space="preserve">ukončení </w:t>
            </w:r>
            <w:r w:rsidRPr="00BF369B">
              <w:rPr>
                <w:sz w:val="20"/>
                <w:szCs w:val="20"/>
                <w:lang w:val="en-US"/>
              </w:rPr>
              <w:t>a ukončit tuto Smlouvu bez jakékoliv další povinnosti vůči Zdravotnickému zařízení/Zkoušejícímu.</w:t>
            </w:r>
          </w:p>
        </w:tc>
      </w:tr>
      <w:tr w:rsidR="00BF369B" w:rsidRPr="00BF369B" w14:paraId="27302F8F" w14:textId="77777777" w:rsidTr="00BF369B">
        <w:trPr>
          <w:trHeight w:val="57"/>
          <w:jc w:val="center"/>
        </w:trPr>
        <w:tc>
          <w:tcPr>
            <w:tcW w:w="939" w:type="dxa"/>
            <w:tcBorders>
              <w:top w:val="nil"/>
              <w:left w:val="nil"/>
              <w:bottom w:val="nil"/>
              <w:right w:val="nil"/>
            </w:tcBorders>
            <w:shd w:val="clear" w:color="auto" w:fill="auto"/>
          </w:tcPr>
          <w:p w14:paraId="6291EE6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37385C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1E05BD7" w14:textId="77777777" w:rsidR="002F6BF2" w:rsidRPr="00BF369B" w:rsidRDefault="002F6BF2" w:rsidP="002153CD">
            <w:pPr>
              <w:jc w:val="both"/>
              <w:rPr>
                <w:sz w:val="20"/>
                <w:szCs w:val="20"/>
                <w:lang w:val="en-US"/>
              </w:rPr>
            </w:pPr>
          </w:p>
        </w:tc>
      </w:tr>
      <w:tr w:rsidR="00BF369B" w:rsidRPr="00BF369B" w14:paraId="798003AB" w14:textId="77777777" w:rsidTr="00BF369B">
        <w:trPr>
          <w:trHeight w:val="57"/>
          <w:jc w:val="center"/>
        </w:trPr>
        <w:tc>
          <w:tcPr>
            <w:tcW w:w="939" w:type="dxa"/>
            <w:tcBorders>
              <w:top w:val="nil"/>
              <w:left w:val="nil"/>
              <w:bottom w:val="nil"/>
              <w:right w:val="nil"/>
            </w:tcBorders>
            <w:shd w:val="clear" w:color="auto" w:fill="auto"/>
          </w:tcPr>
          <w:p w14:paraId="7E9D3C5D" w14:textId="77777777" w:rsidR="002F6BF2" w:rsidRPr="00BF369B" w:rsidRDefault="00543E38" w:rsidP="002153CD">
            <w:pPr>
              <w:jc w:val="both"/>
              <w:rPr>
                <w:sz w:val="20"/>
                <w:szCs w:val="20"/>
                <w:lang w:val="en-US"/>
              </w:rPr>
            </w:pPr>
            <w:r w:rsidRPr="00BF369B">
              <w:rPr>
                <w:sz w:val="20"/>
                <w:szCs w:val="20"/>
                <w:lang w:val="en-US"/>
              </w:rPr>
              <w:t>8.1.3</w:t>
            </w:r>
          </w:p>
        </w:tc>
        <w:tc>
          <w:tcPr>
            <w:tcW w:w="3791" w:type="dxa"/>
            <w:tcBorders>
              <w:top w:val="nil"/>
              <w:left w:val="nil"/>
              <w:bottom w:val="nil"/>
              <w:right w:val="nil"/>
            </w:tcBorders>
            <w:shd w:val="clear" w:color="auto" w:fill="auto"/>
          </w:tcPr>
          <w:p w14:paraId="7121BD8F" w14:textId="77777777" w:rsidR="002F6BF2" w:rsidRPr="00BF369B" w:rsidRDefault="00543E38" w:rsidP="002153CD">
            <w:pPr>
              <w:jc w:val="both"/>
              <w:rPr>
                <w:sz w:val="20"/>
                <w:szCs w:val="20"/>
              </w:rPr>
            </w:pPr>
            <w:r w:rsidRPr="00BF369B">
              <w:rPr>
                <w:sz w:val="20"/>
                <w:szCs w:val="20"/>
              </w:rPr>
              <w:t xml:space="preserve">The Institution/Investigator shall notify </w:t>
            </w:r>
            <w:r w:rsidRPr="00BF369B">
              <w:rPr>
                <w:sz w:val="20"/>
                <w:szCs w:val="20"/>
                <w:lang w:val="en-US"/>
              </w:rPr>
              <w:t xml:space="preserve">CRO and/or Sponsor </w:t>
            </w:r>
            <w:r w:rsidRPr="00BF369B">
              <w:rPr>
                <w:sz w:val="20"/>
                <w:szCs w:val="20"/>
              </w:rPr>
              <w:t xml:space="preserve">promptly if a Regulatory Authority requests permission to inspect the Institution/Investigator’s’ research records concerning the Study. On notification of an inspection, the Institution/Investigator shall notify </w:t>
            </w:r>
            <w:r w:rsidRPr="00BF369B">
              <w:rPr>
                <w:sz w:val="20"/>
                <w:szCs w:val="20"/>
                <w:lang w:val="en-US"/>
              </w:rPr>
              <w:t xml:space="preserve">CRO and/or Sponsor </w:t>
            </w:r>
            <w:r w:rsidRPr="00BF369B">
              <w:rPr>
                <w:sz w:val="20"/>
                <w:szCs w:val="20"/>
              </w:rPr>
              <w:t xml:space="preserve">of the date and time of such inspection and allow </w:t>
            </w:r>
            <w:r w:rsidRPr="00BF369B">
              <w:rPr>
                <w:sz w:val="20"/>
                <w:szCs w:val="20"/>
                <w:lang w:val="en-US"/>
              </w:rPr>
              <w:t xml:space="preserve">CRO and/or Sponsor </w:t>
            </w:r>
            <w:r w:rsidRPr="00BF369B">
              <w:rPr>
                <w:sz w:val="20"/>
                <w:szCs w:val="20"/>
              </w:rPr>
              <w:t xml:space="preserve">to assist in the preparation for such inspection by a Regulatory Authority. Furthermore, if an inspection occurs, the Institution/Investigator agrees to cooperate with such inspection and invite </w:t>
            </w:r>
            <w:r w:rsidRPr="00BF369B">
              <w:rPr>
                <w:sz w:val="20"/>
                <w:szCs w:val="20"/>
                <w:lang w:val="en-US"/>
              </w:rPr>
              <w:t xml:space="preserve">CRO and/or Sponsor </w:t>
            </w:r>
            <w:r w:rsidRPr="00BF369B">
              <w:rPr>
                <w:sz w:val="20"/>
                <w:szCs w:val="20"/>
              </w:rPr>
              <w:t xml:space="preserve">to be present. The Institution/Investigator agrees to provide </w:t>
            </w:r>
            <w:r w:rsidRPr="00BF369B">
              <w:rPr>
                <w:sz w:val="20"/>
                <w:szCs w:val="20"/>
                <w:lang w:val="en-US"/>
              </w:rPr>
              <w:t xml:space="preserve">CRO and/or Sponsor </w:t>
            </w:r>
            <w:r w:rsidRPr="00BF369B">
              <w:rPr>
                <w:sz w:val="20"/>
                <w:szCs w:val="20"/>
              </w:rPr>
              <w:t xml:space="preserve">with copies of all Regulatory Authority documentation including but not limited to correspondence, statements, warnings, enforcement actions, pleadings, summons, forms and records that the Institution/Investigator receives as a result of or in anticipation of an inspection. The Institution/Investigator shall notify </w:t>
            </w:r>
            <w:r w:rsidRPr="00BF369B">
              <w:rPr>
                <w:sz w:val="20"/>
                <w:szCs w:val="20"/>
                <w:lang w:val="en-US"/>
              </w:rPr>
              <w:t xml:space="preserve">CRO and/or Sponsor </w:t>
            </w:r>
            <w:r w:rsidRPr="00BF369B">
              <w:rPr>
                <w:sz w:val="20"/>
                <w:szCs w:val="20"/>
              </w:rPr>
              <w:t>of any legal action taken on any audit by a Regulatory Authority.</w:t>
            </w:r>
          </w:p>
          <w:p w14:paraId="367207DE" w14:textId="77777777" w:rsidR="00D8723C" w:rsidRPr="00BF369B" w:rsidRDefault="00D8723C" w:rsidP="002153CD">
            <w:pPr>
              <w:jc w:val="both"/>
              <w:rPr>
                <w:sz w:val="20"/>
                <w:szCs w:val="20"/>
              </w:rPr>
            </w:pPr>
          </w:p>
        </w:tc>
        <w:tc>
          <w:tcPr>
            <w:tcW w:w="3792" w:type="dxa"/>
            <w:tcBorders>
              <w:top w:val="nil"/>
              <w:left w:val="nil"/>
              <w:bottom w:val="nil"/>
              <w:right w:val="nil"/>
            </w:tcBorders>
            <w:shd w:val="clear" w:color="auto" w:fill="auto"/>
          </w:tcPr>
          <w:p w14:paraId="2675F357" w14:textId="19B31519" w:rsidR="002F6BF2" w:rsidRPr="00BF369B" w:rsidRDefault="00543E38" w:rsidP="002153CD">
            <w:pPr>
              <w:jc w:val="both"/>
              <w:rPr>
                <w:sz w:val="20"/>
                <w:szCs w:val="20"/>
                <w:lang w:val="cs-CZ"/>
              </w:rPr>
            </w:pPr>
            <w:r w:rsidRPr="00BF369B">
              <w:rPr>
                <w:sz w:val="20"/>
                <w:szCs w:val="20"/>
                <w:lang w:val="cs-CZ"/>
              </w:rPr>
              <w:t>Zdravotnické zařízení/Zkoušející bude neprodleně informovat společnost CRO a</w:t>
            </w:r>
            <w:r w:rsidR="003159AE" w:rsidRPr="00BF369B">
              <w:rPr>
                <w:sz w:val="20"/>
                <w:szCs w:val="20"/>
                <w:lang w:val="cs-CZ"/>
              </w:rPr>
              <w:t>/nebo</w:t>
            </w:r>
            <w:r w:rsidRPr="00BF369B">
              <w:rPr>
                <w:sz w:val="20"/>
                <w:szCs w:val="20"/>
                <w:lang w:val="cs-CZ"/>
              </w:rPr>
              <w:t xml:space="preserve"> Zadavatele v případě, že Kontrolní úřad bude požadovat kontrolu záznamů Zdravotnického zařízení/</w:t>
            </w:r>
            <w:r w:rsidR="002C4142" w:rsidRPr="00BF369B">
              <w:rPr>
                <w:sz w:val="20"/>
                <w:szCs w:val="20"/>
                <w:lang w:val="cs-CZ"/>
              </w:rPr>
              <w:t xml:space="preserve"> </w:t>
            </w:r>
            <w:r w:rsidRPr="00BF369B">
              <w:rPr>
                <w:sz w:val="20"/>
                <w:szCs w:val="20"/>
                <w:lang w:val="cs-CZ"/>
              </w:rPr>
              <w:t>Zkoušejícího týkajících se Klinického hodnocení. Po oznámení o kontrole bude Zdravotnické zařízení/Zkoušející informovat společnost CRO</w:t>
            </w:r>
            <w:r w:rsidR="003159AE" w:rsidRPr="00BF369B">
              <w:rPr>
                <w:sz w:val="20"/>
                <w:szCs w:val="20"/>
                <w:lang w:val="cs-CZ"/>
              </w:rPr>
              <w:t xml:space="preserve"> a/nebo Zadavatele</w:t>
            </w:r>
            <w:r w:rsidRPr="00BF369B">
              <w:rPr>
                <w:sz w:val="20"/>
                <w:szCs w:val="20"/>
                <w:lang w:val="cs-CZ"/>
              </w:rPr>
              <w:t xml:space="preserve"> o datu a čase takové kontroly, a umožní společnosti CRO</w:t>
            </w:r>
            <w:r w:rsidR="003159AE" w:rsidRPr="00BF369B">
              <w:rPr>
                <w:sz w:val="20"/>
                <w:szCs w:val="20"/>
                <w:lang w:val="cs-CZ"/>
              </w:rPr>
              <w:t xml:space="preserve"> a/nebo Zadavateli</w:t>
            </w:r>
            <w:r w:rsidRPr="00BF369B">
              <w:rPr>
                <w:sz w:val="20"/>
                <w:szCs w:val="20"/>
                <w:lang w:val="cs-CZ"/>
              </w:rPr>
              <w:t xml:space="preserve"> podílet se na přípravách na inspekci </w:t>
            </w:r>
            <w:r w:rsidR="003159AE" w:rsidRPr="00BF369B">
              <w:rPr>
                <w:sz w:val="20"/>
                <w:szCs w:val="20"/>
                <w:lang w:val="cs-CZ"/>
              </w:rPr>
              <w:t xml:space="preserve">prováděnou </w:t>
            </w:r>
            <w:r w:rsidRPr="00BF369B">
              <w:rPr>
                <w:sz w:val="20"/>
                <w:szCs w:val="20"/>
                <w:lang w:val="cs-CZ"/>
              </w:rPr>
              <w:t>Kontrolní</w:t>
            </w:r>
            <w:r w:rsidR="003159AE" w:rsidRPr="00BF369B">
              <w:rPr>
                <w:sz w:val="20"/>
                <w:szCs w:val="20"/>
                <w:lang w:val="cs-CZ"/>
              </w:rPr>
              <w:t>m</w:t>
            </w:r>
            <w:r w:rsidRPr="00BF369B">
              <w:rPr>
                <w:sz w:val="20"/>
                <w:szCs w:val="20"/>
                <w:lang w:val="cs-CZ"/>
              </w:rPr>
              <w:t xml:space="preserve"> úřad</w:t>
            </w:r>
            <w:r w:rsidR="003159AE" w:rsidRPr="00BF369B">
              <w:rPr>
                <w:sz w:val="20"/>
                <w:szCs w:val="20"/>
                <w:lang w:val="cs-CZ"/>
              </w:rPr>
              <w:t>em</w:t>
            </w:r>
            <w:r w:rsidRPr="00BF369B">
              <w:rPr>
                <w:sz w:val="20"/>
                <w:szCs w:val="20"/>
                <w:lang w:val="cs-CZ"/>
              </w:rPr>
              <w:t>. Dále, pokud dojde ke kontrole, Zdravotnické zařízení/</w:t>
            </w:r>
            <w:r w:rsidR="002C4142" w:rsidRPr="00BF369B">
              <w:rPr>
                <w:sz w:val="20"/>
                <w:szCs w:val="20"/>
                <w:lang w:val="cs-CZ"/>
              </w:rPr>
              <w:t xml:space="preserve"> </w:t>
            </w:r>
            <w:r w:rsidRPr="00BF369B">
              <w:rPr>
                <w:sz w:val="20"/>
                <w:szCs w:val="20"/>
                <w:lang w:val="cs-CZ"/>
              </w:rPr>
              <w:t>Zkoušející se zavazuje, že bude při této kontrole spolupracovat a přizve k účasti společnost CRO a</w:t>
            </w:r>
            <w:r w:rsidR="003159AE" w:rsidRPr="00BF369B">
              <w:rPr>
                <w:sz w:val="20"/>
                <w:szCs w:val="20"/>
                <w:lang w:val="cs-CZ"/>
              </w:rPr>
              <w:t>/nebo</w:t>
            </w:r>
            <w:r w:rsidRPr="00BF369B">
              <w:rPr>
                <w:sz w:val="20"/>
                <w:szCs w:val="20"/>
                <w:lang w:val="cs-CZ"/>
              </w:rPr>
              <w:t xml:space="preserve"> Zadavatele. Zdravotnické zařízení/Zkoušející souhlasí, že poskytne společnosti CRO</w:t>
            </w:r>
            <w:r w:rsidR="0015327B" w:rsidRPr="00BF369B">
              <w:rPr>
                <w:sz w:val="20"/>
                <w:szCs w:val="20"/>
                <w:lang w:val="cs-CZ"/>
              </w:rPr>
              <w:t xml:space="preserve"> a/nebo Zadavateli</w:t>
            </w:r>
            <w:r w:rsidRPr="00BF369B">
              <w:rPr>
                <w:sz w:val="20"/>
                <w:szCs w:val="20"/>
                <w:lang w:val="cs-CZ"/>
              </w:rPr>
              <w:t xml:space="preserve"> kopie všech materiálů Kontrolního úřadu, včetně, ale nikoli výlučně, korespondence, vyjádření, varování, donucovacích opatření, </w:t>
            </w:r>
            <w:r w:rsidR="0015327B" w:rsidRPr="00BF369B">
              <w:rPr>
                <w:sz w:val="20"/>
                <w:szCs w:val="20"/>
                <w:lang w:val="cs-CZ"/>
              </w:rPr>
              <w:t>podání</w:t>
            </w:r>
            <w:r w:rsidRPr="00BF369B">
              <w:rPr>
                <w:sz w:val="20"/>
                <w:szCs w:val="20"/>
                <w:lang w:val="cs-CZ"/>
              </w:rPr>
              <w:t>, předvolání, formulářů a záznamů, které Zdravotnické zařízení/</w:t>
            </w:r>
            <w:r w:rsidR="002C4142" w:rsidRPr="00BF369B">
              <w:rPr>
                <w:sz w:val="20"/>
                <w:szCs w:val="20"/>
                <w:lang w:val="cs-CZ"/>
              </w:rPr>
              <w:t xml:space="preserve"> </w:t>
            </w:r>
            <w:r w:rsidRPr="00BF369B">
              <w:rPr>
                <w:sz w:val="20"/>
                <w:szCs w:val="20"/>
                <w:lang w:val="cs-CZ"/>
              </w:rPr>
              <w:t>Zkoušející obdrží v důsledku kontroly nebo při jejím očekávání. Zdravotnické zařízení/Zkoušející bude informovat společnost CRO</w:t>
            </w:r>
            <w:r w:rsidR="0015327B" w:rsidRPr="00BF369B">
              <w:rPr>
                <w:sz w:val="20"/>
                <w:szCs w:val="20"/>
                <w:lang w:val="cs-CZ"/>
              </w:rPr>
              <w:t xml:space="preserve"> a/nebo Zadavatele</w:t>
            </w:r>
            <w:r w:rsidRPr="00BF369B">
              <w:rPr>
                <w:sz w:val="20"/>
                <w:szCs w:val="20"/>
                <w:lang w:val="cs-CZ"/>
              </w:rPr>
              <w:t xml:space="preserve"> o všech žalobách podaných Kontrolním úřadem na základě kontroly.</w:t>
            </w:r>
          </w:p>
          <w:p w14:paraId="4FA49F4C" w14:textId="093A8E68" w:rsidR="00BB782A" w:rsidRPr="00BF369B" w:rsidRDefault="00BB782A" w:rsidP="002153CD">
            <w:pPr>
              <w:jc w:val="both"/>
              <w:rPr>
                <w:sz w:val="20"/>
                <w:szCs w:val="20"/>
                <w:lang w:val="cs-CZ"/>
              </w:rPr>
            </w:pPr>
          </w:p>
        </w:tc>
      </w:tr>
      <w:tr w:rsidR="00BF369B" w:rsidRPr="00BF369B" w14:paraId="4BC76885" w14:textId="77777777" w:rsidTr="00BF369B">
        <w:trPr>
          <w:trHeight w:val="57"/>
          <w:jc w:val="center"/>
        </w:trPr>
        <w:tc>
          <w:tcPr>
            <w:tcW w:w="939" w:type="dxa"/>
            <w:tcBorders>
              <w:top w:val="nil"/>
              <w:left w:val="nil"/>
              <w:bottom w:val="nil"/>
              <w:right w:val="nil"/>
            </w:tcBorders>
            <w:shd w:val="clear" w:color="auto" w:fill="auto"/>
          </w:tcPr>
          <w:p w14:paraId="3F19A7E3" w14:textId="77777777" w:rsidR="00D8723C" w:rsidRPr="00BF369B" w:rsidRDefault="00D8723C" w:rsidP="002153CD">
            <w:pPr>
              <w:jc w:val="both"/>
              <w:rPr>
                <w:sz w:val="20"/>
                <w:szCs w:val="20"/>
                <w:lang w:val="en-US"/>
              </w:rPr>
            </w:pPr>
            <w:r w:rsidRPr="00BF369B">
              <w:rPr>
                <w:sz w:val="20"/>
                <w:szCs w:val="20"/>
                <w:lang w:val="en-US"/>
              </w:rPr>
              <w:t>8.1.4</w:t>
            </w:r>
          </w:p>
        </w:tc>
        <w:tc>
          <w:tcPr>
            <w:tcW w:w="3791" w:type="dxa"/>
            <w:tcBorders>
              <w:top w:val="nil"/>
              <w:left w:val="nil"/>
              <w:bottom w:val="nil"/>
              <w:right w:val="nil"/>
            </w:tcBorders>
            <w:shd w:val="clear" w:color="auto" w:fill="auto"/>
          </w:tcPr>
          <w:p w14:paraId="564A978A" w14:textId="4889183F" w:rsidR="00D8723C" w:rsidRPr="00BF369B" w:rsidRDefault="00D8723C" w:rsidP="00D8723C">
            <w:pPr>
              <w:jc w:val="both"/>
              <w:rPr>
                <w:sz w:val="20"/>
                <w:szCs w:val="20"/>
              </w:rPr>
            </w:pPr>
            <w:r w:rsidRPr="00BF369B">
              <w:rPr>
                <w:sz w:val="20"/>
                <w:szCs w:val="20"/>
              </w:rPr>
              <w:t xml:space="preserve">Control by authorised persons will be allowed only upon providing the written authorization issued by </w:t>
            </w:r>
            <w:r w:rsidR="00C14D5D" w:rsidRPr="00BF369B">
              <w:rPr>
                <w:sz w:val="20"/>
                <w:szCs w:val="20"/>
                <w:lang w:val="en-US"/>
              </w:rPr>
              <w:t>CRO</w:t>
            </w:r>
            <w:r w:rsidR="00C14D5D" w:rsidRPr="00BF369B">
              <w:rPr>
                <w:sz w:val="20"/>
                <w:szCs w:val="20"/>
              </w:rPr>
              <w:t xml:space="preserve"> </w:t>
            </w:r>
            <w:r w:rsidRPr="00BF369B">
              <w:rPr>
                <w:sz w:val="20"/>
                <w:szCs w:val="20"/>
              </w:rPr>
              <w:t>or the Sponsor.</w:t>
            </w:r>
          </w:p>
          <w:p w14:paraId="06A46E71" w14:textId="77777777" w:rsidR="001F6846" w:rsidRPr="00BF369B" w:rsidRDefault="001F6846" w:rsidP="00D8723C">
            <w:pPr>
              <w:jc w:val="both"/>
              <w:rPr>
                <w:sz w:val="20"/>
                <w:szCs w:val="20"/>
              </w:rPr>
            </w:pPr>
          </w:p>
          <w:p w14:paraId="6D2D8857" w14:textId="024187DF" w:rsidR="001F6846" w:rsidRPr="00BF369B" w:rsidRDefault="001F6846" w:rsidP="00D8723C">
            <w:pPr>
              <w:jc w:val="both"/>
              <w:rPr>
                <w:sz w:val="20"/>
                <w:szCs w:val="20"/>
              </w:rPr>
            </w:pPr>
            <w:r w:rsidRPr="00BF369B">
              <w:rPr>
                <w:sz w:val="20"/>
                <w:szCs w:val="20"/>
              </w:rPr>
              <w:t xml:space="preserve">Monitoring and auditing of the Study will be always carried out in compliance with </w:t>
            </w:r>
            <w:r w:rsidRPr="00BF369B">
              <w:rPr>
                <w:sz w:val="20"/>
                <w:szCs w:val="20"/>
              </w:rPr>
              <w:lastRenderedPageBreak/>
              <w:t xml:space="preserve">applicable law, including, but not limited to, the maintenance of confidentiality and personal data protection. </w:t>
            </w:r>
            <w:r w:rsidR="00C14D5D" w:rsidRPr="00BF369B">
              <w:rPr>
                <w:sz w:val="20"/>
                <w:szCs w:val="20"/>
                <w:lang w:val="en-US"/>
              </w:rPr>
              <w:t>CRO</w:t>
            </w:r>
            <w:r w:rsidRPr="00BF369B">
              <w:rPr>
                <w:sz w:val="20"/>
                <w:szCs w:val="20"/>
              </w:rPr>
              <w:t xml:space="preserve"> shall oblige all persons participating in monitoring and auditing under this Article of the Agreement to the maintenance of confidentiality. Responsibility for any breach of this obligation by persons assigned by Sponsor or </w:t>
            </w:r>
            <w:r w:rsidR="00C14D5D" w:rsidRPr="00BF369B">
              <w:rPr>
                <w:sz w:val="20"/>
                <w:szCs w:val="20"/>
                <w:lang w:val="en-US"/>
              </w:rPr>
              <w:t>CRO</w:t>
            </w:r>
            <w:r w:rsidR="00C14D5D" w:rsidRPr="00BF369B">
              <w:rPr>
                <w:sz w:val="20"/>
                <w:szCs w:val="20"/>
              </w:rPr>
              <w:t xml:space="preserve"> </w:t>
            </w:r>
            <w:r w:rsidRPr="00BF369B">
              <w:rPr>
                <w:sz w:val="20"/>
                <w:szCs w:val="20"/>
              </w:rPr>
              <w:t xml:space="preserve">belongs in full to Sponsor </w:t>
            </w:r>
            <w:r w:rsidR="00C14D5D" w:rsidRPr="00BF369B">
              <w:rPr>
                <w:sz w:val="20"/>
                <w:szCs w:val="20"/>
              </w:rPr>
              <w:t>or</w:t>
            </w:r>
            <w:r w:rsidRPr="00BF369B">
              <w:rPr>
                <w:sz w:val="20"/>
                <w:szCs w:val="20"/>
              </w:rPr>
              <w:t xml:space="preserve"> </w:t>
            </w:r>
            <w:r w:rsidR="00C14D5D" w:rsidRPr="00BF369B">
              <w:rPr>
                <w:sz w:val="20"/>
                <w:szCs w:val="20"/>
                <w:lang w:val="en-US"/>
              </w:rPr>
              <w:t>CRO</w:t>
            </w:r>
            <w:r w:rsidRPr="00BF369B">
              <w:rPr>
                <w:sz w:val="20"/>
                <w:szCs w:val="20"/>
              </w:rPr>
              <w:t>.</w:t>
            </w:r>
          </w:p>
          <w:p w14:paraId="06D460A7" w14:textId="77777777" w:rsidR="00D8723C" w:rsidRPr="00BF369B" w:rsidRDefault="00D8723C" w:rsidP="00D8723C">
            <w:pPr>
              <w:jc w:val="both"/>
              <w:rPr>
                <w:sz w:val="20"/>
                <w:szCs w:val="20"/>
              </w:rPr>
            </w:pPr>
          </w:p>
          <w:p w14:paraId="1C8CA1A4" w14:textId="77777777" w:rsidR="00D8723C" w:rsidRPr="00BF369B" w:rsidRDefault="00D8723C" w:rsidP="00D8723C">
            <w:pPr>
              <w:jc w:val="both"/>
              <w:rPr>
                <w:sz w:val="20"/>
                <w:szCs w:val="20"/>
              </w:rPr>
            </w:pPr>
            <w:r w:rsidRPr="00BF369B">
              <w:rPr>
                <w:sz w:val="20"/>
                <w:szCs w:val="20"/>
              </w:rPr>
              <w:t>Personal data related to Study Subjects or other information, bearing the capacity to identify the Study Subject shall be disclosed to authorised persons only on the basis of prior written informed consent of each Study Subject (provided that such informed consent has not been revoked) and only to the extent provided by such informed consent.</w:t>
            </w:r>
          </w:p>
          <w:p w14:paraId="5A21C22E" w14:textId="77777777" w:rsidR="00D8723C" w:rsidRPr="00BF369B" w:rsidRDefault="00D8723C" w:rsidP="00D8723C">
            <w:pPr>
              <w:jc w:val="both"/>
              <w:rPr>
                <w:sz w:val="20"/>
                <w:szCs w:val="20"/>
              </w:rPr>
            </w:pPr>
          </w:p>
          <w:p w14:paraId="5C2341FD" w14:textId="0E96AABE" w:rsidR="00D8723C" w:rsidRPr="00BF369B" w:rsidRDefault="00D8723C" w:rsidP="00D8723C">
            <w:pPr>
              <w:jc w:val="both"/>
              <w:rPr>
                <w:sz w:val="20"/>
                <w:szCs w:val="20"/>
              </w:rPr>
            </w:pPr>
            <w:r w:rsidRPr="00BF369B">
              <w:rPr>
                <w:sz w:val="20"/>
                <w:szCs w:val="20"/>
              </w:rPr>
              <w:t xml:space="preserve">During a monitoring or audit in the Institution, </w:t>
            </w:r>
            <w:r w:rsidR="00C14D5D" w:rsidRPr="00BF369B">
              <w:rPr>
                <w:sz w:val="20"/>
                <w:szCs w:val="20"/>
                <w:lang w:val="en-US"/>
              </w:rPr>
              <w:t>CRO</w:t>
            </w:r>
            <w:r w:rsidR="00C14D5D" w:rsidRPr="00BF369B">
              <w:rPr>
                <w:sz w:val="20"/>
                <w:szCs w:val="20"/>
              </w:rPr>
              <w:t xml:space="preserve"> </w:t>
            </w:r>
            <w:r w:rsidRPr="00BF369B">
              <w:rPr>
                <w:sz w:val="20"/>
                <w:szCs w:val="20"/>
              </w:rPr>
              <w:t xml:space="preserve">and Sponsor and authorised persons are required to respect the operating conditions of the Institution provided that the place and time of monitoring or audit have been determined by the Investigator after agreement with </w:t>
            </w:r>
            <w:r w:rsidR="00C14D5D" w:rsidRPr="00BF369B">
              <w:rPr>
                <w:sz w:val="20"/>
                <w:szCs w:val="20"/>
                <w:lang w:val="en-US"/>
              </w:rPr>
              <w:t>CRO</w:t>
            </w:r>
            <w:r w:rsidR="00C14D5D" w:rsidRPr="00BF369B">
              <w:rPr>
                <w:sz w:val="20"/>
                <w:szCs w:val="20"/>
              </w:rPr>
              <w:t xml:space="preserve"> </w:t>
            </w:r>
            <w:r w:rsidRPr="00BF369B">
              <w:rPr>
                <w:sz w:val="20"/>
                <w:szCs w:val="20"/>
              </w:rPr>
              <w:t>and to the extent that such operating conditions do not violate Protocol requirements.</w:t>
            </w:r>
          </w:p>
          <w:p w14:paraId="4FA77A99" w14:textId="77777777" w:rsidR="001F6846" w:rsidRPr="00BF369B" w:rsidRDefault="001F6846" w:rsidP="00D8723C">
            <w:pPr>
              <w:jc w:val="both"/>
              <w:rPr>
                <w:sz w:val="20"/>
                <w:szCs w:val="20"/>
              </w:rPr>
            </w:pPr>
          </w:p>
          <w:p w14:paraId="67172ACD" w14:textId="3016BCCE" w:rsidR="001F6846" w:rsidRPr="00BF369B" w:rsidRDefault="001F6846" w:rsidP="00D8723C">
            <w:pPr>
              <w:jc w:val="both"/>
              <w:rPr>
                <w:sz w:val="20"/>
                <w:szCs w:val="20"/>
              </w:rPr>
            </w:pPr>
            <w:r w:rsidRPr="00BF369B">
              <w:rPr>
                <w:sz w:val="20"/>
                <w:szCs w:val="20"/>
              </w:rPr>
              <w:t xml:space="preserve">Access for the purposes of the monitoring and auditing will be granted only to the premises in which the Study is carried out. After completion of the Study, access will be entitled to </w:t>
            </w:r>
            <w:r w:rsidR="00C14D5D" w:rsidRPr="00BF369B">
              <w:rPr>
                <w:sz w:val="20"/>
                <w:szCs w:val="20"/>
                <w:lang w:val="en-US"/>
              </w:rPr>
              <w:t>CRO</w:t>
            </w:r>
            <w:r w:rsidR="00C14D5D" w:rsidRPr="00BF369B">
              <w:rPr>
                <w:sz w:val="20"/>
                <w:szCs w:val="20"/>
              </w:rPr>
              <w:t xml:space="preserve"> </w:t>
            </w:r>
            <w:r w:rsidRPr="00BF369B">
              <w:rPr>
                <w:sz w:val="20"/>
                <w:szCs w:val="20"/>
              </w:rPr>
              <w:t xml:space="preserve">and Sponsor only to the premises designated by the </w:t>
            </w:r>
            <w:r w:rsidR="004B0253" w:rsidRPr="00BF369B">
              <w:rPr>
                <w:sz w:val="20"/>
                <w:szCs w:val="20"/>
              </w:rPr>
              <w:t>Institution</w:t>
            </w:r>
            <w:r w:rsidRPr="00BF369B">
              <w:rPr>
                <w:sz w:val="20"/>
                <w:szCs w:val="20"/>
              </w:rPr>
              <w:t xml:space="preserve"> for the purpose of check on documentation relating to the Study provided that </w:t>
            </w:r>
            <w:r w:rsidR="00C14D5D" w:rsidRPr="00BF369B">
              <w:rPr>
                <w:sz w:val="20"/>
                <w:szCs w:val="20"/>
                <w:lang w:val="en-US"/>
              </w:rPr>
              <w:t>CRO</w:t>
            </w:r>
            <w:r w:rsidR="00C14D5D" w:rsidRPr="00BF369B">
              <w:rPr>
                <w:sz w:val="20"/>
                <w:szCs w:val="20"/>
              </w:rPr>
              <w:t xml:space="preserve"> </w:t>
            </w:r>
            <w:r w:rsidRPr="00BF369B">
              <w:rPr>
                <w:sz w:val="20"/>
                <w:szCs w:val="20"/>
              </w:rPr>
              <w:t>and Sponsor will not be entitled to access premises designated for archiving of the Study documentation</w:t>
            </w:r>
            <w:r w:rsidR="00D87F75" w:rsidRPr="00BF369B">
              <w:rPr>
                <w:sz w:val="20"/>
                <w:szCs w:val="20"/>
              </w:rPr>
              <w:t>; notwithstanding the foregoing, said denial of access shall not adversely affect Sponsor</w:t>
            </w:r>
            <w:r w:rsidR="0044509C" w:rsidRPr="00BF369B">
              <w:rPr>
                <w:sz w:val="20"/>
                <w:szCs w:val="20"/>
              </w:rPr>
              <w:t>’s ability to review Study Data</w:t>
            </w:r>
            <w:r w:rsidRPr="00BF369B">
              <w:rPr>
                <w:sz w:val="20"/>
                <w:szCs w:val="20"/>
              </w:rPr>
              <w:t>.</w:t>
            </w:r>
          </w:p>
        </w:tc>
        <w:tc>
          <w:tcPr>
            <w:tcW w:w="3792" w:type="dxa"/>
            <w:tcBorders>
              <w:top w:val="nil"/>
              <w:left w:val="nil"/>
              <w:bottom w:val="nil"/>
              <w:right w:val="nil"/>
            </w:tcBorders>
            <w:shd w:val="clear" w:color="auto" w:fill="auto"/>
          </w:tcPr>
          <w:p w14:paraId="7ED1F7E6" w14:textId="0118BDD9" w:rsidR="00D8723C" w:rsidRPr="00BF369B" w:rsidRDefault="00D8723C" w:rsidP="00D8723C">
            <w:pPr>
              <w:jc w:val="both"/>
              <w:rPr>
                <w:sz w:val="20"/>
                <w:szCs w:val="20"/>
                <w:lang w:val="cs-CZ"/>
              </w:rPr>
            </w:pPr>
            <w:r w:rsidRPr="00BF369B">
              <w:rPr>
                <w:sz w:val="20"/>
                <w:szCs w:val="20"/>
                <w:lang w:val="cs-CZ"/>
              </w:rPr>
              <w:lastRenderedPageBreak/>
              <w:t xml:space="preserve">Kontrola ze strany pověřených osob bude umožněna pouze po předchozím předložení písemného pověření </w:t>
            </w:r>
            <w:r w:rsidR="00C14D5D" w:rsidRPr="00BF369B">
              <w:rPr>
                <w:sz w:val="20"/>
                <w:szCs w:val="20"/>
                <w:lang w:val="en-US"/>
              </w:rPr>
              <w:t>CRO</w:t>
            </w:r>
            <w:r w:rsidR="00C14D5D" w:rsidRPr="00BF369B" w:rsidDel="00C14D5D">
              <w:rPr>
                <w:sz w:val="20"/>
                <w:szCs w:val="20"/>
                <w:lang w:val="cs-CZ"/>
              </w:rPr>
              <w:t xml:space="preserve"> </w:t>
            </w:r>
            <w:r w:rsidRPr="00BF369B">
              <w:rPr>
                <w:sz w:val="20"/>
                <w:szCs w:val="20"/>
                <w:lang w:val="cs-CZ"/>
              </w:rPr>
              <w:t>nebo Zadavatele.</w:t>
            </w:r>
          </w:p>
          <w:p w14:paraId="5820354E" w14:textId="77777777" w:rsidR="001F6846" w:rsidRPr="00BF369B" w:rsidRDefault="001F6846" w:rsidP="00D8723C">
            <w:pPr>
              <w:jc w:val="both"/>
              <w:rPr>
                <w:sz w:val="20"/>
                <w:szCs w:val="20"/>
                <w:lang w:val="cs-CZ"/>
              </w:rPr>
            </w:pPr>
          </w:p>
          <w:p w14:paraId="66A9C9D3" w14:textId="0E5DAC09" w:rsidR="001F6846" w:rsidRPr="00BF369B" w:rsidRDefault="001F6846" w:rsidP="00D8723C">
            <w:pPr>
              <w:jc w:val="both"/>
              <w:rPr>
                <w:sz w:val="20"/>
                <w:szCs w:val="20"/>
                <w:lang w:val="cs-CZ"/>
              </w:rPr>
            </w:pPr>
            <w:r w:rsidRPr="00BF369B">
              <w:rPr>
                <w:sz w:val="20"/>
                <w:szCs w:val="20"/>
                <w:lang w:val="cs-CZ"/>
              </w:rPr>
              <w:t xml:space="preserve">Monitorování a audit Studie bude vždy prováděn při respektování zákonných </w:t>
            </w:r>
            <w:r w:rsidRPr="00BF369B">
              <w:rPr>
                <w:sz w:val="20"/>
                <w:szCs w:val="20"/>
                <w:lang w:val="cs-CZ"/>
              </w:rPr>
              <w:lastRenderedPageBreak/>
              <w:t xml:space="preserve">povinností, především povinnosti mlčenlivosti a ochrany osobních údajů. </w:t>
            </w:r>
            <w:r w:rsidR="007C0230" w:rsidRPr="00BF369B">
              <w:rPr>
                <w:sz w:val="20"/>
                <w:szCs w:val="20"/>
                <w:lang w:val="cs-CZ"/>
              </w:rPr>
              <w:t>CRO je</w:t>
            </w:r>
            <w:r w:rsidR="005A46C0" w:rsidRPr="00BF369B">
              <w:rPr>
                <w:sz w:val="20"/>
                <w:szCs w:val="20"/>
                <w:lang w:val="cs-CZ"/>
              </w:rPr>
              <w:t xml:space="preserve"> </w:t>
            </w:r>
            <w:r w:rsidRPr="00BF369B">
              <w:rPr>
                <w:sz w:val="20"/>
                <w:szCs w:val="20"/>
                <w:lang w:val="cs-CZ"/>
              </w:rPr>
              <w:t>povinn</w:t>
            </w:r>
            <w:r w:rsidR="007C0230" w:rsidRPr="00BF369B">
              <w:rPr>
                <w:sz w:val="20"/>
                <w:szCs w:val="20"/>
                <w:lang w:val="cs-CZ"/>
              </w:rPr>
              <w:t>a</w:t>
            </w:r>
            <w:r w:rsidRPr="00BF369B">
              <w:rPr>
                <w:sz w:val="20"/>
                <w:szCs w:val="20"/>
                <w:lang w:val="cs-CZ"/>
              </w:rPr>
              <w:t xml:space="preserve"> zavázat veškeré osoby podílející se na monitorování a auditu dle tohoto článku Smlouvy k zachovávání povinnosti mlčenlivosti. Za porušení této povinnosti osobami pověřenými Zadavatelem nebo </w:t>
            </w:r>
            <w:r w:rsidR="007C0230" w:rsidRPr="00BF369B">
              <w:rPr>
                <w:sz w:val="20"/>
                <w:szCs w:val="20"/>
                <w:lang w:val="cs-CZ"/>
              </w:rPr>
              <w:t>CRO</w:t>
            </w:r>
            <w:r w:rsidRPr="00BF369B">
              <w:rPr>
                <w:sz w:val="20"/>
                <w:szCs w:val="20"/>
                <w:lang w:val="cs-CZ"/>
              </w:rPr>
              <w:t xml:space="preserve"> odpovídá v plném rozsahu </w:t>
            </w:r>
            <w:r w:rsidR="007C0230" w:rsidRPr="00BF369B">
              <w:rPr>
                <w:sz w:val="20"/>
                <w:szCs w:val="20"/>
                <w:lang w:val="cs-CZ"/>
              </w:rPr>
              <w:t>CRO</w:t>
            </w:r>
            <w:r w:rsidRPr="00BF369B">
              <w:rPr>
                <w:sz w:val="20"/>
                <w:szCs w:val="20"/>
                <w:lang w:val="cs-CZ"/>
              </w:rPr>
              <w:t xml:space="preserve"> nebo Zadavatel.</w:t>
            </w:r>
          </w:p>
          <w:p w14:paraId="1AB0915A" w14:textId="77777777" w:rsidR="00D8723C" w:rsidRPr="00BF369B" w:rsidRDefault="00D8723C" w:rsidP="00D8723C">
            <w:pPr>
              <w:jc w:val="both"/>
              <w:rPr>
                <w:sz w:val="20"/>
                <w:szCs w:val="20"/>
                <w:lang w:val="cs-CZ"/>
              </w:rPr>
            </w:pPr>
          </w:p>
          <w:p w14:paraId="7E8324CB" w14:textId="77777777" w:rsidR="001F6846" w:rsidRPr="00BF369B" w:rsidRDefault="001F6846" w:rsidP="00D8723C">
            <w:pPr>
              <w:jc w:val="both"/>
              <w:rPr>
                <w:sz w:val="20"/>
                <w:szCs w:val="20"/>
                <w:lang w:val="cs-CZ"/>
              </w:rPr>
            </w:pPr>
          </w:p>
          <w:p w14:paraId="08277C5B" w14:textId="77777777" w:rsidR="00D8723C" w:rsidRPr="00BF369B" w:rsidRDefault="00D8723C" w:rsidP="00D8723C">
            <w:pPr>
              <w:jc w:val="both"/>
              <w:rPr>
                <w:sz w:val="20"/>
                <w:szCs w:val="20"/>
                <w:lang w:val="cs-CZ"/>
              </w:rPr>
            </w:pPr>
            <w:r w:rsidRPr="00BF369B">
              <w:rPr>
                <w:sz w:val="20"/>
                <w:szCs w:val="20"/>
                <w:lang w:val="cs-CZ"/>
              </w:rPr>
              <w:t>Pověřeným osobám budou zpřístupněny osobní údaje týkající se Subjektů studie nebo jiné informace, na základě kterých by bylo možné identifikovat Subjekt studie, pouze na základě jeho předchozího písemného souhlasu (a nebude-li tento souhlas odvolán) a pouze v rozsahu stanoveném informovaným souhlasem.</w:t>
            </w:r>
          </w:p>
          <w:p w14:paraId="6DDA653B" w14:textId="77777777" w:rsidR="00D8723C" w:rsidRPr="00BF369B" w:rsidRDefault="00D8723C" w:rsidP="00D8723C">
            <w:pPr>
              <w:jc w:val="both"/>
              <w:rPr>
                <w:sz w:val="20"/>
                <w:szCs w:val="20"/>
                <w:lang w:val="cs-CZ"/>
              </w:rPr>
            </w:pPr>
          </w:p>
          <w:p w14:paraId="32183765" w14:textId="60249DA8" w:rsidR="00D8723C" w:rsidRPr="00BF369B" w:rsidRDefault="00D8723C" w:rsidP="00D8723C">
            <w:pPr>
              <w:jc w:val="both"/>
              <w:rPr>
                <w:sz w:val="20"/>
                <w:szCs w:val="20"/>
                <w:lang w:val="cs-CZ"/>
              </w:rPr>
            </w:pPr>
            <w:r w:rsidRPr="00BF369B">
              <w:rPr>
                <w:sz w:val="20"/>
                <w:szCs w:val="20"/>
                <w:lang w:val="cs-CZ"/>
              </w:rPr>
              <w:t xml:space="preserve">Při provádění monitoringu nebo auditu ve Zdravotnickém zařízení, jsou </w:t>
            </w:r>
            <w:r w:rsidR="007C0230" w:rsidRPr="00BF369B">
              <w:rPr>
                <w:sz w:val="20"/>
                <w:szCs w:val="20"/>
                <w:lang w:val="cs-CZ"/>
              </w:rPr>
              <w:t>CRO</w:t>
            </w:r>
            <w:r w:rsidRPr="00BF369B">
              <w:rPr>
                <w:sz w:val="20"/>
                <w:szCs w:val="20"/>
                <w:lang w:val="cs-CZ"/>
              </w:rPr>
              <w:t xml:space="preserve"> a Zadavatel a pověřené osoby povinny respektovat provozní podmínky Zdravotnického zařízení, a to do té míry, do níž tyto podmínky neporušují požadavky Protokolu, s tím, že místo a čas monitoringu nebo auditu stanovuje Zkoušející po dohodě s </w:t>
            </w:r>
            <w:r w:rsidR="007C0230" w:rsidRPr="00BF369B">
              <w:rPr>
                <w:sz w:val="20"/>
                <w:szCs w:val="20"/>
                <w:lang w:val="cs-CZ"/>
              </w:rPr>
              <w:t>CRO</w:t>
            </w:r>
            <w:r w:rsidRPr="00BF369B">
              <w:rPr>
                <w:sz w:val="20"/>
                <w:szCs w:val="20"/>
                <w:lang w:val="cs-CZ"/>
              </w:rPr>
              <w:t>.</w:t>
            </w:r>
          </w:p>
          <w:p w14:paraId="6611DC7B" w14:textId="77777777" w:rsidR="001F6846" w:rsidRPr="00BF369B" w:rsidRDefault="001F6846" w:rsidP="00D8723C">
            <w:pPr>
              <w:jc w:val="both"/>
              <w:rPr>
                <w:sz w:val="20"/>
                <w:szCs w:val="20"/>
                <w:lang w:val="cs-CZ"/>
              </w:rPr>
            </w:pPr>
          </w:p>
          <w:p w14:paraId="56443CC4" w14:textId="77777777" w:rsidR="001F6846" w:rsidRPr="00BF369B" w:rsidRDefault="001F6846" w:rsidP="00D8723C">
            <w:pPr>
              <w:jc w:val="both"/>
              <w:rPr>
                <w:sz w:val="20"/>
                <w:szCs w:val="20"/>
                <w:lang w:val="cs-CZ"/>
              </w:rPr>
            </w:pPr>
          </w:p>
          <w:p w14:paraId="1C64380F" w14:textId="5A19A8F3" w:rsidR="001F6846" w:rsidRPr="00BF369B" w:rsidRDefault="001F6846" w:rsidP="007C0230">
            <w:pPr>
              <w:jc w:val="both"/>
              <w:rPr>
                <w:sz w:val="20"/>
                <w:szCs w:val="20"/>
                <w:lang w:val="cs-CZ"/>
              </w:rPr>
            </w:pPr>
            <w:r w:rsidRPr="00BF369B">
              <w:rPr>
                <w:sz w:val="20"/>
                <w:szCs w:val="20"/>
                <w:lang w:val="cs-CZ"/>
              </w:rPr>
              <w:t xml:space="preserve">Přístup pro účely monitorování a auditu bude umožněn pouze do místností, ve kterých se Studie provádí. Po ukončení Studie budou </w:t>
            </w:r>
            <w:r w:rsidR="007C0230" w:rsidRPr="00BF369B">
              <w:rPr>
                <w:sz w:val="20"/>
                <w:szCs w:val="20"/>
                <w:lang w:val="cs-CZ"/>
              </w:rPr>
              <w:t>CRO</w:t>
            </w:r>
            <w:r w:rsidRPr="00BF369B">
              <w:rPr>
                <w:sz w:val="20"/>
                <w:szCs w:val="20"/>
                <w:lang w:val="cs-CZ"/>
              </w:rPr>
              <w:t xml:space="preserve"> a Zadavatel oprávněni vstupovat pouze do místností určených Zdravotnickým zařízením za účelem kontroly dokumentace týkající se Studie. </w:t>
            </w:r>
            <w:r w:rsidR="007C0230" w:rsidRPr="00BF369B">
              <w:rPr>
                <w:sz w:val="20"/>
                <w:szCs w:val="20"/>
                <w:lang w:val="cs-CZ"/>
              </w:rPr>
              <w:t>CRO</w:t>
            </w:r>
            <w:r w:rsidR="00A71081" w:rsidRPr="00BF369B">
              <w:rPr>
                <w:sz w:val="20"/>
                <w:szCs w:val="20"/>
                <w:lang w:val="cs-CZ"/>
              </w:rPr>
              <w:t xml:space="preserve"> </w:t>
            </w:r>
            <w:r w:rsidRPr="00BF369B">
              <w:rPr>
                <w:sz w:val="20"/>
                <w:szCs w:val="20"/>
                <w:lang w:val="cs-CZ"/>
              </w:rPr>
              <w:t>a Zadavatel ovšem nejsou oprávněni požadovat vstup do místností určených k archivaci dokumentace Studie</w:t>
            </w:r>
            <w:r w:rsidR="00CF7C5A" w:rsidRPr="00BF369B">
              <w:rPr>
                <w:sz w:val="20"/>
                <w:szCs w:val="20"/>
                <w:lang w:val="cs-CZ"/>
              </w:rPr>
              <w:t>; bez ohledu na výše uvedené, zmíněné odmítnutí přístupu nesmí negativně ovlivnit schopnost Zadavatele  kontrolovat Studijní data</w:t>
            </w:r>
            <w:r w:rsidRPr="00BF369B">
              <w:rPr>
                <w:sz w:val="20"/>
                <w:szCs w:val="20"/>
                <w:lang w:val="cs-CZ"/>
              </w:rPr>
              <w:t>.</w:t>
            </w:r>
          </w:p>
        </w:tc>
      </w:tr>
      <w:tr w:rsidR="00BF369B" w:rsidRPr="00BF369B" w14:paraId="737A23F0" w14:textId="77777777" w:rsidTr="00BF369B">
        <w:trPr>
          <w:trHeight w:val="57"/>
          <w:jc w:val="center"/>
        </w:trPr>
        <w:tc>
          <w:tcPr>
            <w:tcW w:w="939" w:type="dxa"/>
            <w:tcBorders>
              <w:top w:val="nil"/>
              <w:left w:val="nil"/>
              <w:bottom w:val="nil"/>
              <w:right w:val="nil"/>
            </w:tcBorders>
            <w:shd w:val="clear" w:color="auto" w:fill="auto"/>
          </w:tcPr>
          <w:p w14:paraId="3C01A4B0" w14:textId="77777777" w:rsidR="002F6BF2" w:rsidRPr="00BF369B" w:rsidRDefault="002F6BF2" w:rsidP="002153CD">
            <w:pPr>
              <w:jc w:val="both"/>
              <w:rPr>
                <w:sz w:val="20"/>
                <w:szCs w:val="20"/>
                <w:lang w:val="cs-CZ"/>
              </w:rPr>
            </w:pPr>
          </w:p>
        </w:tc>
        <w:tc>
          <w:tcPr>
            <w:tcW w:w="3791" w:type="dxa"/>
            <w:tcBorders>
              <w:top w:val="nil"/>
              <w:left w:val="nil"/>
              <w:bottom w:val="nil"/>
              <w:right w:val="nil"/>
            </w:tcBorders>
            <w:shd w:val="clear" w:color="auto" w:fill="auto"/>
          </w:tcPr>
          <w:p w14:paraId="2617BCC5" w14:textId="77777777" w:rsidR="002F6BF2" w:rsidRPr="00BF369B" w:rsidRDefault="002F6BF2" w:rsidP="002153CD">
            <w:pPr>
              <w:jc w:val="both"/>
              <w:rPr>
                <w:sz w:val="20"/>
                <w:szCs w:val="20"/>
                <w:lang w:val="cs-CZ"/>
              </w:rPr>
            </w:pPr>
          </w:p>
        </w:tc>
        <w:tc>
          <w:tcPr>
            <w:tcW w:w="3792" w:type="dxa"/>
            <w:tcBorders>
              <w:top w:val="nil"/>
              <w:left w:val="nil"/>
              <w:bottom w:val="nil"/>
              <w:right w:val="nil"/>
            </w:tcBorders>
            <w:shd w:val="clear" w:color="auto" w:fill="auto"/>
          </w:tcPr>
          <w:p w14:paraId="77B19A52" w14:textId="77777777" w:rsidR="002F6BF2" w:rsidRPr="00BF369B" w:rsidRDefault="002F6BF2" w:rsidP="002153CD">
            <w:pPr>
              <w:jc w:val="both"/>
              <w:rPr>
                <w:sz w:val="20"/>
                <w:szCs w:val="20"/>
                <w:lang w:val="cs-CZ"/>
              </w:rPr>
            </w:pPr>
          </w:p>
        </w:tc>
      </w:tr>
      <w:tr w:rsidR="00BF369B" w:rsidRPr="00BF369B" w14:paraId="093377EB" w14:textId="77777777" w:rsidTr="00BF369B">
        <w:trPr>
          <w:trHeight w:val="57"/>
          <w:jc w:val="center"/>
        </w:trPr>
        <w:tc>
          <w:tcPr>
            <w:tcW w:w="939" w:type="dxa"/>
            <w:tcBorders>
              <w:top w:val="nil"/>
              <w:left w:val="nil"/>
              <w:bottom w:val="nil"/>
              <w:right w:val="nil"/>
            </w:tcBorders>
            <w:shd w:val="clear" w:color="auto" w:fill="auto"/>
          </w:tcPr>
          <w:p w14:paraId="2FC19A9C" w14:textId="77777777" w:rsidR="002F6BF2" w:rsidRPr="00BF369B" w:rsidRDefault="00543E38" w:rsidP="002153CD">
            <w:pPr>
              <w:jc w:val="both"/>
              <w:rPr>
                <w:sz w:val="20"/>
                <w:szCs w:val="20"/>
                <w:lang w:val="en-US"/>
              </w:rPr>
            </w:pPr>
            <w:r w:rsidRPr="00BF369B">
              <w:rPr>
                <w:sz w:val="20"/>
                <w:szCs w:val="20"/>
                <w:lang w:val="en-US"/>
              </w:rPr>
              <w:t>8.2</w:t>
            </w:r>
          </w:p>
        </w:tc>
        <w:tc>
          <w:tcPr>
            <w:tcW w:w="3791" w:type="dxa"/>
            <w:tcBorders>
              <w:top w:val="nil"/>
              <w:left w:val="nil"/>
              <w:bottom w:val="nil"/>
              <w:right w:val="nil"/>
            </w:tcBorders>
            <w:shd w:val="clear" w:color="auto" w:fill="auto"/>
          </w:tcPr>
          <w:p w14:paraId="31552638" w14:textId="77777777" w:rsidR="002F6BF2" w:rsidRPr="00BF369B" w:rsidRDefault="00543E38" w:rsidP="002153CD">
            <w:pPr>
              <w:jc w:val="both"/>
              <w:rPr>
                <w:sz w:val="20"/>
                <w:szCs w:val="20"/>
                <w:u w:val="single"/>
                <w:lang w:val="en-US"/>
              </w:rPr>
            </w:pPr>
            <w:r w:rsidRPr="00BF369B">
              <w:rPr>
                <w:sz w:val="20"/>
                <w:szCs w:val="20"/>
                <w:u w:val="single"/>
                <w:lang w:val="en-US"/>
              </w:rPr>
              <w:t>Records</w:t>
            </w:r>
          </w:p>
        </w:tc>
        <w:tc>
          <w:tcPr>
            <w:tcW w:w="3792" w:type="dxa"/>
            <w:tcBorders>
              <w:top w:val="nil"/>
              <w:left w:val="nil"/>
              <w:bottom w:val="nil"/>
              <w:right w:val="nil"/>
            </w:tcBorders>
            <w:shd w:val="clear" w:color="auto" w:fill="auto"/>
          </w:tcPr>
          <w:p w14:paraId="2AA7FA20" w14:textId="77777777" w:rsidR="002F6BF2" w:rsidRPr="00BF369B" w:rsidRDefault="00543E38" w:rsidP="002153CD">
            <w:pPr>
              <w:jc w:val="both"/>
              <w:rPr>
                <w:sz w:val="20"/>
                <w:szCs w:val="20"/>
                <w:u w:val="single"/>
                <w:lang w:val="en-US"/>
              </w:rPr>
            </w:pPr>
            <w:r w:rsidRPr="00BF369B">
              <w:rPr>
                <w:sz w:val="20"/>
                <w:szCs w:val="20"/>
                <w:u w:val="single"/>
                <w:lang w:val="en-US"/>
              </w:rPr>
              <w:t>Záznamy</w:t>
            </w:r>
          </w:p>
        </w:tc>
      </w:tr>
      <w:tr w:rsidR="00BF369B" w:rsidRPr="00BF369B" w14:paraId="528EC410" w14:textId="77777777" w:rsidTr="00BF369B">
        <w:trPr>
          <w:trHeight w:val="57"/>
          <w:jc w:val="center"/>
        </w:trPr>
        <w:tc>
          <w:tcPr>
            <w:tcW w:w="939" w:type="dxa"/>
            <w:tcBorders>
              <w:top w:val="nil"/>
              <w:left w:val="nil"/>
              <w:bottom w:val="nil"/>
              <w:right w:val="nil"/>
            </w:tcBorders>
            <w:shd w:val="clear" w:color="auto" w:fill="auto"/>
          </w:tcPr>
          <w:p w14:paraId="168C212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8DFAFA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8626A24" w14:textId="77777777" w:rsidR="002F6BF2" w:rsidRPr="00BF369B" w:rsidRDefault="002F6BF2" w:rsidP="002153CD">
            <w:pPr>
              <w:jc w:val="both"/>
              <w:rPr>
                <w:sz w:val="20"/>
                <w:szCs w:val="20"/>
                <w:u w:val="single"/>
                <w:lang w:val="en-US"/>
              </w:rPr>
            </w:pPr>
          </w:p>
        </w:tc>
      </w:tr>
      <w:tr w:rsidR="00BF369B" w:rsidRPr="00BF369B" w14:paraId="27C1B10E" w14:textId="77777777" w:rsidTr="00BF369B">
        <w:trPr>
          <w:trHeight w:val="57"/>
          <w:jc w:val="center"/>
        </w:trPr>
        <w:tc>
          <w:tcPr>
            <w:tcW w:w="939" w:type="dxa"/>
            <w:tcBorders>
              <w:top w:val="nil"/>
              <w:left w:val="nil"/>
              <w:bottom w:val="nil"/>
              <w:right w:val="nil"/>
            </w:tcBorders>
            <w:shd w:val="clear" w:color="auto" w:fill="auto"/>
          </w:tcPr>
          <w:p w14:paraId="4A04839C" w14:textId="2C38450E" w:rsidR="008B6EE5" w:rsidRPr="00BF369B" w:rsidRDefault="00A71081" w:rsidP="00A71081">
            <w:pPr>
              <w:widowControl/>
              <w:jc w:val="both"/>
              <w:rPr>
                <w:sz w:val="20"/>
                <w:szCs w:val="20"/>
                <w:lang w:val="en-US"/>
              </w:rPr>
            </w:pPr>
            <w:r w:rsidRPr="00BF369B">
              <w:rPr>
                <w:sz w:val="20"/>
                <w:szCs w:val="20"/>
                <w:lang w:val="en-US"/>
              </w:rPr>
              <w:t>8.2.1</w:t>
            </w:r>
          </w:p>
        </w:tc>
        <w:tc>
          <w:tcPr>
            <w:tcW w:w="3791" w:type="dxa"/>
            <w:tcBorders>
              <w:top w:val="nil"/>
              <w:left w:val="nil"/>
              <w:bottom w:val="nil"/>
              <w:right w:val="nil"/>
            </w:tcBorders>
            <w:shd w:val="clear" w:color="auto" w:fill="auto"/>
          </w:tcPr>
          <w:p w14:paraId="193A9A77" w14:textId="7340D67A" w:rsidR="008B6EE5" w:rsidRPr="00BF369B" w:rsidRDefault="008B6EE5" w:rsidP="006F5906">
            <w:pPr>
              <w:widowControl/>
              <w:jc w:val="both"/>
              <w:rPr>
                <w:sz w:val="20"/>
                <w:szCs w:val="20"/>
                <w:lang w:val="en-US"/>
              </w:rPr>
            </w:pPr>
            <w:r w:rsidRPr="00BF369B">
              <w:rPr>
                <w:sz w:val="20"/>
                <w:szCs w:val="20"/>
                <w:lang w:val="en-US"/>
              </w:rPr>
              <w:t xml:space="preserve">Upon the request of CRO, </w:t>
            </w:r>
            <w:r w:rsidRPr="00BF369B">
              <w:rPr>
                <w:sz w:val="20"/>
                <w:szCs w:val="20"/>
              </w:rPr>
              <w:t>Investigator</w:t>
            </w:r>
            <w:r w:rsidRPr="00BF369B">
              <w:rPr>
                <w:sz w:val="20"/>
                <w:szCs w:val="20"/>
                <w:lang w:val="en-US"/>
              </w:rPr>
              <w:t xml:space="preserve"> shall submit oral or written reports on the progress of the Study. Completed Case Report Forms must be entered in the electronic data capture system within five (5) business days of the end of each subject treatment week; within five (5) business days of each subject follow-up </w:t>
            </w:r>
            <w:r w:rsidRPr="00BF369B">
              <w:rPr>
                <w:sz w:val="20"/>
                <w:szCs w:val="20"/>
                <w:lang w:val="en-US"/>
              </w:rPr>
              <w:lastRenderedPageBreak/>
              <w:t xml:space="preserve">visit; and within five (5) business days of completion of a Study subject’s participation in the Study and receipt of subject’s test results, if any, but in no event, later than the Study completion / termination date. Within forty-five (45) days following completion or termination of the Study, </w:t>
            </w:r>
            <w:r w:rsidRPr="00BF369B">
              <w:rPr>
                <w:sz w:val="20"/>
                <w:szCs w:val="20"/>
              </w:rPr>
              <w:t>Investigator</w:t>
            </w:r>
            <w:r w:rsidRPr="00BF369B">
              <w:rPr>
                <w:sz w:val="20"/>
                <w:szCs w:val="20"/>
                <w:lang w:val="en-US"/>
              </w:rPr>
              <w:t xml:space="preserve"> shall furnish CRO with: (i) all data, records, Case Report Forms (if not already provided per timelines specified above), reports, and other information generated (excluding source documents and medical records) in relation to the Study, which shall be the exclusive property of Sponsor.</w:t>
            </w:r>
          </w:p>
          <w:p w14:paraId="559E1EE8" w14:textId="77777777" w:rsidR="008B6EE5" w:rsidRPr="00BF369B" w:rsidRDefault="008B6EE5" w:rsidP="006F5906">
            <w:pPr>
              <w:widowControl/>
              <w:rPr>
                <w:sz w:val="20"/>
                <w:szCs w:val="20"/>
                <w:lang w:val="en-US"/>
              </w:rPr>
            </w:pPr>
          </w:p>
          <w:p w14:paraId="2A39E3CC" w14:textId="11F2588E" w:rsidR="008B6EE5" w:rsidRPr="00BF369B" w:rsidRDefault="008B6EE5" w:rsidP="006F5906">
            <w:pPr>
              <w:widowControl/>
              <w:jc w:val="both"/>
              <w:rPr>
                <w:sz w:val="20"/>
                <w:szCs w:val="20"/>
                <w:lang w:val="en-US"/>
              </w:rPr>
            </w:pPr>
          </w:p>
        </w:tc>
        <w:tc>
          <w:tcPr>
            <w:tcW w:w="3792" w:type="dxa"/>
            <w:tcBorders>
              <w:top w:val="nil"/>
              <w:left w:val="nil"/>
              <w:bottom w:val="nil"/>
              <w:right w:val="nil"/>
            </w:tcBorders>
            <w:shd w:val="clear" w:color="auto" w:fill="auto"/>
          </w:tcPr>
          <w:p w14:paraId="09E4C0B6" w14:textId="32110224" w:rsidR="008B6EE5" w:rsidRPr="00BF369B" w:rsidRDefault="00E95947" w:rsidP="00A71081">
            <w:pPr>
              <w:jc w:val="both"/>
              <w:rPr>
                <w:sz w:val="20"/>
                <w:szCs w:val="20"/>
                <w:lang w:val="en-US"/>
              </w:rPr>
            </w:pPr>
            <w:r w:rsidRPr="00BF369B">
              <w:rPr>
                <w:sz w:val="20"/>
                <w:szCs w:val="20"/>
                <w:lang w:val="en-US"/>
              </w:rPr>
              <w:lastRenderedPageBreak/>
              <w:t>Na žádost společnosti CRO předloží Zkoušející ústní nebo písemné zpr</w:t>
            </w:r>
            <w:r w:rsidR="006506AC" w:rsidRPr="00BF369B">
              <w:rPr>
                <w:sz w:val="20"/>
                <w:szCs w:val="20"/>
                <w:lang w:val="en-US"/>
              </w:rPr>
              <w:t>á</w:t>
            </w:r>
            <w:r w:rsidRPr="00BF369B">
              <w:rPr>
                <w:sz w:val="20"/>
                <w:szCs w:val="20"/>
                <w:lang w:val="en-US"/>
              </w:rPr>
              <w:t>vy o vývoji Studie.</w:t>
            </w:r>
            <w:r w:rsidRPr="00BF369B">
              <w:t xml:space="preserve"> </w:t>
            </w:r>
            <w:r w:rsidRPr="00BF369B">
              <w:rPr>
                <w:sz w:val="20"/>
                <w:szCs w:val="20"/>
                <w:lang w:val="en-US"/>
              </w:rPr>
              <w:t xml:space="preserve">Vyplněné Záznamy subjektu hodnocení musí být vloženy do elektronického systému pro sběr dat do pěti (5) pracovních dnů od konce každého týdne léčby subjektů; do pěti (5) pracovních dnů od každé následné </w:t>
            </w:r>
            <w:r w:rsidRPr="00BF369B">
              <w:rPr>
                <w:sz w:val="20"/>
                <w:szCs w:val="20"/>
                <w:lang w:val="en-US"/>
              </w:rPr>
              <w:lastRenderedPageBreak/>
              <w:t>kontrolní návštěvy subjektu; a do pěti (5) pracovních dnů od</w:t>
            </w:r>
            <w:r w:rsidR="005042F5" w:rsidRPr="00BF369B">
              <w:rPr>
                <w:sz w:val="20"/>
                <w:szCs w:val="20"/>
                <w:lang w:val="en-US"/>
              </w:rPr>
              <w:t xml:space="preserve"> ukončení účasti subjektu ve Studii a přijetí výsledků testů subjektu, jsou-li nějaké, ale v každém případě nejpozději do data dokončení / ukončení Studie. Do čyřiceti</w:t>
            </w:r>
            <w:r w:rsidR="00AC0E9E" w:rsidRPr="00BF369B">
              <w:rPr>
                <w:sz w:val="20"/>
                <w:szCs w:val="20"/>
                <w:lang w:val="en-US"/>
              </w:rPr>
              <w:t xml:space="preserve"> </w:t>
            </w:r>
            <w:r w:rsidR="005042F5" w:rsidRPr="00BF369B">
              <w:rPr>
                <w:sz w:val="20"/>
                <w:szCs w:val="20"/>
                <w:lang w:val="en-US"/>
              </w:rPr>
              <w:t>pěti (45) dnů od dokončení / ukončení Studie je Zkoušející povinen dodat CRO: (i) vešker</w:t>
            </w:r>
            <w:r w:rsidR="00AC0E9E" w:rsidRPr="00BF369B">
              <w:rPr>
                <w:sz w:val="20"/>
                <w:szCs w:val="20"/>
                <w:lang w:val="en-US"/>
              </w:rPr>
              <w:t>é</w:t>
            </w:r>
            <w:r w:rsidR="005042F5" w:rsidRPr="00BF369B">
              <w:rPr>
                <w:sz w:val="20"/>
                <w:szCs w:val="20"/>
                <w:lang w:val="en-US"/>
              </w:rPr>
              <w:t xml:space="preserve"> </w:t>
            </w:r>
            <w:r w:rsidR="00AC0E9E" w:rsidRPr="00BF369B">
              <w:rPr>
                <w:sz w:val="20"/>
                <w:szCs w:val="20"/>
                <w:lang w:val="en-US"/>
              </w:rPr>
              <w:t>údaje</w:t>
            </w:r>
            <w:r w:rsidR="005042F5" w:rsidRPr="00BF369B">
              <w:rPr>
                <w:sz w:val="20"/>
                <w:szCs w:val="20"/>
                <w:lang w:val="en-US"/>
              </w:rPr>
              <w:t>, záznamy,  Záznamy subjektu hodnocení (</w:t>
            </w:r>
            <w:r w:rsidR="00AC0E9E" w:rsidRPr="00BF369B">
              <w:rPr>
                <w:sz w:val="20"/>
                <w:szCs w:val="20"/>
              </w:rPr>
              <w:t xml:space="preserve">pokud již nebyly poskytnuty </w:t>
            </w:r>
            <w:r w:rsidR="005042F5" w:rsidRPr="00BF369B">
              <w:rPr>
                <w:sz w:val="20"/>
                <w:szCs w:val="20"/>
                <w:lang w:val="en-US"/>
              </w:rPr>
              <w:t xml:space="preserve">ve výše uvedených časových lhůtách), </w:t>
            </w:r>
            <w:r w:rsidR="00AC0E9E" w:rsidRPr="00BF369B">
              <w:rPr>
                <w:sz w:val="20"/>
                <w:szCs w:val="20"/>
                <w:lang w:val="en-US"/>
              </w:rPr>
              <w:t>zprávy</w:t>
            </w:r>
            <w:r w:rsidR="005042F5" w:rsidRPr="00BF369B">
              <w:rPr>
                <w:sz w:val="20"/>
                <w:szCs w:val="20"/>
                <w:lang w:val="en-US"/>
              </w:rPr>
              <w:t xml:space="preserve"> a další informace </w:t>
            </w:r>
            <w:r w:rsidR="00AC0E9E" w:rsidRPr="00BF369B">
              <w:rPr>
                <w:sz w:val="20"/>
                <w:szCs w:val="20"/>
                <w:lang w:val="en-US"/>
              </w:rPr>
              <w:t>vygenerované</w:t>
            </w:r>
            <w:r w:rsidR="005042F5" w:rsidRPr="00BF369B">
              <w:rPr>
                <w:sz w:val="20"/>
                <w:szCs w:val="20"/>
                <w:lang w:val="en-US"/>
              </w:rPr>
              <w:t xml:space="preserve"> (vyjma zdrojov</w:t>
            </w:r>
            <w:r w:rsidR="00D17E78" w:rsidRPr="00BF369B">
              <w:rPr>
                <w:sz w:val="20"/>
                <w:szCs w:val="20"/>
                <w:lang w:val="en-US"/>
              </w:rPr>
              <w:t>ých</w:t>
            </w:r>
            <w:r w:rsidR="005042F5" w:rsidRPr="00BF369B">
              <w:rPr>
                <w:sz w:val="20"/>
                <w:szCs w:val="20"/>
                <w:lang w:val="en-US"/>
              </w:rPr>
              <w:t xml:space="preserve"> dokument</w:t>
            </w:r>
            <w:r w:rsidR="00D17E78" w:rsidRPr="00BF369B">
              <w:rPr>
                <w:sz w:val="20"/>
                <w:szCs w:val="20"/>
                <w:lang w:val="en-US"/>
              </w:rPr>
              <w:t>ů</w:t>
            </w:r>
            <w:r w:rsidR="005042F5" w:rsidRPr="00BF369B">
              <w:rPr>
                <w:sz w:val="20"/>
                <w:szCs w:val="20"/>
                <w:lang w:val="en-US"/>
              </w:rPr>
              <w:t xml:space="preserve"> a zdravotnické dokumentace)</w:t>
            </w:r>
            <w:r w:rsidR="00AC0E9E" w:rsidRPr="00BF369B">
              <w:rPr>
                <w:sz w:val="20"/>
                <w:szCs w:val="20"/>
                <w:lang w:val="en-US"/>
              </w:rPr>
              <w:t xml:space="preserve"> v souvislosti se Studií, které budou výlučným vlastnictvím Zadavatele.</w:t>
            </w:r>
          </w:p>
        </w:tc>
      </w:tr>
      <w:tr w:rsidR="00BF369B" w:rsidRPr="00BF369B" w14:paraId="151496A2" w14:textId="77777777" w:rsidTr="00BF369B">
        <w:trPr>
          <w:trHeight w:val="57"/>
          <w:jc w:val="center"/>
        </w:trPr>
        <w:tc>
          <w:tcPr>
            <w:tcW w:w="939" w:type="dxa"/>
            <w:tcBorders>
              <w:top w:val="nil"/>
              <w:left w:val="nil"/>
              <w:bottom w:val="nil"/>
              <w:right w:val="nil"/>
            </w:tcBorders>
            <w:shd w:val="clear" w:color="auto" w:fill="auto"/>
          </w:tcPr>
          <w:p w14:paraId="466F8674" w14:textId="77777777" w:rsidR="00A71081" w:rsidRPr="00BF369B" w:rsidRDefault="00A71081" w:rsidP="002153CD">
            <w:pPr>
              <w:jc w:val="both"/>
              <w:rPr>
                <w:sz w:val="20"/>
                <w:szCs w:val="20"/>
                <w:lang w:val="en-US"/>
              </w:rPr>
            </w:pPr>
          </w:p>
        </w:tc>
        <w:tc>
          <w:tcPr>
            <w:tcW w:w="3791" w:type="dxa"/>
            <w:tcBorders>
              <w:top w:val="nil"/>
              <w:left w:val="nil"/>
              <w:bottom w:val="nil"/>
              <w:right w:val="nil"/>
            </w:tcBorders>
            <w:shd w:val="clear" w:color="auto" w:fill="auto"/>
          </w:tcPr>
          <w:p w14:paraId="3F85E14A" w14:textId="77777777" w:rsidR="00A71081" w:rsidRPr="00BF369B" w:rsidRDefault="00A71081" w:rsidP="002153CD">
            <w:pPr>
              <w:jc w:val="both"/>
              <w:rPr>
                <w:sz w:val="20"/>
                <w:szCs w:val="20"/>
                <w:lang w:val="en-US"/>
              </w:rPr>
            </w:pPr>
          </w:p>
        </w:tc>
        <w:tc>
          <w:tcPr>
            <w:tcW w:w="3792" w:type="dxa"/>
            <w:tcBorders>
              <w:top w:val="nil"/>
              <w:left w:val="nil"/>
              <w:bottom w:val="nil"/>
              <w:right w:val="nil"/>
            </w:tcBorders>
            <w:shd w:val="clear" w:color="auto" w:fill="auto"/>
          </w:tcPr>
          <w:p w14:paraId="0E20A2DC" w14:textId="77777777" w:rsidR="00A71081" w:rsidRPr="00BF369B" w:rsidRDefault="00A71081" w:rsidP="002153CD">
            <w:pPr>
              <w:jc w:val="both"/>
              <w:rPr>
                <w:sz w:val="20"/>
                <w:szCs w:val="20"/>
                <w:lang w:val="en-US"/>
              </w:rPr>
            </w:pPr>
          </w:p>
        </w:tc>
      </w:tr>
      <w:tr w:rsidR="00BF369B" w:rsidRPr="00BF369B" w14:paraId="0F787E49" w14:textId="77777777" w:rsidTr="00BF369B">
        <w:trPr>
          <w:trHeight w:val="57"/>
          <w:jc w:val="center"/>
        </w:trPr>
        <w:tc>
          <w:tcPr>
            <w:tcW w:w="939" w:type="dxa"/>
            <w:tcBorders>
              <w:top w:val="nil"/>
              <w:left w:val="nil"/>
              <w:bottom w:val="nil"/>
              <w:right w:val="nil"/>
            </w:tcBorders>
            <w:shd w:val="clear" w:color="auto" w:fill="auto"/>
          </w:tcPr>
          <w:p w14:paraId="64F488E7" w14:textId="2D4C31C6" w:rsidR="00A71081" w:rsidRPr="00BF369B" w:rsidRDefault="00A71081" w:rsidP="002153CD">
            <w:pPr>
              <w:jc w:val="both"/>
              <w:rPr>
                <w:sz w:val="20"/>
                <w:szCs w:val="20"/>
                <w:lang w:val="en-US"/>
              </w:rPr>
            </w:pPr>
            <w:r w:rsidRPr="00BF369B">
              <w:rPr>
                <w:sz w:val="20"/>
                <w:szCs w:val="20"/>
                <w:lang w:val="en-US"/>
              </w:rPr>
              <w:t>8.2.2</w:t>
            </w:r>
          </w:p>
        </w:tc>
        <w:tc>
          <w:tcPr>
            <w:tcW w:w="3791" w:type="dxa"/>
            <w:tcBorders>
              <w:top w:val="nil"/>
              <w:left w:val="nil"/>
              <w:bottom w:val="nil"/>
              <w:right w:val="nil"/>
            </w:tcBorders>
            <w:shd w:val="clear" w:color="auto" w:fill="auto"/>
          </w:tcPr>
          <w:p w14:paraId="1434F185" w14:textId="193C00A0" w:rsidR="00A71081" w:rsidRPr="00BF369B" w:rsidRDefault="00A71081" w:rsidP="002153CD">
            <w:pPr>
              <w:jc w:val="both"/>
              <w:rPr>
                <w:sz w:val="20"/>
                <w:szCs w:val="20"/>
                <w:lang w:val="en-US"/>
              </w:rPr>
            </w:pPr>
            <w:r w:rsidRPr="00BF369B">
              <w:rPr>
                <w:sz w:val="20"/>
                <w:szCs w:val="20"/>
                <w:lang w:val="en-US"/>
              </w:rPr>
              <w:t>The Institution/Investigator shall allow CRO and its designees and Sponsor and its designees and any Regulatory Authority to monitor the Study, and all records required by the Regulations during normal business hours, or as otherwise required by law, and to:</w:t>
            </w:r>
          </w:p>
        </w:tc>
        <w:tc>
          <w:tcPr>
            <w:tcW w:w="3792" w:type="dxa"/>
            <w:tcBorders>
              <w:top w:val="nil"/>
              <w:left w:val="nil"/>
              <w:bottom w:val="nil"/>
              <w:right w:val="nil"/>
            </w:tcBorders>
            <w:shd w:val="clear" w:color="auto" w:fill="auto"/>
          </w:tcPr>
          <w:p w14:paraId="4E22287F" w14:textId="46657721" w:rsidR="00A71081" w:rsidRPr="00BF369B" w:rsidRDefault="00A71081" w:rsidP="002153CD">
            <w:pPr>
              <w:jc w:val="both"/>
              <w:rPr>
                <w:sz w:val="20"/>
                <w:szCs w:val="20"/>
                <w:lang w:val="en-US"/>
              </w:rPr>
            </w:pPr>
            <w:r w:rsidRPr="00BF369B">
              <w:rPr>
                <w:sz w:val="20"/>
                <w:szCs w:val="20"/>
                <w:lang w:val="en-US"/>
              </w:rPr>
              <w:t xml:space="preserve">Zdravotnické zařízení/Zkoušející umožní </w:t>
            </w:r>
            <w:r w:rsidRPr="00BF369B">
              <w:rPr>
                <w:sz w:val="20"/>
                <w:szCs w:val="20"/>
                <w:lang w:val="cs-CZ"/>
              </w:rPr>
              <w:t>společnosti CRO a jejím pověřeným zástupcům, Zadavateli a jeho pověřeným zástupcům a pracovníkům</w:t>
            </w:r>
            <w:r w:rsidRPr="00BF369B">
              <w:rPr>
                <w:sz w:val="20"/>
                <w:szCs w:val="20"/>
                <w:lang w:val="en-US"/>
              </w:rPr>
              <w:t xml:space="preserve"> jakéhokoliv Kontrolního úřadu monitorovat průběh Klinického hodnocení a všechny záznamy požadované Právními předpisy v průběhu obvyklé pracovní doby nebo jak vyžaduje zákon a:</w:t>
            </w:r>
          </w:p>
        </w:tc>
      </w:tr>
      <w:tr w:rsidR="00BF369B" w:rsidRPr="00BF369B" w14:paraId="528913BA" w14:textId="77777777" w:rsidTr="00BF369B">
        <w:trPr>
          <w:trHeight w:val="57"/>
          <w:jc w:val="center"/>
        </w:trPr>
        <w:tc>
          <w:tcPr>
            <w:tcW w:w="939" w:type="dxa"/>
            <w:tcBorders>
              <w:top w:val="nil"/>
              <w:left w:val="nil"/>
              <w:bottom w:val="nil"/>
              <w:right w:val="nil"/>
            </w:tcBorders>
            <w:shd w:val="clear" w:color="auto" w:fill="auto"/>
          </w:tcPr>
          <w:p w14:paraId="4CB21CA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80155A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640E475" w14:textId="77777777" w:rsidR="002F6BF2" w:rsidRPr="00BF369B" w:rsidRDefault="002F6BF2" w:rsidP="002153CD">
            <w:pPr>
              <w:jc w:val="both"/>
              <w:rPr>
                <w:sz w:val="20"/>
                <w:szCs w:val="20"/>
                <w:lang w:val="en-US"/>
              </w:rPr>
            </w:pPr>
          </w:p>
        </w:tc>
      </w:tr>
      <w:tr w:rsidR="00BF369B" w:rsidRPr="00BF369B" w14:paraId="77F547EF" w14:textId="77777777" w:rsidTr="00BF369B">
        <w:trPr>
          <w:trHeight w:val="57"/>
          <w:jc w:val="center"/>
        </w:trPr>
        <w:tc>
          <w:tcPr>
            <w:tcW w:w="939" w:type="dxa"/>
            <w:tcBorders>
              <w:top w:val="nil"/>
              <w:left w:val="nil"/>
              <w:bottom w:val="nil"/>
              <w:right w:val="nil"/>
            </w:tcBorders>
            <w:shd w:val="clear" w:color="auto" w:fill="auto"/>
          </w:tcPr>
          <w:p w14:paraId="6FC69B63" w14:textId="77777777" w:rsidR="002F6BF2" w:rsidRPr="00BF369B" w:rsidRDefault="00543E38" w:rsidP="002153CD">
            <w:pPr>
              <w:jc w:val="both"/>
              <w:rPr>
                <w:sz w:val="20"/>
                <w:szCs w:val="20"/>
                <w:lang w:val="en-US"/>
              </w:rPr>
            </w:pPr>
            <w:r w:rsidRPr="00BF369B">
              <w:rPr>
                <w:sz w:val="20"/>
                <w:szCs w:val="20"/>
                <w:lang w:val="en-US"/>
              </w:rPr>
              <w:t>8.2.1.1</w:t>
            </w:r>
          </w:p>
        </w:tc>
        <w:tc>
          <w:tcPr>
            <w:tcW w:w="3791" w:type="dxa"/>
            <w:tcBorders>
              <w:top w:val="nil"/>
              <w:left w:val="nil"/>
              <w:bottom w:val="nil"/>
              <w:right w:val="nil"/>
            </w:tcBorders>
            <w:shd w:val="clear" w:color="auto" w:fill="auto"/>
          </w:tcPr>
          <w:p w14:paraId="3144167C" w14:textId="77777777" w:rsidR="002F6BF2" w:rsidRPr="00BF369B" w:rsidRDefault="00543E38" w:rsidP="002153CD">
            <w:pPr>
              <w:jc w:val="both"/>
              <w:rPr>
                <w:sz w:val="20"/>
                <w:szCs w:val="20"/>
                <w:lang w:val="en-US"/>
              </w:rPr>
            </w:pPr>
            <w:r w:rsidRPr="00BF369B">
              <w:rPr>
                <w:sz w:val="20"/>
                <w:szCs w:val="20"/>
                <w:lang w:val="en-US"/>
              </w:rPr>
              <w:t>Inspect Case Report Forms for completeness and detailed compliance with the Protocol; and</w:t>
            </w:r>
          </w:p>
        </w:tc>
        <w:tc>
          <w:tcPr>
            <w:tcW w:w="3792" w:type="dxa"/>
            <w:tcBorders>
              <w:top w:val="nil"/>
              <w:left w:val="nil"/>
              <w:bottom w:val="nil"/>
              <w:right w:val="nil"/>
            </w:tcBorders>
            <w:shd w:val="clear" w:color="auto" w:fill="auto"/>
          </w:tcPr>
          <w:p w14:paraId="1C1F4DB8" w14:textId="77777777" w:rsidR="002F6BF2" w:rsidRPr="00BF369B" w:rsidRDefault="0015327B" w:rsidP="002153CD">
            <w:pPr>
              <w:jc w:val="both"/>
              <w:rPr>
                <w:sz w:val="20"/>
                <w:szCs w:val="20"/>
                <w:lang w:val="pl-PL"/>
              </w:rPr>
            </w:pPr>
            <w:r w:rsidRPr="00BF369B">
              <w:rPr>
                <w:sz w:val="20"/>
                <w:szCs w:val="20"/>
                <w:lang w:val="pl-PL"/>
              </w:rPr>
              <w:t xml:space="preserve">kontrolu </w:t>
            </w:r>
            <w:r w:rsidR="00543E38" w:rsidRPr="00BF369B">
              <w:rPr>
                <w:sz w:val="20"/>
                <w:szCs w:val="20"/>
                <w:lang w:val="pl-PL"/>
              </w:rPr>
              <w:t>úplnost</w:t>
            </w:r>
            <w:r w:rsidRPr="00BF369B">
              <w:rPr>
                <w:sz w:val="20"/>
                <w:szCs w:val="20"/>
                <w:lang w:val="pl-PL"/>
              </w:rPr>
              <w:t>i</w:t>
            </w:r>
            <w:r w:rsidR="00543E38" w:rsidRPr="00BF369B">
              <w:rPr>
                <w:sz w:val="20"/>
                <w:szCs w:val="20"/>
                <w:lang w:val="pl-PL"/>
              </w:rPr>
              <w:t xml:space="preserve"> Záznamů subjektu hodnocení a podrobnou shodu s Protokolem a</w:t>
            </w:r>
          </w:p>
        </w:tc>
      </w:tr>
      <w:tr w:rsidR="00BF369B" w:rsidRPr="00BF369B" w14:paraId="67CE27F7" w14:textId="77777777" w:rsidTr="00BF369B">
        <w:trPr>
          <w:trHeight w:val="57"/>
          <w:jc w:val="center"/>
        </w:trPr>
        <w:tc>
          <w:tcPr>
            <w:tcW w:w="939" w:type="dxa"/>
            <w:tcBorders>
              <w:top w:val="nil"/>
              <w:left w:val="nil"/>
              <w:bottom w:val="nil"/>
              <w:right w:val="nil"/>
            </w:tcBorders>
            <w:shd w:val="clear" w:color="auto" w:fill="auto"/>
          </w:tcPr>
          <w:p w14:paraId="17D58F97" w14:textId="77777777" w:rsidR="002F6BF2" w:rsidRPr="00BF369B" w:rsidRDefault="002F6BF2" w:rsidP="002153CD">
            <w:pPr>
              <w:jc w:val="both"/>
              <w:rPr>
                <w:sz w:val="20"/>
                <w:szCs w:val="20"/>
                <w:lang w:val="pl-PL"/>
              </w:rPr>
            </w:pPr>
          </w:p>
        </w:tc>
        <w:tc>
          <w:tcPr>
            <w:tcW w:w="3791" w:type="dxa"/>
            <w:tcBorders>
              <w:top w:val="nil"/>
              <w:left w:val="nil"/>
              <w:bottom w:val="nil"/>
              <w:right w:val="nil"/>
            </w:tcBorders>
            <w:shd w:val="clear" w:color="auto" w:fill="auto"/>
          </w:tcPr>
          <w:p w14:paraId="76F25FC1" w14:textId="77777777" w:rsidR="002F6BF2" w:rsidRPr="00BF369B" w:rsidRDefault="002F6BF2" w:rsidP="002153CD">
            <w:pPr>
              <w:jc w:val="both"/>
              <w:rPr>
                <w:sz w:val="20"/>
                <w:szCs w:val="20"/>
                <w:lang w:val="pl-PL"/>
              </w:rPr>
            </w:pPr>
          </w:p>
        </w:tc>
        <w:tc>
          <w:tcPr>
            <w:tcW w:w="3792" w:type="dxa"/>
            <w:tcBorders>
              <w:top w:val="nil"/>
              <w:left w:val="nil"/>
              <w:bottom w:val="nil"/>
              <w:right w:val="nil"/>
            </w:tcBorders>
            <w:shd w:val="clear" w:color="auto" w:fill="auto"/>
          </w:tcPr>
          <w:p w14:paraId="4B506F64" w14:textId="77777777" w:rsidR="002F6BF2" w:rsidRPr="00BF369B" w:rsidRDefault="002F6BF2" w:rsidP="002153CD">
            <w:pPr>
              <w:jc w:val="both"/>
              <w:rPr>
                <w:sz w:val="20"/>
                <w:szCs w:val="20"/>
                <w:lang w:val="pl-PL"/>
              </w:rPr>
            </w:pPr>
          </w:p>
        </w:tc>
      </w:tr>
      <w:tr w:rsidR="00BF369B" w:rsidRPr="00BF369B" w14:paraId="2B09A1C6" w14:textId="77777777" w:rsidTr="00BF369B">
        <w:trPr>
          <w:trHeight w:val="57"/>
          <w:jc w:val="center"/>
        </w:trPr>
        <w:tc>
          <w:tcPr>
            <w:tcW w:w="939" w:type="dxa"/>
            <w:tcBorders>
              <w:top w:val="nil"/>
              <w:left w:val="nil"/>
              <w:bottom w:val="nil"/>
              <w:right w:val="nil"/>
            </w:tcBorders>
            <w:shd w:val="clear" w:color="auto" w:fill="auto"/>
          </w:tcPr>
          <w:p w14:paraId="6AE02A5C" w14:textId="77777777" w:rsidR="002F6BF2" w:rsidRPr="00BF369B" w:rsidRDefault="00543E38" w:rsidP="002153CD">
            <w:pPr>
              <w:jc w:val="both"/>
              <w:rPr>
                <w:sz w:val="20"/>
                <w:szCs w:val="20"/>
                <w:lang w:val="en-US"/>
              </w:rPr>
            </w:pPr>
            <w:r w:rsidRPr="00BF369B">
              <w:rPr>
                <w:sz w:val="20"/>
                <w:szCs w:val="20"/>
                <w:lang w:val="en-US"/>
              </w:rPr>
              <w:t>8.2.1.2</w:t>
            </w:r>
          </w:p>
        </w:tc>
        <w:tc>
          <w:tcPr>
            <w:tcW w:w="3791" w:type="dxa"/>
            <w:tcBorders>
              <w:top w:val="nil"/>
              <w:left w:val="nil"/>
              <w:bottom w:val="nil"/>
              <w:right w:val="nil"/>
            </w:tcBorders>
            <w:shd w:val="clear" w:color="auto" w:fill="auto"/>
          </w:tcPr>
          <w:p w14:paraId="34C60063" w14:textId="77777777" w:rsidR="002F6BF2" w:rsidRPr="00BF369B" w:rsidRDefault="00543E38" w:rsidP="002153CD">
            <w:pPr>
              <w:jc w:val="both"/>
              <w:rPr>
                <w:sz w:val="20"/>
                <w:szCs w:val="20"/>
                <w:lang w:val="en-US"/>
              </w:rPr>
            </w:pPr>
            <w:r w:rsidRPr="00BF369B">
              <w:rPr>
                <w:sz w:val="20"/>
                <w:szCs w:val="20"/>
                <w:lang w:val="en-US"/>
              </w:rPr>
              <w:t>Review Investigational Product accountability records for completeness and accuracy, and</w:t>
            </w:r>
          </w:p>
        </w:tc>
        <w:tc>
          <w:tcPr>
            <w:tcW w:w="3792" w:type="dxa"/>
            <w:tcBorders>
              <w:top w:val="nil"/>
              <w:left w:val="nil"/>
              <w:bottom w:val="nil"/>
              <w:right w:val="nil"/>
            </w:tcBorders>
            <w:shd w:val="clear" w:color="auto" w:fill="auto"/>
          </w:tcPr>
          <w:p w14:paraId="2B099E46" w14:textId="77777777" w:rsidR="002F6BF2" w:rsidRPr="00BF369B" w:rsidRDefault="0015327B" w:rsidP="002153CD">
            <w:pPr>
              <w:jc w:val="both"/>
              <w:rPr>
                <w:sz w:val="20"/>
                <w:szCs w:val="20"/>
                <w:lang w:val="en-US"/>
              </w:rPr>
            </w:pPr>
            <w:r w:rsidRPr="00BF369B">
              <w:rPr>
                <w:sz w:val="20"/>
                <w:szCs w:val="20"/>
                <w:lang w:val="en-US"/>
              </w:rPr>
              <w:t xml:space="preserve">kontrolu </w:t>
            </w:r>
            <w:r w:rsidR="00543E38" w:rsidRPr="00BF369B">
              <w:rPr>
                <w:sz w:val="20"/>
                <w:szCs w:val="20"/>
                <w:lang w:val="en-US"/>
              </w:rPr>
              <w:t>úplnost</w:t>
            </w:r>
            <w:r w:rsidRPr="00BF369B">
              <w:rPr>
                <w:sz w:val="20"/>
                <w:szCs w:val="20"/>
                <w:lang w:val="en-US"/>
              </w:rPr>
              <w:t>i</w:t>
            </w:r>
            <w:r w:rsidR="00543E38" w:rsidRPr="00BF369B">
              <w:rPr>
                <w:sz w:val="20"/>
                <w:szCs w:val="20"/>
                <w:lang w:val="en-US"/>
              </w:rPr>
              <w:t xml:space="preserve"> a přesnost</w:t>
            </w:r>
            <w:r w:rsidRPr="00BF369B">
              <w:rPr>
                <w:sz w:val="20"/>
                <w:szCs w:val="20"/>
                <w:lang w:val="en-US"/>
              </w:rPr>
              <w:t>i</w:t>
            </w:r>
            <w:r w:rsidR="00543E38" w:rsidRPr="00BF369B">
              <w:rPr>
                <w:sz w:val="20"/>
                <w:szCs w:val="20"/>
                <w:lang w:val="en-US"/>
              </w:rPr>
              <w:t xml:space="preserve"> dokladů o dopočitatelnosti/evidenci Hodnoceného léčiva a</w:t>
            </w:r>
          </w:p>
        </w:tc>
      </w:tr>
      <w:tr w:rsidR="00BF369B" w:rsidRPr="00BF369B" w14:paraId="70F9D69B" w14:textId="77777777" w:rsidTr="00BF369B">
        <w:trPr>
          <w:trHeight w:val="57"/>
          <w:jc w:val="center"/>
        </w:trPr>
        <w:tc>
          <w:tcPr>
            <w:tcW w:w="939" w:type="dxa"/>
            <w:tcBorders>
              <w:top w:val="nil"/>
              <w:left w:val="nil"/>
              <w:bottom w:val="nil"/>
              <w:right w:val="nil"/>
            </w:tcBorders>
            <w:shd w:val="clear" w:color="auto" w:fill="auto"/>
          </w:tcPr>
          <w:p w14:paraId="2B8FE13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9BF4B2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AB3DB88" w14:textId="77777777" w:rsidR="002F6BF2" w:rsidRPr="00BF369B" w:rsidRDefault="002F6BF2" w:rsidP="002153CD">
            <w:pPr>
              <w:jc w:val="both"/>
              <w:rPr>
                <w:sz w:val="20"/>
                <w:szCs w:val="20"/>
                <w:lang w:val="en-US"/>
              </w:rPr>
            </w:pPr>
          </w:p>
        </w:tc>
      </w:tr>
      <w:tr w:rsidR="00BF369B" w:rsidRPr="00BF369B" w14:paraId="5FF2FEE8" w14:textId="77777777" w:rsidTr="00BF369B">
        <w:trPr>
          <w:trHeight w:val="2178"/>
          <w:jc w:val="center"/>
        </w:trPr>
        <w:tc>
          <w:tcPr>
            <w:tcW w:w="939" w:type="dxa"/>
            <w:tcBorders>
              <w:top w:val="nil"/>
              <w:left w:val="nil"/>
              <w:bottom w:val="nil"/>
              <w:right w:val="nil"/>
            </w:tcBorders>
            <w:shd w:val="clear" w:color="auto" w:fill="auto"/>
          </w:tcPr>
          <w:p w14:paraId="3BAAEF38" w14:textId="4EF4EB76" w:rsidR="008B6EE5" w:rsidRPr="00BF369B" w:rsidRDefault="00543E38" w:rsidP="00A71081">
            <w:pPr>
              <w:jc w:val="both"/>
              <w:rPr>
                <w:sz w:val="20"/>
                <w:szCs w:val="20"/>
                <w:lang w:val="en-US"/>
              </w:rPr>
            </w:pPr>
            <w:r w:rsidRPr="00BF369B">
              <w:rPr>
                <w:sz w:val="20"/>
                <w:szCs w:val="20"/>
                <w:lang w:val="en-US"/>
              </w:rPr>
              <w:t>8.2.1.3</w:t>
            </w:r>
          </w:p>
        </w:tc>
        <w:tc>
          <w:tcPr>
            <w:tcW w:w="3791" w:type="dxa"/>
            <w:tcBorders>
              <w:top w:val="nil"/>
              <w:left w:val="nil"/>
              <w:bottom w:val="nil"/>
              <w:right w:val="nil"/>
            </w:tcBorders>
            <w:shd w:val="clear" w:color="auto" w:fill="auto"/>
          </w:tcPr>
          <w:p w14:paraId="27A81B60" w14:textId="01A6D185" w:rsidR="008B6EE5" w:rsidRPr="00BF369B" w:rsidRDefault="00543E38" w:rsidP="00A71081">
            <w:pPr>
              <w:jc w:val="both"/>
              <w:rPr>
                <w:sz w:val="20"/>
                <w:szCs w:val="20"/>
                <w:lang w:val="en-US"/>
              </w:rPr>
            </w:pPr>
            <w:r w:rsidRPr="00BF369B">
              <w:rPr>
                <w:sz w:val="20"/>
                <w:szCs w:val="20"/>
                <w:lang w:val="en-US"/>
              </w:rPr>
              <w:t>Inspect source documents, including but not limited to, hospital/clinic records, relevant to the preparation of the Case Report Form</w:t>
            </w:r>
            <w:r w:rsidR="008B6EE5" w:rsidRPr="00BF369B">
              <w:rPr>
                <w:sz w:val="20"/>
                <w:szCs w:val="20"/>
                <w:lang w:val="en-US"/>
              </w:rPr>
              <w:t xml:space="preserve"> as well as technical and organizational security measures put in place to protect Personal Data (as defined below)</w:t>
            </w:r>
            <w:r w:rsidRPr="00BF369B">
              <w:rPr>
                <w:sz w:val="20"/>
                <w:szCs w:val="20"/>
                <w:lang w:val="en-US"/>
              </w:rPr>
              <w:t>. Any inspection by CRO or Sponsor of source documents shall be performed with due regard for patient confidentiality.</w:t>
            </w:r>
          </w:p>
        </w:tc>
        <w:tc>
          <w:tcPr>
            <w:tcW w:w="3792" w:type="dxa"/>
            <w:tcBorders>
              <w:top w:val="nil"/>
              <w:left w:val="nil"/>
              <w:bottom w:val="nil"/>
              <w:right w:val="nil"/>
            </w:tcBorders>
            <w:shd w:val="clear" w:color="auto" w:fill="auto"/>
          </w:tcPr>
          <w:p w14:paraId="772EF828" w14:textId="2D25A09D" w:rsidR="00D17E78" w:rsidRPr="00BF369B" w:rsidRDefault="0015327B" w:rsidP="00A71081">
            <w:pPr>
              <w:jc w:val="both"/>
              <w:rPr>
                <w:sz w:val="20"/>
                <w:szCs w:val="20"/>
                <w:lang w:val="en-US"/>
              </w:rPr>
            </w:pPr>
            <w:r w:rsidRPr="00BF369B">
              <w:rPr>
                <w:sz w:val="20"/>
                <w:szCs w:val="20"/>
                <w:lang w:val="en-US"/>
              </w:rPr>
              <w:t xml:space="preserve">kontrolu </w:t>
            </w:r>
            <w:r w:rsidR="00543E38" w:rsidRPr="00BF369B">
              <w:rPr>
                <w:sz w:val="20"/>
                <w:szCs w:val="20"/>
                <w:lang w:val="en-US"/>
              </w:rPr>
              <w:t>zdrojov</w:t>
            </w:r>
            <w:r w:rsidRPr="00BF369B">
              <w:rPr>
                <w:sz w:val="20"/>
                <w:szCs w:val="20"/>
                <w:lang w:val="en-US"/>
              </w:rPr>
              <w:t>ých</w:t>
            </w:r>
            <w:r w:rsidR="00543E38" w:rsidRPr="00BF369B">
              <w:rPr>
                <w:sz w:val="20"/>
                <w:szCs w:val="20"/>
                <w:lang w:val="en-US"/>
              </w:rPr>
              <w:t xml:space="preserve"> dokument</w:t>
            </w:r>
            <w:r w:rsidRPr="00BF369B">
              <w:rPr>
                <w:sz w:val="20"/>
                <w:szCs w:val="20"/>
                <w:lang w:val="en-US"/>
              </w:rPr>
              <w:t>ů</w:t>
            </w:r>
            <w:r w:rsidR="00543E38" w:rsidRPr="00BF369B">
              <w:rPr>
                <w:sz w:val="20"/>
                <w:szCs w:val="20"/>
                <w:lang w:val="en-US"/>
              </w:rPr>
              <w:t>, včetně, nikoliv však výlučně, nemocničních/</w:t>
            </w:r>
            <w:r w:rsidR="002C4142" w:rsidRPr="00BF369B">
              <w:rPr>
                <w:sz w:val="20"/>
                <w:szCs w:val="20"/>
                <w:lang w:val="en-US"/>
              </w:rPr>
              <w:t xml:space="preserve"> </w:t>
            </w:r>
            <w:r w:rsidR="00543E38" w:rsidRPr="00BF369B">
              <w:rPr>
                <w:sz w:val="20"/>
                <w:szCs w:val="20"/>
                <w:lang w:val="en-US"/>
              </w:rPr>
              <w:t>klinických záznamů relevantních pro přípravu Záznamu subjektu hodnocení</w:t>
            </w:r>
            <w:r w:rsidR="00D17E78" w:rsidRPr="00BF369B">
              <w:rPr>
                <w:sz w:val="20"/>
                <w:szCs w:val="20"/>
                <w:lang w:val="en-US"/>
              </w:rPr>
              <w:t>, jakož i technických a organizačních bezpečnostních opatření přijatých k ochraně Osobních údajů (definovaných níže)</w:t>
            </w:r>
            <w:r w:rsidR="00543E38" w:rsidRPr="00BF369B">
              <w:rPr>
                <w:sz w:val="20"/>
                <w:szCs w:val="20"/>
                <w:lang w:val="en-US"/>
              </w:rPr>
              <w:t xml:space="preserve">. Jakákoliv inspekce zdrojových dokumentů ze strany společnosti CRO bude provedena s řádným zohledněním zachování důvěrnosti </w:t>
            </w:r>
            <w:r w:rsidRPr="00BF369B">
              <w:rPr>
                <w:sz w:val="20"/>
                <w:szCs w:val="20"/>
                <w:lang w:val="en-US"/>
              </w:rPr>
              <w:t xml:space="preserve">údajů </w:t>
            </w:r>
            <w:r w:rsidR="00543E38" w:rsidRPr="00BF369B">
              <w:rPr>
                <w:sz w:val="20"/>
                <w:szCs w:val="20"/>
                <w:lang w:val="en-US"/>
              </w:rPr>
              <w:t>pacienta.</w:t>
            </w:r>
          </w:p>
        </w:tc>
      </w:tr>
      <w:tr w:rsidR="00BF369B" w:rsidRPr="00BF369B" w14:paraId="3A9326A1" w14:textId="77777777" w:rsidTr="00BF369B">
        <w:trPr>
          <w:trHeight w:val="80"/>
          <w:jc w:val="center"/>
        </w:trPr>
        <w:tc>
          <w:tcPr>
            <w:tcW w:w="939" w:type="dxa"/>
            <w:tcBorders>
              <w:top w:val="nil"/>
              <w:left w:val="nil"/>
              <w:bottom w:val="nil"/>
              <w:right w:val="nil"/>
            </w:tcBorders>
            <w:shd w:val="clear" w:color="auto" w:fill="auto"/>
          </w:tcPr>
          <w:p w14:paraId="6AF0AFEA" w14:textId="77777777" w:rsidR="00A71081" w:rsidRPr="00BF369B" w:rsidRDefault="00A71081" w:rsidP="002153CD">
            <w:pPr>
              <w:jc w:val="both"/>
              <w:rPr>
                <w:sz w:val="20"/>
                <w:szCs w:val="20"/>
                <w:lang w:val="en-US"/>
              </w:rPr>
            </w:pPr>
          </w:p>
        </w:tc>
        <w:tc>
          <w:tcPr>
            <w:tcW w:w="3791" w:type="dxa"/>
            <w:tcBorders>
              <w:top w:val="nil"/>
              <w:left w:val="nil"/>
              <w:bottom w:val="nil"/>
              <w:right w:val="nil"/>
            </w:tcBorders>
            <w:shd w:val="clear" w:color="auto" w:fill="auto"/>
            <w:vAlign w:val="bottom"/>
          </w:tcPr>
          <w:p w14:paraId="2E99850B" w14:textId="77777777" w:rsidR="00A71081" w:rsidRPr="00BF369B" w:rsidRDefault="00A71081" w:rsidP="002153CD">
            <w:pPr>
              <w:jc w:val="both"/>
              <w:rPr>
                <w:sz w:val="20"/>
                <w:szCs w:val="20"/>
                <w:lang w:val="en-US"/>
              </w:rPr>
            </w:pPr>
          </w:p>
        </w:tc>
        <w:tc>
          <w:tcPr>
            <w:tcW w:w="3792" w:type="dxa"/>
            <w:tcBorders>
              <w:top w:val="nil"/>
              <w:left w:val="nil"/>
              <w:bottom w:val="nil"/>
              <w:right w:val="nil"/>
            </w:tcBorders>
            <w:shd w:val="clear" w:color="auto" w:fill="auto"/>
            <w:vAlign w:val="bottom"/>
          </w:tcPr>
          <w:p w14:paraId="5291B32A" w14:textId="77777777" w:rsidR="00A71081" w:rsidRPr="00BF369B" w:rsidRDefault="00A71081" w:rsidP="002153CD">
            <w:pPr>
              <w:jc w:val="both"/>
              <w:rPr>
                <w:sz w:val="20"/>
                <w:szCs w:val="20"/>
                <w:lang w:val="en-US"/>
              </w:rPr>
            </w:pPr>
          </w:p>
        </w:tc>
      </w:tr>
      <w:tr w:rsidR="00BF369B" w:rsidRPr="00BF369B" w14:paraId="7E8D4DAE" w14:textId="77777777" w:rsidTr="00BF369B">
        <w:trPr>
          <w:trHeight w:val="57"/>
          <w:jc w:val="center"/>
        </w:trPr>
        <w:tc>
          <w:tcPr>
            <w:tcW w:w="939" w:type="dxa"/>
            <w:tcBorders>
              <w:top w:val="nil"/>
              <w:left w:val="nil"/>
              <w:bottom w:val="nil"/>
              <w:right w:val="nil"/>
            </w:tcBorders>
            <w:shd w:val="clear" w:color="auto" w:fill="auto"/>
          </w:tcPr>
          <w:p w14:paraId="40299E28" w14:textId="0C0DD062" w:rsidR="00A71081" w:rsidRPr="00BF369B" w:rsidRDefault="00A71081" w:rsidP="002153CD">
            <w:pPr>
              <w:jc w:val="both"/>
              <w:rPr>
                <w:sz w:val="20"/>
                <w:szCs w:val="20"/>
                <w:lang w:val="en-US"/>
              </w:rPr>
            </w:pPr>
            <w:r w:rsidRPr="00BF369B">
              <w:rPr>
                <w:sz w:val="20"/>
                <w:szCs w:val="20"/>
                <w:lang w:val="en-US"/>
              </w:rPr>
              <w:t>8.2.3</w:t>
            </w:r>
          </w:p>
        </w:tc>
        <w:tc>
          <w:tcPr>
            <w:tcW w:w="3791" w:type="dxa"/>
            <w:tcBorders>
              <w:top w:val="nil"/>
              <w:left w:val="nil"/>
              <w:bottom w:val="nil"/>
              <w:right w:val="nil"/>
            </w:tcBorders>
            <w:shd w:val="clear" w:color="auto" w:fill="auto"/>
            <w:vAlign w:val="bottom"/>
          </w:tcPr>
          <w:p w14:paraId="17A54305" w14:textId="1B0951BB" w:rsidR="00A71081" w:rsidRPr="00BF369B" w:rsidRDefault="00A71081" w:rsidP="002153CD">
            <w:pPr>
              <w:jc w:val="both"/>
              <w:rPr>
                <w:sz w:val="20"/>
                <w:szCs w:val="20"/>
                <w:lang w:val="en-US"/>
              </w:rPr>
            </w:pPr>
            <w:r w:rsidRPr="00BF369B">
              <w:rPr>
                <w:sz w:val="20"/>
                <w:szCs w:val="20"/>
                <w:lang w:val="en-US"/>
              </w:rPr>
              <w:t>If, as a result of Study monitoring, CRO or Sponsor identifies a significant audit finding that is not timely cured (in case of any breaches of Section 9 (Confidentiality) within five (5) days) or is incapable of timely cure, CRO may immediately terminate this Agreement.</w:t>
            </w:r>
          </w:p>
        </w:tc>
        <w:tc>
          <w:tcPr>
            <w:tcW w:w="3792" w:type="dxa"/>
            <w:tcBorders>
              <w:top w:val="nil"/>
              <w:left w:val="nil"/>
              <w:bottom w:val="nil"/>
              <w:right w:val="nil"/>
            </w:tcBorders>
            <w:shd w:val="clear" w:color="auto" w:fill="auto"/>
            <w:vAlign w:val="bottom"/>
          </w:tcPr>
          <w:p w14:paraId="3A08CC2B" w14:textId="7873E8F1" w:rsidR="00A71081" w:rsidRPr="00BF369B" w:rsidRDefault="00A71081" w:rsidP="002153CD">
            <w:pPr>
              <w:jc w:val="both"/>
              <w:rPr>
                <w:sz w:val="20"/>
                <w:szCs w:val="20"/>
                <w:lang w:val="en-US"/>
              </w:rPr>
            </w:pPr>
            <w:r w:rsidRPr="00BF369B">
              <w:rPr>
                <w:sz w:val="20"/>
                <w:szCs w:val="20"/>
                <w:lang w:val="en-US"/>
              </w:rPr>
              <w:t>Pokud v důsledku monitoringu Studie dojde CRO nebo Zadavatel k závažnému auditnímu zjištění, které nebude včas napraveno (v případě porušení článku 9 (Důvěrnost) do pěti (5) dnů) nebo nemůže být včas napraveno, může CRO okamžitě ukončit tuto Smlouvu.</w:t>
            </w:r>
          </w:p>
        </w:tc>
      </w:tr>
      <w:tr w:rsidR="00BF369B" w:rsidRPr="00BF369B" w14:paraId="60F04B0B" w14:textId="77777777" w:rsidTr="00BF369B">
        <w:trPr>
          <w:trHeight w:val="57"/>
          <w:jc w:val="center"/>
        </w:trPr>
        <w:tc>
          <w:tcPr>
            <w:tcW w:w="939" w:type="dxa"/>
            <w:tcBorders>
              <w:top w:val="nil"/>
              <w:left w:val="nil"/>
              <w:bottom w:val="nil"/>
              <w:right w:val="nil"/>
            </w:tcBorders>
            <w:shd w:val="clear" w:color="auto" w:fill="auto"/>
          </w:tcPr>
          <w:p w14:paraId="0829E52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A49891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21E56B0" w14:textId="77777777" w:rsidR="002F6BF2" w:rsidRPr="00BF369B" w:rsidRDefault="002F6BF2" w:rsidP="002153CD">
            <w:pPr>
              <w:jc w:val="both"/>
              <w:rPr>
                <w:sz w:val="20"/>
                <w:szCs w:val="20"/>
                <w:lang w:val="en-US"/>
              </w:rPr>
            </w:pPr>
          </w:p>
        </w:tc>
      </w:tr>
      <w:tr w:rsidR="00BF369B" w:rsidRPr="00BF369B" w14:paraId="5294C62D" w14:textId="77777777" w:rsidTr="00BF369B">
        <w:trPr>
          <w:trHeight w:val="57"/>
          <w:jc w:val="center"/>
        </w:trPr>
        <w:tc>
          <w:tcPr>
            <w:tcW w:w="939" w:type="dxa"/>
            <w:tcBorders>
              <w:top w:val="nil"/>
              <w:left w:val="nil"/>
              <w:bottom w:val="nil"/>
              <w:right w:val="nil"/>
            </w:tcBorders>
            <w:shd w:val="clear" w:color="auto" w:fill="auto"/>
          </w:tcPr>
          <w:p w14:paraId="7D7BCC2C" w14:textId="77777777" w:rsidR="002F6BF2" w:rsidRPr="00BF369B" w:rsidRDefault="00543E38" w:rsidP="002153CD">
            <w:pPr>
              <w:jc w:val="both"/>
              <w:rPr>
                <w:sz w:val="20"/>
                <w:szCs w:val="20"/>
                <w:lang w:val="en-US"/>
              </w:rPr>
            </w:pPr>
            <w:r w:rsidRPr="00BF369B">
              <w:rPr>
                <w:sz w:val="20"/>
                <w:szCs w:val="20"/>
                <w:lang w:val="en-US"/>
              </w:rPr>
              <w:lastRenderedPageBreak/>
              <w:t>9</w:t>
            </w:r>
          </w:p>
        </w:tc>
        <w:tc>
          <w:tcPr>
            <w:tcW w:w="3791" w:type="dxa"/>
            <w:tcBorders>
              <w:top w:val="nil"/>
              <w:left w:val="nil"/>
              <w:bottom w:val="nil"/>
              <w:right w:val="nil"/>
            </w:tcBorders>
            <w:shd w:val="clear" w:color="auto" w:fill="auto"/>
          </w:tcPr>
          <w:p w14:paraId="1154A966" w14:textId="77777777" w:rsidR="002F6BF2" w:rsidRPr="00BF369B" w:rsidRDefault="00543E38" w:rsidP="002153CD">
            <w:pPr>
              <w:jc w:val="both"/>
              <w:rPr>
                <w:b/>
                <w:bCs/>
                <w:sz w:val="20"/>
                <w:szCs w:val="20"/>
                <w:lang w:val="en-US"/>
              </w:rPr>
            </w:pPr>
            <w:r w:rsidRPr="00BF369B">
              <w:rPr>
                <w:b/>
                <w:bCs/>
                <w:sz w:val="20"/>
                <w:szCs w:val="20"/>
                <w:lang w:val="en-US"/>
              </w:rPr>
              <w:t>CONFIDENTIALITY</w:t>
            </w:r>
          </w:p>
        </w:tc>
        <w:tc>
          <w:tcPr>
            <w:tcW w:w="3792" w:type="dxa"/>
            <w:tcBorders>
              <w:top w:val="nil"/>
              <w:left w:val="nil"/>
              <w:bottom w:val="nil"/>
              <w:right w:val="nil"/>
            </w:tcBorders>
            <w:shd w:val="clear" w:color="auto" w:fill="auto"/>
          </w:tcPr>
          <w:p w14:paraId="77F379CE" w14:textId="77777777" w:rsidR="002F6BF2" w:rsidRPr="00BF369B" w:rsidRDefault="0015327B" w:rsidP="002153CD">
            <w:pPr>
              <w:jc w:val="both"/>
              <w:rPr>
                <w:b/>
                <w:bCs/>
                <w:sz w:val="20"/>
                <w:szCs w:val="20"/>
                <w:lang w:val="en-US"/>
              </w:rPr>
            </w:pPr>
            <w:r w:rsidRPr="00BF369B">
              <w:rPr>
                <w:b/>
                <w:bCs/>
                <w:sz w:val="20"/>
                <w:szCs w:val="20"/>
                <w:lang w:val="en-US"/>
              </w:rPr>
              <w:t>DŮVĚRNOST</w:t>
            </w:r>
          </w:p>
        </w:tc>
      </w:tr>
      <w:tr w:rsidR="00BF369B" w:rsidRPr="00BF369B" w14:paraId="1FC26E01" w14:textId="77777777" w:rsidTr="00BF369B">
        <w:trPr>
          <w:trHeight w:val="57"/>
          <w:jc w:val="center"/>
        </w:trPr>
        <w:tc>
          <w:tcPr>
            <w:tcW w:w="939" w:type="dxa"/>
            <w:tcBorders>
              <w:top w:val="nil"/>
              <w:left w:val="nil"/>
              <w:bottom w:val="nil"/>
              <w:right w:val="nil"/>
            </w:tcBorders>
            <w:shd w:val="clear" w:color="auto" w:fill="auto"/>
          </w:tcPr>
          <w:p w14:paraId="30838D6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1D3A4B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F620E10" w14:textId="77777777" w:rsidR="002F6BF2" w:rsidRPr="00BF369B" w:rsidRDefault="002F6BF2" w:rsidP="002153CD">
            <w:pPr>
              <w:jc w:val="both"/>
              <w:rPr>
                <w:sz w:val="20"/>
                <w:szCs w:val="20"/>
                <w:lang w:val="en-US"/>
              </w:rPr>
            </w:pPr>
          </w:p>
        </w:tc>
      </w:tr>
      <w:tr w:rsidR="00BF369B" w:rsidRPr="00BF369B" w14:paraId="5903E36D" w14:textId="77777777" w:rsidTr="00BF369B">
        <w:trPr>
          <w:trHeight w:val="57"/>
          <w:jc w:val="center"/>
        </w:trPr>
        <w:tc>
          <w:tcPr>
            <w:tcW w:w="939" w:type="dxa"/>
            <w:tcBorders>
              <w:top w:val="nil"/>
              <w:left w:val="nil"/>
              <w:bottom w:val="nil"/>
              <w:right w:val="nil"/>
            </w:tcBorders>
            <w:shd w:val="clear" w:color="auto" w:fill="auto"/>
          </w:tcPr>
          <w:p w14:paraId="0102EF50" w14:textId="77777777" w:rsidR="002F6BF2" w:rsidRPr="00BF369B" w:rsidRDefault="00543E38" w:rsidP="002153CD">
            <w:pPr>
              <w:jc w:val="both"/>
              <w:rPr>
                <w:sz w:val="20"/>
                <w:szCs w:val="20"/>
                <w:lang w:val="en-US"/>
              </w:rPr>
            </w:pPr>
            <w:r w:rsidRPr="00BF369B">
              <w:rPr>
                <w:sz w:val="20"/>
                <w:szCs w:val="20"/>
                <w:lang w:val="en-US"/>
              </w:rPr>
              <w:t>9.1</w:t>
            </w:r>
          </w:p>
        </w:tc>
        <w:tc>
          <w:tcPr>
            <w:tcW w:w="3791" w:type="dxa"/>
            <w:tcBorders>
              <w:top w:val="nil"/>
              <w:left w:val="nil"/>
              <w:bottom w:val="nil"/>
              <w:right w:val="nil"/>
            </w:tcBorders>
            <w:shd w:val="clear" w:color="auto" w:fill="auto"/>
          </w:tcPr>
          <w:p w14:paraId="68A38675" w14:textId="77777777" w:rsidR="002F6BF2" w:rsidRPr="00BF369B" w:rsidRDefault="00543E38" w:rsidP="002153CD">
            <w:pPr>
              <w:jc w:val="both"/>
              <w:rPr>
                <w:sz w:val="20"/>
                <w:szCs w:val="20"/>
                <w:u w:val="single"/>
                <w:lang w:val="en-US"/>
              </w:rPr>
            </w:pPr>
            <w:r w:rsidRPr="00BF369B">
              <w:rPr>
                <w:sz w:val="20"/>
                <w:szCs w:val="20"/>
                <w:u w:val="single"/>
                <w:lang w:val="en-US"/>
              </w:rPr>
              <w:t>Confidential Information</w:t>
            </w:r>
          </w:p>
        </w:tc>
        <w:tc>
          <w:tcPr>
            <w:tcW w:w="3792" w:type="dxa"/>
            <w:tcBorders>
              <w:top w:val="nil"/>
              <w:left w:val="nil"/>
              <w:bottom w:val="nil"/>
              <w:right w:val="nil"/>
            </w:tcBorders>
            <w:shd w:val="clear" w:color="auto" w:fill="auto"/>
          </w:tcPr>
          <w:p w14:paraId="646A31C3" w14:textId="77777777" w:rsidR="002F6BF2" w:rsidRPr="00BF369B" w:rsidRDefault="00543E38" w:rsidP="002153CD">
            <w:pPr>
              <w:jc w:val="both"/>
              <w:rPr>
                <w:sz w:val="20"/>
                <w:szCs w:val="20"/>
                <w:u w:val="single"/>
                <w:lang w:val="en-US"/>
              </w:rPr>
            </w:pPr>
            <w:r w:rsidRPr="00BF369B">
              <w:rPr>
                <w:sz w:val="20"/>
                <w:szCs w:val="20"/>
                <w:u w:val="single"/>
                <w:lang w:val="en-US"/>
              </w:rPr>
              <w:t>Důvěrné informace</w:t>
            </w:r>
          </w:p>
        </w:tc>
      </w:tr>
      <w:tr w:rsidR="00BF369B" w:rsidRPr="00BF369B" w14:paraId="43A6FE34" w14:textId="77777777" w:rsidTr="00BF369B">
        <w:trPr>
          <w:trHeight w:val="57"/>
          <w:jc w:val="center"/>
        </w:trPr>
        <w:tc>
          <w:tcPr>
            <w:tcW w:w="939" w:type="dxa"/>
            <w:tcBorders>
              <w:top w:val="nil"/>
              <w:left w:val="nil"/>
              <w:bottom w:val="nil"/>
              <w:right w:val="nil"/>
            </w:tcBorders>
            <w:shd w:val="clear" w:color="auto" w:fill="auto"/>
          </w:tcPr>
          <w:p w14:paraId="0538A16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895510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3523423" w14:textId="77777777" w:rsidR="002F6BF2" w:rsidRPr="00BF369B" w:rsidRDefault="002F6BF2" w:rsidP="002153CD">
            <w:pPr>
              <w:jc w:val="both"/>
              <w:rPr>
                <w:sz w:val="20"/>
                <w:szCs w:val="20"/>
                <w:u w:val="single"/>
                <w:lang w:val="en-US"/>
              </w:rPr>
            </w:pPr>
          </w:p>
        </w:tc>
      </w:tr>
      <w:tr w:rsidR="00BF369B" w:rsidRPr="00BF369B" w14:paraId="45DB029E" w14:textId="77777777" w:rsidTr="00BF369B">
        <w:trPr>
          <w:trHeight w:val="57"/>
          <w:jc w:val="center"/>
        </w:trPr>
        <w:tc>
          <w:tcPr>
            <w:tcW w:w="939" w:type="dxa"/>
            <w:tcBorders>
              <w:top w:val="nil"/>
              <w:left w:val="nil"/>
              <w:bottom w:val="nil"/>
              <w:right w:val="nil"/>
            </w:tcBorders>
            <w:shd w:val="clear" w:color="auto" w:fill="auto"/>
          </w:tcPr>
          <w:p w14:paraId="7872E269" w14:textId="77777777" w:rsidR="002F6BF2" w:rsidRPr="00BF369B" w:rsidRDefault="00543E38" w:rsidP="002153CD">
            <w:pPr>
              <w:jc w:val="both"/>
              <w:rPr>
                <w:sz w:val="20"/>
                <w:szCs w:val="20"/>
                <w:lang w:val="en-US"/>
              </w:rPr>
            </w:pPr>
            <w:r w:rsidRPr="00BF369B">
              <w:rPr>
                <w:sz w:val="20"/>
                <w:szCs w:val="20"/>
                <w:lang w:val="en-US"/>
              </w:rPr>
              <w:t>9.1.1</w:t>
            </w:r>
          </w:p>
        </w:tc>
        <w:tc>
          <w:tcPr>
            <w:tcW w:w="3791" w:type="dxa"/>
            <w:tcBorders>
              <w:top w:val="nil"/>
              <w:left w:val="nil"/>
              <w:bottom w:val="nil"/>
              <w:right w:val="nil"/>
            </w:tcBorders>
            <w:shd w:val="clear" w:color="auto" w:fill="auto"/>
          </w:tcPr>
          <w:p w14:paraId="6A64C7F5" w14:textId="77777777" w:rsidR="002F6BF2" w:rsidRPr="00BF369B" w:rsidRDefault="00543E38" w:rsidP="002153CD">
            <w:pPr>
              <w:jc w:val="both"/>
              <w:rPr>
                <w:sz w:val="20"/>
                <w:szCs w:val="20"/>
                <w:lang w:val="en-US"/>
              </w:rPr>
            </w:pPr>
            <w:r w:rsidRPr="00BF369B">
              <w:rPr>
                <w:sz w:val="20"/>
                <w:szCs w:val="20"/>
                <w:lang w:val="en-US"/>
              </w:rPr>
              <w:t>The Institution/Investigator agrees to hold all information disclosed to him or her by Sponsor or CRO, developed by him or her regarding the Investigational Product, which information is not already in the public domain and is deemed trade secret information by Sponsor or CRO, in the strictest confidence, and shall not disclose the same to any third party without the express written permission of CRO or Sponsor. With respect to Sponsor, a trade secret includes a trade secret of Sponsor and/or its affiliates and/or collaborators.</w:t>
            </w:r>
          </w:p>
        </w:tc>
        <w:tc>
          <w:tcPr>
            <w:tcW w:w="3792" w:type="dxa"/>
            <w:tcBorders>
              <w:top w:val="nil"/>
              <w:left w:val="nil"/>
              <w:bottom w:val="nil"/>
              <w:right w:val="nil"/>
            </w:tcBorders>
            <w:shd w:val="clear" w:color="auto" w:fill="auto"/>
          </w:tcPr>
          <w:p w14:paraId="3757FEE9" w14:textId="37378CDB" w:rsidR="002F6BF2" w:rsidRPr="00BF369B" w:rsidRDefault="00543E38" w:rsidP="007C0230">
            <w:pPr>
              <w:jc w:val="both"/>
              <w:rPr>
                <w:sz w:val="20"/>
                <w:szCs w:val="20"/>
                <w:lang w:val="en-US"/>
              </w:rPr>
            </w:pPr>
            <w:r w:rsidRPr="00BF369B">
              <w:rPr>
                <w:sz w:val="20"/>
                <w:szCs w:val="20"/>
                <w:lang w:val="en-US"/>
              </w:rPr>
              <w:t xml:space="preserve">Zdravotnické zařízení/Zkoušející </w:t>
            </w:r>
            <w:r w:rsidR="00691530" w:rsidRPr="00BF369B">
              <w:rPr>
                <w:sz w:val="20"/>
                <w:szCs w:val="20"/>
                <w:lang w:val="en-US"/>
              </w:rPr>
              <w:t>se zavazují</w:t>
            </w:r>
            <w:r w:rsidRPr="00BF369B">
              <w:rPr>
                <w:sz w:val="20"/>
                <w:szCs w:val="20"/>
                <w:lang w:val="en-US"/>
              </w:rPr>
              <w:t>, že bud</w:t>
            </w:r>
            <w:r w:rsidR="00691530" w:rsidRPr="00BF369B">
              <w:rPr>
                <w:sz w:val="20"/>
                <w:szCs w:val="20"/>
                <w:lang w:val="en-US"/>
              </w:rPr>
              <w:t>ou</w:t>
            </w:r>
            <w:r w:rsidRPr="00BF369B">
              <w:rPr>
                <w:sz w:val="20"/>
                <w:szCs w:val="20"/>
                <w:lang w:val="en-US"/>
              </w:rPr>
              <w:t xml:space="preserve"> </w:t>
            </w:r>
            <w:r w:rsidR="00691530" w:rsidRPr="00BF369B">
              <w:rPr>
                <w:sz w:val="20"/>
                <w:szCs w:val="20"/>
                <w:lang w:val="en-US"/>
              </w:rPr>
              <w:t>zachovávat nejpřísnější důvěrnost</w:t>
            </w:r>
            <w:r w:rsidRPr="00BF369B">
              <w:rPr>
                <w:sz w:val="20"/>
                <w:szCs w:val="20"/>
                <w:lang w:val="en-US"/>
              </w:rPr>
              <w:t xml:space="preserve"> </w:t>
            </w:r>
            <w:r w:rsidR="007C0230" w:rsidRPr="00BF369B">
              <w:rPr>
                <w:sz w:val="20"/>
                <w:szCs w:val="20"/>
                <w:lang w:val="en-US"/>
              </w:rPr>
              <w:t xml:space="preserve">o </w:t>
            </w:r>
            <w:r w:rsidRPr="00BF369B">
              <w:rPr>
                <w:sz w:val="20"/>
                <w:szCs w:val="20"/>
                <w:lang w:val="en-US"/>
              </w:rPr>
              <w:t>všech informací</w:t>
            </w:r>
            <w:r w:rsidR="007C0230" w:rsidRPr="00BF369B">
              <w:rPr>
                <w:sz w:val="20"/>
                <w:szCs w:val="20"/>
                <w:lang w:val="en-US"/>
              </w:rPr>
              <w:t>ch</w:t>
            </w:r>
            <w:r w:rsidRPr="00BF369B">
              <w:rPr>
                <w:sz w:val="20"/>
                <w:szCs w:val="20"/>
                <w:lang w:val="en-US"/>
              </w:rPr>
              <w:t xml:space="preserve">, které </w:t>
            </w:r>
            <w:r w:rsidR="00691530" w:rsidRPr="00BF369B">
              <w:rPr>
                <w:sz w:val="20"/>
                <w:szCs w:val="20"/>
                <w:lang w:val="en-US"/>
              </w:rPr>
              <w:t xml:space="preserve">byly </w:t>
            </w:r>
            <w:r w:rsidR="007C0230" w:rsidRPr="00BF369B">
              <w:rPr>
                <w:sz w:val="20"/>
                <w:szCs w:val="20"/>
                <w:lang w:val="en-US"/>
              </w:rPr>
              <w:t xml:space="preserve">poskytnuty </w:t>
            </w:r>
            <w:r w:rsidRPr="00BF369B">
              <w:rPr>
                <w:sz w:val="20"/>
                <w:szCs w:val="20"/>
                <w:lang w:val="en-US"/>
              </w:rPr>
              <w:t xml:space="preserve"> Zadavatele</w:t>
            </w:r>
            <w:r w:rsidR="007C0230" w:rsidRPr="00BF369B">
              <w:rPr>
                <w:sz w:val="20"/>
                <w:szCs w:val="20"/>
                <w:lang w:val="en-US"/>
              </w:rPr>
              <w:t>m</w:t>
            </w:r>
            <w:r w:rsidRPr="00BF369B">
              <w:rPr>
                <w:sz w:val="20"/>
                <w:szCs w:val="20"/>
                <w:lang w:val="en-US"/>
              </w:rPr>
              <w:t xml:space="preserve"> nebo společnost</w:t>
            </w:r>
            <w:r w:rsidR="007C0230" w:rsidRPr="00BF369B">
              <w:rPr>
                <w:sz w:val="20"/>
                <w:szCs w:val="20"/>
                <w:lang w:val="en-US"/>
              </w:rPr>
              <w:t>í</w:t>
            </w:r>
            <w:r w:rsidRPr="00BF369B">
              <w:rPr>
                <w:sz w:val="20"/>
                <w:szCs w:val="20"/>
                <w:lang w:val="en-US"/>
              </w:rPr>
              <w:t xml:space="preserve"> CRO, které </w:t>
            </w:r>
            <w:r w:rsidR="00691530" w:rsidRPr="00BF369B">
              <w:rPr>
                <w:sz w:val="20"/>
                <w:szCs w:val="20"/>
                <w:lang w:val="en-US"/>
              </w:rPr>
              <w:t>Zkoušející získal o</w:t>
            </w:r>
            <w:r w:rsidRPr="00BF369B">
              <w:rPr>
                <w:sz w:val="20"/>
                <w:szCs w:val="20"/>
                <w:lang w:val="en-US"/>
              </w:rPr>
              <w:t xml:space="preserve"> Hodnocen</w:t>
            </w:r>
            <w:r w:rsidR="00691530" w:rsidRPr="00BF369B">
              <w:rPr>
                <w:sz w:val="20"/>
                <w:szCs w:val="20"/>
                <w:lang w:val="en-US"/>
              </w:rPr>
              <w:t>é</w:t>
            </w:r>
            <w:r w:rsidRPr="00BF369B">
              <w:rPr>
                <w:sz w:val="20"/>
                <w:szCs w:val="20"/>
                <w:lang w:val="en-US"/>
              </w:rPr>
              <w:t>m léčiv</w:t>
            </w:r>
            <w:r w:rsidR="00691530" w:rsidRPr="00BF369B">
              <w:rPr>
                <w:sz w:val="20"/>
                <w:szCs w:val="20"/>
                <w:lang w:val="en-US"/>
              </w:rPr>
              <w:t>u</w:t>
            </w:r>
            <w:r w:rsidRPr="00BF369B">
              <w:rPr>
                <w:sz w:val="20"/>
                <w:szCs w:val="20"/>
                <w:lang w:val="en-US"/>
              </w:rPr>
              <w:t xml:space="preserve"> a </w:t>
            </w:r>
            <w:r w:rsidR="00691530" w:rsidRPr="00BF369B">
              <w:rPr>
                <w:sz w:val="20"/>
                <w:szCs w:val="20"/>
                <w:lang w:val="en-US"/>
              </w:rPr>
              <w:t xml:space="preserve">které </w:t>
            </w:r>
            <w:r w:rsidRPr="00BF369B">
              <w:rPr>
                <w:sz w:val="20"/>
                <w:szCs w:val="20"/>
                <w:lang w:val="en-US"/>
              </w:rPr>
              <w:t xml:space="preserve">nebyly dosud zveřejněny a ze strany Zadavatele </w:t>
            </w:r>
            <w:r w:rsidR="00691530" w:rsidRPr="00BF369B">
              <w:rPr>
                <w:sz w:val="20"/>
                <w:szCs w:val="20"/>
                <w:lang w:val="en-US"/>
              </w:rPr>
              <w:t>nebo</w:t>
            </w:r>
            <w:r w:rsidRPr="00BF369B">
              <w:rPr>
                <w:sz w:val="20"/>
                <w:szCs w:val="20"/>
                <w:lang w:val="en-US"/>
              </w:rPr>
              <w:t xml:space="preserve"> společnosti CRO jsou považovány za obchodní tajemství, přičemž tyto informace bez výslovného písemného souhlasu Za</w:t>
            </w:r>
            <w:r w:rsidR="007C0230" w:rsidRPr="00BF369B">
              <w:rPr>
                <w:sz w:val="20"/>
                <w:szCs w:val="20"/>
                <w:lang w:val="en-US"/>
              </w:rPr>
              <w:t>dava</w:t>
            </w:r>
            <w:r w:rsidRPr="00BF369B">
              <w:rPr>
                <w:sz w:val="20"/>
                <w:szCs w:val="20"/>
                <w:lang w:val="en-US"/>
              </w:rPr>
              <w:t>tele nebo společnosti CRO nesdělí žádné třetí straně.</w:t>
            </w:r>
            <w:r w:rsidR="00691530" w:rsidRPr="00BF369B">
              <w:rPr>
                <w:sz w:val="20"/>
                <w:szCs w:val="20"/>
                <w:lang w:val="en-US"/>
              </w:rPr>
              <w:t xml:space="preserve"> Co se týče Zadavatele, obchodní tajemství zahrnuje obchodní tajemství Zadavatele a/nebo jeho přidružených společností a/nebo spolupracovníků.</w:t>
            </w:r>
          </w:p>
        </w:tc>
      </w:tr>
      <w:tr w:rsidR="00BF369B" w:rsidRPr="00BF369B" w14:paraId="3EE76C30" w14:textId="77777777" w:rsidTr="00BF369B">
        <w:trPr>
          <w:trHeight w:val="57"/>
          <w:jc w:val="center"/>
        </w:trPr>
        <w:tc>
          <w:tcPr>
            <w:tcW w:w="939" w:type="dxa"/>
            <w:tcBorders>
              <w:top w:val="nil"/>
              <w:left w:val="nil"/>
              <w:bottom w:val="nil"/>
              <w:right w:val="nil"/>
            </w:tcBorders>
            <w:shd w:val="clear" w:color="auto" w:fill="auto"/>
          </w:tcPr>
          <w:p w14:paraId="7E00364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2FE5B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D8C6ABB" w14:textId="77777777" w:rsidR="002F6BF2" w:rsidRPr="00BF369B" w:rsidRDefault="002F6BF2" w:rsidP="002153CD">
            <w:pPr>
              <w:jc w:val="both"/>
              <w:rPr>
                <w:sz w:val="20"/>
                <w:szCs w:val="20"/>
                <w:lang w:val="en-US"/>
              </w:rPr>
            </w:pPr>
          </w:p>
        </w:tc>
      </w:tr>
      <w:tr w:rsidR="00BF369B" w:rsidRPr="00BF369B" w14:paraId="5F3F5C0A" w14:textId="77777777" w:rsidTr="00BF369B">
        <w:trPr>
          <w:trHeight w:val="57"/>
          <w:jc w:val="center"/>
        </w:trPr>
        <w:tc>
          <w:tcPr>
            <w:tcW w:w="939" w:type="dxa"/>
            <w:tcBorders>
              <w:top w:val="nil"/>
              <w:left w:val="nil"/>
              <w:bottom w:val="nil"/>
              <w:right w:val="nil"/>
            </w:tcBorders>
            <w:shd w:val="clear" w:color="auto" w:fill="auto"/>
          </w:tcPr>
          <w:p w14:paraId="4F2E48C6" w14:textId="77777777" w:rsidR="002F6BF2" w:rsidRPr="00BF369B" w:rsidRDefault="00543E38" w:rsidP="002153CD">
            <w:pPr>
              <w:jc w:val="both"/>
              <w:rPr>
                <w:sz w:val="20"/>
                <w:szCs w:val="20"/>
                <w:lang w:val="en-US"/>
              </w:rPr>
            </w:pPr>
            <w:r w:rsidRPr="00BF369B">
              <w:rPr>
                <w:sz w:val="20"/>
                <w:szCs w:val="20"/>
                <w:lang w:val="en-US"/>
              </w:rPr>
              <w:t>9.1.2</w:t>
            </w:r>
          </w:p>
        </w:tc>
        <w:tc>
          <w:tcPr>
            <w:tcW w:w="3791" w:type="dxa"/>
            <w:tcBorders>
              <w:top w:val="nil"/>
              <w:left w:val="nil"/>
              <w:bottom w:val="nil"/>
              <w:right w:val="nil"/>
            </w:tcBorders>
            <w:shd w:val="clear" w:color="auto" w:fill="auto"/>
          </w:tcPr>
          <w:p w14:paraId="3DAABDE1" w14:textId="348847D3" w:rsidR="002F6BF2" w:rsidRPr="00BF369B" w:rsidRDefault="00543E38" w:rsidP="002153CD">
            <w:pPr>
              <w:jc w:val="both"/>
              <w:rPr>
                <w:sz w:val="20"/>
                <w:szCs w:val="20"/>
                <w:lang w:val="en-US"/>
              </w:rPr>
            </w:pPr>
            <w:r w:rsidRPr="00BF369B">
              <w:rPr>
                <w:sz w:val="20"/>
                <w:szCs w:val="20"/>
                <w:lang w:val="en-US"/>
              </w:rPr>
              <w:t>All proprietary or confidential information, including, without limitation, information contained in the Protocol, the Clinical Investigator Brochure and published data that CRO and/or Sponsor consider(s) confidential shall be treated as confidential. All such information developed in respect to CRO and/or Sponsor or the Study by the Institution/Investigator, or disclosed to it/him/her by CRO and/or Sponsor,</w:t>
            </w:r>
            <w:r w:rsidR="008B6EE5" w:rsidRPr="00BF369B">
              <w:rPr>
                <w:sz w:val="20"/>
                <w:szCs w:val="20"/>
                <w:lang w:val="en-US"/>
              </w:rPr>
              <w:t xml:space="preserve"> (including Personal Data (defined below) collected from Study subjects)</w:t>
            </w:r>
            <w:r w:rsidRPr="00BF369B">
              <w:rPr>
                <w:sz w:val="20"/>
                <w:szCs w:val="20"/>
                <w:lang w:val="en-US"/>
              </w:rPr>
              <w:t xml:space="preserve"> shall be treated as confidential (hereinafter collectively called “Confidential Information”), unless such information falls within exceptions listed under Section 9.2.3 below.</w:t>
            </w:r>
          </w:p>
        </w:tc>
        <w:tc>
          <w:tcPr>
            <w:tcW w:w="3792" w:type="dxa"/>
            <w:tcBorders>
              <w:top w:val="nil"/>
              <w:left w:val="nil"/>
              <w:bottom w:val="nil"/>
              <w:right w:val="nil"/>
            </w:tcBorders>
            <w:shd w:val="clear" w:color="auto" w:fill="auto"/>
          </w:tcPr>
          <w:p w14:paraId="5A43346F" w14:textId="60ED949F" w:rsidR="002F6BF2" w:rsidRPr="00BF369B" w:rsidRDefault="00543E38" w:rsidP="002153CD">
            <w:pPr>
              <w:jc w:val="both"/>
              <w:rPr>
                <w:sz w:val="20"/>
                <w:szCs w:val="20"/>
                <w:lang w:val="en-US"/>
              </w:rPr>
            </w:pPr>
            <w:r w:rsidRPr="00BF369B">
              <w:rPr>
                <w:sz w:val="20"/>
                <w:szCs w:val="20"/>
                <w:lang w:val="en-US"/>
              </w:rPr>
              <w:t xml:space="preserve">S veškerými </w:t>
            </w:r>
            <w:r w:rsidR="00691530" w:rsidRPr="00BF369B">
              <w:rPr>
                <w:sz w:val="20"/>
                <w:szCs w:val="20"/>
                <w:lang w:val="en-US"/>
              </w:rPr>
              <w:t>chráněným</w:t>
            </w:r>
            <w:r w:rsidR="007C0230" w:rsidRPr="00BF369B">
              <w:rPr>
                <w:sz w:val="20"/>
                <w:szCs w:val="20"/>
                <w:lang w:val="en-US"/>
              </w:rPr>
              <w:t>i</w:t>
            </w:r>
            <w:r w:rsidR="00691530" w:rsidRPr="00BF369B">
              <w:rPr>
                <w:sz w:val="20"/>
                <w:szCs w:val="20"/>
                <w:lang w:val="en-US"/>
              </w:rPr>
              <w:t xml:space="preserve"> </w:t>
            </w:r>
            <w:r w:rsidRPr="00BF369B">
              <w:rPr>
                <w:sz w:val="20"/>
                <w:szCs w:val="20"/>
                <w:lang w:val="en-US"/>
              </w:rPr>
              <w:t xml:space="preserve">nebo důvěrnými informacemi, včetně, nikoliv však výlučně, informací obsažených v Protokolu, Souboru informací pro Zkoušejícího a zveřejněných údajích, které CRO a/nebo Zadavatel považuje za důvěrné, bude nakládáno jako s důvěrnými informacemi. Se všemi takovými informacemi, které </w:t>
            </w:r>
            <w:r w:rsidR="00703518" w:rsidRPr="00BF369B">
              <w:rPr>
                <w:sz w:val="20"/>
                <w:szCs w:val="20"/>
                <w:lang w:val="en-US"/>
              </w:rPr>
              <w:t>byly získány</w:t>
            </w:r>
            <w:r w:rsidRPr="00BF369B">
              <w:rPr>
                <w:sz w:val="20"/>
                <w:szCs w:val="20"/>
                <w:lang w:val="en-US"/>
              </w:rPr>
              <w:t xml:space="preserve"> v souvislosti se</w:t>
            </w:r>
            <w:r w:rsidR="00703518" w:rsidRPr="00BF369B">
              <w:rPr>
                <w:sz w:val="20"/>
                <w:szCs w:val="20"/>
                <w:lang w:val="en-US"/>
              </w:rPr>
              <w:t xml:space="preserve"> společností CRO a/nebo</w:t>
            </w:r>
            <w:r w:rsidRPr="00BF369B">
              <w:rPr>
                <w:sz w:val="20"/>
                <w:szCs w:val="20"/>
                <w:lang w:val="en-US"/>
              </w:rPr>
              <w:t xml:space="preserve"> Zadavatelem,</w:t>
            </w:r>
            <w:r w:rsidR="002153CD" w:rsidRPr="00BF369B">
              <w:rPr>
                <w:sz w:val="20"/>
                <w:szCs w:val="20"/>
                <w:lang w:val="en-US"/>
              </w:rPr>
              <w:t xml:space="preserve"> </w:t>
            </w:r>
            <w:r w:rsidRPr="00BF369B">
              <w:rPr>
                <w:sz w:val="20"/>
                <w:szCs w:val="20"/>
                <w:lang w:val="en-US"/>
              </w:rPr>
              <w:t>nebo Klinick</w:t>
            </w:r>
            <w:r w:rsidR="00703518" w:rsidRPr="00BF369B">
              <w:rPr>
                <w:sz w:val="20"/>
                <w:szCs w:val="20"/>
                <w:lang w:val="en-US"/>
              </w:rPr>
              <w:t>ým</w:t>
            </w:r>
            <w:r w:rsidRPr="00BF369B">
              <w:rPr>
                <w:sz w:val="20"/>
                <w:szCs w:val="20"/>
                <w:lang w:val="en-US"/>
              </w:rPr>
              <w:t xml:space="preserve"> </w:t>
            </w:r>
            <w:r w:rsidR="00703518" w:rsidRPr="00BF369B">
              <w:rPr>
                <w:sz w:val="20"/>
                <w:szCs w:val="20"/>
                <w:lang w:val="en-US"/>
              </w:rPr>
              <w:t xml:space="preserve">hodnocením, </w:t>
            </w:r>
            <w:r w:rsidRPr="00BF369B">
              <w:rPr>
                <w:sz w:val="20"/>
                <w:szCs w:val="20"/>
                <w:lang w:val="en-US"/>
              </w:rPr>
              <w:t xml:space="preserve">nebo které se byly získány od </w:t>
            </w:r>
            <w:r w:rsidR="00703518" w:rsidRPr="00BF369B">
              <w:rPr>
                <w:sz w:val="20"/>
                <w:szCs w:val="20"/>
                <w:lang w:val="en-US"/>
              </w:rPr>
              <w:t xml:space="preserve">společnosti CRO a/nebo </w:t>
            </w:r>
            <w:r w:rsidRPr="00BF369B">
              <w:rPr>
                <w:sz w:val="20"/>
                <w:szCs w:val="20"/>
                <w:lang w:val="en-US"/>
              </w:rPr>
              <w:t>Zadavatele,</w:t>
            </w:r>
            <w:r w:rsidR="008D4F6B" w:rsidRPr="00BF369B">
              <w:rPr>
                <w:sz w:val="20"/>
                <w:szCs w:val="20"/>
                <w:lang w:val="en-US"/>
              </w:rPr>
              <w:t xml:space="preserve"> (včetně Osobních údajů (definovaných níže) získaných od subjektů Studie)</w:t>
            </w:r>
            <w:r w:rsidRPr="00BF369B">
              <w:rPr>
                <w:sz w:val="20"/>
                <w:szCs w:val="20"/>
                <w:lang w:val="en-US"/>
              </w:rPr>
              <w:t xml:space="preserve"> bude nakládáno jako s informacemi důvěrnými (dále společně jen „D</w:t>
            </w:r>
            <w:r w:rsidR="00703518" w:rsidRPr="00BF369B">
              <w:rPr>
                <w:sz w:val="20"/>
                <w:szCs w:val="20"/>
                <w:lang w:val="en-US"/>
              </w:rPr>
              <w:t>ůvěrné informace</w:t>
            </w:r>
            <w:r w:rsidRPr="00BF369B">
              <w:rPr>
                <w:sz w:val="20"/>
                <w:szCs w:val="20"/>
                <w:lang w:val="en-US"/>
              </w:rPr>
              <w:t>“), pokud takové informace nepatří mezi výjimky dle článku</w:t>
            </w:r>
            <w:r w:rsidR="002153CD" w:rsidRPr="00BF369B">
              <w:rPr>
                <w:sz w:val="20"/>
                <w:szCs w:val="20"/>
                <w:lang w:val="en-US"/>
              </w:rPr>
              <w:t xml:space="preserve"> </w:t>
            </w:r>
            <w:r w:rsidRPr="00BF369B">
              <w:rPr>
                <w:sz w:val="20"/>
                <w:szCs w:val="20"/>
                <w:lang w:val="en-US"/>
              </w:rPr>
              <w:t>9.2.3 níže.</w:t>
            </w:r>
          </w:p>
        </w:tc>
      </w:tr>
      <w:tr w:rsidR="00BF369B" w:rsidRPr="00BF369B" w14:paraId="007471B2" w14:textId="77777777" w:rsidTr="00BF369B">
        <w:trPr>
          <w:trHeight w:val="57"/>
          <w:jc w:val="center"/>
        </w:trPr>
        <w:tc>
          <w:tcPr>
            <w:tcW w:w="939" w:type="dxa"/>
            <w:tcBorders>
              <w:top w:val="nil"/>
              <w:left w:val="nil"/>
              <w:bottom w:val="nil"/>
              <w:right w:val="nil"/>
            </w:tcBorders>
            <w:shd w:val="clear" w:color="auto" w:fill="auto"/>
          </w:tcPr>
          <w:p w14:paraId="1CBAE40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8CB4FD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AC3B145" w14:textId="77777777" w:rsidR="002F6BF2" w:rsidRPr="00BF369B" w:rsidRDefault="002F6BF2" w:rsidP="002153CD">
            <w:pPr>
              <w:jc w:val="both"/>
              <w:rPr>
                <w:sz w:val="20"/>
                <w:szCs w:val="20"/>
                <w:lang w:val="en-US"/>
              </w:rPr>
            </w:pPr>
          </w:p>
        </w:tc>
      </w:tr>
      <w:tr w:rsidR="00BF369B" w:rsidRPr="00BF369B" w14:paraId="18678C39" w14:textId="77777777" w:rsidTr="00BF369B">
        <w:trPr>
          <w:trHeight w:val="57"/>
          <w:jc w:val="center"/>
        </w:trPr>
        <w:tc>
          <w:tcPr>
            <w:tcW w:w="939" w:type="dxa"/>
            <w:tcBorders>
              <w:top w:val="nil"/>
              <w:left w:val="nil"/>
              <w:bottom w:val="nil"/>
              <w:right w:val="nil"/>
            </w:tcBorders>
            <w:shd w:val="clear" w:color="auto" w:fill="auto"/>
          </w:tcPr>
          <w:p w14:paraId="0E3A7409" w14:textId="77777777" w:rsidR="002F6BF2" w:rsidRPr="00BF369B" w:rsidRDefault="00543E38" w:rsidP="002153CD">
            <w:pPr>
              <w:jc w:val="both"/>
              <w:rPr>
                <w:sz w:val="20"/>
                <w:szCs w:val="20"/>
                <w:lang w:val="en-US"/>
              </w:rPr>
            </w:pPr>
            <w:r w:rsidRPr="00BF369B">
              <w:rPr>
                <w:sz w:val="20"/>
                <w:szCs w:val="20"/>
                <w:lang w:val="en-US"/>
              </w:rPr>
              <w:t>9.2</w:t>
            </w:r>
          </w:p>
        </w:tc>
        <w:tc>
          <w:tcPr>
            <w:tcW w:w="3791" w:type="dxa"/>
            <w:tcBorders>
              <w:top w:val="nil"/>
              <w:left w:val="nil"/>
              <w:bottom w:val="nil"/>
              <w:right w:val="nil"/>
            </w:tcBorders>
            <w:shd w:val="clear" w:color="auto" w:fill="auto"/>
          </w:tcPr>
          <w:p w14:paraId="738243DA" w14:textId="77777777" w:rsidR="002F6BF2" w:rsidRPr="00BF369B" w:rsidRDefault="00543E38" w:rsidP="002153CD">
            <w:pPr>
              <w:jc w:val="both"/>
              <w:rPr>
                <w:sz w:val="20"/>
                <w:szCs w:val="20"/>
                <w:u w:val="single"/>
                <w:lang w:val="en-US"/>
              </w:rPr>
            </w:pPr>
            <w:r w:rsidRPr="00BF369B">
              <w:rPr>
                <w:sz w:val="20"/>
                <w:szCs w:val="20"/>
                <w:u w:val="single"/>
                <w:lang w:val="en-US"/>
              </w:rPr>
              <w:t>Agreement Not to Disclose</w:t>
            </w:r>
          </w:p>
        </w:tc>
        <w:tc>
          <w:tcPr>
            <w:tcW w:w="3792" w:type="dxa"/>
            <w:tcBorders>
              <w:top w:val="nil"/>
              <w:left w:val="nil"/>
              <w:bottom w:val="nil"/>
              <w:right w:val="nil"/>
            </w:tcBorders>
            <w:shd w:val="clear" w:color="auto" w:fill="auto"/>
          </w:tcPr>
          <w:p w14:paraId="6771EB94" w14:textId="77777777" w:rsidR="002F6BF2" w:rsidRPr="00BF369B" w:rsidRDefault="00543E38" w:rsidP="002153CD">
            <w:pPr>
              <w:jc w:val="both"/>
              <w:rPr>
                <w:sz w:val="20"/>
                <w:szCs w:val="20"/>
                <w:u w:val="single"/>
                <w:lang w:val="en-US"/>
              </w:rPr>
            </w:pPr>
            <w:r w:rsidRPr="00BF369B">
              <w:rPr>
                <w:sz w:val="20"/>
                <w:szCs w:val="20"/>
                <w:u w:val="single"/>
                <w:lang w:val="en-US"/>
              </w:rPr>
              <w:t>Dohoda o mlčenlivosti</w:t>
            </w:r>
          </w:p>
        </w:tc>
      </w:tr>
      <w:tr w:rsidR="00BF369B" w:rsidRPr="00BF369B" w14:paraId="4F4DC37A" w14:textId="77777777" w:rsidTr="00BF369B">
        <w:trPr>
          <w:trHeight w:val="57"/>
          <w:jc w:val="center"/>
        </w:trPr>
        <w:tc>
          <w:tcPr>
            <w:tcW w:w="939" w:type="dxa"/>
            <w:tcBorders>
              <w:top w:val="nil"/>
              <w:left w:val="nil"/>
              <w:bottom w:val="nil"/>
              <w:right w:val="nil"/>
            </w:tcBorders>
            <w:shd w:val="clear" w:color="auto" w:fill="auto"/>
          </w:tcPr>
          <w:p w14:paraId="577B190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87D30B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5C19A6A" w14:textId="77777777" w:rsidR="002F6BF2" w:rsidRPr="00BF369B" w:rsidRDefault="002F6BF2" w:rsidP="002153CD">
            <w:pPr>
              <w:jc w:val="both"/>
              <w:rPr>
                <w:sz w:val="20"/>
                <w:szCs w:val="20"/>
                <w:u w:val="single"/>
                <w:lang w:val="en-US"/>
              </w:rPr>
            </w:pPr>
          </w:p>
        </w:tc>
      </w:tr>
      <w:tr w:rsidR="00BF369B" w:rsidRPr="00BF369B" w14:paraId="3CB59249" w14:textId="77777777" w:rsidTr="00BF369B">
        <w:trPr>
          <w:trHeight w:val="57"/>
          <w:jc w:val="center"/>
        </w:trPr>
        <w:tc>
          <w:tcPr>
            <w:tcW w:w="939" w:type="dxa"/>
            <w:tcBorders>
              <w:top w:val="nil"/>
              <w:left w:val="nil"/>
              <w:bottom w:val="nil"/>
              <w:right w:val="nil"/>
            </w:tcBorders>
            <w:shd w:val="clear" w:color="auto" w:fill="auto"/>
          </w:tcPr>
          <w:p w14:paraId="7550F988" w14:textId="77777777" w:rsidR="002F6BF2" w:rsidRPr="00BF369B" w:rsidRDefault="00543E38" w:rsidP="002153CD">
            <w:pPr>
              <w:jc w:val="both"/>
              <w:rPr>
                <w:sz w:val="20"/>
                <w:szCs w:val="20"/>
                <w:lang w:val="en-US"/>
              </w:rPr>
            </w:pPr>
            <w:r w:rsidRPr="00BF369B">
              <w:rPr>
                <w:sz w:val="20"/>
                <w:szCs w:val="20"/>
                <w:lang w:val="en-US"/>
              </w:rPr>
              <w:t>9.2.1</w:t>
            </w:r>
          </w:p>
        </w:tc>
        <w:tc>
          <w:tcPr>
            <w:tcW w:w="3791" w:type="dxa"/>
            <w:tcBorders>
              <w:top w:val="nil"/>
              <w:left w:val="nil"/>
              <w:bottom w:val="nil"/>
              <w:right w:val="nil"/>
            </w:tcBorders>
            <w:shd w:val="clear" w:color="auto" w:fill="auto"/>
          </w:tcPr>
          <w:p w14:paraId="3E81CAEC" w14:textId="77777777" w:rsidR="002F6BF2" w:rsidRPr="00BF369B" w:rsidRDefault="00543E38" w:rsidP="002153CD">
            <w:pPr>
              <w:jc w:val="both"/>
              <w:rPr>
                <w:sz w:val="20"/>
                <w:szCs w:val="20"/>
                <w:lang w:val="en-US"/>
              </w:rPr>
            </w:pPr>
            <w:r w:rsidRPr="00BF369B">
              <w:rPr>
                <w:sz w:val="20"/>
                <w:szCs w:val="20"/>
                <w:lang w:val="en-US"/>
              </w:rPr>
              <w:t>The Institution/Investigator agrees not to reveal such Confidential Information to third parties, other than those employees with a need to know, e.g., members of the IEC/ SÚKL, and physicians, nurses or employees directly involved in conducting the Study; and shall safeguard the Confidential Information with the degree of care normally afforded Confidential Information.</w:t>
            </w:r>
          </w:p>
        </w:tc>
        <w:tc>
          <w:tcPr>
            <w:tcW w:w="3792" w:type="dxa"/>
            <w:tcBorders>
              <w:top w:val="nil"/>
              <w:left w:val="nil"/>
              <w:bottom w:val="nil"/>
              <w:right w:val="nil"/>
            </w:tcBorders>
            <w:shd w:val="clear" w:color="auto" w:fill="auto"/>
          </w:tcPr>
          <w:p w14:paraId="14528499" w14:textId="46376BCF" w:rsidR="002F6BF2" w:rsidRPr="00BF369B" w:rsidRDefault="00543E38" w:rsidP="008B0CFF">
            <w:pPr>
              <w:jc w:val="both"/>
              <w:rPr>
                <w:sz w:val="20"/>
                <w:szCs w:val="20"/>
                <w:lang w:val="en-US"/>
              </w:rPr>
            </w:pPr>
            <w:r w:rsidRPr="00BF369B">
              <w:rPr>
                <w:sz w:val="20"/>
                <w:szCs w:val="20"/>
                <w:lang w:val="en-US"/>
              </w:rPr>
              <w:t xml:space="preserve">Zdravotnické zařízení/Zkoušející souhlasí, že nesdělí tyto Důvěrné informace jiným třetím stranám než zaměstnancům, kteří tyto Důvěrné informace potřebují znát, tj. členům NEK/SÚKL, lékařům, sestrám nebo zaměstancům, </w:t>
            </w:r>
            <w:r w:rsidR="008B0CFF" w:rsidRPr="00BF369B">
              <w:rPr>
                <w:sz w:val="20"/>
                <w:szCs w:val="20"/>
                <w:lang w:val="en-US"/>
              </w:rPr>
              <w:t>kteří</w:t>
            </w:r>
            <w:r w:rsidRPr="00BF369B">
              <w:rPr>
                <w:sz w:val="20"/>
                <w:szCs w:val="20"/>
                <w:lang w:val="en-US"/>
              </w:rPr>
              <w:t xml:space="preserve"> se přímo účastní provádění Klinického hodnocení; a zabezpečí Důvěrné informace s takovou péčí, která je u Důvěrných informací obvyklá.</w:t>
            </w:r>
          </w:p>
        </w:tc>
      </w:tr>
      <w:tr w:rsidR="00BF369B" w:rsidRPr="00BF369B" w14:paraId="5BACE84A" w14:textId="77777777" w:rsidTr="00BF369B">
        <w:trPr>
          <w:trHeight w:val="57"/>
          <w:jc w:val="center"/>
        </w:trPr>
        <w:tc>
          <w:tcPr>
            <w:tcW w:w="939" w:type="dxa"/>
            <w:tcBorders>
              <w:top w:val="nil"/>
              <w:left w:val="nil"/>
              <w:bottom w:val="nil"/>
              <w:right w:val="nil"/>
            </w:tcBorders>
            <w:shd w:val="clear" w:color="auto" w:fill="auto"/>
          </w:tcPr>
          <w:p w14:paraId="1CB9D6E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20765AB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77824563" w14:textId="77777777" w:rsidR="002F6BF2" w:rsidRPr="00BF369B" w:rsidRDefault="002F6BF2" w:rsidP="002153CD">
            <w:pPr>
              <w:jc w:val="both"/>
              <w:rPr>
                <w:sz w:val="20"/>
                <w:szCs w:val="20"/>
                <w:lang w:val="en-US"/>
              </w:rPr>
            </w:pPr>
          </w:p>
        </w:tc>
      </w:tr>
      <w:tr w:rsidR="00BF369B" w:rsidRPr="00BF369B" w14:paraId="766494BE" w14:textId="77777777" w:rsidTr="00BF369B">
        <w:trPr>
          <w:trHeight w:val="57"/>
          <w:jc w:val="center"/>
        </w:trPr>
        <w:tc>
          <w:tcPr>
            <w:tcW w:w="939" w:type="dxa"/>
            <w:tcBorders>
              <w:top w:val="nil"/>
              <w:left w:val="nil"/>
              <w:bottom w:val="nil"/>
              <w:right w:val="nil"/>
            </w:tcBorders>
            <w:shd w:val="clear" w:color="auto" w:fill="auto"/>
          </w:tcPr>
          <w:p w14:paraId="13584C82" w14:textId="77777777" w:rsidR="002F6BF2" w:rsidRPr="00BF369B" w:rsidRDefault="00543E38" w:rsidP="002153CD">
            <w:pPr>
              <w:jc w:val="both"/>
              <w:rPr>
                <w:sz w:val="20"/>
                <w:szCs w:val="20"/>
                <w:lang w:val="en-US"/>
              </w:rPr>
            </w:pPr>
            <w:r w:rsidRPr="00BF369B">
              <w:rPr>
                <w:sz w:val="20"/>
                <w:szCs w:val="20"/>
                <w:lang w:val="en-US"/>
              </w:rPr>
              <w:t>9.2.2</w:t>
            </w:r>
          </w:p>
        </w:tc>
        <w:tc>
          <w:tcPr>
            <w:tcW w:w="3791" w:type="dxa"/>
            <w:tcBorders>
              <w:top w:val="nil"/>
              <w:left w:val="nil"/>
              <w:bottom w:val="nil"/>
              <w:right w:val="nil"/>
            </w:tcBorders>
            <w:shd w:val="clear" w:color="auto" w:fill="auto"/>
          </w:tcPr>
          <w:p w14:paraId="3D7BC0BD" w14:textId="77777777" w:rsidR="002F6BF2" w:rsidRPr="00BF369B" w:rsidRDefault="00543E38" w:rsidP="002153CD">
            <w:pPr>
              <w:jc w:val="both"/>
              <w:rPr>
                <w:sz w:val="20"/>
                <w:szCs w:val="20"/>
                <w:lang w:val="en-US"/>
              </w:rPr>
            </w:pPr>
            <w:r w:rsidRPr="00BF369B">
              <w:rPr>
                <w:sz w:val="20"/>
                <w:szCs w:val="20"/>
                <w:lang w:val="en-US"/>
              </w:rPr>
              <w:t xml:space="preserve">The Institution/Investigator agrees to use </w:t>
            </w:r>
            <w:r w:rsidRPr="00BF369B">
              <w:rPr>
                <w:sz w:val="20"/>
                <w:szCs w:val="20"/>
                <w:lang w:val="en-US"/>
              </w:rPr>
              <w:lastRenderedPageBreak/>
              <w:t>this information only for fulfilling its/his or her respective obligations under this Agreement.</w:t>
            </w:r>
            <w:r w:rsidR="002153CD" w:rsidRPr="00BF369B">
              <w:rPr>
                <w:sz w:val="20"/>
                <w:szCs w:val="20"/>
                <w:lang w:val="en-US"/>
              </w:rPr>
              <w:t xml:space="preserve"> </w:t>
            </w:r>
            <w:r w:rsidRPr="00BF369B">
              <w:rPr>
                <w:sz w:val="20"/>
                <w:szCs w:val="20"/>
                <w:lang w:val="en-US"/>
              </w:rPr>
              <w:t>If requested by CRO or Sponsor, the Institution/Investigator shall promptly return all such Confidential Information to CRO and/or Sponsor at the end of the Study, (other than items required under Retention/Transfer of Clinical Study Site File, Section 3.3.3 above).</w:t>
            </w:r>
          </w:p>
        </w:tc>
        <w:tc>
          <w:tcPr>
            <w:tcW w:w="3792" w:type="dxa"/>
            <w:tcBorders>
              <w:top w:val="nil"/>
              <w:left w:val="nil"/>
              <w:bottom w:val="nil"/>
              <w:right w:val="nil"/>
            </w:tcBorders>
            <w:shd w:val="clear" w:color="auto" w:fill="auto"/>
          </w:tcPr>
          <w:p w14:paraId="4F9DDE43" w14:textId="4B77B613" w:rsidR="002F6BF2" w:rsidRPr="00BF369B" w:rsidRDefault="00543E38" w:rsidP="002153CD">
            <w:pPr>
              <w:jc w:val="both"/>
              <w:rPr>
                <w:sz w:val="20"/>
                <w:szCs w:val="20"/>
                <w:lang w:val="en-US"/>
              </w:rPr>
            </w:pPr>
            <w:r w:rsidRPr="00BF369B">
              <w:rPr>
                <w:sz w:val="20"/>
                <w:szCs w:val="20"/>
                <w:lang w:val="en-US"/>
              </w:rPr>
              <w:lastRenderedPageBreak/>
              <w:t xml:space="preserve">Zdravotnické zařízení/Zkoušející </w:t>
            </w:r>
            <w:r w:rsidRPr="00BF369B">
              <w:rPr>
                <w:sz w:val="20"/>
                <w:szCs w:val="20"/>
                <w:lang w:val="en-US"/>
              </w:rPr>
              <w:lastRenderedPageBreak/>
              <w:t>souhlasí, že bude takové informace užívat pouze za účelem plnění svých příslušných povinností vyplývajících z této Smlouvy. Pokud o to CRO</w:t>
            </w:r>
            <w:r w:rsidR="00703518" w:rsidRPr="00BF369B">
              <w:rPr>
                <w:sz w:val="20"/>
                <w:szCs w:val="20"/>
                <w:lang w:val="en-US"/>
              </w:rPr>
              <w:t xml:space="preserve"> nebo Zadavatel</w:t>
            </w:r>
            <w:r w:rsidRPr="00BF369B">
              <w:rPr>
                <w:sz w:val="20"/>
                <w:szCs w:val="20"/>
                <w:lang w:val="en-US"/>
              </w:rPr>
              <w:t xml:space="preserve"> požádá, při dokončení Klinického hodnocení Zdravotnické zařízení/Zkoušející neprodleně vrátí tyto veškeré Důvěrné informace společnosti CRO</w:t>
            </w:r>
            <w:r w:rsidR="00703518" w:rsidRPr="00BF369B">
              <w:rPr>
                <w:sz w:val="20"/>
                <w:szCs w:val="20"/>
                <w:lang w:val="en-US"/>
              </w:rPr>
              <w:t xml:space="preserve"> a/nebo Zadavateli</w:t>
            </w:r>
            <w:r w:rsidRPr="00BF369B">
              <w:rPr>
                <w:sz w:val="20"/>
                <w:szCs w:val="20"/>
                <w:lang w:val="en-US"/>
              </w:rPr>
              <w:t xml:space="preserve"> (kromě položek požadovaných dle článku 3.3.3 výše - Uchovávání/</w:t>
            </w:r>
            <w:r w:rsidR="00703518" w:rsidRPr="00BF369B">
              <w:rPr>
                <w:sz w:val="20"/>
                <w:szCs w:val="20"/>
                <w:lang w:val="en-US"/>
              </w:rPr>
              <w:t>p</w:t>
            </w:r>
            <w:r w:rsidRPr="00BF369B">
              <w:rPr>
                <w:sz w:val="20"/>
                <w:szCs w:val="20"/>
                <w:lang w:val="en-US"/>
              </w:rPr>
              <w:t xml:space="preserve">řevedení </w:t>
            </w:r>
            <w:r w:rsidR="00703518" w:rsidRPr="00BF369B">
              <w:rPr>
                <w:sz w:val="20"/>
                <w:szCs w:val="20"/>
                <w:lang w:val="en-US"/>
              </w:rPr>
              <w:t>Dokumentace Místa provádění klinického hodnocení</w:t>
            </w:r>
            <w:r w:rsidRPr="00BF369B">
              <w:rPr>
                <w:sz w:val="20"/>
                <w:szCs w:val="20"/>
                <w:lang w:val="en-US"/>
              </w:rPr>
              <w:t>).</w:t>
            </w:r>
          </w:p>
        </w:tc>
      </w:tr>
      <w:tr w:rsidR="00BF369B" w:rsidRPr="00BF369B" w14:paraId="7D9EA92B" w14:textId="77777777" w:rsidTr="00BF369B">
        <w:trPr>
          <w:trHeight w:val="57"/>
          <w:jc w:val="center"/>
        </w:trPr>
        <w:tc>
          <w:tcPr>
            <w:tcW w:w="939" w:type="dxa"/>
            <w:tcBorders>
              <w:top w:val="nil"/>
              <w:left w:val="nil"/>
              <w:bottom w:val="nil"/>
              <w:right w:val="nil"/>
            </w:tcBorders>
            <w:shd w:val="clear" w:color="auto" w:fill="auto"/>
          </w:tcPr>
          <w:p w14:paraId="0BAB262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FE353A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F0CEAF6" w14:textId="77777777" w:rsidR="002F6BF2" w:rsidRPr="00BF369B" w:rsidRDefault="002F6BF2" w:rsidP="002153CD">
            <w:pPr>
              <w:jc w:val="both"/>
              <w:rPr>
                <w:sz w:val="20"/>
                <w:szCs w:val="20"/>
                <w:lang w:val="en-US"/>
              </w:rPr>
            </w:pPr>
          </w:p>
        </w:tc>
      </w:tr>
      <w:tr w:rsidR="00BF369B" w:rsidRPr="00BF369B" w14:paraId="3A19CD01" w14:textId="77777777" w:rsidTr="00BF369B">
        <w:trPr>
          <w:trHeight w:val="57"/>
          <w:jc w:val="center"/>
        </w:trPr>
        <w:tc>
          <w:tcPr>
            <w:tcW w:w="939" w:type="dxa"/>
            <w:tcBorders>
              <w:top w:val="nil"/>
              <w:left w:val="nil"/>
              <w:bottom w:val="nil"/>
              <w:right w:val="nil"/>
            </w:tcBorders>
            <w:shd w:val="clear" w:color="auto" w:fill="auto"/>
          </w:tcPr>
          <w:p w14:paraId="4ACCD39A" w14:textId="77777777" w:rsidR="002F6BF2" w:rsidRPr="00BF369B" w:rsidRDefault="00543E38" w:rsidP="002153CD">
            <w:pPr>
              <w:jc w:val="both"/>
              <w:rPr>
                <w:sz w:val="20"/>
                <w:szCs w:val="20"/>
                <w:lang w:val="en-US"/>
              </w:rPr>
            </w:pPr>
            <w:r w:rsidRPr="00BF369B">
              <w:rPr>
                <w:sz w:val="20"/>
                <w:szCs w:val="20"/>
                <w:lang w:val="en-US"/>
              </w:rPr>
              <w:t>9.2.3</w:t>
            </w:r>
          </w:p>
        </w:tc>
        <w:tc>
          <w:tcPr>
            <w:tcW w:w="3791" w:type="dxa"/>
            <w:tcBorders>
              <w:top w:val="nil"/>
              <w:left w:val="nil"/>
              <w:bottom w:val="nil"/>
              <w:right w:val="nil"/>
            </w:tcBorders>
            <w:shd w:val="clear" w:color="auto" w:fill="auto"/>
          </w:tcPr>
          <w:p w14:paraId="2EDE93E3" w14:textId="77777777" w:rsidR="002F6BF2" w:rsidRPr="00BF369B" w:rsidRDefault="00543E38" w:rsidP="002153CD">
            <w:pPr>
              <w:jc w:val="both"/>
              <w:rPr>
                <w:sz w:val="20"/>
                <w:szCs w:val="20"/>
                <w:lang w:val="en-US"/>
              </w:rPr>
            </w:pPr>
            <w:r w:rsidRPr="00BF369B">
              <w:rPr>
                <w:sz w:val="20"/>
                <w:szCs w:val="20"/>
                <w:lang w:val="en-US"/>
              </w:rPr>
              <w:t>The obligations of nondisclosure do not apply when:</w:t>
            </w:r>
          </w:p>
        </w:tc>
        <w:tc>
          <w:tcPr>
            <w:tcW w:w="3792" w:type="dxa"/>
            <w:tcBorders>
              <w:top w:val="nil"/>
              <w:left w:val="nil"/>
              <w:bottom w:val="nil"/>
              <w:right w:val="nil"/>
            </w:tcBorders>
            <w:shd w:val="clear" w:color="auto" w:fill="auto"/>
          </w:tcPr>
          <w:p w14:paraId="2BDC363F" w14:textId="77777777" w:rsidR="002F6BF2" w:rsidRPr="00BF369B" w:rsidRDefault="00543E38" w:rsidP="002153CD">
            <w:pPr>
              <w:jc w:val="both"/>
              <w:rPr>
                <w:sz w:val="20"/>
                <w:szCs w:val="20"/>
                <w:lang w:val="fi-FI"/>
              </w:rPr>
            </w:pPr>
            <w:r w:rsidRPr="00BF369B">
              <w:rPr>
                <w:sz w:val="20"/>
                <w:szCs w:val="20"/>
                <w:lang w:val="fi-FI"/>
              </w:rPr>
              <w:t>Povinnosti zachování mlčenlivosti se nevztahují na:</w:t>
            </w:r>
          </w:p>
        </w:tc>
      </w:tr>
      <w:tr w:rsidR="00BF369B" w:rsidRPr="00BF369B" w14:paraId="4BE6DE2C" w14:textId="77777777" w:rsidTr="00BF369B">
        <w:trPr>
          <w:trHeight w:val="57"/>
          <w:jc w:val="center"/>
        </w:trPr>
        <w:tc>
          <w:tcPr>
            <w:tcW w:w="939" w:type="dxa"/>
            <w:tcBorders>
              <w:top w:val="nil"/>
              <w:left w:val="nil"/>
              <w:bottom w:val="nil"/>
              <w:right w:val="nil"/>
            </w:tcBorders>
            <w:shd w:val="clear" w:color="auto" w:fill="auto"/>
          </w:tcPr>
          <w:p w14:paraId="0ADA6919" w14:textId="77777777" w:rsidR="002F6BF2" w:rsidRPr="00BF369B" w:rsidRDefault="002F6BF2" w:rsidP="002153CD">
            <w:pPr>
              <w:jc w:val="both"/>
              <w:rPr>
                <w:sz w:val="20"/>
                <w:szCs w:val="20"/>
                <w:lang w:val="fi-FI"/>
              </w:rPr>
            </w:pPr>
          </w:p>
        </w:tc>
        <w:tc>
          <w:tcPr>
            <w:tcW w:w="3791" w:type="dxa"/>
            <w:tcBorders>
              <w:top w:val="nil"/>
              <w:left w:val="nil"/>
              <w:bottom w:val="nil"/>
              <w:right w:val="nil"/>
            </w:tcBorders>
            <w:shd w:val="clear" w:color="auto" w:fill="auto"/>
          </w:tcPr>
          <w:p w14:paraId="77FE8D5D" w14:textId="77777777" w:rsidR="002F6BF2" w:rsidRPr="00BF369B" w:rsidRDefault="002F6BF2" w:rsidP="002153CD">
            <w:pPr>
              <w:jc w:val="both"/>
              <w:rPr>
                <w:sz w:val="20"/>
                <w:szCs w:val="20"/>
                <w:lang w:val="fi-FI"/>
              </w:rPr>
            </w:pPr>
          </w:p>
        </w:tc>
        <w:tc>
          <w:tcPr>
            <w:tcW w:w="3792" w:type="dxa"/>
            <w:tcBorders>
              <w:top w:val="nil"/>
              <w:left w:val="nil"/>
              <w:bottom w:val="nil"/>
              <w:right w:val="nil"/>
            </w:tcBorders>
            <w:shd w:val="clear" w:color="auto" w:fill="auto"/>
          </w:tcPr>
          <w:p w14:paraId="7B822C35" w14:textId="77777777" w:rsidR="002F6BF2" w:rsidRPr="00BF369B" w:rsidRDefault="002F6BF2" w:rsidP="002153CD">
            <w:pPr>
              <w:jc w:val="both"/>
              <w:rPr>
                <w:sz w:val="20"/>
                <w:szCs w:val="20"/>
                <w:lang w:val="fi-FI"/>
              </w:rPr>
            </w:pPr>
          </w:p>
        </w:tc>
      </w:tr>
      <w:tr w:rsidR="00BF369B" w:rsidRPr="00BF369B" w14:paraId="1DACAEF7" w14:textId="77777777" w:rsidTr="00BF369B">
        <w:trPr>
          <w:trHeight w:val="57"/>
          <w:jc w:val="center"/>
        </w:trPr>
        <w:tc>
          <w:tcPr>
            <w:tcW w:w="939" w:type="dxa"/>
            <w:tcBorders>
              <w:top w:val="nil"/>
              <w:left w:val="nil"/>
              <w:bottom w:val="nil"/>
              <w:right w:val="nil"/>
            </w:tcBorders>
            <w:shd w:val="clear" w:color="auto" w:fill="auto"/>
          </w:tcPr>
          <w:p w14:paraId="72E60DA1" w14:textId="77777777" w:rsidR="002F6BF2" w:rsidRPr="00BF369B" w:rsidRDefault="00543E38" w:rsidP="002153CD">
            <w:pPr>
              <w:jc w:val="both"/>
              <w:rPr>
                <w:sz w:val="20"/>
                <w:szCs w:val="20"/>
                <w:lang w:val="en-US"/>
              </w:rPr>
            </w:pPr>
            <w:r w:rsidRPr="00BF369B">
              <w:rPr>
                <w:sz w:val="20"/>
                <w:szCs w:val="20"/>
                <w:lang w:val="en-US"/>
              </w:rPr>
              <w:t>9.2.3.1</w:t>
            </w:r>
          </w:p>
        </w:tc>
        <w:tc>
          <w:tcPr>
            <w:tcW w:w="3791" w:type="dxa"/>
            <w:tcBorders>
              <w:top w:val="nil"/>
              <w:left w:val="nil"/>
              <w:bottom w:val="nil"/>
              <w:right w:val="nil"/>
            </w:tcBorders>
            <w:shd w:val="clear" w:color="auto" w:fill="auto"/>
          </w:tcPr>
          <w:p w14:paraId="7EA5DCE9" w14:textId="77777777" w:rsidR="002F6BF2" w:rsidRPr="00BF369B" w:rsidRDefault="00543E38" w:rsidP="002153CD">
            <w:pPr>
              <w:jc w:val="both"/>
              <w:rPr>
                <w:sz w:val="20"/>
                <w:szCs w:val="20"/>
                <w:lang w:val="en-US"/>
              </w:rPr>
            </w:pPr>
            <w:r w:rsidRPr="00BF369B">
              <w:rPr>
                <w:sz w:val="20"/>
                <w:szCs w:val="20"/>
                <w:lang w:val="en-US"/>
              </w:rPr>
              <w:t>The information is in the public domain or becomes publicly available through no fault of the Institution/Investigator or any Institution employee.</w:t>
            </w:r>
          </w:p>
        </w:tc>
        <w:tc>
          <w:tcPr>
            <w:tcW w:w="3792" w:type="dxa"/>
            <w:tcBorders>
              <w:top w:val="nil"/>
              <w:left w:val="nil"/>
              <w:bottom w:val="nil"/>
              <w:right w:val="nil"/>
            </w:tcBorders>
            <w:shd w:val="clear" w:color="auto" w:fill="auto"/>
          </w:tcPr>
          <w:p w14:paraId="3C18C790" w14:textId="0F89D0BA" w:rsidR="002F6BF2" w:rsidRPr="00BF369B" w:rsidRDefault="00543E38" w:rsidP="002153CD">
            <w:pPr>
              <w:jc w:val="both"/>
              <w:rPr>
                <w:sz w:val="20"/>
                <w:szCs w:val="20"/>
                <w:lang w:val="en-US"/>
              </w:rPr>
            </w:pPr>
            <w:r w:rsidRPr="00BF369B">
              <w:rPr>
                <w:sz w:val="20"/>
                <w:szCs w:val="20"/>
                <w:lang w:val="en-US"/>
              </w:rPr>
              <w:t>Informace, které byly zveřejněny nebo se staly veřejně dostupnými bez pochybení Zdravotnického zařízení/</w:t>
            </w:r>
            <w:r w:rsidR="002C4142" w:rsidRPr="00BF369B">
              <w:rPr>
                <w:sz w:val="20"/>
                <w:szCs w:val="20"/>
                <w:lang w:val="en-US"/>
              </w:rPr>
              <w:t xml:space="preserve"> </w:t>
            </w:r>
            <w:r w:rsidRPr="00BF369B">
              <w:rPr>
                <w:sz w:val="20"/>
                <w:szCs w:val="20"/>
                <w:lang w:val="en-US"/>
              </w:rPr>
              <w:t>Zkoušejícího nebo jakéhokoliv zaměstnance Zdravotnického zařízení.</w:t>
            </w:r>
          </w:p>
        </w:tc>
      </w:tr>
      <w:tr w:rsidR="00BF369B" w:rsidRPr="00BF369B" w14:paraId="33C3BE5B" w14:textId="77777777" w:rsidTr="00BF369B">
        <w:trPr>
          <w:trHeight w:val="57"/>
          <w:jc w:val="center"/>
        </w:trPr>
        <w:tc>
          <w:tcPr>
            <w:tcW w:w="939" w:type="dxa"/>
            <w:tcBorders>
              <w:top w:val="nil"/>
              <w:left w:val="nil"/>
              <w:bottom w:val="nil"/>
              <w:right w:val="nil"/>
            </w:tcBorders>
            <w:shd w:val="clear" w:color="auto" w:fill="auto"/>
          </w:tcPr>
          <w:p w14:paraId="04C0F06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8D4765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9CDB5CA" w14:textId="77777777" w:rsidR="002F6BF2" w:rsidRPr="00BF369B" w:rsidRDefault="002F6BF2" w:rsidP="002153CD">
            <w:pPr>
              <w:jc w:val="both"/>
              <w:rPr>
                <w:sz w:val="20"/>
                <w:szCs w:val="20"/>
                <w:lang w:val="en-US"/>
              </w:rPr>
            </w:pPr>
          </w:p>
        </w:tc>
      </w:tr>
      <w:tr w:rsidR="00BF369B" w:rsidRPr="00BF369B" w14:paraId="7A1BE950" w14:textId="77777777" w:rsidTr="00BF369B">
        <w:trPr>
          <w:trHeight w:val="57"/>
          <w:jc w:val="center"/>
        </w:trPr>
        <w:tc>
          <w:tcPr>
            <w:tcW w:w="939" w:type="dxa"/>
            <w:tcBorders>
              <w:top w:val="nil"/>
              <w:left w:val="nil"/>
              <w:bottom w:val="nil"/>
              <w:right w:val="nil"/>
            </w:tcBorders>
            <w:shd w:val="clear" w:color="auto" w:fill="auto"/>
          </w:tcPr>
          <w:p w14:paraId="776A76D5" w14:textId="77777777" w:rsidR="002F6BF2" w:rsidRPr="00BF369B" w:rsidRDefault="00543E38" w:rsidP="002153CD">
            <w:pPr>
              <w:jc w:val="both"/>
              <w:rPr>
                <w:sz w:val="20"/>
                <w:szCs w:val="20"/>
                <w:lang w:val="en-US"/>
              </w:rPr>
            </w:pPr>
            <w:r w:rsidRPr="00BF369B">
              <w:rPr>
                <w:sz w:val="20"/>
                <w:szCs w:val="20"/>
                <w:lang w:val="en-US"/>
              </w:rPr>
              <w:t>9.2.3.2</w:t>
            </w:r>
          </w:p>
        </w:tc>
        <w:tc>
          <w:tcPr>
            <w:tcW w:w="3791" w:type="dxa"/>
            <w:tcBorders>
              <w:top w:val="nil"/>
              <w:left w:val="nil"/>
              <w:bottom w:val="nil"/>
              <w:right w:val="nil"/>
            </w:tcBorders>
            <w:shd w:val="clear" w:color="auto" w:fill="auto"/>
          </w:tcPr>
          <w:p w14:paraId="4A5DB80C" w14:textId="77777777" w:rsidR="002F6BF2" w:rsidRPr="00BF369B" w:rsidRDefault="00543E38" w:rsidP="002153CD">
            <w:pPr>
              <w:jc w:val="both"/>
              <w:rPr>
                <w:sz w:val="20"/>
                <w:szCs w:val="20"/>
                <w:lang w:val="en-US"/>
              </w:rPr>
            </w:pPr>
            <w:r w:rsidRPr="00BF369B">
              <w:rPr>
                <w:sz w:val="20"/>
                <w:szCs w:val="20"/>
                <w:lang w:val="en-US"/>
              </w:rPr>
              <w:t>The Institution/Investigator knows the information before receipt from CRO and/or Sponsor, as evidenced by its/his or her written records.</w:t>
            </w:r>
          </w:p>
        </w:tc>
        <w:tc>
          <w:tcPr>
            <w:tcW w:w="3792" w:type="dxa"/>
            <w:tcBorders>
              <w:top w:val="nil"/>
              <w:left w:val="nil"/>
              <w:bottom w:val="nil"/>
              <w:right w:val="nil"/>
            </w:tcBorders>
            <w:shd w:val="clear" w:color="auto" w:fill="auto"/>
          </w:tcPr>
          <w:p w14:paraId="086A8924" w14:textId="77777777" w:rsidR="002F6BF2" w:rsidRPr="00BF369B" w:rsidRDefault="00543E38" w:rsidP="002153CD">
            <w:pPr>
              <w:jc w:val="both"/>
              <w:rPr>
                <w:sz w:val="20"/>
                <w:szCs w:val="20"/>
                <w:lang w:val="en-US"/>
              </w:rPr>
            </w:pPr>
            <w:r w:rsidRPr="00BF369B">
              <w:rPr>
                <w:sz w:val="20"/>
                <w:szCs w:val="20"/>
                <w:lang w:val="en-US"/>
              </w:rPr>
              <w:t>Případy, kdy informace jsou Zdravotnickému zařízení/Zkoušejícímu známy před jejich obdržením od společnosti CRO</w:t>
            </w:r>
            <w:r w:rsidR="00703518" w:rsidRPr="00BF369B">
              <w:rPr>
                <w:sz w:val="20"/>
                <w:szCs w:val="20"/>
                <w:lang w:val="en-US"/>
              </w:rPr>
              <w:t xml:space="preserve"> a/nebo Zadavatele</w:t>
            </w:r>
            <w:r w:rsidRPr="00BF369B">
              <w:rPr>
                <w:sz w:val="20"/>
                <w:szCs w:val="20"/>
                <w:lang w:val="en-US"/>
              </w:rPr>
              <w:t>, jak dokazují písemné záznamy Zdravotnického zařízení/Zkoušejícího.</w:t>
            </w:r>
          </w:p>
        </w:tc>
      </w:tr>
      <w:tr w:rsidR="00BF369B" w:rsidRPr="00BF369B" w14:paraId="4EE2D09A" w14:textId="77777777" w:rsidTr="00BF369B">
        <w:trPr>
          <w:trHeight w:val="57"/>
          <w:jc w:val="center"/>
        </w:trPr>
        <w:tc>
          <w:tcPr>
            <w:tcW w:w="939" w:type="dxa"/>
            <w:tcBorders>
              <w:top w:val="nil"/>
              <w:left w:val="nil"/>
              <w:bottom w:val="nil"/>
              <w:right w:val="nil"/>
            </w:tcBorders>
            <w:shd w:val="clear" w:color="auto" w:fill="auto"/>
          </w:tcPr>
          <w:p w14:paraId="1BD2ADF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C68484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7A98F14" w14:textId="77777777" w:rsidR="002F6BF2" w:rsidRPr="00BF369B" w:rsidRDefault="002F6BF2" w:rsidP="002153CD">
            <w:pPr>
              <w:jc w:val="both"/>
              <w:rPr>
                <w:sz w:val="20"/>
                <w:szCs w:val="20"/>
                <w:lang w:val="en-US"/>
              </w:rPr>
            </w:pPr>
          </w:p>
        </w:tc>
      </w:tr>
      <w:tr w:rsidR="00BF369B" w:rsidRPr="00BF369B" w14:paraId="6E3127C0" w14:textId="77777777" w:rsidTr="00BF369B">
        <w:trPr>
          <w:trHeight w:val="57"/>
          <w:jc w:val="center"/>
        </w:trPr>
        <w:tc>
          <w:tcPr>
            <w:tcW w:w="939" w:type="dxa"/>
            <w:tcBorders>
              <w:top w:val="nil"/>
              <w:left w:val="nil"/>
              <w:bottom w:val="nil"/>
              <w:right w:val="nil"/>
            </w:tcBorders>
            <w:shd w:val="clear" w:color="auto" w:fill="auto"/>
          </w:tcPr>
          <w:p w14:paraId="6E6971B8" w14:textId="77777777" w:rsidR="002F6BF2" w:rsidRPr="00BF369B" w:rsidRDefault="00543E38" w:rsidP="002153CD">
            <w:pPr>
              <w:jc w:val="both"/>
              <w:rPr>
                <w:sz w:val="20"/>
                <w:szCs w:val="20"/>
                <w:lang w:val="en-US"/>
              </w:rPr>
            </w:pPr>
            <w:r w:rsidRPr="00BF369B">
              <w:rPr>
                <w:sz w:val="20"/>
                <w:szCs w:val="20"/>
                <w:lang w:val="en-US"/>
              </w:rPr>
              <w:t>9.2.3.3</w:t>
            </w:r>
          </w:p>
        </w:tc>
        <w:tc>
          <w:tcPr>
            <w:tcW w:w="3791" w:type="dxa"/>
            <w:tcBorders>
              <w:top w:val="nil"/>
              <w:left w:val="nil"/>
              <w:bottom w:val="nil"/>
              <w:right w:val="nil"/>
            </w:tcBorders>
            <w:shd w:val="clear" w:color="auto" w:fill="auto"/>
          </w:tcPr>
          <w:p w14:paraId="5E3C8E83" w14:textId="77777777" w:rsidR="002F6BF2" w:rsidRPr="00BF369B" w:rsidRDefault="00543E38" w:rsidP="002153CD">
            <w:pPr>
              <w:jc w:val="both"/>
              <w:rPr>
                <w:sz w:val="20"/>
                <w:szCs w:val="20"/>
                <w:lang w:val="en-US"/>
              </w:rPr>
            </w:pPr>
            <w:r w:rsidRPr="00BF369B">
              <w:rPr>
                <w:sz w:val="20"/>
                <w:szCs w:val="20"/>
                <w:lang w:val="en-US"/>
              </w:rPr>
              <w:t>The information is lawfully received from a third party that has a right to make such disclosure, who did not obtain such information violating CRO and/or Sponsor’s rights or under obligation of confidentiality to CRO or Sponsor.</w:t>
            </w:r>
          </w:p>
        </w:tc>
        <w:tc>
          <w:tcPr>
            <w:tcW w:w="3792" w:type="dxa"/>
            <w:tcBorders>
              <w:top w:val="nil"/>
              <w:left w:val="nil"/>
              <w:bottom w:val="nil"/>
              <w:right w:val="nil"/>
            </w:tcBorders>
            <w:shd w:val="clear" w:color="auto" w:fill="auto"/>
          </w:tcPr>
          <w:p w14:paraId="54341C5E" w14:textId="77777777" w:rsidR="002F6BF2" w:rsidRPr="00BF369B" w:rsidRDefault="00543E38" w:rsidP="002153CD">
            <w:pPr>
              <w:jc w:val="both"/>
              <w:rPr>
                <w:sz w:val="20"/>
                <w:szCs w:val="20"/>
                <w:lang w:val="en-US"/>
              </w:rPr>
            </w:pPr>
            <w:r w:rsidRPr="00BF369B">
              <w:rPr>
                <w:sz w:val="20"/>
                <w:szCs w:val="20"/>
                <w:lang w:val="en-US"/>
              </w:rPr>
              <w:t xml:space="preserve">Informace, které byly právoplatně získány od třetí strany, která je oprávněna je sdělit a </w:t>
            </w:r>
            <w:r w:rsidR="00703518" w:rsidRPr="00BF369B">
              <w:rPr>
                <w:sz w:val="20"/>
                <w:szCs w:val="20"/>
                <w:lang w:val="en-US"/>
              </w:rPr>
              <w:t xml:space="preserve">která </w:t>
            </w:r>
            <w:r w:rsidRPr="00BF369B">
              <w:rPr>
                <w:sz w:val="20"/>
                <w:szCs w:val="20"/>
                <w:lang w:val="en-US"/>
              </w:rPr>
              <w:t xml:space="preserve">tyto informace nezískala porušením práv </w:t>
            </w:r>
            <w:r w:rsidR="00703518" w:rsidRPr="00BF369B">
              <w:rPr>
                <w:sz w:val="20"/>
                <w:szCs w:val="20"/>
                <w:lang w:val="en-US"/>
              </w:rPr>
              <w:t xml:space="preserve">CRO a/nebo </w:t>
            </w:r>
            <w:r w:rsidRPr="00BF369B">
              <w:rPr>
                <w:sz w:val="20"/>
                <w:szCs w:val="20"/>
                <w:lang w:val="en-US"/>
              </w:rPr>
              <w:t xml:space="preserve">Zadavatele nebo povinnosti mlčenlivosti vůči </w:t>
            </w:r>
            <w:r w:rsidR="00703518" w:rsidRPr="00BF369B">
              <w:rPr>
                <w:sz w:val="20"/>
                <w:szCs w:val="20"/>
                <w:lang w:val="en-US"/>
              </w:rPr>
              <w:t xml:space="preserve">CRO a/nebo </w:t>
            </w:r>
            <w:r w:rsidRPr="00BF369B">
              <w:rPr>
                <w:sz w:val="20"/>
                <w:szCs w:val="20"/>
                <w:lang w:val="en-US"/>
              </w:rPr>
              <w:t>Zadavateli.</w:t>
            </w:r>
          </w:p>
        </w:tc>
      </w:tr>
      <w:tr w:rsidR="00BF369B" w:rsidRPr="00BF369B" w14:paraId="0DBC51F2" w14:textId="77777777" w:rsidTr="00BF369B">
        <w:trPr>
          <w:trHeight w:val="57"/>
          <w:jc w:val="center"/>
        </w:trPr>
        <w:tc>
          <w:tcPr>
            <w:tcW w:w="939" w:type="dxa"/>
            <w:tcBorders>
              <w:top w:val="nil"/>
              <w:left w:val="nil"/>
              <w:bottom w:val="nil"/>
              <w:right w:val="nil"/>
            </w:tcBorders>
            <w:shd w:val="clear" w:color="auto" w:fill="auto"/>
          </w:tcPr>
          <w:p w14:paraId="6ECED64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FFF406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E577F52" w14:textId="77777777" w:rsidR="002F6BF2" w:rsidRPr="00BF369B" w:rsidRDefault="002F6BF2" w:rsidP="002153CD">
            <w:pPr>
              <w:jc w:val="both"/>
              <w:rPr>
                <w:sz w:val="20"/>
                <w:szCs w:val="20"/>
                <w:lang w:val="en-US"/>
              </w:rPr>
            </w:pPr>
          </w:p>
        </w:tc>
      </w:tr>
      <w:tr w:rsidR="00BF369B" w:rsidRPr="00BF369B" w14:paraId="3CF3C7DC" w14:textId="77777777" w:rsidTr="00BF369B">
        <w:trPr>
          <w:trHeight w:val="57"/>
          <w:jc w:val="center"/>
        </w:trPr>
        <w:tc>
          <w:tcPr>
            <w:tcW w:w="939" w:type="dxa"/>
            <w:tcBorders>
              <w:top w:val="nil"/>
              <w:left w:val="nil"/>
              <w:bottom w:val="nil"/>
              <w:right w:val="nil"/>
            </w:tcBorders>
            <w:shd w:val="clear" w:color="auto" w:fill="auto"/>
          </w:tcPr>
          <w:p w14:paraId="0CA06CA3" w14:textId="77777777" w:rsidR="002F6BF2" w:rsidRPr="00BF369B" w:rsidRDefault="00543E38" w:rsidP="002153CD">
            <w:pPr>
              <w:jc w:val="both"/>
              <w:rPr>
                <w:sz w:val="20"/>
                <w:szCs w:val="20"/>
                <w:lang w:val="en-US"/>
              </w:rPr>
            </w:pPr>
            <w:r w:rsidRPr="00BF369B">
              <w:rPr>
                <w:sz w:val="20"/>
                <w:szCs w:val="20"/>
                <w:lang w:val="en-US"/>
              </w:rPr>
              <w:t>9.2.3.4</w:t>
            </w:r>
          </w:p>
        </w:tc>
        <w:tc>
          <w:tcPr>
            <w:tcW w:w="3791" w:type="dxa"/>
            <w:tcBorders>
              <w:top w:val="nil"/>
              <w:left w:val="nil"/>
              <w:bottom w:val="nil"/>
              <w:right w:val="nil"/>
            </w:tcBorders>
            <w:shd w:val="clear" w:color="auto" w:fill="auto"/>
          </w:tcPr>
          <w:p w14:paraId="017453C7" w14:textId="75D89D6A" w:rsidR="008D4F6B" w:rsidRPr="00BF369B" w:rsidRDefault="00543E38" w:rsidP="00425EE6">
            <w:pPr>
              <w:jc w:val="both"/>
              <w:rPr>
                <w:sz w:val="20"/>
                <w:szCs w:val="20"/>
                <w:lang w:val="en-US"/>
              </w:rPr>
            </w:pPr>
            <w:r w:rsidRPr="00BF369B">
              <w:rPr>
                <w:sz w:val="20"/>
                <w:szCs w:val="20"/>
                <w:lang w:val="en-US"/>
              </w:rPr>
              <w:t>Regulations require disclosure to a court of competent jurisdiction or government authority.</w:t>
            </w:r>
            <w:r w:rsidR="00B03A0E" w:rsidRPr="00BF369B">
              <w:rPr>
                <w:sz w:val="20"/>
                <w:szCs w:val="20"/>
                <w:lang w:val="en-US"/>
              </w:rPr>
              <w:t xml:space="preserve"> The Institution and CRO hereby acknowledge that this Agreement shall be published pursuant to Act no.</w:t>
            </w:r>
            <w:r w:rsidR="001A606C" w:rsidRPr="00BF369B">
              <w:rPr>
                <w:sz w:val="20"/>
                <w:szCs w:val="20"/>
                <w:lang w:val="en-US"/>
              </w:rPr>
              <w:t xml:space="preserve"> </w:t>
            </w:r>
            <w:r w:rsidR="00B03A0E" w:rsidRPr="00BF369B">
              <w:rPr>
                <w:sz w:val="20"/>
                <w:szCs w:val="20"/>
                <w:lang w:val="en-US"/>
              </w:rPr>
              <w:t xml:space="preserve">340/2015 </w:t>
            </w:r>
            <w:r w:rsidR="001A606C" w:rsidRPr="00BF369B">
              <w:rPr>
                <w:sz w:val="20"/>
                <w:szCs w:val="20"/>
                <w:lang w:val="en-US"/>
              </w:rPr>
              <w:t>Coll</w:t>
            </w:r>
            <w:r w:rsidR="00B03A0E" w:rsidRPr="00BF369B">
              <w:rPr>
                <w:sz w:val="20"/>
                <w:szCs w:val="20"/>
                <w:lang w:val="en-US"/>
              </w:rPr>
              <w:t>., on Agreements Register. Any information which constitutes trade secret of either Party is exempted from such publication. For the purposes of this Agreement, trade secrets include, but are not limi</w:t>
            </w:r>
            <w:r w:rsidR="00AE1257" w:rsidRPr="00BF369B">
              <w:rPr>
                <w:sz w:val="20"/>
                <w:szCs w:val="20"/>
                <w:lang w:val="en-US"/>
              </w:rPr>
              <w:t>ted to the Protocol,</w:t>
            </w:r>
            <w:r w:rsidR="00B03A0E" w:rsidRPr="00BF369B">
              <w:rPr>
                <w:sz w:val="20"/>
                <w:szCs w:val="20"/>
                <w:lang w:val="en-US"/>
              </w:rPr>
              <w:t xml:space="preserve"> </w:t>
            </w:r>
            <w:r w:rsidR="003807DD" w:rsidRPr="00BF369B">
              <w:rPr>
                <w:sz w:val="20"/>
                <w:szCs w:val="20"/>
                <w:lang w:val="en-US"/>
              </w:rPr>
              <w:t xml:space="preserve">Attachment A - </w:t>
            </w:r>
            <w:r w:rsidR="00B03A0E" w:rsidRPr="00BF369B">
              <w:rPr>
                <w:sz w:val="20"/>
                <w:szCs w:val="20"/>
                <w:lang w:val="en-US"/>
              </w:rPr>
              <w:t>Budget and payment schedule, minimum enrollment goal, expected number of Study subjects enrolled and the expected duration of the Study. Furthermore, personal data of the individuals are also exempted from publication, unless they have been previously published in another public register.</w:t>
            </w:r>
            <w:r w:rsidR="001A606C" w:rsidRPr="00BF369B">
              <w:rPr>
                <w:sz w:val="20"/>
                <w:szCs w:val="20"/>
                <w:lang w:val="en-US"/>
              </w:rPr>
              <w:t xml:space="preserve"> </w:t>
            </w:r>
            <w:r w:rsidR="00B03A0E" w:rsidRPr="00BF369B">
              <w:rPr>
                <w:sz w:val="20"/>
                <w:szCs w:val="20"/>
                <w:lang w:val="en-US"/>
              </w:rPr>
              <w:t xml:space="preserve">The Institution is obliged to publish this Agreement in accordance with the article herein above. </w:t>
            </w:r>
            <w:r w:rsidR="00DE7EB9" w:rsidRPr="00BF369B">
              <w:rPr>
                <w:sz w:val="20"/>
                <w:szCs w:val="20"/>
                <w:lang w:val="en-US"/>
              </w:rPr>
              <w:lastRenderedPageBreak/>
              <w:t>Furthermore, the Parties agree that the Institution shall publish t</w:t>
            </w:r>
            <w:r w:rsidR="00DE7EB9" w:rsidRPr="00BF369B">
              <w:rPr>
                <w:bCs/>
                <w:iCs/>
                <w:sz w:val="20"/>
                <w:szCs w:val="20"/>
                <w:lang w:val="en-US"/>
              </w:rPr>
              <w:t xml:space="preserve">he version of this Agreement intended for publication which shall be created and provided to the Institution by CRO in a machine-readable formate to the following e-mail address: </w:t>
            </w:r>
            <w:r w:rsidR="005F767A">
              <w:rPr>
                <w:sz w:val="20"/>
                <w:szCs w:val="20"/>
                <w:highlight w:val="black"/>
                <w:lang w:val="en-US"/>
              </w:rPr>
              <w:t>XXXXXXX</w:t>
            </w:r>
            <w:r w:rsidR="005F767A" w:rsidRPr="005F767A">
              <w:rPr>
                <w:sz w:val="20"/>
                <w:szCs w:val="20"/>
                <w:highlight w:val="black"/>
                <w:lang w:val="en-US"/>
              </w:rPr>
              <w:t>XXXXX</w:t>
            </w:r>
            <w:r w:rsidR="005F767A" w:rsidRPr="00BF369B">
              <w:rPr>
                <w:bCs/>
                <w:iCs/>
                <w:sz w:val="20"/>
                <w:szCs w:val="20"/>
                <w:lang w:val="en-US"/>
              </w:rPr>
              <w:t xml:space="preserve"> </w:t>
            </w:r>
            <w:r w:rsidR="00DE7EB9" w:rsidRPr="00BF369B">
              <w:rPr>
                <w:bCs/>
                <w:iCs/>
                <w:sz w:val="20"/>
                <w:szCs w:val="20"/>
                <w:lang w:val="en-US"/>
              </w:rPr>
              <w:t xml:space="preserve">on the date of the execution hereof at the latest. </w:t>
            </w:r>
            <w:r w:rsidR="00B03A0E" w:rsidRPr="00BF369B">
              <w:rPr>
                <w:sz w:val="20"/>
                <w:szCs w:val="20"/>
                <w:lang w:val="en-US"/>
              </w:rPr>
              <w:t xml:space="preserve">The </w:t>
            </w:r>
            <w:r w:rsidR="00A55817" w:rsidRPr="00BF369B">
              <w:rPr>
                <w:sz w:val="20"/>
                <w:szCs w:val="20"/>
                <w:lang w:val="en-US"/>
              </w:rPr>
              <w:t xml:space="preserve">administrator of the  Agreements Register </w:t>
            </w:r>
            <w:r w:rsidR="00B03A0E" w:rsidRPr="00BF369B">
              <w:rPr>
                <w:sz w:val="20"/>
                <w:szCs w:val="20"/>
                <w:lang w:val="en-US"/>
              </w:rPr>
              <w:t xml:space="preserve">will inform </w:t>
            </w:r>
            <w:r w:rsidR="001A606C" w:rsidRPr="00BF369B">
              <w:rPr>
                <w:sz w:val="20"/>
                <w:szCs w:val="20"/>
                <w:lang w:val="en-US"/>
              </w:rPr>
              <w:t>CRO</w:t>
            </w:r>
            <w:r w:rsidR="00B03A0E" w:rsidRPr="00BF369B">
              <w:rPr>
                <w:sz w:val="20"/>
                <w:szCs w:val="20"/>
                <w:lang w:val="en-US"/>
              </w:rPr>
              <w:t xml:space="preserve"> of publishing the Agreement in the Agreements Register by </w:t>
            </w:r>
            <w:r w:rsidR="00DE7EB9" w:rsidRPr="00BF369B">
              <w:rPr>
                <w:sz w:val="20"/>
                <w:szCs w:val="20"/>
                <w:lang w:val="en-US"/>
              </w:rPr>
              <w:t xml:space="preserve">sending an email to </w:t>
            </w:r>
            <w:r w:rsidR="00B03A0E" w:rsidRPr="00BF369B">
              <w:rPr>
                <w:sz w:val="20"/>
                <w:szCs w:val="20"/>
                <w:lang w:val="en-US"/>
              </w:rPr>
              <w:t xml:space="preserve">the following email address: </w:t>
            </w:r>
            <w:r w:rsidR="005F767A">
              <w:rPr>
                <w:sz w:val="20"/>
                <w:szCs w:val="20"/>
                <w:highlight w:val="black"/>
                <w:lang w:val="en-US"/>
              </w:rPr>
              <w:t>XXXXXXX</w:t>
            </w:r>
            <w:r w:rsidR="005F767A" w:rsidRPr="005F767A">
              <w:rPr>
                <w:sz w:val="20"/>
                <w:szCs w:val="20"/>
                <w:highlight w:val="black"/>
                <w:lang w:val="en-US"/>
              </w:rPr>
              <w:t>XXXXX</w:t>
            </w:r>
            <w:r w:rsidR="00B03A0E" w:rsidRPr="00BF369B">
              <w:rPr>
                <w:sz w:val="20"/>
                <w:szCs w:val="20"/>
                <w:lang w:val="en-US"/>
              </w:rPr>
              <w:t xml:space="preserve">. Should the Institution fail to publish this Agreement within 5 working days from the </w:t>
            </w:r>
            <w:r w:rsidR="00337AA3" w:rsidRPr="00BF369B">
              <w:rPr>
                <w:sz w:val="20"/>
                <w:szCs w:val="20"/>
                <w:lang w:val="en-US"/>
              </w:rPr>
              <w:t>d</w:t>
            </w:r>
            <w:r w:rsidR="00B03A0E" w:rsidRPr="00BF369B">
              <w:rPr>
                <w:sz w:val="20"/>
                <w:szCs w:val="20"/>
                <w:lang w:val="en-US"/>
              </w:rPr>
              <w:t>ate</w:t>
            </w:r>
            <w:r w:rsidR="00337AA3" w:rsidRPr="00BF369B">
              <w:rPr>
                <w:sz w:val="20"/>
                <w:szCs w:val="20"/>
                <w:lang w:val="en-US"/>
              </w:rPr>
              <w:t xml:space="preserve"> of the last signature hereof</w:t>
            </w:r>
            <w:r w:rsidR="00B03A0E" w:rsidRPr="00BF369B">
              <w:rPr>
                <w:sz w:val="20"/>
                <w:szCs w:val="20"/>
                <w:lang w:val="en-US"/>
              </w:rPr>
              <w:t xml:space="preserve">, it may be published by </w:t>
            </w:r>
            <w:r w:rsidR="001F3B56" w:rsidRPr="00BF369B">
              <w:rPr>
                <w:sz w:val="20"/>
                <w:szCs w:val="20"/>
                <w:lang w:val="en-US"/>
              </w:rPr>
              <w:t>the CRO</w:t>
            </w:r>
            <w:r w:rsidR="00B03A0E" w:rsidRPr="00BF369B">
              <w:rPr>
                <w:sz w:val="20"/>
                <w:szCs w:val="20"/>
                <w:lang w:val="en-US"/>
              </w:rPr>
              <w:t>.</w:t>
            </w:r>
          </w:p>
        </w:tc>
        <w:tc>
          <w:tcPr>
            <w:tcW w:w="3792" w:type="dxa"/>
            <w:tcBorders>
              <w:top w:val="nil"/>
              <w:left w:val="nil"/>
              <w:bottom w:val="nil"/>
              <w:right w:val="nil"/>
            </w:tcBorders>
            <w:shd w:val="clear" w:color="auto" w:fill="auto"/>
          </w:tcPr>
          <w:p w14:paraId="66BEB35C" w14:textId="4C06EEF7" w:rsidR="008B2993" w:rsidRPr="00BF369B" w:rsidRDefault="00543E38" w:rsidP="008B0CFF">
            <w:pPr>
              <w:jc w:val="both"/>
              <w:rPr>
                <w:sz w:val="20"/>
                <w:szCs w:val="20"/>
                <w:lang w:val="fr-FR"/>
              </w:rPr>
            </w:pPr>
            <w:r w:rsidRPr="00BF369B">
              <w:rPr>
                <w:sz w:val="20"/>
                <w:szCs w:val="20"/>
                <w:lang w:val="en-US"/>
              </w:rPr>
              <w:lastRenderedPageBreak/>
              <w:t>Informace, jejichž sdělení soudům příslušné jurisdikce nebo vládním orgánům je vyžadováno Právními předpisy.</w:t>
            </w:r>
            <w:r w:rsidR="004A1237" w:rsidRPr="00BF369B">
              <w:rPr>
                <w:sz w:val="20"/>
                <w:szCs w:val="20"/>
                <w:lang w:val="en-US"/>
              </w:rPr>
              <w:t xml:space="preserve"> Zdravotnické zařízení a společnost CRO tímto berou na vědomí, že tato Smlouva bude uveřejněna podle zákona č. 340/2015 Sb.</w:t>
            </w:r>
            <w:r w:rsidR="008B0CFF" w:rsidRPr="00BF369B">
              <w:rPr>
                <w:sz w:val="20"/>
                <w:szCs w:val="20"/>
                <w:lang w:val="en-US"/>
              </w:rPr>
              <w:t>,</w:t>
            </w:r>
            <w:r w:rsidR="004A1237" w:rsidRPr="00BF369B">
              <w:rPr>
                <w:sz w:val="20"/>
                <w:szCs w:val="20"/>
                <w:lang w:val="en-US"/>
              </w:rPr>
              <w:t xml:space="preserve"> o registru smluv</w:t>
            </w:r>
            <w:r w:rsidR="003010FE" w:rsidRPr="00BF369B">
              <w:rPr>
                <w:sz w:val="20"/>
                <w:szCs w:val="20"/>
                <w:lang w:val="en-US"/>
              </w:rPr>
              <w:t xml:space="preserve">. </w:t>
            </w:r>
            <w:r w:rsidR="004A1237" w:rsidRPr="00BF369B">
              <w:rPr>
                <w:sz w:val="20"/>
                <w:szCs w:val="20"/>
                <w:lang w:val="en-US"/>
              </w:rPr>
              <w:t xml:space="preserve">Jakékoli informace, které jsou obchodním tajemstvím kterékoli strany, představují výjimku z povinnosti uveřejnění. Pro účely této Smlouvy taková obchodní tajemství zahrnují mimo jiné Protokol, </w:t>
            </w:r>
            <w:r w:rsidR="003807DD" w:rsidRPr="00BF369B">
              <w:rPr>
                <w:sz w:val="20"/>
                <w:szCs w:val="20"/>
                <w:lang w:val="en-US"/>
              </w:rPr>
              <w:t xml:space="preserve">Přílohu A - </w:t>
            </w:r>
            <w:r w:rsidR="004A1237" w:rsidRPr="00BF369B">
              <w:rPr>
                <w:sz w:val="20"/>
                <w:szCs w:val="20"/>
                <w:lang w:val="en-US"/>
              </w:rPr>
              <w:t xml:space="preserve">Rozpočet a rozpis plateb, minimální cílový počet zařazení, očekávaný počet subjektů zařazených do Klinického hodnocení a očekávané trvání Klinického hodnocení. Kromě toho představují výjimku z uveřejnění také osobní údaje jednotlivých osob, pokud již nebyly dříve uveřejněny v jiném veřejném registru. Zdravotnické zařízení je povinno </w:t>
            </w:r>
            <w:r w:rsidR="004A1237" w:rsidRPr="00BF369B">
              <w:rPr>
                <w:sz w:val="20"/>
                <w:szCs w:val="20"/>
                <w:lang w:val="en-US"/>
              </w:rPr>
              <w:lastRenderedPageBreak/>
              <w:t>uveřejnit tuto Smlouvu v souladu s výše uvedeným článkem.</w:t>
            </w:r>
            <w:r w:rsidR="008B0CFF" w:rsidRPr="00BF369B">
              <w:rPr>
                <w:rFonts w:eastAsia="Arial"/>
                <w:sz w:val="20"/>
                <w:szCs w:val="20"/>
                <w:lang w:val="fr-FR"/>
              </w:rPr>
              <w:t xml:space="preserve"> S</w:t>
            </w:r>
            <w:r w:rsidR="008B0CFF" w:rsidRPr="00BF369B">
              <w:rPr>
                <w:sz w:val="20"/>
                <w:szCs w:val="20"/>
                <w:lang w:val="fr-FR"/>
              </w:rPr>
              <w:t xml:space="preserve">mluvní strany se dále dohodly, že Zdravotnické zařízení uveřejní verzi této Smlouvy, kterou mu za tímto účelem připraví a poskytne CRO nejpozději v den podpisu této Smlouvy, a to v strojově čitelném formátu v elektronické podobě zasláním na emailovou adresu </w:t>
            </w:r>
            <w:r w:rsidR="005F767A">
              <w:rPr>
                <w:sz w:val="20"/>
                <w:szCs w:val="20"/>
                <w:highlight w:val="black"/>
                <w:lang w:val="en-US"/>
              </w:rPr>
              <w:t>XXXXXXX</w:t>
            </w:r>
            <w:r w:rsidR="005F767A" w:rsidRPr="005F767A">
              <w:rPr>
                <w:sz w:val="20"/>
                <w:szCs w:val="20"/>
                <w:highlight w:val="black"/>
                <w:lang w:val="en-US"/>
              </w:rPr>
              <w:t>XXXXX</w:t>
            </w:r>
            <w:r w:rsidR="008B0CFF" w:rsidRPr="00BF369B">
              <w:rPr>
                <w:sz w:val="20"/>
                <w:szCs w:val="20"/>
                <w:lang w:val="fr-FR"/>
              </w:rPr>
              <w:t xml:space="preserve">. </w:t>
            </w:r>
            <w:r w:rsidR="004A1237" w:rsidRPr="00BF369B">
              <w:rPr>
                <w:sz w:val="20"/>
                <w:szCs w:val="20"/>
                <w:lang w:val="fr-FR"/>
              </w:rPr>
              <w:t xml:space="preserve"> </w:t>
            </w:r>
            <w:r w:rsidR="00AC4F4E" w:rsidRPr="00BF369B">
              <w:rPr>
                <w:sz w:val="20"/>
                <w:szCs w:val="20"/>
                <w:lang w:val="fr-FR"/>
              </w:rPr>
              <w:t xml:space="preserve">Notifikace správce registru smluv o uveřejnění Smlouvy bude zaslána CRO na e-mail pověřené osoby </w:t>
            </w:r>
            <w:r w:rsidR="00DE7EB9" w:rsidRPr="00BF369B">
              <w:rPr>
                <w:sz w:val="20"/>
                <w:szCs w:val="20"/>
                <w:lang w:val="fr-FR"/>
              </w:rPr>
              <w:t>na adresu:</w:t>
            </w:r>
            <w:r w:rsidR="008B0CFF" w:rsidRPr="00BF369B">
              <w:rPr>
                <w:sz w:val="20"/>
                <w:szCs w:val="20"/>
                <w:lang w:val="fr-FR"/>
              </w:rPr>
              <w:t xml:space="preserve"> </w:t>
            </w:r>
            <w:r w:rsidR="005F767A">
              <w:rPr>
                <w:sz w:val="20"/>
                <w:szCs w:val="20"/>
                <w:highlight w:val="black"/>
                <w:lang w:val="en-US"/>
              </w:rPr>
              <w:t>XXXXXXX</w:t>
            </w:r>
            <w:r w:rsidR="005F767A" w:rsidRPr="005F767A">
              <w:rPr>
                <w:sz w:val="20"/>
                <w:szCs w:val="20"/>
                <w:highlight w:val="black"/>
                <w:lang w:val="en-US"/>
              </w:rPr>
              <w:t>XXXXX</w:t>
            </w:r>
            <w:r w:rsidR="008B0CFF" w:rsidRPr="00BF369B">
              <w:rPr>
                <w:sz w:val="20"/>
                <w:szCs w:val="20"/>
                <w:lang w:val="fr-FR"/>
              </w:rPr>
              <w:t xml:space="preserve">. </w:t>
            </w:r>
            <w:r w:rsidR="004A1237" w:rsidRPr="00BF369B">
              <w:rPr>
                <w:sz w:val="20"/>
                <w:szCs w:val="20"/>
                <w:lang w:val="fr-FR"/>
              </w:rPr>
              <w:t xml:space="preserve">Pokud Zdravotnické zařízení neuveřejní tuto Smlouvu do 5 pracovních dnů od </w:t>
            </w:r>
            <w:r w:rsidR="00337AA3" w:rsidRPr="00BF369B">
              <w:rPr>
                <w:sz w:val="20"/>
                <w:szCs w:val="20"/>
                <w:lang w:val="fr-FR"/>
              </w:rPr>
              <w:t>d</w:t>
            </w:r>
            <w:r w:rsidR="004A1237" w:rsidRPr="00BF369B">
              <w:rPr>
                <w:sz w:val="20"/>
                <w:szCs w:val="20"/>
                <w:lang w:val="fr-FR"/>
              </w:rPr>
              <w:t xml:space="preserve">ata </w:t>
            </w:r>
            <w:r w:rsidR="00337AA3" w:rsidRPr="00BF369B">
              <w:rPr>
                <w:sz w:val="20"/>
                <w:szCs w:val="20"/>
                <w:lang w:val="fr-FR"/>
              </w:rPr>
              <w:t>posledního podpisu</w:t>
            </w:r>
            <w:r w:rsidR="004A1237" w:rsidRPr="00BF369B">
              <w:rPr>
                <w:sz w:val="20"/>
                <w:szCs w:val="20"/>
                <w:lang w:val="fr-FR"/>
              </w:rPr>
              <w:t>, může ji uveřejnit společnost CRO.</w:t>
            </w:r>
          </w:p>
        </w:tc>
      </w:tr>
      <w:tr w:rsidR="00BF369B" w:rsidRPr="00BF369B" w14:paraId="3999A9F1" w14:textId="77777777" w:rsidTr="00BF369B">
        <w:trPr>
          <w:trHeight w:val="57"/>
          <w:jc w:val="center"/>
        </w:trPr>
        <w:tc>
          <w:tcPr>
            <w:tcW w:w="939" w:type="dxa"/>
            <w:tcBorders>
              <w:top w:val="nil"/>
              <w:left w:val="nil"/>
              <w:bottom w:val="nil"/>
              <w:right w:val="nil"/>
            </w:tcBorders>
            <w:shd w:val="clear" w:color="auto" w:fill="auto"/>
          </w:tcPr>
          <w:p w14:paraId="7D0CAFBD" w14:textId="77777777" w:rsidR="00425EE6" w:rsidRPr="00BF369B" w:rsidRDefault="00425EE6" w:rsidP="002153CD">
            <w:pPr>
              <w:jc w:val="both"/>
              <w:rPr>
                <w:sz w:val="20"/>
                <w:szCs w:val="20"/>
                <w:lang w:val="fr-FR"/>
              </w:rPr>
            </w:pPr>
          </w:p>
        </w:tc>
        <w:tc>
          <w:tcPr>
            <w:tcW w:w="3791" w:type="dxa"/>
            <w:tcBorders>
              <w:top w:val="nil"/>
              <w:left w:val="nil"/>
              <w:bottom w:val="nil"/>
              <w:right w:val="nil"/>
            </w:tcBorders>
            <w:shd w:val="clear" w:color="auto" w:fill="auto"/>
          </w:tcPr>
          <w:p w14:paraId="6ABECEC8" w14:textId="77777777" w:rsidR="00425EE6" w:rsidRPr="00BF369B" w:rsidRDefault="00425EE6" w:rsidP="002153CD">
            <w:pPr>
              <w:jc w:val="both"/>
              <w:rPr>
                <w:sz w:val="20"/>
                <w:szCs w:val="20"/>
                <w:lang w:val="en-US"/>
              </w:rPr>
            </w:pPr>
          </w:p>
        </w:tc>
        <w:tc>
          <w:tcPr>
            <w:tcW w:w="3792" w:type="dxa"/>
            <w:tcBorders>
              <w:top w:val="nil"/>
              <w:left w:val="nil"/>
              <w:bottom w:val="nil"/>
              <w:right w:val="nil"/>
            </w:tcBorders>
            <w:shd w:val="clear" w:color="auto" w:fill="auto"/>
          </w:tcPr>
          <w:p w14:paraId="350FC8DE" w14:textId="77777777" w:rsidR="00425EE6" w:rsidRPr="00BF369B" w:rsidRDefault="00425EE6" w:rsidP="002153CD">
            <w:pPr>
              <w:jc w:val="both"/>
              <w:rPr>
                <w:sz w:val="20"/>
                <w:szCs w:val="20"/>
                <w:lang w:val="en-US"/>
              </w:rPr>
            </w:pPr>
          </w:p>
        </w:tc>
      </w:tr>
      <w:tr w:rsidR="00BF369B" w:rsidRPr="00BF369B" w14:paraId="516E620B" w14:textId="77777777" w:rsidTr="00BF369B">
        <w:trPr>
          <w:trHeight w:val="57"/>
          <w:jc w:val="center"/>
        </w:trPr>
        <w:tc>
          <w:tcPr>
            <w:tcW w:w="939" w:type="dxa"/>
            <w:tcBorders>
              <w:top w:val="nil"/>
              <w:left w:val="nil"/>
              <w:bottom w:val="nil"/>
              <w:right w:val="nil"/>
            </w:tcBorders>
            <w:shd w:val="clear" w:color="auto" w:fill="auto"/>
          </w:tcPr>
          <w:p w14:paraId="6F471664" w14:textId="77777777" w:rsidR="008B2993" w:rsidRPr="00BF369B" w:rsidRDefault="008B2993" w:rsidP="002153CD">
            <w:pPr>
              <w:jc w:val="both"/>
              <w:rPr>
                <w:sz w:val="20"/>
                <w:szCs w:val="20"/>
                <w:lang w:val="fr-FR"/>
              </w:rPr>
            </w:pPr>
          </w:p>
        </w:tc>
        <w:tc>
          <w:tcPr>
            <w:tcW w:w="3791" w:type="dxa"/>
            <w:tcBorders>
              <w:top w:val="nil"/>
              <w:left w:val="nil"/>
              <w:bottom w:val="nil"/>
              <w:right w:val="nil"/>
            </w:tcBorders>
            <w:shd w:val="clear" w:color="auto" w:fill="auto"/>
          </w:tcPr>
          <w:p w14:paraId="1532E182" w14:textId="2A1F6F64" w:rsidR="008B2993" w:rsidRPr="00BF369B" w:rsidRDefault="008B2993" w:rsidP="002153CD">
            <w:pPr>
              <w:jc w:val="both"/>
              <w:rPr>
                <w:sz w:val="20"/>
                <w:szCs w:val="20"/>
                <w:lang w:val="en-US"/>
              </w:rPr>
            </w:pPr>
            <w:r w:rsidRPr="00BF369B">
              <w:rPr>
                <w:sz w:val="20"/>
                <w:szCs w:val="20"/>
                <w:lang w:val="en-US"/>
              </w:rPr>
              <w:t xml:space="preserve">The approximate total payment made under this Agreement is estimated to be CZK </w:t>
            </w:r>
            <w:r w:rsidR="00B6745B" w:rsidRPr="00BF369B">
              <w:rPr>
                <w:sz w:val="20"/>
                <w:szCs w:val="20"/>
                <w:lang w:val="en-US"/>
              </w:rPr>
              <w:t>228</w:t>
            </w:r>
            <w:r w:rsidR="00E35A34" w:rsidRPr="00BF369B">
              <w:rPr>
                <w:sz w:val="20"/>
                <w:szCs w:val="20"/>
                <w:lang w:val="en-US"/>
              </w:rPr>
              <w:t>,</w:t>
            </w:r>
            <w:r w:rsidR="00B6745B" w:rsidRPr="00BF369B">
              <w:rPr>
                <w:sz w:val="20"/>
                <w:szCs w:val="20"/>
                <w:lang w:val="en-US"/>
              </w:rPr>
              <w:t>771</w:t>
            </w:r>
            <w:r w:rsidR="00E35A34" w:rsidRPr="00BF369B">
              <w:rPr>
                <w:sz w:val="20"/>
                <w:szCs w:val="20"/>
                <w:lang w:val="en-US"/>
              </w:rPr>
              <w:t>.00</w:t>
            </w:r>
            <w:r w:rsidR="00B6745B" w:rsidRPr="00BF369B">
              <w:rPr>
                <w:sz w:val="20"/>
                <w:szCs w:val="20"/>
                <w:lang w:val="en-US"/>
              </w:rPr>
              <w:t>.</w:t>
            </w:r>
          </w:p>
        </w:tc>
        <w:tc>
          <w:tcPr>
            <w:tcW w:w="3792" w:type="dxa"/>
            <w:tcBorders>
              <w:top w:val="nil"/>
              <w:left w:val="nil"/>
              <w:bottom w:val="nil"/>
              <w:right w:val="nil"/>
            </w:tcBorders>
            <w:shd w:val="clear" w:color="auto" w:fill="auto"/>
          </w:tcPr>
          <w:p w14:paraId="5C01F059" w14:textId="694568D8" w:rsidR="008B2993" w:rsidRPr="00BF369B" w:rsidRDefault="008B2993" w:rsidP="002153CD">
            <w:pPr>
              <w:jc w:val="both"/>
              <w:rPr>
                <w:sz w:val="20"/>
                <w:szCs w:val="20"/>
                <w:lang w:val="en-US"/>
              </w:rPr>
            </w:pPr>
            <w:r w:rsidRPr="00BF369B">
              <w:rPr>
                <w:sz w:val="20"/>
                <w:szCs w:val="20"/>
                <w:lang w:val="en-US"/>
              </w:rPr>
              <w:t xml:space="preserve">Přibližná celková částka uhrazená na základě této Smlouvy se odhaduje na </w:t>
            </w:r>
            <w:r w:rsidR="00B6745B" w:rsidRPr="00BF369B">
              <w:rPr>
                <w:sz w:val="20"/>
                <w:szCs w:val="20"/>
                <w:lang w:val="en-US"/>
              </w:rPr>
              <w:t>228</w:t>
            </w:r>
            <w:r w:rsidR="00E35A34" w:rsidRPr="00BF369B">
              <w:rPr>
                <w:sz w:val="20"/>
                <w:szCs w:val="20"/>
                <w:lang w:val="en-US"/>
              </w:rPr>
              <w:t>,</w:t>
            </w:r>
            <w:r w:rsidR="00B6745B" w:rsidRPr="00BF369B">
              <w:rPr>
                <w:sz w:val="20"/>
                <w:szCs w:val="20"/>
                <w:lang w:val="en-US"/>
              </w:rPr>
              <w:t>771</w:t>
            </w:r>
            <w:r w:rsidR="00E35A34" w:rsidRPr="00BF369B">
              <w:rPr>
                <w:sz w:val="20"/>
                <w:szCs w:val="20"/>
                <w:lang w:val="en-US"/>
              </w:rPr>
              <w:t>.00</w:t>
            </w:r>
            <w:r w:rsidRPr="00BF369B">
              <w:rPr>
                <w:sz w:val="20"/>
                <w:szCs w:val="20"/>
                <w:lang w:val="en-US"/>
              </w:rPr>
              <w:t xml:space="preserve"> Kč.</w:t>
            </w:r>
          </w:p>
        </w:tc>
      </w:tr>
      <w:tr w:rsidR="00BF369B" w:rsidRPr="00BF369B" w14:paraId="65578ED8" w14:textId="77777777" w:rsidTr="00BF369B">
        <w:trPr>
          <w:trHeight w:val="57"/>
          <w:jc w:val="center"/>
        </w:trPr>
        <w:tc>
          <w:tcPr>
            <w:tcW w:w="939" w:type="dxa"/>
            <w:tcBorders>
              <w:top w:val="nil"/>
              <w:left w:val="nil"/>
              <w:bottom w:val="nil"/>
              <w:right w:val="nil"/>
            </w:tcBorders>
            <w:shd w:val="clear" w:color="auto" w:fill="auto"/>
          </w:tcPr>
          <w:p w14:paraId="12B4266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432E2B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F2F5187" w14:textId="77777777" w:rsidR="002F6BF2" w:rsidRPr="00BF369B" w:rsidRDefault="002F6BF2" w:rsidP="002153CD">
            <w:pPr>
              <w:jc w:val="both"/>
              <w:rPr>
                <w:sz w:val="20"/>
                <w:szCs w:val="20"/>
                <w:lang w:val="en-US"/>
              </w:rPr>
            </w:pPr>
          </w:p>
        </w:tc>
      </w:tr>
      <w:tr w:rsidR="00BF369B" w:rsidRPr="00BF369B" w14:paraId="69FE90C8" w14:textId="77777777" w:rsidTr="00BF369B">
        <w:trPr>
          <w:trHeight w:val="57"/>
          <w:jc w:val="center"/>
        </w:trPr>
        <w:tc>
          <w:tcPr>
            <w:tcW w:w="939" w:type="dxa"/>
            <w:tcBorders>
              <w:top w:val="nil"/>
              <w:left w:val="nil"/>
              <w:bottom w:val="nil"/>
              <w:right w:val="nil"/>
            </w:tcBorders>
            <w:shd w:val="clear" w:color="auto" w:fill="auto"/>
          </w:tcPr>
          <w:p w14:paraId="6B0FD666" w14:textId="77777777" w:rsidR="002F6BF2" w:rsidRPr="00BF369B" w:rsidRDefault="00543E38" w:rsidP="002153CD">
            <w:pPr>
              <w:jc w:val="both"/>
              <w:rPr>
                <w:sz w:val="20"/>
                <w:szCs w:val="20"/>
                <w:lang w:val="en-US"/>
              </w:rPr>
            </w:pPr>
            <w:r w:rsidRPr="00BF369B">
              <w:rPr>
                <w:sz w:val="20"/>
                <w:szCs w:val="20"/>
                <w:lang w:val="en-US"/>
              </w:rPr>
              <w:t>9.2.3.5</w:t>
            </w:r>
          </w:p>
        </w:tc>
        <w:tc>
          <w:tcPr>
            <w:tcW w:w="3791" w:type="dxa"/>
            <w:tcBorders>
              <w:top w:val="nil"/>
              <w:left w:val="nil"/>
              <w:bottom w:val="nil"/>
              <w:right w:val="nil"/>
            </w:tcBorders>
            <w:shd w:val="clear" w:color="auto" w:fill="auto"/>
          </w:tcPr>
          <w:p w14:paraId="59A0F067" w14:textId="77777777" w:rsidR="002F6BF2" w:rsidRPr="00BF369B" w:rsidRDefault="00543E38" w:rsidP="002153CD">
            <w:pPr>
              <w:jc w:val="both"/>
              <w:rPr>
                <w:sz w:val="20"/>
                <w:szCs w:val="20"/>
                <w:lang w:val="en-US"/>
              </w:rPr>
            </w:pPr>
            <w:r w:rsidRPr="00BF369B">
              <w:rPr>
                <w:sz w:val="20"/>
                <w:szCs w:val="20"/>
                <w:lang w:val="en-US"/>
              </w:rPr>
              <w:t>CRO and/or Sponsor grants prior written permission for disclosure.</w:t>
            </w:r>
          </w:p>
        </w:tc>
        <w:tc>
          <w:tcPr>
            <w:tcW w:w="3792" w:type="dxa"/>
            <w:tcBorders>
              <w:top w:val="nil"/>
              <w:left w:val="nil"/>
              <w:bottom w:val="nil"/>
              <w:right w:val="nil"/>
            </w:tcBorders>
            <w:shd w:val="clear" w:color="auto" w:fill="auto"/>
          </w:tcPr>
          <w:p w14:paraId="0E33883F" w14:textId="77777777" w:rsidR="002F6BF2" w:rsidRPr="00BF369B" w:rsidRDefault="00543E38" w:rsidP="002153CD">
            <w:pPr>
              <w:jc w:val="both"/>
              <w:rPr>
                <w:sz w:val="20"/>
                <w:szCs w:val="20"/>
                <w:lang w:val="en-US"/>
              </w:rPr>
            </w:pPr>
            <w:r w:rsidRPr="00BF369B">
              <w:rPr>
                <w:sz w:val="20"/>
                <w:szCs w:val="20"/>
                <w:lang w:val="en-US"/>
              </w:rPr>
              <w:t>Informace, k jejichž sdělení CRO</w:t>
            </w:r>
            <w:r w:rsidR="00871476" w:rsidRPr="00BF369B">
              <w:rPr>
                <w:sz w:val="20"/>
                <w:szCs w:val="20"/>
                <w:lang w:val="en-US"/>
              </w:rPr>
              <w:t xml:space="preserve"> a/nebo Zadavatel </w:t>
            </w:r>
            <w:r w:rsidRPr="00BF369B">
              <w:rPr>
                <w:sz w:val="20"/>
                <w:szCs w:val="20"/>
                <w:lang w:val="en-US"/>
              </w:rPr>
              <w:t>udělí předchozí písemný souhlas.</w:t>
            </w:r>
          </w:p>
        </w:tc>
      </w:tr>
      <w:tr w:rsidR="00BF369B" w:rsidRPr="00BF369B" w14:paraId="0CCFF479" w14:textId="77777777" w:rsidTr="00BF369B">
        <w:trPr>
          <w:trHeight w:val="57"/>
          <w:jc w:val="center"/>
        </w:trPr>
        <w:tc>
          <w:tcPr>
            <w:tcW w:w="939" w:type="dxa"/>
            <w:tcBorders>
              <w:top w:val="nil"/>
              <w:left w:val="nil"/>
              <w:bottom w:val="nil"/>
              <w:right w:val="nil"/>
            </w:tcBorders>
            <w:shd w:val="clear" w:color="auto" w:fill="auto"/>
          </w:tcPr>
          <w:p w14:paraId="660535D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0EED27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50C1D62" w14:textId="77777777" w:rsidR="002F6BF2" w:rsidRPr="00BF369B" w:rsidRDefault="002F6BF2" w:rsidP="002153CD">
            <w:pPr>
              <w:jc w:val="both"/>
              <w:rPr>
                <w:sz w:val="20"/>
                <w:szCs w:val="20"/>
                <w:lang w:val="en-US"/>
              </w:rPr>
            </w:pPr>
          </w:p>
        </w:tc>
      </w:tr>
      <w:tr w:rsidR="00BF369B" w:rsidRPr="00BF369B" w14:paraId="10EE505B" w14:textId="77777777" w:rsidTr="00BF369B">
        <w:trPr>
          <w:trHeight w:val="57"/>
          <w:jc w:val="center"/>
        </w:trPr>
        <w:tc>
          <w:tcPr>
            <w:tcW w:w="939" w:type="dxa"/>
            <w:tcBorders>
              <w:top w:val="nil"/>
              <w:left w:val="nil"/>
              <w:bottom w:val="nil"/>
              <w:right w:val="nil"/>
            </w:tcBorders>
            <w:shd w:val="clear" w:color="auto" w:fill="auto"/>
          </w:tcPr>
          <w:p w14:paraId="20E27E75" w14:textId="77777777" w:rsidR="002F6BF2" w:rsidRPr="00BF369B" w:rsidRDefault="00543E38" w:rsidP="002153CD">
            <w:pPr>
              <w:jc w:val="both"/>
              <w:rPr>
                <w:sz w:val="20"/>
                <w:szCs w:val="20"/>
                <w:lang w:val="en-US"/>
              </w:rPr>
            </w:pPr>
            <w:r w:rsidRPr="00BF369B">
              <w:rPr>
                <w:sz w:val="20"/>
                <w:szCs w:val="20"/>
                <w:lang w:val="en-US"/>
              </w:rPr>
              <w:t>9.2.3.6</w:t>
            </w:r>
          </w:p>
        </w:tc>
        <w:tc>
          <w:tcPr>
            <w:tcW w:w="3791" w:type="dxa"/>
            <w:tcBorders>
              <w:top w:val="nil"/>
              <w:left w:val="nil"/>
              <w:bottom w:val="nil"/>
              <w:right w:val="nil"/>
            </w:tcBorders>
            <w:shd w:val="clear" w:color="auto" w:fill="auto"/>
          </w:tcPr>
          <w:p w14:paraId="2C1A0055" w14:textId="77777777" w:rsidR="002F6BF2" w:rsidRPr="00BF369B" w:rsidRDefault="00543E38" w:rsidP="002153CD">
            <w:pPr>
              <w:jc w:val="both"/>
              <w:rPr>
                <w:sz w:val="20"/>
                <w:szCs w:val="20"/>
                <w:lang w:val="en-US"/>
              </w:rPr>
            </w:pPr>
            <w:r w:rsidRPr="00BF369B">
              <w:rPr>
                <w:sz w:val="20"/>
                <w:szCs w:val="20"/>
                <w:lang w:val="en-US"/>
              </w:rPr>
              <w:t>The results of the Study are disclosed to third parties in accordance with the provisions of Section 5.3 above.</w:t>
            </w:r>
          </w:p>
        </w:tc>
        <w:tc>
          <w:tcPr>
            <w:tcW w:w="3792" w:type="dxa"/>
            <w:tcBorders>
              <w:top w:val="nil"/>
              <w:left w:val="nil"/>
              <w:bottom w:val="nil"/>
              <w:right w:val="nil"/>
            </w:tcBorders>
            <w:shd w:val="clear" w:color="auto" w:fill="auto"/>
          </w:tcPr>
          <w:p w14:paraId="7C8B8EB2" w14:textId="77777777" w:rsidR="002F6BF2" w:rsidRPr="00BF369B" w:rsidRDefault="00543E38" w:rsidP="002153CD">
            <w:pPr>
              <w:jc w:val="both"/>
              <w:rPr>
                <w:sz w:val="20"/>
                <w:szCs w:val="20"/>
                <w:lang w:val="en-US"/>
              </w:rPr>
            </w:pPr>
            <w:r w:rsidRPr="00BF369B">
              <w:rPr>
                <w:sz w:val="20"/>
                <w:szCs w:val="20"/>
                <w:lang w:val="en-US"/>
              </w:rPr>
              <w:t>Výsledky Klinického hodnocení, které jsou třetím stranám sděleny v souladu s ustanoveními článku 5.3 výše.</w:t>
            </w:r>
          </w:p>
        </w:tc>
      </w:tr>
      <w:tr w:rsidR="00BF369B" w:rsidRPr="00BF369B" w14:paraId="16E3F691" w14:textId="77777777" w:rsidTr="00BF369B">
        <w:trPr>
          <w:trHeight w:val="57"/>
          <w:jc w:val="center"/>
        </w:trPr>
        <w:tc>
          <w:tcPr>
            <w:tcW w:w="939" w:type="dxa"/>
            <w:tcBorders>
              <w:top w:val="nil"/>
              <w:left w:val="nil"/>
              <w:bottom w:val="nil"/>
              <w:right w:val="nil"/>
            </w:tcBorders>
            <w:shd w:val="clear" w:color="auto" w:fill="auto"/>
          </w:tcPr>
          <w:p w14:paraId="218D791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B6C475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3FAC854" w14:textId="77777777" w:rsidR="002F6BF2" w:rsidRPr="00BF369B" w:rsidRDefault="002F6BF2" w:rsidP="002153CD">
            <w:pPr>
              <w:jc w:val="both"/>
              <w:rPr>
                <w:sz w:val="20"/>
                <w:szCs w:val="20"/>
                <w:lang w:val="en-US"/>
              </w:rPr>
            </w:pPr>
          </w:p>
        </w:tc>
      </w:tr>
      <w:tr w:rsidR="00BF369B" w:rsidRPr="00BF369B" w14:paraId="29DD6293" w14:textId="77777777" w:rsidTr="00BF369B">
        <w:trPr>
          <w:trHeight w:val="57"/>
          <w:jc w:val="center"/>
        </w:trPr>
        <w:tc>
          <w:tcPr>
            <w:tcW w:w="939" w:type="dxa"/>
            <w:tcBorders>
              <w:top w:val="nil"/>
              <w:left w:val="nil"/>
              <w:bottom w:val="nil"/>
              <w:right w:val="nil"/>
            </w:tcBorders>
            <w:shd w:val="clear" w:color="auto" w:fill="auto"/>
          </w:tcPr>
          <w:p w14:paraId="4276C70E" w14:textId="77777777" w:rsidR="002F6BF2" w:rsidRPr="00BF369B" w:rsidRDefault="00543E38" w:rsidP="002153CD">
            <w:pPr>
              <w:jc w:val="both"/>
              <w:rPr>
                <w:sz w:val="20"/>
                <w:szCs w:val="20"/>
                <w:lang w:val="en-US"/>
              </w:rPr>
            </w:pPr>
            <w:r w:rsidRPr="00BF369B">
              <w:rPr>
                <w:sz w:val="20"/>
                <w:szCs w:val="20"/>
                <w:lang w:val="en-US"/>
              </w:rPr>
              <w:t>9.3</w:t>
            </w:r>
          </w:p>
        </w:tc>
        <w:tc>
          <w:tcPr>
            <w:tcW w:w="3791" w:type="dxa"/>
            <w:tcBorders>
              <w:top w:val="nil"/>
              <w:left w:val="nil"/>
              <w:bottom w:val="nil"/>
              <w:right w:val="nil"/>
            </w:tcBorders>
            <w:shd w:val="clear" w:color="auto" w:fill="auto"/>
          </w:tcPr>
          <w:p w14:paraId="61BF4EA2" w14:textId="77777777" w:rsidR="002F6BF2" w:rsidRPr="00BF369B" w:rsidRDefault="00543E38" w:rsidP="002153CD">
            <w:pPr>
              <w:jc w:val="both"/>
              <w:rPr>
                <w:sz w:val="20"/>
                <w:szCs w:val="20"/>
                <w:u w:val="single"/>
                <w:lang w:val="en-US"/>
              </w:rPr>
            </w:pPr>
            <w:r w:rsidRPr="00BF369B">
              <w:rPr>
                <w:sz w:val="20"/>
                <w:szCs w:val="20"/>
                <w:u w:val="single"/>
                <w:lang w:val="en-US"/>
              </w:rPr>
              <w:t>Medical Confidentiality and Data Protection</w:t>
            </w:r>
          </w:p>
        </w:tc>
        <w:tc>
          <w:tcPr>
            <w:tcW w:w="3792" w:type="dxa"/>
            <w:tcBorders>
              <w:top w:val="nil"/>
              <w:left w:val="nil"/>
              <w:bottom w:val="nil"/>
              <w:right w:val="nil"/>
            </w:tcBorders>
            <w:shd w:val="clear" w:color="auto" w:fill="auto"/>
          </w:tcPr>
          <w:p w14:paraId="033881EF" w14:textId="77777777" w:rsidR="002F6BF2" w:rsidRPr="00BF369B" w:rsidRDefault="00543E38" w:rsidP="002153CD">
            <w:pPr>
              <w:jc w:val="both"/>
              <w:rPr>
                <w:sz w:val="20"/>
                <w:szCs w:val="20"/>
                <w:u w:val="single"/>
                <w:lang w:val="en-US"/>
              </w:rPr>
            </w:pPr>
            <w:r w:rsidRPr="00BF369B">
              <w:rPr>
                <w:sz w:val="20"/>
                <w:szCs w:val="20"/>
                <w:u w:val="single"/>
                <w:lang w:val="en-US"/>
              </w:rPr>
              <w:t>Lékařská mlčenlivost a ochrana osobních údajů</w:t>
            </w:r>
          </w:p>
        </w:tc>
      </w:tr>
      <w:tr w:rsidR="00BF369B" w:rsidRPr="00BF369B" w14:paraId="17760345" w14:textId="77777777" w:rsidTr="00BF369B">
        <w:trPr>
          <w:trHeight w:val="57"/>
          <w:jc w:val="center"/>
        </w:trPr>
        <w:tc>
          <w:tcPr>
            <w:tcW w:w="939" w:type="dxa"/>
            <w:tcBorders>
              <w:top w:val="nil"/>
              <w:left w:val="nil"/>
              <w:bottom w:val="nil"/>
              <w:right w:val="nil"/>
            </w:tcBorders>
            <w:shd w:val="clear" w:color="auto" w:fill="auto"/>
          </w:tcPr>
          <w:p w14:paraId="2D1B767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19BEA7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57F15DA" w14:textId="77777777" w:rsidR="002F6BF2" w:rsidRPr="00BF369B" w:rsidRDefault="002F6BF2" w:rsidP="002153CD">
            <w:pPr>
              <w:jc w:val="both"/>
              <w:rPr>
                <w:sz w:val="20"/>
                <w:szCs w:val="20"/>
                <w:u w:val="single"/>
                <w:lang w:val="en-US"/>
              </w:rPr>
            </w:pPr>
          </w:p>
        </w:tc>
      </w:tr>
      <w:tr w:rsidR="00BF369B" w:rsidRPr="00BF369B" w14:paraId="195DD81D" w14:textId="77777777" w:rsidTr="00BF369B">
        <w:trPr>
          <w:trHeight w:val="57"/>
          <w:jc w:val="center"/>
        </w:trPr>
        <w:tc>
          <w:tcPr>
            <w:tcW w:w="939" w:type="dxa"/>
            <w:tcBorders>
              <w:top w:val="nil"/>
              <w:left w:val="nil"/>
              <w:bottom w:val="nil"/>
              <w:right w:val="nil"/>
            </w:tcBorders>
            <w:shd w:val="clear" w:color="auto" w:fill="auto"/>
          </w:tcPr>
          <w:p w14:paraId="5AD455F6" w14:textId="75E38578" w:rsidR="00425EE6" w:rsidRPr="00BF369B" w:rsidRDefault="00425EE6" w:rsidP="00425EE6">
            <w:pPr>
              <w:jc w:val="both"/>
              <w:rPr>
                <w:sz w:val="20"/>
                <w:szCs w:val="20"/>
                <w:lang w:val="en-US"/>
              </w:rPr>
            </w:pPr>
            <w:r w:rsidRPr="00BF369B">
              <w:rPr>
                <w:sz w:val="20"/>
                <w:szCs w:val="20"/>
                <w:lang w:val="en-US"/>
              </w:rPr>
              <w:t>9.3.1</w:t>
            </w:r>
          </w:p>
        </w:tc>
        <w:tc>
          <w:tcPr>
            <w:tcW w:w="3791" w:type="dxa"/>
            <w:tcBorders>
              <w:top w:val="nil"/>
              <w:left w:val="nil"/>
              <w:bottom w:val="nil"/>
              <w:right w:val="nil"/>
            </w:tcBorders>
            <w:shd w:val="clear" w:color="auto" w:fill="auto"/>
          </w:tcPr>
          <w:p w14:paraId="1EF2B74E" w14:textId="314D8AC3" w:rsidR="00425EE6" w:rsidRPr="00BF369B" w:rsidRDefault="00425EE6" w:rsidP="002153CD">
            <w:pPr>
              <w:jc w:val="both"/>
              <w:rPr>
                <w:sz w:val="20"/>
                <w:szCs w:val="20"/>
                <w:lang w:val="en-US"/>
              </w:rPr>
            </w:pPr>
            <w:r w:rsidRPr="00BF369B">
              <w:rPr>
                <w:sz w:val="20"/>
                <w:szCs w:val="20"/>
                <w:lang w:val="en-US"/>
              </w:rPr>
              <w:t xml:space="preserve">Without prejudice to the generality of Section 9.1 above the Institution/Investigator specifically acknowledges their obligations under and agrees to comply with all applicable Regulations relating to medical confidentiality and the protection of data capable of identifying individuals including without limitation the provisions of the EU General Data Protection Regulation (2016/679) and Act No. 101/2000 Coll., on Personal Data Protection, as amended. Where CRO on behalf of Sponsor or </w:t>
            </w:r>
            <w:r w:rsidRPr="00BF369B">
              <w:rPr>
                <w:sz w:val="20"/>
                <w:szCs w:val="20"/>
              </w:rPr>
              <w:t>Investigator</w:t>
            </w:r>
            <w:r w:rsidRPr="00BF369B">
              <w:rPr>
                <w:sz w:val="20"/>
                <w:szCs w:val="20"/>
                <w:lang w:val="en-US"/>
              </w:rPr>
              <w:t xml:space="preserve">, and/or any personnel of </w:t>
            </w:r>
            <w:r w:rsidRPr="00BF369B">
              <w:rPr>
                <w:sz w:val="20"/>
                <w:szCs w:val="20"/>
              </w:rPr>
              <w:t>Institution</w:t>
            </w:r>
            <w:r w:rsidRPr="00BF369B">
              <w:rPr>
                <w:sz w:val="20"/>
                <w:szCs w:val="20"/>
                <w:lang w:val="en-US"/>
              </w:rPr>
              <w:t xml:space="preserve">, Processes (as defined below) Personal Data of Study subjects, the parties shall ensure such processing is performed only in accordance with this Agreement, all applicable Regulations, including requirements pertaining to data transfer agreements, if applicable, and all written instructions provided by or on behalf of Sponsor. For the purposes of this </w:t>
            </w:r>
            <w:r w:rsidRPr="00BF369B">
              <w:rPr>
                <w:sz w:val="20"/>
                <w:szCs w:val="20"/>
                <w:lang w:val="en-US"/>
              </w:rPr>
              <w:lastRenderedPageBreak/>
              <w:t>Agreement, the terms “Processing”, “Personal Data”, “Data Controller”, and “Personal Data Breach”, shall have the meanings ascribed to them in the Data Protection Law(s).</w:t>
            </w:r>
          </w:p>
        </w:tc>
        <w:tc>
          <w:tcPr>
            <w:tcW w:w="3792" w:type="dxa"/>
            <w:tcBorders>
              <w:top w:val="nil"/>
              <w:left w:val="nil"/>
              <w:bottom w:val="nil"/>
              <w:right w:val="nil"/>
            </w:tcBorders>
            <w:shd w:val="clear" w:color="auto" w:fill="auto"/>
          </w:tcPr>
          <w:p w14:paraId="606EE541" w14:textId="2A5EC0FD" w:rsidR="00425EE6" w:rsidRPr="00BF369B" w:rsidRDefault="00425EE6" w:rsidP="005A37A1">
            <w:pPr>
              <w:jc w:val="both"/>
              <w:rPr>
                <w:sz w:val="20"/>
                <w:szCs w:val="20"/>
                <w:u w:val="single"/>
                <w:lang w:val="en-US"/>
              </w:rPr>
            </w:pPr>
            <w:r w:rsidRPr="00BF369B">
              <w:rPr>
                <w:sz w:val="20"/>
                <w:szCs w:val="20"/>
                <w:lang w:val="en-US"/>
              </w:rPr>
              <w:lastRenderedPageBreak/>
              <w:t xml:space="preserve">Aniž by byla dotčena obecná platnost článku 9.1 výše, Zdravotnické zařízení/Zkoušející bere speciálně na vědomí své povinnosti z tohoto článku vyplývající a souhlasí, že bude jednat v souladu se všemi platnými Právními předpisy souvisejícími s lékařskou mlčenlivostí a ochranou osobních údajů identifikujících jednotlivce, včetně, nikoliv však výlučně, ustanovení obecné nařízení o ochraně osobních údajů (EU) 2016/679  a zákon č. 101/2000 o ochraně osobních údajů, ve znění pozdějších předpisů. V případech, kdy bude CRO jménem Zadavatele nebo Zkoušejícího, a/nebo jakéhokoli zaměstnance Zdravotnického zařízení, Zpracovávat (dle definice níže) Osobní údaje subjektů Studie, jsou strany povinny zajistit, že takové zpracování je prováděno výhradně v souladu s touto Smlouvou, všemi příslušnými Právními předpisy, včetně požadavků týkajících se dohod o přenosu dat, jsou-li nějaké, a </w:t>
            </w:r>
            <w:r w:rsidRPr="00BF369B">
              <w:rPr>
                <w:sz w:val="20"/>
                <w:szCs w:val="20"/>
                <w:lang w:val="en-US"/>
              </w:rPr>
              <w:lastRenderedPageBreak/>
              <w:t xml:space="preserve">všemi písemnými pokyny poskytnutými Zadavatelem nebo jeho jménem. Pro účely této Smlouvy budou pojmy “Zpracování”, “Osobní údaje”, “Správce údajů” a “Porušení osobních údajů” chápány ve smyslu definic dle Právních předpisů na ochranu osobních údajů. </w:t>
            </w:r>
          </w:p>
        </w:tc>
      </w:tr>
      <w:tr w:rsidR="00BF369B" w:rsidRPr="00BF369B" w14:paraId="3A8BBCCF" w14:textId="77777777" w:rsidTr="00BF369B">
        <w:trPr>
          <w:trHeight w:val="57"/>
          <w:jc w:val="center"/>
        </w:trPr>
        <w:tc>
          <w:tcPr>
            <w:tcW w:w="939" w:type="dxa"/>
            <w:tcBorders>
              <w:top w:val="nil"/>
              <w:left w:val="nil"/>
              <w:bottom w:val="nil"/>
              <w:right w:val="nil"/>
            </w:tcBorders>
            <w:shd w:val="clear" w:color="auto" w:fill="auto"/>
          </w:tcPr>
          <w:p w14:paraId="65B1BD4B" w14:textId="77777777" w:rsidR="00425EE6" w:rsidRPr="00BF369B" w:rsidRDefault="00425EE6" w:rsidP="00425EE6">
            <w:pPr>
              <w:jc w:val="both"/>
              <w:rPr>
                <w:sz w:val="20"/>
                <w:szCs w:val="20"/>
                <w:lang w:val="en-US"/>
              </w:rPr>
            </w:pPr>
          </w:p>
        </w:tc>
        <w:tc>
          <w:tcPr>
            <w:tcW w:w="3791" w:type="dxa"/>
            <w:tcBorders>
              <w:top w:val="nil"/>
              <w:left w:val="nil"/>
              <w:bottom w:val="nil"/>
              <w:right w:val="nil"/>
            </w:tcBorders>
            <w:shd w:val="clear" w:color="auto" w:fill="auto"/>
          </w:tcPr>
          <w:p w14:paraId="6EB7D5A9" w14:textId="77777777" w:rsidR="00425EE6" w:rsidRPr="00BF369B" w:rsidRDefault="00425EE6" w:rsidP="00425EE6">
            <w:pPr>
              <w:widowControl/>
              <w:jc w:val="both"/>
              <w:rPr>
                <w:sz w:val="20"/>
                <w:szCs w:val="20"/>
                <w:lang w:val="en-US"/>
              </w:rPr>
            </w:pPr>
          </w:p>
        </w:tc>
        <w:tc>
          <w:tcPr>
            <w:tcW w:w="3792" w:type="dxa"/>
            <w:tcBorders>
              <w:top w:val="nil"/>
              <w:left w:val="nil"/>
              <w:bottom w:val="nil"/>
              <w:right w:val="nil"/>
            </w:tcBorders>
            <w:shd w:val="clear" w:color="auto" w:fill="auto"/>
          </w:tcPr>
          <w:p w14:paraId="1D8CB86C" w14:textId="77777777" w:rsidR="00425EE6" w:rsidRPr="00BF369B" w:rsidRDefault="00425EE6" w:rsidP="00425EE6">
            <w:pPr>
              <w:jc w:val="both"/>
              <w:rPr>
                <w:sz w:val="20"/>
                <w:szCs w:val="20"/>
                <w:lang w:val="en-US"/>
              </w:rPr>
            </w:pPr>
          </w:p>
        </w:tc>
      </w:tr>
      <w:tr w:rsidR="00BF369B" w:rsidRPr="00BF369B" w14:paraId="26B5F690" w14:textId="77777777" w:rsidTr="00BF369B">
        <w:trPr>
          <w:trHeight w:val="57"/>
          <w:jc w:val="center"/>
        </w:trPr>
        <w:tc>
          <w:tcPr>
            <w:tcW w:w="939" w:type="dxa"/>
            <w:tcBorders>
              <w:top w:val="nil"/>
              <w:left w:val="nil"/>
              <w:bottom w:val="nil"/>
              <w:right w:val="nil"/>
            </w:tcBorders>
            <w:shd w:val="clear" w:color="auto" w:fill="auto"/>
          </w:tcPr>
          <w:p w14:paraId="687E713F" w14:textId="4B364C61" w:rsidR="00425EE6" w:rsidRPr="00BF369B" w:rsidRDefault="00425EE6" w:rsidP="00425EE6">
            <w:pPr>
              <w:jc w:val="both"/>
              <w:rPr>
                <w:sz w:val="20"/>
                <w:szCs w:val="20"/>
                <w:lang w:val="en-US"/>
              </w:rPr>
            </w:pPr>
            <w:bookmarkStart w:id="1" w:name="_Hlk516732414"/>
            <w:r w:rsidRPr="00BF369B">
              <w:rPr>
                <w:sz w:val="20"/>
                <w:szCs w:val="20"/>
                <w:lang w:val="en-US"/>
              </w:rPr>
              <w:t>9.3.2</w:t>
            </w:r>
          </w:p>
        </w:tc>
        <w:tc>
          <w:tcPr>
            <w:tcW w:w="3791" w:type="dxa"/>
            <w:tcBorders>
              <w:top w:val="nil"/>
              <w:left w:val="nil"/>
              <w:bottom w:val="nil"/>
              <w:right w:val="nil"/>
            </w:tcBorders>
            <w:shd w:val="clear" w:color="auto" w:fill="auto"/>
          </w:tcPr>
          <w:p w14:paraId="55CB64FD" w14:textId="2FE3AE68" w:rsidR="00425EE6" w:rsidRPr="00BF369B" w:rsidRDefault="00425EE6" w:rsidP="00BB782A">
            <w:pPr>
              <w:widowControl/>
              <w:jc w:val="both"/>
              <w:rPr>
                <w:sz w:val="20"/>
                <w:szCs w:val="20"/>
                <w:lang w:val="en-US"/>
              </w:rPr>
            </w:pPr>
            <w:r w:rsidRPr="00BF369B">
              <w:rPr>
                <w:sz w:val="20"/>
                <w:szCs w:val="20"/>
                <w:lang w:val="en-US"/>
              </w:rPr>
              <w:t xml:space="preserve">The parties agree that Sponsor act as Data Controller with regard to key-coded Personal Data of Study subjects collected in accordance with the Informed Consent Form and Personal Data of Investigator and personnel of </w:t>
            </w:r>
            <w:r w:rsidRPr="00BF369B">
              <w:rPr>
                <w:sz w:val="20"/>
                <w:szCs w:val="20"/>
              </w:rPr>
              <w:t>Institution</w:t>
            </w:r>
            <w:r w:rsidRPr="00BF369B">
              <w:rPr>
                <w:sz w:val="20"/>
                <w:szCs w:val="20"/>
                <w:lang w:val="en-US"/>
              </w:rPr>
              <w:t xml:space="preserve"> collected under this Agreement, and has delegated certain of its rights and obligations under this Agreement to CRO.  </w:t>
            </w:r>
            <w:r w:rsidRPr="00BF369B">
              <w:rPr>
                <w:sz w:val="20"/>
                <w:szCs w:val="20"/>
              </w:rPr>
              <w:t>Institution</w:t>
            </w:r>
            <w:r w:rsidRPr="00BF369B">
              <w:rPr>
                <w:sz w:val="20"/>
                <w:szCs w:val="20"/>
                <w:lang w:val="en-US"/>
              </w:rPr>
              <w:t xml:space="preserve"> acts as Data Controller with respect to any medical records obtained by Investigator from Study subjects and any other personal data collected or generated by Investigator in the course of the Study for the purpose of exercising its independent medical judgment in line with the Study Protocol.</w:t>
            </w:r>
          </w:p>
        </w:tc>
        <w:tc>
          <w:tcPr>
            <w:tcW w:w="3792" w:type="dxa"/>
            <w:tcBorders>
              <w:top w:val="nil"/>
              <w:left w:val="nil"/>
              <w:bottom w:val="nil"/>
              <w:right w:val="nil"/>
            </w:tcBorders>
            <w:shd w:val="clear" w:color="auto" w:fill="auto"/>
          </w:tcPr>
          <w:p w14:paraId="76EE1559" w14:textId="32FD588B" w:rsidR="00425EE6" w:rsidRPr="00BF369B" w:rsidRDefault="00425EE6" w:rsidP="002153CD">
            <w:pPr>
              <w:jc w:val="both"/>
              <w:rPr>
                <w:sz w:val="20"/>
                <w:szCs w:val="20"/>
                <w:lang w:val="en-US"/>
              </w:rPr>
            </w:pPr>
            <w:r w:rsidRPr="00BF369B">
              <w:rPr>
                <w:sz w:val="20"/>
                <w:szCs w:val="20"/>
                <w:lang w:val="en-US"/>
              </w:rPr>
              <w:t>Strany souhlasí, že Zadavatel jedná jako Správce údajů ve vztahu ke kódovaným Osobním údajům subjektů Studie získaným v souladu s Formulářem</w:t>
            </w:r>
            <w:r w:rsidRPr="00BF369B">
              <w:t xml:space="preserve"> </w:t>
            </w:r>
            <w:r w:rsidRPr="00BF369B">
              <w:rPr>
                <w:sz w:val="20"/>
                <w:szCs w:val="20"/>
                <w:lang w:val="en-US"/>
              </w:rPr>
              <w:t>informovaného souhlasu a Osobním údajům Zkoušejícího a zaměstnanců Zdravotnického zařízení získaným dle této Smlouvy, a převedl jistá svá práva a povinnosti dle této Smlouvy na CRO. Zdravotnické zařízení jedná jako Správce údajů ve vztahu k jakýmkoli zdravotním záznamům, které Zkoušející získal od subjektů Studie, a jakýmkoli dalším osobním údajům, které Zkoušející shromáždil nebo vygeneroval v průběhu Studie pro účely provádění jeho nezávislého lékařského úsudku v souladu s Protokolem Studie.</w:t>
            </w:r>
          </w:p>
        </w:tc>
      </w:tr>
      <w:tr w:rsidR="00BF369B" w:rsidRPr="00BF369B" w14:paraId="2B92281D" w14:textId="77777777" w:rsidTr="00BF369B">
        <w:trPr>
          <w:trHeight w:val="57"/>
          <w:jc w:val="center"/>
        </w:trPr>
        <w:tc>
          <w:tcPr>
            <w:tcW w:w="939" w:type="dxa"/>
            <w:tcBorders>
              <w:top w:val="nil"/>
              <w:left w:val="nil"/>
              <w:bottom w:val="nil"/>
              <w:right w:val="nil"/>
            </w:tcBorders>
            <w:shd w:val="clear" w:color="auto" w:fill="auto"/>
          </w:tcPr>
          <w:p w14:paraId="2A18B9AD" w14:textId="77777777" w:rsidR="005A37A1" w:rsidRPr="00BF369B" w:rsidRDefault="005A37A1" w:rsidP="00425EE6">
            <w:pPr>
              <w:jc w:val="both"/>
              <w:rPr>
                <w:sz w:val="20"/>
                <w:szCs w:val="20"/>
                <w:lang w:val="en-US"/>
              </w:rPr>
            </w:pPr>
          </w:p>
        </w:tc>
        <w:tc>
          <w:tcPr>
            <w:tcW w:w="3791" w:type="dxa"/>
            <w:tcBorders>
              <w:top w:val="nil"/>
              <w:left w:val="nil"/>
              <w:bottom w:val="nil"/>
              <w:right w:val="nil"/>
            </w:tcBorders>
            <w:shd w:val="clear" w:color="auto" w:fill="auto"/>
          </w:tcPr>
          <w:p w14:paraId="1197E19D" w14:textId="77777777" w:rsidR="005A37A1" w:rsidRPr="00BF369B" w:rsidRDefault="005A37A1" w:rsidP="00425EE6">
            <w:pPr>
              <w:widowControl/>
              <w:jc w:val="both"/>
              <w:rPr>
                <w:sz w:val="20"/>
                <w:szCs w:val="20"/>
                <w:lang w:val="en-US"/>
              </w:rPr>
            </w:pPr>
          </w:p>
        </w:tc>
        <w:tc>
          <w:tcPr>
            <w:tcW w:w="3792" w:type="dxa"/>
            <w:tcBorders>
              <w:top w:val="nil"/>
              <w:left w:val="nil"/>
              <w:bottom w:val="nil"/>
              <w:right w:val="nil"/>
            </w:tcBorders>
            <w:shd w:val="clear" w:color="auto" w:fill="auto"/>
          </w:tcPr>
          <w:p w14:paraId="0AB70D9E" w14:textId="77777777" w:rsidR="005A37A1" w:rsidRPr="00BF369B" w:rsidRDefault="005A37A1" w:rsidP="00425EE6">
            <w:pPr>
              <w:jc w:val="both"/>
              <w:rPr>
                <w:sz w:val="20"/>
                <w:szCs w:val="20"/>
                <w:lang w:val="en-US"/>
              </w:rPr>
            </w:pPr>
          </w:p>
        </w:tc>
      </w:tr>
      <w:bookmarkEnd w:id="1"/>
      <w:tr w:rsidR="00BF369B" w:rsidRPr="00BF369B" w14:paraId="0078EF3A" w14:textId="77777777" w:rsidTr="00BF369B">
        <w:trPr>
          <w:trHeight w:val="57"/>
          <w:jc w:val="center"/>
        </w:trPr>
        <w:tc>
          <w:tcPr>
            <w:tcW w:w="939" w:type="dxa"/>
            <w:tcBorders>
              <w:top w:val="nil"/>
              <w:left w:val="nil"/>
              <w:bottom w:val="nil"/>
              <w:right w:val="nil"/>
            </w:tcBorders>
            <w:shd w:val="clear" w:color="auto" w:fill="auto"/>
          </w:tcPr>
          <w:p w14:paraId="27E24050" w14:textId="5E58CE28" w:rsidR="005A37A1" w:rsidRPr="00BF369B" w:rsidRDefault="005A37A1" w:rsidP="00425EE6">
            <w:pPr>
              <w:jc w:val="both"/>
              <w:rPr>
                <w:sz w:val="20"/>
                <w:szCs w:val="20"/>
                <w:lang w:val="en-US"/>
              </w:rPr>
            </w:pPr>
            <w:r w:rsidRPr="00BF369B">
              <w:rPr>
                <w:sz w:val="20"/>
                <w:szCs w:val="20"/>
                <w:lang w:val="en-US"/>
              </w:rPr>
              <w:t>9.3.3</w:t>
            </w:r>
          </w:p>
        </w:tc>
        <w:tc>
          <w:tcPr>
            <w:tcW w:w="3791" w:type="dxa"/>
            <w:tcBorders>
              <w:top w:val="nil"/>
              <w:left w:val="nil"/>
              <w:bottom w:val="nil"/>
              <w:right w:val="nil"/>
            </w:tcBorders>
            <w:shd w:val="clear" w:color="auto" w:fill="auto"/>
          </w:tcPr>
          <w:p w14:paraId="2DCA07D8" w14:textId="65F44989" w:rsidR="005A37A1" w:rsidRPr="00BF369B" w:rsidRDefault="005A37A1" w:rsidP="00425EE6">
            <w:pPr>
              <w:widowControl/>
              <w:jc w:val="both"/>
              <w:rPr>
                <w:sz w:val="20"/>
                <w:szCs w:val="20"/>
                <w:lang w:val="en-US"/>
              </w:rPr>
            </w:pPr>
            <w:r w:rsidRPr="00BF369B">
              <w:rPr>
                <w:sz w:val="20"/>
                <w:szCs w:val="20"/>
                <w:lang w:val="en-US"/>
              </w:rPr>
              <w:t xml:space="preserve">The parties shall maintain appropriate technical and organizational security measures to protect Personal Data. The parties agree to regularly test, assess and evaluate the effectiveness of such implemented security measures.  </w:t>
            </w:r>
          </w:p>
        </w:tc>
        <w:tc>
          <w:tcPr>
            <w:tcW w:w="3792" w:type="dxa"/>
            <w:tcBorders>
              <w:top w:val="nil"/>
              <w:left w:val="nil"/>
              <w:bottom w:val="nil"/>
              <w:right w:val="nil"/>
            </w:tcBorders>
            <w:shd w:val="clear" w:color="auto" w:fill="auto"/>
          </w:tcPr>
          <w:p w14:paraId="3A9BA796" w14:textId="1EA4FE9B" w:rsidR="005A37A1" w:rsidRPr="00BF369B" w:rsidRDefault="005A37A1" w:rsidP="00425EE6">
            <w:pPr>
              <w:jc w:val="both"/>
              <w:rPr>
                <w:sz w:val="20"/>
                <w:szCs w:val="20"/>
                <w:lang w:val="en-US"/>
              </w:rPr>
            </w:pPr>
            <w:r w:rsidRPr="00BF369B">
              <w:rPr>
                <w:sz w:val="20"/>
                <w:szCs w:val="20"/>
                <w:lang w:val="en-US"/>
              </w:rPr>
              <w:t>Strany budou udržovat náležitá technická a organizační bezpečnostní opatření k ochraně Osobních údajů. Strany souhlasí, že budou pravidelně testovat a hodnotit efektivitu takových přijatých bezpečnostních opatření.</w:t>
            </w:r>
          </w:p>
        </w:tc>
      </w:tr>
      <w:tr w:rsidR="00BF369B" w:rsidRPr="00BF369B" w14:paraId="24F79434" w14:textId="77777777" w:rsidTr="00BF369B">
        <w:trPr>
          <w:trHeight w:val="57"/>
          <w:jc w:val="center"/>
        </w:trPr>
        <w:tc>
          <w:tcPr>
            <w:tcW w:w="939" w:type="dxa"/>
            <w:tcBorders>
              <w:top w:val="nil"/>
              <w:left w:val="nil"/>
              <w:bottom w:val="nil"/>
              <w:right w:val="nil"/>
            </w:tcBorders>
            <w:shd w:val="clear" w:color="auto" w:fill="auto"/>
          </w:tcPr>
          <w:p w14:paraId="7F2AA7D2" w14:textId="77777777" w:rsidR="005A37A1" w:rsidRPr="00BF369B" w:rsidRDefault="005A37A1" w:rsidP="00425EE6">
            <w:pPr>
              <w:jc w:val="both"/>
              <w:rPr>
                <w:sz w:val="20"/>
                <w:szCs w:val="20"/>
                <w:lang w:val="en-US"/>
              </w:rPr>
            </w:pPr>
          </w:p>
        </w:tc>
        <w:tc>
          <w:tcPr>
            <w:tcW w:w="3791" w:type="dxa"/>
            <w:tcBorders>
              <w:top w:val="nil"/>
              <w:left w:val="nil"/>
              <w:bottom w:val="nil"/>
              <w:right w:val="nil"/>
            </w:tcBorders>
            <w:shd w:val="clear" w:color="auto" w:fill="auto"/>
          </w:tcPr>
          <w:p w14:paraId="227518DB"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01473CE3" w14:textId="77777777" w:rsidR="005A37A1" w:rsidRPr="00BF369B" w:rsidRDefault="005A37A1" w:rsidP="005A37A1">
            <w:pPr>
              <w:jc w:val="both"/>
              <w:rPr>
                <w:sz w:val="20"/>
                <w:szCs w:val="20"/>
                <w:lang w:val="en-US"/>
              </w:rPr>
            </w:pPr>
          </w:p>
        </w:tc>
      </w:tr>
      <w:tr w:rsidR="00BF369B" w:rsidRPr="00BF369B" w14:paraId="6E616F0D" w14:textId="77777777" w:rsidTr="00BF369B">
        <w:trPr>
          <w:trHeight w:val="57"/>
          <w:jc w:val="center"/>
        </w:trPr>
        <w:tc>
          <w:tcPr>
            <w:tcW w:w="939" w:type="dxa"/>
            <w:tcBorders>
              <w:top w:val="nil"/>
              <w:left w:val="nil"/>
              <w:bottom w:val="nil"/>
              <w:right w:val="nil"/>
            </w:tcBorders>
            <w:shd w:val="clear" w:color="auto" w:fill="auto"/>
          </w:tcPr>
          <w:p w14:paraId="3CD5D4DB" w14:textId="505BFA06" w:rsidR="005A37A1" w:rsidRPr="00BF369B" w:rsidRDefault="005A37A1" w:rsidP="00425EE6">
            <w:pPr>
              <w:jc w:val="both"/>
              <w:rPr>
                <w:sz w:val="20"/>
                <w:szCs w:val="20"/>
                <w:lang w:val="en-US"/>
              </w:rPr>
            </w:pPr>
            <w:r w:rsidRPr="00BF369B">
              <w:rPr>
                <w:sz w:val="20"/>
                <w:szCs w:val="20"/>
                <w:lang w:val="en-US"/>
              </w:rPr>
              <w:t>9.3.4</w:t>
            </w:r>
          </w:p>
        </w:tc>
        <w:tc>
          <w:tcPr>
            <w:tcW w:w="3791" w:type="dxa"/>
            <w:tcBorders>
              <w:top w:val="nil"/>
              <w:left w:val="nil"/>
              <w:bottom w:val="nil"/>
              <w:right w:val="nil"/>
            </w:tcBorders>
            <w:shd w:val="clear" w:color="auto" w:fill="auto"/>
          </w:tcPr>
          <w:p w14:paraId="5A8D7A1A" w14:textId="5F7EAAA3" w:rsidR="005A37A1" w:rsidRPr="00BF369B" w:rsidRDefault="005A37A1" w:rsidP="005A37A1">
            <w:pPr>
              <w:widowControl/>
              <w:jc w:val="both"/>
              <w:rPr>
                <w:sz w:val="20"/>
                <w:szCs w:val="20"/>
                <w:lang w:val="en-US"/>
              </w:rPr>
            </w:pPr>
            <w:r w:rsidRPr="00BF369B">
              <w:rPr>
                <w:sz w:val="20"/>
                <w:szCs w:val="20"/>
                <w:lang w:val="en-US"/>
              </w:rPr>
              <w:t xml:space="preserve">The parties shall notify each other within thirty-six (36) hours of discovery of any potential Personal Data Breach.  In such case, the parties will cooperate in good faith to decide whether notification to data subjects and/or government authorities is required and if so, agree on how such notices should be given and any remedial actions to be taken. Where the parties decide that notification is required, </w:t>
            </w:r>
            <w:r w:rsidRPr="00BF369B">
              <w:rPr>
                <w:sz w:val="20"/>
                <w:szCs w:val="20"/>
              </w:rPr>
              <w:t>Investigator</w:t>
            </w:r>
            <w:r w:rsidRPr="00BF369B">
              <w:rPr>
                <w:sz w:val="20"/>
                <w:szCs w:val="20"/>
                <w:lang w:val="en-US"/>
              </w:rPr>
              <w:t xml:space="preserve"> shall be responsible for providing such notifications. </w:t>
            </w:r>
            <w:r w:rsidRPr="00BF369B">
              <w:rPr>
                <w:sz w:val="20"/>
                <w:szCs w:val="20"/>
              </w:rPr>
              <w:t>Investigator</w:t>
            </w:r>
            <w:r w:rsidRPr="00BF369B">
              <w:rPr>
                <w:sz w:val="20"/>
                <w:szCs w:val="20"/>
                <w:lang w:val="en-US"/>
              </w:rPr>
              <w:t xml:space="preserve"> shall not disclose, without Sponsor’s prior written approval, any information related to the Personal Data Breach to any third party other than a vendor hired to investigate/mitigate such Personal Data Breach and bound by confidentiality obligations, except as required by applicable Regulations.</w:t>
            </w:r>
          </w:p>
          <w:p w14:paraId="7253AEA5"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0F5FEF06" w14:textId="160320AD" w:rsidR="005A37A1" w:rsidRPr="00BF369B" w:rsidRDefault="005A37A1" w:rsidP="005A37A1">
            <w:pPr>
              <w:jc w:val="both"/>
              <w:rPr>
                <w:sz w:val="20"/>
                <w:szCs w:val="20"/>
                <w:lang w:val="en-US"/>
              </w:rPr>
            </w:pPr>
            <w:r w:rsidRPr="00BF369B">
              <w:rPr>
                <w:sz w:val="20"/>
                <w:szCs w:val="20"/>
                <w:lang w:val="en-US"/>
              </w:rPr>
              <w:t>Strany se budou navzájem informovat do třiceti šesti (36) hodin od zjištění jakéhokoli potenciálního Porušení osobních údajů. V takovém případě budou strany v dobré víře spolupracovat, aby rozhodly, zdali je vyžadováno oznámení/ohlášení subjektům údajů a/nebo vládním úřadům, a pokud ano, dohodnou se na způsobu, jakým budou taková oznámení/ohlášení učiněna, a na nápravných opatřeních, která je třeba provést. Rozhodnou-li se strany, že je oznámení/ohlášení nutné, bude za jejich poskytnutí odpovědný Zkoušející. Zkoušející nesmí bez předchozího písemného souhlasu Zadavatele zveřejnit jakékoli informace související s Porušením osobních údajů jakékoli třetí straně jiné než dodavateli sjednanému  k vyšetření takového Porušení osobních údajů a zavázanému povinností mlčenlivosti, s výjimkou požadavků příslušných Právních předpisů.</w:t>
            </w:r>
          </w:p>
        </w:tc>
      </w:tr>
      <w:tr w:rsidR="00BF369B" w:rsidRPr="00BF369B" w14:paraId="1C957471" w14:textId="77777777" w:rsidTr="00BF369B">
        <w:trPr>
          <w:trHeight w:val="57"/>
          <w:jc w:val="center"/>
        </w:trPr>
        <w:tc>
          <w:tcPr>
            <w:tcW w:w="939" w:type="dxa"/>
            <w:tcBorders>
              <w:top w:val="nil"/>
              <w:left w:val="nil"/>
              <w:bottom w:val="nil"/>
              <w:right w:val="nil"/>
            </w:tcBorders>
            <w:shd w:val="clear" w:color="auto" w:fill="auto"/>
          </w:tcPr>
          <w:p w14:paraId="4A1CAE92" w14:textId="77777777" w:rsidR="005A37A1" w:rsidRPr="00BF369B" w:rsidRDefault="005A37A1" w:rsidP="00425EE6">
            <w:pPr>
              <w:jc w:val="both"/>
              <w:rPr>
                <w:sz w:val="20"/>
                <w:szCs w:val="20"/>
                <w:lang w:val="en-US"/>
              </w:rPr>
            </w:pPr>
          </w:p>
        </w:tc>
        <w:tc>
          <w:tcPr>
            <w:tcW w:w="3791" w:type="dxa"/>
            <w:tcBorders>
              <w:top w:val="nil"/>
              <w:left w:val="nil"/>
              <w:bottom w:val="nil"/>
              <w:right w:val="nil"/>
            </w:tcBorders>
            <w:shd w:val="clear" w:color="auto" w:fill="auto"/>
          </w:tcPr>
          <w:p w14:paraId="4961ECD5"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4CC78065" w14:textId="77777777" w:rsidR="005A37A1" w:rsidRPr="00BF369B" w:rsidRDefault="005A37A1" w:rsidP="005A37A1">
            <w:pPr>
              <w:jc w:val="both"/>
              <w:rPr>
                <w:sz w:val="20"/>
                <w:szCs w:val="20"/>
                <w:lang w:val="en-US"/>
              </w:rPr>
            </w:pPr>
          </w:p>
        </w:tc>
      </w:tr>
      <w:tr w:rsidR="00BF369B" w:rsidRPr="00BF369B" w14:paraId="2256C6F5" w14:textId="77777777" w:rsidTr="00BF369B">
        <w:trPr>
          <w:trHeight w:val="57"/>
          <w:jc w:val="center"/>
        </w:trPr>
        <w:tc>
          <w:tcPr>
            <w:tcW w:w="939" w:type="dxa"/>
            <w:tcBorders>
              <w:top w:val="nil"/>
              <w:left w:val="nil"/>
              <w:bottom w:val="nil"/>
              <w:right w:val="nil"/>
            </w:tcBorders>
            <w:shd w:val="clear" w:color="auto" w:fill="auto"/>
          </w:tcPr>
          <w:p w14:paraId="1678201A" w14:textId="10AE1456" w:rsidR="005A37A1" w:rsidRPr="00BF369B" w:rsidRDefault="005A37A1" w:rsidP="00425EE6">
            <w:pPr>
              <w:jc w:val="both"/>
              <w:rPr>
                <w:sz w:val="20"/>
                <w:szCs w:val="20"/>
                <w:lang w:val="en-US"/>
              </w:rPr>
            </w:pPr>
            <w:r w:rsidRPr="00BF369B">
              <w:rPr>
                <w:sz w:val="20"/>
                <w:szCs w:val="20"/>
                <w:lang w:val="en-US"/>
              </w:rPr>
              <w:lastRenderedPageBreak/>
              <w:t>9.3.5</w:t>
            </w:r>
          </w:p>
        </w:tc>
        <w:tc>
          <w:tcPr>
            <w:tcW w:w="3791" w:type="dxa"/>
            <w:tcBorders>
              <w:top w:val="nil"/>
              <w:left w:val="nil"/>
              <w:bottom w:val="nil"/>
              <w:right w:val="nil"/>
            </w:tcBorders>
            <w:shd w:val="clear" w:color="auto" w:fill="auto"/>
          </w:tcPr>
          <w:p w14:paraId="4E4E4751" w14:textId="4FEBB6B0" w:rsidR="005A37A1" w:rsidRPr="00BF369B" w:rsidRDefault="005A37A1" w:rsidP="005A37A1">
            <w:pPr>
              <w:widowControl/>
              <w:jc w:val="both"/>
              <w:rPr>
                <w:sz w:val="20"/>
                <w:szCs w:val="20"/>
                <w:lang w:val="en-US"/>
              </w:rPr>
            </w:pPr>
            <w:r w:rsidRPr="00BF369B">
              <w:rPr>
                <w:sz w:val="20"/>
                <w:szCs w:val="20"/>
                <w:lang w:val="en-US"/>
              </w:rPr>
              <w:t xml:space="preserve">The parties agree that Sponsor or CRO may request </w:t>
            </w:r>
            <w:r w:rsidRPr="00BF369B">
              <w:rPr>
                <w:sz w:val="20"/>
                <w:szCs w:val="20"/>
              </w:rPr>
              <w:t>Investigator</w:t>
            </w:r>
            <w:r w:rsidRPr="00BF369B">
              <w:rPr>
                <w:sz w:val="20"/>
                <w:szCs w:val="20"/>
                <w:lang w:val="en-US"/>
              </w:rPr>
              <w:t xml:space="preserve"> to manage requests from Study subjects for access, amendment, transfer, blocking, or deletion of Personal Data. The Sponsor or CRO may forward any Personal Data requests from Study subjects received by CRO or Sponsor to </w:t>
            </w:r>
            <w:r w:rsidRPr="00BF369B">
              <w:rPr>
                <w:sz w:val="20"/>
                <w:szCs w:val="20"/>
              </w:rPr>
              <w:t>Investigator</w:t>
            </w:r>
            <w:r w:rsidRPr="00BF369B">
              <w:rPr>
                <w:sz w:val="20"/>
                <w:szCs w:val="20"/>
                <w:lang w:val="en-US"/>
              </w:rPr>
              <w:t xml:space="preserve">.  </w:t>
            </w:r>
            <w:r w:rsidRPr="00BF369B">
              <w:rPr>
                <w:sz w:val="20"/>
                <w:szCs w:val="20"/>
              </w:rPr>
              <w:t>Investigator</w:t>
            </w:r>
            <w:r w:rsidRPr="00BF369B">
              <w:rPr>
                <w:sz w:val="20"/>
                <w:szCs w:val="20"/>
                <w:lang w:val="en-US"/>
              </w:rPr>
              <w:t xml:space="preserve"> acknowledges that in order to maintain the integrity of Study results, the ability to amend, block, or delete Personal Data may be limited, in accordance with applicable Regulations. </w:t>
            </w:r>
          </w:p>
          <w:p w14:paraId="19743DDE"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1B763EE0" w14:textId="135747FC" w:rsidR="005A37A1" w:rsidRPr="00BF369B" w:rsidRDefault="005A37A1" w:rsidP="005A37A1">
            <w:pPr>
              <w:jc w:val="both"/>
              <w:rPr>
                <w:sz w:val="20"/>
                <w:szCs w:val="20"/>
                <w:lang w:val="en-US"/>
              </w:rPr>
            </w:pPr>
            <w:r w:rsidRPr="00BF369B">
              <w:rPr>
                <w:sz w:val="20"/>
                <w:szCs w:val="20"/>
                <w:lang w:val="en-US"/>
              </w:rPr>
              <w:t xml:space="preserve">Strany souhlasí, že Zadavatel nebo CRO mohou požadovat, aby Zkoušející vyřizoval požadavky subjektů Studie ohledně přístupu, změny, převodu, omezení nebo výmazu Osobních údajů. Zadavatel nebo CRO mohou postoupit Zkoušejícímu jakýkoli požadavek ohledně Osobních údajů od subjektů Studie doručený CRO nebo Zadavateli. Zkoušející bere na vědomí, že v zájmu zachování integrity výsledků Studie mohou být možnosti změny, omezení či výmazu Osobních údajů omezeny v souladu s </w:t>
            </w:r>
            <w:r w:rsidR="002504E5" w:rsidRPr="00BF369B">
              <w:rPr>
                <w:sz w:val="20"/>
                <w:szCs w:val="20"/>
                <w:lang w:val="en-US"/>
              </w:rPr>
              <w:t>příslušnými Právními předpisy.</w:t>
            </w:r>
          </w:p>
        </w:tc>
      </w:tr>
      <w:tr w:rsidR="00BF369B" w:rsidRPr="00BF369B" w14:paraId="5A2F60E6" w14:textId="77777777" w:rsidTr="00BF369B">
        <w:trPr>
          <w:trHeight w:val="57"/>
          <w:jc w:val="center"/>
        </w:trPr>
        <w:tc>
          <w:tcPr>
            <w:tcW w:w="939" w:type="dxa"/>
            <w:tcBorders>
              <w:top w:val="nil"/>
              <w:left w:val="nil"/>
              <w:bottom w:val="nil"/>
              <w:right w:val="nil"/>
            </w:tcBorders>
            <w:shd w:val="clear" w:color="auto" w:fill="auto"/>
          </w:tcPr>
          <w:p w14:paraId="6D34F628" w14:textId="77777777" w:rsidR="005A37A1" w:rsidRPr="00BF369B" w:rsidRDefault="005A37A1" w:rsidP="00425EE6">
            <w:pPr>
              <w:jc w:val="both"/>
              <w:rPr>
                <w:sz w:val="20"/>
                <w:szCs w:val="20"/>
                <w:lang w:val="en-US"/>
              </w:rPr>
            </w:pPr>
          </w:p>
        </w:tc>
        <w:tc>
          <w:tcPr>
            <w:tcW w:w="3791" w:type="dxa"/>
            <w:tcBorders>
              <w:top w:val="nil"/>
              <w:left w:val="nil"/>
              <w:bottom w:val="nil"/>
              <w:right w:val="nil"/>
            </w:tcBorders>
            <w:shd w:val="clear" w:color="auto" w:fill="auto"/>
          </w:tcPr>
          <w:p w14:paraId="23D43B78"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1FFA2377" w14:textId="77777777" w:rsidR="005A37A1" w:rsidRPr="00BF369B" w:rsidRDefault="005A37A1" w:rsidP="005A37A1">
            <w:pPr>
              <w:jc w:val="both"/>
              <w:rPr>
                <w:sz w:val="20"/>
                <w:szCs w:val="20"/>
                <w:lang w:val="en-US"/>
              </w:rPr>
            </w:pPr>
          </w:p>
        </w:tc>
      </w:tr>
      <w:tr w:rsidR="00BF369B" w:rsidRPr="00BF369B" w14:paraId="699C80C4" w14:textId="77777777" w:rsidTr="00BF369B">
        <w:trPr>
          <w:trHeight w:val="57"/>
          <w:jc w:val="center"/>
        </w:trPr>
        <w:tc>
          <w:tcPr>
            <w:tcW w:w="939" w:type="dxa"/>
            <w:tcBorders>
              <w:top w:val="nil"/>
              <w:left w:val="nil"/>
              <w:bottom w:val="nil"/>
              <w:right w:val="nil"/>
            </w:tcBorders>
            <w:shd w:val="clear" w:color="auto" w:fill="auto"/>
          </w:tcPr>
          <w:p w14:paraId="3F8BA32E" w14:textId="45FC5E99" w:rsidR="005A37A1" w:rsidRPr="00BF369B" w:rsidRDefault="005A37A1" w:rsidP="00425EE6">
            <w:pPr>
              <w:jc w:val="both"/>
              <w:rPr>
                <w:sz w:val="20"/>
                <w:szCs w:val="20"/>
                <w:lang w:val="en-US"/>
              </w:rPr>
            </w:pPr>
            <w:r w:rsidRPr="00BF369B">
              <w:rPr>
                <w:sz w:val="20"/>
                <w:szCs w:val="20"/>
                <w:lang w:val="en-US"/>
              </w:rPr>
              <w:t>9.3.6</w:t>
            </w:r>
          </w:p>
        </w:tc>
        <w:tc>
          <w:tcPr>
            <w:tcW w:w="3791" w:type="dxa"/>
            <w:tcBorders>
              <w:top w:val="nil"/>
              <w:left w:val="nil"/>
              <w:bottom w:val="nil"/>
              <w:right w:val="nil"/>
            </w:tcBorders>
            <w:shd w:val="clear" w:color="auto" w:fill="auto"/>
          </w:tcPr>
          <w:p w14:paraId="47064749" w14:textId="77777777" w:rsidR="005A37A1" w:rsidRPr="00BF369B" w:rsidRDefault="005A37A1" w:rsidP="005A37A1">
            <w:pPr>
              <w:widowControl/>
              <w:jc w:val="both"/>
              <w:rPr>
                <w:sz w:val="20"/>
                <w:szCs w:val="20"/>
                <w:lang w:val="en-US"/>
              </w:rPr>
            </w:pPr>
            <w:r w:rsidRPr="00BF369B">
              <w:rPr>
                <w:sz w:val="20"/>
                <w:szCs w:val="20"/>
                <w:lang w:val="en-US"/>
              </w:rPr>
              <w:t>The parties shall notify each other of any requests or complaints from any governmental authority or other third party with respect to any Processing of Personal Data and will in good faith cooperate with and promptly assist each other, and any relevant government authority in such cases, including making available all information necessary to demonstrate compliance with this Section 9.</w:t>
            </w:r>
          </w:p>
          <w:p w14:paraId="6AFFFA45" w14:textId="77777777" w:rsidR="005A37A1" w:rsidRPr="00BF369B" w:rsidRDefault="005A37A1" w:rsidP="005A37A1">
            <w:pPr>
              <w:widowControl/>
              <w:jc w:val="both"/>
              <w:rPr>
                <w:sz w:val="20"/>
                <w:szCs w:val="20"/>
                <w:lang w:val="en-US"/>
              </w:rPr>
            </w:pPr>
          </w:p>
        </w:tc>
        <w:tc>
          <w:tcPr>
            <w:tcW w:w="3792" w:type="dxa"/>
            <w:tcBorders>
              <w:top w:val="nil"/>
              <w:left w:val="nil"/>
              <w:bottom w:val="nil"/>
              <w:right w:val="nil"/>
            </w:tcBorders>
            <w:shd w:val="clear" w:color="auto" w:fill="auto"/>
          </w:tcPr>
          <w:p w14:paraId="4102C2B6" w14:textId="725748E8" w:rsidR="005A37A1" w:rsidRPr="00BF369B" w:rsidRDefault="005A37A1" w:rsidP="005A37A1">
            <w:pPr>
              <w:jc w:val="both"/>
              <w:rPr>
                <w:sz w:val="20"/>
                <w:szCs w:val="20"/>
                <w:lang w:val="en-US"/>
              </w:rPr>
            </w:pPr>
            <w:r w:rsidRPr="00BF369B">
              <w:rPr>
                <w:sz w:val="20"/>
                <w:szCs w:val="20"/>
                <w:lang w:val="en-US"/>
              </w:rPr>
              <w:t xml:space="preserve">Strany se budou navzájem informovat o jakýchkoli požadavcích či stížnostech od jakéhokoli vládního úřadu či jiné třetí strany souvisejících se Zpracováním Osobních údajů a budou v takových případech vzájemně, jakož i s jakýmkoli příslušným vládním úřadem, v dobré víře spolupracovat a navzájem si pomáhat, včetně zpřístupnění všech informací nezbytných k prokázání souladu s tímto článkem 9.  </w:t>
            </w:r>
          </w:p>
          <w:p w14:paraId="79310BBE" w14:textId="77777777" w:rsidR="005A37A1" w:rsidRPr="00BF369B" w:rsidRDefault="005A37A1" w:rsidP="005A37A1">
            <w:pPr>
              <w:jc w:val="both"/>
              <w:rPr>
                <w:sz w:val="20"/>
                <w:szCs w:val="20"/>
                <w:lang w:val="en-US"/>
              </w:rPr>
            </w:pPr>
          </w:p>
        </w:tc>
      </w:tr>
      <w:tr w:rsidR="00BF369B" w:rsidRPr="00BF369B" w14:paraId="6B309FD4" w14:textId="77777777" w:rsidTr="00BF369B">
        <w:trPr>
          <w:trHeight w:val="57"/>
          <w:jc w:val="center"/>
        </w:trPr>
        <w:tc>
          <w:tcPr>
            <w:tcW w:w="939" w:type="dxa"/>
            <w:tcBorders>
              <w:top w:val="nil"/>
              <w:left w:val="nil"/>
              <w:bottom w:val="nil"/>
              <w:right w:val="nil"/>
            </w:tcBorders>
            <w:shd w:val="clear" w:color="auto" w:fill="auto"/>
          </w:tcPr>
          <w:p w14:paraId="256834F3" w14:textId="138BA82C" w:rsidR="008B6EE5" w:rsidRPr="00BF369B" w:rsidRDefault="005A37A1" w:rsidP="005A37A1">
            <w:pPr>
              <w:jc w:val="both"/>
              <w:rPr>
                <w:sz w:val="20"/>
                <w:szCs w:val="20"/>
                <w:lang w:val="en-US"/>
              </w:rPr>
            </w:pPr>
            <w:bookmarkStart w:id="2" w:name="_Hlk515360548"/>
            <w:r w:rsidRPr="00BF369B">
              <w:rPr>
                <w:sz w:val="20"/>
                <w:szCs w:val="20"/>
                <w:lang w:val="en-US"/>
              </w:rPr>
              <w:t>9.3.7</w:t>
            </w:r>
          </w:p>
        </w:tc>
        <w:tc>
          <w:tcPr>
            <w:tcW w:w="3791" w:type="dxa"/>
            <w:tcBorders>
              <w:top w:val="nil"/>
              <w:left w:val="nil"/>
              <w:bottom w:val="nil"/>
              <w:right w:val="nil"/>
            </w:tcBorders>
            <w:shd w:val="clear" w:color="auto" w:fill="auto"/>
          </w:tcPr>
          <w:p w14:paraId="29C421AD" w14:textId="40222BED" w:rsidR="008B6EE5" w:rsidRPr="00BF369B" w:rsidRDefault="00131422" w:rsidP="009F4333">
            <w:pPr>
              <w:jc w:val="both"/>
              <w:rPr>
                <w:sz w:val="20"/>
                <w:szCs w:val="20"/>
                <w:lang w:val="en-US"/>
              </w:rPr>
            </w:pPr>
            <w:r w:rsidRPr="00BF369B">
              <w:rPr>
                <w:sz w:val="20"/>
                <w:szCs w:val="20"/>
              </w:rPr>
              <w:t>Insitution acknowledges</w:t>
            </w:r>
            <w:r w:rsidR="008B6EE5" w:rsidRPr="00BF369B">
              <w:rPr>
                <w:sz w:val="20"/>
                <w:szCs w:val="20"/>
                <w:lang w:val="en-US"/>
              </w:rPr>
              <w:t xml:space="preserve"> that Investigator acknowledges and consents to, and </w:t>
            </w:r>
            <w:r w:rsidRPr="00BF369B">
              <w:rPr>
                <w:sz w:val="20"/>
                <w:szCs w:val="20"/>
                <w:lang w:val="en-US"/>
              </w:rPr>
              <w:t>that</w:t>
            </w:r>
            <w:r w:rsidR="008B6EE5" w:rsidRPr="00BF369B">
              <w:rPr>
                <w:sz w:val="20"/>
                <w:szCs w:val="20"/>
                <w:lang w:val="en-US"/>
              </w:rPr>
              <w:t xml:space="preserve"> all personnel of </w:t>
            </w:r>
            <w:r w:rsidRPr="00BF369B">
              <w:rPr>
                <w:sz w:val="20"/>
                <w:szCs w:val="20"/>
              </w:rPr>
              <w:t>Institution</w:t>
            </w:r>
            <w:r w:rsidR="008B6EE5" w:rsidRPr="00BF369B">
              <w:rPr>
                <w:sz w:val="20"/>
                <w:szCs w:val="20"/>
                <w:lang w:val="en-US"/>
              </w:rPr>
              <w:t xml:space="preserve"> </w:t>
            </w:r>
            <w:r w:rsidRPr="00BF369B">
              <w:rPr>
                <w:sz w:val="20"/>
                <w:szCs w:val="20"/>
                <w:lang w:val="en-US"/>
              </w:rPr>
              <w:t>will</w:t>
            </w:r>
            <w:r w:rsidR="008B6EE5" w:rsidRPr="00BF369B">
              <w:rPr>
                <w:sz w:val="20"/>
                <w:szCs w:val="20"/>
                <w:lang w:val="en-US"/>
              </w:rPr>
              <w:t xml:space="preserve"> acknowledge and consent to, CRO’s and/or Sponsor’s Processing of Investigator’s and such personnel’s Personal Data including details of his/her name, address, qualifications and clinical trial experience.  Additional uses or disclosures may include financial information (including compensation and reimbursement payments), public registration of the Study on web sites designed for this purpose such as www.clinicaltrials.gov, assessments by the Sponsor or CRO of Investigator’s suitability for future studies, and for purposes of complying with applicable </w:t>
            </w:r>
            <w:r w:rsidR="00B17871" w:rsidRPr="00BF369B">
              <w:rPr>
                <w:sz w:val="20"/>
                <w:szCs w:val="20"/>
                <w:lang w:val="en-US"/>
              </w:rPr>
              <w:t>Regulations</w:t>
            </w:r>
            <w:r w:rsidR="008B6EE5" w:rsidRPr="00BF369B">
              <w:rPr>
                <w:sz w:val="20"/>
                <w:szCs w:val="20"/>
                <w:lang w:val="en-US"/>
              </w:rPr>
              <w:t xml:space="preserve">. </w:t>
            </w:r>
            <w:r w:rsidR="001D7444" w:rsidRPr="00BF369B">
              <w:rPr>
                <w:sz w:val="20"/>
                <w:szCs w:val="20"/>
              </w:rPr>
              <w:t>Insitution acknowledges</w:t>
            </w:r>
            <w:r w:rsidR="008B6EE5" w:rsidRPr="00BF369B">
              <w:rPr>
                <w:sz w:val="20"/>
                <w:szCs w:val="20"/>
                <w:lang w:val="en-US"/>
              </w:rPr>
              <w:t xml:space="preserve"> that Investigator understands and expressly agrees</w:t>
            </w:r>
            <w:r w:rsidR="001D7444" w:rsidRPr="00BF369B">
              <w:rPr>
                <w:sz w:val="20"/>
                <w:szCs w:val="20"/>
                <w:lang w:val="en-US"/>
              </w:rPr>
              <w:t>,</w:t>
            </w:r>
            <w:r w:rsidR="008B6EE5" w:rsidRPr="00BF369B">
              <w:rPr>
                <w:sz w:val="20"/>
                <w:szCs w:val="20"/>
                <w:lang w:val="en-US"/>
              </w:rPr>
              <w:t xml:space="preserve"> and </w:t>
            </w:r>
            <w:r w:rsidR="001D7444" w:rsidRPr="00BF369B">
              <w:rPr>
                <w:sz w:val="20"/>
                <w:szCs w:val="20"/>
                <w:lang w:val="en-US"/>
              </w:rPr>
              <w:t>that</w:t>
            </w:r>
            <w:r w:rsidR="008B6EE5" w:rsidRPr="00BF369B">
              <w:rPr>
                <w:sz w:val="20"/>
                <w:szCs w:val="20"/>
                <w:lang w:val="en-US"/>
              </w:rPr>
              <w:t xml:space="preserve"> all personnel of </w:t>
            </w:r>
            <w:r w:rsidR="001D7444" w:rsidRPr="00BF369B">
              <w:rPr>
                <w:sz w:val="20"/>
                <w:szCs w:val="20"/>
              </w:rPr>
              <w:t>Institution</w:t>
            </w:r>
            <w:r w:rsidR="008B6EE5" w:rsidRPr="00BF369B">
              <w:rPr>
                <w:sz w:val="20"/>
                <w:szCs w:val="20"/>
                <w:lang w:val="en-US"/>
              </w:rPr>
              <w:t xml:space="preserve"> </w:t>
            </w:r>
            <w:r w:rsidR="001D7444" w:rsidRPr="00BF369B">
              <w:rPr>
                <w:sz w:val="20"/>
                <w:szCs w:val="20"/>
                <w:lang w:val="en-US"/>
              </w:rPr>
              <w:t>will</w:t>
            </w:r>
            <w:r w:rsidR="008B6EE5" w:rsidRPr="00BF369B">
              <w:rPr>
                <w:sz w:val="20"/>
                <w:szCs w:val="20"/>
                <w:lang w:val="en-US"/>
              </w:rPr>
              <w:t xml:space="preserve"> expressly agree, that this information may, if necessary for these purposes, be made available to ethics committees, government authorities and Sponsor’s and/or CRO’s other affiliated companies located both in the country in which the Study is carried out and in other countries, including in the United States or elsewhere as </w:t>
            </w:r>
            <w:r w:rsidR="008B6EE5" w:rsidRPr="00BF369B">
              <w:rPr>
                <w:sz w:val="20"/>
                <w:szCs w:val="20"/>
                <w:lang w:val="en-US"/>
              </w:rPr>
              <w:lastRenderedPageBreak/>
              <w:t xml:space="preserve">required by applicable </w:t>
            </w:r>
            <w:r w:rsidR="001D7444" w:rsidRPr="00BF369B">
              <w:rPr>
                <w:sz w:val="20"/>
                <w:szCs w:val="20"/>
                <w:lang w:val="en-US"/>
              </w:rPr>
              <w:t>Regulations</w:t>
            </w:r>
            <w:r w:rsidR="008B6EE5" w:rsidRPr="00BF369B">
              <w:rPr>
                <w:sz w:val="20"/>
                <w:szCs w:val="20"/>
                <w:lang w:val="en-US"/>
              </w:rPr>
              <w:t>, or as necessary for the purposes of ICH-GCP or compliance with Data Protection Law(s).</w:t>
            </w:r>
          </w:p>
        </w:tc>
        <w:tc>
          <w:tcPr>
            <w:tcW w:w="3792" w:type="dxa"/>
            <w:tcBorders>
              <w:top w:val="nil"/>
              <w:left w:val="nil"/>
              <w:bottom w:val="nil"/>
              <w:right w:val="nil"/>
            </w:tcBorders>
            <w:shd w:val="clear" w:color="auto" w:fill="auto"/>
          </w:tcPr>
          <w:p w14:paraId="644CA3B1" w14:textId="5236730D" w:rsidR="00053610" w:rsidRPr="00BF369B" w:rsidRDefault="00053610" w:rsidP="002153CD">
            <w:pPr>
              <w:jc w:val="both"/>
              <w:rPr>
                <w:sz w:val="20"/>
                <w:szCs w:val="20"/>
                <w:lang w:val="en-US"/>
              </w:rPr>
            </w:pPr>
            <w:r w:rsidRPr="00BF369B">
              <w:rPr>
                <w:sz w:val="20"/>
                <w:szCs w:val="20"/>
                <w:lang w:val="en-US"/>
              </w:rPr>
              <w:lastRenderedPageBreak/>
              <w:t xml:space="preserve">Zdravotnické zařízení bere na vědomí, že Zkoušející </w:t>
            </w:r>
            <w:r w:rsidR="00131422" w:rsidRPr="00BF369B">
              <w:rPr>
                <w:sz w:val="20"/>
                <w:szCs w:val="20"/>
                <w:lang w:val="en-US"/>
              </w:rPr>
              <w:t xml:space="preserve">bere na vědomí a souhlasí, a že </w:t>
            </w:r>
            <w:r w:rsidR="001D7444" w:rsidRPr="00BF369B">
              <w:rPr>
                <w:sz w:val="20"/>
                <w:szCs w:val="20"/>
                <w:lang w:val="en-US"/>
              </w:rPr>
              <w:t xml:space="preserve">všichni </w:t>
            </w:r>
            <w:r w:rsidR="00131422" w:rsidRPr="00BF369B">
              <w:rPr>
                <w:sz w:val="20"/>
                <w:szCs w:val="20"/>
                <w:lang w:val="en-US"/>
              </w:rPr>
              <w:t>zaměstnanci Zdravotnického zařízení vezmou na vědomí a budou souhlasit</w:t>
            </w:r>
            <w:r w:rsidR="00B17871" w:rsidRPr="00BF369B">
              <w:rPr>
                <w:sz w:val="20"/>
                <w:szCs w:val="20"/>
                <w:lang w:val="en-US"/>
              </w:rPr>
              <w:t>,</w:t>
            </w:r>
            <w:r w:rsidR="00131422" w:rsidRPr="00BF369B">
              <w:rPr>
                <w:sz w:val="20"/>
                <w:szCs w:val="20"/>
                <w:lang w:val="en-US"/>
              </w:rPr>
              <w:t xml:space="preserve"> se zpracováním </w:t>
            </w:r>
            <w:r w:rsidR="00B17871" w:rsidRPr="00BF369B">
              <w:rPr>
                <w:sz w:val="20"/>
                <w:szCs w:val="20"/>
                <w:lang w:val="en-US"/>
              </w:rPr>
              <w:t xml:space="preserve">Osobních údajů Zkoušejícího a takových zaměstnanců, včetně údajů o jeho/jejím jménu, adrese, kvalifikaci a zkušenostech s klinickým hodnocením, společností CRO a/nebo Zadavatelem. Další užití nebo zveřejnění </w:t>
            </w:r>
            <w:r w:rsidR="00097A1C" w:rsidRPr="00BF369B">
              <w:rPr>
                <w:sz w:val="20"/>
                <w:szCs w:val="20"/>
                <w:lang w:val="en-US"/>
              </w:rPr>
              <w:t>mohou</w:t>
            </w:r>
            <w:r w:rsidR="00B17871" w:rsidRPr="00BF369B">
              <w:rPr>
                <w:sz w:val="20"/>
                <w:szCs w:val="20"/>
                <w:lang w:val="en-US"/>
              </w:rPr>
              <w:t xml:space="preserve"> zahrnovat finanční informace (včetně odměny), veřejn</w:t>
            </w:r>
            <w:r w:rsidR="00097A1C" w:rsidRPr="00BF369B">
              <w:rPr>
                <w:sz w:val="20"/>
                <w:szCs w:val="20"/>
                <w:lang w:val="en-US"/>
              </w:rPr>
              <w:t>ou</w:t>
            </w:r>
            <w:r w:rsidR="00B17871" w:rsidRPr="00BF369B">
              <w:rPr>
                <w:sz w:val="20"/>
                <w:szCs w:val="20"/>
                <w:lang w:val="en-US"/>
              </w:rPr>
              <w:t xml:space="preserve"> registrac</w:t>
            </w:r>
            <w:r w:rsidR="00097A1C" w:rsidRPr="00BF369B">
              <w:rPr>
                <w:sz w:val="20"/>
                <w:szCs w:val="20"/>
                <w:lang w:val="en-US"/>
              </w:rPr>
              <w:t>i</w:t>
            </w:r>
            <w:r w:rsidR="00B17871" w:rsidRPr="00BF369B">
              <w:rPr>
                <w:sz w:val="20"/>
                <w:szCs w:val="20"/>
                <w:lang w:val="en-US"/>
              </w:rPr>
              <w:t xml:space="preserve"> Studie na webových stránkách </w:t>
            </w:r>
            <w:r w:rsidR="00097A1C" w:rsidRPr="00BF369B">
              <w:rPr>
                <w:sz w:val="20"/>
                <w:szCs w:val="20"/>
                <w:lang w:val="en-US"/>
              </w:rPr>
              <w:t>určených</w:t>
            </w:r>
            <w:r w:rsidR="00B17871" w:rsidRPr="00BF369B">
              <w:rPr>
                <w:sz w:val="20"/>
                <w:szCs w:val="20"/>
                <w:lang w:val="en-US"/>
              </w:rPr>
              <w:t xml:space="preserve"> pro </w:t>
            </w:r>
            <w:r w:rsidR="00097A1C" w:rsidRPr="00BF369B">
              <w:rPr>
                <w:sz w:val="20"/>
                <w:szCs w:val="20"/>
                <w:lang w:val="en-US"/>
              </w:rPr>
              <w:t>tento účel</w:t>
            </w:r>
            <w:r w:rsidR="00B17871" w:rsidRPr="00BF369B">
              <w:rPr>
                <w:sz w:val="20"/>
                <w:szCs w:val="20"/>
                <w:lang w:val="en-US"/>
              </w:rPr>
              <w:t xml:space="preserve">, jako je </w:t>
            </w:r>
            <w:r w:rsidR="001D7444" w:rsidRPr="00BF369B">
              <w:rPr>
                <w:sz w:val="20"/>
                <w:szCs w:val="20"/>
                <w:lang w:val="en-US"/>
              </w:rPr>
              <w:t>www.clinicaltrials.gov</w:t>
            </w:r>
            <w:r w:rsidR="00B17871" w:rsidRPr="00BF369B">
              <w:rPr>
                <w:sz w:val="20"/>
                <w:szCs w:val="20"/>
                <w:lang w:val="en-US"/>
              </w:rPr>
              <w:t>, hodnocení vhodnosti Zkoušej</w:t>
            </w:r>
            <w:r w:rsidR="002C4142" w:rsidRPr="00BF369B">
              <w:rPr>
                <w:sz w:val="20"/>
                <w:szCs w:val="20"/>
                <w:lang w:val="en-US"/>
              </w:rPr>
              <w:t>í</w:t>
            </w:r>
            <w:r w:rsidR="00B17871" w:rsidRPr="00BF369B">
              <w:rPr>
                <w:sz w:val="20"/>
                <w:szCs w:val="20"/>
                <w:lang w:val="en-US"/>
              </w:rPr>
              <w:t xml:space="preserve">cího Zadavatelem nebo společností CRO pro budoucí Studie a pro účely souladu s příslušnými Právními předpisy. </w:t>
            </w:r>
            <w:r w:rsidR="001D7444" w:rsidRPr="00BF369B">
              <w:rPr>
                <w:sz w:val="20"/>
                <w:szCs w:val="20"/>
                <w:lang w:val="en-US"/>
              </w:rPr>
              <w:t xml:space="preserve">Zdravotnické zařízení bere na vědomí, že Zkoušející rozumí a </w:t>
            </w:r>
            <w:r w:rsidR="00097A1C" w:rsidRPr="00BF369B">
              <w:rPr>
                <w:sz w:val="20"/>
                <w:szCs w:val="20"/>
                <w:lang w:val="en-US"/>
              </w:rPr>
              <w:t>výslovně</w:t>
            </w:r>
            <w:r w:rsidR="001D7444" w:rsidRPr="00BF369B">
              <w:rPr>
                <w:sz w:val="20"/>
                <w:szCs w:val="20"/>
                <w:lang w:val="en-US"/>
              </w:rPr>
              <w:t xml:space="preserve"> souhlasí, a že všichni zaměstnanci Zdravotnického zařízení budou výslovně souhlasit</w:t>
            </w:r>
            <w:r w:rsidR="00097A1C" w:rsidRPr="00BF369B">
              <w:rPr>
                <w:sz w:val="20"/>
                <w:szCs w:val="20"/>
                <w:lang w:val="en-US"/>
              </w:rPr>
              <w:t>,</w:t>
            </w:r>
            <w:r w:rsidR="001D7444" w:rsidRPr="00BF369B">
              <w:rPr>
                <w:sz w:val="20"/>
                <w:szCs w:val="20"/>
                <w:lang w:val="en-US"/>
              </w:rPr>
              <w:t xml:space="preserve"> </w:t>
            </w:r>
            <w:r w:rsidR="00097A1C" w:rsidRPr="00BF369B">
              <w:rPr>
                <w:sz w:val="20"/>
                <w:szCs w:val="20"/>
                <w:lang w:val="en-US"/>
              </w:rPr>
              <w:t>s</w:t>
            </w:r>
            <w:r w:rsidR="001D7444" w:rsidRPr="00BF369B">
              <w:rPr>
                <w:sz w:val="20"/>
                <w:szCs w:val="20"/>
                <w:lang w:val="en-US"/>
              </w:rPr>
              <w:t xml:space="preserve"> tím, že </w:t>
            </w:r>
            <w:r w:rsidR="00097A1C" w:rsidRPr="00BF369B">
              <w:rPr>
                <w:sz w:val="20"/>
                <w:szCs w:val="20"/>
                <w:lang w:val="en-US"/>
              </w:rPr>
              <w:t>tyto</w:t>
            </w:r>
            <w:r w:rsidR="001D7444" w:rsidRPr="00BF369B">
              <w:rPr>
                <w:sz w:val="20"/>
                <w:szCs w:val="20"/>
                <w:lang w:val="en-US"/>
              </w:rPr>
              <w:t xml:space="preserve"> informace </w:t>
            </w:r>
            <w:r w:rsidR="00097A1C" w:rsidRPr="00BF369B">
              <w:rPr>
                <w:sz w:val="20"/>
                <w:szCs w:val="20"/>
                <w:lang w:val="en-US"/>
              </w:rPr>
              <w:t>mohou</w:t>
            </w:r>
            <w:r w:rsidR="001D7444" w:rsidRPr="00BF369B">
              <w:rPr>
                <w:sz w:val="20"/>
                <w:szCs w:val="20"/>
                <w:lang w:val="en-US"/>
              </w:rPr>
              <w:t>, je-li to pro tyto účely nezbytné, být zpřístupněn</w:t>
            </w:r>
            <w:r w:rsidR="00097A1C" w:rsidRPr="00BF369B">
              <w:rPr>
                <w:sz w:val="20"/>
                <w:szCs w:val="20"/>
                <w:lang w:val="en-US"/>
              </w:rPr>
              <w:t>y</w:t>
            </w:r>
            <w:r w:rsidR="001D7444" w:rsidRPr="00BF369B">
              <w:rPr>
                <w:sz w:val="20"/>
                <w:szCs w:val="20"/>
                <w:lang w:val="en-US"/>
              </w:rPr>
              <w:t xml:space="preserve"> etickým komisím, vládním úřadům a dalším přidruženým společnostem Zadavatele a/nebo CRO</w:t>
            </w:r>
            <w:r w:rsidR="00FE2439" w:rsidRPr="00BF369B">
              <w:rPr>
                <w:sz w:val="20"/>
                <w:szCs w:val="20"/>
                <w:lang w:val="en-US"/>
              </w:rPr>
              <w:t>,</w:t>
            </w:r>
            <w:r w:rsidR="001D7444" w:rsidRPr="00BF369B">
              <w:rPr>
                <w:sz w:val="20"/>
                <w:szCs w:val="20"/>
                <w:lang w:val="en-US"/>
              </w:rPr>
              <w:t xml:space="preserve"> sídlícím jak v zemi provádění Studie, tak i </w:t>
            </w:r>
            <w:r w:rsidR="00097A1C" w:rsidRPr="00BF369B">
              <w:rPr>
                <w:sz w:val="20"/>
                <w:szCs w:val="20"/>
                <w:lang w:val="en-US"/>
              </w:rPr>
              <w:t xml:space="preserve">v </w:t>
            </w:r>
            <w:r w:rsidR="001D7444" w:rsidRPr="00BF369B">
              <w:rPr>
                <w:sz w:val="20"/>
                <w:szCs w:val="20"/>
                <w:lang w:val="en-US"/>
              </w:rPr>
              <w:t xml:space="preserve">jiných zemích, </w:t>
            </w:r>
            <w:r w:rsidR="001D7444" w:rsidRPr="00BF369B">
              <w:rPr>
                <w:sz w:val="20"/>
                <w:szCs w:val="20"/>
                <w:lang w:val="en-US"/>
              </w:rPr>
              <w:lastRenderedPageBreak/>
              <w:t xml:space="preserve">včetně Spojených států amerických nebo </w:t>
            </w:r>
            <w:r w:rsidR="00097A1C" w:rsidRPr="00BF369B">
              <w:rPr>
                <w:sz w:val="20"/>
                <w:szCs w:val="20"/>
                <w:lang w:val="en-US"/>
              </w:rPr>
              <w:t>jiných zemí</w:t>
            </w:r>
            <w:r w:rsidR="001D7444" w:rsidRPr="00BF369B">
              <w:rPr>
                <w:sz w:val="20"/>
                <w:szCs w:val="20"/>
                <w:lang w:val="en-US"/>
              </w:rPr>
              <w:t xml:space="preserve"> </w:t>
            </w:r>
            <w:r w:rsidR="00097A1C" w:rsidRPr="00BF369B">
              <w:rPr>
                <w:sz w:val="20"/>
                <w:szCs w:val="20"/>
              </w:rPr>
              <w:t xml:space="preserve">jak to vyžadují </w:t>
            </w:r>
            <w:r w:rsidR="001D7444" w:rsidRPr="00BF369B">
              <w:rPr>
                <w:sz w:val="20"/>
                <w:szCs w:val="20"/>
                <w:lang w:val="en-US"/>
              </w:rPr>
              <w:t>příslušn</w:t>
            </w:r>
            <w:r w:rsidR="00097A1C" w:rsidRPr="00BF369B">
              <w:rPr>
                <w:sz w:val="20"/>
                <w:szCs w:val="20"/>
                <w:lang w:val="en-US"/>
              </w:rPr>
              <w:t>é</w:t>
            </w:r>
            <w:r w:rsidR="001D7444" w:rsidRPr="00BF369B">
              <w:rPr>
                <w:sz w:val="20"/>
                <w:szCs w:val="20"/>
                <w:lang w:val="en-US"/>
              </w:rPr>
              <w:t xml:space="preserve"> Právní předpis</w:t>
            </w:r>
            <w:r w:rsidR="00097A1C" w:rsidRPr="00BF369B">
              <w:rPr>
                <w:sz w:val="20"/>
                <w:szCs w:val="20"/>
                <w:lang w:val="en-US"/>
              </w:rPr>
              <w:t>y</w:t>
            </w:r>
            <w:r w:rsidR="001D7444" w:rsidRPr="00BF369B">
              <w:rPr>
                <w:sz w:val="20"/>
                <w:szCs w:val="20"/>
                <w:lang w:val="en-US"/>
              </w:rPr>
              <w:t>, nebo je-li to třeba pro účely GCP</w:t>
            </w:r>
            <w:r w:rsidR="00FE2439" w:rsidRPr="00BF369B">
              <w:rPr>
                <w:sz w:val="20"/>
                <w:szCs w:val="20"/>
                <w:lang w:val="en-US"/>
              </w:rPr>
              <w:t>,</w:t>
            </w:r>
            <w:r w:rsidR="001D7444" w:rsidRPr="00BF369B">
              <w:rPr>
                <w:sz w:val="20"/>
                <w:szCs w:val="20"/>
                <w:lang w:val="en-US"/>
              </w:rPr>
              <w:t xml:space="preserve"> nebo </w:t>
            </w:r>
            <w:r w:rsidR="00097A1C" w:rsidRPr="00BF369B">
              <w:rPr>
                <w:sz w:val="20"/>
                <w:szCs w:val="20"/>
                <w:lang w:val="en-US"/>
              </w:rPr>
              <w:t xml:space="preserve">v zájmu </w:t>
            </w:r>
            <w:r w:rsidR="001D7444" w:rsidRPr="00BF369B">
              <w:rPr>
                <w:sz w:val="20"/>
                <w:szCs w:val="20"/>
                <w:lang w:val="en-US"/>
              </w:rPr>
              <w:t xml:space="preserve">souladu </w:t>
            </w:r>
            <w:r w:rsidR="00436716" w:rsidRPr="00BF369B">
              <w:rPr>
                <w:sz w:val="20"/>
                <w:szCs w:val="20"/>
                <w:lang w:val="en-US"/>
              </w:rPr>
              <w:t>s Právními předpisy na ochranu osobních údajů.</w:t>
            </w:r>
          </w:p>
        </w:tc>
      </w:tr>
      <w:bookmarkEnd w:id="2"/>
      <w:tr w:rsidR="00BF369B" w:rsidRPr="00BF369B" w14:paraId="63BD99AC" w14:textId="77777777" w:rsidTr="00BF369B">
        <w:trPr>
          <w:trHeight w:val="57"/>
          <w:jc w:val="center"/>
        </w:trPr>
        <w:tc>
          <w:tcPr>
            <w:tcW w:w="939" w:type="dxa"/>
            <w:tcBorders>
              <w:top w:val="nil"/>
              <w:left w:val="nil"/>
              <w:bottom w:val="nil"/>
              <w:right w:val="nil"/>
            </w:tcBorders>
            <w:shd w:val="clear" w:color="auto" w:fill="auto"/>
          </w:tcPr>
          <w:p w14:paraId="437082C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E54C79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257A6691" w14:textId="77777777" w:rsidR="002F6BF2" w:rsidRPr="00BF369B" w:rsidRDefault="002F6BF2" w:rsidP="002153CD">
            <w:pPr>
              <w:jc w:val="both"/>
              <w:rPr>
                <w:sz w:val="20"/>
                <w:szCs w:val="20"/>
                <w:lang w:val="en-US"/>
              </w:rPr>
            </w:pPr>
          </w:p>
        </w:tc>
      </w:tr>
      <w:tr w:rsidR="00BF369B" w:rsidRPr="00BF369B" w14:paraId="3EE8B2CB" w14:textId="77777777" w:rsidTr="00BF369B">
        <w:trPr>
          <w:trHeight w:val="57"/>
          <w:jc w:val="center"/>
        </w:trPr>
        <w:tc>
          <w:tcPr>
            <w:tcW w:w="939" w:type="dxa"/>
            <w:tcBorders>
              <w:top w:val="nil"/>
              <w:left w:val="nil"/>
              <w:bottom w:val="nil"/>
              <w:right w:val="nil"/>
            </w:tcBorders>
            <w:shd w:val="clear" w:color="auto" w:fill="auto"/>
          </w:tcPr>
          <w:p w14:paraId="7BBD42E2" w14:textId="77777777" w:rsidR="002F6BF2" w:rsidRPr="00BF369B" w:rsidRDefault="00543E38" w:rsidP="002153CD">
            <w:pPr>
              <w:jc w:val="both"/>
              <w:rPr>
                <w:sz w:val="20"/>
                <w:szCs w:val="20"/>
                <w:lang w:val="en-US"/>
              </w:rPr>
            </w:pPr>
            <w:r w:rsidRPr="00BF369B">
              <w:rPr>
                <w:sz w:val="20"/>
                <w:szCs w:val="20"/>
                <w:lang w:val="en-US"/>
              </w:rPr>
              <w:t>10</w:t>
            </w:r>
          </w:p>
        </w:tc>
        <w:tc>
          <w:tcPr>
            <w:tcW w:w="3791" w:type="dxa"/>
            <w:tcBorders>
              <w:top w:val="nil"/>
              <w:left w:val="nil"/>
              <w:bottom w:val="nil"/>
              <w:right w:val="nil"/>
            </w:tcBorders>
            <w:shd w:val="clear" w:color="auto" w:fill="auto"/>
          </w:tcPr>
          <w:p w14:paraId="26BBCB6B" w14:textId="77777777" w:rsidR="002F6BF2" w:rsidRPr="00BF369B" w:rsidRDefault="00543E38" w:rsidP="002153CD">
            <w:pPr>
              <w:jc w:val="both"/>
              <w:rPr>
                <w:b/>
                <w:bCs/>
                <w:sz w:val="20"/>
                <w:szCs w:val="20"/>
                <w:lang w:val="en-US"/>
              </w:rPr>
            </w:pPr>
            <w:r w:rsidRPr="00BF369B">
              <w:rPr>
                <w:b/>
                <w:bCs/>
                <w:sz w:val="20"/>
                <w:szCs w:val="20"/>
                <w:lang w:val="en-US"/>
              </w:rPr>
              <w:t>INTELLECTUAL PROPERTY</w:t>
            </w:r>
          </w:p>
        </w:tc>
        <w:tc>
          <w:tcPr>
            <w:tcW w:w="3792" w:type="dxa"/>
            <w:tcBorders>
              <w:top w:val="nil"/>
              <w:left w:val="nil"/>
              <w:bottom w:val="nil"/>
              <w:right w:val="nil"/>
            </w:tcBorders>
            <w:shd w:val="clear" w:color="auto" w:fill="auto"/>
          </w:tcPr>
          <w:p w14:paraId="0D779055" w14:textId="77777777" w:rsidR="002F6BF2" w:rsidRPr="00BF369B" w:rsidRDefault="00543E38" w:rsidP="002153CD">
            <w:pPr>
              <w:jc w:val="both"/>
              <w:rPr>
                <w:b/>
                <w:bCs/>
                <w:sz w:val="20"/>
                <w:szCs w:val="20"/>
                <w:lang w:val="en-US"/>
              </w:rPr>
            </w:pPr>
            <w:r w:rsidRPr="00BF369B">
              <w:rPr>
                <w:b/>
                <w:bCs/>
                <w:sz w:val="20"/>
                <w:szCs w:val="20"/>
                <w:lang w:val="en-US"/>
              </w:rPr>
              <w:t>DUŠEVNÍ VLASTNICTVÍ</w:t>
            </w:r>
          </w:p>
        </w:tc>
      </w:tr>
      <w:tr w:rsidR="00BF369B" w:rsidRPr="00BF369B" w14:paraId="32E5BE97" w14:textId="77777777" w:rsidTr="00BF369B">
        <w:trPr>
          <w:trHeight w:val="57"/>
          <w:jc w:val="center"/>
        </w:trPr>
        <w:tc>
          <w:tcPr>
            <w:tcW w:w="939" w:type="dxa"/>
            <w:tcBorders>
              <w:top w:val="nil"/>
              <w:left w:val="nil"/>
              <w:bottom w:val="nil"/>
              <w:right w:val="nil"/>
            </w:tcBorders>
            <w:shd w:val="clear" w:color="auto" w:fill="auto"/>
          </w:tcPr>
          <w:p w14:paraId="001FEC2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3B2E51C" w14:textId="77777777" w:rsidR="002F6BF2" w:rsidRPr="00BF369B" w:rsidRDefault="002F6BF2" w:rsidP="002153CD">
            <w:pPr>
              <w:jc w:val="both"/>
              <w:rPr>
                <w:b/>
                <w:bCs/>
                <w:sz w:val="20"/>
                <w:szCs w:val="20"/>
                <w:lang w:val="en-US"/>
              </w:rPr>
            </w:pPr>
          </w:p>
        </w:tc>
        <w:tc>
          <w:tcPr>
            <w:tcW w:w="3792" w:type="dxa"/>
            <w:tcBorders>
              <w:top w:val="nil"/>
              <w:left w:val="nil"/>
              <w:bottom w:val="nil"/>
              <w:right w:val="nil"/>
            </w:tcBorders>
            <w:shd w:val="clear" w:color="auto" w:fill="auto"/>
          </w:tcPr>
          <w:p w14:paraId="610C60AD" w14:textId="77777777" w:rsidR="002F6BF2" w:rsidRPr="00BF369B" w:rsidRDefault="002F6BF2" w:rsidP="002153CD">
            <w:pPr>
              <w:jc w:val="both"/>
              <w:rPr>
                <w:b/>
                <w:bCs/>
                <w:sz w:val="20"/>
                <w:szCs w:val="20"/>
                <w:lang w:val="en-US"/>
              </w:rPr>
            </w:pPr>
          </w:p>
        </w:tc>
      </w:tr>
      <w:tr w:rsidR="00BF369B" w:rsidRPr="00BF369B" w14:paraId="044E9319" w14:textId="77777777" w:rsidTr="00BF369B">
        <w:trPr>
          <w:trHeight w:val="57"/>
          <w:jc w:val="center"/>
        </w:trPr>
        <w:tc>
          <w:tcPr>
            <w:tcW w:w="939" w:type="dxa"/>
            <w:tcBorders>
              <w:top w:val="nil"/>
              <w:left w:val="nil"/>
              <w:bottom w:val="nil"/>
              <w:right w:val="nil"/>
            </w:tcBorders>
            <w:shd w:val="clear" w:color="auto" w:fill="auto"/>
          </w:tcPr>
          <w:p w14:paraId="32CD765B" w14:textId="77777777" w:rsidR="002F6BF2" w:rsidRPr="00BF369B" w:rsidRDefault="00543E38" w:rsidP="002153CD">
            <w:pPr>
              <w:jc w:val="both"/>
              <w:rPr>
                <w:sz w:val="20"/>
                <w:szCs w:val="20"/>
                <w:lang w:val="en-US"/>
              </w:rPr>
            </w:pPr>
            <w:r w:rsidRPr="00BF369B">
              <w:rPr>
                <w:sz w:val="20"/>
                <w:szCs w:val="20"/>
                <w:lang w:val="en-US"/>
              </w:rPr>
              <w:t>10.1</w:t>
            </w:r>
          </w:p>
        </w:tc>
        <w:tc>
          <w:tcPr>
            <w:tcW w:w="3791" w:type="dxa"/>
            <w:tcBorders>
              <w:top w:val="nil"/>
              <w:left w:val="nil"/>
              <w:bottom w:val="nil"/>
              <w:right w:val="nil"/>
            </w:tcBorders>
            <w:shd w:val="clear" w:color="auto" w:fill="auto"/>
          </w:tcPr>
          <w:p w14:paraId="0F425030" w14:textId="77777777" w:rsidR="002F6BF2" w:rsidRPr="00BF369B" w:rsidRDefault="00543E38" w:rsidP="002153CD">
            <w:pPr>
              <w:jc w:val="both"/>
              <w:rPr>
                <w:sz w:val="20"/>
                <w:szCs w:val="20"/>
                <w:u w:val="single"/>
                <w:lang w:val="en-US"/>
              </w:rPr>
            </w:pPr>
            <w:r w:rsidRPr="00BF369B">
              <w:rPr>
                <w:sz w:val="20"/>
                <w:szCs w:val="20"/>
                <w:u w:val="single"/>
                <w:lang w:val="en-US"/>
              </w:rPr>
              <w:t>Ownership</w:t>
            </w:r>
          </w:p>
        </w:tc>
        <w:tc>
          <w:tcPr>
            <w:tcW w:w="3792" w:type="dxa"/>
            <w:tcBorders>
              <w:top w:val="nil"/>
              <w:left w:val="nil"/>
              <w:bottom w:val="nil"/>
              <w:right w:val="nil"/>
            </w:tcBorders>
            <w:shd w:val="clear" w:color="auto" w:fill="auto"/>
          </w:tcPr>
          <w:p w14:paraId="7E0AEDB7" w14:textId="77777777" w:rsidR="002F6BF2" w:rsidRPr="00BF369B" w:rsidRDefault="00543E38" w:rsidP="002153CD">
            <w:pPr>
              <w:jc w:val="both"/>
              <w:rPr>
                <w:sz w:val="20"/>
                <w:szCs w:val="20"/>
                <w:u w:val="single"/>
                <w:lang w:val="en-US"/>
              </w:rPr>
            </w:pPr>
            <w:r w:rsidRPr="00BF369B">
              <w:rPr>
                <w:sz w:val="20"/>
                <w:szCs w:val="20"/>
                <w:u w:val="single"/>
                <w:lang w:val="en-US"/>
              </w:rPr>
              <w:t>Vlastnictví</w:t>
            </w:r>
          </w:p>
        </w:tc>
      </w:tr>
      <w:tr w:rsidR="00BF369B" w:rsidRPr="00BF369B" w14:paraId="5AA81319" w14:textId="77777777" w:rsidTr="00BF369B">
        <w:trPr>
          <w:trHeight w:val="57"/>
          <w:jc w:val="center"/>
        </w:trPr>
        <w:tc>
          <w:tcPr>
            <w:tcW w:w="939" w:type="dxa"/>
            <w:tcBorders>
              <w:top w:val="nil"/>
              <w:left w:val="nil"/>
              <w:bottom w:val="nil"/>
              <w:right w:val="nil"/>
            </w:tcBorders>
            <w:shd w:val="clear" w:color="auto" w:fill="auto"/>
          </w:tcPr>
          <w:p w14:paraId="556DE53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400807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24C7818" w14:textId="77777777" w:rsidR="002F6BF2" w:rsidRPr="00BF369B" w:rsidRDefault="002F6BF2" w:rsidP="002153CD">
            <w:pPr>
              <w:jc w:val="both"/>
              <w:rPr>
                <w:sz w:val="20"/>
                <w:szCs w:val="20"/>
                <w:u w:val="single"/>
                <w:lang w:val="en-US"/>
              </w:rPr>
            </w:pPr>
          </w:p>
        </w:tc>
      </w:tr>
      <w:tr w:rsidR="00BF369B" w:rsidRPr="00BF369B" w14:paraId="34C73E62" w14:textId="77777777" w:rsidTr="00BF369B">
        <w:trPr>
          <w:trHeight w:val="57"/>
          <w:jc w:val="center"/>
        </w:trPr>
        <w:tc>
          <w:tcPr>
            <w:tcW w:w="939" w:type="dxa"/>
            <w:tcBorders>
              <w:top w:val="nil"/>
              <w:left w:val="nil"/>
              <w:bottom w:val="nil"/>
              <w:right w:val="nil"/>
            </w:tcBorders>
            <w:shd w:val="clear" w:color="auto" w:fill="auto"/>
          </w:tcPr>
          <w:p w14:paraId="7CF192E0" w14:textId="77777777" w:rsidR="002F6BF2" w:rsidRPr="00BF369B" w:rsidRDefault="00543E38" w:rsidP="002153CD">
            <w:pPr>
              <w:jc w:val="both"/>
              <w:rPr>
                <w:sz w:val="20"/>
                <w:szCs w:val="20"/>
                <w:lang w:val="en-US"/>
              </w:rPr>
            </w:pPr>
            <w:r w:rsidRPr="00BF369B">
              <w:rPr>
                <w:sz w:val="20"/>
                <w:szCs w:val="20"/>
                <w:lang w:val="en-US"/>
              </w:rPr>
              <w:t>10.1.1</w:t>
            </w:r>
          </w:p>
        </w:tc>
        <w:tc>
          <w:tcPr>
            <w:tcW w:w="3791" w:type="dxa"/>
            <w:tcBorders>
              <w:top w:val="nil"/>
              <w:left w:val="nil"/>
              <w:bottom w:val="nil"/>
              <w:right w:val="nil"/>
            </w:tcBorders>
            <w:shd w:val="clear" w:color="auto" w:fill="auto"/>
          </w:tcPr>
          <w:p w14:paraId="5A9C91AF" w14:textId="77777777" w:rsidR="002F6BF2" w:rsidRPr="00BF369B" w:rsidRDefault="00543E38" w:rsidP="002153CD">
            <w:pPr>
              <w:jc w:val="both"/>
              <w:rPr>
                <w:sz w:val="20"/>
                <w:szCs w:val="20"/>
                <w:lang w:val="en-US"/>
              </w:rPr>
            </w:pPr>
            <w:r w:rsidRPr="00BF369B">
              <w:rPr>
                <w:sz w:val="20"/>
                <w:szCs w:val="20"/>
                <w:lang w:val="en-US"/>
              </w:rPr>
              <w:t>Inventions whether or not patentable, processes, know-how, trade secrets, data, improvements, patents and/or other intellectual property relating to the Investigational Product or otherwise arising from the Study, conceived, generated or first reduced to practice, as the case may be, during the term of this Agreement (hereinafter called “Inventions”), shall, without further remuneration for Institution and/or Investigator, be the property of Sponsor.</w:t>
            </w:r>
          </w:p>
        </w:tc>
        <w:tc>
          <w:tcPr>
            <w:tcW w:w="3792" w:type="dxa"/>
            <w:tcBorders>
              <w:top w:val="nil"/>
              <w:left w:val="nil"/>
              <w:bottom w:val="nil"/>
              <w:right w:val="nil"/>
            </w:tcBorders>
            <w:shd w:val="clear" w:color="auto" w:fill="auto"/>
          </w:tcPr>
          <w:p w14:paraId="438DDF95" w14:textId="77777777" w:rsidR="002F6BF2" w:rsidRPr="00BF369B" w:rsidRDefault="00543E38" w:rsidP="002153CD">
            <w:pPr>
              <w:jc w:val="both"/>
              <w:rPr>
                <w:sz w:val="20"/>
                <w:szCs w:val="20"/>
                <w:lang w:val="cs-CZ"/>
              </w:rPr>
            </w:pPr>
            <w:r w:rsidRPr="00BF369B">
              <w:rPr>
                <w:sz w:val="20"/>
                <w:szCs w:val="20"/>
                <w:lang w:val="cs-CZ"/>
              </w:rPr>
              <w:t>Patentovatelné i nepatentovatelné vynálezy, postupy, know-how, obchodní tajemství, údaje, zlepšovací návrhy, patenty a/nebo jiné duševní vlastnictví související s Hodnoceným léčivem či jinak vyplývající z Klinického hodnocení, započaté, vytvořené či poprvé uplatněné v praxi v průběhu trvání této Smlouvy, podle toho, co je relevantní, (dále jen „V</w:t>
            </w:r>
            <w:r w:rsidR="00A910F1" w:rsidRPr="00BF369B">
              <w:rPr>
                <w:sz w:val="20"/>
                <w:szCs w:val="20"/>
                <w:lang w:val="cs-CZ"/>
              </w:rPr>
              <w:t>ynálezy“</w:t>
            </w:r>
            <w:r w:rsidRPr="00BF369B">
              <w:rPr>
                <w:sz w:val="20"/>
                <w:szCs w:val="20"/>
                <w:lang w:val="cs-CZ"/>
              </w:rPr>
              <w:t>), budou, bez další odměny pro Zdravotnické zařízení a/nebo Zkoušejícího, majetkem Zadavatele.</w:t>
            </w:r>
          </w:p>
        </w:tc>
      </w:tr>
      <w:tr w:rsidR="00BF369B" w:rsidRPr="00BF369B" w14:paraId="591DA837" w14:textId="77777777" w:rsidTr="00BF369B">
        <w:trPr>
          <w:trHeight w:val="57"/>
          <w:jc w:val="center"/>
        </w:trPr>
        <w:tc>
          <w:tcPr>
            <w:tcW w:w="939" w:type="dxa"/>
            <w:tcBorders>
              <w:top w:val="nil"/>
              <w:left w:val="nil"/>
              <w:bottom w:val="nil"/>
              <w:right w:val="nil"/>
            </w:tcBorders>
            <w:shd w:val="clear" w:color="auto" w:fill="auto"/>
          </w:tcPr>
          <w:p w14:paraId="5AB0F49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1A52205" w14:textId="2104901F" w:rsidR="006600CC" w:rsidRPr="00BF369B" w:rsidRDefault="006600CC" w:rsidP="002153CD">
            <w:pPr>
              <w:jc w:val="both"/>
              <w:rPr>
                <w:sz w:val="20"/>
                <w:szCs w:val="20"/>
                <w:lang w:val="en-US"/>
              </w:rPr>
            </w:pPr>
          </w:p>
        </w:tc>
        <w:tc>
          <w:tcPr>
            <w:tcW w:w="3792" w:type="dxa"/>
            <w:tcBorders>
              <w:top w:val="nil"/>
              <w:left w:val="nil"/>
              <w:bottom w:val="nil"/>
              <w:right w:val="nil"/>
            </w:tcBorders>
            <w:shd w:val="clear" w:color="auto" w:fill="auto"/>
          </w:tcPr>
          <w:p w14:paraId="471704BD" w14:textId="77777777" w:rsidR="002F6BF2" w:rsidRPr="00BF369B" w:rsidRDefault="002F6BF2" w:rsidP="002153CD">
            <w:pPr>
              <w:jc w:val="both"/>
              <w:rPr>
                <w:sz w:val="20"/>
                <w:szCs w:val="20"/>
                <w:lang w:val="en-US"/>
              </w:rPr>
            </w:pPr>
          </w:p>
        </w:tc>
      </w:tr>
      <w:tr w:rsidR="00BF369B" w:rsidRPr="00BF369B" w14:paraId="47CE7E34" w14:textId="77777777" w:rsidTr="00BF369B">
        <w:trPr>
          <w:trHeight w:val="57"/>
          <w:jc w:val="center"/>
        </w:trPr>
        <w:tc>
          <w:tcPr>
            <w:tcW w:w="939" w:type="dxa"/>
            <w:tcBorders>
              <w:top w:val="nil"/>
              <w:left w:val="nil"/>
              <w:bottom w:val="nil"/>
              <w:right w:val="nil"/>
            </w:tcBorders>
            <w:shd w:val="clear" w:color="auto" w:fill="auto"/>
          </w:tcPr>
          <w:p w14:paraId="61CB32D9" w14:textId="77777777" w:rsidR="002F6BF2" w:rsidRPr="00BF369B" w:rsidRDefault="00543E38" w:rsidP="002153CD">
            <w:pPr>
              <w:jc w:val="both"/>
              <w:rPr>
                <w:sz w:val="20"/>
                <w:szCs w:val="20"/>
                <w:lang w:val="en-US"/>
              </w:rPr>
            </w:pPr>
            <w:r w:rsidRPr="00BF369B">
              <w:rPr>
                <w:sz w:val="20"/>
                <w:szCs w:val="20"/>
                <w:lang w:val="en-US"/>
              </w:rPr>
              <w:t>10.2</w:t>
            </w:r>
          </w:p>
        </w:tc>
        <w:tc>
          <w:tcPr>
            <w:tcW w:w="3791" w:type="dxa"/>
            <w:tcBorders>
              <w:top w:val="nil"/>
              <w:left w:val="nil"/>
              <w:bottom w:val="nil"/>
              <w:right w:val="nil"/>
            </w:tcBorders>
            <w:shd w:val="clear" w:color="auto" w:fill="auto"/>
          </w:tcPr>
          <w:p w14:paraId="4B6AAC1D" w14:textId="77777777" w:rsidR="002F6BF2" w:rsidRPr="00BF369B" w:rsidRDefault="00543E38" w:rsidP="002153CD">
            <w:pPr>
              <w:jc w:val="both"/>
              <w:rPr>
                <w:sz w:val="20"/>
                <w:szCs w:val="20"/>
                <w:u w:val="single"/>
                <w:lang w:val="en-US"/>
              </w:rPr>
            </w:pPr>
            <w:r w:rsidRPr="00BF369B">
              <w:rPr>
                <w:sz w:val="20"/>
                <w:szCs w:val="20"/>
                <w:u w:val="single"/>
                <w:lang w:val="en-US"/>
              </w:rPr>
              <w:t>Disclosure</w:t>
            </w:r>
          </w:p>
        </w:tc>
        <w:tc>
          <w:tcPr>
            <w:tcW w:w="3792" w:type="dxa"/>
            <w:tcBorders>
              <w:top w:val="nil"/>
              <w:left w:val="nil"/>
              <w:bottom w:val="nil"/>
              <w:right w:val="nil"/>
            </w:tcBorders>
            <w:shd w:val="clear" w:color="auto" w:fill="auto"/>
          </w:tcPr>
          <w:p w14:paraId="5659A2FC" w14:textId="77777777" w:rsidR="002F6BF2" w:rsidRPr="00BF369B" w:rsidRDefault="00543E38" w:rsidP="002153CD">
            <w:pPr>
              <w:jc w:val="both"/>
              <w:rPr>
                <w:sz w:val="20"/>
                <w:szCs w:val="20"/>
                <w:u w:val="single"/>
                <w:lang w:val="en-US"/>
              </w:rPr>
            </w:pPr>
            <w:r w:rsidRPr="00BF369B">
              <w:rPr>
                <w:sz w:val="20"/>
                <w:szCs w:val="20"/>
                <w:u w:val="single"/>
                <w:lang w:val="en-US"/>
              </w:rPr>
              <w:t>Sdělení</w:t>
            </w:r>
          </w:p>
        </w:tc>
      </w:tr>
      <w:tr w:rsidR="00BF369B" w:rsidRPr="00BF369B" w14:paraId="12F92A1B" w14:textId="77777777" w:rsidTr="00BF369B">
        <w:trPr>
          <w:trHeight w:val="57"/>
          <w:jc w:val="center"/>
        </w:trPr>
        <w:tc>
          <w:tcPr>
            <w:tcW w:w="939" w:type="dxa"/>
            <w:tcBorders>
              <w:top w:val="nil"/>
              <w:left w:val="nil"/>
              <w:bottom w:val="nil"/>
              <w:right w:val="nil"/>
            </w:tcBorders>
            <w:shd w:val="clear" w:color="auto" w:fill="auto"/>
          </w:tcPr>
          <w:p w14:paraId="57CC76D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9F904A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1346AFC" w14:textId="77777777" w:rsidR="002F6BF2" w:rsidRPr="00BF369B" w:rsidRDefault="002F6BF2" w:rsidP="002153CD">
            <w:pPr>
              <w:jc w:val="both"/>
              <w:rPr>
                <w:sz w:val="20"/>
                <w:szCs w:val="20"/>
                <w:lang w:val="en-US"/>
              </w:rPr>
            </w:pPr>
          </w:p>
        </w:tc>
      </w:tr>
      <w:tr w:rsidR="00BF369B" w:rsidRPr="00BF369B" w14:paraId="73101149" w14:textId="77777777" w:rsidTr="00BF369B">
        <w:trPr>
          <w:trHeight w:val="57"/>
          <w:jc w:val="center"/>
        </w:trPr>
        <w:tc>
          <w:tcPr>
            <w:tcW w:w="939" w:type="dxa"/>
            <w:tcBorders>
              <w:top w:val="nil"/>
              <w:left w:val="nil"/>
              <w:bottom w:val="nil"/>
              <w:right w:val="nil"/>
            </w:tcBorders>
            <w:shd w:val="clear" w:color="auto" w:fill="auto"/>
          </w:tcPr>
          <w:p w14:paraId="7BD0F824" w14:textId="77777777" w:rsidR="002F6BF2" w:rsidRPr="00BF369B" w:rsidRDefault="00543E38" w:rsidP="002153CD">
            <w:pPr>
              <w:jc w:val="both"/>
              <w:rPr>
                <w:sz w:val="20"/>
                <w:szCs w:val="20"/>
                <w:lang w:val="en-US"/>
              </w:rPr>
            </w:pPr>
            <w:r w:rsidRPr="00BF369B">
              <w:rPr>
                <w:sz w:val="20"/>
                <w:szCs w:val="20"/>
                <w:lang w:val="en-US"/>
              </w:rPr>
              <w:t>10.2.1</w:t>
            </w:r>
          </w:p>
        </w:tc>
        <w:tc>
          <w:tcPr>
            <w:tcW w:w="3791" w:type="dxa"/>
            <w:tcBorders>
              <w:top w:val="nil"/>
              <w:left w:val="nil"/>
              <w:bottom w:val="nil"/>
              <w:right w:val="nil"/>
            </w:tcBorders>
            <w:shd w:val="clear" w:color="auto" w:fill="auto"/>
          </w:tcPr>
          <w:p w14:paraId="1ACC6EF9" w14:textId="77777777" w:rsidR="002F6BF2" w:rsidRPr="00BF369B" w:rsidRDefault="00543E38" w:rsidP="002153CD">
            <w:pPr>
              <w:jc w:val="both"/>
              <w:rPr>
                <w:sz w:val="20"/>
                <w:szCs w:val="20"/>
                <w:lang w:val="en-US"/>
              </w:rPr>
            </w:pPr>
            <w:r w:rsidRPr="00BF369B">
              <w:rPr>
                <w:sz w:val="20"/>
                <w:szCs w:val="20"/>
                <w:lang w:val="en-US"/>
              </w:rPr>
              <w:t>The Institution/Investigator shall promptly disclose to CRO and/or Sponsor, in writing, any Invention.</w:t>
            </w:r>
          </w:p>
        </w:tc>
        <w:tc>
          <w:tcPr>
            <w:tcW w:w="3792" w:type="dxa"/>
            <w:tcBorders>
              <w:top w:val="nil"/>
              <w:left w:val="nil"/>
              <w:bottom w:val="nil"/>
              <w:right w:val="nil"/>
            </w:tcBorders>
            <w:shd w:val="clear" w:color="auto" w:fill="auto"/>
          </w:tcPr>
          <w:p w14:paraId="2FC9FD88" w14:textId="77777777" w:rsidR="002F6BF2" w:rsidRPr="00BF369B" w:rsidRDefault="00543E38" w:rsidP="002153CD">
            <w:pPr>
              <w:jc w:val="both"/>
              <w:rPr>
                <w:sz w:val="20"/>
                <w:szCs w:val="20"/>
                <w:lang w:val="en-US"/>
              </w:rPr>
            </w:pPr>
            <w:r w:rsidRPr="00BF369B">
              <w:rPr>
                <w:sz w:val="20"/>
                <w:szCs w:val="20"/>
                <w:lang w:val="en-US"/>
              </w:rPr>
              <w:t>Zdravotnické zařízení/Zkoušející neprodleně písemně sdělí vytvoření jakéhokoliv Vynálezu společnosti CRO a/nebo Zadavateli.</w:t>
            </w:r>
          </w:p>
        </w:tc>
      </w:tr>
      <w:tr w:rsidR="00BF369B" w:rsidRPr="00BF369B" w14:paraId="7FC8D0AA" w14:textId="77777777" w:rsidTr="00BF369B">
        <w:trPr>
          <w:trHeight w:val="57"/>
          <w:jc w:val="center"/>
        </w:trPr>
        <w:tc>
          <w:tcPr>
            <w:tcW w:w="939" w:type="dxa"/>
            <w:tcBorders>
              <w:top w:val="nil"/>
              <w:left w:val="nil"/>
              <w:bottom w:val="nil"/>
              <w:right w:val="nil"/>
            </w:tcBorders>
            <w:shd w:val="clear" w:color="auto" w:fill="auto"/>
          </w:tcPr>
          <w:p w14:paraId="4A74174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2ADDF1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353C567" w14:textId="77777777" w:rsidR="002F6BF2" w:rsidRPr="00BF369B" w:rsidRDefault="002F6BF2" w:rsidP="002153CD">
            <w:pPr>
              <w:jc w:val="both"/>
              <w:rPr>
                <w:sz w:val="20"/>
                <w:szCs w:val="20"/>
                <w:lang w:val="en-US"/>
              </w:rPr>
            </w:pPr>
          </w:p>
        </w:tc>
      </w:tr>
      <w:tr w:rsidR="00BF369B" w:rsidRPr="00BF369B" w14:paraId="68803147" w14:textId="77777777" w:rsidTr="00BF369B">
        <w:trPr>
          <w:trHeight w:val="57"/>
          <w:jc w:val="center"/>
        </w:trPr>
        <w:tc>
          <w:tcPr>
            <w:tcW w:w="939" w:type="dxa"/>
            <w:tcBorders>
              <w:top w:val="nil"/>
              <w:left w:val="nil"/>
              <w:bottom w:val="nil"/>
              <w:right w:val="nil"/>
            </w:tcBorders>
            <w:shd w:val="clear" w:color="auto" w:fill="auto"/>
          </w:tcPr>
          <w:p w14:paraId="55F9F833" w14:textId="77777777" w:rsidR="002F6BF2" w:rsidRPr="00BF369B" w:rsidRDefault="00543E38" w:rsidP="002153CD">
            <w:pPr>
              <w:jc w:val="both"/>
              <w:rPr>
                <w:sz w:val="20"/>
                <w:szCs w:val="20"/>
                <w:lang w:val="en-US"/>
              </w:rPr>
            </w:pPr>
            <w:r w:rsidRPr="00BF369B">
              <w:rPr>
                <w:sz w:val="20"/>
                <w:szCs w:val="20"/>
                <w:lang w:val="en-US"/>
              </w:rPr>
              <w:t>10.3</w:t>
            </w:r>
          </w:p>
        </w:tc>
        <w:tc>
          <w:tcPr>
            <w:tcW w:w="3791" w:type="dxa"/>
            <w:tcBorders>
              <w:top w:val="nil"/>
              <w:left w:val="nil"/>
              <w:bottom w:val="nil"/>
              <w:right w:val="nil"/>
            </w:tcBorders>
            <w:shd w:val="clear" w:color="auto" w:fill="auto"/>
          </w:tcPr>
          <w:p w14:paraId="71B3B2D6" w14:textId="77777777" w:rsidR="002F6BF2" w:rsidRPr="00BF369B" w:rsidRDefault="00543E38" w:rsidP="002153CD">
            <w:pPr>
              <w:jc w:val="both"/>
              <w:rPr>
                <w:sz w:val="20"/>
                <w:szCs w:val="20"/>
                <w:u w:val="single"/>
                <w:lang w:val="en-US"/>
              </w:rPr>
            </w:pPr>
            <w:r w:rsidRPr="00BF369B">
              <w:rPr>
                <w:sz w:val="20"/>
                <w:szCs w:val="20"/>
                <w:u w:val="single"/>
                <w:lang w:val="en-US"/>
              </w:rPr>
              <w:t>Cooperation</w:t>
            </w:r>
          </w:p>
        </w:tc>
        <w:tc>
          <w:tcPr>
            <w:tcW w:w="3792" w:type="dxa"/>
            <w:tcBorders>
              <w:top w:val="nil"/>
              <w:left w:val="nil"/>
              <w:bottom w:val="nil"/>
              <w:right w:val="nil"/>
            </w:tcBorders>
            <w:shd w:val="clear" w:color="auto" w:fill="auto"/>
          </w:tcPr>
          <w:p w14:paraId="15E0B4AE" w14:textId="77777777" w:rsidR="002F6BF2" w:rsidRPr="00BF369B" w:rsidRDefault="00543E38" w:rsidP="002153CD">
            <w:pPr>
              <w:jc w:val="both"/>
              <w:rPr>
                <w:sz w:val="20"/>
                <w:szCs w:val="20"/>
                <w:u w:val="single"/>
                <w:lang w:val="en-US"/>
              </w:rPr>
            </w:pPr>
            <w:r w:rsidRPr="00BF369B">
              <w:rPr>
                <w:sz w:val="20"/>
                <w:szCs w:val="20"/>
                <w:u w:val="single"/>
                <w:lang w:val="en-US"/>
              </w:rPr>
              <w:t>Součinnost</w:t>
            </w:r>
          </w:p>
        </w:tc>
      </w:tr>
      <w:tr w:rsidR="00BF369B" w:rsidRPr="00BF369B" w14:paraId="776E00DB" w14:textId="77777777" w:rsidTr="00BF369B">
        <w:trPr>
          <w:trHeight w:val="57"/>
          <w:jc w:val="center"/>
        </w:trPr>
        <w:tc>
          <w:tcPr>
            <w:tcW w:w="939" w:type="dxa"/>
            <w:tcBorders>
              <w:top w:val="nil"/>
              <w:left w:val="nil"/>
              <w:bottom w:val="nil"/>
              <w:right w:val="nil"/>
            </w:tcBorders>
            <w:shd w:val="clear" w:color="auto" w:fill="auto"/>
          </w:tcPr>
          <w:p w14:paraId="18EF683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37E677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35322E2" w14:textId="77777777" w:rsidR="002F6BF2" w:rsidRPr="00BF369B" w:rsidRDefault="002F6BF2" w:rsidP="002153CD">
            <w:pPr>
              <w:jc w:val="both"/>
              <w:rPr>
                <w:sz w:val="20"/>
                <w:szCs w:val="20"/>
                <w:u w:val="single"/>
                <w:lang w:val="en-US"/>
              </w:rPr>
            </w:pPr>
          </w:p>
        </w:tc>
      </w:tr>
      <w:tr w:rsidR="00BF369B" w:rsidRPr="00BF369B" w14:paraId="2E55EF1A" w14:textId="77777777" w:rsidTr="00BF369B">
        <w:trPr>
          <w:trHeight w:val="57"/>
          <w:jc w:val="center"/>
        </w:trPr>
        <w:tc>
          <w:tcPr>
            <w:tcW w:w="939" w:type="dxa"/>
            <w:tcBorders>
              <w:top w:val="nil"/>
              <w:left w:val="nil"/>
              <w:bottom w:val="nil"/>
              <w:right w:val="nil"/>
            </w:tcBorders>
            <w:shd w:val="clear" w:color="auto" w:fill="auto"/>
          </w:tcPr>
          <w:p w14:paraId="5223B9B5" w14:textId="77777777" w:rsidR="002F6BF2" w:rsidRPr="00BF369B" w:rsidRDefault="00543E38" w:rsidP="002153CD">
            <w:pPr>
              <w:jc w:val="both"/>
              <w:rPr>
                <w:sz w:val="20"/>
                <w:szCs w:val="20"/>
                <w:lang w:val="en-US"/>
              </w:rPr>
            </w:pPr>
            <w:r w:rsidRPr="00BF369B">
              <w:rPr>
                <w:sz w:val="20"/>
                <w:szCs w:val="20"/>
                <w:lang w:val="en-US"/>
              </w:rPr>
              <w:t>10.3.1</w:t>
            </w:r>
          </w:p>
        </w:tc>
        <w:tc>
          <w:tcPr>
            <w:tcW w:w="3791" w:type="dxa"/>
            <w:tcBorders>
              <w:top w:val="nil"/>
              <w:left w:val="nil"/>
              <w:bottom w:val="nil"/>
              <w:right w:val="nil"/>
            </w:tcBorders>
            <w:shd w:val="clear" w:color="auto" w:fill="auto"/>
          </w:tcPr>
          <w:p w14:paraId="3F98412D" w14:textId="77777777" w:rsidR="002F6BF2" w:rsidRPr="00BF369B" w:rsidRDefault="00543E38" w:rsidP="002153CD">
            <w:pPr>
              <w:jc w:val="both"/>
              <w:rPr>
                <w:sz w:val="20"/>
                <w:szCs w:val="20"/>
                <w:lang w:val="en-US"/>
              </w:rPr>
            </w:pPr>
            <w:r w:rsidRPr="00BF369B">
              <w:rPr>
                <w:sz w:val="20"/>
                <w:szCs w:val="20"/>
                <w:lang w:val="en-US"/>
              </w:rPr>
              <w:t>The Institution/Investigator shall take all such actions throughout the term of this Agreement and thereafter as shall be necessary in order to ensure that the Inventions may be vested free of encumbrance in Sponsor in accordance with Section 10.1.1 above. The Institution/Investigator shall further cooperate with CRO and/or Sponsor, at Sponsor’s expense by promptly executing any documents or carrying out any acts that may be required to vest the rights in or to Inventions in Sponsor and otherwise to enable Sponsor fully to protect its intellectual property.</w:t>
            </w:r>
          </w:p>
        </w:tc>
        <w:tc>
          <w:tcPr>
            <w:tcW w:w="3792" w:type="dxa"/>
            <w:tcBorders>
              <w:top w:val="nil"/>
              <w:left w:val="nil"/>
              <w:bottom w:val="nil"/>
              <w:right w:val="nil"/>
            </w:tcBorders>
            <w:shd w:val="clear" w:color="auto" w:fill="auto"/>
          </w:tcPr>
          <w:p w14:paraId="4F092ED1" w14:textId="414122B8" w:rsidR="002F6BF2" w:rsidRPr="00BF369B" w:rsidRDefault="00543E38" w:rsidP="002153CD">
            <w:pPr>
              <w:jc w:val="both"/>
              <w:rPr>
                <w:sz w:val="20"/>
                <w:szCs w:val="20"/>
                <w:lang w:val="en-US"/>
              </w:rPr>
            </w:pPr>
            <w:r w:rsidRPr="00BF369B">
              <w:rPr>
                <w:sz w:val="20"/>
                <w:szCs w:val="20"/>
                <w:lang w:val="en-US"/>
              </w:rPr>
              <w:t>Zdravotnické zařízení/Zkoušející vykoná v průběhu trvání Smlouvy i poté veškeré takové kroky, které budou nezbytné za účelem zajištění</w:t>
            </w:r>
            <w:r w:rsidR="00A910F1" w:rsidRPr="00BF369B">
              <w:rPr>
                <w:sz w:val="20"/>
                <w:szCs w:val="20"/>
                <w:lang w:val="en-US"/>
              </w:rPr>
              <w:t xml:space="preserve"> toho, aby Vynálezy mohly být převedeny bez jakéhokoli zatížení na</w:t>
            </w:r>
            <w:r w:rsidRPr="00BF369B">
              <w:rPr>
                <w:sz w:val="20"/>
                <w:szCs w:val="20"/>
                <w:lang w:val="en-US"/>
              </w:rPr>
              <w:t xml:space="preserve"> Zadavatel</w:t>
            </w:r>
            <w:r w:rsidR="00A910F1" w:rsidRPr="00BF369B">
              <w:rPr>
                <w:sz w:val="20"/>
                <w:szCs w:val="20"/>
                <w:lang w:val="en-US"/>
              </w:rPr>
              <w:t>e</w:t>
            </w:r>
            <w:r w:rsidRPr="00BF369B">
              <w:rPr>
                <w:sz w:val="20"/>
                <w:szCs w:val="20"/>
                <w:lang w:val="en-US"/>
              </w:rPr>
              <w:t xml:space="preserve"> v souladu s článkem 10.1.1 výše. Zkoušející/</w:t>
            </w:r>
            <w:r w:rsidR="002C4142" w:rsidRPr="00BF369B">
              <w:rPr>
                <w:sz w:val="20"/>
                <w:szCs w:val="20"/>
                <w:lang w:val="en-US"/>
              </w:rPr>
              <w:t xml:space="preserve"> </w:t>
            </w:r>
            <w:r w:rsidRPr="00BF369B">
              <w:rPr>
                <w:sz w:val="20"/>
                <w:szCs w:val="20"/>
                <w:lang w:val="en-US"/>
              </w:rPr>
              <w:t>Zdravotnické zařízení bude dále se</w:t>
            </w:r>
            <w:r w:rsidR="00A910F1" w:rsidRPr="00BF369B">
              <w:rPr>
                <w:sz w:val="20"/>
                <w:szCs w:val="20"/>
                <w:lang w:val="en-US"/>
              </w:rPr>
              <w:t xml:space="preserve"> společností CRO a/nebo </w:t>
            </w:r>
            <w:r w:rsidRPr="00BF369B">
              <w:rPr>
                <w:sz w:val="20"/>
                <w:szCs w:val="20"/>
                <w:lang w:val="en-US"/>
              </w:rPr>
              <w:t xml:space="preserve">Zadavatelem spolupracovat na účet Zadavatele a to tak, že neprodleně podepíše jakékoliv dokumenty nebo uskuteční jakékoliv úkony, které mohou být vyžadovány za účelem </w:t>
            </w:r>
            <w:r w:rsidR="00A910F1" w:rsidRPr="00BF369B">
              <w:rPr>
                <w:sz w:val="20"/>
                <w:szCs w:val="20"/>
                <w:lang w:val="en-US"/>
              </w:rPr>
              <w:t xml:space="preserve">převedení </w:t>
            </w:r>
            <w:r w:rsidRPr="00BF369B">
              <w:rPr>
                <w:sz w:val="20"/>
                <w:szCs w:val="20"/>
                <w:lang w:val="en-US"/>
              </w:rPr>
              <w:t xml:space="preserve">práv k Vynálezům </w:t>
            </w:r>
            <w:r w:rsidR="00A910F1" w:rsidRPr="00BF369B">
              <w:rPr>
                <w:sz w:val="20"/>
                <w:szCs w:val="20"/>
                <w:lang w:val="en-US"/>
              </w:rPr>
              <w:t xml:space="preserve">na </w:t>
            </w:r>
            <w:r w:rsidRPr="00BF369B">
              <w:rPr>
                <w:sz w:val="20"/>
                <w:szCs w:val="20"/>
                <w:lang w:val="en-US"/>
              </w:rPr>
              <w:t>Zadavatel</w:t>
            </w:r>
            <w:r w:rsidR="00A910F1" w:rsidRPr="00BF369B">
              <w:rPr>
                <w:sz w:val="20"/>
                <w:szCs w:val="20"/>
                <w:lang w:val="en-US"/>
              </w:rPr>
              <w:t>e</w:t>
            </w:r>
            <w:r w:rsidRPr="00BF369B">
              <w:rPr>
                <w:sz w:val="20"/>
                <w:szCs w:val="20"/>
                <w:lang w:val="en-US"/>
              </w:rPr>
              <w:t xml:space="preserve"> či jiným způsobem, aby umožnil Zadavateli plně chránit práva duševního vlastnictví.</w:t>
            </w:r>
          </w:p>
        </w:tc>
      </w:tr>
      <w:tr w:rsidR="00BF369B" w:rsidRPr="00BF369B" w14:paraId="189D3B66" w14:textId="77777777" w:rsidTr="00BF369B">
        <w:trPr>
          <w:trHeight w:val="57"/>
          <w:jc w:val="center"/>
        </w:trPr>
        <w:tc>
          <w:tcPr>
            <w:tcW w:w="939" w:type="dxa"/>
            <w:tcBorders>
              <w:top w:val="nil"/>
              <w:left w:val="nil"/>
              <w:bottom w:val="nil"/>
              <w:right w:val="nil"/>
            </w:tcBorders>
            <w:shd w:val="clear" w:color="auto" w:fill="auto"/>
          </w:tcPr>
          <w:p w14:paraId="31C296D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122244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5D78885" w14:textId="77777777" w:rsidR="002F6BF2" w:rsidRPr="00BF369B" w:rsidRDefault="002F6BF2" w:rsidP="002153CD">
            <w:pPr>
              <w:jc w:val="both"/>
              <w:rPr>
                <w:sz w:val="20"/>
                <w:szCs w:val="20"/>
                <w:lang w:val="en-US"/>
              </w:rPr>
            </w:pPr>
          </w:p>
        </w:tc>
      </w:tr>
      <w:tr w:rsidR="00BF369B" w:rsidRPr="00BF369B" w14:paraId="3246E8B4" w14:textId="77777777" w:rsidTr="00BF369B">
        <w:trPr>
          <w:trHeight w:val="57"/>
          <w:jc w:val="center"/>
        </w:trPr>
        <w:tc>
          <w:tcPr>
            <w:tcW w:w="939" w:type="dxa"/>
            <w:tcBorders>
              <w:top w:val="nil"/>
              <w:left w:val="nil"/>
              <w:bottom w:val="nil"/>
              <w:right w:val="nil"/>
            </w:tcBorders>
            <w:shd w:val="clear" w:color="auto" w:fill="auto"/>
          </w:tcPr>
          <w:p w14:paraId="62FC6CCD" w14:textId="77777777" w:rsidR="002F6BF2" w:rsidRPr="00BF369B" w:rsidRDefault="00543E38" w:rsidP="002153CD">
            <w:pPr>
              <w:jc w:val="both"/>
              <w:rPr>
                <w:sz w:val="20"/>
                <w:szCs w:val="20"/>
                <w:lang w:val="en-US"/>
              </w:rPr>
            </w:pPr>
            <w:r w:rsidRPr="00BF369B">
              <w:rPr>
                <w:sz w:val="20"/>
                <w:szCs w:val="20"/>
                <w:lang w:val="en-US"/>
              </w:rPr>
              <w:t>10.4</w:t>
            </w:r>
          </w:p>
        </w:tc>
        <w:tc>
          <w:tcPr>
            <w:tcW w:w="3791" w:type="dxa"/>
            <w:tcBorders>
              <w:top w:val="nil"/>
              <w:left w:val="nil"/>
              <w:bottom w:val="nil"/>
              <w:right w:val="nil"/>
            </w:tcBorders>
            <w:shd w:val="clear" w:color="auto" w:fill="auto"/>
          </w:tcPr>
          <w:p w14:paraId="08E6EFE2" w14:textId="77777777" w:rsidR="002F6BF2" w:rsidRPr="00BF369B" w:rsidRDefault="00543E38" w:rsidP="002153CD">
            <w:pPr>
              <w:jc w:val="both"/>
              <w:rPr>
                <w:sz w:val="20"/>
                <w:szCs w:val="20"/>
                <w:u w:val="single"/>
                <w:lang w:val="en-US"/>
              </w:rPr>
            </w:pPr>
            <w:r w:rsidRPr="00BF369B">
              <w:rPr>
                <w:sz w:val="20"/>
                <w:szCs w:val="20"/>
                <w:u w:val="single"/>
                <w:lang w:val="en-US"/>
              </w:rPr>
              <w:t>Background Rights</w:t>
            </w:r>
          </w:p>
        </w:tc>
        <w:tc>
          <w:tcPr>
            <w:tcW w:w="3792" w:type="dxa"/>
            <w:tcBorders>
              <w:top w:val="nil"/>
              <w:left w:val="nil"/>
              <w:bottom w:val="nil"/>
              <w:right w:val="nil"/>
            </w:tcBorders>
            <w:shd w:val="clear" w:color="auto" w:fill="auto"/>
          </w:tcPr>
          <w:p w14:paraId="1E8D6ACC" w14:textId="77777777" w:rsidR="002F6BF2" w:rsidRPr="00BF369B" w:rsidRDefault="00A910F1" w:rsidP="002153CD">
            <w:pPr>
              <w:jc w:val="both"/>
              <w:rPr>
                <w:sz w:val="20"/>
                <w:szCs w:val="20"/>
                <w:u w:val="single"/>
                <w:lang w:val="en-US"/>
              </w:rPr>
            </w:pPr>
            <w:r w:rsidRPr="00BF369B">
              <w:rPr>
                <w:sz w:val="20"/>
                <w:szCs w:val="20"/>
                <w:u w:val="single"/>
                <w:lang w:val="en-US"/>
              </w:rPr>
              <w:t>Základní</w:t>
            </w:r>
            <w:r w:rsidR="00543E38" w:rsidRPr="00BF369B">
              <w:rPr>
                <w:sz w:val="20"/>
                <w:szCs w:val="20"/>
                <w:u w:val="single"/>
                <w:lang w:val="en-US"/>
              </w:rPr>
              <w:t xml:space="preserve"> práva</w:t>
            </w:r>
          </w:p>
        </w:tc>
      </w:tr>
      <w:tr w:rsidR="00BF369B" w:rsidRPr="00BF369B" w14:paraId="65DE7341" w14:textId="77777777" w:rsidTr="00BF369B">
        <w:trPr>
          <w:trHeight w:val="57"/>
          <w:jc w:val="center"/>
        </w:trPr>
        <w:tc>
          <w:tcPr>
            <w:tcW w:w="939" w:type="dxa"/>
            <w:tcBorders>
              <w:top w:val="nil"/>
              <w:left w:val="nil"/>
              <w:bottom w:val="nil"/>
              <w:right w:val="nil"/>
            </w:tcBorders>
            <w:shd w:val="clear" w:color="auto" w:fill="auto"/>
          </w:tcPr>
          <w:p w14:paraId="655A1E0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D3DD35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7E0CB27" w14:textId="77777777" w:rsidR="002F6BF2" w:rsidRPr="00BF369B" w:rsidRDefault="002F6BF2" w:rsidP="002153CD">
            <w:pPr>
              <w:jc w:val="both"/>
              <w:rPr>
                <w:sz w:val="20"/>
                <w:szCs w:val="20"/>
                <w:u w:val="single"/>
                <w:lang w:val="en-US"/>
              </w:rPr>
            </w:pPr>
          </w:p>
        </w:tc>
      </w:tr>
      <w:tr w:rsidR="00BF369B" w:rsidRPr="00BF369B" w14:paraId="627F9C66" w14:textId="77777777" w:rsidTr="00BF369B">
        <w:trPr>
          <w:trHeight w:val="57"/>
          <w:jc w:val="center"/>
        </w:trPr>
        <w:tc>
          <w:tcPr>
            <w:tcW w:w="939" w:type="dxa"/>
            <w:tcBorders>
              <w:top w:val="nil"/>
              <w:left w:val="nil"/>
              <w:bottom w:val="nil"/>
              <w:right w:val="nil"/>
            </w:tcBorders>
            <w:shd w:val="clear" w:color="auto" w:fill="auto"/>
          </w:tcPr>
          <w:p w14:paraId="21F86785" w14:textId="77777777" w:rsidR="002F6BF2" w:rsidRPr="00BF369B" w:rsidRDefault="00543E38" w:rsidP="002153CD">
            <w:pPr>
              <w:jc w:val="both"/>
              <w:rPr>
                <w:sz w:val="20"/>
                <w:szCs w:val="20"/>
                <w:lang w:val="en-US"/>
              </w:rPr>
            </w:pPr>
            <w:r w:rsidRPr="00BF369B">
              <w:rPr>
                <w:sz w:val="20"/>
                <w:szCs w:val="20"/>
                <w:lang w:val="en-US"/>
              </w:rPr>
              <w:t>10.4.1</w:t>
            </w:r>
          </w:p>
        </w:tc>
        <w:tc>
          <w:tcPr>
            <w:tcW w:w="3791" w:type="dxa"/>
            <w:tcBorders>
              <w:top w:val="nil"/>
              <w:left w:val="nil"/>
              <w:bottom w:val="nil"/>
              <w:right w:val="nil"/>
            </w:tcBorders>
            <w:shd w:val="clear" w:color="auto" w:fill="auto"/>
          </w:tcPr>
          <w:p w14:paraId="51A82A2A" w14:textId="77777777" w:rsidR="002F6BF2" w:rsidRPr="00BF369B" w:rsidRDefault="00543E38" w:rsidP="002153CD">
            <w:pPr>
              <w:jc w:val="both"/>
              <w:rPr>
                <w:sz w:val="20"/>
                <w:szCs w:val="20"/>
                <w:lang w:val="en-US"/>
              </w:rPr>
            </w:pPr>
            <w:r w:rsidRPr="00BF369B">
              <w:rPr>
                <w:sz w:val="20"/>
                <w:szCs w:val="20"/>
                <w:lang w:val="en-US"/>
              </w:rPr>
              <w:t xml:space="preserve">For the avoidance of doubt all intellectual property rights and rights of a similar nature owned by or licensed to the Institution/Investigator, CRO or Sponsor (including, with respect to Sponsor, all of </w:t>
            </w:r>
            <w:r w:rsidRPr="00BF369B">
              <w:rPr>
                <w:sz w:val="20"/>
                <w:szCs w:val="20"/>
                <w:lang w:val="en-US"/>
              </w:rPr>
              <w:lastRenderedPageBreak/>
              <w:t>Sponsor’s affiliates and collaborators) prior to the date of this Agreement shall remain that party’s property.</w:t>
            </w:r>
          </w:p>
        </w:tc>
        <w:tc>
          <w:tcPr>
            <w:tcW w:w="3792" w:type="dxa"/>
            <w:tcBorders>
              <w:top w:val="nil"/>
              <w:left w:val="nil"/>
              <w:bottom w:val="nil"/>
              <w:right w:val="nil"/>
            </w:tcBorders>
            <w:shd w:val="clear" w:color="auto" w:fill="auto"/>
          </w:tcPr>
          <w:p w14:paraId="3B6666B9" w14:textId="62C7C6B3" w:rsidR="002F6BF2" w:rsidRPr="00BF369B" w:rsidRDefault="00543E38" w:rsidP="002153CD">
            <w:pPr>
              <w:jc w:val="both"/>
              <w:rPr>
                <w:sz w:val="20"/>
                <w:szCs w:val="20"/>
                <w:lang w:val="en-US"/>
              </w:rPr>
            </w:pPr>
            <w:r w:rsidRPr="00BF369B">
              <w:rPr>
                <w:sz w:val="20"/>
                <w:szCs w:val="20"/>
                <w:lang w:val="en-US"/>
              </w:rPr>
              <w:lastRenderedPageBreak/>
              <w:t xml:space="preserve">Za účelem vyloučení pochybností všechna práva duševního vlastnictví a práva podobné povahy, která jsou před datem uzavření této Smlouvy vlastněna Zdravotnickým zařízením/Zkoušejícím, </w:t>
            </w:r>
            <w:r w:rsidRPr="00BF369B">
              <w:rPr>
                <w:sz w:val="20"/>
                <w:szCs w:val="20"/>
                <w:lang w:val="en-US"/>
              </w:rPr>
              <w:lastRenderedPageBreak/>
              <w:t>Zadavatelem či společností CRO a na něž má Zdravotnické zařízení/</w:t>
            </w:r>
            <w:r w:rsidR="002C4142" w:rsidRPr="00BF369B">
              <w:rPr>
                <w:sz w:val="20"/>
                <w:szCs w:val="20"/>
                <w:lang w:val="en-US"/>
              </w:rPr>
              <w:t xml:space="preserve"> </w:t>
            </w:r>
            <w:r w:rsidRPr="00BF369B">
              <w:rPr>
                <w:sz w:val="20"/>
                <w:szCs w:val="20"/>
                <w:lang w:val="en-US"/>
              </w:rPr>
              <w:t>Zkoušející, Zadavatel či společnost CRO před datem uzavření této Smlouvy licenci, zůstanou ve vlastnictví příslušné strany.</w:t>
            </w:r>
          </w:p>
        </w:tc>
      </w:tr>
      <w:tr w:rsidR="00BF369B" w:rsidRPr="00BF369B" w14:paraId="10DE749F" w14:textId="77777777" w:rsidTr="00BF369B">
        <w:trPr>
          <w:trHeight w:val="57"/>
          <w:jc w:val="center"/>
        </w:trPr>
        <w:tc>
          <w:tcPr>
            <w:tcW w:w="939" w:type="dxa"/>
            <w:tcBorders>
              <w:top w:val="nil"/>
              <w:left w:val="nil"/>
              <w:bottom w:val="nil"/>
              <w:right w:val="nil"/>
            </w:tcBorders>
            <w:shd w:val="clear" w:color="auto" w:fill="auto"/>
          </w:tcPr>
          <w:p w14:paraId="549FE30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14D6361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78E55443" w14:textId="501FE14E" w:rsidR="00413FD1" w:rsidRPr="00BF369B" w:rsidRDefault="00413FD1" w:rsidP="002153CD">
            <w:pPr>
              <w:jc w:val="both"/>
              <w:rPr>
                <w:sz w:val="20"/>
                <w:szCs w:val="20"/>
                <w:lang w:val="en-US"/>
              </w:rPr>
            </w:pPr>
          </w:p>
        </w:tc>
      </w:tr>
      <w:tr w:rsidR="00BF369B" w:rsidRPr="00BF369B" w14:paraId="1E29D5B6" w14:textId="77777777" w:rsidTr="00BF369B">
        <w:trPr>
          <w:trHeight w:val="57"/>
          <w:jc w:val="center"/>
        </w:trPr>
        <w:tc>
          <w:tcPr>
            <w:tcW w:w="939" w:type="dxa"/>
            <w:tcBorders>
              <w:top w:val="nil"/>
              <w:left w:val="nil"/>
              <w:bottom w:val="nil"/>
              <w:right w:val="nil"/>
            </w:tcBorders>
            <w:shd w:val="clear" w:color="auto" w:fill="auto"/>
          </w:tcPr>
          <w:p w14:paraId="412CA8FD" w14:textId="77777777" w:rsidR="002F6BF2" w:rsidRPr="00BF369B" w:rsidRDefault="00543E38" w:rsidP="002153CD">
            <w:pPr>
              <w:jc w:val="both"/>
              <w:rPr>
                <w:sz w:val="20"/>
                <w:szCs w:val="20"/>
                <w:lang w:val="en-US"/>
              </w:rPr>
            </w:pPr>
            <w:r w:rsidRPr="00BF369B">
              <w:rPr>
                <w:sz w:val="20"/>
                <w:szCs w:val="20"/>
                <w:lang w:val="en-US"/>
              </w:rPr>
              <w:t>11</w:t>
            </w:r>
          </w:p>
        </w:tc>
        <w:tc>
          <w:tcPr>
            <w:tcW w:w="3791" w:type="dxa"/>
            <w:tcBorders>
              <w:top w:val="nil"/>
              <w:left w:val="nil"/>
              <w:bottom w:val="nil"/>
              <w:right w:val="nil"/>
            </w:tcBorders>
            <w:shd w:val="clear" w:color="auto" w:fill="auto"/>
          </w:tcPr>
          <w:p w14:paraId="695BD8B6" w14:textId="77777777" w:rsidR="002F6BF2" w:rsidRPr="00BF369B" w:rsidRDefault="00543E38" w:rsidP="002153CD">
            <w:pPr>
              <w:jc w:val="both"/>
              <w:rPr>
                <w:b/>
                <w:bCs/>
                <w:sz w:val="20"/>
                <w:szCs w:val="20"/>
                <w:lang w:val="en-US"/>
              </w:rPr>
            </w:pPr>
            <w:r w:rsidRPr="00BF369B">
              <w:rPr>
                <w:b/>
                <w:bCs/>
                <w:sz w:val="20"/>
                <w:szCs w:val="20"/>
                <w:lang w:val="en-US"/>
              </w:rPr>
              <w:t>TERM AND TERMINATION</w:t>
            </w:r>
          </w:p>
        </w:tc>
        <w:tc>
          <w:tcPr>
            <w:tcW w:w="3792" w:type="dxa"/>
            <w:tcBorders>
              <w:top w:val="nil"/>
              <w:left w:val="nil"/>
              <w:bottom w:val="nil"/>
              <w:right w:val="nil"/>
            </w:tcBorders>
            <w:shd w:val="clear" w:color="auto" w:fill="auto"/>
          </w:tcPr>
          <w:p w14:paraId="0395A00D" w14:textId="77777777" w:rsidR="002F6BF2" w:rsidRPr="00BF369B" w:rsidRDefault="00543E38" w:rsidP="002153CD">
            <w:pPr>
              <w:jc w:val="both"/>
              <w:rPr>
                <w:b/>
                <w:bCs/>
                <w:sz w:val="20"/>
                <w:szCs w:val="20"/>
                <w:lang w:val="en-US"/>
              </w:rPr>
            </w:pPr>
            <w:r w:rsidRPr="00BF369B">
              <w:rPr>
                <w:b/>
                <w:bCs/>
                <w:sz w:val="20"/>
                <w:szCs w:val="20"/>
                <w:lang w:val="en-US"/>
              </w:rPr>
              <w:t>DOBA TRVÁNÍ SMLOUVY A UKONČENÍ SMLOUVY</w:t>
            </w:r>
          </w:p>
        </w:tc>
      </w:tr>
      <w:tr w:rsidR="00BF369B" w:rsidRPr="00BF369B" w14:paraId="131BC8B8" w14:textId="77777777" w:rsidTr="00BF369B">
        <w:trPr>
          <w:trHeight w:val="57"/>
          <w:jc w:val="center"/>
        </w:trPr>
        <w:tc>
          <w:tcPr>
            <w:tcW w:w="939" w:type="dxa"/>
            <w:tcBorders>
              <w:top w:val="nil"/>
              <w:left w:val="nil"/>
              <w:bottom w:val="nil"/>
              <w:right w:val="nil"/>
            </w:tcBorders>
            <w:shd w:val="clear" w:color="auto" w:fill="auto"/>
          </w:tcPr>
          <w:p w14:paraId="45F8696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5F1714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A93CC91" w14:textId="77777777" w:rsidR="002F6BF2" w:rsidRPr="00BF369B" w:rsidRDefault="002F6BF2" w:rsidP="002153CD">
            <w:pPr>
              <w:jc w:val="both"/>
              <w:rPr>
                <w:sz w:val="20"/>
                <w:szCs w:val="20"/>
                <w:lang w:val="en-US"/>
              </w:rPr>
            </w:pPr>
          </w:p>
        </w:tc>
      </w:tr>
      <w:tr w:rsidR="00BF369B" w:rsidRPr="00BF369B" w14:paraId="73FCE30D" w14:textId="77777777" w:rsidTr="00BF369B">
        <w:trPr>
          <w:trHeight w:val="57"/>
          <w:jc w:val="center"/>
        </w:trPr>
        <w:tc>
          <w:tcPr>
            <w:tcW w:w="939" w:type="dxa"/>
            <w:tcBorders>
              <w:top w:val="nil"/>
              <w:left w:val="nil"/>
              <w:bottom w:val="nil"/>
              <w:right w:val="nil"/>
            </w:tcBorders>
            <w:shd w:val="clear" w:color="auto" w:fill="auto"/>
          </w:tcPr>
          <w:p w14:paraId="2BF00001" w14:textId="77777777" w:rsidR="002F6BF2" w:rsidRPr="00BF369B" w:rsidRDefault="00543E38" w:rsidP="002153CD">
            <w:pPr>
              <w:jc w:val="both"/>
              <w:rPr>
                <w:sz w:val="20"/>
                <w:szCs w:val="20"/>
                <w:lang w:val="en-US"/>
              </w:rPr>
            </w:pPr>
            <w:r w:rsidRPr="00BF369B">
              <w:rPr>
                <w:sz w:val="20"/>
                <w:szCs w:val="20"/>
                <w:lang w:val="en-US"/>
              </w:rPr>
              <w:t>11.1</w:t>
            </w:r>
          </w:p>
        </w:tc>
        <w:tc>
          <w:tcPr>
            <w:tcW w:w="3791" w:type="dxa"/>
            <w:tcBorders>
              <w:top w:val="nil"/>
              <w:left w:val="nil"/>
              <w:bottom w:val="nil"/>
              <w:right w:val="nil"/>
            </w:tcBorders>
            <w:shd w:val="clear" w:color="auto" w:fill="auto"/>
          </w:tcPr>
          <w:p w14:paraId="313CF2F1" w14:textId="77777777" w:rsidR="002F6BF2" w:rsidRPr="00BF369B" w:rsidRDefault="00543E38" w:rsidP="002153CD">
            <w:pPr>
              <w:jc w:val="both"/>
              <w:rPr>
                <w:sz w:val="20"/>
                <w:szCs w:val="20"/>
                <w:u w:val="single"/>
                <w:lang w:val="en-US"/>
              </w:rPr>
            </w:pPr>
            <w:r w:rsidRPr="00BF369B">
              <w:rPr>
                <w:sz w:val="20"/>
                <w:szCs w:val="20"/>
                <w:u w:val="single"/>
                <w:lang w:val="en-US"/>
              </w:rPr>
              <w:t>Term</w:t>
            </w:r>
          </w:p>
        </w:tc>
        <w:tc>
          <w:tcPr>
            <w:tcW w:w="3792" w:type="dxa"/>
            <w:tcBorders>
              <w:top w:val="nil"/>
              <w:left w:val="nil"/>
              <w:bottom w:val="nil"/>
              <w:right w:val="nil"/>
            </w:tcBorders>
            <w:shd w:val="clear" w:color="auto" w:fill="auto"/>
          </w:tcPr>
          <w:p w14:paraId="0A40D375" w14:textId="77777777" w:rsidR="002F6BF2" w:rsidRPr="00BF369B" w:rsidRDefault="00543E38" w:rsidP="002153CD">
            <w:pPr>
              <w:jc w:val="both"/>
              <w:rPr>
                <w:sz w:val="20"/>
                <w:szCs w:val="20"/>
                <w:u w:val="single"/>
                <w:lang w:val="en-US"/>
              </w:rPr>
            </w:pPr>
            <w:r w:rsidRPr="00BF369B">
              <w:rPr>
                <w:sz w:val="20"/>
                <w:szCs w:val="20"/>
                <w:u w:val="single"/>
                <w:lang w:val="en-US"/>
              </w:rPr>
              <w:t>Doba trvání Smlouvy</w:t>
            </w:r>
          </w:p>
        </w:tc>
      </w:tr>
      <w:tr w:rsidR="00BF369B" w:rsidRPr="00BF369B" w14:paraId="6AE3DBE0" w14:textId="77777777" w:rsidTr="00BF369B">
        <w:trPr>
          <w:trHeight w:val="57"/>
          <w:jc w:val="center"/>
        </w:trPr>
        <w:tc>
          <w:tcPr>
            <w:tcW w:w="939" w:type="dxa"/>
            <w:tcBorders>
              <w:top w:val="nil"/>
              <w:left w:val="nil"/>
              <w:bottom w:val="nil"/>
              <w:right w:val="nil"/>
            </w:tcBorders>
            <w:shd w:val="clear" w:color="auto" w:fill="auto"/>
          </w:tcPr>
          <w:p w14:paraId="479F68BA"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9817CE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7A1F294" w14:textId="77777777" w:rsidR="002F6BF2" w:rsidRPr="00BF369B" w:rsidRDefault="002F6BF2" w:rsidP="002153CD">
            <w:pPr>
              <w:jc w:val="both"/>
              <w:rPr>
                <w:sz w:val="20"/>
                <w:szCs w:val="20"/>
                <w:u w:val="single"/>
                <w:lang w:val="en-US"/>
              </w:rPr>
            </w:pPr>
          </w:p>
        </w:tc>
      </w:tr>
      <w:tr w:rsidR="00BF369B" w:rsidRPr="00BF369B" w14:paraId="214DF23C" w14:textId="77777777" w:rsidTr="00BF369B">
        <w:trPr>
          <w:trHeight w:val="57"/>
          <w:jc w:val="center"/>
        </w:trPr>
        <w:tc>
          <w:tcPr>
            <w:tcW w:w="939" w:type="dxa"/>
            <w:tcBorders>
              <w:top w:val="nil"/>
              <w:left w:val="nil"/>
              <w:bottom w:val="nil"/>
              <w:right w:val="nil"/>
            </w:tcBorders>
            <w:shd w:val="clear" w:color="auto" w:fill="auto"/>
          </w:tcPr>
          <w:p w14:paraId="4276FE7C" w14:textId="77777777" w:rsidR="002F6BF2" w:rsidRPr="00BF369B" w:rsidRDefault="00543E38" w:rsidP="002153CD">
            <w:pPr>
              <w:jc w:val="both"/>
              <w:rPr>
                <w:sz w:val="20"/>
                <w:szCs w:val="20"/>
                <w:lang w:val="en-US"/>
              </w:rPr>
            </w:pPr>
            <w:r w:rsidRPr="00BF369B">
              <w:rPr>
                <w:sz w:val="20"/>
                <w:szCs w:val="20"/>
                <w:lang w:val="en-US"/>
              </w:rPr>
              <w:t>11.1.1</w:t>
            </w:r>
          </w:p>
        </w:tc>
        <w:tc>
          <w:tcPr>
            <w:tcW w:w="3791" w:type="dxa"/>
            <w:tcBorders>
              <w:top w:val="nil"/>
              <w:left w:val="nil"/>
              <w:bottom w:val="nil"/>
              <w:right w:val="nil"/>
            </w:tcBorders>
            <w:shd w:val="clear" w:color="auto" w:fill="auto"/>
          </w:tcPr>
          <w:p w14:paraId="6A0DBA47" w14:textId="1D230B2E" w:rsidR="002F6BF2" w:rsidRPr="00BF369B" w:rsidRDefault="008B6EE5" w:rsidP="002153CD">
            <w:pPr>
              <w:jc w:val="both"/>
              <w:rPr>
                <w:sz w:val="20"/>
                <w:szCs w:val="20"/>
                <w:lang w:val="en-US"/>
              </w:rPr>
            </w:pPr>
            <w:r w:rsidRPr="00BF369B">
              <w:rPr>
                <w:sz w:val="20"/>
                <w:szCs w:val="20"/>
                <w:lang w:val="en-US"/>
              </w:rPr>
              <w:t xml:space="preserve">Unless terminated earlier in accordance with this Section 11, </w:t>
            </w:r>
            <w:r w:rsidR="005A37A1" w:rsidRPr="00BF369B">
              <w:rPr>
                <w:sz w:val="20"/>
                <w:szCs w:val="20"/>
                <w:lang w:val="en-US"/>
              </w:rPr>
              <w:t>t</w:t>
            </w:r>
            <w:r w:rsidR="00543E38" w:rsidRPr="00BF369B">
              <w:rPr>
                <w:sz w:val="20"/>
                <w:szCs w:val="20"/>
                <w:lang w:val="en-US"/>
              </w:rPr>
              <w:t xml:space="preserve">his Agreement will remain in effect until </w:t>
            </w:r>
            <w:r w:rsidRPr="00BF369B">
              <w:rPr>
                <w:sz w:val="20"/>
                <w:szCs w:val="20"/>
                <w:lang w:val="en-US"/>
              </w:rPr>
              <w:t xml:space="preserve">earliest of: (i) one (1) year from the Effective Date, if there is no subject enrollment at </w:t>
            </w:r>
            <w:r w:rsidR="00FC29DB" w:rsidRPr="00BF369B">
              <w:rPr>
                <w:sz w:val="20"/>
                <w:szCs w:val="20"/>
              </w:rPr>
              <w:t>Institution</w:t>
            </w:r>
            <w:r w:rsidRPr="00BF369B">
              <w:rPr>
                <w:sz w:val="20"/>
                <w:szCs w:val="20"/>
                <w:lang w:val="en-US"/>
              </w:rPr>
              <w:t xml:space="preserve"> under this Agreement; (ii) at such time as the occurrence of final data lock for the Study at all sites participating in the Study if there is subject enrollment at </w:t>
            </w:r>
            <w:r w:rsidR="00FC29DB" w:rsidRPr="00BF369B">
              <w:rPr>
                <w:sz w:val="20"/>
                <w:szCs w:val="20"/>
              </w:rPr>
              <w:t>Institution</w:t>
            </w:r>
            <w:r w:rsidRPr="00BF369B">
              <w:rPr>
                <w:sz w:val="20"/>
                <w:szCs w:val="20"/>
                <w:lang w:val="en-US"/>
              </w:rPr>
              <w:t xml:space="preserve"> under this Agreement; or (iii) six (6) years after the Effective Date of this Agreement, if there is subject enrollment at </w:t>
            </w:r>
            <w:r w:rsidR="00FC29DB" w:rsidRPr="00BF369B">
              <w:rPr>
                <w:sz w:val="20"/>
                <w:szCs w:val="20"/>
              </w:rPr>
              <w:t>Institution</w:t>
            </w:r>
            <w:r w:rsidRPr="00BF369B">
              <w:rPr>
                <w:sz w:val="20"/>
                <w:szCs w:val="20"/>
                <w:lang w:val="en-US"/>
              </w:rPr>
              <w:t xml:space="preserve"> under this Agreement (the “Term”).</w:t>
            </w:r>
          </w:p>
        </w:tc>
        <w:tc>
          <w:tcPr>
            <w:tcW w:w="3792" w:type="dxa"/>
            <w:tcBorders>
              <w:top w:val="nil"/>
              <w:left w:val="nil"/>
              <w:bottom w:val="nil"/>
              <w:right w:val="nil"/>
            </w:tcBorders>
            <w:shd w:val="clear" w:color="auto" w:fill="auto"/>
          </w:tcPr>
          <w:p w14:paraId="2BB030D4" w14:textId="5E0BFA5C" w:rsidR="002F6BF2" w:rsidRPr="00BF369B" w:rsidRDefault="00FE2439" w:rsidP="008B0CFF">
            <w:pPr>
              <w:jc w:val="both"/>
              <w:rPr>
                <w:sz w:val="20"/>
                <w:szCs w:val="20"/>
                <w:lang w:val="en-US"/>
              </w:rPr>
            </w:pPr>
            <w:r w:rsidRPr="00BF369B">
              <w:rPr>
                <w:sz w:val="20"/>
                <w:szCs w:val="20"/>
                <w:lang w:val="en-US"/>
              </w:rPr>
              <w:t>Nebude-li ukončena dříve v souladu s tímto článkem 11, bude t</w:t>
            </w:r>
            <w:r w:rsidR="00543E38" w:rsidRPr="00BF369B">
              <w:rPr>
                <w:sz w:val="20"/>
                <w:szCs w:val="20"/>
                <w:lang w:val="en-US"/>
              </w:rPr>
              <w:t xml:space="preserve">ato Smlouva účinná do </w:t>
            </w:r>
            <w:r w:rsidR="00FC29DB" w:rsidRPr="00BF369B">
              <w:rPr>
                <w:sz w:val="20"/>
                <w:szCs w:val="20"/>
                <w:lang w:val="en-US"/>
              </w:rPr>
              <w:t>toho</w:t>
            </w:r>
            <w:r w:rsidRPr="00BF369B">
              <w:rPr>
                <w:sz w:val="20"/>
                <w:szCs w:val="20"/>
                <w:lang w:val="en-US"/>
              </w:rPr>
              <w:t xml:space="preserve"> z následujících </w:t>
            </w:r>
            <w:r w:rsidR="00FC29DB" w:rsidRPr="00BF369B">
              <w:rPr>
                <w:sz w:val="20"/>
                <w:szCs w:val="20"/>
                <w:lang w:val="en-US"/>
              </w:rPr>
              <w:t>okamžiků, který nastane nejdříve</w:t>
            </w:r>
            <w:r w:rsidRPr="00BF369B">
              <w:rPr>
                <w:sz w:val="20"/>
                <w:szCs w:val="20"/>
                <w:lang w:val="en-US"/>
              </w:rPr>
              <w:t xml:space="preserve">: (i) </w:t>
            </w:r>
            <w:r w:rsidR="00FC29DB" w:rsidRPr="00BF369B">
              <w:rPr>
                <w:sz w:val="20"/>
                <w:szCs w:val="20"/>
                <w:lang w:val="en-US"/>
              </w:rPr>
              <w:t>uplynutím</w:t>
            </w:r>
            <w:r w:rsidRPr="00BF369B">
              <w:rPr>
                <w:sz w:val="20"/>
                <w:szCs w:val="20"/>
                <w:lang w:val="en-US"/>
              </w:rPr>
              <w:t xml:space="preserve"> jednoho (1) roku od Data účinnosti, pokud </w:t>
            </w:r>
            <w:r w:rsidR="00FC29DB" w:rsidRPr="00BF369B">
              <w:rPr>
                <w:sz w:val="20"/>
                <w:szCs w:val="20"/>
                <w:lang w:val="en-US"/>
              </w:rPr>
              <w:t>ve Zdravotnickém zařízení nejdojde k žádnému</w:t>
            </w:r>
            <w:r w:rsidRPr="00BF369B">
              <w:rPr>
                <w:sz w:val="20"/>
                <w:szCs w:val="20"/>
                <w:lang w:val="en-US"/>
              </w:rPr>
              <w:t xml:space="preserve"> </w:t>
            </w:r>
            <w:r w:rsidR="00FC29DB" w:rsidRPr="00BF369B">
              <w:rPr>
                <w:sz w:val="20"/>
                <w:szCs w:val="20"/>
                <w:lang w:val="en-US"/>
              </w:rPr>
              <w:t>náboru subjektů dle této Smlouvy</w:t>
            </w:r>
            <w:r w:rsidRPr="00BF369B">
              <w:rPr>
                <w:sz w:val="20"/>
                <w:szCs w:val="20"/>
                <w:lang w:val="en-US"/>
              </w:rPr>
              <w:t>; (ii) okamžik</w:t>
            </w:r>
            <w:r w:rsidR="00FC29DB" w:rsidRPr="00BF369B">
              <w:rPr>
                <w:sz w:val="20"/>
                <w:szCs w:val="20"/>
                <w:lang w:val="en-US"/>
              </w:rPr>
              <w:t>em</w:t>
            </w:r>
            <w:r w:rsidRPr="00BF369B">
              <w:rPr>
                <w:sz w:val="20"/>
                <w:szCs w:val="20"/>
                <w:lang w:val="en-US"/>
              </w:rPr>
              <w:t xml:space="preserve">, kdy dojde k </w:t>
            </w:r>
            <w:r w:rsidR="00FC29DB" w:rsidRPr="00BF369B">
              <w:rPr>
                <w:sz w:val="20"/>
                <w:szCs w:val="20"/>
                <w:lang w:val="en-US"/>
              </w:rPr>
              <w:t>uzamčení</w:t>
            </w:r>
            <w:r w:rsidRPr="00BF369B">
              <w:rPr>
                <w:sz w:val="20"/>
                <w:szCs w:val="20"/>
                <w:lang w:val="en-US"/>
              </w:rPr>
              <w:t xml:space="preserve"> závěrečných dat</w:t>
            </w:r>
            <w:r w:rsidR="00FC29DB" w:rsidRPr="00BF369B">
              <w:rPr>
                <w:sz w:val="20"/>
                <w:szCs w:val="20"/>
                <w:lang w:val="en-US"/>
              </w:rPr>
              <w:t>abází</w:t>
            </w:r>
            <w:r w:rsidRPr="00BF369B">
              <w:rPr>
                <w:sz w:val="20"/>
                <w:szCs w:val="20"/>
                <w:lang w:val="en-US"/>
              </w:rPr>
              <w:t xml:space="preserve"> pro </w:t>
            </w:r>
            <w:r w:rsidR="00FC29DB" w:rsidRPr="00BF369B">
              <w:rPr>
                <w:sz w:val="20"/>
                <w:szCs w:val="20"/>
                <w:lang w:val="en-US"/>
              </w:rPr>
              <w:t>Studii ve všech centrech účastnících se Studie, pokud ve Zdravotnickém zařízení došlo k náboru subjektů dle této Smlouvy;</w:t>
            </w:r>
            <w:r w:rsidRPr="00BF369B">
              <w:rPr>
                <w:sz w:val="20"/>
                <w:szCs w:val="20"/>
                <w:lang w:val="en-US"/>
              </w:rPr>
              <w:t xml:space="preserve"> nebo (iii) šest (6) let po </w:t>
            </w:r>
            <w:r w:rsidR="00FC29DB" w:rsidRPr="00BF369B">
              <w:rPr>
                <w:sz w:val="20"/>
                <w:szCs w:val="20"/>
                <w:lang w:val="en-US"/>
              </w:rPr>
              <w:t>D</w:t>
            </w:r>
            <w:r w:rsidRPr="00BF369B">
              <w:rPr>
                <w:sz w:val="20"/>
                <w:szCs w:val="20"/>
                <w:lang w:val="en-US"/>
              </w:rPr>
              <w:t xml:space="preserve">atu účinnosti této Smlouvy, </w:t>
            </w:r>
            <w:r w:rsidR="00FC29DB" w:rsidRPr="00BF369B">
              <w:rPr>
                <w:sz w:val="20"/>
                <w:szCs w:val="20"/>
                <w:lang w:val="en-US"/>
              </w:rPr>
              <w:t xml:space="preserve">pokud ve Zdravotnickém zařízení došlo k náboru subjektů dle této Smlouvy </w:t>
            </w:r>
            <w:r w:rsidRPr="00BF369B">
              <w:rPr>
                <w:sz w:val="20"/>
                <w:szCs w:val="20"/>
                <w:lang w:val="en-US"/>
              </w:rPr>
              <w:t>(dále jen "</w:t>
            </w:r>
            <w:r w:rsidR="00FC29DB" w:rsidRPr="00BF369B">
              <w:rPr>
                <w:sz w:val="20"/>
                <w:szCs w:val="20"/>
                <w:lang w:val="en-US"/>
              </w:rPr>
              <w:t>Doba trvání</w:t>
            </w:r>
            <w:r w:rsidRPr="00BF369B">
              <w:rPr>
                <w:sz w:val="20"/>
                <w:szCs w:val="20"/>
                <w:lang w:val="en-US"/>
              </w:rPr>
              <w:t>").</w:t>
            </w:r>
          </w:p>
        </w:tc>
      </w:tr>
      <w:tr w:rsidR="00BF369B" w:rsidRPr="00BF369B" w14:paraId="25E72DB0" w14:textId="77777777" w:rsidTr="00BF369B">
        <w:trPr>
          <w:trHeight w:val="57"/>
          <w:jc w:val="center"/>
        </w:trPr>
        <w:tc>
          <w:tcPr>
            <w:tcW w:w="939" w:type="dxa"/>
            <w:tcBorders>
              <w:top w:val="nil"/>
              <w:left w:val="nil"/>
              <w:bottom w:val="nil"/>
              <w:right w:val="nil"/>
            </w:tcBorders>
            <w:shd w:val="clear" w:color="auto" w:fill="auto"/>
          </w:tcPr>
          <w:p w14:paraId="4652AAA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C68E39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EEFF06D" w14:textId="77777777" w:rsidR="002F6BF2" w:rsidRPr="00BF369B" w:rsidRDefault="002F6BF2" w:rsidP="002153CD">
            <w:pPr>
              <w:jc w:val="both"/>
              <w:rPr>
                <w:sz w:val="20"/>
                <w:szCs w:val="20"/>
                <w:lang w:val="en-US"/>
              </w:rPr>
            </w:pPr>
          </w:p>
        </w:tc>
      </w:tr>
      <w:tr w:rsidR="00BF369B" w:rsidRPr="00BF369B" w14:paraId="1E70AC20" w14:textId="77777777" w:rsidTr="00BF369B">
        <w:trPr>
          <w:trHeight w:val="57"/>
          <w:jc w:val="center"/>
        </w:trPr>
        <w:tc>
          <w:tcPr>
            <w:tcW w:w="939" w:type="dxa"/>
            <w:tcBorders>
              <w:top w:val="nil"/>
              <w:left w:val="nil"/>
              <w:bottom w:val="nil"/>
              <w:right w:val="nil"/>
            </w:tcBorders>
            <w:shd w:val="clear" w:color="auto" w:fill="auto"/>
          </w:tcPr>
          <w:p w14:paraId="30D0733C" w14:textId="77777777" w:rsidR="002F6BF2" w:rsidRPr="00BF369B" w:rsidRDefault="00543E38" w:rsidP="002153CD">
            <w:pPr>
              <w:jc w:val="both"/>
              <w:rPr>
                <w:sz w:val="20"/>
                <w:szCs w:val="20"/>
                <w:lang w:val="en-US"/>
              </w:rPr>
            </w:pPr>
            <w:r w:rsidRPr="00BF369B">
              <w:rPr>
                <w:sz w:val="20"/>
                <w:szCs w:val="20"/>
                <w:lang w:val="en-US"/>
              </w:rPr>
              <w:t>11.2</w:t>
            </w:r>
          </w:p>
        </w:tc>
        <w:tc>
          <w:tcPr>
            <w:tcW w:w="3791" w:type="dxa"/>
            <w:tcBorders>
              <w:top w:val="nil"/>
              <w:left w:val="nil"/>
              <w:bottom w:val="nil"/>
              <w:right w:val="nil"/>
            </w:tcBorders>
            <w:shd w:val="clear" w:color="auto" w:fill="auto"/>
          </w:tcPr>
          <w:p w14:paraId="47E18469" w14:textId="77777777" w:rsidR="002F6BF2" w:rsidRPr="00BF369B" w:rsidRDefault="00543E38" w:rsidP="002153CD">
            <w:pPr>
              <w:jc w:val="both"/>
              <w:rPr>
                <w:sz w:val="20"/>
                <w:szCs w:val="20"/>
                <w:u w:val="single"/>
                <w:lang w:val="en-US"/>
              </w:rPr>
            </w:pPr>
            <w:r w:rsidRPr="00BF369B">
              <w:rPr>
                <w:sz w:val="20"/>
                <w:szCs w:val="20"/>
                <w:u w:val="single"/>
                <w:lang w:val="en-US"/>
              </w:rPr>
              <w:t>Termination by Institution</w:t>
            </w:r>
          </w:p>
        </w:tc>
        <w:tc>
          <w:tcPr>
            <w:tcW w:w="3792" w:type="dxa"/>
            <w:tcBorders>
              <w:top w:val="nil"/>
              <w:left w:val="nil"/>
              <w:bottom w:val="nil"/>
              <w:right w:val="nil"/>
            </w:tcBorders>
            <w:shd w:val="clear" w:color="auto" w:fill="auto"/>
          </w:tcPr>
          <w:p w14:paraId="31A19227" w14:textId="77777777" w:rsidR="002F6BF2" w:rsidRPr="00BF369B" w:rsidRDefault="00543E38" w:rsidP="002153CD">
            <w:pPr>
              <w:jc w:val="both"/>
              <w:rPr>
                <w:sz w:val="20"/>
                <w:szCs w:val="20"/>
                <w:u w:val="single"/>
                <w:lang w:val="en-US"/>
              </w:rPr>
            </w:pPr>
            <w:r w:rsidRPr="00BF369B">
              <w:rPr>
                <w:sz w:val="20"/>
                <w:szCs w:val="20"/>
                <w:u w:val="single"/>
                <w:lang w:val="en-US"/>
              </w:rPr>
              <w:t xml:space="preserve">Ukončení </w:t>
            </w:r>
            <w:r w:rsidR="00C634E9" w:rsidRPr="00BF369B">
              <w:rPr>
                <w:sz w:val="20"/>
                <w:szCs w:val="20"/>
                <w:u w:val="single"/>
                <w:lang w:val="en-US"/>
              </w:rPr>
              <w:t xml:space="preserve">Smlouvy </w:t>
            </w:r>
            <w:r w:rsidRPr="00BF369B">
              <w:rPr>
                <w:sz w:val="20"/>
                <w:szCs w:val="20"/>
                <w:u w:val="single"/>
                <w:lang w:val="en-US"/>
              </w:rPr>
              <w:t>Zdravotnickým zařízením</w:t>
            </w:r>
          </w:p>
        </w:tc>
      </w:tr>
      <w:tr w:rsidR="00BF369B" w:rsidRPr="00BF369B" w14:paraId="0A10401B" w14:textId="77777777" w:rsidTr="00BF369B">
        <w:trPr>
          <w:trHeight w:val="57"/>
          <w:jc w:val="center"/>
        </w:trPr>
        <w:tc>
          <w:tcPr>
            <w:tcW w:w="939" w:type="dxa"/>
            <w:tcBorders>
              <w:top w:val="nil"/>
              <w:left w:val="nil"/>
              <w:bottom w:val="nil"/>
              <w:right w:val="nil"/>
            </w:tcBorders>
            <w:shd w:val="clear" w:color="auto" w:fill="auto"/>
          </w:tcPr>
          <w:p w14:paraId="638805D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453F39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3B60CA7" w14:textId="77777777" w:rsidR="002F6BF2" w:rsidRPr="00BF369B" w:rsidRDefault="002F6BF2" w:rsidP="002153CD">
            <w:pPr>
              <w:jc w:val="both"/>
              <w:rPr>
                <w:sz w:val="20"/>
                <w:szCs w:val="20"/>
                <w:u w:val="single"/>
                <w:lang w:val="en-US"/>
              </w:rPr>
            </w:pPr>
          </w:p>
        </w:tc>
      </w:tr>
      <w:tr w:rsidR="00BF369B" w:rsidRPr="00BF369B" w14:paraId="1F56648B" w14:textId="77777777" w:rsidTr="00BF369B">
        <w:trPr>
          <w:trHeight w:val="57"/>
          <w:jc w:val="center"/>
        </w:trPr>
        <w:tc>
          <w:tcPr>
            <w:tcW w:w="939" w:type="dxa"/>
            <w:tcBorders>
              <w:top w:val="nil"/>
              <w:left w:val="nil"/>
              <w:bottom w:val="nil"/>
              <w:right w:val="nil"/>
            </w:tcBorders>
            <w:shd w:val="clear" w:color="auto" w:fill="auto"/>
          </w:tcPr>
          <w:p w14:paraId="2C7812B1" w14:textId="77777777" w:rsidR="002F6BF2" w:rsidRPr="00BF369B" w:rsidRDefault="00543E38" w:rsidP="002153CD">
            <w:pPr>
              <w:jc w:val="both"/>
              <w:rPr>
                <w:sz w:val="20"/>
                <w:szCs w:val="20"/>
                <w:lang w:val="en-US"/>
              </w:rPr>
            </w:pPr>
            <w:r w:rsidRPr="00BF369B">
              <w:rPr>
                <w:sz w:val="20"/>
                <w:szCs w:val="20"/>
                <w:lang w:val="en-US"/>
              </w:rPr>
              <w:t>11.2.1</w:t>
            </w:r>
          </w:p>
        </w:tc>
        <w:tc>
          <w:tcPr>
            <w:tcW w:w="3791" w:type="dxa"/>
            <w:tcBorders>
              <w:top w:val="nil"/>
              <w:left w:val="nil"/>
              <w:bottom w:val="nil"/>
              <w:right w:val="nil"/>
            </w:tcBorders>
            <w:shd w:val="clear" w:color="auto" w:fill="auto"/>
          </w:tcPr>
          <w:p w14:paraId="1571E3B3" w14:textId="77777777" w:rsidR="002F6BF2" w:rsidRPr="00BF369B" w:rsidRDefault="00543E38" w:rsidP="002153CD">
            <w:pPr>
              <w:jc w:val="both"/>
              <w:rPr>
                <w:sz w:val="20"/>
                <w:szCs w:val="20"/>
                <w:lang w:val="en-US"/>
              </w:rPr>
            </w:pPr>
            <w:r w:rsidRPr="00BF369B">
              <w:rPr>
                <w:sz w:val="20"/>
                <w:szCs w:val="20"/>
                <w:lang w:val="en-US"/>
              </w:rPr>
              <w:t>The Institution/Investigator may terminate the Study by notice in writing at any time with immediate effect, if in the Investigator’s reasonable discretion termination is required to protect patient safety, e.g., because of the occurrence of an unexpected or Serious Adverse Event.</w:t>
            </w:r>
          </w:p>
        </w:tc>
        <w:tc>
          <w:tcPr>
            <w:tcW w:w="3792" w:type="dxa"/>
            <w:tcBorders>
              <w:top w:val="nil"/>
              <w:left w:val="nil"/>
              <w:bottom w:val="nil"/>
              <w:right w:val="nil"/>
            </w:tcBorders>
            <w:shd w:val="clear" w:color="auto" w:fill="auto"/>
          </w:tcPr>
          <w:p w14:paraId="4D3903DF" w14:textId="77777777" w:rsidR="002F6BF2" w:rsidRPr="00BF369B" w:rsidRDefault="00543E38" w:rsidP="002153CD">
            <w:pPr>
              <w:jc w:val="both"/>
              <w:rPr>
                <w:sz w:val="20"/>
                <w:szCs w:val="20"/>
                <w:lang w:val="en-US"/>
              </w:rPr>
            </w:pPr>
            <w:r w:rsidRPr="00BF369B">
              <w:rPr>
                <w:sz w:val="20"/>
                <w:szCs w:val="20"/>
                <w:lang w:val="en-US"/>
              </w:rPr>
              <w:t xml:space="preserve">Zdravotnické zařízení/Zkoušející může </w:t>
            </w:r>
            <w:r w:rsidR="00C634E9" w:rsidRPr="00BF369B">
              <w:rPr>
                <w:sz w:val="20"/>
                <w:szCs w:val="20"/>
                <w:lang w:val="en-US"/>
              </w:rPr>
              <w:t>Klinické hodnocení</w:t>
            </w:r>
            <w:r w:rsidRPr="00BF369B">
              <w:rPr>
                <w:sz w:val="20"/>
                <w:szCs w:val="20"/>
                <w:lang w:val="en-US"/>
              </w:rPr>
              <w:t xml:space="preserve"> kdykoliv ukončit písemnou výpovědí s okamžitou účinností, pokud je na základě rozumného uvážení Zkoušejícího takové ukončení vyžadováno za účelem ochrany bezpečnosti pacientů, např. z důvodu vzniku neočekávané nebo Závažné nežádoucí příhody.</w:t>
            </w:r>
          </w:p>
        </w:tc>
      </w:tr>
      <w:tr w:rsidR="00BF369B" w:rsidRPr="00BF369B" w14:paraId="4DEB987A" w14:textId="77777777" w:rsidTr="00BF369B">
        <w:trPr>
          <w:trHeight w:val="57"/>
          <w:jc w:val="center"/>
        </w:trPr>
        <w:tc>
          <w:tcPr>
            <w:tcW w:w="939" w:type="dxa"/>
            <w:tcBorders>
              <w:top w:val="nil"/>
              <w:left w:val="nil"/>
              <w:bottom w:val="nil"/>
              <w:right w:val="nil"/>
            </w:tcBorders>
            <w:shd w:val="clear" w:color="auto" w:fill="auto"/>
          </w:tcPr>
          <w:p w14:paraId="505BFCD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400985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5E1AE61" w14:textId="77777777" w:rsidR="002F6BF2" w:rsidRPr="00BF369B" w:rsidRDefault="002F6BF2" w:rsidP="002153CD">
            <w:pPr>
              <w:jc w:val="both"/>
              <w:rPr>
                <w:sz w:val="20"/>
                <w:szCs w:val="20"/>
                <w:lang w:val="en-US"/>
              </w:rPr>
            </w:pPr>
          </w:p>
        </w:tc>
      </w:tr>
      <w:tr w:rsidR="00BF369B" w:rsidRPr="00BF369B" w14:paraId="5FBC9913" w14:textId="77777777" w:rsidTr="00BF369B">
        <w:trPr>
          <w:trHeight w:val="57"/>
          <w:jc w:val="center"/>
        </w:trPr>
        <w:tc>
          <w:tcPr>
            <w:tcW w:w="939" w:type="dxa"/>
            <w:tcBorders>
              <w:top w:val="nil"/>
              <w:left w:val="nil"/>
              <w:bottom w:val="nil"/>
              <w:right w:val="nil"/>
            </w:tcBorders>
            <w:shd w:val="clear" w:color="auto" w:fill="auto"/>
          </w:tcPr>
          <w:p w14:paraId="624566F8" w14:textId="77777777" w:rsidR="002F6BF2" w:rsidRPr="00BF369B" w:rsidRDefault="00543E38" w:rsidP="002153CD">
            <w:pPr>
              <w:jc w:val="both"/>
              <w:rPr>
                <w:sz w:val="20"/>
                <w:szCs w:val="20"/>
                <w:lang w:val="en-US"/>
              </w:rPr>
            </w:pPr>
            <w:r w:rsidRPr="00BF369B">
              <w:rPr>
                <w:sz w:val="20"/>
                <w:szCs w:val="20"/>
                <w:lang w:val="en-US"/>
              </w:rPr>
              <w:t>11.2.2</w:t>
            </w:r>
          </w:p>
        </w:tc>
        <w:tc>
          <w:tcPr>
            <w:tcW w:w="3791" w:type="dxa"/>
            <w:tcBorders>
              <w:top w:val="nil"/>
              <w:left w:val="nil"/>
              <w:bottom w:val="nil"/>
              <w:right w:val="nil"/>
            </w:tcBorders>
            <w:shd w:val="clear" w:color="auto" w:fill="auto"/>
          </w:tcPr>
          <w:p w14:paraId="1B8C3274" w14:textId="77777777" w:rsidR="002F6BF2" w:rsidRPr="00BF369B" w:rsidRDefault="00543E38" w:rsidP="002153CD">
            <w:pPr>
              <w:jc w:val="both"/>
              <w:rPr>
                <w:sz w:val="20"/>
                <w:szCs w:val="20"/>
                <w:lang w:val="en-US"/>
              </w:rPr>
            </w:pPr>
            <w:r w:rsidRPr="00BF369B">
              <w:rPr>
                <w:sz w:val="20"/>
                <w:szCs w:val="20"/>
                <w:lang w:val="en-US"/>
              </w:rPr>
              <w:t>The Institution may terminate the Study by notice in writing at any time with immediate effect if CRO commits a material breach of this Agreement and has not remedied that breach (if remediable) within thirty (30) days of receipt of written notice from the Institution/Investigator requiring remedy and specifying the breach complained of.</w:t>
            </w:r>
          </w:p>
        </w:tc>
        <w:tc>
          <w:tcPr>
            <w:tcW w:w="3792" w:type="dxa"/>
            <w:tcBorders>
              <w:top w:val="nil"/>
              <w:left w:val="nil"/>
              <w:bottom w:val="nil"/>
              <w:right w:val="nil"/>
            </w:tcBorders>
            <w:shd w:val="clear" w:color="auto" w:fill="auto"/>
          </w:tcPr>
          <w:p w14:paraId="6C78575E" w14:textId="77777777" w:rsidR="002F6BF2" w:rsidRPr="00BF369B" w:rsidRDefault="00543E38" w:rsidP="002153CD">
            <w:pPr>
              <w:jc w:val="both"/>
              <w:rPr>
                <w:sz w:val="20"/>
                <w:szCs w:val="20"/>
                <w:lang w:val="en-US"/>
              </w:rPr>
            </w:pPr>
            <w:r w:rsidRPr="00BF369B">
              <w:rPr>
                <w:sz w:val="20"/>
                <w:szCs w:val="20"/>
                <w:lang w:val="en-US"/>
              </w:rPr>
              <w:t xml:space="preserve">Zdravotnické zařízení může </w:t>
            </w:r>
            <w:r w:rsidR="00C634E9" w:rsidRPr="00BF369B">
              <w:rPr>
                <w:sz w:val="20"/>
                <w:szCs w:val="20"/>
                <w:lang w:val="en-US"/>
              </w:rPr>
              <w:t>Klinické hodnocení</w:t>
            </w:r>
            <w:r w:rsidRPr="00BF369B">
              <w:rPr>
                <w:sz w:val="20"/>
                <w:szCs w:val="20"/>
                <w:lang w:val="en-US"/>
              </w:rPr>
              <w:t xml:space="preserve"> kdykoliv ukončit písemnou výpovědí s okamžitou účinností, jestliže se CRO dopustí podstatného porušení této Smlouvy a neprovede nápravu to</w:t>
            </w:r>
            <w:r w:rsidR="00C634E9" w:rsidRPr="00BF369B">
              <w:rPr>
                <w:sz w:val="20"/>
                <w:szCs w:val="20"/>
                <w:lang w:val="en-US"/>
              </w:rPr>
              <w:t>ho</w:t>
            </w:r>
            <w:r w:rsidRPr="00BF369B">
              <w:rPr>
                <w:sz w:val="20"/>
                <w:szCs w:val="20"/>
                <w:lang w:val="en-US"/>
              </w:rPr>
              <w:t>to porušení (pokud je napravitelné) ve lhůtě třiceti (30) dní od obdržení písemné výzvy Zdravotnického zařízení/Zkoušejícího požadující tuto nápravu a specifikující vytýkané porušení.</w:t>
            </w:r>
          </w:p>
        </w:tc>
      </w:tr>
      <w:tr w:rsidR="00BF369B" w:rsidRPr="00BF369B" w14:paraId="1CB80BD3" w14:textId="77777777" w:rsidTr="00BF369B">
        <w:trPr>
          <w:trHeight w:val="57"/>
          <w:jc w:val="center"/>
        </w:trPr>
        <w:tc>
          <w:tcPr>
            <w:tcW w:w="939" w:type="dxa"/>
            <w:tcBorders>
              <w:top w:val="nil"/>
              <w:left w:val="nil"/>
              <w:bottom w:val="nil"/>
              <w:right w:val="nil"/>
            </w:tcBorders>
            <w:shd w:val="clear" w:color="auto" w:fill="auto"/>
          </w:tcPr>
          <w:p w14:paraId="6149455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2F619D5"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4649EA8D" w14:textId="77777777" w:rsidR="002F6BF2" w:rsidRPr="00BF369B" w:rsidRDefault="002F6BF2" w:rsidP="002153CD">
            <w:pPr>
              <w:jc w:val="both"/>
              <w:rPr>
                <w:sz w:val="20"/>
                <w:szCs w:val="20"/>
                <w:lang w:val="en-US"/>
              </w:rPr>
            </w:pPr>
          </w:p>
        </w:tc>
      </w:tr>
      <w:tr w:rsidR="00BF369B" w:rsidRPr="00BF369B" w14:paraId="5D211473" w14:textId="77777777" w:rsidTr="00BF369B">
        <w:trPr>
          <w:trHeight w:val="57"/>
          <w:jc w:val="center"/>
        </w:trPr>
        <w:tc>
          <w:tcPr>
            <w:tcW w:w="939" w:type="dxa"/>
            <w:tcBorders>
              <w:top w:val="nil"/>
              <w:left w:val="nil"/>
              <w:bottom w:val="nil"/>
              <w:right w:val="nil"/>
            </w:tcBorders>
            <w:shd w:val="clear" w:color="auto" w:fill="auto"/>
          </w:tcPr>
          <w:p w14:paraId="5BAA6701" w14:textId="77777777" w:rsidR="002F6BF2" w:rsidRPr="00BF369B" w:rsidRDefault="00543E38" w:rsidP="002153CD">
            <w:pPr>
              <w:jc w:val="both"/>
              <w:rPr>
                <w:sz w:val="20"/>
                <w:szCs w:val="20"/>
                <w:lang w:val="en-US"/>
              </w:rPr>
            </w:pPr>
            <w:r w:rsidRPr="00BF369B">
              <w:rPr>
                <w:sz w:val="20"/>
                <w:szCs w:val="20"/>
                <w:lang w:val="en-US"/>
              </w:rPr>
              <w:t>11.3</w:t>
            </w:r>
          </w:p>
        </w:tc>
        <w:tc>
          <w:tcPr>
            <w:tcW w:w="3791" w:type="dxa"/>
            <w:tcBorders>
              <w:top w:val="nil"/>
              <w:left w:val="nil"/>
              <w:bottom w:val="nil"/>
              <w:right w:val="nil"/>
            </w:tcBorders>
            <w:shd w:val="clear" w:color="auto" w:fill="auto"/>
          </w:tcPr>
          <w:p w14:paraId="333E8AE6" w14:textId="644D2E9B" w:rsidR="002F6BF2" w:rsidRPr="00BF369B" w:rsidRDefault="00543E38" w:rsidP="002153CD">
            <w:pPr>
              <w:jc w:val="both"/>
              <w:rPr>
                <w:sz w:val="20"/>
                <w:szCs w:val="20"/>
                <w:u w:val="single"/>
                <w:lang w:val="en-US"/>
              </w:rPr>
            </w:pPr>
            <w:r w:rsidRPr="00BF369B">
              <w:rPr>
                <w:sz w:val="20"/>
                <w:szCs w:val="20"/>
                <w:u w:val="single"/>
                <w:lang w:val="en-US"/>
              </w:rPr>
              <w:t>Termination by CRO</w:t>
            </w:r>
          </w:p>
        </w:tc>
        <w:tc>
          <w:tcPr>
            <w:tcW w:w="3792" w:type="dxa"/>
            <w:tcBorders>
              <w:top w:val="nil"/>
              <w:left w:val="nil"/>
              <w:bottom w:val="nil"/>
              <w:right w:val="nil"/>
            </w:tcBorders>
            <w:shd w:val="clear" w:color="auto" w:fill="auto"/>
          </w:tcPr>
          <w:p w14:paraId="016364DD" w14:textId="536D76E3" w:rsidR="002F6BF2" w:rsidRPr="00BF369B" w:rsidRDefault="00543E38" w:rsidP="002153CD">
            <w:pPr>
              <w:jc w:val="both"/>
              <w:rPr>
                <w:sz w:val="20"/>
                <w:szCs w:val="20"/>
                <w:u w:val="single"/>
                <w:lang w:val="en-US"/>
              </w:rPr>
            </w:pPr>
            <w:r w:rsidRPr="00BF369B">
              <w:rPr>
                <w:sz w:val="20"/>
                <w:szCs w:val="20"/>
                <w:u w:val="single"/>
                <w:lang w:val="en-US"/>
              </w:rPr>
              <w:t xml:space="preserve">Ukončení </w:t>
            </w:r>
            <w:r w:rsidR="00C634E9" w:rsidRPr="00BF369B">
              <w:rPr>
                <w:sz w:val="20"/>
                <w:szCs w:val="20"/>
                <w:u w:val="single"/>
                <w:lang w:val="en-US"/>
              </w:rPr>
              <w:t xml:space="preserve">Smlouvy </w:t>
            </w:r>
            <w:r w:rsidRPr="00BF369B">
              <w:rPr>
                <w:sz w:val="20"/>
                <w:szCs w:val="20"/>
                <w:u w:val="single"/>
                <w:lang w:val="en-US"/>
              </w:rPr>
              <w:t>společností CRO</w:t>
            </w:r>
          </w:p>
        </w:tc>
      </w:tr>
      <w:tr w:rsidR="00BF369B" w:rsidRPr="00BF369B" w14:paraId="4D688AEE" w14:textId="77777777" w:rsidTr="00BF369B">
        <w:trPr>
          <w:trHeight w:val="57"/>
          <w:jc w:val="center"/>
        </w:trPr>
        <w:tc>
          <w:tcPr>
            <w:tcW w:w="939" w:type="dxa"/>
            <w:tcBorders>
              <w:top w:val="nil"/>
              <w:left w:val="nil"/>
              <w:bottom w:val="nil"/>
              <w:right w:val="nil"/>
            </w:tcBorders>
            <w:shd w:val="clear" w:color="auto" w:fill="auto"/>
          </w:tcPr>
          <w:p w14:paraId="591A796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7AFA8B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8E7BDC8" w14:textId="77777777" w:rsidR="002F6BF2" w:rsidRPr="00BF369B" w:rsidRDefault="002F6BF2" w:rsidP="002153CD">
            <w:pPr>
              <w:jc w:val="both"/>
              <w:rPr>
                <w:sz w:val="20"/>
                <w:szCs w:val="20"/>
                <w:u w:val="single"/>
                <w:lang w:val="en-US"/>
              </w:rPr>
            </w:pPr>
          </w:p>
        </w:tc>
      </w:tr>
      <w:tr w:rsidR="00BF369B" w:rsidRPr="00BF369B" w14:paraId="491E8865" w14:textId="77777777" w:rsidTr="00BF369B">
        <w:trPr>
          <w:trHeight w:val="57"/>
          <w:jc w:val="center"/>
        </w:trPr>
        <w:tc>
          <w:tcPr>
            <w:tcW w:w="939" w:type="dxa"/>
            <w:tcBorders>
              <w:top w:val="nil"/>
              <w:left w:val="nil"/>
              <w:bottom w:val="nil"/>
              <w:right w:val="nil"/>
            </w:tcBorders>
            <w:shd w:val="clear" w:color="auto" w:fill="auto"/>
          </w:tcPr>
          <w:p w14:paraId="3EA6AE2B" w14:textId="77777777" w:rsidR="002F6BF2" w:rsidRPr="00BF369B" w:rsidRDefault="00543E38" w:rsidP="002153CD">
            <w:pPr>
              <w:jc w:val="both"/>
              <w:rPr>
                <w:sz w:val="20"/>
                <w:szCs w:val="20"/>
                <w:lang w:val="en-US"/>
              </w:rPr>
            </w:pPr>
            <w:r w:rsidRPr="00BF369B">
              <w:rPr>
                <w:sz w:val="20"/>
                <w:szCs w:val="20"/>
                <w:lang w:val="en-US"/>
              </w:rPr>
              <w:t>11.3.1</w:t>
            </w:r>
          </w:p>
        </w:tc>
        <w:tc>
          <w:tcPr>
            <w:tcW w:w="3791" w:type="dxa"/>
            <w:tcBorders>
              <w:top w:val="nil"/>
              <w:left w:val="nil"/>
              <w:bottom w:val="nil"/>
              <w:right w:val="nil"/>
            </w:tcBorders>
            <w:shd w:val="clear" w:color="auto" w:fill="auto"/>
          </w:tcPr>
          <w:p w14:paraId="1B747C11" w14:textId="77777777" w:rsidR="002F6BF2" w:rsidRPr="00BF369B" w:rsidRDefault="00543E38" w:rsidP="002153CD">
            <w:pPr>
              <w:jc w:val="both"/>
              <w:rPr>
                <w:sz w:val="20"/>
                <w:szCs w:val="20"/>
                <w:lang w:val="en-US"/>
              </w:rPr>
            </w:pPr>
            <w:r w:rsidRPr="00BF369B">
              <w:rPr>
                <w:sz w:val="20"/>
                <w:szCs w:val="20"/>
                <w:lang w:val="en-US"/>
              </w:rPr>
              <w:t xml:space="preserve">CRO or Sponsor may terminate the </w:t>
            </w:r>
            <w:r w:rsidRPr="00BF369B">
              <w:rPr>
                <w:sz w:val="20"/>
                <w:szCs w:val="20"/>
                <w:lang w:val="en-US"/>
              </w:rPr>
              <w:lastRenderedPageBreak/>
              <w:t>Study prior to completion by providing written notice to the Institution/Investigator with immediate effect for any of the following reasons:</w:t>
            </w:r>
          </w:p>
        </w:tc>
        <w:tc>
          <w:tcPr>
            <w:tcW w:w="3792" w:type="dxa"/>
            <w:tcBorders>
              <w:top w:val="nil"/>
              <w:left w:val="nil"/>
              <w:bottom w:val="nil"/>
              <w:right w:val="nil"/>
            </w:tcBorders>
            <w:shd w:val="clear" w:color="auto" w:fill="auto"/>
          </w:tcPr>
          <w:p w14:paraId="5EC866D9" w14:textId="7A1A8127" w:rsidR="002F6BF2" w:rsidRPr="00BF369B" w:rsidRDefault="00543E38" w:rsidP="002153CD">
            <w:pPr>
              <w:jc w:val="both"/>
              <w:rPr>
                <w:sz w:val="20"/>
                <w:szCs w:val="20"/>
                <w:lang w:val="en-US"/>
              </w:rPr>
            </w:pPr>
            <w:r w:rsidRPr="00BF369B">
              <w:rPr>
                <w:sz w:val="20"/>
                <w:szCs w:val="20"/>
                <w:lang w:val="en-US"/>
              </w:rPr>
              <w:lastRenderedPageBreak/>
              <w:t xml:space="preserve">CRO </w:t>
            </w:r>
            <w:r w:rsidR="00C634E9" w:rsidRPr="00BF369B">
              <w:rPr>
                <w:sz w:val="20"/>
                <w:szCs w:val="20"/>
                <w:lang w:val="en-US"/>
              </w:rPr>
              <w:t xml:space="preserve">nebo Zadavatel </w:t>
            </w:r>
            <w:r w:rsidRPr="00BF369B">
              <w:rPr>
                <w:sz w:val="20"/>
                <w:szCs w:val="20"/>
                <w:lang w:val="en-US"/>
              </w:rPr>
              <w:t xml:space="preserve">může ukončit </w:t>
            </w:r>
            <w:r w:rsidR="00C634E9" w:rsidRPr="00BF369B">
              <w:rPr>
                <w:sz w:val="20"/>
                <w:szCs w:val="20"/>
                <w:lang w:val="en-US"/>
              </w:rPr>
              <w:lastRenderedPageBreak/>
              <w:t>Klinické hodnocení</w:t>
            </w:r>
            <w:r w:rsidRPr="00BF369B">
              <w:rPr>
                <w:sz w:val="20"/>
                <w:szCs w:val="20"/>
                <w:lang w:val="en-US"/>
              </w:rPr>
              <w:t xml:space="preserve"> před je</w:t>
            </w:r>
            <w:r w:rsidR="00C634E9" w:rsidRPr="00BF369B">
              <w:rPr>
                <w:sz w:val="20"/>
                <w:szCs w:val="20"/>
                <w:lang w:val="en-US"/>
              </w:rPr>
              <w:t>ho</w:t>
            </w:r>
            <w:r w:rsidRPr="00BF369B">
              <w:rPr>
                <w:sz w:val="20"/>
                <w:szCs w:val="20"/>
                <w:lang w:val="en-US"/>
              </w:rPr>
              <w:t xml:space="preserve"> dokončením doručením písemné výpovědi Zdravotnickému zařízení/</w:t>
            </w:r>
            <w:r w:rsidR="002C4142" w:rsidRPr="00BF369B">
              <w:rPr>
                <w:sz w:val="20"/>
                <w:szCs w:val="20"/>
                <w:lang w:val="en-US"/>
              </w:rPr>
              <w:t xml:space="preserve"> </w:t>
            </w:r>
            <w:r w:rsidRPr="00BF369B">
              <w:rPr>
                <w:sz w:val="20"/>
                <w:szCs w:val="20"/>
                <w:lang w:val="en-US"/>
              </w:rPr>
              <w:t>Zkoušejícímu s okamžitou účinností pro kterýkoliv z následujících důvodů:</w:t>
            </w:r>
          </w:p>
        </w:tc>
      </w:tr>
      <w:tr w:rsidR="00BF369B" w:rsidRPr="00BF369B" w14:paraId="2FDB81A6" w14:textId="77777777" w:rsidTr="00BF369B">
        <w:trPr>
          <w:trHeight w:val="57"/>
          <w:jc w:val="center"/>
        </w:trPr>
        <w:tc>
          <w:tcPr>
            <w:tcW w:w="939" w:type="dxa"/>
            <w:tcBorders>
              <w:top w:val="nil"/>
              <w:left w:val="nil"/>
              <w:bottom w:val="nil"/>
              <w:right w:val="nil"/>
            </w:tcBorders>
            <w:shd w:val="clear" w:color="auto" w:fill="auto"/>
          </w:tcPr>
          <w:p w14:paraId="3363644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70BE77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EBBA5FB" w14:textId="77777777" w:rsidR="002F6BF2" w:rsidRPr="00BF369B" w:rsidRDefault="002F6BF2" w:rsidP="002153CD">
            <w:pPr>
              <w:jc w:val="both"/>
              <w:rPr>
                <w:sz w:val="20"/>
                <w:szCs w:val="20"/>
                <w:lang w:val="en-US"/>
              </w:rPr>
            </w:pPr>
          </w:p>
        </w:tc>
      </w:tr>
      <w:tr w:rsidR="00BF369B" w:rsidRPr="00BF369B" w14:paraId="6B3AAE11" w14:textId="77777777" w:rsidTr="00BF369B">
        <w:trPr>
          <w:trHeight w:val="57"/>
          <w:jc w:val="center"/>
        </w:trPr>
        <w:tc>
          <w:tcPr>
            <w:tcW w:w="939" w:type="dxa"/>
            <w:tcBorders>
              <w:top w:val="nil"/>
              <w:left w:val="nil"/>
              <w:bottom w:val="nil"/>
              <w:right w:val="nil"/>
            </w:tcBorders>
            <w:shd w:val="clear" w:color="auto" w:fill="auto"/>
          </w:tcPr>
          <w:p w14:paraId="130993B3" w14:textId="77777777" w:rsidR="002F6BF2" w:rsidRPr="00BF369B" w:rsidRDefault="00543E38" w:rsidP="002153CD">
            <w:pPr>
              <w:jc w:val="both"/>
              <w:rPr>
                <w:sz w:val="20"/>
                <w:szCs w:val="20"/>
                <w:lang w:val="en-US"/>
              </w:rPr>
            </w:pPr>
            <w:r w:rsidRPr="00BF369B">
              <w:rPr>
                <w:sz w:val="20"/>
                <w:szCs w:val="20"/>
                <w:lang w:val="en-US"/>
              </w:rPr>
              <w:t>11.3.1.1</w:t>
            </w:r>
          </w:p>
        </w:tc>
        <w:tc>
          <w:tcPr>
            <w:tcW w:w="3791" w:type="dxa"/>
            <w:tcBorders>
              <w:top w:val="nil"/>
              <w:left w:val="nil"/>
              <w:bottom w:val="nil"/>
              <w:right w:val="nil"/>
            </w:tcBorders>
            <w:shd w:val="clear" w:color="auto" w:fill="auto"/>
          </w:tcPr>
          <w:p w14:paraId="7173FE0F" w14:textId="77777777" w:rsidR="002F6BF2" w:rsidRPr="00BF369B" w:rsidRDefault="00543E38" w:rsidP="002153CD">
            <w:pPr>
              <w:jc w:val="both"/>
              <w:rPr>
                <w:sz w:val="20"/>
                <w:szCs w:val="20"/>
                <w:lang w:val="en-US"/>
              </w:rPr>
            </w:pPr>
            <w:r w:rsidRPr="00BF369B">
              <w:rPr>
                <w:sz w:val="20"/>
                <w:szCs w:val="20"/>
                <w:lang w:val="en-US"/>
              </w:rPr>
              <w:t>Notification by Sponsor to CRO to terminate the Study.</w:t>
            </w:r>
          </w:p>
        </w:tc>
        <w:tc>
          <w:tcPr>
            <w:tcW w:w="3792" w:type="dxa"/>
            <w:tcBorders>
              <w:top w:val="nil"/>
              <w:left w:val="nil"/>
              <w:bottom w:val="nil"/>
              <w:right w:val="nil"/>
            </w:tcBorders>
            <w:shd w:val="clear" w:color="auto" w:fill="auto"/>
          </w:tcPr>
          <w:p w14:paraId="09E682F5" w14:textId="77777777" w:rsidR="002F6BF2" w:rsidRPr="00BF369B" w:rsidRDefault="00543E38" w:rsidP="002153CD">
            <w:pPr>
              <w:jc w:val="both"/>
              <w:rPr>
                <w:sz w:val="20"/>
                <w:szCs w:val="20"/>
                <w:lang w:val="en-US"/>
              </w:rPr>
            </w:pPr>
            <w:r w:rsidRPr="00BF369B">
              <w:rPr>
                <w:sz w:val="20"/>
                <w:szCs w:val="20"/>
                <w:lang w:val="en-US"/>
              </w:rPr>
              <w:t>Výzva Zadavatele k ukončení Klinického hodnocení adresovaná společnosti CRO.</w:t>
            </w:r>
          </w:p>
        </w:tc>
      </w:tr>
      <w:tr w:rsidR="00BF369B" w:rsidRPr="00BF369B" w14:paraId="453A9721" w14:textId="77777777" w:rsidTr="00BF369B">
        <w:trPr>
          <w:trHeight w:val="57"/>
          <w:jc w:val="center"/>
        </w:trPr>
        <w:tc>
          <w:tcPr>
            <w:tcW w:w="939" w:type="dxa"/>
            <w:tcBorders>
              <w:top w:val="nil"/>
              <w:left w:val="nil"/>
              <w:bottom w:val="nil"/>
              <w:right w:val="nil"/>
            </w:tcBorders>
            <w:shd w:val="clear" w:color="auto" w:fill="auto"/>
          </w:tcPr>
          <w:p w14:paraId="4534C3C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448729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A6163B3" w14:textId="77777777" w:rsidR="002F6BF2" w:rsidRPr="00BF369B" w:rsidRDefault="002F6BF2" w:rsidP="002153CD">
            <w:pPr>
              <w:jc w:val="both"/>
              <w:rPr>
                <w:sz w:val="20"/>
                <w:szCs w:val="20"/>
                <w:lang w:val="en-US"/>
              </w:rPr>
            </w:pPr>
          </w:p>
        </w:tc>
      </w:tr>
      <w:tr w:rsidR="00BF369B" w:rsidRPr="00BF369B" w14:paraId="11164416" w14:textId="77777777" w:rsidTr="00BF369B">
        <w:trPr>
          <w:trHeight w:val="57"/>
          <w:jc w:val="center"/>
        </w:trPr>
        <w:tc>
          <w:tcPr>
            <w:tcW w:w="939" w:type="dxa"/>
            <w:tcBorders>
              <w:top w:val="nil"/>
              <w:left w:val="nil"/>
              <w:bottom w:val="nil"/>
              <w:right w:val="nil"/>
            </w:tcBorders>
            <w:shd w:val="clear" w:color="auto" w:fill="auto"/>
          </w:tcPr>
          <w:p w14:paraId="73C4A34E" w14:textId="77777777" w:rsidR="002F6BF2" w:rsidRPr="00BF369B" w:rsidRDefault="00543E38" w:rsidP="002153CD">
            <w:pPr>
              <w:jc w:val="both"/>
              <w:rPr>
                <w:sz w:val="20"/>
                <w:szCs w:val="20"/>
                <w:lang w:val="en-US"/>
              </w:rPr>
            </w:pPr>
            <w:r w:rsidRPr="00BF369B">
              <w:rPr>
                <w:sz w:val="20"/>
                <w:szCs w:val="20"/>
                <w:lang w:val="en-US"/>
              </w:rPr>
              <w:t>11.3.1.2</w:t>
            </w:r>
          </w:p>
        </w:tc>
        <w:tc>
          <w:tcPr>
            <w:tcW w:w="3791" w:type="dxa"/>
            <w:tcBorders>
              <w:top w:val="nil"/>
              <w:left w:val="nil"/>
              <w:bottom w:val="nil"/>
              <w:right w:val="nil"/>
            </w:tcBorders>
            <w:shd w:val="clear" w:color="auto" w:fill="auto"/>
          </w:tcPr>
          <w:p w14:paraId="59B9CAC4" w14:textId="77777777" w:rsidR="002F6BF2" w:rsidRPr="00BF369B" w:rsidRDefault="00543E38" w:rsidP="002153CD">
            <w:pPr>
              <w:jc w:val="both"/>
              <w:rPr>
                <w:sz w:val="20"/>
                <w:szCs w:val="20"/>
                <w:lang w:val="en-US"/>
              </w:rPr>
            </w:pPr>
            <w:r w:rsidRPr="00BF369B">
              <w:rPr>
                <w:sz w:val="20"/>
                <w:szCs w:val="20"/>
                <w:lang w:val="en-US"/>
              </w:rPr>
              <w:t xml:space="preserve">Notification by a Regulatory Authority to CRO and/or Sponsor to terminate the Study. </w:t>
            </w:r>
          </w:p>
        </w:tc>
        <w:tc>
          <w:tcPr>
            <w:tcW w:w="3792" w:type="dxa"/>
            <w:tcBorders>
              <w:top w:val="nil"/>
              <w:left w:val="nil"/>
              <w:bottom w:val="nil"/>
              <w:right w:val="nil"/>
            </w:tcBorders>
            <w:shd w:val="clear" w:color="auto" w:fill="auto"/>
          </w:tcPr>
          <w:p w14:paraId="47A49C8A" w14:textId="77777777" w:rsidR="002F6BF2" w:rsidRPr="00BF369B" w:rsidRDefault="00543E38" w:rsidP="002153CD">
            <w:pPr>
              <w:jc w:val="both"/>
              <w:rPr>
                <w:sz w:val="20"/>
                <w:szCs w:val="20"/>
                <w:lang w:val="en-US"/>
              </w:rPr>
            </w:pPr>
            <w:r w:rsidRPr="00BF369B">
              <w:rPr>
                <w:sz w:val="20"/>
                <w:szCs w:val="20"/>
                <w:lang w:val="en-US"/>
              </w:rPr>
              <w:t xml:space="preserve">Výzva Kontrolního úřadu k ukončení Klinického hodnocení adresovaná </w:t>
            </w:r>
            <w:r w:rsidR="00C634E9" w:rsidRPr="00BF369B">
              <w:rPr>
                <w:sz w:val="20"/>
                <w:szCs w:val="20"/>
                <w:lang w:val="en-US"/>
              </w:rPr>
              <w:t xml:space="preserve">společnosti CRO a/nebo </w:t>
            </w:r>
            <w:r w:rsidRPr="00BF369B">
              <w:rPr>
                <w:sz w:val="20"/>
                <w:szCs w:val="20"/>
                <w:lang w:val="en-US"/>
              </w:rPr>
              <w:t>Zadavateli.</w:t>
            </w:r>
          </w:p>
        </w:tc>
      </w:tr>
      <w:tr w:rsidR="00BF369B" w:rsidRPr="00BF369B" w14:paraId="6712CC51" w14:textId="77777777" w:rsidTr="00BF369B">
        <w:trPr>
          <w:trHeight w:val="57"/>
          <w:jc w:val="center"/>
        </w:trPr>
        <w:tc>
          <w:tcPr>
            <w:tcW w:w="939" w:type="dxa"/>
            <w:tcBorders>
              <w:top w:val="nil"/>
              <w:left w:val="nil"/>
              <w:bottom w:val="nil"/>
              <w:right w:val="nil"/>
            </w:tcBorders>
            <w:shd w:val="clear" w:color="auto" w:fill="auto"/>
          </w:tcPr>
          <w:p w14:paraId="1E3EAD5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58C1ED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B89230F" w14:textId="77777777" w:rsidR="002F6BF2" w:rsidRPr="00BF369B" w:rsidRDefault="002F6BF2" w:rsidP="002153CD">
            <w:pPr>
              <w:jc w:val="both"/>
              <w:rPr>
                <w:sz w:val="20"/>
                <w:szCs w:val="20"/>
                <w:lang w:val="en-US"/>
              </w:rPr>
            </w:pPr>
          </w:p>
        </w:tc>
      </w:tr>
      <w:tr w:rsidR="00BF369B" w:rsidRPr="00BF369B" w14:paraId="17718A8F" w14:textId="77777777" w:rsidTr="00BF369B">
        <w:trPr>
          <w:trHeight w:val="57"/>
          <w:jc w:val="center"/>
        </w:trPr>
        <w:tc>
          <w:tcPr>
            <w:tcW w:w="939" w:type="dxa"/>
            <w:tcBorders>
              <w:top w:val="nil"/>
              <w:left w:val="nil"/>
              <w:bottom w:val="nil"/>
              <w:right w:val="nil"/>
            </w:tcBorders>
            <w:shd w:val="clear" w:color="auto" w:fill="auto"/>
          </w:tcPr>
          <w:p w14:paraId="57351F68" w14:textId="77777777" w:rsidR="002F6BF2" w:rsidRPr="00BF369B" w:rsidRDefault="00543E38" w:rsidP="002153CD">
            <w:pPr>
              <w:jc w:val="both"/>
              <w:rPr>
                <w:sz w:val="20"/>
                <w:szCs w:val="20"/>
                <w:lang w:val="en-US"/>
              </w:rPr>
            </w:pPr>
            <w:r w:rsidRPr="00BF369B">
              <w:rPr>
                <w:sz w:val="20"/>
                <w:szCs w:val="20"/>
                <w:lang w:val="en-US"/>
              </w:rPr>
              <w:t>11.3.1.3</w:t>
            </w:r>
          </w:p>
        </w:tc>
        <w:tc>
          <w:tcPr>
            <w:tcW w:w="3791" w:type="dxa"/>
            <w:tcBorders>
              <w:top w:val="nil"/>
              <w:left w:val="nil"/>
              <w:bottom w:val="nil"/>
              <w:right w:val="nil"/>
            </w:tcBorders>
            <w:shd w:val="clear" w:color="auto" w:fill="auto"/>
          </w:tcPr>
          <w:p w14:paraId="2C02CCC6" w14:textId="6C0218E7" w:rsidR="002F6BF2" w:rsidRPr="00BF369B" w:rsidRDefault="00543E38" w:rsidP="002153CD">
            <w:pPr>
              <w:jc w:val="both"/>
              <w:rPr>
                <w:sz w:val="20"/>
                <w:szCs w:val="20"/>
                <w:lang w:val="en-US"/>
              </w:rPr>
            </w:pPr>
            <w:r w:rsidRPr="00BF369B">
              <w:rPr>
                <w:sz w:val="20"/>
                <w:szCs w:val="20"/>
                <w:lang w:val="en-US"/>
              </w:rPr>
              <w:t xml:space="preserve">Without prejudice to the generality of the rights of CRO and Sponsor under Section 11.3.1.1 of this Agreement, the Institution/Investigator acknowledges that the Study forms part of a multi-centre clinical trial for which recruitment is competitive and that the Study may accordingly be terminated by CRO or Sponsor prior to recruitment of the number of Qualifying Participants stated in the Protocol or </w:t>
            </w:r>
            <w:r w:rsidR="00337AA3" w:rsidRPr="00BF369B">
              <w:rPr>
                <w:sz w:val="20"/>
                <w:szCs w:val="20"/>
                <w:lang w:val="en-US"/>
              </w:rPr>
              <w:t>Attachment A</w:t>
            </w:r>
            <w:r w:rsidRPr="00BF369B">
              <w:rPr>
                <w:sz w:val="20"/>
                <w:szCs w:val="20"/>
                <w:lang w:val="en-US"/>
              </w:rPr>
              <w:t xml:space="preserve"> to this Agreement.</w:t>
            </w:r>
          </w:p>
        </w:tc>
        <w:tc>
          <w:tcPr>
            <w:tcW w:w="3792" w:type="dxa"/>
            <w:tcBorders>
              <w:top w:val="nil"/>
              <w:left w:val="nil"/>
              <w:bottom w:val="nil"/>
              <w:right w:val="nil"/>
            </w:tcBorders>
            <w:shd w:val="clear" w:color="auto" w:fill="auto"/>
          </w:tcPr>
          <w:p w14:paraId="0276824E" w14:textId="42959616" w:rsidR="002F6BF2" w:rsidRPr="00BF369B" w:rsidRDefault="00543E38" w:rsidP="002153CD">
            <w:pPr>
              <w:jc w:val="both"/>
              <w:rPr>
                <w:sz w:val="20"/>
                <w:szCs w:val="20"/>
                <w:lang w:val="en-US"/>
              </w:rPr>
            </w:pPr>
            <w:r w:rsidRPr="00BF369B">
              <w:rPr>
                <w:sz w:val="20"/>
                <w:szCs w:val="20"/>
                <w:lang w:val="en-US"/>
              </w:rPr>
              <w:t>Aniž by byla dotčena obecná platnost práv společnosti CRO</w:t>
            </w:r>
            <w:r w:rsidR="00D63153" w:rsidRPr="00BF369B">
              <w:rPr>
                <w:sz w:val="20"/>
                <w:szCs w:val="20"/>
                <w:lang w:val="en-US"/>
              </w:rPr>
              <w:t xml:space="preserve"> a Zadavatele </w:t>
            </w:r>
            <w:r w:rsidRPr="00BF369B">
              <w:rPr>
                <w:sz w:val="20"/>
                <w:szCs w:val="20"/>
                <w:lang w:val="en-US"/>
              </w:rPr>
              <w:t>dle článku 11.3.1.1 této Smlouvy, Zdravotnické zařízení/Zkoušející bere na vědomí, že Klinické hodnocení tvoří součást multicentrické</w:t>
            </w:r>
            <w:r w:rsidR="00D63153" w:rsidRPr="00BF369B">
              <w:rPr>
                <w:sz w:val="20"/>
                <w:szCs w:val="20"/>
                <w:lang w:val="en-US"/>
              </w:rPr>
              <w:t>ho</w:t>
            </w:r>
            <w:r w:rsidRPr="00BF369B">
              <w:rPr>
                <w:sz w:val="20"/>
                <w:szCs w:val="20"/>
                <w:lang w:val="en-US"/>
              </w:rPr>
              <w:t xml:space="preserve"> Klinického hodnocení, pro kter</w:t>
            </w:r>
            <w:r w:rsidR="00D63153" w:rsidRPr="00BF369B">
              <w:rPr>
                <w:sz w:val="20"/>
                <w:szCs w:val="20"/>
                <w:lang w:val="en-US"/>
              </w:rPr>
              <w:t>é</w:t>
            </w:r>
            <w:r w:rsidRPr="00BF369B">
              <w:rPr>
                <w:sz w:val="20"/>
                <w:szCs w:val="20"/>
                <w:lang w:val="en-US"/>
              </w:rPr>
              <w:t xml:space="preserve"> je nábor uskutečňován kompetitivně, a že Klinické hodnocení může být tudíž společností CRO</w:t>
            </w:r>
            <w:r w:rsidR="00D63153" w:rsidRPr="00BF369B">
              <w:rPr>
                <w:sz w:val="20"/>
                <w:szCs w:val="20"/>
                <w:lang w:val="en-US"/>
              </w:rPr>
              <w:t xml:space="preserve"> nebo Zadavatelem</w:t>
            </w:r>
            <w:r w:rsidRPr="00BF369B">
              <w:rPr>
                <w:sz w:val="20"/>
                <w:szCs w:val="20"/>
                <w:lang w:val="en-US"/>
              </w:rPr>
              <w:t xml:space="preserve"> ukončeno před náborem takového počtu Způsobilých </w:t>
            </w:r>
            <w:r w:rsidR="00D63153" w:rsidRPr="00BF369B">
              <w:rPr>
                <w:sz w:val="20"/>
                <w:szCs w:val="20"/>
                <w:lang w:val="en-US"/>
              </w:rPr>
              <w:t>účastníků</w:t>
            </w:r>
            <w:r w:rsidRPr="00BF369B">
              <w:rPr>
                <w:sz w:val="20"/>
                <w:szCs w:val="20"/>
                <w:lang w:val="en-US"/>
              </w:rPr>
              <w:t xml:space="preserve">, který je uveden v Protokolu nebo </w:t>
            </w:r>
            <w:r w:rsidR="00337AA3" w:rsidRPr="00BF369B">
              <w:rPr>
                <w:sz w:val="20"/>
                <w:szCs w:val="20"/>
                <w:lang w:val="en-US"/>
              </w:rPr>
              <w:t>P</w:t>
            </w:r>
            <w:r w:rsidRPr="00BF369B">
              <w:rPr>
                <w:sz w:val="20"/>
                <w:szCs w:val="20"/>
                <w:lang w:val="en-US"/>
              </w:rPr>
              <w:t xml:space="preserve">říloze </w:t>
            </w:r>
            <w:r w:rsidR="00337AA3" w:rsidRPr="00BF369B">
              <w:rPr>
                <w:sz w:val="20"/>
                <w:szCs w:val="20"/>
                <w:lang w:val="en-US"/>
              </w:rPr>
              <w:t>A</w:t>
            </w:r>
            <w:r w:rsidRPr="00BF369B">
              <w:rPr>
                <w:sz w:val="20"/>
                <w:szCs w:val="20"/>
                <w:lang w:val="en-US"/>
              </w:rPr>
              <w:t xml:space="preserve"> této Smlouvy.</w:t>
            </w:r>
          </w:p>
        </w:tc>
      </w:tr>
      <w:tr w:rsidR="00BF369B" w:rsidRPr="00BF369B" w14:paraId="33907BFC" w14:textId="77777777" w:rsidTr="00BF369B">
        <w:trPr>
          <w:trHeight w:val="57"/>
          <w:jc w:val="center"/>
        </w:trPr>
        <w:tc>
          <w:tcPr>
            <w:tcW w:w="939" w:type="dxa"/>
            <w:tcBorders>
              <w:top w:val="nil"/>
              <w:left w:val="nil"/>
              <w:bottom w:val="nil"/>
              <w:right w:val="nil"/>
            </w:tcBorders>
            <w:shd w:val="clear" w:color="auto" w:fill="auto"/>
          </w:tcPr>
          <w:p w14:paraId="79DD477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90BCE4A"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4F5C4ED" w14:textId="77777777" w:rsidR="002F6BF2" w:rsidRPr="00BF369B" w:rsidRDefault="002F6BF2" w:rsidP="002153CD">
            <w:pPr>
              <w:jc w:val="both"/>
              <w:rPr>
                <w:sz w:val="20"/>
                <w:szCs w:val="20"/>
                <w:lang w:val="en-US"/>
              </w:rPr>
            </w:pPr>
          </w:p>
        </w:tc>
      </w:tr>
      <w:tr w:rsidR="00BF369B" w:rsidRPr="00BF369B" w14:paraId="03FC8486" w14:textId="77777777" w:rsidTr="00BF369B">
        <w:trPr>
          <w:trHeight w:val="57"/>
          <w:jc w:val="center"/>
        </w:trPr>
        <w:tc>
          <w:tcPr>
            <w:tcW w:w="939" w:type="dxa"/>
            <w:tcBorders>
              <w:top w:val="nil"/>
              <w:left w:val="nil"/>
              <w:bottom w:val="nil"/>
              <w:right w:val="nil"/>
            </w:tcBorders>
            <w:shd w:val="clear" w:color="auto" w:fill="auto"/>
          </w:tcPr>
          <w:p w14:paraId="48F13BC0" w14:textId="77777777" w:rsidR="002F6BF2" w:rsidRPr="00BF369B" w:rsidRDefault="00543E38" w:rsidP="002153CD">
            <w:pPr>
              <w:jc w:val="both"/>
              <w:rPr>
                <w:sz w:val="20"/>
                <w:szCs w:val="20"/>
                <w:lang w:val="en-US"/>
              </w:rPr>
            </w:pPr>
            <w:r w:rsidRPr="00BF369B">
              <w:rPr>
                <w:sz w:val="20"/>
                <w:szCs w:val="20"/>
                <w:lang w:val="en-US"/>
              </w:rPr>
              <w:t>11.3.1.4</w:t>
            </w:r>
          </w:p>
        </w:tc>
        <w:tc>
          <w:tcPr>
            <w:tcW w:w="3791" w:type="dxa"/>
            <w:tcBorders>
              <w:top w:val="nil"/>
              <w:left w:val="nil"/>
              <w:bottom w:val="nil"/>
              <w:right w:val="nil"/>
            </w:tcBorders>
            <w:shd w:val="clear" w:color="auto" w:fill="auto"/>
          </w:tcPr>
          <w:p w14:paraId="698E2058" w14:textId="77777777" w:rsidR="002F6BF2" w:rsidRPr="00BF369B" w:rsidRDefault="00543E38" w:rsidP="002153CD">
            <w:pPr>
              <w:jc w:val="both"/>
              <w:rPr>
                <w:sz w:val="20"/>
                <w:szCs w:val="20"/>
                <w:lang w:val="en-US"/>
              </w:rPr>
            </w:pPr>
            <w:r w:rsidRPr="00BF369B">
              <w:rPr>
                <w:sz w:val="20"/>
                <w:szCs w:val="20"/>
                <w:lang w:val="en-US"/>
              </w:rPr>
              <w:t>Determination by CRO and/or Sponsor that the Investigator, after reasonable opportunity, is unable for any reason, to satisfactorily perform the Study as required in the Protocol and this Agreement.</w:t>
            </w:r>
          </w:p>
        </w:tc>
        <w:tc>
          <w:tcPr>
            <w:tcW w:w="3792" w:type="dxa"/>
            <w:tcBorders>
              <w:top w:val="nil"/>
              <w:left w:val="nil"/>
              <w:bottom w:val="nil"/>
              <w:right w:val="nil"/>
            </w:tcBorders>
            <w:shd w:val="clear" w:color="auto" w:fill="auto"/>
          </w:tcPr>
          <w:p w14:paraId="0C7BC9E1" w14:textId="77777777" w:rsidR="002F6BF2" w:rsidRPr="00BF369B" w:rsidRDefault="00543E38" w:rsidP="002153CD">
            <w:pPr>
              <w:jc w:val="both"/>
              <w:rPr>
                <w:sz w:val="20"/>
                <w:szCs w:val="20"/>
                <w:lang w:val="en-US"/>
              </w:rPr>
            </w:pPr>
            <w:r w:rsidRPr="00BF369B">
              <w:rPr>
                <w:sz w:val="20"/>
                <w:szCs w:val="20"/>
                <w:lang w:val="en-US"/>
              </w:rPr>
              <w:t xml:space="preserve">Rozhodnutí Zadavatele a/nebo společnosti CRO, že Zkoušející, přestože mu byla dána dostatečná možnost, není z jakéhokoliv důvodu schopen uspokojivě provést </w:t>
            </w:r>
            <w:r w:rsidR="00D63153" w:rsidRPr="00BF369B">
              <w:rPr>
                <w:sz w:val="20"/>
                <w:szCs w:val="20"/>
                <w:lang w:val="en-US"/>
              </w:rPr>
              <w:t>Klinické hodnocení</w:t>
            </w:r>
            <w:r w:rsidRPr="00BF369B">
              <w:rPr>
                <w:sz w:val="20"/>
                <w:szCs w:val="20"/>
                <w:lang w:val="en-US"/>
              </w:rPr>
              <w:t xml:space="preserve"> tak, jak požaduje Protokol a tato Smlouva.</w:t>
            </w:r>
          </w:p>
        </w:tc>
      </w:tr>
      <w:tr w:rsidR="00BF369B" w:rsidRPr="00BF369B" w14:paraId="41360999" w14:textId="77777777" w:rsidTr="00BF369B">
        <w:trPr>
          <w:trHeight w:val="57"/>
          <w:jc w:val="center"/>
        </w:trPr>
        <w:tc>
          <w:tcPr>
            <w:tcW w:w="939" w:type="dxa"/>
            <w:tcBorders>
              <w:top w:val="nil"/>
              <w:left w:val="nil"/>
              <w:bottom w:val="nil"/>
              <w:right w:val="nil"/>
            </w:tcBorders>
            <w:shd w:val="clear" w:color="auto" w:fill="auto"/>
          </w:tcPr>
          <w:p w14:paraId="0974BC9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E745B6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0E44BA0" w14:textId="77777777" w:rsidR="002F6BF2" w:rsidRPr="00BF369B" w:rsidRDefault="002F6BF2" w:rsidP="002153CD">
            <w:pPr>
              <w:jc w:val="both"/>
              <w:rPr>
                <w:sz w:val="20"/>
                <w:szCs w:val="20"/>
                <w:lang w:val="en-US"/>
              </w:rPr>
            </w:pPr>
          </w:p>
        </w:tc>
      </w:tr>
      <w:tr w:rsidR="00BF369B" w:rsidRPr="00BF369B" w14:paraId="64F20239" w14:textId="77777777" w:rsidTr="00BF369B">
        <w:trPr>
          <w:trHeight w:val="57"/>
          <w:jc w:val="center"/>
        </w:trPr>
        <w:tc>
          <w:tcPr>
            <w:tcW w:w="939" w:type="dxa"/>
            <w:tcBorders>
              <w:top w:val="nil"/>
              <w:left w:val="nil"/>
              <w:bottom w:val="nil"/>
              <w:right w:val="nil"/>
            </w:tcBorders>
            <w:shd w:val="clear" w:color="auto" w:fill="auto"/>
          </w:tcPr>
          <w:p w14:paraId="511B0F91" w14:textId="77777777" w:rsidR="002F6BF2" w:rsidRPr="00BF369B" w:rsidRDefault="00543E38" w:rsidP="002153CD">
            <w:pPr>
              <w:jc w:val="both"/>
              <w:rPr>
                <w:sz w:val="20"/>
                <w:szCs w:val="20"/>
                <w:lang w:val="en-US"/>
              </w:rPr>
            </w:pPr>
            <w:r w:rsidRPr="00BF369B">
              <w:rPr>
                <w:sz w:val="20"/>
                <w:szCs w:val="20"/>
                <w:lang w:val="en-US"/>
              </w:rPr>
              <w:t>11.3.1.5</w:t>
            </w:r>
          </w:p>
        </w:tc>
        <w:tc>
          <w:tcPr>
            <w:tcW w:w="3791" w:type="dxa"/>
            <w:tcBorders>
              <w:top w:val="nil"/>
              <w:left w:val="nil"/>
              <w:bottom w:val="nil"/>
              <w:right w:val="nil"/>
            </w:tcBorders>
            <w:shd w:val="clear" w:color="auto" w:fill="auto"/>
          </w:tcPr>
          <w:p w14:paraId="1631177A" w14:textId="77777777" w:rsidR="002F6BF2" w:rsidRPr="00BF369B" w:rsidRDefault="00543E38" w:rsidP="002153CD">
            <w:pPr>
              <w:jc w:val="both"/>
              <w:rPr>
                <w:sz w:val="20"/>
                <w:szCs w:val="20"/>
                <w:lang w:val="en-US"/>
              </w:rPr>
            </w:pPr>
            <w:r w:rsidRPr="00BF369B">
              <w:rPr>
                <w:sz w:val="20"/>
                <w:szCs w:val="20"/>
                <w:lang w:val="en-US"/>
              </w:rPr>
              <w:t>In the event that the Institution/Investigator commits a breach of this Agreement and has not remedied that breach (if remediable) within thirty (30) days of receipt of written notice from CRO and/or Sponsor requiring remedy and specifying the breach complained of.</w:t>
            </w:r>
          </w:p>
        </w:tc>
        <w:tc>
          <w:tcPr>
            <w:tcW w:w="3792" w:type="dxa"/>
            <w:tcBorders>
              <w:top w:val="nil"/>
              <w:left w:val="nil"/>
              <w:bottom w:val="nil"/>
              <w:right w:val="nil"/>
            </w:tcBorders>
            <w:shd w:val="clear" w:color="auto" w:fill="auto"/>
          </w:tcPr>
          <w:p w14:paraId="745E6913" w14:textId="2FF19F9C" w:rsidR="002F6BF2" w:rsidRPr="00BF369B" w:rsidRDefault="00543E38" w:rsidP="002153CD">
            <w:pPr>
              <w:jc w:val="both"/>
              <w:rPr>
                <w:sz w:val="20"/>
                <w:szCs w:val="20"/>
                <w:lang w:val="en-US"/>
              </w:rPr>
            </w:pPr>
            <w:r w:rsidRPr="00BF369B">
              <w:rPr>
                <w:sz w:val="20"/>
                <w:szCs w:val="20"/>
                <w:lang w:val="en-US"/>
              </w:rPr>
              <w:t>V případě, že Zdravotnické zařízení/</w:t>
            </w:r>
            <w:r w:rsidR="002C4142" w:rsidRPr="00BF369B">
              <w:rPr>
                <w:sz w:val="20"/>
                <w:szCs w:val="20"/>
                <w:lang w:val="en-US"/>
              </w:rPr>
              <w:t xml:space="preserve"> </w:t>
            </w:r>
            <w:r w:rsidRPr="00BF369B">
              <w:rPr>
                <w:sz w:val="20"/>
                <w:szCs w:val="20"/>
                <w:lang w:val="en-US"/>
              </w:rPr>
              <w:t>Zkoušející poruší tuto Smlouvu a toto porušení nenaprav</w:t>
            </w:r>
            <w:r w:rsidR="00F145ED" w:rsidRPr="00BF369B">
              <w:rPr>
                <w:sz w:val="20"/>
                <w:szCs w:val="20"/>
                <w:lang w:val="en-US"/>
              </w:rPr>
              <w:t>í</w:t>
            </w:r>
            <w:r w:rsidRPr="00BF369B">
              <w:rPr>
                <w:sz w:val="20"/>
                <w:szCs w:val="20"/>
                <w:lang w:val="en-US"/>
              </w:rPr>
              <w:t xml:space="preserve"> (pokud je napravitelné) ve lhůtě třiceti (30) dní od obdržení písemné výzvy společnosti CRO</w:t>
            </w:r>
            <w:r w:rsidR="002153CD" w:rsidRPr="00BF369B">
              <w:rPr>
                <w:sz w:val="20"/>
                <w:szCs w:val="20"/>
                <w:lang w:val="en-US"/>
              </w:rPr>
              <w:t xml:space="preserve"> </w:t>
            </w:r>
            <w:r w:rsidR="00F145ED" w:rsidRPr="00BF369B">
              <w:rPr>
                <w:sz w:val="20"/>
                <w:szCs w:val="20"/>
                <w:lang w:val="en-US"/>
              </w:rPr>
              <w:t xml:space="preserve">a/nebo Zadavatele </w:t>
            </w:r>
            <w:r w:rsidRPr="00BF369B">
              <w:rPr>
                <w:sz w:val="20"/>
                <w:szCs w:val="20"/>
                <w:lang w:val="en-US"/>
              </w:rPr>
              <w:t>požadující tuto nápravu a specifikující vytýkané porušení.</w:t>
            </w:r>
          </w:p>
        </w:tc>
      </w:tr>
      <w:tr w:rsidR="00BF369B" w:rsidRPr="00BF369B" w14:paraId="33288571" w14:textId="77777777" w:rsidTr="00BF369B">
        <w:trPr>
          <w:trHeight w:val="57"/>
          <w:jc w:val="center"/>
        </w:trPr>
        <w:tc>
          <w:tcPr>
            <w:tcW w:w="939" w:type="dxa"/>
            <w:tcBorders>
              <w:top w:val="nil"/>
              <w:left w:val="nil"/>
              <w:bottom w:val="nil"/>
              <w:right w:val="nil"/>
            </w:tcBorders>
            <w:shd w:val="clear" w:color="auto" w:fill="auto"/>
          </w:tcPr>
          <w:p w14:paraId="334C3C8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EBA7EC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239F5910" w14:textId="77777777" w:rsidR="002F6BF2" w:rsidRPr="00BF369B" w:rsidRDefault="002F6BF2" w:rsidP="002153CD">
            <w:pPr>
              <w:jc w:val="both"/>
              <w:rPr>
                <w:sz w:val="20"/>
                <w:szCs w:val="20"/>
                <w:lang w:val="en-US"/>
              </w:rPr>
            </w:pPr>
          </w:p>
        </w:tc>
      </w:tr>
      <w:tr w:rsidR="00BF369B" w:rsidRPr="00BF369B" w14:paraId="071A1423" w14:textId="77777777" w:rsidTr="00BF369B">
        <w:trPr>
          <w:trHeight w:val="57"/>
          <w:jc w:val="center"/>
        </w:trPr>
        <w:tc>
          <w:tcPr>
            <w:tcW w:w="939" w:type="dxa"/>
            <w:tcBorders>
              <w:top w:val="nil"/>
              <w:left w:val="nil"/>
              <w:bottom w:val="nil"/>
              <w:right w:val="nil"/>
            </w:tcBorders>
            <w:shd w:val="clear" w:color="auto" w:fill="auto"/>
          </w:tcPr>
          <w:p w14:paraId="34941698" w14:textId="77777777" w:rsidR="002F6BF2" w:rsidRPr="00BF369B" w:rsidRDefault="00543E38" w:rsidP="002153CD">
            <w:pPr>
              <w:jc w:val="both"/>
              <w:rPr>
                <w:sz w:val="20"/>
                <w:szCs w:val="20"/>
                <w:lang w:val="en-US"/>
              </w:rPr>
            </w:pPr>
            <w:r w:rsidRPr="00BF369B">
              <w:rPr>
                <w:sz w:val="20"/>
                <w:szCs w:val="20"/>
                <w:lang w:val="en-US"/>
              </w:rPr>
              <w:t>11.3.1.6</w:t>
            </w:r>
          </w:p>
        </w:tc>
        <w:tc>
          <w:tcPr>
            <w:tcW w:w="3791" w:type="dxa"/>
            <w:tcBorders>
              <w:top w:val="nil"/>
              <w:left w:val="nil"/>
              <w:bottom w:val="nil"/>
              <w:right w:val="nil"/>
            </w:tcBorders>
            <w:shd w:val="clear" w:color="auto" w:fill="auto"/>
          </w:tcPr>
          <w:p w14:paraId="30339731" w14:textId="77777777" w:rsidR="002F6BF2" w:rsidRPr="00BF369B" w:rsidRDefault="00543E38" w:rsidP="002153CD">
            <w:pPr>
              <w:jc w:val="both"/>
              <w:rPr>
                <w:sz w:val="20"/>
                <w:szCs w:val="20"/>
                <w:lang w:val="en-US"/>
              </w:rPr>
            </w:pPr>
            <w:r w:rsidRPr="00BF369B">
              <w:rPr>
                <w:sz w:val="20"/>
                <w:szCs w:val="20"/>
                <w:lang w:val="en-US"/>
              </w:rPr>
              <w:t>In the event of a non remediable breach. Under the circumstances set out in Section 6.2.1 above.</w:t>
            </w:r>
            <w:r w:rsidR="002153CD" w:rsidRPr="00BF369B">
              <w:rPr>
                <w:sz w:val="20"/>
                <w:szCs w:val="20"/>
                <w:lang w:val="en-US"/>
              </w:rPr>
              <w:t xml:space="preserve"> </w:t>
            </w:r>
          </w:p>
        </w:tc>
        <w:tc>
          <w:tcPr>
            <w:tcW w:w="3792" w:type="dxa"/>
            <w:tcBorders>
              <w:top w:val="nil"/>
              <w:left w:val="nil"/>
              <w:bottom w:val="nil"/>
              <w:right w:val="nil"/>
            </w:tcBorders>
            <w:shd w:val="clear" w:color="auto" w:fill="auto"/>
          </w:tcPr>
          <w:p w14:paraId="463C01B3" w14:textId="77777777" w:rsidR="002F6BF2" w:rsidRPr="00BF369B" w:rsidRDefault="00543E38" w:rsidP="002153CD">
            <w:pPr>
              <w:jc w:val="both"/>
              <w:rPr>
                <w:sz w:val="20"/>
                <w:szCs w:val="20"/>
                <w:lang w:val="en-US"/>
              </w:rPr>
            </w:pPr>
            <w:r w:rsidRPr="00BF369B">
              <w:rPr>
                <w:sz w:val="20"/>
                <w:szCs w:val="20"/>
                <w:lang w:val="en-US"/>
              </w:rPr>
              <w:t>V případě nenapravitelného porušení podmínek Smlouvy. Dle okolností stanovených v článku 6.2.1 výše.</w:t>
            </w:r>
          </w:p>
        </w:tc>
      </w:tr>
      <w:tr w:rsidR="00BF369B" w:rsidRPr="00BF369B" w14:paraId="6D61F07D" w14:textId="77777777" w:rsidTr="00BF369B">
        <w:trPr>
          <w:trHeight w:val="57"/>
          <w:jc w:val="center"/>
        </w:trPr>
        <w:tc>
          <w:tcPr>
            <w:tcW w:w="939" w:type="dxa"/>
            <w:tcBorders>
              <w:top w:val="nil"/>
              <w:left w:val="nil"/>
              <w:bottom w:val="nil"/>
              <w:right w:val="nil"/>
            </w:tcBorders>
            <w:shd w:val="clear" w:color="auto" w:fill="auto"/>
          </w:tcPr>
          <w:p w14:paraId="0E83299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58DFDD33"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F35C8B8" w14:textId="77777777" w:rsidR="002F6BF2" w:rsidRPr="00BF369B" w:rsidRDefault="002F6BF2" w:rsidP="002153CD">
            <w:pPr>
              <w:jc w:val="both"/>
              <w:rPr>
                <w:sz w:val="20"/>
                <w:szCs w:val="20"/>
                <w:lang w:val="en-US"/>
              </w:rPr>
            </w:pPr>
          </w:p>
        </w:tc>
      </w:tr>
      <w:tr w:rsidR="00BF369B" w:rsidRPr="00BF369B" w14:paraId="25E9AD63" w14:textId="77777777" w:rsidTr="00BF369B">
        <w:trPr>
          <w:trHeight w:val="57"/>
          <w:jc w:val="center"/>
        </w:trPr>
        <w:tc>
          <w:tcPr>
            <w:tcW w:w="939" w:type="dxa"/>
            <w:tcBorders>
              <w:top w:val="nil"/>
              <w:left w:val="nil"/>
              <w:bottom w:val="nil"/>
              <w:right w:val="nil"/>
            </w:tcBorders>
            <w:shd w:val="clear" w:color="auto" w:fill="auto"/>
          </w:tcPr>
          <w:p w14:paraId="6153EDB5" w14:textId="77777777" w:rsidR="002F6BF2" w:rsidRPr="00BF369B" w:rsidRDefault="00543E38" w:rsidP="002153CD">
            <w:pPr>
              <w:jc w:val="both"/>
              <w:rPr>
                <w:sz w:val="20"/>
                <w:szCs w:val="20"/>
                <w:lang w:val="en-US"/>
              </w:rPr>
            </w:pPr>
            <w:r w:rsidRPr="00BF369B">
              <w:rPr>
                <w:sz w:val="20"/>
                <w:szCs w:val="20"/>
                <w:lang w:val="en-US"/>
              </w:rPr>
              <w:t>11.4</w:t>
            </w:r>
          </w:p>
        </w:tc>
        <w:tc>
          <w:tcPr>
            <w:tcW w:w="3791" w:type="dxa"/>
            <w:tcBorders>
              <w:top w:val="nil"/>
              <w:left w:val="nil"/>
              <w:bottom w:val="nil"/>
              <w:right w:val="nil"/>
            </w:tcBorders>
            <w:shd w:val="clear" w:color="auto" w:fill="auto"/>
          </w:tcPr>
          <w:p w14:paraId="6BD33429" w14:textId="77777777" w:rsidR="002F6BF2" w:rsidRPr="00BF369B" w:rsidRDefault="00543E38" w:rsidP="002153CD">
            <w:pPr>
              <w:jc w:val="both"/>
              <w:rPr>
                <w:sz w:val="20"/>
                <w:szCs w:val="20"/>
                <w:u w:val="single"/>
                <w:lang w:val="en-US"/>
              </w:rPr>
            </w:pPr>
            <w:r w:rsidRPr="00BF369B">
              <w:rPr>
                <w:sz w:val="20"/>
                <w:szCs w:val="20"/>
                <w:u w:val="single"/>
                <w:lang w:val="en-US"/>
              </w:rPr>
              <w:t>Reasons for Termination</w:t>
            </w:r>
          </w:p>
        </w:tc>
        <w:tc>
          <w:tcPr>
            <w:tcW w:w="3792" w:type="dxa"/>
            <w:tcBorders>
              <w:top w:val="nil"/>
              <w:left w:val="nil"/>
              <w:bottom w:val="nil"/>
              <w:right w:val="nil"/>
            </w:tcBorders>
            <w:shd w:val="clear" w:color="auto" w:fill="auto"/>
          </w:tcPr>
          <w:p w14:paraId="2084E8F4" w14:textId="77777777" w:rsidR="002F6BF2" w:rsidRPr="00BF369B" w:rsidRDefault="00543E38" w:rsidP="002153CD">
            <w:pPr>
              <w:jc w:val="both"/>
              <w:rPr>
                <w:sz w:val="20"/>
                <w:szCs w:val="20"/>
                <w:u w:val="single"/>
                <w:lang w:val="en-US"/>
              </w:rPr>
            </w:pPr>
            <w:r w:rsidRPr="00BF369B">
              <w:rPr>
                <w:sz w:val="20"/>
                <w:szCs w:val="20"/>
                <w:u w:val="single"/>
                <w:lang w:val="en-US"/>
              </w:rPr>
              <w:t xml:space="preserve">Důvody k </w:t>
            </w:r>
            <w:r w:rsidR="00F145ED" w:rsidRPr="00BF369B">
              <w:rPr>
                <w:sz w:val="20"/>
                <w:szCs w:val="20"/>
                <w:u w:val="single"/>
                <w:lang w:val="en-US"/>
              </w:rPr>
              <w:t xml:space="preserve">ukončení </w:t>
            </w:r>
          </w:p>
        </w:tc>
      </w:tr>
      <w:tr w:rsidR="00BF369B" w:rsidRPr="00BF369B" w14:paraId="6D154D06" w14:textId="77777777" w:rsidTr="00BF369B">
        <w:trPr>
          <w:trHeight w:val="57"/>
          <w:jc w:val="center"/>
        </w:trPr>
        <w:tc>
          <w:tcPr>
            <w:tcW w:w="939" w:type="dxa"/>
            <w:tcBorders>
              <w:top w:val="nil"/>
              <w:left w:val="nil"/>
              <w:bottom w:val="nil"/>
              <w:right w:val="nil"/>
            </w:tcBorders>
            <w:shd w:val="clear" w:color="auto" w:fill="auto"/>
          </w:tcPr>
          <w:p w14:paraId="10AD732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275DE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6498237" w14:textId="77777777" w:rsidR="002F6BF2" w:rsidRPr="00BF369B" w:rsidRDefault="002F6BF2" w:rsidP="002153CD">
            <w:pPr>
              <w:jc w:val="both"/>
              <w:rPr>
                <w:sz w:val="20"/>
                <w:szCs w:val="20"/>
                <w:u w:val="single"/>
                <w:lang w:val="en-US"/>
              </w:rPr>
            </w:pPr>
          </w:p>
        </w:tc>
      </w:tr>
      <w:tr w:rsidR="00BF369B" w:rsidRPr="00BF369B" w14:paraId="4A3E954F" w14:textId="77777777" w:rsidTr="00BF369B">
        <w:trPr>
          <w:trHeight w:val="57"/>
          <w:jc w:val="center"/>
        </w:trPr>
        <w:tc>
          <w:tcPr>
            <w:tcW w:w="939" w:type="dxa"/>
            <w:tcBorders>
              <w:top w:val="nil"/>
              <w:left w:val="nil"/>
              <w:bottom w:val="nil"/>
              <w:right w:val="nil"/>
            </w:tcBorders>
            <w:shd w:val="clear" w:color="auto" w:fill="auto"/>
          </w:tcPr>
          <w:p w14:paraId="6538BF3C" w14:textId="77777777" w:rsidR="002F6BF2" w:rsidRPr="00BF369B" w:rsidRDefault="00543E38" w:rsidP="002153CD">
            <w:pPr>
              <w:jc w:val="both"/>
              <w:rPr>
                <w:sz w:val="20"/>
                <w:szCs w:val="20"/>
                <w:lang w:val="en-US"/>
              </w:rPr>
            </w:pPr>
            <w:r w:rsidRPr="00BF369B">
              <w:rPr>
                <w:sz w:val="20"/>
                <w:szCs w:val="20"/>
                <w:lang w:val="en-US"/>
              </w:rPr>
              <w:t>11.4.1</w:t>
            </w:r>
          </w:p>
        </w:tc>
        <w:tc>
          <w:tcPr>
            <w:tcW w:w="3791" w:type="dxa"/>
            <w:tcBorders>
              <w:top w:val="nil"/>
              <w:left w:val="nil"/>
              <w:bottom w:val="nil"/>
              <w:right w:val="nil"/>
            </w:tcBorders>
            <w:shd w:val="clear" w:color="auto" w:fill="auto"/>
          </w:tcPr>
          <w:p w14:paraId="4D0D5BE7" w14:textId="77777777" w:rsidR="002F6BF2" w:rsidRPr="00BF369B" w:rsidRDefault="00543E38" w:rsidP="002153CD">
            <w:pPr>
              <w:jc w:val="both"/>
              <w:rPr>
                <w:sz w:val="20"/>
                <w:szCs w:val="20"/>
                <w:lang w:val="en-US"/>
              </w:rPr>
            </w:pPr>
            <w:r w:rsidRPr="00BF369B">
              <w:rPr>
                <w:sz w:val="20"/>
                <w:szCs w:val="20"/>
                <w:lang w:val="en-US"/>
              </w:rPr>
              <w:t xml:space="preserve">In the event that CRO and/or Sponsor wishes to exercise its right to terminate this Study based on Sections 11.3.1.1 or 11.3.1.2 above, written notice of its/their decision to exercise such right shall be given to the Institution/Investigator by registered mail, overnight courier, or fax </w:t>
            </w:r>
            <w:r w:rsidRPr="00BF369B">
              <w:rPr>
                <w:sz w:val="20"/>
                <w:szCs w:val="20"/>
                <w:lang w:val="en-US"/>
              </w:rPr>
              <w:lastRenderedPageBreak/>
              <w:t>with immediate effect.</w:t>
            </w:r>
          </w:p>
        </w:tc>
        <w:tc>
          <w:tcPr>
            <w:tcW w:w="3792" w:type="dxa"/>
            <w:tcBorders>
              <w:top w:val="nil"/>
              <w:left w:val="nil"/>
              <w:bottom w:val="nil"/>
              <w:right w:val="nil"/>
            </w:tcBorders>
            <w:shd w:val="clear" w:color="auto" w:fill="auto"/>
          </w:tcPr>
          <w:p w14:paraId="148B9778" w14:textId="77777777" w:rsidR="002F6BF2" w:rsidRPr="00BF369B" w:rsidRDefault="00543E38" w:rsidP="002153CD">
            <w:pPr>
              <w:jc w:val="both"/>
              <w:rPr>
                <w:sz w:val="20"/>
                <w:szCs w:val="20"/>
                <w:lang w:val="en-US"/>
              </w:rPr>
            </w:pPr>
            <w:r w:rsidRPr="00BF369B">
              <w:rPr>
                <w:sz w:val="20"/>
                <w:szCs w:val="20"/>
                <w:lang w:val="en-US"/>
              </w:rPr>
              <w:lastRenderedPageBreak/>
              <w:t>V případě, že CRO</w:t>
            </w:r>
            <w:r w:rsidR="00F145ED" w:rsidRPr="00BF369B">
              <w:rPr>
                <w:sz w:val="20"/>
                <w:szCs w:val="20"/>
                <w:lang w:val="en-US"/>
              </w:rPr>
              <w:t xml:space="preserve"> a/nebo Zadavatel</w:t>
            </w:r>
            <w:r w:rsidRPr="00BF369B">
              <w:rPr>
                <w:sz w:val="20"/>
                <w:szCs w:val="20"/>
                <w:lang w:val="en-US"/>
              </w:rPr>
              <w:t xml:space="preserve"> hodlá uplatnit</w:t>
            </w:r>
            <w:r w:rsidR="00F145ED" w:rsidRPr="00BF369B">
              <w:rPr>
                <w:sz w:val="20"/>
                <w:szCs w:val="20"/>
                <w:lang w:val="en-US"/>
              </w:rPr>
              <w:t xml:space="preserve"> </w:t>
            </w:r>
            <w:r w:rsidRPr="00BF369B">
              <w:rPr>
                <w:sz w:val="20"/>
                <w:szCs w:val="20"/>
                <w:lang w:val="en-US"/>
              </w:rPr>
              <w:t xml:space="preserve">svá práva na ukončení Klinického hodnocení na základě článků 11.3.1.1 nebo 11.3.1.2 výše, doručí Zdravotnickému zařízení/Zkoušejícímu písemné oznámení o svém rozhodnutí uplatnit tato práva, a to doporučenou </w:t>
            </w:r>
            <w:r w:rsidRPr="00BF369B">
              <w:rPr>
                <w:sz w:val="20"/>
                <w:szCs w:val="20"/>
                <w:lang w:val="en-US"/>
              </w:rPr>
              <w:lastRenderedPageBreak/>
              <w:t>poštou, expresní kurýrní službou nebo faxem, s okamžitou účinností.</w:t>
            </w:r>
          </w:p>
        </w:tc>
      </w:tr>
      <w:tr w:rsidR="00BF369B" w:rsidRPr="00BF369B" w14:paraId="446E76BE" w14:textId="77777777" w:rsidTr="00BF369B">
        <w:trPr>
          <w:trHeight w:val="57"/>
          <w:jc w:val="center"/>
        </w:trPr>
        <w:tc>
          <w:tcPr>
            <w:tcW w:w="939" w:type="dxa"/>
            <w:tcBorders>
              <w:top w:val="nil"/>
              <w:left w:val="nil"/>
              <w:bottom w:val="nil"/>
              <w:right w:val="nil"/>
            </w:tcBorders>
            <w:shd w:val="clear" w:color="auto" w:fill="auto"/>
          </w:tcPr>
          <w:p w14:paraId="5DF2D2C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78E4A9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8D0FC5E" w14:textId="77777777" w:rsidR="002F6BF2" w:rsidRPr="00BF369B" w:rsidRDefault="002F6BF2" w:rsidP="002153CD">
            <w:pPr>
              <w:jc w:val="both"/>
              <w:rPr>
                <w:sz w:val="20"/>
                <w:szCs w:val="20"/>
                <w:lang w:val="en-US"/>
              </w:rPr>
            </w:pPr>
          </w:p>
        </w:tc>
      </w:tr>
      <w:tr w:rsidR="00BF369B" w:rsidRPr="00BF369B" w14:paraId="588F6F91" w14:textId="77777777" w:rsidTr="00BF369B">
        <w:trPr>
          <w:trHeight w:val="57"/>
          <w:jc w:val="center"/>
        </w:trPr>
        <w:tc>
          <w:tcPr>
            <w:tcW w:w="939" w:type="dxa"/>
            <w:tcBorders>
              <w:top w:val="nil"/>
              <w:left w:val="nil"/>
              <w:bottom w:val="nil"/>
              <w:right w:val="nil"/>
            </w:tcBorders>
            <w:shd w:val="clear" w:color="auto" w:fill="auto"/>
          </w:tcPr>
          <w:p w14:paraId="5CCE33A2" w14:textId="77777777" w:rsidR="002F6BF2" w:rsidRPr="00BF369B" w:rsidRDefault="00543E38" w:rsidP="002153CD">
            <w:pPr>
              <w:jc w:val="both"/>
              <w:rPr>
                <w:sz w:val="20"/>
                <w:szCs w:val="20"/>
                <w:lang w:val="en-US"/>
              </w:rPr>
            </w:pPr>
            <w:r w:rsidRPr="00BF369B">
              <w:rPr>
                <w:sz w:val="20"/>
                <w:szCs w:val="20"/>
                <w:lang w:val="en-US"/>
              </w:rPr>
              <w:t>11.5</w:t>
            </w:r>
          </w:p>
        </w:tc>
        <w:tc>
          <w:tcPr>
            <w:tcW w:w="3791" w:type="dxa"/>
            <w:tcBorders>
              <w:top w:val="nil"/>
              <w:left w:val="nil"/>
              <w:bottom w:val="nil"/>
              <w:right w:val="nil"/>
            </w:tcBorders>
            <w:shd w:val="clear" w:color="auto" w:fill="auto"/>
          </w:tcPr>
          <w:p w14:paraId="6D9FBB2B" w14:textId="77777777" w:rsidR="002F6BF2" w:rsidRPr="00BF369B" w:rsidRDefault="00543E38" w:rsidP="002153CD">
            <w:pPr>
              <w:jc w:val="both"/>
              <w:rPr>
                <w:sz w:val="20"/>
                <w:szCs w:val="20"/>
                <w:u w:val="single"/>
                <w:lang w:val="en-US"/>
              </w:rPr>
            </w:pPr>
            <w:r w:rsidRPr="00BF369B">
              <w:rPr>
                <w:sz w:val="20"/>
                <w:szCs w:val="20"/>
                <w:u w:val="single"/>
                <w:lang w:val="en-US"/>
              </w:rPr>
              <w:t>Termination of this Agreement</w:t>
            </w:r>
          </w:p>
        </w:tc>
        <w:tc>
          <w:tcPr>
            <w:tcW w:w="3792" w:type="dxa"/>
            <w:tcBorders>
              <w:top w:val="nil"/>
              <w:left w:val="nil"/>
              <w:bottom w:val="nil"/>
              <w:right w:val="nil"/>
            </w:tcBorders>
            <w:shd w:val="clear" w:color="auto" w:fill="auto"/>
          </w:tcPr>
          <w:p w14:paraId="23DC615A" w14:textId="77777777" w:rsidR="002F6BF2" w:rsidRPr="00BF369B" w:rsidRDefault="00543E38" w:rsidP="002153CD">
            <w:pPr>
              <w:jc w:val="both"/>
              <w:rPr>
                <w:sz w:val="20"/>
                <w:szCs w:val="20"/>
                <w:u w:val="single"/>
                <w:lang w:val="en-US"/>
              </w:rPr>
            </w:pPr>
            <w:r w:rsidRPr="00BF369B">
              <w:rPr>
                <w:sz w:val="20"/>
                <w:szCs w:val="20"/>
                <w:u w:val="single"/>
                <w:lang w:val="en-US"/>
              </w:rPr>
              <w:t>Ukončení této Smlouvy</w:t>
            </w:r>
          </w:p>
        </w:tc>
      </w:tr>
      <w:tr w:rsidR="00BF369B" w:rsidRPr="00BF369B" w14:paraId="51F40F6D" w14:textId="77777777" w:rsidTr="00BF369B">
        <w:trPr>
          <w:trHeight w:val="57"/>
          <w:jc w:val="center"/>
        </w:trPr>
        <w:tc>
          <w:tcPr>
            <w:tcW w:w="939" w:type="dxa"/>
            <w:tcBorders>
              <w:top w:val="nil"/>
              <w:left w:val="nil"/>
              <w:bottom w:val="nil"/>
              <w:right w:val="nil"/>
            </w:tcBorders>
            <w:shd w:val="clear" w:color="auto" w:fill="auto"/>
          </w:tcPr>
          <w:p w14:paraId="11B7FE8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AABFCE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312C3F3" w14:textId="77777777" w:rsidR="002F6BF2" w:rsidRPr="00BF369B" w:rsidRDefault="002F6BF2" w:rsidP="002153CD">
            <w:pPr>
              <w:jc w:val="both"/>
              <w:rPr>
                <w:sz w:val="20"/>
                <w:szCs w:val="20"/>
                <w:u w:val="single"/>
                <w:lang w:val="en-US"/>
              </w:rPr>
            </w:pPr>
          </w:p>
        </w:tc>
      </w:tr>
      <w:tr w:rsidR="00BF369B" w:rsidRPr="00BF369B" w14:paraId="784446A0" w14:textId="77777777" w:rsidTr="00BF369B">
        <w:trPr>
          <w:trHeight w:val="57"/>
          <w:jc w:val="center"/>
        </w:trPr>
        <w:tc>
          <w:tcPr>
            <w:tcW w:w="939" w:type="dxa"/>
            <w:tcBorders>
              <w:top w:val="nil"/>
              <w:left w:val="nil"/>
              <w:bottom w:val="nil"/>
              <w:right w:val="nil"/>
            </w:tcBorders>
            <w:shd w:val="clear" w:color="auto" w:fill="auto"/>
          </w:tcPr>
          <w:p w14:paraId="1B00B3BF" w14:textId="77777777" w:rsidR="002F6BF2" w:rsidRPr="00BF369B" w:rsidRDefault="00543E38" w:rsidP="002153CD">
            <w:pPr>
              <w:jc w:val="both"/>
              <w:rPr>
                <w:sz w:val="20"/>
                <w:szCs w:val="20"/>
                <w:lang w:val="en-US"/>
              </w:rPr>
            </w:pPr>
            <w:r w:rsidRPr="00BF369B">
              <w:rPr>
                <w:sz w:val="20"/>
                <w:szCs w:val="20"/>
                <w:lang w:val="en-US"/>
              </w:rPr>
              <w:t>11.5.1</w:t>
            </w:r>
          </w:p>
        </w:tc>
        <w:tc>
          <w:tcPr>
            <w:tcW w:w="3791" w:type="dxa"/>
            <w:tcBorders>
              <w:top w:val="nil"/>
              <w:left w:val="nil"/>
              <w:bottom w:val="nil"/>
              <w:right w:val="nil"/>
            </w:tcBorders>
            <w:shd w:val="clear" w:color="auto" w:fill="auto"/>
          </w:tcPr>
          <w:p w14:paraId="04FC767D" w14:textId="77777777" w:rsidR="002F6BF2" w:rsidRPr="00BF369B" w:rsidRDefault="00543E38" w:rsidP="002153CD">
            <w:pPr>
              <w:jc w:val="both"/>
              <w:rPr>
                <w:sz w:val="20"/>
                <w:szCs w:val="20"/>
                <w:lang w:val="en-US"/>
              </w:rPr>
            </w:pPr>
            <w:r w:rsidRPr="00BF369B">
              <w:rPr>
                <w:sz w:val="20"/>
                <w:szCs w:val="20"/>
                <w:lang w:val="en-US"/>
              </w:rPr>
              <w:t>In the event that the Study is terminated then this Agreement shall automatically terminate with immediate effect.</w:t>
            </w:r>
          </w:p>
        </w:tc>
        <w:tc>
          <w:tcPr>
            <w:tcW w:w="3792" w:type="dxa"/>
            <w:tcBorders>
              <w:top w:val="nil"/>
              <w:left w:val="nil"/>
              <w:bottom w:val="nil"/>
              <w:right w:val="nil"/>
            </w:tcBorders>
            <w:shd w:val="clear" w:color="auto" w:fill="auto"/>
          </w:tcPr>
          <w:p w14:paraId="645A538D" w14:textId="77777777" w:rsidR="002F6BF2" w:rsidRPr="00BF369B" w:rsidRDefault="00543E38" w:rsidP="002153CD">
            <w:pPr>
              <w:jc w:val="both"/>
              <w:rPr>
                <w:sz w:val="20"/>
                <w:szCs w:val="20"/>
                <w:lang w:val="en-US"/>
              </w:rPr>
            </w:pPr>
            <w:r w:rsidRPr="00BF369B">
              <w:rPr>
                <w:sz w:val="20"/>
                <w:szCs w:val="20"/>
                <w:lang w:val="en-US"/>
              </w:rPr>
              <w:t>V případě, že dojde k ukončení Klinického hodnocení, pak tato Smlouva bude automaticky ukončena s okamžitou účinností.</w:t>
            </w:r>
          </w:p>
        </w:tc>
      </w:tr>
      <w:tr w:rsidR="00BF369B" w:rsidRPr="00BF369B" w14:paraId="02D2CD7D" w14:textId="77777777" w:rsidTr="00BF369B">
        <w:trPr>
          <w:trHeight w:val="57"/>
          <w:jc w:val="center"/>
        </w:trPr>
        <w:tc>
          <w:tcPr>
            <w:tcW w:w="939" w:type="dxa"/>
            <w:tcBorders>
              <w:top w:val="nil"/>
              <w:left w:val="nil"/>
              <w:bottom w:val="nil"/>
              <w:right w:val="nil"/>
            </w:tcBorders>
            <w:shd w:val="clear" w:color="auto" w:fill="auto"/>
          </w:tcPr>
          <w:p w14:paraId="6E56525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0A2F63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6CD08AF" w14:textId="77777777" w:rsidR="002F6BF2" w:rsidRPr="00BF369B" w:rsidRDefault="002F6BF2" w:rsidP="002153CD">
            <w:pPr>
              <w:jc w:val="both"/>
              <w:rPr>
                <w:sz w:val="20"/>
                <w:szCs w:val="20"/>
                <w:lang w:val="en-US"/>
              </w:rPr>
            </w:pPr>
          </w:p>
        </w:tc>
      </w:tr>
      <w:tr w:rsidR="00BF369B" w:rsidRPr="00BF369B" w14:paraId="42906045" w14:textId="77777777" w:rsidTr="00BF369B">
        <w:trPr>
          <w:trHeight w:val="57"/>
          <w:jc w:val="center"/>
        </w:trPr>
        <w:tc>
          <w:tcPr>
            <w:tcW w:w="939" w:type="dxa"/>
            <w:tcBorders>
              <w:top w:val="nil"/>
              <w:left w:val="nil"/>
              <w:bottom w:val="nil"/>
              <w:right w:val="nil"/>
            </w:tcBorders>
            <w:shd w:val="clear" w:color="auto" w:fill="auto"/>
          </w:tcPr>
          <w:p w14:paraId="6C21DDF5" w14:textId="77777777" w:rsidR="002F6BF2" w:rsidRPr="00BF369B" w:rsidRDefault="00543E38" w:rsidP="002153CD">
            <w:pPr>
              <w:jc w:val="both"/>
              <w:rPr>
                <w:sz w:val="20"/>
                <w:szCs w:val="20"/>
                <w:lang w:val="en-US"/>
              </w:rPr>
            </w:pPr>
            <w:r w:rsidRPr="00BF369B">
              <w:rPr>
                <w:sz w:val="20"/>
                <w:szCs w:val="20"/>
                <w:lang w:val="en-US"/>
              </w:rPr>
              <w:t>11.6</w:t>
            </w:r>
          </w:p>
        </w:tc>
        <w:tc>
          <w:tcPr>
            <w:tcW w:w="3791" w:type="dxa"/>
            <w:tcBorders>
              <w:top w:val="nil"/>
              <w:left w:val="nil"/>
              <w:bottom w:val="nil"/>
              <w:right w:val="nil"/>
            </w:tcBorders>
            <w:shd w:val="clear" w:color="auto" w:fill="auto"/>
          </w:tcPr>
          <w:p w14:paraId="6A4CE246" w14:textId="77777777" w:rsidR="002F6BF2" w:rsidRPr="00BF369B" w:rsidRDefault="00543E38" w:rsidP="002153CD">
            <w:pPr>
              <w:jc w:val="both"/>
              <w:rPr>
                <w:sz w:val="20"/>
                <w:szCs w:val="20"/>
                <w:u w:val="single"/>
                <w:lang w:val="en-US"/>
              </w:rPr>
            </w:pPr>
            <w:r w:rsidRPr="00BF369B">
              <w:rPr>
                <w:sz w:val="20"/>
                <w:szCs w:val="20"/>
                <w:u w:val="single"/>
                <w:lang w:val="en-US"/>
              </w:rPr>
              <w:t>Obligations of the Institution/Investigator after Termination</w:t>
            </w:r>
          </w:p>
        </w:tc>
        <w:tc>
          <w:tcPr>
            <w:tcW w:w="3792" w:type="dxa"/>
            <w:tcBorders>
              <w:top w:val="nil"/>
              <w:left w:val="nil"/>
              <w:bottom w:val="nil"/>
              <w:right w:val="nil"/>
            </w:tcBorders>
            <w:shd w:val="clear" w:color="auto" w:fill="auto"/>
          </w:tcPr>
          <w:p w14:paraId="22917DB5" w14:textId="77777777" w:rsidR="002F6BF2" w:rsidRPr="00BF369B" w:rsidRDefault="00543E38" w:rsidP="002153CD">
            <w:pPr>
              <w:jc w:val="both"/>
              <w:rPr>
                <w:sz w:val="20"/>
                <w:szCs w:val="20"/>
                <w:u w:val="single"/>
                <w:lang w:val="en-US"/>
              </w:rPr>
            </w:pPr>
            <w:r w:rsidRPr="00BF369B">
              <w:rPr>
                <w:sz w:val="20"/>
                <w:szCs w:val="20"/>
                <w:u w:val="single"/>
                <w:lang w:val="en-US"/>
              </w:rPr>
              <w:t>Povinnosti Zdravotnického zařízení/Zkoušejícího po ukončení Klinického hodnocení</w:t>
            </w:r>
          </w:p>
        </w:tc>
      </w:tr>
      <w:tr w:rsidR="00BF369B" w:rsidRPr="00BF369B" w14:paraId="2165E05B" w14:textId="77777777" w:rsidTr="00BF369B">
        <w:trPr>
          <w:trHeight w:val="57"/>
          <w:jc w:val="center"/>
        </w:trPr>
        <w:tc>
          <w:tcPr>
            <w:tcW w:w="939" w:type="dxa"/>
            <w:tcBorders>
              <w:top w:val="nil"/>
              <w:left w:val="nil"/>
              <w:bottom w:val="nil"/>
              <w:right w:val="nil"/>
            </w:tcBorders>
            <w:shd w:val="clear" w:color="auto" w:fill="auto"/>
          </w:tcPr>
          <w:p w14:paraId="37CA16E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EDD5B9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D103248" w14:textId="77777777" w:rsidR="002F6BF2" w:rsidRPr="00BF369B" w:rsidRDefault="002F6BF2" w:rsidP="002153CD">
            <w:pPr>
              <w:jc w:val="both"/>
              <w:rPr>
                <w:sz w:val="20"/>
                <w:szCs w:val="20"/>
                <w:u w:val="single"/>
                <w:lang w:val="en-US"/>
              </w:rPr>
            </w:pPr>
          </w:p>
        </w:tc>
      </w:tr>
      <w:tr w:rsidR="00BF369B" w:rsidRPr="00BF369B" w14:paraId="59A1325C" w14:textId="77777777" w:rsidTr="00BF369B">
        <w:trPr>
          <w:trHeight w:val="57"/>
          <w:jc w:val="center"/>
        </w:trPr>
        <w:tc>
          <w:tcPr>
            <w:tcW w:w="939" w:type="dxa"/>
            <w:tcBorders>
              <w:top w:val="nil"/>
              <w:left w:val="nil"/>
              <w:bottom w:val="nil"/>
              <w:right w:val="nil"/>
            </w:tcBorders>
            <w:shd w:val="clear" w:color="auto" w:fill="auto"/>
          </w:tcPr>
          <w:p w14:paraId="5C5CC19F" w14:textId="77777777" w:rsidR="002F6BF2" w:rsidRPr="00BF369B" w:rsidRDefault="00543E38" w:rsidP="002153CD">
            <w:pPr>
              <w:jc w:val="both"/>
              <w:rPr>
                <w:sz w:val="20"/>
                <w:szCs w:val="20"/>
                <w:lang w:val="en-US"/>
              </w:rPr>
            </w:pPr>
            <w:r w:rsidRPr="00BF369B">
              <w:rPr>
                <w:sz w:val="20"/>
                <w:szCs w:val="20"/>
                <w:lang w:val="en-US"/>
              </w:rPr>
              <w:t>11.6.1</w:t>
            </w:r>
          </w:p>
        </w:tc>
        <w:tc>
          <w:tcPr>
            <w:tcW w:w="3791" w:type="dxa"/>
            <w:tcBorders>
              <w:top w:val="nil"/>
              <w:left w:val="nil"/>
              <w:bottom w:val="nil"/>
              <w:right w:val="nil"/>
            </w:tcBorders>
            <w:shd w:val="clear" w:color="auto" w:fill="auto"/>
          </w:tcPr>
          <w:p w14:paraId="6D7CE44C" w14:textId="77777777" w:rsidR="002F6BF2" w:rsidRPr="00BF369B" w:rsidRDefault="00543E38" w:rsidP="002153CD">
            <w:pPr>
              <w:jc w:val="both"/>
              <w:rPr>
                <w:sz w:val="20"/>
                <w:szCs w:val="20"/>
                <w:lang w:val="en-US"/>
              </w:rPr>
            </w:pPr>
            <w:r w:rsidRPr="00BF369B">
              <w:rPr>
                <w:sz w:val="20"/>
                <w:szCs w:val="20"/>
                <w:lang w:val="en-US"/>
              </w:rPr>
              <w:t>Immediately upon receipt of a notice of termination, the Investigator shall stop entering potential patients into the Study and shall cease conducting procedures, to the extent medically and ethically permissible, on patients already entered into the Study.</w:t>
            </w:r>
          </w:p>
        </w:tc>
        <w:tc>
          <w:tcPr>
            <w:tcW w:w="3792" w:type="dxa"/>
            <w:tcBorders>
              <w:top w:val="nil"/>
              <w:left w:val="nil"/>
              <w:bottom w:val="nil"/>
              <w:right w:val="nil"/>
            </w:tcBorders>
            <w:shd w:val="clear" w:color="auto" w:fill="auto"/>
          </w:tcPr>
          <w:p w14:paraId="6B4F3B42" w14:textId="77777777" w:rsidR="002F6BF2" w:rsidRPr="00BF369B" w:rsidRDefault="00543E38" w:rsidP="002153CD">
            <w:pPr>
              <w:jc w:val="both"/>
              <w:rPr>
                <w:sz w:val="20"/>
                <w:szCs w:val="20"/>
                <w:lang w:val="en-US"/>
              </w:rPr>
            </w:pPr>
            <w:r w:rsidRPr="00BF369B">
              <w:rPr>
                <w:sz w:val="20"/>
                <w:szCs w:val="20"/>
                <w:lang w:val="en-US"/>
              </w:rPr>
              <w:t>Po obdržení výpovědi Zkoušející neprodleně ukončí zařazování potenciálních pacientů do Klinického hodnocení a ukončí provádění procedur u pacientů, kteří se již Klinického hodnocení účastní, v rozsahu, jenž je z lékařského a etického hlediska přípustný.</w:t>
            </w:r>
          </w:p>
        </w:tc>
      </w:tr>
      <w:tr w:rsidR="00BF369B" w:rsidRPr="00BF369B" w14:paraId="2E5C8DD6" w14:textId="77777777" w:rsidTr="00BF369B">
        <w:trPr>
          <w:trHeight w:val="57"/>
          <w:jc w:val="center"/>
        </w:trPr>
        <w:tc>
          <w:tcPr>
            <w:tcW w:w="939" w:type="dxa"/>
            <w:tcBorders>
              <w:top w:val="nil"/>
              <w:left w:val="nil"/>
              <w:bottom w:val="nil"/>
              <w:right w:val="nil"/>
            </w:tcBorders>
            <w:shd w:val="clear" w:color="auto" w:fill="auto"/>
          </w:tcPr>
          <w:p w14:paraId="1815D61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8C385C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FEEFC94" w14:textId="77777777" w:rsidR="002F6BF2" w:rsidRPr="00BF369B" w:rsidRDefault="002F6BF2" w:rsidP="002153CD">
            <w:pPr>
              <w:jc w:val="both"/>
              <w:rPr>
                <w:sz w:val="20"/>
                <w:szCs w:val="20"/>
                <w:lang w:val="en-US"/>
              </w:rPr>
            </w:pPr>
          </w:p>
        </w:tc>
      </w:tr>
      <w:tr w:rsidR="00BF369B" w:rsidRPr="00BF369B" w14:paraId="03CB65D5" w14:textId="77777777" w:rsidTr="00BF369B">
        <w:trPr>
          <w:trHeight w:val="57"/>
          <w:jc w:val="center"/>
        </w:trPr>
        <w:tc>
          <w:tcPr>
            <w:tcW w:w="939" w:type="dxa"/>
            <w:tcBorders>
              <w:top w:val="nil"/>
              <w:left w:val="nil"/>
              <w:bottom w:val="nil"/>
              <w:right w:val="nil"/>
            </w:tcBorders>
            <w:shd w:val="clear" w:color="auto" w:fill="auto"/>
          </w:tcPr>
          <w:p w14:paraId="2FBA1CF1" w14:textId="77777777" w:rsidR="002F6BF2" w:rsidRPr="00BF369B" w:rsidRDefault="00543E38" w:rsidP="002153CD">
            <w:pPr>
              <w:jc w:val="both"/>
              <w:rPr>
                <w:sz w:val="20"/>
                <w:szCs w:val="20"/>
                <w:lang w:val="en-US"/>
              </w:rPr>
            </w:pPr>
            <w:r w:rsidRPr="00BF369B">
              <w:rPr>
                <w:sz w:val="20"/>
                <w:szCs w:val="20"/>
                <w:lang w:val="en-US"/>
              </w:rPr>
              <w:t>11.6.2</w:t>
            </w:r>
          </w:p>
        </w:tc>
        <w:tc>
          <w:tcPr>
            <w:tcW w:w="3791" w:type="dxa"/>
            <w:tcBorders>
              <w:top w:val="nil"/>
              <w:left w:val="nil"/>
              <w:bottom w:val="nil"/>
              <w:right w:val="nil"/>
            </w:tcBorders>
            <w:shd w:val="clear" w:color="auto" w:fill="auto"/>
          </w:tcPr>
          <w:p w14:paraId="11F506FF" w14:textId="77777777" w:rsidR="002F6BF2" w:rsidRPr="00BF369B" w:rsidRDefault="00543E38" w:rsidP="002153CD">
            <w:pPr>
              <w:jc w:val="both"/>
              <w:rPr>
                <w:sz w:val="20"/>
                <w:szCs w:val="20"/>
                <w:lang w:val="en-US"/>
              </w:rPr>
            </w:pPr>
            <w:r w:rsidRPr="00BF369B">
              <w:rPr>
                <w:sz w:val="20"/>
                <w:szCs w:val="20"/>
                <w:lang w:val="en-US"/>
              </w:rPr>
              <w:t>In the event of early termination of this Agreement by Sponsor or CRO pursuant to Sections 11.3.1.1 and 11.3.1.2 above, and subject to an obligation on the Institution/Investigator to mitigate any loss, CRO shall procure that Sponsor shall pay all third party costs incurred and falling due for payment up to the date of termination, and also all non-cancellable third party expenditure falling due for payment after the date of termination which arises from commitments reasonably and necessarily incurred by the Institution/Investigator</w:t>
            </w:r>
            <w:r w:rsidRPr="00BF369B">
              <w:rPr>
                <w:i/>
                <w:iCs/>
                <w:sz w:val="20"/>
                <w:szCs w:val="20"/>
                <w:lang w:val="en-US"/>
              </w:rPr>
              <w:t xml:space="preserve"> </w:t>
            </w:r>
            <w:r w:rsidRPr="00BF369B">
              <w:rPr>
                <w:sz w:val="20"/>
                <w:szCs w:val="20"/>
                <w:lang w:val="en-US"/>
              </w:rPr>
              <w:t>for the performance of the Study prior to the date of notice of termination, and agreed with Sponsor. No further compensation shall be payable to Institution or Investigator.</w:t>
            </w:r>
          </w:p>
        </w:tc>
        <w:tc>
          <w:tcPr>
            <w:tcW w:w="3792" w:type="dxa"/>
            <w:tcBorders>
              <w:top w:val="nil"/>
              <w:left w:val="nil"/>
              <w:bottom w:val="nil"/>
              <w:right w:val="nil"/>
            </w:tcBorders>
            <w:shd w:val="clear" w:color="auto" w:fill="auto"/>
          </w:tcPr>
          <w:p w14:paraId="001A1605" w14:textId="374BA7AF" w:rsidR="002F6BF2" w:rsidRPr="00BF369B" w:rsidRDefault="00543E38" w:rsidP="002153CD">
            <w:pPr>
              <w:jc w:val="both"/>
              <w:rPr>
                <w:sz w:val="20"/>
                <w:szCs w:val="20"/>
                <w:lang w:val="en-US"/>
              </w:rPr>
            </w:pPr>
            <w:r w:rsidRPr="00BF369B">
              <w:rPr>
                <w:sz w:val="20"/>
                <w:szCs w:val="20"/>
                <w:lang w:val="en-US"/>
              </w:rPr>
              <w:t xml:space="preserve">V případě předčasného ukončení této Smlouvy Zadavatelem nebo společností CRO dle článků 11.3.1.1 a 11.3.1.2 výše a v závislosti na povinnosti Zdravotnického zařízení/Zkoušejícího zmírnit jakoukoliv ztrátu, společnost CRO zajistí, </w:t>
            </w:r>
            <w:r w:rsidR="00F145ED" w:rsidRPr="00BF369B">
              <w:rPr>
                <w:sz w:val="20"/>
                <w:szCs w:val="20"/>
                <w:lang w:val="en-US"/>
              </w:rPr>
              <w:t xml:space="preserve">aby </w:t>
            </w:r>
            <w:r w:rsidRPr="00BF369B">
              <w:rPr>
                <w:sz w:val="20"/>
                <w:szCs w:val="20"/>
                <w:lang w:val="en-US"/>
              </w:rPr>
              <w:t>Zadavatel uhrad</w:t>
            </w:r>
            <w:r w:rsidR="00F145ED" w:rsidRPr="00BF369B">
              <w:rPr>
                <w:sz w:val="20"/>
                <w:szCs w:val="20"/>
                <w:lang w:val="en-US"/>
              </w:rPr>
              <w:t>il</w:t>
            </w:r>
            <w:r w:rsidRPr="00BF369B">
              <w:rPr>
                <w:sz w:val="20"/>
                <w:szCs w:val="20"/>
                <w:lang w:val="en-US"/>
              </w:rPr>
              <w:t xml:space="preserve"> všechny náklady třetí strany, které vznikly a </w:t>
            </w:r>
            <w:r w:rsidR="00F145ED" w:rsidRPr="00BF369B">
              <w:rPr>
                <w:sz w:val="20"/>
                <w:szCs w:val="20"/>
                <w:lang w:val="en-US"/>
              </w:rPr>
              <w:t>budou splatné</w:t>
            </w:r>
            <w:r w:rsidRPr="00BF369B">
              <w:rPr>
                <w:sz w:val="20"/>
                <w:szCs w:val="20"/>
                <w:lang w:val="en-US"/>
              </w:rPr>
              <w:t xml:space="preserve"> k datu ukončení Smlouvy a rovněž všechny nezrušitelné výdaje třetí strany, které se stanou splatnými po datu ukončení této Smlouvy a které vyplývají ze závazků, jenž byly Zdravotnickým zařízením/</w:t>
            </w:r>
            <w:r w:rsidR="002C4142" w:rsidRPr="00BF369B">
              <w:rPr>
                <w:sz w:val="20"/>
                <w:szCs w:val="20"/>
                <w:lang w:val="en-US"/>
              </w:rPr>
              <w:t xml:space="preserve"> </w:t>
            </w:r>
            <w:r w:rsidRPr="00BF369B">
              <w:rPr>
                <w:sz w:val="20"/>
                <w:szCs w:val="20"/>
                <w:lang w:val="en-US"/>
              </w:rPr>
              <w:t>Zkoušejícím při provádění Klinického hodnocení důvodně a nezbytně plněny před datem ukončení a které byly dohodnuty se Zadavatelem. Na žádnou další kompenzaci nemá Zdravotnické zařízení nebo Zkoušející nárok.</w:t>
            </w:r>
          </w:p>
        </w:tc>
      </w:tr>
      <w:tr w:rsidR="00BF369B" w:rsidRPr="00BF369B" w14:paraId="14E24BA3" w14:textId="77777777" w:rsidTr="00BF369B">
        <w:trPr>
          <w:trHeight w:val="57"/>
          <w:jc w:val="center"/>
        </w:trPr>
        <w:tc>
          <w:tcPr>
            <w:tcW w:w="939" w:type="dxa"/>
            <w:tcBorders>
              <w:top w:val="nil"/>
              <w:left w:val="nil"/>
              <w:bottom w:val="nil"/>
              <w:right w:val="nil"/>
            </w:tcBorders>
            <w:shd w:val="clear" w:color="auto" w:fill="auto"/>
          </w:tcPr>
          <w:p w14:paraId="2D0E4FB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1914A4D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4805783B" w14:textId="77777777" w:rsidR="002F6BF2" w:rsidRPr="00BF369B" w:rsidRDefault="002F6BF2" w:rsidP="002153CD">
            <w:pPr>
              <w:jc w:val="both"/>
              <w:rPr>
                <w:sz w:val="20"/>
                <w:szCs w:val="20"/>
                <w:lang w:val="en-US"/>
              </w:rPr>
            </w:pPr>
          </w:p>
        </w:tc>
      </w:tr>
      <w:tr w:rsidR="00BF369B" w:rsidRPr="00BF369B" w14:paraId="26BDF313" w14:textId="77777777" w:rsidTr="00BF369B">
        <w:trPr>
          <w:trHeight w:val="57"/>
          <w:jc w:val="center"/>
        </w:trPr>
        <w:tc>
          <w:tcPr>
            <w:tcW w:w="939" w:type="dxa"/>
            <w:tcBorders>
              <w:top w:val="nil"/>
              <w:left w:val="nil"/>
              <w:bottom w:val="nil"/>
              <w:right w:val="nil"/>
            </w:tcBorders>
            <w:shd w:val="clear" w:color="auto" w:fill="auto"/>
          </w:tcPr>
          <w:p w14:paraId="487C6011" w14:textId="77777777" w:rsidR="002F6BF2" w:rsidRPr="00BF369B" w:rsidRDefault="00543E38" w:rsidP="002153CD">
            <w:pPr>
              <w:jc w:val="both"/>
              <w:rPr>
                <w:sz w:val="20"/>
                <w:szCs w:val="20"/>
                <w:lang w:val="en-US"/>
              </w:rPr>
            </w:pPr>
            <w:r w:rsidRPr="00BF369B">
              <w:rPr>
                <w:sz w:val="20"/>
                <w:szCs w:val="20"/>
                <w:lang w:val="en-US"/>
              </w:rPr>
              <w:t>12</w:t>
            </w:r>
          </w:p>
        </w:tc>
        <w:tc>
          <w:tcPr>
            <w:tcW w:w="3791" w:type="dxa"/>
            <w:tcBorders>
              <w:top w:val="nil"/>
              <w:left w:val="nil"/>
              <w:bottom w:val="nil"/>
              <w:right w:val="nil"/>
            </w:tcBorders>
            <w:shd w:val="clear" w:color="auto" w:fill="auto"/>
          </w:tcPr>
          <w:p w14:paraId="667E3A53" w14:textId="77777777" w:rsidR="002F6BF2" w:rsidRPr="00BF369B" w:rsidRDefault="00543E38" w:rsidP="002153CD">
            <w:pPr>
              <w:jc w:val="both"/>
              <w:rPr>
                <w:b/>
                <w:bCs/>
                <w:sz w:val="20"/>
                <w:szCs w:val="20"/>
                <w:lang w:val="en-US"/>
              </w:rPr>
            </w:pPr>
            <w:r w:rsidRPr="00BF369B">
              <w:rPr>
                <w:b/>
                <w:bCs/>
                <w:sz w:val="20"/>
                <w:szCs w:val="20"/>
                <w:lang w:val="en-US"/>
              </w:rPr>
              <w:t>DEBARMENT CERTIFICATION</w:t>
            </w:r>
          </w:p>
        </w:tc>
        <w:tc>
          <w:tcPr>
            <w:tcW w:w="3792" w:type="dxa"/>
            <w:tcBorders>
              <w:top w:val="nil"/>
              <w:left w:val="nil"/>
              <w:bottom w:val="nil"/>
              <w:right w:val="nil"/>
            </w:tcBorders>
            <w:shd w:val="clear" w:color="auto" w:fill="auto"/>
          </w:tcPr>
          <w:p w14:paraId="13906D4E" w14:textId="77777777" w:rsidR="002F6BF2" w:rsidRPr="00BF369B" w:rsidRDefault="00543E38" w:rsidP="002153CD">
            <w:pPr>
              <w:jc w:val="both"/>
              <w:rPr>
                <w:b/>
                <w:bCs/>
                <w:sz w:val="20"/>
                <w:szCs w:val="20"/>
                <w:lang w:val="en-US"/>
              </w:rPr>
            </w:pPr>
            <w:r w:rsidRPr="00BF369B">
              <w:rPr>
                <w:b/>
                <w:bCs/>
                <w:sz w:val="20"/>
                <w:szCs w:val="20"/>
                <w:lang w:val="en-US"/>
              </w:rPr>
              <w:t xml:space="preserve">POTVRZENÍ TÝKAJÍCÍ SE </w:t>
            </w:r>
            <w:r w:rsidR="00F145ED" w:rsidRPr="00BF369B">
              <w:rPr>
                <w:b/>
                <w:bCs/>
                <w:sz w:val="20"/>
                <w:szCs w:val="20"/>
                <w:lang w:val="en-US"/>
              </w:rPr>
              <w:t>ZBAVENÍ OPRÁVNĚNÍ K VÝKONU ČINNOSTI</w:t>
            </w:r>
          </w:p>
        </w:tc>
      </w:tr>
      <w:tr w:rsidR="00BF369B" w:rsidRPr="00BF369B" w14:paraId="567A068A" w14:textId="77777777" w:rsidTr="00BF369B">
        <w:trPr>
          <w:trHeight w:val="57"/>
          <w:jc w:val="center"/>
        </w:trPr>
        <w:tc>
          <w:tcPr>
            <w:tcW w:w="939" w:type="dxa"/>
            <w:tcBorders>
              <w:top w:val="nil"/>
              <w:left w:val="nil"/>
              <w:bottom w:val="nil"/>
              <w:right w:val="nil"/>
            </w:tcBorders>
            <w:shd w:val="clear" w:color="auto" w:fill="auto"/>
          </w:tcPr>
          <w:p w14:paraId="6022DA0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413D66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814F14D" w14:textId="77777777" w:rsidR="002F6BF2" w:rsidRPr="00BF369B" w:rsidRDefault="002F6BF2" w:rsidP="002153CD">
            <w:pPr>
              <w:jc w:val="both"/>
              <w:rPr>
                <w:sz w:val="20"/>
                <w:szCs w:val="20"/>
                <w:lang w:val="en-US"/>
              </w:rPr>
            </w:pPr>
          </w:p>
        </w:tc>
      </w:tr>
      <w:tr w:rsidR="00BF369B" w:rsidRPr="00BF369B" w14:paraId="5145E1B9" w14:textId="77777777" w:rsidTr="00BF369B">
        <w:trPr>
          <w:trHeight w:val="57"/>
          <w:jc w:val="center"/>
        </w:trPr>
        <w:tc>
          <w:tcPr>
            <w:tcW w:w="939" w:type="dxa"/>
            <w:tcBorders>
              <w:top w:val="nil"/>
              <w:left w:val="nil"/>
              <w:bottom w:val="nil"/>
              <w:right w:val="nil"/>
            </w:tcBorders>
            <w:shd w:val="clear" w:color="auto" w:fill="auto"/>
          </w:tcPr>
          <w:p w14:paraId="2259C7CF" w14:textId="77777777" w:rsidR="002F6BF2" w:rsidRPr="00BF369B" w:rsidRDefault="00543E38" w:rsidP="002153CD">
            <w:pPr>
              <w:jc w:val="both"/>
              <w:rPr>
                <w:sz w:val="20"/>
                <w:szCs w:val="20"/>
                <w:lang w:val="en-US"/>
              </w:rPr>
            </w:pPr>
            <w:r w:rsidRPr="00BF369B">
              <w:rPr>
                <w:sz w:val="20"/>
                <w:szCs w:val="20"/>
                <w:lang w:val="en-US"/>
              </w:rPr>
              <w:t>12.1</w:t>
            </w:r>
          </w:p>
        </w:tc>
        <w:tc>
          <w:tcPr>
            <w:tcW w:w="3791" w:type="dxa"/>
            <w:tcBorders>
              <w:top w:val="nil"/>
              <w:left w:val="nil"/>
              <w:bottom w:val="nil"/>
              <w:right w:val="nil"/>
            </w:tcBorders>
            <w:shd w:val="clear" w:color="auto" w:fill="auto"/>
          </w:tcPr>
          <w:p w14:paraId="69530459" w14:textId="77777777" w:rsidR="002F6BF2" w:rsidRPr="00BF369B" w:rsidRDefault="00543E38" w:rsidP="002153CD">
            <w:pPr>
              <w:jc w:val="both"/>
              <w:rPr>
                <w:sz w:val="20"/>
                <w:szCs w:val="20"/>
                <w:u w:val="single"/>
                <w:lang w:val="en-US"/>
              </w:rPr>
            </w:pPr>
            <w:r w:rsidRPr="00BF369B">
              <w:rPr>
                <w:sz w:val="20"/>
                <w:szCs w:val="20"/>
                <w:u w:val="single"/>
                <w:lang w:val="en-US"/>
              </w:rPr>
              <w:t>Representation</w:t>
            </w:r>
          </w:p>
        </w:tc>
        <w:tc>
          <w:tcPr>
            <w:tcW w:w="3792" w:type="dxa"/>
            <w:tcBorders>
              <w:top w:val="nil"/>
              <w:left w:val="nil"/>
              <w:bottom w:val="nil"/>
              <w:right w:val="nil"/>
            </w:tcBorders>
            <w:shd w:val="clear" w:color="auto" w:fill="auto"/>
          </w:tcPr>
          <w:p w14:paraId="30DAB45B" w14:textId="77777777" w:rsidR="002F6BF2" w:rsidRPr="00BF369B" w:rsidRDefault="00543E38" w:rsidP="002153CD">
            <w:pPr>
              <w:jc w:val="both"/>
              <w:rPr>
                <w:sz w:val="20"/>
                <w:szCs w:val="20"/>
                <w:u w:val="single"/>
                <w:lang w:val="en-US"/>
              </w:rPr>
            </w:pPr>
            <w:r w:rsidRPr="00BF369B">
              <w:rPr>
                <w:sz w:val="20"/>
                <w:szCs w:val="20"/>
                <w:u w:val="single"/>
                <w:lang w:val="en-US"/>
              </w:rPr>
              <w:t>Prohlášení</w:t>
            </w:r>
          </w:p>
        </w:tc>
      </w:tr>
      <w:tr w:rsidR="00BF369B" w:rsidRPr="00BF369B" w14:paraId="0086C100" w14:textId="77777777" w:rsidTr="00BF369B">
        <w:trPr>
          <w:trHeight w:val="57"/>
          <w:jc w:val="center"/>
        </w:trPr>
        <w:tc>
          <w:tcPr>
            <w:tcW w:w="939" w:type="dxa"/>
            <w:tcBorders>
              <w:top w:val="nil"/>
              <w:left w:val="nil"/>
              <w:bottom w:val="nil"/>
              <w:right w:val="nil"/>
            </w:tcBorders>
            <w:shd w:val="clear" w:color="auto" w:fill="auto"/>
          </w:tcPr>
          <w:p w14:paraId="00F147C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35C7C4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E17C253" w14:textId="77777777" w:rsidR="002F6BF2" w:rsidRPr="00BF369B" w:rsidRDefault="002F6BF2" w:rsidP="002153CD">
            <w:pPr>
              <w:jc w:val="both"/>
              <w:rPr>
                <w:sz w:val="20"/>
                <w:szCs w:val="20"/>
                <w:u w:val="single"/>
                <w:lang w:val="en-US"/>
              </w:rPr>
            </w:pPr>
          </w:p>
        </w:tc>
      </w:tr>
      <w:tr w:rsidR="00BF369B" w:rsidRPr="00BF369B" w14:paraId="0E8BA886" w14:textId="77777777" w:rsidTr="00BF369B">
        <w:trPr>
          <w:trHeight w:val="57"/>
          <w:jc w:val="center"/>
        </w:trPr>
        <w:tc>
          <w:tcPr>
            <w:tcW w:w="939" w:type="dxa"/>
            <w:tcBorders>
              <w:top w:val="nil"/>
              <w:left w:val="nil"/>
              <w:bottom w:val="nil"/>
              <w:right w:val="nil"/>
            </w:tcBorders>
            <w:shd w:val="clear" w:color="auto" w:fill="auto"/>
          </w:tcPr>
          <w:p w14:paraId="4CA6BE1E" w14:textId="77777777" w:rsidR="002F6BF2" w:rsidRPr="00BF369B" w:rsidRDefault="00543E38" w:rsidP="002153CD">
            <w:pPr>
              <w:jc w:val="both"/>
              <w:rPr>
                <w:sz w:val="20"/>
                <w:szCs w:val="20"/>
                <w:lang w:val="en-US"/>
              </w:rPr>
            </w:pPr>
            <w:r w:rsidRPr="00BF369B">
              <w:rPr>
                <w:sz w:val="20"/>
                <w:szCs w:val="20"/>
                <w:lang w:val="en-US"/>
              </w:rPr>
              <w:t>12.1.1</w:t>
            </w:r>
          </w:p>
        </w:tc>
        <w:tc>
          <w:tcPr>
            <w:tcW w:w="3791" w:type="dxa"/>
            <w:tcBorders>
              <w:top w:val="nil"/>
              <w:left w:val="nil"/>
              <w:bottom w:val="nil"/>
              <w:right w:val="nil"/>
            </w:tcBorders>
            <w:shd w:val="clear" w:color="auto" w:fill="auto"/>
          </w:tcPr>
          <w:p w14:paraId="33D869AE" w14:textId="77777777" w:rsidR="002F6BF2" w:rsidRPr="00BF369B" w:rsidRDefault="00543E38" w:rsidP="002153CD">
            <w:pPr>
              <w:jc w:val="both"/>
              <w:rPr>
                <w:sz w:val="20"/>
                <w:szCs w:val="20"/>
                <w:lang w:val="en-US"/>
              </w:rPr>
            </w:pPr>
            <w:r w:rsidRPr="00BF369B">
              <w:rPr>
                <w:sz w:val="20"/>
                <w:szCs w:val="20"/>
                <w:lang w:val="en-US"/>
              </w:rPr>
              <w:t>The Investigator represents that he/she has never been and the Institution represents that the Institution’s employees, who will be rendering services to Sponsor or CRO, have never been:</w:t>
            </w:r>
          </w:p>
        </w:tc>
        <w:tc>
          <w:tcPr>
            <w:tcW w:w="3792" w:type="dxa"/>
            <w:tcBorders>
              <w:top w:val="nil"/>
              <w:left w:val="nil"/>
              <w:bottom w:val="nil"/>
              <w:right w:val="nil"/>
            </w:tcBorders>
            <w:shd w:val="clear" w:color="auto" w:fill="auto"/>
          </w:tcPr>
          <w:p w14:paraId="105B02EB" w14:textId="77777777" w:rsidR="002F6BF2" w:rsidRPr="00BF369B" w:rsidRDefault="00543E38" w:rsidP="002153CD">
            <w:pPr>
              <w:jc w:val="both"/>
              <w:rPr>
                <w:sz w:val="20"/>
                <w:szCs w:val="20"/>
                <w:lang w:val="en-US"/>
              </w:rPr>
            </w:pPr>
            <w:r w:rsidRPr="00BF369B">
              <w:rPr>
                <w:sz w:val="20"/>
                <w:szCs w:val="20"/>
                <w:lang w:val="en-US"/>
              </w:rPr>
              <w:t xml:space="preserve">Zkoušející prohlašuje, že nikdy nebyl a Zdravotnické zařízení prohlašuje, že jeho zaměstnanci, kteří budou poskytovat služby </w:t>
            </w:r>
            <w:r w:rsidR="00F145ED" w:rsidRPr="00BF369B">
              <w:rPr>
                <w:sz w:val="20"/>
                <w:szCs w:val="20"/>
                <w:lang w:val="en-US"/>
              </w:rPr>
              <w:t xml:space="preserve">společnosti CRO a/nebo </w:t>
            </w:r>
            <w:r w:rsidRPr="00BF369B">
              <w:rPr>
                <w:sz w:val="20"/>
                <w:szCs w:val="20"/>
                <w:lang w:val="en-US"/>
              </w:rPr>
              <w:t>Zadavateli, nikdy nebyli:</w:t>
            </w:r>
          </w:p>
        </w:tc>
      </w:tr>
      <w:tr w:rsidR="00BF369B" w:rsidRPr="00BF369B" w14:paraId="54126BF0" w14:textId="77777777" w:rsidTr="00BF369B">
        <w:trPr>
          <w:trHeight w:val="57"/>
          <w:jc w:val="center"/>
        </w:trPr>
        <w:tc>
          <w:tcPr>
            <w:tcW w:w="939" w:type="dxa"/>
            <w:tcBorders>
              <w:top w:val="nil"/>
              <w:left w:val="nil"/>
              <w:bottom w:val="nil"/>
              <w:right w:val="nil"/>
            </w:tcBorders>
            <w:shd w:val="clear" w:color="auto" w:fill="auto"/>
          </w:tcPr>
          <w:p w14:paraId="1ECCC42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08E74E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42755C6" w14:textId="77777777" w:rsidR="002F6BF2" w:rsidRPr="00BF369B" w:rsidRDefault="002F6BF2" w:rsidP="002153CD">
            <w:pPr>
              <w:jc w:val="both"/>
              <w:rPr>
                <w:sz w:val="20"/>
                <w:szCs w:val="20"/>
                <w:lang w:val="en-US"/>
              </w:rPr>
            </w:pPr>
          </w:p>
        </w:tc>
      </w:tr>
      <w:tr w:rsidR="00BF369B" w:rsidRPr="00BF369B" w14:paraId="272D84FE" w14:textId="77777777" w:rsidTr="00BF369B">
        <w:trPr>
          <w:trHeight w:val="57"/>
          <w:jc w:val="center"/>
        </w:trPr>
        <w:tc>
          <w:tcPr>
            <w:tcW w:w="939" w:type="dxa"/>
            <w:tcBorders>
              <w:top w:val="nil"/>
              <w:left w:val="nil"/>
              <w:bottom w:val="nil"/>
              <w:right w:val="nil"/>
            </w:tcBorders>
            <w:shd w:val="clear" w:color="auto" w:fill="auto"/>
          </w:tcPr>
          <w:p w14:paraId="61C3BC50" w14:textId="77777777" w:rsidR="002F6BF2" w:rsidRPr="00BF369B" w:rsidRDefault="00543E38" w:rsidP="002153CD">
            <w:pPr>
              <w:jc w:val="both"/>
              <w:rPr>
                <w:sz w:val="20"/>
                <w:szCs w:val="20"/>
                <w:lang w:val="en-US"/>
              </w:rPr>
            </w:pPr>
            <w:r w:rsidRPr="00BF369B">
              <w:rPr>
                <w:sz w:val="20"/>
                <w:szCs w:val="20"/>
                <w:lang w:val="en-US"/>
              </w:rPr>
              <w:t>12.1.1.1</w:t>
            </w:r>
          </w:p>
        </w:tc>
        <w:tc>
          <w:tcPr>
            <w:tcW w:w="3791" w:type="dxa"/>
            <w:tcBorders>
              <w:top w:val="nil"/>
              <w:left w:val="nil"/>
              <w:bottom w:val="nil"/>
              <w:right w:val="nil"/>
            </w:tcBorders>
            <w:shd w:val="clear" w:color="auto" w:fill="auto"/>
          </w:tcPr>
          <w:p w14:paraId="2D1C3902" w14:textId="77777777" w:rsidR="002F6BF2" w:rsidRPr="00BF369B" w:rsidRDefault="00543E38" w:rsidP="002153CD">
            <w:pPr>
              <w:jc w:val="both"/>
              <w:rPr>
                <w:sz w:val="20"/>
                <w:szCs w:val="20"/>
                <w:lang w:val="en-US"/>
              </w:rPr>
            </w:pPr>
            <w:r w:rsidRPr="00BF369B">
              <w:rPr>
                <w:sz w:val="20"/>
                <w:szCs w:val="20"/>
                <w:lang w:val="en-US"/>
              </w:rPr>
              <w:t xml:space="preserve">debarred or convicted of a crime for which a person can be debarred under </w:t>
            </w:r>
            <w:r w:rsidRPr="00BF369B">
              <w:rPr>
                <w:sz w:val="20"/>
                <w:szCs w:val="20"/>
                <w:lang w:val="en-US"/>
              </w:rPr>
              <w:lastRenderedPageBreak/>
              <w:t>any Regulations nor</w:t>
            </w:r>
          </w:p>
        </w:tc>
        <w:tc>
          <w:tcPr>
            <w:tcW w:w="3792" w:type="dxa"/>
            <w:tcBorders>
              <w:top w:val="nil"/>
              <w:left w:val="nil"/>
              <w:bottom w:val="nil"/>
              <w:right w:val="nil"/>
            </w:tcBorders>
            <w:shd w:val="clear" w:color="auto" w:fill="auto"/>
          </w:tcPr>
          <w:p w14:paraId="2EC3C371" w14:textId="77777777" w:rsidR="002F6BF2" w:rsidRPr="00BF369B" w:rsidRDefault="00000920" w:rsidP="002153CD">
            <w:pPr>
              <w:jc w:val="both"/>
              <w:rPr>
                <w:sz w:val="20"/>
                <w:szCs w:val="20"/>
                <w:lang w:val="en-US"/>
              </w:rPr>
            </w:pPr>
            <w:r w:rsidRPr="00BF369B">
              <w:rPr>
                <w:sz w:val="20"/>
                <w:szCs w:val="20"/>
                <w:lang w:val="en-US"/>
              </w:rPr>
              <w:lastRenderedPageBreak/>
              <w:t>zbaveni oprávnění k výkonu činnost</w:t>
            </w:r>
            <w:r w:rsidR="00543E38" w:rsidRPr="00BF369B">
              <w:rPr>
                <w:sz w:val="20"/>
                <w:szCs w:val="20"/>
                <w:lang w:val="en-US"/>
              </w:rPr>
              <w:t xml:space="preserve"> nebo odsouzeni za trestný čin, v </w:t>
            </w:r>
            <w:r w:rsidR="00543E38" w:rsidRPr="00BF369B">
              <w:rPr>
                <w:sz w:val="20"/>
                <w:szCs w:val="20"/>
                <w:lang w:val="en-US"/>
              </w:rPr>
              <w:lastRenderedPageBreak/>
              <w:t xml:space="preserve">důsledku něhož může být osoba </w:t>
            </w:r>
            <w:r w:rsidRPr="00BF369B">
              <w:rPr>
                <w:sz w:val="20"/>
                <w:szCs w:val="20"/>
                <w:lang w:val="en-US"/>
              </w:rPr>
              <w:t>zbavena oprávnění k výkonu činnosti</w:t>
            </w:r>
            <w:r w:rsidR="00543E38" w:rsidRPr="00BF369B">
              <w:rPr>
                <w:sz w:val="20"/>
                <w:szCs w:val="20"/>
                <w:lang w:val="en-US"/>
              </w:rPr>
              <w:t xml:space="preserve"> dle Právních předpisů ani </w:t>
            </w:r>
          </w:p>
        </w:tc>
      </w:tr>
      <w:tr w:rsidR="00BF369B" w:rsidRPr="00BF369B" w14:paraId="7ADA8E5E" w14:textId="77777777" w:rsidTr="00BF369B">
        <w:trPr>
          <w:trHeight w:val="57"/>
          <w:jc w:val="center"/>
        </w:trPr>
        <w:tc>
          <w:tcPr>
            <w:tcW w:w="939" w:type="dxa"/>
            <w:tcBorders>
              <w:top w:val="nil"/>
              <w:left w:val="nil"/>
              <w:bottom w:val="nil"/>
              <w:right w:val="nil"/>
            </w:tcBorders>
            <w:shd w:val="clear" w:color="auto" w:fill="auto"/>
          </w:tcPr>
          <w:p w14:paraId="1853CDE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20FEC2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7E30243" w14:textId="77777777" w:rsidR="002F6BF2" w:rsidRPr="00BF369B" w:rsidRDefault="002F6BF2" w:rsidP="002153CD">
            <w:pPr>
              <w:jc w:val="both"/>
              <w:rPr>
                <w:sz w:val="20"/>
                <w:szCs w:val="20"/>
                <w:lang w:val="en-US"/>
              </w:rPr>
            </w:pPr>
          </w:p>
        </w:tc>
      </w:tr>
      <w:tr w:rsidR="00BF369B" w:rsidRPr="00BF369B" w14:paraId="06E8DB4A" w14:textId="77777777" w:rsidTr="00BF369B">
        <w:trPr>
          <w:trHeight w:val="57"/>
          <w:jc w:val="center"/>
        </w:trPr>
        <w:tc>
          <w:tcPr>
            <w:tcW w:w="939" w:type="dxa"/>
            <w:tcBorders>
              <w:top w:val="nil"/>
              <w:left w:val="nil"/>
              <w:bottom w:val="nil"/>
              <w:right w:val="nil"/>
            </w:tcBorders>
            <w:shd w:val="clear" w:color="auto" w:fill="auto"/>
          </w:tcPr>
          <w:p w14:paraId="2D9497AC" w14:textId="77777777" w:rsidR="002F6BF2" w:rsidRPr="00BF369B" w:rsidRDefault="00543E38" w:rsidP="002153CD">
            <w:pPr>
              <w:jc w:val="both"/>
              <w:rPr>
                <w:sz w:val="20"/>
                <w:szCs w:val="20"/>
                <w:lang w:val="en-US"/>
              </w:rPr>
            </w:pPr>
            <w:r w:rsidRPr="00BF369B">
              <w:rPr>
                <w:sz w:val="20"/>
                <w:szCs w:val="20"/>
                <w:lang w:val="en-US"/>
              </w:rPr>
              <w:t>12.1.1.2</w:t>
            </w:r>
          </w:p>
        </w:tc>
        <w:tc>
          <w:tcPr>
            <w:tcW w:w="3791" w:type="dxa"/>
            <w:tcBorders>
              <w:top w:val="nil"/>
              <w:left w:val="nil"/>
              <w:bottom w:val="nil"/>
              <w:right w:val="nil"/>
            </w:tcBorders>
            <w:shd w:val="clear" w:color="auto" w:fill="auto"/>
          </w:tcPr>
          <w:p w14:paraId="388B6E23" w14:textId="77777777" w:rsidR="002F6BF2" w:rsidRPr="00BF369B" w:rsidRDefault="00543E38" w:rsidP="002153CD">
            <w:pPr>
              <w:jc w:val="both"/>
              <w:rPr>
                <w:sz w:val="20"/>
                <w:szCs w:val="20"/>
                <w:lang w:val="en-US"/>
              </w:rPr>
            </w:pPr>
            <w:r w:rsidRPr="00BF369B">
              <w:rPr>
                <w:sz w:val="20"/>
                <w:szCs w:val="20"/>
                <w:lang w:val="en-US"/>
              </w:rPr>
              <w:t>threatened to be debarred or indicted for a crime or otherwise engaged in conduct for which a person can be debarred under Regulations.</w:t>
            </w:r>
          </w:p>
        </w:tc>
        <w:tc>
          <w:tcPr>
            <w:tcW w:w="3792" w:type="dxa"/>
            <w:tcBorders>
              <w:top w:val="nil"/>
              <w:left w:val="nil"/>
              <w:bottom w:val="nil"/>
              <w:right w:val="nil"/>
            </w:tcBorders>
            <w:shd w:val="clear" w:color="auto" w:fill="auto"/>
          </w:tcPr>
          <w:p w14:paraId="580D0796" w14:textId="77777777" w:rsidR="002F6BF2" w:rsidRPr="00BF369B" w:rsidRDefault="00543E38" w:rsidP="002153CD">
            <w:pPr>
              <w:jc w:val="both"/>
              <w:rPr>
                <w:sz w:val="20"/>
                <w:szCs w:val="20"/>
                <w:lang w:val="en-US"/>
              </w:rPr>
            </w:pPr>
            <w:r w:rsidRPr="00BF369B">
              <w:rPr>
                <w:sz w:val="20"/>
                <w:szCs w:val="20"/>
                <w:lang w:val="en-US"/>
              </w:rPr>
              <w:t>jim nehrozilo</w:t>
            </w:r>
            <w:r w:rsidR="00000920" w:rsidRPr="00BF369B">
              <w:rPr>
                <w:sz w:val="20"/>
                <w:szCs w:val="20"/>
                <w:lang w:val="en-US"/>
              </w:rPr>
              <w:t xml:space="preserve"> zbavení oprávnění k výkonu činnosti</w:t>
            </w:r>
            <w:r w:rsidRPr="00BF369B">
              <w:rPr>
                <w:sz w:val="20"/>
                <w:szCs w:val="20"/>
                <w:lang w:val="en-US"/>
              </w:rPr>
              <w:t xml:space="preserve"> nebo obvinění z trestného činu, ani nebyli jinak účastni jednání, pro které jednotlivec může být dle Právních předpisů </w:t>
            </w:r>
            <w:r w:rsidR="00000920" w:rsidRPr="00BF369B">
              <w:rPr>
                <w:sz w:val="20"/>
                <w:szCs w:val="20"/>
                <w:lang w:val="en-US"/>
              </w:rPr>
              <w:t>zbaven oprávnění k výkonu činnosti,</w:t>
            </w:r>
          </w:p>
        </w:tc>
      </w:tr>
      <w:tr w:rsidR="00BF369B" w:rsidRPr="00BF369B" w14:paraId="1D80682B" w14:textId="77777777" w:rsidTr="00BF369B">
        <w:trPr>
          <w:trHeight w:val="57"/>
          <w:jc w:val="center"/>
        </w:trPr>
        <w:tc>
          <w:tcPr>
            <w:tcW w:w="939" w:type="dxa"/>
            <w:tcBorders>
              <w:top w:val="nil"/>
              <w:left w:val="nil"/>
              <w:bottom w:val="nil"/>
              <w:right w:val="nil"/>
            </w:tcBorders>
            <w:shd w:val="clear" w:color="auto" w:fill="auto"/>
          </w:tcPr>
          <w:p w14:paraId="2E31588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61E518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42A1550" w14:textId="77777777" w:rsidR="002F6BF2" w:rsidRPr="00BF369B" w:rsidRDefault="002F6BF2" w:rsidP="002153CD">
            <w:pPr>
              <w:jc w:val="both"/>
              <w:rPr>
                <w:sz w:val="20"/>
                <w:szCs w:val="20"/>
                <w:lang w:val="en-US"/>
              </w:rPr>
            </w:pPr>
          </w:p>
        </w:tc>
      </w:tr>
      <w:tr w:rsidR="00BF369B" w:rsidRPr="00BF369B" w14:paraId="0EE377CD" w14:textId="77777777" w:rsidTr="00BF369B">
        <w:trPr>
          <w:trHeight w:val="57"/>
          <w:jc w:val="center"/>
        </w:trPr>
        <w:tc>
          <w:tcPr>
            <w:tcW w:w="939" w:type="dxa"/>
            <w:tcBorders>
              <w:top w:val="nil"/>
              <w:left w:val="nil"/>
              <w:bottom w:val="nil"/>
              <w:right w:val="nil"/>
            </w:tcBorders>
            <w:shd w:val="clear" w:color="auto" w:fill="auto"/>
          </w:tcPr>
          <w:p w14:paraId="622905BF" w14:textId="77777777" w:rsidR="002F6BF2" w:rsidRPr="00BF369B" w:rsidRDefault="00543E38" w:rsidP="002153CD">
            <w:pPr>
              <w:jc w:val="both"/>
              <w:rPr>
                <w:sz w:val="20"/>
                <w:szCs w:val="20"/>
                <w:lang w:val="en-US"/>
              </w:rPr>
            </w:pPr>
            <w:r w:rsidRPr="00BF369B">
              <w:rPr>
                <w:sz w:val="20"/>
                <w:szCs w:val="20"/>
                <w:lang w:val="en-US"/>
              </w:rPr>
              <w:t>12.1.1.3</w:t>
            </w:r>
          </w:p>
        </w:tc>
        <w:tc>
          <w:tcPr>
            <w:tcW w:w="3791" w:type="dxa"/>
            <w:tcBorders>
              <w:top w:val="nil"/>
              <w:left w:val="nil"/>
              <w:bottom w:val="nil"/>
              <w:right w:val="nil"/>
            </w:tcBorders>
            <w:shd w:val="clear" w:color="auto" w:fill="auto"/>
          </w:tcPr>
          <w:p w14:paraId="5ACE5F34" w14:textId="7109C332" w:rsidR="002F6BF2" w:rsidRPr="00BF369B" w:rsidRDefault="00BA5A92" w:rsidP="002153CD">
            <w:pPr>
              <w:jc w:val="both"/>
              <w:rPr>
                <w:sz w:val="20"/>
                <w:szCs w:val="20"/>
                <w:lang w:val="en-US"/>
              </w:rPr>
            </w:pPr>
            <w:r w:rsidRPr="00BF369B">
              <w:rPr>
                <w:sz w:val="20"/>
                <w:szCs w:val="20"/>
                <w:lang w:val="en-US"/>
              </w:rPr>
              <w:t>d</w:t>
            </w:r>
            <w:r w:rsidR="00543E38" w:rsidRPr="00BF369B">
              <w:rPr>
                <w:sz w:val="20"/>
                <w:szCs w:val="20"/>
                <w:lang w:val="en-US"/>
              </w:rPr>
              <w:t>isciplined by and/or banned by a Regulatory body from carrying out clinical trials.</w:t>
            </w:r>
          </w:p>
        </w:tc>
        <w:tc>
          <w:tcPr>
            <w:tcW w:w="3792" w:type="dxa"/>
            <w:tcBorders>
              <w:top w:val="nil"/>
              <w:left w:val="nil"/>
              <w:bottom w:val="nil"/>
              <w:right w:val="nil"/>
            </w:tcBorders>
            <w:shd w:val="clear" w:color="auto" w:fill="auto"/>
          </w:tcPr>
          <w:p w14:paraId="3A274088" w14:textId="77777777" w:rsidR="002F6BF2" w:rsidRPr="00BF369B" w:rsidRDefault="00543E38" w:rsidP="002153CD">
            <w:pPr>
              <w:jc w:val="both"/>
              <w:rPr>
                <w:sz w:val="20"/>
                <w:szCs w:val="20"/>
                <w:lang w:val="en-US"/>
              </w:rPr>
            </w:pPr>
            <w:r w:rsidRPr="00BF369B">
              <w:rPr>
                <w:sz w:val="20"/>
                <w:szCs w:val="20"/>
                <w:lang w:val="en-US"/>
              </w:rPr>
              <w:t>potrestáni Kontrolním úřadem nebo vyloučeni Kontrolním úřadem z provádění klinických hodnocení.</w:t>
            </w:r>
          </w:p>
        </w:tc>
      </w:tr>
      <w:tr w:rsidR="00BF369B" w:rsidRPr="00BF369B" w14:paraId="0D1B9329" w14:textId="77777777" w:rsidTr="00BF369B">
        <w:trPr>
          <w:trHeight w:val="57"/>
          <w:jc w:val="center"/>
        </w:trPr>
        <w:tc>
          <w:tcPr>
            <w:tcW w:w="939" w:type="dxa"/>
            <w:tcBorders>
              <w:top w:val="nil"/>
              <w:left w:val="nil"/>
              <w:bottom w:val="nil"/>
              <w:right w:val="nil"/>
            </w:tcBorders>
            <w:shd w:val="clear" w:color="auto" w:fill="auto"/>
          </w:tcPr>
          <w:p w14:paraId="4777B78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6C7CD5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A1E7281" w14:textId="77777777" w:rsidR="002F6BF2" w:rsidRPr="00BF369B" w:rsidRDefault="002F6BF2" w:rsidP="002153CD">
            <w:pPr>
              <w:jc w:val="both"/>
              <w:rPr>
                <w:sz w:val="20"/>
                <w:szCs w:val="20"/>
                <w:lang w:val="en-US"/>
              </w:rPr>
            </w:pPr>
          </w:p>
        </w:tc>
      </w:tr>
      <w:tr w:rsidR="00BF369B" w:rsidRPr="00BF369B" w14:paraId="54510437" w14:textId="77777777" w:rsidTr="00BF369B">
        <w:trPr>
          <w:trHeight w:val="57"/>
          <w:jc w:val="center"/>
        </w:trPr>
        <w:tc>
          <w:tcPr>
            <w:tcW w:w="939" w:type="dxa"/>
            <w:tcBorders>
              <w:top w:val="nil"/>
              <w:left w:val="nil"/>
              <w:bottom w:val="nil"/>
              <w:right w:val="nil"/>
            </w:tcBorders>
            <w:shd w:val="clear" w:color="auto" w:fill="auto"/>
          </w:tcPr>
          <w:p w14:paraId="75E94CA1" w14:textId="77777777" w:rsidR="002F6BF2" w:rsidRPr="00BF369B" w:rsidRDefault="00543E38" w:rsidP="002153CD">
            <w:pPr>
              <w:jc w:val="both"/>
              <w:rPr>
                <w:sz w:val="20"/>
                <w:szCs w:val="20"/>
                <w:lang w:val="en-US"/>
              </w:rPr>
            </w:pPr>
            <w:r w:rsidRPr="00BF369B">
              <w:rPr>
                <w:sz w:val="20"/>
                <w:szCs w:val="20"/>
                <w:lang w:val="en-US"/>
              </w:rPr>
              <w:t>12.2</w:t>
            </w:r>
          </w:p>
        </w:tc>
        <w:tc>
          <w:tcPr>
            <w:tcW w:w="3791" w:type="dxa"/>
            <w:tcBorders>
              <w:top w:val="nil"/>
              <w:left w:val="nil"/>
              <w:bottom w:val="nil"/>
              <w:right w:val="nil"/>
            </w:tcBorders>
            <w:shd w:val="clear" w:color="auto" w:fill="auto"/>
          </w:tcPr>
          <w:p w14:paraId="122DBA4C" w14:textId="77777777" w:rsidR="002F6BF2" w:rsidRPr="00BF369B" w:rsidRDefault="00543E38" w:rsidP="002153CD">
            <w:pPr>
              <w:jc w:val="both"/>
              <w:rPr>
                <w:sz w:val="20"/>
                <w:szCs w:val="20"/>
                <w:u w:val="single"/>
                <w:lang w:val="en-US"/>
              </w:rPr>
            </w:pPr>
            <w:r w:rsidRPr="00BF369B">
              <w:rPr>
                <w:sz w:val="20"/>
                <w:szCs w:val="20"/>
                <w:u w:val="single"/>
                <w:lang w:val="en-US"/>
              </w:rPr>
              <w:t>Notification of Debarment</w:t>
            </w:r>
          </w:p>
        </w:tc>
        <w:tc>
          <w:tcPr>
            <w:tcW w:w="3792" w:type="dxa"/>
            <w:tcBorders>
              <w:top w:val="nil"/>
              <w:left w:val="nil"/>
              <w:bottom w:val="nil"/>
              <w:right w:val="nil"/>
            </w:tcBorders>
            <w:shd w:val="clear" w:color="auto" w:fill="auto"/>
          </w:tcPr>
          <w:p w14:paraId="7F50A82F" w14:textId="77777777" w:rsidR="002F6BF2" w:rsidRPr="00BF369B" w:rsidRDefault="00543E38" w:rsidP="002153CD">
            <w:pPr>
              <w:jc w:val="both"/>
              <w:rPr>
                <w:sz w:val="20"/>
                <w:szCs w:val="20"/>
                <w:u w:val="single"/>
                <w:lang w:val="en-US"/>
              </w:rPr>
            </w:pPr>
            <w:r w:rsidRPr="00BF369B">
              <w:rPr>
                <w:sz w:val="20"/>
                <w:szCs w:val="20"/>
                <w:u w:val="single"/>
                <w:lang w:val="en-US"/>
              </w:rPr>
              <w:t xml:space="preserve">Oznámení o </w:t>
            </w:r>
            <w:r w:rsidR="00000920" w:rsidRPr="00BF369B">
              <w:rPr>
                <w:sz w:val="20"/>
                <w:szCs w:val="20"/>
                <w:u w:val="single"/>
                <w:lang w:val="en-US"/>
              </w:rPr>
              <w:t>zbavení oprávnění k výkonu činnosti</w:t>
            </w:r>
          </w:p>
        </w:tc>
      </w:tr>
      <w:tr w:rsidR="00BF369B" w:rsidRPr="00BF369B" w14:paraId="1BF623E7" w14:textId="77777777" w:rsidTr="00BF369B">
        <w:trPr>
          <w:trHeight w:val="57"/>
          <w:jc w:val="center"/>
        </w:trPr>
        <w:tc>
          <w:tcPr>
            <w:tcW w:w="939" w:type="dxa"/>
            <w:tcBorders>
              <w:top w:val="nil"/>
              <w:left w:val="nil"/>
              <w:bottom w:val="nil"/>
              <w:right w:val="nil"/>
            </w:tcBorders>
            <w:shd w:val="clear" w:color="auto" w:fill="auto"/>
          </w:tcPr>
          <w:p w14:paraId="431B969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46DB65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FF8EF03" w14:textId="77777777" w:rsidR="002F6BF2" w:rsidRPr="00BF369B" w:rsidRDefault="002F6BF2" w:rsidP="002153CD">
            <w:pPr>
              <w:jc w:val="both"/>
              <w:rPr>
                <w:sz w:val="20"/>
                <w:szCs w:val="20"/>
                <w:u w:val="single"/>
                <w:lang w:val="en-US"/>
              </w:rPr>
            </w:pPr>
          </w:p>
        </w:tc>
      </w:tr>
      <w:tr w:rsidR="00BF369B" w:rsidRPr="00BF369B" w14:paraId="1F29B890" w14:textId="77777777" w:rsidTr="00BF369B">
        <w:trPr>
          <w:trHeight w:val="57"/>
          <w:jc w:val="center"/>
        </w:trPr>
        <w:tc>
          <w:tcPr>
            <w:tcW w:w="939" w:type="dxa"/>
            <w:tcBorders>
              <w:top w:val="nil"/>
              <w:left w:val="nil"/>
              <w:bottom w:val="nil"/>
              <w:right w:val="nil"/>
            </w:tcBorders>
            <w:shd w:val="clear" w:color="auto" w:fill="auto"/>
          </w:tcPr>
          <w:p w14:paraId="4CCC1847" w14:textId="77777777" w:rsidR="002F6BF2" w:rsidRPr="00BF369B" w:rsidRDefault="00543E38" w:rsidP="002153CD">
            <w:pPr>
              <w:jc w:val="both"/>
              <w:rPr>
                <w:sz w:val="20"/>
                <w:szCs w:val="20"/>
                <w:lang w:val="en-US"/>
              </w:rPr>
            </w:pPr>
            <w:r w:rsidRPr="00BF369B">
              <w:rPr>
                <w:sz w:val="20"/>
                <w:szCs w:val="20"/>
                <w:lang w:val="en-US"/>
              </w:rPr>
              <w:t>12.2.1</w:t>
            </w:r>
          </w:p>
        </w:tc>
        <w:tc>
          <w:tcPr>
            <w:tcW w:w="3791" w:type="dxa"/>
            <w:tcBorders>
              <w:top w:val="nil"/>
              <w:left w:val="nil"/>
              <w:bottom w:val="nil"/>
              <w:right w:val="nil"/>
            </w:tcBorders>
            <w:shd w:val="clear" w:color="auto" w:fill="auto"/>
          </w:tcPr>
          <w:p w14:paraId="4CCC40F2" w14:textId="77777777" w:rsidR="002F6BF2" w:rsidRPr="00BF369B" w:rsidRDefault="00543E38" w:rsidP="002153CD">
            <w:pPr>
              <w:jc w:val="both"/>
              <w:rPr>
                <w:sz w:val="20"/>
                <w:szCs w:val="20"/>
                <w:lang w:val="en-US"/>
              </w:rPr>
            </w:pPr>
            <w:r w:rsidRPr="00BF369B">
              <w:rPr>
                <w:sz w:val="20"/>
                <w:szCs w:val="20"/>
                <w:lang w:val="en-US"/>
              </w:rPr>
              <w:t>The Investigator agrees that he/she shall notify CRO and/or Sponsor in the event of any such debarment, conviction, threat or indictment.</w:t>
            </w:r>
          </w:p>
        </w:tc>
        <w:tc>
          <w:tcPr>
            <w:tcW w:w="3792" w:type="dxa"/>
            <w:tcBorders>
              <w:top w:val="nil"/>
              <w:left w:val="nil"/>
              <w:bottom w:val="nil"/>
              <w:right w:val="nil"/>
            </w:tcBorders>
            <w:shd w:val="clear" w:color="auto" w:fill="auto"/>
          </w:tcPr>
          <w:p w14:paraId="52E465FF" w14:textId="77777777" w:rsidR="002F6BF2" w:rsidRPr="00BF369B" w:rsidRDefault="00543E38" w:rsidP="002153CD">
            <w:pPr>
              <w:jc w:val="both"/>
              <w:rPr>
                <w:sz w:val="20"/>
                <w:szCs w:val="20"/>
                <w:lang w:val="en-US"/>
              </w:rPr>
            </w:pPr>
            <w:r w:rsidRPr="00BF369B">
              <w:rPr>
                <w:sz w:val="20"/>
                <w:szCs w:val="20"/>
                <w:lang w:val="en-US"/>
              </w:rPr>
              <w:t>Zkoušející souhlasí, že bude informovat společnost CRO</w:t>
            </w:r>
            <w:r w:rsidR="00000920" w:rsidRPr="00BF369B">
              <w:rPr>
                <w:sz w:val="20"/>
                <w:szCs w:val="20"/>
                <w:lang w:val="en-US"/>
              </w:rPr>
              <w:t xml:space="preserve"> a/nebo</w:t>
            </w:r>
            <w:r w:rsidRPr="00BF369B">
              <w:rPr>
                <w:sz w:val="20"/>
                <w:szCs w:val="20"/>
                <w:lang w:val="en-US"/>
              </w:rPr>
              <w:t xml:space="preserve"> </w:t>
            </w:r>
            <w:r w:rsidR="00000920" w:rsidRPr="00BF369B">
              <w:rPr>
                <w:sz w:val="20"/>
                <w:szCs w:val="20"/>
                <w:lang w:val="en-US"/>
              </w:rPr>
              <w:t xml:space="preserve">Zadavatele </w:t>
            </w:r>
            <w:r w:rsidRPr="00BF369B">
              <w:rPr>
                <w:sz w:val="20"/>
                <w:szCs w:val="20"/>
                <w:lang w:val="en-US"/>
              </w:rPr>
              <w:t xml:space="preserve">v případě takového </w:t>
            </w:r>
            <w:r w:rsidR="00000920" w:rsidRPr="00BF369B">
              <w:rPr>
                <w:sz w:val="20"/>
                <w:szCs w:val="20"/>
                <w:lang w:val="en-US"/>
              </w:rPr>
              <w:t>zbavení oprávnění k výkonu činnosti</w:t>
            </w:r>
            <w:r w:rsidRPr="00BF369B">
              <w:rPr>
                <w:sz w:val="20"/>
                <w:szCs w:val="20"/>
                <w:lang w:val="en-US"/>
              </w:rPr>
              <w:t>, obvinění, odsouzení či jejich hrozby.</w:t>
            </w:r>
          </w:p>
        </w:tc>
      </w:tr>
      <w:tr w:rsidR="00BF369B" w:rsidRPr="00BF369B" w14:paraId="25BF3C64" w14:textId="77777777" w:rsidTr="00BF369B">
        <w:trPr>
          <w:trHeight w:val="57"/>
          <w:jc w:val="center"/>
        </w:trPr>
        <w:tc>
          <w:tcPr>
            <w:tcW w:w="939" w:type="dxa"/>
            <w:tcBorders>
              <w:top w:val="nil"/>
              <w:left w:val="nil"/>
              <w:bottom w:val="nil"/>
              <w:right w:val="nil"/>
            </w:tcBorders>
            <w:shd w:val="clear" w:color="auto" w:fill="auto"/>
          </w:tcPr>
          <w:p w14:paraId="1E9A266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ABF4EA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83A0ADB" w14:textId="77777777" w:rsidR="002F6BF2" w:rsidRPr="00BF369B" w:rsidRDefault="002F6BF2" w:rsidP="002153CD">
            <w:pPr>
              <w:jc w:val="both"/>
              <w:rPr>
                <w:sz w:val="20"/>
                <w:szCs w:val="20"/>
                <w:lang w:val="en-US"/>
              </w:rPr>
            </w:pPr>
          </w:p>
        </w:tc>
      </w:tr>
      <w:tr w:rsidR="00BF369B" w:rsidRPr="00BF369B" w14:paraId="78C79035" w14:textId="77777777" w:rsidTr="00BF369B">
        <w:trPr>
          <w:trHeight w:val="57"/>
          <w:jc w:val="center"/>
        </w:trPr>
        <w:tc>
          <w:tcPr>
            <w:tcW w:w="939" w:type="dxa"/>
            <w:tcBorders>
              <w:top w:val="nil"/>
              <w:left w:val="nil"/>
              <w:bottom w:val="nil"/>
              <w:right w:val="nil"/>
            </w:tcBorders>
            <w:shd w:val="clear" w:color="auto" w:fill="auto"/>
          </w:tcPr>
          <w:p w14:paraId="347C9116" w14:textId="77777777" w:rsidR="002F6BF2" w:rsidRPr="00BF369B" w:rsidRDefault="00543E38" w:rsidP="002153CD">
            <w:pPr>
              <w:jc w:val="both"/>
              <w:rPr>
                <w:sz w:val="20"/>
                <w:szCs w:val="20"/>
                <w:lang w:val="en-US"/>
              </w:rPr>
            </w:pPr>
            <w:r w:rsidRPr="00BF369B">
              <w:rPr>
                <w:sz w:val="20"/>
                <w:szCs w:val="20"/>
                <w:lang w:val="en-US"/>
              </w:rPr>
              <w:t>12.3</w:t>
            </w:r>
          </w:p>
        </w:tc>
        <w:tc>
          <w:tcPr>
            <w:tcW w:w="3791" w:type="dxa"/>
            <w:tcBorders>
              <w:top w:val="nil"/>
              <w:left w:val="nil"/>
              <w:bottom w:val="nil"/>
              <w:right w:val="nil"/>
            </w:tcBorders>
            <w:shd w:val="clear" w:color="auto" w:fill="auto"/>
          </w:tcPr>
          <w:p w14:paraId="29D6BAC8" w14:textId="77777777" w:rsidR="002F6BF2" w:rsidRPr="00BF369B" w:rsidRDefault="00543E38" w:rsidP="002153CD">
            <w:pPr>
              <w:jc w:val="both"/>
              <w:rPr>
                <w:sz w:val="20"/>
                <w:szCs w:val="20"/>
                <w:u w:val="single"/>
                <w:lang w:val="en-US"/>
              </w:rPr>
            </w:pPr>
            <w:r w:rsidRPr="00BF369B">
              <w:rPr>
                <w:sz w:val="20"/>
                <w:szCs w:val="20"/>
                <w:u w:val="single"/>
                <w:lang w:val="en-US"/>
              </w:rPr>
              <w:t>Not to Employ</w:t>
            </w:r>
          </w:p>
        </w:tc>
        <w:tc>
          <w:tcPr>
            <w:tcW w:w="3792" w:type="dxa"/>
            <w:tcBorders>
              <w:top w:val="nil"/>
              <w:left w:val="nil"/>
              <w:bottom w:val="nil"/>
              <w:right w:val="nil"/>
            </w:tcBorders>
            <w:shd w:val="clear" w:color="auto" w:fill="auto"/>
          </w:tcPr>
          <w:p w14:paraId="2DC85091" w14:textId="77777777" w:rsidR="002F6BF2" w:rsidRPr="00BF369B" w:rsidRDefault="00543E38" w:rsidP="002153CD">
            <w:pPr>
              <w:jc w:val="both"/>
              <w:rPr>
                <w:sz w:val="20"/>
                <w:szCs w:val="20"/>
                <w:u w:val="single"/>
                <w:lang w:val="en-US"/>
              </w:rPr>
            </w:pPr>
            <w:r w:rsidRPr="00BF369B">
              <w:rPr>
                <w:sz w:val="20"/>
                <w:szCs w:val="20"/>
                <w:u w:val="single"/>
                <w:lang w:val="en-US"/>
              </w:rPr>
              <w:t>Závazek nezaměstnávat</w:t>
            </w:r>
          </w:p>
        </w:tc>
      </w:tr>
      <w:tr w:rsidR="00BF369B" w:rsidRPr="00BF369B" w14:paraId="2B05275C" w14:textId="77777777" w:rsidTr="00BF369B">
        <w:trPr>
          <w:trHeight w:val="57"/>
          <w:jc w:val="center"/>
        </w:trPr>
        <w:tc>
          <w:tcPr>
            <w:tcW w:w="939" w:type="dxa"/>
            <w:tcBorders>
              <w:top w:val="nil"/>
              <w:left w:val="nil"/>
              <w:bottom w:val="nil"/>
              <w:right w:val="nil"/>
            </w:tcBorders>
            <w:shd w:val="clear" w:color="auto" w:fill="auto"/>
          </w:tcPr>
          <w:p w14:paraId="1AF430A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4FC143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5A08B19" w14:textId="77777777" w:rsidR="002F6BF2" w:rsidRPr="00BF369B" w:rsidRDefault="002F6BF2" w:rsidP="002153CD">
            <w:pPr>
              <w:jc w:val="both"/>
              <w:rPr>
                <w:sz w:val="20"/>
                <w:szCs w:val="20"/>
                <w:u w:val="single"/>
                <w:lang w:val="en-US"/>
              </w:rPr>
            </w:pPr>
          </w:p>
        </w:tc>
      </w:tr>
      <w:tr w:rsidR="00BF369B" w:rsidRPr="00BF369B" w14:paraId="38566896" w14:textId="77777777" w:rsidTr="00BF369B">
        <w:trPr>
          <w:trHeight w:val="57"/>
          <w:jc w:val="center"/>
        </w:trPr>
        <w:tc>
          <w:tcPr>
            <w:tcW w:w="939" w:type="dxa"/>
            <w:tcBorders>
              <w:top w:val="nil"/>
              <w:left w:val="nil"/>
              <w:bottom w:val="nil"/>
              <w:right w:val="nil"/>
            </w:tcBorders>
            <w:shd w:val="clear" w:color="auto" w:fill="auto"/>
          </w:tcPr>
          <w:p w14:paraId="7FC3AFD6" w14:textId="77777777" w:rsidR="002F6BF2" w:rsidRPr="00BF369B" w:rsidRDefault="00543E38" w:rsidP="002153CD">
            <w:pPr>
              <w:jc w:val="both"/>
              <w:rPr>
                <w:sz w:val="20"/>
                <w:szCs w:val="20"/>
                <w:lang w:val="en-US"/>
              </w:rPr>
            </w:pPr>
            <w:r w:rsidRPr="00BF369B">
              <w:rPr>
                <w:sz w:val="20"/>
                <w:szCs w:val="20"/>
                <w:lang w:val="en-US"/>
              </w:rPr>
              <w:t>12.3.1</w:t>
            </w:r>
          </w:p>
        </w:tc>
        <w:tc>
          <w:tcPr>
            <w:tcW w:w="3791" w:type="dxa"/>
            <w:tcBorders>
              <w:top w:val="nil"/>
              <w:left w:val="nil"/>
              <w:bottom w:val="nil"/>
              <w:right w:val="nil"/>
            </w:tcBorders>
            <w:shd w:val="clear" w:color="auto" w:fill="auto"/>
          </w:tcPr>
          <w:p w14:paraId="113DA685" w14:textId="77777777" w:rsidR="002F6BF2" w:rsidRPr="00BF369B" w:rsidRDefault="00543E38" w:rsidP="002153CD">
            <w:pPr>
              <w:jc w:val="both"/>
              <w:rPr>
                <w:sz w:val="20"/>
                <w:szCs w:val="20"/>
                <w:lang w:val="en-US"/>
              </w:rPr>
            </w:pPr>
            <w:r w:rsidRPr="00BF369B">
              <w:rPr>
                <w:sz w:val="20"/>
                <w:szCs w:val="20"/>
                <w:lang w:val="en-US"/>
              </w:rPr>
              <w:t>During the term of this Agreement, the Institution agrees not to employ or otherwise engage any individual who will be rendering services to CRO and/or Sponsor who has been debarred or convicted of a crime for which a person can be debarred.</w:t>
            </w:r>
          </w:p>
        </w:tc>
        <w:tc>
          <w:tcPr>
            <w:tcW w:w="3792" w:type="dxa"/>
            <w:tcBorders>
              <w:top w:val="nil"/>
              <w:left w:val="nil"/>
              <w:bottom w:val="nil"/>
              <w:right w:val="nil"/>
            </w:tcBorders>
            <w:shd w:val="clear" w:color="auto" w:fill="auto"/>
          </w:tcPr>
          <w:p w14:paraId="052A06E0" w14:textId="77777777" w:rsidR="002F6BF2" w:rsidRPr="00BF369B" w:rsidRDefault="00543E38" w:rsidP="002153CD">
            <w:pPr>
              <w:jc w:val="both"/>
              <w:rPr>
                <w:sz w:val="20"/>
                <w:szCs w:val="20"/>
                <w:lang w:val="en-US"/>
              </w:rPr>
            </w:pPr>
            <w:r w:rsidRPr="00BF369B">
              <w:rPr>
                <w:sz w:val="20"/>
                <w:szCs w:val="20"/>
                <w:lang w:val="en-US"/>
              </w:rPr>
              <w:t>Během trvání této Smlouvy se Zdravotnické zařízení zavazuje, že nezaměstná či jinak smluvně nezaváže jednotlivce, který bude poskytovat služby společnosti CRO</w:t>
            </w:r>
            <w:r w:rsidR="00000920" w:rsidRPr="00BF369B">
              <w:rPr>
                <w:sz w:val="20"/>
                <w:szCs w:val="20"/>
                <w:lang w:val="en-US"/>
              </w:rPr>
              <w:t xml:space="preserve"> a /nebo Zadavateli, který byl zbaven oprávnění k výkonu činnosti</w:t>
            </w:r>
            <w:r w:rsidRPr="00BF369B">
              <w:rPr>
                <w:sz w:val="20"/>
                <w:szCs w:val="20"/>
                <w:lang w:val="en-US"/>
              </w:rPr>
              <w:t xml:space="preserve"> nebo odsouzen pro trestný čin, následkem něhož může dojít k</w:t>
            </w:r>
            <w:r w:rsidR="00623D5E" w:rsidRPr="00BF369B">
              <w:rPr>
                <w:sz w:val="20"/>
                <w:szCs w:val="20"/>
                <w:lang w:val="en-US"/>
              </w:rPr>
              <w:t>e zbavení oprávnění k výkonu činnosti</w:t>
            </w:r>
            <w:r w:rsidRPr="00BF369B">
              <w:rPr>
                <w:sz w:val="20"/>
                <w:szCs w:val="20"/>
                <w:lang w:val="en-US"/>
              </w:rPr>
              <w:t xml:space="preserve"> jednotlivce.</w:t>
            </w:r>
          </w:p>
        </w:tc>
      </w:tr>
      <w:tr w:rsidR="00BF369B" w:rsidRPr="00BF369B" w14:paraId="134A8720" w14:textId="77777777" w:rsidTr="00BF369B">
        <w:trPr>
          <w:trHeight w:val="57"/>
          <w:jc w:val="center"/>
        </w:trPr>
        <w:tc>
          <w:tcPr>
            <w:tcW w:w="939" w:type="dxa"/>
            <w:tcBorders>
              <w:top w:val="nil"/>
              <w:left w:val="nil"/>
              <w:bottom w:val="nil"/>
              <w:right w:val="nil"/>
            </w:tcBorders>
            <w:shd w:val="clear" w:color="auto" w:fill="auto"/>
          </w:tcPr>
          <w:p w14:paraId="65F71895"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377010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76EDE15" w14:textId="77777777" w:rsidR="002F6BF2" w:rsidRPr="00BF369B" w:rsidRDefault="002F6BF2" w:rsidP="002153CD">
            <w:pPr>
              <w:jc w:val="both"/>
              <w:rPr>
                <w:sz w:val="20"/>
                <w:szCs w:val="20"/>
                <w:lang w:val="en-US"/>
              </w:rPr>
            </w:pPr>
          </w:p>
        </w:tc>
      </w:tr>
      <w:tr w:rsidR="00BF369B" w:rsidRPr="00BF369B" w14:paraId="1F543309" w14:textId="77777777" w:rsidTr="00BF369B">
        <w:trPr>
          <w:trHeight w:val="57"/>
          <w:jc w:val="center"/>
        </w:trPr>
        <w:tc>
          <w:tcPr>
            <w:tcW w:w="939" w:type="dxa"/>
            <w:tcBorders>
              <w:top w:val="nil"/>
              <w:left w:val="nil"/>
              <w:bottom w:val="nil"/>
              <w:right w:val="nil"/>
            </w:tcBorders>
            <w:shd w:val="clear" w:color="auto" w:fill="auto"/>
          </w:tcPr>
          <w:p w14:paraId="7706E055" w14:textId="77777777" w:rsidR="002F6BF2" w:rsidRPr="00BF369B" w:rsidRDefault="00543E38" w:rsidP="002153CD">
            <w:pPr>
              <w:jc w:val="both"/>
              <w:rPr>
                <w:sz w:val="20"/>
                <w:szCs w:val="20"/>
                <w:lang w:val="en-US"/>
              </w:rPr>
            </w:pPr>
            <w:r w:rsidRPr="00BF369B">
              <w:rPr>
                <w:sz w:val="20"/>
                <w:szCs w:val="20"/>
                <w:lang w:val="en-US"/>
              </w:rPr>
              <w:t>13</w:t>
            </w:r>
          </w:p>
        </w:tc>
        <w:tc>
          <w:tcPr>
            <w:tcW w:w="3791" w:type="dxa"/>
            <w:tcBorders>
              <w:top w:val="nil"/>
              <w:left w:val="nil"/>
              <w:bottom w:val="nil"/>
              <w:right w:val="nil"/>
            </w:tcBorders>
            <w:shd w:val="clear" w:color="auto" w:fill="auto"/>
          </w:tcPr>
          <w:p w14:paraId="5DD901CE" w14:textId="77777777" w:rsidR="002F6BF2" w:rsidRPr="00BF369B" w:rsidRDefault="00543E38" w:rsidP="002153CD">
            <w:pPr>
              <w:jc w:val="both"/>
              <w:rPr>
                <w:b/>
                <w:bCs/>
                <w:sz w:val="20"/>
                <w:szCs w:val="20"/>
                <w:lang w:val="en-US"/>
              </w:rPr>
            </w:pPr>
            <w:r w:rsidRPr="00BF369B">
              <w:rPr>
                <w:b/>
                <w:bCs/>
                <w:sz w:val="20"/>
                <w:szCs w:val="20"/>
                <w:lang w:val="en-US"/>
              </w:rPr>
              <w:t>INDEMNIFICATION AND INSURANCE</w:t>
            </w:r>
          </w:p>
        </w:tc>
        <w:tc>
          <w:tcPr>
            <w:tcW w:w="3792" w:type="dxa"/>
            <w:tcBorders>
              <w:top w:val="nil"/>
              <w:left w:val="nil"/>
              <w:bottom w:val="nil"/>
              <w:right w:val="nil"/>
            </w:tcBorders>
            <w:shd w:val="clear" w:color="auto" w:fill="auto"/>
          </w:tcPr>
          <w:p w14:paraId="69272F73" w14:textId="77777777" w:rsidR="002F6BF2" w:rsidRPr="00BF369B" w:rsidRDefault="00543E38" w:rsidP="002153CD">
            <w:pPr>
              <w:jc w:val="both"/>
              <w:rPr>
                <w:b/>
                <w:bCs/>
                <w:sz w:val="20"/>
                <w:szCs w:val="20"/>
                <w:lang w:val="en-US"/>
              </w:rPr>
            </w:pPr>
            <w:r w:rsidRPr="00BF369B">
              <w:rPr>
                <w:b/>
                <w:bCs/>
                <w:sz w:val="20"/>
                <w:szCs w:val="20"/>
                <w:lang w:val="en-US"/>
              </w:rPr>
              <w:t>NÁHRADA ŠKODY A POJIŠTĚNÍ</w:t>
            </w:r>
          </w:p>
        </w:tc>
      </w:tr>
      <w:tr w:rsidR="00BF369B" w:rsidRPr="00BF369B" w14:paraId="5C75F9FB" w14:textId="77777777" w:rsidTr="00BF369B">
        <w:trPr>
          <w:trHeight w:val="57"/>
          <w:jc w:val="center"/>
        </w:trPr>
        <w:tc>
          <w:tcPr>
            <w:tcW w:w="939" w:type="dxa"/>
            <w:tcBorders>
              <w:top w:val="nil"/>
              <w:left w:val="nil"/>
              <w:bottom w:val="nil"/>
              <w:right w:val="nil"/>
            </w:tcBorders>
            <w:shd w:val="clear" w:color="auto" w:fill="auto"/>
          </w:tcPr>
          <w:p w14:paraId="7C36951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50295B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F3702DE" w14:textId="77777777" w:rsidR="002F6BF2" w:rsidRPr="00BF369B" w:rsidRDefault="002F6BF2" w:rsidP="002153CD">
            <w:pPr>
              <w:jc w:val="both"/>
              <w:rPr>
                <w:sz w:val="20"/>
                <w:szCs w:val="20"/>
                <w:lang w:val="en-US"/>
              </w:rPr>
            </w:pPr>
          </w:p>
        </w:tc>
      </w:tr>
      <w:tr w:rsidR="00BF369B" w:rsidRPr="00BF369B" w14:paraId="1F9C65C4" w14:textId="77777777" w:rsidTr="00BF369B">
        <w:trPr>
          <w:trHeight w:val="57"/>
          <w:jc w:val="center"/>
        </w:trPr>
        <w:tc>
          <w:tcPr>
            <w:tcW w:w="939" w:type="dxa"/>
            <w:tcBorders>
              <w:top w:val="nil"/>
              <w:left w:val="nil"/>
              <w:bottom w:val="nil"/>
              <w:right w:val="nil"/>
            </w:tcBorders>
            <w:shd w:val="clear" w:color="auto" w:fill="auto"/>
          </w:tcPr>
          <w:p w14:paraId="3503EB46" w14:textId="77777777" w:rsidR="002F6BF2" w:rsidRPr="00BF369B" w:rsidRDefault="00543E38" w:rsidP="002153CD">
            <w:pPr>
              <w:jc w:val="both"/>
              <w:rPr>
                <w:sz w:val="20"/>
                <w:szCs w:val="20"/>
                <w:lang w:val="en-US"/>
              </w:rPr>
            </w:pPr>
            <w:r w:rsidRPr="00BF369B">
              <w:rPr>
                <w:sz w:val="20"/>
                <w:szCs w:val="20"/>
                <w:lang w:val="en-US"/>
              </w:rPr>
              <w:t>13.1</w:t>
            </w:r>
          </w:p>
        </w:tc>
        <w:tc>
          <w:tcPr>
            <w:tcW w:w="3791" w:type="dxa"/>
            <w:tcBorders>
              <w:top w:val="nil"/>
              <w:left w:val="nil"/>
              <w:bottom w:val="nil"/>
              <w:right w:val="nil"/>
            </w:tcBorders>
            <w:shd w:val="clear" w:color="auto" w:fill="auto"/>
          </w:tcPr>
          <w:p w14:paraId="7265B524" w14:textId="77777777" w:rsidR="002F6BF2" w:rsidRPr="00BF369B" w:rsidRDefault="00543E38" w:rsidP="002153CD">
            <w:pPr>
              <w:jc w:val="both"/>
              <w:rPr>
                <w:sz w:val="20"/>
                <w:szCs w:val="20"/>
                <w:u w:val="single"/>
                <w:lang w:val="en-US"/>
              </w:rPr>
            </w:pPr>
            <w:r w:rsidRPr="00BF369B">
              <w:rPr>
                <w:sz w:val="20"/>
                <w:szCs w:val="20"/>
                <w:u w:val="single"/>
                <w:lang w:val="en-US"/>
              </w:rPr>
              <w:t>Sponsor Indemnity</w:t>
            </w:r>
          </w:p>
        </w:tc>
        <w:tc>
          <w:tcPr>
            <w:tcW w:w="3792" w:type="dxa"/>
            <w:tcBorders>
              <w:top w:val="nil"/>
              <w:left w:val="nil"/>
              <w:bottom w:val="nil"/>
              <w:right w:val="nil"/>
            </w:tcBorders>
            <w:shd w:val="clear" w:color="auto" w:fill="auto"/>
          </w:tcPr>
          <w:p w14:paraId="42E328AE" w14:textId="77777777" w:rsidR="002F6BF2" w:rsidRPr="00BF369B" w:rsidRDefault="00543E38" w:rsidP="002153CD">
            <w:pPr>
              <w:jc w:val="both"/>
              <w:rPr>
                <w:sz w:val="20"/>
                <w:szCs w:val="20"/>
                <w:u w:val="single"/>
                <w:lang w:val="en-US"/>
              </w:rPr>
            </w:pPr>
            <w:r w:rsidRPr="00BF369B">
              <w:rPr>
                <w:sz w:val="20"/>
                <w:szCs w:val="20"/>
                <w:u w:val="single"/>
                <w:lang w:val="en-US"/>
              </w:rPr>
              <w:t>Náhrada škody Zadavatelem</w:t>
            </w:r>
          </w:p>
        </w:tc>
      </w:tr>
      <w:tr w:rsidR="00BF369B" w:rsidRPr="00BF369B" w14:paraId="7A1C7A08" w14:textId="77777777" w:rsidTr="00BF369B">
        <w:trPr>
          <w:trHeight w:val="57"/>
          <w:jc w:val="center"/>
        </w:trPr>
        <w:tc>
          <w:tcPr>
            <w:tcW w:w="939" w:type="dxa"/>
            <w:tcBorders>
              <w:top w:val="nil"/>
              <w:left w:val="nil"/>
              <w:bottom w:val="nil"/>
              <w:right w:val="nil"/>
            </w:tcBorders>
            <w:shd w:val="clear" w:color="auto" w:fill="auto"/>
          </w:tcPr>
          <w:p w14:paraId="4DF8DFC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FADAB6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2494C37E" w14:textId="77777777" w:rsidR="002F6BF2" w:rsidRPr="00BF369B" w:rsidRDefault="002F6BF2" w:rsidP="002153CD">
            <w:pPr>
              <w:jc w:val="both"/>
              <w:rPr>
                <w:sz w:val="20"/>
                <w:szCs w:val="20"/>
                <w:u w:val="single"/>
                <w:lang w:val="en-US"/>
              </w:rPr>
            </w:pPr>
          </w:p>
        </w:tc>
      </w:tr>
      <w:tr w:rsidR="00BF369B" w:rsidRPr="00BF369B" w14:paraId="093E0EC7" w14:textId="77777777" w:rsidTr="00BF369B">
        <w:trPr>
          <w:trHeight w:val="57"/>
          <w:jc w:val="center"/>
        </w:trPr>
        <w:tc>
          <w:tcPr>
            <w:tcW w:w="939" w:type="dxa"/>
            <w:tcBorders>
              <w:top w:val="nil"/>
              <w:left w:val="nil"/>
              <w:bottom w:val="nil"/>
              <w:right w:val="nil"/>
            </w:tcBorders>
            <w:shd w:val="clear" w:color="auto" w:fill="auto"/>
          </w:tcPr>
          <w:p w14:paraId="31828D21" w14:textId="77777777" w:rsidR="002F6BF2" w:rsidRPr="00BF369B" w:rsidRDefault="00543E38" w:rsidP="002153CD">
            <w:pPr>
              <w:jc w:val="both"/>
              <w:rPr>
                <w:sz w:val="20"/>
                <w:szCs w:val="20"/>
                <w:lang w:val="en-US"/>
              </w:rPr>
            </w:pPr>
            <w:r w:rsidRPr="00BF369B">
              <w:rPr>
                <w:sz w:val="20"/>
                <w:szCs w:val="20"/>
                <w:lang w:val="en-US"/>
              </w:rPr>
              <w:t>13.1.1</w:t>
            </w:r>
          </w:p>
        </w:tc>
        <w:tc>
          <w:tcPr>
            <w:tcW w:w="3791" w:type="dxa"/>
            <w:tcBorders>
              <w:top w:val="nil"/>
              <w:left w:val="nil"/>
              <w:bottom w:val="nil"/>
              <w:right w:val="nil"/>
            </w:tcBorders>
            <w:shd w:val="clear" w:color="auto" w:fill="auto"/>
          </w:tcPr>
          <w:p w14:paraId="786CE727" w14:textId="3888249D" w:rsidR="002F6BF2" w:rsidRPr="00BF369B" w:rsidRDefault="00543E38" w:rsidP="002153CD">
            <w:pPr>
              <w:jc w:val="both"/>
              <w:rPr>
                <w:sz w:val="20"/>
                <w:szCs w:val="20"/>
                <w:lang w:val="en-US"/>
              </w:rPr>
            </w:pPr>
            <w:r w:rsidRPr="00BF369B">
              <w:rPr>
                <w:sz w:val="20"/>
                <w:szCs w:val="20"/>
                <w:lang w:val="en-US"/>
              </w:rPr>
              <w:t xml:space="preserve">Any Indemnification arrangements between the Institution/Investigator by Sponsor (hereinafter called “Indemnification Provison”), if applicable and/or if requested, shall be by means of an agreement between the Institution/Investigator and Sponsor directly. </w:t>
            </w:r>
          </w:p>
        </w:tc>
        <w:tc>
          <w:tcPr>
            <w:tcW w:w="3792" w:type="dxa"/>
            <w:tcBorders>
              <w:top w:val="nil"/>
              <w:left w:val="nil"/>
              <w:bottom w:val="nil"/>
              <w:right w:val="nil"/>
            </w:tcBorders>
            <w:shd w:val="clear" w:color="auto" w:fill="auto"/>
          </w:tcPr>
          <w:p w14:paraId="04ECBDE8" w14:textId="6BCA1B96" w:rsidR="002F6BF2" w:rsidRPr="00BF369B" w:rsidRDefault="00543E38" w:rsidP="002153CD">
            <w:pPr>
              <w:jc w:val="both"/>
              <w:rPr>
                <w:sz w:val="20"/>
                <w:szCs w:val="20"/>
                <w:lang w:val="cs-CZ"/>
              </w:rPr>
            </w:pPr>
            <w:r w:rsidRPr="00BF369B">
              <w:rPr>
                <w:sz w:val="20"/>
                <w:szCs w:val="20"/>
                <w:lang w:val="cs-CZ"/>
              </w:rPr>
              <w:t>Jakákoliv ujednání o náhradě škody mezi Zdravotnickým zařízením/</w:t>
            </w:r>
            <w:r w:rsidR="002C4142" w:rsidRPr="00BF369B">
              <w:rPr>
                <w:sz w:val="20"/>
                <w:szCs w:val="20"/>
                <w:lang w:val="cs-CZ"/>
              </w:rPr>
              <w:t xml:space="preserve"> </w:t>
            </w:r>
            <w:r w:rsidRPr="00BF369B">
              <w:rPr>
                <w:sz w:val="20"/>
                <w:szCs w:val="20"/>
                <w:lang w:val="cs-CZ"/>
              </w:rPr>
              <w:t>Zkoušejícím a Zadavatelem (dále jen „P</w:t>
            </w:r>
            <w:r w:rsidR="00F826C2" w:rsidRPr="00BF369B">
              <w:rPr>
                <w:sz w:val="20"/>
                <w:szCs w:val="20"/>
                <w:lang w:val="cs-CZ"/>
              </w:rPr>
              <w:t>oskytnutí náhrady škody“</w:t>
            </w:r>
            <w:r w:rsidRPr="00BF369B">
              <w:rPr>
                <w:sz w:val="20"/>
                <w:szCs w:val="20"/>
                <w:lang w:val="cs-CZ"/>
              </w:rPr>
              <w:t>), pokud se aplikují a/nebo budou vyžádána, budou ujednána přímo prostřednictvím dohody mezi Zdravotnickým zařízením/</w:t>
            </w:r>
            <w:r w:rsidR="002C4142" w:rsidRPr="00BF369B">
              <w:rPr>
                <w:sz w:val="20"/>
                <w:szCs w:val="20"/>
                <w:lang w:val="cs-CZ"/>
              </w:rPr>
              <w:t xml:space="preserve"> </w:t>
            </w:r>
            <w:r w:rsidRPr="00BF369B">
              <w:rPr>
                <w:sz w:val="20"/>
                <w:szCs w:val="20"/>
                <w:lang w:val="cs-CZ"/>
              </w:rPr>
              <w:t>Zkoušejícím a Zadavatelem.</w:t>
            </w:r>
          </w:p>
        </w:tc>
      </w:tr>
      <w:tr w:rsidR="00BF369B" w:rsidRPr="00BF369B" w14:paraId="1DB13286" w14:textId="77777777" w:rsidTr="00BF369B">
        <w:trPr>
          <w:trHeight w:val="57"/>
          <w:jc w:val="center"/>
        </w:trPr>
        <w:tc>
          <w:tcPr>
            <w:tcW w:w="939" w:type="dxa"/>
            <w:tcBorders>
              <w:top w:val="nil"/>
              <w:left w:val="nil"/>
              <w:bottom w:val="nil"/>
              <w:right w:val="nil"/>
            </w:tcBorders>
            <w:shd w:val="clear" w:color="auto" w:fill="auto"/>
          </w:tcPr>
          <w:p w14:paraId="2CC9A33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E86396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E563EBB" w14:textId="77777777" w:rsidR="002F6BF2" w:rsidRPr="00BF369B" w:rsidRDefault="002F6BF2" w:rsidP="002153CD">
            <w:pPr>
              <w:jc w:val="both"/>
              <w:rPr>
                <w:sz w:val="20"/>
                <w:szCs w:val="20"/>
                <w:lang w:val="en-US"/>
              </w:rPr>
            </w:pPr>
          </w:p>
        </w:tc>
      </w:tr>
      <w:tr w:rsidR="00BF369B" w:rsidRPr="00BF369B" w14:paraId="341B9EF4" w14:textId="77777777" w:rsidTr="00BF369B">
        <w:trPr>
          <w:trHeight w:val="57"/>
          <w:jc w:val="center"/>
        </w:trPr>
        <w:tc>
          <w:tcPr>
            <w:tcW w:w="939" w:type="dxa"/>
            <w:tcBorders>
              <w:top w:val="nil"/>
              <w:left w:val="nil"/>
              <w:bottom w:val="nil"/>
              <w:right w:val="nil"/>
            </w:tcBorders>
            <w:shd w:val="clear" w:color="auto" w:fill="auto"/>
          </w:tcPr>
          <w:p w14:paraId="31EC0710" w14:textId="77777777" w:rsidR="002F6BF2" w:rsidRPr="00BF369B" w:rsidRDefault="00543E38" w:rsidP="002153CD">
            <w:pPr>
              <w:jc w:val="both"/>
              <w:rPr>
                <w:sz w:val="20"/>
                <w:szCs w:val="20"/>
                <w:lang w:val="en-US"/>
              </w:rPr>
            </w:pPr>
            <w:r w:rsidRPr="00BF369B">
              <w:rPr>
                <w:sz w:val="20"/>
                <w:szCs w:val="20"/>
                <w:lang w:val="en-US"/>
              </w:rPr>
              <w:t>13.1.2</w:t>
            </w:r>
          </w:p>
        </w:tc>
        <w:tc>
          <w:tcPr>
            <w:tcW w:w="3791" w:type="dxa"/>
            <w:tcBorders>
              <w:top w:val="nil"/>
              <w:left w:val="nil"/>
              <w:bottom w:val="nil"/>
              <w:right w:val="nil"/>
            </w:tcBorders>
            <w:shd w:val="clear" w:color="auto" w:fill="auto"/>
          </w:tcPr>
          <w:p w14:paraId="46D7B61F" w14:textId="77777777" w:rsidR="002F6BF2" w:rsidRPr="00BF369B" w:rsidRDefault="00543E38" w:rsidP="002153CD">
            <w:pPr>
              <w:jc w:val="both"/>
              <w:rPr>
                <w:sz w:val="20"/>
                <w:szCs w:val="20"/>
                <w:lang w:val="en-US"/>
              </w:rPr>
            </w:pPr>
            <w:r w:rsidRPr="00BF369B">
              <w:rPr>
                <w:sz w:val="20"/>
                <w:szCs w:val="20"/>
                <w:lang w:val="en-US"/>
              </w:rPr>
              <w:t>Requests for Indemnification Provision should be made in writing or faxed to the CRO project manager for the Study at the address below, who shall act as the administrator of the Indemnification Provision on behalf of Sponsor. Such requests must include the names of all parties to be indemnified.</w:t>
            </w:r>
          </w:p>
        </w:tc>
        <w:tc>
          <w:tcPr>
            <w:tcW w:w="3792" w:type="dxa"/>
            <w:tcBorders>
              <w:top w:val="nil"/>
              <w:left w:val="nil"/>
              <w:bottom w:val="nil"/>
              <w:right w:val="nil"/>
            </w:tcBorders>
            <w:shd w:val="clear" w:color="auto" w:fill="auto"/>
          </w:tcPr>
          <w:p w14:paraId="5C729DC6" w14:textId="77777777" w:rsidR="002F6BF2" w:rsidRPr="00BF369B" w:rsidRDefault="00543E38" w:rsidP="002153CD">
            <w:pPr>
              <w:jc w:val="both"/>
              <w:rPr>
                <w:sz w:val="20"/>
                <w:szCs w:val="20"/>
                <w:lang w:val="en-US"/>
              </w:rPr>
            </w:pPr>
            <w:r w:rsidRPr="00BF369B">
              <w:rPr>
                <w:sz w:val="20"/>
                <w:szCs w:val="20"/>
                <w:lang w:val="en-US"/>
              </w:rPr>
              <w:t xml:space="preserve">Žádosti o Poskytnutí náhrady škody by měly být zaslány písemně nebo faxem vedoucímu projektu společnosti CRO pro </w:t>
            </w:r>
            <w:r w:rsidR="00DF72CA" w:rsidRPr="00BF369B">
              <w:rPr>
                <w:sz w:val="20"/>
                <w:szCs w:val="20"/>
                <w:lang w:val="en-US"/>
              </w:rPr>
              <w:t>Klinické hodnocení</w:t>
            </w:r>
            <w:r w:rsidRPr="00BF369B">
              <w:rPr>
                <w:sz w:val="20"/>
                <w:szCs w:val="20"/>
                <w:lang w:val="en-US"/>
              </w:rPr>
              <w:t xml:space="preserve"> na níže uvedenou adresu, který bude jednat jako správce Poskytnutí náhrady škody jménem Zadavatele. Tyto žádosti musí obsahovat jména všech stran, které mají být odškodněny.</w:t>
            </w:r>
          </w:p>
        </w:tc>
      </w:tr>
      <w:tr w:rsidR="00BF369B" w:rsidRPr="00BF369B" w14:paraId="0C1AD83D" w14:textId="77777777" w:rsidTr="00BF369B">
        <w:trPr>
          <w:trHeight w:val="57"/>
          <w:jc w:val="center"/>
        </w:trPr>
        <w:tc>
          <w:tcPr>
            <w:tcW w:w="939" w:type="dxa"/>
            <w:tcBorders>
              <w:top w:val="nil"/>
              <w:left w:val="nil"/>
              <w:bottom w:val="nil"/>
              <w:right w:val="nil"/>
            </w:tcBorders>
            <w:shd w:val="clear" w:color="auto" w:fill="auto"/>
          </w:tcPr>
          <w:p w14:paraId="22ADD14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1436EF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3039940" w14:textId="77777777" w:rsidR="002F6BF2" w:rsidRPr="00BF369B" w:rsidRDefault="002F6BF2" w:rsidP="002153CD">
            <w:pPr>
              <w:jc w:val="both"/>
              <w:rPr>
                <w:sz w:val="20"/>
                <w:szCs w:val="20"/>
                <w:lang w:val="en-US"/>
              </w:rPr>
            </w:pPr>
          </w:p>
        </w:tc>
      </w:tr>
      <w:tr w:rsidR="00BF369B" w:rsidRPr="00BF369B" w14:paraId="39FB1195" w14:textId="77777777" w:rsidTr="00BF369B">
        <w:trPr>
          <w:trHeight w:val="57"/>
          <w:jc w:val="center"/>
        </w:trPr>
        <w:tc>
          <w:tcPr>
            <w:tcW w:w="939" w:type="dxa"/>
            <w:tcBorders>
              <w:top w:val="nil"/>
              <w:left w:val="nil"/>
              <w:bottom w:val="nil"/>
              <w:right w:val="nil"/>
            </w:tcBorders>
            <w:shd w:val="clear" w:color="auto" w:fill="auto"/>
          </w:tcPr>
          <w:p w14:paraId="7CE64CAC" w14:textId="77777777" w:rsidR="003807DD" w:rsidRPr="00BF369B" w:rsidRDefault="003807DD" w:rsidP="003807DD">
            <w:pPr>
              <w:jc w:val="both"/>
              <w:rPr>
                <w:sz w:val="20"/>
                <w:szCs w:val="20"/>
                <w:lang w:val="en-US"/>
              </w:rPr>
            </w:pPr>
          </w:p>
        </w:tc>
        <w:tc>
          <w:tcPr>
            <w:tcW w:w="3791" w:type="dxa"/>
            <w:tcBorders>
              <w:top w:val="nil"/>
              <w:left w:val="nil"/>
              <w:bottom w:val="nil"/>
              <w:right w:val="nil"/>
            </w:tcBorders>
            <w:shd w:val="clear" w:color="auto" w:fill="auto"/>
          </w:tcPr>
          <w:p w14:paraId="2A1866FF" w14:textId="75EFB2D5" w:rsidR="003807DD" w:rsidRPr="00BF369B" w:rsidRDefault="003807DD" w:rsidP="003807DD">
            <w:pPr>
              <w:spacing w:line="276" w:lineRule="auto"/>
              <w:jc w:val="both"/>
              <w:rPr>
                <w:sz w:val="20"/>
                <w:szCs w:val="20"/>
                <w:lang w:val="en-US"/>
              </w:rPr>
            </w:pPr>
            <w:r w:rsidRPr="00BF369B">
              <w:rPr>
                <w:sz w:val="20"/>
                <w:szCs w:val="20"/>
                <w:lang w:val="en-US"/>
              </w:rPr>
              <w:t xml:space="preserve">CRO NAME: </w:t>
            </w:r>
            <w:r w:rsidR="00AC0E9E" w:rsidRPr="00BF369B">
              <w:rPr>
                <w:rFonts w:eastAsia="Times New Roman"/>
                <w:b/>
                <w:sz w:val="20"/>
                <w:szCs w:val="20"/>
                <w:lang w:val="cs-CZ" w:eastAsia="cs-CZ"/>
              </w:rPr>
              <w:t>IQVIA</w:t>
            </w:r>
            <w:r w:rsidR="00784C82" w:rsidRPr="00BF369B">
              <w:rPr>
                <w:rFonts w:eastAsia="Times New Roman"/>
                <w:b/>
                <w:sz w:val="20"/>
                <w:szCs w:val="20"/>
                <w:lang w:val="cs-CZ" w:eastAsia="cs-CZ"/>
              </w:rPr>
              <w:t xml:space="preserve"> RDS</w:t>
            </w:r>
            <w:r w:rsidRPr="00BF369B">
              <w:rPr>
                <w:rFonts w:eastAsia="Times New Roman"/>
                <w:b/>
                <w:sz w:val="20"/>
                <w:szCs w:val="20"/>
                <w:lang w:val="cs-CZ" w:eastAsia="cs-CZ"/>
              </w:rPr>
              <w:t xml:space="preserve"> Czech Republic s.r.o.</w:t>
            </w:r>
          </w:p>
        </w:tc>
        <w:tc>
          <w:tcPr>
            <w:tcW w:w="3792" w:type="dxa"/>
            <w:tcBorders>
              <w:top w:val="nil"/>
              <w:left w:val="nil"/>
              <w:bottom w:val="nil"/>
              <w:right w:val="nil"/>
            </w:tcBorders>
            <w:shd w:val="clear" w:color="auto" w:fill="auto"/>
          </w:tcPr>
          <w:p w14:paraId="0534144A" w14:textId="12A1EDAA" w:rsidR="003807DD" w:rsidRPr="00BF369B" w:rsidRDefault="003807DD" w:rsidP="003807DD">
            <w:pPr>
              <w:spacing w:line="276" w:lineRule="auto"/>
              <w:jc w:val="both"/>
              <w:rPr>
                <w:sz w:val="20"/>
                <w:szCs w:val="20"/>
                <w:lang w:val="en-US"/>
              </w:rPr>
            </w:pPr>
            <w:r w:rsidRPr="00BF369B">
              <w:rPr>
                <w:sz w:val="20"/>
                <w:szCs w:val="20"/>
                <w:lang w:val="en-US"/>
              </w:rPr>
              <w:t xml:space="preserve">NÁZEV CRO: </w:t>
            </w:r>
            <w:r w:rsidR="00AC0E9E" w:rsidRPr="00BF369B">
              <w:rPr>
                <w:rFonts w:eastAsia="Times New Roman"/>
                <w:b/>
                <w:sz w:val="20"/>
                <w:szCs w:val="20"/>
                <w:lang w:val="cs-CZ" w:eastAsia="cs-CZ"/>
              </w:rPr>
              <w:t>IQVIA</w:t>
            </w:r>
            <w:r w:rsidR="00784C82" w:rsidRPr="00BF369B">
              <w:rPr>
                <w:rFonts w:eastAsia="Times New Roman"/>
                <w:b/>
                <w:sz w:val="20"/>
                <w:szCs w:val="20"/>
                <w:lang w:val="cs-CZ" w:eastAsia="cs-CZ"/>
              </w:rPr>
              <w:t xml:space="preserve"> RDS</w:t>
            </w:r>
            <w:r w:rsidRPr="00BF369B">
              <w:rPr>
                <w:rFonts w:eastAsia="Times New Roman"/>
                <w:b/>
                <w:sz w:val="20"/>
                <w:szCs w:val="20"/>
                <w:lang w:val="cs-CZ" w:eastAsia="cs-CZ"/>
              </w:rPr>
              <w:t xml:space="preserve"> Czech Republic s.r.o.</w:t>
            </w:r>
          </w:p>
        </w:tc>
      </w:tr>
      <w:tr w:rsidR="00BF369B" w:rsidRPr="00BF369B" w14:paraId="537D75E9" w14:textId="77777777" w:rsidTr="00BF369B">
        <w:trPr>
          <w:trHeight w:val="57"/>
          <w:jc w:val="center"/>
        </w:trPr>
        <w:tc>
          <w:tcPr>
            <w:tcW w:w="939" w:type="dxa"/>
            <w:tcBorders>
              <w:top w:val="nil"/>
              <w:left w:val="nil"/>
              <w:bottom w:val="nil"/>
              <w:right w:val="nil"/>
            </w:tcBorders>
            <w:shd w:val="clear" w:color="auto" w:fill="auto"/>
          </w:tcPr>
          <w:p w14:paraId="6FDE4B88" w14:textId="77777777" w:rsidR="003807DD" w:rsidRPr="00BF369B" w:rsidRDefault="003807DD" w:rsidP="003807DD">
            <w:pPr>
              <w:jc w:val="both"/>
              <w:rPr>
                <w:sz w:val="20"/>
                <w:szCs w:val="20"/>
                <w:lang w:val="en-US"/>
              </w:rPr>
            </w:pPr>
          </w:p>
        </w:tc>
        <w:tc>
          <w:tcPr>
            <w:tcW w:w="3791" w:type="dxa"/>
            <w:tcBorders>
              <w:top w:val="nil"/>
              <w:left w:val="nil"/>
              <w:bottom w:val="nil"/>
              <w:right w:val="nil"/>
            </w:tcBorders>
            <w:shd w:val="clear" w:color="auto" w:fill="auto"/>
          </w:tcPr>
          <w:p w14:paraId="3E048868" w14:textId="77777777" w:rsidR="003807DD" w:rsidRPr="00BF369B" w:rsidRDefault="003807DD" w:rsidP="003807DD">
            <w:pPr>
              <w:spacing w:line="276" w:lineRule="auto"/>
              <w:jc w:val="both"/>
              <w:rPr>
                <w:rFonts w:eastAsia="Times New Roman"/>
                <w:sz w:val="20"/>
                <w:szCs w:val="20"/>
                <w:lang w:val="la-Latn" w:eastAsia="cs-CZ"/>
              </w:rPr>
            </w:pPr>
            <w:r w:rsidRPr="00BF369B">
              <w:rPr>
                <w:sz w:val="20"/>
                <w:szCs w:val="20"/>
                <w:lang w:val="en-US"/>
              </w:rPr>
              <w:t>CRO ADDRESS:</w:t>
            </w:r>
            <w:r w:rsidRPr="00BF369B">
              <w:rPr>
                <w:rFonts w:eastAsia="Times New Roman"/>
                <w:sz w:val="20"/>
                <w:szCs w:val="20"/>
                <w:lang w:val="la-Latn" w:eastAsia="cs-CZ"/>
              </w:rPr>
              <w:t xml:space="preserve"> </w:t>
            </w:r>
          </w:p>
          <w:p w14:paraId="4EF1DC1E" w14:textId="7F850045" w:rsidR="003807DD" w:rsidRPr="00BF369B" w:rsidRDefault="00784C82" w:rsidP="003807DD">
            <w:pPr>
              <w:spacing w:line="276" w:lineRule="auto"/>
              <w:jc w:val="both"/>
              <w:rPr>
                <w:rFonts w:eastAsia="Times New Roman"/>
                <w:sz w:val="20"/>
                <w:szCs w:val="20"/>
                <w:lang w:val="cs-CZ" w:eastAsia="cs-CZ"/>
              </w:rPr>
            </w:pPr>
            <w:r w:rsidRPr="00BF369B">
              <w:rPr>
                <w:rFonts w:eastAsia="Times New Roman"/>
                <w:sz w:val="20"/>
                <w:szCs w:val="20"/>
                <w:lang w:val="la-Latn" w:eastAsia="cs-CZ"/>
              </w:rPr>
              <w:t>Pernerova 691/42,</w:t>
            </w:r>
            <w:r w:rsidR="003807DD" w:rsidRPr="00BF369B">
              <w:rPr>
                <w:rFonts w:eastAsia="Times New Roman"/>
                <w:sz w:val="20"/>
                <w:szCs w:val="20"/>
                <w:lang w:val="cs-CZ" w:eastAsia="cs-CZ"/>
              </w:rPr>
              <w:t xml:space="preserve"> </w:t>
            </w:r>
          </w:p>
          <w:p w14:paraId="2F9638AD" w14:textId="1F4D582C" w:rsidR="003807DD" w:rsidRPr="00BF369B" w:rsidRDefault="00784C82" w:rsidP="003807DD">
            <w:pPr>
              <w:spacing w:line="276" w:lineRule="auto"/>
              <w:jc w:val="both"/>
              <w:rPr>
                <w:rFonts w:eastAsia="Times New Roman"/>
                <w:sz w:val="20"/>
                <w:szCs w:val="20"/>
                <w:lang w:val="cs-CZ" w:eastAsia="cs-CZ"/>
              </w:rPr>
            </w:pPr>
            <w:r w:rsidRPr="00BF369B">
              <w:rPr>
                <w:rFonts w:eastAsia="Times New Roman"/>
                <w:sz w:val="20"/>
                <w:szCs w:val="20"/>
                <w:lang w:val="la-Latn" w:eastAsia="cs-CZ"/>
              </w:rPr>
              <w:t>186 00 Praha 8 - Karlín</w:t>
            </w:r>
            <w:r w:rsidR="003807DD" w:rsidRPr="00BF369B">
              <w:rPr>
                <w:rFonts w:eastAsia="Times New Roman"/>
                <w:sz w:val="20"/>
                <w:szCs w:val="20"/>
                <w:lang w:val="cs-CZ" w:eastAsia="cs-CZ"/>
              </w:rPr>
              <w:t xml:space="preserve"> </w:t>
            </w:r>
          </w:p>
          <w:p w14:paraId="31090D28" w14:textId="77777777" w:rsidR="003807DD" w:rsidRPr="00BF369B" w:rsidRDefault="003807DD" w:rsidP="003807DD">
            <w:pPr>
              <w:spacing w:line="276" w:lineRule="auto"/>
              <w:jc w:val="both"/>
              <w:rPr>
                <w:sz w:val="20"/>
                <w:szCs w:val="20"/>
                <w:lang w:val="en-US"/>
              </w:rPr>
            </w:pPr>
            <w:r w:rsidRPr="00BF369B">
              <w:rPr>
                <w:rFonts w:eastAsia="Times New Roman"/>
                <w:sz w:val="20"/>
                <w:szCs w:val="20"/>
                <w:lang w:val="cs-CZ" w:eastAsia="cs-CZ"/>
              </w:rPr>
              <w:t>Czech Republic</w:t>
            </w:r>
          </w:p>
        </w:tc>
        <w:tc>
          <w:tcPr>
            <w:tcW w:w="3792" w:type="dxa"/>
            <w:tcBorders>
              <w:top w:val="nil"/>
              <w:left w:val="nil"/>
              <w:bottom w:val="nil"/>
              <w:right w:val="nil"/>
            </w:tcBorders>
            <w:shd w:val="clear" w:color="auto" w:fill="auto"/>
          </w:tcPr>
          <w:p w14:paraId="434A75DF" w14:textId="77777777" w:rsidR="003807DD" w:rsidRPr="00BF369B" w:rsidRDefault="003807DD" w:rsidP="003807DD">
            <w:pPr>
              <w:spacing w:line="276" w:lineRule="auto"/>
              <w:jc w:val="both"/>
              <w:rPr>
                <w:sz w:val="20"/>
                <w:szCs w:val="20"/>
                <w:lang w:val="en-US"/>
              </w:rPr>
            </w:pPr>
            <w:r w:rsidRPr="00BF369B">
              <w:rPr>
                <w:sz w:val="20"/>
                <w:szCs w:val="20"/>
                <w:lang w:val="en-US"/>
              </w:rPr>
              <w:t xml:space="preserve">ADRESA CRO: </w:t>
            </w:r>
          </w:p>
          <w:p w14:paraId="1A98CAA6" w14:textId="7136D427" w:rsidR="003807DD" w:rsidRPr="00BF369B" w:rsidRDefault="005A37A1" w:rsidP="003807DD">
            <w:pPr>
              <w:spacing w:line="276" w:lineRule="auto"/>
              <w:jc w:val="both"/>
              <w:rPr>
                <w:rFonts w:eastAsia="Times New Roman"/>
                <w:sz w:val="20"/>
                <w:szCs w:val="20"/>
                <w:lang w:val="la-Latn" w:eastAsia="cs-CZ"/>
              </w:rPr>
            </w:pPr>
            <w:r w:rsidRPr="00BF369B">
              <w:rPr>
                <w:rFonts w:eastAsia="Times New Roman"/>
                <w:sz w:val="20"/>
                <w:szCs w:val="20"/>
                <w:lang w:val="la-Latn" w:eastAsia="cs-CZ"/>
              </w:rPr>
              <w:t>Pernerova 691/42,</w:t>
            </w:r>
          </w:p>
          <w:p w14:paraId="72A30596" w14:textId="29605272" w:rsidR="003807DD" w:rsidRPr="00BF369B" w:rsidRDefault="00784C82" w:rsidP="003807DD">
            <w:pPr>
              <w:spacing w:line="276" w:lineRule="auto"/>
              <w:jc w:val="both"/>
              <w:rPr>
                <w:rFonts w:eastAsia="Times New Roman"/>
                <w:sz w:val="20"/>
                <w:szCs w:val="20"/>
                <w:lang w:val="cs-CZ" w:eastAsia="cs-CZ"/>
              </w:rPr>
            </w:pPr>
            <w:r w:rsidRPr="00BF369B">
              <w:rPr>
                <w:rFonts w:eastAsia="Times New Roman"/>
                <w:sz w:val="20"/>
                <w:szCs w:val="20"/>
                <w:lang w:val="la-Latn" w:eastAsia="cs-CZ"/>
              </w:rPr>
              <w:t>186 00 Praha 8 - Karlín</w:t>
            </w:r>
          </w:p>
          <w:p w14:paraId="731A500A" w14:textId="77777777" w:rsidR="003807DD" w:rsidRPr="00BF369B" w:rsidRDefault="003807DD" w:rsidP="003807DD">
            <w:pPr>
              <w:spacing w:line="276" w:lineRule="auto"/>
              <w:jc w:val="both"/>
              <w:rPr>
                <w:sz w:val="20"/>
                <w:szCs w:val="20"/>
                <w:lang w:val="en-US"/>
              </w:rPr>
            </w:pPr>
            <w:r w:rsidRPr="00BF369B">
              <w:rPr>
                <w:rFonts w:eastAsia="Times New Roman"/>
                <w:sz w:val="20"/>
                <w:szCs w:val="20"/>
                <w:lang w:val="cs-CZ" w:eastAsia="cs-CZ"/>
              </w:rPr>
              <w:t>Česká republika</w:t>
            </w:r>
          </w:p>
        </w:tc>
      </w:tr>
      <w:tr w:rsidR="00BF369B" w:rsidRPr="00BF369B" w14:paraId="525F10F0" w14:textId="77777777" w:rsidTr="00BF369B">
        <w:trPr>
          <w:trHeight w:val="57"/>
          <w:jc w:val="center"/>
        </w:trPr>
        <w:tc>
          <w:tcPr>
            <w:tcW w:w="939" w:type="dxa"/>
            <w:tcBorders>
              <w:top w:val="nil"/>
              <w:left w:val="nil"/>
              <w:bottom w:val="nil"/>
              <w:right w:val="nil"/>
            </w:tcBorders>
            <w:shd w:val="clear" w:color="auto" w:fill="auto"/>
          </w:tcPr>
          <w:p w14:paraId="0F21433D" w14:textId="77777777" w:rsidR="003807DD" w:rsidRPr="00BF369B" w:rsidRDefault="003807DD" w:rsidP="003807DD">
            <w:pPr>
              <w:jc w:val="both"/>
              <w:rPr>
                <w:sz w:val="20"/>
                <w:szCs w:val="20"/>
                <w:lang w:val="en-US"/>
              </w:rPr>
            </w:pPr>
          </w:p>
        </w:tc>
        <w:tc>
          <w:tcPr>
            <w:tcW w:w="3791" w:type="dxa"/>
            <w:tcBorders>
              <w:top w:val="nil"/>
              <w:left w:val="nil"/>
              <w:bottom w:val="nil"/>
              <w:right w:val="nil"/>
            </w:tcBorders>
            <w:shd w:val="clear" w:color="auto" w:fill="auto"/>
          </w:tcPr>
          <w:p w14:paraId="0A1D3B9A" w14:textId="4C3406B3" w:rsidR="003807DD" w:rsidRPr="00BF369B" w:rsidRDefault="003807DD" w:rsidP="003807DD">
            <w:pPr>
              <w:spacing w:line="276" w:lineRule="auto"/>
              <w:jc w:val="both"/>
              <w:rPr>
                <w:sz w:val="20"/>
                <w:szCs w:val="20"/>
                <w:highlight w:val="magenta"/>
                <w:lang w:val="nl-BE"/>
              </w:rPr>
            </w:pPr>
            <w:r w:rsidRPr="00BF369B">
              <w:rPr>
                <w:sz w:val="20"/>
                <w:szCs w:val="20"/>
                <w:lang w:val="nl-BE"/>
              </w:rPr>
              <w:t xml:space="preserve">CRO PROJECT MANAGER: </w:t>
            </w:r>
            <w:r w:rsidR="005F767A">
              <w:rPr>
                <w:sz w:val="20"/>
                <w:szCs w:val="20"/>
                <w:highlight w:val="black"/>
                <w:lang w:val="en-US"/>
              </w:rPr>
              <w:t>XXXXXXX</w:t>
            </w:r>
            <w:r w:rsidR="005F767A" w:rsidRPr="005F767A">
              <w:rPr>
                <w:sz w:val="20"/>
                <w:szCs w:val="20"/>
                <w:highlight w:val="black"/>
                <w:lang w:val="en-US"/>
              </w:rPr>
              <w:t>XXXXX</w:t>
            </w:r>
          </w:p>
        </w:tc>
        <w:tc>
          <w:tcPr>
            <w:tcW w:w="3792" w:type="dxa"/>
            <w:tcBorders>
              <w:top w:val="nil"/>
              <w:left w:val="nil"/>
              <w:bottom w:val="nil"/>
              <w:right w:val="nil"/>
            </w:tcBorders>
            <w:shd w:val="clear" w:color="auto" w:fill="auto"/>
          </w:tcPr>
          <w:p w14:paraId="1E843E84" w14:textId="42D6373B" w:rsidR="003807DD" w:rsidRPr="00BF369B" w:rsidRDefault="003807DD" w:rsidP="003807DD">
            <w:pPr>
              <w:spacing w:line="276" w:lineRule="auto"/>
              <w:jc w:val="both"/>
              <w:rPr>
                <w:sz w:val="20"/>
                <w:szCs w:val="20"/>
                <w:lang w:val="en-US"/>
              </w:rPr>
            </w:pPr>
            <w:r w:rsidRPr="00BF369B">
              <w:rPr>
                <w:bCs/>
                <w:sz w:val="20"/>
                <w:szCs w:val="20"/>
                <w:lang w:val="en-US"/>
              </w:rPr>
              <w:t xml:space="preserve">JMÉNO VEDOUCÍHO PROJEKTU: </w:t>
            </w:r>
            <w:r w:rsidR="005F767A">
              <w:rPr>
                <w:sz w:val="20"/>
                <w:szCs w:val="20"/>
                <w:highlight w:val="black"/>
                <w:lang w:val="en-US"/>
              </w:rPr>
              <w:t>XXXXXXX</w:t>
            </w:r>
            <w:r w:rsidR="005F767A" w:rsidRPr="005F767A">
              <w:rPr>
                <w:sz w:val="20"/>
                <w:szCs w:val="20"/>
                <w:highlight w:val="black"/>
                <w:lang w:val="en-US"/>
              </w:rPr>
              <w:t>XXXXX</w:t>
            </w:r>
          </w:p>
        </w:tc>
      </w:tr>
      <w:tr w:rsidR="00BF369B" w:rsidRPr="00BF369B" w14:paraId="2A45E0E3" w14:textId="77777777" w:rsidTr="00BF369B">
        <w:trPr>
          <w:trHeight w:val="57"/>
          <w:jc w:val="center"/>
        </w:trPr>
        <w:tc>
          <w:tcPr>
            <w:tcW w:w="939" w:type="dxa"/>
            <w:tcBorders>
              <w:top w:val="nil"/>
              <w:left w:val="nil"/>
              <w:bottom w:val="nil"/>
              <w:right w:val="nil"/>
            </w:tcBorders>
            <w:shd w:val="clear" w:color="auto" w:fill="auto"/>
          </w:tcPr>
          <w:p w14:paraId="2419AFD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87C819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2B850CB9" w14:textId="77777777" w:rsidR="002F6BF2" w:rsidRPr="00BF369B" w:rsidRDefault="002F6BF2" w:rsidP="002153CD">
            <w:pPr>
              <w:jc w:val="both"/>
              <w:rPr>
                <w:sz w:val="20"/>
                <w:szCs w:val="20"/>
                <w:lang w:val="en-US"/>
              </w:rPr>
            </w:pPr>
          </w:p>
        </w:tc>
      </w:tr>
      <w:tr w:rsidR="00BF369B" w:rsidRPr="00BF369B" w14:paraId="695B4AC1" w14:textId="77777777" w:rsidTr="00BF369B">
        <w:trPr>
          <w:trHeight w:val="57"/>
          <w:jc w:val="center"/>
        </w:trPr>
        <w:tc>
          <w:tcPr>
            <w:tcW w:w="939" w:type="dxa"/>
            <w:tcBorders>
              <w:top w:val="nil"/>
              <w:left w:val="nil"/>
              <w:bottom w:val="nil"/>
              <w:right w:val="nil"/>
            </w:tcBorders>
            <w:shd w:val="clear" w:color="auto" w:fill="auto"/>
          </w:tcPr>
          <w:p w14:paraId="55D12979" w14:textId="77777777" w:rsidR="002F6BF2" w:rsidRPr="00BF369B" w:rsidRDefault="00543E38" w:rsidP="002153CD">
            <w:pPr>
              <w:jc w:val="both"/>
              <w:rPr>
                <w:sz w:val="20"/>
                <w:szCs w:val="20"/>
                <w:lang w:val="en-US"/>
              </w:rPr>
            </w:pPr>
            <w:r w:rsidRPr="00BF369B">
              <w:rPr>
                <w:sz w:val="20"/>
                <w:szCs w:val="20"/>
                <w:lang w:val="en-US"/>
              </w:rPr>
              <w:t>13.1.3</w:t>
            </w:r>
          </w:p>
        </w:tc>
        <w:tc>
          <w:tcPr>
            <w:tcW w:w="3791" w:type="dxa"/>
            <w:tcBorders>
              <w:top w:val="nil"/>
              <w:left w:val="nil"/>
              <w:bottom w:val="nil"/>
              <w:right w:val="nil"/>
            </w:tcBorders>
            <w:shd w:val="clear" w:color="auto" w:fill="auto"/>
          </w:tcPr>
          <w:p w14:paraId="5430EBF6" w14:textId="77777777" w:rsidR="002F6BF2" w:rsidRPr="00BF369B" w:rsidRDefault="00543E38" w:rsidP="002153CD">
            <w:pPr>
              <w:jc w:val="both"/>
              <w:rPr>
                <w:sz w:val="20"/>
                <w:szCs w:val="20"/>
                <w:lang w:val="en-US"/>
              </w:rPr>
            </w:pPr>
            <w:r w:rsidRPr="00BF369B">
              <w:rPr>
                <w:sz w:val="20"/>
                <w:szCs w:val="20"/>
                <w:lang w:val="en-US"/>
              </w:rPr>
              <w:t>For the avoidance of doubt CRO shall not provide any indemnification on CRO’s own account to the Institution/Investigator or any of their servants or agents.</w:t>
            </w:r>
          </w:p>
        </w:tc>
        <w:tc>
          <w:tcPr>
            <w:tcW w:w="3792" w:type="dxa"/>
            <w:tcBorders>
              <w:top w:val="nil"/>
              <w:left w:val="nil"/>
              <w:bottom w:val="nil"/>
              <w:right w:val="nil"/>
            </w:tcBorders>
            <w:shd w:val="clear" w:color="auto" w:fill="auto"/>
          </w:tcPr>
          <w:p w14:paraId="73D91082" w14:textId="6302CA88" w:rsidR="002F6BF2" w:rsidRPr="00BF369B" w:rsidRDefault="00543E38" w:rsidP="002153CD">
            <w:pPr>
              <w:jc w:val="both"/>
              <w:rPr>
                <w:sz w:val="20"/>
                <w:szCs w:val="20"/>
                <w:lang w:val="en-US"/>
              </w:rPr>
            </w:pPr>
            <w:r w:rsidRPr="00BF369B">
              <w:rPr>
                <w:sz w:val="20"/>
                <w:szCs w:val="20"/>
                <w:lang w:val="en-US"/>
              </w:rPr>
              <w:t>Za účelem vyloučení pochybností CRO neposkytne Zdravotnickému zařízení/</w:t>
            </w:r>
            <w:r w:rsidR="00CF6C5E" w:rsidRPr="00BF369B">
              <w:rPr>
                <w:sz w:val="20"/>
                <w:szCs w:val="20"/>
                <w:lang w:val="en-US"/>
              </w:rPr>
              <w:t xml:space="preserve"> </w:t>
            </w:r>
            <w:r w:rsidRPr="00BF369B">
              <w:rPr>
                <w:sz w:val="20"/>
                <w:szCs w:val="20"/>
                <w:lang w:val="en-US"/>
              </w:rPr>
              <w:t>Zkoušejícímu ani žádnému z jejich zaměstnanců nebo zástupců žádnou náhradu škody na svůj účet.</w:t>
            </w:r>
          </w:p>
        </w:tc>
      </w:tr>
      <w:tr w:rsidR="00BF369B" w:rsidRPr="00BF369B" w14:paraId="1EECF355" w14:textId="77777777" w:rsidTr="00BF369B">
        <w:trPr>
          <w:trHeight w:val="57"/>
          <w:jc w:val="center"/>
        </w:trPr>
        <w:tc>
          <w:tcPr>
            <w:tcW w:w="939" w:type="dxa"/>
            <w:tcBorders>
              <w:top w:val="nil"/>
              <w:left w:val="nil"/>
              <w:bottom w:val="nil"/>
              <w:right w:val="nil"/>
            </w:tcBorders>
            <w:shd w:val="clear" w:color="auto" w:fill="auto"/>
          </w:tcPr>
          <w:p w14:paraId="6E4FADF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1D102F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A6BA6DB" w14:textId="77777777" w:rsidR="002F6BF2" w:rsidRPr="00BF369B" w:rsidRDefault="002F6BF2" w:rsidP="002153CD">
            <w:pPr>
              <w:jc w:val="both"/>
              <w:rPr>
                <w:sz w:val="20"/>
                <w:szCs w:val="20"/>
                <w:lang w:val="en-US"/>
              </w:rPr>
            </w:pPr>
          </w:p>
        </w:tc>
      </w:tr>
      <w:tr w:rsidR="00BF369B" w:rsidRPr="00BF369B" w14:paraId="03841557" w14:textId="77777777" w:rsidTr="00BF369B">
        <w:trPr>
          <w:trHeight w:val="57"/>
          <w:jc w:val="center"/>
        </w:trPr>
        <w:tc>
          <w:tcPr>
            <w:tcW w:w="939" w:type="dxa"/>
            <w:tcBorders>
              <w:top w:val="nil"/>
              <w:left w:val="nil"/>
              <w:bottom w:val="nil"/>
              <w:right w:val="nil"/>
            </w:tcBorders>
            <w:shd w:val="clear" w:color="auto" w:fill="auto"/>
          </w:tcPr>
          <w:p w14:paraId="033FD135" w14:textId="77777777" w:rsidR="002F6BF2" w:rsidRPr="00BF369B" w:rsidRDefault="00543E38" w:rsidP="002153CD">
            <w:pPr>
              <w:jc w:val="both"/>
              <w:rPr>
                <w:sz w:val="20"/>
                <w:szCs w:val="20"/>
                <w:lang w:val="en-US"/>
              </w:rPr>
            </w:pPr>
            <w:r w:rsidRPr="00BF369B">
              <w:rPr>
                <w:sz w:val="20"/>
                <w:szCs w:val="20"/>
                <w:lang w:val="en-US"/>
              </w:rPr>
              <w:t>13.2</w:t>
            </w:r>
          </w:p>
        </w:tc>
        <w:tc>
          <w:tcPr>
            <w:tcW w:w="3791" w:type="dxa"/>
            <w:tcBorders>
              <w:top w:val="nil"/>
              <w:left w:val="nil"/>
              <w:bottom w:val="nil"/>
              <w:right w:val="nil"/>
            </w:tcBorders>
            <w:shd w:val="clear" w:color="auto" w:fill="auto"/>
          </w:tcPr>
          <w:p w14:paraId="4249A31D" w14:textId="77777777" w:rsidR="002F6BF2" w:rsidRPr="00BF369B" w:rsidRDefault="00543E38" w:rsidP="002153CD">
            <w:pPr>
              <w:jc w:val="both"/>
              <w:rPr>
                <w:sz w:val="20"/>
                <w:szCs w:val="20"/>
                <w:u w:val="single"/>
                <w:lang w:val="en-US"/>
              </w:rPr>
            </w:pPr>
            <w:r w:rsidRPr="00BF369B">
              <w:rPr>
                <w:sz w:val="20"/>
                <w:szCs w:val="20"/>
                <w:u w:val="single"/>
                <w:lang w:val="en-US"/>
              </w:rPr>
              <w:t>Insurance</w:t>
            </w:r>
          </w:p>
        </w:tc>
        <w:tc>
          <w:tcPr>
            <w:tcW w:w="3792" w:type="dxa"/>
            <w:tcBorders>
              <w:top w:val="nil"/>
              <w:left w:val="nil"/>
              <w:bottom w:val="nil"/>
              <w:right w:val="nil"/>
            </w:tcBorders>
            <w:shd w:val="clear" w:color="auto" w:fill="auto"/>
          </w:tcPr>
          <w:p w14:paraId="1E03669B" w14:textId="77777777" w:rsidR="002F6BF2" w:rsidRPr="00BF369B" w:rsidRDefault="00543E38" w:rsidP="002153CD">
            <w:pPr>
              <w:jc w:val="both"/>
              <w:rPr>
                <w:sz w:val="20"/>
                <w:szCs w:val="20"/>
                <w:u w:val="single"/>
                <w:lang w:val="en-US"/>
              </w:rPr>
            </w:pPr>
            <w:r w:rsidRPr="00BF369B">
              <w:rPr>
                <w:sz w:val="20"/>
                <w:szCs w:val="20"/>
                <w:u w:val="single"/>
                <w:lang w:val="en-US"/>
              </w:rPr>
              <w:t>Pojištění</w:t>
            </w:r>
          </w:p>
        </w:tc>
      </w:tr>
      <w:tr w:rsidR="00BF369B" w:rsidRPr="00BF369B" w14:paraId="23475D5E" w14:textId="77777777" w:rsidTr="00BF369B">
        <w:trPr>
          <w:trHeight w:val="57"/>
          <w:jc w:val="center"/>
        </w:trPr>
        <w:tc>
          <w:tcPr>
            <w:tcW w:w="939" w:type="dxa"/>
            <w:tcBorders>
              <w:top w:val="nil"/>
              <w:left w:val="nil"/>
              <w:bottom w:val="nil"/>
              <w:right w:val="nil"/>
            </w:tcBorders>
            <w:shd w:val="clear" w:color="auto" w:fill="auto"/>
          </w:tcPr>
          <w:p w14:paraId="7D33539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51AAF6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BC803D1" w14:textId="77777777" w:rsidR="002F6BF2" w:rsidRPr="00BF369B" w:rsidRDefault="002F6BF2" w:rsidP="002153CD">
            <w:pPr>
              <w:jc w:val="both"/>
              <w:rPr>
                <w:sz w:val="20"/>
                <w:szCs w:val="20"/>
                <w:u w:val="single"/>
                <w:lang w:val="en-US"/>
              </w:rPr>
            </w:pPr>
          </w:p>
        </w:tc>
      </w:tr>
      <w:tr w:rsidR="00BF369B" w:rsidRPr="00BF369B" w14:paraId="64E954B4" w14:textId="77777777" w:rsidTr="00BF369B">
        <w:trPr>
          <w:trHeight w:val="57"/>
          <w:jc w:val="center"/>
        </w:trPr>
        <w:tc>
          <w:tcPr>
            <w:tcW w:w="939" w:type="dxa"/>
            <w:tcBorders>
              <w:top w:val="nil"/>
              <w:left w:val="nil"/>
              <w:bottom w:val="nil"/>
              <w:right w:val="nil"/>
            </w:tcBorders>
            <w:shd w:val="clear" w:color="auto" w:fill="auto"/>
          </w:tcPr>
          <w:p w14:paraId="03D59CF8" w14:textId="77777777" w:rsidR="002F6BF2" w:rsidRPr="00BF369B" w:rsidRDefault="00543E38" w:rsidP="002153CD">
            <w:pPr>
              <w:jc w:val="both"/>
              <w:rPr>
                <w:sz w:val="20"/>
                <w:szCs w:val="20"/>
                <w:lang w:val="en-US"/>
              </w:rPr>
            </w:pPr>
            <w:r w:rsidRPr="00BF369B">
              <w:rPr>
                <w:sz w:val="20"/>
                <w:szCs w:val="20"/>
                <w:lang w:val="en-US"/>
              </w:rPr>
              <w:t>13.2.1</w:t>
            </w:r>
          </w:p>
        </w:tc>
        <w:tc>
          <w:tcPr>
            <w:tcW w:w="3791" w:type="dxa"/>
            <w:tcBorders>
              <w:top w:val="nil"/>
              <w:left w:val="nil"/>
              <w:bottom w:val="nil"/>
              <w:right w:val="nil"/>
            </w:tcBorders>
            <w:shd w:val="clear" w:color="auto" w:fill="auto"/>
          </w:tcPr>
          <w:p w14:paraId="34F383F3" w14:textId="77777777" w:rsidR="002F6BF2" w:rsidRPr="00BF369B" w:rsidRDefault="00543E38" w:rsidP="002153CD">
            <w:pPr>
              <w:jc w:val="both"/>
              <w:rPr>
                <w:sz w:val="20"/>
                <w:szCs w:val="20"/>
                <w:lang w:val="en-US"/>
              </w:rPr>
            </w:pPr>
            <w:r w:rsidRPr="00BF369B">
              <w:rPr>
                <w:sz w:val="20"/>
                <w:szCs w:val="20"/>
                <w:lang w:val="en-US"/>
              </w:rPr>
              <w:t xml:space="preserve">The Institution shall maintain a level of insurance, which is both commercially reasonable and </w:t>
            </w:r>
            <w:r w:rsidR="003F7069" w:rsidRPr="00BF369B">
              <w:rPr>
                <w:sz w:val="20"/>
                <w:szCs w:val="20"/>
                <w:lang w:val="en-US"/>
              </w:rPr>
              <w:t>required by</w:t>
            </w:r>
            <w:r w:rsidRPr="00BF369B">
              <w:rPr>
                <w:sz w:val="20"/>
                <w:szCs w:val="20"/>
                <w:lang w:val="en-US"/>
              </w:rPr>
              <w:t xml:space="preserve"> </w:t>
            </w:r>
            <w:r w:rsidR="00D47F07" w:rsidRPr="00BF369B">
              <w:rPr>
                <w:sz w:val="20"/>
                <w:szCs w:val="20"/>
                <w:lang w:val="en-US"/>
              </w:rPr>
              <w:t>Act No. 372/2011 Coll., on Medical Services</w:t>
            </w:r>
            <w:r w:rsidRPr="00BF369B">
              <w:rPr>
                <w:sz w:val="20"/>
                <w:szCs w:val="20"/>
                <w:lang w:val="en-US"/>
              </w:rPr>
              <w:t xml:space="preserve">. Upon request by CRO or Sponsor, the Institution/Investigator shall produce written evidence of </w:t>
            </w:r>
            <w:r w:rsidR="008F0D21" w:rsidRPr="00BF369B">
              <w:rPr>
                <w:sz w:val="20"/>
                <w:szCs w:val="20"/>
                <w:lang w:val="en-US"/>
              </w:rPr>
              <w:t xml:space="preserve">such </w:t>
            </w:r>
            <w:r w:rsidRPr="00BF369B">
              <w:rPr>
                <w:sz w:val="20"/>
                <w:szCs w:val="20"/>
                <w:lang w:val="en-US"/>
              </w:rPr>
              <w:t>insurance coverage.</w:t>
            </w:r>
          </w:p>
        </w:tc>
        <w:tc>
          <w:tcPr>
            <w:tcW w:w="3792" w:type="dxa"/>
            <w:tcBorders>
              <w:top w:val="nil"/>
              <w:left w:val="nil"/>
              <w:bottom w:val="nil"/>
              <w:right w:val="nil"/>
            </w:tcBorders>
            <w:shd w:val="clear" w:color="auto" w:fill="auto"/>
          </w:tcPr>
          <w:p w14:paraId="7D19E168" w14:textId="1FC9C1A1" w:rsidR="002F6BF2" w:rsidRPr="00BF369B" w:rsidRDefault="00543E38" w:rsidP="002153CD">
            <w:pPr>
              <w:jc w:val="both"/>
              <w:rPr>
                <w:sz w:val="20"/>
                <w:szCs w:val="20"/>
                <w:lang w:val="en-US"/>
              </w:rPr>
            </w:pPr>
            <w:r w:rsidRPr="00BF369B">
              <w:rPr>
                <w:sz w:val="20"/>
                <w:szCs w:val="20"/>
                <w:lang w:val="en-US"/>
              </w:rPr>
              <w:t xml:space="preserve">Zdravotnické zařízení bude udržovat výši pojištění, která je dostačující z obchodního hlediska a je v souladu s </w:t>
            </w:r>
            <w:r w:rsidR="00691BFD" w:rsidRPr="00BF369B">
              <w:rPr>
                <w:sz w:val="20"/>
                <w:szCs w:val="20"/>
                <w:lang w:val="en-US"/>
              </w:rPr>
              <w:t xml:space="preserve">požadavky zákona č. 372/2011 Sb., o </w:t>
            </w:r>
            <w:r w:rsidR="00337AA3" w:rsidRPr="00BF369B">
              <w:rPr>
                <w:sz w:val="20"/>
                <w:szCs w:val="20"/>
                <w:lang w:val="en-US"/>
              </w:rPr>
              <w:t>z</w:t>
            </w:r>
            <w:r w:rsidR="00691BFD" w:rsidRPr="00BF369B">
              <w:rPr>
                <w:sz w:val="20"/>
                <w:szCs w:val="20"/>
                <w:lang w:val="en-US"/>
              </w:rPr>
              <w:t>dravotních službách</w:t>
            </w:r>
            <w:r w:rsidR="00337AA3" w:rsidRPr="00BF369B">
              <w:rPr>
                <w:sz w:val="20"/>
                <w:szCs w:val="20"/>
                <w:lang w:val="en-US"/>
              </w:rPr>
              <w:t xml:space="preserve"> a podmínkách jejich poskytování</w:t>
            </w:r>
            <w:r w:rsidRPr="00BF369B">
              <w:rPr>
                <w:sz w:val="20"/>
                <w:szCs w:val="20"/>
                <w:lang w:val="en-US"/>
              </w:rPr>
              <w:t xml:space="preserve">. Na základě žádosti společnosti CRO </w:t>
            </w:r>
            <w:r w:rsidR="00691BFD" w:rsidRPr="00BF369B">
              <w:rPr>
                <w:sz w:val="20"/>
                <w:szCs w:val="20"/>
                <w:lang w:val="en-US"/>
              </w:rPr>
              <w:t xml:space="preserve">nebo Zadavatele </w:t>
            </w:r>
            <w:r w:rsidRPr="00BF369B">
              <w:rPr>
                <w:sz w:val="20"/>
                <w:szCs w:val="20"/>
                <w:lang w:val="en-US"/>
              </w:rPr>
              <w:t xml:space="preserve">Zdravotnické zařízení/Zkoušející předloží písemný doklad o </w:t>
            </w:r>
            <w:r w:rsidR="00691BFD" w:rsidRPr="00BF369B">
              <w:rPr>
                <w:sz w:val="20"/>
                <w:szCs w:val="20"/>
                <w:lang w:val="en-US"/>
              </w:rPr>
              <w:t>takovémto</w:t>
            </w:r>
            <w:r w:rsidRPr="00BF369B">
              <w:rPr>
                <w:sz w:val="20"/>
                <w:szCs w:val="20"/>
                <w:lang w:val="en-US"/>
              </w:rPr>
              <w:t xml:space="preserve"> pojistném krytí.</w:t>
            </w:r>
          </w:p>
        </w:tc>
      </w:tr>
      <w:tr w:rsidR="00BF369B" w:rsidRPr="00BF369B" w14:paraId="7FC06C52" w14:textId="77777777" w:rsidTr="00BF369B">
        <w:trPr>
          <w:trHeight w:val="57"/>
          <w:jc w:val="center"/>
        </w:trPr>
        <w:tc>
          <w:tcPr>
            <w:tcW w:w="939" w:type="dxa"/>
            <w:tcBorders>
              <w:top w:val="nil"/>
              <w:left w:val="nil"/>
              <w:bottom w:val="nil"/>
              <w:right w:val="nil"/>
            </w:tcBorders>
            <w:shd w:val="clear" w:color="auto" w:fill="auto"/>
          </w:tcPr>
          <w:p w14:paraId="66637C6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1A803F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5ACC2F7" w14:textId="77777777" w:rsidR="002F6BF2" w:rsidRPr="00BF369B" w:rsidRDefault="002F6BF2" w:rsidP="002153CD">
            <w:pPr>
              <w:jc w:val="both"/>
              <w:rPr>
                <w:sz w:val="20"/>
                <w:szCs w:val="20"/>
                <w:lang w:val="en-US"/>
              </w:rPr>
            </w:pPr>
          </w:p>
        </w:tc>
      </w:tr>
      <w:tr w:rsidR="00BF369B" w:rsidRPr="00BF369B" w14:paraId="5526FDFF" w14:textId="77777777" w:rsidTr="00BF369B">
        <w:trPr>
          <w:trHeight w:val="57"/>
          <w:jc w:val="center"/>
        </w:trPr>
        <w:tc>
          <w:tcPr>
            <w:tcW w:w="939" w:type="dxa"/>
            <w:tcBorders>
              <w:top w:val="nil"/>
              <w:left w:val="nil"/>
              <w:bottom w:val="nil"/>
              <w:right w:val="nil"/>
            </w:tcBorders>
            <w:shd w:val="clear" w:color="auto" w:fill="auto"/>
          </w:tcPr>
          <w:p w14:paraId="140889E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69EAC4C" w14:textId="00327D3E" w:rsidR="002F6BF2" w:rsidRPr="00BF369B" w:rsidRDefault="00543E38" w:rsidP="002153CD">
            <w:pPr>
              <w:jc w:val="both"/>
              <w:rPr>
                <w:sz w:val="20"/>
                <w:szCs w:val="20"/>
                <w:lang w:val="en-US"/>
              </w:rPr>
            </w:pPr>
            <w:r w:rsidRPr="00BF369B">
              <w:rPr>
                <w:sz w:val="20"/>
                <w:szCs w:val="20"/>
                <w:lang w:val="en-US"/>
              </w:rPr>
              <w:t xml:space="preserve">The Parties to the Agreement acknowledge that Sponsor is responsible for injury to health of the trial subjects caused by the specific nature of the medication. In accordance with relevant Regulations, particularly Act No. 378/2007 Coll., as amended, Sponsor shall arrange for insurance of the trial subjects in the event of injury to their health resulting from the clinical Study prior commencement of the clinical Study and maintain this insurance during the whole term of the clinical Study. The insurance shall be concluded with an entity authorized pursuant to appropriate legal Regulations. In accordance with relevant local Regulations Sponsor shall further arrange for liability insurance for the Investigator and for Sponsor itself prior commencement of the clinical Study and maintain this insurance during the whole term of the clinical Study. The insurance shall be concluded with an entity authorized pursuant to appropriate legal Regulations. </w:t>
            </w:r>
          </w:p>
        </w:tc>
        <w:tc>
          <w:tcPr>
            <w:tcW w:w="3792" w:type="dxa"/>
            <w:tcBorders>
              <w:top w:val="nil"/>
              <w:left w:val="nil"/>
              <w:bottom w:val="nil"/>
              <w:right w:val="nil"/>
            </w:tcBorders>
            <w:shd w:val="clear" w:color="auto" w:fill="auto"/>
          </w:tcPr>
          <w:p w14:paraId="3044A97D" w14:textId="0E2E34C1" w:rsidR="002F6BF2" w:rsidRPr="00BF369B" w:rsidRDefault="00543E38" w:rsidP="002153CD">
            <w:pPr>
              <w:jc w:val="both"/>
              <w:rPr>
                <w:sz w:val="20"/>
                <w:szCs w:val="20"/>
                <w:lang w:val="en-US"/>
              </w:rPr>
            </w:pPr>
            <w:r w:rsidRPr="00BF369B">
              <w:rPr>
                <w:sz w:val="20"/>
                <w:szCs w:val="20"/>
                <w:lang w:val="en-US"/>
              </w:rPr>
              <w:t xml:space="preserve">Smluvní strany berou na vědomí, že Zadavatel odpovídá za </w:t>
            </w:r>
            <w:r w:rsidR="00DF72CA" w:rsidRPr="00BF369B">
              <w:rPr>
                <w:sz w:val="20"/>
                <w:szCs w:val="20"/>
                <w:lang w:val="en-US"/>
              </w:rPr>
              <w:t xml:space="preserve">újmy </w:t>
            </w:r>
            <w:r w:rsidRPr="00BF369B">
              <w:rPr>
                <w:sz w:val="20"/>
                <w:szCs w:val="20"/>
                <w:lang w:val="en-US"/>
              </w:rPr>
              <w:t>na zdraví subjektů hodnocení způsobené zvláštní povahou léčiva. V souladu s Právními předpisy, zvláště zákonem č. 378/2007 Sb.,</w:t>
            </w:r>
            <w:r w:rsidR="00302C37" w:rsidRPr="00BF369B">
              <w:rPr>
                <w:sz w:val="20"/>
                <w:szCs w:val="20"/>
                <w:lang w:val="en-US"/>
              </w:rPr>
              <w:t xml:space="preserve"> </w:t>
            </w:r>
            <w:r w:rsidRPr="00BF369B">
              <w:rPr>
                <w:sz w:val="20"/>
                <w:szCs w:val="20"/>
                <w:lang w:val="en-US"/>
              </w:rPr>
              <w:t xml:space="preserve">ve znění pozdějších předpisů, Zadavatel zajistí před zahájením </w:t>
            </w:r>
            <w:r w:rsidR="002A295A" w:rsidRPr="00BF369B">
              <w:rPr>
                <w:sz w:val="20"/>
                <w:szCs w:val="20"/>
                <w:lang w:val="en-US"/>
              </w:rPr>
              <w:t>K</w:t>
            </w:r>
            <w:r w:rsidRPr="00BF369B">
              <w:rPr>
                <w:sz w:val="20"/>
                <w:szCs w:val="20"/>
                <w:lang w:val="en-US"/>
              </w:rPr>
              <w:t xml:space="preserve">linického hodnocení na celou dobu provádění </w:t>
            </w:r>
            <w:r w:rsidR="002A295A" w:rsidRPr="00BF369B">
              <w:rPr>
                <w:sz w:val="20"/>
                <w:szCs w:val="20"/>
                <w:lang w:val="en-US"/>
              </w:rPr>
              <w:t>K</w:t>
            </w:r>
            <w:r w:rsidRPr="00BF369B">
              <w:rPr>
                <w:sz w:val="20"/>
                <w:szCs w:val="20"/>
                <w:lang w:val="en-US"/>
              </w:rPr>
              <w:t>linického hodnocení smluvní pojištění subjektů hodnocení pro případ</w:t>
            </w:r>
            <w:r w:rsidR="002A295A" w:rsidRPr="00BF369B">
              <w:rPr>
                <w:sz w:val="20"/>
                <w:szCs w:val="20"/>
                <w:lang w:val="en-US"/>
              </w:rPr>
              <w:t xml:space="preserve"> újmy</w:t>
            </w:r>
            <w:r w:rsidRPr="00BF369B">
              <w:rPr>
                <w:sz w:val="20"/>
                <w:szCs w:val="20"/>
                <w:lang w:val="en-US"/>
              </w:rPr>
              <w:t xml:space="preserve"> na zdraví v důsledku provádění </w:t>
            </w:r>
            <w:r w:rsidR="002A295A" w:rsidRPr="00BF369B">
              <w:rPr>
                <w:sz w:val="20"/>
                <w:szCs w:val="20"/>
                <w:lang w:val="en-US"/>
              </w:rPr>
              <w:t>K</w:t>
            </w:r>
            <w:r w:rsidRPr="00BF369B">
              <w:rPr>
                <w:sz w:val="20"/>
                <w:szCs w:val="20"/>
                <w:lang w:val="en-US"/>
              </w:rPr>
              <w:t>linického hodnocení</w:t>
            </w:r>
            <w:r w:rsidR="002A295A" w:rsidRPr="00BF369B">
              <w:rPr>
                <w:sz w:val="20"/>
                <w:szCs w:val="20"/>
                <w:lang w:val="en-US"/>
              </w:rPr>
              <w:t>. Toto pojištění bude uzavřeno u společnosti</w:t>
            </w:r>
            <w:r w:rsidRPr="00BF369B">
              <w:rPr>
                <w:sz w:val="20"/>
                <w:szCs w:val="20"/>
                <w:lang w:val="en-US"/>
              </w:rPr>
              <w:t xml:space="preserve"> k tomu oprávněné podle příslušných Právních předpisů. V souladu s Právními předpisy, Zadavatel dále zajistí před zahájením </w:t>
            </w:r>
            <w:r w:rsidR="002A295A" w:rsidRPr="00BF369B">
              <w:rPr>
                <w:sz w:val="20"/>
                <w:szCs w:val="20"/>
                <w:lang w:val="en-US"/>
              </w:rPr>
              <w:t>K</w:t>
            </w:r>
            <w:r w:rsidRPr="00BF369B">
              <w:rPr>
                <w:sz w:val="20"/>
                <w:szCs w:val="20"/>
                <w:lang w:val="en-US"/>
              </w:rPr>
              <w:t xml:space="preserve">linického hodnocení na celou dobu provádění </w:t>
            </w:r>
            <w:r w:rsidR="002A295A" w:rsidRPr="00BF369B">
              <w:rPr>
                <w:sz w:val="20"/>
                <w:szCs w:val="20"/>
                <w:lang w:val="en-US"/>
              </w:rPr>
              <w:t>K</w:t>
            </w:r>
            <w:r w:rsidRPr="00BF369B">
              <w:rPr>
                <w:sz w:val="20"/>
                <w:szCs w:val="20"/>
                <w:lang w:val="en-US"/>
              </w:rPr>
              <w:t>linického hodnocení smluvní pojištění odpovědnosti za škodu pro Zkoušejícího a Zadavatele</w:t>
            </w:r>
            <w:r w:rsidR="002A295A" w:rsidRPr="00BF369B">
              <w:rPr>
                <w:sz w:val="20"/>
                <w:szCs w:val="20"/>
                <w:lang w:val="en-US"/>
              </w:rPr>
              <w:t>. Toto pojištění bude uzavřeno u společnosti</w:t>
            </w:r>
            <w:r w:rsidRPr="00BF369B">
              <w:rPr>
                <w:sz w:val="20"/>
                <w:szCs w:val="20"/>
                <w:lang w:val="en-US"/>
              </w:rPr>
              <w:t xml:space="preserve"> k tomu oprávněné podle příslušných Právních předpisů. </w:t>
            </w:r>
          </w:p>
        </w:tc>
      </w:tr>
      <w:tr w:rsidR="00BF369B" w:rsidRPr="00BF369B" w14:paraId="07406D8D" w14:textId="77777777" w:rsidTr="00BF369B">
        <w:trPr>
          <w:trHeight w:val="57"/>
          <w:jc w:val="center"/>
        </w:trPr>
        <w:tc>
          <w:tcPr>
            <w:tcW w:w="939" w:type="dxa"/>
            <w:tcBorders>
              <w:top w:val="nil"/>
              <w:left w:val="nil"/>
              <w:bottom w:val="nil"/>
              <w:right w:val="nil"/>
            </w:tcBorders>
            <w:shd w:val="clear" w:color="auto" w:fill="auto"/>
          </w:tcPr>
          <w:p w14:paraId="53EAF47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D70BBB0" w14:textId="77777777" w:rsidR="002F6BF2" w:rsidRPr="00BF369B" w:rsidRDefault="002F6BF2" w:rsidP="002153CD">
            <w:pPr>
              <w:jc w:val="both"/>
              <w:rPr>
                <w:sz w:val="20"/>
                <w:szCs w:val="20"/>
                <w:lang w:val="en-US"/>
              </w:rPr>
            </w:pPr>
          </w:p>
          <w:p w14:paraId="5C9E5F10" w14:textId="77777777" w:rsidR="00BB782A" w:rsidRPr="00BF369B" w:rsidRDefault="00BB782A" w:rsidP="002153CD">
            <w:pPr>
              <w:jc w:val="both"/>
              <w:rPr>
                <w:sz w:val="20"/>
                <w:szCs w:val="20"/>
                <w:lang w:val="en-US"/>
              </w:rPr>
            </w:pPr>
          </w:p>
          <w:p w14:paraId="77B0F7A7" w14:textId="5B51650C" w:rsidR="00BB782A" w:rsidRPr="00BF369B" w:rsidRDefault="00BB782A" w:rsidP="002153CD">
            <w:pPr>
              <w:jc w:val="both"/>
              <w:rPr>
                <w:sz w:val="20"/>
                <w:szCs w:val="20"/>
                <w:lang w:val="en-US"/>
              </w:rPr>
            </w:pPr>
          </w:p>
        </w:tc>
        <w:tc>
          <w:tcPr>
            <w:tcW w:w="3792" w:type="dxa"/>
            <w:tcBorders>
              <w:top w:val="nil"/>
              <w:left w:val="nil"/>
              <w:bottom w:val="nil"/>
              <w:right w:val="nil"/>
            </w:tcBorders>
            <w:shd w:val="clear" w:color="auto" w:fill="auto"/>
          </w:tcPr>
          <w:p w14:paraId="5B19C8FD" w14:textId="77777777" w:rsidR="002F6BF2" w:rsidRPr="00BF369B" w:rsidRDefault="002F6BF2" w:rsidP="002153CD">
            <w:pPr>
              <w:jc w:val="both"/>
              <w:rPr>
                <w:sz w:val="20"/>
                <w:szCs w:val="20"/>
                <w:lang w:val="en-US"/>
              </w:rPr>
            </w:pPr>
          </w:p>
        </w:tc>
      </w:tr>
      <w:tr w:rsidR="00BF369B" w:rsidRPr="00BF369B" w14:paraId="6E5AB74D" w14:textId="77777777" w:rsidTr="00BF369B">
        <w:trPr>
          <w:trHeight w:val="57"/>
          <w:jc w:val="center"/>
        </w:trPr>
        <w:tc>
          <w:tcPr>
            <w:tcW w:w="939" w:type="dxa"/>
            <w:tcBorders>
              <w:top w:val="nil"/>
              <w:left w:val="nil"/>
              <w:bottom w:val="nil"/>
              <w:right w:val="nil"/>
            </w:tcBorders>
            <w:shd w:val="clear" w:color="auto" w:fill="auto"/>
          </w:tcPr>
          <w:p w14:paraId="4DB77351" w14:textId="77777777" w:rsidR="002F6BF2" w:rsidRPr="00BF369B" w:rsidRDefault="00543E38" w:rsidP="002153CD">
            <w:pPr>
              <w:jc w:val="both"/>
              <w:rPr>
                <w:sz w:val="20"/>
                <w:szCs w:val="20"/>
                <w:lang w:val="en-US"/>
              </w:rPr>
            </w:pPr>
            <w:r w:rsidRPr="00BF369B">
              <w:rPr>
                <w:sz w:val="20"/>
                <w:szCs w:val="20"/>
                <w:lang w:val="en-US"/>
              </w:rPr>
              <w:lastRenderedPageBreak/>
              <w:t>13.3</w:t>
            </w:r>
          </w:p>
        </w:tc>
        <w:tc>
          <w:tcPr>
            <w:tcW w:w="3791" w:type="dxa"/>
            <w:tcBorders>
              <w:top w:val="nil"/>
              <w:left w:val="nil"/>
              <w:bottom w:val="nil"/>
              <w:right w:val="nil"/>
            </w:tcBorders>
            <w:shd w:val="clear" w:color="auto" w:fill="auto"/>
          </w:tcPr>
          <w:p w14:paraId="11CFD401" w14:textId="77777777" w:rsidR="002F6BF2" w:rsidRPr="00BF369B" w:rsidRDefault="00543E38" w:rsidP="002153CD">
            <w:pPr>
              <w:jc w:val="both"/>
              <w:rPr>
                <w:sz w:val="20"/>
                <w:szCs w:val="20"/>
                <w:u w:val="single"/>
                <w:lang w:val="en-US"/>
              </w:rPr>
            </w:pPr>
            <w:r w:rsidRPr="00BF369B">
              <w:rPr>
                <w:sz w:val="20"/>
                <w:szCs w:val="20"/>
                <w:u w:val="single"/>
                <w:lang w:val="en-US"/>
              </w:rPr>
              <w:t>Disclaimer</w:t>
            </w:r>
          </w:p>
        </w:tc>
        <w:tc>
          <w:tcPr>
            <w:tcW w:w="3792" w:type="dxa"/>
            <w:tcBorders>
              <w:top w:val="nil"/>
              <w:left w:val="nil"/>
              <w:bottom w:val="nil"/>
              <w:right w:val="nil"/>
            </w:tcBorders>
            <w:shd w:val="clear" w:color="auto" w:fill="auto"/>
          </w:tcPr>
          <w:p w14:paraId="6D04DB37" w14:textId="77777777" w:rsidR="002F6BF2" w:rsidRPr="00BF369B" w:rsidRDefault="00543E38" w:rsidP="002153CD">
            <w:pPr>
              <w:jc w:val="both"/>
              <w:rPr>
                <w:sz w:val="20"/>
                <w:szCs w:val="20"/>
                <w:u w:val="single"/>
                <w:lang w:val="en-US"/>
              </w:rPr>
            </w:pPr>
            <w:r w:rsidRPr="00BF369B">
              <w:rPr>
                <w:sz w:val="20"/>
                <w:szCs w:val="20"/>
                <w:u w:val="single"/>
                <w:lang w:val="en-US"/>
              </w:rPr>
              <w:t>Odmítnutí odpovědnosti</w:t>
            </w:r>
          </w:p>
        </w:tc>
      </w:tr>
      <w:tr w:rsidR="00BF369B" w:rsidRPr="00BF369B" w14:paraId="4880CD6A" w14:textId="77777777" w:rsidTr="00BF369B">
        <w:trPr>
          <w:trHeight w:val="57"/>
          <w:jc w:val="center"/>
        </w:trPr>
        <w:tc>
          <w:tcPr>
            <w:tcW w:w="939" w:type="dxa"/>
            <w:tcBorders>
              <w:top w:val="nil"/>
              <w:left w:val="nil"/>
              <w:bottom w:val="nil"/>
              <w:right w:val="nil"/>
            </w:tcBorders>
            <w:shd w:val="clear" w:color="auto" w:fill="auto"/>
          </w:tcPr>
          <w:p w14:paraId="2936FB9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D5E71A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B3AC412" w14:textId="77777777" w:rsidR="002F6BF2" w:rsidRPr="00BF369B" w:rsidRDefault="002F6BF2" w:rsidP="002153CD">
            <w:pPr>
              <w:jc w:val="both"/>
              <w:rPr>
                <w:sz w:val="20"/>
                <w:szCs w:val="20"/>
                <w:u w:val="single"/>
                <w:lang w:val="en-US"/>
              </w:rPr>
            </w:pPr>
          </w:p>
        </w:tc>
      </w:tr>
      <w:tr w:rsidR="00BF369B" w:rsidRPr="00BF369B" w14:paraId="7817174B" w14:textId="77777777" w:rsidTr="00BF369B">
        <w:trPr>
          <w:trHeight w:val="57"/>
          <w:jc w:val="center"/>
        </w:trPr>
        <w:tc>
          <w:tcPr>
            <w:tcW w:w="939" w:type="dxa"/>
            <w:tcBorders>
              <w:top w:val="nil"/>
              <w:left w:val="nil"/>
              <w:bottom w:val="nil"/>
              <w:right w:val="nil"/>
            </w:tcBorders>
            <w:shd w:val="clear" w:color="auto" w:fill="auto"/>
          </w:tcPr>
          <w:p w14:paraId="1055447C" w14:textId="77777777" w:rsidR="002F6BF2" w:rsidRPr="00BF369B" w:rsidRDefault="00543E38" w:rsidP="002153CD">
            <w:pPr>
              <w:jc w:val="both"/>
              <w:rPr>
                <w:sz w:val="20"/>
                <w:szCs w:val="20"/>
                <w:lang w:val="en-US"/>
              </w:rPr>
            </w:pPr>
            <w:r w:rsidRPr="00BF369B">
              <w:rPr>
                <w:sz w:val="20"/>
                <w:szCs w:val="20"/>
                <w:lang w:val="en-US"/>
              </w:rPr>
              <w:t>13.3.1</w:t>
            </w:r>
          </w:p>
        </w:tc>
        <w:tc>
          <w:tcPr>
            <w:tcW w:w="3791" w:type="dxa"/>
            <w:tcBorders>
              <w:top w:val="nil"/>
              <w:left w:val="nil"/>
              <w:bottom w:val="nil"/>
              <w:right w:val="nil"/>
            </w:tcBorders>
            <w:shd w:val="clear" w:color="auto" w:fill="auto"/>
          </w:tcPr>
          <w:p w14:paraId="32310EE2" w14:textId="77777777" w:rsidR="002F6BF2" w:rsidRPr="00BF369B" w:rsidRDefault="00543E38" w:rsidP="002153CD">
            <w:pPr>
              <w:jc w:val="both"/>
              <w:rPr>
                <w:sz w:val="20"/>
                <w:szCs w:val="20"/>
                <w:lang w:val="en-US"/>
              </w:rPr>
            </w:pPr>
            <w:r w:rsidRPr="00BF369B">
              <w:rPr>
                <w:sz w:val="20"/>
                <w:szCs w:val="20"/>
                <w:lang w:val="en-US"/>
              </w:rPr>
              <w:t>The Institution/Investigator acknowledge that Sponsor has engaged CRO to manage the Study.</w:t>
            </w:r>
            <w:r w:rsidR="002153CD" w:rsidRPr="00BF369B">
              <w:rPr>
                <w:sz w:val="20"/>
                <w:szCs w:val="20"/>
                <w:lang w:val="en-US"/>
              </w:rPr>
              <w:t xml:space="preserve"> </w:t>
            </w:r>
            <w:r w:rsidRPr="00BF369B">
              <w:rPr>
                <w:sz w:val="20"/>
                <w:szCs w:val="20"/>
                <w:lang w:val="en-US"/>
              </w:rPr>
              <w:t>CRO has performed no independent research or analysis regarding the safety or efficacy of the Investigational Product, materials or treatment procedures that are to be administered pursuant to the Study and therefore CRO makes no warranties, expressed or implied concerning the Investigational Product, materials, treatment procedures, results to be obtained in administering the Investigational Product, or the Investigational Product‘s fitness for any particular purpose.</w:t>
            </w:r>
          </w:p>
        </w:tc>
        <w:tc>
          <w:tcPr>
            <w:tcW w:w="3792" w:type="dxa"/>
            <w:tcBorders>
              <w:top w:val="nil"/>
              <w:left w:val="nil"/>
              <w:bottom w:val="nil"/>
              <w:right w:val="nil"/>
            </w:tcBorders>
            <w:shd w:val="clear" w:color="auto" w:fill="auto"/>
          </w:tcPr>
          <w:p w14:paraId="1F14B2AB" w14:textId="77777777" w:rsidR="002F6BF2" w:rsidRPr="00BF369B" w:rsidRDefault="00543E38" w:rsidP="002153CD">
            <w:pPr>
              <w:jc w:val="both"/>
              <w:rPr>
                <w:sz w:val="20"/>
                <w:szCs w:val="20"/>
                <w:lang w:val="en-US"/>
              </w:rPr>
            </w:pPr>
            <w:r w:rsidRPr="00BF369B">
              <w:rPr>
                <w:sz w:val="20"/>
                <w:szCs w:val="20"/>
                <w:lang w:val="en-US"/>
              </w:rPr>
              <w:t xml:space="preserve">Zdravotnické zařízení/Zkoušející bere na vědomí, že Zadavatel smluvně zavázal společnost CRO k řízení Klinického hodnocení. Společnost CRO neuskutečnila žádný nezávislý výzkum nebo analýzu týkající se Hodnoceného léčiva, materiálů nebo léčebných postupů, které mají být uskutečněny dle Klinického hodnocení, a proto CRO neposkytuje žádné výslovné či </w:t>
            </w:r>
            <w:r w:rsidR="002A295A" w:rsidRPr="00BF369B">
              <w:rPr>
                <w:sz w:val="20"/>
                <w:szCs w:val="20"/>
                <w:lang w:val="en-US"/>
              </w:rPr>
              <w:t xml:space="preserve">předpokládané </w:t>
            </w:r>
            <w:r w:rsidRPr="00BF369B">
              <w:rPr>
                <w:sz w:val="20"/>
                <w:szCs w:val="20"/>
                <w:lang w:val="en-US"/>
              </w:rPr>
              <w:t>záruky týkající se Hodnoceného léčiva, materiálů, léčebných postupů a výsledků, které mohou být získány v souvislosti s podáváním Hodnoceného léčiva</w:t>
            </w:r>
            <w:r w:rsidR="002A295A" w:rsidRPr="00BF369B">
              <w:rPr>
                <w:sz w:val="20"/>
                <w:szCs w:val="20"/>
                <w:lang w:val="en-US"/>
              </w:rPr>
              <w:t>,</w:t>
            </w:r>
            <w:r w:rsidRPr="00BF369B">
              <w:rPr>
                <w:sz w:val="20"/>
                <w:szCs w:val="20"/>
                <w:lang w:val="en-US"/>
              </w:rPr>
              <w:t xml:space="preserve"> nebo vhodnosti Hodnoceného léčiva pro jakýkoliv konkrétní účel.</w:t>
            </w:r>
          </w:p>
        </w:tc>
      </w:tr>
      <w:tr w:rsidR="00BF369B" w:rsidRPr="00BF369B" w14:paraId="1288E111" w14:textId="77777777" w:rsidTr="00BF369B">
        <w:trPr>
          <w:trHeight w:val="57"/>
          <w:jc w:val="center"/>
        </w:trPr>
        <w:tc>
          <w:tcPr>
            <w:tcW w:w="939" w:type="dxa"/>
            <w:tcBorders>
              <w:top w:val="nil"/>
              <w:left w:val="nil"/>
              <w:bottom w:val="nil"/>
              <w:right w:val="nil"/>
            </w:tcBorders>
            <w:shd w:val="clear" w:color="auto" w:fill="auto"/>
          </w:tcPr>
          <w:p w14:paraId="28E59BE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B9A7F9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11D0D02" w14:textId="77777777" w:rsidR="002F6BF2" w:rsidRPr="00BF369B" w:rsidRDefault="002F6BF2" w:rsidP="002153CD">
            <w:pPr>
              <w:jc w:val="both"/>
              <w:rPr>
                <w:sz w:val="20"/>
                <w:szCs w:val="20"/>
                <w:lang w:val="en-US"/>
              </w:rPr>
            </w:pPr>
          </w:p>
        </w:tc>
      </w:tr>
      <w:tr w:rsidR="00BF369B" w:rsidRPr="00BF369B" w14:paraId="2B36FE75" w14:textId="77777777" w:rsidTr="00BF369B">
        <w:trPr>
          <w:trHeight w:val="57"/>
          <w:jc w:val="center"/>
        </w:trPr>
        <w:tc>
          <w:tcPr>
            <w:tcW w:w="939" w:type="dxa"/>
            <w:tcBorders>
              <w:top w:val="nil"/>
              <w:left w:val="nil"/>
              <w:bottom w:val="nil"/>
              <w:right w:val="nil"/>
            </w:tcBorders>
            <w:shd w:val="clear" w:color="auto" w:fill="auto"/>
          </w:tcPr>
          <w:p w14:paraId="282F0CC3" w14:textId="77777777" w:rsidR="002F6BF2" w:rsidRPr="00BF369B" w:rsidRDefault="00543E38" w:rsidP="002153CD">
            <w:pPr>
              <w:jc w:val="both"/>
              <w:rPr>
                <w:sz w:val="20"/>
                <w:szCs w:val="20"/>
                <w:lang w:val="en-US"/>
              </w:rPr>
            </w:pPr>
            <w:r w:rsidRPr="00BF369B">
              <w:rPr>
                <w:sz w:val="20"/>
                <w:szCs w:val="20"/>
                <w:lang w:val="en-US"/>
              </w:rPr>
              <w:t>13.4</w:t>
            </w:r>
          </w:p>
        </w:tc>
        <w:tc>
          <w:tcPr>
            <w:tcW w:w="3791" w:type="dxa"/>
            <w:tcBorders>
              <w:top w:val="nil"/>
              <w:left w:val="nil"/>
              <w:bottom w:val="nil"/>
              <w:right w:val="nil"/>
            </w:tcBorders>
            <w:shd w:val="clear" w:color="auto" w:fill="auto"/>
          </w:tcPr>
          <w:p w14:paraId="30096889" w14:textId="1683D6FC" w:rsidR="002F6BF2" w:rsidRPr="00BF369B" w:rsidRDefault="00543E38" w:rsidP="002153CD">
            <w:pPr>
              <w:jc w:val="both"/>
              <w:rPr>
                <w:sz w:val="20"/>
                <w:szCs w:val="20"/>
                <w:u w:val="single"/>
                <w:lang w:val="en-US"/>
              </w:rPr>
            </w:pPr>
            <w:r w:rsidRPr="00BF369B">
              <w:rPr>
                <w:sz w:val="20"/>
                <w:szCs w:val="20"/>
                <w:u w:val="single"/>
                <w:lang w:val="en-US"/>
              </w:rPr>
              <w:t>Institution Indemnity</w:t>
            </w:r>
          </w:p>
        </w:tc>
        <w:tc>
          <w:tcPr>
            <w:tcW w:w="3792" w:type="dxa"/>
            <w:tcBorders>
              <w:top w:val="nil"/>
              <w:left w:val="nil"/>
              <w:bottom w:val="nil"/>
              <w:right w:val="nil"/>
            </w:tcBorders>
            <w:shd w:val="clear" w:color="auto" w:fill="auto"/>
          </w:tcPr>
          <w:p w14:paraId="73FC257C" w14:textId="0CA1AF4A" w:rsidR="002F6BF2" w:rsidRPr="00BF369B" w:rsidRDefault="00543E38" w:rsidP="00557E5F">
            <w:pPr>
              <w:jc w:val="both"/>
              <w:rPr>
                <w:sz w:val="20"/>
                <w:szCs w:val="20"/>
                <w:u w:val="single"/>
                <w:lang w:val="en-US"/>
              </w:rPr>
            </w:pPr>
            <w:r w:rsidRPr="00BF369B">
              <w:rPr>
                <w:sz w:val="20"/>
                <w:szCs w:val="20"/>
                <w:u w:val="single"/>
                <w:lang w:val="en-US"/>
              </w:rPr>
              <w:t>Náhrada škody Zdravotnickým zařízením</w:t>
            </w:r>
          </w:p>
        </w:tc>
      </w:tr>
      <w:tr w:rsidR="00BF369B" w:rsidRPr="00BF369B" w14:paraId="45BEBA84" w14:textId="77777777" w:rsidTr="00BF369B">
        <w:trPr>
          <w:trHeight w:val="57"/>
          <w:jc w:val="center"/>
        </w:trPr>
        <w:tc>
          <w:tcPr>
            <w:tcW w:w="939" w:type="dxa"/>
            <w:tcBorders>
              <w:top w:val="nil"/>
              <w:left w:val="nil"/>
              <w:bottom w:val="nil"/>
              <w:right w:val="nil"/>
            </w:tcBorders>
            <w:shd w:val="clear" w:color="auto" w:fill="auto"/>
          </w:tcPr>
          <w:p w14:paraId="77CCA47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0CD905F" w14:textId="77777777" w:rsidR="002F6BF2" w:rsidRPr="00BF369B" w:rsidRDefault="002F6BF2" w:rsidP="002153CD">
            <w:pPr>
              <w:jc w:val="both"/>
              <w:rPr>
                <w:sz w:val="20"/>
                <w:szCs w:val="20"/>
                <w:u w:val="single"/>
                <w:lang w:val="en-US"/>
              </w:rPr>
            </w:pPr>
          </w:p>
        </w:tc>
        <w:tc>
          <w:tcPr>
            <w:tcW w:w="3792" w:type="dxa"/>
            <w:tcBorders>
              <w:top w:val="nil"/>
              <w:left w:val="nil"/>
              <w:bottom w:val="nil"/>
              <w:right w:val="nil"/>
            </w:tcBorders>
            <w:shd w:val="clear" w:color="auto" w:fill="auto"/>
          </w:tcPr>
          <w:p w14:paraId="69282FCD" w14:textId="77777777" w:rsidR="002F6BF2" w:rsidRPr="00BF369B" w:rsidRDefault="002F6BF2" w:rsidP="002153CD">
            <w:pPr>
              <w:jc w:val="both"/>
              <w:rPr>
                <w:sz w:val="20"/>
                <w:szCs w:val="20"/>
                <w:lang w:val="en-US"/>
              </w:rPr>
            </w:pPr>
          </w:p>
        </w:tc>
      </w:tr>
      <w:tr w:rsidR="00BF369B" w:rsidRPr="00BF369B" w14:paraId="63E67975" w14:textId="77777777" w:rsidTr="00BF369B">
        <w:trPr>
          <w:trHeight w:val="57"/>
          <w:jc w:val="center"/>
        </w:trPr>
        <w:tc>
          <w:tcPr>
            <w:tcW w:w="939" w:type="dxa"/>
            <w:tcBorders>
              <w:top w:val="nil"/>
              <w:left w:val="nil"/>
              <w:bottom w:val="nil"/>
              <w:right w:val="nil"/>
            </w:tcBorders>
            <w:shd w:val="clear" w:color="auto" w:fill="auto"/>
          </w:tcPr>
          <w:p w14:paraId="41064699" w14:textId="5A8FA7DA" w:rsidR="002F6BF2" w:rsidRPr="00BF369B" w:rsidRDefault="002F6BF2" w:rsidP="002153CD">
            <w:pPr>
              <w:jc w:val="both"/>
              <w:rPr>
                <w:sz w:val="20"/>
                <w:szCs w:val="20"/>
                <w:highlight w:val="cyan"/>
                <w:lang w:val="en-US"/>
              </w:rPr>
            </w:pPr>
          </w:p>
        </w:tc>
        <w:tc>
          <w:tcPr>
            <w:tcW w:w="3791" w:type="dxa"/>
            <w:tcBorders>
              <w:top w:val="nil"/>
              <w:left w:val="nil"/>
              <w:bottom w:val="nil"/>
              <w:right w:val="nil"/>
            </w:tcBorders>
            <w:shd w:val="clear" w:color="auto" w:fill="auto"/>
          </w:tcPr>
          <w:p w14:paraId="28CF43F5" w14:textId="21ED76B2" w:rsidR="00EB56BA" w:rsidRPr="00BF369B" w:rsidRDefault="00543E38" w:rsidP="003807DD">
            <w:pPr>
              <w:jc w:val="both"/>
              <w:rPr>
                <w:sz w:val="20"/>
                <w:szCs w:val="20"/>
                <w:lang w:val="en-US"/>
              </w:rPr>
            </w:pPr>
            <w:r w:rsidRPr="00BF369B">
              <w:rPr>
                <w:sz w:val="20"/>
                <w:szCs w:val="20"/>
                <w:lang w:val="en-US"/>
              </w:rPr>
              <w:t>Institution</w:t>
            </w:r>
            <w:r w:rsidR="002153CD" w:rsidRPr="00BF369B">
              <w:rPr>
                <w:sz w:val="20"/>
                <w:szCs w:val="20"/>
                <w:lang w:val="en-US"/>
              </w:rPr>
              <w:t xml:space="preserve"> </w:t>
            </w:r>
            <w:r w:rsidRPr="00BF369B">
              <w:rPr>
                <w:sz w:val="20"/>
                <w:szCs w:val="20"/>
                <w:lang w:val="en-US"/>
              </w:rPr>
              <w:t>shall indemnify, defend and hold harmless Sponsor from and against any and all suits, claims, liabilities, costs, damages, judgments and other expenses (including, but not limited to, legal expenses) arising from the negligence, recklessness, willful misconduct or breach of this Agreement by Institution, Principal Investigator, or any of Institution’s Personnel.</w:t>
            </w:r>
            <w:r w:rsidR="003807DD" w:rsidRPr="00BF369B">
              <w:rPr>
                <w:sz w:val="20"/>
                <w:szCs w:val="20"/>
                <w:lang w:val="en-US"/>
              </w:rPr>
              <w:t xml:space="preserve"> </w:t>
            </w:r>
          </w:p>
        </w:tc>
        <w:tc>
          <w:tcPr>
            <w:tcW w:w="3792" w:type="dxa"/>
            <w:tcBorders>
              <w:top w:val="nil"/>
              <w:left w:val="nil"/>
              <w:bottom w:val="nil"/>
              <w:right w:val="nil"/>
            </w:tcBorders>
            <w:shd w:val="clear" w:color="auto" w:fill="auto"/>
          </w:tcPr>
          <w:p w14:paraId="326EE8D1" w14:textId="48700712" w:rsidR="00932C78" w:rsidRPr="00BF369B" w:rsidRDefault="00A120D1" w:rsidP="003807DD">
            <w:pPr>
              <w:jc w:val="both"/>
              <w:rPr>
                <w:sz w:val="20"/>
                <w:szCs w:val="20"/>
                <w:lang w:val="cs-CZ"/>
              </w:rPr>
            </w:pPr>
            <w:r w:rsidRPr="00BF369B">
              <w:rPr>
                <w:sz w:val="20"/>
                <w:szCs w:val="20"/>
                <w:lang w:val="cs-CZ"/>
              </w:rPr>
              <w:t>Zdravotnické zařízení odškodní, bude bránit a zprostí odpovědnosti Zadavatele v případě vzniku jakýchkoli soudních řízení, nároků, odpovědnosti za škodu, výdajů, škod, rozsudků a jiných nákladů (jako například náklady na právní zastoupení), které vznikly v důsledku zanedbání, nedbalého jednání, úmyslného porušení povinností nebo porušení této Smlouvy ze strany Zdr</w:t>
            </w:r>
            <w:r w:rsidR="009F7394" w:rsidRPr="00BF369B">
              <w:rPr>
                <w:sz w:val="20"/>
                <w:szCs w:val="20"/>
                <w:lang w:val="cs-CZ"/>
              </w:rPr>
              <w:t xml:space="preserve">avotnického zařízení, </w:t>
            </w:r>
            <w:r w:rsidR="00337AA3" w:rsidRPr="00BF369B">
              <w:rPr>
                <w:sz w:val="20"/>
                <w:szCs w:val="20"/>
                <w:lang w:val="cs-CZ"/>
              </w:rPr>
              <w:t>Z</w:t>
            </w:r>
            <w:r w:rsidRPr="00BF369B">
              <w:rPr>
                <w:sz w:val="20"/>
                <w:szCs w:val="20"/>
                <w:lang w:val="cs-CZ"/>
              </w:rPr>
              <w:t xml:space="preserve">koušejícího nebo kteréhokoli ze zaměstnanců Zdravotnického zařízení. </w:t>
            </w:r>
          </w:p>
        </w:tc>
      </w:tr>
      <w:tr w:rsidR="00BF369B" w:rsidRPr="00BF369B" w14:paraId="1A4C9DC2" w14:textId="77777777" w:rsidTr="00BF369B">
        <w:trPr>
          <w:trHeight w:val="57"/>
          <w:jc w:val="center"/>
        </w:trPr>
        <w:tc>
          <w:tcPr>
            <w:tcW w:w="939" w:type="dxa"/>
            <w:tcBorders>
              <w:top w:val="nil"/>
              <w:left w:val="nil"/>
              <w:bottom w:val="nil"/>
              <w:right w:val="nil"/>
            </w:tcBorders>
            <w:shd w:val="clear" w:color="auto" w:fill="auto"/>
          </w:tcPr>
          <w:p w14:paraId="1BCE6E0C" w14:textId="77777777" w:rsidR="00BF3045" w:rsidRPr="00BF369B" w:rsidRDefault="00BF3045" w:rsidP="002153CD">
            <w:pPr>
              <w:jc w:val="both"/>
              <w:rPr>
                <w:sz w:val="20"/>
                <w:szCs w:val="20"/>
                <w:lang w:val="cs-CZ"/>
              </w:rPr>
            </w:pPr>
          </w:p>
        </w:tc>
        <w:tc>
          <w:tcPr>
            <w:tcW w:w="3791" w:type="dxa"/>
            <w:tcBorders>
              <w:top w:val="nil"/>
              <w:left w:val="nil"/>
              <w:bottom w:val="nil"/>
              <w:right w:val="nil"/>
            </w:tcBorders>
            <w:shd w:val="clear" w:color="auto" w:fill="auto"/>
          </w:tcPr>
          <w:p w14:paraId="59609574" w14:textId="77777777" w:rsidR="00BF3045" w:rsidRPr="00BF369B" w:rsidRDefault="00BF3045" w:rsidP="003807DD">
            <w:pPr>
              <w:jc w:val="both"/>
              <w:rPr>
                <w:sz w:val="20"/>
                <w:szCs w:val="20"/>
                <w:lang w:val="cs-CZ"/>
              </w:rPr>
            </w:pPr>
          </w:p>
        </w:tc>
        <w:tc>
          <w:tcPr>
            <w:tcW w:w="3792" w:type="dxa"/>
            <w:tcBorders>
              <w:top w:val="nil"/>
              <w:left w:val="nil"/>
              <w:bottom w:val="nil"/>
              <w:right w:val="nil"/>
            </w:tcBorders>
            <w:shd w:val="clear" w:color="auto" w:fill="auto"/>
          </w:tcPr>
          <w:p w14:paraId="69526DD6" w14:textId="77777777" w:rsidR="00BF3045" w:rsidRPr="00BF369B" w:rsidRDefault="00BF3045" w:rsidP="003807DD">
            <w:pPr>
              <w:jc w:val="both"/>
              <w:rPr>
                <w:sz w:val="20"/>
                <w:szCs w:val="20"/>
                <w:lang w:val="cs-CZ"/>
              </w:rPr>
            </w:pPr>
          </w:p>
        </w:tc>
      </w:tr>
      <w:tr w:rsidR="00BF369B" w:rsidRPr="00BF369B" w14:paraId="6A5F2B53" w14:textId="77777777" w:rsidTr="00BF369B">
        <w:trPr>
          <w:trHeight w:val="57"/>
          <w:jc w:val="center"/>
        </w:trPr>
        <w:tc>
          <w:tcPr>
            <w:tcW w:w="939" w:type="dxa"/>
            <w:tcBorders>
              <w:top w:val="nil"/>
              <w:left w:val="nil"/>
              <w:bottom w:val="nil"/>
              <w:right w:val="nil"/>
            </w:tcBorders>
            <w:shd w:val="clear" w:color="auto" w:fill="auto"/>
          </w:tcPr>
          <w:p w14:paraId="084CEE5A" w14:textId="317233BD" w:rsidR="003807DD" w:rsidRPr="00BF369B" w:rsidRDefault="003807DD" w:rsidP="002153CD">
            <w:pPr>
              <w:jc w:val="both"/>
              <w:rPr>
                <w:sz w:val="20"/>
                <w:szCs w:val="20"/>
                <w:lang w:val="en-US"/>
              </w:rPr>
            </w:pPr>
            <w:r w:rsidRPr="00BF369B">
              <w:rPr>
                <w:sz w:val="20"/>
                <w:szCs w:val="20"/>
              </w:rPr>
              <w:t>13.4.</w:t>
            </w:r>
            <w:r w:rsidR="00C27D89" w:rsidRPr="00BF369B">
              <w:rPr>
                <w:sz w:val="20"/>
                <w:szCs w:val="20"/>
              </w:rPr>
              <w:t>1</w:t>
            </w:r>
          </w:p>
        </w:tc>
        <w:tc>
          <w:tcPr>
            <w:tcW w:w="3791" w:type="dxa"/>
            <w:tcBorders>
              <w:top w:val="nil"/>
              <w:left w:val="nil"/>
              <w:bottom w:val="nil"/>
              <w:right w:val="nil"/>
            </w:tcBorders>
            <w:shd w:val="clear" w:color="auto" w:fill="auto"/>
          </w:tcPr>
          <w:p w14:paraId="0A60A221" w14:textId="1934CB36" w:rsidR="003807DD" w:rsidRPr="00BF369B" w:rsidRDefault="00AC0E9E" w:rsidP="002153CD">
            <w:pPr>
              <w:jc w:val="both"/>
              <w:rPr>
                <w:sz w:val="20"/>
                <w:szCs w:val="20"/>
                <w:lang w:val="en-US"/>
              </w:rPr>
            </w:pPr>
            <w:r w:rsidRPr="00BF369B">
              <w:rPr>
                <w:sz w:val="20"/>
                <w:szCs w:val="20"/>
              </w:rPr>
              <w:t>IQVIA</w:t>
            </w:r>
            <w:r w:rsidR="003807DD" w:rsidRPr="00BF369B">
              <w:rPr>
                <w:sz w:val="20"/>
                <w:szCs w:val="20"/>
              </w:rPr>
              <w:t xml:space="preserve"> expressly disclaims any liability in connection with the Investigational Product, including any liability for any claim arising out of a condition caused by or allegedly caused by any Study procedures associated with such product.</w:t>
            </w:r>
          </w:p>
        </w:tc>
        <w:tc>
          <w:tcPr>
            <w:tcW w:w="3792" w:type="dxa"/>
            <w:tcBorders>
              <w:top w:val="nil"/>
              <w:left w:val="nil"/>
              <w:bottom w:val="nil"/>
              <w:right w:val="nil"/>
            </w:tcBorders>
            <w:shd w:val="clear" w:color="auto" w:fill="auto"/>
          </w:tcPr>
          <w:p w14:paraId="38387EA4" w14:textId="2A68A2C9" w:rsidR="003807DD" w:rsidRPr="00BF369B" w:rsidRDefault="003807DD" w:rsidP="002153CD">
            <w:pPr>
              <w:jc w:val="both"/>
              <w:rPr>
                <w:sz w:val="20"/>
                <w:szCs w:val="20"/>
                <w:lang w:val="cs-CZ"/>
              </w:rPr>
            </w:pPr>
            <w:r w:rsidRPr="00BF369B">
              <w:rPr>
                <w:sz w:val="20"/>
                <w:szCs w:val="20"/>
                <w:lang w:val="en-US"/>
              </w:rPr>
              <w:t xml:space="preserve">Společnost </w:t>
            </w:r>
            <w:r w:rsidR="00AC0E9E" w:rsidRPr="00BF369B">
              <w:rPr>
                <w:sz w:val="20"/>
                <w:szCs w:val="20"/>
                <w:lang w:val="en-US"/>
              </w:rPr>
              <w:t>IQVIA</w:t>
            </w:r>
            <w:r w:rsidRPr="00BF369B">
              <w:rPr>
                <w:sz w:val="20"/>
                <w:szCs w:val="20"/>
                <w:lang w:val="en-US"/>
              </w:rPr>
              <w:t xml:space="preserve"> tímto výslovně odmítá jakoukoli odpovědnost v souvislosti s Hodnoceným léčivem, například jakoukoli odpovědnost za případné nároky na náhradu škody, vzniklé v souvislosti se stavem, který byl způsoben nebo údajně způsoben jakýmikoli úkony prováděnými v Klinickém hodnocení v souvislosti s takovýmto Hodnoceným léčivem.</w:t>
            </w:r>
          </w:p>
        </w:tc>
      </w:tr>
      <w:tr w:rsidR="00BF369B" w:rsidRPr="00BF369B" w14:paraId="24C27A34" w14:textId="77777777" w:rsidTr="00BF369B">
        <w:trPr>
          <w:trHeight w:val="57"/>
          <w:jc w:val="center"/>
        </w:trPr>
        <w:tc>
          <w:tcPr>
            <w:tcW w:w="939" w:type="dxa"/>
            <w:tcBorders>
              <w:top w:val="nil"/>
              <w:left w:val="nil"/>
              <w:bottom w:val="nil"/>
              <w:right w:val="nil"/>
            </w:tcBorders>
            <w:shd w:val="clear" w:color="auto" w:fill="auto"/>
          </w:tcPr>
          <w:p w14:paraId="600DEF82" w14:textId="77777777" w:rsidR="00BF3045" w:rsidRPr="00BF369B" w:rsidRDefault="00BF3045" w:rsidP="002153CD">
            <w:pPr>
              <w:jc w:val="both"/>
              <w:rPr>
                <w:sz w:val="20"/>
                <w:szCs w:val="20"/>
              </w:rPr>
            </w:pPr>
          </w:p>
        </w:tc>
        <w:tc>
          <w:tcPr>
            <w:tcW w:w="3791" w:type="dxa"/>
            <w:tcBorders>
              <w:top w:val="nil"/>
              <w:left w:val="nil"/>
              <w:bottom w:val="nil"/>
              <w:right w:val="nil"/>
            </w:tcBorders>
            <w:shd w:val="clear" w:color="auto" w:fill="auto"/>
          </w:tcPr>
          <w:p w14:paraId="11AA3EB2" w14:textId="77777777" w:rsidR="00BF3045" w:rsidRPr="00BF369B" w:rsidRDefault="00BF3045" w:rsidP="002153CD">
            <w:pPr>
              <w:jc w:val="both"/>
              <w:rPr>
                <w:sz w:val="20"/>
                <w:szCs w:val="20"/>
              </w:rPr>
            </w:pPr>
          </w:p>
        </w:tc>
        <w:tc>
          <w:tcPr>
            <w:tcW w:w="3792" w:type="dxa"/>
            <w:tcBorders>
              <w:top w:val="nil"/>
              <w:left w:val="nil"/>
              <w:bottom w:val="nil"/>
              <w:right w:val="nil"/>
            </w:tcBorders>
            <w:shd w:val="clear" w:color="auto" w:fill="auto"/>
          </w:tcPr>
          <w:p w14:paraId="4B33FECA" w14:textId="77777777" w:rsidR="00BF3045" w:rsidRPr="00BF369B" w:rsidRDefault="00BF3045" w:rsidP="002153CD">
            <w:pPr>
              <w:jc w:val="both"/>
              <w:rPr>
                <w:sz w:val="20"/>
                <w:szCs w:val="20"/>
                <w:lang w:val="en-US"/>
              </w:rPr>
            </w:pPr>
          </w:p>
        </w:tc>
      </w:tr>
      <w:tr w:rsidR="00BF369B" w:rsidRPr="00BF369B" w14:paraId="354E708E" w14:textId="77777777" w:rsidTr="00BF369B">
        <w:trPr>
          <w:trHeight w:val="57"/>
          <w:jc w:val="center"/>
        </w:trPr>
        <w:tc>
          <w:tcPr>
            <w:tcW w:w="939" w:type="dxa"/>
            <w:tcBorders>
              <w:top w:val="nil"/>
              <w:left w:val="nil"/>
              <w:bottom w:val="nil"/>
              <w:right w:val="nil"/>
            </w:tcBorders>
            <w:shd w:val="clear" w:color="auto" w:fill="auto"/>
          </w:tcPr>
          <w:p w14:paraId="53D6E92B" w14:textId="4332EDB5" w:rsidR="003807DD" w:rsidRPr="00BF369B" w:rsidRDefault="003807DD" w:rsidP="002153CD">
            <w:pPr>
              <w:jc w:val="both"/>
              <w:rPr>
                <w:sz w:val="20"/>
                <w:szCs w:val="20"/>
                <w:lang w:val="en-US"/>
              </w:rPr>
            </w:pPr>
            <w:r w:rsidRPr="00BF369B">
              <w:rPr>
                <w:sz w:val="20"/>
                <w:szCs w:val="20"/>
              </w:rPr>
              <w:t>13.4.</w:t>
            </w:r>
            <w:r w:rsidR="00C27D89" w:rsidRPr="00BF369B">
              <w:rPr>
                <w:sz w:val="20"/>
                <w:szCs w:val="20"/>
              </w:rPr>
              <w:t>2</w:t>
            </w:r>
          </w:p>
        </w:tc>
        <w:tc>
          <w:tcPr>
            <w:tcW w:w="3791" w:type="dxa"/>
            <w:tcBorders>
              <w:top w:val="nil"/>
              <w:left w:val="nil"/>
              <w:bottom w:val="nil"/>
              <w:right w:val="nil"/>
            </w:tcBorders>
            <w:shd w:val="clear" w:color="auto" w:fill="auto"/>
          </w:tcPr>
          <w:p w14:paraId="76BBED03" w14:textId="78296C40" w:rsidR="003807DD" w:rsidRPr="00BF369B" w:rsidRDefault="00AC0E9E" w:rsidP="002153CD">
            <w:pPr>
              <w:jc w:val="both"/>
              <w:rPr>
                <w:sz w:val="20"/>
                <w:szCs w:val="20"/>
                <w:lang w:val="en-US"/>
              </w:rPr>
            </w:pPr>
            <w:r w:rsidRPr="00BF369B">
              <w:rPr>
                <w:sz w:val="20"/>
                <w:szCs w:val="20"/>
              </w:rPr>
              <w:t>IQVIA</w:t>
            </w:r>
            <w:r w:rsidR="003807DD" w:rsidRPr="00BF369B">
              <w:rPr>
                <w:sz w:val="20"/>
                <w:szCs w:val="20"/>
              </w:rPr>
              <w:t xml:space="preserve"> shall not be responsible to the Institution or Investigator for any lost profits, lost opportunities, or other consequential damages, nor shall Site be responsible to </w:t>
            </w:r>
            <w:r w:rsidRPr="00BF369B">
              <w:rPr>
                <w:sz w:val="20"/>
                <w:szCs w:val="20"/>
              </w:rPr>
              <w:t>IQVIA</w:t>
            </w:r>
            <w:r w:rsidR="003807DD" w:rsidRPr="00BF369B">
              <w:rPr>
                <w:sz w:val="20"/>
                <w:szCs w:val="20"/>
              </w:rPr>
              <w:t xml:space="preserve"> for any lost profits, lost opportunities, or other consequential damages.</w:t>
            </w:r>
          </w:p>
        </w:tc>
        <w:tc>
          <w:tcPr>
            <w:tcW w:w="3792" w:type="dxa"/>
            <w:tcBorders>
              <w:top w:val="nil"/>
              <w:left w:val="nil"/>
              <w:bottom w:val="nil"/>
              <w:right w:val="nil"/>
            </w:tcBorders>
            <w:shd w:val="clear" w:color="auto" w:fill="auto"/>
          </w:tcPr>
          <w:p w14:paraId="2280767D" w14:textId="726A453D" w:rsidR="003807DD" w:rsidRPr="00BF369B" w:rsidRDefault="00AC0E9E" w:rsidP="002153CD">
            <w:pPr>
              <w:jc w:val="both"/>
              <w:rPr>
                <w:sz w:val="20"/>
                <w:szCs w:val="20"/>
                <w:lang w:val="cs-CZ"/>
              </w:rPr>
            </w:pPr>
            <w:r w:rsidRPr="00BF369B">
              <w:rPr>
                <w:sz w:val="20"/>
                <w:szCs w:val="20"/>
              </w:rPr>
              <w:t>IQVIA</w:t>
            </w:r>
            <w:r w:rsidR="003807DD" w:rsidRPr="00BF369B">
              <w:rPr>
                <w:sz w:val="20"/>
                <w:szCs w:val="20"/>
              </w:rPr>
              <w:t xml:space="preserve"> </w:t>
            </w:r>
            <w:r w:rsidR="003807DD" w:rsidRPr="00BF369B">
              <w:rPr>
                <w:sz w:val="20"/>
                <w:szCs w:val="20"/>
                <w:lang w:val="en-US"/>
              </w:rPr>
              <w:t xml:space="preserve">neponese odpovědnost vůči Zdravotnickému zařízení nebo Zkoušejícímu za jakýkoli ušlý zisk, ztrátu příležitostí nebo jiné následné škody; stejně tak </w:t>
            </w:r>
            <w:r w:rsidR="003807DD" w:rsidRPr="00BF369B">
              <w:rPr>
                <w:sz w:val="20"/>
                <w:szCs w:val="20"/>
              </w:rPr>
              <w:t xml:space="preserve">Místo provádění klinického hodnocení </w:t>
            </w:r>
            <w:r w:rsidR="003807DD" w:rsidRPr="00BF369B">
              <w:rPr>
                <w:sz w:val="20"/>
                <w:szCs w:val="20"/>
                <w:lang w:val="en-US"/>
              </w:rPr>
              <w:t xml:space="preserve">neponese odpovědnost vůči </w:t>
            </w:r>
            <w:r w:rsidRPr="00BF369B">
              <w:rPr>
                <w:sz w:val="20"/>
                <w:szCs w:val="20"/>
              </w:rPr>
              <w:t>IQVIA</w:t>
            </w:r>
            <w:r w:rsidR="003807DD" w:rsidRPr="00BF369B">
              <w:rPr>
                <w:sz w:val="20"/>
                <w:szCs w:val="20"/>
                <w:lang w:val="en-US"/>
              </w:rPr>
              <w:t xml:space="preserve"> za jakýkoli ušlý zisk, ztrátu příležitostí nebo jiné následné škody.</w:t>
            </w:r>
          </w:p>
        </w:tc>
      </w:tr>
      <w:tr w:rsidR="00BF369B" w:rsidRPr="00BF369B" w14:paraId="4F20DCAA" w14:textId="77777777" w:rsidTr="00BF369B">
        <w:trPr>
          <w:trHeight w:val="57"/>
          <w:jc w:val="center"/>
        </w:trPr>
        <w:tc>
          <w:tcPr>
            <w:tcW w:w="939" w:type="dxa"/>
            <w:tcBorders>
              <w:top w:val="nil"/>
              <w:left w:val="nil"/>
              <w:bottom w:val="nil"/>
              <w:right w:val="nil"/>
            </w:tcBorders>
            <w:shd w:val="clear" w:color="auto" w:fill="auto"/>
          </w:tcPr>
          <w:p w14:paraId="1D40B49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65C660F"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0323303" w14:textId="77777777" w:rsidR="002F6BF2" w:rsidRPr="00BF369B" w:rsidRDefault="002F6BF2" w:rsidP="002153CD">
            <w:pPr>
              <w:jc w:val="both"/>
              <w:rPr>
                <w:sz w:val="20"/>
                <w:szCs w:val="20"/>
                <w:lang w:val="en-US"/>
              </w:rPr>
            </w:pPr>
          </w:p>
          <w:p w14:paraId="31C4348D" w14:textId="6C7F06BB" w:rsidR="00BB782A" w:rsidRPr="00BF369B" w:rsidRDefault="00BB782A" w:rsidP="002153CD">
            <w:pPr>
              <w:jc w:val="both"/>
              <w:rPr>
                <w:sz w:val="20"/>
                <w:szCs w:val="20"/>
                <w:lang w:val="en-US"/>
              </w:rPr>
            </w:pPr>
          </w:p>
        </w:tc>
      </w:tr>
      <w:tr w:rsidR="00BF369B" w:rsidRPr="00BF369B" w14:paraId="09CEEEF5" w14:textId="77777777" w:rsidTr="00BF369B">
        <w:trPr>
          <w:trHeight w:val="57"/>
          <w:jc w:val="center"/>
        </w:trPr>
        <w:tc>
          <w:tcPr>
            <w:tcW w:w="939" w:type="dxa"/>
            <w:tcBorders>
              <w:top w:val="nil"/>
              <w:left w:val="nil"/>
              <w:bottom w:val="nil"/>
              <w:right w:val="nil"/>
            </w:tcBorders>
            <w:shd w:val="clear" w:color="auto" w:fill="auto"/>
          </w:tcPr>
          <w:p w14:paraId="3ABE3EA0" w14:textId="77777777" w:rsidR="002F6BF2" w:rsidRPr="00BF369B" w:rsidRDefault="00543E38" w:rsidP="002153CD">
            <w:pPr>
              <w:jc w:val="both"/>
              <w:rPr>
                <w:sz w:val="20"/>
                <w:szCs w:val="20"/>
                <w:lang w:val="en-US"/>
              </w:rPr>
            </w:pPr>
            <w:r w:rsidRPr="00BF369B">
              <w:rPr>
                <w:sz w:val="20"/>
                <w:szCs w:val="20"/>
                <w:lang w:val="en-US"/>
              </w:rPr>
              <w:lastRenderedPageBreak/>
              <w:t>14</w:t>
            </w:r>
          </w:p>
        </w:tc>
        <w:tc>
          <w:tcPr>
            <w:tcW w:w="3791" w:type="dxa"/>
            <w:tcBorders>
              <w:top w:val="nil"/>
              <w:left w:val="nil"/>
              <w:bottom w:val="nil"/>
              <w:right w:val="nil"/>
            </w:tcBorders>
            <w:shd w:val="clear" w:color="auto" w:fill="auto"/>
          </w:tcPr>
          <w:p w14:paraId="2F7543F0" w14:textId="77777777" w:rsidR="002F6BF2" w:rsidRPr="00BF369B" w:rsidRDefault="00543E38" w:rsidP="002153CD">
            <w:pPr>
              <w:jc w:val="both"/>
              <w:rPr>
                <w:b/>
                <w:bCs/>
                <w:sz w:val="20"/>
                <w:szCs w:val="20"/>
                <w:lang w:val="en-US"/>
              </w:rPr>
            </w:pPr>
            <w:r w:rsidRPr="00BF369B">
              <w:rPr>
                <w:b/>
                <w:bCs/>
                <w:sz w:val="20"/>
                <w:szCs w:val="20"/>
                <w:lang w:val="en-US"/>
              </w:rPr>
              <w:t>INSTITUTION AND INVESTIGATOR COMPENSATION</w:t>
            </w:r>
          </w:p>
        </w:tc>
        <w:tc>
          <w:tcPr>
            <w:tcW w:w="3792" w:type="dxa"/>
            <w:tcBorders>
              <w:top w:val="nil"/>
              <w:left w:val="nil"/>
              <w:bottom w:val="nil"/>
              <w:right w:val="nil"/>
            </w:tcBorders>
            <w:shd w:val="clear" w:color="auto" w:fill="auto"/>
          </w:tcPr>
          <w:p w14:paraId="40BC106D" w14:textId="77777777" w:rsidR="002F6BF2" w:rsidRPr="00BF369B" w:rsidRDefault="00543E38" w:rsidP="002153CD">
            <w:pPr>
              <w:jc w:val="both"/>
              <w:rPr>
                <w:b/>
                <w:bCs/>
                <w:sz w:val="20"/>
                <w:szCs w:val="20"/>
                <w:lang w:val="en-US"/>
              </w:rPr>
            </w:pPr>
            <w:r w:rsidRPr="00BF369B">
              <w:rPr>
                <w:b/>
                <w:bCs/>
                <w:sz w:val="20"/>
                <w:szCs w:val="20"/>
                <w:lang w:val="en-US"/>
              </w:rPr>
              <w:t>ODMĚNA ZDRAVOTNICKÉHO ZAŘÍZENÍ A ZKOUŠEJÍCÍHO</w:t>
            </w:r>
          </w:p>
        </w:tc>
      </w:tr>
      <w:tr w:rsidR="00BF369B" w:rsidRPr="00BF369B" w14:paraId="5EDFD3F4" w14:textId="77777777" w:rsidTr="00BF369B">
        <w:trPr>
          <w:trHeight w:val="57"/>
          <w:jc w:val="center"/>
        </w:trPr>
        <w:tc>
          <w:tcPr>
            <w:tcW w:w="939" w:type="dxa"/>
            <w:tcBorders>
              <w:top w:val="nil"/>
              <w:left w:val="nil"/>
              <w:bottom w:val="nil"/>
              <w:right w:val="nil"/>
            </w:tcBorders>
            <w:shd w:val="clear" w:color="auto" w:fill="auto"/>
          </w:tcPr>
          <w:p w14:paraId="62B1D9C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BFDCBD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282CC2E" w14:textId="77777777" w:rsidR="002F6BF2" w:rsidRPr="00BF369B" w:rsidRDefault="002F6BF2" w:rsidP="002153CD">
            <w:pPr>
              <w:jc w:val="both"/>
              <w:rPr>
                <w:sz w:val="20"/>
                <w:szCs w:val="20"/>
                <w:lang w:val="en-US"/>
              </w:rPr>
            </w:pPr>
          </w:p>
        </w:tc>
      </w:tr>
      <w:tr w:rsidR="00BF369B" w:rsidRPr="00BF369B" w14:paraId="2EDA6E57" w14:textId="77777777" w:rsidTr="00BF369B">
        <w:trPr>
          <w:trHeight w:val="57"/>
          <w:jc w:val="center"/>
        </w:trPr>
        <w:tc>
          <w:tcPr>
            <w:tcW w:w="939" w:type="dxa"/>
            <w:tcBorders>
              <w:top w:val="nil"/>
              <w:left w:val="nil"/>
              <w:bottom w:val="nil"/>
              <w:right w:val="nil"/>
            </w:tcBorders>
            <w:shd w:val="clear" w:color="auto" w:fill="auto"/>
          </w:tcPr>
          <w:p w14:paraId="4BD33046" w14:textId="77777777" w:rsidR="002F6BF2" w:rsidRPr="00BF369B" w:rsidRDefault="00543E38" w:rsidP="002153CD">
            <w:pPr>
              <w:jc w:val="both"/>
              <w:rPr>
                <w:sz w:val="20"/>
                <w:szCs w:val="20"/>
                <w:lang w:val="en-US"/>
              </w:rPr>
            </w:pPr>
            <w:r w:rsidRPr="00BF369B">
              <w:rPr>
                <w:sz w:val="20"/>
                <w:szCs w:val="20"/>
                <w:lang w:val="en-US"/>
              </w:rPr>
              <w:t>14.1</w:t>
            </w:r>
          </w:p>
        </w:tc>
        <w:tc>
          <w:tcPr>
            <w:tcW w:w="3791" w:type="dxa"/>
            <w:tcBorders>
              <w:top w:val="nil"/>
              <w:left w:val="nil"/>
              <w:bottom w:val="nil"/>
              <w:right w:val="nil"/>
            </w:tcBorders>
            <w:shd w:val="clear" w:color="auto" w:fill="auto"/>
          </w:tcPr>
          <w:p w14:paraId="7FEFD833" w14:textId="77777777" w:rsidR="002F6BF2" w:rsidRPr="00BF369B" w:rsidRDefault="00543E38" w:rsidP="002153CD">
            <w:pPr>
              <w:jc w:val="both"/>
              <w:rPr>
                <w:sz w:val="20"/>
                <w:szCs w:val="20"/>
                <w:u w:val="single"/>
                <w:lang w:val="en-US"/>
              </w:rPr>
            </w:pPr>
            <w:r w:rsidRPr="00BF369B">
              <w:rPr>
                <w:sz w:val="20"/>
                <w:szCs w:val="20"/>
                <w:u w:val="single"/>
                <w:lang w:val="en-US"/>
              </w:rPr>
              <w:t>Payments</w:t>
            </w:r>
          </w:p>
        </w:tc>
        <w:tc>
          <w:tcPr>
            <w:tcW w:w="3792" w:type="dxa"/>
            <w:tcBorders>
              <w:top w:val="nil"/>
              <w:left w:val="nil"/>
              <w:bottom w:val="nil"/>
              <w:right w:val="nil"/>
            </w:tcBorders>
            <w:shd w:val="clear" w:color="auto" w:fill="auto"/>
          </w:tcPr>
          <w:p w14:paraId="2F461683" w14:textId="77777777" w:rsidR="002F6BF2" w:rsidRPr="00BF369B" w:rsidRDefault="00543E38" w:rsidP="002153CD">
            <w:pPr>
              <w:jc w:val="both"/>
              <w:rPr>
                <w:sz w:val="20"/>
                <w:szCs w:val="20"/>
                <w:u w:val="single"/>
                <w:lang w:val="en-US"/>
              </w:rPr>
            </w:pPr>
            <w:r w:rsidRPr="00BF369B">
              <w:rPr>
                <w:sz w:val="20"/>
                <w:szCs w:val="20"/>
                <w:u w:val="single"/>
                <w:lang w:val="en-US"/>
              </w:rPr>
              <w:t>Platby</w:t>
            </w:r>
          </w:p>
        </w:tc>
      </w:tr>
      <w:tr w:rsidR="00BF369B" w:rsidRPr="00BF369B" w14:paraId="275030E5" w14:textId="77777777" w:rsidTr="00BF369B">
        <w:trPr>
          <w:trHeight w:val="57"/>
          <w:jc w:val="center"/>
        </w:trPr>
        <w:tc>
          <w:tcPr>
            <w:tcW w:w="939" w:type="dxa"/>
            <w:tcBorders>
              <w:top w:val="nil"/>
              <w:left w:val="nil"/>
              <w:bottom w:val="nil"/>
              <w:right w:val="nil"/>
            </w:tcBorders>
            <w:shd w:val="clear" w:color="auto" w:fill="auto"/>
          </w:tcPr>
          <w:p w14:paraId="0CC7D5C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60E26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4DB2CBD" w14:textId="77777777" w:rsidR="002F6BF2" w:rsidRPr="00BF369B" w:rsidRDefault="002F6BF2" w:rsidP="002153CD">
            <w:pPr>
              <w:jc w:val="both"/>
              <w:rPr>
                <w:sz w:val="20"/>
                <w:szCs w:val="20"/>
                <w:u w:val="single"/>
                <w:lang w:val="en-US"/>
              </w:rPr>
            </w:pPr>
          </w:p>
        </w:tc>
      </w:tr>
      <w:tr w:rsidR="00BF369B" w:rsidRPr="00BF369B" w14:paraId="2F6F1887" w14:textId="77777777" w:rsidTr="00BF369B">
        <w:trPr>
          <w:trHeight w:val="57"/>
          <w:jc w:val="center"/>
        </w:trPr>
        <w:tc>
          <w:tcPr>
            <w:tcW w:w="939" w:type="dxa"/>
            <w:tcBorders>
              <w:top w:val="nil"/>
              <w:left w:val="nil"/>
              <w:bottom w:val="nil"/>
              <w:right w:val="nil"/>
            </w:tcBorders>
            <w:shd w:val="clear" w:color="auto" w:fill="auto"/>
          </w:tcPr>
          <w:p w14:paraId="4A7079B0" w14:textId="77777777" w:rsidR="002F6BF2" w:rsidRPr="00BF369B" w:rsidRDefault="00543E38" w:rsidP="002153CD">
            <w:pPr>
              <w:jc w:val="both"/>
              <w:rPr>
                <w:sz w:val="20"/>
                <w:szCs w:val="20"/>
                <w:lang w:val="en-US"/>
              </w:rPr>
            </w:pPr>
            <w:r w:rsidRPr="00BF369B">
              <w:rPr>
                <w:sz w:val="20"/>
                <w:szCs w:val="20"/>
                <w:lang w:val="en-US"/>
              </w:rPr>
              <w:t>14.1.1</w:t>
            </w:r>
          </w:p>
        </w:tc>
        <w:tc>
          <w:tcPr>
            <w:tcW w:w="3791" w:type="dxa"/>
            <w:tcBorders>
              <w:top w:val="nil"/>
              <w:left w:val="nil"/>
              <w:bottom w:val="nil"/>
              <w:right w:val="nil"/>
            </w:tcBorders>
            <w:shd w:val="clear" w:color="auto" w:fill="auto"/>
          </w:tcPr>
          <w:p w14:paraId="57F92D21" w14:textId="4AAAF5F1" w:rsidR="002F6BF2" w:rsidRPr="00BF369B" w:rsidRDefault="00337AA3" w:rsidP="002153CD">
            <w:pPr>
              <w:jc w:val="both"/>
              <w:rPr>
                <w:sz w:val="20"/>
                <w:szCs w:val="20"/>
              </w:rPr>
            </w:pPr>
            <w:r w:rsidRPr="00BF369B">
              <w:rPr>
                <w:sz w:val="20"/>
                <w:szCs w:val="20"/>
                <w:lang w:val="en-US"/>
              </w:rPr>
              <w:t xml:space="preserve">In consideration of the conduct of the Trial, the </w:t>
            </w:r>
            <w:r w:rsidR="00F927CD" w:rsidRPr="00BF369B">
              <w:rPr>
                <w:sz w:val="20"/>
                <w:szCs w:val="20"/>
                <w:lang w:val="en-US"/>
              </w:rPr>
              <w:t xml:space="preserve">Sponsor through </w:t>
            </w:r>
            <w:r w:rsidRPr="00BF369B">
              <w:rPr>
                <w:sz w:val="20"/>
                <w:szCs w:val="20"/>
                <w:lang w:val="en-US"/>
              </w:rPr>
              <w:t>CRO agrees to make payments to the Institution upon receipt of a respective invoice and correctly completed CRFs, in accordance with the terms stipulated in Attachment A.</w:t>
            </w:r>
            <w:r w:rsidR="00C27D89" w:rsidRPr="00BF369B">
              <w:rPr>
                <w:sz w:val="20"/>
                <w:szCs w:val="20"/>
                <w:lang w:val="en-US"/>
              </w:rPr>
              <w:t xml:space="preserve"> Payments for the Investigator and the Study team shall be performed on the basis of a separate agreement.</w:t>
            </w:r>
          </w:p>
        </w:tc>
        <w:tc>
          <w:tcPr>
            <w:tcW w:w="3792" w:type="dxa"/>
            <w:tcBorders>
              <w:top w:val="nil"/>
              <w:left w:val="nil"/>
              <w:bottom w:val="nil"/>
              <w:right w:val="nil"/>
            </w:tcBorders>
            <w:shd w:val="clear" w:color="auto" w:fill="auto"/>
          </w:tcPr>
          <w:p w14:paraId="0D451CD0" w14:textId="0FF583AA" w:rsidR="002F6BF2" w:rsidRPr="00BF369B" w:rsidRDefault="00337AA3" w:rsidP="00557E5F">
            <w:pPr>
              <w:jc w:val="both"/>
              <w:rPr>
                <w:sz w:val="20"/>
                <w:szCs w:val="20"/>
                <w:highlight w:val="yellow"/>
                <w:lang w:val="en-US"/>
              </w:rPr>
            </w:pPr>
            <w:r w:rsidRPr="00BF369B">
              <w:rPr>
                <w:sz w:val="20"/>
                <w:szCs w:val="20"/>
                <w:lang w:val="en-US"/>
              </w:rPr>
              <w:t xml:space="preserve">Za provádění Klinického hodnocení se </w:t>
            </w:r>
            <w:r w:rsidR="00FC3D1C" w:rsidRPr="00BF369B">
              <w:rPr>
                <w:sz w:val="20"/>
                <w:szCs w:val="20"/>
                <w:lang w:val="en-US"/>
              </w:rPr>
              <w:t>Zadavatel prostřednict</w:t>
            </w:r>
            <w:r w:rsidR="00AC4F4E" w:rsidRPr="00BF369B">
              <w:rPr>
                <w:sz w:val="20"/>
                <w:szCs w:val="20"/>
                <w:lang w:val="en-US"/>
              </w:rPr>
              <w:t>v</w:t>
            </w:r>
            <w:r w:rsidR="00FC3D1C" w:rsidRPr="00BF369B">
              <w:rPr>
                <w:sz w:val="20"/>
                <w:szCs w:val="20"/>
                <w:lang w:val="en-US"/>
              </w:rPr>
              <w:t xml:space="preserve">ím </w:t>
            </w:r>
            <w:r w:rsidRPr="00BF369B">
              <w:rPr>
                <w:sz w:val="20"/>
                <w:szCs w:val="20"/>
                <w:lang w:val="en-US"/>
              </w:rPr>
              <w:t>CRO zavazuje provádět platby Zdravotnickému zařízení po obdržení příslušné faktury a správně vyplněných záznamů CRF, a to v souladu s podmínkami stanovenými v Příloze A.</w:t>
            </w:r>
            <w:r w:rsidR="00557E5F" w:rsidRPr="00BF369B">
              <w:rPr>
                <w:sz w:val="20"/>
                <w:szCs w:val="20"/>
                <w:lang w:val="en-US"/>
              </w:rPr>
              <w:t xml:space="preserve"> Odměna pro Zkoušejícího </w:t>
            </w:r>
            <w:r w:rsidR="00FE3EDC" w:rsidRPr="00BF369B">
              <w:rPr>
                <w:sz w:val="20"/>
                <w:szCs w:val="20"/>
                <w:lang w:val="en-US"/>
              </w:rPr>
              <w:t xml:space="preserve">a studijní tým </w:t>
            </w:r>
            <w:r w:rsidR="00557E5F" w:rsidRPr="00BF369B">
              <w:rPr>
                <w:sz w:val="20"/>
                <w:szCs w:val="20"/>
                <w:lang w:val="en-US"/>
              </w:rPr>
              <w:t>bude prováděna na základě samostatné smlouvy</w:t>
            </w:r>
            <w:r w:rsidR="00D178A6" w:rsidRPr="00BF369B">
              <w:rPr>
                <w:sz w:val="20"/>
                <w:szCs w:val="20"/>
                <w:lang w:val="en-US"/>
              </w:rPr>
              <w:t>.</w:t>
            </w:r>
            <w:r w:rsidR="00557E5F" w:rsidRPr="00BF369B">
              <w:rPr>
                <w:sz w:val="20"/>
                <w:szCs w:val="20"/>
                <w:lang w:val="en-US"/>
              </w:rPr>
              <w:t xml:space="preserve"> </w:t>
            </w:r>
          </w:p>
        </w:tc>
      </w:tr>
      <w:tr w:rsidR="00BF369B" w:rsidRPr="00BF369B" w14:paraId="4CB571F4" w14:textId="77777777" w:rsidTr="00BF369B">
        <w:trPr>
          <w:trHeight w:val="57"/>
          <w:jc w:val="center"/>
        </w:trPr>
        <w:tc>
          <w:tcPr>
            <w:tcW w:w="939" w:type="dxa"/>
            <w:tcBorders>
              <w:top w:val="nil"/>
              <w:left w:val="nil"/>
              <w:bottom w:val="nil"/>
              <w:right w:val="nil"/>
            </w:tcBorders>
            <w:shd w:val="clear" w:color="auto" w:fill="auto"/>
          </w:tcPr>
          <w:p w14:paraId="11DAA77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0C574E7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0C69AA43" w14:textId="10DAAC7A" w:rsidR="00413FD1" w:rsidRPr="00BF369B" w:rsidRDefault="00413FD1" w:rsidP="002153CD">
            <w:pPr>
              <w:jc w:val="both"/>
              <w:rPr>
                <w:sz w:val="20"/>
                <w:szCs w:val="20"/>
                <w:lang w:val="en-US"/>
              </w:rPr>
            </w:pPr>
          </w:p>
        </w:tc>
      </w:tr>
      <w:tr w:rsidR="00BF369B" w:rsidRPr="00BF369B" w14:paraId="77531C0F" w14:textId="77777777" w:rsidTr="00BF369B">
        <w:trPr>
          <w:trHeight w:val="57"/>
          <w:jc w:val="center"/>
        </w:trPr>
        <w:tc>
          <w:tcPr>
            <w:tcW w:w="939" w:type="dxa"/>
            <w:tcBorders>
              <w:top w:val="nil"/>
              <w:left w:val="nil"/>
              <w:bottom w:val="nil"/>
              <w:right w:val="nil"/>
            </w:tcBorders>
            <w:shd w:val="clear" w:color="auto" w:fill="auto"/>
          </w:tcPr>
          <w:p w14:paraId="67E17E85" w14:textId="77777777" w:rsidR="002F6BF2" w:rsidRPr="00BF369B" w:rsidRDefault="00543E38" w:rsidP="002153CD">
            <w:pPr>
              <w:jc w:val="both"/>
              <w:rPr>
                <w:sz w:val="20"/>
                <w:szCs w:val="20"/>
                <w:lang w:val="en-US"/>
              </w:rPr>
            </w:pPr>
            <w:r w:rsidRPr="00BF369B">
              <w:rPr>
                <w:sz w:val="20"/>
                <w:szCs w:val="20"/>
                <w:lang w:val="en-US"/>
              </w:rPr>
              <w:t>15</w:t>
            </w:r>
          </w:p>
        </w:tc>
        <w:tc>
          <w:tcPr>
            <w:tcW w:w="3791" w:type="dxa"/>
            <w:tcBorders>
              <w:top w:val="nil"/>
              <w:left w:val="nil"/>
              <w:bottom w:val="nil"/>
              <w:right w:val="nil"/>
            </w:tcBorders>
            <w:shd w:val="clear" w:color="auto" w:fill="auto"/>
          </w:tcPr>
          <w:p w14:paraId="50BFAF33" w14:textId="77777777" w:rsidR="002F6BF2" w:rsidRPr="00BF369B" w:rsidRDefault="00543E38" w:rsidP="002153CD">
            <w:pPr>
              <w:jc w:val="both"/>
              <w:rPr>
                <w:b/>
                <w:bCs/>
                <w:sz w:val="20"/>
                <w:szCs w:val="20"/>
                <w:lang w:val="en-US"/>
              </w:rPr>
            </w:pPr>
            <w:r w:rsidRPr="00BF369B">
              <w:rPr>
                <w:b/>
                <w:bCs/>
                <w:sz w:val="20"/>
                <w:szCs w:val="20"/>
                <w:lang w:val="en-US"/>
              </w:rPr>
              <w:t>GENERAL PROVISIONS</w:t>
            </w:r>
          </w:p>
        </w:tc>
        <w:tc>
          <w:tcPr>
            <w:tcW w:w="3792" w:type="dxa"/>
            <w:tcBorders>
              <w:top w:val="nil"/>
              <w:left w:val="nil"/>
              <w:bottom w:val="nil"/>
              <w:right w:val="nil"/>
            </w:tcBorders>
            <w:shd w:val="clear" w:color="auto" w:fill="auto"/>
          </w:tcPr>
          <w:p w14:paraId="64B10D2B" w14:textId="77777777" w:rsidR="002F6BF2" w:rsidRPr="00BF369B" w:rsidRDefault="00543E38" w:rsidP="002153CD">
            <w:pPr>
              <w:jc w:val="both"/>
              <w:rPr>
                <w:b/>
                <w:bCs/>
                <w:sz w:val="20"/>
                <w:szCs w:val="20"/>
                <w:lang w:val="en-US"/>
              </w:rPr>
            </w:pPr>
            <w:r w:rsidRPr="00BF369B">
              <w:rPr>
                <w:b/>
                <w:bCs/>
                <w:sz w:val="20"/>
                <w:szCs w:val="20"/>
                <w:lang w:val="en-US"/>
              </w:rPr>
              <w:t>OBECNÁ USTANOVENÍ</w:t>
            </w:r>
          </w:p>
        </w:tc>
      </w:tr>
      <w:tr w:rsidR="00BF369B" w:rsidRPr="00BF369B" w14:paraId="61D5D828" w14:textId="77777777" w:rsidTr="00BF369B">
        <w:trPr>
          <w:trHeight w:val="57"/>
          <w:jc w:val="center"/>
        </w:trPr>
        <w:tc>
          <w:tcPr>
            <w:tcW w:w="939" w:type="dxa"/>
            <w:tcBorders>
              <w:top w:val="nil"/>
              <w:left w:val="nil"/>
              <w:bottom w:val="nil"/>
              <w:right w:val="nil"/>
            </w:tcBorders>
            <w:shd w:val="clear" w:color="auto" w:fill="auto"/>
          </w:tcPr>
          <w:p w14:paraId="4A686BC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2FC772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A7411A6" w14:textId="77777777" w:rsidR="002F6BF2" w:rsidRPr="00BF369B" w:rsidRDefault="002F6BF2" w:rsidP="002153CD">
            <w:pPr>
              <w:jc w:val="both"/>
              <w:rPr>
                <w:sz w:val="20"/>
                <w:szCs w:val="20"/>
                <w:lang w:val="en-US"/>
              </w:rPr>
            </w:pPr>
          </w:p>
        </w:tc>
      </w:tr>
      <w:tr w:rsidR="00BF369B" w:rsidRPr="00BF369B" w14:paraId="516DA51B" w14:textId="77777777" w:rsidTr="00BF369B">
        <w:trPr>
          <w:trHeight w:val="57"/>
          <w:jc w:val="center"/>
        </w:trPr>
        <w:tc>
          <w:tcPr>
            <w:tcW w:w="939" w:type="dxa"/>
            <w:tcBorders>
              <w:top w:val="nil"/>
              <w:left w:val="nil"/>
              <w:bottom w:val="nil"/>
              <w:right w:val="nil"/>
            </w:tcBorders>
            <w:shd w:val="clear" w:color="auto" w:fill="auto"/>
          </w:tcPr>
          <w:p w14:paraId="63D261FA" w14:textId="77777777" w:rsidR="002F6BF2" w:rsidRPr="00BF369B" w:rsidRDefault="00543E38" w:rsidP="002153CD">
            <w:pPr>
              <w:jc w:val="both"/>
              <w:rPr>
                <w:sz w:val="20"/>
                <w:szCs w:val="20"/>
                <w:lang w:val="en-US"/>
              </w:rPr>
            </w:pPr>
            <w:r w:rsidRPr="00BF369B">
              <w:rPr>
                <w:sz w:val="20"/>
                <w:szCs w:val="20"/>
                <w:lang w:val="en-US"/>
              </w:rPr>
              <w:t>15.1</w:t>
            </w:r>
          </w:p>
        </w:tc>
        <w:tc>
          <w:tcPr>
            <w:tcW w:w="3791" w:type="dxa"/>
            <w:tcBorders>
              <w:top w:val="nil"/>
              <w:left w:val="nil"/>
              <w:bottom w:val="nil"/>
              <w:right w:val="nil"/>
            </w:tcBorders>
            <w:shd w:val="clear" w:color="auto" w:fill="auto"/>
          </w:tcPr>
          <w:p w14:paraId="19059FCB" w14:textId="77777777" w:rsidR="002F6BF2" w:rsidRPr="00BF369B" w:rsidRDefault="00543E38" w:rsidP="002153CD">
            <w:pPr>
              <w:jc w:val="both"/>
              <w:rPr>
                <w:sz w:val="20"/>
                <w:szCs w:val="20"/>
                <w:u w:val="single"/>
                <w:lang w:val="en-US"/>
              </w:rPr>
            </w:pPr>
            <w:r w:rsidRPr="00BF369B">
              <w:rPr>
                <w:sz w:val="20"/>
                <w:szCs w:val="20"/>
                <w:u w:val="single"/>
                <w:lang w:val="en-US"/>
              </w:rPr>
              <w:t>Assignment</w:t>
            </w:r>
          </w:p>
        </w:tc>
        <w:tc>
          <w:tcPr>
            <w:tcW w:w="3792" w:type="dxa"/>
            <w:tcBorders>
              <w:top w:val="nil"/>
              <w:left w:val="nil"/>
              <w:bottom w:val="nil"/>
              <w:right w:val="nil"/>
            </w:tcBorders>
            <w:shd w:val="clear" w:color="auto" w:fill="auto"/>
          </w:tcPr>
          <w:p w14:paraId="07CFFEC6" w14:textId="77777777" w:rsidR="002F6BF2" w:rsidRPr="00BF369B" w:rsidRDefault="00543E38" w:rsidP="002153CD">
            <w:pPr>
              <w:jc w:val="both"/>
              <w:rPr>
                <w:sz w:val="20"/>
                <w:szCs w:val="20"/>
                <w:u w:val="single"/>
                <w:lang w:val="en-US"/>
              </w:rPr>
            </w:pPr>
            <w:r w:rsidRPr="00BF369B">
              <w:rPr>
                <w:sz w:val="20"/>
                <w:szCs w:val="20"/>
                <w:u w:val="single"/>
                <w:lang w:val="en-US"/>
              </w:rPr>
              <w:t>Postoupení</w:t>
            </w:r>
          </w:p>
        </w:tc>
      </w:tr>
      <w:tr w:rsidR="00BF369B" w:rsidRPr="00BF369B" w14:paraId="3EE4B313" w14:textId="77777777" w:rsidTr="00BF369B">
        <w:trPr>
          <w:trHeight w:val="57"/>
          <w:jc w:val="center"/>
        </w:trPr>
        <w:tc>
          <w:tcPr>
            <w:tcW w:w="939" w:type="dxa"/>
            <w:tcBorders>
              <w:top w:val="nil"/>
              <w:left w:val="nil"/>
              <w:bottom w:val="nil"/>
              <w:right w:val="nil"/>
            </w:tcBorders>
            <w:shd w:val="clear" w:color="auto" w:fill="auto"/>
          </w:tcPr>
          <w:p w14:paraId="7663D8F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F878BF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E1175E5" w14:textId="77777777" w:rsidR="002F6BF2" w:rsidRPr="00BF369B" w:rsidRDefault="002F6BF2" w:rsidP="002153CD">
            <w:pPr>
              <w:jc w:val="both"/>
              <w:rPr>
                <w:sz w:val="20"/>
                <w:szCs w:val="20"/>
                <w:u w:val="single"/>
                <w:lang w:val="en-US"/>
              </w:rPr>
            </w:pPr>
          </w:p>
        </w:tc>
      </w:tr>
      <w:tr w:rsidR="00BF369B" w:rsidRPr="00BF369B" w14:paraId="2E4B0DEB" w14:textId="77777777" w:rsidTr="00BF369B">
        <w:trPr>
          <w:trHeight w:val="57"/>
          <w:jc w:val="center"/>
        </w:trPr>
        <w:tc>
          <w:tcPr>
            <w:tcW w:w="939" w:type="dxa"/>
            <w:tcBorders>
              <w:top w:val="nil"/>
              <w:left w:val="nil"/>
              <w:bottom w:val="nil"/>
              <w:right w:val="nil"/>
            </w:tcBorders>
            <w:shd w:val="clear" w:color="auto" w:fill="auto"/>
          </w:tcPr>
          <w:p w14:paraId="66B6B46B" w14:textId="77777777" w:rsidR="002F6BF2" w:rsidRPr="00BF369B" w:rsidRDefault="00543E38" w:rsidP="002153CD">
            <w:pPr>
              <w:jc w:val="both"/>
              <w:rPr>
                <w:sz w:val="20"/>
                <w:szCs w:val="20"/>
                <w:lang w:val="en-US"/>
              </w:rPr>
            </w:pPr>
            <w:r w:rsidRPr="00BF369B">
              <w:rPr>
                <w:sz w:val="20"/>
                <w:szCs w:val="20"/>
                <w:lang w:val="en-US"/>
              </w:rPr>
              <w:t>15.1.1</w:t>
            </w:r>
          </w:p>
        </w:tc>
        <w:tc>
          <w:tcPr>
            <w:tcW w:w="3791" w:type="dxa"/>
            <w:tcBorders>
              <w:top w:val="nil"/>
              <w:left w:val="nil"/>
              <w:bottom w:val="nil"/>
              <w:right w:val="nil"/>
            </w:tcBorders>
            <w:shd w:val="clear" w:color="auto" w:fill="auto"/>
          </w:tcPr>
          <w:p w14:paraId="0A3468E2" w14:textId="77777777" w:rsidR="002F6BF2" w:rsidRPr="00BF369B" w:rsidRDefault="00543E38" w:rsidP="002153CD">
            <w:pPr>
              <w:jc w:val="both"/>
              <w:rPr>
                <w:sz w:val="20"/>
                <w:szCs w:val="20"/>
                <w:lang w:val="en-US"/>
              </w:rPr>
            </w:pPr>
            <w:r w:rsidRPr="00BF369B">
              <w:rPr>
                <w:sz w:val="20"/>
                <w:szCs w:val="20"/>
                <w:lang w:val="en-US"/>
              </w:rPr>
              <w:t>The Institution/Investigator may not assign its/his or her rights and/or delegate its/his or her obligations under this Agreement without the prior written consent of CRO and Sponsor, which consent shall not be unreasonably withheld.</w:t>
            </w:r>
            <w:r w:rsidR="002153CD" w:rsidRPr="00BF369B">
              <w:rPr>
                <w:sz w:val="20"/>
                <w:szCs w:val="20"/>
                <w:lang w:val="en-US"/>
              </w:rPr>
              <w:t xml:space="preserve"> </w:t>
            </w:r>
            <w:r w:rsidRPr="00BF369B">
              <w:rPr>
                <w:sz w:val="20"/>
                <w:szCs w:val="20"/>
                <w:lang w:val="en-US"/>
              </w:rPr>
              <w:t>CRO shall have the power to assign this Agreement to Sponsor without the Institution/Investigator’s consent.</w:t>
            </w:r>
          </w:p>
        </w:tc>
        <w:tc>
          <w:tcPr>
            <w:tcW w:w="3792" w:type="dxa"/>
            <w:tcBorders>
              <w:top w:val="nil"/>
              <w:left w:val="nil"/>
              <w:bottom w:val="nil"/>
              <w:right w:val="nil"/>
            </w:tcBorders>
            <w:shd w:val="clear" w:color="auto" w:fill="auto"/>
          </w:tcPr>
          <w:p w14:paraId="17A84AD2" w14:textId="77777777" w:rsidR="002F6BF2" w:rsidRPr="00BF369B" w:rsidRDefault="00543E38" w:rsidP="002153CD">
            <w:pPr>
              <w:jc w:val="both"/>
              <w:rPr>
                <w:sz w:val="20"/>
                <w:szCs w:val="20"/>
                <w:lang w:val="en-US"/>
              </w:rPr>
            </w:pPr>
            <w:r w:rsidRPr="00BF369B">
              <w:rPr>
                <w:sz w:val="20"/>
                <w:szCs w:val="20"/>
                <w:lang w:val="en-US"/>
              </w:rPr>
              <w:t>Zdravotnické zařízení/Zkoušející nesmí postoupit svá práva a/nebo převést své povinnosti vyplývající z této Smlouvy bez předchozího písemného souhlasu společnosti CRO</w:t>
            </w:r>
            <w:r w:rsidR="00066CF9" w:rsidRPr="00BF369B">
              <w:rPr>
                <w:sz w:val="20"/>
                <w:szCs w:val="20"/>
                <w:lang w:val="en-US"/>
              </w:rPr>
              <w:t xml:space="preserve"> a Zadavatele</w:t>
            </w:r>
            <w:r w:rsidRPr="00BF369B">
              <w:rPr>
                <w:sz w:val="20"/>
                <w:szCs w:val="20"/>
                <w:lang w:val="en-US"/>
              </w:rPr>
              <w:t>, přičemž jeho udělení nebude bezdůvodně zamítnuto.</w:t>
            </w:r>
            <w:r w:rsidR="002153CD" w:rsidRPr="00BF369B">
              <w:rPr>
                <w:sz w:val="20"/>
                <w:szCs w:val="20"/>
                <w:lang w:val="en-US"/>
              </w:rPr>
              <w:t xml:space="preserve"> </w:t>
            </w:r>
            <w:r w:rsidRPr="00BF369B">
              <w:rPr>
                <w:sz w:val="20"/>
                <w:szCs w:val="20"/>
                <w:lang w:val="en-US"/>
              </w:rPr>
              <w:t>Společnost CRO je oprávněna převést tuto Smlouvu na Zadavatele bez souhlasu Zdravotnického zařízení/Zkoušejícího.</w:t>
            </w:r>
          </w:p>
        </w:tc>
      </w:tr>
      <w:tr w:rsidR="00BF369B" w:rsidRPr="00BF369B" w14:paraId="25E61674" w14:textId="77777777" w:rsidTr="00BF369B">
        <w:trPr>
          <w:trHeight w:val="57"/>
          <w:jc w:val="center"/>
        </w:trPr>
        <w:tc>
          <w:tcPr>
            <w:tcW w:w="939" w:type="dxa"/>
            <w:tcBorders>
              <w:top w:val="nil"/>
              <w:left w:val="nil"/>
              <w:bottom w:val="nil"/>
              <w:right w:val="nil"/>
            </w:tcBorders>
            <w:shd w:val="clear" w:color="auto" w:fill="auto"/>
          </w:tcPr>
          <w:p w14:paraId="1061A99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DB4E38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F8A40D5" w14:textId="77777777" w:rsidR="002F6BF2" w:rsidRPr="00BF369B" w:rsidRDefault="002F6BF2" w:rsidP="002153CD">
            <w:pPr>
              <w:jc w:val="both"/>
              <w:rPr>
                <w:sz w:val="20"/>
                <w:szCs w:val="20"/>
                <w:lang w:val="en-US"/>
              </w:rPr>
            </w:pPr>
          </w:p>
        </w:tc>
      </w:tr>
      <w:tr w:rsidR="00BF369B" w:rsidRPr="00BF369B" w14:paraId="1805E891" w14:textId="77777777" w:rsidTr="00BF369B">
        <w:trPr>
          <w:trHeight w:val="57"/>
          <w:jc w:val="center"/>
        </w:trPr>
        <w:tc>
          <w:tcPr>
            <w:tcW w:w="939" w:type="dxa"/>
            <w:tcBorders>
              <w:top w:val="nil"/>
              <w:left w:val="nil"/>
              <w:bottom w:val="nil"/>
              <w:right w:val="nil"/>
            </w:tcBorders>
            <w:shd w:val="clear" w:color="auto" w:fill="auto"/>
          </w:tcPr>
          <w:p w14:paraId="06F82959" w14:textId="77777777" w:rsidR="002F6BF2" w:rsidRPr="00BF369B" w:rsidRDefault="00543E38" w:rsidP="002153CD">
            <w:pPr>
              <w:jc w:val="both"/>
              <w:rPr>
                <w:sz w:val="20"/>
                <w:szCs w:val="20"/>
                <w:lang w:val="en-US"/>
              </w:rPr>
            </w:pPr>
            <w:r w:rsidRPr="00BF369B">
              <w:rPr>
                <w:sz w:val="20"/>
                <w:szCs w:val="20"/>
                <w:lang w:val="en-US"/>
              </w:rPr>
              <w:t>15.2</w:t>
            </w:r>
          </w:p>
        </w:tc>
        <w:tc>
          <w:tcPr>
            <w:tcW w:w="3791" w:type="dxa"/>
            <w:tcBorders>
              <w:top w:val="nil"/>
              <w:left w:val="nil"/>
              <w:bottom w:val="nil"/>
              <w:right w:val="nil"/>
            </w:tcBorders>
            <w:shd w:val="clear" w:color="auto" w:fill="auto"/>
          </w:tcPr>
          <w:p w14:paraId="79570090" w14:textId="77777777" w:rsidR="002F6BF2" w:rsidRPr="00BF369B" w:rsidRDefault="00543E38" w:rsidP="002153CD">
            <w:pPr>
              <w:jc w:val="both"/>
              <w:rPr>
                <w:sz w:val="20"/>
                <w:szCs w:val="20"/>
                <w:u w:val="single"/>
                <w:lang w:val="en-US"/>
              </w:rPr>
            </w:pPr>
            <w:r w:rsidRPr="00BF369B">
              <w:rPr>
                <w:sz w:val="20"/>
                <w:szCs w:val="20"/>
                <w:u w:val="single"/>
                <w:lang w:val="en-US"/>
              </w:rPr>
              <w:t>Waiver</w:t>
            </w:r>
          </w:p>
        </w:tc>
        <w:tc>
          <w:tcPr>
            <w:tcW w:w="3792" w:type="dxa"/>
            <w:tcBorders>
              <w:top w:val="nil"/>
              <w:left w:val="nil"/>
              <w:bottom w:val="nil"/>
              <w:right w:val="nil"/>
            </w:tcBorders>
            <w:shd w:val="clear" w:color="auto" w:fill="auto"/>
          </w:tcPr>
          <w:p w14:paraId="19BD8E39" w14:textId="77777777" w:rsidR="002F6BF2" w:rsidRPr="00BF369B" w:rsidRDefault="00543E38" w:rsidP="002153CD">
            <w:pPr>
              <w:jc w:val="both"/>
              <w:rPr>
                <w:sz w:val="20"/>
                <w:szCs w:val="20"/>
                <w:u w:val="single"/>
                <w:lang w:val="en-US"/>
              </w:rPr>
            </w:pPr>
            <w:r w:rsidRPr="00BF369B">
              <w:rPr>
                <w:sz w:val="20"/>
                <w:szCs w:val="20"/>
                <w:u w:val="single"/>
                <w:lang w:val="en-US"/>
              </w:rPr>
              <w:t>Vzdání se</w:t>
            </w:r>
            <w:r w:rsidR="00066CF9" w:rsidRPr="00BF369B">
              <w:rPr>
                <w:sz w:val="20"/>
                <w:szCs w:val="20"/>
                <w:u w:val="single"/>
                <w:lang w:val="en-US"/>
              </w:rPr>
              <w:t xml:space="preserve"> práva</w:t>
            </w:r>
          </w:p>
        </w:tc>
      </w:tr>
      <w:tr w:rsidR="00BF369B" w:rsidRPr="00BF369B" w14:paraId="25BA4670" w14:textId="77777777" w:rsidTr="00BF369B">
        <w:trPr>
          <w:trHeight w:val="57"/>
          <w:jc w:val="center"/>
        </w:trPr>
        <w:tc>
          <w:tcPr>
            <w:tcW w:w="939" w:type="dxa"/>
            <w:tcBorders>
              <w:top w:val="nil"/>
              <w:left w:val="nil"/>
              <w:bottom w:val="nil"/>
              <w:right w:val="nil"/>
            </w:tcBorders>
            <w:shd w:val="clear" w:color="auto" w:fill="auto"/>
          </w:tcPr>
          <w:p w14:paraId="35B7BD9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4F05B0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3E14FAB" w14:textId="77777777" w:rsidR="002F6BF2" w:rsidRPr="00BF369B" w:rsidRDefault="002F6BF2" w:rsidP="002153CD">
            <w:pPr>
              <w:jc w:val="both"/>
              <w:rPr>
                <w:sz w:val="20"/>
                <w:szCs w:val="20"/>
                <w:u w:val="single"/>
                <w:lang w:val="en-US"/>
              </w:rPr>
            </w:pPr>
          </w:p>
        </w:tc>
      </w:tr>
      <w:tr w:rsidR="00BF369B" w:rsidRPr="00BF369B" w14:paraId="501A16F0" w14:textId="77777777" w:rsidTr="00BF369B">
        <w:trPr>
          <w:trHeight w:val="57"/>
          <w:jc w:val="center"/>
        </w:trPr>
        <w:tc>
          <w:tcPr>
            <w:tcW w:w="939" w:type="dxa"/>
            <w:tcBorders>
              <w:top w:val="nil"/>
              <w:left w:val="nil"/>
              <w:bottom w:val="nil"/>
              <w:right w:val="nil"/>
            </w:tcBorders>
            <w:shd w:val="clear" w:color="auto" w:fill="auto"/>
          </w:tcPr>
          <w:p w14:paraId="762CFF24" w14:textId="77777777" w:rsidR="002F6BF2" w:rsidRPr="00BF369B" w:rsidRDefault="00543E38" w:rsidP="002153CD">
            <w:pPr>
              <w:jc w:val="both"/>
              <w:rPr>
                <w:sz w:val="20"/>
                <w:szCs w:val="20"/>
                <w:lang w:val="en-US"/>
              </w:rPr>
            </w:pPr>
            <w:r w:rsidRPr="00BF369B">
              <w:rPr>
                <w:sz w:val="20"/>
                <w:szCs w:val="20"/>
                <w:lang w:val="en-US"/>
              </w:rPr>
              <w:t>15.2.1</w:t>
            </w:r>
          </w:p>
        </w:tc>
        <w:tc>
          <w:tcPr>
            <w:tcW w:w="3791" w:type="dxa"/>
            <w:tcBorders>
              <w:top w:val="nil"/>
              <w:left w:val="nil"/>
              <w:bottom w:val="nil"/>
              <w:right w:val="nil"/>
            </w:tcBorders>
            <w:shd w:val="clear" w:color="auto" w:fill="auto"/>
          </w:tcPr>
          <w:p w14:paraId="3744FAB8" w14:textId="77777777" w:rsidR="002F6BF2" w:rsidRPr="00BF369B" w:rsidRDefault="00543E38" w:rsidP="002153CD">
            <w:pPr>
              <w:jc w:val="both"/>
              <w:rPr>
                <w:sz w:val="20"/>
                <w:szCs w:val="20"/>
                <w:lang w:val="en-US"/>
              </w:rPr>
            </w:pPr>
            <w:r w:rsidRPr="00BF369B">
              <w:rPr>
                <w:sz w:val="20"/>
                <w:szCs w:val="20"/>
                <w:lang w:val="en-US"/>
              </w:rPr>
              <w:t>A waiver by either party of any term or condition of this Agreement in any instance shall not be deemed or construed to be a waiver of such term or condition for any similar instance in the future or any subsequent breach hereof. All rights, remedies, undertakings, obligations and agreements contained in this Agreement are cumulative and none of them shall be a limitation of any other remedy, right, obligation or agreement.</w:t>
            </w:r>
          </w:p>
        </w:tc>
        <w:tc>
          <w:tcPr>
            <w:tcW w:w="3792" w:type="dxa"/>
            <w:tcBorders>
              <w:top w:val="nil"/>
              <w:left w:val="nil"/>
              <w:bottom w:val="nil"/>
              <w:right w:val="nil"/>
            </w:tcBorders>
            <w:shd w:val="clear" w:color="auto" w:fill="auto"/>
          </w:tcPr>
          <w:p w14:paraId="6C533B62" w14:textId="77777777" w:rsidR="002F6BF2" w:rsidRPr="00BF369B" w:rsidRDefault="00543E38" w:rsidP="002153CD">
            <w:pPr>
              <w:jc w:val="both"/>
              <w:rPr>
                <w:sz w:val="20"/>
                <w:szCs w:val="20"/>
                <w:lang w:val="en-US"/>
              </w:rPr>
            </w:pPr>
            <w:r w:rsidRPr="00BF369B">
              <w:rPr>
                <w:sz w:val="20"/>
                <w:szCs w:val="20"/>
                <w:lang w:val="en-US"/>
              </w:rPr>
              <w:t xml:space="preserve">Vzdání se některé podmínky této Smlouvy kteroukoliv stranou v jakémkoliv případě nebude považováno za vzdání se této podmínky v jakémkoliv podobném případě v budoucnu či </w:t>
            </w:r>
            <w:r w:rsidR="00066CF9" w:rsidRPr="00BF369B">
              <w:rPr>
                <w:sz w:val="20"/>
                <w:szCs w:val="20"/>
                <w:lang w:val="en-US"/>
              </w:rPr>
              <w:t>v případě</w:t>
            </w:r>
            <w:r w:rsidRPr="00BF369B">
              <w:rPr>
                <w:sz w:val="20"/>
                <w:szCs w:val="20"/>
                <w:lang w:val="en-US"/>
              </w:rPr>
              <w:t xml:space="preserve"> následné</w:t>
            </w:r>
            <w:r w:rsidR="00066CF9" w:rsidRPr="00BF369B">
              <w:rPr>
                <w:sz w:val="20"/>
                <w:szCs w:val="20"/>
                <w:lang w:val="en-US"/>
              </w:rPr>
              <w:t>ho</w:t>
            </w:r>
            <w:r w:rsidRPr="00BF369B">
              <w:rPr>
                <w:sz w:val="20"/>
                <w:szCs w:val="20"/>
                <w:lang w:val="en-US"/>
              </w:rPr>
              <w:t xml:space="preserve"> porušení této Smlouvy. Veškerá práva, opravné prostředky, ujednání, povinnosti a dohody obsažené v této Smlouvě jsou kumulativní a neomezují žádný další opravný prostředek, právo, povinnost nebo dohodu.</w:t>
            </w:r>
          </w:p>
        </w:tc>
      </w:tr>
      <w:tr w:rsidR="00BF369B" w:rsidRPr="00BF369B" w14:paraId="676CA189" w14:textId="77777777" w:rsidTr="00BF369B">
        <w:trPr>
          <w:trHeight w:val="57"/>
          <w:jc w:val="center"/>
        </w:trPr>
        <w:tc>
          <w:tcPr>
            <w:tcW w:w="939" w:type="dxa"/>
            <w:tcBorders>
              <w:top w:val="nil"/>
              <w:left w:val="nil"/>
              <w:bottom w:val="nil"/>
              <w:right w:val="nil"/>
            </w:tcBorders>
            <w:shd w:val="clear" w:color="auto" w:fill="auto"/>
          </w:tcPr>
          <w:p w14:paraId="13EEC43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9EB23D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CCAB41D" w14:textId="77777777" w:rsidR="002F6BF2" w:rsidRPr="00BF369B" w:rsidRDefault="002F6BF2" w:rsidP="002153CD">
            <w:pPr>
              <w:jc w:val="both"/>
              <w:rPr>
                <w:sz w:val="20"/>
                <w:szCs w:val="20"/>
                <w:lang w:val="en-US"/>
              </w:rPr>
            </w:pPr>
          </w:p>
        </w:tc>
      </w:tr>
      <w:tr w:rsidR="00BF369B" w:rsidRPr="00BF369B" w14:paraId="18190D22" w14:textId="77777777" w:rsidTr="00BF369B">
        <w:trPr>
          <w:trHeight w:val="57"/>
          <w:jc w:val="center"/>
        </w:trPr>
        <w:tc>
          <w:tcPr>
            <w:tcW w:w="939" w:type="dxa"/>
            <w:tcBorders>
              <w:top w:val="nil"/>
              <w:left w:val="nil"/>
              <w:bottom w:val="nil"/>
              <w:right w:val="nil"/>
            </w:tcBorders>
            <w:shd w:val="clear" w:color="auto" w:fill="auto"/>
          </w:tcPr>
          <w:p w14:paraId="4D7DFF47" w14:textId="77777777" w:rsidR="002F6BF2" w:rsidRPr="00BF369B" w:rsidRDefault="00543E38" w:rsidP="002153CD">
            <w:pPr>
              <w:jc w:val="both"/>
              <w:rPr>
                <w:sz w:val="20"/>
                <w:szCs w:val="20"/>
                <w:lang w:val="en-US"/>
              </w:rPr>
            </w:pPr>
            <w:r w:rsidRPr="00BF369B">
              <w:rPr>
                <w:sz w:val="20"/>
                <w:szCs w:val="20"/>
                <w:lang w:val="en-US"/>
              </w:rPr>
              <w:t>15.3</w:t>
            </w:r>
          </w:p>
        </w:tc>
        <w:tc>
          <w:tcPr>
            <w:tcW w:w="3791" w:type="dxa"/>
            <w:tcBorders>
              <w:top w:val="nil"/>
              <w:left w:val="nil"/>
              <w:bottom w:val="nil"/>
              <w:right w:val="nil"/>
            </w:tcBorders>
            <w:shd w:val="clear" w:color="auto" w:fill="auto"/>
          </w:tcPr>
          <w:p w14:paraId="75B71FF4" w14:textId="77777777" w:rsidR="002F6BF2" w:rsidRPr="00BF369B" w:rsidRDefault="00543E38" w:rsidP="002153CD">
            <w:pPr>
              <w:jc w:val="both"/>
              <w:rPr>
                <w:sz w:val="20"/>
                <w:szCs w:val="20"/>
                <w:u w:val="single"/>
                <w:lang w:val="en-US"/>
              </w:rPr>
            </w:pPr>
            <w:r w:rsidRPr="00BF369B">
              <w:rPr>
                <w:sz w:val="20"/>
                <w:szCs w:val="20"/>
                <w:u w:val="single"/>
                <w:lang w:val="en-US"/>
              </w:rPr>
              <w:t>Notices</w:t>
            </w:r>
          </w:p>
        </w:tc>
        <w:tc>
          <w:tcPr>
            <w:tcW w:w="3792" w:type="dxa"/>
            <w:tcBorders>
              <w:top w:val="nil"/>
              <w:left w:val="nil"/>
              <w:bottom w:val="nil"/>
              <w:right w:val="nil"/>
            </w:tcBorders>
            <w:shd w:val="clear" w:color="auto" w:fill="auto"/>
          </w:tcPr>
          <w:p w14:paraId="0D51D9B1" w14:textId="77777777" w:rsidR="002F6BF2" w:rsidRPr="00BF369B" w:rsidRDefault="00543E38" w:rsidP="002153CD">
            <w:pPr>
              <w:jc w:val="both"/>
              <w:rPr>
                <w:sz w:val="20"/>
                <w:szCs w:val="20"/>
                <w:u w:val="single"/>
                <w:lang w:val="en-US"/>
              </w:rPr>
            </w:pPr>
            <w:r w:rsidRPr="00BF369B">
              <w:rPr>
                <w:sz w:val="20"/>
                <w:szCs w:val="20"/>
                <w:u w:val="single"/>
                <w:lang w:val="en-US"/>
              </w:rPr>
              <w:t>Oznámení</w:t>
            </w:r>
          </w:p>
        </w:tc>
      </w:tr>
      <w:tr w:rsidR="00BF369B" w:rsidRPr="00BF369B" w14:paraId="3448EE0C" w14:textId="77777777" w:rsidTr="00BF369B">
        <w:trPr>
          <w:trHeight w:val="57"/>
          <w:jc w:val="center"/>
        </w:trPr>
        <w:tc>
          <w:tcPr>
            <w:tcW w:w="939" w:type="dxa"/>
            <w:tcBorders>
              <w:top w:val="nil"/>
              <w:left w:val="nil"/>
              <w:bottom w:val="nil"/>
              <w:right w:val="nil"/>
            </w:tcBorders>
            <w:shd w:val="clear" w:color="auto" w:fill="auto"/>
          </w:tcPr>
          <w:p w14:paraId="14197CD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0D5F88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1BAC1907" w14:textId="77777777" w:rsidR="002F6BF2" w:rsidRPr="00BF369B" w:rsidRDefault="002F6BF2" w:rsidP="002153CD">
            <w:pPr>
              <w:jc w:val="both"/>
              <w:rPr>
                <w:sz w:val="20"/>
                <w:szCs w:val="20"/>
                <w:u w:val="single"/>
                <w:lang w:val="en-US"/>
              </w:rPr>
            </w:pPr>
          </w:p>
        </w:tc>
      </w:tr>
      <w:tr w:rsidR="00BF369B" w:rsidRPr="00BF369B" w14:paraId="5E7B17E5" w14:textId="77777777" w:rsidTr="00BF369B">
        <w:trPr>
          <w:trHeight w:val="57"/>
          <w:jc w:val="center"/>
        </w:trPr>
        <w:tc>
          <w:tcPr>
            <w:tcW w:w="939" w:type="dxa"/>
            <w:tcBorders>
              <w:top w:val="nil"/>
              <w:left w:val="nil"/>
              <w:bottom w:val="nil"/>
              <w:right w:val="nil"/>
            </w:tcBorders>
            <w:shd w:val="clear" w:color="auto" w:fill="auto"/>
          </w:tcPr>
          <w:p w14:paraId="6CE1074A" w14:textId="77777777" w:rsidR="002F6BF2" w:rsidRPr="00BF369B" w:rsidRDefault="00543E38" w:rsidP="002153CD">
            <w:pPr>
              <w:jc w:val="both"/>
              <w:rPr>
                <w:sz w:val="20"/>
                <w:szCs w:val="20"/>
                <w:lang w:val="en-US"/>
              </w:rPr>
            </w:pPr>
            <w:r w:rsidRPr="00BF369B">
              <w:rPr>
                <w:sz w:val="20"/>
                <w:szCs w:val="20"/>
                <w:lang w:val="en-US"/>
              </w:rPr>
              <w:t>15.3.1</w:t>
            </w:r>
          </w:p>
        </w:tc>
        <w:tc>
          <w:tcPr>
            <w:tcW w:w="3791" w:type="dxa"/>
            <w:tcBorders>
              <w:top w:val="nil"/>
              <w:left w:val="nil"/>
              <w:bottom w:val="nil"/>
              <w:right w:val="nil"/>
            </w:tcBorders>
            <w:shd w:val="clear" w:color="auto" w:fill="auto"/>
          </w:tcPr>
          <w:p w14:paraId="0FE1A649" w14:textId="77777777" w:rsidR="002F6BF2" w:rsidRPr="00BF369B" w:rsidRDefault="00543E38" w:rsidP="002153CD">
            <w:pPr>
              <w:jc w:val="both"/>
              <w:rPr>
                <w:sz w:val="20"/>
                <w:szCs w:val="20"/>
                <w:lang w:val="en-US"/>
              </w:rPr>
            </w:pPr>
            <w:r w:rsidRPr="00BF369B">
              <w:rPr>
                <w:sz w:val="20"/>
                <w:szCs w:val="20"/>
                <w:lang w:val="en-US"/>
              </w:rPr>
              <w:t>Notices under this Agreement shall be in writing and considered sufficient if delivered personally, sent by registered mail with return receipt, sent by recognized overnight courier service, or by telefax transmission, addressed as follows:</w:t>
            </w:r>
          </w:p>
        </w:tc>
        <w:tc>
          <w:tcPr>
            <w:tcW w:w="3792" w:type="dxa"/>
            <w:tcBorders>
              <w:top w:val="nil"/>
              <w:left w:val="nil"/>
              <w:bottom w:val="nil"/>
              <w:right w:val="nil"/>
            </w:tcBorders>
            <w:shd w:val="clear" w:color="auto" w:fill="auto"/>
          </w:tcPr>
          <w:p w14:paraId="5EB4F07F" w14:textId="77777777" w:rsidR="002F6BF2" w:rsidRPr="00BF369B" w:rsidRDefault="00543E38" w:rsidP="002153CD">
            <w:pPr>
              <w:jc w:val="both"/>
              <w:rPr>
                <w:sz w:val="20"/>
                <w:szCs w:val="20"/>
                <w:lang w:val="en-US"/>
              </w:rPr>
            </w:pPr>
            <w:r w:rsidRPr="00BF369B">
              <w:rPr>
                <w:sz w:val="20"/>
                <w:szCs w:val="20"/>
                <w:lang w:val="en-US"/>
              </w:rPr>
              <w:t>Oznámení dle této Smlouvy budou učiněna písemně a budou považována za řádná, pokud budou doručena osobně, odeslána doporučenou poštou s doručenkou, expresní kurýrní službou nebo faxem na níže uvedené adresy:</w:t>
            </w:r>
          </w:p>
        </w:tc>
      </w:tr>
      <w:tr w:rsidR="00BF369B" w:rsidRPr="00BF369B" w14:paraId="7EEC07F2" w14:textId="77777777" w:rsidTr="00BF369B">
        <w:trPr>
          <w:trHeight w:val="57"/>
          <w:jc w:val="center"/>
        </w:trPr>
        <w:tc>
          <w:tcPr>
            <w:tcW w:w="939" w:type="dxa"/>
            <w:tcBorders>
              <w:top w:val="nil"/>
              <w:left w:val="nil"/>
              <w:bottom w:val="nil"/>
              <w:right w:val="nil"/>
            </w:tcBorders>
            <w:shd w:val="clear" w:color="auto" w:fill="auto"/>
          </w:tcPr>
          <w:p w14:paraId="33508B4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3FBE987"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820CD00" w14:textId="77777777" w:rsidR="002F6BF2" w:rsidRPr="00BF369B" w:rsidRDefault="002F6BF2" w:rsidP="002153CD">
            <w:pPr>
              <w:jc w:val="both"/>
              <w:rPr>
                <w:sz w:val="20"/>
                <w:szCs w:val="20"/>
                <w:lang w:val="en-US"/>
              </w:rPr>
            </w:pPr>
          </w:p>
          <w:p w14:paraId="322F6688" w14:textId="77777777" w:rsidR="00BB782A" w:rsidRPr="00BF369B" w:rsidRDefault="00BB782A" w:rsidP="002153CD">
            <w:pPr>
              <w:jc w:val="both"/>
              <w:rPr>
                <w:sz w:val="20"/>
                <w:szCs w:val="20"/>
                <w:lang w:val="en-US"/>
              </w:rPr>
            </w:pPr>
          </w:p>
          <w:p w14:paraId="623AA580" w14:textId="268407E3" w:rsidR="00BB782A" w:rsidRPr="00BF369B" w:rsidRDefault="00BB782A" w:rsidP="002153CD">
            <w:pPr>
              <w:jc w:val="both"/>
              <w:rPr>
                <w:sz w:val="20"/>
                <w:szCs w:val="20"/>
                <w:lang w:val="en-US"/>
              </w:rPr>
            </w:pPr>
          </w:p>
        </w:tc>
      </w:tr>
      <w:tr w:rsidR="00BF369B" w:rsidRPr="00BF369B" w14:paraId="29775692" w14:textId="77777777" w:rsidTr="00BF369B">
        <w:trPr>
          <w:trHeight w:val="57"/>
          <w:jc w:val="center"/>
        </w:trPr>
        <w:tc>
          <w:tcPr>
            <w:tcW w:w="939" w:type="dxa"/>
            <w:tcBorders>
              <w:top w:val="nil"/>
              <w:left w:val="nil"/>
              <w:bottom w:val="nil"/>
              <w:right w:val="nil"/>
            </w:tcBorders>
            <w:shd w:val="clear" w:color="auto" w:fill="auto"/>
          </w:tcPr>
          <w:p w14:paraId="3FF9D70F" w14:textId="77777777" w:rsidR="002F6BF2" w:rsidRPr="00BF369B" w:rsidRDefault="00543E38" w:rsidP="002153CD">
            <w:pPr>
              <w:jc w:val="both"/>
              <w:rPr>
                <w:sz w:val="20"/>
                <w:szCs w:val="20"/>
                <w:lang w:val="en-US"/>
              </w:rPr>
            </w:pPr>
            <w:r w:rsidRPr="00BF369B">
              <w:rPr>
                <w:sz w:val="20"/>
                <w:szCs w:val="20"/>
                <w:lang w:val="en-US"/>
              </w:rPr>
              <w:lastRenderedPageBreak/>
              <w:t>15.3.1.1</w:t>
            </w:r>
          </w:p>
        </w:tc>
        <w:tc>
          <w:tcPr>
            <w:tcW w:w="3791" w:type="dxa"/>
            <w:tcBorders>
              <w:top w:val="nil"/>
              <w:left w:val="nil"/>
              <w:bottom w:val="nil"/>
              <w:right w:val="nil"/>
            </w:tcBorders>
            <w:shd w:val="clear" w:color="auto" w:fill="auto"/>
          </w:tcPr>
          <w:p w14:paraId="6EBC35EF" w14:textId="77777777" w:rsidR="002F6BF2" w:rsidRPr="00BF369B" w:rsidRDefault="00543E38" w:rsidP="002153CD">
            <w:pPr>
              <w:jc w:val="both"/>
              <w:rPr>
                <w:sz w:val="20"/>
                <w:szCs w:val="20"/>
                <w:lang w:val="en-US"/>
              </w:rPr>
            </w:pPr>
            <w:r w:rsidRPr="00BF369B">
              <w:rPr>
                <w:sz w:val="20"/>
                <w:szCs w:val="20"/>
                <w:lang w:val="en-US"/>
              </w:rPr>
              <w:t>If to CRO</w:t>
            </w:r>
          </w:p>
        </w:tc>
        <w:tc>
          <w:tcPr>
            <w:tcW w:w="3792" w:type="dxa"/>
            <w:tcBorders>
              <w:top w:val="nil"/>
              <w:left w:val="nil"/>
              <w:bottom w:val="nil"/>
              <w:right w:val="nil"/>
            </w:tcBorders>
            <w:shd w:val="clear" w:color="auto" w:fill="auto"/>
          </w:tcPr>
          <w:p w14:paraId="456E09B6" w14:textId="77777777" w:rsidR="002F6BF2" w:rsidRPr="00BF369B" w:rsidRDefault="00543E38" w:rsidP="002153CD">
            <w:pPr>
              <w:jc w:val="both"/>
              <w:rPr>
                <w:sz w:val="20"/>
                <w:szCs w:val="20"/>
                <w:lang w:val="en-US"/>
              </w:rPr>
            </w:pPr>
            <w:r w:rsidRPr="00BF369B">
              <w:rPr>
                <w:sz w:val="20"/>
                <w:szCs w:val="20"/>
                <w:lang w:val="en-US"/>
              </w:rPr>
              <w:t>Pokud budou adresována společnosti CRO</w:t>
            </w:r>
          </w:p>
        </w:tc>
      </w:tr>
      <w:tr w:rsidR="00BF369B" w:rsidRPr="00BF369B" w14:paraId="64B1D159" w14:textId="77777777" w:rsidTr="00BF369B">
        <w:trPr>
          <w:trHeight w:val="57"/>
          <w:jc w:val="center"/>
        </w:trPr>
        <w:tc>
          <w:tcPr>
            <w:tcW w:w="939" w:type="dxa"/>
            <w:tcBorders>
              <w:top w:val="nil"/>
              <w:left w:val="nil"/>
              <w:bottom w:val="nil"/>
              <w:right w:val="nil"/>
            </w:tcBorders>
            <w:shd w:val="clear" w:color="auto" w:fill="auto"/>
          </w:tcPr>
          <w:p w14:paraId="6240F581"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117473A" w14:textId="6C13FCC0" w:rsidR="00BF3045" w:rsidRPr="00BF369B" w:rsidRDefault="00AC0E9E" w:rsidP="00BF3045">
            <w:pPr>
              <w:spacing w:line="276" w:lineRule="auto"/>
              <w:jc w:val="both"/>
              <w:rPr>
                <w:rFonts w:eastAsia="Times New Roman"/>
                <w:sz w:val="20"/>
                <w:szCs w:val="20"/>
                <w:lang w:eastAsia="cs-CZ"/>
              </w:rPr>
            </w:pPr>
            <w:r w:rsidRPr="00BF369B">
              <w:rPr>
                <w:rFonts w:eastAsia="Times New Roman"/>
                <w:b/>
                <w:sz w:val="20"/>
                <w:szCs w:val="20"/>
                <w:lang w:val="cs-CZ" w:eastAsia="cs-CZ"/>
              </w:rPr>
              <w:t>IQVIA</w:t>
            </w:r>
            <w:r w:rsidR="00784C82" w:rsidRPr="00BF369B">
              <w:rPr>
                <w:rFonts w:eastAsia="Times New Roman"/>
                <w:b/>
                <w:sz w:val="20"/>
                <w:szCs w:val="20"/>
                <w:lang w:val="cs-CZ" w:eastAsia="cs-CZ"/>
              </w:rPr>
              <w:t xml:space="preserve"> RDS</w:t>
            </w:r>
            <w:r w:rsidR="00BF3045" w:rsidRPr="00BF369B">
              <w:rPr>
                <w:rFonts w:eastAsia="Times New Roman"/>
                <w:b/>
                <w:sz w:val="20"/>
                <w:szCs w:val="20"/>
                <w:lang w:val="cs-CZ" w:eastAsia="cs-CZ"/>
              </w:rPr>
              <w:t xml:space="preserve"> Czech Republic s.r.o.</w:t>
            </w:r>
          </w:p>
          <w:p w14:paraId="30DC6CA2" w14:textId="46D8914B" w:rsidR="00784C82" w:rsidRPr="00BF369B" w:rsidRDefault="009F7394" w:rsidP="00784C82">
            <w:pPr>
              <w:spacing w:line="276" w:lineRule="auto"/>
              <w:jc w:val="both"/>
              <w:rPr>
                <w:rFonts w:eastAsia="Times New Roman"/>
                <w:sz w:val="20"/>
                <w:szCs w:val="20"/>
                <w:lang w:val="la-Latn" w:eastAsia="cs-CZ"/>
              </w:rPr>
            </w:pPr>
            <w:r w:rsidRPr="00BF369B">
              <w:rPr>
                <w:rFonts w:eastAsia="Times New Roman"/>
                <w:sz w:val="20"/>
                <w:szCs w:val="20"/>
                <w:lang w:val="la-Latn" w:eastAsia="cs-CZ"/>
              </w:rPr>
              <w:t>Pernerova 691/42</w:t>
            </w:r>
          </w:p>
          <w:p w14:paraId="06A58E30" w14:textId="11FB98A0" w:rsidR="009F7394" w:rsidRPr="00BF369B" w:rsidRDefault="00784C82" w:rsidP="00BF3045">
            <w:pPr>
              <w:jc w:val="both"/>
              <w:rPr>
                <w:rFonts w:eastAsia="Times New Roman"/>
                <w:sz w:val="20"/>
                <w:szCs w:val="20"/>
                <w:lang w:val="la-Latn" w:eastAsia="cs-CZ"/>
              </w:rPr>
            </w:pPr>
            <w:r w:rsidRPr="00BF369B">
              <w:rPr>
                <w:rFonts w:eastAsia="Times New Roman"/>
                <w:sz w:val="20"/>
                <w:szCs w:val="20"/>
                <w:lang w:val="la-Latn" w:eastAsia="cs-CZ"/>
              </w:rPr>
              <w:t xml:space="preserve">186 00 Praha 8 </w:t>
            </w:r>
            <w:r w:rsidR="009F7394" w:rsidRPr="00BF369B">
              <w:rPr>
                <w:rFonts w:eastAsia="Times New Roman"/>
                <w:sz w:val="20"/>
                <w:szCs w:val="20"/>
                <w:lang w:val="la-Latn" w:eastAsia="cs-CZ"/>
              </w:rPr>
              <w:t>–</w:t>
            </w:r>
            <w:r w:rsidRPr="00BF369B">
              <w:rPr>
                <w:rFonts w:eastAsia="Times New Roman"/>
                <w:sz w:val="20"/>
                <w:szCs w:val="20"/>
                <w:lang w:val="la-Latn" w:eastAsia="cs-CZ"/>
              </w:rPr>
              <w:t xml:space="preserve"> Karlín</w:t>
            </w:r>
          </w:p>
          <w:p w14:paraId="75DC29C8" w14:textId="348C54FF" w:rsidR="002F6BF2" w:rsidRPr="00BF369B" w:rsidRDefault="00BF3045" w:rsidP="00BF3045">
            <w:pPr>
              <w:jc w:val="both"/>
              <w:rPr>
                <w:sz w:val="20"/>
                <w:szCs w:val="20"/>
                <w:highlight w:val="magenta"/>
                <w:lang w:val="en-US"/>
              </w:rPr>
            </w:pPr>
            <w:r w:rsidRPr="00BF369B">
              <w:rPr>
                <w:rFonts w:eastAsia="Times New Roman"/>
                <w:sz w:val="20"/>
                <w:szCs w:val="20"/>
                <w:lang w:val="cs-CZ" w:eastAsia="cs-CZ"/>
              </w:rPr>
              <w:t>Czech Republic</w:t>
            </w:r>
            <w:r w:rsidRPr="00BF369B">
              <w:rPr>
                <w:sz w:val="20"/>
                <w:szCs w:val="20"/>
                <w:lang w:val="pl-PL"/>
              </w:rPr>
              <w:t xml:space="preserve"> </w:t>
            </w:r>
          </w:p>
        </w:tc>
        <w:tc>
          <w:tcPr>
            <w:tcW w:w="3792" w:type="dxa"/>
            <w:tcBorders>
              <w:top w:val="nil"/>
              <w:left w:val="nil"/>
              <w:bottom w:val="nil"/>
              <w:right w:val="nil"/>
            </w:tcBorders>
            <w:shd w:val="clear" w:color="auto" w:fill="auto"/>
          </w:tcPr>
          <w:p w14:paraId="1A3BD685" w14:textId="6D09DE19" w:rsidR="00BF3045" w:rsidRPr="00BF369B" w:rsidRDefault="00AC0E9E" w:rsidP="00BF3045">
            <w:pPr>
              <w:spacing w:line="276" w:lineRule="auto"/>
              <w:jc w:val="both"/>
              <w:rPr>
                <w:rFonts w:eastAsia="Times New Roman"/>
                <w:b/>
                <w:sz w:val="20"/>
                <w:szCs w:val="20"/>
                <w:lang w:val="cs-CZ" w:eastAsia="cs-CZ"/>
              </w:rPr>
            </w:pPr>
            <w:r w:rsidRPr="00BF369B">
              <w:rPr>
                <w:rFonts w:eastAsia="Times New Roman"/>
                <w:b/>
                <w:sz w:val="20"/>
                <w:szCs w:val="20"/>
                <w:lang w:val="cs-CZ" w:eastAsia="cs-CZ"/>
              </w:rPr>
              <w:t>IQVIA</w:t>
            </w:r>
            <w:r w:rsidR="00784C82" w:rsidRPr="00BF369B">
              <w:rPr>
                <w:rFonts w:eastAsia="Times New Roman"/>
                <w:b/>
                <w:sz w:val="20"/>
                <w:szCs w:val="20"/>
                <w:lang w:val="cs-CZ" w:eastAsia="cs-CZ"/>
              </w:rPr>
              <w:t xml:space="preserve"> RDS</w:t>
            </w:r>
            <w:r w:rsidR="00BF3045" w:rsidRPr="00BF369B">
              <w:rPr>
                <w:rFonts w:eastAsia="Times New Roman"/>
                <w:b/>
                <w:sz w:val="20"/>
                <w:szCs w:val="20"/>
                <w:lang w:val="cs-CZ" w:eastAsia="cs-CZ"/>
              </w:rPr>
              <w:t xml:space="preserve"> Czech Republic</w:t>
            </w:r>
            <w:r w:rsidR="009F7394" w:rsidRPr="00BF369B">
              <w:rPr>
                <w:rFonts w:eastAsia="Times New Roman"/>
                <w:b/>
                <w:sz w:val="20"/>
                <w:szCs w:val="20"/>
                <w:lang w:val="cs-CZ" w:eastAsia="cs-CZ"/>
              </w:rPr>
              <w:t xml:space="preserve"> s.r.o.</w:t>
            </w:r>
          </w:p>
          <w:p w14:paraId="23A170D9" w14:textId="305BDC69" w:rsidR="00784C82" w:rsidRPr="00BF369B" w:rsidRDefault="009F7394" w:rsidP="00784C82">
            <w:pPr>
              <w:spacing w:line="276" w:lineRule="auto"/>
              <w:jc w:val="both"/>
              <w:rPr>
                <w:rFonts w:eastAsia="Times New Roman"/>
                <w:sz w:val="20"/>
                <w:szCs w:val="20"/>
                <w:lang w:val="la-Latn" w:eastAsia="cs-CZ"/>
              </w:rPr>
            </w:pPr>
            <w:r w:rsidRPr="00BF369B">
              <w:rPr>
                <w:rFonts w:eastAsia="Times New Roman"/>
                <w:sz w:val="20"/>
                <w:szCs w:val="20"/>
                <w:lang w:val="la-Latn" w:eastAsia="cs-CZ"/>
              </w:rPr>
              <w:t>Pernerova 691/42</w:t>
            </w:r>
          </w:p>
          <w:p w14:paraId="3DD38132" w14:textId="29B29D8F" w:rsidR="00BF3045" w:rsidRPr="00BF369B" w:rsidRDefault="00784C82" w:rsidP="00BF3045">
            <w:pPr>
              <w:spacing w:line="276" w:lineRule="auto"/>
              <w:jc w:val="both"/>
              <w:rPr>
                <w:rFonts w:eastAsia="Times New Roman"/>
                <w:sz w:val="20"/>
                <w:szCs w:val="20"/>
                <w:lang w:val="la-Latn" w:eastAsia="cs-CZ"/>
              </w:rPr>
            </w:pPr>
            <w:r w:rsidRPr="00BF369B">
              <w:rPr>
                <w:rFonts w:eastAsia="Times New Roman"/>
                <w:sz w:val="20"/>
                <w:szCs w:val="20"/>
                <w:lang w:val="la-Latn" w:eastAsia="cs-CZ"/>
              </w:rPr>
              <w:t>186 00 Praha 8 - Karlín</w:t>
            </w:r>
            <w:r w:rsidR="00BF3045" w:rsidRPr="00BF369B">
              <w:rPr>
                <w:rFonts w:eastAsia="Times New Roman"/>
                <w:sz w:val="20"/>
                <w:szCs w:val="20"/>
                <w:lang w:val="la-Latn" w:eastAsia="cs-CZ"/>
              </w:rPr>
              <w:t xml:space="preserve"> </w:t>
            </w:r>
          </w:p>
          <w:p w14:paraId="761026EA" w14:textId="77777777" w:rsidR="002F6BF2" w:rsidRPr="00BF369B" w:rsidRDefault="00BF3045" w:rsidP="00BF3045">
            <w:pPr>
              <w:jc w:val="both"/>
              <w:rPr>
                <w:sz w:val="20"/>
                <w:szCs w:val="20"/>
                <w:lang w:val="de-DE"/>
              </w:rPr>
            </w:pPr>
            <w:r w:rsidRPr="00BF369B">
              <w:rPr>
                <w:rFonts w:eastAsia="Times New Roman"/>
                <w:sz w:val="20"/>
                <w:szCs w:val="20"/>
                <w:lang w:val="cs-CZ" w:eastAsia="cs-CZ"/>
              </w:rPr>
              <w:t>Česká republika</w:t>
            </w:r>
          </w:p>
        </w:tc>
      </w:tr>
      <w:tr w:rsidR="00BF369B" w:rsidRPr="00BF369B" w14:paraId="32D003E2" w14:textId="77777777" w:rsidTr="00BF369B">
        <w:trPr>
          <w:trHeight w:val="57"/>
          <w:jc w:val="center"/>
        </w:trPr>
        <w:tc>
          <w:tcPr>
            <w:tcW w:w="939" w:type="dxa"/>
            <w:tcBorders>
              <w:top w:val="nil"/>
              <w:left w:val="nil"/>
              <w:bottom w:val="nil"/>
              <w:right w:val="nil"/>
            </w:tcBorders>
            <w:shd w:val="clear" w:color="auto" w:fill="auto"/>
          </w:tcPr>
          <w:p w14:paraId="14B9245E" w14:textId="77777777" w:rsidR="002F6BF2" w:rsidRPr="00BF369B" w:rsidRDefault="002F6BF2" w:rsidP="002153CD">
            <w:pPr>
              <w:jc w:val="both"/>
              <w:rPr>
                <w:sz w:val="20"/>
                <w:szCs w:val="20"/>
                <w:lang w:val="de-DE"/>
              </w:rPr>
            </w:pPr>
          </w:p>
        </w:tc>
        <w:tc>
          <w:tcPr>
            <w:tcW w:w="3791" w:type="dxa"/>
            <w:tcBorders>
              <w:top w:val="nil"/>
              <w:left w:val="nil"/>
              <w:bottom w:val="nil"/>
              <w:right w:val="nil"/>
            </w:tcBorders>
            <w:shd w:val="clear" w:color="auto" w:fill="auto"/>
          </w:tcPr>
          <w:p w14:paraId="1DB4E63E" w14:textId="77777777" w:rsidR="002F6BF2" w:rsidRPr="00BF369B" w:rsidRDefault="00543E38" w:rsidP="002153CD">
            <w:pPr>
              <w:jc w:val="both"/>
              <w:rPr>
                <w:sz w:val="20"/>
                <w:szCs w:val="20"/>
                <w:lang w:val="en-US"/>
              </w:rPr>
            </w:pPr>
            <w:r w:rsidRPr="00BF369B">
              <w:rPr>
                <w:sz w:val="20"/>
                <w:szCs w:val="20"/>
                <w:lang w:val="en-US"/>
              </w:rPr>
              <w:t>With a copy to:</w:t>
            </w:r>
          </w:p>
          <w:p w14:paraId="3FF1A5ED" w14:textId="77777777" w:rsidR="002F6BF2" w:rsidRPr="00BF369B" w:rsidRDefault="002F6BF2" w:rsidP="002153CD">
            <w:pPr>
              <w:jc w:val="both"/>
              <w:rPr>
                <w:sz w:val="20"/>
                <w:szCs w:val="20"/>
                <w:lang w:val="en-US"/>
              </w:rPr>
            </w:pPr>
          </w:p>
          <w:p w14:paraId="347740ED" w14:textId="77777777" w:rsidR="002F6BF2" w:rsidRPr="00BF369B" w:rsidRDefault="00543E38" w:rsidP="002153CD">
            <w:pPr>
              <w:jc w:val="both"/>
              <w:rPr>
                <w:sz w:val="20"/>
                <w:szCs w:val="20"/>
                <w:lang w:val="en-US"/>
              </w:rPr>
            </w:pPr>
            <w:r w:rsidRPr="00BF369B">
              <w:rPr>
                <w:sz w:val="20"/>
                <w:szCs w:val="20"/>
                <w:lang w:val="en-US"/>
              </w:rPr>
              <w:t>Head of Legal</w:t>
            </w:r>
          </w:p>
          <w:p w14:paraId="5E02970B" w14:textId="62A1B55D" w:rsidR="002F6BF2" w:rsidRPr="00BF369B" w:rsidRDefault="00543E38" w:rsidP="002153CD">
            <w:pPr>
              <w:jc w:val="both"/>
              <w:rPr>
                <w:sz w:val="20"/>
                <w:szCs w:val="20"/>
                <w:lang w:val="en-US"/>
              </w:rPr>
            </w:pPr>
            <w:r w:rsidRPr="00BF369B">
              <w:rPr>
                <w:sz w:val="20"/>
                <w:szCs w:val="20"/>
                <w:lang w:val="en-US"/>
              </w:rPr>
              <w:t xml:space="preserve">Legal </w:t>
            </w:r>
            <w:r w:rsidR="00950ACB" w:rsidRPr="00BF369B">
              <w:rPr>
                <w:sz w:val="20"/>
                <w:szCs w:val="20"/>
                <w:lang w:val="en-US"/>
              </w:rPr>
              <w:t>Department</w:t>
            </w:r>
          </w:p>
          <w:p w14:paraId="24695DC2" w14:textId="77777777" w:rsidR="002F6BF2" w:rsidRPr="00BF369B" w:rsidRDefault="00543E38" w:rsidP="002153CD">
            <w:pPr>
              <w:jc w:val="both"/>
              <w:rPr>
                <w:b/>
                <w:sz w:val="20"/>
                <w:szCs w:val="20"/>
                <w:lang w:val="en-US"/>
              </w:rPr>
            </w:pPr>
            <w:r w:rsidRPr="00BF369B">
              <w:rPr>
                <w:b/>
                <w:sz w:val="20"/>
                <w:szCs w:val="20"/>
                <w:lang w:val="en-US"/>
              </w:rPr>
              <w:t>Pharmacyclics LLC</w:t>
            </w:r>
          </w:p>
          <w:p w14:paraId="793EB05E" w14:textId="77777777" w:rsidR="002F6BF2" w:rsidRPr="00BF369B" w:rsidRDefault="00543E38" w:rsidP="002153CD">
            <w:pPr>
              <w:jc w:val="both"/>
              <w:rPr>
                <w:sz w:val="20"/>
                <w:szCs w:val="20"/>
                <w:lang w:val="en-US"/>
              </w:rPr>
            </w:pPr>
            <w:r w:rsidRPr="00BF369B">
              <w:rPr>
                <w:sz w:val="20"/>
                <w:szCs w:val="20"/>
                <w:lang w:val="en-US"/>
              </w:rPr>
              <w:t>995 E. Arques Avenue</w:t>
            </w:r>
          </w:p>
          <w:p w14:paraId="7500FEA1" w14:textId="77777777" w:rsidR="002F6BF2" w:rsidRPr="00BF369B" w:rsidRDefault="00543E38" w:rsidP="002153CD">
            <w:pPr>
              <w:jc w:val="both"/>
              <w:rPr>
                <w:sz w:val="20"/>
                <w:szCs w:val="20"/>
                <w:lang w:val="en-US"/>
              </w:rPr>
            </w:pPr>
            <w:r w:rsidRPr="00BF369B">
              <w:rPr>
                <w:sz w:val="20"/>
                <w:szCs w:val="20"/>
                <w:lang w:val="en-US"/>
              </w:rPr>
              <w:t>Sunnyvale, CA</w:t>
            </w:r>
          </w:p>
          <w:p w14:paraId="423569B0" w14:textId="77777777" w:rsidR="002F6BF2" w:rsidRPr="00BF369B" w:rsidRDefault="00543E38" w:rsidP="002153CD">
            <w:pPr>
              <w:jc w:val="both"/>
              <w:rPr>
                <w:sz w:val="20"/>
                <w:szCs w:val="20"/>
                <w:lang w:val="en-US"/>
              </w:rPr>
            </w:pPr>
            <w:r w:rsidRPr="00BF369B">
              <w:rPr>
                <w:sz w:val="20"/>
                <w:szCs w:val="20"/>
                <w:lang w:val="en-US"/>
              </w:rPr>
              <w:t>U.S.A. 94085-4521</w:t>
            </w:r>
          </w:p>
        </w:tc>
        <w:tc>
          <w:tcPr>
            <w:tcW w:w="3792" w:type="dxa"/>
            <w:tcBorders>
              <w:top w:val="nil"/>
              <w:left w:val="nil"/>
              <w:bottom w:val="nil"/>
              <w:right w:val="nil"/>
            </w:tcBorders>
            <w:shd w:val="clear" w:color="auto" w:fill="auto"/>
          </w:tcPr>
          <w:p w14:paraId="162460E1" w14:textId="77777777" w:rsidR="00486BA3" w:rsidRPr="00BF369B" w:rsidRDefault="00486BA3" w:rsidP="002153CD">
            <w:pPr>
              <w:jc w:val="both"/>
              <w:rPr>
                <w:rFonts w:eastAsia="Times New Roman"/>
                <w:sz w:val="20"/>
                <w:szCs w:val="20"/>
                <w:lang w:val="cs-CZ" w:eastAsia="cs-CZ"/>
              </w:rPr>
            </w:pPr>
            <w:r w:rsidRPr="00BF369B">
              <w:rPr>
                <w:rFonts w:eastAsia="Times New Roman"/>
                <w:sz w:val="20"/>
                <w:szCs w:val="20"/>
                <w:lang w:val="cs-CZ" w:eastAsia="cs-CZ"/>
              </w:rPr>
              <w:t>Kopie:</w:t>
            </w:r>
          </w:p>
          <w:p w14:paraId="0CA54659" w14:textId="77777777" w:rsidR="00486BA3" w:rsidRPr="00BF369B" w:rsidRDefault="00486BA3" w:rsidP="002153CD">
            <w:pPr>
              <w:jc w:val="both"/>
              <w:rPr>
                <w:rFonts w:eastAsia="Times New Roman"/>
                <w:sz w:val="20"/>
                <w:szCs w:val="20"/>
                <w:lang w:val="cs-CZ" w:eastAsia="cs-CZ"/>
              </w:rPr>
            </w:pPr>
          </w:p>
          <w:p w14:paraId="3B88770F" w14:textId="77777777" w:rsidR="00486BA3" w:rsidRPr="00BF369B" w:rsidRDefault="00486BA3" w:rsidP="002153CD">
            <w:pPr>
              <w:jc w:val="both"/>
              <w:rPr>
                <w:sz w:val="20"/>
                <w:szCs w:val="20"/>
              </w:rPr>
            </w:pPr>
            <w:r w:rsidRPr="00BF369B">
              <w:rPr>
                <w:sz w:val="20"/>
                <w:szCs w:val="20"/>
              </w:rPr>
              <w:t>Head of Legal</w:t>
            </w:r>
          </w:p>
          <w:p w14:paraId="7D4C5329" w14:textId="76602AEB" w:rsidR="00486BA3" w:rsidRPr="00BF369B" w:rsidRDefault="00486BA3" w:rsidP="002153CD">
            <w:pPr>
              <w:jc w:val="both"/>
              <w:rPr>
                <w:sz w:val="20"/>
                <w:szCs w:val="20"/>
              </w:rPr>
            </w:pPr>
            <w:r w:rsidRPr="00BF369B">
              <w:rPr>
                <w:sz w:val="20"/>
                <w:szCs w:val="20"/>
              </w:rPr>
              <w:t xml:space="preserve">Legal </w:t>
            </w:r>
            <w:r w:rsidR="008B74F2" w:rsidRPr="00BF369B">
              <w:rPr>
                <w:sz w:val="20"/>
                <w:szCs w:val="20"/>
                <w:lang w:val="en-US"/>
              </w:rPr>
              <w:t>Department</w:t>
            </w:r>
          </w:p>
          <w:p w14:paraId="741F4E7E" w14:textId="77777777" w:rsidR="00486BA3" w:rsidRPr="00BF369B" w:rsidRDefault="00486BA3" w:rsidP="002153CD">
            <w:pPr>
              <w:jc w:val="both"/>
              <w:rPr>
                <w:b/>
                <w:sz w:val="20"/>
                <w:szCs w:val="20"/>
              </w:rPr>
            </w:pPr>
            <w:r w:rsidRPr="00BF369B">
              <w:rPr>
                <w:b/>
                <w:sz w:val="20"/>
                <w:szCs w:val="20"/>
              </w:rPr>
              <w:t>Pharmacyclics LLC</w:t>
            </w:r>
          </w:p>
          <w:p w14:paraId="701328B0" w14:textId="77777777" w:rsidR="00486BA3" w:rsidRPr="00BF369B" w:rsidRDefault="00486BA3" w:rsidP="002153CD">
            <w:pPr>
              <w:jc w:val="both"/>
              <w:rPr>
                <w:sz w:val="20"/>
                <w:szCs w:val="20"/>
              </w:rPr>
            </w:pPr>
            <w:r w:rsidRPr="00BF369B">
              <w:rPr>
                <w:sz w:val="20"/>
                <w:szCs w:val="20"/>
              </w:rPr>
              <w:t>995 E. Arques Avenue</w:t>
            </w:r>
          </w:p>
          <w:p w14:paraId="2A0CDDF4" w14:textId="77777777" w:rsidR="00486BA3" w:rsidRPr="00BF369B" w:rsidRDefault="00486BA3" w:rsidP="002153CD">
            <w:pPr>
              <w:jc w:val="both"/>
              <w:rPr>
                <w:sz w:val="20"/>
                <w:szCs w:val="20"/>
              </w:rPr>
            </w:pPr>
            <w:r w:rsidRPr="00BF369B">
              <w:rPr>
                <w:sz w:val="20"/>
                <w:szCs w:val="20"/>
              </w:rPr>
              <w:t>Sunnyvale, CA</w:t>
            </w:r>
          </w:p>
          <w:p w14:paraId="4AAB906A" w14:textId="77777777" w:rsidR="00486BA3" w:rsidRPr="00BF369B" w:rsidRDefault="00486BA3" w:rsidP="002153CD">
            <w:pPr>
              <w:jc w:val="both"/>
              <w:rPr>
                <w:sz w:val="20"/>
                <w:szCs w:val="20"/>
                <w:lang w:val="en-US"/>
              </w:rPr>
            </w:pPr>
            <w:r w:rsidRPr="00BF369B">
              <w:rPr>
                <w:sz w:val="20"/>
                <w:szCs w:val="20"/>
              </w:rPr>
              <w:t>USA. 94085-4521</w:t>
            </w:r>
          </w:p>
        </w:tc>
      </w:tr>
      <w:tr w:rsidR="00BF369B" w:rsidRPr="00BF369B" w14:paraId="73C721A9" w14:textId="77777777" w:rsidTr="00BF369B">
        <w:trPr>
          <w:trHeight w:val="57"/>
          <w:jc w:val="center"/>
        </w:trPr>
        <w:tc>
          <w:tcPr>
            <w:tcW w:w="939" w:type="dxa"/>
            <w:tcBorders>
              <w:top w:val="nil"/>
              <w:left w:val="nil"/>
              <w:bottom w:val="nil"/>
              <w:right w:val="nil"/>
            </w:tcBorders>
            <w:shd w:val="clear" w:color="auto" w:fill="auto"/>
          </w:tcPr>
          <w:p w14:paraId="7131B29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A9E361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28E9A6D" w14:textId="77777777" w:rsidR="002F6BF2" w:rsidRPr="00BF369B" w:rsidRDefault="002F6BF2" w:rsidP="002153CD">
            <w:pPr>
              <w:jc w:val="both"/>
              <w:rPr>
                <w:sz w:val="20"/>
                <w:szCs w:val="20"/>
                <w:lang w:val="en-US"/>
              </w:rPr>
            </w:pPr>
          </w:p>
        </w:tc>
      </w:tr>
      <w:tr w:rsidR="00BF369B" w:rsidRPr="00BF369B" w14:paraId="2C839B22" w14:textId="77777777" w:rsidTr="00BF369B">
        <w:trPr>
          <w:trHeight w:val="57"/>
          <w:jc w:val="center"/>
        </w:trPr>
        <w:tc>
          <w:tcPr>
            <w:tcW w:w="939" w:type="dxa"/>
            <w:vMerge w:val="restart"/>
            <w:tcBorders>
              <w:top w:val="nil"/>
              <w:left w:val="nil"/>
              <w:right w:val="nil"/>
            </w:tcBorders>
            <w:shd w:val="clear" w:color="auto" w:fill="auto"/>
          </w:tcPr>
          <w:p w14:paraId="396336F9" w14:textId="77777777" w:rsidR="002504E5" w:rsidRPr="00BF369B" w:rsidRDefault="002504E5" w:rsidP="002153CD">
            <w:pPr>
              <w:jc w:val="both"/>
              <w:rPr>
                <w:sz w:val="20"/>
                <w:szCs w:val="20"/>
                <w:lang w:val="en-US"/>
              </w:rPr>
            </w:pPr>
            <w:r w:rsidRPr="00BF369B">
              <w:rPr>
                <w:sz w:val="20"/>
                <w:szCs w:val="20"/>
                <w:lang w:val="en-US"/>
              </w:rPr>
              <w:t>15.3.1.2</w:t>
            </w:r>
          </w:p>
        </w:tc>
        <w:tc>
          <w:tcPr>
            <w:tcW w:w="3791" w:type="dxa"/>
            <w:tcBorders>
              <w:top w:val="nil"/>
              <w:left w:val="nil"/>
              <w:bottom w:val="nil"/>
              <w:right w:val="nil"/>
            </w:tcBorders>
            <w:shd w:val="clear" w:color="auto" w:fill="auto"/>
          </w:tcPr>
          <w:p w14:paraId="2E40BB8F" w14:textId="77777777" w:rsidR="002504E5" w:rsidRPr="00BF369B" w:rsidRDefault="002504E5" w:rsidP="002153CD">
            <w:pPr>
              <w:jc w:val="both"/>
              <w:rPr>
                <w:sz w:val="20"/>
                <w:szCs w:val="20"/>
                <w:lang w:val="en-US"/>
              </w:rPr>
            </w:pPr>
            <w:r w:rsidRPr="00BF369B">
              <w:rPr>
                <w:sz w:val="20"/>
                <w:szCs w:val="20"/>
                <w:lang w:val="en-US"/>
              </w:rPr>
              <w:t>If to the Institution/Investigator</w:t>
            </w:r>
          </w:p>
        </w:tc>
        <w:tc>
          <w:tcPr>
            <w:tcW w:w="3792" w:type="dxa"/>
            <w:tcBorders>
              <w:top w:val="nil"/>
              <w:left w:val="nil"/>
              <w:bottom w:val="nil"/>
              <w:right w:val="nil"/>
            </w:tcBorders>
            <w:shd w:val="clear" w:color="auto" w:fill="auto"/>
          </w:tcPr>
          <w:p w14:paraId="04683345" w14:textId="77777777" w:rsidR="002504E5" w:rsidRPr="00BF369B" w:rsidRDefault="002504E5" w:rsidP="002153CD">
            <w:pPr>
              <w:jc w:val="both"/>
              <w:rPr>
                <w:sz w:val="20"/>
                <w:szCs w:val="20"/>
                <w:lang w:val="en-US"/>
              </w:rPr>
            </w:pPr>
            <w:r w:rsidRPr="00BF369B">
              <w:rPr>
                <w:sz w:val="20"/>
                <w:szCs w:val="20"/>
                <w:lang w:val="en-US"/>
              </w:rPr>
              <w:t>Pokud budou adresována Zdravotnickému zařízení/Zkoušejícímu</w:t>
            </w:r>
          </w:p>
        </w:tc>
      </w:tr>
      <w:tr w:rsidR="00BF369B" w:rsidRPr="00BF369B" w14:paraId="3698BD69" w14:textId="77777777" w:rsidTr="00BF369B">
        <w:trPr>
          <w:trHeight w:val="57"/>
          <w:jc w:val="center"/>
        </w:trPr>
        <w:tc>
          <w:tcPr>
            <w:tcW w:w="939" w:type="dxa"/>
            <w:vMerge/>
            <w:tcBorders>
              <w:left w:val="nil"/>
              <w:right w:val="nil"/>
            </w:tcBorders>
            <w:shd w:val="clear" w:color="auto" w:fill="auto"/>
          </w:tcPr>
          <w:p w14:paraId="4FE3429D" w14:textId="77777777" w:rsidR="002504E5" w:rsidRPr="00BF369B" w:rsidRDefault="002504E5" w:rsidP="002153CD">
            <w:pPr>
              <w:jc w:val="both"/>
              <w:rPr>
                <w:sz w:val="20"/>
                <w:szCs w:val="20"/>
                <w:lang w:val="en-US"/>
              </w:rPr>
            </w:pPr>
          </w:p>
        </w:tc>
        <w:tc>
          <w:tcPr>
            <w:tcW w:w="3791" w:type="dxa"/>
            <w:tcBorders>
              <w:top w:val="nil"/>
              <w:left w:val="nil"/>
              <w:bottom w:val="nil"/>
              <w:right w:val="nil"/>
            </w:tcBorders>
            <w:shd w:val="clear" w:color="auto" w:fill="auto"/>
          </w:tcPr>
          <w:p w14:paraId="5C7F6404" w14:textId="77777777" w:rsidR="002504E5" w:rsidRPr="00BF369B" w:rsidRDefault="002504E5" w:rsidP="002153CD">
            <w:pPr>
              <w:jc w:val="both"/>
              <w:rPr>
                <w:sz w:val="20"/>
                <w:szCs w:val="20"/>
                <w:lang w:val="en-US"/>
              </w:rPr>
            </w:pPr>
          </w:p>
        </w:tc>
        <w:tc>
          <w:tcPr>
            <w:tcW w:w="3792" w:type="dxa"/>
            <w:tcBorders>
              <w:top w:val="nil"/>
              <w:left w:val="nil"/>
              <w:bottom w:val="nil"/>
              <w:right w:val="nil"/>
            </w:tcBorders>
            <w:shd w:val="clear" w:color="auto" w:fill="auto"/>
          </w:tcPr>
          <w:p w14:paraId="1E2CC545" w14:textId="77777777" w:rsidR="002504E5" w:rsidRPr="00BF369B" w:rsidRDefault="002504E5" w:rsidP="002153CD">
            <w:pPr>
              <w:jc w:val="both"/>
              <w:rPr>
                <w:b/>
                <w:bCs/>
                <w:sz w:val="20"/>
                <w:szCs w:val="20"/>
                <w:lang w:val="en-US"/>
              </w:rPr>
            </w:pPr>
          </w:p>
        </w:tc>
      </w:tr>
      <w:tr w:rsidR="00BF369B" w:rsidRPr="00BF369B" w14:paraId="700A00A8" w14:textId="77777777" w:rsidTr="00BF369B">
        <w:trPr>
          <w:trHeight w:val="2760"/>
          <w:jc w:val="center"/>
        </w:trPr>
        <w:tc>
          <w:tcPr>
            <w:tcW w:w="939" w:type="dxa"/>
            <w:vMerge/>
            <w:tcBorders>
              <w:left w:val="nil"/>
              <w:bottom w:val="nil"/>
              <w:right w:val="nil"/>
            </w:tcBorders>
            <w:shd w:val="clear" w:color="auto" w:fill="auto"/>
          </w:tcPr>
          <w:p w14:paraId="1CA73AB7" w14:textId="77777777" w:rsidR="002504E5" w:rsidRPr="00BF369B" w:rsidRDefault="002504E5" w:rsidP="002153CD">
            <w:pPr>
              <w:jc w:val="both"/>
              <w:rPr>
                <w:sz w:val="20"/>
                <w:szCs w:val="20"/>
                <w:lang w:val="en-US"/>
              </w:rPr>
            </w:pPr>
          </w:p>
        </w:tc>
        <w:tc>
          <w:tcPr>
            <w:tcW w:w="3791" w:type="dxa"/>
            <w:tcBorders>
              <w:top w:val="nil"/>
              <w:left w:val="nil"/>
              <w:bottom w:val="nil"/>
              <w:right w:val="nil"/>
            </w:tcBorders>
            <w:shd w:val="clear" w:color="auto" w:fill="auto"/>
          </w:tcPr>
          <w:p w14:paraId="56844297" w14:textId="77777777" w:rsidR="002504E5" w:rsidRPr="00BF369B" w:rsidRDefault="002504E5" w:rsidP="00017C97">
            <w:pPr>
              <w:rPr>
                <w:b/>
                <w:sz w:val="20"/>
                <w:szCs w:val="20"/>
                <w:lang w:val="en-US"/>
              </w:rPr>
            </w:pPr>
            <w:r w:rsidRPr="00BF369B">
              <w:rPr>
                <w:b/>
                <w:sz w:val="20"/>
                <w:szCs w:val="20"/>
                <w:lang w:val="en-US"/>
              </w:rPr>
              <w:t>Všeobecná fakultní nemocnice v Praze</w:t>
            </w:r>
          </w:p>
          <w:p w14:paraId="2AFB78F8" w14:textId="77777777" w:rsidR="002504E5" w:rsidRPr="00BF369B" w:rsidRDefault="002504E5" w:rsidP="00017C97">
            <w:pPr>
              <w:jc w:val="both"/>
              <w:rPr>
                <w:sz w:val="20"/>
                <w:szCs w:val="20"/>
                <w:lang w:val="en-US"/>
              </w:rPr>
            </w:pPr>
            <w:r w:rsidRPr="00BF369B">
              <w:rPr>
                <w:sz w:val="20"/>
                <w:szCs w:val="20"/>
                <w:lang w:val="en-US"/>
              </w:rPr>
              <w:t>U Nemocnice 499/2</w:t>
            </w:r>
          </w:p>
          <w:p w14:paraId="0C5C7AF8" w14:textId="77777777" w:rsidR="002504E5" w:rsidRPr="00BF369B" w:rsidRDefault="002504E5" w:rsidP="00017C97">
            <w:pPr>
              <w:jc w:val="both"/>
              <w:rPr>
                <w:sz w:val="20"/>
                <w:szCs w:val="20"/>
                <w:lang w:val="en-US"/>
              </w:rPr>
            </w:pPr>
            <w:r w:rsidRPr="00BF369B">
              <w:rPr>
                <w:sz w:val="20"/>
                <w:szCs w:val="20"/>
                <w:lang w:val="en-US"/>
              </w:rPr>
              <w:t>128 08 Praha 2</w:t>
            </w:r>
          </w:p>
          <w:p w14:paraId="52E62A66" w14:textId="77777777" w:rsidR="002504E5" w:rsidRPr="00BF369B" w:rsidRDefault="002504E5" w:rsidP="00017C97">
            <w:pPr>
              <w:jc w:val="both"/>
              <w:rPr>
                <w:sz w:val="20"/>
                <w:szCs w:val="20"/>
                <w:lang w:val="en-US"/>
              </w:rPr>
            </w:pPr>
            <w:r w:rsidRPr="00BF369B">
              <w:rPr>
                <w:sz w:val="20"/>
                <w:szCs w:val="20"/>
                <w:lang w:val="en-US"/>
              </w:rPr>
              <w:t>Czech Republic</w:t>
            </w:r>
          </w:p>
          <w:p w14:paraId="62F56EA2" w14:textId="65D04BFC" w:rsidR="002504E5" w:rsidRPr="00BF369B" w:rsidRDefault="002504E5" w:rsidP="00017C97">
            <w:pPr>
              <w:jc w:val="both"/>
              <w:rPr>
                <w:sz w:val="20"/>
                <w:szCs w:val="20"/>
                <w:highlight w:val="yellow"/>
                <w:lang w:val="en-US"/>
              </w:rPr>
            </w:pPr>
            <w:r w:rsidRPr="00BF369B">
              <w:rPr>
                <w:sz w:val="20"/>
                <w:szCs w:val="20"/>
                <w:lang w:val="en-US"/>
              </w:rPr>
              <w:t xml:space="preserve">Tel: </w:t>
            </w:r>
            <w:r w:rsidR="005F767A">
              <w:rPr>
                <w:sz w:val="20"/>
                <w:szCs w:val="20"/>
                <w:highlight w:val="black"/>
                <w:lang w:val="en-US"/>
              </w:rPr>
              <w:t>XXXXXXX</w:t>
            </w:r>
            <w:r w:rsidR="005F767A" w:rsidRPr="005F767A">
              <w:rPr>
                <w:sz w:val="20"/>
                <w:szCs w:val="20"/>
                <w:highlight w:val="black"/>
                <w:lang w:val="en-US"/>
              </w:rPr>
              <w:t>XXXXX</w:t>
            </w:r>
          </w:p>
          <w:p w14:paraId="7CA2260C" w14:textId="77777777" w:rsidR="002504E5" w:rsidRPr="00BF369B" w:rsidRDefault="002504E5" w:rsidP="002153CD">
            <w:pPr>
              <w:jc w:val="both"/>
              <w:rPr>
                <w:sz w:val="20"/>
                <w:szCs w:val="20"/>
                <w:highlight w:val="yellow"/>
                <w:lang w:val="en-US"/>
              </w:rPr>
            </w:pPr>
          </w:p>
          <w:p w14:paraId="739A9B75" w14:textId="28266481" w:rsidR="002504E5" w:rsidRPr="00BF369B" w:rsidRDefault="005F767A" w:rsidP="00017C97">
            <w:pPr>
              <w:jc w:val="both"/>
              <w:rPr>
                <w:b/>
                <w:sz w:val="20"/>
                <w:szCs w:val="20"/>
                <w:lang w:val="nl-BE"/>
              </w:rPr>
            </w:pPr>
            <w:r w:rsidRPr="005F767A">
              <w:rPr>
                <w:b/>
                <w:sz w:val="20"/>
                <w:szCs w:val="20"/>
                <w:highlight w:val="black"/>
                <w:lang w:val="de-DE"/>
              </w:rPr>
              <w:t>XXXXXXXXXXXXXXXXXXXXXX</w:t>
            </w:r>
          </w:p>
          <w:p w14:paraId="0D4AD683" w14:textId="424A0B88" w:rsidR="002504E5" w:rsidRPr="00BF369B" w:rsidRDefault="005F767A" w:rsidP="00017C97">
            <w:pPr>
              <w:jc w:val="both"/>
              <w:rPr>
                <w:sz w:val="20"/>
                <w:szCs w:val="20"/>
                <w:lang w:val="nl-BE"/>
              </w:rPr>
            </w:pPr>
            <w:r>
              <w:rPr>
                <w:sz w:val="20"/>
                <w:szCs w:val="20"/>
                <w:highlight w:val="black"/>
                <w:lang w:val="en-US"/>
              </w:rPr>
              <w:t>XXXXXXX</w:t>
            </w:r>
            <w:r w:rsidRPr="005F767A">
              <w:rPr>
                <w:sz w:val="20"/>
                <w:szCs w:val="20"/>
                <w:highlight w:val="black"/>
                <w:lang w:val="en-US"/>
              </w:rPr>
              <w:t>XXXXX</w:t>
            </w:r>
          </w:p>
          <w:p w14:paraId="0B140E93" w14:textId="6B84F9A6" w:rsidR="002504E5" w:rsidRPr="00BF369B" w:rsidRDefault="005F767A" w:rsidP="00017C97">
            <w:pPr>
              <w:jc w:val="both"/>
              <w:rPr>
                <w:sz w:val="20"/>
                <w:szCs w:val="20"/>
                <w:lang w:val="en-US"/>
              </w:rPr>
            </w:pPr>
            <w:r>
              <w:rPr>
                <w:sz w:val="20"/>
                <w:szCs w:val="20"/>
                <w:highlight w:val="black"/>
                <w:lang w:val="en-US"/>
              </w:rPr>
              <w:t>XXXXXXX</w:t>
            </w:r>
            <w:r w:rsidRPr="005F767A">
              <w:rPr>
                <w:sz w:val="20"/>
                <w:szCs w:val="20"/>
                <w:highlight w:val="black"/>
                <w:lang w:val="en-US"/>
              </w:rPr>
              <w:t>XXXXX</w:t>
            </w:r>
          </w:p>
          <w:p w14:paraId="1B7FCC9C" w14:textId="2615B2CE" w:rsidR="002504E5" w:rsidRPr="00BF369B" w:rsidRDefault="005F767A" w:rsidP="00017C97">
            <w:pPr>
              <w:jc w:val="both"/>
              <w:rPr>
                <w:sz w:val="20"/>
                <w:szCs w:val="20"/>
                <w:lang w:val="en-US"/>
              </w:rPr>
            </w:pPr>
            <w:r>
              <w:rPr>
                <w:sz w:val="20"/>
                <w:szCs w:val="20"/>
                <w:highlight w:val="black"/>
                <w:lang w:val="en-US"/>
              </w:rPr>
              <w:t>XXXXXXX</w:t>
            </w:r>
            <w:r w:rsidRPr="005F767A">
              <w:rPr>
                <w:sz w:val="20"/>
                <w:szCs w:val="20"/>
                <w:highlight w:val="black"/>
                <w:lang w:val="en-US"/>
              </w:rPr>
              <w:t>XXXXX</w:t>
            </w:r>
          </w:p>
          <w:p w14:paraId="10D940C9" w14:textId="3B2DBC0B" w:rsidR="002504E5" w:rsidRPr="00BF369B" w:rsidRDefault="002504E5" w:rsidP="00017C97">
            <w:pPr>
              <w:jc w:val="both"/>
              <w:rPr>
                <w:sz w:val="20"/>
                <w:szCs w:val="20"/>
                <w:highlight w:val="yellow"/>
                <w:lang w:val="en-US"/>
              </w:rPr>
            </w:pPr>
            <w:r w:rsidRPr="00BF369B">
              <w:rPr>
                <w:sz w:val="20"/>
                <w:szCs w:val="20"/>
                <w:lang w:val="en-US"/>
              </w:rPr>
              <w:t xml:space="preserve">Tel: </w:t>
            </w:r>
            <w:r w:rsidR="005F767A">
              <w:rPr>
                <w:sz w:val="20"/>
                <w:szCs w:val="20"/>
                <w:highlight w:val="black"/>
                <w:lang w:val="en-US"/>
              </w:rPr>
              <w:t>XXXXXXX</w:t>
            </w:r>
            <w:r w:rsidR="005F767A" w:rsidRPr="005F767A">
              <w:rPr>
                <w:sz w:val="20"/>
                <w:szCs w:val="20"/>
                <w:highlight w:val="black"/>
                <w:lang w:val="en-US"/>
              </w:rPr>
              <w:t>XXXXX</w:t>
            </w:r>
          </w:p>
        </w:tc>
        <w:tc>
          <w:tcPr>
            <w:tcW w:w="3792" w:type="dxa"/>
            <w:tcBorders>
              <w:top w:val="nil"/>
              <w:left w:val="nil"/>
              <w:bottom w:val="nil"/>
              <w:right w:val="nil"/>
            </w:tcBorders>
            <w:shd w:val="clear" w:color="auto" w:fill="auto"/>
          </w:tcPr>
          <w:p w14:paraId="799716C3" w14:textId="77777777" w:rsidR="002504E5" w:rsidRPr="00BF369B" w:rsidRDefault="002504E5" w:rsidP="00017C97">
            <w:pPr>
              <w:jc w:val="both"/>
              <w:rPr>
                <w:b/>
                <w:sz w:val="20"/>
                <w:szCs w:val="20"/>
                <w:lang w:val="en-US"/>
              </w:rPr>
            </w:pPr>
            <w:r w:rsidRPr="00BF369B">
              <w:rPr>
                <w:b/>
                <w:sz w:val="20"/>
                <w:szCs w:val="20"/>
                <w:lang w:val="en-US"/>
              </w:rPr>
              <w:t xml:space="preserve">Všeobecná fakultní nemocnice v </w:t>
            </w:r>
          </w:p>
          <w:p w14:paraId="34513C70" w14:textId="77777777" w:rsidR="002504E5" w:rsidRPr="00BF369B" w:rsidRDefault="002504E5" w:rsidP="00017C97">
            <w:pPr>
              <w:jc w:val="both"/>
              <w:rPr>
                <w:b/>
                <w:sz w:val="20"/>
                <w:szCs w:val="20"/>
                <w:lang w:val="en-US"/>
              </w:rPr>
            </w:pPr>
            <w:r w:rsidRPr="00BF369B">
              <w:rPr>
                <w:b/>
                <w:sz w:val="20"/>
                <w:szCs w:val="20"/>
                <w:lang w:val="en-US"/>
              </w:rPr>
              <w:t>Praze</w:t>
            </w:r>
          </w:p>
          <w:p w14:paraId="2B88696F" w14:textId="77777777" w:rsidR="002504E5" w:rsidRPr="00BF369B" w:rsidRDefault="002504E5" w:rsidP="00017C97">
            <w:pPr>
              <w:jc w:val="both"/>
              <w:rPr>
                <w:sz w:val="20"/>
                <w:szCs w:val="20"/>
                <w:lang w:val="en-US"/>
              </w:rPr>
            </w:pPr>
            <w:r w:rsidRPr="00BF369B">
              <w:rPr>
                <w:sz w:val="20"/>
                <w:szCs w:val="20"/>
                <w:lang w:val="en-US"/>
              </w:rPr>
              <w:t>U Nemocnice 499/2</w:t>
            </w:r>
          </w:p>
          <w:p w14:paraId="2B418B83" w14:textId="77777777" w:rsidR="002504E5" w:rsidRPr="00BF369B" w:rsidRDefault="002504E5" w:rsidP="00017C97">
            <w:pPr>
              <w:jc w:val="both"/>
              <w:rPr>
                <w:sz w:val="20"/>
                <w:szCs w:val="20"/>
                <w:lang w:val="de-DE"/>
              </w:rPr>
            </w:pPr>
            <w:r w:rsidRPr="00BF369B">
              <w:rPr>
                <w:sz w:val="20"/>
                <w:szCs w:val="20"/>
                <w:lang w:val="de-DE"/>
              </w:rPr>
              <w:t>128 08 Praha 2</w:t>
            </w:r>
          </w:p>
          <w:p w14:paraId="0C91DF4F" w14:textId="77777777" w:rsidR="002504E5" w:rsidRPr="00BF369B" w:rsidRDefault="002504E5" w:rsidP="00017C97">
            <w:pPr>
              <w:jc w:val="both"/>
              <w:rPr>
                <w:sz w:val="20"/>
                <w:szCs w:val="20"/>
                <w:highlight w:val="yellow"/>
                <w:lang w:val="de-DE"/>
              </w:rPr>
            </w:pPr>
            <w:r w:rsidRPr="00BF369B">
              <w:rPr>
                <w:sz w:val="20"/>
                <w:szCs w:val="20"/>
                <w:lang w:val="de-DE"/>
              </w:rPr>
              <w:t>Česká republika</w:t>
            </w:r>
          </w:p>
          <w:p w14:paraId="53308E73" w14:textId="29475911" w:rsidR="002504E5" w:rsidRPr="00BF369B" w:rsidRDefault="002504E5" w:rsidP="002153CD">
            <w:pPr>
              <w:jc w:val="both"/>
              <w:rPr>
                <w:sz w:val="20"/>
                <w:szCs w:val="20"/>
                <w:lang w:val="de-DE"/>
              </w:rPr>
            </w:pPr>
            <w:r w:rsidRPr="00BF369B">
              <w:rPr>
                <w:sz w:val="20"/>
                <w:szCs w:val="20"/>
                <w:lang w:val="de-DE"/>
              </w:rPr>
              <w:t xml:space="preserve">Tel: </w:t>
            </w:r>
            <w:r w:rsidR="005F767A">
              <w:rPr>
                <w:sz w:val="20"/>
                <w:szCs w:val="20"/>
                <w:highlight w:val="black"/>
                <w:lang w:val="en-US"/>
              </w:rPr>
              <w:t>XXXXXXX</w:t>
            </w:r>
            <w:r w:rsidR="005F767A" w:rsidRPr="005F767A">
              <w:rPr>
                <w:sz w:val="20"/>
                <w:szCs w:val="20"/>
                <w:highlight w:val="black"/>
                <w:lang w:val="en-US"/>
              </w:rPr>
              <w:t>XXXXX</w:t>
            </w:r>
          </w:p>
          <w:p w14:paraId="08D5A6D3" w14:textId="77777777" w:rsidR="002504E5" w:rsidRPr="00BF369B" w:rsidRDefault="002504E5" w:rsidP="002153CD">
            <w:pPr>
              <w:jc w:val="both"/>
              <w:rPr>
                <w:sz w:val="20"/>
                <w:szCs w:val="20"/>
                <w:highlight w:val="yellow"/>
                <w:lang w:val="de-DE"/>
              </w:rPr>
            </w:pPr>
          </w:p>
          <w:p w14:paraId="076DA65A" w14:textId="11FF6230" w:rsidR="002504E5" w:rsidRPr="00BF369B" w:rsidRDefault="005F767A" w:rsidP="002153CD">
            <w:pPr>
              <w:jc w:val="both"/>
              <w:rPr>
                <w:b/>
                <w:sz w:val="20"/>
                <w:szCs w:val="20"/>
                <w:lang w:val="nl-BE"/>
              </w:rPr>
            </w:pPr>
            <w:r w:rsidRPr="005F767A">
              <w:rPr>
                <w:b/>
                <w:sz w:val="20"/>
                <w:szCs w:val="20"/>
                <w:highlight w:val="black"/>
                <w:lang w:val="de-DE"/>
              </w:rPr>
              <w:t>XXXXXXXXXXXXXXXXXXXXXX</w:t>
            </w:r>
          </w:p>
          <w:p w14:paraId="149378EE" w14:textId="79DD4FD6" w:rsidR="002504E5" w:rsidRPr="00BF369B" w:rsidRDefault="005F767A" w:rsidP="002153CD">
            <w:pPr>
              <w:jc w:val="both"/>
              <w:rPr>
                <w:sz w:val="20"/>
                <w:szCs w:val="20"/>
                <w:lang w:val="nl-BE"/>
              </w:rPr>
            </w:pPr>
            <w:r>
              <w:rPr>
                <w:sz w:val="20"/>
                <w:szCs w:val="20"/>
                <w:highlight w:val="black"/>
                <w:lang w:val="en-US"/>
              </w:rPr>
              <w:t>XXXXXXX</w:t>
            </w:r>
            <w:r w:rsidRPr="005F767A">
              <w:rPr>
                <w:sz w:val="20"/>
                <w:szCs w:val="20"/>
                <w:highlight w:val="black"/>
                <w:lang w:val="en-US"/>
              </w:rPr>
              <w:t>XXXXX</w:t>
            </w:r>
          </w:p>
          <w:p w14:paraId="7892F8B5" w14:textId="52E03302" w:rsidR="002504E5" w:rsidRPr="00BF369B" w:rsidRDefault="005F767A" w:rsidP="002153CD">
            <w:pPr>
              <w:jc w:val="both"/>
              <w:rPr>
                <w:sz w:val="20"/>
                <w:szCs w:val="20"/>
                <w:lang w:val="en-US"/>
              </w:rPr>
            </w:pPr>
            <w:r>
              <w:rPr>
                <w:sz w:val="20"/>
                <w:szCs w:val="20"/>
                <w:highlight w:val="black"/>
                <w:lang w:val="en-US"/>
              </w:rPr>
              <w:t>XXXXXXX</w:t>
            </w:r>
            <w:r w:rsidRPr="005F767A">
              <w:rPr>
                <w:sz w:val="20"/>
                <w:szCs w:val="20"/>
                <w:highlight w:val="black"/>
                <w:lang w:val="en-US"/>
              </w:rPr>
              <w:t>XXXXX</w:t>
            </w:r>
          </w:p>
          <w:p w14:paraId="46AC06CF" w14:textId="77777777" w:rsidR="005F767A" w:rsidRDefault="005F767A" w:rsidP="002153CD">
            <w:pPr>
              <w:jc w:val="both"/>
              <w:rPr>
                <w:sz w:val="20"/>
                <w:szCs w:val="20"/>
                <w:lang w:val="en-US"/>
              </w:rPr>
            </w:pPr>
            <w:r>
              <w:rPr>
                <w:sz w:val="20"/>
                <w:szCs w:val="20"/>
                <w:highlight w:val="black"/>
                <w:lang w:val="en-US"/>
              </w:rPr>
              <w:t>XXXXXXX</w:t>
            </w:r>
            <w:r w:rsidRPr="005F767A">
              <w:rPr>
                <w:sz w:val="20"/>
                <w:szCs w:val="20"/>
                <w:highlight w:val="black"/>
                <w:lang w:val="en-US"/>
              </w:rPr>
              <w:t>XXXXX</w:t>
            </w:r>
            <w:r w:rsidRPr="00BF369B">
              <w:rPr>
                <w:sz w:val="20"/>
                <w:szCs w:val="20"/>
                <w:lang w:val="en-US"/>
              </w:rPr>
              <w:t xml:space="preserve"> </w:t>
            </w:r>
          </w:p>
          <w:p w14:paraId="1F072458" w14:textId="1F421F00" w:rsidR="002504E5" w:rsidRPr="00BF369B" w:rsidRDefault="002504E5" w:rsidP="002153CD">
            <w:pPr>
              <w:jc w:val="both"/>
              <w:rPr>
                <w:sz w:val="20"/>
                <w:szCs w:val="20"/>
                <w:highlight w:val="yellow"/>
                <w:lang w:val="en-US"/>
              </w:rPr>
            </w:pPr>
            <w:r w:rsidRPr="00BF369B">
              <w:rPr>
                <w:sz w:val="20"/>
                <w:szCs w:val="20"/>
                <w:lang w:val="en-US"/>
              </w:rPr>
              <w:t>Tel:</w:t>
            </w:r>
            <w:r w:rsidRPr="00BF369B">
              <w:t xml:space="preserve"> </w:t>
            </w:r>
            <w:r w:rsidR="005F767A">
              <w:rPr>
                <w:sz w:val="20"/>
                <w:szCs w:val="20"/>
                <w:highlight w:val="black"/>
                <w:lang w:val="en-US"/>
              </w:rPr>
              <w:t>XXXXXXX</w:t>
            </w:r>
            <w:r w:rsidR="005F767A" w:rsidRPr="005F767A">
              <w:rPr>
                <w:sz w:val="20"/>
                <w:szCs w:val="20"/>
                <w:highlight w:val="black"/>
                <w:lang w:val="en-US"/>
              </w:rPr>
              <w:t>XXXXX</w:t>
            </w:r>
          </w:p>
        </w:tc>
      </w:tr>
      <w:tr w:rsidR="00BF369B" w:rsidRPr="00BF369B" w14:paraId="2FBFF6D4" w14:textId="77777777" w:rsidTr="00BF369B">
        <w:trPr>
          <w:trHeight w:val="57"/>
          <w:jc w:val="center"/>
        </w:trPr>
        <w:tc>
          <w:tcPr>
            <w:tcW w:w="939" w:type="dxa"/>
            <w:tcBorders>
              <w:top w:val="nil"/>
              <w:left w:val="nil"/>
              <w:bottom w:val="nil"/>
              <w:right w:val="nil"/>
            </w:tcBorders>
            <w:shd w:val="clear" w:color="auto" w:fill="auto"/>
          </w:tcPr>
          <w:p w14:paraId="765226E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8AC508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59928D3" w14:textId="77777777" w:rsidR="002F6BF2" w:rsidRPr="00BF369B" w:rsidRDefault="002F6BF2" w:rsidP="002153CD">
            <w:pPr>
              <w:jc w:val="both"/>
              <w:rPr>
                <w:sz w:val="20"/>
                <w:szCs w:val="20"/>
                <w:lang w:val="en-US"/>
              </w:rPr>
            </w:pPr>
          </w:p>
        </w:tc>
      </w:tr>
      <w:tr w:rsidR="00BF369B" w:rsidRPr="00BF369B" w14:paraId="23FAE0F7" w14:textId="77777777" w:rsidTr="00BF369B">
        <w:trPr>
          <w:trHeight w:val="57"/>
          <w:jc w:val="center"/>
        </w:trPr>
        <w:tc>
          <w:tcPr>
            <w:tcW w:w="939" w:type="dxa"/>
            <w:tcBorders>
              <w:top w:val="nil"/>
              <w:left w:val="nil"/>
              <w:bottom w:val="nil"/>
              <w:right w:val="nil"/>
            </w:tcBorders>
            <w:shd w:val="clear" w:color="auto" w:fill="auto"/>
          </w:tcPr>
          <w:p w14:paraId="726CE420" w14:textId="77777777" w:rsidR="002F6BF2" w:rsidRPr="00BF369B" w:rsidRDefault="00543E38" w:rsidP="002153CD">
            <w:pPr>
              <w:jc w:val="both"/>
              <w:rPr>
                <w:sz w:val="20"/>
                <w:szCs w:val="20"/>
                <w:lang w:val="en-US"/>
              </w:rPr>
            </w:pPr>
            <w:r w:rsidRPr="00BF369B">
              <w:rPr>
                <w:sz w:val="20"/>
                <w:szCs w:val="20"/>
                <w:lang w:val="en-US"/>
              </w:rPr>
              <w:t>15.4</w:t>
            </w:r>
          </w:p>
        </w:tc>
        <w:tc>
          <w:tcPr>
            <w:tcW w:w="3791" w:type="dxa"/>
            <w:tcBorders>
              <w:top w:val="nil"/>
              <w:left w:val="nil"/>
              <w:bottom w:val="nil"/>
              <w:right w:val="nil"/>
            </w:tcBorders>
            <w:shd w:val="clear" w:color="auto" w:fill="auto"/>
          </w:tcPr>
          <w:p w14:paraId="567899E8" w14:textId="77777777" w:rsidR="002F6BF2" w:rsidRPr="00BF369B" w:rsidRDefault="00543E38" w:rsidP="002153CD">
            <w:pPr>
              <w:jc w:val="both"/>
              <w:rPr>
                <w:sz w:val="20"/>
                <w:szCs w:val="20"/>
                <w:u w:val="single"/>
                <w:lang w:val="en-US"/>
              </w:rPr>
            </w:pPr>
            <w:r w:rsidRPr="00BF369B">
              <w:rPr>
                <w:sz w:val="20"/>
                <w:szCs w:val="20"/>
                <w:u w:val="single"/>
                <w:lang w:val="en-US"/>
              </w:rPr>
              <w:t>Severability</w:t>
            </w:r>
          </w:p>
        </w:tc>
        <w:tc>
          <w:tcPr>
            <w:tcW w:w="3792" w:type="dxa"/>
            <w:tcBorders>
              <w:top w:val="nil"/>
              <w:left w:val="nil"/>
              <w:bottom w:val="nil"/>
              <w:right w:val="nil"/>
            </w:tcBorders>
            <w:shd w:val="clear" w:color="auto" w:fill="auto"/>
          </w:tcPr>
          <w:p w14:paraId="6BB543E7" w14:textId="77777777" w:rsidR="002F6BF2" w:rsidRPr="00BF369B" w:rsidRDefault="002760F5" w:rsidP="002153CD">
            <w:pPr>
              <w:jc w:val="both"/>
              <w:rPr>
                <w:sz w:val="20"/>
                <w:szCs w:val="20"/>
                <w:u w:val="single"/>
                <w:lang w:val="en-US"/>
              </w:rPr>
            </w:pPr>
            <w:r w:rsidRPr="00BF369B">
              <w:rPr>
                <w:sz w:val="20"/>
                <w:szCs w:val="20"/>
                <w:u w:val="single"/>
                <w:lang w:val="en-US"/>
              </w:rPr>
              <w:t>Oddělitelnost ustanovení</w:t>
            </w:r>
          </w:p>
        </w:tc>
      </w:tr>
      <w:tr w:rsidR="00BF369B" w:rsidRPr="00BF369B" w14:paraId="23CC383B" w14:textId="77777777" w:rsidTr="00BF369B">
        <w:trPr>
          <w:trHeight w:val="57"/>
          <w:jc w:val="center"/>
        </w:trPr>
        <w:tc>
          <w:tcPr>
            <w:tcW w:w="939" w:type="dxa"/>
            <w:tcBorders>
              <w:top w:val="nil"/>
              <w:left w:val="nil"/>
              <w:bottom w:val="nil"/>
              <w:right w:val="nil"/>
            </w:tcBorders>
            <w:shd w:val="clear" w:color="auto" w:fill="auto"/>
          </w:tcPr>
          <w:p w14:paraId="6A953AD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A00605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B7DCA71" w14:textId="77777777" w:rsidR="002F6BF2" w:rsidRPr="00BF369B" w:rsidRDefault="002F6BF2" w:rsidP="002153CD">
            <w:pPr>
              <w:jc w:val="both"/>
              <w:rPr>
                <w:sz w:val="20"/>
                <w:szCs w:val="20"/>
                <w:u w:val="single"/>
                <w:lang w:val="en-US"/>
              </w:rPr>
            </w:pPr>
          </w:p>
        </w:tc>
      </w:tr>
      <w:tr w:rsidR="00BF369B" w:rsidRPr="00BF369B" w14:paraId="4CE71EB9" w14:textId="77777777" w:rsidTr="00BF369B">
        <w:trPr>
          <w:trHeight w:val="57"/>
          <w:jc w:val="center"/>
        </w:trPr>
        <w:tc>
          <w:tcPr>
            <w:tcW w:w="939" w:type="dxa"/>
            <w:tcBorders>
              <w:top w:val="nil"/>
              <w:left w:val="nil"/>
              <w:bottom w:val="nil"/>
              <w:right w:val="nil"/>
            </w:tcBorders>
            <w:shd w:val="clear" w:color="auto" w:fill="auto"/>
          </w:tcPr>
          <w:p w14:paraId="6C95E78D" w14:textId="77777777" w:rsidR="002F6BF2" w:rsidRPr="00BF369B" w:rsidRDefault="00543E38" w:rsidP="002153CD">
            <w:pPr>
              <w:jc w:val="both"/>
              <w:rPr>
                <w:sz w:val="20"/>
                <w:szCs w:val="20"/>
                <w:lang w:val="en-US"/>
              </w:rPr>
            </w:pPr>
            <w:r w:rsidRPr="00BF369B">
              <w:rPr>
                <w:sz w:val="20"/>
                <w:szCs w:val="20"/>
                <w:lang w:val="en-US"/>
              </w:rPr>
              <w:t>15.4.1</w:t>
            </w:r>
          </w:p>
        </w:tc>
        <w:tc>
          <w:tcPr>
            <w:tcW w:w="3791" w:type="dxa"/>
            <w:tcBorders>
              <w:top w:val="nil"/>
              <w:left w:val="nil"/>
              <w:bottom w:val="nil"/>
              <w:right w:val="nil"/>
            </w:tcBorders>
            <w:shd w:val="clear" w:color="auto" w:fill="auto"/>
          </w:tcPr>
          <w:p w14:paraId="4DE10E4C" w14:textId="77777777" w:rsidR="002F6BF2" w:rsidRPr="00BF369B" w:rsidRDefault="00543E38" w:rsidP="002153CD">
            <w:pPr>
              <w:jc w:val="both"/>
              <w:rPr>
                <w:sz w:val="20"/>
                <w:szCs w:val="20"/>
                <w:lang w:val="en-US"/>
              </w:rPr>
            </w:pPr>
            <w:r w:rsidRPr="00BF369B">
              <w:rPr>
                <w:sz w:val="20"/>
                <w:szCs w:val="20"/>
                <w:lang w:val="en-US"/>
              </w:rPr>
              <w:t>The invalidity or unenforceability of any provision of this Agreement shall in no way affect enforcement of any other provision of this Agreement.</w:t>
            </w:r>
          </w:p>
        </w:tc>
        <w:tc>
          <w:tcPr>
            <w:tcW w:w="3792" w:type="dxa"/>
            <w:tcBorders>
              <w:top w:val="nil"/>
              <w:left w:val="nil"/>
              <w:bottom w:val="nil"/>
              <w:right w:val="nil"/>
            </w:tcBorders>
            <w:shd w:val="clear" w:color="auto" w:fill="auto"/>
          </w:tcPr>
          <w:p w14:paraId="4DEE6009" w14:textId="77777777" w:rsidR="002F6BF2" w:rsidRPr="00BF369B" w:rsidRDefault="00543E38" w:rsidP="002153CD">
            <w:pPr>
              <w:jc w:val="both"/>
              <w:rPr>
                <w:sz w:val="20"/>
                <w:szCs w:val="20"/>
                <w:lang w:val="en-US"/>
              </w:rPr>
            </w:pPr>
            <w:r w:rsidRPr="00BF369B">
              <w:rPr>
                <w:sz w:val="20"/>
                <w:szCs w:val="20"/>
                <w:lang w:val="en-US"/>
              </w:rPr>
              <w:t xml:space="preserve">Neplatnost či nevymahatelnost jakéhokoliv ustanovení této Smlouvy nebude mít v žádném případě vliv na </w:t>
            </w:r>
            <w:r w:rsidR="002760F5" w:rsidRPr="00BF369B">
              <w:rPr>
                <w:sz w:val="20"/>
                <w:szCs w:val="20"/>
                <w:lang w:val="en-US"/>
              </w:rPr>
              <w:t>vymahatelnost jakýchkoli jejích dalších</w:t>
            </w:r>
            <w:r w:rsidRPr="00BF369B">
              <w:rPr>
                <w:sz w:val="20"/>
                <w:szCs w:val="20"/>
                <w:lang w:val="en-US"/>
              </w:rPr>
              <w:t xml:space="preserve"> ustanovení.</w:t>
            </w:r>
          </w:p>
        </w:tc>
      </w:tr>
      <w:tr w:rsidR="00BF369B" w:rsidRPr="00BF369B" w14:paraId="768D92C0" w14:textId="77777777" w:rsidTr="00BF369B">
        <w:trPr>
          <w:trHeight w:val="57"/>
          <w:jc w:val="center"/>
        </w:trPr>
        <w:tc>
          <w:tcPr>
            <w:tcW w:w="939" w:type="dxa"/>
            <w:tcBorders>
              <w:top w:val="nil"/>
              <w:left w:val="nil"/>
              <w:bottom w:val="nil"/>
              <w:right w:val="nil"/>
            </w:tcBorders>
            <w:shd w:val="clear" w:color="auto" w:fill="auto"/>
          </w:tcPr>
          <w:p w14:paraId="599276C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2E456E9"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CE70A93" w14:textId="77777777" w:rsidR="002F6BF2" w:rsidRPr="00BF369B" w:rsidRDefault="002F6BF2" w:rsidP="002153CD">
            <w:pPr>
              <w:jc w:val="both"/>
              <w:rPr>
                <w:sz w:val="20"/>
                <w:szCs w:val="20"/>
                <w:lang w:val="en-US"/>
              </w:rPr>
            </w:pPr>
          </w:p>
        </w:tc>
      </w:tr>
      <w:tr w:rsidR="00BF369B" w:rsidRPr="00BF369B" w14:paraId="015795FF" w14:textId="77777777" w:rsidTr="00BF369B">
        <w:trPr>
          <w:trHeight w:val="57"/>
          <w:jc w:val="center"/>
        </w:trPr>
        <w:tc>
          <w:tcPr>
            <w:tcW w:w="939" w:type="dxa"/>
            <w:tcBorders>
              <w:top w:val="nil"/>
              <w:left w:val="nil"/>
              <w:bottom w:val="nil"/>
              <w:right w:val="nil"/>
            </w:tcBorders>
            <w:shd w:val="clear" w:color="auto" w:fill="auto"/>
          </w:tcPr>
          <w:p w14:paraId="3043B893" w14:textId="77777777" w:rsidR="002F6BF2" w:rsidRPr="00BF369B" w:rsidRDefault="00543E38" w:rsidP="002153CD">
            <w:pPr>
              <w:jc w:val="both"/>
              <w:rPr>
                <w:sz w:val="20"/>
                <w:szCs w:val="20"/>
                <w:lang w:val="en-US"/>
              </w:rPr>
            </w:pPr>
            <w:r w:rsidRPr="00BF369B">
              <w:rPr>
                <w:sz w:val="20"/>
                <w:szCs w:val="20"/>
                <w:lang w:val="en-US"/>
              </w:rPr>
              <w:t>15.5</w:t>
            </w:r>
          </w:p>
        </w:tc>
        <w:tc>
          <w:tcPr>
            <w:tcW w:w="3791" w:type="dxa"/>
            <w:tcBorders>
              <w:top w:val="nil"/>
              <w:left w:val="nil"/>
              <w:bottom w:val="nil"/>
              <w:right w:val="nil"/>
            </w:tcBorders>
            <w:shd w:val="clear" w:color="auto" w:fill="auto"/>
          </w:tcPr>
          <w:p w14:paraId="310CBDBD" w14:textId="77777777" w:rsidR="002F6BF2" w:rsidRPr="00BF369B" w:rsidRDefault="00543E38" w:rsidP="002153CD">
            <w:pPr>
              <w:jc w:val="both"/>
              <w:rPr>
                <w:sz w:val="20"/>
                <w:szCs w:val="20"/>
                <w:u w:val="single"/>
                <w:lang w:val="en-US"/>
              </w:rPr>
            </w:pPr>
            <w:r w:rsidRPr="00BF369B">
              <w:rPr>
                <w:sz w:val="20"/>
                <w:szCs w:val="20"/>
                <w:u w:val="single"/>
                <w:lang w:val="en-US"/>
              </w:rPr>
              <w:t>Relationship of Parties</w:t>
            </w:r>
          </w:p>
        </w:tc>
        <w:tc>
          <w:tcPr>
            <w:tcW w:w="3792" w:type="dxa"/>
            <w:tcBorders>
              <w:top w:val="nil"/>
              <w:left w:val="nil"/>
              <w:bottom w:val="nil"/>
              <w:right w:val="nil"/>
            </w:tcBorders>
            <w:shd w:val="clear" w:color="auto" w:fill="auto"/>
          </w:tcPr>
          <w:p w14:paraId="50D7C96F" w14:textId="77777777" w:rsidR="002F6BF2" w:rsidRPr="00BF369B" w:rsidRDefault="00543E38" w:rsidP="002153CD">
            <w:pPr>
              <w:jc w:val="both"/>
              <w:rPr>
                <w:sz w:val="20"/>
                <w:szCs w:val="20"/>
                <w:u w:val="single"/>
                <w:lang w:val="en-US"/>
              </w:rPr>
            </w:pPr>
            <w:r w:rsidRPr="00BF369B">
              <w:rPr>
                <w:sz w:val="20"/>
                <w:szCs w:val="20"/>
                <w:u w:val="single"/>
                <w:lang w:val="en-US"/>
              </w:rPr>
              <w:t>Vztah smluvních stran</w:t>
            </w:r>
          </w:p>
        </w:tc>
      </w:tr>
      <w:tr w:rsidR="00BF369B" w:rsidRPr="00BF369B" w14:paraId="4C5FC4C1" w14:textId="77777777" w:rsidTr="00BF369B">
        <w:trPr>
          <w:trHeight w:val="57"/>
          <w:jc w:val="center"/>
        </w:trPr>
        <w:tc>
          <w:tcPr>
            <w:tcW w:w="939" w:type="dxa"/>
            <w:tcBorders>
              <w:top w:val="nil"/>
              <w:left w:val="nil"/>
              <w:bottom w:val="nil"/>
              <w:right w:val="nil"/>
            </w:tcBorders>
            <w:shd w:val="clear" w:color="auto" w:fill="auto"/>
          </w:tcPr>
          <w:p w14:paraId="182215F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EB1F67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C48B54B" w14:textId="77777777" w:rsidR="002F6BF2" w:rsidRPr="00BF369B" w:rsidRDefault="002F6BF2" w:rsidP="002153CD">
            <w:pPr>
              <w:jc w:val="both"/>
              <w:rPr>
                <w:sz w:val="20"/>
                <w:szCs w:val="20"/>
                <w:u w:val="single"/>
                <w:lang w:val="en-US"/>
              </w:rPr>
            </w:pPr>
          </w:p>
        </w:tc>
      </w:tr>
      <w:tr w:rsidR="00BF369B" w:rsidRPr="00BF369B" w14:paraId="7A2B8574" w14:textId="77777777" w:rsidTr="00BF369B">
        <w:trPr>
          <w:trHeight w:val="57"/>
          <w:jc w:val="center"/>
        </w:trPr>
        <w:tc>
          <w:tcPr>
            <w:tcW w:w="939" w:type="dxa"/>
            <w:tcBorders>
              <w:top w:val="nil"/>
              <w:left w:val="nil"/>
              <w:bottom w:val="nil"/>
              <w:right w:val="nil"/>
            </w:tcBorders>
            <w:shd w:val="clear" w:color="auto" w:fill="auto"/>
          </w:tcPr>
          <w:p w14:paraId="110BF709" w14:textId="77777777" w:rsidR="002F6BF2" w:rsidRPr="00BF369B" w:rsidRDefault="00543E38" w:rsidP="002153CD">
            <w:pPr>
              <w:jc w:val="both"/>
              <w:rPr>
                <w:sz w:val="20"/>
                <w:szCs w:val="20"/>
                <w:lang w:val="en-US"/>
              </w:rPr>
            </w:pPr>
            <w:r w:rsidRPr="00BF369B">
              <w:rPr>
                <w:sz w:val="20"/>
                <w:szCs w:val="20"/>
                <w:lang w:val="en-US"/>
              </w:rPr>
              <w:t>15.5.1</w:t>
            </w:r>
          </w:p>
        </w:tc>
        <w:tc>
          <w:tcPr>
            <w:tcW w:w="3791" w:type="dxa"/>
            <w:tcBorders>
              <w:top w:val="nil"/>
              <w:left w:val="nil"/>
              <w:bottom w:val="nil"/>
              <w:right w:val="nil"/>
            </w:tcBorders>
            <w:shd w:val="clear" w:color="auto" w:fill="auto"/>
          </w:tcPr>
          <w:p w14:paraId="1310BC5C" w14:textId="77777777" w:rsidR="002F6BF2" w:rsidRPr="00BF369B" w:rsidRDefault="00543E38" w:rsidP="002153CD">
            <w:pPr>
              <w:jc w:val="both"/>
              <w:rPr>
                <w:sz w:val="20"/>
                <w:szCs w:val="20"/>
                <w:lang w:val="en-US"/>
              </w:rPr>
            </w:pPr>
            <w:r w:rsidRPr="00BF369B">
              <w:rPr>
                <w:sz w:val="20"/>
                <w:szCs w:val="20"/>
                <w:lang w:val="en-US"/>
              </w:rPr>
              <w:t>Nothing herein shall be construed as creating any association, partnership, joint venture, employment or the relationship of principal and agent between the parties, it being understood that the Institution/Investigator is an independent contractor, and neither party has the authority to bind the other, nor the other’s representatives, in any way.</w:t>
            </w:r>
          </w:p>
        </w:tc>
        <w:tc>
          <w:tcPr>
            <w:tcW w:w="3792" w:type="dxa"/>
            <w:tcBorders>
              <w:top w:val="nil"/>
              <w:left w:val="nil"/>
              <w:bottom w:val="nil"/>
              <w:right w:val="nil"/>
            </w:tcBorders>
            <w:shd w:val="clear" w:color="auto" w:fill="auto"/>
          </w:tcPr>
          <w:p w14:paraId="0416CFB8" w14:textId="77777777" w:rsidR="002F6BF2" w:rsidRPr="00BF369B" w:rsidRDefault="00543E38" w:rsidP="002153CD">
            <w:pPr>
              <w:jc w:val="both"/>
              <w:rPr>
                <w:sz w:val="20"/>
                <w:szCs w:val="20"/>
                <w:lang w:val="en-US"/>
              </w:rPr>
            </w:pPr>
            <w:r w:rsidRPr="00BF369B">
              <w:rPr>
                <w:sz w:val="20"/>
                <w:szCs w:val="20"/>
                <w:lang w:val="en-US"/>
              </w:rPr>
              <w:t>Nic v této Smlouvě nebude vykládáno jako vytvoření jakéhokoliv sdružení, konsorcia, společného podniku, zaměstnaneckého poměru nebo vztahu zmocnitele a zmocněnce mezi stranami, čímž se rozumí, že Zdravotnické zařízení/Zkoušející je nezávislý smluvní partner a ani jedna ze stran není v žádném případě oprávněna zavazovat druhou stranu ani její zástupce.</w:t>
            </w:r>
          </w:p>
        </w:tc>
      </w:tr>
      <w:tr w:rsidR="00BF369B" w:rsidRPr="00BF369B" w14:paraId="10AD824B" w14:textId="77777777" w:rsidTr="00BF369B">
        <w:trPr>
          <w:trHeight w:val="57"/>
          <w:jc w:val="center"/>
        </w:trPr>
        <w:tc>
          <w:tcPr>
            <w:tcW w:w="939" w:type="dxa"/>
            <w:tcBorders>
              <w:top w:val="nil"/>
              <w:left w:val="nil"/>
              <w:bottom w:val="nil"/>
              <w:right w:val="nil"/>
            </w:tcBorders>
            <w:shd w:val="clear" w:color="auto" w:fill="auto"/>
          </w:tcPr>
          <w:p w14:paraId="72ABBB82"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vAlign w:val="bottom"/>
          </w:tcPr>
          <w:p w14:paraId="41455A8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vAlign w:val="bottom"/>
          </w:tcPr>
          <w:p w14:paraId="1CAF6B21" w14:textId="77777777" w:rsidR="002F6BF2" w:rsidRPr="00BF369B" w:rsidRDefault="002F6BF2" w:rsidP="002153CD">
            <w:pPr>
              <w:jc w:val="both"/>
              <w:rPr>
                <w:sz w:val="20"/>
                <w:szCs w:val="20"/>
                <w:lang w:val="en-US"/>
              </w:rPr>
            </w:pPr>
          </w:p>
        </w:tc>
      </w:tr>
      <w:tr w:rsidR="00BF369B" w:rsidRPr="00BF369B" w14:paraId="4070EF26" w14:textId="77777777" w:rsidTr="00BF369B">
        <w:trPr>
          <w:trHeight w:val="57"/>
          <w:jc w:val="center"/>
        </w:trPr>
        <w:tc>
          <w:tcPr>
            <w:tcW w:w="939" w:type="dxa"/>
            <w:tcBorders>
              <w:top w:val="nil"/>
              <w:left w:val="nil"/>
              <w:bottom w:val="nil"/>
              <w:right w:val="nil"/>
            </w:tcBorders>
            <w:shd w:val="clear" w:color="auto" w:fill="auto"/>
          </w:tcPr>
          <w:p w14:paraId="6B6C3EA7" w14:textId="77777777" w:rsidR="002F6BF2" w:rsidRPr="00BF369B" w:rsidRDefault="00543E38" w:rsidP="002153CD">
            <w:pPr>
              <w:jc w:val="both"/>
              <w:rPr>
                <w:sz w:val="20"/>
                <w:szCs w:val="20"/>
                <w:lang w:val="en-US"/>
              </w:rPr>
            </w:pPr>
            <w:r w:rsidRPr="00BF369B">
              <w:rPr>
                <w:sz w:val="20"/>
                <w:szCs w:val="20"/>
                <w:lang w:val="en-US"/>
              </w:rPr>
              <w:t>15.6</w:t>
            </w:r>
          </w:p>
        </w:tc>
        <w:tc>
          <w:tcPr>
            <w:tcW w:w="3791" w:type="dxa"/>
            <w:tcBorders>
              <w:top w:val="nil"/>
              <w:left w:val="nil"/>
              <w:bottom w:val="nil"/>
              <w:right w:val="nil"/>
            </w:tcBorders>
            <w:shd w:val="clear" w:color="auto" w:fill="auto"/>
          </w:tcPr>
          <w:p w14:paraId="32AC6A7B" w14:textId="77777777" w:rsidR="002F6BF2" w:rsidRPr="00BF369B" w:rsidRDefault="00543E38" w:rsidP="002153CD">
            <w:pPr>
              <w:jc w:val="both"/>
              <w:rPr>
                <w:sz w:val="20"/>
                <w:szCs w:val="20"/>
                <w:u w:val="single"/>
                <w:lang w:val="en-US"/>
              </w:rPr>
            </w:pPr>
            <w:r w:rsidRPr="00BF369B">
              <w:rPr>
                <w:sz w:val="20"/>
                <w:szCs w:val="20"/>
                <w:u w:val="single"/>
                <w:lang w:val="en-US"/>
              </w:rPr>
              <w:t>Governing Law</w:t>
            </w:r>
          </w:p>
        </w:tc>
        <w:tc>
          <w:tcPr>
            <w:tcW w:w="3792" w:type="dxa"/>
            <w:tcBorders>
              <w:top w:val="nil"/>
              <w:left w:val="nil"/>
              <w:bottom w:val="nil"/>
              <w:right w:val="nil"/>
            </w:tcBorders>
            <w:shd w:val="clear" w:color="auto" w:fill="auto"/>
          </w:tcPr>
          <w:p w14:paraId="1B7DB40C" w14:textId="77777777" w:rsidR="002F6BF2" w:rsidRPr="00BF369B" w:rsidRDefault="00543E38" w:rsidP="002153CD">
            <w:pPr>
              <w:jc w:val="both"/>
              <w:rPr>
                <w:sz w:val="20"/>
                <w:szCs w:val="20"/>
                <w:u w:val="single"/>
                <w:lang w:val="en-US"/>
              </w:rPr>
            </w:pPr>
            <w:r w:rsidRPr="00BF369B">
              <w:rPr>
                <w:sz w:val="20"/>
                <w:szCs w:val="20"/>
                <w:u w:val="single"/>
                <w:lang w:val="en-US"/>
              </w:rPr>
              <w:t>Rozhodné právo</w:t>
            </w:r>
          </w:p>
        </w:tc>
      </w:tr>
      <w:tr w:rsidR="00BF369B" w:rsidRPr="00BF369B" w14:paraId="06C87335" w14:textId="77777777" w:rsidTr="00BF369B">
        <w:trPr>
          <w:trHeight w:val="57"/>
          <w:jc w:val="center"/>
        </w:trPr>
        <w:tc>
          <w:tcPr>
            <w:tcW w:w="939" w:type="dxa"/>
            <w:tcBorders>
              <w:top w:val="nil"/>
              <w:left w:val="nil"/>
              <w:bottom w:val="nil"/>
              <w:right w:val="nil"/>
            </w:tcBorders>
            <w:shd w:val="clear" w:color="auto" w:fill="auto"/>
          </w:tcPr>
          <w:p w14:paraId="479366E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CDEE36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DC62D67" w14:textId="77777777" w:rsidR="002F6BF2" w:rsidRPr="00BF369B" w:rsidRDefault="002F6BF2" w:rsidP="002153CD">
            <w:pPr>
              <w:jc w:val="both"/>
              <w:rPr>
                <w:sz w:val="20"/>
                <w:szCs w:val="20"/>
                <w:u w:val="single"/>
                <w:lang w:val="en-US"/>
              </w:rPr>
            </w:pPr>
          </w:p>
        </w:tc>
      </w:tr>
      <w:tr w:rsidR="00BF369B" w:rsidRPr="00BF369B" w14:paraId="3A1900DA" w14:textId="77777777" w:rsidTr="00BF369B">
        <w:trPr>
          <w:trHeight w:val="57"/>
          <w:jc w:val="center"/>
        </w:trPr>
        <w:tc>
          <w:tcPr>
            <w:tcW w:w="939" w:type="dxa"/>
            <w:tcBorders>
              <w:top w:val="nil"/>
              <w:left w:val="nil"/>
              <w:bottom w:val="nil"/>
              <w:right w:val="nil"/>
            </w:tcBorders>
            <w:shd w:val="clear" w:color="auto" w:fill="auto"/>
          </w:tcPr>
          <w:p w14:paraId="52F860DD" w14:textId="77777777" w:rsidR="002F6BF2" w:rsidRPr="00BF369B" w:rsidRDefault="00543E38" w:rsidP="002153CD">
            <w:pPr>
              <w:jc w:val="both"/>
              <w:rPr>
                <w:sz w:val="20"/>
                <w:szCs w:val="20"/>
                <w:lang w:val="en-US"/>
              </w:rPr>
            </w:pPr>
            <w:r w:rsidRPr="00BF369B">
              <w:rPr>
                <w:sz w:val="20"/>
                <w:szCs w:val="20"/>
                <w:lang w:val="en-US"/>
              </w:rPr>
              <w:t>15.6.1</w:t>
            </w:r>
          </w:p>
        </w:tc>
        <w:tc>
          <w:tcPr>
            <w:tcW w:w="3791" w:type="dxa"/>
            <w:tcBorders>
              <w:top w:val="nil"/>
              <w:left w:val="nil"/>
              <w:bottom w:val="nil"/>
              <w:right w:val="nil"/>
            </w:tcBorders>
            <w:shd w:val="clear" w:color="auto" w:fill="auto"/>
          </w:tcPr>
          <w:p w14:paraId="1DA8E95C" w14:textId="77777777" w:rsidR="002F6BF2" w:rsidRPr="00BF369B" w:rsidRDefault="00543E38" w:rsidP="002153CD">
            <w:pPr>
              <w:jc w:val="both"/>
              <w:rPr>
                <w:sz w:val="20"/>
                <w:szCs w:val="20"/>
                <w:lang w:val="en-US"/>
              </w:rPr>
            </w:pPr>
            <w:r w:rsidRPr="00BF369B">
              <w:rPr>
                <w:sz w:val="20"/>
                <w:szCs w:val="20"/>
                <w:lang w:val="en-US"/>
              </w:rPr>
              <w:t xml:space="preserve">This Agreement, and all disputes and/or claims arising under this Agreement, shall be interpreted and governed by the laws of Czech Republic, without regard </w:t>
            </w:r>
            <w:r w:rsidRPr="00BF369B">
              <w:rPr>
                <w:sz w:val="20"/>
                <w:szCs w:val="20"/>
                <w:lang w:val="en-US"/>
              </w:rPr>
              <w:lastRenderedPageBreak/>
              <w:t>to conflict of laws principles.</w:t>
            </w:r>
          </w:p>
        </w:tc>
        <w:tc>
          <w:tcPr>
            <w:tcW w:w="3792" w:type="dxa"/>
            <w:tcBorders>
              <w:top w:val="nil"/>
              <w:left w:val="nil"/>
              <w:bottom w:val="nil"/>
              <w:right w:val="nil"/>
            </w:tcBorders>
            <w:shd w:val="clear" w:color="auto" w:fill="auto"/>
          </w:tcPr>
          <w:p w14:paraId="740D378D" w14:textId="77777777" w:rsidR="002F6BF2" w:rsidRPr="00BF369B" w:rsidRDefault="00543E38" w:rsidP="002153CD">
            <w:pPr>
              <w:jc w:val="both"/>
              <w:rPr>
                <w:sz w:val="20"/>
                <w:szCs w:val="20"/>
                <w:lang w:val="en-US"/>
              </w:rPr>
            </w:pPr>
            <w:r w:rsidRPr="00BF369B">
              <w:rPr>
                <w:sz w:val="20"/>
                <w:szCs w:val="20"/>
                <w:lang w:val="en-US"/>
              </w:rPr>
              <w:lastRenderedPageBreak/>
              <w:t>Tato Smlouva a všechny spory a nároky z ní vyplývající budou vykládány a řízeny zákony České republiky, bez ohledu na principy kolize právních norem.</w:t>
            </w:r>
          </w:p>
        </w:tc>
      </w:tr>
      <w:tr w:rsidR="00BF369B" w:rsidRPr="00BF369B" w14:paraId="2180D6D8" w14:textId="77777777" w:rsidTr="00BF369B">
        <w:trPr>
          <w:trHeight w:val="57"/>
          <w:jc w:val="center"/>
        </w:trPr>
        <w:tc>
          <w:tcPr>
            <w:tcW w:w="939" w:type="dxa"/>
            <w:tcBorders>
              <w:top w:val="nil"/>
              <w:left w:val="nil"/>
              <w:bottom w:val="nil"/>
              <w:right w:val="nil"/>
            </w:tcBorders>
            <w:shd w:val="clear" w:color="auto" w:fill="auto"/>
          </w:tcPr>
          <w:p w14:paraId="6C4282EF"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4EA5FF9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514A1127" w14:textId="77777777" w:rsidR="002F6BF2" w:rsidRPr="00BF369B" w:rsidRDefault="002F6BF2" w:rsidP="002153CD">
            <w:pPr>
              <w:jc w:val="both"/>
              <w:rPr>
                <w:sz w:val="20"/>
                <w:szCs w:val="20"/>
                <w:lang w:val="en-US"/>
              </w:rPr>
            </w:pPr>
          </w:p>
        </w:tc>
      </w:tr>
      <w:tr w:rsidR="00BF369B" w:rsidRPr="00BF369B" w14:paraId="13087A1D" w14:textId="77777777" w:rsidTr="00BF369B">
        <w:trPr>
          <w:trHeight w:val="57"/>
          <w:jc w:val="center"/>
        </w:trPr>
        <w:tc>
          <w:tcPr>
            <w:tcW w:w="939" w:type="dxa"/>
            <w:tcBorders>
              <w:top w:val="nil"/>
              <w:left w:val="nil"/>
              <w:bottom w:val="nil"/>
              <w:right w:val="nil"/>
            </w:tcBorders>
            <w:shd w:val="clear" w:color="auto" w:fill="auto"/>
          </w:tcPr>
          <w:p w14:paraId="66BECF7E" w14:textId="77777777" w:rsidR="002F6BF2" w:rsidRPr="00BF369B" w:rsidRDefault="00543E38" w:rsidP="002153CD">
            <w:pPr>
              <w:jc w:val="both"/>
              <w:rPr>
                <w:sz w:val="20"/>
                <w:szCs w:val="20"/>
                <w:lang w:val="en-US"/>
              </w:rPr>
            </w:pPr>
            <w:r w:rsidRPr="00BF369B">
              <w:rPr>
                <w:sz w:val="20"/>
                <w:szCs w:val="20"/>
                <w:lang w:val="en-US"/>
              </w:rPr>
              <w:t>15.7</w:t>
            </w:r>
          </w:p>
        </w:tc>
        <w:tc>
          <w:tcPr>
            <w:tcW w:w="3791" w:type="dxa"/>
            <w:tcBorders>
              <w:top w:val="nil"/>
              <w:left w:val="nil"/>
              <w:bottom w:val="nil"/>
              <w:right w:val="nil"/>
            </w:tcBorders>
            <w:shd w:val="clear" w:color="auto" w:fill="auto"/>
          </w:tcPr>
          <w:p w14:paraId="412B095D" w14:textId="77777777" w:rsidR="002F6BF2" w:rsidRPr="00BF369B" w:rsidRDefault="00543E38" w:rsidP="002153CD">
            <w:pPr>
              <w:jc w:val="both"/>
              <w:rPr>
                <w:sz w:val="20"/>
                <w:szCs w:val="20"/>
                <w:u w:val="single"/>
                <w:lang w:val="en-US"/>
              </w:rPr>
            </w:pPr>
            <w:r w:rsidRPr="00BF369B">
              <w:rPr>
                <w:sz w:val="20"/>
                <w:szCs w:val="20"/>
                <w:u w:val="single"/>
                <w:lang w:val="en-US"/>
              </w:rPr>
              <w:t>Entire Agreement</w:t>
            </w:r>
          </w:p>
        </w:tc>
        <w:tc>
          <w:tcPr>
            <w:tcW w:w="3792" w:type="dxa"/>
            <w:tcBorders>
              <w:top w:val="nil"/>
              <w:left w:val="nil"/>
              <w:bottom w:val="nil"/>
              <w:right w:val="nil"/>
            </w:tcBorders>
            <w:shd w:val="clear" w:color="auto" w:fill="auto"/>
          </w:tcPr>
          <w:p w14:paraId="2B13008A" w14:textId="77777777" w:rsidR="002F6BF2" w:rsidRPr="00BF369B" w:rsidRDefault="00543E38" w:rsidP="002153CD">
            <w:pPr>
              <w:jc w:val="both"/>
              <w:rPr>
                <w:sz w:val="20"/>
                <w:szCs w:val="20"/>
                <w:u w:val="single"/>
                <w:lang w:val="en-US"/>
              </w:rPr>
            </w:pPr>
            <w:r w:rsidRPr="00BF369B">
              <w:rPr>
                <w:sz w:val="20"/>
                <w:szCs w:val="20"/>
                <w:u w:val="single"/>
                <w:lang w:val="en-US"/>
              </w:rPr>
              <w:t>Úplnost Smlouvy</w:t>
            </w:r>
          </w:p>
        </w:tc>
      </w:tr>
      <w:tr w:rsidR="00BF369B" w:rsidRPr="00BF369B" w14:paraId="2264DCB9" w14:textId="77777777" w:rsidTr="00BF369B">
        <w:trPr>
          <w:trHeight w:val="57"/>
          <w:jc w:val="center"/>
        </w:trPr>
        <w:tc>
          <w:tcPr>
            <w:tcW w:w="939" w:type="dxa"/>
            <w:tcBorders>
              <w:top w:val="nil"/>
              <w:left w:val="nil"/>
              <w:bottom w:val="nil"/>
              <w:right w:val="nil"/>
            </w:tcBorders>
            <w:shd w:val="clear" w:color="auto" w:fill="auto"/>
          </w:tcPr>
          <w:p w14:paraId="4741650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32CE9E9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BA775F4" w14:textId="77777777" w:rsidR="002F6BF2" w:rsidRPr="00BF369B" w:rsidRDefault="002F6BF2" w:rsidP="002153CD">
            <w:pPr>
              <w:jc w:val="both"/>
              <w:rPr>
                <w:sz w:val="20"/>
                <w:szCs w:val="20"/>
                <w:u w:val="single"/>
                <w:lang w:val="en-US"/>
              </w:rPr>
            </w:pPr>
          </w:p>
        </w:tc>
      </w:tr>
      <w:tr w:rsidR="00BF369B" w:rsidRPr="00BF369B" w14:paraId="6A914F6C" w14:textId="77777777" w:rsidTr="00BF369B">
        <w:trPr>
          <w:trHeight w:val="57"/>
          <w:jc w:val="center"/>
        </w:trPr>
        <w:tc>
          <w:tcPr>
            <w:tcW w:w="939" w:type="dxa"/>
            <w:tcBorders>
              <w:top w:val="nil"/>
              <w:left w:val="nil"/>
              <w:bottom w:val="nil"/>
              <w:right w:val="nil"/>
            </w:tcBorders>
            <w:shd w:val="clear" w:color="auto" w:fill="auto"/>
          </w:tcPr>
          <w:p w14:paraId="127458D6" w14:textId="77777777" w:rsidR="002F6BF2" w:rsidRPr="00BF369B" w:rsidRDefault="00543E38" w:rsidP="002153CD">
            <w:pPr>
              <w:jc w:val="both"/>
              <w:rPr>
                <w:sz w:val="20"/>
                <w:szCs w:val="20"/>
                <w:lang w:val="en-US"/>
              </w:rPr>
            </w:pPr>
            <w:r w:rsidRPr="00BF369B">
              <w:rPr>
                <w:sz w:val="20"/>
                <w:szCs w:val="20"/>
                <w:lang w:val="en-US"/>
              </w:rPr>
              <w:t>15.7.1</w:t>
            </w:r>
          </w:p>
        </w:tc>
        <w:tc>
          <w:tcPr>
            <w:tcW w:w="3791" w:type="dxa"/>
            <w:tcBorders>
              <w:top w:val="nil"/>
              <w:left w:val="nil"/>
              <w:bottom w:val="nil"/>
              <w:right w:val="nil"/>
            </w:tcBorders>
            <w:shd w:val="clear" w:color="auto" w:fill="auto"/>
          </w:tcPr>
          <w:p w14:paraId="1480C2FE" w14:textId="77777777" w:rsidR="002F6BF2" w:rsidRPr="00BF369B" w:rsidRDefault="00543E38" w:rsidP="002153CD">
            <w:pPr>
              <w:jc w:val="both"/>
              <w:rPr>
                <w:sz w:val="20"/>
                <w:szCs w:val="20"/>
                <w:lang w:val="en-US"/>
              </w:rPr>
            </w:pPr>
            <w:r w:rsidRPr="00BF369B">
              <w:rPr>
                <w:sz w:val="20"/>
                <w:szCs w:val="20"/>
                <w:lang w:val="en-US"/>
              </w:rPr>
              <w:t>This Agreement sets forth the entire Agreement and understanding between the parties hereto as to the subject matter hereof and has priority over all documents, verbal consents or understandings made between CRO and the Institution/Investigator. None of the terms of this Agreement may be amended or modified except in writing signed by the parties hereto.</w:t>
            </w:r>
          </w:p>
        </w:tc>
        <w:tc>
          <w:tcPr>
            <w:tcW w:w="3792" w:type="dxa"/>
            <w:tcBorders>
              <w:top w:val="nil"/>
              <w:left w:val="nil"/>
              <w:bottom w:val="nil"/>
              <w:right w:val="nil"/>
            </w:tcBorders>
            <w:shd w:val="clear" w:color="auto" w:fill="auto"/>
          </w:tcPr>
          <w:p w14:paraId="2AC5350F" w14:textId="183B2366" w:rsidR="002F6BF2" w:rsidRPr="00BF369B" w:rsidRDefault="00543E38" w:rsidP="002153CD">
            <w:pPr>
              <w:jc w:val="both"/>
              <w:rPr>
                <w:sz w:val="20"/>
                <w:szCs w:val="20"/>
                <w:lang w:val="en-US"/>
              </w:rPr>
            </w:pPr>
            <w:r w:rsidRPr="00BF369B">
              <w:rPr>
                <w:sz w:val="20"/>
                <w:szCs w:val="20"/>
                <w:lang w:val="en-US"/>
              </w:rPr>
              <w:t>Tato Smlouva představuje úplnou dohodu a ujednání mezi smluvními stranami</w:t>
            </w:r>
            <w:r w:rsidR="002760F5" w:rsidRPr="00BF369B">
              <w:rPr>
                <w:sz w:val="20"/>
                <w:szCs w:val="20"/>
                <w:lang w:val="en-US"/>
              </w:rPr>
              <w:t>,</w:t>
            </w:r>
            <w:r w:rsidRPr="00BF369B">
              <w:rPr>
                <w:sz w:val="20"/>
                <w:szCs w:val="20"/>
                <w:lang w:val="en-US"/>
              </w:rPr>
              <w:t xml:space="preserve"> pokud jde o její předmět a má přednost před všemi dokumenty, ústními souhlasy či ujednáními mezi společností CRO a Zdravotnickým zařízením/</w:t>
            </w:r>
            <w:r w:rsidR="00CF6C5E" w:rsidRPr="00BF369B">
              <w:rPr>
                <w:sz w:val="20"/>
                <w:szCs w:val="20"/>
                <w:lang w:val="en-US"/>
              </w:rPr>
              <w:t xml:space="preserve"> </w:t>
            </w:r>
            <w:r w:rsidRPr="00BF369B">
              <w:rPr>
                <w:sz w:val="20"/>
                <w:szCs w:val="20"/>
                <w:lang w:val="en-US"/>
              </w:rPr>
              <w:t>Zkoušejícím. Podmínky této Smlouvy mohou být doplňovány a měněny pouze písemnou formou s podpisy smluvních stran.</w:t>
            </w:r>
          </w:p>
        </w:tc>
      </w:tr>
      <w:tr w:rsidR="00BF369B" w:rsidRPr="00BF369B" w14:paraId="3978CE9C" w14:textId="77777777" w:rsidTr="00BF369B">
        <w:trPr>
          <w:trHeight w:val="57"/>
          <w:jc w:val="center"/>
        </w:trPr>
        <w:tc>
          <w:tcPr>
            <w:tcW w:w="939" w:type="dxa"/>
            <w:tcBorders>
              <w:top w:val="nil"/>
              <w:left w:val="nil"/>
              <w:bottom w:val="nil"/>
              <w:right w:val="nil"/>
            </w:tcBorders>
            <w:shd w:val="clear" w:color="auto" w:fill="auto"/>
          </w:tcPr>
          <w:p w14:paraId="63A0CD4E"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AF118D5"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E5261A4" w14:textId="77777777" w:rsidR="002F6BF2" w:rsidRPr="00BF369B" w:rsidRDefault="002F6BF2" w:rsidP="002153CD">
            <w:pPr>
              <w:jc w:val="both"/>
              <w:rPr>
                <w:sz w:val="20"/>
                <w:szCs w:val="20"/>
                <w:lang w:val="en-US"/>
              </w:rPr>
            </w:pPr>
          </w:p>
        </w:tc>
      </w:tr>
      <w:tr w:rsidR="00BF369B" w:rsidRPr="00BF369B" w14:paraId="2B5774AF" w14:textId="77777777" w:rsidTr="00BF369B">
        <w:trPr>
          <w:trHeight w:val="57"/>
          <w:jc w:val="center"/>
        </w:trPr>
        <w:tc>
          <w:tcPr>
            <w:tcW w:w="939" w:type="dxa"/>
            <w:tcBorders>
              <w:top w:val="nil"/>
              <w:left w:val="nil"/>
              <w:bottom w:val="nil"/>
              <w:right w:val="nil"/>
            </w:tcBorders>
            <w:shd w:val="clear" w:color="auto" w:fill="auto"/>
          </w:tcPr>
          <w:p w14:paraId="6A9AFE3A" w14:textId="77777777" w:rsidR="002F6BF2" w:rsidRPr="00BF369B" w:rsidRDefault="00543E38" w:rsidP="002153CD">
            <w:pPr>
              <w:jc w:val="both"/>
              <w:rPr>
                <w:sz w:val="20"/>
                <w:szCs w:val="20"/>
                <w:lang w:val="en-US"/>
              </w:rPr>
            </w:pPr>
            <w:r w:rsidRPr="00BF369B">
              <w:rPr>
                <w:sz w:val="20"/>
                <w:szCs w:val="20"/>
                <w:lang w:val="en-US"/>
              </w:rPr>
              <w:t>15.8</w:t>
            </w:r>
          </w:p>
        </w:tc>
        <w:tc>
          <w:tcPr>
            <w:tcW w:w="3791" w:type="dxa"/>
            <w:tcBorders>
              <w:top w:val="nil"/>
              <w:left w:val="nil"/>
              <w:bottom w:val="nil"/>
              <w:right w:val="nil"/>
            </w:tcBorders>
            <w:shd w:val="clear" w:color="auto" w:fill="auto"/>
          </w:tcPr>
          <w:p w14:paraId="5717E2D1" w14:textId="77777777" w:rsidR="002F6BF2" w:rsidRPr="00BF369B" w:rsidRDefault="00543E38" w:rsidP="002153CD">
            <w:pPr>
              <w:jc w:val="both"/>
              <w:rPr>
                <w:sz w:val="20"/>
                <w:szCs w:val="20"/>
                <w:u w:val="single"/>
                <w:lang w:val="en-US"/>
              </w:rPr>
            </w:pPr>
            <w:r w:rsidRPr="00BF369B">
              <w:rPr>
                <w:sz w:val="20"/>
                <w:szCs w:val="20"/>
                <w:u w:val="single"/>
                <w:lang w:val="en-US"/>
              </w:rPr>
              <w:t>Counterparts</w:t>
            </w:r>
          </w:p>
        </w:tc>
        <w:tc>
          <w:tcPr>
            <w:tcW w:w="3792" w:type="dxa"/>
            <w:tcBorders>
              <w:top w:val="nil"/>
              <w:left w:val="nil"/>
              <w:bottom w:val="nil"/>
              <w:right w:val="nil"/>
            </w:tcBorders>
            <w:shd w:val="clear" w:color="auto" w:fill="auto"/>
          </w:tcPr>
          <w:p w14:paraId="4A654D68" w14:textId="77777777" w:rsidR="002F6BF2" w:rsidRPr="00BF369B" w:rsidRDefault="00543E38" w:rsidP="002153CD">
            <w:pPr>
              <w:jc w:val="both"/>
              <w:rPr>
                <w:sz w:val="20"/>
                <w:szCs w:val="20"/>
                <w:u w:val="single"/>
                <w:lang w:val="en-US"/>
              </w:rPr>
            </w:pPr>
            <w:r w:rsidRPr="00BF369B">
              <w:rPr>
                <w:sz w:val="20"/>
                <w:szCs w:val="20"/>
                <w:u w:val="single"/>
                <w:lang w:val="en-US"/>
              </w:rPr>
              <w:t xml:space="preserve">Počet </w:t>
            </w:r>
            <w:r w:rsidR="002760F5" w:rsidRPr="00BF369B">
              <w:rPr>
                <w:sz w:val="20"/>
                <w:szCs w:val="20"/>
                <w:u w:val="single"/>
                <w:lang w:val="en-US"/>
              </w:rPr>
              <w:t>stejnopisů</w:t>
            </w:r>
          </w:p>
        </w:tc>
      </w:tr>
      <w:tr w:rsidR="00BF369B" w:rsidRPr="00BF369B" w14:paraId="245023EB" w14:textId="77777777" w:rsidTr="00BF369B">
        <w:trPr>
          <w:trHeight w:val="57"/>
          <w:jc w:val="center"/>
        </w:trPr>
        <w:tc>
          <w:tcPr>
            <w:tcW w:w="939" w:type="dxa"/>
            <w:tcBorders>
              <w:top w:val="nil"/>
              <w:left w:val="nil"/>
              <w:bottom w:val="nil"/>
              <w:right w:val="nil"/>
            </w:tcBorders>
            <w:shd w:val="clear" w:color="auto" w:fill="auto"/>
          </w:tcPr>
          <w:p w14:paraId="5524389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99CAD1C"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AA9EF5A" w14:textId="77777777" w:rsidR="002F6BF2" w:rsidRPr="00BF369B" w:rsidRDefault="002F6BF2" w:rsidP="002153CD">
            <w:pPr>
              <w:jc w:val="both"/>
              <w:rPr>
                <w:sz w:val="20"/>
                <w:szCs w:val="20"/>
                <w:u w:val="single"/>
                <w:lang w:val="en-US"/>
              </w:rPr>
            </w:pPr>
          </w:p>
        </w:tc>
      </w:tr>
      <w:tr w:rsidR="00BF369B" w:rsidRPr="00BF369B" w14:paraId="62FD3DDE" w14:textId="77777777" w:rsidTr="00BF369B">
        <w:trPr>
          <w:trHeight w:val="57"/>
          <w:jc w:val="center"/>
        </w:trPr>
        <w:tc>
          <w:tcPr>
            <w:tcW w:w="939" w:type="dxa"/>
            <w:tcBorders>
              <w:top w:val="nil"/>
              <w:left w:val="nil"/>
              <w:bottom w:val="nil"/>
              <w:right w:val="nil"/>
            </w:tcBorders>
            <w:shd w:val="clear" w:color="auto" w:fill="auto"/>
          </w:tcPr>
          <w:p w14:paraId="317EA824" w14:textId="77777777" w:rsidR="002F6BF2" w:rsidRPr="00BF369B" w:rsidRDefault="00543E38" w:rsidP="002153CD">
            <w:pPr>
              <w:jc w:val="both"/>
              <w:rPr>
                <w:sz w:val="20"/>
                <w:szCs w:val="20"/>
                <w:lang w:val="en-US"/>
              </w:rPr>
            </w:pPr>
            <w:r w:rsidRPr="00BF369B">
              <w:rPr>
                <w:sz w:val="20"/>
                <w:szCs w:val="20"/>
                <w:lang w:val="en-US"/>
              </w:rPr>
              <w:t>15.8.1</w:t>
            </w:r>
          </w:p>
        </w:tc>
        <w:tc>
          <w:tcPr>
            <w:tcW w:w="3791" w:type="dxa"/>
            <w:tcBorders>
              <w:top w:val="nil"/>
              <w:left w:val="nil"/>
              <w:bottom w:val="nil"/>
              <w:right w:val="nil"/>
            </w:tcBorders>
            <w:shd w:val="clear" w:color="auto" w:fill="auto"/>
          </w:tcPr>
          <w:p w14:paraId="630548A4" w14:textId="77777777" w:rsidR="002F6BF2" w:rsidRPr="00BF369B" w:rsidRDefault="00543E38" w:rsidP="002153CD">
            <w:pPr>
              <w:jc w:val="both"/>
              <w:rPr>
                <w:sz w:val="20"/>
                <w:szCs w:val="20"/>
                <w:lang w:val="en-US"/>
              </w:rPr>
            </w:pPr>
            <w:r w:rsidRPr="00BF369B">
              <w:rPr>
                <w:sz w:val="20"/>
                <w:szCs w:val="20"/>
                <w:lang w:val="en-US"/>
              </w:rPr>
              <w:t>This Agreement shall become binding when any one or more counterparts hereof, individually or taken together, shall bear the signatures of each party hereto.</w:t>
            </w:r>
          </w:p>
        </w:tc>
        <w:tc>
          <w:tcPr>
            <w:tcW w:w="3792" w:type="dxa"/>
            <w:tcBorders>
              <w:top w:val="nil"/>
              <w:left w:val="nil"/>
              <w:bottom w:val="nil"/>
              <w:right w:val="nil"/>
            </w:tcBorders>
            <w:shd w:val="clear" w:color="auto" w:fill="auto"/>
          </w:tcPr>
          <w:p w14:paraId="5CC09411" w14:textId="77777777" w:rsidR="002F6BF2" w:rsidRPr="00BF369B" w:rsidRDefault="00543E38" w:rsidP="002153CD">
            <w:pPr>
              <w:jc w:val="both"/>
              <w:rPr>
                <w:sz w:val="20"/>
                <w:szCs w:val="20"/>
                <w:lang w:val="en-US"/>
              </w:rPr>
            </w:pPr>
            <w:r w:rsidRPr="00BF369B">
              <w:rPr>
                <w:sz w:val="20"/>
                <w:szCs w:val="20"/>
                <w:lang w:val="en-US"/>
              </w:rPr>
              <w:t>Tato Smlouva se stane právně závaznou, jakmile bude jed</w:t>
            </w:r>
            <w:r w:rsidR="002760F5" w:rsidRPr="00BF369B">
              <w:rPr>
                <w:sz w:val="20"/>
                <w:szCs w:val="20"/>
                <w:lang w:val="en-US"/>
              </w:rPr>
              <w:t>e</w:t>
            </w:r>
            <w:r w:rsidRPr="00BF369B">
              <w:rPr>
                <w:sz w:val="20"/>
                <w:szCs w:val="20"/>
                <w:lang w:val="en-US"/>
              </w:rPr>
              <w:t xml:space="preserve">n nebo více </w:t>
            </w:r>
            <w:r w:rsidR="002760F5" w:rsidRPr="00BF369B">
              <w:rPr>
                <w:sz w:val="20"/>
                <w:szCs w:val="20"/>
                <w:lang w:val="en-US"/>
              </w:rPr>
              <w:t>stejnopisů</w:t>
            </w:r>
            <w:r w:rsidR="00F87B72" w:rsidRPr="00BF369B">
              <w:rPr>
                <w:sz w:val="20"/>
                <w:szCs w:val="20"/>
                <w:lang w:val="en-US"/>
              </w:rPr>
              <w:t xml:space="preserve"> </w:t>
            </w:r>
            <w:r w:rsidRPr="00BF369B">
              <w:rPr>
                <w:sz w:val="20"/>
                <w:szCs w:val="20"/>
                <w:lang w:val="en-US"/>
              </w:rPr>
              <w:t>této Smlouvy, jednotlivě či hromadně, podepsán všemi smluvními stranami.</w:t>
            </w:r>
          </w:p>
        </w:tc>
      </w:tr>
      <w:tr w:rsidR="00BF369B" w:rsidRPr="00BF369B" w14:paraId="4BEA28BF" w14:textId="77777777" w:rsidTr="00BF369B">
        <w:trPr>
          <w:trHeight w:val="57"/>
          <w:jc w:val="center"/>
        </w:trPr>
        <w:tc>
          <w:tcPr>
            <w:tcW w:w="939" w:type="dxa"/>
            <w:tcBorders>
              <w:top w:val="nil"/>
              <w:left w:val="nil"/>
              <w:bottom w:val="nil"/>
              <w:right w:val="nil"/>
            </w:tcBorders>
            <w:shd w:val="clear" w:color="auto" w:fill="auto"/>
          </w:tcPr>
          <w:p w14:paraId="283B6ADB"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0A7F1B0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93D3369" w14:textId="77777777" w:rsidR="002F6BF2" w:rsidRPr="00BF369B" w:rsidRDefault="002F6BF2" w:rsidP="002153CD">
            <w:pPr>
              <w:jc w:val="both"/>
              <w:rPr>
                <w:sz w:val="20"/>
                <w:szCs w:val="20"/>
                <w:lang w:val="en-US"/>
              </w:rPr>
            </w:pPr>
          </w:p>
        </w:tc>
      </w:tr>
      <w:tr w:rsidR="00BF369B" w:rsidRPr="00BF369B" w14:paraId="1A49312F" w14:textId="77777777" w:rsidTr="00BF369B">
        <w:trPr>
          <w:trHeight w:val="57"/>
          <w:jc w:val="center"/>
        </w:trPr>
        <w:tc>
          <w:tcPr>
            <w:tcW w:w="939" w:type="dxa"/>
            <w:tcBorders>
              <w:top w:val="nil"/>
              <w:left w:val="nil"/>
              <w:bottom w:val="nil"/>
              <w:right w:val="nil"/>
            </w:tcBorders>
            <w:shd w:val="clear" w:color="auto" w:fill="auto"/>
          </w:tcPr>
          <w:p w14:paraId="712A0CE9" w14:textId="77777777" w:rsidR="002F6BF2" w:rsidRPr="00BF369B" w:rsidRDefault="00543E38" w:rsidP="002153CD">
            <w:pPr>
              <w:jc w:val="both"/>
              <w:rPr>
                <w:sz w:val="20"/>
                <w:szCs w:val="20"/>
                <w:lang w:val="en-US"/>
              </w:rPr>
            </w:pPr>
            <w:r w:rsidRPr="00BF369B">
              <w:rPr>
                <w:sz w:val="20"/>
                <w:szCs w:val="20"/>
                <w:lang w:val="en-US"/>
              </w:rPr>
              <w:t>15.8.2</w:t>
            </w:r>
          </w:p>
        </w:tc>
        <w:tc>
          <w:tcPr>
            <w:tcW w:w="3791" w:type="dxa"/>
            <w:tcBorders>
              <w:top w:val="nil"/>
              <w:left w:val="nil"/>
              <w:bottom w:val="nil"/>
              <w:right w:val="nil"/>
            </w:tcBorders>
            <w:shd w:val="clear" w:color="auto" w:fill="auto"/>
          </w:tcPr>
          <w:p w14:paraId="753E4B90" w14:textId="77777777" w:rsidR="002F6BF2" w:rsidRPr="00BF369B" w:rsidRDefault="00543E38" w:rsidP="002153CD">
            <w:pPr>
              <w:jc w:val="both"/>
              <w:rPr>
                <w:sz w:val="20"/>
                <w:szCs w:val="20"/>
                <w:lang w:val="en-US"/>
              </w:rPr>
            </w:pPr>
            <w:r w:rsidRPr="00BF369B">
              <w:rPr>
                <w:sz w:val="20"/>
                <w:szCs w:val="20"/>
                <w:lang w:val="en-US"/>
              </w:rPr>
              <w:t xml:space="preserve">This Agreement will be executed in </w:t>
            </w:r>
            <w:r w:rsidR="00017C97" w:rsidRPr="00BF369B">
              <w:rPr>
                <w:sz w:val="20"/>
                <w:szCs w:val="20"/>
                <w:lang w:val="en-US"/>
              </w:rPr>
              <w:t xml:space="preserve">four (4) </w:t>
            </w:r>
            <w:r w:rsidRPr="00BF369B">
              <w:rPr>
                <w:sz w:val="20"/>
                <w:szCs w:val="20"/>
                <w:lang w:val="en-US"/>
              </w:rPr>
              <w:t>counterparts, each of which shall be an original as against any party whose signature appears thereon, but all of which together shall constitute but one and the same instrument.</w:t>
            </w:r>
          </w:p>
        </w:tc>
        <w:tc>
          <w:tcPr>
            <w:tcW w:w="3792" w:type="dxa"/>
            <w:tcBorders>
              <w:top w:val="nil"/>
              <w:left w:val="nil"/>
              <w:bottom w:val="nil"/>
              <w:right w:val="nil"/>
            </w:tcBorders>
            <w:shd w:val="clear" w:color="auto" w:fill="auto"/>
          </w:tcPr>
          <w:p w14:paraId="71E5DC81" w14:textId="77777777" w:rsidR="002F6BF2" w:rsidRPr="00BF369B" w:rsidRDefault="00543E38" w:rsidP="002153CD">
            <w:pPr>
              <w:jc w:val="both"/>
              <w:rPr>
                <w:sz w:val="20"/>
                <w:szCs w:val="20"/>
                <w:lang w:val="en-US"/>
              </w:rPr>
            </w:pPr>
            <w:r w:rsidRPr="00BF369B">
              <w:rPr>
                <w:sz w:val="20"/>
                <w:szCs w:val="20"/>
                <w:lang w:val="en-US"/>
              </w:rPr>
              <w:t xml:space="preserve">Tato Smlouva bude vyhotovena v počtu </w:t>
            </w:r>
            <w:r w:rsidR="00017C97" w:rsidRPr="00BF369B">
              <w:rPr>
                <w:sz w:val="20"/>
                <w:szCs w:val="20"/>
                <w:lang w:val="en-US"/>
              </w:rPr>
              <w:t xml:space="preserve">čtyř (4) </w:t>
            </w:r>
            <w:r w:rsidR="002760F5" w:rsidRPr="00BF369B">
              <w:rPr>
                <w:sz w:val="20"/>
                <w:szCs w:val="20"/>
                <w:lang w:val="en-US"/>
              </w:rPr>
              <w:t>stejnopisů</w:t>
            </w:r>
            <w:r w:rsidRPr="00BF369B">
              <w:rPr>
                <w:sz w:val="20"/>
                <w:szCs w:val="20"/>
                <w:lang w:val="en-US"/>
              </w:rPr>
              <w:t>, z nichž každ</w:t>
            </w:r>
            <w:r w:rsidR="002760F5" w:rsidRPr="00BF369B">
              <w:rPr>
                <w:sz w:val="20"/>
                <w:szCs w:val="20"/>
                <w:lang w:val="en-US"/>
              </w:rPr>
              <w:t>ý</w:t>
            </w:r>
            <w:r w:rsidRPr="00BF369B">
              <w:rPr>
                <w:sz w:val="20"/>
                <w:szCs w:val="20"/>
                <w:lang w:val="en-US"/>
              </w:rPr>
              <w:t xml:space="preserve"> bude vůči kterékoliv smluvní straně, která jej podepsala, představovat originál, přičemž každ</w:t>
            </w:r>
            <w:r w:rsidR="002760F5" w:rsidRPr="00BF369B">
              <w:rPr>
                <w:sz w:val="20"/>
                <w:szCs w:val="20"/>
                <w:lang w:val="en-US"/>
              </w:rPr>
              <w:t>ý</w:t>
            </w:r>
            <w:r w:rsidRPr="00BF369B">
              <w:rPr>
                <w:sz w:val="20"/>
                <w:szCs w:val="20"/>
                <w:lang w:val="en-US"/>
              </w:rPr>
              <w:t xml:space="preserve"> z těchto </w:t>
            </w:r>
            <w:r w:rsidR="002760F5" w:rsidRPr="00BF369B">
              <w:rPr>
                <w:sz w:val="20"/>
                <w:szCs w:val="20"/>
                <w:lang w:val="en-US"/>
              </w:rPr>
              <w:t xml:space="preserve">stejnopisů </w:t>
            </w:r>
            <w:r w:rsidRPr="00BF369B">
              <w:rPr>
                <w:sz w:val="20"/>
                <w:szCs w:val="20"/>
                <w:lang w:val="en-US"/>
              </w:rPr>
              <w:t>bude představovat jeden a tentýž dokument.</w:t>
            </w:r>
          </w:p>
        </w:tc>
      </w:tr>
      <w:tr w:rsidR="00BF369B" w:rsidRPr="00BF369B" w14:paraId="580A3A8D" w14:textId="77777777" w:rsidTr="00BF369B">
        <w:trPr>
          <w:trHeight w:val="57"/>
          <w:jc w:val="center"/>
        </w:trPr>
        <w:tc>
          <w:tcPr>
            <w:tcW w:w="939" w:type="dxa"/>
            <w:tcBorders>
              <w:top w:val="nil"/>
              <w:left w:val="nil"/>
              <w:bottom w:val="nil"/>
              <w:right w:val="nil"/>
            </w:tcBorders>
            <w:shd w:val="clear" w:color="auto" w:fill="auto"/>
          </w:tcPr>
          <w:p w14:paraId="04F09658"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CC45F46"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3487C7D6" w14:textId="77777777" w:rsidR="002F6BF2" w:rsidRPr="00BF369B" w:rsidRDefault="002F6BF2" w:rsidP="002153CD">
            <w:pPr>
              <w:jc w:val="both"/>
              <w:rPr>
                <w:sz w:val="20"/>
                <w:szCs w:val="20"/>
                <w:lang w:val="en-US"/>
              </w:rPr>
            </w:pPr>
          </w:p>
        </w:tc>
      </w:tr>
      <w:tr w:rsidR="00BF369B" w:rsidRPr="00BF369B" w14:paraId="110D67FA" w14:textId="77777777" w:rsidTr="00BF369B">
        <w:trPr>
          <w:trHeight w:val="57"/>
          <w:jc w:val="center"/>
        </w:trPr>
        <w:tc>
          <w:tcPr>
            <w:tcW w:w="939" w:type="dxa"/>
            <w:tcBorders>
              <w:top w:val="nil"/>
              <w:left w:val="nil"/>
              <w:bottom w:val="nil"/>
              <w:right w:val="nil"/>
            </w:tcBorders>
            <w:shd w:val="clear" w:color="auto" w:fill="auto"/>
          </w:tcPr>
          <w:p w14:paraId="1B751CF3" w14:textId="77777777" w:rsidR="002F6BF2" w:rsidRPr="00BF369B" w:rsidRDefault="00543E38" w:rsidP="002153CD">
            <w:pPr>
              <w:jc w:val="both"/>
              <w:rPr>
                <w:sz w:val="20"/>
                <w:szCs w:val="20"/>
                <w:lang w:val="en-US"/>
              </w:rPr>
            </w:pPr>
            <w:r w:rsidRPr="00BF369B">
              <w:rPr>
                <w:sz w:val="20"/>
                <w:szCs w:val="20"/>
                <w:lang w:val="en-US"/>
              </w:rPr>
              <w:t>15.9</w:t>
            </w:r>
          </w:p>
        </w:tc>
        <w:tc>
          <w:tcPr>
            <w:tcW w:w="3791" w:type="dxa"/>
            <w:tcBorders>
              <w:top w:val="nil"/>
              <w:left w:val="nil"/>
              <w:bottom w:val="nil"/>
              <w:right w:val="nil"/>
            </w:tcBorders>
            <w:shd w:val="clear" w:color="auto" w:fill="auto"/>
          </w:tcPr>
          <w:p w14:paraId="76E45510" w14:textId="77777777" w:rsidR="002F6BF2" w:rsidRPr="00BF369B" w:rsidRDefault="00543E38" w:rsidP="002153CD">
            <w:pPr>
              <w:jc w:val="both"/>
              <w:rPr>
                <w:sz w:val="20"/>
                <w:szCs w:val="20"/>
                <w:u w:val="single"/>
                <w:lang w:val="en-US"/>
              </w:rPr>
            </w:pPr>
            <w:r w:rsidRPr="00BF369B">
              <w:rPr>
                <w:sz w:val="20"/>
                <w:szCs w:val="20"/>
                <w:u w:val="single"/>
                <w:lang w:val="en-US"/>
              </w:rPr>
              <w:t>Survival</w:t>
            </w:r>
          </w:p>
        </w:tc>
        <w:tc>
          <w:tcPr>
            <w:tcW w:w="3792" w:type="dxa"/>
            <w:tcBorders>
              <w:top w:val="nil"/>
              <w:left w:val="nil"/>
              <w:bottom w:val="nil"/>
              <w:right w:val="nil"/>
            </w:tcBorders>
            <w:shd w:val="clear" w:color="auto" w:fill="auto"/>
          </w:tcPr>
          <w:p w14:paraId="30A04F42" w14:textId="77777777" w:rsidR="002F6BF2" w:rsidRPr="00BF369B" w:rsidRDefault="002760F5" w:rsidP="002153CD">
            <w:pPr>
              <w:jc w:val="both"/>
              <w:rPr>
                <w:sz w:val="20"/>
                <w:szCs w:val="20"/>
                <w:u w:val="single"/>
                <w:lang w:val="en-US"/>
              </w:rPr>
            </w:pPr>
            <w:r w:rsidRPr="00BF369B">
              <w:rPr>
                <w:sz w:val="20"/>
                <w:szCs w:val="20"/>
                <w:u w:val="single"/>
                <w:lang w:val="en-US"/>
              </w:rPr>
              <w:t>Přetrvávající platnost</w:t>
            </w:r>
          </w:p>
        </w:tc>
      </w:tr>
      <w:tr w:rsidR="00BF369B" w:rsidRPr="00BF369B" w14:paraId="012E3ACA" w14:textId="77777777" w:rsidTr="00BF369B">
        <w:trPr>
          <w:trHeight w:val="57"/>
          <w:jc w:val="center"/>
        </w:trPr>
        <w:tc>
          <w:tcPr>
            <w:tcW w:w="939" w:type="dxa"/>
            <w:tcBorders>
              <w:top w:val="nil"/>
              <w:left w:val="nil"/>
              <w:bottom w:val="nil"/>
              <w:right w:val="nil"/>
            </w:tcBorders>
            <w:shd w:val="clear" w:color="auto" w:fill="auto"/>
          </w:tcPr>
          <w:p w14:paraId="4A5AA2D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2269EE0"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EA9BFC1" w14:textId="77777777" w:rsidR="002F6BF2" w:rsidRPr="00BF369B" w:rsidRDefault="002F6BF2" w:rsidP="002153CD">
            <w:pPr>
              <w:jc w:val="both"/>
              <w:rPr>
                <w:sz w:val="20"/>
                <w:szCs w:val="20"/>
                <w:u w:val="single"/>
                <w:lang w:val="en-US"/>
              </w:rPr>
            </w:pPr>
          </w:p>
        </w:tc>
      </w:tr>
      <w:tr w:rsidR="00BF369B" w:rsidRPr="00BF369B" w14:paraId="508A4023" w14:textId="77777777" w:rsidTr="00BF369B">
        <w:trPr>
          <w:trHeight w:val="57"/>
          <w:jc w:val="center"/>
        </w:trPr>
        <w:tc>
          <w:tcPr>
            <w:tcW w:w="939" w:type="dxa"/>
            <w:tcBorders>
              <w:top w:val="nil"/>
              <w:left w:val="nil"/>
              <w:bottom w:val="nil"/>
              <w:right w:val="nil"/>
            </w:tcBorders>
            <w:shd w:val="clear" w:color="auto" w:fill="auto"/>
          </w:tcPr>
          <w:p w14:paraId="65920B9B" w14:textId="77777777" w:rsidR="002F6BF2" w:rsidRPr="00BF369B" w:rsidRDefault="00543E38" w:rsidP="002153CD">
            <w:pPr>
              <w:jc w:val="both"/>
              <w:rPr>
                <w:sz w:val="20"/>
                <w:szCs w:val="20"/>
                <w:lang w:val="en-US"/>
              </w:rPr>
            </w:pPr>
            <w:r w:rsidRPr="00BF369B">
              <w:rPr>
                <w:sz w:val="20"/>
                <w:szCs w:val="20"/>
                <w:lang w:val="en-US"/>
              </w:rPr>
              <w:t>15.9.1</w:t>
            </w:r>
          </w:p>
        </w:tc>
        <w:tc>
          <w:tcPr>
            <w:tcW w:w="3791" w:type="dxa"/>
            <w:tcBorders>
              <w:top w:val="nil"/>
              <w:left w:val="nil"/>
              <w:bottom w:val="nil"/>
              <w:right w:val="nil"/>
            </w:tcBorders>
            <w:shd w:val="clear" w:color="auto" w:fill="auto"/>
          </w:tcPr>
          <w:p w14:paraId="2ED42A4E" w14:textId="2BA35C8B" w:rsidR="002F6BF2" w:rsidRPr="00BF369B" w:rsidRDefault="00543E38" w:rsidP="002153CD">
            <w:pPr>
              <w:jc w:val="both"/>
              <w:rPr>
                <w:sz w:val="20"/>
                <w:szCs w:val="20"/>
              </w:rPr>
            </w:pPr>
            <w:r w:rsidRPr="00BF369B">
              <w:rPr>
                <w:sz w:val="20"/>
                <w:szCs w:val="20"/>
              </w:rPr>
              <w:t>Sections in this Agreement relating to obligations which have accrued or are have application beyond the term of this Agreement including without limitation those relating to confidentiality and Confidential Information,</w:t>
            </w:r>
            <w:r w:rsidR="00950ACB" w:rsidRPr="00BF369B">
              <w:rPr>
                <w:sz w:val="20"/>
                <w:szCs w:val="20"/>
              </w:rPr>
              <w:t xml:space="preserve"> subject confidentiality, data protection,</w:t>
            </w:r>
            <w:r w:rsidRPr="00BF369B">
              <w:rPr>
                <w:sz w:val="20"/>
                <w:szCs w:val="20"/>
              </w:rPr>
              <w:t xml:space="preserve"> proposed or actual inspections by a Regulatory Authority, publications, intellectual property, indemnification and use of names and any provision required to interpret and enforce the parties' rights and obligations under this Agreement to the extent required for the full observation and performance of this Agreement shall survive any termination of this Agreement.</w:t>
            </w:r>
          </w:p>
        </w:tc>
        <w:tc>
          <w:tcPr>
            <w:tcW w:w="3792" w:type="dxa"/>
            <w:tcBorders>
              <w:top w:val="nil"/>
              <w:left w:val="nil"/>
              <w:bottom w:val="nil"/>
              <w:right w:val="nil"/>
            </w:tcBorders>
            <w:shd w:val="clear" w:color="auto" w:fill="auto"/>
          </w:tcPr>
          <w:p w14:paraId="1C67ADFB" w14:textId="02E362A8" w:rsidR="002F6BF2" w:rsidRPr="00BF369B" w:rsidRDefault="00543E38" w:rsidP="002153CD">
            <w:pPr>
              <w:jc w:val="both"/>
              <w:rPr>
                <w:sz w:val="20"/>
                <w:szCs w:val="20"/>
                <w:lang w:val="cs-CZ"/>
              </w:rPr>
            </w:pPr>
            <w:r w:rsidRPr="00BF369B">
              <w:rPr>
                <w:sz w:val="20"/>
                <w:szCs w:val="20"/>
                <w:lang w:val="cs-CZ"/>
              </w:rPr>
              <w:t xml:space="preserve">Ustanovení této Smlouvy související s povinnostmi, které z ní vyplynou nebo se budou aplikovat po ukončení této Smlouvy, včetně, nikoliv však výlučně, povinností souvisejících s mlčenlivostí a důvěrnými informacemi, </w:t>
            </w:r>
            <w:r w:rsidR="008B74F2" w:rsidRPr="00BF369B">
              <w:rPr>
                <w:sz w:val="20"/>
                <w:szCs w:val="20"/>
                <w:lang w:val="cs-CZ"/>
              </w:rPr>
              <w:t xml:space="preserve">důvěrností subjektů, ochranou osobních údajů, </w:t>
            </w:r>
            <w:r w:rsidR="002760F5" w:rsidRPr="00BF369B">
              <w:rPr>
                <w:sz w:val="20"/>
                <w:szCs w:val="20"/>
                <w:lang w:val="cs-CZ"/>
              </w:rPr>
              <w:t xml:space="preserve">navrhovanými nebo vykonanými </w:t>
            </w:r>
            <w:r w:rsidRPr="00BF369B">
              <w:rPr>
                <w:sz w:val="20"/>
                <w:szCs w:val="20"/>
                <w:lang w:val="cs-CZ"/>
              </w:rPr>
              <w:t xml:space="preserve">inspekcemi Kontrolního úřadu, zveřejněním, duševním vlastnictvím, náhradou škody a užíváním </w:t>
            </w:r>
            <w:r w:rsidR="002760F5" w:rsidRPr="00BF369B">
              <w:rPr>
                <w:sz w:val="20"/>
                <w:szCs w:val="20"/>
                <w:lang w:val="cs-CZ"/>
              </w:rPr>
              <w:t>jmen/názvů</w:t>
            </w:r>
            <w:r w:rsidRPr="00BF369B">
              <w:rPr>
                <w:sz w:val="20"/>
                <w:szCs w:val="20"/>
                <w:lang w:val="cs-CZ"/>
              </w:rPr>
              <w:t xml:space="preserve"> a jakýmikoli dalšími ustanoveními, která jsou nezbytná pro výklad a uplatňování práv a povinností smluvních stran dle této Smlouvy v rozsahu požadovaném za účelem </w:t>
            </w:r>
            <w:r w:rsidR="002760F5" w:rsidRPr="00BF369B">
              <w:rPr>
                <w:sz w:val="20"/>
                <w:szCs w:val="20"/>
                <w:lang w:val="cs-CZ"/>
              </w:rPr>
              <w:t xml:space="preserve">úplného </w:t>
            </w:r>
            <w:r w:rsidRPr="00BF369B">
              <w:rPr>
                <w:sz w:val="20"/>
                <w:szCs w:val="20"/>
                <w:lang w:val="cs-CZ"/>
              </w:rPr>
              <w:t>dodržování a plnění této Smlouvy, budou trvat i po ukončení Smlouvy.</w:t>
            </w:r>
          </w:p>
        </w:tc>
      </w:tr>
      <w:tr w:rsidR="00BF369B" w:rsidRPr="00BF369B" w14:paraId="1DFFB35F" w14:textId="77777777" w:rsidTr="00BF369B">
        <w:trPr>
          <w:trHeight w:val="57"/>
          <w:jc w:val="center"/>
        </w:trPr>
        <w:tc>
          <w:tcPr>
            <w:tcW w:w="939" w:type="dxa"/>
            <w:tcBorders>
              <w:top w:val="nil"/>
              <w:left w:val="nil"/>
              <w:bottom w:val="nil"/>
              <w:right w:val="nil"/>
            </w:tcBorders>
            <w:shd w:val="clear" w:color="auto" w:fill="auto"/>
          </w:tcPr>
          <w:p w14:paraId="62CB6344"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2FAC1EC4"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92510BA" w14:textId="77777777" w:rsidR="002F6BF2" w:rsidRPr="00BF369B" w:rsidRDefault="002F6BF2" w:rsidP="002153CD">
            <w:pPr>
              <w:jc w:val="both"/>
              <w:rPr>
                <w:sz w:val="20"/>
                <w:szCs w:val="20"/>
                <w:lang w:val="en-US"/>
              </w:rPr>
            </w:pPr>
          </w:p>
        </w:tc>
      </w:tr>
      <w:tr w:rsidR="00BF369B" w:rsidRPr="00BF369B" w14:paraId="2B05EB01" w14:textId="77777777" w:rsidTr="00BF369B">
        <w:trPr>
          <w:trHeight w:val="57"/>
          <w:jc w:val="center"/>
        </w:trPr>
        <w:tc>
          <w:tcPr>
            <w:tcW w:w="939" w:type="dxa"/>
            <w:tcBorders>
              <w:top w:val="nil"/>
              <w:left w:val="nil"/>
              <w:bottom w:val="nil"/>
              <w:right w:val="nil"/>
            </w:tcBorders>
            <w:shd w:val="clear" w:color="auto" w:fill="auto"/>
          </w:tcPr>
          <w:p w14:paraId="75910A77" w14:textId="77777777" w:rsidR="002F6BF2" w:rsidRPr="00BF369B" w:rsidRDefault="00543E38" w:rsidP="002153CD">
            <w:pPr>
              <w:jc w:val="both"/>
              <w:rPr>
                <w:sz w:val="20"/>
                <w:szCs w:val="20"/>
                <w:lang w:val="en-US"/>
              </w:rPr>
            </w:pPr>
            <w:r w:rsidRPr="00BF369B">
              <w:rPr>
                <w:sz w:val="20"/>
                <w:szCs w:val="20"/>
                <w:lang w:val="en-US"/>
              </w:rPr>
              <w:t>15.10</w:t>
            </w:r>
          </w:p>
        </w:tc>
        <w:tc>
          <w:tcPr>
            <w:tcW w:w="3791" w:type="dxa"/>
            <w:tcBorders>
              <w:top w:val="nil"/>
              <w:left w:val="nil"/>
              <w:bottom w:val="nil"/>
              <w:right w:val="nil"/>
            </w:tcBorders>
            <w:shd w:val="clear" w:color="auto" w:fill="auto"/>
          </w:tcPr>
          <w:p w14:paraId="584B77F5" w14:textId="77777777" w:rsidR="002F6BF2" w:rsidRPr="00BF369B" w:rsidRDefault="00EB56BA" w:rsidP="002153CD">
            <w:pPr>
              <w:jc w:val="both"/>
              <w:rPr>
                <w:sz w:val="20"/>
                <w:szCs w:val="20"/>
                <w:u w:val="single"/>
                <w:lang w:val="en-US"/>
              </w:rPr>
            </w:pPr>
            <w:r w:rsidRPr="00BF369B">
              <w:rPr>
                <w:noProof/>
                <w:sz w:val="20"/>
                <w:szCs w:val="20"/>
                <w:lang w:val="cs-CZ" w:eastAsia="cs-CZ"/>
              </w:rPr>
              <mc:AlternateContent>
                <mc:Choice Requires="wps">
                  <w:drawing>
                    <wp:anchor distT="0" distB="0" distL="114300" distR="114300" simplePos="0" relativeHeight="251656704" behindDoc="0" locked="0" layoutInCell="1" allowOverlap="1" wp14:anchorId="2320D8CB" wp14:editId="3E29AA8E">
                      <wp:simplePos x="0" y="0"/>
                      <wp:positionH relativeFrom="column">
                        <wp:posOffset>2095500</wp:posOffset>
                      </wp:positionH>
                      <wp:positionV relativeFrom="paragraph">
                        <wp:posOffset>0</wp:posOffset>
                      </wp:positionV>
                      <wp:extent cx="809625" cy="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0F95C" w14:textId="77777777" w:rsidR="000E2283" w:rsidRDefault="000E2283">
                                  <w:pPr>
                                    <w:pStyle w:val="Normal1"/>
                                    <w:widowControl/>
                                  </w:pPr>
                                  <w:r>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0D8CB" id="_x0000_t202" coordsize="21600,21600" o:spt="202" path="m,l,21600r21600,l21600,xe">
                      <v:stroke joinstyle="miter"/>
                      <v:path gradientshapeok="t" o:connecttype="rect"/>
                    </v:shapetype>
                    <v:shape id="Text Box 3" o:spid="_x0000_s1026" type="#_x0000_t202" style="position:absolute;left:0;text-align:left;margin-left:165pt;margin-top:0;width:6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5SpsAIAAL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" filled="f" stroked="f">
                      <v:textbox>
                        <w:txbxContent>
                          <w:p w14:paraId="1610F95C" w14:textId="77777777" w:rsidR="000E2283" w:rsidRDefault="000E2283">
                            <w:pPr>
                              <w:pStyle w:val="Normal1"/>
                              <w:widowControl/>
                            </w:pPr>
                            <w:r>
                              <w:rPr>
                                <w:color w:val="000000"/>
                              </w:rPr>
                              <w:t xml:space="preserve"> </w:t>
                            </w:r>
                          </w:p>
                        </w:txbxContent>
                      </v:textbox>
                    </v:shape>
                  </w:pict>
                </mc:Fallback>
              </mc:AlternateContent>
            </w:r>
            <w:r w:rsidR="00543E38" w:rsidRPr="00BF369B">
              <w:rPr>
                <w:sz w:val="20"/>
                <w:szCs w:val="20"/>
                <w:u w:val="single"/>
                <w:lang w:val="en-US"/>
              </w:rPr>
              <w:t>Arbitration</w:t>
            </w:r>
          </w:p>
        </w:tc>
        <w:tc>
          <w:tcPr>
            <w:tcW w:w="3792" w:type="dxa"/>
            <w:tcBorders>
              <w:top w:val="nil"/>
              <w:left w:val="nil"/>
              <w:bottom w:val="nil"/>
              <w:right w:val="nil"/>
            </w:tcBorders>
            <w:shd w:val="clear" w:color="auto" w:fill="auto"/>
          </w:tcPr>
          <w:p w14:paraId="6245CE3D" w14:textId="77777777" w:rsidR="002F6BF2" w:rsidRPr="00BF369B" w:rsidRDefault="000E336E" w:rsidP="002153CD">
            <w:pPr>
              <w:jc w:val="both"/>
              <w:rPr>
                <w:sz w:val="20"/>
                <w:szCs w:val="20"/>
                <w:u w:val="single"/>
                <w:lang w:val="en-US"/>
              </w:rPr>
            </w:pPr>
            <w:r w:rsidRPr="00BF369B">
              <w:rPr>
                <w:sz w:val="20"/>
                <w:szCs w:val="20"/>
                <w:u w:val="single"/>
                <w:lang w:val="cs-CZ"/>
              </w:rPr>
              <w:t>Rozhodčí</w:t>
            </w:r>
            <w:r w:rsidR="00543E38" w:rsidRPr="00BF369B">
              <w:rPr>
                <w:sz w:val="20"/>
                <w:szCs w:val="20"/>
                <w:u w:val="single"/>
                <w:lang w:val="en-US"/>
              </w:rPr>
              <w:t xml:space="preserve"> řízení</w:t>
            </w:r>
          </w:p>
        </w:tc>
      </w:tr>
      <w:tr w:rsidR="00BF369B" w:rsidRPr="00BF369B" w14:paraId="0B44A8FC" w14:textId="77777777" w:rsidTr="00BF369B">
        <w:trPr>
          <w:trHeight w:val="57"/>
          <w:jc w:val="center"/>
        </w:trPr>
        <w:tc>
          <w:tcPr>
            <w:tcW w:w="939" w:type="dxa"/>
            <w:tcBorders>
              <w:top w:val="nil"/>
              <w:left w:val="nil"/>
              <w:bottom w:val="nil"/>
              <w:right w:val="nil"/>
            </w:tcBorders>
            <w:shd w:val="clear" w:color="auto" w:fill="auto"/>
          </w:tcPr>
          <w:p w14:paraId="1D154DF9"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55CFD4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B6E8DD9" w14:textId="77777777" w:rsidR="002F6BF2" w:rsidRPr="00BF369B" w:rsidRDefault="002F6BF2" w:rsidP="002153CD">
            <w:pPr>
              <w:jc w:val="both"/>
              <w:rPr>
                <w:sz w:val="20"/>
                <w:szCs w:val="20"/>
                <w:u w:val="single"/>
                <w:lang w:val="en-US"/>
              </w:rPr>
            </w:pPr>
          </w:p>
        </w:tc>
      </w:tr>
      <w:tr w:rsidR="00BF369B" w:rsidRPr="00BF369B" w14:paraId="59954CC3" w14:textId="77777777" w:rsidTr="00BF369B">
        <w:trPr>
          <w:trHeight w:val="57"/>
          <w:jc w:val="center"/>
        </w:trPr>
        <w:tc>
          <w:tcPr>
            <w:tcW w:w="939" w:type="dxa"/>
            <w:tcBorders>
              <w:top w:val="nil"/>
              <w:left w:val="nil"/>
              <w:bottom w:val="nil"/>
              <w:right w:val="nil"/>
            </w:tcBorders>
            <w:shd w:val="clear" w:color="auto" w:fill="auto"/>
          </w:tcPr>
          <w:p w14:paraId="6413756E" w14:textId="77777777" w:rsidR="002F6BF2" w:rsidRPr="00BF369B" w:rsidRDefault="00543E38" w:rsidP="002153CD">
            <w:pPr>
              <w:jc w:val="both"/>
              <w:rPr>
                <w:sz w:val="20"/>
                <w:szCs w:val="20"/>
                <w:lang w:val="en-US"/>
              </w:rPr>
            </w:pPr>
            <w:r w:rsidRPr="00BF369B">
              <w:rPr>
                <w:sz w:val="20"/>
                <w:szCs w:val="20"/>
                <w:lang w:val="en-US"/>
              </w:rPr>
              <w:t>15.10.1</w:t>
            </w:r>
          </w:p>
        </w:tc>
        <w:tc>
          <w:tcPr>
            <w:tcW w:w="3791" w:type="dxa"/>
            <w:tcBorders>
              <w:top w:val="nil"/>
              <w:left w:val="nil"/>
              <w:bottom w:val="nil"/>
              <w:right w:val="nil"/>
            </w:tcBorders>
            <w:shd w:val="clear" w:color="auto" w:fill="auto"/>
          </w:tcPr>
          <w:p w14:paraId="598CEB67" w14:textId="77777777" w:rsidR="002F6BF2" w:rsidRPr="00BF369B" w:rsidRDefault="00543E38" w:rsidP="002153CD">
            <w:pPr>
              <w:jc w:val="both"/>
              <w:rPr>
                <w:sz w:val="20"/>
                <w:szCs w:val="20"/>
                <w:lang w:val="en-US"/>
              </w:rPr>
            </w:pPr>
            <w:r w:rsidRPr="00BF369B">
              <w:rPr>
                <w:sz w:val="20"/>
                <w:szCs w:val="20"/>
                <w:lang w:val="en-US"/>
              </w:rPr>
              <w:t xml:space="preserve">The Parties have agreed that the legal relationships arising under this agreement shall be governed by the valid laws and regulations of the Czech Republic. The Parties agree to assist </w:t>
            </w:r>
            <w:r w:rsidRPr="00BF369B">
              <w:rPr>
                <w:sz w:val="20"/>
                <w:szCs w:val="20"/>
                <w:lang w:val="en-US"/>
              </w:rPr>
              <w:lastRenderedPageBreak/>
              <w:t>each other in conducting the Clinical Study and to resolve any disputes or differences of opinion about work procedures and methods through their usual negotiations. The Parties take note of and agree that any disputes which are not settled through cooperation shall come under the sole jurisdiction of courts of the Czech Republic, unless they agree to arbitrate.</w:t>
            </w:r>
          </w:p>
        </w:tc>
        <w:tc>
          <w:tcPr>
            <w:tcW w:w="3792" w:type="dxa"/>
            <w:tcBorders>
              <w:top w:val="nil"/>
              <w:left w:val="nil"/>
              <w:bottom w:val="nil"/>
              <w:right w:val="nil"/>
            </w:tcBorders>
            <w:shd w:val="clear" w:color="auto" w:fill="auto"/>
          </w:tcPr>
          <w:p w14:paraId="0E2FC495" w14:textId="77777777" w:rsidR="002F6BF2" w:rsidRPr="00BF369B" w:rsidRDefault="00543E38" w:rsidP="002153CD">
            <w:pPr>
              <w:jc w:val="both"/>
              <w:rPr>
                <w:sz w:val="20"/>
                <w:szCs w:val="20"/>
                <w:lang w:val="en-US"/>
              </w:rPr>
            </w:pPr>
            <w:r w:rsidRPr="00BF369B">
              <w:rPr>
                <w:sz w:val="20"/>
                <w:szCs w:val="20"/>
                <w:lang w:val="en-US"/>
              </w:rPr>
              <w:lastRenderedPageBreak/>
              <w:t xml:space="preserve">Smluvní strany se dohodly, že právní vztahy a poměry vzniklé z této smlouvy se řídí platnými zákony a předpisy České republiky. Smluvní strany se zavazují při provádění klinického hodnocení si </w:t>
            </w:r>
            <w:r w:rsidRPr="00BF369B">
              <w:rPr>
                <w:sz w:val="20"/>
                <w:szCs w:val="20"/>
                <w:lang w:val="en-US"/>
              </w:rPr>
              <w:lastRenderedPageBreak/>
              <w:t xml:space="preserve">vzájemně pomáhat a případné spory a rozdílnost názorů na postup a způsob prací řešit smírným jednáním obvyklým u smluvních stran. Smluvní strany berou na vědomí a souhlasí, že projednání a rozhodování případných sporů, které nebudou vyřešeny </w:t>
            </w:r>
            <w:r w:rsidR="001F398F" w:rsidRPr="00BF369B">
              <w:rPr>
                <w:sz w:val="20"/>
                <w:szCs w:val="20"/>
                <w:lang w:val="en-US"/>
              </w:rPr>
              <w:t>vzájemnou součinností</w:t>
            </w:r>
            <w:r w:rsidRPr="00BF369B">
              <w:rPr>
                <w:sz w:val="20"/>
                <w:szCs w:val="20"/>
                <w:lang w:val="en-US"/>
              </w:rPr>
              <w:t>, bude řešeno s pomocí příslušných soudních orgánů České republiky, nedohodnou-li se na rozhodčím řízení.</w:t>
            </w:r>
          </w:p>
        </w:tc>
      </w:tr>
      <w:tr w:rsidR="00BF369B" w:rsidRPr="00BF369B" w14:paraId="04E5FCD2" w14:textId="77777777" w:rsidTr="00BF369B">
        <w:trPr>
          <w:trHeight w:val="57"/>
          <w:jc w:val="center"/>
        </w:trPr>
        <w:tc>
          <w:tcPr>
            <w:tcW w:w="939" w:type="dxa"/>
            <w:tcBorders>
              <w:top w:val="nil"/>
              <w:left w:val="nil"/>
              <w:bottom w:val="nil"/>
              <w:right w:val="nil"/>
            </w:tcBorders>
            <w:shd w:val="clear" w:color="auto" w:fill="auto"/>
          </w:tcPr>
          <w:p w14:paraId="4FAEBD5D"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DA38188" w14:textId="30F7B4A9" w:rsidR="00413FD1" w:rsidRPr="00BF369B" w:rsidRDefault="00413FD1" w:rsidP="002153CD">
            <w:pPr>
              <w:jc w:val="both"/>
              <w:rPr>
                <w:sz w:val="20"/>
                <w:szCs w:val="20"/>
                <w:lang w:val="en-US"/>
              </w:rPr>
            </w:pPr>
          </w:p>
        </w:tc>
        <w:tc>
          <w:tcPr>
            <w:tcW w:w="3792" w:type="dxa"/>
            <w:tcBorders>
              <w:top w:val="nil"/>
              <w:left w:val="nil"/>
              <w:bottom w:val="nil"/>
              <w:right w:val="nil"/>
            </w:tcBorders>
            <w:shd w:val="clear" w:color="auto" w:fill="auto"/>
          </w:tcPr>
          <w:p w14:paraId="04AD3C11" w14:textId="77777777" w:rsidR="002F6BF2" w:rsidRPr="00BF369B" w:rsidRDefault="002F6BF2" w:rsidP="002153CD">
            <w:pPr>
              <w:jc w:val="both"/>
              <w:rPr>
                <w:sz w:val="20"/>
                <w:szCs w:val="20"/>
                <w:lang w:val="en-US"/>
              </w:rPr>
            </w:pPr>
          </w:p>
        </w:tc>
      </w:tr>
      <w:tr w:rsidR="00BF369B" w:rsidRPr="00BF369B" w14:paraId="7ECD6FF9" w14:textId="77777777" w:rsidTr="00BF369B">
        <w:trPr>
          <w:trHeight w:val="57"/>
          <w:jc w:val="center"/>
        </w:trPr>
        <w:tc>
          <w:tcPr>
            <w:tcW w:w="939" w:type="dxa"/>
            <w:tcBorders>
              <w:top w:val="nil"/>
              <w:left w:val="nil"/>
              <w:bottom w:val="nil"/>
              <w:right w:val="nil"/>
            </w:tcBorders>
            <w:shd w:val="clear" w:color="auto" w:fill="auto"/>
          </w:tcPr>
          <w:p w14:paraId="0620B0F3" w14:textId="77777777" w:rsidR="002F6BF2" w:rsidRPr="00BF369B" w:rsidRDefault="00543E38" w:rsidP="002153CD">
            <w:pPr>
              <w:jc w:val="both"/>
              <w:rPr>
                <w:sz w:val="20"/>
                <w:szCs w:val="20"/>
                <w:lang w:val="en-US"/>
              </w:rPr>
            </w:pPr>
            <w:r w:rsidRPr="00BF369B">
              <w:rPr>
                <w:sz w:val="20"/>
                <w:szCs w:val="20"/>
                <w:lang w:val="en-US"/>
              </w:rPr>
              <w:t>15.11</w:t>
            </w:r>
          </w:p>
        </w:tc>
        <w:tc>
          <w:tcPr>
            <w:tcW w:w="3791" w:type="dxa"/>
            <w:tcBorders>
              <w:top w:val="nil"/>
              <w:left w:val="nil"/>
              <w:bottom w:val="nil"/>
              <w:right w:val="nil"/>
            </w:tcBorders>
            <w:shd w:val="clear" w:color="auto" w:fill="auto"/>
          </w:tcPr>
          <w:p w14:paraId="2F3117A5" w14:textId="77777777" w:rsidR="002F6BF2" w:rsidRPr="00BF369B" w:rsidRDefault="00543E38" w:rsidP="002153CD">
            <w:pPr>
              <w:jc w:val="both"/>
              <w:rPr>
                <w:sz w:val="20"/>
                <w:szCs w:val="20"/>
                <w:u w:val="single"/>
                <w:lang w:val="en-US"/>
              </w:rPr>
            </w:pPr>
            <w:r w:rsidRPr="00BF369B">
              <w:rPr>
                <w:sz w:val="20"/>
                <w:szCs w:val="20"/>
                <w:u w:val="single"/>
                <w:lang w:val="en-US"/>
              </w:rPr>
              <w:t>Translation Inconsistency.</w:t>
            </w:r>
          </w:p>
        </w:tc>
        <w:tc>
          <w:tcPr>
            <w:tcW w:w="3792" w:type="dxa"/>
            <w:tcBorders>
              <w:top w:val="nil"/>
              <w:left w:val="nil"/>
              <w:bottom w:val="nil"/>
              <w:right w:val="nil"/>
            </w:tcBorders>
            <w:shd w:val="clear" w:color="auto" w:fill="auto"/>
          </w:tcPr>
          <w:p w14:paraId="0964E5B8" w14:textId="77777777" w:rsidR="002F6BF2" w:rsidRPr="00BF369B" w:rsidRDefault="00543E38" w:rsidP="002153CD">
            <w:pPr>
              <w:jc w:val="both"/>
              <w:rPr>
                <w:sz w:val="20"/>
                <w:szCs w:val="20"/>
                <w:u w:val="single"/>
                <w:lang w:val="en-US"/>
              </w:rPr>
            </w:pPr>
            <w:r w:rsidRPr="00BF369B">
              <w:rPr>
                <w:sz w:val="20"/>
                <w:szCs w:val="20"/>
                <w:u w:val="single"/>
                <w:lang w:val="en-US"/>
              </w:rPr>
              <w:t>Rozpory v překladu Smlouvy</w:t>
            </w:r>
          </w:p>
        </w:tc>
      </w:tr>
      <w:tr w:rsidR="00BF369B" w:rsidRPr="00BF369B" w14:paraId="0AC244A3" w14:textId="77777777" w:rsidTr="00BF369B">
        <w:trPr>
          <w:trHeight w:val="57"/>
          <w:jc w:val="center"/>
        </w:trPr>
        <w:tc>
          <w:tcPr>
            <w:tcW w:w="939" w:type="dxa"/>
            <w:tcBorders>
              <w:top w:val="nil"/>
              <w:left w:val="nil"/>
              <w:bottom w:val="nil"/>
              <w:right w:val="nil"/>
            </w:tcBorders>
            <w:shd w:val="clear" w:color="auto" w:fill="auto"/>
          </w:tcPr>
          <w:p w14:paraId="2A4DA32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7F783CF8"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42C7EC55" w14:textId="77777777" w:rsidR="002F6BF2" w:rsidRPr="00BF369B" w:rsidRDefault="002F6BF2" w:rsidP="002153CD">
            <w:pPr>
              <w:jc w:val="both"/>
              <w:rPr>
                <w:sz w:val="20"/>
                <w:szCs w:val="20"/>
                <w:u w:val="single"/>
                <w:lang w:val="en-US"/>
              </w:rPr>
            </w:pPr>
          </w:p>
        </w:tc>
      </w:tr>
      <w:tr w:rsidR="00BF369B" w:rsidRPr="00BF369B" w14:paraId="2D23B58C" w14:textId="77777777" w:rsidTr="00BF369B">
        <w:trPr>
          <w:trHeight w:val="57"/>
          <w:jc w:val="center"/>
        </w:trPr>
        <w:tc>
          <w:tcPr>
            <w:tcW w:w="939" w:type="dxa"/>
            <w:tcBorders>
              <w:top w:val="nil"/>
              <w:left w:val="nil"/>
              <w:bottom w:val="nil"/>
              <w:right w:val="nil"/>
            </w:tcBorders>
            <w:shd w:val="clear" w:color="auto" w:fill="auto"/>
          </w:tcPr>
          <w:p w14:paraId="59CFC6D4" w14:textId="77777777" w:rsidR="002F6BF2" w:rsidRPr="00BF369B" w:rsidRDefault="00543E38" w:rsidP="002153CD">
            <w:pPr>
              <w:jc w:val="both"/>
              <w:rPr>
                <w:sz w:val="20"/>
                <w:szCs w:val="20"/>
                <w:lang w:val="en-US"/>
              </w:rPr>
            </w:pPr>
            <w:r w:rsidRPr="00BF369B">
              <w:rPr>
                <w:sz w:val="20"/>
                <w:szCs w:val="20"/>
                <w:lang w:val="en-US"/>
              </w:rPr>
              <w:t>15.11.1</w:t>
            </w:r>
          </w:p>
        </w:tc>
        <w:tc>
          <w:tcPr>
            <w:tcW w:w="3791" w:type="dxa"/>
            <w:tcBorders>
              <w:top w:val="nil"/>
              <w:left w:val="nil"/>
              <w:bottom w:val="nil"/>
              <w:right w:val="nil"/>
            </w:tcBorders>
            <w:shd w:val="clear" w:color="auto" w:fill="auto"/>
          </w:tcPr>
          <w:p w14:paraId="130B93E7" w14:textId="77777777" w:rsidR="002F6BF2" w:rsidRPr="00BF369B" w:rsidRDefault="00543E38" w:rsidP="002153CD">
            <w:pPr>
              <w:jc w:val="both"/>
              <w:rPr>
                <w:sz w:val="20"/>
                <w:szCs w:val="20"/>
                <w:lang w:val="en-US"/>
              </w:rPr>
            </w:pPr>
            <w:r w:rsidRPr="00BF369B">
              <w:rPr>
                <w:sz w:val="20"/>
                <w:szCs w:val="20"/>
                <w:lang w:val="en-US"/>
              </w:rPr>
              <w:t>The original English version of this Agreement has been translated into Czech. In the event of inconsistency or discrepancy between the English version and the Czech language version of this Agreement, the Czech language version shall prevail.</w:t>
            </w:r>
          </w:p>
        </w:tc>
        <w:tc>
          <w:tcPr>
            <w:tcW w:w="3792" w:type="dxa"/>
            <w:tcBorders>
              <w:top w:val="nil"/>
              <w:left w:val="nil"/>
              <w:bottom w:val="nil"/>
              <w:right w:val="nil"/>
            </w:tcBorders>
            <w:shd w:val="clear" w:color="auto" w:fill="auto"/>
          </w:tcPr>
          <w:p w14:paraId="3E35B313" w14:textId="77777777" w:rsidR="002F6BF2" w:rsidRPr="00BF369B" w:rsidRDefault="00543E38" w:rsidP="002153CD">
            <w:pPr>
              <w:jc w:val="both"/>
              <w:rPr>
                <w:sz w:val="20"/>
                <w:szCs w:val="20"/>
                <w:lang w:val="en-US"/>
              </w:rPr>
            </w:pPr>
            <w:r w:rsidRPr="00BF369B">
              <w:rPr>
                <w:sz w:val="20"/>
                <w:szCs w:val="20"/>
                <w:lang w:val="en-US"/>
              </w:rPr>
              <w:t>Originální anglická verze Smlouvy byla přeložena do českého jazyka.</w:t>
            </w:r>
            <w:r w:rsidR="00302C37" w:rsidRPr="00BF369B">
              <w:rPr>
                <w:sz w:val="20"/>
                <w:szCs w:val="20"/>
                <w:lang w:val="en-US"/>
              </w:rPr>
              <w:t xml:space="preserve"> </w:t>
            </w:r>
            <w:r w:rsidRPr="00BF369B">
              <w:rPr>
                <w:sz w:val="20"/>
                <w:szCs w:val="20"/>
                <w:lang w:val="en-US"/>
              </w:rPr>
              <w:t xml:space="preserve">V případě jakýchkoli rozporů mezi českou a anglickou verzí </w:t>
            </w:r>
            <w:r w:rsidR="001F398F" w:rsidRPr="00BF369B">
              <w:rPr>
                <w:sz w:val="20"/>
                <w:szCs w:val="20"/>
                <w:lang w:val="en-US"/>
              </w:rPr>
              <w:t>S</w:t>
            </w:r>
            <w:r w:rsidRPr="00BF369B">
              <w:rPr>
                <w:sz w:val="20"/>
                <w:szCs w:val="20"/>
                <w:lang w:val="en-US"/>
              </w:rPr>
              <w:t>mlouvy má přednost česká verze.</w:t>
            </w:r>
          </w:p>
        </w:tc>
      </w:tr>
      <w:tr w:rsidR="00BF369B" w:rsidRPr="00BF369B" w14:paraId="4DCB4827" w14:textId="77777777" w:rsidTr="00BF369B">
        <w:trPr>
          <w:trHeight w:val="57"/>
          <w:jc w:val="center"/>
        </w:trPr>
        <w:tc>
          <w:tcPr>
            <w:tcW w:w="939" w:type="dxa"/>
            <w:tcBorders>
              <w:top w:val="nil"/>
              <w:left w:val="nil"/>
              <w:bottom w:val="nil"/>
              <w:right w:val="nil"/>
            </w:tcBorders>
            <w:shd w:val="clear" w:color="auto" w:fill="auto"/>
          </w:tcPr>
          <w:p w14:paraId="4DF886F0"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25D7F2D"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7E4C0F4" w14:textId="77777777" w:rsidR="002F6BF2" w:rsidRPr="00BF369B" w:rsidRDefault="002F6BF2" w:rsidP="002153CD">
            <w:pPr>
              <w:jc w:val="both"/>
              <w:rPr>
                <w:sz w:val="20"/>
                <w:szCs w:val="20"/>
                <w:lang w:val="en-US"/>
              </w:rPr>
            </w:pPr>
          </w:p>
        </w:tc>
      </w:tr>
      <w:tr w:rsidR="00BF369B" w:rsidRPr="00BF369B" w14:paraId="36F6A03D" w14:textId="77777777" w:rsidTr="00BF369B">
        <w:trPr>
          <w:trHeight w:val="57"/>
          <w:jc w:val="center"/>
        </w:trPr>
        <w:tc>
          <w:tcPr>
            <w:tcW w:w="939" w:type="dxa"/>
            <w:tcBorders>
              <w:top w:val="nil"/>
              <w:left w:val="nil"/>
              <w:bottom w:val="nil"/>
              <w:right w:val="nil"/>
            </w:tcBorders>
            <w:shd w:val="clear" w:color="auto" w:fill="auto"/>
          </w:tcPr>
          <w:p w14:paraId="0A9BCF25" w14:textId="77777777" w:rsidR="002F6BF2" w:rsidRPr="00BF369B" w:rsidRDefault="00543E38" w:rsidP="002153CD">
            <w:pPr>
              <w:jc w:val="both"/>
              <w:rPr>
                <w:sz w:val="20"/>
                <w:szCs w:val="20"/>
                <w:lang w:val="en-US"/>
              </w:rPr>
            </w:pPr>
            <w:r w:rsidRPr="00BF369B">
              <w:rPr>
                <w:sz w:val="20"/>
                <w:szCs w:val="20"/>
                <w:lang w:val="en-US"/>
              </w:rPr>
              <w:t>15.12</w:t>
            </w:r>
          </w:p>
        </w:tc>
        <w:tc>
          <w:tcPr>
            <w:tcW w:w="3791" w:type="dxa"/>
            <w:tcBorders>
              <w:top w:val="nil"/>
              <w:left w:val="nil"/>
              <w:bottom w:val="nil"/>
              <w:right w:val="nil"/>
            </w:tcBorders>
            <w:shd w:val="clear" w:color="auto" w:fill="auto"/>
          </w:tcPr>
          <w:p w14:paraId="16668327" w14:textId="77777777" w:rsidR="002F6BF2" w:rsidRPr="00BF369B" w:rsidRDefault="00543E38" w:rsidP="002153CD">
            <w:pPr>
              <w:jc w:val="both"/>
              <w:rPr>
                <w:sz w:val="20"/>
                <w:szCs w:val="20"/>
                <w:u w:val="single"/>
                <w:lang w:val="en-US"/>
              </w:rPr>
            </w:pPr>
            <w:r w:rsidRPr="00BF369B">
              <w:rPr>
                <w:sz w:val="20"/>
                <w:szCs w:val="20"/>
                <w:u w:val="single"/>
                <w:lang w:val="en-US"/>
              </w:rPr>
              <w:t>Anti-Bribery</w:t>
            </w:r>
          </w:p>
        </w:tc>
        <w:tc>
          <w:tcPr>
            <w:tcW w:w="3792" w:type="dxa"/>
            <w:tcBorders>
              <w:top w:val="nil"/>
              <w:left w:val="nil"/>
              <w:bottom w:val="nil"/>
              <w:right w:val="nil"/>
            </w:tcBorders>
            <w:shd w:val="clear" w:color="auto" w:fill="auto"/>
          </w:tcPr>
          <w:p w14:paraId="75C2384C" w14:textId="77777777" w:rsidR="002F6BF2" w:rsidRPr="00BF369B" w:rsidRDefault="001F398F" w:rsidP="002153CD">
            <w:pPr>
              <w:jc w:val="both"/>
              <w:rPr>
                <w:sz w:val="20"/>
                <w:szCs w:val="20"/>
                <w:u w:val="single"/>
              </w:rPr>
            </w:pPr>
            <w:r w:rsidRPr="00BF369B">
              <w:rPr>
                <w:sz w:val="20"/>
                <w:szCs w:val="20"/>
                <w:u w:val="single"/>
              </w:rPr>
              <w:t>P</w:t>
            </w:r>
            <w:r w:rsidR="00543E38" w:rsidRPr="00BF369B">
              <w:rPr>
                <w:sz w:val="20"/>
                <w:szCs w:val="20"/>
                <w:u w:val="single"/>
              </w:rPr>
              <w:t>rotikorupční</w:t>
            </w:r>
            <w:r w:rsidRPr="00BF369B">
              <w:rPr>
                <w:sz w:val="20"/>
                <w:szCs w:val="20"/>
                <w:u w:val="single"/>
              </w:rPr>
              <w:t xml:space="preserve"> ustanovení</w:t>
            </w:r>
          </w:p>
        </w:tc>
      </w:tr>
      <w:tr w:rsidR="00BF369B" w:rsidRPr="00BF369B" w14:paraId="236B0BED" w14:textId="77777777" w:rsidTr="00BF369B">
        <w:trPr>
          <w:trHeight w:val="57"/>
          <w:jc w:val="center"/>
        </w:trPr>
        <w:tc>
          <w:tcPr>
            <w:tcW w:w="939" w:type="dxa"/>
            <w:tcBorders>
              <w:top w:val="nil"/>
              <w:left w:val="nil"/>
              <w:bottom w:val="nil"/>
              <w:right w:val="nil"/>
            </w:tcBorders>
            <w:shd w:val="clear" w:color="auto" w:fill="auto"/>
          </w:tcPr>
          <w:p w14:paraId="2E6E1BE7"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51313B4B"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68BC85EF" w14:textId="77777777" w:rsidR="002F6BF2" w:rsidRPr="00BF369B" w:rsidRDefault="002F6BF2" w:rsidP="002153CD">
            <w:pPr>
              <w:jc w:val="both"/>
              <w:rPr>
                <w:sz w:val="20"/>
                <w:szCs w:val="20"/>
                <w:lang w:val="en-US"/>
              </w:rPr>
            </w:pPr>
          </w:p>
        </w:tc>
      </w:tr>
      <w:tr w:rsidR="00BF369B" w:rsidRPr="00BF369B" w14:paraId="6E83B98E" w14:textId="77777777" w:rsidTr="00BF369B">
        <w:trPr>
          <w:trHeight w:val="57"/>
          <w:jc w:val="center"/>
        </w:trPr>
        <w:tc>
          <w:tcPr>
            <w:tcW w:w="939" w:type="dxa"/>
            <w:tcBorders>
              <w:top w:val="nil"/>
              <w:left w:val="nil"/>
              <w:bottom w:val="nil"/>
              <w:right w:val="nil"/>
            </w:tcBorders>
            <w:shd w:val="clear" w:color="auto" w:fill="auto"/>
          </w:tcPr>
          <w:p w14:paraId="5CB53E5D" w14:textId="77777777" w:rsidR="002F6BF2" w:rsidRPr="00BF369B" w:rsidRDefault="00543E38" w:rsidP="002153CD">
            <w:pPr>
              <w:jc w:val="both"/>
              <w:rPr>
                <w:sz w:val="20"/>
                <w:szCs w:val="20"/>
                <w:lang w:val="en-US"/>
              </w:rPr>
            </w:pPr>
            <w:r w:rsidRPr="00BF369B">
              <w:rPr>
                <w:sz w:val="20"/>
                <w:szCs w:val="20"/>
                <w:lang w:val="en-US"/>
              </w:rPr>
              <w:t>15.12.1</w:t>
            </w:r>
          </w:p>
        </w:tc>
        <w:tc>
          <w:tcPr>
            <w:tcW w:w="3791" w:type="dxa"/>
            <w:tcBorders>
              <w:top w:val="nil"/>
              <w:left w:val="nil"/>
              <w:bottom w:val="nil"/>
              <w:right w:val="nil"/>
            </w:tcBorders>
            <w:shd w:val="clear" w:color="auto" w:fill="auto"/>
          </w:tcPr>
          <w:p w14:paraId="302669A0" w14:textId="77777777" w:rsidR="002F6BF2" w:rsidRPr="00BF369B" w:rsidRDefault="00543E38" w:rsidP="002153CD">
            <w:pPr>
              <w:jc w:val="both"/>
              <w:rPr>
                <w:sz w:val="20"/>
                <w:szCs w:val="20"/>
              </w:rPr>
            </w:pPr>
            <w:r w:rsidRPr="00BF369B">
              <w:rPr>
                <w:sz w:val="20"/>
                <w:szCs w:val="20"/>
              </w:rPr>
              <w:t>The parties acknowledge that CRO and Sponsor are bound by all applicable anti-corruption and anti-bribery laws and regulations including but not limited to Foreign Corrupt Practices Act (FCPA) and UK Bribery Act and will not cause CRO or Sponsor to be in breach of their responsibilities through any act as described in this Section.</w:t>
            </w:r>
          </w:p>
        </w:tc>
        <w:tc>
          <w:tcPr>
            <w:tcW w:w="3792" w:type="dxa"/>
            <w:tcBorders>
              <w:top w:val="nil"/>
              <w:left w:val="nil"/>
              <w:bottom w:val="nil"/>
              <w:right w:val="nil"/>
            </w:tcBorders>
            <w:shd w:val="clear" w:color="auto" w:fill="auto"/>
          </w:tcPr>
          <w:p w14:paraId="4CAEF1EC" w14:textId="77777777" w:rsidR="002F6BF2" w:rsidRPr="00BF369B" w:rsidRDefault="00543E38" w:rsidP="002153CD">
            <w:pPr>
              <w:jc w:val="both"/>
              <w:rPr>
                <w:sz w:val="20"/>
                <w:szCs w:val="20"/>
              </w:rPr>
            </w:pPr>
            <w:r w:rsidRPr="00BF369B">
              <w:rPr>
                <w:sz w:val="20"/>
                <w:szCs w:val="20"/>
              </w:rPr>
              <w:t xml:space="preserve">Strany berou na vědomí, že společnost CRO a </w:t>
            </w:r>
            <w:r w:rsidR="001F398F" w:rsidRPr="00BF369B">
              <w:rPr>
                <w:sz w:val="20"/>
                <w:szCs w:val="20"/>
              </w:rPr>
              <w:t>Z</w:t>
            </w:r>
            <w:r w:rsidRPr="00BF369B">
              <w:rPr>
                <w:sz w:val="20"/>
                <w:szCs w:val="20"/>
              </w:rPr>
              <w:t xml:space="preserve">adavatel jsou povinni dodržovat veškeré platné protikorupční zákony a předpisy, mimo jiné americký zákon proti korupčním praktikám v zahraničí (Foreign Corrupt Practices Act (FCPA)) a britský zákon proti korupci a úplatkářství (UK Bribery Act), a zavazují se, že se nedopustí jednání vymezeného v tomto oddíle, které by znamenalo porušení povinností ze strany společnosti CRO či </w:t>
            </w:r>
            <w:r w:rsidR="001F398F" w:rsidRPr="00BF369B">
              <w:rPr>
                <w:sz w:val="20"/>
                <w:szCs w:val="20"/>
              </w:rPr>
              <w:t>Z</w:t>
            </w:r>
            <w:r w:rsidRPr="00BF369B">
              <w:rPr>
                <w:sz w:val="20"/>
                <w:szCs w:val="20"/>
              </w:rPr>
              <w:t>adavatele.</w:t>
            </w:r>
            <w:r w:rsidR="002153CD" w:rsidRPr="00BF369B">
              <w:rPr>
                <w:sz w:val="20"/>
                <w:szCs w:val="20"/>
              </w:rPr>
              <w:t xml:space="preserve"> </w:t>
            </w:r>
          </w:p>
        </w:tc>
      </w:tr>
      <w:tr w:rsidR="00BF369B" w:rsidRPr="00BF369B" w14:paraId="21C9AE5C" w14:textId="77777777" w:rsidTr="00BF369B">
        <w:trPr>
          <w:trHeight w:val="57"/>
          <w:jc w:val="center"/>
        </w:trPr>
        <w:tc>
          <w:tcPr>
            <w:tcW w:w="939" w:type="dxa"/>
            <w:tcBorders>
              <w:top w:val="nil"/>
              <w:left w:val="nil"/>
              <w:bottom w:val="nil"/>
              <w:right w:val="nil"/>
            </w:tcBorders>
            <w:shd w:val="clear" w:color="auto" w:fill="auto"/>
          </w:tcPr>
          <w:p w14:paraId="4E728016"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9A89D71"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74ACBC88" w14:textId="77777777" w:rsidR="002F6BF2" w:rsidRPr="00BF369B" w:rsidRDefault="002F6BF2" w:rsidP="002153CD">
            <w:pPr>
              <w:jc w:val="both"/>
              <w:rPr>
                <w:sz w:val="20"/>
                <w:szCs w:val="20"/>
                <w:lang w:val="en-US"/>
              </w:rPr>
            </w:pPr>
          </w:p>
        </w:tc>
      </w:tr>
      <w:tr w:rsidR="00BF369B" w:rsidRPr="00BF369B" w14:paraId="41E988F3" w14:textId="77777777" w:rsidTr="00BF369B">
        <w:trPr>
          <w:trHeight w:val="57"/>
          <w:jc w:val="center"/>
        </w:trPr>
        <w:tc>
          <w:tcPr>
            <w:tcW w:w="939" w:type="dxa"/>
            <w:tcBorders>
              <w:top w:val="nil"/>
              <w:left w:val="nil"/>
              <w:bottom w:val="nil"/>
              <w:right w:val="nil"/>
            </w:tcBorders>
            <w:shd w:val="clear" w:color="auto" w:fill="auto"/>
          </w:tcPr>
          <w:p w14:paraId="5132CA20" w14:textId="77777777" w:rsidR="002F6BF2" w:rsidRPr="00BF369B" w:rsidRDefault="00543E38" w:rsidP="002153CD">
            <w:pPr>
              <w:jc w:val="both"/>
              <w:rPr>
                <w:sz w:val="20"/>
                <w:szCs w:val="20"/>
                <w:lang w:val="en-US"/>
              </w:rPr>
            </w:pPr>
            <w:r w:rsidRPr="00BF369B">
              <w:rPr>
                <w:sz w:val="20"/>
                <w:szCs w:val="20"/>
                <w:lang w:val="en-US"/>
              </w:rPr>
              <w:t>15.12.2</w:t>
            </w:r>
          </w:p>
        </w:tc>
        <w:tc>
          <w:tcPr>
            <w:tcW w:w="3791" w:type="dxa"/>
            <w:tcBorders>
              <w:top w:val="nil"/>
              <w:left w:val="nil"/>
              <w:bottom w:val="nil"/>
              <w:right w:val="nil"/>
            </w:tcBorders>
            <w:shd w:val="clear" w:color="auto" w:fill="auto"/>
          </w:tcPr>
          <w:p w14:paraId="24810B23" w14:textId="77777777" w:rsidR="002F6BF2" w:rsidRPr="00BF369B" w:rsidRDefault="00543E38" w:rsidP="002153CD">
            <w:pPr>
              <w:jc w:val="both"/>
              <w:rPr>
                <w:sz w:val="20"/>
                <w:szCs w:val="20"/>
              </w:rPr>
            </w:pPr>
            <w:r w:rsidRPr="00BF369B">
              <w:rPr>
                <w:sz w:val="20"/>
                <w:szCs w:val="20"/>
              </w:rPr>
              <w:t xml:space="preserve">In performing the Study and or services under this Agreement, the non-CRO contracting party/parties (and their employees and agents) (i) agree(s) that it has not and shall not, directly or indirectly, offer to make, promise, authorize or accept any payment or anything of value, including bribes, gifts and/or donations to or from any public official, Regulatory Authority or anyone else for the improper purpose of influencing, inducing or rewarding any act, omission or decision in order to secure an improper advantage, including to obtain or retain business; and (ii) shall comply with all applicable anti-corruption and anti-bribery laws and regulations. The non-CRO contracting party/parties shall notify CRO and/or Sponsor immediately upon becoming aware of any breach under this Section. </w:t>
            </w:r>
          </w:p>
        </w:tc>
        <w:tc>
          <w:tcPr>
            <w:tcW w:w="3792" w:type="dxa"/>
            <w:tcBorders>
              <w:top w:val="nil"/>
              <w:left w:val="nil"/>
              <w:bottom w:val="nil"/>
              <w:right w:val="nil"/>
            </w:tcBorders>
            <w:shd w:val="clear" w:color="auto" w:fill="auto"/>
          </w:tcPr>
          <w:p w14:paraId="05950B92" w14:textId="77777777" w:rsidR="002F6BF2" w:rsidRPr="00BF369B" w:rsidRDefault="00543E38" w:rsidP="002153CD">
            <w:pPr>
              <w:jc w:val="both"/>
              <w:rPr>
                <w:sz w:val="20"/>
                <w:szCs w:val="20"/>
              </w:rPr>
            </w:pPr>
            <w:r w:rsidRPr="00BF369B">
              <w:rPr>
                <w:sz w:val="20"/>
                <w:szCs w:val="20"/>
              </w:rPr>
              <w:t xml:space="preserve">Smluvní strany mimo společnost CRO (a jejich zaměstnanci a zástupci) potvrzují, že při provádění </w:t>
            </w:r>
            <w:r w:rsidR="001F398F" w:rsidRPr="00BF369B">
              <w:rPr>
                <w:sz w:val="20"/>
                <w:szCs w:val="20"/>
              </w:rPr>
              <w:t xml:space="preserve">Klinického hodnocení </w:t>
            </w:r>
            <w:r w:rsidRPr="00BF369B">
              <w:rPr>
                <w:sz w:val="20"/>
                <w:szCs w:val="20"/>
              </w:rPr>
              <w:t xml:space="preserve">a služeb sjednaných v této </w:t>
            </w:r>
            <w:r w:rsidR="001F398F" w:rsidRPr="00BF369B">
              <w:rPr>
                <w:sz w:val="20"/>
                <w:szCs w:val="20"/>
              </w:rPr>
              <w:t>S</w:t>
            </w:r>
            <w:r w:rsidRPr="00BF369B">
              <w:rPr>
                <w:sz w:val="20"/>
                <w:szCs w:val="20"/>
              </w:rPr>
              <w:t xml:space="preserve">mlouvě (i) přímo ani nepřímo nenabídnou, nepřislíbí a neschválí jakoukoli platbu ani </w:t>
            </w:r>
            <w:r w:rsidR="001F398F" w:rsidRPr="00BF369B">
              <w:rPr>
                <w:sz w:val="20"/>
                <w:szCs w:val="20"/>
              </w:rPr>
              <w:t>jakékoli hodnotné plnění</w:t>
            </w:r>
            <w:r w:rsidRPr="00BF369B">
              <w:rPr>
                <w:sz w:val="20"/>
                <w:szCs w:val="20"/>
              </w:rPr>
              <w:t xml:space="preserve">, tedy mimo jiné úplatky, dary a pozornosti, státním úředníkům, regulačním orgánům ani komukoli jinému s cílem podvodně ovlivnit, motivovat či odměnit </w:t>
            </w:r>
            <w:r w:rsidR="0099441D" w:rsidRPr="00BF369B">
              <w:rPr>
                <w:sz w:val="20"/>
                <w:szCs w:val="20"/>
              </w:rPr>
              <w:t>jakékoli jednání, opomenutí nebo</w:t>
            </w:r>
            <w:r w:rsidRPr="00BF369B">
              <w:rPr>
                <w:sz w:val="20"/>
                <w:szCs w:val="20"/>
              </w:rPr>
              <w:t xml:space="preserve"> rozhodnutí za účelem dosažení nečestné výhody, například získání zakázky či prodloužení spolupráce, že takovéto platby či dary od uvedených subjektů nepřijmou a že se takového jednání v souvislosti s</w:t>
            </w:r>
            <w:r w:rsidR="0099441D" w:rsidRPr="00BF369B">
              <w:rPr>
                <w:sz w:val="20"/>
                <w:szCs w:val="20"/>
              </w:rPr>
              <w:t xml:space="preserve"> Klinickým hodnocením</w:t>
            </w:r>
            <w:r w:rsidRPr="00BF369B">
              <w:rPr>
                <w:sz w:val="20"/>
                <w:szCs w:val="20"/>
              </w:rPr>
              <w:t xml:space="preserve"> nedopustili ani v minulosti a (ii) že budou dodržovat veškeré platné protikorupční zákony a předpisy. Tyto ostatní smluvní strany </w:t>
            </w:r>
            <w:r w:rsidR="0099441D" w:rsidRPr="00BF369B">
              <w:rPr>
                <w:sz w:val="20"/>
                <w:szCs w:val="20"/>
              </w:rPr>
              <w:lastRenderedPageBreak/>
              <w:t xml:space="preserve">mimo společnost CRO </w:t>
            </w:r>
            <w:r w:rsidRPr="00BF369B">
              <w:rPr>
                <w:sz w:val="20"/>
                <w:szCs w:val="20"/>
              </w:rPr>
              <w:t>se dále zavazují, že budou o jakémkoli porušení povinností definovaných v tomto oddíle, o němž se dozví, bezodkladně informovat společnost CRO</w:t>
            </w:r>
            <w:r w:rsidR="0099441D" w:rsidRPr="00BF369B">
              <w:rPr>
                <w:sz w:val="20"/>
                <w:szCs w:val="20"/>
              </w:rPr>
              <w:t xml:space="preserve"> a/nebo</w:t>
            </w:r>
            <w:r w:rsidRPr="00BF369B">
              <w:rPr>
                <w:sz w:val="20"/>
                <w:szCs w:val="20"/>
              </w:rPr>
              <w:t xml:space="preserve"> </w:t>
            </w:r>
            <w:r w:rsidR="0099441D" w:rsidRPr="00BF369B">
              <w:rPr>
                <w:sz w:val="20"/>
                <w:szCs w:val="20"/>
              </w:rPr>
              <w:t>Z</w:t>
            </w:r>
            <w:r w:rsidRPr="00BF369B">
              <w:rPr>
                <w:sz w:val="20"/>
                <w:szCs w:val="20"/>
              </w:rPr>
              <w:t xml:space="preserve">adavatele. </w:t>
            </w:r>
          </w:p>
        </w:tc>
      </w:tr>
      <w:tr w:rsidR="00BF369B" w:rsidRPr="00BF369B" w14:paraId="56493A82" w14:textId="77777777" w:rsidTr="00BF369B">
        <w:trPr>
          <w:trHeight w:val="57"/>
          <w:jc w:val="center"/>
        </w:trPr>
        <w:tc>
          <w:tcPr>
            <w:tcW w:w="939" w:type="dxa"/>
            <w:tcBorders>
              <w:top w:val="nil"/>
              <w:left w:val="nil"/>
              <w:bottom w:val="nil"/>
              <w:right w:val="nil"/>
            </w:tcBorders>
            <w:shd w:val="clear" w:color="auto" w:fill="auto"/>
          </w:tcPr>
          <w:p w14:paraId="3737B2DC"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6ED580EE"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FC01097" w14:textId="77777777" w:rsidR="002F6BF2" w:rsidRPr="00BF369B" w:rsidRDefault="002F6BF2" w:rsidP="002153CD">
            <w:pPr>
              <w:jc w:val="both"/>
              <w:rPr>
                <w:sz w:val="20"/>
                <w:szCs w:val="20"/>
                <w:lang w:val="en-US"/>
              </w:rPr>
            </w:pPr>
          </w:p>
        </w:tc>
      </w:tr>
      <w:tr w:rsidR="00BF369B" w:rsidRPr="00BF369B" w14:paraId="72C46000" w14:textId="77777777" w:rsidTr="00BF369B">
        <w:trPr>
          <w:trHeight w:val="57"/>
          <w:jc w:val="center"/>
        </w:trPr>
        <w:tc>
          <w:tcPr>
            <w:tcW w:w="939" w:type="dxa"/>
            <w:tcBorders>
              <w:top w:val="nil"/>
              <w:left w:val="nil"/>
              <w:bottom w:val="nil"/>
              <w:right w:val="nil"/>
            </w:tcBorders>
            <w:shd w:val="clear" w:color="auto" w:fill="auto"/>
          </w:tcPr>
          <w:p w14:paraId="52567C45" w14:textId="77777777" w:rsidR="002F6BF2" w:rsidRPr="00BF369B" w:rsidRDefault="00543E38" w:rsidP="002153CD">
            <w:pPr>
              <w:jc w:val="both"/>
              <w:rPr>
                <w:sz w:val="20"/>
                <w:szCs w:val="20"/>
                <w:lang w:val="en-US"/>
              </w:rPr>
            </w:pPr>
            <w:r w:rsidRPr="00BF369B">
              <w:rPr>
                <w:sz w:val="20"/>
                <w:szCs w:val="20"/>
                <w:lang w:val="en-US"/>
              </w:rPr>
              <w:t>15.12.3</w:t>
            </w:r>
          </w:p>
        </w:tc>
        <w:tc>
          <w:tcPr>
            <w:tcW w:w="3791" w:type="dxa"/>
            <w:tcBorders>
              <w:top w:val="nil"/>
              <w:left w:val="nil"/>
              <w:bottom w:val="nil"/>
              <w:right w:val="nil"/>
            </w:tcBorders>
            <w:shd w:val="clear" w:color="auto" w:fill="auto"/>
          </w:tcPr>
          <w:p w14:paraId="5AEA443F" w14:textId="77777777" w:rsidR="002F6BF2" w:rsidRPr="00BF369B" w:rsidRDefault="00543E38" w:rsidP="002153CD">
            <w:pPr>
              <w:jc w:val="both"/>
              <w:rPr>
                <w:sz w:val="20"/>
                <w:szCs w:val="20"/>
              </w:rPr>
            </w:pPr>
            <w:r w:rsidRPr="00BF369B">
              <w:rPr>
                <w:sz w:val="20"/>
                <w:szCs w:val="20"/>
              </w:rPr>
              <w:t>For the purpose of ensuring compliance with applicable Anti-Bribery laws and regulations, non-CRO contracting party/parties agree(s) that CRO shall have the right to conduct an investigation or audit of the non-CRO contracting party/parties during the term of this Agreement to monitor compliance with the terms of this Section. The non-CRO contracting party/parties shall cooperate fully with such investigation or audit, the timing of which shall be at the sole discretion of CRO.</w:t>
            </w:r>
          </w:p>
        </w:tc>
        <w:tc>
          <w:tcPr>
            <w:tcW w:w="3792" w:type="dxa"/>
            <w:tcBorders>
              <w:top w:val="nil"/>
              <w:left w:val="nil"/>
              <w:bottom w:val="nil"/>
              <w:right w:val="nil"/>
            </w:tcBorders>
            <w:shd w:val="clear" w:color="auto" w:fill="auto"/>
          </w:tcPr>
          <w:p w14:paraId="68491547" w14:textId="77777777" w:rsidR="002F6BF2" w:rsidRPr="00BF369B" w:rsidRDefault="00543E38" w:rsidP="002153CD">
            <w:pPr>
              <w:jc w:val="both"/>
              <w:rPr>
                <w:sz w:val="20"/>
                <w:szCs w:val="20"/>
              </w:rPr>
            </w:pPr>
            <w:r w:rsidRPr="00BF369B">
              <w:rPr>
                <w:sz w:val="20"/>
                <w:szCs w:val="20"/>
              </w:rPr>
              <w:t xml:space="preserve">Smluvní strany mimo společnost CRO v zájmu zajištění dodržování platných protikorupčních zákonů a předpisů uznávají, že společnost CRO je po celou dobu platnosti této smlouvy oprávněna provádět šetření či audit těchto ostatních smluvních stran, a kontrolovat tak dodržování podmínek stanovených v tomto </w:t>
            </w:r>
            <w:r w:rsidR="0099441D" w:rsidRPr="00BF369B">
              <w:rPr>
                <w:sz w:val="20"/>
                <w:szCs w:val="20"/>
              </w:rPr>
              <w:t>článku</w:t>
            </w:r>
            <w:r w:rsidRPr="00BF369B">
              <w:rPr>
                <w:sz w:val="20"/>
                <w:szCs w:val="20"/>
              </w:rPr>
              <w:t>. Ostatní smluvní strany budou v průběhu šetření či auditu, jejichž načasování je zcela v kompetenci společnosti CRO, plně spolupracovat.</w:t>
            </w:r>
          </w:p>
          <w:p w14:paraId="56C23050" w14:textId="77777777" w:rsidR="002F6BF2" w:rsidRPr="00BF369B" w:rsidRDefault="002F6BF2" w:rsidP="002153CD">
            <w:pPr>
              <w:jc w:val="both"/>
              <w:rPr>
                <w:sz w:val="20"/>
                <w:szCs w:val="20"/>
              </w:rPr>
            </w:pPr>
          </w:p>
        </w:tc>
      </w:tr>
      <w:tr w:rsidR="00BF369B" w:rsidRPr="00BF369B" w14:paraId="5E3C40A9" w14:textId="77777777" w:rsidTr="00BF369B">
        <w:trPr>
          <w:trHeight w:val="57"/>
          <w:jc w:val="center"/>
        </w:trPr>
        <w:tc>
          <w:tcPr>
            <w:tcW w:w="939" w:type="dxa"/>
            <w:tcBorders>
              <w:top w:val="nil"/>
              <w:left w:val="nil"/>
              <w:bottom w:val="nil"/>
              <w:right w:val="nil"/>
            </w:tcBorders>
            <w:shd w:val="clear" w:color="auto" w:fill="auto"/>
          </w:tcPr>
          <w:p w14:paraId="72A3D243" w14:textId="77777777" w:rsidR="002F6BF2" w:rsidRPr="00BF369B" w:rsidRDefault="002F6BF2" w:rsidP="002153CD">
            <w:pPr>
              <w:jc w:val="both"/>
              <w:rPr>
                <w:sz w:val="20"/>
                <w:szCs w:val="20"/>
                <w:lang w:val="en-US"/>
              </w:rPr>
            </w:pPr>
          </w:p>
        </w:tc>
        <w:tc>
          <w:tcPr>
            <w:tcW w:w="3791" w:type="dxa"/>
            <w:tcBorders>
              <w:top w:val="nil"/>
              <w:left w:val="nil"/>
              <w:bottom w:val="nil"/>
              <w:right w:val="nil"/>
            </w:tcBorders>
            <w:shd w:val="clear" w:color="auto" w:fill="auto"/>
          </w:tcPr>
          <w:p w14:paraId="11C654B2" w14:textId="77777777" w:rsidR="002F6BF2" w:rsidRPr="00BF369B" w:rsidRDefault="002F6BF2" w:rsidP="002153CD">
            <w:pPr>
              <w:jc w:val="both"/>
              <w:rPr>
                <w:sz w:val="20"/>
                <w:szCs w:val="20"/>
                <w:lang w:val="en-US"/>
              </w:rPr>
            </w:pPr>
          </w:p>
        </w:tc>
        <w:tc>
          <w:tcPr>
            <w:tcW w:w="3792" w:type="dxa"/>
            <w:tcBorders>
              <w:top w:val="nil"/>
              <w:left w:val="nil"/>
              <w:bottom w:val="nil"/>
              <w:right w:val="nil"/>
            </w:tcBorders>
            <w:shd w:val="clear" w:color="auto" w:fill="auto"/>
          </w:tcPr>
          <w:p w14:paraId="00ABE9FD" w14:textId="77777777" w:rsidR="002F6BF2" w:rsidRPr="00BF369B" w:rsidRDefault="002F6BF2" w:rsidP="002153CD">
            <w:pPr>
              <w:jc w:val="both"/>
              <w:rPr>
                <w:sz w:val="20"/>
                <w:szCs w:val="20"/>
                <w:lang w:val="en-US"/>
              </w:rPr>
            </w:pPr>
          </w:p>
        </w:tc>
      </w:tr>
      <w:tr w:rsidR="00BF369B" w:rsidRPr="00BF369B" w14:paraId="63BE464E" w14:textId="77777777" w:rsidTr="00BF369B">
        <w:trPr>
          <w:trHeight w:val="57"/>
          <w:jc w:val="center"/>
        </w:trPr>
        <w:tc>
          <w:tcPr>
            <w:tcW w:w="939" w:type="dxa"/>
            <w:tcBorders>
              <w:top w:val="nil"/>
              <w:left w:val="nil"/>
              <w:bottom w:val="nil"/>
              <w:right w:val="nil"/>
            </w:tcBorders>
            <w:shd w:val="clear" w:color="auto" w:fill="auto"/>
          </w:tcPr>
          <w:p w14:paraId="4889849D" w14:textId="77777777" w:rsidR="002F6BF2" w:rsidRPr="00BF369B" w:rsidRDefault="00543E38" w:rsidP="002153CD">
            <w:pPr>
              <w:jc w:val="both"/>
              <w:rPr>
                <w:sz w:val="20"/>
                <w:szCs w:val="20"/>
              </w:rPr>
            </w:pPr>
            <w:r w:rsidRPr="00BF369B">
              <w:rPr>
                <w:sz w:val="20"/>
                <w:szCs w:val="20"/>
              </w:rPr>
              <w:t>15.13</w:t>
            </w:r>
          </w:p>
        </w:tc>
        <w:tc>
          <w:tcPr>
            <w:tcW w:w="3791" w:type="dxa"/>
            <w:tcBorders>
              <w:top w:val="nil"/>
              <w:left w:val="nil"/>
              <w:bottom w:val="nil"/>
              <w:right w:val="nil"/>
            </w:tcBorders>
            <w:shd w:val="clear" w:color="auto" w:fill="auto"/>
          </w:tcPr>
          <w:p w14:paraId="5EB14B95" w14:textId="77777777" w:rsidR="002F6BF2" w:rsidRPr="00BF369B" w:rsidRDefault="00543E38" w:rsidP="002153CD">
            <w:pPr>
              <w:jc w:val="both"/>
              <w:rPr>
                <w:sz w:val="20"/>
                <w:szCs w:val="20"/>
                <w:u w:val="single"/>
              </w:rPr>
            </w:pPr>
            <w:r w:rsidRPr="00BF369B">
              <w:rPr>
                <w:sz w:val="20"/>
                <w:szCs w:val="20"/>
                <w:u w:val="single"/>
              </w:rPr>
              <w:t>Third Party Beneficiary</w:t>
            </w:r>
          </w:p>
        </w:tc>
        <w:tc>
          <w:tcPr>
            <w:tcW w:w="3792" w:type="dxa"/>
            <w:tcBorders>
              <w:top w:val="nil"/>
              <w:left w:val="nil"/>
              <w:bottom w:val="nil"/>
              <w:right w:val="nil"/>
            </w:tcBorders>
            <w:shd w:val="clear" w:color="auto" w:fill="auto"/>
          </w:tcPr>
          <w:p w14:paraId="52AD7715" w14:textId="77777777" w:rsidR="002F6BF2" w:rsidRPr="00BF369B" w:rsidRDefault="00543E38" w:rsidP="002153CD">
            <w:pPr>
              <w:jc w:val="both"/>
              <w:rPr>
                <w:sz w:val="20"/>
                <w:szCs w:val="20"/>
                <w:u w:val="single"/>
                <w:lang w:val="cs-CZ"/>
              </w:rPr>
            </w:pPr>
            <w:r w:rsidRPr="00BF369B">
              <w:rPr>
                <w:sz w:val="20"/>
                <w:szCs w:val="20"/>
                <w:u w:val="single"/>
                <w:lang w:val="cs-CZ"/>
              </w:rPr>
              <w:t>Oprávněná třetí strana</w:t>
            </w:r>
          </w:p>
        </w:tc>
      </w:tr>
      <w:tr w:rsidR="00BF369B" w:rsidRPr="00BF369B" w14:paraId="7A6D3EF7" w14:textId="77777777" w:rsidTr="00BF369B">
        <w:trPr>
          <w:trHeight w:val="57"/>
          <w:jc w:val="center"/>
        </w:trPr>
        <w:tc>
          <w:tcPr>
            <w:tcW w:w="939" w:type="dxa"/>
            <w:tcBorders>
              <w:top w:val="nil"/>
              <w:left w:val="nil"/>
              <w:bottom w:val="nil"/>
              <w:right w:val="nil"/>
            </w:tcBorders>
            <w:shd w:val="clear" w:color="auto" w:fill="auto"/>
          </w:tcPr>
          <w:p w14:paraId="159C0AD6" w14:textId="77777777" w:rsidR="002F6BF2" w:rsidRPr="00BF369B" w:rsidRDefault="002F6BF2" w:rsidP="002153CD">
            <w:pPr>
              <w:jc w:val="both"/>
              <w:rPr>
                <w:sz w:val="20"/>
                <w:szCs w:val="20"/>
              </w:rPr>
            </w:pPr>
          </w:p>
        </w:tc>
        <w:tc>
          <w:tcPr>
            <w:tcW w:w="3791" w:type="dxa"/>
            <w:tcBorders>
              <w:top w:val="nil"/>
              <w:left w:val="nil"/>
              <w:bottom w:val="nil"/>
              <w:right w:val="nil"/>
            </w:tcBorders>
            <w:shd w:val="clear" w:color="auto" w:fill="auto"/>
          </w:tcPr>
          <w:p w14:paraId="1E5867D2" w14:textId="77777777" w:rsidR="002F6BF2" w:rsidRPr="00BF369B" w:rsidRDefault="002F6BF2" w:rsidP="002153CD">
            <w:pPr>
              <w:jc w:val="both"/>
              <w:rPr>
                <w:sz w:val="20"/>
                <w:szCs w:val="20"/>
                <w:highlight w:val="yellow"/>
              </w:rPr>
            </w:pPr>
          </w:p>
        </w:tc>
        <w:tc>
          <w:tcPr>
            <w:tcW w:w="3792" w:type="dxa"/>
            <w:tcBorders>
              <w:top w:val="nil"/>
              <w:left w:val="nil"/>
              <w:bottom w:val="nil"/>
              <w:right w:val="nil"/>
            </w:tcBorders>
            <w:shd w:val="clear" w:color="auto" w:fill="auto"/>
          </w:tcPr>
          <w:p w14:paraId="40939FFB" w14:textId="77777777" w:rsidR="002F6BF2" w:rsidRPr="00BF369B" w:rsidRDefault="002F6BF2" w:rsidP="002153CD">
            <w:pPr>
              <w:jc w:val="both"/>
              <w:rPr>
                <w:sz w:val="20"/>
                <w:szCs w:val="20"/>
                <w:lang w:val="en-US"/>
              </w:rPr>
            </w:pPr>
          </w:p>
        </w:tc>
      </w:tr>
      <w:tr w:rsidR="00BF369B" w:rsidRPr="00BF369B" w14:paraId="0F109E1A" w14:textId="77777777" w:rsidTr="00BF369B">
        <w:trPr>
          <w:trHeight w:val="57"/>
          <w:jc w:val="center"/>
        </w:trPr>
        <w:tc>
          <w:tcPr>
            <w:tcW w:w="939" w:type="dxa"/>
            <w:tcBorders>
              <w:top w:val="nil"/>
              <w:left w:val="nil"/>
              <w:bottom w:val="nil"/>
              <w:right w:val="nil"/>
            </w:tcBorders>
            <w:shd w:val="clear" w:color="auto" w:fill="auto"/>
          </w:tcPr>
          <w:p w14:paraId="4C158151" w14:textId="77777777" w:rsidR="002F6BF2" w:rsidRPr="00BF369B" w:rsidRDefault="00543E38" w:rsidP="002153CD">
            <w:pPr>
              <w:jc w:val="both"/>
              <w:rPr>
                <w:sz w:val="20"/>
                <w:szCs w:val="20"/>
              </w:rPr>
            </w:pPr>
            <w:r w:rsidRPr="00BF369B">
              <w:rPr>
                <w:sz w:val="20"/>
                <w:szCs w:val="20"/>
              </w:rPr>
              <w:t>15.13.1</w:t>
            </w:r>
          </w:p>
        </w:tc>
        <w:tc>
          <w:tcPr>
            <w:tcW w:w="3791" w:type="dxa"/>
            <w:tcBorders>
              <w:top w:val="nil"/>
              <w:left w:val="nil"/>
              <w:bottom w:val="nil"/>
              <w:right w:val="nil"/>
            </w:tcBorders>
            <w:shd w:val="clear" w:color="auto" w:fill="auto"/>
          </w:tcPr>
          <w:p w14:paraId="700ED65E" w14:textId="33E3F953" w:rsidR="002F6BF2" w:rsidRPr="00BF369B" w:rsidRDefault="00543E38" w:rsidP="002153CD">
            <w:pPr>
              <w:jc w:val="both"/>
              <w:rPr>
                <w:sz w:val="20"/>
                <w:szCs w:val="20"/>
              </w:rPr>
            </w:pPr>
            <w:r w:rsidRPr="00BF369B">
              <w:rPr>
                <w:sz w:val="20"/>
                <w:szCs w:val="20"/>
              </w:rPr>
              <w:t>The Institution/Investigator expressly agrees that Sponsor is a third-party beneficiary to the Agreement and that Sponsor may enforce its rights under the Agreement.</w:t>
            </w:r>
            <w:r w:rsidR="00950ACB" w:rsidRPr="00BF369B">
              <w:rPr>
                <w:sz w:val="20"/>
                <w:szCs w:val="20"/>
              </w:rPr>
              <w:t xml:space="preserve"> If for any reason this Section 15 is unenforceable, CRO shall be entitled to assign its rights to enforce this Agreement to Sponsor, on giving prior written notice to the </w:t>
            </w:r>
            <w:r w:rsidR="004B5240" w:rsidRPr="00BF369B">
              <w:rPr>
                <w:sz w:val="20"/>
                <w:szCs w:val="20"/>
              </w:rPr>
              <w:t xml:space="preserve">Institution and </w:t>
            </w:r>
            <w:r w:rsidR="00950ACB" w:rsidRPr="00BF369B">
              <w:rPr>
                <w:sz w:val="20"/>
                <w:szCs w:val="20"/>
              </w:rPr>
              <w:t>Investigator.</w:t>
            </w:r>
          </w:p>
        </w:tc>
        <w:tc>
          <w:tcPr>
            <w:tcW w:w="3792" w:type="dxa"/>
            <w:tcBorders>
              <w:top w:val="nil"/>
              <w:left w:val="nil"/>
              <w:bottom w:val="nil"/>
              <w:right w:val="nil"/>
            </w:tcBorders>
            <w:shd w:val="clear" w:color="auto" w:fill="auto"/>
          </w:tcPr>
          <w:p w14:paraId="0442BB1B" w14:textId="5552A6AE" w:rsidR="002F6BF2" w:rsidRPr="00BF369B" w:rsidRDefault="00543E38" w:rsidP="002153CD">
            <w:pPr>
              <w:jc w:val="both"/>
              <w:rPr>
                <w:sz w:val="20"/>
                <w:szCs w:val="20"/>
                <w:lang w:val="cs-CZ"/>
              </w:rPr>
            </w:pPr>
            <w:r w:rsidRPr="00BF369B">
              <w:rPr>
                <w:sz w:val="20"/>
                <w:szCs w:val="20"/>
                <w:lang w:val="cs-CZ"/>
              </w:rPr>
              <w:t>Zdravotnické zařízení/Zkoušející výslovně souhlasí s tím, že Zadavatel je oprávněnou třetí stranou této Smlouvy a že může vymáhat svá práva z této Smlouvy vyplývající.</w:t>
            </w:r>
            <w:r w:rsidR="00D02692" w:rsidRPr="00BF369B">
              <w:rPr>
                <w:sz w:val="20"/>
                <w:szCs w:val="20"/>
                <w:lang w:val="cs-CZ"/>
              </w:rPr>
              <w:t xml:space="preserve"> </w:t>
            </w:r>
            <w:r w:rsidR="004B5240" w:rsidRPr="00BF369B">
              <w:rPr>
                <w:sz w:val="20"/>
                <w:szCs w:val="20"/>
                <w:lang w:val="cs-CZ"/>
              </w:rPr>
              <w:t xml:space="preserve">Bude-li </w:t>
            </w:r>
            <w:r w:rsidR="00D02692" w:rsidRPr="00BF369B">
              <w:rPr>
                <w:sz w:val="20"/>
                <w:szCs w:val="20"/>
                <w:lang w:val="cs-CZ"/>
              </w:rPr>
              <w:t xml:space="preserve">z jakéhokoli důvodu </w:t>
            </w:r>
            <w:r w:rsidR="004B5240" w:rsidRPr="00BF369B">
              <w:rPr>
                <w:sz w:val="20"/>
                <w:szCs w:val="20"/>
                <w:lang w:val="cs-CZ"/>
              </w:rPr>
              <w:t xml:space="preserve">tento článek 15 nevymáhatelný, </w:t>
            </w:r>
            <w:r w:rsidR="00D05778" w:rsidRPr="00BF369B">
              <w:rPr>
                <w:sz w:val="20"/>
                <w:szCs w:val="20"/>
                <w:lang w:val="cs-CZ"/>
              </w:rPr>
              <w:t xml:space="preserve">bude </w:t>
            </w:r>
            <w:r w:rsidR="004B5240" w:rsidRPr="00BF369B">
              <w:rPr>
                <w:sz w:val="20"/>
                <w:szCs w:val="20"/>
                <w:lang w:val="cs-CZ"/>
              </w:rPr>
              <w:t>CRO oprávněno převést svá práva na vymáhání této Smlouvy na Zadavatele po předchozím písemném informování Zdravotnického zařízení a Zkoušejícího.</w:t>
            </w:r>
            <w:r w:rsidR="00D05778" w:rsidRPr="00BF369B">
              <w:rPr>
                <w:sz w:val="20"/>
                <w:szCs w:val="20"/>
                <w:lang w:val="cs-CZ"/>
              </w:rPr>
              <w:t xml:space="preserve"> </w:t>
            </w:r>
          </w:p>
        </w:tc>
      </w:tr>
    </w:tbl>
    <w:p w14:paraId="075AEAC9" w14:textId="3EA6584F" w:rsidR="005A46C0" w:rsidRDefault="005A46C0">
      <w:pPr>
        <w:rPr>
          <w:lang w:val="cs-CZ"/>
        </w:rPr>
      </w:pPr>
    </w:p>
    <w:p w14:paraId="0E96A9E4" w14:textId="77777777" w:rsidR="005A46C0" w:rsidRDefault="005A46C0">
      <w:pPr>
        <w:widowControl/>
        <w:autoSpaceDE/>
        <w:autoSpaceDN/>
        <w:adjustRightInd/>
        <w:spacing w:after="200" w:line="276" w:lineRule="auto"/>
        <w:rPr>
          <w:lang w:val="cs-CZ"/>
        </w:rPr>
      </w:pPr>
      <w:r>
        <w:rPr>
          <w:lang w:val="cs-CZ"/>
        </w:rPr>
        <w:br w:type="page"/>
      </w:r>
    </w:p>
    <w:tbl>
      <w:tblPr>
        <w:tblW w:w="8931" w:type="dxa"/>
        <w:jc w:val="center"/>
        <w:tblLayout w:type="fixed"/>
        <w:tblLook w:val="0000" w:firstRow="0" w:lastRow="0" w:firstColumn="0" w:lastColumn="0" w:noHBand="0" w:noVBand="0"/>
      </w:tblPr>
      <w:tblGrid>
        <w:gridCol w:w="1134"/>
        <w:gridCol w:w="3828"/>
        <w:gridCol w:w="3969"/>
      </w:tblGrid>
      <w:tr w:rsidR="001067AF" w:rsidRPr="0099493B" w14:paraId="5A6CFDBF" w14:textId="77777777" w:rsidTr="005A46C0">
        <w:trPr>
          <w:trHeight w:val="1020"/>
          <w:jc w:val="center"/>
        </w:trPr>
        <w:tc>
          <w:tcPr>
            <w:tcW w:w="1134" w:type="dxa"/>
            <w:tcBorders>
              <w:top w:val="nil"/>
              <w:left w:val="nil"/>
              <w:bottom w:val="nil"/>
              <w:right w:val="nil"/>
            </w:tcBorders>
          </w:tcPr>
          <w:p w14:paraId="45EDDBC3" w14:textId="77777777" w:rsidR="001067AF" w:rsidRPr="0099493B" w:rsidRDefault="001067AF" w:rsidP="00D8723C">
            <w:pPr>
              <w:jc w:val="right"/>
              <w:rPr>
                <w:sz w:val="20"/>
                <w:szCs w:val="20"/>
                <w:lang w:val="cs-CZ"/>
              </w:rPr>
            </w:pPr>
          </w:p>
        </w:tc>
        <w:tc>
          <w:tcPr>
            <w:tcW w:w="3828" w:type="dxa"/>
            <w:tcBorders>
              <w:top w:val="nil"/>
              <w:left w:val="nil"/>
              <w:bottom w:val="nil"/>
              <w:right w:val="nil"/>
            </w:tcBorders>
          </w:tcPr>
          <w:p w14:paraId="5114B143" w14:textId="77777777" w:rsidR="001067AF" w:rsidRPr="0099493B" w:rsidRDefault="001067AF" w:rsidP="00D8723C">
            <w:pPr>
              <w:jc w:val="both"/>
              <w:rPr>
                <w:sz w:val="20"/>
                <w:szCs w:val="20"/>
                <w:lang w:val="en-US"/>
              </w:rPr>
            </w:pPr>
            <w:r w:rsidRPr="0099493B">
              <w:rPr>
                <w:sz w:val="20"/>
                <w:szCs w:val="20"/>
                <w:lang w:val="en-US"/>
              </w:rPr>
              <w:t>IN WITNESS WHEREOF, the parties have caused this Agreement to be executed by their duly authorized representatives to be effective as of the date first written above.</w:t>
            </w:r>
          </w:p>
        </w:tc>
        <w:tc>
          <w:tcPr>
            <w:tcW w:w="3969" w:type="dxa"/>
            <w:tcBorders>
              <w:top w:val="nil"/>
              <w:left w:val="nil"/>
              <w:bottom w:val="nil"/>
              <w:right w:val="nil"/>
            </w:tcBorders>
          </w:tcPr>
          <w:p w14:paraId="21E146FC" w14:textId="77777777" w:rsidR="001067AF" w:rsidRPr="0099493B" w:rsidRDefault="001067AF" w:rsidP="00D8723C">
            <w:pPr>
              <w:jc w:val="both"/>
              <w:rPr>
                <w:sz w:val="20"/>
                <w:szCs w:val="20"/>
                <w:lang w:val="en-US"/>
              </w:rPr>
            </w:pPr>
            <w:r w:rsidRPr="0099493B">
              <w:rPr>
                <w:sz w:val="20"/>
                <w:szCs w:val="20"/>
                <w:lang w:val="en-US"/>
              </w:rPr>
              <w:t>NA DŮKAZ TOHO byla tato Smlouva podepsána řádně zmocněnými zástupci smluvních stran a nabývá účinnosti k výše uvedenému datu.</w:t>
            </w:r>
          </w:p>
        </w:tc>
      </w:tr>
      <w:tr w:rsidR="001067AF" w:rsidRPr="0099493B" w14:paraId="0276525E" w14:textId="77777777" w:rsidTr="005A46C0">
        <w:trPr>
          <w:trHeight w:val="255"/>
          <w:jc w:val="center"/>
        </w:trPr>
        <w:tc>
          <w:tcPr>
            <w:tcW w:w="1134" w:type="dxa"/>
            <w:tcBorders>
              <w:top w:val="nil"/>
              <w:left w:val="nil"/>
              <w:bottom w:val="nil"/>
              <w:right w:val="nil"/>
            </w:tcBorders>
          </w:tcPr>
          <w:p w14:paraId="224F7E2D" w14:textId="77777777" w:rsidR="001067AF" w:rsidRPr="0099493B" w:rsidRDefault="001067AF" w:rsidP="00D8723C">
            <w:pPr>
              <w:jc w:val="right"/>
              <w:rPr>
                <w:sz w:val="20"/>
                <w:szCs w:val="20"/>
                <w:lang w:val="en-US"/>
              </w:rPr>
            </w:pPr>
          </w:p>
        </w:tc>
        <w:tc>
          <w:tcPr>
            <w:tcW w:w="3828" w:type="dxa"/>
            <w:tcBorders>
              <w:top w:val="nil"/>
              <w:left w:val="nil"/>
              <w:bottom w:val="nil"/>
              <w:right w:val="nil"/>
            </w:tcBorders>
            <w:vAlign w:val="bottom"/>
          </w:tcPr>
          <w:p w14:paraId="5EA84C81" w14:textId="77777777" w:rsidR="001067AF" w:rsidRPr="0099493B" w:rsidRDefault="001067AF" w:rsidP="00D8723C">
            <w:pPr>
              <w:jc w:val="both"/>
              <w:rPr>
                <w:sz w:val="20"/>
                <w:szCs w:val="20"/>
                <w:lang w:val="en-US"/>
              </w:rPr>
            </w:pPr>
          </w:p>
        </w:tc>
        <w:tc>
          <w:tcPr>
            <w:tcW w:w="3969" w:type="dxa"/>
            <w:tcBorders>
              <w:top w:val="nil"/>
              <w:left w:val="nil"/>
              <w:bottom w:val="nil"/>
              <w:right w:val="nil"/>
            </w:tcBorders>
          </w:tcPr>
          <w:p w14:paraId="798BC7A1" w14:textId="77777777" w:rsidR="001067AF" w:rsidRPr="0099493B" w:rsidRDefault="001067AF" w:rsidP="00D8723C">
            <w:pPr>
              <w:jc w:val="both"/>
              <w:rPr>
                <w:sz w:val="20"/>
                <w:szCs w:val="20"/>
                <w:lang w:val="en-US"/>
              </w:rPr>
            </w:pPr>
          </w:p>
        </w:tc>
      </w:tr>
      <w:tr w:rsidR="001067AF" w:rsidRPr="00302C37" w14:paraId="7558DEFA" w14:textId="77777777" w:rsidTr="005A46C0">
        <w:trPr>
          <w:trHeight w:val="255"/>
          <w:jc w:val="center"/>
        </w:trPr>
        <w:tc>
          <w:tcPr>
            <w:tcW w:w="1134" w:type="dxa"/>
            <w:tcBorders>
              <w:top w:val="nil"/>
              <w:left w:val="nil"/>
              <w:bottom w:val="nil"/>
              <w:right w:val="nil"/>
            </w:tcBorders>
          </w:tcPr>
          <w:p w14:paraId="1042A2C3" w14:textId="77777777" w:rsidR="001067AF" w:rsidRPr="0099493B" w:rsidRDefault="001067AF" w:rsidP="00D8723C">
            <w:pPr>
              <w:jc w:val="right"/>
              <w:rPr>
                <w:sz w:val="20"/>
                <w:szCs w:val="20"/>
                <w:lang w:val="en-US"/>
              </w:rPr>
            </w:pPr>
          </w:p>
        </w:tc>
        <w:tc>
          <w:tcPr>
            <w:tcW w:w="3828" w:type="dxa"/>
            <w:tcBorders>
              <w:top w:val="nil"/>
              <w:left w:val="nil"/>
              <w:bottom w:val="nil"/>
              <w:right w:val="nil"/>
            </w:tcBorders>
          </w:tcPr>
          <w:p w14:paraId="676AD8AC" w14:textId="537AC489" w:rsidR="001067AF" w:rsidRPr="0099493B" w:rsidRDefault="001067AF" w:rsidP="00D8723C">
            <w:pPr>
              <w:jc w:val="both"/>
              <w:rPr>
                <w:b/>
                <w:bCs/>
                <w:sz w:val="20"/>
                <w:szCs w:val="20"/>
                <w:lang w:val="en-US"/>
              </w:rPr>
            </w:pPr>
            <w:r w:rsidRPr="0099493B">
              <w:rPr>
                <w:b/>
                <w:bCs/>
                <w:sz w:val="20"/>
                <w:szCs w:val="20"/>
                <w:lang w:val="en-US"/>
              </w:rPr>
              <w:t xml:space="preserve">CRO </w:t>
            </w:r>
            <w:r w:rsidR="00784C82" w:rsidRPr="0099493B">
              <w:rPr>
                <w:b/>
                <w:bCs/>
                <w:sz w:val="20"/>
                <w:szCs w:val="20"/>
                <w:lang w:val="en-US"/>
              </w:rPr>
              <w:t>–</w:t>
            </w:r>
            <w:r w:rsidRPr="0099493B">
              <w:rPr>
                <w:b/>
                <w:bCs/>
                <w:sz w:val="20"/>
                <w:szCs w:val="20"/>
                <w:lang w:val="en-US"/>
              </w:rPr>
              <w:t xml:space="preserve"> </w:t>
            </w:r>
            <w:r w:rsidR="00AC0E9E" w:rsidRPr="0099493B">
              <w:rPr>
                <w:b/>
                <w:sz w:val="20"/>
                <w:szCs w:val="20"/>
                <w:lang w:val="cs-CZ"/>
              </w:rPr>
              <w:t>IQVIA</w:t>
            </w:r>
            <w:r w:rsidR="00784C82" w:rsidRPr="0099493B">
              <w:rPr>
                <w:b/>
                <w:sz w:val="20"/>
                <w:szCs w:val="20"/>
                <w:lang w:val="cs-CZ"/>
              </w:rPr>
              <w:t xml:space="preserve"> RDS</w:t>
            </w:r>
            <w:r w:rsidRPr="0099493B">
              <w:rPr>
                <w:b/>
                <w:sz w:val="20"/>
                <w:szCs w:val="20"/>
                <w:lang w:val="cs-CZ"/>
              </w:rPr>
              <w:t xml:space="preserve"> Czech Republic s.r.o.</w:t>
            </w:r>
          </w:p>
        </w:tc>
        <w:tc>
          <w:tcPr>
            <w:tcW w:w="3969" w:type="dxa"/>
            <w:tcBorders>
              <w:top w:val="nil"/>
              <w:left w:val="nil"/>
              <w:bottom w:val="nil"/>
              <w:right w:val="nil"/>
            </w:tcBorders>
          </w:tcPr>
          <w:p w14:paraId="09073A6B" w14:textId="65567FA0" w:rsidR="001067AF" w:rsidRPr="00370314" w:rsidRDefault="001067AF" w:rsidP="00D8723C">
            <w:pPr>
              <w:jc w:val="both"/>
              <w:rPr>
                <w:b/>
                <w:bCs/>
                <w:sz w:val="20"/>
                <w:szCs w:val="20"/>
                <w:lang w:val="en-US"/>
              </w:rPr>
            </w:pPr>
            <w:r w:rsidRPr="0099493B">
              <w:rPr>
                <w:b/>
                <w:bCs/>
                <w:sz w:val="20"/>
                <w:szCs w:val="20"/>
                <w:lang w:val="en-US"/>
              </w:rPr>
              <w:t xml:space="preserve">CRO </w:t>
            </w:r>
            <w:r w:rsidR="00784C82" w:rsidRPr="0099493B">
              <w:rPr>
                <w:b/>
                <w:bCs/>
                <w:sz w:val="20"/>
                <w:szCs w:val="20"/>
                <w:lang w:val="en-US"/>
              </w:rPr>
              <w:t>–</w:t>
            </w:r>
            <w:r w:rsidRPr="0099493B">
              <w:rPr>
                <w:b/>
                <w:bCs/>
                <w:sz w:val="20"/>
                <w:szCs w:val="20"/>
                <w:lang w:val="en-US"/>
              </w:rPr>
              <w:t xml:space="preserve"> </w:t>
            </w:r>
            <w:r w:rsidR="00AC0E9E" w:rsidRPr="0099493B">
              <w:rPr>
                <w:b/>
                <w:sz w:val="20"/>
                <w:szCs w:val="20"/>
                <w:lang w:val="cs-CZ"/>
              </w:rPr>
              <w:t>IQVIA</w:t>
            </w:r>
            <w:r w:rsidR="00784C82" w:rsidRPr="0099493B">
              <w:rPr>
                <w:b/>
                <w:sz w:val="20"/>
                <w:szCs w:val="20"/>
                <w:lang w:val="cs-CZ"/>
              </w:rPr>
              <w:t xml:space="preserve"> RDS</w:t>
            </w:r>
            <w:r w:rsidRPr="0099493B">
              <w:rPr>
                <w:b/>
                <w:sz w:val="20"/>
                <w:szCs w:val="20"/>
                <w:lang w:val="cs-CZ"/>
              </w:rPr>
              <w:t xml:space="preserve"> Czech Republic s.r.o.</w:t>
            </w:r>
            <w:r>
              <w:rPr>
                <w:b/>
                <w:sz w:val="20"/>
                <w:szCs w:val="20"/>
                <w:lang w:val="cs-CZ"/>
              </w:rPr>
              <w:t xml:space="preserve"> </w:t>
            </w:r>
          </w:p>
        </w:tc>
      </w:tr>
      <w:tr w:rsidR="001067AF" w:rsidRPr="00302C37" w14:paraId="37F83826" w14:textId="77777777" w:rsidTr="005A46C0">
        <w:trPr>
          <w:trHeight w:val="255"/>
          <w:jc w:val="center"/>
        </w:trPr>
        <w:tc>
          <w:tcPr>
            <w:tcW w:w="1134" w:type="dxa"/>
            <w:tcBorders>
              <w:top w:val="nil"/>
              <w:left w:val="nil"/>
              <w:bottom w:val="nil"/>
              <w:right w:val="nil"/>
            </w:tcBorders>
          </w:tcPr>
          <w:p w14:paraId="6D6F214B"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5B5D197B" w14:textId="77777777" w:rsidR="001067AF" w:rsidRPr="00370314" w:rsidRDefault="001067AF" w:rsidP="00D8723C">
            <w:pPr>
              <w:jc w:val="both"/>
              <w:rPr>
                <w:b/>
                <w:bCs/>
                <w:sz w:val="20"/>
                <w:szCs w:val="20"/>
                <w:lang w:val="en-US"/>
              </w:rPr>
            </w:pPr>
          </w:p>
        </w:tc>
        <w:tc>
          <w:tcPr>
            <w:tcW w:w="3969" w:type="dxa"/>
            <w:tcBorders>
              <w:top w:val="nil"/>
              <w:left w:val="nil"/>
              <w:bottom w:val="nil"/>
              <w:right w:val="nil"/>
            </w:tcBorders>
          </w:tcPr>
          <w:p w14:paraId="1DA7586E" w14:textId="77777777" w:rsidR="001067AF" w:rsidRPr="00370314" w:rsidRDefault="001067AF" w:rsidP="00D8723C">
            <w:pPr>
              <w:jc w:val="both"/>
              <w:rPr>
                <w:b/>
                <w:bCs/>
                <w:sz w:val="20"/>
                <w:szCs w:val="20"/>
                <w:lang w:val="en-US"/>
              </w:rPr>
            </w:pPr>
          </w:p>
        </w:tc>
      </w:tr>
      <w:tr w:rsidR="001067AF" w:rsidRPr="00302C37" w14:paraId="3A42FFFB" w14:textId="77777777" w:rsidTr="005A46C0">
        <w:trPr>
          <w:trHeight w:val="255"/>
          <w:jc w:val="center"/>
        </w:trPr>
        <w:tc>
          <w:tcPr>
            <w:tcW w:w="1134" w:type="dxa"/>
            <w:tcBorders>
              <w:top w:val="nil"/>
              <w:left w:val="nil"/>
              <w:bottom w:val="nil"/>
              <w:right w:val="nil"/>
            </w:tcBorders>
          </w:tcPr>
          <w:p w14:paraId="488EC885"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28AF716E" w14:textId="2837E4A1" w:rsidR="001067AF" w:rsidRPr="00370314" w:rsidRDefault="001067AF" w:rsidP="00D8723C">
            <w:pPr>
              <w:jc w:val="both"/>
              <w:rPr>
                <w:sz w:val="20"/>
                <w:szCs w:val="20"/>
                <w:lang w:val="en-US"/>
              </w:rPr>
            </w:pPr>
            <w:r w:rsidRPr="00370314">
              <w:rPr>
                <w:sz w:val="20"/>
                <w:szCs w:val="20"/>
                <w:lang w:val="en-US"/>
              </w:rPr>
              <w:t xml:space="preserve">Date: </w:t>
            </w:r>
            <w:r w:rsidR="002504E5">
              <w:rPr>
                <w:sz w:val="20"/>
                <w:szCs w:val="20"/>
                <w:lang w:val="en-US"/>
              </w:rPr>
              <w:t>___________________________</w:t>
            </w:r>
          </w:p>
        </w:tc>
        <w:tc>
          <w:tcPr>
            <w:tcW w:w="3969" w:type="dxa"/>
            <w:tcBorders>
              <w:top w:val="nil"/>
              <w:left w:val="nil"/>
              <w:bottom w:val="nil"/>
              <w:right w:val="nil"/>
            </w:tcBorders>
          </w:tcPr>
          <w:p w14:paraId="5016707B" w14:textId="77777777" w:rsidR="001067AF" w:rsidRDefault="001067AF" w:rsidP="00D8723C">
            <w:pPr>
              <w:jc w:val="both"/>
              <w:rPr>
                <w:sz w:val="20"/>
                <w:szCs w:val="20"/>
                <w:lang w:val="en-US"/>
              </w:rPr>
            </w:pPr>
            <w:r w:rsidRPr="00370314">
              <w:rPr>
                <w:sz w:val="20"/>
                <w:szCs w:val="20"/>
                <w:lang w:val="en-US"/>
              </w:rPr>
              <w:t xml:space="preserve">Datum: </w:t>
            </w:r>
            <w:r w:rsidR="002504E5">
              <w:rPr>
                <w:sz w:val="20"/>
                <w:szCs w:val="20"/>
                <w:lang w:val="en-US"/>
              </w:rPr>
              <w:t>___________________________</w:t>
            </w:r>
          </w:p>
          <w:p w14:paraId="15E62C6D" w14:textId="42AF09C4" w:rsidR="002504E5" w:rsidRPr="00370314" w:rsidRDefault="002504E5" w:rsidP="00D8723C">
            <w:pPr>
              <w:jc w:val="both"/>
              <w:rPr>
                <w:sz w:val="20"/>
                <w:szCs w:val="20"/>
                <w:lang w:val="en-US"/>
              </w:rPr>
            </w:pPr>
          </w:p>
        </w:tc>
      </w:tr>
      <w:tr w:rsidR="001067AF" w:rsidRPr="00302C37" w14:paraId="593CE31E" w14:textId="77777777" w:rsidTr="005A46C0">
        <w:trPr>
          <w:trHeight w:val="255"/>
          <w:jc w:val="center"/>
        </w:trPr>
        <w:tc>
          <w:tcPr>
            <w:tcW w:w="1134" w:type="dxa"/>
            <w:tcBorders>
              <w:top w:val="nil"/>
              <w:left w:val="nil"/>
              <w:bottom w:val="nil"/>
              <w:right w:val="nil"/>
            </w:tcBorders>
          </w:tcPr>
          <w:p w14:paraId="3763045F"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6CAB6F39"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07D6DF30" w14:textId="77777777" w:rsidR="001067AF" w:rsidRPr="00370314" w:rsidRDefault="001067AF" w:rsidP="00D8723C">
            <w:pPr>
              <w:jc w:val="both"/>
              <w:rPr>
                <w:sz w:val="20"/>
                <w:szCs w:val="20"/>
                <w:lang w:val="en-US"/>
              </w:rPr>
            </w:pPr>
          </w:p>
        </w:tc>
      </w:tr>
      <w:tr w:rsidR="001067AF" w:rsidRPr="00302C37" w14:paraId="2689C6B4" w14:textId="77777777" w:rsidTr="005A46C0">
        <w:trPr>
          <w:trHeight w:val="255"/>
          <w:jc w:val="center"/>
        </w:trPr>
        <w:tc>
          <w:tcPr>
            <w:tcW w:w="1134" w:type="dxa"/>
            <w:tcBorders>
              <w:top w:val="nil"/>
              <w:left w:val="nil"/>
              <w:bottom w:val="nil"/>
              <w:right w:val="nil"/>
            </w:tcBorders>
          </w:tcPr>
          <w:p w14:paraId="0FE1D5F6"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65D9EC99" w14:textId="77777777" w:rsidR="001067AF" w:rsidRPr="00370314" w:rsidRDefault="001067AF" w:rsidP="00D8723C">
            <w:pPr>
              <w:jc w:val="both"/>
              <w:rPr>
                <w:sz w:val="20"/>
                <w:szCs w:val="20"/>
                <w:lang w:val="en-US"/>
              </w:rPr>
            </w:pPr>
            <w:r w:rsidRPr="00370314">
              <w:rPr>
                <w:sz w:val="20"/>
                <w:szCs w:val="20"/>
                <w:lang w:val="en-US"/>
              </w:rPr>
              <w:t xml:space="preserve">Name: </w:t>
            </w:r>
          </w:p>
        </w:tc>
        <w:tc>
          <w:tcPr>
            <w:tcW w:w="3969" w:type="dxa"/>
            <w:tcBorders>
              <w:top w:val="nil"/>
              <w:left w:val="nil"/>
              <w:bottom w:val="nil"/>
              <w:right w:val="nil"/>
            </w:tcBorders>
          </w:tcPr>
          <w:p w14:paraId="74568631" w14:textId="77777777" w:rsidR="001067AF" w:rsidRDefault="001067AF" w:rsidP="00D8723C">
            <w:pPr>
              <w:jc w:val="both"/>
              <w:rPr>
                <w:sz w:val="20"/>
                <w:szCs w:val="20"/>
                <w:lang w:val="en-US"/>
              </w:rPr>
            </w:pPr>
            <w:r w:rsidRPr="00370314">
              <w:rPr>
                <w:sz w:val="20"/>
                <w:szCs w:val="20"/>
                <w:lang w:val="en-US"/>
              </w:rPr>
              <w:t>Jméno:</w:t>
            </w:r>
          </w:p>
          <w:p w14:paraId="3666F31F" w14:textId="77777777" w:rsidR="001067AF" w:rsidRPr="00370314" w:rsidRDefault="001067AF" w:rsidP="00D8723C">
            <w:pPr>
              <w:jc w:val="both"/>
              <w:rPr>
                <w:sz w:val="20"/>
                <w:szCs w:val="20"/>
                <w:lang w:val="en-US"/>
              </w:rPr>
            </w:pPr>
          </w:p>
        </w:tc>
      </w:tr>
      <w:tr w:rsidR="001067AF" w:rsidRPr="00302C37" w14:paraId="5C64822B" w14:textId="77777777" w:rsidTr="005A46C0">
        <w:trPr>
          <w:trHeight w:val="255"/>
          <w:jc w:val="center"/>
        </w:trPr>
        <w:tc>
          <w:tcPr>
            <w:tcW w:w="1134" w:type="dxa"/>
            <w:tcBorders>
              <w:top w:val="nil"/>
              <w:left w:val="nil"/>
              <w:bottom w:val="nil"/>
              <w:right w:val="nil"/>
            </w:tcBorders>
          </w:tcPr>
          <w:p w14:paraId="0E98A416"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10DB986B" w14:textId="0896BE8E" w:rsidR="001067AF" w:rsidRPr="00370314" w:rsidRDefault="002504E5" w:rsidP="002504E5">
            <w:pPr>
              <w:rPr>
                <w:sz w:val="20"/>
                <w:szCs w:val="20"/>
                <w:lang w:val="en-US"/>
              </w:rPr>
            </w:pPr>
            <w:r>
              <w:rPr>
                <w:sz w:val="20"/>
                <w:szCs w:val="20"/>
                <w:lang w:val="en-US"/>
              </w:rPr>
              <w:t>________________________________</w:t>
            </w:r>
          </w:p>
          <w:p w14:paraId="5372EBBB" w14:textId="77777777" w:rsidR="001067AF" w:rsidRPr="00370314" w:rsidRDefault="001067AF" w:rsidP="00D8723C">
            <w:pPr>
              <w:rPr>
                <w:sz w:val="20"/>
                <w:szCs w:val="20"/>
                <w:lang w:val="en-US"/>
              </w:rPr>
            </w:pPr>
            <w:r>
              <w:rPr>
                <w:sz w:val="20"/>
                <w:szCs w:val="20"/>
                <w:lang w:val="en-US"/>
              </w:rPr>
              <w:t>Signature:</w:t>
            </w:r>
          </w:p>
        </w:tc>
        <w:tc>
          <w:tcPr>
            <w:tcW w:w="3969" w:type="dxa"/>
            <w:tcBorders>
              <w:top w:val="nil"/>
              <w:left w:val="nil"/>
              <w:bottom w:val="nil"/>
              <w:right w:val="nil"/>
            </w:tcBorders>
          </w:tcPr>
          <w:p w14:paraId="7ACA3AE0" w14:textId="23A9C52D" w:rsidR="001067AF" w:rsidRDefault="002504E5" w:rsidP="002504E5">
            <w:pPr>
              <w:rPr>
                <w:sz w:val="20"/>
                <w:szCs w:val="20"/>
                <w:lang w:val="en-US"/>
              </w:rPr>
            </w:pPr>
            <w:r>
              <w:rPr>
                <w:sz w:val="20"/>
                <w:szCs w:val="20"/>
                <w:lang w:val="en-US"/>
              </w:rPr>
              <w:t>_________________________________</w:t>
            </w:r>
          </w:p>
          <w:p w14:paraId="3B418A54" w14:textId="77777777" w:rsidR="001067AF" w:rsidRPr="00370314" w:rsidRDefault="001067AF" w:rsidP="00D8723C">
            <w:pPr>
              <w:rPr>
                <w:sz w:val="20"/>
                <w:szCs w:val="20"/>
                <w:lang w:val="en-US"/>
              </w:rPr>
            </w:pPr>
            <w:r>
              <w:rPr>
                <w:sz w:val="20"/>
                <w:szCs w:val="20"/>
                <w:lang w:val="en-US"/>
              </w:rPr>
              <w:t>Podpis:</w:t>
            </w:r>
          </w:p>
        </w:tc>
      </w:tr>
      <w:tr w:rsidR="001067AF" w:rsidRPr="00302C37" w14:paraId="6E7CB049" w14:textId="77777777" w:rsidTr="005A46C0">
        <w:trPr>
          <w:trHeight w:val="255"/>
          <w:jc w:val="center"/>
        </w:trPr>
        <w:tc>
          <w:tcPr>
            <w:tcW w:w="1134" w:type="dxa"/>
            <w:tcBorders>
              <w:top w:val="nil"/>
              <w:left w:val="nil"/>
              <w:bottom w:val="nil"/>
              <w:right w:val="nil"/>
            </w:tcBorders>
          </w:tcPr>
          <w:p w14:paraId="16E29AAB"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0E544CF1" w14:textId="77777777" w:rsidR="001067AF" w:rsidRPr="00370314" w:rsidRDefault="001067AF" w:rsidP="00D8723C">
            <w:pPr>
              <w:jc w:val="both"/>
              <w:rPr>
                <w:sz w:val="20"/>
                <w:szCs w:val="20"/>
                <w:lang w:val="en-US"/>
              </w:rPr>
            </w:pPr>
          </w:p>
        </w:tc>
        <w:tc>
          <w:tcPr>
            <w:tcW w:w="3969" w:type="dxa"/>
            <w:tcBorders>
              <w:top w:val="nil"/>
              <w:left w:val="nil"/>
              <w:bottom w:val="nil"/>
              <w:right w:val="nil"/>
            </w:tcBorders>
            <w:vAlign w:val="bottom"/>
          </w:tcPr>
          <w:p w14:paraId="53188394" w14:textId="77777777" w:rsidR="001067AF" w:rsidRPr="00370314" w:rsidRDefault="001067AF" w:rsidP="00D8723C">
            <w:pPr>
              <w:jc w:val="both"/>
              <w:rPr>
                <w:sz w:val="20"/>
                <w:szCs w:val="20"/>
                <w:lang w:val="en-US"/>
              </w:rPr>
            </w:pPr>
          </w:p>
        </w:tc>
      </w:tr>
      <w:tr w:rsidR="001067AF" w:rsidRPr="00302C37" w14:paraId="1995871C" w14:textId="77777777" w:rsidTr="005A46C0">
        <w:trPr>
          <w:trHeight w:val="255"/>
          <w:jc w:val="center"/>
        </w:trPr>
        <w:tc>
          <w:tcPr>
            <w:tcW w:w="1134" w:type="dxa"/>
            <w:tcBorders>
              <w:top w:val="nil"/>
              <w:left w:val="nil"/>
              <w:bottom w:val="nil"/>
              <w:right w:val="nil"/>
            </w:tcBorders>
          </w:tcPr>
          <w:p w14:paraId="4083D376"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1C5421EC"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62A61C38" w14:textId="77777777" w:rsidR="001067AF" w:rsidRPr="00370314" w:rsidRDefault="001067AF" w:rsidP="00D8723C">
            <w:pPr>
              <w:jc w:val="both"/>
              <w:rPr>
                <w:sz w:val="20"/>
                <w:szCs w:val="20"/>
                <w:lang w:val="en-US"/>
              </w:rPr>
            </w:pPr>
          </w:p>
        </w:tc>
      </w:tr>
      <w:tr w:rsidR="001067AF" w:rsidRPr="00302C37" w14:paraId="64EDA480" w14:textId="77777777" w:rsidTr="005A46C0">
        <w:trPr>
          <w:trHeight w:val="255"/>
          <w:jc w:val="center"/>
        </w:trPr>
        <w:tc>
          <w:tcPr>
            <w:tcW w:w="1134" w:type="dxa"/>
            <w:tcBorders>
              <w:top w:val="nil"/>
              <w:left w:val="nil"/>
              <w:bottom w:val="nil"/>
              <w:right w:val="nil"/>
            </w:tcBorders>
          </w:tcPr>
          <w:p w14:paraId="186CECD4"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25C64893" w14:textId="77777777" w:rsidR="001067AF" w:rsidRPr="00370314" w:rsidRDefault="001067AF" w:rsidP="00D8723C">
            <w:pPr>
              <w:jc w:val="both"/>
              <w:rPr>
                <w:sz w:val="20"/>
                <w:szCs w:val="20"/>
                <w:lang w:val="en-US"/>
              </w:rPr>
            </w:pPr>
            <w:r w:rsidRPr="00370314">
              <w:rPr>
                <w:noProof/>
                <w:sz w:val="20"/>
                <w:szCs w:val="20"/>
                <w:lang w:val="cs-CZ" w:eastAsia="cs-CZ"/>
              </w:rPr>
              <mc:AlternateContent>
                <mc:Choice Requires="wps">
                  <w:drawing>
                    <wp:anchor distT="0" distB="0" distL="114300" distR="114300" simplePos="0" relativeHeight="251659264" behindDoc="0" locked="0" layoutInCell="1" allowOverlap="1" wp14:anchorId="5F80D603" wp14:editId="6C9F156B">
                      <wp:simplePos x="0" y="0"/>
                      <wp:positionH relativeFrom="column">
                        <wp:posOffset>2095500</wp:posOffset>
                      </wp:positionH>
                      <wp:positionV relativeFrom="paragraph">
                        <wp:posOffset>0</wp:posOffset>
                      </wp:positionV>
                      <wp:extent cx="952500" cy="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11AB" w14:textId="77777777" w:rsidR="000E2283" w:rsidRDefault="000E2283" w:rsidP="001067AF">
                                  <w:pPr>
                                    <w:widowControl/>
                                  </w:pPr>
                                  <w:r>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D603" id="Text Box 4" o:spid="_x0000_s1027" type="#_x0000_t202" style="position:absolute;left:0;text-align:left;margin-left:165pt;margin-top:0;width: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5Urw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" filled="f" stroked="f">
                      <v:textbox>
                        <w:txbxContent>
                          <w:p w14:paraId="0D5D11AB" w14:textId="77777777" w:rsidR="000E2283" w:rsidRDefault="000E2283" w:rsidP="001067AF">
                            <w:pPr>
                              <w:widowControl/>
                            </w:pPr>
                            <w:r>
                              <w:rPr>
                                <w:color w:val="000000"/>
                              </w:rPr>
                              <w:t xml:space="preserve"> </w:t>
                            </w:r>
                          </w:p>
                        </w:txbxContent>
                      </v:textbox>
                    </v:shape>
                  </w:pict>
                </mc:Fallback>
              </mc:AlternateContent>
            </w:r>
            <w:r w:rsidRPr="00370314">
              <w:rPr>
                <w:b/>
                <w:bCs/>
                <w:sz w:val="20"/>
                <w:szCs w:val="20"/>
                <w:lang w:val="en-US"/>
              </w:rPr>
              <w:t>INSTITUTION</w:t>
            </w:r>
            <w:r w:rsidRPr="00370314">
              <w:rPr>
                <w:sz w:val="20"/>
                <w:szCs w:val="20"/>
                <w:lang w:val="en-US"/>
              </w:rPr>
              <w:t>:</w:t>
            </w:r>
          </w:p>
        </w:tc>
        <w:tc>
          <w:tcPr>
            <w:tcW w:w="3969" w:type="dxa"/>
            <w:tcBorders>
              <w:top w:val="nil"/>
              <w:left w:val="nil"/>
              <w:bottom w:val="nil"/>
              <w:right w:val="nil"/>
            </w:tcBorders>
          </w:tcPr>
          <w:p w14:paraId="42DAF4C9" w14:textId="77777777" w:rsidR="001067AF" w:rsidRPr="00370314" w:rsidRDefault="001067AF" w:rsidP="00D8723C">
            <w:pPr>
              <w:jc w:val="both"/>
              <w:rPr>
                <w:sz w:val="20"/>
                <w:szCs w:val="20"/>
                <w:lang w:val="en-US"/>
              </w:rPr>
            </w:pPr>
            <w:r w:rsidRPr="00370314">
              <w:rPr>
                <w:noProof/>
                <w:sz w:val="20"/>
                <w:szCs w:val="20"/>
                <w:lang w:val="cs-CZ" w:eastAsia="cs-CZ"/>
              </w:rPr>
              <mc:AlternateContent>
                <mc:Choice Requires="wps">
                  <w:drawing>
                    <wp:anchor distT="0" distB="0" distL="114300" distR="114300" simplePos="0" relativeHeight="251660288" behindDoc="0" locked="0" layoutInCell="1" allowOverlap="1" wp14:anchorId="2E058C07" wp14:editId="25D9C096">
                      <wp:simplePos x="0" y="0"/>
                      <wp:positionH relativeFrom="column">
                        <wp:posOffset>2095500</wp:posOffset>
                      </wp:positionH>
                      <wp:positionV relativeFrom="paragraph">
                        <wp:posOffset>0</wp:posOffset>
                      </wp:positionV>
                      <wp:extent cx="952500" cy="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0E36" w14:textId="77777777" w:rsidR="000E2283" w:rsidRDefault="000E2283" w:rsidP="001067AF">
                                  <w:pPr>
                                    <w:widowControl/>
                                  </w:pPr>
                                  <w:r>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8C07" id="Text Box 5" o:spid="_x0000_s1028" type="#_x0000_t202" style="position:absolute;left:0;text-align:left;margin-left:165pt;margin-top:0;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uUrwIAALo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" filled="f" stroked="f">
                      <v:textbox>
                        <w:txbxContent>
                          <w:p w14:paraId="05110E36" w14:textId="77777777" w:rsidR="000E2283" w:rsidRDefault="000E2283" w:rsidP="001067AF">
                            <w:pPr>
                              <w:widowControl/>
                            </w:pPr>
                            <w:r>
                              <w:rPr>
                                <w:color w:val="000000"/>
                              </w:rPr>
                              <w:t xml:space="preserve"> </w:t>
                            </w:r>
                          </w:p>
                        </w:txbxContent>
                      </v:textbox>
                    </v:shape>
                  </w:pict>
                </mc:Fallback>
              </mc:AlternateContent>
            </w:r>
            <w:r w:rsidRPr="00370314">
              <w:rPr>
                <w:b/>
                <w:bCs/>
                <w:sz w:val="20"/>
                <w:szCs w:val="20"/>
                <w:lang w:val="en-US"/>
              </w:rPr>
              <w:t>ZDRAVOTNICKÉ ZAŘÍZENÍ</w:t>
            </w:r>
            <w:r w:rsidRPr="00370314">
              <w:rPr>
                <w:sz w:val="20"/>
                <w:szCs w:val="20"/>
                <w:lang w:val="en-US"/>
              </w:rPr>
              <w:t>:</w:t>
            </w:r>
          </w:p>
        </w:tc>
      </w:tr>
      <w:tr w:rsidR="001067AF" w:rsidRPr="00302C37" w14:paraId="6E03B1F1" w14:textId="77777777" w:rsidTr="005A46C0">
        <w:trPr>
          <w:trHeight w:val="255"/>
          <w:jc w:val="center"/>
        </w:trPr>
        <w:tc>
          <w:tcPr>
            <w:tcW w:w="1134" w:type="dxa"/>
            <w:tcBorders>
              <w:top w:val="nil"/>
              <w:left w:val="nil"/>
              <w:bottom w:val="nil"/>
              <w:right w:val="nil"/>
            </w:tcBorders>
          </w:tcPr>
          <w:p w14:paraId="0BCCA868"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45655275"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5B192094" w14:textId="77777777" w:rsidR="001067AF" w:rsidRPr="00370314" w:rsidRDefault="001067AF" w:rsidP="00D8723C">
            <w:pPr>
              <w:jc w:val="both"/>
              <w:rPr>
                <w:sz w:val="20"/>
                <w:szCs w:val="20"/>
                <w:lang w:val="en-US"/>
              </w:rPr>
            </w:pPr>
          </w:p>
        </w:tc>
      </w:tr>
      <w:tr w:rsidR="001067AF" w:rsidRPr="00302C37" w14:paraId="45539A50" w14:textId="77777777" w:rsidTr="005A46C0">
        <w:trPr>
          <w:trHeight w:val="255"/>
          <w:jc w:val="center"/>
        </w:trPr>
        <w:tc>
          <w:tcPr>
            <w:tcW w:w="1134" w:type="dxa"/>
            <w:tcBorders>
              <w:top w:val="nil"/>
              <w:left w:val="nil"/>
              <w:bottom w:val="nil"/>
              <w:right w:val="nil"/>
            </w:tcBorders>
          </w:tcPr>
          <w:p w14:paraId="1ECE6523"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6F0AA97B" w14:textId="26B811B9" w:rsidR="001067AF" w:rsidRPr="00370314" w:rsidRDefault="001067AF" w:rsidP="00D8723C">
            <w:pPr>
              <w:jc w:val="both"/>
              <w:rPr>
                <w:sz w:val="20"/>
                <w:szCs w:val="20"/>
                <w:lang w:val="en-US"/>
              </w:rPr>
            </w:pPr>
            <w:r w:rsidRPr="00370314">
              <w:rPr>
                <w:sz w:val="20"/>
                <w:szCs w:val="20"/>
                <w:lang w:val="en-US"/>
              </w:rPr>
              <w:t xml:space="preserve">Date: </w:t>
            </w:r>
            <w:r>
              <w:rPr>
                <w:sz w:val="20"/>
                <w:szCs w:val="20"/>
                <w:lang w:val="en-US"/>
              </w:rPr>
              <w:t>_____________</w:t>
            </w:r>
            <w:r w:rsidR="002504E5">
              <w:rPr>
                <w:sz w:val="20"/>
                <w:szCs w:val="20"/>
                <w:lang w:val="en-US"/>
              </w:rPr>
              <w:t>_____</w:t>
            </w:r>
            <w:r>
              <w:rPr>
                <w:sz w:val="20"/>
                <w:szCs w:val="20"/>
                <w:lang w:val="en-US"/>
              </w:rPr>
              <w:t>_________</w:t>
            </w:r>
          </w:p>
        </w:tc>
        <w:tc>
          <w:tcPr>
            <w:tcW w:w="3969" w:type="dxa"/>
            <w:tcBorders>
              <w:top w:val="nil"/>
              <w:left w:val="nil"/>
              <w:bottom w:val="nil"/>
              <w:right w:val="nil"/>
            </w:tcBorders>
          </w:tcPr>
          <w:p w14:paraId="560D525B" w14:textId="77777777" w:rsidR="001067AF" w:rsidRDefault="001067AF" w:rsidP="00D8723C">
            <w:pPr>
              <w:jc w:val="both"/>
              <w:rPr>
                <w:sz w:val="20"/>
                <w:szCs w:val="20"/>
                <w:lang w:val="en-US"/>
              </w:rPr>
            </w:pPr>
            <w:r w:rsidRPr="00370314">
              <w:rPr>
                <w:sz w:val="20"/>
                <w:szCs w:val="20"/>
                <w:lang w:val="en-US"/>
              </w:rPr>
              <w:t xml:space="preserve">Datum: </w:t>
            </w:r>
            <w:r w:rsidR="002504E5">
              <w:rPr>
                <w:sz w:val="20"/>
                <w:szCs w:val="20"/>
                <w:lang w:val="en-US"/>
              </w:rPr>
              <w:t>___________________________</w:t>
            </w:r>
          </w:p>
          <w:p w14:paraId="0714D59D" w14:textId="0EBBCF53" w:rsidR="002504E5" w:rsidRPr="00370314" w:rsidRDefault="002504E5" w:rsidP="00D8723C">
            <w:pPr>
              <w:jc w:val="both"/>
              <w:rPr>
                <w:sz w:val="20"/>
                <w:szCs w:val="20"/>
                <w:lang w:val="en-US"/>
              </w:rPr>
            </w:pPr>
          </w:p>
        </w:tc>
      </w:tr>
      <w:tr w:rsidR="001067AF" w:rsidRPr="00302C37" w14:paraId="6CFA83BE" w14:textId="77777777" w:rsidTr="005A46C0">
        <w:trPr>
          <w:trHeight w:val="255"/>
          <w:jc w:val="center"/>
        </w:trPr>
        <w:tc>
          <w:tcPr>
            <w:tcW w:w="1134" w:type="dxa"/>
            <w:tcBorders>
              <w:top w:val="nil"/>
              <w:left w:val="nil"/>
              <w:bottom w:val="nil"/>
              <w:right w:val="nil"/>
            </w:tcBorders>
          </w:tcPr>
          <w:p w14:paraId="3353C455"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2F9FBF7B"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1E8199EB" w14:textId="77777777" w:rsidR="001067AF" w:rsidRPr="00370314" w:rsidRDefault="001067AF" w:rsidP="00D8723C">
            <w:pPr>
              <w:jc w:val="both"/>
              <w:rPr>
                <w:sz w:val="20"/>
                <w:szCs w:val="20"/>
                <w:lang w:val="en-US"/>
              </w:rPr>
            </w:pPr>
          </w:p>
        </w:tc>
      </w:tr>
      <w:tr w:rsidR="001067AF" w:rsidRPr="00302C37" w14:paraId="1F75E618" w14:textId="77777777" w:rsidTr="005A46C0">
        <w:trPr>
          <w:trHeight w:val="255"/>
          <w:jc w:val="center"/>
        </w:trPr>
        <w:tc>
          <w:tcPr>
            <w:tcW w:w="1134" w:type="dxa"/>
            <w:tcBorders>
              <w:top w:val="nil"/>
              <w:left w:val="nil"/>
              <w:bottom w:val="nil"/>
              <w:right w:val="nil"/>
            </w:tcBorders>
          </w:tcPr>
          <w:p w14:paraId="619CF2C7"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5D1AA5B7" w14:textId="77777777" w:rsidR="001067AF" w:rsidRDefault="001067AF" w:rsidP="00D8723C">
            <w:pPr>
              <w:jc w:val="both"/>
              <w:rPr>
                <w:sz w:val="20"/>
                <w:szCs w:val="20"/>
                <w:lang w:val="en-US"/>
              </w:rPr>
            </w:pPr>
            <w:r w:rsidRPr="00370314">
              <w:rPr>
                <w:sz w:val="20"/>
                <w:szCs w:val="20"/>
                <w:lang w:val="en-US"/>
              </w:rPr>
              <w:t xml:space="preserve">Name: </w:t>
            </w:r>
            <w:r w:rsidRPr="001067AF">
              <w:rPr>
                <w:sz w:val="20"/>
                <w:szCs w:val="20"/>
                <w:lang w:val="en-US"/>
              </w:rPr>
              <w:t>Mgr. Dana Jurásková, Ph.D., MBA</w:t>
            </w:r>
          </w:p>
          <w:p w14:paraId="62544D1F" w14:textId="77777777" w:rsidR="001067AF" w:rsidRDefault="001067AF" w:rsidP="00D8723C">
            <w:pPr>
              <w:jc w:val="both"/>
              <w:rPr>
                <w:sz w:val="20"/>
                <w:szCs w:val="20"/>
                <w:lang w:val="en-US"/>
              </w:rPr>
            </w:pPr>
          </w:p>
          <w:p w14:paraId="571F90D3" w14:textId="77777777" w:rsidR="001067AF" w:rsidRPr="00370314" w:rsidRDefault="001067AF" w:rsidP="00D8723C">
            <w:pPr>
              <w:jc w:val="both"/>
              <w:rPr>
                <w:sz w:val="20"/>
                <w:szCs w:val="20"/>
                <w:lang w:val="en-US"/>
              </w:rPr>
            </w:pPr>
            <w:r>
              <w:rPr>
                <w:sz w:val="20"/>
                <w:szCs w:val="20"/>
                <w:lang w:val="en-US"/>
              </w:rPr>
              <w:t>Title: Director</w:t>
            </w:r>
          </w:p>
        </w:tc>
        <w:tc>
          <w:tcPr>
            <w:tcW w:w="3969" w:type="dxa"/>
            <w:tcBorders>
              <w:top w:val="nil"/>
              <w:left w:val="nil"/>
              <w:bottom w:val="nil"/>
              <w:right w:val="nil"/>
            </w:tcBorders>
          </w:tcPr>
          <w:p w14:paraId="7103E470" w14:textId="77777777" w:rsidR="001067AF" w:rsidRDefault="001067AF" w:rsidP="00D8723C">
            <w:pPr>
              <w:jc w:val="both"/>
              <w:rPr>
                <w:sz w:val="20"/>
                <w:szCs w:val="20"/>
                <w:lang w:val="en-US"/>
              </w:rPr>
            </w:pPr>
            <w:r w:rsidRPr="00370314">
              <w:rPr>
                <w:sz w:val="20"/>
                <w:szCs w:val="20"/>
                <w:lang w:val="en-US"/>
              </w:rPr>
              <w:t>Jméno:</w:t>
            </w:r>
            <w:r>
              <w:t xml:space="preserve"> </w:t>
            </w:r>
            <w:r w:rsidRPr="001067AF">
              <w:rPr>
                <w:sz w:val="20"/>
                <w:szCs w:val="20"/>
                <w:lang w:val="en-US"/>
              </w:rPr>
              <w:t>Mgr. Dana Jurásková, Ph.D., MBA</w:t>
            </w:r>
          </w:p>
          <w:p w14:paraId="3D5F8B35" w14:textId="3B98652D" w:rsidR="001067AF" w:rsidRDefault="001067AF" w:rsidP="00D8723C">
            <w:pPr>
              <w:jc w:val="both"/>
              <w:rPr>
                <w:sz w:val="20"/>
                <w:szCs w:val="20"/>
                <w:lang w:val="en-US"/>
              </w:rPr>
            </w:pPr>
          </w:p>
          <w:p w14:paraId="606E3EB2" w14:textId="77777777" w:rsidR="002504E5" w:rsidRDefault="002504E5" w:rsidP="00D8723C">
            <w:pPr>
              <w:jc w:val="both"/>
              <w:rPr>
                <w:sz w:val="20"/>
                <w:szCs w:val="20"/>
                <w:lang w:val="en-US"/>
              </w:rPr>
            </w:pPr>
          </w:p>
          <w:p w14:paraId="75F05190" w14:textId="0F29F232" w:rsidR="001067AF" w:rsidRPr="00370314" w:rsidRDefault="001067AF" w:rsidP="002504E5">
            <w:pPr>
              <w:jc w:val="both"/>
              <w:rPr>
                <w:sz w:val="20"/>
                <w:szCs w:val="20"/>
                <w:lang w:val="en-US"/>
              </w:rPr>
            </w:pPr>
            <w:r>
              <w:rPr>
                <w:sz w:val="20"/>
                <w:szCs w:val="20"/>
                <w:lang w:val="en-US"/>
              </w:rPr>
              <w:t>Funkce: ředitelka</w:t>
            </w:r>
          </w:p>
        </w:tc>
      </w:tr>
      <w:tr w:rsidR="001067AF" w:rsidRPr="00302C37" w14:paraId="69E3F882" w14:textId="77777777" w:rsidTr="005A46C0">
        <w:trPr>
          <w:trHeight w:val="255"/>
          <w:jc w:val="center"/>
        </w:trPr>
        <w:tc>
          <w:tcPr>
            <w:tcW w:w="1134" w:type="dxa"/>
            <w:tcBorders>
              <w:top w:val="nil"/>
              <w:left w:val="nil"/>
              <w:bottom w:val="nil"/>
              <w:right w:val="nil"/>
            </w:tcBorders>
          </w:tcPr>
          <w:p w14:paraId="0908E609"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356DAD67" w14:textId="3C4A2253" w:rsidR="001067AF" w:rsidRPr="00370314" w:rsidRDefault="002504E5" w:rsidP="00D8723C">
            <w:pPr>
              <w:rPr>
                <w:sz w:val="20"/>
                <w:szCs w:val="20"/>
                <w:lang w:val="en-US"/>
              </w:rPr>
            </w:pPr>
            <w:r>
              <w:rPr>
                <w:sz w:val="20"/>
                <w:szCs w:val="20"/>
                <w:lang w:val="en-US"/>
              </w:rPr>
              <w:t>________________________________</w:t>
            </w:r>
          </w:p>
          <w:p w14:paraId="4BA222DB" w14:textId="77777777" w:rsidR="001067AF" w:rsidRPr="00370314" w:rsidRDefault="001067AF" w:rsidP="00D8723C">
            <w:pPr>
              <w:rPr>
                <w:sz w:val="20"/>
                <w:szCs w:val="20"/>
                <w:lang w:val="en-US"/>
              </w:rPr>
            </w:pPr>
            <w:r>
              <w:rPr>
                <w:sz w:val="20"/>
                <w:szCs w:val="20"/>
                <w:lang w:val="en-US"/>
              </w:rPr>
              <w:t>Signature:</w:t>
            </w:r>
          </w:p>
        </w:tc>
        <w:tc>
          <w:tcPr>
            <w:tcW w:w="3969" w:type="dxa"/>
            <w:tcBorders>
              <w:top w:val="nil"/>
              <w:left w:val="nil"/>
              <w:bottom w:val="nil"/>
              <w:right w:val="nil"/>
            </w:tcBorders>
          </w:tcPr>
          <w:p w14:paraId="26200E9E" w14:textId="0D9673E3" w:rsidR="001067AF" w:rsidRDefault="002504E5" w:rsidP="00D8723C">
            <w:pPr>
              <w:rPr>
                <w:sz w:val="20"/>
                <w:szCs w:val="20"/>
                <w:lang w:val="en-US"/>
              </w:rPr>
            </w:pPr>
            <w:r>
              <w:rPr>
                <w:sz w:val="20"/>
                <w:szCs w:val="20"/>
                <w:lang w:val="en-US"/>
              </w:rPr>
              <w:t>_________________________________</w:t>
            </w:r>
          </w:p>
          <w:p w14:paraId="36DD7BD2" w14:textId="77777777" w:rsidR="001067AF" w:rsidRPr="00370314" w:rsidRDefault="001067AF" w:rsidP="00D8723C">
            <w:pPr>
              <w:rPr>
                <w:sz w:val="20"/>
                <w:szCs w:val="20"/>
                <w:lang w:val="en-US"/>
              </w:rPr>
            </w:pPr>
            <w:r>
              <w:rPr>
                <w:sz w:val="20"/>
                <w:szCs w:val="20"/>
                <w:lang w:val="en-US"/>
              </w:rPr>
              <w:t>Podpis:</w:t>
            </w:r>
          </w:p>
        </w:tc>
      </w:tr>
      <w:tr w:rsidR="001067AF" w:rsidRPr="00302C37" w14:paraId="224CC235" w14:textId="77777777" w:rsidTr="005A46C0">
        <w:trPr>
          <w:trHeight w:val="255"/>
          <w:jc w:val="center"/>
        </w:trPr>
        <w:tc>
          <w:tcPr>
            <w:tcW w:w="1134" w:type="dxa"/>
            <w:tcBorders>
              <w:top w:val="nil"/>
              <w:left w:val="nil"/>
              <w:bottom w:val="nil"/>
              <w:right w:val="nil"/>
            </w:tcBorders>
          </w:tcPr>
          <w:p w14:paraId="69C18F88"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41AC3B5C"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076E01EE" w14:textId="77777777" w:rsidR="001067AF" w:rsidRPr="00370314" w:rsidRDefault="001067AF" w:rsidP="00D8723C">
            <w:pPr>
              <w:jc w:val="both"/>
              <w:rPr>
                <w:sz w:val="20"/>
                <w:szCs w:val="20"/>
                <w:lang w:val="en-US"/>
              </w:rPr>
            </w:pPr>
          </w:p>
        </w:tc>
      </w:tr>
      <w:tr w:rsidR="001067AF" w:rsidRPr="00302C37" w14:paraId="5926D72B" w14:textId="77777777" w:rsidTr="005A46C0">
        <w:trPr>
          <w:trHeight w:val="255"/>
          <w:jc w:val="center"/>
        </w:trPr>
        <w:tc>
          <w:tcPr>
            <w:tcW w:w="1134" w:type="dxa"/>
            <w:tcBorders>
              <w:top w:val="nil"/>
              <w:left w:val="nil"/>
              <w:bottom w:val="nil"/>
              <w:right w:val="nil"/>
            </w:tcBorders>
          </w:tcPr>
          <w:p w14:paraId="75C32E50"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5BD4A2B4"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0772C61C" w14:textId="77777777" w:rsidR="001067AF" w:rsidRPr="00370314" w:rsidRDefault="001067AF" w:rsidP="00D8723C">
            <w:pPr>
              <w:jc w:val="both"/>
              <w:rPr>
                <w:sz w:val="20"/>
                <w:szCs w:val="20"/>
                <w:lang w:val="en-US"/>
              </w:rPr>
            </w:pPr>
          </w:p>
        </w:tc>
      </w:tr>
      <w:tr w:rsidR="001067AF" w:rsidRPr="00302C37" w14:paraId="17766D91" w14:textId="77777777" w:rsidTr="005A46C0">
        <w:trPr>
          <w:trHeight w:val="255"/>
          <w:jc w:val="center"/>
        </w:trPr>
        <w:tc>
          <w:tcPr>
            <w:tcW w:w="1134" w:type="dxa"/>
            <w:tcBorders>
              <w:top w:val="nil"/>
              <w:left w:val="nil"/>
              <w:bottom w:val="nil"/>
              <w:right w:val="nil"/>
            </w:tcBorders>
          </w:tcPr>
          <w:p w14:paraId="421972E6"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6559B912" w14:textId="77777777" w:rsidR="001067AF" w:rsidRPr="00370314" w:rsidRDefault="001067AF" w:rsidP="00D8723C">
            <w:pPr>
              <w:jc w:val="both"/>
              <w:rPr>
                <w:sz w:val="20"/>
                <w:szCs w:val="20"/>
                <w:lang w:val="en-US"/>
              </w:rPr>
            </w:pPr>
            <w:r w:rsidRPr="003C7AE2">
              <w:rPr>
                <w:b/>
                <w:sz w:val="20"/>
                <w:szCs w:val="20"/>
                <w:lang w:val="en-US"/>
              </w:rPr>
              <w:t>I</w:t>
            </w:r>
            <w:r w:rsidRPr="00370314">
              <w:rPr>
                <w:b/>
                <w:bCs/>
                <w:sz w:val="20"/>
                <w:szCs w:val="20"/>
                <w:lang w:val="en-US"/>
              </w:rPr>
              <w:t>NVESTIGATOR</w:t>
            </w:r>
            <w:r w:rsidRPr="00370314">
              <w:rPr>
                <w:sz w:val="20"/>
                <w:szCs w:val="20"/>
                <w:lang w:val="en-US"/>
              </w:rPr>
              <w:t>:</w:t>
            </w:r>
          </w:p>
        </w:tc>
        <w:tc>
          <w:tcPr>
            <w:tcW w:w="3969" w:type="dxa"/>
            <w:tcBorders>
              <w:top w:val="nil"/>
              <w:left w:val="nil"/>
              <w:bottom w:val="nil"/>
              <w:right w:val="nil"/>
            </w:tcBorders>
          </w:tcPr>
          <w:p w14:paraId="3E1DC75F" w14:textId="77777777" w:rsidR="001067AF" w:rsidRPr="00370314" w:rsidRDefault="001067AF" w:rsidP="00D8723C">
            <w:pPr>
              <w:jc w:val="both"/>
              <w:rPr>
                <w:sz w:val="20"/>
                <w:szCs w:val="20"/>
                <w:lang w:val="en-US"/>
              </w:rPr>
            </w:pPr>
            <w:r w:rsidRPr="00370314">
              <w:rPr>
                <w:b/>
                <w:bCs/>
                <w:sz w:val="20"/>
                <w:szCs w:val="20"/>
                <w:lang w:val="en-US"/>
              </w:rPr>
              <w:t>ZKOUŠEJÍCÍ</w:t>
            </w:r>
            <w:r w:rsidRPr="00370314">
              <w:rPr>
                <w:sz w:val="20"/>
                <w:szCs w:val="20"/>
                <w:lang w:val="en-US"/>
              </w:rPr>
              <w:t>:</w:t>
            </w:r>
          </w:p>
        </w:tc>
      </w:tr>
      <w:tr w:rsidR="001067AF" w:rsidRPr="00302C37" w14:paraId="69CE2052" w14:textId="77777777" w:rsidTr="005A46C0">
        <w:trPr>
          <w:trHeight w:val="255"/>
          <w:jc w:val="center"/>
        </w:trPr>
        <w:tc>
          <w:tcPr>
            <w:tcW w:w="1134" w:type="dxa"/>
            <w:tcBorders>
              <w:top w:val="nil"/>
              <w:left w:val="nil"/>
              <w:bottom w:val="nil"/>
              <w:right w:val="nil"/>
            </w:tcBorders>
          </w:tcPr>
          <w:p w14:paraId="3556164A"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42A1DAB7"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56508368" w14:textId="77777777" w:rsidR="001067AF" w:rsidRPr="00370314" w:rsidRDefault="001067AF" w:rsidP="00D8723C">
            <w:pPr>
              <w:jc w:val="both"/>
              <w:rPr>
                <w:sz w:val="20"/>
                <w:szCs w:val="20"/>
                <w:lang w:val="en-US"/>
              </w:rPr>
            </w:pPr>
          </w:p>
        </w:tc>
      </w:tr>
      <w:tr w:rsidR="001067AF" w:rsidRPr="00302C37" w14:paraId="53123F12" w14:textId="77777777" w:rsidTr="005A46C0">
        <w:trPr>
          <w:trHeight w:val="255"/>
          <w:jc w:val="center"/>
        </w:trPr>
        <w:tc>
          <w:tcPr>
            <w:tcW w:w="1134" w:type="dxa"/>
            <w:tcBorders>
              <w:top w:val="nil"/>
              <w:left w:val="nil"/>
              <w:bottom w:val="nil"/>
              <w:right w:val="nil"/>
            </w:tcBorders>
          </w:tcPr>
          <w:p w14:paraId="23BAC714"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63D96668" w14:textId="77777777" w:rsidR="001067AF" w:rsidRDefault="001067AF" w:rsidP="00D8723C">
            <w:pPr>
              <w:jc w:val="both"/>
              <w:rPr>
                <w:sz w:val="20"/>
                <w:szCs w:val="20"/>
                <w:lang w:val="en-US"/>
              </w:rPr>
            </w:pPr>
            <w:r w:rsidRPr="00370314">
              <w:rPr>
                <w:sz w:val="20"/>
                <w:szCs w:val="20"/>
                <w:lang w:val="en-US"/>
              </w:rPr>
              <w:t>Date: _____________________</w:t>
            </w:r>
            <w:r w:rsidR="002504E5">
              <w:rPr>
                <w:sz w:val="20"/>
                <w:szCs w:val="20"/>
                <w:lang w:val="en-US"/>
              </w:rPr>
              <w:t>___</w:t>
            </w:r>
            <w:r w:rsidRPr="00370314">
              <w:rPr>
                <w:sz w:val="20"/>
                <w:szCs w:val="20"/>
                <w:lang w:val="en-US"/>
              </w:rPr>
              <w:t>___</w:t>
            </w:r>
          </w:p>
          <w:p w14:paraId="4F740336" w14:textId="7241DD73" w:rsidR="002504E5" w:rsidRPr="00370314" w:rsidRDefault="002504E5" w:rsidP="00D8723C">
            <w:pPr>
              <w:jc w:val="both"/>
              <w:rPr>
                <w:sz w:val="20"/>
                <w:szCs w:val="20"/>
                <w:lang w:val="en-US"/>
              </w:rPr>
            </w:pPr>
          </w:p>
        </w:tc>
        <w:tc>
          <w:tcPr>
            <w:tcW w:w="3969" w:type="dxa"/>
            <w:tcBorders>
              <w:top w:val="nil"/>
              <w:left w:val="nil"/>
              <w:bottom w:val="nil"/>
              <w:right w:val="nil"/>
            </w:tcBorders>
          </w:tcPr>
          <w:p w14:paraId="30AC0A41" w14:textId="760168FF" w:rsidR="001067AF" w:rsidRPr="00370314" w:rsidRDefault="001067AF" w:rsidP="00D8723C">
            <w:pPr>
              <w:jc w:val="both"/>
              <w:rPr>
                <w:sz w:val="20"/>
                <w:szCs w:val="20"/>
                <w:lang w:val="en-US"/>
              </w:rPr>
            </w:pPr>
            <w:r w:rsidRPr="00370314">
              <w:rPr>
                <w:sz w:val="20"/>
                <w:szCs w:val="20"/>
                <w:lang w:val="en-US"/>
              </w:rPr>
              <w:t>Datum: __________________</w:t>
            </w:r>
            <w:r w:rsidR="002504E5">
              <w:rPr>
                <w:sz w:val="20"/>
                <w:szCs w:val="20"/>
                <w:lang w:val="en-US"/>
              </w:rPr>
              <w:t>____</w:t>
            </w:r>
            <w:r w:rsidRPr="00370314">
              <w:rPr>
                <w:sz w:val="20"/>
                <w:szCs w:val="20"/>
                <w:lang w:val="en-US"/>
              </w:rPr>
              <w:t>_____</w:t>
            </w:r>
          </w:p>
        </w:tc>
      </w:tr>
      <w:tr w:rsidR="001067AF" w:rsidRPr="00302C37" w14:paraId="00F1FB28" w14:textId="77777777" w:rsidTr="005A46C0">
        <w:trPr>
          <w:trHeight w:val="255"/>
          <w:jc w:val="center"/>
        </w:trPr>
        <w:tc>
          <w:tcPr>
            <w:tcW w:w="1134" w:type="dxa"/>
            <w:tcBorders>
              <w:top w:val="nil"/>
              <w:left w:val="nil"/>
              <w:bottom w:val="nil"/>
              <w:right w:val="nil"/>
            </w:tcBorders>
          </w:tcPr>
          <w:p w14:paraId="7E0A7F1C"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73BB52C0"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74627A12" w14:textId="77777777" w:rsidR="001067AF" w:rsidRPr="00370314" w:rsidRDefault="001067AF" w:rsidP="00D8723C">
            <w:pPr>
              <w:jc w:val="both"/>
              <w:rPr>
                <w:sz w:val="20"/>
                <w:szCs w:val="20"/>
                <w:lang w:val="en-US"/>
              </w:rPr>
            </w:pPr>
          </w:p>
        </w:tc>
      </w:tr>
      <w:tr w:rsidR="001067AF" w:rsidRPr="00302C37" w14:paraId="2B9E8D85" w14:textId="77777777" w:rsidTr="005A46C0">
        <w:trPr>
          <w:trHeight w:val="255"/>
          <w:jc w:val="center"/>
        </w:trPr>
        <w:tc>
          <w:tcPr>
            <w:tcW w:w="1134" w:type="dxa"/>
            <w:tcBorders>
              <w:top w:val="nil"/>
              <w:left w:val="nil"/>
              <w:bottom w:val="nil"/>
              <w:right w:val="nil"/>
            </w:tcBorders>
          </w:tcPr>
          <w:p w14:paraId="5E3CCF53"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5DEA79EB" w14:textId="19070CAB" w:rsidR="001067AF" w:rsidRPr="00370314" w:rsidRDefault="001067AF" w:rsidP="00D8723C">
            <w:pPr>
              <w:jc w:val="both"/>
              <w:rPr>
                <w:sz w:val="20"/>
                <w:szCs w:val="20"/>
                <w:lang w:val="en-US"/>
              </w:rPr>
            </w:pPr>
            <w:r w:rsidRPr="00370314">
              <w:rPr>
                <w:sz w:val="20"/>
                <w:szCs w:val="20"/>
                <w:lang w:val="en-US"/>
              </w:rPr>
              <w:t xml:space="preserve">Name: </w:t>
            </w:r>
            <w:r w:rsidR="005F767A" w:rsidRPr="005F767A">
              <w:rPr>
                <w:sz w:val="20"/>
                <w:szCs w:val="20"/>
                <w:highlight w:val="black"/>
                <w:lang w:val="en-US"/>
              </w:rPr>
              <w:t>XXXXXXXXXXXXXXXXXXXXX</w:t>
            </w:r>
          </w:p>
        </w:tc>
        <w:tc>
          <w:tcPr>
            <w:tcW w:w="3969" w:type="dxa"/>
            <w:tcBorders>
              <w:top w:val="nil"/>
              <w:left w:val="nil"/>
              <w:bottom w:val="nil"/>
              <w:right w:val="nil"/>
            </w:tcBorders>
          </w:tcPr>
          <w:p w14:paraId="632EA5F0" w14:textId="01CDC9ED" w:rsidR="001067AF" w:rsidRDefault="001067AF" w:rsidP="00D8723C">
            <w:pPr>
              <w:jc w:val="both"/>
              <w:rPr>
                <w:sz w:val="20"/>
                <w:szCs w:val="20"/>
                <w:lang w:val="en-US"/>
              </w:rPr>
            </w:pPr>
            <w:r w:rsidRPr="00370314">
              <w:rPr>
                <w:sz w:val="20"/>
                <w:szCs w:val="20"/>
                <w:lang w:val="en-US"/>
              </w:rPr>
              <w:t>Jméno:</w:t>
            </w:r>
            <w:r>
              <w:t xml:space="preserve"> </w:t>
            </w:r>
            <w:r w:rsidR="005F767A" w:rsidRPr="005F767A">
              <w:rPr>
                <w:sz w:val="20"/>
                <w:szCs w:val="20"/>
                <w:highlight w:val="black"/>
                <w:lang w:val="en-US"/>
              </w:rPr>
              <w:t>XXXXXXXXXXXXXXXXXXXXX</w:t>
            </w:r>
          </w:p>
          <w:p w14:paraId="412B0D00" w14:textId="25AC6F18" w:rsidR="002504E5" w:rsidRPr="00370314" w:rsidRDefault="002504E5" w:rsidP="00D8723C">
            <w:pPr>
              <w:jc w:val="both"/>
              <w:rPr>
                <w:sz w:val="20"/>
                <w:szCs w:val="20"/>
                <w:lang w:val="en-US"/>
              </w:rPr>
            </w:pPr>
          </w:p>
        </w:tc>
      </w:tr>
      <w:tr w:rsidR="001067AF" w:rsidRPr="00302C37" w14:paraId="472864AE" w14:textId="77777777" w:rsidTr="005A46C0">
        <w:trPr>
          <w:trHeight w:val="255"/>
          <w:jc w:val="center"/>
        </w:trPr>
        <w:tc>
          <w:tcPr>
            <w:tcW w:w="1134" w:type="dxa"/>
            <w:tcBorders>
              <w:top w:val="nil"/>
              <w:left w:val="nil"/>
              <w:bottom w:val="nil"/>
              <w:right w:val="nil"/>
            </w:tcBorders>
          </w:tcPr>
          <w:p w14:paraId="7CA7FCF5"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53A03472" w14:textId="4E623D58" w:rsidR="001067AF" w:rsidRPr="00370314" w:rsidRDefault="001067AF" w:rsidP="00D8723C">
            <w:pPr>
              <w:rPr>
                <w:sz w:val="20"/>
                <w:szCs w:val="20"/>
                <w:lang w:val="en-US"/>
              </w:rPr>
            </w:pPr>
            <w:r w:rsidRPr="00370314">
              <w:rPr>
                <w:sz w:val="20"/>
                <w:szCs w:val="20"/>
                <w:lang w:val="en-US"/>
              </w:rPr>
              <w:t>_________________</w:t>
            </w:r>
            <w:r w:rsidR="002504E5">
              <w:rPr>
                <w:sz w:val="20"/>
                <w:szCs w:val="20"/>
                <w:lang w:val="en-US"/>
              </w:rPr>
              <w:t>_______________</w:t>
            </w:r>
          </w:p>
          <w:p w14:paraId="4408D38E" w14:textId="77777777" w:rsidR="001067AF" w:rsidRPr="00370314" w:rsidRDefault="001067AF" w:rsidP="00D8723C">
            <w:pPr>
              <w:rPr>
                <w:sz w:val="20"/>
                <w:szCs w:val="20"/>
                <w:lang w:val="en-US"/>
              </w:rPr>
            </w:pPr>
            <w:r>
              <w:rPr>
                <w:sz w:val="20"/>
                <w:szCs w:val="20"/>
                <w:lang w:val="en-US"/>
              </w:rPr>
              <w:t>Signature:</w:t>
            </w:r>
          </w:p>
        </w:tc>
        <w:tc>
          <w:tcPr>
            <w:tcW w:w="3969" w:type="dxa"/>
            <w:tcBorders>
              <w:top w:val="nil"/>
              <w:left w:val="nil"/>
              <w:bottom w:val="nil"/>
              <w:right w:val="nil"/>
            </w:tcBorders>
          </w:tcPr>
          <w:p w14:paraId="21A8B5C5" w14:textId="6DED876F" w:rsidR="001067AF" w:rsidRPr="00370314" w:rsidRDefault="001067AF" w:rsidP="00D8723C">
            <w:pPr>
              <w:rPr>
                <w:sz w:val="20"/>
                <w:szCs w:val="20"/>
                <w:lang w:val="en-US"/>
              </w:rPr>
            </w:pPr>
            <w:r w:rsidRPr="00370314">
              <w:rPr>
                <w:sz w:val="20"/>
                <w:szCs w:val="20"/>
                <w:lang w:val="en-US"/>
              </w:rPr>
              <w:t>___________</w:t>
            </w:r>
            <w:r w:rsidR="002504E5">
              <w:rPr>
                <w:sz w:val="20"/>
                <w:szCs w:val="20"/>
                <w:lang w:val="en-US"/>
              </w:rPr>
              <w:t>____________</w:t>
            </w:r>
            <w:r w:rsidRPr="00370314">
              <w:rPr>
                <w:sz w:val="20"/>
                <w:szCs w:val="20"/>
                <w:lang w:val="en-US"/>
              </w:rPr>
              <w:t>__________</w:t>
            </w:r>
          </w:p>
          <w:p w14:paraId="60520F78" w14:textId="77777777" w:rsidR="001067AF" w:rsidRPr="00370314" w:rsidRDefault="001067AF" w:rsidP="00D8723C">
            <w:pPr>
              <w:rPr>
                <w:sz w:val="20"/>
                <w:szCs w:val="20"/>
                <w:lang w:val="en-US"/>
              </w:rPr>
            </w:pPr>
            <w:r>
              <w:rPr>
                <w:sz w:val="20"/>
                <w:szCs w:val="20"/>
                <w:lang w:val="en-US"/>
              </w:rPr>
              <w:t>Podpis:</w:t>
            </w:r>
          </w:p>
        </w:tc>
      </w:tr>
      <w:tr w:rsidR="001067AF" w:rsidRPr="00302C37" w14:paraId="5D9F042C" w14:textId="77777777" w:rsidTr="005A46C0">
        <w:trPr>
          <w:trHeight w:val="255"/>
          <w:jc w:val="center"/>
        </w:trPr>
        <w:tc>
          <w:tcPr>
            <w:tcW w:w="1134" w:type="dxa"/>
            <w:tcBorders>
              <w:top w:val="nil"/>
              <w:left w:val="nil"/>
              <w:bottom w:val="nil"/>
              <w:right w:val="nil"/>
            </w:tcBorders>
          </w:tcPr>
          <w:p w14:paraId="73AB4B3D"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0D724FCF" w14:textId="77777777" w:rsidR="001067AF" w:rsidRPr="00370314" w:rsidRDefault="001067AF" w:rsidP="00D8723C">
            <w:pPr>
              <w:jc w:val="both"/>
              <w:rPr>
                <w:sz w:val="20"/>
                <w:szCs w:val="20"/>
                <w:lang w:val="en-US"/>
              </w:rPr>
            </w:pPr>
          </w:p>
        </w:tc>
        <w:tc>
          <w:tcPr>
            <w:tcW w:w="3969" w:type="dxa"/>
            <w:tcBorders>
              <w:top w:val="nil"/>
              <w:left w:val="nil"/>
              <w:bottom w:val="nil"/>
              <w:right w:val="nil"/>
            </w:tcBorders>
            <w:vAlign w:val="bottom"/>
          </w:tcPr>
          <w:p w14:paraId="756C7A5C" w14:textId="77777777" w:rsidR="001067AF" w:rsidRPr="00370314" w:rsidRDefault="001067AF" w:rsidP="00D8723C">
            <w:pPr>
              <w:jc w:val="both"/>
              <w:rPr>
                <w:sz w:val="20"/>
                <w:szCs w:val="20"/>
                <w:lang w:val="en-US"/>
              </w:rPr>
            </w:pPr>
          </w:p>
        </w:tc>
      </w:tr>
      <w:tr w:rsidR="001067AF" w:rsidRPr="00302C37" w14:paraId="43488A3C" w14:textId="77777777" w:rsidTr="005A46C0">
        <w:trPr>
          <w:trHeight w:val="255"/>
          <w:jc w:val="center"/>
        </w:trPr>
        <w:tc>
          <w:tcPr>
            <w:tcW w:w="1134" w:type="dxa"/>
            <w:tcBorders>
              <w:top w:val="nil"/>
              <w:left w:val="nil"/>
              <w:bottom w:val="nil"/>
              <w:right w:val="nil"/>
            </w:tcBorders>
          </w:tcPr>
          <w:p w14:paraId="386FE36D" w14:textId="77777777" w:rsidR="001067AF" w:rsidRPr="00302C37" w:rsidRDefault="001067AF" w:rsidP="00D8723C">
            <w:pPr>
              <w:jc w:val="right"/>
              <w:rPr>
                <w:sz w:val="20"/>
                <w:szCs w:val="20"/>
                <w:lang w:val="en-US"/>
              </w:rPr>
            </w:pPr>
          </w:p>
        </w:tc>
        <w:tc>
          <w:tcPr>
            <w:tcW w:w="3828" w:type="dxa"/>
            <w:tcBorders>
              <w:top w:val="nil"/>
              <w:left w:val="nil"/>
              <w:bottom w:val="nil"/>
              <w:right w:val="nil"/>
            </w:tcBorders>
          </w:tcPr>
          <w:p w14:paraId="3774A577" w14:textId="77777777" w:rsidR="001067AF" w:rsidRPr="00370314" w:rsidRDefault="001067AF" w:rsidP="00D8723C">
            <w:pPr>
              <w:jc w:val="both"/>
              <w:rPr>
                <w:sz w:val="20"/>
                <w:szCs w:val="20"/>
                <w:lang w:val="en-US"/>
              </w:rPr>
            </w:pPr>
          </w:p>
        </w:tc>
        <w:tc>
          <w:tcPr>
            <w:tcW w:w="3969" w:type="dxa"/>
            <w:tcBorders>
              <w:top w:val="nil"/>
              <w:left w:val="nil"/>
              <w:bottom w:val="nil"/>
              <w:right w:val="nil"/>
            </w:tcBorders>
          </w:tcPr>
          <w:p w14:paraId="10FC8A0B" w14:textId="77777777" w:rsidR="001067AF" w:rsidRPr="00370314" w:rsidRDefault="001067AF" w:rsidP="00D8723C">
            <w:pPr>
              <w:jc w:val="both"/>
              <w:rPr>
                <w:sz w:val="20"/>
                <w:szCs w:val="20"/>
                <w:lang w:val="en-US"/>
              </w:rPr>
            </w:pPr>
          </w:p>
        </w:tc>
      </w:tr>
    </w:tbl>
    <w:p w14:paraId="50EBE927" w14:textId="77777777" w:rsidR="002F6BF2" w:rsidRPr="002153CD" w:rsidRDefault="00543E38" w:rsidP="002153CD">
      <w:pPr>
        <w:jc w:val="both"/>
        <w:rPr>
          <w:sz w:val="20"/>
          <w:szCs w:val="20"/>
          <w:lang w:val="en-US"/>
        </w:rPr>
      </w:pPr>
      <w:r w:rsidRPr="002153CD">
        <w:rPr>
          <w:sz w:val="20"/>
          <w:szCs w:val="20"/>
          <w:lang w:val="en-US"/>
        </w:rPr>
        <w:br w:type="page"/>
      </w:r>
    </w:p>
    <w:tbl>
      <w:tblPr>
        <w:tblW w:w="4375" w:type="pct"/>
        <w:tblInd w:w="709" w:type="dxa"/>
        <w:tblLayout w:type="fixed"/>
        <w:tblLook w:val="04A0" w:firstRow="1" w:lastRow="0" w:firstColumn="1" w:lastColumn="0" w:noHBand="0" w:noVBand="1"/>
      </w:tblPr>
      <w:tblGrid>
        <w:gridCol w:w="4464"/>
        <w:gridCol w:w="4465"/>
      </w:tblGrid>
      <w:tr w:rsidR="00BF369B" w:rsidRPr="00BF369B" w14:paraId="5594872D" w14:textId="77777777" w:rsidTr="00BF369B">
        <w:tc>
          <w:tcPr>
            <w:tcW w:w="2500" w:type="pct"/>
            <w:shd w:val="clear" w:color="auto" w:fill="auto"/>
          </w:tcPr>
          <w:p w14:paraId="055C5058" w14:textId="77777777" w:rsidR="00D345CB" w:rsidRPr="00BF369B" w:rsidRDefault="00D345CB" w:rsidP="00F4365D">
            <w:pPr>
              <w:jc w:val="center"/>
              <w:rPr>
                <w:b/>
                <w:smallCaps/>
                <w:sz w:val="20"/>
                <w:szCs w:val="20"/>
              </w:rPr>
            </w:pPr>
            <w:r w:rsidRPr="00BF369B">
              <w:rPr>
                <w:b/>
                <w:smallCaps/>
                <w:sz w:val="20"/>
                <w:szCs w:val="20"/>
              </w:rPr>
              <w:lastRenderedPageBreak/>
              <w:t>Attachment A</w:t>
            </w:r>
          </w:p>
        </w:tc>
        <w:tc>
          <w:tcPr>
            <w:tcW w:w="2500" w:type="pct"/>
            <w:shd w:val="clear" w:color="auto" w:fill="auto"/>
          </w:tcPr>
          <w:p w14:paraId="4182E4E9" w14:textId="77777777" w:rsidR="00D345CB" w:rsidRPr="00BF369B" w:rsidRDefault="00D345CB" w:rsidP="00F4365D">
            <w:pPr>
              <w:jc w:val="center"/>
              <w:rPr>
                <w:b/>
                <w:smallCaps/>
                <w:sz w:val="20"/>
                <w:szCs w:val="20"/>
              </w:rPr>
            </w:pPr>
            <w:r w:rsidRPr="00BF369B">
              <w:rPr>
                <w:b/>
                <w:smallCaps/>
                <w:sz w:val="20"/>
                <w:szCs w:val="20"/>
              </w:rPr>
              <w:t>Příloha A</w:t>
            </w:r>
          </w:p>
        </w:tc>
      </w:tr>
      <w:tr w:rsidR="00BF369B" w:rsidRPr="00BF369B" w14:paraId="1D8CB72F" w14:textId="77777777" w:rsidTr="00BF369B">
        <w:tc>
          <w:tcPr>
            <w:tcW w:w="2500" w:type="pct"/>
            <w:shd w:val="clear" w:color="auto" w:fill="auto"/>
          </w:tcPr>
          <w:p w14:paraId="3E129C98" w14:textId="77777777" w:rsidR="00D345CB" w:rsidRPr="00BF369B" w:rsidRDefault="00D345CB" w:rsidP="00F4365D">
            <w:pPr>
              <w:jc w:val="center"/>
              <w:rPr>
                <w:b/>
                <w:smallCaps/>
                <w:sz w:val="20"/>
                <w:szCs w:val="20"/>
              </w:rPr>
            </w:pPr>
            <w:r w:rsidRPr="00BF369B">
              <w:rPr>
                <w:b/>
                <w:smallCaps/>
                <w:sz w:val="20"/>
                <w:szCs w:val="20"/>
              </w:rPr>
              <w:t>Budget &amp; Payment Schedule</w:t>
            </w:r>
          </w:p>
        </w:tc>
        <w:tc>
          <w:tcPr>
            <w:tcW w:w="2500" w:type="pct"/>
            <w:shd w:val="clear" w:color="auto" w:fill="auto"/>
          </w:tcPr>
          <w:p w14:paraId="6B0E457D" w14:textId="77777777" w:rsidR="00D345CB" w:rsidRPr="00BF369B" w:rsidRDefault="00D345CB" w:rsidP="00F4365D">
            <w:pPr>
              <w:jc w:val="center"/>
              <w:rPr>
                <w:b/>
                <w:smallCaps/>
                <w:sz w:val="20"/>
                <w:szCs w:val="20"/>
              </w:rPr>
            </w:pPr>
            <w:r w:rsidRPr="00BF369B">
              <w:rPr>
                <w:b/>
                <w:smallCaps/>
                <w:sz w:val="20"/>
                <w:szCs w:val="20"/>
              </w:rPr>
              <w:t>Rozpočet a Rozpis plateb</w:t>
            </w:r>
          </w:p>
        </w:tc>
      </w:tr>
      <w:tr w:rsidR="005F767A" w:rsidRPr="00BF369B" w14:paraId="186AEF2D" w14:textId="77777777" w:rsidTr="005F767A">
        <w:tc>
          <w:tcPr>
            <w:tcW w:w="2500" w:type="pct"/>
            <w:shd w:val="clear" w:color="auto" w:fill="000000" w:themeFill="text1"/>
          </w:tcPr>
          <w:p w14:paraId="0BD3A051" w14:textId="77777777" w:rsidR="005F767A" w:rsidRDefault="005F767A" w:rsidP="00F4365D">
            <w:pPr>
              <w:jc w:val="center"/>
              <w:rPr>
                <w:b/>
                <w:smallCaps/>
                <w:sz w:val="20"/>
                <w:szCs w:val="20"/>
              </w:rPr>
            </w:pPr>
          </w:p>
          <w:p w14:paraId="3DC926B9" w14:textId="77777777" w:rsidR="005F767A" w:rsidRDefault="005F767A" w:rsidP="00F4365D">
            <w:pPr>
              <w:jc w:val="center"/>
              <w:rPr>
                <w:b/>
                <w:smallCaps/>
                <w:sz w:val="20"/>
                <w:szCs w:val="20"/>
              </w:rPr>
            </w:pPr>
          </w:p>
          <w:p w14:paraId="42A1982C" w14:textId="77777777" w:rsidR="005F767A" w:rsidRDefault="005F767A" w:rsidP="00F4365D">
            <w:pPr>
              <w:jc w:val="center"/>
              <w:rPr>
                <w:b/>
                <w:smallCaps/>
                <w:sz w:val="20"/>
                <w:szCs w:val="20"/>
              </w:rPr>
            </w:pPr>
          </w:p>
          <w:p w14:paraId="0DB57220" w14:textId="77777777" w:rsidR="005F767A" w:rsidRDefault="005F767A" w:rsidP="00F4365D">
            <w:pPr>
              <w:jc w:val="center"/>
              <w:rPr>
                <w:b/>
                <w:smallCaps/>
                <w:sz w:val="20"/>
                <w:szCs w:val="20"/>
              </w:rPr>
            </w:pPr>
          </w:p>
          <w:p w14:paraId="6AA023A7" w14:textId="77777777" w:rsidR="005F767A" w:rsidRDefault="005F767A" w:rsidP="00F4365D">
            <w:pPr>
              <w:jc w:val="center"/>
              <w:rPr>
                <w:b/>
                <w:smallCaps/>
                <w:sz w:val="20"/>
                <w:szCs w:val="20"/>
              </w:rPr>
            </w:pPr>
          </w:p>
          <w:p w14:paraId="5CFFF70C" w14:textId="77777777" w:rsidR="005F767A" w:rsidRDefault="005F767A" w:rsidP="00F4365D">
            <w:pPr>
              <w:jc w:val="center"/>
              <w:rPr>
                <w:b/>
                <w:smallCaps/>
                <w:sz w:val="20"/>
                <w:szCs w:val="20"/>
              </w:rPr>
            </w:pPr>
          </w:p>
          <w:p w14:paraId="2E132B4A" w14:textId="77777777" w:rsidR="005F767A" w:rsidRDefault="005F767A" w:rsidP="00F4365D">
            <w:pPr>
              <w:jc w:val="center"/>
              <w:rPr>
                <w:b/>
                <w:smallCaps/>
                <w:sz w:val="20"/>
                <w:szCs w:val="20"/>
              </w:rPr>
            </w:pPr>
          </w:p>
          <w:p w14:paraId="7F678227" w14:textId="77777777" w:rsidR="005F767A" w:rsidRDefault="005F767A" w:rsidP="00F4365D">
            <w:pPr>
              <w:jc w:val="center"/>
              <w:rPr>
                <w:b/>
                <w:smallCaps/>
                <w:sz w:val="20"/>
                <w:szCs w:val="20"/>
              </w:rPr>
            </w:pPr>
          </w:p>
          <w:p w14:paraId="44765D09" w14:textId="77777777" w:rsidR="005F767A" w:rsidRDefault="005F767A" w:rsidP="00F4365D">
            <w:pPr>
              <w:jc w:val="center"/>
              <w:rPr>
                <w:b/>
                <w:smallCaps/>
                <w:sz w:val="20"/>
                <w:szCs w:val="20"/>
              </w:rPr>
            </w:pPr>
          </w:p>
          <w:p w14:paraId="7E746124" w14:textId="77777777" w:rsidR="005F767A" w:rsidRDefault="005F767A" w:rsidP="00F4365D">
            <w:pPr>
              <w:jc w:val="center"/>
              <w:rPr>
                <w:b/>
                <w:smallCaps/>
                <w:sz w:val="20"/>
                <w:szCs w:val="20"/>
              </w:rPr>
            </w:pPr>
          </w:p>
          <w:p w14:paraId="60DBEE29" w14:textId="77777777" w:rsidR="005F767A" w:rsidRDefault="005F767A" w:rsidP="00F4365D">
            <w:pPr>
              <w:jc w:val="center"/>
              <w:rPr>
                <w:b/>
                <w:smallCaps/>
                <w:sz w:val="20"/>
                <w:szCs w:val="20"/>
              </w:rPr>
            </w:pPr>
          </w:p>
          <w:p w14:paraId="17F04F99" w14:textId="77777777" w:rsidR="005F767A" w:rsidRDefault="005F767A" w:rsidP="00F4365D">
            <w:pPr>
              <w:jc w:val="center"/>
              <w:rPr>
                <w:b/>
                <w:smallCaps/>
                <w:sz w:val="20"/>
                <w:szCs w:val="20"/>
              </w:rPr>
            </w:pPr>
          </w:p>
          <w:p w14:paraId="4B3736A3" w14:textId="77777777" w:rsidR="005F767A" w:rsidRDefault="005F767A" w:rsidP="00F4365D">
            <w:pPr>
              <w:jc w:val="center"/>
              <w:rPr>
                <w:b/>
                <w:smallCaps/>
                <w:sz w:val="20"/>
                <w:szCs w:val="20"/>
              </w:rPr>
            </w:pPr>
          </w:p>
          <w:p w14:paraId="79224730" w14:textId="77777777" w:rsidR="005F767A" w:rsidRDefault="005F767A" w:rsidP="00F4365D">
            <w:pPr>
              <w:jc w:val="center"/>
              <w:rPr>
                <w:b/>
                <w:smallCaps/>
                <w:sz w:val="20"/>
                <w:szCs w:val="20"/>
              </w:rPr>
            </w:pPr>
          </w:p>
          <w:p w14:paraId="3E76E695" w14:textId="77777777" w:rsidR="005F767A" w:rsidRDefault="005F767A" w:rsidP="00F4365D">
            <w:pPr>
              <w:jc w:val="center"/>
              <w:rPr>
                <w:b/>
                <w:smallCaps/>
                <w:sz w:val="20"/>
                <w:szCs w:val="20"/>
              </w:rPr>
            </w:pPr>
          </w:p>
          <w:p w14:paraId="440C5C42" w14:textId="77777777" w:rsidR="005F767A" w:rsidRDefault="005F767A" w:rsidP="00F4365D">
            <w:pPr>
              <w:jc w:val="center"/>
              <w:rPr>
                <w:b/>
                <w:smallCaps/>
                <w:sz w:val="20"/>
                <w:szCs w:val="20"/>
              </w:rPr>
            </w:pPr>
          </w:p>
          <w:p w14:paraId="3D0C07CA" w14:textId="77777777" w:rsidR="005F767A" w:rsidRDefault="005F767A" w:rsidP="00F4365D">
            <w:pPr>
              <w:jc w:val="center"/>
              <w:rPr>
                <w:b/>
                <w:smallCaps/>
                <w:sz w:val="20"/>
                <w:szCs w:val="20"/>
              </w:rPr>
            </w:pPr>
          </w:p>
          <w:p w14:paraId="373520B9" w14:textId="77777777" w:rsidR="005F767A" w:rsidRDefault="005F767A" w:rsidP="00F4365D">
            <w:pPr>
              <w:jc w:val="center"/>
              <w:rPr>
                <w:b/>
                <w:smallCaps/>
                <w:sz w:val="20"/>
                <w:szCs w:val="20"/>
              </w:rPr>
            </w:pPr>
          </w:p>
          <w:p w14:paraId="53E07BE8" w14:textId="77777777" w:rsidR="005F767A" w:rsidRDefault="005F767A" w:rsidP="00F4365D">
            <w:pPr>
              <w:jc w:val="center"/>
              <w:rPr>
                <w:b/>
                <w:smallCaps/>
                <w:sz w:val="20"/>
                <w:szCs w:val="20"/>
              </w:rPr>
            </w:pPr>
          </w:p>
          <w:p w14:paraId="655FECDB" w14:textId="77777777" w:rsidR="005F767A" w:rsidRDefault="005F767A" w:rsidP="00F4365D">
            <w:pPr>
              <w:jc w:val="center"/>
              <w:rPr>
                <w:b/>
                <w:smallCaps/>
                <w:sz w:val="20"/>
                <w:szCs w:val="20"/>
              </w:rPr>
            </w:pPr>
          </w:p>
          <w:p w14:paraId="5D713D9B" w14:textId="77777777" w:rsidR="005F767A" w:rsidRDefault="005F767A" w:rsidP="00F4365D">
            <w:pPr>
              <w:jc w:val="center"/>
              <w:rPr>
                <w:b/>
                <w:smallCaps/>
                <w:sz w:val="20"/>
                <w:szCs w:val="20"/>
              </w:rPr>
            </w:pPr>
          </w:p>
          <w:p w14:paraId="120B040E" w14:textId="77777777" w:rsidR="005F767A" w:rsidRDefault="005F767A" w:rsidP="00F4365D">
            <w:pPr>
              <w:jc w:val="center"/>
              <w:rPr>
                <w:b/>
                <w:smallCaps/>
                <w:sz w:val="20"/>
                <w:szCs w:val="20"/>
              </w:rPr>
            </w:pPr>
          </w:p>
          <w:p w14:paraId="6EF31659" w14:textId="77777777" w:rsidR="005F767A" w:rsidRDefault="005F767A" w:rsidP="00F4365D">
            <w:pPr>
              <w:jc w:val="center"/>
              <w:rPr>
                <w:b/>
                <w:smallCaps/>
                <w:sz w:val="20"/>
                <w:szCs w:val="20"/>
              </w:rPr>
            </w:pPr>
          </w:p>
          <w:p w14:paraId="51AB51FC" w14:textId="77777777" w:rsidR="005F767A" w:rsidRDefault="005F767A" w:rsidP="00F4365D">
            <w:pPr>
              <w:jc w:val="center"/>
              <w:rPr>
                <w:b/>
                <w:smallCaps/>
                <w:sz w:val="20"/>
                <w:szCs w:val="20"/>
              </w:rPr>
            </w:pPr>
          </w:p>
          <w:p w14:paraId="034E5125" w14:textId="77777777" w:rsidR="005F767A" w:rsidRDefault="005F767A" w:rsidP="00F4365D">
            <w:pPr>
              <w:jc w:val="center"/>
              <w:rPr>
                <w:b/>
                <w:smallCaps/>
                <w:sz w:val="20"/>
                <w:szCs w:val="20"/>
              </w:rPr>
            </w:pPr>
          </w:p>
          <w:p w14:paraId="12E7BDE6" w14:textId="77777777" w:rsidR="005F767A" w:rsidRDefault="005F767A" w:rsidP="00F4365D">
            <w:pPr>
              <w:jc w:val="center"/>
              <w:rPr>
                <w:b/>
                <w:smallCaps/>
                <w:sz w:val="20"/>
                <w:szCs w:val="20"/>
              </w:rPr>
            </w:pPr>
          </w:p>
          <w:p w14:paraId="1FF466A4" w14:textId="77777777" w:rsidR="005F767A" w:rsidRDefault="005F767A" w:rsidP="00F4365D">
            <w:pPr>
              <w:jc w:val="center"/>
              <w:rPr>
                <w:b/>
                <w:smallCaps/>
                <w:sz w:val="20"/>
                <w:szCs w:val="20"/>
              </w:rPr>
            </w:pPr>
          </w:p>
          <w:p w14:paraId="43CAE5AD" w14:textId="77777777" w:rsidR="005F767A" w:rsidRDefault="005F767A" w:rsidP="00F4365D">
            <w:pPr>
              <w:jc w:val="center"/>
              <w:rPr>
                <w:b/>
                <w:smallCaps/>
                <w:sz w:val="20"/>
                <w:szCs w:val="20"/>
              </w:rPr>
            </w:pPr>
          </w:p>
          <w:p w14:paraId="314EDE04" w14:textId="77777777" w:rsidR="005F767A" w:rsidRDefault="005F767A" w:rsidP="00F4365D">
            <w:pPr>
              <w:jc w:val="center"/>
              <w:rPr>
                <w:b/>
                <w:smallCaps/>
                <w:sz w:val="20"/>
                <w:szCs w:val="20"/>
              </w:rPr>
            </w:pPr>
          </w:p>
          <w:p w14:paraId="22D44248" w14:textId="77777777" w:rsidR="005F767A" w:rsidRDefault="005F767A" w:rsidP="00F4365D">
            <w:pPr>
              <w:jc w:val="center"/>
              <w:rPr>
                <w:b/>
                <w:smallCaps/>
                <w:sz w:val="20"/>
                <w:szCs w:val="20"/>
              </w:rPr>
            </w:pPr>
          </w:p>
          <w:p w14:paraId="5CF72E04" w14:textId="77777777" w:rsidR="005F767A" w:rsidRDefault="005F767A" w:rsidP="00F4365D">
            <w:pPr>
              <w:jc w:val="center"/>
              <w:rPr>
                <w:b/>
                <w:smallCaps/>
                <w:sz w:val="20"/>
                <w:szCs w:val="20"/>
              </w:rPr>
            </w:pPr>
          </w:p>
          <w:p w14:paraId="205516E7" w14:textId="77777777" w:rsidR="005F767A" w:rsidRDefault="005F767A" w:rsidP="00F4365D">
            <w:pPr>
              <w:jc w:val="center"/>
              <w:rPr>
                <w:b/>
                <w:smallCaps/>
                <w:sz w:val="20"/>
                <w:szCs w:val="20"/>
              </w:rPr>
            </w:pPr>
          </w:p>
          <w:p w14:paraId="3EE3F184" w14:textId="77777777" w:rsidR="005F767A" w:rsidRDefault="005F767A" w:rsidP="00F4365D">
            <w:pPr>
              <w:jc w:val="center"/>
              <w:rPr>
                <w:b/>
                <w:smallCaps/>
                <w:sz w:val="20"/>
                <w:szCs w:val="20"/>
              </w:rPr>
            </w:pPr>
          </w:p>
          <w:p w14:paraId="7951E776" w14:textId="77777777" w:rsidR="005F767A" w:rsidRDefault="005F767A" w:rsidP="00F4365D">
            <w:pPr>
              <w:jc w:val="center"/>
              <w:rPr>
                <w:b/>
                <w:smallCaps/>
                <w:sz w:val="20"/>
                <w:szCs w:val="20"/>
              </w:rPr>
            </w:pPr>
          </w:p>
          <w:p w14:paraId="4F37A97F" w14:textId="77777777" w:rsidR="005F767A" w:rsidRDefault="005F767A" w:rsidP="00F4365D">
            <w:pPr>
              <w:jc w:val="center"/>
              <w:rPr>
                <w:b/>
                <w:smallCaps/>
                <w:sz w:val="20"/>
                <w:szCs w:val="20"/>
              </w:rPr>
            </w:pPr>
          </w:p>
          <w:p w14:paraId="7D4CE5CA" w14:textId="77777777" w:rsidR="005F767A" w:rsidRDefault="005F767A" w:rsidP="00F4365D">
            <w:pPr>
              <w:jc w:val="center"/>
              <w:rPr>
                <w:b/>
                <w:smallCaps/>
                <w:sz w:val="20"/>
                <w:szCs w:val="20"/>
              </w:rPr>
            </w:pPr>
          </w:p>
          <w:p w14:paraId="7EDAAA6B" w14:textId="77777777" w:rsidR="005F767A" w:rsidRDefault="005F767A" w:rsidP="00F4365D">
            <w:pPr>
              <w:jc w:val="center"/>
              <w:rPr>
                <w:b/>
                <w:smallCaps/>
                <w:sz w:val="20"/>
                <w:szCs w:val="20"/>
              </w:rPr>
            </w:pPr>
          </w:p>
          <w:p w14:paraId="03B8D963" w14:textId="77777777" w:rsidR="005F767A" w:rsidRDefault="005F767A" w:rsidP="00F4365D">
            <w:pPr>
              <w:jc w:val="center"/>
              <w:rPr>
                <w:b/>
                <w:smallCaps/>
                <w:sz w:val="20"/>
                <w:szCs w:val="20"/>
              </w:rPr>
            </w:pPr>
          </w:p>
          <w:p w14:paraId="6D419E68" w14:textId="77777777" w:rsidR="005F767A" w:rsidRDefault="005F767A" w:rsidP="00F4365D">
            <w:pPr>
              <w:jc w:val="center"/>
              <w:rPr>
                <w:b/>
                <w:smallCaps/>
                <w:sz w:val="20"/>
                <w:szCs w:val="20"/>
              </w:rPr>
            </w:pPr>
          </w:p>
          <w:p w14:paraId="5EEAD314" w14:textId="77777777" w:rsidR="005F767A" w:rsidRDefault="005F767A" w:rsidP="00F4365D">
            <w:pPr>
              <w:jc w:val="center"/>
              <w:rPr>
                <w:b/>
                <w:smallCaps/>
                <w:sz w:val="20"/>
                <w:szCs w:val="20"/>
              </w:rPr>
            </w:pPr>
          </w:p>
          <w:p w14:paraId="293A77B3" w14:textId="77777777" w:rsidR="005F767A" w:rsidRDefault="005F767A" w:rsidP="00F4365D">
            <w:pPr>
              <w:jc w:val="center"/>
              <w:rPr>
                <w:b/>
                <w:smallCaps/>
                <w:sz w:val="20"/>
                <w:szCs w:val="20"/>
              </w:rPr>
            </w:pPr>
          </w:p>
          <w:p w14:paraId="191B0FD0" w14:textId="77777777" w:rsidR="005F767A" w:rsidRDefault="005F767A" w:rsidP="00F4365D">
            <w:pPr>
              <w:jc w:val="center"/>
              <w:rPr>
                <w:b/>
                <w:smallCaps/>
                <w:sz w:val="20"/>
                <w:szCs w:val="20"/>
              </w:rPr>
            </w:pPr>
          </w:p>
          <w:p w14:paraId="02B7E0AE" w14:textId="77777777" w:rsidR="005F767A" w:rsidRDefault="005F767A" w:rsidP="00F4365D">
            <w:pPr>
              <w:jc w:val="center"/>
              <w:rPr>
                <w:b/>
                <w:smallCaps/>
                <w:sz w:val="20"/>
                <w:szCs w:val="20"/>
              </w:rPr>
            </w:pPr>
          </w:p>
          <w:p w14:paraId="3D99A1E2" w14:textId="77777777" w:rsidR="005F767A" w:rsidRDefault="005F767A" w:rsidP="00F4365D">
            <w:pPr>
              <w:jc w:val="center"/>
              <w:rPr>
                <w:b/>
                <w:smallCaps/>
                <w:sz w:val="20"/>
                <w:szCs w:val="20"/>
              </w:rPr>
            </w:pPr>
          </w:p>
          <w:p w14:paraId="78BD49B6" w14:textId="77777777" w:rsidR="005F767A" w:rsidRDefault="005F767A" w:rsidP="00F4365D">
            <w:pPr>
              <w:jc w:val="center"/>
              <w:rPr>
                <w:b/>
                <w:smallCaps/>
                <w:sz w:val="20"/>
                <w:szCs w:val="20"/>
              </w:rPr>
            </w:pPr>
          </w:p>
          <w:p w14:paraId="1CEB6CF2" w14:textId="77777777" w:rsidR="005F767A" w:rsidRDefault="005F767A" w:rsidP="00F4365D">
            <w:pPr>
              <w:jc w:val="center"/>
              <w:rPr>
                <w:b/>
                <w:smallCaps/>
                <w:sz w:val="20"/>
                <w:szCs w:val="20"/>
              </w:rPr>
            </w:pPr>
          </w:p>
          <w:p w14:paraId="12FABB62" w14:textId="77777777" w:rsidR="005F767A" w:rsidRDefault="005F767A" w:rsidP="00F4365D">
            <w:pPr>
              <w:jc w:val="center"/>
              <w:rPr>
                <w:b/>
                <w:smallCaps/>
                <w:sz w:val="20"/>
                <w:szCs w:val="20"/>
              </w:rPr>
            </w:pPr>
          </w:p>
          <w:p w14:paraId="0AC37850" w14:textId="77777777" w:rsidR="005F767A" w:rsidRDefault="005F767A" w:rsidP="00F4365D">
            <w:pPr>
              <w:jc w:val="center"/>
              <w:rPr>
                <w:b/>
                <w:smallCaps/>
                <w:sz w:val="20"/>
                <w:szCs w:val="20"/>
              </w:rPr>
            </w:pPr>
          </w:p>
          <w:p w14:paraId="407E5776" w14:textId="77777777" w:rsidR="005F767A" w:rsidRDefault="005F767A" w:rsidP="00F4365D">
            <w:pPr>
              <w:jc w:val="center"/>
              <w:rPr>
                <w:b/>
                <w:smallCaps/>
                <w:sz w:val="20"/>
                <w:szCs w:val="20"/>
              </w:rPr>
            </w:pPr>
          </w:p>
          <w:p w14:paraId="18529957" w14:textId="77777777" w:rsidR="005F767A" w:rsidRDefault="005F767A" w:rsidP="00F4365D">
            <w:pPr>
              <w:jc w:val="center"/>
              <w:rPr>
                <w:b/>
                <w:smallCaps/>
                <w:sz w:val="20"/>
                <w:szCs w:val="20"/>
              </w:rPr>
            </w:pPr>
          </w:p>
          <w:p w14:paraId="30AF5425" w14:textId="77777777" w:rsidR="005F767A" w:rsidRDefault="005F767A" w:rsidP="00F4365D">
            <w:pPr>
              <w:jc w:val="center"/>
              <w:rPr>
                <w:b/>
                <w:smallCaps/>
                <w:sz w:val="20"/>
                <w:szCs w:val="20"/>
              </w:rPr>
            </w:pPr>
          </w:p>
          <w:p w14:paraId="3E8D0C32" w14:textId="77777777" w:rsidR="005F767A" w:rsidRDefault="005F767A" w:rsidP="00F4365D">
            <w:pPr>
              <w:jc w:val="center"/>
              <w:rPr>
                <w:b/>
                <w:smallCaps/>
                <w:sz w:val="20"/>
                <w:szCs w:val="20"/>
              </w:rPr>
            </w:pPr>
          </w:p>
          <w:p w14:paraId="09FE3C3E" w14:textId="77777777" w:rsidR="005F767A" w:rsidRDefault="005F767A" w:rsidP="00F4365D">
            <w:pPr>
              <w:jc w:val="center"/>
              <w:rPr>
                <w:b/>
                <w:smallCaps/>
                <w:sz w:val="20"/>
                <w:szCs w:val="20"/>
              </w:rPr>
            </w:pPr>
          </w:p>
          <w:p w14:paraId="0D5DE6FA" w14:textId="77777777" w:rsidR="005F767A" w:rsidRDefault="005F767A" w:rsidP="00F4365D">
            <w:pPr>
              <w:jc w:val="center"/>
              <w:rPr>
                <w:b/>
                <w:smallCaps/>
                <w:sz w:val="20"/>
                <w:szCs w:val="20"/>
              </w:rPr>
            </w:pPr>
          </w:p>
          <w:p w14:paraId="57025BEF" w14:textId="77777777" w:rsidR="005F767A" w:rsidRDefault="005F767A" w:rsidP="00F4365D">
            <w:pPr>
              <w:jc w:val="center"/>
              <w:rPr>
                <w:b/>
                <w:smallCaps/>
                <w:sz w:val="20"/>
                <w:szCs w:val="20"/>
              </w:rPr>
            </w:pPr>
          </w:p>
          <w:p w14:paraId="205350FA" w14:textId="77777777" w:rsidR="005F767A" w:rsidRDefault="005F767A" w:rsidP="00F4365D">
            <w:pPr>
              <w:jc w:val="center"/>
              <w:rPr>
                <w:b/>
                <w:smallCaps/>
                <w:sz w:val="20"/>
                <w:szCs w:val="20"/>
              </w:rPr>
            </w:pPr>
          </w:p>
          <w:p w14:paraId="5C859470" w14:textId="77777777" w:rsidR="005F767A" w:rsidRDefault="005F767A" w:rsidP="00F4365D">
            <w:pPr>
              <w:jc w:val="center"/>
              <w:rPr>
                <w:b/>
                <w:smallCaps/>
                <w:sz w:val="20"/>
                <w:szCs w:val="20"/>
              </w:rPr>
            </w:pPr>
          </w:p>
          <w:p w14:paraId="52357970" w14:textId="77777777" w:rsidR="005F767A" w:rsidRDefault="005F767A" w:rsidP="00F4365D">
            <w:pPr>
              <w:jc w:val="center"/>
              <w:rPr>
                <w:b/>
                <w:smallCaps/>
                <w:sz w:val="20"/>
                <w:szCs w:val="20"/>
              </w:rPr>
            </w:pPr>
          </w:p>
          <w:p w14:paraId="7B679AAC" w14:textId="77777777" w:rsidR="005F767A" w:rsidRDefault="005F767A" w:rsidP="00F4365D">
            <w:pPr>
              <w:jc w:val="center"/>
              <w:rPr>
                <w:b/>
                <w:smallCaps/>
                <w:sz w:val="20"/>
                <w:szCs w:val="20"/>
              </w:rPr>
            </w:pPr>
          </w:p>
          <w:p w14:paraId="226CE4E7" w14:textId="77777777" w:rsidR="005F767A" w:rsidRDefault="005F767A" w:rsidP="00F4365D">
            <w:pPr>
              <w:jc w:val="center"/>
              <w:rPr>
                <w:b/>
                <w:smallCaps/>
                <w:sz w:val="20"/>
                <w:szCs w:val="20"/>
              </w:rPr>
            </w:pPr>
          </w:p>
          <w:p w14:paraId="7C517A79" w14:textId="77777777" w:rsidR="005F767A" w:rsidRDefault="005F767A" w:rsidP="00F4365D">
            <w:pPr>
              <w:jc w:val="center"/>
              <w:rPr>
                <w:b/>
                <w:smallCaps/>
                <w:sz w:val="20"/>
                <w:szCs w:val="20"/>
              </w:rPr>
            </w:pPr>
          </w:p>
          <w:p w14:paraId="5315722F" w14:textId="77777777" w:rsidR="005F767A" w:rsidRDefault="005F767A" w:rsidP="00F4365D">
            <w:pPr>
              <w:jc w:val="center"/>
              <w:rPr>
                <w:b/>
                <w:smallCaps/>
                <w:sz w:val="20"/>
                <w:szCs w:val="20"/>
              </w:rPr>
            </w:pPr>
          </w:p>
          <w:p w14:paraId="3D8B2F77" w14:textId="77777777" w:rsidR="005F767A" w:rsidRDefault="005F767A" w:rsidP="00F4365D">
            <w:pPr>
              <w:jc w:val="center"/>
              <w:rPr>
                <w:b/>
                <w:smallCaps/>
                <w:sz w:val="20"/>
                <w:szCs w:val="20"/>
              </w:rPr>
            </w:pPr>
          </w:p>
          <w:p w14:paraId="780E1B35" w14:textId="77777777" w:rsidR="005F767A" w:rsidRDefault="005F767A" w:rsidP="00F4365D">
            <w:pPr>
              <w:jc w:val="center"/>
              <w:rPr>
                <w:b/>
                <w:smallCaps/>
                <w:sz w:val="20"/>
                <w:szCs w:val="20"/>
              </w:rPr>
            </w:pPr>
          </w:p>
          <w:p w14:paraId="3C500918" w14:textId="77777777" w:rsidR="005F767A" w:rsidRDefault="005F767A" w:rsidP="00F4365D">
            <w:pPr>
              <w:jc w:val="center"/>
              <w:rPr>
                <w:b/>
                <w:smallCaps/>
                <w:sz w:val="20"/>
                <w:szCs w:val="20"/>
              </w:rPr>
            </w:pPr>
          </w:p>
          <w:p w14:paraId="49E3860E" w14:textId="77777777" w:rsidR="005F767A" w:rsidRDefault="005F767A" w:rsidP="00F4365D">
            <w:pPr>
              <w:jc w:val="center"/>
              <w:rPr>
                <w:b/>
                <w:smallCaps/>
                <w:sz w:val="20"/>
                <w:szCs w:val="20"/>
              </w:rPr>
            </w:pPr>
          </w:p>
          <w:p w14:paraId="2E4F1ABF" w14:textId="77777777" w:rsidR="005F767A" w:rsidRDefault="005F767A" w:rsidP="00F4365D">
            <w:pPr>
              <w:jc w:val="center"/>
              <w:rPr>
                <w:b/>
                <w:smallCaps/>
                <w:sz w:val="20"/>
                <w:szCs w:val="20"/>
              </w:rPr>
            </w:pPr>
          </w:p>
          <w:p w14:paraId="6F10EB67" w14:textId="77777777" w:rsidR="005F767A" w:rsidRDefault="005F767A" w:rsidP="00F4365D">
            <w:pPr>
              <w:jc w:val="center"/>
              <w:rPr>
                <w:b/>
                <w:smallCaps/>
                <w:sz w:val="20"/>
                <w:szCs w:val="20"/>
              </w:rPr>
            </w:pPr>
          </w:p>
          <w:p w14:paraId="1C7673B8" w14:textId="77777777" w:rsidR="005F767A" w:rsidRDefault="005F767A" w:rsidP="00F4365D">
            <w:pPr>
              <w:jc w:val="center"/>
              <w:rPr>
                <w:b/>
                <w:smallCaps/>
                <w:sz w:val="20"/>
                <w:szCs w:val="20"/>
              </w:rPr>
            </w:pPr>
          </w:p>
          <w:p w14:paraId="60A81BB9" w14:textId="77777777" w:rsidR="005F767A" w:rsidRDefault="005F767A" w:rsidP="00F4365D">
            <w:pPr>
              <w:jc w:val="center"/>
              <w:rPr>
                <w:b/>
                <w:smallCaps/>
                <w:sz w:val="20"/>
                <w:szCs w:val="20"/>
              </w:rPr>
            </w:pPr>
          </w:p>
          <w:p w14:paraId="370026D3" w14:textId="77777777" w:rsidR="005F767A" w:rsidRDefault="005F767A" w:rsidP="00F4365D">
            <w:pPr>
              <w:jc w:val="center"/>
              <w:rPr>
                <w:b/>
                <w:smallCaps/>
                <w:sz w:val="20"/>
                <w:szCs w:val="20"/>
              </w:rPr>
            </w:pPr>
          </w:p>
          <w:p w14:paraId="50E99972" w14:textId="77777777" w:rsidR="005F767A" w:rsidRDefault="005F767A" w:rsidP="00F4365D">
            <w:pPr>
              <w:jc w:val="center"/>
              <w:rPr>
                <w:b/>
                <w:smallCaps/>
                <w:sz w:val="20"/>
                <w:szCs w:val="20"/>
              </w:rPr>
            </w:pPr>
          </w:p>
          <w:p w14:paraId="343603FD" w14:textId="77777777" w:rsidR="005F767A" w:rsidRDefault="005F767A" w:rsidP="00F4365D">
            <w:pPr>
              <w:jc w:val="center"/>
              <w:rPr>
                <w:b/>
                <w:smallCaps/>
                <w:sz w:val="20"/>
                <w:szCs w:val="20"/>
              </w:rPr>
            </w:pPr>
          </w:p>
          <w:p w14:paraId="4BBDD9D2" w14:textId="77777777" w:rsidR="005F767A" w:rsidRDefault="005F767A" w:rsidP="00F4365D">
            <w:pPr>
              <w:jc w:val="center"/>
              <w:rPr>
                <w:b/>
                <w:smallCaps/>
                <w:sz w:val="20"/>
                <w:szCs w:val="20"/>
              </w:rPr>
            </w:pPr>
          </w:p>
          <w:p w14:paraId="7DB259DE" w14:textId="77777777" w:rsidR="005F767A" w:rsidRDefault="005F767A" w:rsidP="00F4365D">
            <w:pPr>
              <w:jc w:val="center"/>
              <w:rPr>
                <w:b/>
                <w:smallCaps/>
                <w:sz w:val="20"/>
                <w:szCs w:val="20"/>
              </w:rPr>
            </w:pPr>
          </w:p>
          <w:p w14:paraId="11B82094" w14:textId="77777777" w:rsidR="005F767A" w:rsidRDefault="005F767A" w:rsidP="00F4365D">
            <w:pPr>
              <w:jc w:val="center"/>
              <w:rPr>
                <w:b/>
                <w:smallCaps/>
                <w:sz w:val="20"/>
                <w:szCs w:val="20"/>
              </w:rPr>
            </w:pPr>
          </w:p>
          <w:p w14:paraId="79E9EEB4" w14:textId="77777777" w:rsidR="005F767A" w:rsidRDefault="005F767A" w:rsidP="00F4365D">
            <w:pPr>
              <w:jc w:val="center"/>
              <w:rPr>
                <w:b/>
                <w:smallCaps/>
                <w:sz w:val="20"/>
                <w:szCs w:val="20"/>
              </w:rPr>
            </w:pPr>
          </w:p>
          <w:p w14:paraId="0CB4BD7E" w14:textId="77777777" w:rsidR="005F767A" w:rsidRDefault="005F767A" w:rsidP="00F4365D">
            <w:pPr>
              <w:jc w:val="center"/>
              <w:rPr>
                <w:b/>
                <w:smallCaps/>
                <w:sz w:val="20"/>
                <w:szCs w:val="20"/>
              </w:rPr>
            </w:pPr>
          </w:p>
          <w:p w14:paraId="3219B52B" w14:textId="77777777" w:rsidR="005F767A" w:rsidRDefault="005F767A" w:rsidP="00F4365D">
            <w:pPr>
              <w:jc w:val="center"/>
              <w:rPr>
                <w:b/>
                <w:smallCaps/>
                <w:sz w:val="20"/>
                <w:szCs w:val="20"/>
              </w:rPr>
            </w:pPr>
          </w:p>
          <w:p w14:paraId="3626042C" w14:textId="77777777" w:rsidR="005F767A" w:rsidRDefault="005F767A" w:rsidP="00F4365D">
            <w:pPr>
              <w:jc w:val="center"/>
              <w:rPr>
                <w:b/>
                <w:smallCaps/>
                <w:sz w:val="20"/>
                <w:szCs w:val="20"/>
              </w:rPr>
            </w:pPr>
          </w:p>
          <w:p w14:paraId="16C01363" w14:textId="77777777" w:rsidR="005F767A" w:rsidRDefault="005F767A" w:rsidP="00F4365D">
            <w:pPr>
              <w:jc w:val="center"/>
              <w:rPr>
                <w:b/>
                <w:smallCaps/>
                <w:sz w:val="20"/>
                <w:szCs w:val="20"/>
              </w:rPr>
            </w:pPr>
          </w:p>
          <w:p w14:paraId="3C5D1985" w14:textId="77777777" w:rsidR="005F767A" w:rsidRDefault="005F767A" w:rsidP="00F4365D">
            <w:pPr>
              <w:jc w:val="center"/>
              <w:rPr>
                <w:b/>
                <w:smallCaps/>
                <w:sz w:val="20"/>
                <w:szCs w:val="20"/>
              </w:rPr>
            </w:pPr>
          </w:p>
          <w:p w14:paraId="3AB8DD31" w14:textId="77777777" w:rsidR="005F767A" w:rsidRDefault="005F767A" w:rsidP="00F4365D">
            <w:pPr>
              <w:jc w:val="center"/>
              <w:rPr>
                <w:b/>
                <w:smallCaps/>
                <w:sz w:val="20"/>
                <w:szCs w:val="20"/>
              </w:rPr>
            </w:pPr>
          </w:p>
          <w:p w14:paraId="53DBDE93" w14:textId="77777777" w:rsidR="005F767A" w:rsidRDefault="005F767A" w:rsidP="00F4365D">
            <w:pPr>
              <w:jc w:val="center"/>
              <w:rPr>
                <w:b/>
                <w:smallCaps/>
                <w:sz w:val="20"/>
                <w:szCs w:val="20"/>
              </w:rPr>
            </w:pPr>
          </w:p>
          <w:p w14:paraId="29F6FE69" w14:textId="77777777" w:rsidR="005F767A" w:rsidRDefault="005F767A" w:rsidP="00F4365D">
            <w:pPr>
              <w:jc w:val="center"/>
              <w:rPr>
                <w:b/>
                <w:smallCaps/>
                <w:sz w:val="20"/>
                <w:szCs w:val="20"/>
              </w:rPr>
            </w:pPr>
          </w:p>
          <w:p w14:paraId="3DAB3A78" w14:textId="77777777" w:rsidR="005F767A" w:rsidRDefault="005F767A" w:rsidP="00F4365D">
            <w:pPr>
              <w:jc w:val="center"/>
              <w:rPr>
                <w:b/>
                <w:smallCaps/>
                <w:sz w:val="20"/>
                <w:szCs w:val="20"/>
              </w:rPr>
            </w:pPr>
          </w:p>
          <w:p w14:paraId="7DCFFCCD" w14:textId="77777777" w:rsidR="005F767A" w:rsidRDefault="005F767A" w:rsidP="00F4365D">
            <w:pPr>
              <w:jc w:val="center"/>
              <w:rPr>
                <w:b/>
                <w:smallCaps/>
                <w:sz w:val="20"/>
                <w:szCs w:val="20"/>
              </w:rPr>
            </w:pPr>
          </w:p>
          <w:p w14:paraId="106B5938" w14:textId="77777777" w:rsidR="005F767A" w:rsidRDefault="005F767A" w:rsidP="00F4365D">
            <w:pPr>
              <w:jc w:val="center"/>
              <w:rPr>
                <w:b/>
                <w:smallCaps/>
                <w:sz w:val="20"/>
                <w:szCs w:val="20"/>
              </w:rPr>
            </w:pPr>
          </w:p>
          <w:p w14:paraId="1BCE752C" w14:textId="77777777" w:rsidR="005F767A" w:rsidRDefault="005F767A" w:rsidP="00F4365D">
            <w:pPr>
              <w:jc w:val="center"/>
              <w:rPr>
                <w:b/>
                <w:smallCaps/>
                <w:sz w:val="20"/>
                <w:szCs w:val="20"/>
              </w:rPr>
            </w:pPr>
          </w:p>
          <w:p w14:paraId="370B47B6" w14:textId="77777777" w:rsidR="005F767A" w:rsidRDefault="005F767A" w:rsidP="00F4365D">
            <w:pPr>
              <w:jc w:val="center"/>
              <w:rPr>
                <w:b/>
                <w:smallCaps/>
                <w:sz w:val="20"/>
                <w:szCs w:val="20"/>
              </w:rPr>
            </w:pPr>
          </w:p>
          <w:p w14:paraId="04AFB3CC" w14:textId="77777777" w:rsidR="005F767A" w:rsidRDefault="005F767A" w:rsidP="00F4365D">
            <w:pPr>
              <w:jc w:val="center"/>
              <w:rPr>
                <w:b/>
                <w:smallCaps/>
                <w:sz w:val="20"/>
                <w:szCs w:val="20"/>
              </w:rPr>
            </w:pPr>
          </w:p>
          <w:p w14:paraId="60DD5135" w14:textId="77777777" w:rsidR="005F767A" w:rsidRDefault="005F767A" w:rsidP="00F4365D">
            <w:pPr>
              <w:jc w:val="center"/>
              <w:rPr>
                <w:b/>
                <w:smallCaps/>
                <w:sz w:val="20"/>
                <w:szCs w:val="20"/>
              </w:rPr>
            </w:pPr>
          </w:p>
          <w:p w14:paraId="44CB9806" w14:textId="77777777" w:rsidR="005F767A" w:rsidRDefault="005F767A" w:rsidP="00F4365D">
            <w:pPr>
              <w:jc w:val="center"/>
              <w:rPr>
                <w:b/>
                <w:smallCaps/>
                <w:sz w:val="20"/>
                <w:szCs w:val="20"/>
              </w:rPr>
            </w:pPr>
          </w:p>
          <w:p w14:paraId="459E4A22" w14:textId="77777777" w:rsidR="005F767A" w:rsidRDefault="005F767A" w:rsidP="00F4365D">
            <w:pPr>
              <w:jc w:val="center"/>
              <w:rPr>
                <w:b/>
                <w:smallCaps/>
                <w:sz w:val="20"/>
                <w:szCs w:val="20"/>
              </w:rPr>
            </w:pPr>
          </w:p>
          <w:p w14:paraId="123388A4" w14:textId="77777777" w:rsidR="005F767A" w:rsidRDefault="005F767A" w:rsidP="00F4365D">
            <w:pPr>
              <w:jc w:val="center"/>
              <w:rPr>
                <w:b/>
                <w:smallCaps/>
                <w:sz w:val="20"/>
                <w:szCs w:val="20"/>
              </w:rPr>
            </w:pPr>
          </w:p>
          <w:p w14:paraId="6AE264D7" w14:textId="77777777" w:rsidR="005F767A" w:rsidRDefault="005F767A" w:rsidP="00F4365D">
            <w:pPr>
              <w:jc w:val="center"/>
              <w:rPr>
                <w:b/>
                <w:smallCaps/>
                <w:sz w:val="20"/>
                <w:szCs w:val="20"/>
              </w:rPr>
            </w:pPr>
          </w:p>
          <w:p w14:paraId="69186C51" w14:textId="77777777" w:rsidR="005F767A" w:rsidRDefault="005F767A" w:rsidP="00F4365D">
            <w:pPr>
              <w:jc w:val="center"/>
              <w:rPr>
                <w:b/>
                <w:smallCaps/>
                <w:sz w:val="20"/>
                <w:szCs w:val="20"/>
              </w:rPr>
            </w:pPr>
          </w:p>
          <w:p w14:paraId="1FFAFE27" w14:textId="77777777" w:rsidR="005F767A" w:rsidRDefault="005F767A" w:rsidP="00F4365D">
            <w:pPr>
              <w:jc w:val="center"/>
              <w:rPr>
                <w:b/>
                <w:smallCaps/>
                <w:sz w:val="20"/>
                <w:szCs w:val="20"/>
              </w:rPr>
            </w:pPr>
          </w:p>
          <w:p w14:paraId="2A90BF74" w14:textId="77777777" w:rsidR="005F767A" w:rsidRDefault="005F767A" w:rsidP="00F4365D">
            <w:pPr>
              <w:jc w:val="center"/>
              <w:rPr>
                <w:b/>
                <w:smallCaps/>
                <w:sz w:val="20"/>
                <w:szCs w:val="20"/>
              </w:rPr>
            </w:pPr>
          </w:p>
          <w:p w14:paraId="509A94C6" w14:textId="77777777" w:rsidR="005F767A" w:rsidRDefault="005F767A" w:rsidP="00F4365D">
            <w:pPr>
              <w:jc w:val="center"/>
              <w:rPr>
                <w:b/>
                <w:smallCaps/>
                <w:sz w:val="20"/>
                <w:szCs w:val="20"/>
              </w:rPr>
            </w:pPr>
          </w:p>
          <w:p w14:paraId="4041BD40" w14:textId="77777777" w:rsidR="005F767A" w:rsidRDefault="005F767A" w:rsidP="00F4365D">
            <w:pPr>
              <w:jc w:val="center"/>
              <w:rPr>
                <w:b/>
                <w:smallCaps/>
                <w:sz w:val="20"/>
                <w:szCs w:val="20"/>
              </w:rPr>
            </w:pPr>
          </w:p>
          <w:p w14:paraId="13D24898" w14:textId="77777777" w:rsidR="005F767A" w:rsidRDefault="005F767A" w:rsidP="00F4365D">
            <w:pPr>
              <w:jc w:val="center"/>
              <w:rPr>
                <w:b/>
                <w:smallCaps/>
                <w:sz w:val="20"/>
                <w:szCs w:val="20"/>
              </w:rPr>
            </w:pPr>
          </w:p>
          <w:p w14:paraId="564C4E85" w14:textId="77777777" w:rsidR="005F767A" w:rsidRDefault="005F767A" w:rsidP="00F4365D">
            <w:pPr>
              <w:jc w:val="center"/>
              <w:rPr>
                <w:b/>
                <w:smallCaps/>
                <w:sz w:val="20"/>
                <w:szCs w:val="20"/>
              </w:rPr>
            </w:pPr>
          </w:p>
          <w:p w14:paraId="05FB9EF2" w14:textId="77777777" w:rsidR="005F767A" w:rsidRDefault="005F767A" w:rsidP="00F4365D">
            <w:pPr>
              <w:jc w:val="center"/>
              <w:rPr>
                <w:b/>
                <w:smallCaps/>
                <w:sz w:val="20"/>
                <w:szCs w:val="20"/>
              </w:rPr>
            </w:pPr>
          </w:p>
          <w:p w14:paraId="16DEA4CE" w14:textId="77777777" w:rsidR="005F767A" w:rsidRDefault="005F767A" w:rsidP="00F4365D">
            <w:pPr>
              <w:jc w:val="center"/>
              <w:rPr>
                <w:b/>
                <w:smallCaps/>
                <w:sz w:val="20"/>
                <w:szCs w:val="20"/>
              </w:rPr>
            </w:pPr>
          </w:p>
          <w:p w14:paraId="60398B13" w14:textId="77777777" w:rsidR="005F767A" w:rsidRDefault="005F767A" w:rsidP="00F4365D">
            <w:pPr>
              <w:jc w:val="center"/>
              <w:rPr>
                <w:b/>
                <w:smallCaps/>
                <w:sz w:val="20"/>
                <w:szCs w:val="20"/>
              </w:rPr>
            </w:pPr>
          </w:p>
          <w:p w14:paraId="660CB523" w14:textId="77777777" w:rsidR="005F767A" w:rsidRDefault="005F767A" w:rsidP="00F4365D">
            <w:pPr>
              <w:jc w:val="center"/>
              <w:rPr>
                <w:b/>
                <w:smallCaps/>
                <w:sz w:val="20"/>
                <w:szCs w:val="20"/>
              </w:rPr>
            </w:pPr>
          </w:p>
          <w:p w14:paraId="2C2BE829" w14:textId="77777777" w:rsidR="005F767A" w:rsidRDefault="005F767A" w:rsidP="00F4365D">
            <w:pPr>
              <w:jc w:val="center"/>
              <w:rPr>
                <w:b/>
                <w:smallCaps/>
                <w:sz w:val="20"/>
                <w:szCs w:val="20"/>
              </w:rPr>
            </w:pPr>
          </w:p>
          <w:p w14:paraId="0F3B933C" w14:textId="77777777" w:rsidR="005F767A" w:rsidRDefault="005F767A" w:rsidP="00F4365D">
            <w:pPr>
              <w:jc w:val="center"/>
              <w:rPr>
                <w:b/>
                <w:smallCaps/>
                <w:sz w:val="20"/>
                <w:szCs w:val="20"/>
              </w:rPr>
            </w:pPr>
          </w:p>
          <w:p w14:paraId="7A27E0D9" w14:textId="77777777" w:rsidR="005F767A" w:rsidRDefault="005F767A" w:rsidP="00F4365D">
            <w:pPr>
              <w:jc w:val="center"/>
              <w:rPr>
                <w:b/>
                <w:smallCaps/>
                <w:sz w:val="20"/>
                <w:szCs w:val="20"/>
              </w:rPr>
            </w:pPr>
          </w:p>
          <w:p w14:paraId="68F9BBC4" w14:textId="77777777" w:rsidR="005F767A" w:rsidRDefault="005F767A" w:rsidP="00F4365D">
            <w:pPr>
              <w:jc w:val="center"/>
              <w:rPr>
                <w:b/>
                <w:smallCaps/>
                <w:sz w:val="20"/>
                <w:szCs w:val="20"/>
              </w:rPr>
            </w:pPr>
          </w:p>
          <w:p w14:paraId="6DA3F13A" w14:textId="79526500" w:rsidR="005F767A" w:rsidRPr="00BF369B" w:rsidRDefault="005F767A" w:rsidP="00F4365D">
            <w:pPr>
              <w:jc w:val="center"/>
              <w:rPr>
                <w:b/>
                <w:smallCaps/>
                <w:sz w:val="20"/>
                <w:szCs w:val="20"/>
              </w:rPr>
            </w:pPr>
          </w:p>
        </w:tc>
        <w:tc>
          <w:tcPr>
            <w:tcW w:w="2500" w:type="pct"/>
            <w:shd w:val="clear" w:color="auto" w:fill="000000" w:themeFill="text1"/>
          </w:tcPr>
          <w:p w14:paraId="456A41CB" w14:textId="77777777" w:rsidR="005F767A" w:rsidRPr="00BF369B" w:rsidRDefault="005F767A" w:rsidP="00F4365D">
            <w:pPr>
              <w:jc w:val="center"/>
              <w:rPr>
                <w:b/>
                <w:smallCaps/>
                <w:sz w:val="20"/>
                <w:szCs w:val="20"/>
              </w:rPr>
            </w:pPr>
          </w:p>
        </w:tc>
      </w:tr>
      <w:tr w:rsidR="00BF369B" w:rsidRPr="00BF369B" w14:paraId="2A33B291" w14:textId="77777777" w:rsidTr="00BF369B">
        <w:tc>
          <w:tcPr>
            <w:tcW w:w="2500" w:type="pct"/>
            <w:shd w:val="clear" w:color="auto" w:fill="auto"/>
          </w:tcPr>
          <w:p w14:paraId="3A5C59C5" w14:textId="77777777" w:rsidR="00D345CB" w:rsidRPr="00BF369B" w:rsidRDefault="00D345CB" w:rsidP="002153CD">
            <w:pPr>
              <w:jc w:val="both"/>
              <w:rPr>
                <w:i/>
                <w:smallCaps/>
                <w:sz w:val="20"/>
                <w:szCs w:val="20"/>
              </w:rPr>
            </w:pPr>
          </w:p>
        </w:tc>
        <w:tc>
          <w:tcPr>
            <w:tcW w:w="2500" w:type="pct"/>
            <w:shd w:val="clear" w:color="auto" w:fill="auto"/>
          </w:tcPr>
          <w:p w14:paraId="03ECB04A" w14:textId="77777777" w:rsidR="00D345CB" w:rsidRPr="00BF369B" w:rsidRDefault="00D345CB" w:rsidP="002153CD">
            <w:pPr>
              <w:jc w:val="both"/>
              <w:rPr>
                <w:i/>
                <w:smallCaps/>
                <w:sz w:val="20"/>
                <w:szCs w:val="20"/>
              </w:rPr>
            </w:pPr>
          </w:p>
        </w:tc>
      </w:tr>
    </w:tbl>
    <w:p w14:paraId="43EE2C28" w14:textId="77777777" w:rsidR="002F6BF2" w:rsidRPr="002153CD" w:rsidRDefault="002F6BF2" w:rsidP="00853700">
      <w:pPr>
        <w:jc w:val="both"/>
        <w:rPr>
          <w:sz w:val="20"/>
          <w:szCs w:val="20"/>
        </w:rPr>
      </w:pPr>
    </w:p>
    <w:sectPr w:rsidR="002F6BF2" w:rsidRPr="002153CD" w:rsidSect="00F132B9">
      <w:headerReference w:type="default" r:id="rId11"/>
      <w:footerReference w:type="default" r:id="rId12"/>
      <w:pgSz w:w="11906" w:h="16838"/>
      <w:pgMar w:top="1928" w:right="1134" w:bottom="1134" w:left="56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4F2C" w14:textId="77777777" w:rsidR="000E2283" w:rsidRDefault="000E2283">
      <w:pPr>
        <w:widowControl/>
      </w:pPr>
      <w:r>
        <w:separator/>
      </w:r>
    </w:p>
  </w:endnote>
  <w:endnote w:type="continuationSeparator" w:id="0">
    <w:p w14:paraId="191802C6" w14:textId="77777777" w:rsidR="000E2283" w:rsidRDefault="000E2283">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8BE4" w14:textId="1DAE0FED" w:rsidR="000E2283" w:rsidRPr="00CC3E5C" w:rsidRDefault="000E2283" w:rsidP="005A42D3">
    <w:pPr>
      <w:pStyle w:val="Zpat"/>
      <w:rPr>
        <w:sz w:val="16"/>
        <w:szCs w:val="16"/>
      </w:rPr>
    </w:pPr>
    <w:r w:rsidRPr="00CC3E5C">
      <w:rPr>
        <w:sz w:val="16"/>
        <w:szCs w:val="16"/>
      </w:rPr>
      <w:t>Clinical Study Agreement / Smlouva o klinickém hodnocení</w:t>
    </w:r>
  </w:p>
  <w:p w14:paraId="22899474" w14:textId="5C689451" w:rsidR="000E2283" w:rsidRPr="00CC3E5C" w:rsidRDefault="000E2283" w:rsidP="005A42D3">
    <w:pPr>
      <w:pStyle w:val="Zpat"/>
      <w:rPr>
        <w:sz w:val="16"/>
        <w:szCs w:val="16"/>
      </w:rPr>
    </w:pPr>
    <w:r>
      <w:rPr>
        <w:noProof/>
        <w:sz w:val="16"/>
        <w:szCs w:val="16"/>
      </w:rPr>
      <w:t>Phar</w:t>
    </w:r>
    <w:r w:rsidRPr="00CC3E5C">
      <w:rPr>
        <w:noProof/>
        <w:sz w:val="16"/>
        <w:szCs w:val="16"/>
      </w:rPr>
      <w:t>macyclics LLC /</w:t>
    </w:r>
    <w:r w:rsidRPr="00890C41">
      <w:rPr>
        <w:noProof/>
        <w:sz w:val="16"/>
        <w:szCs w:val="16"/>
      </w:rPr>
      <w:t xml:space="preserve"> </w:t>
    </w:r>
    <w:r>
      <w:rPr>
        <w:noProof/>
        <w:sz w:val="16"/>
        <w:szCs w:val="16"/>
      </w:rPr>
      <w:t>Smlouva o klinickem hodnoceni_PCYC-1143-CA</w:t>
    </w:r>
    <w:r w:rsidRPr="00CC3E5C">
      <w:rPr>
        <w:noProof/>
        <w:sz w:val="16"/>
        <w:szCs w:val="16"/>
      </w:rPr>
      <w:t xml:space="preserve"> </w:t>
    </w:r>
  </w:p>
  <w:p w14:paraId="1310EBD4" w14:textId="4D81122C" w:rsidR="000E2283" w:rsidRPr="00CC3E5C" w:rsidRDefault="000E2283" w:rsidP="005A42D3">
    <w:pPr>
      <w:pStyle w:val="Zpat"/>
      <w:rPr>
        <w:sz w:val="16"/>
        <w:szCs w:val="16"/>
      </w:rPr>
    </w:pPr>
    <w:r>
      <w:rPr>
        <w:sz w:val="16"/>
        <w:szCs w:val="16"/>
      </w:rPr>
      <w:t>Všeobecná f</w:t>
    </w:r>
    <w:r w:rsidRPr="00CC3E5C">
      <w:rPr>
        <w:sz w:val="16"/>
        <w:szCs w:val="16"/>
      </w:rPr>
      <w:t xml:space="preserve">akultní nemocnice </w:t>
    </w:r>
    <w:r>
      <w:rPr>
        <w:sz w:val="16"/>
        <w:szCs w:val="16"/>
      </w:rPr>
      <w:t>v Praze</w:t>
    </w:r>
    <w:r w:rsidRPr="00CC3E5C">
      <w:rPr>
        <w:sz w:val="16"/>
        <w:szCs w:val="16"/>
      </w:rPr>
      <w:t xml:space="preserve">/ </w:t>
    </w:r>
    <w:r w:rsidR="005F767A" w:rsidRPr="005F767A">
      <w:rPr>
        <w:sz w:val="16"/>
        <w:szCs w:val="16"/>
        <w:highlight w:val="black"/>
      </w:rPr>
      <w:t>XXXXXXXXXXXXXXXXXXXXX</w:t>
    </w:r>
  </w:p>
  <w:p w14:paraId="0B33D4A6" w14:textId="00A09EE9" w:rsidR="000E2283" w:rsidRPr="005A42D3" w:rsidRDefault="000E2283" w:rsidP="005A42D3">
    <w:pPr>
      <w:pStyle w:val="Zpat"/>
      <w:rPr>
        <w:sz w:val="16"/>
        <w:szCs w:val="16"/>
      </w:rPr>
    </w:pPr>
    <w:r w:rsidRPr="00CC3E5C">
      <w:rPr>
        <w:sz w:val="16"/>
        <w:szCs w:val="16"/>
      </w:rPr>
      <w:t xml:space="preserve">Version / Verze: </w:t>
    </w:r>
    <w:r w:rsidR="005F767A">
      <w:rPr>
        <w:sz w:val="16"/>
        <w:szCs w:val="16"/>
      </w:rPr>
      <w:t>Redacted</w:t>
    </w:r>
    <w:r w:rsidRPr="00CC3E5C">
      <w:rPr>
        <w:sz w:val="16"/>
        <w:szCs w:val="16"/>
      </w:rPr>
      <w:t xml:space="preserve"> // </w:t>
    </w:r>
    <w:r>
      <w:rPr>
        <w:sz w:val="16"/>
        <w:szCs w:val="16"/>
      </w:rPr>
      <w:t>0907</w:t>
    </w:r>
    <w:r w:rsidRPr="00CC3E5C">
      <w:rPr>
        <w:sz w:val="16"/>
        <w:szCs w:val="16"/>
      </w:rPr>
      <w:t>201</w:t>
    </w:r>
    <w:r>
      <w:rPr>
        <w:sz w:val="16"/>
        <w:szCs w:val="16"/>
      </w:rPr>
      <w:t>8</w:t>
    </w:r>
    <w:r w:rsidRPr="00CC3E5C">
      <w:rPr>
        <w:sz w:val="16"/>
        <w:szCs w:val="16"/>
      </w:rPr>
      <w:tab/>
    </w:r>
    <w:r w:rsidRPr="00CC3E5C">
      <w:rPr>
        <w:sz w:val="16"/>
        <w:szCs w:val="16"/>
      </w:rPr>
      <w:tab/>
    </w:r>
    <w:r w:rsidRPr="00CC3E5C">
      <w:rPr>
        <w:sz w:val="16"/>
        <w:szCs w:val="16"/>
        <w:lang w:val="en-US"/>
      </w:rPr>
      <w:t xml:space="preserve">Page </w:t>
    </w:r>
    <w:r w:rsidRPr="00CC3E5C">
      <w:rPr>
        <w:b/>
        <w:sz w:val="16"/>
        <w:szCs w:val="16"/>
      </w:rPr>
      <w:fldChar w:fldCharType="begin"/>
    </w:r>
    <w:r w:rsidRPr="00CC3E5C">
      <w:rPr>
        <w:b/>
        <w:sz w:val="16"/>
        <w:szCs w:val="16"/>
        <w:lang w:val="en-US"/>
      </w:rPr>
      <w:instrText xml:space="preserve"> PAGE </w:instrText>
    </w:r>
    <w:r w:rsidRPr="00CC3E5C">
      <w:rPr>
        <w:b/>
        <w:sz w:val="16"/>
        <w:szCs w:val="16"/>
      </w:rPr>
      <w:fldChar w:fldCharType="separate"/>
    </w:r>
    <w:r w:rsidR="00903BA1">
      <w:rPr>
        <w:b/>
        <w:noProof/>
        <w:sz w:val="16"/>
        <w:szCs w:val="16"/>
        <w:lang w:val="en-US"/>
      </w:rPr>
      <w:t>2</w:t>
    </w:r>
    <w:r w:rsidRPr="00CC3E5C">
      <w:rPr>
        <w:b/>
        <w:sz w:val="16"/>
        <w:szCs w:val="16"/>
      </w:rPr>
      <w:fldChar w:fldCharType="end"/>
    </w:r>
    <w:r w:rsidRPr="00CC3E5C">
      <w:rPr>
        <w:sz w:val="16"/>
        <w:szCs w:val="16"/>
        <w:lang w:val="en-US"/>
      </w:rPr>
      <w:t xml:space="preserve"> of </w:t>
    </w:r>
    <w:r w:rsidRPr="00CC3E5C">
      <w:rPr>
        <w:b/>
        <w:sz w:val="16"/>
        <w:szCs w:val="16"/>
      </w:rPr>
      <w:fldChar w:fldCharType="begin"/>
    </w:r>
    <w:r w:rsidRPr="00CC3E5C">
      <w:rPr>
        <w:b/>
        <w:sz w:val="16"/>
        <w:szCs w:val="16"/>
        <w:lang w:val="en-US"/>
      </w:rPr>
      <w:instrText xml:space="preserve"> NUMPAGES  </w:instrText>
    </w:r>
    <w:r w:rsidRPr="00CC3E5C">
      <w:rPr>
        <w:b/>
        <w:sz w:val="16"/>
        <w:szCs w:val="16"/>
      </w:rPr>
      <w:fldChar w:fldCharType="separate"/>
    </w:r>
    <w:r w:rsidR="00903BA1">
      <w:rPr>
        <w:b/>
        <w:noProof/>
        <w:sz w:val="16"/>
        <w:szCs w:val="16"/>
        <w:lang w:val="en-US"/>
      </w:rPr>
      <w:t>39</w:t>
    </w:r>
    <w:r w:rsidRPr="00CC3E5C">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9970" w14:textId="77777777" w:rsidR="000E2283" w:rsidRDefault="000E2283">
      <w:pPr>
        <w:widowControl/>
      </w:pPr>
      <w:r>
        <w:separator/>
      </w:r>
    </w:p>
  </w:footnote>
  <w:footnote w:type="continuationSeparator" w:id="0">
    <w:p w14:paraId="5C382E0D" w14:textId="77777777" w:rsidR="000E2283" w:rsidRDefault="000E2283">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1979" w14:textId="77777777" w:rsidR="000E2283" w:rsidRDefault="000E2283">
    <w:pPr>
      <w:widowControl/>
      <w:rPr>
        <w:rFonts w:ascii="Times New Roman" w:hAnsi="Times New Roman" w:cs="Times New Roman"/>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44-8978-1053||Version~3||Cabinet~NG-QQ46MFHB||FileName~Czech Master tripartite_bilingual_1 August 2013-2EB - V290114 (csCZ 9May....doc||LastModified~11/28/2016 1:24:33 PM||Client~296731||Matter~000026||Author~||Area Of Law~||Document Type~Agreement||Comments~||DM DocID~||DM Library~||Legally Protected~||"/>
    <w:docVar w:name="zzmp10mSEGsValidated" w:val="1"/>
  </w:docVars>
  <w:rsids>
    <w:rsidRoot w:val="00543E38"/>
    <w:rsid w:val="00000920"/>
    <w:rsid w:val="00003D33"/>
    <w:rsid w:val="00003DC6"/>
    <w:rsid w:val="0000684D"/>
    <w:rsid w:val="00007938"/>
    <w:rsid w:val="000114A9"/>
    <w:rsid w:val="0001218F"/>
    <w:rsid w:val="00017C97"/>
    <w:rsid w:val="000237E4"/>
    <w:rsid w:val="000367A4"/>
    <w:rsid w:val="00044583"/>
    <w:rsid w:val="0004493E"/>
    <w:rsid w:val="00053610"/>
    <w:rsid w:val="00064685"/>
    <w:rsid w:val="00066CF9"/>
    <w:rsid w:val="00067926"/>
    <w:rsid w:val="00072103"/>
    <w:rsid w:val="0008508F"/>
    <w:rsid w:val="0009332D"/>
    <w:rsid w:val="00097A1C"/>
    <w:rsid w:val="000A2927"/>
    <w:rsid w:val="000B5D8F"/>
    <w:rsid w:val="000B70BE"/>
    <w:rsid w:val="000B78AA"/>
    <w:rsid w:val="000C5324"/>
    <w:rsid w:val="000C6452"/>
    <w:rsid w:val="000D0E2B"/>
    <w:rsid w:val="000D441C"/>
    <w:rsid w:val="000E1B2A"/>
    <w:rsid w:val="000E2283"/>
    <w:rsid w:val="000E336E"/>
    <w:rsid w:val="000E3DF5"/>
    <w:rsid w:val="000F2F71"/>
    <w:rsid w:val="001067AF"/>
    <w:rsid w:val="00131422"/>
    <w:rsid w:val="00135FA8"/>
    <w:rsid w:val="00145D0F"/>
    <w:rsid w:val="0015327B"/>
    <w:rsid w:val="00164874"/>
    <w:rsid w:val="0017168F"/>
    <w:rsid w:val="00172AE6"/>
    <w:rsid w:val="00187D2B"/>
    <w:rsid w:val="001A3DE2"/>
    <w:rsid w:val="001A606C"/>
    <w:rsid w:val="001B0B7F"/>
    <w:rsid w:val="001C2D23"/>
    <w:rsid w:val="001D4759"/>
    <w:rsid w:val="001D7444"/>
    <w:rsid w:val="001D75EE"/>
    <w:rsid w:val="001D7ABC"/>
    <w:rsid w:val="001E6828"/>
    <w:rsid w:val="001F2423"/>
    <w:rsid w:val="001F398F"/>
    <w:rsid w:val="001F3B56"/>
    <w:rsid w:val="001F6846"/>
    <w:rsid w:val="001F7AA8"/>
    <w:rsid w:val="00202B58"/>
    <w:rsid w:val="00214A25"/>
    <w:rsid w:val="002153CD"/>
    <w:rsid w:val="002259F6"/>
    <w:rsid w:val="0023147C"/>
    <w:rsid w:val="0024212A"/>
    <w:rsid w:val="002465F2"/>
    <w:rsid w:val="002504E5"/>
    <w:rsid w:val="00255051"/>
    <w:rsid w:val="00262FCC"/>
    <w:rsid w:val="00264F1F"/>
    <w:rsid w:val="002760F5"/>
    <w:rsid w:val="00287951"/>
    <w:rsid w:val="00290288"/>
    <w:rsid w:val="00290823"/>
    <w:rsid w:val="00294C65"/>
    <w:rsid w:val="00297371"/>
    <w:rsid w:val="002A295A"/>
    <w:rsid w:val="002B09D2"/>
    <w:rsid w:val="002B6EFD"/>
    <w:rsid w:val="002C4142"/>
    <w:rsid w:val="002C6BF0"/>
    <w:rsid w:val="002D0AC7"/>
    <w:rsid w:val="002D15D5"/>
    <w:rsid w:val="002D46FE"/>
    <w:rsid w:val="002E5E53"/>
    <w:rsid w:val="002E7443"/>
    <w:rsid w:val="002F6BF2"/>
    <w:rsid w:val="002F7D0E"/>
    <w:rsid w:val="003010FE"/>
    <w:rsid w:val="00302C37"/>
    <w:rsid w:val="00302F91"/>
    <w:rsid w:val="00307CA2"/>
    <w:rsid w:val="003159AE"/>
    <w:rsid w:val="00320A73"/>
    <w:rsid w:val="00333745"/>
    <w:rsid w:val="00337AA3"/>
    <w:rsid w:val="00363D5E"/>
    <w:rsid w:val="00375AC0"/>
    <w:rsid w:val="003773F6"/>
    <w:rsid w:val="003807DD"/>
    <w:rsid w:val="003877A9"/>
    <w:rsid w:val="003A2493"/>
    <w:rsid w:val="003A2523"/>
    <w:rsid w:val="003B053D"/>
    <w:rsid w:val="003B31E0"/>
    <w:rsid w:val="003D143B"/>
    <w:rsid w:val="003F7069"/>
    <w:rsid w:val="00413FD1"/>
    <w:rsid w:val="00422DE4"/>
    <w:rsid w:val="00425EE6"/>
    <w:rsid w:val="0042667D"/>
    <w:rsid w:val="00436716"/>
    <w:rsid w:val="00442C4C"/>
    <w:rsid w:val="0044509C"/>
    <w:rsid w:val="00450276"/>
    <w:rsid w:val="004622DC"/>
    <w:rsid w:val="00480531"/>
    <w:rsid w:val="00486BA3"/>
    <w:rsid w:val="004A1237"/>
    <w:rsid w:val="004A1DA6"/>
    <w:rsid w:val="004B0253"/>
    <w:rsid w:val="004B3BCD"/>
    <w:rsid w:val="004B5240"/>
    <w:rsid w:val="004B7A88"/>
    <w:rsid w:val="004D06B8"/>
    <w:rsid w:val="004D6DF9"/>
    <w:rsid w:val="004E5548"/>
    <w:rsid w:val="005042F5"/>
    <w:rsid w:val="00507BE1"/>
    <w:rsid w:val="00510BDD"/>
    <w:rsid w:val="005120DE"/>
    <w:rsid w:val="005173A4"/>
    <w:rsid w:val="00520BF7"/>
    <w:rsid w:val="00523ED5"/>
    <w:rsid w:val="00530D61"/>
    <w:rsid w:val="00543E38"/>
    <w:rsid w:val="00544CDA"/>
    <w:rsid w:val="0055027A"/>
    <w:rsid w:val="00551E99"/>
    <w:rsid w:val="00551FFD"/>
    <w:rsid w:val="00553378"/>
    <w:rsid w:val="005540CA"/>
    <w:rsid w:val="00555C01"/>
    <w:rsid w:val="00557E5F"/>
    <w:rsid w:val="00562736"/>
    <w:rsid w:val="00565BDE"/>
    <w:rsid w:val="005A37A1"/>
    <w:rsid w:val="005A42D3"/>
    <w:rsid w:val="005A46C0"/>
    <w:rsid w:val="005A5E6A"/>
    <w:rsid w:val="005B5F22"/>
    <w:rsid w:val="005B6375"/>
    <w:rsid w:val="005C131B"/>
    <w:rsid w:val="005C5B46"/>
    <w:rsid w:val="005D05D6"/>
    <w:rsid w:val="005D0C9C"/>
    <w:rsid w:val="005E2B43"/>
    <w:rsid w:val="005E4949"/>
    <w:rsid w:val="005F767A"/>
    <w:rsid w:val="00613EED"/>
    <w:rsid w:val="00623D5E"/>
    <w:rsid w:val="00626CFD"/>
    <w:rsid w:val="00632932"/>
    <w:rsid w:val="00636C13"/>
    <w:rsid w:val="006506AC"/>
    <w:rsid w:val="006600CC"/>
    <w:rsid w:val="00667F95"/>
    <w:rsid w:val="00670157"/>
    <w:rsid w:val="006731CA"/>
    <w:rsid w:val="006763DB"/>
    <w:rsid w:val="00685E68"/>
    <w:rsid w:val="0068740F"/>
    <w:rsid w:val="00691530"/>
    <w:rsid w:val="00691BFD"/>
    <w:rsid w:val="006A180A"/>
    <w:rsid w:val="006A4394"/>
    <w:rsid w:val="006B3E37"/>
    <w:rsid w:val="006B44AA"/>
    <w:rsid w:val="006D711C"/>
    <w:rsid w:val="006F5906"/>
    <w:rsid w:val="00703518"/>
    <w:rsid w:val="007043CB"/>
    <w:rsid w:val="00711A64"/>
    <w:rsid w:val="00716F45"/>
    <w:rsid w:val="00720B48"/>
    <w:rsid w:val="0072208B"/>
    <w:rsid w:val="007271FA"/>
    <w:rsid w:val="00727CA7"/>
    <w:rsid w:val="00734AA9"/>
    <w:rsid w:val="0073651B"/>
    <w:rsid w:val="00742D86"/>
    <w:rsid w:val="007445FC"/>
    <w:rsid w:val="00746949"/>
    <w:rsid w:val="00756FB0"/>
    <w:rsid w:val="007650C7"/>
    <w:rsid w:val="00766DF9"/>
    <w:rsid w:val="0077674E"/>
    <w:rsid w:val="00784C82"/>
    <w:rsid w:val="00786A08"/>
    <w:rsid w:val="007A3BFB"/>
    <w:rsid w:val="007C0230"/>
    <w:rsid w:val="007C17E6"/>
    <w:rsid w:val="007D30F1"/>
    <w:rsid w:val="007E69C6"/>
    <w:rsid w:val="007F1B5C"/>
    <w:rsid w:val="007F2928"/>
    <w:rsid w:val="008279DC"/>
    <w:rsid w:val="00832D44"/>
    <w:rsid w:val="00832E78"/>
    <w:rsid w:val="0083492D"/>
    <w:rsid w:val="00850E22"/>
    <w:rsid w:val="008512FC"/>
    <w:rsid w:val="00853700"/>
    <w:rsid w:val="00863DF4"/>
    <w:rsid w:val="00865632"/>
    <w:rsid w:val="00871476"/>
    <w:rsid w:val="00890C41"/>
    <w:rsid w:val="00893F0D"/>
    <w:rsid w:val="008A2C83"/>
    <w:rsid w:val="008B0CFF"/>
    <w:rsid w:val="008B2993"/>
    <w:rsid w:val="008B6EE5"/>
    <w:rsid w:val="008B74F2"/>
    <w:rsid w:val="008C5030"/>
    <w:rsid w:val="008D0630"/>
    <w:rsid w:val="008D4F6B"/>
    <w:rsid w:val="008E2B13"/>
    <w:rsid w:val="008F0D21"/>
    <w:rsid w:val="008F2503"/>
    <w:rsid w:val="008F6322"/>
    <w:rsid w:val="008F7FC1"/>
    <w:rsid w:val="00902468"/>
    <w:rsid w:val="00902B5E"/>
    <w:rsid w:val="00903BA1"/>
    <w:rsid w:val="00914E83"/>
    <w:rsid w:val="009201F8"/>
    <w:rsid w:val="00927859"/>
    <w:rsid w:val="00932C78"/>
    <w:rsid w:val="0093710E"/>
    <w:rsid w:val="00941CF1"/>
    <w:rsid w:val="0094480E"/>
    <w:rsid w:val="00950ACB"/>
    <w:rsid w:val="009516CF"/>
    <w:rsid w:val="00957AAC"/>
    <w:rsid w:val="00961E37"/>
    <w:rsid w:val="0096439C"/>
    <w:rsid w:val="00964DE1"/>
    <w:rsid w:val="00981857"/>
    <w:rsid w:val="00981FA1"/>
    <w:rsid w:val="0098516A"/>
    <w:rsid w:val="00991F40"/>
    <w:rsid w:val="009929EA"/>
    <w:rsid w:val="0099441D"/>
    <w:rsid w:val="0099493B"/>
    <w:rsid w:val="009B427F"/>
    <w:rsid w:val="009B4D77"/>
    <w:rsid w:val="009C5FEE"/>
    <w:rsid w:val="009E03F7"/>
    <w:rsid w:val="009E07D1"/>
    <w:rsid w:val="009F1DC4"/>
    <w:rsid w:val="009F4333"/>
    <w:rsid w:val="009F7394"/>
    <w:rsid w:val="00A00E58"/>
    <w:rsid w:val="00A0372C"/>
    <w:rsid w:val="00A120D1"/>
    <w:rsid w:val="00A16D8F"/>
    <w:rsid w:val="00A3704C"/>
    <w:rsid w:val="00A45726"/>
    <w:rsid w:val="00A55817"/>
    <w:rsid w:val="00A66A64"/>
    <w:rsid w:val="00A71081"/>
    <w:rsid w:val="00A83B84"/>
    <w:rsid w:val="00A910F1"/>
    <w:rsid w:val="00AB5B27"/>
    <w:rsid w:val="00AB60CC"/>
    <w:rsid w:val="00AC0E9E"/>
    <w:rsid w:val="00AC4306"/>
    <w:rsid w:val="00AC4F4E"/>
    <w:rsid w:val="00AD0B0C"/>
    <w:rsid w:val="00AD40DE"/>
    <w:rsid w:val="00AE1257"/>
    <w:rsid w:val="00AE6800"/>
    <w:rsid w:val="00B03A0E"/>
    <w:rsid w:val="00B17871"/>
    <w:rsid w:val="00B20614"/>
    <w:rsid w:val="00B35842"/>
    <w:rsid w:val="00B47768"/>
    <w:rsid w:val="00B55C2B"/>
    <w:rsid w:val="00B6194D"/>
    <w:rsid w:val="00B64604"/>
    <w:rsid w:val="00B6745B"/>
    <w:rsid w:val="00B71710"/>
    <w:rsid w:val="00B862AE"/>
    <w:rsid w:val="00B8738D"/>
    <w:rsid w:val="00B91233"/>
    <w:rsid w:val="00B95DE6"/>
    <w:rsid w:val="00BA5A92"/>
    <w:rsid w:val="00BB782A"/>
    <w:rsid w:val="00BC0FD5"/>
    <w:rsid w:val="00BC1385"/>
    <w:rsid w:val="00BC4DBA"/>
    <w:rsid w:val="00BD4E3C"/>
    <w:rsid w:val="00BF0B24"/>
    <w:rsid w:val="00BF3045"/>
    <w:rsid w:val="00BF369B"/>
    <w:rsid w:val="00C01011"/>
    <w:rsid w:val="00C14D5D"/>
    <w:rsid w:val="00C20FAE"/>
    <w:rsid w:val="00C27D89"/>
    <w:rsid w:val="00C30FF3"/>
    <w:rsid w:val="00C33BD2"/>
    <w:rsid w:val="00C433D6"/>
    <w:rsid w:val="00C449DC"/>
    <w:rsid w:val="00C634E9"/>
    <w:rsid w:val="00C66CC7"/>
    <w:rsid w:val="00C74E55"/>
    <w:rsid w:val="00C779DF"/>
    <w:rsid w:val="00C8519F"/>
    <w:rsid w:val="00C87BCA"/>
    <w:rsid w:val="00C93DF3"/>
    <w:rsid w:val="00C94CEF"/>
    <w:rsid w:val="00CB0B75"/>
    <w:rsid w:val="00CB1CF7"/>
    <w:rsid w:val="00CB6114"/>
    <w:rsid w:val="00CC24A6"/>
    <w:rsid w:val="00CC4DD1"/>
    <w:rsid w:val="00CF15ED"/>
    <w:rsid w:val="00CF5308"/>
    <w:rsid w:val="00CF6C5E"/>
    <w:rsid w:val="00CF7AED"/>
    <w:rsid w:val="00CF7C5A"/>
    <w:rsid w:val="00CF7FAD"/>
    <w:rsid w:val="00D02692"/>
    <w:rsid w:val="00D05778"/>
    <w:rsid w:val="00D1283A"/>
    <w:rsid w:val="00D178A6"/>
    <w:rsid w:val="00D17E78"/>
    <w:rsid w:val="00D21753"/>
    <w:rsid w:val="00D26655"/>
    <w:rsid w:val="00D345CB"/>
    <w:rsid w:val="00D36E08"/>
    <w:rsid w:val="00D4598C"/>
    <w:rsid w:val="00D47A55"/>
    <w:rsid w:val="00D47F07"/>
    <w:rsid w:val="00D60CB4"/>
    <w:rsid w:val="00D63153"/>
    <w:rsid w:val="00D67059"/>
    <w:rsid w:val="00D75F3B"/>
    <w:rsid w:val="00D7705F"/>
    <w:rsid w:val="00D80793"/>
    <w:rsid w:val="00D834EF"/>
    <w:rsid w:val="00D8723C"/>
    <w:rsid w:val="00D87F75"/>
    <w:rsid w:val="00D9204A"/>
    <w:rsid w:val="00DA03E9"/>
    <w:rsid w:val="00DA1CED"/>
    <w:rsid w:val="00DB0442"/>
    <w:rsid w:val="00DB11D8"/>
    <w:rsid w:val="00DB704F"/>
    <w:rsid w:val="00DD4259"/>
    <w:rsid w:val="00DE7EB9"/>
    <w:rsid w:val="00DF42C7"/>
    <w:rsid w:val="00DF4735"/>
    <w:rsid w:val="00DF49CC"/>
    <w:rsid w:val="00DF72CA"/>
    <w:rsid w:val="00E05448"/>
    <w:rsid w:val="00E07216"/>
    <w:rsid w:val="00E07A3A"/>
    <w:rsid w:val="00E159D5"/>
    <w:rsid w:val="00E17163"/>
    <w:rsid w:val="00E24E7F"/>
    <w:rsid w:val="00E34929"/>
    <w:rsid w:val="00E35A34"/>
    <w:rsid w:val="00E47B20"/>
    <w:rsid w:val="00E54842"/>
    <w:rsid w:val="00E55176"/>
    <w:rsid w:val="00E627D6"/>
    <w:rsid w:val="00E779C3"/>
    <w:rsid w:val="00E77D0B"/>
    <w:rsid w:val="00E95947"/>
    <w:rsid w:val="00EB56BA"/>
    <w:rsid w:val="00EC0777"/>
    <w:rsid w:val="00EC51EC"/>
    <w:rsid w:val="00EC69FB"/>
    <w:rsid w:val="00EC6E81"/>
    <w:rsid w:val="00ED03D0"/>
    <w:rsid w:val="00ED4105"/>
    <w:rsid w:val="00EE6E5D"/>
    <w:rsid w:val="00F132B9"/>
    <w:rsid w:val="00F145ED"/>
    <w:rsid w:val="00F202C9"/>
    <w:rsid w:val="00F239C8"/>
    <w:rsid w:val="00F2595F"/>
    <w:rsid w:val="00F415AA"/>
    <w:rsid w:val="00F4365D"/>
    <w:rsid w:val="00F51B10"/>
    <w:rsid w:val="00F6043A"/>
    <w:rsid w:val="00F605F2"/>
    <w:rsid w:val="00F641E7"/>
    <w:rsid w:val="00F73C77"/>
    <w:rsid w:val="00F826C2"/>
    <w:rsid w:val="00F87B72"/>
    <w:rsid w:val="00F927CD"/>
    <w:rsid w:val="00F936AE"/>
    <w:rsid w:val="00FA16C5"/>
    <w:rsid w:val="00FA3293"/>
    <w:rsid w:val="00FA4E8A"/>
    <w:rsid w:val="00FA559C"/>
    <w:rsid w:val="00FC29DB"/>
    <w:rsid w:val="00FC3B5D"/>
    <w:rsid w:val="00FC3D1C"/>
    <w:rsid w:val="00FC50C5"/>
    <w:rsid w:val="00FD3586"/>
    <w:rsid w:val="00FD4529"/>
    <w:rsid w:val="00FE1AF8"/>
    <w:rsid w:val="00FE2439"/>
    <w:rsid w:val="00FE3EDC"/>
    <w:rsid w:val="00FE4C27"/>
    <w:rsid w:val="00FE5654"/>
    <w:rsid w:val="00FF4F51"/>
    <w:rsid w:val="00FF740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69201A"/>
  <w14:defaultImageDpi w14:val="96"/>
  <w15:docId w15:val="{E5572AD1-36EB-403B-93D5-93E8BEA0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lang w:val="en-GB"/>
    </w:rPr>
  </w:style>
  <w:style w:type="paragraph" w:styleId="Nadpis1">
    <w:name w:val="heading 1"/>
    <w:basedOn w:val="Normln"/>
    <w:next w:val="Normln"/>
    <w:link w:val="Nadpis1Char"/>
    <w:uiPriority w:val="99"/>
    <w:qFormat/>
    <w:pPr>
      <w:keepNext/>
      <w:widowControl/>
      <w:outlineLvl w:val="0"/>
    </w:pPr>
    <w:rPr>
      <w:rFonts w:ascii="Times New Roman" w:hAnsi="Times New Roman" w:cs="Times New Roman"/>
      <w:i/>
      <w:iCs/>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703"/>
        <w:tab w:val="right" w:pos="9406"/>
      </w:tabs>
    </w:pPr>
  </w:style>
  <w:style w:type="character" w:customStyle="1" w:styleId="ZhlavChar">
    <w:name w:val="Záhlaví Char"/>
    <w:basedOn w:val="Standardnpsmoodstavce"/>
    <w:link w:val="Zhlav"/>
    <w:uiPriority w:val="99"/>
    <w:semiHidden/>
    <w:rPr>
      <w:rFonts w:ascii="Arial" w:hAnsi="Arial" w:cs="Arial"/>
      <w:sz w:val="24"/>
      <w:szCs w:val="24"/>
      <w:lang w:val="en-GB"/>
    </w:rPr>
  </w:style>
  <w:style w:type="paragraph" w:styleId="Zpat">
    <w:name w:val="footer"/>
    <w:basedOn w:val="Normln"/>
    <w:link w:val="ZpatChar"/>
    <w:uiPriority w:val="99"/>
    <w:pPr>
      <w:tabs>
        <w:tab w:val="center" w:pos="4703"/>
        <w:tab w:val="right" w:pos="9406"/>
      </w:tabs>
    </w:pPr>
  </w:style>
  <w:style w:type="character" w:customStyle="1" w:styleId="ZpatChar">
    <w:name w:val="Zápatí Char"/>
    <w:basedOn w:val="Standardnpsmoodstavce"/>
    <w:link w:val="Zpat"/>
    <w:uiPriority w:val="99"/>
    <w:rPr>
      <w:rFonts w:ascii="Arial" w:hAnsi="Arial" w:cs="Arial"/>
      <w:sz w:val="24"/>
      <w:szCs w:val="24"/>
      <w:lang w:val="en-GB"/>
    </w:rPr>
  </w:style>
  <w:style w:type="paragraph" w:customStyle="1" w:styleId="CharCharChar">
    <w:name w:val="Char Char Char"/>
    <w:basedOn w:val="Normln"/>
    <w:pPr>
      <w:spacing w:after="160" w:line="240" w:lineRule="exact"/>
    </w:pPr>
    <w:rPr>
      <w:rFonts w:ascii="Verdana" w:hAnsi="Verdana" w:cs="Verdana"/>
      <w:sz w:val="20"/>
      <w:szCs w:val="20"/>
      <w:lang w:val="en-US"/>
    </w:rPr>
  </w:style>
  <w:style w:type="paragraph" w:customStyle="1" w:styleId="BalloonText1">
    <w:name w:val="Balloon Text1"/>
    <w:basedOn w:val="Normln"/>
    <w:rPr>
      <w:rFonts w:ascii="Tahoma" w:hAnsi="Tahoma" w:cs="Tahoma"/>
      <w:sz w:val="16"/>
      <w:szCs w:val="16"/>
    </w:rPr>
  </w:style>
  <w:style w:type="character" w:customStyle="1" w:styleId="BalloonTextChar">
    <w:name w:val="Balloon Text Char"/>
    <w:rPr>
      <w:rFonts w:ascii="Tahoma" w:hAnsi="Tahoma" w:cs="Tahoma"/>
      <w:sz w:val="16"/>
      <w:szCs w:val="16"/>
      <w:lang w:val="en-GB"/>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val="en-GB"/>
    </w:rPr>
  </w:style>
  <w:style w:type="paragraph" w:customStyle="1" w:styleId="MacPacTrailer">
    <w:name w:val="MacPac Trailer"/>
    <w:pPr>
      <w:widowControl w:val="0"/>
      <w:autoSpaceDE w:val="0"/>
      <w:autoSpaceDN w:val="0"/>
      <w:adjustRightInd w:val="0"/>
      <w:spacing w:after="0" w:line="160" w:lineRule="exact"/>
    </w:pPr>
    <w:rPr>
      <w:rFonts w:ascii="Arial" w:hAnsi="Arial" w:cs="Arial"/>
      <w:sz w:val="14"/>
      <w:szCs w:val="14"/>
    </w:rPr>
  </w:style>
  <w:style w:type="paragraph" w:customStyle="1" w:styleId="Normal1">
    <w:name w:val="Normal 1"/>
    <w:next w:val="Normln"/>
    <w:pPr>
      <w:widowControl w:val="0"/>
      <w:autoSpaceDE w:val="0"/>
      <w:autoSpaceDN w:val="0"/>
      <w:adjustRightInd w:val="0"/>
      <w:spacing w:after="0" w:line="240" w:lineRule="auto"/>
    </w:pPr>
    <w:rPr>
      <w:rFonts w:ascii="Arial" w:hAnsi="Arial" w:cs="Arial"/>
      <w:sz w:val="24"/>
      <w:szCs w:val="24"/>
      <w:lang w:val="en-GB"/>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lang w:val="en-GB"/>
    </w:rPr>
  </w:style>
  <w:style w:type="character" w:styleId="Odkaznakoment">
    <w:name w:val="annotation reference"/>
    <w:basedOn w:val="Standardnpsmoodstavce"/>
    <w:rPr>
      <w:sz w:val="16"/>
      <w:szCs w:val="16"/>
    </w:rPr>
  </w:style>
  <w:style w:type="paragraph" w:styleId="Zkladntext">
    <w:name w:val="Body Text"/>
    <w:basedOn w:val="Normln"/>
    <w:link w:val="ZkladntextChar"/>
    <w:uiPriority w:val="99"/>
    <w:pPr>
      <w:widowControl/>
    </w:pPr>
    <w:rPr>
      <w:rFonts w:ascii="Times New Roman" w:hAnsi="Times New Roman" w:cs="Times New Roman"/>
      <w:sz w:val="18"/>
      <w:szCs w:val="18"/>
      <w:lang w:val="en-US"/>
    </w:rPr>
  </w:style>
  <w:style w:type="character" w:customStyle="1" w:styleId="ZkladntextChar">
    <w:name w:val="Základní text Char"/>
    <w:basedOn w:val="Standardnpsmoodstavce"/>
    <w:link w:val="Zkladntext"/>
    <w:uiPriority w:val="99"/>
    <w:semiHidden/>
    <w:rPr>
      <w:rFonts w:ascii="Arial" w:hAnsi="Arial" w:cs="Arial"/>
      <w:sz w:val="24"/>
      <w:szCs w:val="24"/>
      <w:lang w:val="en-GB"/>
    </w:rPr>
  </w:style>
  <w:style w:type="paragraph" w:styleId="Textkomente">
    <w:name w:val="annotation text"/>
    <w:aliases w:val="Style 7,Style 22,Heading 2 level 1"/>
    <w:basedOn w:val="Normln"/>
    <w:link w:val="TextkomenteChar"/>
    <w:qFormat/>
    <w:pPr>
      <w:widowControl/>
    </w:pPr>
    <w:rPr>
      <w:rFonts w:ascii="Times New Roman" w:hAnsi="Times New Roman" w:cs="Times New Roman"/>
      <w:sz w:val="20"/>
      <w:szCs w:val="20"/>
      <w:lang w:val="en-US"/>
    </w:rPr>
  </w:style>
  <w:style w:type="character" w:customStyle="1" w:styleId="TextkomenteChar">
    <w:name w:val="Text komentáře Char"/>
    <w:aliases w:val="Style 7 Char,Style 22 Char,Heading 2 level 1 Char"/>
    <w:basedOn w:val="Standardnpsmoodstavce"/>
    <w:link w:val="Textkomente"/>
    <w:rPr>
      <w:rFonts w:ascii="Arial" w:hAnsi="Arial" w:cs="Arial"/>
      <w:sz w:val="20"/>
      <w:szCs w:val="20"/>
      <w:lang w:val="en-GB"/>
    </w:rPr>
  </w:style>
  <w:style w:type="paragraph" w:styleId="Rozloendokumentu">
    <w:name w:val="Document Map"/>
    <w:basedOn w:val="Normln"/>
    <w:link w:val="RozloendokumentuChar"/>
    <w:uiPriority w:val="99"/>
    <w:pPr>
      <w:widowControl/>
      <w:shd w:val="clear" w:color="auto" w:fill="000080"/>
    </w:pPr>
    <w:rPr>
      <w:rFonts w:ascii="Tahoma" w:hAnsi="Tahoma" w:cs="Tahoma"/>
      <w:lang w:val="en-US"/>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val="en-GB"/>
    </w:rPr>
  </w:style>
  <w:style w:type="paragraph" w:styleId="Pedmtkomente">
    <w:name w:val="annotation subject"/>
    <w:basedOn w:val="Textkomente"/>
    <w:next w:val="Textkomente"/>
    <w:link w:val="PedmtkomenteChar"/>
    <w:uiPriority w:val="99"/>
    <w:semiHidden/>
    <w:unhideWhenUsed/>
    <w:rsid w:val="00BC4DBA"/>
    <w:pPr>
      <w:widowControl w:val="0"/>
    </w:pPr>
    <w:rPr>
      <w:rFonts w:ascii="Arial" w:hAnsi="Arial" w:cs="Arial"/>
      <w:b/>
      <w:bCs/>
      <w:lang w:val="en-GB"/>
    </w:rPr>
  </w:style>
  <w:style w:type="character" w:customStyle="1" w:styleId="PedmtkomenteChar">
    <w:name w:val="Předmět komentáře Char"/>
    <w:basedOn w:val="TextkomenteChar"/>
    <w:link w:val="Pedmtkomente"/>
    <w:uiPriority w:val="99"/>
    <w:semiHidden/>
    <w:rsid w:val="00BC4DBA"/>
    <w:rPr>
      <w:rFonts w:ascii="Arial" w:hAnsi="Arial" w:cs="Arial"/>
      <w:b/>
      <w:bCs/>
      <w:sz w:val="20"/>
      <w:szCs w:val="20"/>
      <w:lang w:val="en-GB"/>
    </w:rPr>
  </w:style>
  <w:style w:type="paragraph" w:styleId="Odstavecseseznamem">
    <w:name w:val="List Paragraph"/>
    <w:basedOn w:val="Normln"/>
    <w:uiPriority w:val="34"/>
    <w:qFormat/>
    <w:rsid w:val="00D345CB"/>
    <w:pPr>
      <w:widowControl/>
      <w:autoSpaceDE/>
      <w:autoSpaceDN/>
      <w:adjustRightInd/>
      <w:spacing w:after="200" w:line="276" w:lineRule="auto"/>
      <w:ind w:left="720"/>
      <w:contextualSpacing/>
    </w:pPr>
    <w:rPr>
      <w:rFonts w:ascii="Calibri" w:eastAsia="Calibri" w:hAnsi="Calibri" w:cs="Times New Roman"/>
      <w:sz w:val="22"/>
      <w:szCs w:val="22"/>
      <w:lang w:val="en-US"/>
    </w:rPr>
  </w:style>
  <w:style w:type="table" w:styleId="Mkatabulky">
    <w:name w:val="Table Grid"/>
    <w:basedOn w:val="Normlntabulka"/>
    <w:uiPriority w:val="59"/>
    <w:rsid w:val="0063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30FF3"/>
    <w:rPr>
      <w:color w:val="0000FF" w:themeColor="hyperlink"/>
      <w:u w:val="single"/>
    </w:rPr>
  </w:style>
  <w:style w:type="character" w:customStyle="1" w:styleId="UnresolvedMention1">
    <w:name w:val="Unresolved Mention1"/>
    <w:basedOn w:val="Standardnpsmoodstavce"/>
    <w:uiPriority w:val="99"/>
    <w:semiHidden/>
    <w:unhideWhenUsed/>
    <w:rsid w:val="00C30FF3"/>
    <w:rPr>
      <w:color w:val="808080"/>
      <w:shd w:val="clear" w:color="auto" w:fill="E6E6E6"/>
    </w:rPr>
  </w:style>
  <w:style w:type="paragraph" w:styleId="Revize">
    <w:name w:val="Revision"/>
    <w:hidden/>
    <w:uiPriority w:val="99"/>
    <w:semiHidden/>
    <w:rsid w:val="00F641E7"/>
    <w:pPr>
      <w:spacing w:after="0" w:line="240" w:lineRule="auto"/>
    </w:pPr>
    <w:rPr>
      <w:rFonts w:ascii="Arial" w:hAnsi="Arial" w:cs="Arial"/>
      <w:sz w:val="24"/>
      <w:szCs w:val="24"/>
      <w:lang w:val="en-GB"/>
    </w:rPr>
  </w:style>
  <w:style w:type="paragraph" w:customStyle="1" w:styleId="msk">
    <w:name w:val="římská"/>
    <w:basedOn w:val="Normln"/>
    <w:next w:val="Normln"/>
    <w:rsid w:val="004B7A88"/>
    <w:pPr>
      <w:widowControl/>
      <w:autoSpaceDE/>
      <w:autoSpaceDN/>
      <w:adjustRightInd/>
      <w:spacing w:after="120"/>
      <w:jc w:val="center"/>
    </w:pPr>
    <w:rPr>
      <w:rFonts w:cs="Times New Roman"/>
      <w:b/>
      <w:caps/>
      <w:sz w:val="22"/>
      <w:szCs w:val="20"/>
      <w:lang w:eastAsia="cs-CZ"/>
    </w:rPr>
  </w:style>
  <w:style w:type="character" w:customStyle="1" w:styleId="TextkomenteChar1">
    <w:name w:val="Text komentáře Char1"/>
    <w:aliases w:val="Style 7 Char1,Style 22 Char1,Heading 2 level 1 Char1"/>
    <w:rsid w:val="004B7A88"/>
    <w:rPr>
      <w:rFonts w:ascii="Courier" w:hAnsi="Courier"/>
      <w:snapToGrid w:val="0"/>
      <w:lang w:val="en-US" w:eastAsia="en-US"/>
    </w:rPr>
  </w:style>
  <w:style w:type="character" w:styleId="Nevyeenzmnka">
    <w:name w:val="Unresolved Mention"/>
    <w:basedOn w:val="Standardnpsmoodstavce"/>
    <w:uiPriority w:val="99"/>
    <w:semiHidden/>
    <w:unhideWhenUsed/>
    <w:rsid w:val="00B1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2633">
      <w:bodyDiv w:val="1"/>
      <w:marLeft w:val="0"/>
      <w:marRight w:val="0"/>
      <w:marTop w:val="0"/>
      <w:marBottom w:val="0"/>
      <w:divBdr>
        <w:top w:val="none" w:sz="0" w:space="0" w:color="auto"/>
        <w:left w:val="none" w:sz="0" w:space="0" w:color="auto"/>
        <w:bottom w:val="none" w:sz="0" w:space="0" w:color="auto"/>
        <w:right w:val="none" w:sz="0" w:space="0" w:color="auto"/>
      </w:divBdr>
    </w:div>
    <w:div w:id="224143482">
      <w:bodyDiv w:val="1"/>
      <w:marLeft w:val="0"/>
      <w:marRight w:val="0"/>
      <w:marTop w:val="0"/>
      <w:marBottom w:val="0"/>
      <w:divBdr>
        <w:top w:val="none" w:sz="0" w:space="0" w:color="auto"/>
        <w:left w:val="none" w:sz="0" w:space="0" w:color="auto"/>
        <w:bottom w:val="none" w:sz="0" w:space="0" w:color="auto"/>
        <w:right w:val="none" w:sz="0" w:space="0" w:color="auto"/>
      </w:divBdr>
    </w:div>
    <w:div w:id="630676585">
      <w:bodyDiv w:val="1"/>
      <w:marLeft w:val="0"/>
      <w:marRight w:val="0"/>
      <w:marTop w:val="0"/>
      <w:marBottom w:val="0"/>
      <w:divBdr>
        <w:top w:val="none" w:sz="0" w:space="0" w:color="auto"/>
        <w:left w:val="none" w:sz="0" w:space="0" w:color="auto"/>
        <w:bottom w:val="none" w:sz="0" w:space="0" w:color="auto"/>
        <w:right w:val="none" w:sz="0" w:space="0" w:color="auto"/>
      </w:divBdr>
    </w:div>
    <w:div w:id="1086073363">
      <w:bodyDiv w:val="1"/>
      <w:marLeft w:val="0"/>
      <w:marRight w:val="0"/>
      <w:marTop w:val="0"/>
      <w:marBottom w:val="0"/>
      <w:divBdr>
        <w:top w:val="none" w:sz="0" w:space="0" w:color="auto"/>
        <w:left w:val="none" w:sz="0" w:space="0" w:color="auto"/>
        <w:bottom w:val="none" w:sz="0" w:space="0" w:color="auto"/>
        <w:right w:val="none" w:sz="0" w:space="0" w:color="auto"/>
      </w:divBdr>
    </w:div>
    <w:div w:id="1121726688">
      <w:bodyDiv w:val="1"/>
      <w:marLeft w:val="0"/>
      <w:marRight w:val="0"/>
      <w:marTop w:val="0"/>
      <w:marBottom w:val="0"/>
      <w:divBdr>
        <w:top w:val="none" w:sz="0" w:space="0" w:color="auto"/>
        <w:left w:val="none" w:sz="0" w:space="0" w:color="auto"/>
        <w:bottom w:val="none" w:sz="0" w:space="0" w:color="auto"/>
        <w:right w:val="none" w:sz="0" w:space="0" w:color="auto"/>
      </w:divBdr>
    </w:div>
    <w:div w:id="1148286805">
      <w:bodyDiv w:val="1"/>
      <w:marLeft w:val="0"/>
      <w:marRight w:val="0"/>
      <w:marTop w:val="0"/>
      <w:marBottom w:val="0"/>
      <w:divBdr>
        <w:top w:val="none" w:sz="0" w:space="0" w:color="auto"/>
        <w:left w:val="none" w:sz="0" w:space="0" w:color="auto"/>
        <w:bottom w:val="none" w:sz="0" w:space="0" w:color="auto"/>
        <w:right w:val="none" w:sz="0" w:space="0" w:color="auto"/>
      </w:divBdr>
    </w:div>
    <w:div w:id="1167137612">
      <w:bodyDiv w:val="1"/>
      <w:marLeft w:val="0"/>
      <w:marRight w:val="0"/>
      <w:marTop w:val="0"/>
      <w:marBottom w:val="0"/>
      <w:divBdr>
        <w:top w:val="none" w:sz="0" w:space="0" w:color="auto"/>
        <w:left w:val="none" w:sz="0" w:space="0" w:color="auto"/>
        <w:bottom w:val="none" w:sz="0" w:space="0" w:color="auto"/>
        <w:right w:val="none" w:sz="0" w:space="0" w:color="auto"/>
      </w:divBdr>
    </w:div>
    <w:div w:id="1190337418">
      <w:bodyDiv w:val="1"/>
      <w:marLeft w:val="0"/>
      <w:marRight w:val="0"/>
      <w:marTop w:val="0"/>
      <w:marBottom w:val="0"/>
      <w:divBdr>
        <w:top w:val="none" w:sz="0" w:space="0" w:color="auto"/>
        <w:left w:val="none" w:sz="0" w:space="0" w:color="auto"/>
        <w:bottom w:val="none" w:sz="0" w:space="0" w:color="auto"/>
        <w:right w:val="none" w:sz="0" w:space="0" w:color="auto"/>
      </w:divBdr>
    </w:div>
    <w:div w:id="1318916128">
      <w:bodyDiv w:val="1"/>
      <w:marLeft w:val="0"/>
      <w:marRight w:val="0"/>
      <w:marTop w:val="0"/>
      <w:marBottom w:val="0"/>
      <w:divBdr>
        <w:top w:val="none" w:sz="0" w:space="0" w:color="auto"/>
        <w:left w:val="none" w:sz="0" w:space="0" w:color="auto"/>
        <w:bottom w:val="none" w:sz="0" w:space="0" w:color="auto"/>
        <w:right w:val="none" w:sz="0" w:space="0" w:color="auto"/>
      </w:divBdr>
    </w:div>
    <w:div w:id="1328091360">
      <w:bodyDiv w:val="1"/>
      <w:marLeft w:val="0"/>
      <w:marRight w:val="0"/>
      <w:marTop w:val="0"/>
      <w:marBottom w:val="0"/>
      <w:divBdr>
        <w:top w:val="none" w:sz="0" w:space="0" w:color="auto"/>
        <w:left w:val="none" w:sz="0" w:space="0" w:color="auto"/>
        <w:bottom w:val="none" w:sz="0" w:space="0" w:color="auto"/>
        <w:right w:val="none" w:sz="0" w:space="0" w:color="auto"/>
      </w:divBdr>
    </w:div>
    <w:div w:id="1452044214">
      <w:bodyDiv w:val="1"/>
      <w:marLeft w:val="0"/>
      <w:marRight w:val="0"/>
      <w:marTop w:val="0"/>
      <w:marBottom w:val="0"/>
      <w:divBdr>
        <w:top w:val="none" w:sz="0" w:space="0" w:color="auto"/>
        <w:left w:val="none" w:sz="0" w:space="0" w:color="auto"/>
        <w:bottom w:val="none" w:sz="0" w:space="0" w:color="auto"/>
        <w:right w:val="none" w:sz="0" w:space="0" w:color="auto"/>
      </w:divBdr>
    </w:div>
    <w:div w:id="1851335334">
      <w:bodyDiv w:val="1"/>
      <w:marLeft w:val="0"/>
      <w:marRight w:val="0"/>
      <w:marTop w:val="0"/>
      <w:marBottom w:val="0"/>
      <w:divBdr>
        <w:top w:val="none" w:sz="0" w:space="0" w:color="auto"/>
        <w:left w:val="none" w:sz="0" w:space="0" w:color="auto"/>
        <w:bottom w:val="none" w:sz="0" w:space="0" w:color="auto"/>
        <w:right w:val="none" w:sz="0" w:space="0" w:color="auto"/>
      </w:divBdr>
    </w:div>
    <w:div w:id="1854492627">
      <w:bodyDiv w:val="1"/>
      <w:marLeft w:val="0"/>
      <w:marRight w:val="0"/>
      <w:marTop w:val="0"/>
      <w:marBottom w:val="0"/>
      <w:divBdr>
        <w:top w:val="none" w:sz="0" w:space="0" w:color="auto"/>
        <w:left w:val="none" w:sz="0" w:space="0" w:color="auto"/>
        <w:bottom w:val="none" w:sz="0" w:space="0" w:color="auto"/>
        <w:right w:val="none" w:sz="0" w:space="0" w:color="auto"/>
      </w:divBdr>
    </w:div>
    <w:div w:id="19400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1813</RequestID>
    <PocetZnRetezec xmlns="acca34e4-9ecd-41c8-99eb-d6aa654aaa55">4</PocetZnRetezec>
    <Block_WF xmlns="acca34e4-9ecd-41c8-99eb-d6aa654aaa55">0</Block_WF>
    <ZkracenyRetezec xmlns="acca34e4-9ecd-41c8-99eb-d6aa654aaa55">1813-1813/1813-2017-rs.docx</ZkracenyRetezec>
    <Smazat xmlns="acca34e4-9ecd-41c8-99eb-d6aa654aaa55">&lt;a href="/sites/evidencesmluv/_layouts/15/IniWrkflIP.aspx?List=%7b44b44870-78c6-45e2-bbaf-ee3bbc51e808%7d&amp;amp;ID=5021&amp;amp;ItemGuid=%7bEF1C12EC-528C-4BDF-BB8A-7304BA7C7BDC%7d&amp;amp;TemplateID=%7bc9672366-ba83-4c7a-b3ac-82af318e27d3%7d"&gt;&lt;img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e4077704913af194180b4e643046f9ce">
  <xsd:schema xmlns:xsd="http://www.w3.org/2001/XMLSchema" xmlns:xs="http://www.w3.org/2001/XMLSchema" xmlns:p="http://schemas.microsoft.com/office/2006/metadata/properties" xmlns:ns2="acca34e4-9ecd-41c8-99eb-d6aa654aaa55" targetNamespace="http://schemas.microsoft.com/office/2006/metadata/properties" ma:root="true" ma:fieldsID="eeeb185878c89275be72f50816da175c"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9F500-D486-42AF-B5D8-FA3E344BCB02}"/>
</file>

<file path=customXml/itemProps2.xml><?xml version="1.0" encoding="utf-8"?>
<ds:datastoreItem xmlns:ds="http://schemas.openxmlformats.org/officeDocument/2006/customXml" ds:itemID="{27B096B7-A97D-44D1-9D98-30622E7D33ED}"/>
</file>

<file path=customXml/itemProps3.xml><?xml version="1.0" encoding="utf-8"?>
<ds:datastoreItem xmlns:ds="http://schemas.openxmlformats.org/officeDocument/2006/customXml" ds:itemID="{B5FE725D-2A1B-43F9-A8B0-1D4BF0C512BC}"/>
</file>

<file path=customXml/itemProps4.xml><?xml version="1.0" encoding="utf-8"?>
<ds:datastoreItem xmlns:ds="http://schemas.openxmlformats.org/officeDocument/2006/customXml" ds:itemID="{B8D80D4A-D831-43FA-8B4D-A4EC00125ACC}">
  <ds:schemaRefs>
    <ds:schemaRef ds:uri="http://schemas.microsoft.com/sharepoint/events"/>
  </ds:schemaRefs>
</ds:datastoreItem>
</file>

<file path=customXml/itemProps5.xml><?xml version="1.0" encoding="utf-8"?>
<ds:datastoreItem xmlns:ds="http://schemas.openxmlformats.org/officeDocument/2006/customXml" ds:itemID="{6A9A9C19-0838-4777-A2EE-81F42FF777CD}"/>
</file>

<file path=docProps/app.xml><?xml version="1.0" encoding="utf-8"?>
<Properties xmlns="http://schemas.openxmlformats.org/officeDocument/2006/extended-properties" xmlns:vt="http://schemas.openxmlformats.org/officeDocument/2006/docPropsVTypes">
  <Template>Normal</Template>
  <TotalTime>0</TotalTime>
  <Pages>39</Pages>
  <Words>16829</Words>
  <Characters>104174</Characters>
  <Application>Microsoft Office Word</Application>
  <DocSecurity>4</DocSecurity>
  <Lines>868</Lines>
  <Paragraphs>241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12076 - 1813-2017_KHL 169-2017_prof MUDr Trněný_1IK</vt:lpstr>
      <vt:lpstr>12076 - 1813-2017_KHL 169-2017_prof MUDr Trněný_1IK</vt:lpstr>
    </vt:vector>
  </TitlesOfParts>
  <Company/>
  <LinksUpToDate>false</LinksUpToDate>
  <CharactersWithSpaces>120762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12076 - 1813-2017_KHL 169-2017_prof MUDr Trněný_1IK</dc:title>
  <dc:creator>Surá Nikola</dc:creator>
  <cp:lastModifiedBy>Nováková Izabela, DiS.</cp:lastModifiedBy>
  <cp:revision>2</cp:revision>
  <cp:lastPrinted>2018-05-25T08:56:00Z</cp:lastPrinted>
  <dcterms:created xsi:type="dcterms:W3CDTF">2018-07-18T07:48:00Z</dcterms:created>
  <dcterms:modified xsi:type="dcterms:W3CDTF">2018-07-18T07:48:00Z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12713@vfn.cz</vt:lpwstr>
  </property>
  <property fmtid="{D5CDD505-2E9C-101B-9397-08002B2CF9AE}" pid="5" name="MSIP_Label_2063cd7f-2d21-486a-9f29-9c1683fdd175_DateCreated">
    <vt:lpwstr>2017-10-20T09:32:53.7867158+02:00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e96be11a-76af-4dd3-a79f-e5a72bb1f492</vt:lpwstr>
  </property>
  <property fmtid="{D5CDD505-2E9C-101B-9397-08002B2CF9AE}" pid="11" name="WorkflowChangePath">
    <vt:lpwstr>217af186-930d-4eb8-b78d-9b2b0693e1c0,2;217af186-930d-4eb8-b78d-9b2b0693e1c0,2;217af186-930d-4eb8-b78d-9b2b0693e1c0,3;7b6f7454-83d1-40ca-8657-403d3bdd2f8a,2;7b6f7454-83d1-40ca-8657-403d3bdd2f8a,2;7b6f7454-83d1-40ca-8657-403d3bdd2f8a,3;7b6f7454-83d1-40ca-869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