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  <w:r w:rsidR="00172985">
        <w:rPr>
          <w:rFonts w:ascii="Calibri" w:hAnsi="Calibri"/>
          <w:sz w:val="26"/>
          <w:szCs w:val="26"/>
        </w:rPr>
        <w:t xml:space="preserve"> </w:t>
      </w:r>
      <w:bookmarkStart w:id="0" w:name="_GoBack"/>
      <w:bookmarkEnd w:id="0"/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761BE1" w:rsidRPr="00E4189B">
        <w:rPr>
          <w:rFonts w:ascii="Calibri" w:hAnsi="Calibri"/>
          <w:noProof/>
          <w:szCs w:val="22"/>
        </w:rPr>
        <w:t>DS2018/03231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943B1B">
        <w:rPr>
          <w:rFonts w:ascii="Calibri" w:hAnsi="Calibri"/>
          <w:b/>
          <w:bCs/>
        </w:rPr>
        <w:t xml:space="preserve">  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761BE1" w:rsidRPr="00E4189B">
              <w:rPr>
                <w:rFonts w:ascii="Calibri" w:hAnsi="Calibri"/>
                <w:noProof/>
              </w:rPr>
              <w:t>78–7544530247/0100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761BE1" w:rsidRPr="00E4189B">
        <w:rPr>
          <w:rFonts w:ascii="Calibri" w:hAnsi="Calibri"/>
          <w:b/>
          <w:bCs/>
          <w:noProof/>
        </w:rPr>
        <w:t>Obec Kohoutov</w:t>
      </w:r>
      <w:r>
        <w:rPr>
          <w:rFonts w:ascii="Calibri" w:hAnsi="Calibri"/>
          <w:b/>
          <w:bCs/>
        </w:rPr>
        <w:fldChar w:fldCharType="end"/>
      </w:r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925807" w:rsidP="004C1C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761BE1" w:rsidRPr="00E4189B">
              <w:rPr>
                <w:rFonts w:ascii="Calibri" w:hAnsi="Calibri"/>
                <w:noProof/>
              </w:rPr>
              <w:t>Kohoutov 65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761BE1" w:rsidRPr="00E4189B">
              <w:rPr>
                <w:rFonts w:ascii="Calibri" w:hAnsi="Calibri"/>
                <w:noProof/>
              </w:rPr>
              <w:t>544 01 Kohoutov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9258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761BE1" w:rsidRPr="00E4189B">
              <w:rPr>
                <w:rFonts w:ascii="Calibri" w:hAnsi="Calibri"/>
                <w:noProof/>
              </w:rPr>
              <w:t>Ing. Ladislav Grega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925807">
              <w:rPr>
                <w:rFonts w:ascii="Calibri" w:hAnsi="Calibri"/>
              </w:rPr>
              <w:fldChar w:fldCharType="begin"/>
            </w:r>
            <w:r w:rsidR="00925807">
              <w:rPr>
                <w:rFonts w:ascii="Calibri" w:hAnsi="Calibri"/>
              </w:rPr>
              <w:instrText xml:space="preserve"> MERGEFIELD funkce </w:instrText>
            </w:r>
            <w:r w:rsidR="00925807">
              <w:rPr>
                <w:rFonts w:ascii="Calibri" w:hAnsi="Calibri"/>
              </w:rPr>
              <w:fldChar w:fldCharType="separate"/>
            </w:r>
            <w:r w:rsidR="00761BE1" w:rsidRPr="00E4189B">
              <w:rPr>
                <w:rFonts w:ascii="Calibri" w:hAnsi="Calibri"/>
                <w:noProof/>
              </w:rPr>
              <w:t>starosta obce</w:t>
            </w:r>
            <w:r w:rsidR="00925807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761BE1" w:rsidRPr="00E4189B">
              <w:rPr>
                <w:rFonts w:ascii="Calibri" w:hAnsi="Calibri"/>
                <w:noProof/>
              </w:rPr>
              <w:t>00278017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516976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16976" w:rsidRPr="001163D3" w:rsidRDefault="00516976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16976" w:rsidRDefault="00516976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DIČ </w:instrText>
            </w:r>
            <w:r>
              <w:rPr>
                <w:rFonts w:ascii="Calibri" w:hAnsi="Calibri"/>
              </w:rPr>
              <w:fldChar w:fldCharType="separate"/>
            </w:r>
            <w:r w:rsidR="00761BE1" w:rsidRPr="00E4189B">
              <w:rPr>
                <w:rFonts w:ascii="Calibri" w:hAnsi="Calibri"/>
                <w:noProof/>
              </w:rPr>
              <w:t>CZ00278017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761BE1" w:rsidRPr="00E4189B">
              <w:rPr>
                <w:rFonts w:ascii="Calibri" w:hAnsi="Calibri"/>
                <w:noProof/>
              </w:rPr>
              <w:t>Komerční banka, a.s.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761BE1" w:rsidRPr="00E4189B">
              <w:rPr>
                <w:rFonts w:ascii="Calibri" w:hAnsi="Calibri"/>
                <w:noProof/>
              </w:rPr>
              <w:t>10322601 / 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realizaci </w:t>
      </w:r>
      <w:r w:rsidR="00D73C92" w:rsidRPr="00EC000C">
        <w:rPr>
          <w:rFonts w:ascii="Calibri" w:hAnsi="Calibri"/>
          <w:szCs w:val="22"/>
        </w:rPr>
        <w:t>stavby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761BE1" w:rsidRPr="00E4189B">
        <w:rPr>
          <w:rFonts w:ascii="Calibri" w:hAnsi="Calibri"/>
          <w:b/>
          <w:noProof/>
          <w:szCs w:val="22"/>
        </w:rPr>
        <w:t>Výstavba vodovodu Kohoutov - Kladruby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761BE1" w:rsidRPr="00E4189B">
        <w:rPr>
          <w:rFonts w:ascii="Calibri" w:hAnsi="Calibri"/>
          <w:noProof/>
          <w:szCs w:val="22"/>
        </w:rPr>
        <w:t>22. 3. 2018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761BE1" w:rsidRPr="00E4189B">
        <w:rPr>
          <w:rFonts w:ascii="Calibri" w:hAnsi="Calibri"/>
          <w:noProof/>
          <w:szCs w:val="22"/>
        </w:rPr>
        <w:t>11958/ZP/2018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761BE1" w:rsidRPr="00E4189B">
        <w:rPr>
          <w:rFonts w:ascii="Calibri" w:hAnsi="Calibri"/>
          <w:b/>
          <w:noProof/>
          <w:szCs w:val="22"/>
        </w:rPr>
        <w:t>3000000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761BE1" w:rsidRPr="00E4189B">
        <w:rPr>
          <w:rFonts w:ascii="Calibri" w:hAnsi="Calibri"/>
          <w:noProof/>
          <w:szCs w:val="22"/>
        </w:rPr>
        <w:t>tři miliony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Výdaje_projektu_celkem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761BE1" w:rsidRPr="00E4189B">
        <w:rPr>
          <w:rFonts w:ascii="Calibri" w:hAnsi="Calibri"/>
          <w:b/>
          <w:noProof/>
          <w:szCs w:val="22"/>
        </w:rPr>
        <w:t>5894877,6200000001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761BE1" w:rsidRPr="00E4189B">
        <w:rPr>
          <w:rFonts w:ascii="Calibri" w:hAnsi="Calibri"/>
          <w:b/>
          <w:noProof/>
          <w:szCs w:val="22"/>
        </w:rPr>
        <w:t>01.06.2018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761BE1" w:rsidRPr="00E4189B">
        <w:rPr>
          <w:rFonts w:ascii="Calibri" w:hAnsi="Calibri"/>
          <w:b/>
          <w:noProof/>
          <w:szCs w:val="22"/>
        </w:rPr>
        <w:t>31.05.2020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032676" w:rsidRPr="00566950">
        <w:rPr>
          <w:rFonts w:ascii="Calibri" w:hAnsi="Calibri"/>
          <w:szCs w:val="22"/>
        </w:rPr>
        <w:t>Ukončení projektu je podmíněno vydáním kolaudačn</w:t>
      </w:r>
      <w:r w:rsidR="00112A43" w:rsidRPr="00566950">
        <w:rPr>
          <w:rFonts w:ascii="Calibri" w:hAnsi="Calibri"/>
          <w:szCs w:val="22"/>
        </w:rPr>
        <w:t>ího souhlasu k předmětné stavbě nebo</w:t>
      </w:r>
      <w:r w:rsidR="00032676" w:rsidRPr="00566950">
        <w:rPr>
          <w:rFonts w:ascii="Calibri" w:hAnsi="Calibri"/>
          <w:szCs w:val="22"/>
        </w:rPr>
        <w:t xml:space="preserve"> nabytím právní moci rozhodnutí o uvedení stavby do zkušebního provozu</w:t>
      </w:r>
      <w:r w:rsidR="00112A43" w:rsidRPr="00566950">
        <w:rPr>
          <w:rFonts w:ascii="Calibri" w:hAnsi="Calibri"/>
          <w:szCs w:val="22"/>
        </w:rPr>
        <w:t>, případně</w:t>
      </w:r>
      <w:r w:rsidR="00032676" w:rsidRPr="00566950">
        <w:rPr>
          <w:rFonts w:ascii="Calibri" w:hAnsi="Calibri"/>
          <w:szCs w:val="22"/>
        </w:rPr>
        <w:t xml:space="preserve"> </w:t>
      </w:r>
      <w:r w:rsidR="00112A43" w:rsidRPr="00566950">
        <w:rPr>
          <w:rFonts w:ascii="Calibri" w:hAnsi="Calibri"/>
          <w:szCs w:val="22"/>
        </w:rPr>
        <w:t>vydáním</w:t>
      </w:r>
      <w:r w:rsidR="00032676" w:rsidRPr="00566950">
        <w:rPr>
          <w:rFonts w:ascii="Calibri" w:hAnsi="Calibri"/>
          <w:szCs w:val="22"/>
        </w:rPr>
        <w:t xml:space="preserve"> rozhodnutí</w:t>
      </w:r>
      <w:r w:rsidR="00984424" w:rsidRPr="00566950">
        <w:rPr>
          <w:rFonts w:ascii="Calibri" w:hAnsi="Calibri"/>
          <w:szCs w:val="22"/>
        </w:rPr>
        <w:t xml:space="preserve"> </w:t>
      </w:r>
      <w:r w:rsidR="00032676" w:rsidRPr="00566950">
        <w:rPr>
          <w:rFonts w:ascii="Calibri" w:hAnsi="Calibri"/>
          <w:szCs w:val="22"/>
        </w:rPr>
        <w:t xml:space="preserve">o povolení předčasného užívání stavby dle zákona č. </w:t>
      </w:r>
      <w:r w:rsidR="00032676" w:rsidRPr="001E1159">
        <w:rPr>
          <w:rFonts w:ascii="Calibri" w:hAnsi="Calibri"/>
          <w:szCs w:val="22"/>
        </w:rPr>
        <w:t>183/2006 Sb</w:t>
      </w:r>
      <w:r w:rsidR="00032676" w:rsidRPr="00566950">
        <w:rPr>
          <w:rFonts w:ascii="Calibri" w:hAnsi="Calibri"/>
          <w:szCs w:val="22"/>
        </w:rPr>
        <w:t>., o územním plánování a stavebním řádu</w:t>
      </w:r>
      <w:r w:rsidR="000705BF">
        <w:rPr>
          <w:rFonts w:ascii="Calibri" w:hAnsi="Calibri"/>
          <w:szCs w:val="22"/>
        </w:rPr>
        <w:t>, ve znění pozdějších předpisů</w:t>
      </w:r>
      <w:r w:rsidR="00566950" w:rsidRPr="00C67D98">
        <w:rPr>
          <w:rFonts w:ascii="Calibri" w:hAnsi="Calibri"/>
        </w:rPr>
        <w:t>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</w:t>
      </w:r>
      <w:r w:rsidRPr="00566950">
        <w:rPr>
          <w:rFonts w:ascii="Calibri" w:hAnsi="Calibri"/>
          <w:szCs w:val="22"/>
        </w:rPr>
        <w:lastRenderedPageBreak/>
        <w:t>zacházení a zákazu diskriminace a neomezovat účast v zadávacím řízení těm dodavatelům, kteří mají sídlo nebo místo podnikání v členském státě Evropské unie a ostatních státech, které mají s Českou republikou či Evropskou unií 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3A3A91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lastRenderedPageBreak/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761BE1" w:rsidRPr="00E4189B">
        <w:rPr>
          <w:rFonts w:ascii="Calibri" w:hAnsi="Calibri"/>
          <w:iCs/>
          <w:noProof/>
          <w:szCs w:val="22"/>
        </w:rPr>
        <w:t>14.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761BE1" w:rsidRPr="00E4189B">
        <w:rPr>
          <w:rFonts w:ascii="Calibri" w:hAnsi="Calibri"/>
          <w:iCs/>
          <w:noProof/>
          <w:szCs w:val="22"/>
        </w:rPr>
        <w:t>18. 6. 2018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761BE1" w:rsidRPr="00E4189B">
        <w:rPr>
          <w:rFonts w:ascii="Calibri" w:hAnsi="Calibri"/>
          <w:noProof/>
          <w:szCs w:val="22"/>
        </w:rPr>
        <w:t>ZK/14/1024/2018</w:t>
      </w:r>
      <w:r w:rsidR="00B55245">
        <w:rPr>
          <w:rFonts w:ascii="Calibri" w:hAnsi="Calibri"/>
          <w:szCs w:val="22"/>
        </w:rPr>
        <w:fldChar w:fldCharType="end"/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Pr="00065F7B" w:rsidRDefault="00D9239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D92394" w:rsidRDefault="00D92394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761BE1" w:rsidRPr="00E4189B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Ing. Ladislav Grega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D92394" w:rsidRPr="006326E8" w:rsidRDefault="00D92394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761BE1" w:rsidRPr="00E4189B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761BE1" w:rsidRPr="00E4189B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Kohoutov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Pr="00065F7B" w:rsidRDefault="00D9239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D92394" w:rsidRDefault="00D92394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761BE1" w:rsidRPr="00E4189B">
                        <w:rPr>
                          <w:rFonts w:ascii="Calibri" w:hAnsi="Calibri"/>
                          <w:noProof/>
                          <w:szCs w:val="22"/>
                        </w:rPr>
                        <w:t>Ing. Ladislav Grega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D92394" w:rsidRPr="006326E8" w:rsidRDefault="00D92394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761BE1" w:rsidRPr="00E4189B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761BE1" w:rsidRPr="00E4189B">
                        <w:rPr>
                          <w:rFonts w:ascii="Calibri" w:hAnsi="Calibri"/>
                          <w:noProof/>
                          <w:szCs w:val="22"/>
                        </w:rPr>
                        <w:t>Kohoutov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D92394" w:rsidRDefault="00D92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D92394" w:rsidRPr="004F6A4F" w:rsidRDefault="00D92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D92394" w:rsidRDefault="00D92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D92394" w:rsidRPr="004F6A4F" w:rsidRDefault="00D92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94" w:rsidRDefault="00D92394">
      <w:r>
        <w:separator/>
      </w:r>
    </w:p>
  </w:endnote>
  <w:endnote w:type="continuationSeparator" w:id="0">
    <w:p w:rsidR="00D92394" w:rsidRDefault="00D9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94" w:rsidRDefault="00D9239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2394" w:rsidRDefault="00D92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94" w:rsidRDefault="00D923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394" w:rsidRPr="001B279F" w:rsidRDefault="00D9239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72985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72985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D92394" w:rsidRDefault="00D9239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172985" w:rsidRPr="00172985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D92394" w:rsidRPr="001B279F" w:rsidRDefault="00D9239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172985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172985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D92394" w:rsidRDefault="00D9239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72985" w:rsidRPr="00172985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94" w:rsidRDefault="00D92394">
      <w:r>
        <w:separator/>
      </w:r>
    </w:p>
  </w:footnote>
  <w:footnote w:type="continuationSeparator" w:id="0">
    <w:p w:rsidR="00D92394" w:rsidRDefault="00D9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72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2EBD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17AA3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36D3C"/>
    <w:rsid w:val="0004044C"/>
    <w:rsid w:val="00040AFD"/>
    <w:rsid w:val="00044910"/>
    <w:rsid w:val="00044FE4"/>
    <w:rsid w:val="00047FCD"/>
    <w:rsid w:val="000521C9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3DF0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2985"/>
    <w:rsid w:val="00172B74"/>
    <w:rsid w:val="00172FDD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57BC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1CD4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2F24"/>
    <w:rsid w:val="003A3A91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265C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2D26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1C9A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16976"/>
    <w:rsid w:val="00522235"/>
    <w:rsid w:val="005226AA"/>
    <w:rsid w:val="00523FB0"/>
    <w:rsid w:val="00524D66"/>
    <w:rsid w:val="00524D95"/>
    <w:rsid w:val="00527CC7"/>
    <w:rsid w:val="00530111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3C4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3EE3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1275"/>
    <w:rsid w:val="007527C4"/>
    <w:rsid w:val="0075639D"/>
    <w:rsid w:val="00761BE1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296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5807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0299"/>
    <w:rsid w:val="00A2233C"/>
    <w:rsid w:val="00A22886"/>
    <w:rsid w:val="00A23047"/>
    <w:rsid w:val="00A23CD3"/>
    <w:rsid w:val="00A25EDC"/>
    <w:rsid w:val="00A315A3"/>
    <w:rsid w:val="00A373AE"/>
    <w:rsid w:val="00A41786"/>
    <w:rsid w:val="00A41825"/>
    <w:rsid w:val="00A43A4B"/>
    <w:rsid w:val="00A43F51"/>
    <w:rsid w:val="00A47D64"/>
    <w:rsid w:val="00A50133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2394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1DF0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4718F-EEF0-4974-B5E9-595D6B2A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3959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27264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4</cp:revision>
  <cp:lastPrinted>2018-06-25T06:10:00Z</cp:lastPrinted>
  <dcterms:created xsi:type="dcterms:W3CDTF">2018-06-13T13:20:00Z</dcterms:created>
  <dcterms:modified xsi:type="dcterms:W3CDTF">2018-07-09T10:12:00Z</dcterms:modified>
</cp:coreProperties>
</file>