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20" w:rsidRPr="00453B40" w:rsidRDefault="00943020" w:rsidP="0000057D">
      <w:pPr>
        <w:jc w:val="center"/>
        <w:rPr>
          <w:rFonts w:ascii="Calibri" w:hAnsi="Calibri"/>
          <w:sz w:val="26"/>
          <w:szCs w:val="26"/>
        </w:rPr>
      </w:pPr>
      <w:r w:rsidRPr="00453B40">
        <w:rPr>
          <w:rFonts w:ascii="Calibri" w:hAnsi="Calibri"/>
          <w:sz w:val="26"/>
          <w:szCs w:val="26"/>
        </w:rPr>
        <w:t>SMLOUVA</w:t>
      </w:r>
      <w:r w:rsidR="00B844E1">
        <w:rPr>
          <w:rFonts w:ascii="Calibri" w:hAnsi="Calibri"/>
          <w:sz w:val="26"/>
          <w:szCs w:val="26"/>
        </w:rPr>
        <w:t xml:space="preserve"> </w:t>
      </w:r>
      <w:bookmarkStart w:id="0" w:name="_GoBack"/>
      <w:bookmarkEnd w:id="0"/>
    </w:p>
    <w:p w:rsidR="00943020" w:rsidRPr="00453B40" w:rsidRDefault="00943020" w:rsidP="002153DB">
      <w:pPr>
        <w:spacing w:after="120"/>
        <w:jc w:val="center"/>
        <w:rPr>
          <w:rFonts w:ascii="Calibri" w:hAnsi="Calibri"/>
          <w:sz w:val="26"/>
          <w:szCs w:val="26"/>
        </w:rPr>
      </w:pPr>
      <w:r w:rsidRPr="00453B40">
        <w:rPr>
          <w:rFonts w:ascii="Calibri" w:hAnsi="Calibri"/>
          <w:sz w:val="26"/>
          <w:szCs w:val="26"/>
        </w:rPr>
        <w:t xml:space="preserve">O POSKYTNUTÍ DOTACE Z ROZPOČTU </w:t>
      </w:r>
      <w:r w:rsidR="003F14C5" w:rsidRPr="00453B40">
        <w:rPr>
          <w:rFonts w:ascii="Calibri" w:hAnsi="Calibri"/>
          <w:sz w:val="26"/>
          <w:szCs w:val="26"/>
        </w:rPr>
        <w:t>KRÁLOVÉHRADECKÉHO</w:t>
      </w:r>
      <w:r w:rsidR="00176ADF" w:rsidRPr="00453B40">
        <w:rPr>
          <w:rFonts w:ascii="Calibri" w:hAnsi="Calibri"/>
          <w:sz w:val="26"/>
          <w:szCs w:val="26"/>
        </w:rPr>
        <w:t xml:space="preserve"> KRAJE</w:t>
      </w:r>
    </w:p>
    <w:p w:rsidR="00943020" w:rsidRPr="002153DB" w:rsidRDefault="00943020" w:rsidP="002153DB">
      <w:pPr>
        <w:pBdr>
          <w:bottom w:val="single" w:sz="4" w:space="1" w:color="auto"/>
        </w:pBdr>
        <w:spacing w:after="120"/>
        <w:jc w:val="right"/>
        <w:rPr>
          <w:rFonts w:ascii="Calibri" w:hAnsi="Calibri"/>
          <w:b/>
          <w:szCs w:val="22"/>
        </w:rPr>
      </w:pPr>
      <w:r w:rsidRPr="00E531E8">
        <w:rPr>
          <w:rFonts w:ascii="Calibri" w:hAnsi="Calibri"/>
          <w:szCs w:val="22"/>
        </w:rPr>
        <w:t>Smlouva č.</w:t>
      </w:r>
      <w:r w:rsidR="00456768">
        <w:rPr>
          <w:rFonts w:ascii="Calibri" w:hAnsi="Calibri"/>
          <w:szCs w:val="22"/>
        </w:rPr>
        <w:t xml:space="preserve"> </w:t>
      </w:r>
      <w:r w:rsidR="00072596">
        <w:rPr>
          <w:rFonts w:ascii="Calibri" w:hAnsi="Calibri"/>
          <w:szCs w:val="22"/>
        </w:rPr>
        <w:fldChar w:fldCharType="begin"/>
      </w:r>
      <w:r w:rsidR="00072596">
        <w:rPr>
          <w:rFonts w:ascii="Calibri" w:hAnsi="Calibri"/>
          <w:szCs w:val="22"/>
        </w:rPr>
        <w:instrText xml:space="preserve"> MERGEFIELD čsmlouvy </w:instrText>
      </w:r>
      <w:r w:rsidR="00072596">
        <w:rPr>
          <w:rFonts w:ascii="Calibri" w:hAnsi="Calibri"/>
          <w:szCs w:val="22"/>
        </w:rPr>
        <w:fldChar w:fldCharType="separate"/>
      </w:r>
      <w:r w:rsidR="00DF3DAC" w:rsidRPr="00CB4EE2">
        <w:rPr>
          <w:rFonts w:ascii="Calibri" w:hAnsi="Calibri"/>
          <w:noProof/>
          <w:szCs w:val="22"/>
        </w:rPr>
        <w:t>DS2018/03236</w:t>
      </w:r>
      <w:r w:rsidR="00072596">
        <w:rPr>
          <w:rFonts w:ascii="Calibri" w:hAnsi="Calibri"/>
          <w:szCs w:val="22"/>
        </w:rPr>
        <w:fldChar w:fldCharType="end"/>
      </w:r>
    </w:p>
    <w:p w:rsidR="00583BD9" w:rsidRPr="00867CE5" w:rsidRDefault="00583BD9" w:rsidP="00583BD9">
      <w:pPr>
        <w:jc w:val="center"/>
        <w:rPr>
          <w:rFonts w:ascii="Calibri" w:hAnsi="Calibri"/>
        </w:rPr>
      </w:pPr>
      <w:r w:rsidRPr="004F1323">
        <w:rPr>
          <w:rFonts w:ascii="Calibri" w:hAnsi="Calibri"/>
        </w:rPr>
        <w:t xml:space="preserve">kterou v souladu </w:t>
      </w:r>
      <w:r w:rsidR="006F23E0" w:rsidRPr="004F1323">
        <w:rPr>
          <w:rFonts w:ascii="Calibri" w:hAnsi="Calibri"/>
        </w:rPr>
        <w:t xml:space="preserve">ustanovením § 10a odst. 3 a 5 zákona č. 250/2000 Sb., o rozpočtových pravidlech územních rozpočtů, ve znění pozdějších předpisů, </w:t>
      </w:r>
      <w:r w:rsidRPr="004F1323">
        <w:rPr>
          <w:rFonts w:ascii="Calibri" w:hAnsi="Calibri"/>
        </w:rPr>
        <w:t xml:space="preserve">§ 159 a násl. zákona č. 500/2004 Sb., správní řád, ve znění pozdějších předpisů </w:t>
      </w:r>
      <w:r w:rsidRPr="004F1323">
        <w:rPr>
          <w:rFonts w:ascii="Calibri" w:hAnsi="Calibri"/>
        </w:rPr>
        <w:br/>
        <w:t>a v návaznosti na příslušná ustanovení zákona č. 89/2012 Sb., občanského zákoníku, uzavřely tyto smluvní strany:</w:t>
      </w:r>
    </w:p>
    <w:p w:rsidR="00F34967" w:rsidRPr="00E531E8" w:rsidRDefault="00F34967" w:rsidP="00F34967">
      <w:pPr>
        <w:jc w:val="center"/>
        <w:rPr>
          <w:rFonts w:ascii="Calibri" w:hAnsi="Calibri"/>
        </w:rPr>
      </w:pP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Královéhradecký kraj</w:t>
      </w:r>
      <w:r w:rsidR="00943B1B">
        <w:rPr>
          <w:rFonts w:ascii="Calibri" w:hAnsi="Calibri"/>
          <w:b/>
          <w:bCs/>
        </w:rPr>
        <w:t xml:space="preserve">  </w:t>
      </w:r>
    </w:p>
    <w:p w:rsidR="00F34967" w:rsidRPr="00E531E8" w:rsidRDefault="00F34967" w:rsidP="00F34967">
      <w:pPr>
        <w:jc w:val="center"/>
        <w:rPr>
          <w:rFonts w:ascii="Calibri" w:hAnsi="Calibr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E531E8" w:rsidTr="001163D3">
        <w:trPr>
          <w:trHeight w:val="39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Pivovarské náměstí 1245, 500 03 Hradec Králové</w:t>
            </w:r>
          </w:p>
        </w:tc>
      </w:tr>
      <w:tr w:rsidR="00F34967" w:rsidRPr="00867CE5" w:rsidTr="000F60C3">
        <w:trPr>
          <w:trHeight w:val="35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A47D64" w:rsidP="00A47D64">
            <w:pPr>
              <w:tabs>
                <w:tab w:val="center" w:pos="1980"/>
                <w:tab w:val="center" w:pos="7020"/>
              </w:tabs>
              <w:rPr>
                <w:rFonts w:ascii="Calibri" w:hAnsi="Calibri"/>
              </w:rPr>
            </w:pPr>
            <w:r w:rsidRPr="00BB5029">
              <w:rPr>
                <w:rFonts w:ascii="Calibri" w:hAnsi="Calibri"/>
              </w:rPr>
              <w:t>PhDr. Jiří Štěpán, Ph.D.</w:t>
            </w:r>
            <w:r>
              <w:rPr>
                <w:rFonts w:ascii="Calibri" w:hAnsi="Calibri"/>
              </w:rPr>
              <w:t>, hejtman</w:t>
            </w:r>
          </w:p>
        </w:tc>
      </w:tr>
      <w:tr w:rsidR="00F34967" w:rsidRPr="00E531E8" w:rsidTr="001163D3">
        <w:trPr>
          <w:trHeight w:val="334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E531E8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70889546</w:t>
            </w:r>
          </w:p>
        </w:tc>
      </w:tr>
      <w:tr w:rsidR="001163D3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CZ70889546</w:t>
            </w:r>
          </w:p>
        </w:tc>
      </w:tr>
      <w:tr w:rsidR="00F34967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D21144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Komerční banka</w:t>
            </w:r>
            <w:r w:rsidR="00D21144">
              <w:rPr>
                <w:rFonts w:ascii="Calibri" w:hAnsi="Calibri"/>
              </w:rPr>
              <w:t>, a.s.</w:t>
            </w:r>
          </w:p>
        </w:tc>
      </w:tr>
      <w:tr w:rsidR="00F34967" w:rsidRPr="00EC000C" w:rsidTr="000F60C3">
        <w:trPr>
          <w:trHeight w:val="35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C000C" w:rsidRDefault="00F34967" w:rsidP="000F60C3">
            <w:pPr>
              <w:rPr>
                <w:rFonts w:ascii="Calibri" w:hAnsi="Calibri"/>
              </w:rPr>
            </w:pPr>
            <w:r w:rsidRPr="00EC000C">
              <w:rPr>
                <w:rFonts w:ascii="Calibri" w:hAnsi="Calibri"/>
              </w:rPr>
              <w:t>č. účtu:</w:t>
            </w:r>
            <w:r w:rsidRPr="00EC000C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13679" w:rsidRPr="00EC000C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č_účtu </w:instrText>
            </w:r>
            <w:r>
              <w:rPr>
                <w:rFonts w:ascii="Calibri" w:hAnsi="Calibri"/>
              </w:rPr>
              <w:fldChar w:fldCharType="separate"/>
            </w:r>
            <w:r w:rsidR="00DF3DAC" w:rsidRPr="00CB4EE2">
              <w:rPr>
                <w:rFonts w:ascii="Calibri" w:hAnsi="Calibri"/>
                <w:noProof/>
              </w:rPr>
              <w:t>78–7544530247/0100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F34967" w:rsidRPr="00E531E8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oskytovatel“)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a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</w:p>
    <w:p w:rsidR="00F34967" w:rsidRDefault="00B018DC" w:rsidP="00F34967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fldChar w:fldCharType="begin"/>
      </w:r>
      <w:r>
        <w:rPr>
          <w:rFonts w:ascii="Calibri" w:hAnsi="Calibri"/>
          <w:b/>
          <w:bCs/>
        </w:rPr>
        <w:instrText xml:space="preserve"> MERGEFIELD Název_žadatele </w:instrText>
      </w:r>
      <w:r>
        <w:rPr>
          <w:rFonts w:ascii="Calibri" w:hAnsi="Calibri"/>
          <w:b/>
          <w:bCs/>
        </w:rPr>
        <w:fldChar w:fldCharType="separate"/>
      </w:r>
      <w:r w:rsidR="00DF3DAC" w:rsidRPr="00CB4EE2">
        <w:rPr>
          <w:rFonts w:ascii="Calibri" w:hAnsi="Calibri"/>
          <w:b/>
          <w:bCs/>
          <w:noProof/>
        </w:rPr>
        <w:t>Obec Horní Brusnice</w:t>
      </w:r>
      <w:r>
        <w:rPr>
          <w:rFonts w:ascii="Calibri" w:hAnsi="Calibri"/>
          <w:b/>
          <w:bCs/>
        </w:rPr>
        <w:fldChar w:fldCharType="end"/>
      </w:r>
    </w:p>
    <w:p w:rsidR="00B018DC" w:rsidRPr="001163D3" w:rsidRDefault="00B018DC" w:rsidP="00F34967">
      <w:pPr>
        <w:jc w:val="center"/>
        <w:rPr>
          <w:rFonts w:ascii="Calibri" w:hAnsi="Calibri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1163D3" w:rsidTr="000F60C3">
        <w:trPr>
          <w:trHeight w:val="40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925807" w:rsidP="004C1C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ulice_cp </w:instrText>
            </w:r>
            <w:r>
              <w:rPr>
                <w:rFonts w:ascii="Calibri" w:hAnsi="Calibri"/>
              </w:rPr>
              <w:fldChar w:fldCharType="separate"/>
            </w:r>
            <w:r w:rsidR="00DF3DAC" w:rsidRPr="00CB4EE2">
              <w:rPr>
                <w:rFonts w:ascii="Calibri" w:hAnsi="Calibri"/>
                <w:noProof/>
              </w:rPr>
              <w:t>Horní Brusnice 284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PSC_obec </w:instrText>
            </w:r>
            <w:r>
              <w:rPr>
                <w:rFonts w:ascii="Calibri" w:hAnsi="Calibri"/>
              </w:rPr>
              <w:fldChar w:fldCharType="separate"/>
            </w:r>
            <w:r w:rsidR="00DF3DAC" w:rsidRPr="00CB4EE2">
              <w:rPr>
                <w:rFonts w:ascii="Calibri" w:hAnsi="Calibri"/>
                <w:noProof/>
              </w:rPr>
              <w:t>544 74 Horní Brusnice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867CE5" w:rsidTr="000F60C3">
        <w:trPr>
          <w:trHeight w:val="37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B018DC" w:rsidP="009258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Zástupce </w:instrText>
            </w:r>
            <w:r>
              <w:rPr>
                <w:rFonts w:ascii="Calibri" w:hAnsi="Calibri"/>
              </w:rPr>
              <w:fldChar w:fldCharType="separate"/>
            </w:r>
            <w:r w:rsidR="00DF3DAC" w:rsidRPr="00CB4EE2">
              <w:rPr>
                <w:rFonts w:ascii="Calibri" w:hAnsi="Calibri"/>
                <w:noProof/>
              </w:rPr>
              <w:t>Jiří Vojtíšek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, </w:t>
            </w:r>
            <w:r w:rsidR="00925807">
              <w:rPr>
                <w:rFonts w:ascii="Calibri" w:hAnsi="Calibri"/>
              </w:rPr>
              <w:fldChar w:fldCharType="begin"/>
            </w:r>
            <w:r w:rsidR="00925807">
              <w:rPr>
                <w:rFonts w:ascii="Calibri" w:hAnsi="Calibri"/>
              </w:rPr>
              <w:instrText xml:space="preserve"> MERGEFIELD funkce </w:instrText>
            </w:r>
            <w:r w:rsidR="00925807">
              <w:rPr>
                <w:rFonts w:ascii="Calibri" w:hAnsi="Calibri"/>
              </w:rPr>
              <w:fldChar w:fldCharType="separate"/>
            </w:r>
            <w:r w:rsidR="00DF3DAC" w:rsidRPr="00CB4EE2">
              <w:rPr>
                <w:rFonts w:ascii="Calibri" w:hAnsi="Calibri"/>
                <w:noProof/>
              </w:rPr>
              <w:t>starosta obce</w:t>
            </w:r>
            <w:r w:rsidR="00925807"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5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1163D3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IČO </w:instrText>
            </w:r>
            <w:r>
              <w:rPr>
                <w:rFonts w:ascii="Calibri" w:hAnsi="Calibri"/>
              </w:rPr>
              <w:fldChar w:fldCharType="separate"/>
            </w:r>
            <w:r w:rsidR="00DF3DAC" w:rsidRPr="00CB4EE2">
              <w:rPr>
                <w:rFonts w:ascii="Calibri" w:hAnsi="Calibri"/>
                <w:noProof/>
              </w:rPr>
              <w:t>00581038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516976" w:rsidRPr="001163D3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16976" w:rsidRPr="001163D3" w:rsidRDefault="00516976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16976" w:rsidRDefault="00516976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DIČ </w:instrText>
            </w:r>
            <w:r>
              <w:rPr>
                <w:rFonts w:ascii="Calibri" w:hAnsi="Calibri"/>
              </w:rPr>
              <w:fldChar w:fldCharType="separate"/>
            </w:r>
            <w:r w:rsidR="00DF3DAC" w:rsidRPr="00CB4EE2">
              <w:rPr>
                <w:rFonts w:ascii="Calibri" w:hAnsi="Calibri"/>
                <w:noProof/>
              </w:rPr>
              <w:t>CZ00581038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banka </w:instrText>
            </w:r>
            <w:r>
              <w:rPr>
                <w:rFonts w:ascii="Calibri" w:hAnsi="Calibri"/>
              </w:rPr>
              <w:fldChar w:fldCharType="separate"/>
            </w:r>
            <w:r w:rsidR="00DF3DAC" w:rsidRPr="00CB4EE2">
              <w:rPr>
                <w:rFonts w:ascii="Calibri" w:hAnsi="Calibri"/>
                <w:noProof/>
              </w:rPr>
              <w:t>Komerční banka, a.s.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E531E8" w:rsidTr="000F60C3">
        <w:trPr>
          <w:trHeight w:val="37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č. účtu:</w:t>
            </w:r>
            <w:r w:rsidRPr="001163D3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číslo_účtu </w:instrText>
            </w:r>
            <w:r>
              <w:rPr>
                <w:rFonts w:ascii="Calibri" w:hAnsi="Calibri"/>
              </w:rPr>
              <w:fldChar w:fldCharType="separate"/>
            </w:r>
            <w:r w:rsidR="00DF3DAC" w:rsidRPr="00CB4EE2">
              <w:rPr>
                <w:rFonts w:ascii="Calibri" w:hAnsi="Calibri"/>
                <w:noProof/>
              </w:rPr>
              <w:t>28223601 / 0100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F34967" w:rsidRPr="00093E0E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říjemce“)</w:t>
      </w:r>
    </w:p>
    <w:p w:rsidR="00943020" w:rsidRPr="00E531E8" w:rsidRDefault="00943020" w:rsidP="0000057D">
      <w:pPr>
        <w:jc w:val="center"/>
        <w:rPr>
          <w:rFonts w:ascii="Calibri" w:hAnsi="Calibri"/>
          <w:szCs w:val="22"/>
        </w:rPr>
      </w:pPr>
    </w:p>
    <w:p w:rsidR="00943020" w:rsidRPr="00E531E8" w:rsidRDefault="00943020" w:rsidP="00E842C3">
      <w:pPr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>I.</w:t>
      </w:r>
    </w:p>
    <w:p w:rsidR="00943020" w:rsidRPr="00E531E8" w:rsidRDefault="00C4526A" w:rsidP="00C4526A">
      <w:pPr>
        <w:tabs>
          <w:tab w:val="left" w:pos="2780"/>
          <w:tab w:val="center" w:pos="4876"/>
        </w:tabs>
        <w:spacing w:after="120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ab/>
      </w:r>
      <w:r w:rsidRPr="00E531E8">
        <w:rPr>
          <w:rFonts w:ascii="Calibri" w:hAnsi="Calibri"/>
          <w:b/>
          <w:szCs w:val="22"/>
        </w:rPr>
        <w:tab/>
      </w:r>
      <w:r w:rsidR="0041799D" w:rsidRPr="00E531E8">
        <w:rPr>
          <w:rFonts w:ascii="Calibri" w:hAnsi="Calibri"/>
          <w:b/>
          <w:szCs w:val="22"/>
        </w:rPr>
        <w:t>Předmět</w:t>
      </w:r>
      <w:r w:rsidR="000521C9" w:rsidRPr="00E531E8">
        <w:rPr>
          <w:rFonts w:ascii="Calibri" w:hAnsi="Calibri"/>
          <w:b/>
          <w:szCs w:val="22"/>
        </w:rPr>
        <w:t xml:space="preserve"> smlouvy</w:t>
      </w:r>
      <w:r w:rsidR="0041799D" w:rsidRPr="00E531E8">
        <w:rPr>
          <w:rFonts w:ascii="Calibri" w:hAnsi="Calibri"/>
          <w:b/>
          <w:szCs w:val="22"/>
        </w:rPr>
        <w:t xml:space="preserve"> a ú</w:t>
      </w:r>
      <w:r w:rsidR="00943020" w:rsidRPr="00E531E8">
        <w:rPr>
          <w:rFonts w:ascii="Calibri" w:hAnsi="Calibri"/>
          <w:b/>
          <w:szCs w:val="22"/>
        </w:rPr>
        <w:t>čel dotace</w:t>
      </w:r>
    </w:p>
    <w:p w:rsidR="00943020" w:rsidRPr="00544FDA" w:rsidRDefault="0056760B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C000C">
        <w:rPr>
          <w:rFonts w:ascii="Calibri" w:hAnsi="Calibri"/>
          <w:szCs w:val="22"/>
        </w:rPr>
        <w:t>Předmětem této smlouvy je poskytnutí účelové</w:t>
      </w:r>
      <w:r w:rsidRPr="00EC000C">
        <w:rPr>
          <w:rFonts w:ascii="Calibri" w:hAnsi="Calibri"/>
          <w:b/>
          <w:szCs w:val="22"/>
        </w:rPr>
        <w:t xml:space="preserve"> </w:t>
      </w:r>
      <w:r w:rsidR="008860D5">
        <w:rPr>
          <w:rFonts w:ascii="Calibri" w:hAnsi="Calibri"/>
          <w:szCs w:val="22"/>
        </w:rPr>
        <w:t xml:space="preserve">investiční </w:t>
      </w:r>
      <w:r w:rsidRPr="00EC000C">
        <w:rPr>
          <w:rFonts w:ascii="Calibri" w:hAnsi="Calibri"/>
          <w:szCs w:val="22"/>
        </w:rPr>
        <w:t xml:space="preserve">finanční podpory z rozpočtu poskytovatele ve formě dotace (dále jen „dotace“) na realizaci </w:t>
      </w:r>
      <w:r w:rsidR="00D73C92" w:rsidRPr="00EC000C">
        <w:rPr>
          <w:rFonts w:ascii="Calibri" w:hAnsi="Calibri"/>
          <w:szCs w:val="22"/>
        </w:rPr>
        <w:t>stavby</w:t>
      </w:r>
      <w:r w:rsidR="00A56812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s názvem</w:t>
      </w:r>
      <w:r w:rsidRPr="00EC000C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„</w:t>
      </w:r>
      <w:r w:rsidR="00B018DC">
        <w:rPr>
          <w:rFonts w:ascii="Calibri" w:hAnsi="Calibri"/>
          <w:b/>
          <w:szCs w:val="22"/>
        </w:rPr>
        <w:fldChar w:fldCharType="begin"/>
      </w:r>
      <w:r w:rsidR="00B018DC">
        <w:rPr>
          <w:rFonts w:ascii="Calibri" w:hAnsi="Calibri"/>
          <w:b/>
          <w:szCs w:val="22"/>
        </w:rPr>
        <w:instrText xml:space="preserve"> MERGEFIELD Název_projektu </w:instrText>
      </w:r>
      <w:r w:rsidR="00B018DC">
        <w:rPr>
          <w:rFonts w:ascii="Calibri" w:hAnsi="Calibri"/>
          <w:b/>
          <w:szCs w:val="22"/>
        </w:rPr>
        <w:fldChar w:fldCharType="separate"/>
      </w:r>
      <w:r w:rsidR="00DF3DAC" w:rsidRPr="00CB4EE2">
        <w:rPr>
          <w:rFonts w:ascii="Calibri" w:hAnsi="Calibri"/>
          <w:b/>
          <w:noProof/>
          <w:szCs w:val="22"/>
        </w:rPr>
        <w:t>Prameniště"Pod Zvičinou", Horní Brusnice</w:t>
      </w:r>
      <w:r w:rsidR="00B018DC">
        <w:rPr>
          <w:rFonts w:ascii="Calibri" w:hAnsi="Calibri"/>
          <w:b/>
          <w:szCs w:val="22"/>
        </w:rPr>
        <w:fldChar w:fldCharType="end"/>
      </w:r>
      <w:r w:rsidR="006A4C58" w:rsidRPr="00EC000C">
        <w:rPr>
          <w:rFonts w:ascii="Calibri" w:hAnsi="Calibri"/>
          <w:szCs w:val="22"/>
        </w:rPr>
        <w:t>“</w:t>
      </w:r>
      <w:r w:rsidR="00D21144" w:rsidRPr="00EC000C">
        <w:rPr>
          <w:rFonts w:ascii="Calibri" w:hAnsi="Calibri"/>
          <w:szCs w:val="22"/>
        </w:rPr>
        <w:t xml:space="preserve"> (dále jen </w:t>
      </w:r>
      <w:r w:rsidRPr="00EC000C">
        <w:rPr>
          <w:rFonts w:ascii="Calibri" w:hAnsi="Calibri"/>
          <w:szCs w:val="22"/>
        </w:rPr>
        <w:t>„projekt“)</w:t>
      </w:r>
      <w:r w:rsidR="00E6463B" w:rsidRPr="00EC000C">
        <w:rPr>
          <w:rFonts w:ascii="Calibri" w:hAnsi="Calibri"/>
          <w:szCs w:val="22"/>
        </w:rPr>
        <w:t xml:space="preserve">. Projekt je přesně definován v žádosti příjemce o poskytnutí </w:t>
      </w:r>
      <w:r w:rsidR="001D48A9" w:rsidRPr="00EC000C">
        <w:rPr>
          <w:rFonts w:ascii="Calibri" w:hAnsi="Calibri"/>
          <w:szCs w:val="22"/>
        </w:rPr>
        <w:t>finanční podpory</w:t>
      </w:r>
      <w:r w:rsidR="00D21144" w:rsidRPr="00EC000C">
        <w:rPr>
          <w:rFonts w:ascii="Calibri" w:hAnsi="Calibri"/>
          <w:szCs w:val="22"/>
        </w:rPr>
        <w:t xml:space="preserve"> Královéhradeckého kraje ze dne</w:t>
      </w:r>
      <w:r w:rsidR="00E6463B" w:rsidRPr="00EC000C">
        <w:rPr>
          <w:rFonts w:ascii="Calibri" w:hAnsi="Calibri"/>
          <w:szCs w:val="22"/>
        </w:rPr>
        <w:t xml:space="preserve"> </w:t>
      </w:r>
      <w:r w:rsidR="00B018DC">
        <w:rPr>
          <w:rFonts w:ascii="Calibri" w:hAnsi="Calibri"/>
          <w:szCs w:val="22"/>
        </w:rPr>
        <w:fldChar w:fldCharType="begin"/>
      </w:r>
      <w:r w:rsidR="00B018DC">
        <w:rPr>
          <w:rFonts w:ascii="Calibri" w:hAnsi="Calibri"/>
          <w:szCs w:val="22"/>
        </w:rPr>
        <w:instrText xml:space="preserve"> MERGEFIELD datum_žádosti </w:instrText>
      </w:r>
      <w:r w:rsidR="00B018DC">
        <w:rPr>
          <w:rFonts w:ascii="Calibri" w:hAnsi="Calibri"/>
          <w:szCs w:val="22"/>
        </w:rPr>
        <w:fldChar w:fldCharType="separate"/>
      </w:r>
      <w:r w:rsidR="00DF3DAC" w:rsidRPr="00CB4EE2">
        <w:rPr>
          <w:rFonts w:ascii="Calibri" w:hAnsi="Calibri"/>
          <w:noProof/>
          <w:szCs w:val="22"/>
        </w:rPr>
        <w:t>23. 3. 2018</w:t>
      </w:r>
      <w:r w:rsidR="00B018DC">
        <w:rPr>
          <w:rFonts w:ascii="Calibri" w:hAnsi="Calibri"/>
          <w:szCs w:val="22"/>
        </w:rPr>
        <w:fldChar w:fldCharType="end"/>
      </w:r>
      <w:r w:rsidR="00E6463B" w:rsidRPr="00EC000C">
        <w:rPr>
          <w:rFonts w:ascii="Calibri" w:hAnsi="Calibri"/>
          <w:szCs w:val="22"/>
        </w:rPr>
        <w:t xml:space="preserve"> a v související dokumentaci pro</w:t>
      </w:r>
      <w:r w:rsidR="00D21144" w:rsidRPr="00EC000C">
        <w:rPr>
          <w:rFonts w:ascii="Calibri" w:hAnsi="Calibri"/>
          <w:szCs w:val="22"/>
        </w:rPr>
        <w:t>jektu vedené poskytovatelem pod </w:t>
      </w:r>
      <w:r w:rsidR="00E6463B" w:rsidRPr="00EC000C">
        <w:rPr>
          <w:rFonts w:ascii="Calibri" w:hAnsi="Calibri"/>
          <w:szCs w:val="22"/>
        </w:rPr>
        <w:t>spisovou značkou č.</w:t>
      </w:r>
      <w:r w:rsidR="00EC27FA" w:rsidRPr="00EC000C">
        <w:rPr>
          <w:rFonts w:ascii="Calibri" w:hAnsi="Calibri"/>
          <w:szCs w:val="22"/>
        </w:rPr>
        <w:t> </w:t>
      </w:r>
      <w:r w:rsidR="00B018DC">
        <w:rPr>
          <w:rFonts w:ascii="Calibri" w:hAnsi="Calibri"/>
          <w:szCs w:val="22"/>
        </w:rPr>
        <w:fldChar w:fldCharType="begin"/>
      </w:r>
      <w:r w:rsidR="00B018DC">
        <w:rPr>
          <w:rFonts w:ascii="Calibri" w:hAnsi="Calibri"/>
          <w:szCs w:val="22"/>
        </w:rPr>
        <w:instrText xml:space="preserve"> MERGEFIELD čjednací </w:instrText>
      </w:r>
      <w:r w:rsidR="00B018DC">
        <w:rPr>
          <w:rFonts w:ascii="Calibri" w:hAnsi="Calibri"/>
          <w:szCs w:val="22"/>
        </w:rPr>
        <w:fldChar w:fldCharType="separate"/>
      </w:r>
      <w:r w:rsidR="00DF3DAC" w:rsidRPr="00CB4EE2">
        <w:rPr>
          <w:rFonts w:ascii="Calibri" w:hAnsi="Calibri"/>
          <w:noProof/>
          <w:szCs w:val="22"/>
        </w:rPr>
        <w:t>11932/ZP/2018</w:t>
      </w:r>
      <w:r w:rsidR="00B018DC">
        <w:rPr>
          <w:rFonts w:ascii="Calibri" w:hAnsi="Calibri"/>
          <w:szCs w:val="22"/>
        </w:rPr>
        <w:fldChar w:fldCharType="end"/>
      </w:r>
      <w:r w:rsidR="00D21144" w:rsidRPr="00EC000C">
        <w:rPr>
          <w:rFonts w:ascii="Calibri" w:hAnsi="Calibri"/>
          <w:szCs w:val="22"/>
        </w:rPr>
        <w:t xml:space="preserve"> </w:t>
      </w:r>
      <w:r w:rsidR="001D48A9" w:rsidRPr="00EC000C">
        <w:rPr>
          <w:rFonts w:ascii="Calibri" w:hAnsi="Calibri"/>
          <w:szCs w:val="22"/>
        </w:rPr>
        <w:t>(dále jen</w:t>
      </w:r>
      <w:r w:rsidR="001D48A9" w:rsidRPr="00544FDA">
        <w:rPr>
          <w:rFonts w:ascii="Calibri" w:hAnsi="Calibri"/>
          <w:szCs w:val="22"/>
        </w:rPr>
        <w:t xml:space="preserve"> „žádost“).</w:t>
      </w:r>
    </w:p>
    <w:p w:rsidR="001A3B8C" w:rsidRPr="00544FDA" w:rsidRDefault="001A3B8C" w:rsidP="001A3B8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763C06">
        <w:rPr>
          <w:rFonts w:asciiTheme="minorHAnsi" w:hAnsiTheme="minorHAnsi"/>
        </w:rPr>
        <w:t xml:space="preserve">Dotace je poskytována dle Pravidel pro poskytování a čerpání finanční podpory z dotačního programu Královéhradeckého kraje „Rozvoj infrastruktury v oblasti zásobování pitnou vodou a odvádění odpadních vod“ </w:t>
      </w:r>
      <w:r w:rsidRPr="00E5398A">
        <w:rPr>
          <w:rFonts w:asciiTheme="minorHAnsi" w:hAnsiTheme="minorHAnsi"/>
        </w:rPr>
        <w:t xml:space="preserve">schválených </w:t>
      </w:r>
      <w:r>
        <w:rPr>
          <w:rFonts w:asciiTheme="minorHAnsi" w:hAnsiTheme="minorHAnsi"/>
        </w:rPr>
        <w:t>Zastupitelstvem</w:t>
      </w:r>
      <w:r w:rsidRPr="00E5398A">
        <w:rPr>
          <w:rFonts w:asciiTheme="minorHAnsi" w:hAnsiTheme="minorHAnsi"/>
        </w:rPr>
        <w:t xml:space="preserve"> Královéhradeckého kraje dne</w:t>
      </w:r>
      <w:r w:rsidR="00455D8D">
        <w:rPr>
          <w:rFonts w:ascii="Calibri" w:hAnsi="Calibri"/>
        </w:rPr>
        <w:t xml:space="preserve"> </w:t>
      </w:r>
      <w:r w:rsidR="00B018DC">
        <w:rPr>
          <w:rFonts w:ascii="Calibri" w:hAnsi="Calibri"/>
        </w:rPr>
        <w:t>4</w:t>
      </w:r>
      <w:r w:rsidR="00B018DC" w:rsidRPr="00BB5029">
        <w:rPr>
          <w:rFonts w:ascii="Calibri" w:hAnsi="Calibri"/>
        </w:rPr>
        <w:t xml:space="preserve">. </w:t>
      </w:r>
      <w:r w:rsidR="00B018DC">
        <w:rPr>
          <w:rFonts w:ascii="Calibri" w:hAnsi="Calibri"/>
        </w:rPr>
        <w:t>12. 2017, č. ZK/9/672/2017</w:t>
      </w:r>
      <w:r w:rsidR="00B018DC" w:rsidRPr="00BB5029">
        <w:rPr>
          <w:rFonts w:ascii="Calibri" w:hAnsi="Calibri"/>
        </w:rPr>
        <w:t xml:space="preserve"> </w:t>
      </w:r>
      <w:r w:rsidRPr="00E5398A">
        <w:rPr>
          <w:rFonts w:asciiTheme="minorHAnsi" w:hAnsiTheme="minorHAnsi"/>
        </w:rPr>
        <w:t xml:space="preserve">a zveřejněných na </w:t>
      </w:r>
      <w:hyperlink r:id="rId8" w:history="1">
        <w:r w:rsidRPr="00E5398A">
          <w:rPr>
            <w:rStyle w:val="Hypertextovodkaz"/>
            <w:rFonts w:asciiTheme="minorHAnsi" w:hAnsiTheme="minorHAnsi"/>
          </w:rPr>
          <w:t>www.kr-kralovehradecky.cz</w:t>
        </w:r>
      </w:hyperlink>
      <w:r w:rsidR="000D5E41">
        <w:rPr>
          <w:rFonts w:asciiTheme="minorHAnsi" w:hAnsiTheme="minorHAnsi"/>
        </w:rPr>
        <w:t xml:space="preserve"> </w:t>
      </w:r>
      <w:r w:rsidR="00897D2C">
        <w:rPr>
          <w:rFonts w:asciiTheme="minorHAnsi" w:hAnsiTheme="minorHAnsi"/>
        </w:rPr>
        <w:t>a</w:t>
      </w:r>
      <w:r w:rsidR="000D5E41">
        <w:rPr>
          <w:rFonts w:asciiTheme="minorHAnsi" w:hAnsiTheme="minorHAnsi"/>
        </w:rPr>
        <w:t xml:space="preserve"> </w:t>
      </w:r>
      <w:hyperlink r:id="rId9" w:history="1">
        <w:r w:rsidR="000D5E41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0D5E41">
        <w:rPr>
          <w:rFonts w:asciiTheme="minorHAnsi" w:hAnsiTheme="minorHAnsi"/>
        </w:rPr>
        <w:t>.</w:t>
      </w:r>
    </w:p>
    <w:p w:rsidR="00943020" w:rsidRPr="004F1323" w:rsidRDefault="00943020" w:rsidP="00E5398A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4F1323">
        <w:rPr>
          <w:rFonts w:asciiTheme="minorHAnsi" w:hAnsiTheme="minorHAnsi"/>
          <w:szCs w:val="22"/>
        </w:rPr>
        <w:t xml:space="preserve">Příjemce dotaci přijímá a zavazuje se, že bude </w:t>
      </w:r>
      <w:r w:rsidR="00E20693" w:rsidRPr="004F1323">
        <w:rPr>
          <w:rFonts w:asciiTheme="minorHAnsi" w:hAnsiTheme="minorHAnsi"/>
          <w:szCs w:val="22"/>
        </w:rPr>
        <w:t>p</w:t>
      </w:r>
      <w:r w:rsidRPr="004F1323">
        <w:rPr>
          <w:rFonts w:asciiTheme="minorHAnsi" w:hAnsiTheme="minorHAnsi"/>
          <w:szCs w:val="22"/>
        </w:rPr>
        <w:t>rojekt realizovat na svou vlastní zodpovědnost, v souladu s právními předpisy,</w:t>
      </w:r>
      <w:r w:rsidR="005C600A" w:rsidRPr="004F1323">
        <w:rPr>
          <w:rFonts w:asciiTheme="minorHAnsi" w:hAnsiTheme="minorHAnsi"/>
          <w:szCs w:val="22"/>
        </w:rPr>
        <w:t xml:space="preserve"> </w:t>
      </w:r>
      <w:r w:rsidRPr="004F1323">
        <w:rPr>
          <w:rFonts w:asciiTheme="minorHAnsi" w:hAnsiTheme="minorHAnsi"/>
          <w:szCs w:val="22"/>
        </w:rPr>
        <w:t xml:space="preserve">podmínkami této smlouvy a </w:t>
      </w:r>
      <w:r w:rsidR="00006DF5" w:rsidRPr="004F1323">
        <w:rPr>
          <w:rFonts w:asciiTheme="minorHAnsi" w:hAnsiTheme="minorHAnsi"/>
          <w:szCs w:val="22"/>
        </w:rPr>
        <w:t xml:space="preserve">pravidly </w:t>
      </w:r>
      <w:r w:rsidRPr="004F1323">
        <w:rPr>
          <w:rFonts w:asciiTheme="minorHAnsi" w:hAnsiTheme="minorHAnsi"/>
          <w:szCs w:val="22"/>
        </w:rPr>
        <w:t>program</w:t>
      </w:r>
      <w:r w:rsidR="007E6FC6" w:rsidRPr="004F1323">
        <w:rPr>
          <w:rFonts w:asciiTheme="minorHAnsi" w:hAnsiTheme="minorHAnsi"/>
          <w:szCs w:val="22"/>
        </w:rPr>
        <w:t>u</w:t>
      </w:r>
      <w:r w:rsidR="00E279AB" w:rsidRPr="004F1323">
        <w:rPr>
          <w:rFonts w:ascii="Calibri" w:hAnsi="Calibri"/>
          <w:szCs w:val="22"/>
        </w:rPr>
        <w:t>.</w:t>
      </w:r>
    </w:p>
    <w:p w:rsidR="00943020" w:rsidRPr="00EC26FE" w:rsidRDefault="00EC26FE" w:rsidP="00EC26FE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C000C">
        <w:rPr>
          <w:rFonts w:ascii="Calibri" w:hAnsi="Calibri"/>
          <w:szCs w:val="22"/>
        </w:rPr>
        <w:t>Poskytnutí dotace je v souladu se zákonem č. 129/2000 Sb., o krajích (krajské zřízení), ve znění pozdějších předpisů</w:t>
      </w:r>
      <w:r>
        <w:rPr>
          <w:rFonts w:ascii="Calibri" w:hAnsi="Calibri"/>
          <w:szCs w:val="22"/>
        </w:rPr>
        <w:t xml:space="preserve"> (dále jen „zákon o krajích“),</w:t>
      </w:r>
      <w:r w:rsidRPr="00E531E8">
        <w:rPr>
          <w:rFonts w:ascii="Calibri" w:hAnsi="Calibri"/>
          <w:szCs w:val="22"/>
        </w:rPr>
        <w:t xml:space="preserve"> a zákonem č. 250/2000 Sb., o rozpočtových pravidlech územních rozpočtů, ve znění pozdějších předpisů</w:t>
      </w:r>
      <w:r>
        <w:rPr>
          <w:rFonts w:ascii="Calibri" w:hAnsi="Calibri"/>
          <w:szCs w:val="22"/>
        </w:rPr>
        <w:t xml:space="preserve"> (dále jen „zákon č. 250/2000 Sb.“)</w:t>
      </w:r>
      <w:r w:rsidRPr="00E531E8">
        <w:rPr>
          <w:rFonts w:ascii="Calibri" w:hAnsi="Calibri"/>
          <w:szCs w:val="22"/>
        </w:rPr>
        <w:t>.</w:t>
      </w:r>
    </w:p>
    <w:p w:rsidR="008D28DF" w:rsidRPr="00E531E8" w:rsidRDefault="00943020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531E8">
        <w:rPr>
          <w:rFonts w:ascii="Calibri" w:hAnsi="Calibri"/>
          <w:szCs w:val="22"/>
        </w:rPr>
        <w:t>Dotace je ve smyslu zákona č. 320/2001 Sb., o finanční kontrole ve veřejné správě a o změně některých zákonů (zákon o finanční kontrole)</w:t>
      </w:r>
      <w:r w:rsidR="00274D63" w:rsidRPr="00E531E8">
        <w:rPr>
          <w:rFonts w:ascii="Calibri" w:hAnsi="Calibri"/>
          <w:szCs w:val="22"/>
        </w:rPr>
        <w:t>, ve znění pozdějších předpisů,</w:t>
      </w:r>
      <w:r w:rsidRPr="00E531E8">
        <w:rPr>
          <w:rFonts w:ascii="Calibri" w:hAnsi="Calibri"/>
          <w:szCs w:val="22"/>
        </w:rPr>
        <w:t xml:space="preserve"> veřejnou finanční podporou a vztahují se na ni všechna ustanovení tohot</w:t>
      </w:r>
      <w:r w:rsidR="00E279AB" w:rsidRPr="00E531E8">
        <w:rPr>
          <w:rFonts w:ascii="Calibri" w:hAnsi="Calibri"/>
          <w:szCs w:val="22"/>
        </w:rPr>
        <w:t>o zákona.</w:t>
      </w:r>
    </w:p>
    <w:p w:rsidR="00DD17DF" w:rsidRPr="00EC000C" w:rsidRDefault="008D28DF" w:rsidP="00EC000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531E8">
        <w:rPr>
          <w:rFonts w:ascii="Calibri" w:hAnsi="Calibri"/>
          <w:szCs w:val="22"/>
        </w:rPr>
        <w:t xml:space="preserve">Dotace je slučitelná s podporou poskytnutou z rozpočtu jiných územních samosprávných celků, státního rozpočtu nebo strukturálních </w:t>
      </w:r>
      <w:r w:rsidRPr="005F7E6C">
        <w:rPr>
          <w:rFonts w:asciiTheme="minorHAnsi" w:hAnsiTheme="minorHAnsi"/>
          <w:szCs w:val="22"/>
        </w:rPr>
        <w:t>fondů Evropsk</w:t>
      </w:r>
      <w:r w:rsidR="00044FE4" w:rsidRPr="005F7E6C">
        <w:rPr>
          <w:rFonts w:asciiTheme="minorHAnsi" w:hAnsiTheme="minorHAnsi"/>
          <w:szCs w:val="22"/>
        </w:rPr>
        <w:t>é</w:t>
      </w:r>
      <w:r w:rsidRPr="005F7E6C">
        <w:rPr>
          <w:rFonts w:asciiTheme="minorHAnsi" w:hAnsiTheme="minorHAnsi"/>
          <w:szCs w:val="22"/>
        </w:rPr>
        <w:t xml:space="preserve"> </w:t>
      </w:r>
      <w:r w:rsidR="00044FE4" w:rsidRPr="005F7E6C">
        <w:rPr>
          <w:rFonts w:asciiTheme="minorHAnsi" w:hAnsiTheme="minorHAnsi"/>
          <w:szCs w:val="22"/>
        </w:rPr>
        <w:t>unie</w:t>
      </w:r>
      <w:r w:rsidRPr="005F7E6C">
        <w:rPr>
          <w:rFonts w:asciiTheme="minorHAnsi" w:hAnsiTheme="minorHAnsi"/>
          <w:szCs w:val="22"/>
        </w:rPr>
        <w:t>, pokud to pravidla pro</w:t>
      </w:r>
      <w:r w:rsidR="00F97B9F" w:rsidRPr="005F7E6C">
        <w:rPr>
          <w:rFonts w:asciiTheme="minorHAnsi" w:hAnsiTheme="minorHAnsi"/>
          <w:szCs w:val="22"/>
        </w:rPr>
        <w:t> </w:t>
      </w:r>
      <w:r w:rsidRPr="005F7E6C">
        <w:rPr>
          <w:rFonts w:asciiTheme="minorHAnsi" w:hAnsiTheme="minorHAnsi"/>
          <w:szCs w:val="22"/>
        </w:rPr>
        <w:t>posky</w:t>
      </w:r>
      <w:r w:rsidR="00E279AB" w:rsidRPr="005F7E6C">
        <w:rPr>
          <w:rFonts w:asciiTheme="minorHAnsi" w:hAnsiTheme="minorHAnsi"/>
          <w:szCs w:val="22"/>
        </w:rPr>
        <w:t>tnutí těchto podpor nevylučují.</w:t>
      </w:r>
    </w:p>
    <w:p w:rsidR="00943020" w:rsidRPr="00E531E8" w:rsidRDefault="00943020" w:rsidP="00E842C3">
      <w:pPr>
        <w:keepNext/>
        <w:spacing w:before="24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lastRenderedPageBreak/>
        <w:t>II.</w:t>
      </w:r>
    </w:p>
    <w:p w:rsidR="00943020" w:rsidRPr="00E531E8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 xml:space="preserve">Výše </w:t>
      </w:r>
      <w:r w:rsidR="00E279AB" w:rsidRPr="00E531E8">
        <w:rPr>
          <w:rFonts w:ascii="Calibri" w:hAnsi="Calibri"/>
          <w:b/>
          <w:szCs w:val="22"/>
        </w:rPr>
        <w:t>a způsob poskytnutí dotace</w:t>
      </w:r>
    </w:p>
    <w:p w:rsidR="00AA482C" w:rsidRPr="00566950" w:rsidRDefault="00943020" w:rsidP="00730B6B">
      <w:pPr>
        <w:keepNext/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Příjemci je poskytována </w:t>
      </w:r>
      <w:r w:rsidR="00642CCB" w:rsidRPr="00566950">
        <w:rPr>
          <w:rFonts w:ascii="Calibri" w:hAnsi="Calibri"/>
          <w:szCs w:val="22"/>
        </w:rPr>
        <w:t xml:space="preserve">investiční </w:t>
      </w:r>
      <w:r w:rsidRPr="00566950">
        <w:rPr>
          <w:rFonts w:ascii="Calibri" w:hAnsi="Calibri"/>
          <w:szCs w:val="22"/>
        </w:rPr>
        <w:t xml:space="preserve">dotace </w:t>
      </w:r>
      <w:r w:rsidR="0084681B" w:rsidRPr="00566950">
        <w:rPr>
          <w:rFonts w:ascii="Calibri" w:hAnsi="Calibri"/>
          <w:szCs w:val="22"/>
        </w:rPr>
        <w:t xml:space="preserve">maximálně </w:t>
      </w:r>
      <w:r w:rsidRPr="00566950">
        <w:rPr>
          <w:rFonts w:ascii="Calibri" w:hAnsi="Calibri"/>
          <w:szCs w:val="22"/>
        </w:rPr>
        <w:t xml:space="preserve">ve výši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dotace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DF3DAC" w:rsidRPr="00CB4EE2">
        <w:rPr>
          <w:rFonts w:ascii="Calibri" w:hAnsi="Calibri"/>
          <w:b/>
          <w:noProof/>
          <w:szCs w:val="22"/>
        </w:rPr>
        <w:t>600000</w:t>
      </w:r>
      <w:r w:rsidR="001E1159">
        <w:rPr>
          <w:rFonts w:ascii="Calibri" w:hAnsi="Calibri"/>
          <w:b/>
          <w:szCs w:val="22"/>
        </w:rPr>
        <w:fldChar w:fldCharType="end"/>
      </w:r>
      <w:r w:rsidRPr="00566950">
        <w:rPr>
          <w:rFonts w:ascii="Calibri" w:hAnsi="Calibri"/>
          <w:b/>
          <w:szCs w:val="22"/>
        </w:rPr>
        <w:t xml:space="preserve"> Kč</w:t>
      </w:r>
      <w:r w:rsidR="001B4407" w:rsidRPr="00566950">
        <w:rPr>
          <w:rFonts w:ascii="Calibri" w:hAnsi="Calibri"/>
          <w:szCs w:val="22"/>
        </w:rPr>
        <w:t xml:space="preserve"> (slovy </w:t>
      </w:r>
      <w:r w:rsidR="001E1159">
        <w:rPr>
          <w:rFonts w:ascii="Calibri" w:hAnsi="Calibri"/>
          <w:szCs w:val="22"/>
        </w:rPr>
        <w:fldChar w:fldCharType="begin"/>
      </w:r>
      <w:r w:rsidR="001E1159">
        <w:rPr>
          <w:rFonts w:ascii="Calibri" w:hAnsi="Calibri"/>
          <w:szCs w:val="22"/>
        </w:rPr>
        <w:instrText xml:space="preserve"> MERGEFIELD slovy </w:instrText>
      </w:r>
      <w:r w:rsidR="001E1159">
        <w:rPr>
          <w:rFonts w:ascii="Calibri" w:hAnsi="Calibri"/>
          <w:szCs w:val="22"/>
        </w:rPr>
        <w:fldChar w:fldCharType="separate"/>
      </w:r>
      <w:r w:rsidR="00DF3DAC" w:rsidRPr="00CB4EE2">
        <w:rPr>
          <w:rFonts w:ascii="Calibri" w:hAnsi="Calibri"/>
          <w:noProof/>
          <w:szCs w:val="22"/>
        </w:rPr>
        <w:t>šest set tisíc</w:t>
      </w:r>
      <w:r w:rsidR="001E1159">
        <w:rPr>
          <w:rFonts w:ascii="Calibri" w:hAnsi="Calibri"/>
          <w:szCs w:val="22"/>
        </w:rPr>
        <w:fldChar w:fldCharType="end"/>
      </w:r>
      <w:r w:rsidR="001E1159">
        <w:rPr>
          <w:rFonts w:ascii="Calibri" w:hAnsi="Calibri"/>
          <w:szCs w:val="22"/>
        </w:rPr>
        <w:t xml:space="preserve"> </w:t>
      </w:r>
      <w:r w:rsidR="00D21144" w:rsidRPr="00566950">
        <w:rPr>
          <w:rFonts w:ascii="Calibri" w:hAnsi="Calibri"/>
          <w:szCs w:val="22"/>
        </w:rPr>
        <w:t>korun českých</w:t>
      </w:r>
      <w:r w:rsidR="001B4407" w:rsidRPr="00566950">
        <w:rPr>
          <w:rFonts w:ascii="Calibri" w:hAnsi="Calibri"/>
          <w:szCs w:val="22"/>
        </w:rPr>
        <w:t>)</w:t>
      </w:r>
      <w:r w:rsidRPr="00566950">
        <w:rPr>
          <w:rFonts w:ascii="Calibri" w:hAnsi="Calibri"/>
          <w:szCs w:val="22"/>
        </w:rPr>
        <w:t xml:space="preserve"> na</w:t>
      </w:r>
      <w:r w:rsidR="00F97B9F" w:rsidRPr="00566950">
        <w:rPr>
          <w:rFonts w:ascii="Calibri" w:hAnsi="Calibri"/>
          <w:szCs w:val="22"/>
        </w:rPr>
        <w:t> </w:t>
      </w:r>
      <w:r w:rsidR="006E6B3D" w:rsidRPr="00566950">
        <w:rPr>
          <w:rFonts w:ascii="Calibri" w:hAnsi="Calibri"/>
          <w:szCs w:val="22"/>
        </w:rPr>
        <w:t>úhradu uznatelných nákladů</w:t>
      </w:r>
      <w:r w:rsidRPr="00566950">
        <w:rPr>
          <w:rFonts w:ascii="Calibri" w:hAnsi="Calibri"/>
          <w:szCs w:val="22"/>
        </w:rPr>
        <w:t xml:space="preserve"> </w:t>
      </w:r>
      <w:r w:rsidR="00E20693" w:rsidRPr="00566950">
        <w:rPr>
          <w:rFonts w:ascii="Calibri" w:hAnsi="Calibri"/>
          <w:szCs w:val="22"/>
        </w:rPr>
        <w:t>p</w:t>
      </w:r>
      <w:r w:rsidR="001E1159">
        <w:rPr>
          <w:rFonts w:ascii="Calibri" w:hAnsi="Calibri"/>
          <w:szCs w:val="22"/>
        </w:rPr>
        <w:t>rojektu uvedených</w:t>
      </w:r>
      <w:r w:rsidR="000521C9" w:rsidRPr="00566950">
        <w:rPr>
          <w:rFonts w:ascii="Calibri" w:hAnsi="Calibri"/>
          <w:szCs w:val="22"/>
        </w:rPr>
        <w:t xml:space="preserve"> v článku</w:t>
      </w:r>
      <w:r w:rsidR="00A11EB3" w:rsidRPr="00566950">
        <w:rPr>
          <w:rFonts w:ascii="Calibri" w:hAnsi="Calibri"/>
          <w:szCs w:val="22"/>
        </w:rPr>
        <w:t xml:space="preserve"> I</w:t>
      </w:r>
      <w:r w:rsidR="00CA7C85" w:rsidRPr="00566950">
        <w:rPr>
          <w:rFonts w:ascii="Calibri" w:hAnsi="Calibri"/>
          <w:szCs w:val="22"/>
        </w:rPr>
        <w:t>.</w:t>
      </w:r>
      <w:r w:rsidR="00A11EB3" w:rsidRPr="00566950">
        <w:rPr>
          <w:rFonts w:ascii="Calibri" w:hAnsi="Calibri"/>
          <w:szCs w:val="22"/>
        </w:rPr>
        <w:t> </w:t>
      </w:r>
      <w:r w:rsidR="0062532E" w:rsidRPr="00566950">
        <w:rPr>
          <w:rFonts w:ascii="Calibri" w:hAnsi="Calibri"/>
          <w:szCs w:val="22"/>
        </w:rPr>
        <w:t>této smlouvy</w:t>
      </w:r>
      <w:r w:rsidR="00E6463B" w:rsidRPr="00566950">
        <w:rPr>
          <w:rFonts w:ascii="Calibri" w:hAnsi="Calibri"/>
          <w:szCs w:val="22"/>
        </w:rPr>
        <w:t xml:space="preserve">. Souhrn předpokládaných uznatelných nákladů na realizaci projektu činí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Výdaje_projektu_celkem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DF3DAC" w:rsidRPr="00CB4EE2">
        <w:rPr>
          <w:rFonts w:ascii="Calibri" w:hAnsi="Calibri"/>
          <w:b/>
          <w:noProof/>
          <w:szCs w:val="22"/>
        </w:rPr>
        <w:t>1156748</w:t>
      </w:r>
      <w:r w:rsidR="001E1159">
        <w:rPr>
          <w:rFonts w:ascii="Calibri" w:hAnsi="Calibri"/>
          <w:b/>
          <w:szCs w:val="22"/>
        </w:rPr>
        <w:fldChar w:fldCharType="end"/>
      </w:r>
      <w:r w:rsidR="001E1159">
        <w:rPr>
          <w:rFonts w:ascii="Calibri" w:hAnsi="Calibri"/>
          <w:b/>
          <w:szCs w:val="22"/>
        </w:rPr>
        <w:t xml:space="preserve"> </w:t>
      </w:r>
      <w:r w:rsidR="00E6463B" w:rsidRPr="00566950">
        <w:rPr>
          <w:rFonts w:ascii="Calibri" w:hAnsi="Calibri"/>
          <w:b/>
          <w:szCs w:val="22"/>
        </w:rPr>
        <w:t>Kč</w:t>
      </w:r>
      <w:r w:rsidR="00E6463B" w:rsidRPr="00566950">
        <w:rPr>
          <w:rFonts w:ascii="Calibri" w:hAnsi="Calibri"/>
          <w:szCs w:val="22"/>
        </w:rPr>
        <w:t xml:space="preserve">. </w:t>
      </w:r>
      <w:r w:rsidR="0084681B" w:rsidRPr="00566950">
        <w:rPr>
          <w:rFonts w:ascii="Calibri" w:hAnsi="Calibri"/>
          <w:szCs w:val="22"/>
        </w:rPr>
        <w:t xml:space="preserve"> </w:t>
      </w:r>
    </w:p>
    <w:p w:rsidR="002E0FD8" w:rsidRPr="002E0FD8" w:rsidRDefault="002E0FD8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</w:rPr>
        <w:t xml:space="preserve">Příjemce </w:t>
      </w:r>
      <w:r w:rsidRPr="00566950">
        <w:rPr>
          <w:rFonts w:ascii="Calibri" w:hAnsi="Calibri"/>
          <w:szCs w:val="22"/>
        </w:rPr>
        <w:t xml:space="preserve">nesmí překročit </w:t>
      </w:r>
      <w:r w:rsidRPr="00566950">
        <w:rPr>
          <w:rFonts w:asciiTheme="minorHAnsi" w:hAnsiTheme="minorHAnsi"/>
          <w:szCs w:val="22"/>
        </w:rPr>
        <w:t>procentuální podíl dotace stanovený poměrem schválené dotace k předpokládaným uznatelným nákladům projektu dle odst. 1. tohoto článku.</w:t>
      </w:r>
      <w:r w:rsidRPr="00566950">
        <w:rPr>
          <w:rFonts w:asciiTheme="minorHAnsi" w:hAnsiTheme="minorHAnsi"/>
        </w:rPr>
        <w:t xml:space="preserve"> </w:t>
      </w:r>
      <w:r w:rsidRPr="00E647B4">
        <w:rPr>
          <w:rFonts w:asciiTheme="minorHAnsi" w:hAnsiTheme="minorHAnsi"/>
        </w:rPr>
        <w:t xml:space="preserve">V případě vykázaného vyššího procentuálního podílu dotace na skutečných uznatelných nákladech projektu bude celková </w:t>
      </w:r>
      <w:r w:rsidRPr="00E647B4">
        <w:rPr>
          <w:rFonts w:asciiTheme="minorHAnsi" w:hAnsiTheme="minorHAnsi"/>
          <w:szCs w:val="22"/>
        </w:rPr>
        <w:t xml:space="preserve">dotace </w:t>
      </w:r>
      <w:r>
        <w:rPr>
          <w:rFonts w:asciiTheme="minorHAnsi" w:hAnsiTheme="minorHAnsi"/>
          <w:szCs w:val="22"/>
        </w:rPr>
        <w:t xml:space="preserve">příjemci </w:t>
      </w:r>
      <w:r w:rsidRPr="00E647B4">
        <w:rPr>
          <w:rFonts w:asciiTheme="minorHAnsi" w:hAnsiTheme="minorHAnsi"/>
          <w:szCs w:val="22"/>
        </w:rPr>
        <w:t>úměrně krácena tak, aby byl zachován procentuální podíl dotace stanovený dle tohoto odstavce.</w:t>
      </w:r>
    </w:p>
    <w:p w:rsidR="000E67A9" w:rsidRPr="00566950" w:rsidRDefault="0036449A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  <w:szCs w:val="22"/>
        </w:rPr>
        <w:t xml:space="preserve">Poskytovatel se zavazuje </w:t>
      </w:r>
      <w:r w:rsidR="00687B2B" w:rsidRPr="00566950">
        <w:rPr>
          <w:rFonts w:asciiTheme="minorHAnsi" w:hAnsiTheme="minorHAnsi"/>
          <w:szCs w:val="22"/>
        </w:rPr>
        <w:t>po podpisu této smlouvy poukázat</w:t>
      </w:r>
      <w:r w:rsidR="001E63AF" w:rsidRPr="00566950">
        <w:rPr>
          <w:rFonts w:asciiTheme="minorHAnsi" w:hAnsiTheme="minorHAnsi"/>
          <w:szCs w:val="22"/>
        </w:rPr>
        <w:t xml:space="preserve"> schválenou</w:t>
      </w:r>
      <w:r w:rsidR="00687B2B" w:rsidRPr="00566950">
        <w:rPr>
          <w:rFonts w:asciiTheme="minorHAnsi" w:hAnsiTheme="minorHAnsi"/>
          <w:szCs w:val="22"/>
        </w:rPr>
        <w:t xml:space="preserve"> </w:t>
      </w:r>
      <w:r w:rsidRPr="00566950">
        <w:rPr>
          <w:rFonts w:asciiTheme="minorHAnsi" w:hAnsiTheme="minorHAnsi"/>
          <w:szCs w:val="22"/>
        </w:rPr>
        <w:t>dotaci bankovním převodem na účet příj</w:t>
      </w:r>
      <w:r w:rsidR="000E67A9" w:rsidRPr="00566950">
        <w:rPr>
          <w:rFonts w:asciiTheme="minorHAnsi" w:hAnsiTheme="minorHAnsi"/>
          <w:szCs w:val="22"/>
        </w:rPr>
        <w:t xml:space="preserve">emce uvedený v záhlaví </w:t>
      </w:r>
      <w:r w:rsidR="00962279" w:rsidRPr="00566950">
        <w:rPr>
          <w:rFonts w:asciiTheme="minorHAnsi" w:hAnsiTheme="minorHAnsi"/>
          <w:szCs w:val="22"/>
        </w:rPr>
        <w:t xml:space="preserve">této </w:t>
      </w:r>
      <w:r w:rsidR="000E67A9" w:rsidRPr="00566950">
        <w:rPr>
          <w:rFonts w:asciiTheme="minorHAnsi" w:hAnsiTheme="minorHAnsi"/>
          <w:szCs w:val="22"/>
        </w:rPr>
        <w:t>smlouvy</w:t>
      </w:r>
      <w:r w:rsidR="00424F53" w:rsidRPr="00566950">
        <w:rPr>
          <w:rFonts w:asciiTheme="minorHAnsi" w:hAnsiTheme="minorHAnsi"/>
          <w:szCs w:val="22"/>
        </w:rPr>
        <w:t xml:space="preserve"> v průběžných splátkách na základě výzev k proplacení dotace </w:t>
      </w:r>
      <w:r w:rsidR="00707812" w:rsidRPr="00566950">
        <w:rPr>
          <w:rFonts w:asciiTheme="minorHAnsi" w:hAnsiTheme="minorHAnsi"/>
          <w:szCs w:val="22"/>
        </w:rPr>
        <w:t>d</w:t>
      </w:r>
      <w:r w:rsidR="00451E05" w:rsidRPr="00566950">
        <w:rPr>
          <w:rFonts w:asciiTheme="minorHAnsi" w:hAnsiTheme="minorHAnsi"/>
          <w:szCs w:val="22"/>
        </w:rPr>
        <w:t>le odst. 4</w:t>
      </w:r>
      <w:r w:rsidR="00FF7417" w:rsidRPr="00566950">
        <w:rPr>
          <w:rFonts w:asciiTheme="minorHAnsi" w:hAnsiTheme="minorHAnsi"/>
          <w:szCs w:val="22"/>
        </w:rPr>
        <w:t xml:space="preserve"> tohoto článku</w:t>
      </w:r>
      <w:r w:rsidR="001E63AF" w:rsidRPr="00566950">
        <w:rPr>
          <w:rFonts w:asciiTheme="minorHAnsi" w:hAnsiTheme="minorHAnsi"/>
          <w:szCs w:val="22"/>
        </w:rPr>
        <w:t xml:space="preserve">, a to vždy </w:t>
      </w:r>
      <w:r w:rsidR="00424F53" w:rsidRPr="00566950">
        <w:rPr>
          <w:rFonts w:asciiTheme="minorHAnsi" w:hAnsiTheme="minorHAnsi"/>
          <w:szCs w:val="22"/>
        </w:rPr>
        <w:t xml:space="preserve">nejpozději do 30 dnů ode dne doručení </w:t>
      </w:r>
      <w:r w:rsidR="001E63AF" w:rsidRPr="00566950">
        <w:rPr>
          <w:rFonts w:asciiTheme="minorHAnsi" w:hAnsiTheme="minorHAnsi"/>
          <w:szCs w:val="22"/>
        </w:rPr>
        <w:t xml:space="preserve">kompletní </w:t>
      </w:r>
      <w:r w:rsidR="00424F53" w:rsidRPr="00566950">
        <w:rPr>
          <w:rFonts w:asciiTheme="minorHAnsi" w:hAnsiTheme="minorHAnsi"/>
          <w:szCs w:val="22"/>
        </w:rPr>
        <w:t>výzvy k </w:t>
      </w:r>
      <w:r w:rsidR="001E63AF" w:rsidRPr="00566950">
        <w:rPr>
          <w:rFonts w:asciiTheme="minorHAnsi" w:hAnsiTheme="minorHAnsi"/>
          <w:szCs w:val="22"/>
        </w:rPr>
        <w:t>proplacení</w:t>
      </w:r>
      <w:r w:rsidR="00424F53" w:rsidRPr="00566950">
        <w:rPr>
          <w:rFonts w:asciiTheme="minorHAnsi" w:hAnsiTheme="minorHAnsi"/>
          <w:szCs w:val="22"/>
        </w:rPr>
        <w:t xml:space="preserve"> dotace</w:t>
      </w:r>
      <w:r w:rsidR="001E63AF" w:rsidRPr="00566950">
        <w:rPr>
          <w:rFonts w:asciiTheme="minorHAnsi" w:hAnsiTheme="minorHAnsi"/>
          <w:szCs w:val="22"/>
        </w:rPr>
        <w:t xml:space="preserve"> poskytovateli</w:t>
      </w:r>
      <w:r w:rsidR="001D3AB3" w:rsidRPr="00566950">
        <w:rPr>
          <w:rFonts w:asciiTheme="minorHAnsi" w:hAnsiTheme="minorHAnsi"/>
          <w:szCs w:val="22"/>
        </w:rPr>
        <w:t xml:space="preserve"> (dále jen</w:t>
      </w:r>
      <w:r w:rsidR="005B431C" w:rsidRPr="00566950">
        <w:rPr>
          <w:rFonts w:asciiTheme="minorHAnsi" w:hAnsiTheme="minorHAnsi"/>
          <w:szCs w:val="22"/>
        </w:rPr>
        <w:t xml:space="preserve"> „výzva“)</w:t>
      </w:r>
      <w:r w:rsidR="001E63AF" w:rsidRPr="00566950">
        <w:rPr>
          <w:rFonts w:asciiTheme="minorHAnsi" w:hAnsiTheme="minorHAnsi"/>
          <w:szCs w:val="22"/>
        </w:rPr>
        <w:t>.</w:t>
      </w:r>
      <w:r w:rsidR="00424F53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V</w:t>
      </w:r>
      <w:r w:rsidR="00F4128A" w:rsidRPr="00566950">
        <w:rPr>
          <w:rFonts w:asciiTheme="minorHAnsi" w:hAnsiTheme="minorHAnsi"/>
          <w:szCs w:val="22"/>
        </w:rPr>
        <w:t>ýz</w:t>
      </w:r>
      <w:r w:rsidR="001F031F" w:rsidRPr="00566950">
        <w:rPr>
          <w:rFonts w:asciiTheme="minorHAnsi" w:hAnsiTheme="minorHAnsi"/>
          <w:szCs w:val="22"/>
        </w:rPr>
        <w:t>vy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817501" w:rsidRPr="00566950">
        <w:rPr>
          <w:rFonts w:asciiTheme="minorHAnsi" w:hAnsiTheme="minorHAnsi"/>
          <w:szCs w:val="22"/>
        </w:rPr>
        <w:t>doručené poskytovateli</w:t>
      </w:r>
      <w:r w:rsidR="00F4128A" w:rsidRPr="00566950">
        <w:rPr>
          <w:rFonts w:asciiTheme="minorHAnsi" w:hAnsiTheme="minorHAnsi"/>
          <w:szCs w:val="22"/>
        </w:rPr>
        <w:t xml:space="preserve"> v období od 1. prosince do 31. ledna</w:t>
      </w:r>
      <w:r w:rsidR="001F031F" w:rsidRPr="00566950">
        <w:rPr>
          <w:rFonts w:asciiTheme="minorHAnsi" w:hAnsiTheme="minorHAnsi"/>
          <w:szCs w:val="22"/>
        </w:rPr>
        <w:t xml:space="preserve"> budou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proplaceny</w:t>
      </w:r>
      <w:r w:rsidR="00F4128A" w:rsidRPr="00566950">
        <w:rPr>
          <w:rFonts w:asciiTheme="minorHAnsi" w:hAnsiTheme="minorHAnsi"/>
          <w:szCs w:val="22"/>
        </w:rPr>
        <w:t xml:space="preserve"> nejpozději do konce následujícího měsíce února </w:t>
      </w:r>
      <w:r w:rsidR="001E63AF" w:rsidRPr="00566950">
        <w:rPr>
          <w:rFonts w:asciiTheme="minorHAnsi" w:hAnsiTheme="minorHAnsi"/>
          <w:szCs w:val="22"/>
        </w:rPr>
        <w:t>v souladu s </w:t>
      </w:r>
      <w:r w:rsidR="00F4128A" w:rsidRPr="00566950">
        <w:rPr>
          <w:rFonts w:asciiTheme="minorHAnsi" w:hAnsiTheme="minorHAnsi"/>
          <w:szCs w:val="22"/>
        </w:rPr>
        <w:t>rozpočtový</w:t>
      </w:r>
      <w:r w:rsidR="001F031F" w:rsidRPr="00566950">
        <w:rPr>
          <w:rFonts w:asciiTheme="minorHAnsi" w:hAnsiTheme="minorHAnsi"/>
          <w:szCs w:val="22"/>
        </w:rPr>
        <w:t>mi pravid</w:t>
      </w:r>
      <w:r w:rsidR="00F4128A" w:rsidRPr="00566950">
        <w:rPr>
          <w:rFonts w:asciiTheme="minorHAnsi" w:hAnsiTheme="minorHAnsi"/>
          <w:szCs w:val="22"/>
        </w:rPr>
        <w:t>l</w:t>
      </w:r>
      <w:r w:rsidR="001F031F" w:rsidRPr="00566950">
        <w:rPr>
          <w:rFonts w:asciiTheme="minorHAnsi" w:hAnsiTheme="minorHAnsi"/>
          <w:szCs w:val="22"/>
        </w:rPr>
        <w:t>y</w:t>
      </w:r>
      <w:r w:rsidR="00F4128A" w:rsidRPr="00566950">
        <w:rPr>
          <w:rFonts w:asciiTheme="minorHAnsi" w:hAnsiTheme="minorHAnsi"/>
          <w:szCs w:val="22"/>
        </w:rPr>
        <w:t xml:space="preserve"> poskytovatele. </w:t>
      </w:r>
      <w:r w:rsidR="007C0459" w:rsidRPr="00566950">
        <w:rPr>
          <w:rFonts w:asciiTheme="minorHAnsi" w:hAnsiTheme="minorHAnsi"/>
          <w:szCs w:val="22"/>
        </w:rPr>
        <w:t xml:space="preserve">Zbývající část dotace, která nebyla </w:t>
      </w:r>
      <w:r w:rsidR="005B1DDE" w:rsidRPr="00566950">
        <w:rPr>
          <w:rFonts w:asciiTheme="minorHAnsi" w:hAnsiTheme="minorHAnsi" w:cs="Tahoma"/>
          <w:bCs/>
        </w:rPr>
        <w:t>pro</w:t>
      </w:r>
      <w:r w:rsidR="007C0459" w:rsidRPr="00566950">
        <w:rPr>
          <w:rFonts w:asciiTheme="minorHAnsi" w:hAnsiTheme="minorHAnsi" w:cs="Tahoma"/>
          <w:bCs/>
        </w:rPr>
        <w:t xml:space="preserve">placena na základě </w:t>
      </w:r>
      <w:r w:rsidR="005B431C" w:rsidRPr="00566950">
        <w:rPr>
          <w:rFonts w:asciiTheme="minorHAnsi" w:hAnsiTheme="minorHAnsi" w:cs="Tahoma"/>
          <w:bCs/>
        </w:rPr>
        <w:t>průběžných</w:t>
      </w:r>
      <w:r w:rsidR="001E63AF" w:rsidRPr="00566950">
        <w:rPr>
          <w:rFonts w:asciiTheme="minorHAnsi" w:hAnsiTheme="minorHAnsi" w:cs="Tahoma"/>
          <w:bCs/>
        </w:rPr>
        <w:t xml:space="preserve"> </w:t>
      </w:r>
      <w:r w:rsidR="007C0459" w:rsidRPr="00566950">
        <w:rPr>
          <w:rFonts w:asciiTheme="minorHAnsi" w:hAnsiTheme="minorHAnsi" w:cs="Tahoma"/>
          <w:bCs/>
        </w:rPr>
        <w:t>výzev,</w:t>
      </w:r>
      <w:r w:rsidR="00E55F4D" w:rsidRPr="00566950">
        <w:rPr>
          <w:rFonts w:asciiTheme="minorHAnsi" w:hAnsiTheme="minorHAnsi" w:cs="Tahoma"/>
          <w:bCs/>
        </w:rPr>
        <w:t xml:space="preserve"> bude příjemci poskytnuta do 30 </w:t>
      </w:r>
      <w:r w:rsidR="007C0459" w:rsidRPr="00566950">
        <w:rPr>
          <w:rFonts w:asciiTheme="minorHAnsi" w:hAnsiTheme="minorHAnsi" w:cs="Tahoma"/>
          <w:bCs/>
        </w:rPr>
        <w:t xml:space="preserve">dnů </w:t>
      </w:r>
      <w:r w:rsidR="007C0459" w:rsidRPr="00566950">
        <w:rPr>
          <w:rFonts w:asciiTheme="minorHAnsi" w:hAnsiTheme="minorHAnsi"/>
          <w:szCs w:val="22"/>
        </w:rPr>
        <w:t>od</w:t>
      </w:r>
      <w:r w:rsidR="00451E05" w:rsidRPr="00566950">
        <w:rPr>
          <w:rFonts w:asciiTheme="minorHAnsi" w:hAnsiTheme="minorHAnsi"/>
          <w:szCs w:val="22"/>
        </w:rPr>
        <w:t>e dne</w:t>
      </w:r>
      <w:r w:rsidR="007C0459" w:rsidRPr="00566950">
        <w:rPr>
          <w:rFonts w:asciiTheme="minorHAnsi" w:hAnsiTheme="minorHAnsi"/>
          <w:szCs w:val="22"/>
        </w:rPr>
        <w:t xml:space="preserve"> předložení závěrečného vyúčtování projektu dle čl. III., odst. 12 této smlouvy</w:t>
      </w:r>
      <w:r w:rsidR="002320FF" w:rsidRPr="00566950">
        <w:rPr>
          <w:rFonts w:asciiTheme="minorHAnsi" w:hAnsiTheme="minorHAnsi"/>
          <w:szCs w:val="22"/>
        </w:rPr>
        <w:t xml:space="preserve">; </w:t>
      </w:r>
      <w:r w:rsidR="00126F5F" w:rsidRPr="00566950">
        <w:rPr>
          <w:rFonts w:asciiTheme="minorHAnsi" w:hAnsiTheme="minorHAnsi"/>
          <w:szCs w:val="22"/>
        </w:rPr>
        <w:t xml:space="preserve">její výše bude </w:t>
      </w:r>
      <w:r w:rsidR="008D457B" w:rsidRPr="00566950">
        <w:rPr>
          <w:rFonts w:asciiTheme="minorHAnsi" w:hAnsiTheme="minorHAnsi"/>
          <w:szCs w:val="22"/>
        </w:rPr>
        <w:t>stanovena</w:t>
      </w:r>
      <w:r w:rsidR="00451E05" w:rsidRPr="00566950">
        <w:rPr>
          <w:rFonts w:asciiTheme="minorHAnsi" w:hAnsiTheme="minorHAnsi"/>
          <w:szCs w:val="22"/>
        </w:rPr>
        <w:t xml:space="preserve"> v souladu s odst. 2</w:t>
      </w:r>
      <w:r w:rsidR="00126F5F" w:rsidRPr="00566950">
        <w:rPr>
          <w:rFonts w:asciiTheme="minorHAnsi" w:hAnsiTheme="minorHAnsi"/>
          <w:szCs w:val="22"/>
        </w:rPr>
        <w:t xml:space="preserve"> tohoto článku. </w:t>
      </w:r>
    </w:p>
    <w:p w:rsidR="00730B6B" w:rsidRPr="00566950" w:rsidRDefault="007D1B96" w:rsidP="00136C7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Výzvu k </w:t>
      </w:r>
      <w:r w:rsidR="001E63AF" w:rsidRPr="00566950">
        <w:rPr>
          <w:rFonts w:ascii="Calibri" w:hAnsi="Calibri"/>
          <w:szCs w:val="22"/>
        </w:rPr>
        <w:t>proplacení</w:t>
      </w:r>
      <w:r w:rsidR="00126F5F" w:rsidRPr="00566950">
        <w:rPr>
          <w:rFonts w:ascii="Calibri" w:hAnsi="Calibri"/>
          <w:szCs w:val="22"/>
        </w:rPr>
        <w:t xml:space="preserve"> dotace </w:t>
      </w:r>
      <w:r w:rsidR="006673AA" w:rsidRPr="00566950">
        <w:rPr>
          <w:rFonts w:ascii="Calibri" w:hAnsi="Calibri"/>
          <w:szCs w:val="22"/>
        </w:rPr>
        <w:t xml:space="preserve">je </w:t>
      </w:r>
      <w:r w:rsidR="00126F5F" w:rsidRPr="00566950">
        <w:rPr>
          <w:rFonts w:ascii="Calibri" w:hAnsi="Calibri"/>
          <w:szCs w:val="22"/>
        </w:rPr>
        <w:t xml:space="preserve">příjemce </w:t>
      </w:r>
      <w:r w:rsidR="006673AA" w:rsidRPr="00566950">
        <w:rPr>
          <w:rFonts w:ascii="Calibri" w:hAnsi="Calibri"/>
          <w:szCs w:val="22"/>
        </w:rPr>
        <w:t>povinen předložit</w:t>
      </w:r>
      <w:r w:rsidRPr="00566950">
        <w:rPr>
          <w:rFonts w:ascii="Calibri" w:hAnsi="Calibri"/>
          <w:szCs w:val="22"/>
        </w:rPr>
        <w:t xml:space="preserve"> </w:t>
      </w:r>
      <w:r w:rsidR="00BA6FD2">
        <w:rPr>
          <w:rFonts w:ascii="Calibri" w:hAnsi="Calibri"/>
          <w:szCs w:val="22"/>
        </w:rPr>
        <w:t xml:space="preserve">elektronicky prostřednictvím dotačního portálu DOTIS na </w:t>
      </w:r>
      <w:hyperlink r:id="rId10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>.</w:t>
      </w:r>
      <w:r w:rsidR="00BA6FD2">
        <w:rPr>
          <w:rFonts w:ascii="Calibri" w:hAnsi="Calibri"/>
          <w:szCs w:val="22"/>
        </w:rPr>
        <w:t xml:space="preserve"> </w:t>
      </w:r>
      <w:r w:rsidR="007E464B">
        <w:rPr>
          <w:rFonts w:ascii="Calibri" w:hAnsi="Calibri"/>
          <w:szCs w:val="22"/>
        </w:rPr>
        <w:t>Do výzvy</w:t>
      </w:r>
      <w:r w:rsidR="00B62DEA" w:rsidRPr="00566950">
        <w:rPr>
          <w:rFonts w:ascii="Calibri" w:hAnsi="Calibri"/>
          <w:szCs w:val="22"/>
        </w:rPr>
        <w:t xml:space="preserve"> </w:t>
      </w:r>
      <w:r w:rsidR="007E464B">
        <w:rPr>
          <w:rFonts w:ascii="Calibri" w:hAnsi="Calibri"/>
          <w:szCs w:val="22"/>
        </w:rPr>
        <w:t>je nutné uvést a přiložit v elektronické podobě účetní doklady</w:t>
      </w:r>
      <w:r w:rsidR="008B5FB6">
        <w:rPr>
          <w:rFonts w:ascii="Calibri" w:hAnsi="Calibri"/>
          <w:szCs w:val="22"/>
        </w:rPr>
        <w:t xml:space="preserve"> (faktury)</w:t>
      </w:r>
      <w:r w:rsidR="00B62DEA" w:rsidRPr="00566950">
        <w:rPr>
          <w:rFonts w:ascii="Calibri" w:hAnsi="Calibri"/>
          <w:szCs w:val="22"/>
        </w:rPr>
        <w:t xml:space="preserve"> předkládan</w:t>
      </w:r>
      <w:r w:rsidR="007E464B">
        <w:rPr>
          <w:rFonts w:ascii="Calibri" w:hAnsi="Calibri"/>
          <w:szCs w:val="22"/>
        </w:rPr>
        <w:t xml:space="preserve">é k proplacení a </w:t>
      </w:r>
      <w:r w:rsidR="00B62DEA" w:rsidRPr="00566950">
        <w:rPr>
          <w:rFonts w:ascii="Calibri" w:hAnsi="Calibri"/>
          <w:szCs w:val="22"/>
        </w:rPr>
        <w:t>označen</w:t>
      </w:r>
      <w:r w:rsidR="007E464B">
        <w:rPr>
          <w:rFonts w:ascii="Calibri" w:hAnsi="Calibri"/>
          <w:szCs w:val="22"/>
        </w:rPr>
        <w:t>é</w:t>
      </w:r>
      <w:r w:rsidR="00B62DEA" w:rsidRPr="00566950">
        <w:rPr>
          <w:rFonts w:ascii="Calibri" w:hAnsi="Calibri"/>
          <w:szCs w:val="22"/>
        </w:rPr>
        <w:t xml:space="preserve"> dle čl. III., ods</w:t>
      </w:r>
      <w:r w:rsidR="00674CC7" w:rsidRPr="00566950">
        <w:rPr>
          <w:rFonts w:ascii="Calibri" w:hAnsi="Calibri"/>
          <w:szCs w:val="22"/>
        </w:rPr>
        <w:t>t. 9 této smlouvy</w:t>
      </w:r>
      <w:r w:rsidR="00B146B0" w:rsidRPr="00566950">
        <w:rPr>
          <w:rFonts w:ascii="Calibri" w:hAnsi="Calibri"/>
          <w:szCs w:val="22"/>
        </w:rPr>
        <w:t xml:space="preserve"> včetně soupi</w:t>
      </w:r>
      <w:r w:rsidR="001F031F" w:rsidRPr="00566950">
        <w:rPr>
          <w:rFonts w:ascii="Calibri" w:hAnsi="Calibri"/>
          <w:szCs w:val="22"/>
        </w:rPr>
        <w:t>su provedených prací</w:t>
      </w:r>
      <w:r w:rsidR="00674CC7" w:rsidRPr="00566950">
        <w:rPr>
          <w:rFonts w:ascii="Calibri" w:hAnsi="Calibri"/>
          <w:szCs w:val="22"/>
        </w:rPr>
        <w:t xml:space="preserve">, </w:t>
      </w:r>
      <w:r w:rsidR="007E464B">
        <w:rPr>
          <w:rFonts w:ascii="Calibri" w:hAnsi="Calibri"/>
          <w:szCs w:val="22"/>
        </w:rPr>
        <w:t xml:space="preserve">dále </w:t>
      </w:r>
      <w:r w:rsidR="008B5FB6">
        <w:rPr>
          <w:rFonts w:ascii="Calibri" w:hAnsi="Calibri"/>
          <w:szCs w:val="22"/>
        </w:rPr>
        <w:t xml:space="preserve">přiložit </w:t>
      </w:r>
      <w:r w:rsidR="007E464B">
        <w:rPr>
          <w:rFonts w:ascii="Calibri" w:hAnsi="Calibri"/>
          <w:szCs w:val="22"/>
        </w:rPr>
        <w:t>bankovní výpisy</w:t>
      </w:r>
      <w:r w:rsidR="00674CC7" w:rsidRPr="00566950">
        <w:rPr>
          <w:rFonts w:ascii="Calibri" w:hAnsi="Calibri"/>
          <w:szCs w:val="22"/>
        </w:rPr>
        <w:t xml:space="preserve"> </w:t>
      </w:r>
      <w:r w:rsidR="00E55F4D" w:rsidRPr="00566950">
        <w:rPr>
          <w:rFonts w:ascii="Calibri" w:hAnsi="Calibri"/>
          <w:szCs w:val="22"/>
        </w:rPr>
        <w:t>nebo</w:t>
      </w:r>
      <w:r w:rsidR="00674CC7" w:rsidRPr="00566950">
        <w:rPr>
          <w:rFonts w:ascii="Calibri" w:hAnsi="Calibri"/>
          <w:szCs w:val="22"/>
        </w:rPr>
        <w:t xml:space="preserve"> jin</w:t>
      </w:r>
      <w:r w:rsidR="007E464B">
        <w:rPr>
          <w:rFonts w:ascii="Calibri" w:hAnsi="Calibri"/>
          <w:szCs w:val="22"/>
        </w:rPr>
        <w:t>é doklady prokazující</w:t>
      </w:r>
      <w:r w:rsidR="00674CC7" w:rsidRPr="00566950">
        <w:rPr>
          <w:rFonts w:ascii="Calibri" w:hAnsi="Calibri"/>
          <w:szCs w:val="22"/>
        </w:rPr>
        <w:t xml:space="preserve"> úhradu </w:t>
      </w:r>
      <w:r w:rsidR="00897D2C">
        <w:rPr>
          <w:rFonts w:ascii="Calibri" w:hAnsi="Calibri"/>
          <w:szCs w:val="22"/>
        </w:rPr>
        <w:t xml:space="preserve">předkládaných </w:t>
      </w:r>
      <w:r w:rsidR="00674CC7" w:rsidRPr="00566950">
        <w:rPr>
          <w:rFonts w:ascii="Calibri" w:hAnsi="Calibri"/>
          <w:szCs w:val="22"/>
        </w:rPr>
        <w:t xml:space="preserve">faktur, pokud </w:t>
      </w:r>
      <w:r w:rsidR="00897D2C">
        <w:rPr>
          <w:rFonts w:ascii="Calibri" w:hAnsi="Calibri"/>
          <w:szCs w:val="22"/>
        </w:rPr>
        <w:t>byly tyto</w:t>
      </w:r>
      <w:r w:rsidR="00B146B0" w:rsidRPr="00566950">
        <w:rPr>
          <w:rFonts w:ascii="Calibri" w:hAnsi="Calibri"/>
          <w:szCs w:val="22"/>
        </w:rPr>
        <w:t xml:space="preserve"> faktury</w:t>
      </w:r>
      <w:r w:rsidR="00534AA3" w:rsidRPr="00566950">
        <w:rPr>
          <w:rFonts w:ascii="Calibri" w:hAnsi="Calibri"/>
          <w:szCs w:val="22"/>
        </w:rPr>
        <w:t xml:space="preserve"> již uhrazeny</w:t>
      </w:r>
      <w:r w:rsidR="006673AA" w:rsidRPr="00566950">
        <w:rPr>
          <w:rFonts w:ascii="Calibri" w:hAnsi="Calibri"/>
          <w:szCs w:val="22"/>
        </w:rPr>
        <w:t xml:space="preserve">. Náklady doložené výzvou </w:t>
      </w:r>
      <w:r w:rsidR="00590EDA" w:rsidRPr="00566950">
        <w:rPr>
          <w:rFonts w:ascii="Calibri" w:hAnsi="Calibri"/>
          <w:szCs w:val="22"/>
        </w:rPr>
        <w:t xml:space="preserve">jsou </w:t>
      </w:r>
      <w:r w:rsidR="006673AA" w:rsidRPr="00566950">
        <w:rPr>
          <w:rFonts w:ascii="Calibri" w:hAnsi="Calibri"/>
          <w:szCs w:val="22"/>
        </w:rPr>
        <w:t>z dotace poskytovatele</w:t>
      </w:r>
      <w:r w:rsidR="000F329C" w:rsidRPr="00566950">
        <w:rPr>
          <w:rFonts w:ascii="Calibri" w:hAnsi="Calibri"/>
          <w:szCs w:val="22"/>
        </w:rPr>
        <w:t xml:space="preserve"> </w:t>
      </w:r>
      <w:r w:rsidR="00590EDA" w:rsidRPr="00566950">
        <w:rPr>
          <w:rFonts w:ascii="Calibri" w:hAnsi="Calibri"/>
          <w:szCs w:val="22"/>
        </w:rPr>
        <w:t xml:space="preserve">hrazeny </w:t>
      </w:r>
      <w:r w:rsidR="00FF7417" w:rsidRPr="00566950">
        <w:rPr>
          <w:rFonts w:asciiTheme="minorHAnsi" w:hAnsiTheme="minorHAnsi"/>
          <w:szCs w:val="22"/>
        </w:rPr>
        <w:t>podílem</w:t>
      </w:r>
      <w:r w:rsidR="00730B6B" w:rsidRPr="00566950">
        <w:rPr>
          <w:rFonts w:asciiTheme="minorHAnsi" w:hAnsiTheme="minorHAnsi"/>
          <w:szCs w:val="22"/>
        </w:rPr>
        <w:t xml:space="preserve"> celkové schválené dotace k předpokládaným uznatelným nákladům projektu dle odst. 1. tohoto článku. </w:t>
      </w:r>
    </w:p>
    <w:p w:rsidR="00AD2D40" w:rsidRPr="00566950" w:rsidRDefault="00AD2D40" w:rsidP="00DE7758">
      <w:pPr>
        <w:spacing w:after="120"/>
        <w:jc w:val="both"/>
        <w:rPr>
          <w:rFonts w:ascii="Calibri" w:hAnsi="Calibri"/>
          <w:szCs w:val="22"/>
        </w:rPr>
      </w:pPr>
    </w:p>
    <w:p w:rsidR="00943020" w:rsidRPr="00566950" w:rsidRDefault="00E279AB" w:rsidP="00C15B3D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II</w:t>
      </w:r>
      <w:r w:rsidR="00943020" w:rsidRPr="00566950">
        <w:rPr>
          <w:rFonts w:ascii="Calibri" w:hAnsi="Calibri"/>
          <w:b/>
          <w:szCs w:val="22"/>
        </w:rPr>
        <w:t>I.</w:t>
      </w:r>
    </w:p>
    <w:p w:rsidR="00943020" w:rsidRPr="00566950" w:rsidRDefault="00943020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Podmínky použ</w:t>
      </w:r>
      <w:r w:rsidR="0063140E" w:rsidRPr="00566950">
        <w:rPr>
          <w:rFonts w:ascii="Calibri" w:hAnsi="Calibri"/>
          <w:b/>
          <w:szCs w:val="22"/>
        </w:rPr>
        <w:t>ití dotace, práva a povinnosti</w:t>
      </w:r>
      <w:r w:rsidR="008E6684" w:rsidRPr="00566950">
        <w:rPr>
          <w:rFonts w:ascii="Calibri" w:hAnsi="Calibri"/>
          <w:b/>
          <w:szCs w:val="22"/>
        </w:rPr>
        <w:t xml:space="preserve"> smluvních stran</w:t>
      </w:r>
      <w:r w:rsidR="0063140E" w:rsidRPr="00566950">
        <w:rPr>
          <w:rFonts w:ascii="Calibri" w:hAnsi="Calibri"/>
          <w:b/>
          <w:szCs w:val="22"/>
        </w:rPr>
        <w:t xml:space="preserve"> </w:t>
      </w:r>
    </w:p>
    <w:p w:rsidR="00984424" w:rsidRPr="00566950" w:rsidRDefault="006F23E0" w:rsidP="00F163A7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Doba, v níž má být dosaženo účelu, k jehož podpoře je poskytována dotace dle této smlouvy, je shodná s dobou </w:t>
      </w:r>
      <w:r w:rsidR="008B4A2A" w:rsidRPr="00566950">
        <w:rPr>
          <w:rFonts w:ascii="Calibri" w:hAnsi="Calibri"/>
          <w:szCs w:val="22"/>
        </w:rPr>
        <w:t>realizace</w:t>
      </w:r>
      <w:r w:rsidRPr="00566950">
        <w:rPr>
          <w:rFonts w:ascii="Calibri" w:hAnsi="Calibri"/>
          <w:szCs w:val="22"/>
        </w:rPr>
        <w:t xml:space="preserve"> projektu, kterou stanovil příjemce </w:t>
      </w:r>
      <w:r w:rsidR="00984424" w:rsidRPr="00566950">
        <w:rPr>
          <w:rFonts w:ascii="Calibri" w:hAnsi="Calibri"/>
          <w:szCs w:val="22"/>
        </w:rPr>
        <w:t>od</w:t>
      </w:r>
      <w:r w:rsidR="00A830BF" w:rsidRPr="00566950">
        <w:rPr>
          <w:rFonts w:ascii="Calibri" w:hAnsi="Calibri"/>
          <w:szCs w:val="22"/>
        </w:rPr>
        <w:t xml:space="preserve"> </w:t>
      </w:r>
      <w:r w:rsidR="00F82FC2" w:rsidRPr="00566950">
        <w:rPr>
          <w:rFonts w:ascii="Calibri" w:hAnsi="Calibri"/>
          <w:szCs w:val="22"/>
        </w:rPr>
        <w:t xml:space="preserve">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Datum_zahájení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DF3DAC" w:rsidRPr="00CB4EE2">
        <w:rPr>
          <w:rFonts w:ascii="Calibri" w:hAnsi="Calibri"/>
          <w:b/>
          <w:noProof/>
          <w:szCs w:val="22"/>
        </w:rPr>
        <w:t>01.04.2018</w:t>
      </w:r>
      <w:r w:rsidR="001E1159">
        <w:rPr>
          <w:rFonts w:ascii="Calibri" w:hAnsi="Calibri"/>
          <w:b/>
          <w:szCs w:val="22"/>
        </w:rPr>
        <w:fldChar w:fldCharType="end"/>
      </w:r>
      <w:r w:rsidR="00984424" w:rsidRPr="00566950">
        <w:rPr>
          <w:rFonts w:ascii="Calibri" w:hAnsi="Calibri"/>
          <w:szCs w:val="22"/>
        </w:rPr>
        <w:t xml:space="preserve"> do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Datum_ukončení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DF3DAC" w:rsidRPr="00CB4EE2">
        <w:rPr>
          <w:rFonts w:ascii="Calibri" w:hAnsi="Calibri"/>
          <w:b/>
          <w:noProof/>
          <w:szCs w:val="22"/>
        </w:rPr>
        <w:t>30.06.2019</w:t>
      </w:r>
      <w:r w:rsidR="001E1159">
        <w:rPr>
          <w:rFonts w:ascii="Calibri" w:hAnsi="Calibri"/>
          <w:b/>
          <w:szCs w:val="22"/>
        </w:rPr>
        <w:fldChar w:fldCharType="end"/>
      </w:r>
      <w:r w:rsidR="001E1159">
        <w:rPr>
          <w:rFonts w:ascii="Calibri" w:hAnsi="Calibri"/>
          <w:b/>
          <w:szCs w:val="22"/>
        </w:rPr>
        <w:t xml:space="preserve">. </w:t>
      </w:r>
      <w:r w:rsidR="00032676" w:rsidRPr="00566950">
        <w:rPr>
          <w:rFonts w:ascii="Calibri" w:hAnsi="Calibri"/>
          <w:szCs w:val="22"/>
        </w:rPr>
        <w:t>Ukončení projektu je podmíněno vydáním kolaudačn</w:t>
      </w:r>
      <w:r w:rsidR="00112A43" w:rsidRPr="00566950">
        <w:rPr>
          <w:rFonts w:ascii="Calibri" w:hAnsi="Calibri"/>
          <w:szCs w:val="22"/>
        </w:rPr>
        <w:t>ího souhlasu k předmětné stavbě nebo</w:t>
      </w:r>
      <w:r w:rsidR="00032676" w:rsidRPr="00566950">
        <w:rPr>
          <w:rFonts w:ascii="Calibri" w:hAnsi="Calibri"/>
          <w:szCs w:val="22"/>
        </w:rPr>
        <w:t xml:space="preserve"> nabytím právní moci rozhodnutí o uvedení stavby do zkušebního provozu</w:t>
      </w:r>
      <w:r w:rsidR="00112A43" w:rsidRPr="00566950">
        <w:rPr>
          <w:rFonts w:ascii="Calibri" w:hAnsi="Calibri"/>
          <w:szCs w:val="22"/>
        </w:rPr>
        <w:t>, případně</w:t>
      </w:r>
      <w:r w:rsidR="00032676" w:rsidRPr="00566950">
        <w:rPr>
          <w:rFonts w:ascii="Calibri" w:hAnsi="Calibri"/>
          <w:szCs w:val="22"/>
        </w:rPr>
        <w:t xml:space="preserve"> </w:t>
      </w:r>
      <w:r w:rsidR="00112A43" w:rsidRPr="00566950">
        <w:rPr>
          <w:rFonts w:ascii="Calibri" w:hAnsi="Calibri"/>
          <w:szCs w:val="22"/>
        </w:rPr>
        <w:t>vydáním</w:t>
      </w:r>
      <w:r w:rsidR="00032676" w:rsidRPr="00566950">
        <w:rPr>
          <w:rFonts w:ascii="Calibri" w:hAnsi="Calibri"/>
          <w:szCs w:val="22"/>
        </w:rPr>
        <w:t xml:space="preserve"> rozhodnutí</w:t>
      </w:r>
      <w:r w:rsidR="00984424" w:rsidRPr="00566950">
        <w:rPr>
          <w:rFonts w:ascii="Calibri" w:hAnsi="Calibri"/>
          <w:szCs w:val="22"/>
        </w:rPr>
        <w:t xml:space="preserve"> </w:t>
      </w:r>
      <w:r w:rsidR="00032676" w:rsidRPr="00566950">
        <w:rPr>
          <w:rFonts w:ascii="Calibri" w:hAnsi="Calibri"/>
          <w:szCs w:val="22"/>
        </w:rPr>
        <w:t xml:space="preserve">o povolení předčasného užívání stavby dle zákona č. </w:t>
      </w:r>
      <w:r w:rsidR="00032676" w:rsidRPr="001E1159">
        <w:rPr>
          <w:rFonts w:ascii="Calibri" w:hAnsi="Calibri"/>
          <w:szCs w:val="22"/>
        </w:rPr>
        <w:t>183/2006 Sb</w:t>
      </w:r>
      <w:r w:rsidR="00032676" w:rsidRPr="00566950">
        <w:rPr>
          <w:rFonts w:ascii="Calibri" w:hAnsi="Calibri"/>
          <w:szCs w:val="22"/>
        </w:rPr>
        <w:t>., o územním plánování a stavebním řádu</w:t>
      </w:r>
      <w:r w:rsidR="000705BF">
        <w:rPr>
          <w:rFonts w:ascii="Calibri" w:hAnsi="Calibri"/>
          <w:szCs w:val="22"/>
        </w:rPr>
        <w:t>, ve znění pozdějších předpisů</w:t>
      </w:r>
      <w:r w:rsidR="00566950" w:rsidRPr="00C67D98">
        <w:rPr>
          <w:rFonts w:ascii="Calibri" w:hAnsi="Calibri"/>
        </w:rPr>
        <w:t>.</w:t>
      </w:r>
    </w:p>
    <w:p w:rsidR="00C70BEF" w:rsidRPr="00566950" w:rsidRDefault="00953928" w:rsidP="00B95E9A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je poskytována na uznatelné náklady projektu dle čl. II., odst. 1. této smlouvy</w:t>
      </w:r>
      <w:r w:rsidR="004F1323" w:rsidRPr="00566950">
        <w:rPr>
          <w:rFonts w:ascii="Calibri" w:hAnsi="Calibri"/>
          <w:szCs w:val="22"/>
        </w:rPr>
        <w:t xml:space="preserve">, </w:t>
      </w:r>
      <w:r w:rsidR="00414686" w:rsidRPr="00566950">
        <w:rPr>
          <w:rFonts w:ascii="Calibri" w:hAnsi="Calibri"/>
          <w:szCs w:val="22"/>
        </w:rPr>
        <w:t xml:space="preserve">uskutečněné v době </w:t>
      </w:r>
      <w:r w:rsidR="00CC0B1B" w:rsidRPr="00566950">
        <w:rPr>
          <w:rFonts w:ascii="Calibri" w:hAnsi="Calibri"/>
          <w:szCs w:val="22"/>
        </w:rPr>
        <w:t>realizace</w:t>
      </w:r>
      <w:r w:rsidR="00414686" w:rsidRPr="00566950">
        <w:rPr>
          <w:rFonts w:ascii="Calibri" w:hAnsi="Calibri"/>
          <w:szCs w:val="22"/>
        </w:rPr>
        <w:t xml:space="preserve"> projektu</w:t>
      </w:r>
      <w:r w:rsidR="00CC0B1B" w:rsidRPr="00566950">
        <w:rPr>
          <w:rFonts w:ascii="Calibri" w:hAnsi="Calibri"/>
          <w:szCs w:val="22"/>
        </w:rPr>
        <w:t xml:space="preserve"> dle odst. 1. tohoto článku</w:t>
      </w:r>
      <w:r w:rsidR="00414686" w:rsidRPr="00566950">
        <w:rPr>
          <w:rFonts w:ascii="Calibri" w:hAnsi="Calibri"/>
          <w:szCs w:val="22"/>
        </w:rPr>
        <w:t>, které jsou v souladu s</w:t>
      </w:r>
      <w:r w:rsidR="001D48A9" w:rsidRPr="00566950">
        <w:rPr>
          <w:rFonts w:ascii="Calibri" w:hAnsi="Calibri"/>
          <w:szCs w:val="22"/>
        </w:rPr>
        <w:t> </w:t>
      </w:r>
      <w:r w:rsidR="00414686" w:rsidRPr="00566950">
        <w:rPr>
          <w:rFonts w:ascii="Calibri" w:hAnsi="Calibri"/>
          <w:szCs w:val="22"/>
        </w:rPr>
        <w:t>rozpočtem</w:t>
      </w:r>
      <w:r w:rsidR="001D48A9" w:rsidRPr="00566950">
        <w:rPr>
          <w:rFonts w:ascii="Calibri" w:hAnsi="Calibri"/>
          <w:szCs w:val="22"/>
        </w:rPr>
        <w:t xml:space="preserve"> projektu</w:t>
      </w:r>
      <w:r w:rsidR="00414686" w:rsidRPr="00566950">
        <w:rPr>
          <w:rFonts w:ascii="Calibri" w:hAnsi="Calibri"/>
          <w:szCs w:val="22"/>
        </w:rPr>
        <w:t xml:space="preserve"> </w:t>
      </w:r>
      <w:r w:rsidR="001D48A9" w:rsidRPr="00566950">
        <w:rPr>
          <w:rFonts w:ascii="Calibri" w:hAnsi="Calibri"/>
          <w:szCs w:val="22"/>
        </w:rPr>
        <w:t>dle</w:t>
      </w:r>
      <w:r w:rsidR="00414686" w:rsidRPr="00566950">
        <w:rPr>
          <w:rFonts w:ascii="Calibri" w:hAnsi="Calibri"/>
          <w:szCs w:val="22"/>
        </w:rPr>
        <w:t> žádosti.</w:t>
      </w:r>
      <w:r w:rsidR="00CC0B1B" w:rsidRPr="00566950">
        <w:rPr>
          <w:rFonts w:ascii="Calibri" w:hAnsi="Calibri"/>
          <w:szCs w:val="22"/>
        </w:rPr>
        <w:t xml:space="preserve"> </w:t>
      </w:r>
      <w:r w:rsidR="00B87773" w:rsidRPr="00566950">
        <w:rPr>
          <w:rFonts w:ascii="Calibri" w:hAnsi="Calibri"/>
          <w:b/>
          <w:szCs w:val="22"/>
        </w:rPr>
        <w:t>Příjemce je povinen v rámci stanovené doby realizace projektu provést prokazatelné zaúčtování a úhradu</w:t>
      </w:r>
      <w:r w:rsidR="0095332A" w:rsidRPr="00566950">
        <w:rPr>
          <w:rFonts w:ascii="Calibri" w:hAnsi="Calibri"/>
          <w:b/>
          <w:szCs w:val="22"/>
        </w:rPr>
        <w:t xml:space="preserve"> všech</w:t>
      </w:r>
      <w:r w:rsidR="00B87773" w:rsidRPr="00566950">
        <w:rPr>
          <w:rFonts w:ascii="Calibri" w:hAnsi="Calibri"/>
          <w:b/>
          <w:szCs w:val="22"/>
        </w:rPr>
        <w:t xml:space="preserve"> uznatelných nákladů</w:t>
      </w:r>
      <w:r w:rsidR="00900F79" w:rsidRPr="00566950">
        <w:rPr>
          <w:rFonts w:ascii="Calibri" w:hAnsi="Calibri"/>
          <w:b/>
          <w:szCs w:val="22"/>
        </w:rPr>
        <w:t xml:space="preserve"> projektu</w:t>
      </w:r>
      <w:r w:rsidR="009C5A01" w:rsidRPr="00566950">
        <w:rPr>
          <w:rFonts w:ascii="Calibri" w:hAnsi="Calibri"/>
          <w:b/>
          <w:szCs w:val="22"/>
        </w:rPr>
        <w:t xml:space="preserve"> a současně </w:t>
      </w:r>
      <w:r w:rsidR="00BE30FA" w:rsidRPr="00566950">
        <w:rPr>
          <w:rFonts w:ascii="Calibri" w:hAnsi="Calibri"/>
          <w:b/>
          <w:szCs w:val="22"/>
        </w:rPr>
        <w:t xml:space="preserve">zajistit vydání dokladu </w:t>
      </w:r>
      <w:r w:rsidR="00162934" w:rsidRPr="00566950">
        <w:rPr>
          <w:rFonts w:ascii="Calibri" w:hAnsi="Calibri"/>
          <w:b/>
          <w:szCs w:val="22"/>
        </w:rPr>
        <w:t xml:space="preserve">prokazujícího ukončení projektu </w:t>
      </w:r>
      <w:r w:rsidR="00BE30FA" w:rsidRPr="00566950">
        <w:rPr>
          <w:rFonts w:ascii="Calibri" w:hAnsi="Calibri"/>
          <w:b/>
          <w:szCs w:val="22"/>
        </w:rPr>
        <w:t>dle</w:t>
      </w:r>
      <w:r w:rsidR="00162934" w:rsidRPr="00566950">
        <w:rPr>
          <w:rFonts w:ascii="Calibri" w:hAnsi="Calibri"/>
          <w:b/>
          <w:szCs w:val="22"/>
        </w:rPr>
        <w:t xml:space="preserve"> </w:t>
      </w:r>
      <w:r w:rsidR="00B567AB" w:rsidRPr="00566950">
        <w:rPr>
          <w:rFonts w:ascii="Calibri" w:hAnsi="Calibri"/>
          <w:b/>
          <w:szCs w:val="22"/>
        </w:rPr>
        <w:t>odst.</w:t>
      </w:r>
      <w:r w:rsidR="00162934" w:rsidRPr="00566950">
        <w:rPr>
          <w:rFonts w:ascii="Calibri" w:hAnsi="Calibri"/>
          <w:b/>
          <w:szCs w:val="22"/>
        </w:rPr>
        <w:t xml:space="preserve"> 1. tohoto článku. </w:t>
      </w:r>
      <w:r w:rsidR="006319E2" w:rsidRPr="00566950">
        <w:rPr>
          <w:rFonts w:ascii="Calibri" w:hAnsi="Calibri"/>
          <w:szCs w:val="22"/>
        </w:rPr>
        <w:t xml:space="preserve">Příjemce je povinen použít dotaci maximálně hospodárným způsobem a </w:t>
      </w:r>
      <w:r w:rsidR="00586E57" w:rsidRPr="00566950">
        <w:rPr>
          <w:rFonts w:ascii="Calibri" w:hAnsi="Calibri"/>
          <w:szCs w:val="22"/>
        </w:rPr>
        <w:t>výhradně k účelu uvedenému v</w:t>
      </w:r>
      <w:r w:rsidR="00FB560B" w:rsidRPr="00566950">
        <w:rPr>
          <w:rFonts w:ascii="Calibri" w:hAnsi="Calibri"/>
          <w:szCs w:val="22"/>
        </w:rPr>
        <w:t> </w:t>
      </w:r>
      <w:r w:rsidR="0063140E" w:rsidRPr="00566950">
        <w:rPr>
          <w:rFonts w:ascii="Calibri" w:hAnsi="Calibri"/>
          <w:szCs w:val="22"/>
        </w:rPr>
        <w:t xml:space="preserve"> </w:t>
      </w:r>
      <w:r w:rsidR="006319E2" w:rsidRPr="00566950">
        <w:rPr>
          <w:rFonts w:ascii="Calibri" w:hAnsi="Calibri"/>
          <w:szCs w:val="22"/>
        </w:rPr>
        <w:t>této smlouv</w:t>
      </w:r>
      <w:r w:rsidR="0063140E" w:rsidRPr="00566950">
        <w:rPr>
          <w:rFonts w:ascii="Calibri" w:hAnsi="Calibri"/>
          <w:szCs w:val="22"/>
        </w:rPr>
        <w:t>ě</w:t>
      </w:r>
      <w:r w:rsidR="006319E2" w:rsidRPr="00566950">
        <w:rPr>
          <w:rFonts w:ascii="Calibri" w:hAnsi="Calibri"/>
          <w:szCs w:val="22"/>
        </w:rPr>
        <w:t>.</w:t>
      </w:r>
      <w:r w:rsidR="005F7E6C" w:rsidRPr="00566950">
        <w:rPr>
          <w:rFonts w:ascii="Calibri" w:hAnsi="Calibri"/>
          <w:szCs w:val="22"/>
        </w:rPr>
        <w:t xml:space="preserve"> </w:t>
      </w:r>
    </w:p>
    <w:p w:rsidR="00D466B9" w:rsidRPr="00566950" w:rsidRDefault="00016768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>Jednotlivé výdaje nad 40.000 Kč se příjemce zavazuje hradit bezhotovostním převodem</w:t>
      </w:r>
      <w:r w:rsidR="00F1529C" w:rsidRPr="00566950">
        <w:rPr>
          <w:rFonts w:asciiTheme="minorHAnsi" w:hAnsiTheme="minorHAnsi"/>
          <w:szCs w:val="22"/>
        </w:rPr>
        <w:t xml:space="preserve">. 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je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plátcem daně z přidané hodnoty (dále jen „DPH“) a má v konkrétním případě nárok na uplatnění odpočtu DPH na vstupu podle zákona č. 235/2004 Sb., o dani z přidané hodnoty, ve znění pozdějších předpisů, je povinen pro účely této smlouvy vykázat všechny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DPH. DPH není pro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říjemce uznatelným nákladem.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dotace stane plátcem DPH v průběhu realizace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a uplatní v konkrétním případě nárok </w:t>
      </w:r>
      <w:r w:rsidR="00FD62FB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na odpočet DPH na vstupu, je povinen v rámci vyúčtování vykázat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 bez DPH, a nejpozději v termínu pro předložení vyúčtování</w:t>
      </w:r>
      <w:r w:rsidR="004B463E" w:rsidRPr="00566950">
        <w:rPr>
          <w:rFonts w:ascii="Calibri" w:hAnsi="Calibri"/>
          <w:szCs w:val="22"/>
        </w:rPr>
        <w:t xml:space="preserve"> projektu</w:t>
      </w:r>
      <w:r w:rsidRPr="00566950">
        <w:rPr>
          <w:rFonts w:ascii="Calibri" w:hAnsi="Calibri"/>
          <w:szCs w:val="22"/>
        </w:rPr>
        <w:t xml:space="preserve"> dle této smlouvy vrátit poskytovateli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stane plátcem DPH po ukončení a vyhodnocení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rojektu, a uplatní v konkrétním případě nárok na odpočet DPH na vstupu, je povinen neprodleně předložit nov</w:t>
      </w:r>
      <w:r w:rsidR="004B463E" w:rsidRPr="00566950">
        <w:rPr>
          <w:rFonts w:ascii="Calibri" w:hAnsi="Calibri"/>
          <w:szCs w:val="22"/>
        </w:rPr>
        <w:t>é</w:t>
      </w:r>
      <w:r w:rsidRPr="00566950">
        <w:rPr>
          <w:rFonts w:ascii="Calibri" w:hAnsi="Calibri"/>
          <w:szCs w:val="22"/>
        </w:rPr>
        <w:t xml:space="preserve"> vyúčtování, ve které</w:t>
      </w:r>
      <w:r w:rsidR="004B463E" w:rsidRPr="00566950">
        <w:rPr>
          <w:rFonts w:ascii="Calibri" w:hAnsi="Calibri"/>
          <w:szCs w:val="22"/>
        </w:rPr>
        <w:t>m</w:t>
      </w:r>
      <w:r w:rsidRPr="00566950">
        <w:rPr>
          <w:rFonts w:ascii="Calibri" w:hAnsi="Calibri"/>
          <w:szCs w:val="22"/>
        </w:rPr>
        <w:t xml:space="preserve"> vykáže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DPH, a neprodleně vrátí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4F1323" w:rsidRPr="00566950" w:rsidRDefault="004F1323" w:rsidP="004F1323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při zadávání zakázek na dodávky a služby, které mají být pořízeny s účastí veřejných prostředků, bez ohledu na výši plnění, postupovat </w:t>
      </w:r>
      <w:r w:rsidR="003812DB" w:rsidRPr="00566950">
        <w:rPr>
          <w:rFonts w:ascii="Calibri" w:hAnsi="Calibri"/>
          <w:szCs w:val="22"/>
        </w:rPr>
        <w:t xml:space="preserve">vždy v souladu se </w:t>
      </w:r>
      <w:r w:rsidR="003812DB" w:rsidRPr="00072596">
        <w:rPr>
          <w:rFonts w:ascii="Calibri" w:hAnsi="Calibri"/>
          <w:szCs w:val="22"/>
        </w:rPr>
        <w:t>zákonem č. 134/2016</w:t>
      </w:r>
      <w:r w:rsidRPr="00072596">
        <w:rPr>
          <w:rFonts w:ascii="Calibri" w:hAnsi="Calibri"/>
          <w:szCs w:val="22"/>
        </w:rPr>
        <w:t xml:space="preserve"> Sb., </w:t>
      </w:r>
      <w:r w:rsidRPr="00566950">
        <w:rPr>
          <w:rFonts w:ascii="Calibri" w:hAnsi="Calibri"/>
          <w:szCs w:val="22"/>
        </w:rPr>
        <w:t xml:space="preserve">o </w:t>
      </w:r>
      <w:r w:rsidR="003812DB" w:rsidRPr="00566950">
        <w:rPr>
          <w:rFonts w:ascii="Calibri" w:hAnsi="Calibri"/>
          <w:szCs w:val="22"/>
        </w:rPr>
        <w:t xml:space="preserve">zadávání </w:t>
      </w:r>
      <w:r w:rsidRPr="00566950">
        <w:rPr>
          <w:rFonts w:ascii="Calibri" w:hAnsi="Calibri"/>
          <w:szCs w:val="22"/>
        </w:rPr>
        <w:t>veřejných zakáz</w:t>
      </w:r>
      <w:r w:rsidR="003812DB" w:rsidRPr="00566950">
        <w:rPr>
          <w:rFonts w:ascii="Calibri" w:hAnsi="Calibri"/>
          <w:szCs w:val="22"/>
        </w:rPr>
        <w:t>ek</w:t>
      </w:r>
      <w:r w:rsidRPr="00566950">
        <w:rPr>
          <w:rFonts w:ascii="Calibri" w:hAnsi="Calibri"/>
          <w:szCs w:val="22"/>
        </w:rPr>
        <w:t>, ve znění p</w:t>
      </w:r>
      <w:r w:rsidR="00DE7758" w:rsidRPr="00566950">
        <w:rPr>
          <w:rFonts w:ascii="Calibri" w:hAnsi="Calibri"/>
          <w:szCs w:val="22"/>
        </w:rPr>
        <w:t>ozdějších předpisů (dále jen „ZZ</w:t>
      </w:r>
      <w:r w:rsidRPr="00566950">
        <w:rPr>
          <w:rFonts w:ascii="Calibri" w:hAnsi="Calibri"/>
          <w:szCs w:val="22"/>
        </w:rPr>
        <w:t>VZ“). Příjem</w:t>
      </w:r>
      <w:r w:rsidR="004466B2" w:rsidRPr="00566950">
        <w:rPr>
          <w:rFonts w:ascii="Calibri" w:hAnsi="Calibri"/>
          <w:szCs w:val="22"/>
        </w:rPr>
        <w:t>ce je rovněž povinen dodržovat z</w:t>
      </w:r>
      <w:r w:rsidRPr="00566950">
        <w:rPr>
          <w:rFonts w:ascii="Calibri" w:hAnsi="Calibri"/>
          <w:szCs w:val="22"/>
        </w:rPr>
        <w:t xml:space="preserve">ásady transparentnosti, rovného </w:t>
      </w:r>
      <w:r w:rsidRPr="00566950">
        <w:rPr>
          <w:rFonts w:ascii="Calibri" w:hAnsi="Calibri"/>
          <w:szCs w:val="22"/>
        </w:rPr>
        <w:lastRenderedPageBreak/>
        <w:t>zacházení a zákazu diskriminace a neomezovat účast v zadávacím řízení těm dodavatelům, kteří mají sídlo nebo místo podnikání v členském státě Evropské unie a ostatních státech, které mají s Českou republikou či Evropskou unií uzavřenu mezinárodní smlouvu zaručující přístup dodavatelů z těchto st</w:t>
      </w:r>
      <w:r w:rsidR="00D720AA" w:rsidRPr="00566950">
        <w:rPr>
          <w:rFonts w:ascii="Calibri" w:hAnsi="Calibri"/>
          <w:szCs w:val="22"/>
        </w:rPr>
        <w:t>átů k zadávané ve</w:t>
      </w:r>
      <w:r w:rsidR="00DE7758" w:rsidRPr="00566950">
        <w:rPr>
          <w:rFonts w:ascii="Calibri" w:hAnsi="Calibri"/>
          <w:szCs w:val="22"/>
        </w:rPr>
        <w:t>řejné zakázce (ustanovení § 6 ZZ</w:t>
      </w:r>
      <w:r w:rsidR="00D720AA" w:rsidRPr="00566950">
        <w:rPr>
          <w:rFonts w:ascii="Calibri" w:hAnsi="Calibri"/>
          <w:szCs w:val="22"/>
        </w:rPr>
        <w:t>VZ)</w:t>
      </w:r>
      <w:r w:rsidRPr="00566950">
        <w:rPr>
          <w:rFonts w:ascii="Calibri" w:hAnsi="Calibri"/>
          <w:szCs w:val="22"/>
        </w:rPr>
        <w:t>. Příjemce je povinen realizovat zakázky za ceny v místě a čase obvyklé, nelze-li sjednat ceny výhodnější, a dbát ochrany životního prostředí.</w:t>
      </w:r>
    </w:p>
    <w:p w:rsidR="007F5EE4" w:rsidRPr="00566950" w:rsidRDefault="007F5EE4" w:rsidP="000B7674">
      <w:pPr>
        <w:numPr>
          <w:ilvl w:val="0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  <w:szCs w:val="22"/>
        </w:rPr>
        <w:t xml:space="preserve">Příjemce je povinen vést analytickou účetní evidenci o </w:t>
      </w:r>
      <w:r w:rsidR="000B7674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 souladu se zákonem č. 563/1991 Sb., o účetnictví, ve znění pozdějších předpisů. Příjemci, kteří nevedou účetnictví podle tohoto zákona, jsou povinni vést v případě poskytnutí dotace daňovou evidenci podle zákona č. 586/1992 Sb., o dani z příjmu, ve znění </w:t>
      </w:r>
      <w:r w:rsidRPr="00566950">
        <w:rPr>
          <w:rFonts w:ascii="Calibri" w:hAnsi="Calibri"/>
        </w:rPr>
        <w:t xml:space="preserve">pozdějších předpisů, rozšířenou o dodatečné požadavky: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příslušný doklad musí splňovat předepsané náležitosti účetního dokladu ve smyslu zákona o účetnictví pro subjekty, které nevedou účetnictví, ale daňovou evidenci,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>předmětné doklady musí být správné, úplné, průkazné, srozumitelné a průběžně chronologicky vedené způsobem zaručujícím jejich trvalost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při kontrole poskytne </w:t>
      </w:r>
      <w:r w:rsidR="000B7674" w:rsidRPr="00566950">
        <w:rPr>
          <w:rFonts w:ascii="Calibri" w:hAnsi="Calibri"/>
        </w:rPr>
        <w:t>p</w:t>
      </w:r>
      <w:r w:rsidRPr="00566950">
        <w:rPr>
          <w:rFonts w:ascii="Calibri" w:hAnsi="Calibri"/>
        </w:rPr>
        <w:t>říjemce kontrolnímu orgánu na vyžádání daňovou evidenci v plném rozsahu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E6FC6" w:rsidRPr="00566950" w:rsidRDefault="007F5EE4" w:rsidP="00B567AB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uskutečněné příjmy a výdaje jsou analyticky vedeny ve vztahu k příslušnému projektu, ke kterému se vážou, tzn., že na dokladech musí být jednoznačně uvedeno, ke kterému projektu se vztahují. </w:t>
      </w:r>
    </w:p>
    <w:p w:rsidR="00B567AB" w:rsidRPr="000D5E41" w:rsidRDefault="004E4858" w:rsidP="00C15B3D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označit originály účetních dokladů prokazující</w:t>
      </w:r>
      <w:r w:rsidR="00C673B8" w:rsidRPr="00566950">
        <w:rPr>
          <w:rFonts w:ascii="Calibri" w:hAnsi="Calibri"/>
          <w:szCs w:val="22"/>
        </w:rPr>
        <w:t>ch</w:t>
      </w:r>
      <w:r w:rsidRPr="00566950">
        <w:rPr>
          <w:rFonts w:ascii="Calibri" w:hAnsi="Calibri"/>
          <w:szCs w:val="22"/>
        </w:rPr>
        <w:t xml:space="preserve"> použití dotace číslem</w:t>
      </w:r>
      <w:r w:rsidR="00C673B8" w:rsidRPr="00566950">
        <w:rPr>
          <w:rFonts w:ascii="Calibri" w:hAnsi="Calibri"/>
          <w:szCs w:val="22"/>
        </w:rPr>
        <w:t xml:space="preserve"> této</w:t>
      </w:r>
      <w:r w:rsidRPr="00566950">
        <w:rPr>
          <w:rFonts w:ascii="Calibri" w:hAnsi="Calibri"/>
          <w:szCs w:val="22"/>
        </w:rPr>
        <w:t xml:space="preserve"> </w:t>
      </w:r>
      <w:r w:rsidR="00B567AB" w:rsidRPr="00566950">
        <w:rPr>
          <w:rFonts w:ascii="Calibri" w:hAnsi="Calibri"/>
          <w:szCs w:val="22"/>
        </w:rPr>
        <w:t>smlouvy a částkou hrazenou z dotace.</w:t>
      </w:r>
      <w:r w:rsidR="00C15B3D" w:rsidRPr="00566950">
        <w:rPr>
          <w:rFonts w:ascii="Calibri" w:hAnsi="Calibri"/>
          <w:szCs w:val="22"/>
        </w:rPr>
        <w:t xml:space="preserve"> </w:t>
      </w:r>
      <w:r w:rsidR="009D3BBB" w:rsidRPr="00566950">
        <w:rPr>
          <w:rFonts w:ascii="Calibri" w:hAnsi="Calibri"/>
          <w:szCs w:val="22"/>
        </w:rPr>
        <w:t>Jednotlivé ú</w:t>
      </w:r>
      <w:r w:rsidR="00C15B3D" w:rsidRPr="00566950">
        <w:rPr>
          <w:rFonts w:ascii="Calibri" w:hAnsi="Calibri"/>
          <w:szCs w:val="22"/>
        </w:rPr>
        <w:t>četní doklady musí být hrazeny z dotace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C15B3D" w:rsidRPr="00566950">
        <w:rPr>
          <w:rFonts w:ascii="Calibri" w:hAnsi="Calibri"/>
          <w:szCs w:val="22"/>
        </w:rPr>
        <w:t xml:space="preserve">poskytovatele </w:t>
      </w:r>
      <w:r w:rsidR="001E0CDA" w:rsidRPr="00566950">
        <w:rPr>
          <w:rFonts w:ascii="Calibri" w:hAnsi="Calibri"/>
          <w:szCs w:val="22"/>
        </w:rPr>
        <w:t xml:space="preserve">vždy ve výši </w:t>
      </w:r>
      <w:r w:rsidR="001E0CDA" w:rsidRPr="00566950">
        <w:rPr>
          <w:rFonts w:ascii="Calibri" w:hAnsi="Calibri"/>
          <w:b/>
          <w:szCs w:val="22"/>
        </w:rPr>
        <w:t>podílu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451E05" w:rsidRPr="00566950">
        <w:rPr>
          <w:rFonts w:ascii="Calibri" w:hAnsi="Calibri"/>
          <w:b/>
          <w:szCs w:val="22"/>
        </w:rPr>
        <w:t>celkové schválené</w:t>
      </w:r>
      <w:r w:rsidR="00C15B3D" w:rsidRPr="00566950">
        <w:rPr>
          <w:rFonts w:ascii="Calibri" w:hAnsi="Calibri"/>
          <w:b/>
          <w:szCs w:val="22"/>
        </w:rPr>
        <w:t xml:space="preserve"> dotace na předpokládaných uznatelných nákladech projektu </w:t>
      </w:r>
      <w:r w:rsidR="00C15B3D" w:rsidRPr="00566950">
        <w:rPr>
          <w:rFonts w:ascii="Calibri" w:hAnsi="Calibri"/>
          <w:szCs w:val="22"/>
        </w:rPr>
        <w:t>dle čl. II., odst. 1 této smlouvy</w:t>
      </w:r>
      <w:r w:rsidR="004A3F20" w:rsidRPr="00566950">
        <w:rPr>
          <w:rFonts w:ascii="Calibri" w:hAnsi="Calibri"/>
          <w:szCs w:val="22"/>
        </w:rPr>
        <w:t>, v</w:t>
      </w:r>
      <w:r w:rsidR="00443A57">
        <w:rPr>
          <w:rFonts w:ascii="Calibri" w:hAnsi="Calibri"/>
          <w:szCs w:val="22"/>
        </w:rPr>
        <w:t> částce zaokrouhlené na celé Kč</w:t>
      </w:r>
      <w:r w:rsidR="008D034C">
        <w:rPr>
          <w:rFonts w:ascii="Calibri" w:hAnsi="Calibri"/>
          <w:szCs w:val="22"/>
        </w:rPr>
        <w:t>.</w:t>
      </w:r>
      <w:r w:rsidR="001616FC">
        <w:rPr>
          <w:rFonts w:ascii="Calibri" w:hAnsi="Calibri"/>
          <w:szCs w:val="22"/>
        </w:rPr>
        <w:t xml:space="preserve"> </w:t>
      </w:r>
      <w:r w:rsidR="00456C7B" w:rsidRPr="000D5E41">
        <w:rPr>
          <w:rFonts w:ascii="Calibri" w:hAnsi="Calibri"/>
          <w:szCs w:val="22"/>
        </w:rPr>
        <w:t xml:space="preserve">V odůvodněných případech není uvedené </w:t>
      </w:r>
      <w:r w:rsidR="008D034C" w:rsidRPr="000D5E41">
        <w:rPr>
          <w:rFonts w:ascii="Calibri" w:hAnsi="Calibri"/>
          <w:szCs w:val="22"/>
        </w:rPr>
        <w:t>proporcionální</w:t>
      </w:r>
      <w:r w:rsidR="001616FC" w:rsidRPr="000D5E41">
        <w:rPr>
          <w:rFonts w:ascii="Calibri" w:hAnsi="Calibri"/>
          <w:szCs w:val="22"/>
        </w:rPr>
        <w:t xml:space="preserve"> rozdělení dotace</w:t>
      </w:r>
      <w:r w:rsidR="008D034C" w:rsidRPr="000D5E41">
        <w:rPr>
          <w:rFonts w:ascii="Calibri" w:hAnsi="Calibri"/>
          <w:szCs w:val="22"/>
        </w:rPr>
        <w:t xml:space="preserve"> </w:t>
      </w:r>
      <w:r w:rsidR="001616FC" w:rsidRPr="000D5E41">
        <w:rPr>
          <w:rFonts w:ascii="Calibri" w:hAnsi="Calibri"/>
          <w:szCs w:val="22"/>
        </w:rPr>
        <w:t xml:space="preserve">na </w:t>
      </w:r>
      <w:r w:rsidR="008D034C" w:rsidRPr="000D5E41">
        <w:rPr>
          <w:rFonts w:ascii="Calibri" w:hAnsi="Calibri"/>
          <w:szCs w:val="22"/>
        </w:rPr>
        <w:t xml:space="preserve">jednotlivé </w:t>
      </w:r>
      <w:r w:rsidR="001616FC" w:rsidRPr="000D5E41">
        <w:rPr>
          <w:rFonts w:ascii="Calibri" w:hAnsi="Calibri"/>
          <w:szCs w:val="22"/>
        </w:rPr>
        <w:t xml:space="preserve">účetní doklady vyžadováno, </w:t>
      </w:r>
      <w:r w:rsidR="003A3A91">
        <w:rPr>
          <w:rFonts w:ascii="Calibri" w:hAnsi="Calibri"/>
          <w:szCs w:val="22"/>
        </w:rPr>
        <w:t>zejména pokud tak</w:t>
      </w:r>
      <w:r w:rsidR="00456C7B" w:rsidRPr="000D5E41">
        <w:rPr>
          <w:rFonts w:ascii="Calibri" w:hAnsi="Calibri"/>
          <w:szCs w:val="22"/>
        </w:rPr>
        <w:t xml:space="preserve"> </w:t>
      </w:r>
      <w:r w:rsidR="000D5E41" w:rsidRPr="000D5E41">
        <w:rPr>
          <w:rFonts w:ascii="Calibri" w:hAnsi="Calibri"/>
          <w:szCs w:val="22"/>
        </w:rPr>
        <w:t>nelze učinit</w:t>
      </w:r>
      <w:r w:rsidR="00456C7B" w:rsidRPr="000D5E41">
        <w:rPr>
          <w:rFonts w:ascii="Calibri" w:hAnsi="Calibri"/>
          <w:szCs w:val="22"/>
        </w:rPr>
        <w:t xml:space="preserve"> s ohledem na pravidla</w:t>
      </w:r>
      <w:r w:rsidR="008D034C" w:rsidRPr="000D5E41">
        <w:rPr>
          <w:rFonts w:ascii="Calibri" w:hAnsi="Calibri"/>
          <w:szCs w:val="22"/>
        </w:rPr>
        <w:t xml:space="preserve"> účtování</w:t>
      </w:r>
      <w:r w:rsidR="001616FC" w:rsidRPr="000D5E41">
        <w:rPr>
          <w:rFonts w:ascii="Calibri" w:hAnsi="Calibri"/>
          <w:szCs w:val="22"/>
        </w:rPr>
        <w:t xml:space="preserve"> </w:t>
      </w:r>
      <w:r w:rsidR="000D5E41" w:rsidRPr="000D5E41">
        <w:rPr>
          <w:rFonts w:ascii="Calibri" w:hAnsi="Calibri"/>
          <w:szCs w:val="22"/>
        </w:rPr>
        <w:t xml:space="preserve">souběžné </w:t>
      </w:r>
      <w:r w:rsidR="008D034C" w:rsidRPr="000D5E41">
        <w:rPr>
          <w:rFonts w:ascii="Calibri" w:hAnsi="Calibri"/>
          <w:szCs w:val="22"/>
        </w:rPr>
        <w:t>dotace</w:t>
      </w:r>
      <w:r w:rsidR="00C87A2B" w:rsidRPr="000D5E41">
        <w:rPr>
          <w:rFonts w:ascii="Calibri" w:hAnsi="Calibri"/>
          <w:szCs w:val="22"/>
        </w:rPr>
        <w:t xml:space="preserve"> </w:t>
      </w:r>
      <w:r w:rsidR="001616FC" w:rsidRPr="000D5E41">
        <w:rPr>
          <w:rFonts w:ascii="Calibri" w:hAnsi="Calibri"/>
          <w:szCs w:val="22"/>
        </w:rPr>
        <w:t xml:space="preserve">z jiných veřejných zdrojů.   </w:t>
      </w:r>
    </w:p>
    <w:p w:rsidR="00BB581E" w:rsidRPr="00566950" w:rsidRDefault="000E38C1" w:rsidP="00CE29BB">
      <w:pPr>
        <w:numPr>
          <w:ilvl w:val="0"/>
          <w:numId w:val="1"/>
        </w:numPr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</w:t>
      </w:r>
      <w:r w:rsidR="00BB581E" w:rsidRPr="00566950">
        <w:rPr>
          <w:rFonts w:ascii="Calibri" w:hAnsi="Calibri"/>
          <w:szCs w:val="22"/>
        </w:rPr>
        <w:t>se zavazuje v průběhu realizace projektu a po jeho skončení prokazatelným způsobem prezentovat Královéhradecký kraj jako poskytovatele části finančních prostředků, a to v následujícím rozsahu:</w:t>
      </w:r>
    </w:p>
    <w:p w:rsidR="00BB581E" w:rsidRPr="00566950" w:rsidRDefault="00212EBB" w:rsidP="00CE29BB">
      <w:pPr>
        <w:numPr>
          <w:ilvl w:val="1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</w:t>
      </w:r>
      <w:r w:rsidR="00BB581E" w:rsidRPr="00566950">
        <w:rPr>
          <w:rFonts w:ascii="Calibri" w:hAnsi="Calibri"/>
          <w:szCs w:val="22"/>
        </w:rPr>
        <w:t xml:space="preserve">a </w:t>
      </w:r>
      <w:r w:rsidR="00966C14" w:rsidRPr="00566950">
        <w:rPr>
          <w:rFonts w:ascii="Calibri" w:hAnsi="Calibri"/>
          <w:szCs w:val="22"/>
        </w:rPr>
        <w:t xml:space="preserve">svých </w:t>
      </w:r>
      <w:r w:rsidR="00BB581E" w:rsidRPr="00566950">
        <w:rPr>
          <w:rFonts w:ascii="Calibri" w:hAnsi="Calibri"/>
          <w:szCs w:val="22"/>
        </w:rPr>
        <w:t xml:space="preserve">webových stránkách, jsou-li zřízeny, </w:t>
      </w:r>
      <w:r w:rsidR="00966C14" w:rsidRPr="00566950">
        <w:rPr>
          <w:rFonts w:ascii="Calibri" w:hAnsi="Calibri"/>
          <w:szCs w:val="22"/>
        </w:rPr>
        <w:t xml:space="preserve">případně </w:t>
      </w:r>
      <w:r w:rsidR="008925EA" w:rsidRPr="00566950">
        <w:rPr>
          <w:rFonts w:ascii="Calibri" w:hAnsi="Calibri"/>
          <w:szCs w:val="22"/>
        </w:rPr>
        <w:t>též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 xml:space="preserve">na vývěsce </w:t>
      </w:r>
      <w:r w:rsidR="00966C14" w:rsidRPr="00566950">
        <w:rPr>
          <w:rFonts w:ascii="Calibri" w:hAnsi="Calibri"/>
          <w:szCs w:val="22"/>
        </w:rPr>
        <w:t xml:space="preserve">nebo </w:t>
      </w:r>
      <w:r w:rsidR="008925EA" w:rsidRPr="00566950">
        <w:rPr>
          <w:rFonts w:ascii="Calibri" w:hAnsi="Calibri"/>
          <w:szCs w:val="22"/>
        </w:rPr>
        <w:t>ve zpravodaji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>vydávaném příjemcem uvést</w:t>
      </w:r>
      <w:r w:rsidR="00BB581E" w:rsidRPr="00566950">
        <w:rPr>
          <w:rFonts w:ascii="Calibri" w:hAnsi="Calibri"/>
          <w:szCs w:val="22"/>
        </w:rPr>
        <w:t xml:space="preserve"> po dobu realizace projektu logo poskytovatele společně s</w:t>
      </w:r>
      <w:r w:rsidR="00CE29BB" w:rsidRPr="00566950">
        <w:rPr>
          <w:rFonts w:ascii="Calibri" w:hAnsi="Calibri"/>
          <w:szCs w:val="22"/>
        </w:rPr>
        <w:t xml:space="preserve"> informací </w:t>
      </w:r>
      <w:r w:rsidR="00966C14" w:rsidRPr="00566950">
        <w:rPr>
          <w:rFonts w:ascii="Calibri" w:hAnsi="Calibri"/>
          <w:szCs w:val="22"/>
        </w:rPr>
        <w:t>o </w:t>
      </w:r>
      <w:r w:rsidR="00CE29BB" w:rsidRPr="00566950">
        <w:rPr>
          <w:rFonts w:ascii="Calibri" w:hAnsi="Calibri"/>
          <w:szCs w:val="22"/>
        </w:rPr>
        <w:t xml:space="preserve">spolufinancování projektu z rozpočtu </w:t>
      </w:r>
      <w:r w:rsidR="008925EA" w:rsidRPr="00566950">
        <w:rPr>
          <w:rFonts w:ascii="Calibri" w:hAnsi="Calibri"/>
          <w:szCs w:val="22"/>
        </w:rPr>
        <w:t xml:space="preserve">Královéhradeckého kraje. </w:t>
      </w:r>
      <w:r w:rsidR="00BB581E" w:rsidRPr="00566950">
        <w:rPr>
          <w:rFonts w:ascii="Calibri" w:hAnsi="Calibri"/>
          <w:szCs w:val="22"/>
        </w:rPr>
        <w:t>Uvedení</w:t>
      </w:r>
      <w:r w:rsidR="0063140E" w:rsidRPr="00566950">
        <w:rPr>
          <w:rFonts w:ascii="Calibri" w:hAnsi="Calibri"/>
          <w:szCs w:val="22"/>
        </w:rPr>
        <w:t xml:space="preserve"> loga </w:t>
      </w:r>
      <w:r w:rsidR="00291C5F" w:rsidRPr="00566950">
        <w:rPr>
          <w:rFonts w:ascii="Calibri" w:hAnsi="Calibri"/>
          <w:szCs w:val="22"/>
        </w:rPr>
        <w:t>p</w:t>
      </w:r>
      <w:r w:rsidR="003E4A1B" w:rsidRPr="00566950">
        <w:rPr>
          <w:rFonts w:ascii="Calibri" w:hAnsi="Calibri"/>
          <w:szCs w:val="22"/>
        </w:rPr>
        <w:t xml:space="preserve">oskytovatele </w:t>
      </w:r>
      <w:r w:rsidR="00BB581E" w:rsidRPr="00566950">
        <w:rPr>
          <w:rFonts w:ascii="Calibri" w:hAnsi="Calibri"/>
          <w:szCs w:val="22"/>
        </w:rPr>
        <w:t>se řídí pravidly</w:t>
      </w:r>
      <w:r w:rsidR="003E4A1B" w:rsidRPr="00566950">
        <w:rPr>
          <w:rFonts w:ascii="Calibri" w:hAnsi="Calibri"/>
          <w:szCs w:val="22"/>
        </w:rPr>
        <w:t xml:space="preserve"> pro jeho použití </w:t>
      </w:r>
      <w:r w:rsidR="00845448" w:rsidRPr="00566950">
        <w:rPr>
          <w:rFonts w:ascii="Calibri" w:hAnsi="Calibri"/>
          <w:szCs w:val="22"/>
        </w:rPr>
        <w:t xml:space="preserve">dostupné </w:t>
      </w:r>
      <w:r w:rsidR="003E4A1B" w:rsidRPr="00566950">
        <w:rPr>
          <w:rFonts w:ascii="Calibri" w:hAnsi="Calibri"/>
          <w:szCs w:val="22"/>
        </w:rPr>
        <w:t>na</w:t>
      </w:r>
      <w:r w:rsidR="00C673B8" w:rsidRPr="00566950">
        <w:rPr>
          <w:rFonts w:ascii="Calibri" w:hAnsi="Calibri"/>
          <w:szCs w:val="22"/>
        </w:rPr>
        <w:t>: </w:t>
      </w:r>
      <w:r w:rsidR="00BA6FD2">
        <w:rPr>
          <w:rFonts w:ascii="Calibri" w:hAnsi="Calibri"/>
          <w:szCs w:val="22"/>
        </w:rPr>
        <w:t xml:space="preserve"> </w:t>
      </w:r>
      <w:hyperlink r:id="rId11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 xml:space="preserve"> </w:t>
      </w:r>
      <w:r w:rsidRPr="00566950">
        <w:rPr>
          <w:rFonts w:ascii="Calibri" w:hAnsi="Calibri"/>
          <w:szCs w:val="22"/>
        </w:rPr>
        <w:t>v sekci dokumentů ke stažení.</w:t>
      </w:r>
      <w:r w:rsidR="002153DB" w:rsidRPr="00566950">
        <w:rPr>
          <w:rFonts w:ascii="Calibri" w:hAnsi="Calibri"/>
          <w:szCs w:val="22"/>
        </w:rPr>
        <w:t xml:space="preserve"> 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</w:t>
      </w:r>
      <w:r w:rsidR="00CE29BB" w:rsidRPr="00566950">
        <w:rPr>
          <w:rFonts w:ascii="Calibri" w:hAnsi="Calibri"/>
          <w:szCs w:val="22"/>
        </w:rPr>
        <w:t>o 30 dnů od ukončení realizace projektu</w:t>
      </w:r>
      <w:r w:rsidR="002153DB" w:rsidRPr="00566950">
        <w:rPr>
          <w:rFonts w:ascii="Calibri" w:hAnsi="Calibri"/>
          <w:szCs w:val="22"/>
        </w:rPr>
        <w:t>, jehož předmětem je stavba,</w:t>
      </w:r>
      <w:r w:rsidR="00CE29BB" w:rsidRPr="00566950">
        <w:rPr>
          <w:rFonts w:ascii="Calibri" w:hAnsi="Calibri"/>
          <w:szCs w:val="22"/>
        </w:rPr>
        <w:t xml:space="preserve"> </w:t>
      </w:r>
      <w:r w:rsidR="002153DB" w:rsidRPr="00566950">
        <w:rPr>
          <w:rFonts w:ascii="Calibri" w:hAnsi="Calibri"/>
          <w:szCs w:val="22"/>
        </w:rPr>
        <w:t>zajistit zveřejnění informace o </w:t>
      </w:r>
      <w:r w:rsidR="00CE29BB" w:rsidRPr="00566950">
        <w:rPr>
          <w:rFonts w:ascii="Calibri" w:hAnsi="Calibri"/>
          <w:szCs w:val="22"/>
        </w:rPr>
        <w:t xml:space="preserve">spolufinancování </w:t>
      </w:r>
      <w:r w:rsidR="002153DB" w:rsidRPr="00566950">
        <w:rPr>
          <w:rFonts w:ascii="Calibri" w:hAnsi="Calibri"/>
          <w:szCs w:val="22"/>
        </w:rPr>
        <w:t>projektu</w:t>
      </w:r>
      <w:r w:rsidR="00CE29BB" w:rsidRPr="00566950">
        <w:rPr>
          <w:rFonts w:ascii="Calibri" w:hAnsi="Calibri"/>
          <w:szCs w:val="22"/>
        </w:rPr>
        <w:t xml:space="preserve"> z rozpočtu Královéhradeckého kraje instalací informační tabule </w:t>
      </w:r>
      <w:r w:rsidR="00966C14" w:rsidRPr="00566950">
        <w:rPr>
          <w:rFonts w:ascii="Calibri" w:hAnsi="Calibri"/>
          <w:szCs w:val="22"/>
        </w:rPr>
        <w:t>na viditelném místě po dobu 10 let ode dne nabytí vlastnického práva k majetku pořízeném</w:t>
      </w:r>
      <w:r w:rsidR="002153DB" w:rsidRPr="00566950">
        <w:rPr>
          <w:rFonts w:ascii="Calibri" w:hAnsi="Calibri"/>
          <w:szCs w:val="22"/>
        </w:rPr>
        <w:t>u</w:t>
      </w:r>
      <w:r w:rsidR="00966C14" w:rsidRPr="00566950">
        <w:rPr>
          <w:rFonts w:ascii="Calibri" w:hAnsi="Calibri"/>
          <w:szCs w:val="22"/>
        </w:rPr>
        <w:t xml:space="preserve"> z dotace</w:t>
      </w:r>
      <w:r w:rsidR="002153DB" w:rsidRPr="00566950">
        <w:rPr>
          <w:rFonts w:ascii="Calibri" w:hAnsi="Calibri"/>
          <w:szCs w:val="22"/>
        </w:rPr>
        <w:t xml:space="preserve">. Pokud není možné informační tabuli umístit, bude zajištěno zveřejnění informace </w:t>
      </w:r>
      <w:r w:rsidR="008925EA" w:rsidRPr="00566950">
        <w:rPr>
          <w:rFonts w:ascii="Calibri" w:hAnsi="Calibri"/>
          <w:szCs w:val="22"/>
        </w:rPr>
        <w:t xml:space="preserve">o spolufinancování projektu z rozpočtu Královéhradeckého kraje </w:t>
      </w:r>
      <w:r w:rsidR="002153DB" w:rsidRPr="00566950">
        <w:rPr>
          <w:rFonts w:ascii="Calibri" w:hAnsi="Calibri"/>
          <w:szCs w:val="22"/>
        </w:rPr>
        <w:t>náhradním způsobem odsouhlaseným poskytovatelem.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Zajistit fotodokumentaci projektu, jehož předmětem je stavba (průběh, ukončení) pro potřeby další propagace projektu poskytovatelem.</w:t>
      </w:r>
    </w:p>
    <w:p w:rsidR="002153DB" w:rsidRPr="00566950" w:rsidRDefault="008925EA" w:rsidP="008925EA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Veškeré náklady, které příjemce vynaloží na splnění povinností dle tohoto článku smlouvy, jsou neuznatelnými náklady pro financování z dotace. </w:t>
      </w:r>
    </w:p>
    <w:p w:rsidR="00C673B8" w:rsidRPr="00566950" w:rsidRDefault="00C673B8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ví</w:t>
      </w:r>
      <w:r w:rsidR="003811E4" w:rsidRPr="00566950">
        <w:rPr>
          <w:rFonts w:ascii="Calibri" w:hAnsi="Calibri"/>
          <w:szCs w:val="22"/>
        </w:rPr>
        <w:t>celetého</w:t>
      </w:r>
      <w:r w:rsidR="0063140E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projektu</w:t>
      </w:r>
      <w:r w:rsidR="0063140E" w:rsidRPr="00566950">
        <w:rPr>
          <w:rFonts w:ascii="Calibri" w:hAnsi="Calibri"/>
          <w:szCs w:val="22"/>
        </w:rPr>
        <w:t xml:space="preserve"> se </w:t>
      </w:r>
      <w:r w:rsidR="00291C5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podat vždy nejpozději </w:t>
      </w:r>
      <w:r w:rsidR="003811E4" w:rsidRPr="00566950">
        <w:rPr>
          <w:rFonts w:ascii="Calibri" w:hAnsi="Calibri"/>
          <w:b/>
          <w:szCs w:val="22"/>
        </w:rPr>
        <w:t>k</w:t>
      </w:r>
      <w:r w:rsidR="005C54C9" w:rsidRPr="00566950">
        <w:rPr>
          <w:rFonts w:ascii="Calibri" w:hAnsi="Calibri"/>
          <w:b/>
          <w:szCs w:val="22"/>
        </w:rPr>
        <w:t> 15. prosinci</w:t>
      </w:r>
      <w:r w:rsidR="00FC0791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dílčí vyúčtování</w:t>
      </w:r>
      <w:r w:rsidR="00FE73C3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čerpání posk</w:t>
      </w:r>
      <w:r w:rsidR="00897D2C">
        <w:rPr>
          <w:rFonts w:ascii="Calibri" w:hAnsi="Calibri"/>
          <w:szCs w:val="22"/>
        </w:rPr>
        <w:t xml:space="preserve">ytnuté dotace za kalendářní rok v elektronické podobě </w:t>
      </w:r>
      <w:r w:rsidR="00BA6FD2">
        <w:rPr>
          <w:rFonts w:ascii="Calibri" w:hAnsi="Calibri"/>
          <w:szCs w:val="22"/>
        </w:rPr>
        <w:t xml:space="preserve">prostřednictvím dotačního portálu DOTIS na </w:t>
      </w:r>
      <w:hyperlink r:id="rId12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>.</w:t>
      </w:r>
    </w:p>
    <w:p w:rsidR="00D453BE" w:rsidRPr="00566950" w:rsidRDefault="0063140E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 xml:space="preserve">Příjemce je povinen předložit </w:t>
      </w:r>
      <w:r w:rsidR="00291C5F" w:rsidRPr="00566950">
        <w:rPr>
          <w:rFonts w:ascii="Calibri" w:hAnsi="Calibri"/>
        </w:rPr>
        <w:t>p</w:t>
      </w:r>
      <w:r w:rsidR="00882F3C" w:rsidRPr="00566950">
        <w:rPr>
          <w:rFonts w:ascii="Calibri" w:hAnsi="Calibri"/>
        </w:rPr>
        <w:t xml:space="preserve">oskytovateli </w:t>
      </w:r>
      <w:r w:rsidR="00453FB8" w:rsidRPr="00566950">
        <w:rPr>
          <w:rFonts w:ascii="Calibri" w:hAnsi="Calibri"/>
        </w:rPr>
        <w:t xml:space="preserve">závěrečné </w:t>
      </w:r>
      <w:r w:rsidR="00882F3C" w:rsidRPr="00566950">
        <w:rPr>
          <w:rFonts w:ascii="Calibri" w:hAnsi="Calibri"/>
        </w:rPr>
        <w:t xml:space="preserve">vyúčtování </w:t>
      </w:r>
      <w:r w:rsidR="00A93B0D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</w:t>
      </w:r>
      <w:r w:rsidR="00535D7A" w:rsidRPr="00566950">
        <w:rPr>
          <w:rFonts w:ascii="Calibri" w:hAnsi="Calibri"/>
        </w:rPr>
        <w:t xml:space="preserve">nejpozději </w:t>
      </w:r>
      <w:r w:rsidR="00535D7A" w:rsidRPr="00566950">
        <w:rPr>
          <w:rFonts w:ascii="Calibri" w:hAnsi="Calibri"/>
          <w:b/>
        </w:rPr>
        <w:t>do</w:t>
      </w:r>
      <w:r w:rsidR="00FB560B" w:rsidRPr="00566950">
        <w:rPr>
          <w:rFonts w:ascii="Calibri" w:hAnsi="Calibri"/>
          <w:b/>
        </w:rPr>
        <w:t> </w:t>
      </w:r>
      <w:r w:rsidR="00535D7A" w:rsidRPr="00566950">
        <w:rPr>
          <w:rFonts w:ascii="Calibri" w:hAnsi="Calibri"/>
          <w:b/>
        </w:rPr>
        <w:t>30 dnů</w:t>
      </w:r>
      <w:r w:rsidR="00535D7A" w:rsidRPr="00566950">
        <w:rPr>
          <w:rFonts w:ascii="Calibri" w:hAnsi="Calibri"/>
        </w:rPr>
        <w:t xml:space="preserve"> od </w:t>
      </w:r>
      <w:r w:rsidR="003811E4" w:rsidRPr="00566950">
        <w:rPr>
          <w:rFonts w:ascii="Calibri" w:hAnsi="Calibri"/>
        </w:rPr>
        <w:t xml:space="preserve">data </w:t>
      </w:r>
      <w:r w:rsidR="00535D7A" w:rsidRPr="00566950">
        <w:rPr>
          <w:rFonts w:ascii="Calibri" w:hAnsi="Calibri"/>
        </w:rPr>
        <w:t>ukončení realizace projektu</w:t>
      </w:r>
      <w:r w:rsidR="00D453BE" w:rsidRPr="00566950">
        <w:rPr>
          <w:rFonts w:ascii="Calibri" w:hAnsi="Calibri"/>
        </w:rPr>
        <w:t xml:space="preserve"> </w:t>
      </w:r>
      <w:r w:rsidR="00D453BE" w:rsidRPr="00566950">
        <w:rPr>
          <w:rFonts w:asciiTheme="minorHAnsi" w:hAnsiTheme="minorHAnsi"/>
        </w:rPr>
        <w:t>dle čl. III., odst. 1. této smlouvy</w:t>
      </w:r>
      <w:r w:rsidR="008B5FB6">
        <w:rPr>
          <w:rFonts w:ascii="Calibri" w:hAnsi="Calibri"/>
        </w:rPr>
        <w:t xml:space="preserve"> </w:t>
      </w:r>
      <w:r w:rsidR="00897D2C">
        <w:rPr>
          <w:rFonts w:ascii="Calibri" w:hAnsi="Calibri"/>
        </w:rPr>
        <w:t xml:space="preserve">v elektronické podobě </w:t>
      </w:r>
      <w:r w:rsidR="008B5FB6">
        <w:rPr>
          <w:rFonts w:ascii="Calibri" w:hAnsi="Calibri"/>
        </w:rPr>
        <w:t xml:space="preserve">prostřednictvím dotačního portálu DOTIS na </w:t>
      </w:r>
      <w:hyperlink r:id="rId13" w:history="1">
        <w:r w:rsidR="008B5FB6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8B5FB6">
        <w:rPr>
          <w:rFonts w:asciiTheme="minorHAnsi" w:hAnsiTheme="minorHAnsi"/>
        </w:rPr>
        <w:t xml:space="preserve">. </w:t>
      </w:r>
      <w:r w:rsidR="00897D2C">
        <w:rPr>
          <w:rFonts w:ascii="Calibri" w:hAnsi="Calibri"/>
          <w:szCs w:val="22"/>
        </w:rPr>
        <w:t xml:space="preserve">Příjemce </w:t>
      </w:r>
      <w:r w:rsidR="001031C1" w:rsidRPr="00566950">
        <w:rPr>
          <w:rFonts w:ascii="Calibri" w:hAnsi="Calibri"/>
          <w:szCs w:val="22"/>
        </w:rPr>
        <w:t>nemusí k závěrečné zprávě předkládat d</w:t>
      </w:r>
      <w:r w:rsidR="008B5FB6">
        <w:rPr>
          <w:rFonts w:ascii="Calibri" w:hAnsi="Calibri"/>
          <w:szCs w:val="22"/>
        </w:rPr>
        <w:t>oklady</w:t>
      </w:r>
      <w:r w:rsidR="00F6126C" w:rsidRPr="00566950">
        <w:rPr>
          <w:rFonts w:ascii="Calibri" w:hAnsi="Calibri"/>
          <w:szCs w:val="22"/>
        </w:rPr>
        <w:t xml:space="preserve">, které již </w:t>
      </w:r>
      <w:r w:rsidR="00DE7758" w:rsidRPr="00566950">
        <w:rPr>
          <w:rFonts w:ascii="Calibri" w:hAnsi="Calibri"/>
          <w:szCs w:val="22"/>
        </w:rPr>
        <w:t xml:space="preserve">předložil </w:t>
      </w:r>
      <w:r w:rsidR="00F6126C" w:rsidRPr="00566950">
        <w:rPr>
          <w:rFonts w:ascii="Calibri" w:hAnsi="Calibri"/>
          <w:szCs w:val="22"/>
        </w:rPr>
        <w:t xml:space="preserve">poskytovateli </w:t>
      </w:r>
      <w:r w:rsidR="004A3F20" w:rsidRPr="00566950">
        <w:rPr>
          <w:rFonts w:ascii="Calibri" w:hAnsi="Calibri"/>
          <w:szCs w:val="22"/>
        </w:rPr>
        <w:t>v</w:t>
      </w:r>
      <w:r w:rsidR="00897D2C">
        <w:rPr>
          <w:rFonts w:ascii="Calibri" w:hAnsi="Calibri"/>
          <w:szCs w:val="22"/>
        </w:rPr>
        <w:t>e výzvách k proplacení dotace dle čl. III., odst. 1</w:t>
      </w:r>
      <w:r w:rsidR="001031C1" w:rsidRPr="00566950">
        <w:rPr>
          <w:rFonts w:ascii="Calibri" w:hAnsi="Calibri"/>
          <w:szCs w:val="22"/>
        </w:rPr>
        <w:t>.</w:t>
      </w:r>
      <w:r w:rsidR="00897D2C">
        <w:rPr>
          <w:rFonts w:ascii="Calibri" w:hAnsi="Calibri"/>
          <w:szCs w:val="22"/>
        </w:rPr>
        <w:t xml:space="preserve"> této smlouvy. </w:t>
      </w:r>
      <w:r w:rsidR="001031C1" w:rsidRPr="00566950">
        <w:rPr>
          <w:rFonts w:ascii="Calibri" w:hAnsi="Calibri"/>
          <w:szCs w:val="22"/>
        </w:rPr>
        <w:t xml:space="preserve">   </w:t>
      </w:r>
      <w:r w:rsidR="00453FB8" w:rsidRPr="00566950">
        <w:rPr>
          <w:rFonts w:ascii="Calibri" w:hAnsi="Calibri"/>
          <w:szCs w:val="22"/>
        </w:rPr>
        <w:t xml:space="preserve"> </w:t>
      </w:r>
    </w:p>
    <w:p w:rsidR="00882F3C" w:rsidRPr="00566950" w:rsidRDefault="00AB3D23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>Příjemce je povinen n</w:t>
      </w:r>
      <w:r w:rsidR="00882F3C" w:rsidRPr="00566950">
        <w:rPr>
          <w:rFonts w:ascii="Calibri" w:hAnsi="Calibri"/>
        </w:rPr>
        <w:t xml:space="preserve">ejpozději k termínu předložení </w:t>
      </w:r>
      <w:r w:rsidR="00A93B0D" w:rsidRPr="00566950">
        <w:rPr>
          <w:rFonts w:ascii="Calibri" w:hAnsi="Calibri"/>
        </w:rPr>
        <w:t>závěrečného</w:t>
      </w:r>
      <w:r w:rsidR="00882F3C" w:rsidRPr="00566950">
        <w:rPr>
          <w:rFonts w:ascii="Calibri" w:hAnsi="Calibri"/>
        </w:rPr>
        <w:t xml:space="preserve"> vyúčtování </w:t>
      </w:r>
      <w:r w:rsidR="00453FB8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vrátit </w:t>
      </w:r>
      <w:r w:rsidR="00535D7A" w:rsidRPr="00566950">
        <w:rPr>
          <w:rFonts w:ascii="Calibri" w:hAnsi="Calibri"/>
        </w:rPr>
        <w:t xml:space="preserve">případnou nepoužitou část dotace </w:t>
      </w:r>
      <w:r w:rsidR="0063140E" w:rsidRPr="00566950">
        <w:rPr>
          <w:rFonts w:ascii="Calibri" w:hAnsi="Calibri"/>
        </w:rPr>
        <w:t xml:space="preserve">převodem na účet </w:t>
      </w:r>
      <w:r w:rsidR="00291C5F" w:rsidRPr="00566950">
        <w:rPr>
          <w:rFonts w:ascii="Calibri" w:hAnsi="Calibri"/>
        </w:rPr>
        <w:t>p</w:t>
      </w:r>
      <w:r w:rsidR="00FB560B" w:rsidRPr="00566950">
        <w:rPr>
          <w:rFonts w:ascii="Calibri" w:hAnsi="Calibri"/>
        </w:rPr>
        <w:t>oskytovatele</w:t>
      </w:r>
      <w:r w:rsidR="00882F3C" w:rsidRPr="00566950">
        <w:rPr>
          <w:rFonts w:ascii="Calibri" w:hAnsi="Calibri"/>
        </w:rPr>
        <w:t xml:space="preserve"> uvedený v záhlaví této smlouvy</w:t>
      </w:r>
      <w:r w:rsidR="00F83B9A" w:rsidRPr="00566950">
        <w:rPr>
          <w:rFonts w:ascii="Calibri" w:hAnsi="Calibri"/>
        </w:rPr>
        <w:t>. I v tomto případě však m</w:t>
      </w:r>
      <w:r w:rsidR="0002475E" w:rsidRPr="00566950">
        <w:rPr>
          <w:rFonts w:ascii="Calibri" w:hAnsi="Calibri"/>
        </w:rPr>
        <w:t xml:space="preserve">usí </w:t>
      </w:r>
      <w:r w:rsidR="00F83B9A" w:rsidRPr="00566950">
        <w:rPr>
          <w:rFonts w:ascii="Calibri" w:hAnsi="Calibri"/>
        </w:rPr>
        <w:t xml:space="preserve">být </w:t>
      </w:r>
      <w:r w:rsidR="0002475E" w:rsidRPr="00566950">
        <w:rPr>
          <w:rFonts w:ascii="Calibri" w:hAnsi="Calibri"/>
        </w:rPr>
        <w:t>dodrže</w:t>
      </w:r>
      <w:r w:rsidR="00F83B9A" w:rsidRPr="00566950">
        <w:rPr>
          <w:rFonts w:ascii="Calibri" w:hAnsi="Calibri"/>
        </w:rPr>
        <w:t>n</w:t>
      </w:r>
      <w:r w:rsidR="0002475E" w:rsidRPr="00566950">
        <w:rPr>
          <w:rFonts w:ascii="Calibri" w:hAnsi="Calibri"/>
        </w:rPr>
        <w:t xml:space="preserve"> </w:t>
      </w:r>
      <w:r w:rsidR="00F83B9A" w:rsidRPr="00566950">
        <w:rPr>
          <w:rFonts w:ascii="Calibri" w:hAnsi="Calibri"/>
        </w:rPr>
        <w:t>p</w:t>
      </w:r>
      <w:r w:rsidR="0002475E" w:rsidRPr="00566950">
        <w:rPr>
          <w:rFonts w:ascii="Calibri" w:hAnsi="Calibri"/>
          <w:szCs w:val="22"/>
        </w:rPr>
        <w:t>rocentuální podíl dotace d</w:t>
      </w:r>
      <w:r w:rsidR="00F83B9A" w:rsidRPr="00566950">
        <w:rPr>
          <w:rFonts w:ascii="Calibri" w:hAnsi="Calibri"/>
        </w:rPr>
        <w:t>le článku II</w:t>
      </w:r>
      <w:r w:rsidR="0002475E" w:rsidRPr="00566950">
        <w:rPr>
          <w:rFonts w:ascii="Calibri" w:hAnsi="Calibri"/>
        </w:rPr>
        <w:t>.</w:t>
      </w:r>
      <w:r w:rsidR="00F83B9A" w:rsidRPr="00566950">
        <w:rPr>
          <w:rFonts w:ascii="Calibri" w:hAnsi="Calibri"/>
        </w:rPr>
        <w:t xml:space="preserve"> odst. 2 této smlouvy.</w:t>
      </w:r>
      <w:r w:rsidR="00C824F6" w:rsidRPr="00566950">
        <w:rPr>
          <w:rFonts w:ascii="Calibri" w:hAnsi="Calibri"/>
        </w:rPr>
        <w:t xml:space="preserve"> </w:t>
      </w:r>
      <w:r w:rsidR="00E77F50" w:rsidRPr="00566950">
        <w:rPr>
          <w:rFonts w:ascii="Calibri" w:hAnsi="Calibri"/>
        </w:rPr>
        <w:t xml:space="preserve">Příjemce je povinen o vrácení finančních prostředků písemně informovat poskytovatele (avízo). </w:t>
      </w:r>
      <w:r w:rsidR="00FD62FB" w:rsidRPr="00566950">
        <w:rPr>
          <w:rFonts w:ascii="Calibri" w:hAnsi="Calibri"/>
        </w:rPr>
        <w:t>Pokud je příjemce příspěvkovou organizací zřizovanou obcí vrátí případnou nepoužitou část dotace na účet poskytovatele prostřednictvím obce.</w:t>
      </w:r>
      <w:r w:rsidR="00534AA3" w:rsidRPr="00566950">
        <w:rPr>
          <w:rFonts w:ascii="Calibri" w:hAnsi="Calibri"/>
        </w:rPr>
        <w:t xml:space="preserve"> </w:t>
      </w:r>
    </w:p>
    <w:p w:rsidR="00432440" w:rsidRPr="00566950" w:rsidRDefault="006D73FE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archivovat veškeré </w:t>
      </w:r>
      <w:r w:rsidR="00775549" w:rsidRPr="00566950">
        <w:rPr>
          <w:rFonts w:ascii="Calibri" w:hAnsi="Calibri"/>
          <w:szCs w:val="22"/>
        </w:rPr>
        <w:t>dokumenty</w:t>
      </w:r>
      <w:r w:rsidRPr="00566950">
        <w:rPr>
          <w:rFonts w:ascii="Calibri" w:hAnsi="Calibri"/>
          <w:szCs w:val="22"/>
        </w:rPr>
        <w:t xml:space="preserve"> související s poskytnutou dotací</w:t>
      </w:r>
      <w:r w:rsidR="00775549" w:rsidRPr="00566950">
        <w:rPr>
          <w:rFonts w:ascii="Calibri" w:hAnsi="Calibri"/>
          <w:szCs w:val="22"/>
        </w:rPr>
        <w:t xml:space="preserve"> po dobu deseti let od </w:t>
      </w:r>
      <w:r w:rsidR="003853DF" w:rsidRPr="00566950">
        <w:rPr>
          <w:rFonts w:ascii="Calibri" w:hAnsi="Calibri"/>
          <w:szCs w:val="22"/>
        </w:rPr>
        <w:t>u</w:t>
      </w:r>
      <w:r w:rsidR="00775549" w:rsidRPr="00566950">
        <w:rPr>
          <w:rFonts w:ascii="Calibri" w:hAnsi="Calibri"/>
          <w:szCs w:val="22"/>
        </w:rPr>
        <w:t xml:space="preserve">končení </w:t>
      </w:r>
      <w:r w:rsidR="00ED0BC2" w:rsidRPr="00566950">
        <w:rPr>
          <w:rFonts w:ascii="Calibri" w:hAnsi="Calibri"/>
          <w:szCs w:val="22"/>
        </w:rPr>
        <w:t>projektu</w:t>
      </w:r>
      <w:r w:rsidRPr="00566950">
        <w:rPr>
          <w:rFonts w:ascii="Calibri" w:hAnsi="Calibri"/>
          <w:szCs w:val="22"/>
        </w:rPr>
        <w:t>.</w:t>
      </w:r>
    </w:p>
    <w:p w:rsidR="0005571E" w:rsidRPr="00566950" w:rsidRDefault="00F72CB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s veškerým majetkem získaným</w:t>
      </w:r>
      <w:r w:rsidR="00FD62FB" w:rsidRPr="0056695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, byť i jen částečně, nakládat s péčí řádného hospodáře, zejména jej zabezpečit proti poškození, ztrátě nebo odcizení.</w:t>
      </w:r>
    </w:p>
    <w:p w:rsidR="00C637AA" w:rsidRPr="00566950" w:rsidRDefault="0005571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Změnu vlastnictví investičního majetku pořízeného </w:t>
      </w:r>
      <w:r w:rsidR="003812DB" w:rsidRPr="00566950">
        <w:rPr>
          <w:rFonts w:ascii="Calibri" w:hAnsi="Calibri"/>
          <w:szCs w:val="22"/>
        </w:rPr>
        <w:t xml:space="preserve">nebo technicky zhodnoceného </w:t>
      </w:r>
      <w:r w:rsidRPr="00566950">
        <w:rPr>
          <w:rFonts w:ascii="Calibri" w:hAnsi="Calibri"/>
          <w:szCs w:val="22"/>
        </w:rPr>
        <w:t xml:space="preserve">z dotace dle této smlouvy lze provést nejdříve za </w:t>
      </w:r>
      <w:r w:rsidR="00AA266A" w:rsidRPr="00566950">
        <w:rPr>
          <w:rFonts w:ascii="Calibri" w:hAnsi="Calibri"/>
          <w:szCs w:val="22"/>
        </w:rPr>
        <w:t>10</w:t>
      </w:r>
      <w:r w:rsidRPr="00566950">
        <w:rPr>
          <w:rFonts w:ascii="Calibri" w:hAnsi="Calibri"/>
          <w:szCs w:val="22"/>
        </w:rPr>
        <w:t xml:space="preserve"> let od data ukončení realizace projektu dle čl. III, odst. 1 této smlouvy.</w:t>
      </w:r>
    </w:p>
    <w:p w:rsidR="00CE18A4" w:rsidRPr="00566950" w:rsidRDefault="00CE18A4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lastRenderedPageBreak/>
        <w:t xml:space="preserve">Poskytovatel má právo využít případné informace a výstupy realizovaného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včetně digitální a tištěné prezentace k případnému poskytnutí třetí osobě. Příjemce je povinen toto právo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 strpět a zavazuje se mu poskytnout k jeho realizaci veškerou součinnost.</w:t>
      </w:r>
    </w:p>
    <w:p w:rsidR="00EE501C" w:rsidRPr="00566950" w:rsidRDefault="00EE501C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se zavazuje spolupracovat s kontrolami </w:t>
      </w:r>
      <w:r w:rsidR="00CB04B1" w:rsidRPr="00566950">
        <w:rPr>
          <w:rFonts w:ascii="Calibri" w:hAnsi="Calibri"/>
          <w:szCs w:val="22"/>
        </w:rPr>
        <w:t xml:space="preserve">zejména </w:t>
      </w:r>
      <w:r w:rsidRPr="00566950">
        <w:rPr>
          <w:rFonts w:ascii="Calibri" w:hAnsi="Calibri"/>
          <w:szCs w:val="22"/>
        </w:rPr>
        <w:t>ze stran:</w:t>
      </w:r>
      <w:r w:rsidR="00CB04B1" w:rsidRPr="00566950">
        <w:rPr>
          <w:rFonts w:ascii="Calibri" w:hAnsi="Calibri"/>
          <w:szCs w:val="22"/>
        </w:rPr>
        <w:t xml:space="preserve">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oskytovatele, třetích osob pověřených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oskytovatelem, </w:t>
      </w:r>
      <w:r w:rsidR="00CB7537" w:rsidRPr="00566950">
        <w:rPr>
          <w:rFonts w:ascii="Calibri" w:hAnsi="Calibri"/>
          <w:szCs w:val="22"/>
        </w:rPr>
        <w:t xml:space="preserve">věcně příslušného </w:t>
      </w:r>
      <w:r w:rsidRPr="00566950">
        <w:rPr>
          <w:rFonts w:ascii="Calibri" w:hAnsi="Calibri"/>
          <w:szCs w:val="22"/>
        </w:rPr>
        <w:t xml:space="preserve">ministerstva, Evropské komise, Evropského účetního dvora a Nejvyššího kontrolního úřadu ČR (dále </w:t>
      </w:r>
      <w:r w:rsidR="007770BF" w:rsidRPr="00566950">
        <w:rPr>
          <w:rFonts w:ascii="Calibri" w:hAnsi="Calibri"/>
          <w:szCs w:val="22"/>
        </w:rPr>
        <w:t xml:space="preserve">jen </w:t>
      </w:r>
      <w:r w:rsidRPr="00566950">
        <w:rPr>
          <w:rFonts w:ascii="Calibri" w:hAnsi="Calibri"/>
          <w:szCs w:val="22"/>
        </w:rPr>
        <w:t xml:space="preserve">„kontrolní orgány“). Těmto subjektům je povinen zejména poskytovat informace, zpřístupnit veškerou dokumentaci k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rojektu, včetně účetních dokladů, prokazovat sporné skutečnosti, umožnit přístup do prostor, ve kterých 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 realizován, popř. dalších souvisejících prostor, a na žádost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se účastnit případných jednání a řízení, a to v termínu a na místě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určeném. O průběhu a výsledcích kontroly a případných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říjemci uložených nápravných opatřeních ze strany některého kontrolního orgánu odlišného od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</w:t>
      </w:r>
      <w:r w:rsidR="00FD62FB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se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ve lhůtě deseti pracovních dnů od této kontroly resp. uložení nápravného opatření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písemně informovat. Příjemce je povinen realizovat nápravná opatření, která mu byla uložena kontrolními orgány na základě  prováděných kontrol, a to v požadovaném termínu, rozsahu a kvalitě. Příjemce je dále povinen písemně informovat o splnění nápravných opatření ten kontrolní orgán, který tato nápravná opatření uložil, a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oskytovatele, a to ve lhůtě deseti pracovních dnů od splnění těchto opatření.</w:t>
      </w:r>
    </w:p>
    <w:p w:rsidR="00CE054D" w:rsidRPr="00566950" w:rsidRDefault="00EE501C" w:rsidP="00EE501C">
      <w:pPr>
        <w:numPr>
          <w:ilvl w:val="0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při naplňování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</w:t>
      </w:r>
      <w:r w:rsidR="00BF1B7F" w:rsidRPr="00566950">
        <w:rPr>
          <w:rFonts w:ascii="Calibri" w:hAnsi="Calibri"/>
          <w:szCs w:val="22"/>
        </w:rPr>
        <w:t xml:space="preserve">přednostně povinen dbát zásad ochrany životního prostředí a </w:t>
      </w:r>
      <w:r w:rsidRPr="00566950">
        <w:rPr>
          <w:rFonts w:ascii="Calibri" w:hAnsi="Calibri"/>
          <w:szCs w:val="22"/>
        </w:rPr>
        <w:t xml:space="preserve">prosazovat princip rovných příležitostí, rovnosti mužů a žen a princip nediskriminace, zejména s ohledem na osoby se zdravotním postižením. </w:t>
      </w:r>
    </w:p>
    <w:p w:rsidR="005F3FF8" w:rsidRPr="00566950" w:rsidRDefault="00E279AB" w:rsidP="00DF54CB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</w:t>
      </w:r>
      <w:r w:rsidR="005F3FF8" w:rsidRPr="00566950">
        <w:rPr>
          <w:rFonts w:ascii="Calibri" w:hAnsi="Calibri"/>
          <w:b/>
          <w:szCs w:val="22"/>
        </w:rPr>
        <w:t>V.</w:t>
      </w:r>
    </w:p>
    <w:p w:rsidR="005F3FF8" w:rsidRPr="00566950" w:rsidRDefault="005F3FF8" w:rsidP="00E842C3">
      <w:pPr>
        <w:spacing w:after="120"/>
        <w:ind w:left="357"/>
        <w:jc w:val="center"/>
        <w:rPr>
          <w:rFonts w:ascii="Calibri" w:hAnsi="Calibri"/>
          <w:szCs w:val="22"/>
        </w:rPr>
      </w:pPr>
      <w:r w:rsidRPr="00566950">
        <w:rPr>
          <w:rFonts w:ascii="Calibri" w:hAnsi="Calibri"/>
          <w:b/>
          <w:szCs w:val="22"/>
        </w:rPr>
        <w:t>Změny v projektu, změny účelu dotace</w:t>
      </w:r>
    </w:p>
    <w:p w:rsidR="00D453BE" w:rsidRPr="00566950" w:rsidRDefault="00D453BE" w:rsidP="00D453BE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průběžně a prokazatelným způsobem informovat poskytovatele o všech změnách souvisejících s projektem (např. změna v harmonogramu, změna statutárního orgánu, zánik příjemce, sloučení s jiným příjemcem či jiný druh přeměny právnické osoby apod.), nejpozději do 7 dnů ode dne, kdy se o změnách dozvěděl. V případě, že dochází u příjemce k zániku s likvidací, je příjemce povinen vrátit nedočerpané prostředky poskytovateli, a to nejpozději do zahájení likvidace příjemce. V případě, že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bude postupováno dle tohoto zákona a zákona č. 280/2009 Sb., daňový řád, ve znění pozdějších předpisů. </w:t>
      </w:r>
    </w:p>
    <w:p w:rsidR="00893DC2" w:rsidRPr="00566950" w:rsidRDefault="00480462" w:rsidP="00E842C3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z</w:t>
      </w:r>
      <w:r w:rsidR="00F46FF6" w:rsidRPr="00566950">
        <w:rPr>
          <w:rFonts w:ascii="Calibri" w:hAnsi="Calibri"/>
          <w:szCs w:val="22"/>
        </w:rPr>
        <w:t xml:space="preserve">měny účelu </w:t>
      </w:r>
      <w:r w:rsidR="00734F10" w:rsidRPr="00566950">
        <w:rPr>
          <w:rFonts w:ascii="Calibri" w:hAnsi="Calibri"/>
          <w:szCs w:val="22"/>
        </w:rPr>
        <w:t>dotace nebo změny</w:t>
      </w:r>
      <w:r w:rsidRPr="00566950">
        <w:rPr>
          <w:rFonts w:ascii="Calibri" w:hAnsi="Calibri"/>
          <w:szCs w:val="22"/>
        </w:rPr>
        <w:t xml:space="preserve"> termínu realizace projektu </w:t>
      </w:r>
      <w:r w:rsidR="00F72CBE" w:rsidRPr="00566950">
        <w:rPr>
          <w:rFonts w:ascii="Calibri" w:hAnsi="Calibri"/>
          <w:szCs w:val="22"/>
        </w:rPr>
        <w:t xml:space="preserve">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povinen požádat poskytovatele </w:t>
      </w:r>
      <w:r w:rsidR="005F3FF8" w:rsidRPr="00566950">
        <w:rPr>
          <w:rFonts w:ascii="Calibri" w:hAnsi="Calibri"/>
          <w:szCs w:val="22"/>
        </w:rPr>
        <w:t>nejméně 60 dní před ukončením realizace projektu</w:t>
      </w:r>
      <w:r w:rsidRPr="00566950">
        <w:rPr>
          <w:rFonts w:ascii="Calibri" w:hAnsi="Calibri"/>
          <w:szCs w:val="22"/>
        </w:rPr>
        <w:t xml:space="preserve"> o povolení změny s uvedením důvodu.</w:t>
      </w:r>
      <w:r w:rsidR="006319E2" w:rsidRPr="00566950">
        <w:rPr>
          <w:rFonts w:ascii="Calibri" w:hAnsi="Calibri"/>
          <w:szCs w:val="22"/>
        </w:rPr>
        <w:t xml:space="preserve"> </w:t>
      </w:r>
      <w:r w:rsidR="009866FF" w:rsidRPr="00566950">
        <w:rPr>
          <w:rFonts w:ascii="Calibri" w:hAnsi="Calibri"/>
          <w:szCs w:val="22"/>
        </w:rPr>
        <w:t>Z</w:t>
      </w:r>
      <w:r w:rsidR="00F46FF6" w:rsidRPr="00566950">
        <w:rPr>
          <w:rFonts w:ascii="Calibri" w:hAnsi="Calibri"/>
          <w:szCs w:val="22"/>
        </w:rPr>
        <w:t>měny</w:t>
      </w:r>
      <w:r w:rsidR="009866FF" w:rsidRPr="00566950">
        <w:rPr>
          <w:rFonts w:ascii="Calibri" w:hAnsi="Calibri"/>
          <w:szCs w:val="22"/>
        </w:rPr>
        <w:t xml:space="preserve"> v realizaci projektu</w:t>
      </w:r>
      <w:r w:rsidR="00F46FF6" w:rsidRPr="00566950">
        <w:rPr>
          <w:rFonts w:ascii="Calibri" w:hAnsi="Calibri"/>
          <w:szCs w:val="22"/>
        </w:rPr>
        <w:t xml:space="preserve"> </w:t>
      </w:r>
      <w:r w:rsidR="003F3B7D" w:rsidRPr="00566950">
        <w:rPr>
          <w:rFonts w:ascii="Calibri" w:hAnsi="Calibri"/>
          <w:szCs w:val="22"/>
        </w:rPr>
        <w:t xml:space="preserve">lze provádět </w:t>
      </w:r>
      <w:r w:rsidR="00F46FF6" w:rsidRPr="00566950">
        <w:rPr>
          <w:rFonts w:ascii="Calibri" w:hAnsi="Calibri"/>
          <w:szCs w:val="22"/>
        </w:rPr>
        <w:t>pouze</w:t>
      </w:r>
      <w:r w:rsidR="003F3B7D" w:rsidRPr="00566950">
        <w:rPr>
          <w:rFonts w:ascii="Calibri" w:hAnsi="Calibri"/>
          <w:szCs w:val="22"/>
        </w:rPr>
        <w:t xml:space="preserve"> s</w:t>
      </w:r>
      <w:r w:rsidR="00F72CBE" w:rsidRPr="00566950">
        <w:rPr>
          <w:rFonts w:ascii="Calibri" w:hAnsi="Calibri"/>
          <w:szCs w:val="22"/>
        </w:rPr>
        <w:t xml:space="preserve"> předchozím písemným souhlasem </w:t>
      </w:r>
      <w:r w:rsidR="007770BF" w:rsidRPr="00566950">
        <w:rPr>
          <w:rFonts w:ascii="Calibri" w:hAnsi="Calibri"/>
          <w:szCs w:val="22"/>
        </w:rPr>
        <w:t>p</w:t>
      </w:r>
      <w:r w:rsidR="003F3B7D" w:rsidRPr="00566950">
        <w:rPr>
          <w:rFonts w:ascii="Calibri" w:hAnsi="Calibri"/>
          <w:szCs w:val="22"/>
        </w:rPr>
        <w:t>oskytov</w:t>
      </w:r>
      <w:r w:rsidR="00CB7537" w:rsidRPr="00566950">
        <w:rPr>
          <w:rFonts w:ascii="Calibri" w:hAnsi="Calibri"/>
          <w:szCs w:val="22"/>
        </w:rPr>
        <w:t>atele na základě dodatku k této smlouvě.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V.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Kontrola</w:t>
      </w:r>
    </w:p>
    <w:p w:rsidR="00943020" w:rsidRPr="00566950" w:rsidRDefault="00F72CBE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Příslušné orgány </w:t>
      </w:r>
      <w:r w:rsidR="005435CF" w:rsidRPr="00566950">
        <w:rPr>
          <w:rFonts w:ascii="Calibri" w:hAnsi="Calibri"/>
          <w:szCs w:val="22"/>
        </w:rPr>
        <w:t>p</w:t>
      </w:r>
      <w:r w:rsidR="00943020" w:rsidRPr="00566950">
        <w:rPr>
          <w:rFonts w:ascii="Calibri" w:hAnsi="Calibri"/>
          <w:szCs w:val="22"/>
        </w:rPr>
        <w:t xml:space="preserve">oskytovatele </w:t>
      </w:r>
      <w:r w:rsidRPr="00566950">
        <w:rPr>
          <w:rFonts w:ascii="Calibri" w:hAnsi="Calibri"/>
          <w:szCs w:val="22"/>
        </w:rPr>
        <w:t xml:space="preserve">či osoby pověřené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</w:t>
      </w:r>
      <w:r w:rsidR="00943020" w:rsidRPr="00566950">
        <w:rPr>
          <w:rFonts w:ascii="Calibri" w:hAnsi="Calibri"/>
          <w:szCs w:val="22"/>
        </w:rPr>
        <w:t xml:space="preserve">jsou oprávněny </w:t>
      </w:r>
      <w:r w:rsidR="00F46FF6" w:rsidRPr="00566950">
        <w:rPr>
          <w:rFonts w:ascii="Calibri" w:hAnsi="Calibri"/>
          <w:szCs w:val="22"/>
        </w:rPr>
        <w:t xml:space="preserve">kdykoli kontrolovat dodržení podmínek, za kterých byla dotace poskytnuta, </w:t>
      </w:r>
      <w:r w:rsidR="00943020" w:rsidRPr="00566950">
        <w:rPr>
          <w:rFonts w:ascii="Calibri" w:hAnsi="Calibri"/>
          <w:szCs w:val="22"/>
        </w:rPr>
        <w:t>v souladu se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</w:t>
      </w:r>
      <w:r w:rsidR="00F46FF6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320/2001 Sb., o finanční kontrole ve veřejné správě a o změně některých zákonů</w:t>
      </w:r>
      <w:r w:rsidR="006D0834" w:rsidRPr="00566950">
        <w:rPr>
          <w:rFonts w:ascii="Calibri" w:hAnsi="Calibri"/>
          <w:szCs w:val="22"/>
        </w:rPr>
        <w:t xml:space="preserve"> (zákon o finanční kontrole)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 129/2000</w:t>
      </w:r>
      <w:r w:rsidR="009B7FF5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Sb., o</w:t>
      </w:r>
      <w:r w:rsidR="00FF3BF4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krajích</w:t>
      </w:r>
      <w:r w:rsidR="00FF3BF4" w:rsidRPr="00566950">
        <w:rPr>
          <w:rFonts w:ascii="Calibri" w:hAnsi="Calibri"/>
          <w:szCs w:val="22"/>
        </w:rPr>
        <w:t xml:space="preserve"> (krajské zřízení)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 250/2000</w:t>
      </w:r>
      <w:r w:rsidR="009B7FF5" w:rsidRPr="00566950">
        <w:rPr>
          <w:rFonts w:ascii="Calibri" w:hAnsi="Calibri"/>
          <w:szCs w:val="22"/>
        </w:rPr>
        <w:t xml:space="preserve"> </w:t>
      </w:r>
      <w:r w:rsidR="00893DC2" w:rsidRPr="00566950">
        <w:rPr>
          <w:rFonts w:ascii="Calibri" w:hAnsi="Calibri"/>
          <w:szCs w:val="22"/>
        </w:rPr>
        <w:t xml:space="preserve">Sb., </w:t>
      </w:r>
      <w:r w:rsidR="00943020" w:rsidRPr="00566950">
        <w:rPr>
          <w:rFonts w:ascii="Calibri" w:hAnsi="Calibri"/>
          <w:szCs w:val="22"/>
        </w:rPr>
        <w:t>o</w:t>
      </w:r>
      <w:r w:rsidR="009B7FF5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rozpočtových pravidlech územních rozpočt</w:t>
      </w:r>
      <w:r w:rsidR="002D2089" w:rsidRPr="00566950">
        <w:rPr>
          <w:rFonts w:ascii="Calibri" w:hAnsi="Calibri"/>
          <w:szCs w:val="22"/>
        </w:rPr>
        <w:t>ů, ve </w:t>
      </w:r>
      <w:r w:rsidR="00F46FF6" w:rsidRPr="00566950">
        <w:rPr>
          <w:rFonts w:ascii="Calibri" w:hAnsi="Calibri"/>
          <w:szCs w:val="22"/>
        </w:rPr>
        <w:t>znění pozdějších předpisů</w:t>
      </w:r>
      <w:r w:rsidR="00943020" w:rsidRPr="00566950">
        <w:rPr>
          <w:rFonts w:ascii="Calibri" w:hAnsi="Calibri"/>
          <w:szCs w:val="22"/>
        </w:rPr>
        <w:t>.</w:t>
      </w:r>
    </w:p>
    <w:p w:rsidR="001E2C2C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bCs/>
          <w:szCs w:val="22"/>
        </w:rPr>
      </w:pPr>
      <w:r w:rsidRPr="00566950">
        <w:rPr>
          <w:rFonts w:ascii="Calibri" w:hAnsi="Calibri"/>
          <w:bCs/>
          <w:szCs w:val="22"/>
        </w:rPr>
        <w:t>Příjemce je povinen poskytnout součinnost při výkonu kontrolní čin</w:t>
      </w:r>
      <w:r w:rsidR="00893DC2" w:rsidRPr="00566950">
        <w:rPr>
          <w:rFonts w:ascii="Calibri" w:hAnsi="Calibri"/>
          <w:bCs/>
          <w:szCs w:val="22"/>
        </w:rPr>
        <w:t xml:space="preserve">nosti dle odst. 1 tohoto článku a předložit kdykoliv </w:t>
      </w:r>
      <w:r w:rsidR="004647DC" w:rsidRPr="00566950">
        <w:rPr>
          <w:rFonts w:ascii="Calibri" w:hAnsi="Calibri"/>
          <w:bCs/>
          <w:szCs w:val="22"/>
        </w:rPr>
        <w:t xml:space="preserve">na vyžádání </w:t>
      </w:r>
      <w:r w:rsidR="00893DC2" w:rsidRPr="00566950">
        <w:rPr>
          <w:rFonts w:ascii="Calibri" w:hAnsi="Calibri"/>
          <w:bCs/>
          <w:szCs w:val="22"/>
        </w:rPr>
        <w:t>k</w:t>
      </w:r>
      <w:r w:rsidR="00F72CBE" w:rsidRPr="00566950">
        <w:rPr>
          <w:rFonts w:ascii="Calibri" w:hAnsi="Calibri"/>
          <w:bCs/>
          <w:szCs w:val="22"/>
        </w:rPr>
        <w:t xml:space="preserve"> nahlédnutí kontrolním orgánům </w:t>
      </w:r>
      <w:r w:rsidR="005435CF" w:rsidRPr="00566950">
        <w:rPr>
          <w:rFonts w:ascii="Calibri" w:hAnsi="Calibri"/>
          <w:bCs/>
          <w:szCs w:val="22"/>
        </w:rPr>
        <w:t>p</w:t>
      </w:r>
      <w:r w:rsidR="00893DC2" w:rsidRPr="00566950">
        <w:rPr>
          <w:rFonts w:ascii="Calibri" w:hAnsi="Calibri"/>
          <w:bCs/>
          <w:szCs w:val="22"/>
        </w:rPr>
        <w:t xml:space="preserve">oskytovatele </w:t>
      </w:r>
      <w:r w:rsidR="002B3D52" w:rsidRPr="00566950">
        <w:rPr>
          <w:rFonts w:ascii="Calibri" w:hAnsi="Calibri"/>
          <w:bCs/>
          <w:szCs w:val="22"/>
        </w:rPr>
        <w:t xml:space="preserve">či osobám pověřeným </w:t>
      </w:r>
      <w:r w:rsidR="005435CF" w:rsidRPr="00566950">
        <w:rPr>
          <w:rFonts w:ascii="Calibri" w:hAnsi="Calibri"/>
          <w:bCs/>
          <w:szCs w:val="22"/>
        </w:rPr>
        <w:t>p</w:t>
      </w:r>
      <w:r w:rsidR="00C551FC" w:rsidRPr="00566950">
        <w:rPr>
          <w:rFonts w:ascii="Calibri" w:hAnsi="Calibri"/>
          <w:bCs/>
          <w:szCs w:val="22"/>
        </w:rPr>
        <w:t xml:space="preserve">oskytovatelem </w:t>
      </w:r>
      <w:r w:rsidR="00893DC2" w:rsidRPr="00566950">
        <w:rPr>
          <w:rFonts w:ascii="Calibri" w:hAnsi="Calibri"/>
          <w:bCs/>
          <w:szCs w:val="22"/>
        </w:rPr>
        <w:t>originály účetních dokladů</w:t>
      </w:r>
      <w:r w:rsidR="0042509D" w:rsidRPr="00566950">
        <w:rPr>
          <w:rFonts w:ascii="Calibri" w:hAnsi="Calibri"/>
          <w:bCs/>
          <w:szCs w:val="22"/>
        </w:rPr>
        <w:t>,</w:t>
      </w:r>
      <w:r w:rsidR="00893DC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>prokazujících</w:t>
      </w:r>
      <w:r w:rsidR="00A974B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 xml:space="preserve">využití </w:t>
      </w:r>
      <w:r w:rsidR="00893DC2" w:rsidRPr="00566950">
        <w:rPr>
          <w:rFonts w:ascii="Calibri" w:hAnsi="Calibri"/>
          <w:bCs/>
          <w:szCs w:val="22"/>
        </w:rPr>
        <w:t xml:space="preserve">finančních </w:t>
      </w:r>
      <w:r w:rsidRPr="00566950">
        <w:rPr>
          <w:rFonts w:ascii="Calibri" w:hAnsi="Calibri"/>
          <w:bCs/>
          <w:szCs w:val="22"/>
        </w:rPr>
        <w:t xml:space="preserve">prostředků v souladu s účelem </w:t>
      </w:r>
      <w:r w:rsidR="00A974B2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</w:t>
      </w:r>
      <w:r w:rsidR="002D2089" w:rsidRPr="00566950">
        <w:rPr>
          <w:rFonts w:ascii="Calibri" w:hAnsi="Calibri"/>
          <w:bCs/>
          <w:szCs w:val="22"/>
        </w:rPr>
        <w:t>. Dále je příjemce povinen</w:t>
      </w:r>
      <w:r w:rsidR="00F70510" w:rsidRPr="00566950">
        <w:rPr>
          <w:rFonts w:ascii="Calibri" w:hAnsi="Calibri"/>
          <w:bCs/>
          <w:szCs w:val="22"/>
        </w:rPr>
        <w:t xml:space="preserve"> </w:t>
      </w:r>
      <w:r w:rsidR="002D2089" w:rsidRPr="00566950">
        <w:rPr>
          <w:rFonts w:ascii="Calibri" w:hAnsi="Calibri"/>
          <w:bCs/>
          <w:szCs w:val="22"/>
        </w:rPr>
        <w:t>umožnit kontrolním orgánům kontrolu hospodař</w:t>
      </w:r>
      <w:r w:rsidR="00F72CBE" w:rsidRPr="00566950">
        <w:rPr>
          <w:rFonts w:ascii="Calibri" w:hAnsi="Calibri"/>
          <w:bCs/>
          <w:szCs w:val="22"/>
        </w:rPr>
        <w:t xml:space="preserve">ení s prostředky </w:t>
      </w:r>
      <w:r w:rsidR="005435CF" w:rsidRPr="00566950">
        <w:rPr>
          <w:rFonts w:ascii="Calibri" w:hAnsi="Calibri"/>
          <w:bCs/>
          <w:szCs w:val="22"/>
        </w:rPr>
        <w:t>p</w:t>
      </w:r>
      <w:r w:rsidR="004647DC" w:rsidRPr="00566950">
        <w:rPr>
          <w:rFonts w:ascii="Calibri" w:hAnsi="Calibri"/>
          <w:bCs/>
          <w:szCs w:val="22"/>
        </w:rPr>
        <w:t>oskytovatele a účetnictví celého projektu</w:t>
      </w:r>
      <w:r w:rsidR="002D2089" w:rsidRPr="00566950">
        <w:rPr>
          <w:rFonts w:ascii="Calibri" w:hAnsi="Calibri"/>
          <w:bCs/>
          <w:szCs w:val="22"/>
        </w:rPr>
        <w:t xml:space="preserve"> včetně</w:t>
      </w:r>
      <w:r w:rsidR="00F70510" w:rsidRPr="00566950">
        <w:rPr>
          <w:rFonts w:ascii="Calibri" w:hAnsi="Calibri"/>
          <w:bCs/>
          <w:szCs w:val="22"/>
        </w:rPr>
        <w:t xml:space="preserve"> vazb</w:t>
      </w:r>
      <w:r w:rsidR="002D2089" w:rsidRPr="00566950">
        <w:rPr>
          <w:rFonts w:ascii="Calibri" w:hAnsi="Calibri"/>
          <w:bCs/>
          <w:szCs w:val="22"/>
        </w:rPr>
        <w:t>y</w:t>
      </w:r>
      <w:r w:rsidR="00F70510" w:rsidRPr="00566950">
        <w:rPr>
          <w:rFonts w:ascii="Calibri" w:hAnsi="Calibri"/>
          <w:bCs/>
          <w:szCs w:val="22"/>
        </w:rPr>
        <w:t xml:space="preserve"> na </w:t>
      </w:r>
      <w:r w:rsidR="00C551FC" w:rsidRPr="00566950">
        <w:rPr>
          <w:rFonts w:ascii="Calibri" w:hAnsi="Calibri"/>
          <w:bCs/>
          <w:szCs w:val="22"/>
        </w:rPr>
        <w:t xml:space="preserve">své celkové </w:t>
      </w:r>
      <w:r w:rsidR="00F70510" w:rsidRPr="00566950">
        <w:rPr>
          <w:rFonts w:ascii="Calibri" w:hAnsi="Calibri"/>
          <w:bCs/>
          <w:szCs w:val="22"/>
        </w:rPr>
        <w:t>účetnictv</w:t>
      </w:r>
      <w:r w:rsidR="00C551FC" w:rsidRPr="00566950">
        <w:rPr>
          <w:rFonts w:ascii="Calibri" w:hAnsi="Calibri"/>
          <w:bCs/>
          <w:szCs w:val="22"/>
        </w:rPr>
        <w:t xml:space="preserve">í, </w:t>
      </w:r>
      <w:r w:rsidR="00F70510" w:rsidRPr="00566950">
        <w:rPr>
          <w:rFonts w:ascii="Calibri" w:hAnsi="Calibri"/>
          <w:bCs/>
          <w:szCs w:val="22"/>
        </w:rPr>
        <w:t>a</w:t>
      </w:r>
      <w:r w:rsidR="004647DC" w:rsidRPr="00566950">
        <w:rPr>
          <w:rFonts w:ascii="Calibri" w:hAnsi="Calibri"/>
          <w:bCs/>
          <w:szCs w:val="22"/>
        </w:rPr>
        <w:t> </w:t>
      </w:r>
      <w:r w:rsidR="00F70510" w:rsidRPr="00566950">
        <w:rPr>
          <w:rFonts w:ascii="Calibri" w:hAnsi="Calibri"/>
          <w:bCs/>
          <w:szCs w:val="22"/>
        </w:rPr>
        <w:t>to po dobu 10 let od data ukončení projektu.</w:t>
      </w:r>
    </w:p>
    <w:p w:rsidR="00943020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Za pravdivost i správnost finančního vyúčtování dotace odpovídá osoba oprávněná jednat jménem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říjemce, </w:t>
      </w:r>
      <w:r w:rsidR="005E4B56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která tuto skutečnost </w:t>
      </w:r>
      <w:r w:rsidR="00C81960" w:rsidRPr="00566950">
        <w:rPr>
          <w:rFonts w:ascii="Calibri" w:hAnsi="Calibri"/>
          <w:szCs w:val="22"/>
        </w:rPr>
        <w:t>v</w:t>
      </w:r>
      <w:r w:rsidR="00EE4FEA" w:rsidRPr="00566950">
        <w:rPr>
          <w:rFonts w:ascii="Calibri" w:hAnsi="Calibri"/>
          <w:szCs w:val="22"/>
        </w:rPr>
        <w:t> závěrečné</w:t>
      </w:r>
      <w:r w:rsidRPr="00566950">
        <w:rPr>
          <w:rFonts w:ascii="Calibri" w:hAnsi="Calibri"/>
          <w:szCs w:val="22"/>
        </w:rPr>
        <w:t xml:space="preserve"> </w:t>
      </w:r>
      <w:r w:rsidR="00A974B2" w:rsidRPr="00566950">
        <w:rPr>
          <w:rFonts w:ascii="Calibri" w:hAnsi="Calibri"/>
          <w:szCs w:val="22"/>
        </w:rPr>
        <w:t xml:space="preserve">zprávě a </w:t>
      </w:r>
      <w:r w:rsidR="00C81960" w:rsidRPr="00566950">
        <w:rPr>
          <w:rFonts w:ascii="Calibri" w:hAnsi="Calibri"/>
          <w:szCs w:val="22"/>
        </w:rPr>
        <w:t>ve</w:t>
      </w:r>
      <w:r w:rsidR="00F97B9F" w:rsidRPr="00566950">
        <w:rPr>
          <w:rFonts w:ascii="Calibri" w:hAnsi="Calibri"/>
          <w:szCs w:val="22"/>
        </w:rPr>
        <w:t> </w:t>
      </w:r>
      <w:r w:rsidR="00A974B2" w:rsidRPr="00566950">
        <w:rPr>
          <w:rFonts w:ascii="Calibri" w:hAnsi="Calibri"/>
          <w:szCs w:val="22"/>
        </w:rPr>
        <w:t xml:space="preserve">finančním </w:t>
      </w:r>
      <w:r w:rsidRPr="00566950">
        <w:rPr>
          <w:rFonts w:ascii="Calibri" w:hAnsi="Calibri"/>
          <w:szCs w:val="22"/>
        </w:rPr>
        <w:t xml:space="preserve">vyúčtování </w:t>
      </w:r>
      <w:r w:rsidR="00A974B2" w:rsidRPr="00566950">
        <w:rPr>
          <w:rFonts w:ascii="Calibri" w:hAnsi="Calibri"/>
          <w:szCs w:val="22"/>
        </w:rPr>
        <w:t xml:space="preserve">dotace </w:t>
      </w:r>
      <w:r w:rsidRPr="00566950">
        <w:rPr>
          <w:rFonts w:ascii="Calibri" w:hAnsi="Calibri"/>
          <w:szCs w:val="22"/>
        </w:rPr>
        <w:t>písemně potvrdí.</w:t>
      </w:r>
    </w:p>
    <w:p w:rsidR="00943020" w:rsidRPr="00566950" w:rsidRDefault="00E279AB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</w:t>
      </w:r>
      <w:r w:rsidR="003F3B7D" w:rsidRPr="00566950">
        <w:rPr>
          <w:rFonts w:ascii="Calibri" w:hAnsi="Calibri"/>
          <w:b/>
          <w:szCs w:val="22"/>
        </w:rPr>
        <w:t>I</w:t>
      </w:r>
      <w:r w:rsidR="00943020" w:rsidRPr="00566950">
        <w:rPr>
          <w:rFonts w:ascii="Calibri" w:hAnsi="Calibri"/>
          <w:b/>
          <w:szCs w:val="22"/>
        </w:rPr>
        <w:t>.</w:t>
      </w:r>
    </w:p>
    <w:p w:rsidR="00943020" w:rsidRPr="00566950" w:rsidRDefault="00E84019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Důsledky porušení povinností </w:t>
      </w:r>
      <w:r w:rsidR="005435CF" w:rsidRPr="00566950">
        <w:rPr>
          <w:rFonts w:ascii="Calibri" w:hAnsi="Calibri"/>
          <w:b/>
          <w:szCs w:val="22"/>
        </w:rPr>
        <w:t>p</w:t>
      </w:r>
      <w:r w:rsidR="00943020" w:rsidRPr="00566950">
        <w:rPr>
          <w:rFonts w:ascii="Calibri" w:hAnsi="Calibri"/>
          <w:b/>
          <w:szCs w:val="22"/>
        </w:rPr>
        <w:t>říjemce</w:t>
      </w:r>
    </w:p>
    <w:p w:rsidR="00CB7537" w:rsidRPr="00566950" w:rsidRDefault="00E84019" w:rsidP="00CB7537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Dojde-li ze strany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k porušení této smlouvy, </w:t>
      </w:r>
      <w:r w:rsidR="00006DF5" w:rsidRPr="00566950">
        <w:rPr>
          <w:rFonts w:ascii="Calibri" w:hAnsi="Calibri"/>
          <w:szCs w:val="22"/>
        </w:rPr>
        <w:t>pravidel programu</w:t>
      </w:r>
      <w:r w:rsidRPr="00566950">
        <w:rPr>
          <w:rFonts w:ascii="Calibri" w:hAnsi="Calibri"/>
          <w:szCs w:val="22"/>
        </w:rPr>
        <w:t>, souvisejících dokumentů či právních předpisů,</w:t>
      </w:r>
      <w:r w:rsidR="00CB7537" w:rsidRPr="00566950">
        <w:rPr>
          <w:rFonts w:ascii="Calibri" w:hAnsi="Calibri"/>
          <w:szCs w:val="22"/>
        </w:rPr>
        <w:t xml:space="preserve"> (zejména zákona o veřejných zakázkách),</w:t>
      </w:r>
      <w:r w:rsidRPr="00566950">
        <w:rPr>
          <w:rFonts w:ascii="Calibri" w:hAnsi="Calibri"/>
          <w:szCs w:val="22"/>
        </w:rPr>
        <w:t xml:space="preserve"> jde o porušení rozpočtové</w:t>
      </w:r>
      <w:r w:rsidR="00CB7537" w:rsidRPr="00566950">
        <w:rPr>
          <w:rFonts w:ascii="Calibri" w:hAnsi="Calibri"/>
          <w:szCs w:val="22"/>
        </w:rPr>
        <w:t xml:space="preserve"> kázně ve smyslu § 22 zákona č. </w:t>
      </w:r>
      <w:r w:rsidRPr="00566950">
        <w:rPr>
          <w:rFonts w:ascii="Calibri" w:hAnsi="Calibri"/>
          <w:szCs w:val="22"/>
        </w:rPr>
        <w:t xml:space="preserve">250/2000 Sb., a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 je oprávněn tuto smlouvu vypovědět</w:t>
      </w:r>
      <w:r w:rsidR="00A41825" w:rsidRPr="00566950">
        <w:rPr>
          <w:rFonts w:ascii="Calibri" w:hAnsi="Calibri"/>
          <w:szCs w:val="22"/>
        </w:rPr>
        <w:t xml:space="preserve">. Za porušení rozpočtové kázně se považuje též </w:t>
      </w:r>
      <w:r w:rsidR="00F20B2A" w:rsidRPr="00566950">
        <w:rPr>
          <w:rFonts w:ascii="Calibri" w:hAnsi="Calibri"/>
          <w:szCs w:val="22"/>
        </w:rPr>
        <w:t xml:space="preserve">uvedení </w:t>
      </w:r>
      <w:r w:rsidR="001839FA" w:rsidRPr="00566950">
        <w:rPr>
          <w:rFonts w:ascii="Calibri" w:hAnsi="Calibri"/>
          <w:szCs w:val="22"/>
        </w:rPr>
        <w:t xml:space="preserve">jakýchkoli </w:t>
      </w:r>
      <w:r w:rsidR="00F20B2A" w:rsidRPr="00566950">
        <w:rPr>
          <w:rFonts w:ascii="Calibri" w:hAnsi="Calibri"/>
          <w:szCs w:val="22"/>
        </w:rPr>
        <w:t>nepravdivých</w:t>
      </w:r>
      <w:r w:rsidR="001839FA" w:rsidRPr="00566950">
        <w:rPr>
          <w:rFonts w:ascii="Calibri" w:hAnsi="Calibri"/>
          <w:szCs w:val="22"/>
        </w:rPr>
        <w:t xml:space="preserve"> informací, údajů či prohlášení ze</w:t>
      </w:r>
      <w:r w:rsidR="00F20B2A" w:rsidRPr="00566950">
        <w:rPr>
          <w:rFonts w:ascii="Calibri" w:hAnsi="Calibri"/>
          <w:szCs w:val="22"/>
        </w:rPr>
        <w:t xml:space="preserve"> strany </w:t>
      </w:r>
      <w:r w:rsidR="005435CF" w:rsidRPr="00566950">
        <w:rPr>
          <w:rFonts w:ascii="Calibri" w:hAnsi="Calibri"/>
          <w:szCs w:val="22"/>
        </w:rPr>
        <w:t>p</w:t>
      </w:r>
      <w:r w:rsidR="00F20B2A" w:rsidRPr="00566950">
        <w:rPr>
          <w:rFonts w:ascii="Calibri" w:hAnsi="Calibri"/>
          <w:szCs w:val="22"/>
        </w:rPr>
        <w:t>říjemce</w:t>
      </w:r>
      <w:r w:rsidR="001839FA" w:rsidRPr="00566950">
        <w:rPr>
          <w:rFonts w:ascii="Calibri" w:hAnsi="Calibri"/>
          <w:szCs w:val="22"/>
        </w:rPr>
        <w:t xml:space="preserve"> souvisejících</w:t>
      </w:r>
      <w:r w:rsidR="00006DF5" w:rsidRPr="00566950">
        <w:rPr>
          <w:rFonts w:ascii="Calibri" w:hAnsi="Calibri"/>
          <w:szCs w:val="22"/>
        </w:rPr>
        <w:t xml:space="preserve"> s projektem (zejména uvedených </w:t>
      </w:r>
      <w:r w:rsidR="001839FA" w:rsidRPr="00566950">
        <w:rPr>
          <w:rFonts w:ascii="Calibri" w:hAnsi="Calibri"/>
          <w:szCs w:val="22"/>
        </w:rPr>
        <w:t xml:space="preserve">v čl. VIII. odst. </w:t>
      </w:r>
      <w:r w:rsidR="00854132" w:rsidRPr="00566950">
        <w:rPr>
          <w:rFonts w:ascii="Calibri" w:hAnsi="Calibri"/>
          <w:szCs w:val="22"/>
        </w:rPr>
        <w:t>7,8</w:t>
      </w:r>
      <w:r w:rsidR="001839FA" w:rsidRPr="00566950">
        <w:rPr>
          <w:rFonts w:ascii="Calibri" w:hAnsi="Calibri"/>
          <w:szCs w:val="22"/>
        </w:rPr>
        <w:t>)</w:t>
      </w:r>
      <w:r w:rsidR="00F20B2A" w:rsidRPr="00566950">
        <w:rPr>
          <w:rFonts w:ascii="Calibri" w:hAnsi="Calibri"/>
          <w:szCs w:val="22"/>
        </w:rPr>
        <w:t>.</w:t>
      </w:r>
    </w:p>
    <w:p w:rsidR="00D453BE" w:rsidRPr="00566950" w:rsidRDefault="00D453BE" w:rsidP="00D453BE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lastRenderedPageBreak/>
        <w:t>Pokud se příjemce dopustí porušení rozpočtové kázně podle odst. 1 tohoto článku, je povinen provést poskytovateli odvod, který odpovídá částce neoprávněně použitých nebo zadržených prostředků včetně penále v souladu s ustanovením § 22 zákona č. 250/2000 Sb., pokud poskytovatel nebude postupovat ve smyslu § 22 odst. 5 a 6 zákona č. 250/2000 Sb. (tj. opatření k nápravě apod.). Porušením rozpočtové kázně je každé neoprávněné použití nebo zadržení peněžních prostředků poskytnutých z rozpočtu poskytovatele, definované v ustanovení § 22 zákona č. 250/2000 Sb., v této smlouvě a souvisejících dokumentech. Poskytovatel bude postupovat při ukládání odvodu včetně penále a jejich vymáhání podle ustanovení § 22 a násl. zákona č. 250/2000 Sb., s výjimkami stanovenými touto smlouvou.</w:t>
      </w:r>
    </w:p>
    <w:p w:rsidR="00CB7537" w:rsidRPr="00566950" w:rsidRDefault="00CB7537" w:rsidP="00CB7537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Pokud příjemce použije dotaci v rozporu s účelem, který je stanoven touto smlouvou nebo dotačním programem je v souladu s § 22 odst. 5 zákona č. 250/2000 Sb., povinen provést poskytovateli odvod, který odpovídá částce neoprávněně použitých prostředků dotace, v souvislosti s jejichž použitím došlo k porušení rozpočtové kázně.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odvodu 100 % z poskytnuté dotace ve smyslu § 22 odst. 2 písm. a) a b) zákona č. 250/2000 Sb., je stanovena v těchto případech: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neumožnění provedení kontroly podle článku V. této smlouvy, </w:t>
      </w:r>
    </w:p>
    <w:p w:rsidR="00906D7F" w:rsidRPr="00566950" w:rsidRDefault="004466B2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IV. odst. 2</w:t>
      </w:r>
      <w:r w:rsidR="00906D7F" w:rsidRPr="00566950">
        <w:rPr>
          <w:rFonts w:ascii="Calibri" w:hAnsi="Calibri"/>
          <w:szCs w:val="22"/>
        </w:rPr>
        <w:t>. této smlouvy,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uvedení jakýchkoli nepravdivých informací, údajů či prohlášení ze strany příjemce, </w:t>
      </w:r>
    </w:p>
    <w:p w:rsidR="00906D7F" w:rsidRPr="00566950" w:rsidRDefault="00906D7F" w:rsidP="00C15B3D">
      <w:pPr>
        <w:numPr>
          <w:ilvl w:val="1"/>
          <w:numId w:val="6"/>
        </w:numPr>
        <w:tabs>
          <w:tab w:val="clear" w:pos="720"/>
          <w:tab w:val="num" w:pos="567"/>
        </w:tabs>
        <w:spacing w:after="120"/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realizace projektu v rozporu s právními předpisy, např. pokud příslušný orgán pravomocně konstatuje porušení povinností</w:t>
      </w:r>
      <w:r w:rsidR="005A09F5">
        <w:rPr>
          <w:rFonts w:ascii="Calibri" w:hAnsi="Calibri"/>
          <w:szCs w:val="22"/>
        </w:rPr>
        <w:t xml:space="preserve"> příjemce jako zadavatele dle ZZ</w:t>
      </w:r>
      <w:r w:rsidRPr="00566950">
        <w:rPr>
          <w:rFonts w:ascii="Calibri" w:hAnsi="Calibri"/>
          <w:szCs w:val="22"/>
        </w:rPr>
        <w:t xml:space="preserve">VZ 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nižších odvodů dle § 10a odst. 6 zákona č. 250/2000 Sb., je stanovena takto: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nepředání závěrečného nebo dílčího vyúčtování v termínu </w:t>
      </w:r>
      <w:r w:rsidR="003812DB" w:rsidRPr="00566950">
        <w:rPr>
          <w:rFonts w:ascii="Calibri" w:hAnsi="Calibri"/>
          <w:szCs w:val="22"/>
        </w:rPr>
        <w:t>dle čl.</w:t>
      </w:r>
      <w:r w:rsidRPr="00566950">
        <w:rPr>
          <w:rFonts w:ascii="Calibri" w:hAnsi="Calibri"/>
          <w:szCs w:val="22"/>
        </w:rPr>
        <w:t xml:space="preserve"> III. odst. </w:t>
      </w:r>
      <w:r w:rsidR="004A3F20" w:rsidRPr="00566950">
        <w:rPr>
          <w:rFonts w:ascii="Calibri" w:hAnsi="Calibri"/>
          <w:szCs w:val="22"/>
        </w:rPr>
        <w:t>11</w:t>
      </w:r>
      <w:r w:rsidRPr="00566950">
        <w:rPr>
          <w:rFonts w:ascii="Calibri" w:hAnsi="Calibri"/>
          <w:szCs w:val="22"/>
        </w:rPr>
        <w:t xml:space="preserve">. a </w:t>
      </w:r>
      <w:r w:rsidR="004A3F20" w:rsidRPr="00566950">
        <w:rPr>
          <w:rFonts w:ascii="Calibri" w:hAnsi="Calibri"/>
          <w:szCs w:val="22"/>
        </w:rPr>
        <w:t>12</w:t>
      </w:r>
      <w:r w:rsidRPr="00566950">
        <w:rPr>
          <w:rFonts w:ascii="Calibri" w:hAnsi="Calibri"/>
          <w:szCs w:val="22"/>
        </w:rPr>
        <w:t>. této smlouvy):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odvod ve výši </w:t>
      </w:r>
      <w:r w:rsidR="00587B9B" w:rsidRPr="00566950">
        <w:rPr>
          <w:rFonts w:ascii="Calibri" w:hAnsi="Calibri"/>
          <w:szCs w:val="22"/>
        </w:rPr>
        <w:t>5</w:t>
      </w:r>
      <w:r w:rsidRPr="00566950">
        <w:rPr>
          <w:rFonts w:ascii="Calibri" w:hAnsi="Calibri"/>
          <w:szCs w:val="22"/>
        </w:rPr>
        <w:t xml:space="preserve"> %  z dotace při překročení termínu do 5 pracovních dnů včetně,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odvod ve vý</w:t>
      </w:r>
      <w:r w:rsidR="00587B9B" w:rsidRPr="00566950">
        <w:rPr>
          <w:rFonts w:ascii="Calibri" w:hAnsi="Calibri"/>
          <w:szCs w:val="22"/>
        </w:rPr>
        <w:t>ši 10</w:t>
      </w:r>
      <w:r w:rsidRPr="00566950">
        <w:rPr>
          <w:rFonts w:ascii="Calibri" w:hAnsi="Calibri"/>
          <w:szCs w:val="22"/>
        </w:rPr>
        <w:t xml:space="preserve"> % z dotace při překročení termínu o 5 a více pracovních dnů.</w:t>
      </w:r>
    </w:p>
    <w:p w:rsidR="00906D7F" w:rsidRPr="00566950" w:rsidRDefault="00906D7F" w:rsidP="00906D7F">
      <w:pPr>
        <w:ind w:left="709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 změně termínu doložení těchto dokumentů rozhoduje poskytovatel na žádost příjemce. Tuto žádost je nutné podat poskytovateli před uplynutím termínu, a to v listinné podobě poskytovateli poštovních služeb nebo na podatelnu poskytovatele. Za den podání žádosti o změnu termínu se považuje den, kdy byla žádost předána poskytovateli poštovních služeb nebo na podatelnu poskytovatele.  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nedodržení povinnosti publicity</w:t>
      </w:r>
      <w:r w:rsidR="003812DB" w:rsidRPr="00566950">
        <w:rPr>
          <w:rFonts w:ascii="Calibri" w:hAnsi="Calibri"/>
          <w:szCs w:val="22"/>
        </w:rPr>
        <w:t xml:space="preserve"> </w:t>
      </w:r>
      <w:r w:rsidR="004A3F20" w:rsidRPr="00566950">
        <w:rPr>
          <w:rFonts w:ascii="Calibri" w:hAnsi="Calibri"/>
          <w:szCs w:val="22"/>
        </w:rPr>
        <w:t xml:space="preserve">dle čl. III., odst. 10 </w:t>
      </w:r>
      <w:r w:rsidR="003812DB" w:rsidRPr="00566950">
        <w:rPr>
          <w:rFonts w:ascii="Calibri" w:hAnsi="Calibri"/>
          <w:szCs w:val="22"/>
        </w:rPr>
        <w:t xml:space="preserve">této smlouvy </w:t>
      </w:r>
      <w:r w:rsidRPr="00566950">
        <w:rPr>
          <w:rFonts w:ascii="Calibri" w:hAnsi="Calibri"/>
          <w:szCs w:val="22"/>
        </w:rPr>
        <w:t xml:space="preserve"> – </w:t>
      </w:r>
      <w:r w:rsidR="00F47567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odvod ve výši 10 %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III. odst. 3. a odst. 8. této smlouvy – odvod ve výši 20 % z 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porušení čl. IV. odst. 1. této smlouvy (kromě výše odvodu v tomto odstavci popsané) – odvod ve výši 30 %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dalších povinností uvedených v této smlouvě či souvisejících dokumentech - odvod ve výši 50 % z celkové částky poskytnuté 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jiných povinností vyplýva</w:t>
      </w:r>
      <w:r w:rsidR="005A09F5">
        <w:rPr>
          <w:rFonts w:ascii="Calibri" w:hAnsi="Calibri"/>
          <w:szCs w:val="22"/>
        </w:rPr>
        <w:t>jících ze ZZ</w:t>
      </w:r>
      <w:r w:rsidRPr="00566950">
        <w:rPr>
          <w:rFonts w:ascii="Calibri" w:hAnsi="Calibri"/>
          <w:szCs w:val="22"/>
        </w:rPr>
        <w:t>VZ zjišt</w:t>
      </w:r>
      <w:r w:rsidR="00587B9B" w:rsidRPr="00566950">
        <w:rPr>
          <w:rFonts w:ascii="Calibri" w:hAnsi="Calibri"/>
          <w:szCs w:val="22"/>
        </w:rPr>
        <w:t>ěných poskytovatelem, které nemají</w:t>
      </w:r>
      <w:r w:rsidRPr="00566950">
        <w:rPr>
          <w:rFonts w:ascii="Calibri" w:hAnsi="Calibri"/>
          <w:szCs w:val="22"/>
        </w:rPr>
        <w:t xml:space="preserve"> vliv na stanovení ceny v místě a čase obvyklé - marginální porušení, např. neuveřejnění oznámení o uzavření smlouvy – odvod 0 %</w:t>
      </w:r>
      <w:r w:rsidR="00D7654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či její části se považují za vrácené dnem, kdy byly připsány na účet poskytovatele.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Veškeré platby, jako důsledky porušení závazků, provede příjemce formou bezhotovostního převodu na účet poskytovatele uvedený v záhlaví této smlouvy.</w:t>
      </w:r>
    </w:p>
    <w:p w:rsidR="00943020" w:rsidRPr="00566950" w:rsidRDefault="00943020" w:rsidP="00DF54CB">
      <w:pPr>
        <w:keepNext/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VII.</w:t>
      </w:r>
    </w:p>
    <w:p w:rsidR="00943020" w:rsidRPr="00566950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Ukončení smlouvy, </w:t>
      </w:r>
      <w:r w:rsidR="00594CA9" w:rsidRPr="00566950">
        <w:rPr>
          <w:rFonts w:ascii="Calibri" w:hAnsi="Calibri"/>
          <w:b/>
          <w:szCs w:val="22"/>
        </w:rPr>
        <w:t>výpověď</w:t>
      </w:r>
      <w:r w:rsidRPr="00566950">
        <w:rPr>
          <w:rFonts w:ascii="Calibri" w:hAnsi="Calibri"/>
          <w:b/>
          <w:szCs w:val="22"/>
        </w:rPr>
        <w:t xml:space="preserve"> smlouvy</w:t>
      </w:r>
      <w:r w:rsidR="00727DD0" w:rsidRPr="00566950">
        <w:rPr>
          <w:rFonts w:ascii="Calibri" w:hAnsi="Calibri"/>
          <w:b/>
          <w:szCs w:val="22"/>
        </w:rPr>
        <w:t xml:space="preserve"> </w:t>
      </w:r>
    </w:p>
    <w:p w:rsidR="00BB3B45" w:rsidRPr="00566950" w:rsidRDefault="00111C8F" w:rsidP="00BB3B45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Závazkový vztah založený touto smlouvou lze ukončit na základě dohody smluvních stran nebo výpovědí.</w:t>
      </w:r>
    </w:p>
    <w:p w:rsidR="00CB04B1" w:rsidRPr="00566950" w:rsidRDefault="00CB04B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Výpovědní lhůta činí 15 dní ode dne doručení výpovědi druhé smluvní straně.</w:t>
      </w:r>
    </w:p>
    <w:p w:rsidR="00735ED4" w:rsidRPr="00566950" w:rsidRDefault="00163D57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Smluvní strany se dohodly</w:t>
      </w:r>
      <w:r w:rsidR="00735ED4" w:rsidRPr="00566950">
        <w:rPr>
          <w:rFonts w:ascii="Calibri" w:hAnsi="Calibri"/>
          <w:szCs w:val="22"/>
        </w:rPr>
        <w:t xml:space="preserve">, že </w:t>
      </w:r>
      <w:r w:rsidRPr="00566950">
        <w:rPr>
          <w:rFonts w:ascii="Calibri" w:hAnsi="Calibri"/>
          <w:szCs w:val="22"/>
        </w:rPr>
        <w:t xml:space="preserve">v případě </w:t>
      </w:r>
      <w:r w:rsidR="006769C1" w:rsidRPr="00566950">
        <w:rPr>
          <w:rFonts w:ascii="Calibri" w:hAnsi="Calibri"/>
          <w:szCs w:val="22"/>
        </w:rPr>
        <w:t>výpovědi</w:t>
      </w:r>
      <w:r w:rsidRPr="00566950">
        <w:rPr>
          <w:rFonts w:ascii="Calibri" w:hAnsi="Calibri"/>
          <w:szCs w:val="22"/>
        </w:rPr>
        <w:t xml:space="preserve"> smlouvy </w:t>
      </w:r>
      <w:r w:rsidR="009F5B70" w:rsidRPr="00566950">
        <w:rPr>
          <w:rFonts w:ascii="Calibri" w:hAnsi="Calibri"/>
          <w:szCs w:val="22"/>
        </w:rPr>
        <w:t>kterou</w:t>
      </w:r>
      <w:r w:rsidR="00735ED4" w:rsidRPr="00566950">
        <w:rPr>
          <w:rFonts w:ascii="Calibri" w:hAnsi="Calibri"/>
          <w:szCs w:val="22"/>
        </w:rPr>
        <w:t>koli ze smluvních stran</w:t>
      </w:r>
      <w:r w:rsidRPr="00566950">
        <w:rPr>
          <w:rFonts w:ascii="Calibri" w:hAnsi="Calibri"/>
          <w:szCs w:val="22"/>
        </w:rPr>
        <w:t>,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vrátí příjemce </w:t>
      </w:r>
      <w:r w:rsidR="0042509D" w:rsidRPr="00566950">
        <w:rPr>
          <w:rFonts w:ascii="Calibri" w:hAnsi="Calibri"/>
          <w:szCs w:val="22"/>
        </w:rPr>
        <w:t xml:space="preserve">poskytovateli celkovou výši </w:t>
      </w:r>
      <w:r w:rsidR="00735ED4" w:rsidRPr="00566950">
        <w:rPr>
          <w:rFonts w:ascii="Calibri" w:hAnsi="Calibri"/>
          <w:szCs w:val="22"/>
        </w:rPr>
        <w:t>dotac</w:t>
      </w:r>
      <w:r w:rsidR="0042509D" w:rsidRPr="00566950">
        <w:rPr>
          <w:rFonts w:ascii="Calibri" w:hAnsi="Calibri"/>
          <w:szCs w:val="22"/>
        </w:rPr>
        <w:t>e</w:t>
      </w:r>
      <w:r w:rsidR="00B11EA8" w:rsidRPr="00566950">
        <w:rPr>
          <w:rFonts w:ascii="Calibri" w:hAnsi="Calibri"/>
          <w:szCs w:val="22"/>
        </w:rPr>
        <w:t xml:space="preserve"> do </w:t>
      </w:r>
      <w:r w:rsidR="00BB3B45" w:rsidRPr="00566950">
        <w:rPr>
          <w:rFonts w:ascii="Calibri" w:hAnsi="Calibri"/>
          <w:szCs w:val="22"/>
        </w:rPr>
        <w:t>15</w:t>
      </w:r>
      <w:r w:rsidR="00B11EA8" w:rsidRPr="00566950">
        <w:rPr>
          <w:rFonts w:ascii="Calibri" w:hAnsi="Calibri"/>
          <w:szCs w:val="22"/>
        </w:rPr>
        <w:t xml:space="preserve"> dnů </w:t>
      </w:r>
      <w:r w:rsidR="00735ED4" w:rsidRPr="00566950">
        <w:rPr>
          <w:rFonts w:ascii="Calibri" w:hAnsi="Calibri"/>
          <w:szCs w:val="22"/>
        </w:rPr>
        <w:t>o</w:t>
      </w:r>
      <w:r w:rsidR="00B11EA8" w:rsidRPr="00566950">
        <w:rPr>
          <w:rFonts w:ascii="Calibri" w:hAnsi="Calibri"/>
          <w:szCs w:val="22"/>
        </w:rPr>
        <w:t>d</w:t>
      </w:r>
      <w:r w:rsidR="00735ED4" w:rsidRPr="00566950">
        <w:rPr>
          <w:rFonts w:ascii="Calibri" w:hAnsi="Calibri"/>
          <w:szCs w:val="22"/>
        </w:rPr>
        <w:t xml:space="preserve"> </w:t>
      </w:r>
      <w:r w:rsidR="00CB04B1" w:rsidRPr="00566950">
        <w:rPr>
          <w:rFonts w:ascii="Calibri" w:hAnsi="Calibri"/>
          <w:szCs w:val="22"/>
        </w:rPr>
        <w:t>uplynutí výpovědní doby</w:t>
      </w:r>
      <w:r w:rsidR="00735ED4" w:rsidRPr="00566950">
        <w:rPr>
          <w:rFonts w:ascii="Calibri" w:hAnsi="Calibri"/>
          <w:szCs w:val="22"/>
        </w:rPr>
        <w:t>.</w:t>
      </w:r>
      <w:r w:rsidR="00BB3B45" w:rsidRPr="00566950">
        <w:rPr>
          <w:rFonts w:ascii="Calibri" w:hAnsi="Calibri"/>
          <w:szCs w:val="22"/>
        </w:rPr>
        <w:t xml:space="preserve"> Tímto není dotčeno ustanovení </w:t>
      </w:r>
      <w:r w:rsidR="007456CE" w:rsidRPr="00566950">
        <w:rPr>
          <w:rFonts w:ascii="Calibri" w:hAnsi="Calibri"/>
          <w:szCs w:val="22"/>
        </w:rPr>
        <w:t xml:space="preserve">čl. VI. </w:t>
      </w:r>
      <w:r w:rsidR="005E4B56" w:rsidRPr="00566950">
        <w:rPr>
          <w:rFonts w:ascii="Calibri" w:hAnsi="Calibri"/>
          <w:szCs w:val="22"/>
        </w:rPr>
        <w:br/>
      </w:r>
      <w:r w:rsidR="007456CE" w:rsidRPr="00566950">
        <w:rPr>
          <w:rFonts w:ascii="Calibri" w:hAnsi="Calibri"/>
          <w:szCs w:val="22"/>
        </w:rPr>
        <w:t>a předchozích odstavců článku VII.</w:t>
      </w:r>
      <w:r w:rsidR="00C410C9" w:rsidRPr="00566950">
        <w:rPr>
          <w:rFonts w:ascii="Calibri" w:hAnsi="Calibri"/>
          <w:szCs w:val="22"/>
        </w:rPr>
        <w:t xml:space="preserve"> Nevrátí-li </w:t>
      </w:r>
      <w:r w:rsidR="000F6A2A" w:rsidRPr="00566950">
        <w:rPr>
          <w:rFonts w:ascii="Calibri" w:hAnsi="Calibri"/>
          <w:szCs w:val="22"/>
        </w:rPr>
        <w:t>p</w:t>
      </w:r>
      <w:r w:rsidR="00735ED4" w:rsidRPr="00566950">
        <w:rPr>
          <w:rFonts w:ascii="Calibri" w:hAnsi="Calibri"/>
          <w:szCs w:val="22"/>
        </w:rPr>
        <w:t xml:space="preserve">říjemce dotaci v tomto termínu, považují se </w:t>
      </w:r>
      <w:r w:rsidR="009F5B70" w:rsidRPr="00566950">
        <w:rPr>
          <w:rFonts w:ascii="Calibri" w:hAnsi="Calibri"/>
          <w:szCs w:val="22"/>
        </w:rPr>
        <w:t>tyto</w:t>
      </w:r>
      <w:r w:rsidR="00735ED4" w:rsidRPr="00566950">
        <w:rPr>
          <w:rFonts w:ascii="Calibri" w:hAnsi="Calibri"/>
          <w:szCs w:val="22"/>
        </w:rPr>
        <w:t xml:space="preserve"> finanční prostředky za zadržené</w:t>
      </w:r>
      <w:r w:rsidR="00BB3B45" w:rsidRPr="00566950">
        <w:rPr>
          <w:rFonts w:ascii="Calibri" w:hAnsi="Calibri"/>
          <w:szCs w:val="22"/>
        </w:rPr>
        <w:t xml:space="preserve"> ve smyslu</w:t>
      </w:r>
      <w:r w:rsidR="00C410C9" w:rsidRPr="00566950">
        <w:rPr>
          <w:rFonts w:ascii="Calibri" w:hAnsi="Calibri"/>
          <w:szCs w:val="22"/>
        </w:rPr>
        <w:t xml:space="preserve"> § 22</w:t>
      </w:r>
      <w:r w:rsidR="00BB3B45" w:rsidRPr="00566950">
        <w:rPr>
          <w:rFonts w:ascii="Calibri" w:hAnsi="Calibri"/>
          <w:szCs w:val="22"/>
        </w:rPr>
        <w:t xml:space="preserve"> zákona č. 250/2000 Sb</w:t>
      </w:r>
      <w:r w:rsidR="00735ED4" w:rsidRPr="00566950">
        <w:rPr>
          <w:rFonts w:ascii="Calibri" w:hAnsi="Calibri"/>
          <w:szCs w:val="22"/>
        </w:rPr>
        <w:t>.</w:t>
      </w:r>
      <w:r w:rsidR="003A6EA8" w:rsidRPr="00566950">
        <w:rPr>
          <w:rFonts w:ascii="Calibri" w:hAnsi="Calibri"/>
          <w:szCs w:val="22"/>
        </w:rPr>
        <w:t>,</w:t>
      </w:r>
      <w:r w:rsidR="007456CE" w:rsidRPr="00566950">
        <w:rPr>
          <w:rFonts w:ascii="Calibri" w:hAnsi="Calibri"/>
          <w:szCs w:val="22"/>
        </w:rPr>
        <w:t xml:space="preserve"> a </w:t>
      </w:r>
      <w:r w:rsidR="000F6A2A" w:rsidRPr="00566950">
        <w:rPr>
          <w:rFonts w:ascii="Calibri" w:hAnsi="Calibri"/>
          <w:szCs w:val="22"/>
        </w:rPr>
        <w:t>p</w:t>
      </w:r>
      <w:r w:rsidR="007456CE" w:rsidRPr="00566950">
        <w:rPr>
          <w:rFonts w:ascii="Calibri" w:hAnsi="Calibri"/>
          <w:szCs w:val="22"/>
        </w:rPr>
        <w:t>oskytovatel bude postupovat v souladu s tímto ustanovením</w:t>
      </w:r>
    </w:p>
    <w:p w:rsidR="00735ED4" w:rsidRPr="00566950" w:rsidRDefault="0042509D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Dnem </w:t>
      </w:r>
      <w:r w:rsidR="006769C1" w:rsidRPr="00566950">
        <w:rPr>
          <w:rFonts w:ascii="Calibri" w:hAnsi="Calibri"/>
          <w:szCs w:val="22"/>
        </w:rPr>
        <w:t>výpovědi</w:t>
      </w:r>
      <w:r w:rsidR="00735ED4" w:rsidRPr="00566950">
        <w:rPr>
          <w:rFonts w:ascii="Calibri" w:hAnsi="Calibri"/>
          <w:szCs w:val="22"/>
        </w:rPr>
        <w:t xml:space="preserve"> smlouvy zanikají práva a povinnosti smluvních stran, vyjma smluvních ustanovení týkajících se řešení sporů mezi smluvními stranami, sankčních ustanovení a jiných ustanovení, která podle projevené vůle smluvních stran nebo vzhledem ke své povaze mají trvat i po ukončení smlouvy.</w:t>
      </w:r>
    </w:p>
    <w:p w:rsidR="00735ED4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</w:t>
      </w:r>
      <w:r w:rsidR="00735ED4" w:rsidRPr="00566950">
        <w:rPr>
          <w:rFonts w:ascii="Calibri" w:hAnsi="Calibri"/>
          <w:szCs w:val="22"/>
        </w:rPr>
        <w:t xml:space="preserve"> smlouvy se nedotýká nároku na náhradu škody vzniklé porušením smlouvy.</w:t>
      </w:r>
    </w:p>
    <w:p w:rsidR="00943020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 smlouvy musí být učiněna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písemnou formou a musí v ní</w:t>
      </w:r>
      <w:r w:rsidR="00DA19D8" w:rsidRPr="00566950">
        <w:rPr>
          <w:rFonts w:ascii="Calibri" w:hAnsi="Calibri"/>
          <w:szCs w:val="22"/>
        </w:rPr>
        <w:t xml:space="preserve"> být uveden důvod</w:t>
      </w:r>
      <w:r w:rsidRPr="00566950">
        <w:rPr>
          <w:rFonts w:ascii="Calibri" w:hAnsi="Calibri"/>
          <w:szCs w:val="22"/>
        </w:rPr>
        <w:t xml:space="preserve"> výpovědi</w:t>
      </w:r>
      <w:r w:rsidR="009F5B70" w:rsidRPr="00566950">
        <w:rPr>
          <w:rFonts w:ascii="Calibri" w:hAnsi="Calibri"/>
          <w:szCs w:val="22"/>
        </w:rPr>
        <w:t>.</w:t>
      </w:r>
      <w:r w:rsidR="00DA19D8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Výpověď</w:t>
      </w:r>
      <w:r w:rsidR="00DA19D8" w:rsidRPr="00566950">
        <w:rPr>
          <w:rFonts w:ascii="Calibri" w:hAnsi="Calibri"/>
          <w:szCs w:val="22"/>
        </w:rPr>
        <w:t> </w:t>
      </w:r>
      <w:r w:rsidRPr="00566950">
        <w:rPr>
          <w:rFonts w:ascii="Calibri" w:hAnsi="Calibri"/>
          <w:szCs w:val="22"/>
        </w:rPr>
        <w:t>smlouvy je účinná</w:t>
      </w:r>
      <w:r w:rsidR="00735ED4" w:rsidRPr="00566950">
        <w:rPr>
          <w:rFonts w:ascii="Calibri" w:hAnsi="Calibri"/>
          <w:szCs w:val="22"/>
        </w:rPr>
        <w:t xml:space="preserve"> </w:t>
      </w:r>
      <w:r w:rsidR="0042509D" w:rsidRPr="00566950">
        <w:rPr>
          <w:rFonts w:ascii="Calibri" w:hAnsi="Calibri"/>
          <w:szCs w:val="22"/>
        </w:rPr>
        <w:t>a platn</w:t>
      </w:r>
      <w:r w:rsidRPr="00566950">
        <w:rPr>
          <w:rFonts w:ascii="Calibri" w:hAnsi="Calibri"/>
          <w:szCs w:val="22"/>
        </w:rPr>
        <w:t>á</w:t>
      </w:r>
      <w:r w:rsidR="0042509D" w:rsidRPr="00566950">
        <w:rPr>
          <w:rFonts w:ascii="Calibri" w:hAnsi="Calibri"/>
          <w:szCs w:val="22"/>
        </w:rPr>
        <w:t xml:space="preserve"> </w:t>
      </w:r>
      <w:r w:rsidR="00735ED4" w:rsidRPr="00566950">
        <w:rPr>
          <w:rFonts w:ascii="Calibri" w:hAnsi="Calibri"/>
          <w:szCs w:val="22"/>
        </w:rPr>
        <w:t>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doručení druhé smluvní straně. V</w:t>
      </w:r>
      <w:r w:rsidR="009F5B70" w:rsidRPr="00566950">
        <w:rPr>
          <w:rFonts w:ascii="Calibri" w:hAnsi="Calibri"/>
          <w:szCs w:val="22"/>
        </w:rPr>
        <w:t> případě pochybností se má za </w:t>
      </w:r>
      <w:r w:rsidR="00DA19D8" w:rsidRPr="00566950">
        <w:rPr>
          <w:rFonts w:ascii="Calibri" w:hAnsi="Calibri"/>
          <w:szCs w:val="22"/>
        </w:rPr>
        <w:t xml:space="preserve">to, že je </w:t>
      </w:r>
      <w:r w:rsidR="00735ED4" w:rsidRPr="00566950">
        <w:rPr>
          <w:rFonts w:ascii="Calibri" w:hAnsi="Calibri"/>
          <w:szCs w:val="22"/>
        </w:rPr>
        <w:t>d</w:t>
      </w:r>
      <w:r w:rsidRPr="00566950">
        <w:rPr>
          <w:rFonts w:ascii="Calibri" w:hAnsi="Calibri"/>
          <w:szCs w:val="22"/>
        </w:rPr>
        <w:t>oručena</w:t>
      </w:r>
      <w:r w:rsidR="00DA19D8" w:rsidRPr="00566950">
        <w:rPr>
          <w:rFonts w:ascii="Calibri" w:hAnsi="Calibri"/>
          <w:szCs w:val="22"/>
        </w:rPr>
        <w:t xml:space="preserve"> 10. </w:t>
      </w:r>
      <w:r w:rsidR="00735ED4" w:rsidRPr="00566950">
        <w:rPr>
          <w:rFonts w:ascii="Calibri" w:hAnsi="Calibri"/>
          <w:szCs w:val="22"/>
        </w:rPr>
        <w:t>den 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odeslání</w:t>
      </w:r>
      <w:r w:rsidR="00E842C3" w:rsidRPr="00566950">
        <w:rPr>
          <w:rFonts w:ascii="Calibri" w:hAnsi="Calibri"/>
          <w:szCs w:val="22"/>
        </w:rPr>
        <w:t>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lastRenderedPageBreak/>
        <w:t>VIII.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Závěrečná ustanovení</w:t>
      </w:r>
    </w:p>
    <w:p w:rsidR="002D646B" w:rsidRDefault="002D646B" w:rsidP="002D646B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szCs w:val="22"/>
        </w:rPr>
        <w:t xml:space="preserve">Není-li v této smlouvě uvedeno jinak, je při úkonech dle této smlouvy oprávněna jednat jménem poskytovatele osoba </w:t>
      </w:r>
      <w:r>
        <w:rPr>
          <w:rFonts w:asciiTheme="minorHAnsi" w:hAnsiTheme="minorHAnsi"/>
          <w:szCs w:val="22"/>
        </w:rPr>
        <w:t xml:space="preserve">uvedená v záhlaví smlouvy, nebo jiný pověřený zaměstnanec poskytovatele. </w:t>
      </w:r>
    </w:p>
    <w:p w:rsidR="002D646B" w:rsidRDefault="002D646B" w:rsidP="002D646B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t xml:space="preserve">Na poskytnutí dotace není právní nárok. Příjemce nemá nárok na vyplacení dotace, pokud tak bude poskytovatelem z jakýchkoliv důvodů rozhodnuto.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</w:rPr>
      </w:pPr>
      <w:r>
        <w:rPr>
          <w:rFonts w:ascii="Calibri" w:hAnsi="Calibri"/>
        </w:rPr>
        <w:t xml:space="preserve">Příjemce souhlasí s uveřejněním všech údajů uvedených v této smlouvě a údajů týkajících se projektu podle zákona č. 106/1999 Sb., o svobodném přístupu k informacím, ve znění pozdějších předpisů, a zákona č. 340/2015 Sb., o zvláštních podmínkách účinnosti některých smluv, uveřejňování těchto smluv a o registru smluv, a to včetně celého textu této smlouvy.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 xml:space="preserve">Příjemce výslovně souhlasí se zpracováním a uveřejněním svých osobních údajů, které sdělil poskytovateli, ve smyslu zákona č. 101/2000 Sb., o ochraně osobních údajů a zákona č. 340/2015 Sb., o zvláštních podmínkách účinnosti některých smluv, uveřejňování těchto smluv a o registru smluv (dále také „zákon o registru smluv“), ve spojení se zákonem č. 123/1998 Sb., o právu na informace o životním prostředí, ve znění pozdějších předpisů, a dále souhlasí s tím, aby poskytovatel poskytoval jeho osobní údaje organizacím a partnerům poskytovatele. Příjemce dále souhlasí s užíváním údajů týkajících se projektu v informačních systémech poskytovatele.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Příjemce bere na vědomí, že slučitelnost podpory se společným trhem posuzuje a rozhoduje závazným způsobem Evropská komise. Evropská komise může rovněž uložit příjemci navrácení veřejné podpory spolu s příslušným úrokem. Příjemce podpisem této smlouvy stvrzuje, že byl s touto skutečností seznámen.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 případě, že dotace je použita na vytvoření předmětu duševního vlastnictví (zejména autorského díla), poskytuje příjemce poskytovateli právo dílo užít pro své potřeby, a to bezplatně na území České republiky na dobu neurčitou.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se nenachází v úpadku či likvidaci, a pokud se tak stane, sdělí tuto informaci bez zbytečného odkladu poskytovateli. Příjemce prohlašuje, že nemá v rejstříku trestů záznam o pravomocném odsouzení pro trestný čin; je-li příjemce právnickou osobou, týká se prohlášení podle tohoto ustanovení této právnické osoby i všech osob, které jsou jejím statutárním orgánem nebo osobami oprávněnými jménem příjemce jednat z jiného titulu (plná moc, prokura apod.).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nemá žádné závazky vůči orgánům veřejné správy po lhůtě splatnosti (zejména se jedná </w:t>
      </w:r>
      <w:r>
        <w:rPr>
          <w:rFonts w:ascii="Calibri" w:hAnsi="Calibri"/>
          <w:szCs w:val="22"/>
        </w:rPr>
        <w:br/>
        <w:t xml:space="preserve">o daňové nedoplatky a penále, nedoplatky na pojistném a na penále na veřejné zdravotní pojištění, na pojistném </w:t>
      </w:r>
      <w:r>
        <w:rPr>
          <w:rFonts w:ascii="Calibri" w:hAnsi="Calibri"/>
          <w:szCs w:val="22"/>
        </w:rPr>
        <w:br/>
        <w:t>a penále na sociálním zabezpečení a příspěvku na státní politiku zaměstnanosti, odvody za porušení rozpočtové kázně).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nezaniká dnem ukončení projektu, nýbrž dnem, kdy smluvní strany splní všechny povinnosti, které jim plynou z této smlouvy.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Práva a povinnosti z této smlouvy vyplývající přecházejí na právní nástupce smluvních stran.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>Smlouva nabývá platnosti a účinnosti dnem jejího podpisu oprávněnými zástupci obou smluvních stran. Podléhá-li smlouva povinnosti uveřejnění dle zákona o registru smluv, nabývá účinnosti dnem jejího uveřejnění podle tohoto zákona.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Jakékoli změny této smlouvy lze provádět pouze formou písemných, postupně číslovaných dodatků na základě dohody obou smluvních stran.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Vztahy touto smlouvou neupravené se řídí právním řádem České republiky zejména ustanoveními § 159 a násl. zákona č. 500/2004 Sb., správní řád, ve znění pozdějších předpisů a příslušnými ustanoveními zákona č. 89/2012 Sb., občanský zákoník.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je sepsána ve čtyřech vyhotoveních, z nichž tři jsou určeny pro poskytovatele a jedno pro příjemce.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Smluvní strany prohlašují, že tato smlouva byla sepsána na základě pravdivých údajů, podle jejich svobodné a vážné vůle a na důkaz toho připojují své vlastnoruční podpisy.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Příjemce svým podpisem stvrzuje správnost veškerých údajů uvedených v této smlouvě.</w:t>
      </w:r>
    </w:p>
    <w:p w:rsidR="002D646B" w:rsidRDefault="002D646B" w:rsidP="002D646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iCs/>
          <w:szCs w:val="22"/>
        </w:rPr>
        <w:t>Doložka podle § 23 zákona č. 129/2000 Sb., o krajích (krajské zřízení), ve znění pozdějších předpisů</w:t>
      </w:r>
    </w:p>
    <w:p w:rsidR="004C66AB" w:rsidRDefault="002D646B" w:rsidP="004C66A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iCs/>
          <w:szCs w:val="22"/>
        </w:rPr>
        <w:t xml:space="preserve">O poskytnutí dotace a uzavření smlouvy rozhodlo Zastupitelstvo Královéhradeckého kraje na svém </w:t>
      </w:r>
      <w:r w:rsidR="00B55245">
        <w:rPr>
          <w:rFonts w:ascii="Calibri" w:hAnsi="Calibri"/>
          <w:iCs/>
          <w:szCs w:val="22"/>
        </w:rPr>
        <w:fldChar w:fldCharType="begin"/>
      </w:r>
      <w:r w:rsidR="00B55245">
        <w:rPr>
          <w:rFonts w:ascii="Calibri" w:hAnsi="Calibri"/>
          <w:iCs/>
          <w:szCs w:val="22"/>
        </w:rPr>
        <w:instrText xml:space="preserve"> MERGEFIELD čzk </w:instrText>
      </w:r>
      <w:r w:rsidR="00B55245">
        <w:rPr>
          <w:rFonts w:ascii="Calibri" w:hAnsi="Calibri"/>
          <w:iCs/>
          <w:szCs w:val="22"/>
        </w:rPr>
        <w:fldChar w:fldCharType="separate"/>
      </w:r>
      <w:r w:rsidR="00DF3DAC" w:rsidRPr="00CB4EE2">
        <w:rPr>
          <w:rFonts w:ascii="Calibri" w:hAnsi="Calibri"/>
          <w:iCs/>
          <w:noProof/>
          <w:szCs w:val="22"/>
        </w:rPr>
        <w:t>14.</w:t>
      </w:r>
      <w:r w:rsidR="00B55245">
        <w:rPr>
          <w:rFonts w:ascii="Calibri" w:hAnsi="Calibri"/>
          <w:iCs/>
          <w:szCs w:val="22"/>
        </w:rPr>
        <w:fldChar w:fldCharType="end"/>
      </w:r>
      <w:r w:rsidR="00C746BF">
        <w:rPr>
          <w:rFonts w:ascii="Calibri" w:hAnsi="Calibri"/>
          <w:iCs/>
          <w:szCs w:val="22"/>
        </w:rPr>
        <w:t xml:space="preserve"> </w:t>
      </w:r>
      <w:r>
        <w:rPr>
          <w:rFonts w:ascii="Calibri" w:hAnsi="Calibri"/>
          <w:iCs/>
          <w:szCs w:val="22"/>
        </w:rPr>
        <w:t xml:space="preserve">zasedání konaném dne </w:t>
      </w:r>
      <w:r w:rsidR="00B55245">
        <w:rPr>
          <w:rFonts w:ascii="Calibri" w:hAnsi="Calibri"/>
          <w:iCs/>
          <w:szCs w:val="22"/>
        </w:rPr>
        <w:fldChar w:fldCharType="begin"/>
      </w:r>
      <w:r w:rsidR="00B55245">
        <w:rPr>
          <w:rFonts w:ascii="Calibri" w:hAnsi="Calibri"/>
          <w:iCs/>
          <w:szCs w:val="22"/>
        </w:rPr>
        <w:instrText xml:space="preserve"> MERGEFIELD datum_zk </w:instrText>
      </w:r>
      <w:r w:rsidR="00B55245">
        <w:rPr>
          <w:rFonts w:ascii="Calibri" w:hAnsi="Calibri"/>
          <w:iCs/>
          <w:szCs w:val="22"/>
        </w:rPr>
        <w:fldChar w:fldCharType="separate"/>
      </w:r>
      <w:r w:rsidR="00DF3DAC" w:rsidRPr="00CB4EE2">
        <w:rPr>
          <w:rFonts w:ascii="Calibri" w:hAnsi="Calibri"/>
          <w:iCs/>
          <w:noProof/>
          <w:szCs w:val="22"/>
        </w:rPr>
        <w:t>18. 6. 2018</w:t>
      </w:r>
      <w:r w:rsidR="00B55245">
        <w:rPr>
          <w:rFonts w:ascii="Calibri" w:hAnsi="Calibri"/>
          <w:iCs/>
          <w:szCs w:val="22"/>
        </w:rPr>
        <w:fldChar w:fldCharType="end"/>
      </w:r>
      <w:r>
        <w:rPr>
          <w:rFonts w:ascii="Calibri" w:hAnsi="Calibri"/>
          <w:szCs w:val="22"/>
        </w:rPr>
        <w:t xml:space="preserve">, č. usnesení </w:t>
      </w:r>
      <w:r w:rsidR="00B55245">
        <w:rPr>
          <w:rFonts w:ascii="Calibri" w:hAnsi="Calibri"/>
          <w:szCs w:val="22"/>
        </w:rPr>
        <w:fldChar w:fldCharType="begin"/>
      </w:r>
      <w:r w:rsidR="00B55245">
        <w:rPr>
          <w:rFonts w:ascii="Calibri" w:hAnsi="Calibri"/>
          <w:szCs w:val="22"/>
        </w:rPr>
        <w:instrText xml:space="preserve"> MERGEFIELD čusnesení_zk </w:instrText>
      </w:r>
      <w:r w:rsidR="00B55245">
        <w:rPr>
          <w:rFonts w:ascii="Calibri" w:hAnsi="Calibri"/>
          <w:szCs w:val="22"/>
        </w:rPr>
        <w:fldChar w:fldCharType="separate"/>
      </w:r>
      <w:r w:rsidR="00DF3DAC" w:rsidRPr="00CB4EE2">
        <w:rPr>
          <w:rFonts w:ascii="Calibri" w:hAnsi="Calibri"/>
          <w:noProof/>
          <w:szCs w:val="22"/>
        </w:rPr>
        <w:t>ZK/14/</w:t>
      </w:r>
      <w:r w:rsidR="00B55245">
        <w:rPr>
          <w:rFonts w:ascii="Calibri" w:hAnsi="Calibri"/>
          <w:szCs w:val="22"/>
        </w:rPr>
        <w:fldChar w:fldCharType="end"/>
      </w:r>
      <w:r w:rsidR="00B55245">
        <w:rPr>
          <w:rFonts w:ascii="Calibri" w:hAnsi="Calibri"/>
          <w:szCs w:val="22"/>
        </w:rPr>
        <w:t>.</w:t>
      </w:r>
    </w:p>
    <w:p w:rsidR="003F5DC0" w:rsidRPr="004C66AB" w:rsidRDefault="00455D8D" w:rsidP="004C66A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853DD" wp14:editId="73A60A4B">
                <wp:simplePos x="0" y="0"/>
                <wp:positionH relativeFrom="column">
                  <wp:posOffset>130893</wp:posOffset>
                </wp:positionH>
                <wp:positionV relativeFrom="paragraph">
                  <wp:posOffset>120402</wp:posOffset>
                </wp:positionV>
                <wp:extent cx="2684780" cy="1160559"/>
                <wp:effectExtent l="0" t="0" r="0" b="190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1160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394" w:rsidRDefault="00D92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V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.......... 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D92394" w:rsidRDefault="00D92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D92394" w:rsidRDefault="00D92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D92394" w:rsidRDefault="00D92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D92394" w:rsidRPr="00065F7B" w:rsidRDefault="00D92394" w:rsidP="00D55B06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……………………….. </w:t>
                            </w:r>
                          </w:p>
                          <w:p w:rsidR="00D92394" w:rsidRDefault="00D92394" w:rsidP="00C746B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Zástupce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DF3DAC" w:rsidRPr="00CB4EE2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Jiří Vojtíšek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</w:p>
                          <w:p w:rsidR="00D92394" w:rsidRPr="006326E8" w:rsidRDefault="00D92394" w:rsidP="00C746BF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funkce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DF3DAC" w:rsidRPr="00CB4EE2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starosta obce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obec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DF3DAC" w:rsidRPr="00CB4EE2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Horní Brusnice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853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3pt;margin-top:9.5pt;width:211.4pt;height:9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ck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" filled="f" stroked="f">
                <v:textbox>
                  <w:txbxContent>
                    <w:p w:rsidR="00D92394" w:rsidRDefault="00D92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V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.......... 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>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D92394" w:rsidRDefault="00D92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D92394" w:rsidRDefault="00D92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D92394" w:rsidRDefault="00D92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D92394" w:rsidRPr="00065F7B" w:rsidRDefault="00D92394" w:rsidP="00D55B06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……………………….. </w:t>
                      </w:r>
                    </w:p>
                    <w:p w:rsidR="00D92394" w:rsidRDefault="00D92394" w:rsidP="00C746B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Zástupce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DF3DAC" w:rsidRPr="00CB4EE2">
                        <w:rPr>
                          <w:rFonts w:ascii="Calibri" w:hAnsi="Calibri"/>
                          <w:noProof/>
                          <w:szCs w:val="22"/>
                        </w:rPr>
                        <w:t>Jiří Vojtíšek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</w:p>
                    <w:p w:rsidR="00D92394" w:rsidRPr="006326E8" w:rsidRDefault="00D92394" w:rsidP="00C746BF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funkce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DF3DAC" w:rsidRPr="00CB4EE2">
                        <w:rPr>
                          <w:rFonts w:ascii="Calibri" w:hAnsi="Calibri"/>
                          <w:noProof/>
                          <w:szCs w:val="22"/>
                        </w:rPr>
                        <w:t>starosta obce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obec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DF3DAC" w:rsidRPr="00CB4EE2">
                        <w:rPr>
                          <w:rFonts w:ascii="Calibri" w:hAnsi="Calibri"/>
                          <w:noProof/>
                          <w:szCs w:val="22"/>
                        </w:rPr>
                        <w:t>Horní Brusnice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A3A10"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3C44F" wp14:editId="748EF70B">
                <wp:simplePos x="0" y="0"/>
                <wp:positionH relativeFrom="column">
                  <wp:posOffset>3275965</wp:posOffset>
                </wp:positionH>
                <wp:positionV relativeFrom="paragraph">
                  <wp:posOffset>99695</wp:posOffset>
                </wp:positionV>
                <wp:extent cx="2512060" cy="11811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394" w:rsidRDefault="00D92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 Hradci Králové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D92394" w:rsidRDefault="00D92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D92394" w:rsidRDefault="00D92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D92394" w:rsidRDefault="00D92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D92394" w:rsidRDefault="00D92394" w:rsidP="00BA185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D92394" w:rsidRDefault="00D92394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PhDr. Jiří Štěpán, Ph.D.</w:t>
                            </w:r>
                          </w:p>
                          <w:p w:rsidR="00D92394" w:rsidRPr="004F6A4F" w:rsidRDefault="00D92394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hejtman Královéhradeckého kraje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3C44F" id="Text Box 5" o:spid="_x0000_s1027" type="#_x0000_t202" style="position:absolute;left:0;text-align:left;margin-left:257.95pt;margin-top:7.85pt;width:197.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" filled="f" stroked="f">
                <v:textbox>
                  <w:txbxContent>
                    <w:p w:rsidR="00D92394" w:rsidRDefault="00D92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>V</w:t>
                      </w:r>
                      <w:r>
                        <w:rPr>
                          <w:rFonts w:ascii="Calibri" w:hAnsi="Calibri"/>
                          <w:szCs w:val="22"/>
                        </w:rPr>
                        <w:t> Hradci Králové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 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D92394" w:rsidRDefault="00D92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D92394" w:rsidRDefault="00D92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D92394" w:rsidRDefault="00D92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D92394" w:rsidRDefault="00D92394" w:rsidP="00BA185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D92394" w:rsidRDefault="00D92394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PhDr. Jiří Štěpán, Ph.D.</w:t>
                      </w:r>
                    </w:p>
                    <w:p w:rsidR="00D92394" w:rsidRPr="004F6A4F" w:rsidRDefault="00D92394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hejtman Královéhradeckého kraje</w:t>
                      </w:r>
                    </w:p>
                  </w:txbxContent>
                </v:textbox>
              </v:shape>
            </w:pict>
          </mc:Fallback>
        </mc:AlternateContent>
      </w:r>
    </w:p>
    <w:p w:rsidR="00BA1854" w:rsidRPr="00566950" w:rsidRDefault="006E11A9" w:rsidP="00BA1854">
      <w:pPr>
        <w:tabs>
          <w:tab w:val="left" w:pos="284"/>
          <w:tab w:val="center" w:pos="216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ab/>
        <w:t xml:space="preserve">                             </w:t>
      </w:r>
      <w:r w:rsidR="00544FDA" w:rsidRPr="00566950">
        <w:rPr>
          <w:rFonts w:ascii="Calibri" w:hAnsi="Calibri"/>
          <w:szCs w:val="22"/>
        </w:rPr>
        <w:t xml:space="preserve"> </w:t>
      </w:r>
      <w:r w:rsidR="006326E8" w:rsidRPr="00566950">
        <w:rPr>
          <w:rFonts w:ascii="Calibri" w:hAnsi="Calibri"/>
          <w:szCs w:val="22"/>
        </w:rPr>
        <w:tab/>
      </w:r>
      <w:r w:rsidR="006326E8" w:rsidRPr="00566950">
        <w:rPr>
          <w:rFonts w:ascii="Calibri" w:hAnsi="Calibri"/>
          <w:szCs w:val="22"/>
        </w:rPr>
        <w:tab/>
        <w:t xml:space="preserve">        </w:t>
      </w:r>
    </w:p>
    <w:p w:rsidR="008479CF" w:rsidRPr="00566950" w:rsidRDefault="008479CF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</w:p>
    <w:p w:rsidR="0089021F" w:rsidRPr="00566950" w:rsidRDefault="007E6FC6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 </w:t>
      </w:r>
    </w:p>
    <w:sectPr w:rsidR="0089021F" w:rsidRPr="00566950" w:rsidSect="00DF54CB">
      <w:footerReference w:type="even" r:id="rId14"/>
      <w:footerReference w:type="default" r:id="rId15"/>
      <w:footnotePr>
        <w:numRestart w:val="eachSect"/>
      </w:footnotePr>
      <w:pgSz w:w="11906" w:h="16838"/>
      <w:pgMar w:top="1247" w:right="1021" w:bottom="85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394" w:rsidRDefault="00D92394">
      <w:r>
        <w:separator/>
      </w:r>
    </w:p>
  </w:endnote>
  <w:endnote w:type="continuationSeparator" w:id="0">
    <w:p w:rsidR="00D92394" w:rsidRDefault="00D9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94" w:rsidRDefault="00D92394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2394" w:rsidRDefault="00D923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94" w:rsidRDefault="00D9239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4435" cy="190500"/>
              <wp:effectExtent l="5715" t="5715" r="1270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394" w:rsidRPr="001B279F" w:rsidRDefault="00D92394" w:rsidP="006E11A9">
                            <w:pPr>
                              <w:pStyle w:val="Zpat"/>
                              <w:rPr>
                                <w:rFonts w:ascii="Calibri" w:hAnsi="Calibri"/>
                              </w:rPr>
                            </w:pPr>
                            <w:r w:rsidRPr="001B279F">
                              <w:rPr>
                                <w:rFonts w:ascii="Calibri" w:hAnsi="Calibri"/>
                              </w:rPr>
                              <w:t xml:space="preserve">  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PAGE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844E1">
                              <w:rPr>
                                <w:rFonts w:ascii="Calibri" w:hAnsi="Calibri"/>
                                <w:noProof/>
                              </w:rPr>
                              <w:t>1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t xml:space="preserve"> z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NUMPAGES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844E1">
                              <w:rPr>
                                <w:rFonts w:ascii="Calibri" w:hAnsi="Calibri"/>
                                <w:noProof/>
                              </w:rPr>
                              <w:t>6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D92394" w:rsidRDefault="00D92394" w:rsidP="006E11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B844E1" w:rsidRPr="00B844E1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.4pt;margin-top:799.15pt;width:594.0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iJ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D92394" w:rsidRPr="001B279F" w:rsidRDefault="00D92394" w:rsidP="006E11A9">
                      <w:pPr>
                        <w:pStyle w:val="Zpat"/>
                        <w:rPr>
                          <w:rFonts w:ascii="Calibri" w:hAnsi="Calibri"/>
                        </w:rPr>
                      </w:pPr>
                      <w:r w:rsidRPr="001B279F">
                        <w:rPr>
                          <w:rFonts w:ascii="Calibri" w:hAnsi="Calibri"/>
                        </w:rPr>
                        <w:t xml:space="preserve">  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PAGE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B844E1">
                        <w:rPr>
                          <w:rFonts w:ascii="Calibri" w:hAnsi="Calibri"/>
                          <w:noProof/>
                        </w:rPr>
                        <w:t>1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  <w:r w:rsidRPr="001B279F">
                        <w:rPr>
                          <w:rFonts w:ascii="Calibri" w:hAnsi="Calibri"/>
                        </w:rPr>
                        <w:t xml:space="preserve"> z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NUMPAGES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B844E1">
                        <w:rPr>
                          <w:rFonts w:ascii="Calibri" w:hAnsi="Calibri"/>
                          <w:noProof/>
                        </w:rPr>
                        <w:t>6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</w:p>
                    <w:p w:rsidR="00D92394" w:rsidRDefault="00D92394" w:rsidP="006E11A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B844E1" w:rsidRPr="00B844E1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5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394" w:rsidRDefault="00D92394">
      <w:r>
        <w:separator/>
      </w:r>
    </w:p>
  </w:footnote>
  <w:footnote w:type="continuationSeparator" w:id="0">
    <w:p w:rsidR="00D92394" w:rsidRDefault="00D92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108292CC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0E574EA"/>
    <w:multiLevelType w:val="multilevel"/>
    <w:tmpl w:val="E424F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9FD6FA1"/>
    <w:multiLevelType w:val="hybridMultilevel"/>
    <w:tmpl w:val="8B70B5F8"/>
    <w:lvl w:ilvl="0" w:tplc="8F9E494E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4" w15:restartNumberingAfterBreak="0">
    <w:nsid w:val="0CEF4F8F"/>
    <w:multiLevelType w:val="hybridMultilevel"/>
    <w:tmpl w:val="36CCAB2C"/>
    <w:lvl w:ilvl="0" w:tplc="1F4612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762C5"/>
    <w:multiLevelType w:val="multilevel"/>
    <w:tmpl w:val="6DD62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AD7645E"/>
    <w:multiLevelType w:val="multilevel"/>
    <w:tmpl w:val="675EE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91B98"/>
    <w:multiLevelType w:val="hybridMultilevel"/>
    <w:tmpl w:val="897018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DA26D04"/>
    <w:multiLevelType w:val="hybridMultilevel"/>
    <w:tmpl w:val="E0303B2C"/>
    <w:lvl w:ilvl="0" w:tplc="B4388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642882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044BF6"/>
    <w:multiLevelType w:val="multilevel"/>
    <w:tmpl w:val="04EC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C0750"/>
    <w:multiLevelType w:val="hybridMultilevel"/>
    <w:tmpl w:val="5AAC0314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4551058"/>
    <w:multiLevelType w:val="hybridMultilevel"/>
    <w:tmpl w:val="7EC4B8C0"/>
    <w:lvl w:ilvl="0" w:tplc="501E2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8183A17"/>
    <w:multiLevelType w:val="hybridMultilevel"/>
    <w:tmpl w:val="318657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96E34F0"/>
    <w:multiLevelType w:val="multilevel"/>
    <w:tmpl w:val="790C4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9"/>
  </w:num>
  <w:num w:numId="4">
    <w:abstractNumId w:val="21"/>
  </w:num>
  <w:num w:numId="5">
    <w:abstractNumId w:val="8"/>
  </w:num>
  <w:num w:numId="6">
    <w:abstractNumId w:val="1"/>
  </w:num>
  <w:num w:numId="7">
    <w:abstractNumId w:val="13"/>
  </w:num>
  <w:num w:numId="8">
    <w:abstractNumId w:val="24"/>
  </w:num>
  <w:num w:numId="9">
    <w:abstractNumId w:val="5"/>
  </w:num>
  <w:num w:numId="10">
    <w:abstractNumId w:val="27"/>
  </w:num>
  <w:num w:numId="11">
    <w:abstractNumId w:val="10"/>
  </w:num>
  <w:num w:numId="12">
    <w:abstractNumId w:val="19"/>
  </w:num>
  <w:num w:numId="13">
    <w:abstractNumId w:val="28"/>
  </w:num>
  <w:num w:numId="14">
    <w:abstractNumId w:val="2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2"/>
  </w:num>
  <w:num w:numId="18">
    <w:abstractNumId w:val="7"/>
  </w:num>
  <w:num w:numId="19">
    <w:abstractNumId w:val="18"/>
  </w:num>
  <w:num w:numId="20">
    <w:abstractNumId w:val="16"/>
  </w:num>
  <w:num w:numId="21">
    <w:abstractNumId w:val="9"/>
  </w:num>
  <w:num w:numId="22">
    <w:abstractNumId w:val="2"/>
  </w:num>
  <w:num w:numId="23">
    <w:abstractNumId w:val="14"/>
  </w:num>
  <w:num w:numId="24">
    <w:abstractNumId w:val="26"/>
  </w:num>
  <w:num w:numId="25">
    <w:abstractNumId w:val="6"/>
  </w:num>
  <w:num w:numId="26">
    <w:abstractNumId w:val="11"/>
  </w:num>
  <w:num w:numId="27">
    <w:abstractNumId w:val="4"/>
  </w:num>
  <w:num w:numId="28">
    <w:abstractNumId w:val="17"/>
  </w:num>
  <w:num w:numId="29">
    <w:abstractNumId w:val="0"/>
  </w:num>
  <w:num w:numId="30">
    <w:abstractNumId w:val="12"/>
  </w:num>
  <w:num w:numId="31">
    <w:abstractNumId w:val="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516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AD"/>
    <w:rsid w:val="0000057D"/>
    <w:rsid w:val="000008C8"/>
    <w:rsid w:val="00000AA3"/>
    <w:rsid w:val="00000E00"/>
    <w:rsid w:val="00002EBD"/>
    <w:rsid w:val="00004677"/>
    <w:rsid w:val="000056E3"/>
    <w:rsid w:val="00005DDD"/>
    <w:rsid w:val="00006DF5"/>
    <w:rsid w:val="00010392"/>
    <w:rsid w:val="00012984"/>
    <w:rsid w:val="000139BC"/>
    <w:rsid w:val="00013D43"/>
    <w:rsid w:val="00014D12"/>
    <w:rsid w:val="00016768"/>
    <w:rsid w:val="00017AA3"/>
    <w:rsid w:val="000222D5"/>
    <w:rsid w:val="0002475E"/>
    <w:rsid w:val="00024DA4"/>
    <w:rsid w:val="000250A4"/>
    <w:rsid w:val="000252D9"/>
    <w:rsid w:val="00030877"/>
    <w:rsid w:val="00030886"/>
    <w:rsid w:val="00031A77"/>
    <w:rsid w:val="00032676"/>
    <w:rsid w:val="00032DC6"/>
    <w:rsid w:val="000337C7"/>
    <w:rsid w:val="00033A99"/>
    <w:rsid w:val="000355E6"/>
    <w:rsid w:val="000366AF"/>
    <w:rsid w:val="00036D3C"/>
    <w:rsid w:val="0004044C"/>
    <w:rsid w:val="00040AFD"/>
    <w:rsid w:val="00044910"/>
    <w:rsid w:val="00044FE4"/>
    <w:rsid w:val="00047FCD"/>
    <w:rsid w:val="000521C9"/>
    <w:rsid w:val="00054D38"/>
    <w:rsid w:val="0005520E"/>
    <w:rsid w:val="0005571E"/>
    <w:rsid w:val="000558CA"/>
    <w:rsid w:val="00057321"/>
    <w:rsid w:val="0005735B"/>
    <w:rsid w:val="00057D0E"/>
    <w:rsid w:val="00060090"/>
    <w:rsid w:val="0006097B"/>
    <w:rsid w:val="00062B11"/>
    <w:rsid w:val="000631A7"/>
    <w:rsid w:val="000634CE"/>
    <w:rsid w:val="000635C0"/>
    <w:rsid w:val="00063892"/>
    <w:rsid w:val="000705BF"/>
    <w:rsid w:val="00071049"/>
    <w:rsid w:val="00071817"/>
    <w:rsid w:val="000718CE"/>
    <w:rsid w:val="00072596"/>
    <w:rsid w:val="00072EDE"/>
    <w:rsid w:val="00073334"/>
    <w:rsid w:val="000733E5"/>
    <w:rsid w:val="000758BF"/>
    <w:rsid w:val="00077B86"/>
    <w:rsid w:val="000817E6"/>
    <w:rsid w:val="0008225B"/>
    <w:rsid w:val="00083DDC"/>
    <w:rsid w:val="00084D7E"/>
    <w:rsid w:val="00086B4C"/>
    <w:rsid w:val="00087DB4"/>
    <w:rsid w:val="000911FF"/>
    <w:rsid w:val="00091AB5"/>
    <w:rsid w:val="00093E0E"/>
    <w:rsid w:val="0009752A"/>
    <w:rsid w:val="000978A6"/>
    <w:rsid w:val="00097C70"/>
    <w:rsid w:val="00097D62"/>
    <w:rsid w:val="000A0A83"/>
    <w:rsid w:val="000A25F2"/>
    <w:rsid w:val="000A27D3"/>
    <w:rsid w:val="000A2DC6"/>
    <w:rsid w:val="000B3DF0"/>
    <w:rsid w:val="000B7577"/>
    <w:rsid w:val="000B7674"/>
    <w:rsid w:val="000B7AB7"/>
    <w:rsid w:val="000C4940"/>
    <w:rsid w:val="000C5FD1"/>
    <w:rsid w:val="000C6898"/>
    <w:rsid w:val="000D3011"/>
    <w:rsid w:val="000D5808"/>
    <w:rsid w:val="000D5E41"/>
    <w:rsid w:val="000D7CA0"/>
    <w:rsid w:val="000D7F40"/>
    <w:rsid w:val="000E17F3"/>
    <w:rsid w:val="000E36FC"/>
    <w:rsid w:val="000E38C1"/>
    <w:rsid w:val="000E5711"/>
    <w:rsid w:val="000E6218"/>
    <w:rsid w:val="000E6318"/>
    <w:rsid w:val="000E67A9"/>
    <w:rsid w:val="000E6E97"/>
    <w:rsid w:val="000E744F"/>
    <w:rsid w:val="000E79ED"/>
    <w:rsid w:val="000F329C"/>
    <w:rsid w:val="000F3FF9"/>
    <w:rsid w:val="000F46F6"/>
    <w:rsid w:val="000F60C3"/>
    <w:rsid w:val="000F63D9"/>
    <w:rsid w:val="000F67A2"/>
    <w:rsid w:val="000F6A2A"/>
    <w:rsid w:val="000F6C76"/>
    <w:rsid w:val="000F7836"/>
    <w:rsid w:val="00101AEF"/>
    <w:rsid w:val="00101BAD"/>
    <w:rsid w:val="00102339"/>
    <w:rsid w:val="001031C1"/>
    <w:rsid w:val="001034E0"/>
    <w:rsid w:val="001057B6"/>
    <w:rsid w:val="001065F8"/>
    <w:rsid w:val="001069E8"/>
    <w:rsid w:val="00111C8F"/>
    <w:rsid w:val="00112A43"/>
    <w:rsid w:val="001132FB"/>
    <w:rsid w:val="00113B7C"/>
    <w:rsid w:val="00114CA9"/>
    <w:rsid w:val="001163D3"/>
    <w:rsid w:val="001170D9"/>
    <w:rsid w:val="001206FE"/>
    <w:rsid w:val="00122AA6"/>
    <w:rsid w:val="00124642"/>
    <w:rsid w:val="00125B0D"/>
    <w:rsid w:val="00126F5F"/>
    <w:rsid w:val="001305C2"/>
    <w:rsid w:val="00131FDD"/>
    <w:rsid w:val="00132CDF"/>
    <w:rsid w:val="00133110"/>
    <w:rsid w:val="00136C7A"/>
    <w:rsid w:val="00143183"/>
    <w:rsid w:val="0014540B"/>
    <w:rsid w:val="001460FA"/>
    <w:rsid w:val="00146520"/>
    <w:rsid w:val="00153290"/>
    <w:rsid w:val="00154948"/>
    <w:rsid w:val="001575D8"/>
    <w:rsid w:val="0016128C"/>
    <w:rsid w:val="001616FC"/>
    <w:rsid w:val="001618C0"/>
    <w:rsid w:val="00162934"/>
    <w:rsid w:val="00163D57"/>
    <w:rsid w:val="00172B74"/>
    <w:rsid w:val="00172FDD"/>
    <w:rsid w:val="001735E7"/>
    <w:rsid w:val="001753DE"/>
    <w:rsid w:val="00175576"/>
    <w:rsid w:val="00176ADF"/>
    <w:rsid w:val="001817E9"/>
    <w:rsid w:val="0018292F"/>
    <w:rsid w:val="001839FA"/>
    <w:rsid w:val="00190CD0"/>
    <w:rsid w:val="001A079C"/>
    <w:rsid w:val="001A09C5"/>
    <w:rsid w:val="001A1AA7"/>
    <w:rsid w:val="001A3B8C"/>
    <w:rsid w:val="001B174B"/>
    <w:rsid w:val="001B1F16"/>
    <w:rsid w:val="001B2255"/>
    <w:rsid w:val="001B245C"/>
    <w:rsid w:val="001B279F"/>
    <w:rsid w:val="001B323D"/>
    <w:rsid w:val="001B4407"/>
    <w:rsid w:val="001B52E0"/>
    <w:rsid w:val="001C13BB"/>
    <w:rsid w:val="001C2805"/>
    <w:rsid w:val="001C4D09"/>
    <w:rsid w:val="001C7F9E"/>
    <w:rsid w:val="001D0871"/>
    <w:rsid w:val="001D3AB3"/>
    <w:rsid w:val="001D48A9"/>
    <w:rsid w:val="001D4D8D"/>
    <w:rsid w:val="001D4ED1"/>
    <w:rsid w:val="001D5066"/>
    <w:rsid w:val="001D5A2E"/>
    <w:rsid w:val="001D5F0C"/>
    <w:rsid w:val="001D5FC6"/>
    <w:rsid w:val="001D6C87"/>
    <w:rsid w:val="001E0CDA"/>
    <w:rsid w:val="001E1159"/>
    <w:rsid w:val="001E1FB8"/>
    <w:rsid w:val="001E26E7"/>
    <w:rsid w:val="001E2C2C"/>
    <w:rsid w:val="001E63AF"/>
    <w:rsid w:val="001E71CB"/>
    <w:rsid w:val="001F031F"/>
    <w:rsid w:val="001F18DF"/>
    <w:rsid w:val="001F3B3C"/>
    <w:rsid w:val="001F5DE7"/>
    <w:rsid w:val="001F7EF8"/>
    <w:rsid w:val="00201A65"/>
    <w:rsid w:val="0020302D"/>
    <w:rsid w:val="00205DC9"/>
    <w:rsid w:val="00206E63"/>
    <w:rsid w:val="00212B93"/>
    <w:rsid w:val="00212BE4"/>
    <w:rsid w:val="00212EBB"/>
    <w:rsid w:val="00213A1D"/>
    <w:rsid w:val="002142CD"/>
    <w:rsid w:val="002153DB"/>
    <w:rsid w:val="00215884"/>
    <w:rsid w:val="002211C2"/>
    <w:rsid w:val="0022254B"/>
    <w:rsid w:val="00222A21"/>
    <w:rsid w:val="00224A31"/>
    <w:rsid w:val="0022772C"/>
    <w:rsid w:val="002277D8"/>
    <w:rsid w:val="00227BF8"/>
    <w:rsid w:val="0023193C"/>
    <w:rsid w:val="002320FF"/>
    <w:rsid w:val="00234306"/>
    <w:rsid w:val="00237692"/>
    <w:rsid w:val="002422B7"/>
    <w:rsid w:val="0024282A"/>
    <w:rsid w:val="00242DC7"/>
    <w:rsid w:val="00244EB5"/>
    <w:rsid w:val="00246C0F"/>
    <w:rsid w:val="002511FB"/>
    <w:rsid w:val="002514F3"/>
    <w:rsid w:val="00252009"/>
    <w:rsid w:val="00252768"/>
    <w:rsid w:val="00254F53"/>
    <w:rsid w:val="00260EC0"/>
    <w:rsid w:val="00263DCE"/>
    <w:rsid w:val="00265A50"/>
    <w:rsid w:val="00265D79"/>
    <w:rsid w:val="00271812"/>
    <w:rsid w:val="00274D48"/>
    <w:rsid w:val="00274D63"/>
    <w:rsid w:val="00275139"/>
    <w:rsid w:val="00275BF7"/>
    <w:rsid w:val="00280D3A"/>
    <w:rsid w:val="0028111A"/>
    <w:rsid w:val="002823A2"/>
    <w:rsid w:val="00282E54"/>
    <w:rsid w:val="00284053"/>
    <w:rsid w:val="0028464A"/>
    <w:rsid w:val="0028541F"/>
    <w:rsid w:val="002868AD"/>
    <w:rsid w:val="00286A77"/>
    <w:rsid w:val="00287FAD"/>
    <w:rsid w:val="002903C8"/>
    <w:rsid w:val="00291332"/>
    <w:rsid w:val="00291C5F"/>
    <w:rsid w:val="00291D8B"/>
    <w:rsid w:val="002923C7"/>
    <w:rsid w:val="00292C06"/>
    <w:rsid w:val="002940F9"/>
    <w:rsid w:val="00297765"/>
    <w:rsid w:val="002978ED"/>
    <w:rsid w:val="002A3850"/>
    <w:rsid w:val="002A4268"/>
    <w:rsid w:val="002A675B"/>
    <w:rsid w:val="002B184A"/>
    <w:rsid w:val="002B1A1C"/>
    <w:rsid w:val="002B2F80"/>
    <w:rsid w:val="002B3226"/>
    <w:rsid w:val="002B3D52"/>
    <w:rsid w:val="002B6D80"/>
    <w:rsid w:val="002C438A"/>
    <w:rsid w:val="002C43C8"/>
    <w:rsid w:val="002C73E1"/>
    <w:rsid w:val="002D0877"/>
    <w:rsid w:val="002D14C0"/>
    <w:rsid w:val="002D1879"/>
    <w:rsid w:val="002D1E1C"/>
    <w:rsid w:val="002D2089"/>
    <w:rsid w:val="002D59FD"/>
    <w:rsid w:val="002D646B"/>
    <w:rsid w:val="002D6AB9"/>
    <w:rsid w:val="002D6F51"/>
    <w:rsid w:val="002E0B4E"/>
    <w:rsid w:val="002E0FD8"/>
    <w:rsid w:val="002E2699"/>
    <w:rsid w:val="002E530A"/>
    <w:rsid w:val="002E6AFF"/>
    <w:rsid w:val="002F0EFD"/>
    <w:rsid w:val="002F1954"/>
    <w:rsid w:val="002F446A"/>
    <w:rsid w:val="00300A16"/>
    <w:rsid w:val="00301FAE"/>
    <w:rsid w:val="003023D0"/>
    <w:rsid w:val="003034A4"/>
    <w:rsid w:val="0031102E"/>
    <w:rsid w:val="0031262E"/>
    <w:rsid w:val="00313ABE"/>
    <w:rsid w:val="003157BC"/>
    <w:rsid w:val="00317820"/>
    <w:rsid w:val="00320754"/>
    <w:rsid w:val="003211B3"/>
    <w:rsid w:val="003218B6"/>
    <w:rsid w:val="00323ABC"/>
    <w:rsid w:val="003248D8"/>
    <w:rsid w:val="00325350"/>
    <w:rsid w:val="003257C7"/>
    <w:rsid w:val="0032779F"/>
    <w:rsid w:val="0032799D"/>
    <w:rsid w:val="003313C5"/>
    <w:rsid w:val="003346A5"/>
    <w:rsid w:val="00335BC4"/>
    <w:rsid w:val="00335CC8"/>
    <w:rsid w:val="00346282"/>
    <w:rsid w:val="00350198"/>
    <w:rsid w:val="00354C96"/>
    <w:rsid w:val="003555BF"/>
    <w:rsid w:val="0036005D"/>
    <w:rsid w:val="0036083C"/>
    <w:rsid w:val="003635FF"/>
    <w:rsid w:val="0036449A"/>
    <w:rsid w:val="0036505D"/>
    <w:rsid w:val="00367EC2"/>
    <w:rsid w:val="003708EB"/>
    <w:rsid w:val="00370AE0"/>
    <w:rsid w:val="00371203"/>
    <w:rsid w:val="00371CD4"/>
    <w:rsid w:val="00373950"/>
    <w:rsid w:val="0037649A"/>
    <w:rsid w:val="003811E4"/>
    <w:rsid w:val="003812DB"/>
    <w:rsid w:val="00381D4F"/>
    <w:rsid w:val="00382465"/>
    <w:rsid w:val="00383F29"/>
    <w:rsid w:val="0038521F"/>
    <w:rsid w:val="003853DF"/>
    <w:rsid w:val="003866CF"/>
    <w:rsid w:val="0038724F"/>
    <w:rsid w:val="0038758C"/>
    <w:rsid w:val="003879B1"/>
    <w:rsid w:val="00390CB9"/>
    <w:rsid w:val="00394845"/>
    <w:rsid w:val="00396DB6"/>
    <w:rsid w:val="003A0201"/>
    <w:rsid w:val="003A1D96"/>
    <w:rsid w:val="003A2F24"/>
    <w:rsid w:val="003A3A91"/>
    <w:rsid w:val="003A6EA8"/>
    <w:rsid w:val="003A7D8C"/>
    <w:rsid w:val="003B2054"/>
    <w:rsid w:val="003B21CA"/>
    <w:rsid w:val="003B2591"/>
    <w:rsid w:val="003B4488"/>
    <w:rsid w:val="003B62A0"/>
    <w:rsid w:val="003B74F0"/>
    <w:rsid w:val="003C3BEA"/>
    <w:rsid w:val="003C49B4"/>
    <w:rsid w:val="003C6DA3"/>
    <w:rsid w:val="003C72FC"/>
    <w:rsid w:val="003D116C"/>
    <w:rsid w:val="003D22E8"/>
    <w:rsid w:val="003D33DB"/>
    <w:rsid w:val="003D636A"/>
    <w:rsid w:val="003D6580"/>
    <w:rsid w:val="003D7BA2"/>
    <w:rsid w:val="003E265C"/>
    <w:rsid w:val="003E4A1B"/>
    <w:rsid w:val="003E6FC8"/>
    <w:rsid w:val="003F1467"/>
    <w:rsid w:val="003F14C5"/>
    <w:rsid w:val="003F26F0"/>
    <w:rsid w:val="003F3B7D"/>
    <w:rsid w:val="003F5DC0"/>
    <w:rsid w:val="003F6168"/>
    <w:rsid w:val="003F6DA3"/>
    <w:rsid w:val="00402A65"/>
    <w:rsid w:val="00404445"/>
    <w:rsid w:val="0040461B"/>
    <w:rsid w:val="004051B6"/>
    <w:rsid w:val="00405CE0"/>
    <w:rsid w:val="00405E1D"/>
    <w:rsid w:val="00411508"/>
    <w:rsid w:val="00411AC9"/>
    <w:rsid w:val="00411BDA"/>
    <w:rsid w:val="00412C01"/>
    <w:rsid w:val="004136AF"/>
    <w:rsid w:val="00414686"/>
    <w:rsid w:val="0041799D"/>
    <w:rsid w:val="004218D2"/>
    <w:rsid w:val="00422823"/>
    <w:rsid w:val="00423570"/>
    <w:rsid w:val="00423803"/>
    <w:rsid w:val="00424F53"/>
    <w:rsid w:val="0042509D"/>
    <w:rsid w:val="00427FD5"/>
    <w:rsid w:val="00430785"/>
    <w:rsid w:val="00432440"/>
    <w:rsid w:val="00435F9E"/>
    <w:rsid w:val="00436C7E"/>
    <w:rsid w:val="00442D1C"/>
    <w:rsid w:val="00443A57"/>
    <w:rsid w:val="00443BD9"/>
    <w:rsid w:val="004466B2"/>
    <w:rsid w:val="00451039"/>
    <w:rsid w:val="00451546"/>
    <w:rsid w:val="004516FE"/>
    <w:rsid w:val="00451E05"/>
    <w:rsid w:val="00452F01"/>
    <w:rsid w:val="00453B40"/>
    <w:rsid w:val="00453CB5"/>
    <w:rsid w:val="00453FB8"/>
    <w:rsid w:val="00455D8D"/>
    <w:rsid w:val="00456534"/>
    <w:rsid w:val="00456768"/>
    <w:rsid w:val="00456A5D"/>
    <w:rsid w:val="00456C7B"/>
    <w:rsid w:val="00457584"/>
    <w:rsid w:val="004600EC"/>
    <w:rsid w:val="00460AC5"/>
    <w:rsid w:val="00461B9F"/>
    <w:rsid w:val="004647DC"/>
    <w:rsid w:val="00466C0A"/>
    <w:rsid w:val="004710D9"/>
    <w:rsid w:val="004715CC"/>
    <w:rsid w:val="00471F14"/>
    <w:rsid w:val="00471F92"/>
    <w:rsid w:val="00472D26"/>
    <w:rsid w:val="00475C14"/>
    <w:rsid w:val="00480462"/>
    <w:rsid w:val="00481409"/>
    <w:rsid w:val="004819CB"/>
    <w:rsid w:val="00481A58"/>
    <w:rsid w:val="00481CBA"/>
    <w:rsid w:val="00491476"/>
    <w:rsid w:val="00494528"/>
    <w:rsid w:val="004967E1"/>
    <w:rsid w:val="004A3F20"/>
    <w:rsid w:val="004A3F30"/>
    <w:rsid w:val="004B262C"/>
    <w:rsid w:val="004B463E"/>
    <w:rsid w:val="004B7BD3"/>
    <w:rsid w:val="004C1C9A"/>
    <w:rsid w:val="004C2FD2"/>
    <w:rsid w:val="004C3EC6"/>
    <w:rsid w:val="004C525B"/>
    <w:rsid w:val="004C66AB"/>
    <w:rsid w:val="004C75E2"/>
    <w:rsid w:val="004D0E76"/>
    <w:rsid w:val="004D0FC7"/>
    <w:rsid w:val="004D20AB"/>
    <w:rsid w:val="004D285E"/>
    <w:rsid w:val="004D3957"/>
    <w:rsid w:val="004D5D17"/>
    <w:rsid w:val="004E0746"/>
    <w:rsid w:val="004E0F6A"/>
    <w:rsid w:val="004E18C0"/>
    <w:rsid w:val="004E2AF8"/>
    <w:rsid w:val="004E4858"/>
    <w:rsid w:val="004E5E4E"/>
    <w:rsid w:val="004E623E"/>
    <w:rsid w:val="004E6FE9"/>
    <w:rsid w:val="004E70C0"/>
    <w:rsid w:val="004E72A9"/>
    <w:rsid w:val="004F1323"/>
    <w:rsid w:val="004F38A0"/>
    <w:rsid w:val="004F45D1"/>
    <w:rsid w:val="004F4C23"/>
    <w:rsid w:val="004F4CC3"/>
    <w:rsid w:val="004F6A4F"/>
    <w:rsid w:val="00501030"/>
    <w:rsid w:val="00503F91"/>
    <w:rsid w:val="00510149"/>
    <w:rsid w:val="005121F0"/>
    <w:rsid w:val="0051255E"/>
    <w:rsid w:val="00516976"/>
    <w:rsid w:val="00522235"/>
    <w:rsid w:val="005226AA"/>
    <w:rsid w:val="00523FB0"/>
    <w:rsid w:val="00524D66"/>
    <w:rsid w:val="00524D95"/>
    <w:rsid w:val="00527CC7"/>
    <w:rsid w:val="00530111"/>
    <w:rsid w:val="00532DA8"/>
    <w:rsid w:val="005335EB"/>
    <w:rsid w:val="00534AA3"/>
    <w:rsid w:val="005355E4"/>
    <w:rsid w:val="00535D7A"/>
    <w:rsid w:val="0053674A"/>
    <w:rsid w:val="00537066"/>
    <w:rsid w:val="005435CF"/>
    <w:rsid w:val="00543FA6"/>
    <w:rsid w:val="005443C4"/>
    <w:rsid w:val="00544FDA"/>
    <w:rsid w:val="00546897"/>
    <w:rsid w:val="00547264"/>
    <w:rsid w:val="005505E6"/>
    <w:rsid w:val="00554D42"/>
    <w:rsid w:val="00563FB2"/>
    <w:rsid w:val="005656C3"/>
    <w:rsid w:val="00566950"/>
    <w:rsid w:val="0056760B"/>
    <w:rsid w:val="00567D07"/>
    <w:rsid w:val="00570258"/>
    <w:rsid w:val="005706C0"/>
    <w:rsid w:val="0057084D"/>
    <w:rsid w:val="005717BE"/>
    <w:rsid w:val="0057403A"/>
    <w:rsid w:val="00575698"/>
    <w:rsid w:val="005778F4"/>
    <w:rsid w:val="0058049F"/>
    <w:rsid w:val="005818C6"/>
    <w:rsid w:val="00583063"/>
    <w:rsid w:val="00583960"/>
    <w:rsid w:val="00583BD9"/>
    <w:rsid w:val="00584C41"/>
    <w:rsid w:val="005869FC"/>
    <w:rsid w:val="00586E57"/>
    <w:rsid w:val="00587B9B"/>
    <w:rsid w:val="00590EDA"/>
    <w:rsid w:val="00594CA9"/>
    <w:rsid w:val="0059739A"/>
    <w:rsid w:val="005A09F5"/>
    <w:rsid w:val="005A13B9"/>
    <w:rsid w:val="005A1D61"/>
    <w:rsid w:val="005A3F64"/>
    <w:rsid w:val="005A6F6B"/>
    <w:rsid w:val="005B0542"/>
    <w:rsid w:val="005B159E"/>
    <w:rsid w:val="005B1B4D"/>
    <w:rsid w:val="005B1DDE"/>
    <w:rsid w:val="005B3C54"/>
    <w:rsid w:val="005B431C"/>
    <w:rsid w:val="005B465B"/>
    <w:rsid w:val="005B6F58"/>
    <w:rsid w:val="005B7B8A"/>
    <w:rsid w:val="005C0070"/>
    <w:rsid w:val="005C2051"/>
    <w:rsid w:val="005C4677"/>
    <w:rsid w:val="005C4EA2"/>
    <w:rsid w:val="005C53EA"/>
    <w:rsid w:val="005C54C9"/>
    <w:rsid w:val="005C600A"/>
    <w:rsid w:val="005C640E"/>
    <w:rsid w:val="005D3A84"/>
    <w:rsid w:val="005D797D"/>
    <w:rsid w:val="005E4875"/>
    <w:rsid w:val="005E4B56"/>
    <w:rsid w:val="005E5766"/>
    <w:rsid w:val="005E5A07"/>
    <w:rsid w:val="005E5FB0"/>
    <w:rsid w:val="005E70D0"/>
    <w:rsid w:val="005F001B"/>
    <w:rsid w:val="005F0038"/>
    <w:rsid w:val="005F3FF8"/>
    <w:rsid w:val="005F7E6C"/>
    <w:rsid w:val="005F7FBE"/>
    <w:rsid w:val="00600188"/>
    <w:rsid w:val="00601575"/>
    <w:rsid w:val="0060268C"/>
    <w:rsid w:val="00603D83"/>
    <w:rsid w:val="00604986"/>
    <w:rsid w:val="00604DF3"/>
    <w:rsid w:val="00606640"/>
    <w:rsid w:val="006100D1"/>
    <w:rsid w:val="006101BD"/>
    <w:rsid w:val="006166C2"/>
    <w:rsid w:val="00616ABD"/>
    <w:rsid w:val="00620B82"/>
    <w:rsid w:val="00621B14"/>
    <w:rsid w:val="00622FA2"/>
    <w:rsid w:val="0062532E"/>
    <w:rsid w:val="00625B51"/>
    <w:rsid w:val="006261C1"/>
    <w:rsid w:val="00630423"/>
    <w:rsid w:val="0063140E"/>
    <w:rsid w:val="006319E2"/>
    <w:rsid w:val="006326E8"/>
    <w:rsid w:val="00634DAB"/>
    <w:rsid w:val="00642CCB"/>
    <w:rsid w:val="006518EA"/>
    <w:rsid w:val="00654A93"/>
    <w:rsid w:val="0065674F"/>
    <w:rsid w:val="0066143B"/>
    <w:rsid w:val="0066403A"/>
    <w:rsid w:val="00666CDC"/>
    <w:rsid w:val="006673AA"/>
    <w:rsid w:val="0067129F"/>
    <w:rsid w:val="00673590"/>
    <w:rsid w:val="00674CC7"/>
    <w:rsid w:val="006767CE"/>
    <w:rsid w:val="006769C1"/>
    <w:rsid w:val="00683B3B"/>
    <w:rsid w:val="00687B2B"/>
    <w:rsid w:val="006959A3"/>
    <w:rsid w:val="00695D61"/>
    <w:rsid w:val="006A4C58"/>
    <w:rsid w:val="006A55E0"/>
    <w:rsid w:val="006A70F3"/>
    <w:rsid w:val="006A7ACC"/>
    <w:rsid w:val="006B4012"/>
    <w:rsid w:val="006B6FD3"/>
    <w:rsid w:val="006B7744"/>
    <w:rsid w:val="006C4544"/>
    <w:rsid w:val="006C6654"/>
    <w:rsid w:val="006D0191"/>
    <w:rsid w:val="006D02BC"/>
    <w:rsid w:val="006D0834"/>
    <w:rsid w:val="006D099C"/>
    <w:rsid w:val="006D3E45"/>
    <w:rsid w:val="006D5B83"/>
    <w:rsid w:val="006D73FE"/>
    <w:rsid w:val="006E11A9"/>
    <w:rsid w:val="006E3EA9"/>
    <w:rsid w:val="006E6229"/>
    <w:rsid w:val="006E697B"/>
    <w:rsid w:val="006E6B3D"/>
    <w:rsid w:val="006E72A7"/>
    <w:rsid w:val="006F0011"/>
    <w:rsid w:val="006F2064"/>
    <w:rsid w:val="006F23BF"/>
    <w:rsid w:val="006F23E0"/>
    <w:rsid w:val="006F2D1B"/>
    <w:rsid w:val="006F2D99"/>
    <w:rsid w:val="00701C1B"/>
    <w:rsid w:val="00703703"/>
    <w:rsid w:val="00704963"/>
    <w:rsid w:val="00707812"/>
    <w:rsid w:val="00713D9D"/>
    <w:rsid w:val="00713EE3"/>
    <w:rsid w:val="00715C36"/>
    <w:rsid w:val="00716BCA"/>
    <w:rsid w:val="00716F36"/>
    <w:rsid w:val="00717389"/>
    <w:rsid w:val="007207EE"/>
    <w:rsid w:val="0072198F"/>
    <w:rsid w:val="00723952"/>
    <w:rsid w:val="007239B5"/>
    <w:rsid w:val="00725256"/>
    <w:rsid w:val="007262F2"/>
    <w:rsid w:val="0072724D"/>
    <w:rsid w:val="00727607"/>
    <w:rsid w:val="00727DD0"/>
    <w:rsid w:val="00730B6B"/>
    <w:rsid w:val="00734F10"/>
    <w:rsid w:val="00735ED4"/>
    <w:rsid w:val="00742673"/>
    <w:rsid w:val="00742AFC"/>
    <w:rsid w:val="007456CE"/>
    <w:rsid w:val="00747BC7"/>
    <w:rsid w:val="0075014C"/>
    <w:rsid w:val="00751275"/>
    <w:rsid w:val="007527C4"/>
    <w:rsid w:val="0075639D"/>
    <w:rsid w:val="00764B36"/>
    <w:rsid w:val="00764C5D"/>
    <w:rsid w:val="0076631D"/>
    <w:rsid w:val="00770A30"/>
    <w:rsid w:val="00775549"/>
    <w:rsid w:val="007770BF"/>
    <w:rsid w:val="0078547C"/>
    <w:rsid w:val="00786094"/>
    <w:rsid w:val="007864DE"/>
    <w:rsid w:val="00791757"/>
    <w:rsid w:val="00793F78"/>
    <w:rsid w:val="00795B98"/>
    <w:rsid w:val="007A53F8"/>
    <w:rsid w:val="007B073B"/>
    <w:rsid w:val="007B1360"/>
    <w:rsid w:val="007B1C93"/>
    <w:rsid w:val="007B2F44"/>
    <w:rsid w:val="007C0459"/>
    <w:rsid w:val="007C0A1A"/>
    <w:rsid w:val="007C115D"/>
    <w:rsid w:val="007C1F9A"/>
    <w:rsid w:val="007C3BB6"/>
    <w:rsid w:val="007C6610"/>
    <w:rsid w:val="007C7DAD"/>
    <w:rsid w:val="007D064F"/>
    <w:rsid w:val="007D0730"/>
    <w:rsid w:val="007D15AD"/>
    <w:rsid w:val="007D1B96"/>
    <w:rsid w:val="007D25FD"/>
    <w:rsid w:val="007D28E0"/>
    <w:rsid w:val="007D2C64"/>
    <w:rsid w:val="007D4FE6"/>
    <w:rsid w:val="007D5EAE"/>
    <w:rsid w:val="007E165E"/>
    <w:rsid w:val="007E464B"/>
    <w:rsid w:val="007E6FC6"/>
    <w:rsid w:val="007F08D5"/>
    <w:rsid w:val="007F128F"/>
    <w:rsid w:val="007F21BF"/>
    <w:rsid w:val="007F25E5"/>
    <w:rsid w:val="007F29EF"/>
    <w:rsid w:val="007F5EE4"/>
    <w:rsid w:val="00800581"/>
    <w:rsid w:val="00800B4F"/>
    <w:rsid w:val="00800C54"/>
    <w:rsid w:val="00803A13"/>
    <w:rsid w:val="00803ADE"/>
    <w:rsid w:val="008058FF"/>
    <w:rsid w:val="008134FF"/>
    <w:rsid w:val="008157BB"/>
    <w:rsid w:val="0081583A"/>
    <w:rsid w:val="00817501"/>
    <w:rsid w:val="0082121A"/>
    <w:rsid w:val="00821F4F"/>
    <w:rsid w:val="00824369"/>
    <w:rsid w:val="00824EA9"/>
    <w:rsid w:val="00830F1B"/>
    <w:rsid w:val="00835623"/>
    <w:rsid w:val="008360D8"/>
    <w:rsid w:val="00837D45"/>
    <w:rsid w:val="00843A4E"/>
    <w:rsid w:val="00843E32"/>
    <w:rsid w:val="00845242"/>
    <w:rsid w:val="00845448"/>
    <w:rsid w:val="0084681B"/>
    <w:rsid w:val="008479CF"/>
    <w:rsid w:val="00853C53"/>
    <w:rsid w:val="00854132"/>
    <w:rsid w:val="0085624F"/>
    <w:rsid w:val="00856AB2"/>
    <w:rsid w:val="008637B2"/>
    <w:rsid w:val="0086591D"/>
    <w:rsid w:val="00867A26"/>
    <w:rsid w:val="00867CE5"/>
    <w:rsid w:val="008777D3"/>
    <w:rsid w:val="00880EBF"/>
    <w:rsid w:val="008817A3"/>
    <w:rsid w:val="00881926"/>
    <w:rsid w:val="00882F3C"/>
    <w:rsid w:val="00884904"/>
    <w:rsid w:val="00885FF8"/>
    <w:rsid w:val="008860D5"/>
    <w:rsid w:val="0089021F"/>
    <w:rsid w:val="0089212B"/>
    <w:rsid w:val="008925EA"/>
    <w:rsid w:val="00893DC2"/>
    <w:rsid w:val="00894D2E"/>
    <w:rsid w:val="00895689"/>
    <w:rsid w:val="00897D2C"/>
    <w:rsid w:val="008A0E46"/>
    <w:rsid w:val="008A2135"/>
    <w:rsid w:val="008A28A9"/>
    <w:rsid w:val="008A3ED7"/>
    <w:rsid w:val="008A4094"/>
    <w:rsid w:val="008A4289"/>
    <w:rsid w:val="008A6526"/>
    <w:rsid w:val="008A6E04"/>
    <w:rsid w:val="008A725A"/>
    <w:rsid w:val="008A7525"/>
    <w:rsid w:val="008B0396"/>
    <w:rsid w:val="008B062F"/>
    <w:rsid w:val="008B1566"/>
    <w:rsid w:val="008B1BB1"/>
    <w:rsid w:val="008B4A2A"/>
    <w:rsid w:val="008B5FB6"/>
    <w:rsid w:val="008B677B"/>
    <w:rsid w:val="008B69ED"/>
    <w:rsid w:val="008B700B"/>
    <w:rsid w:val="008C039D"/>
    <w:rsid w:val="008C1475"/>
    <w:rsid w:val="008C5E4D"/>
    <w:rsid w:val="008C73BF"/>
    <w:rsid w:val="008D034C"/>
    <w:rsid w:val="008D1C52"/>
    <w:rsid w:val="008D26DB"/>
    <w:rsid w:val="008D28DF"/>
    <w:rsid w:val="008D457B"/>
    <w:rsid w:val="008E1A4B"/>
    <w:rsid w:val="008E327E"/>
    <w:rsid w:val="008E3825"/>
    <w:rsid w:val="008E4915"/>
    <w:rsid w:val="008E4CB3"/>
    <w:rsid w:val="008E6684"/>
    <w:rsid w:val="008E7DBC"/>
    <w:rsid w:val="008F0062"/>
    <w:rsid w:val="008F10DA"/>
    <w:rsid w:val="008F2373"/>
    <w:rsid w:val="008F3296"/>
    <w:rsid w:val="008F3BE6"/>
    <w:rsid w:val="008F474C"/>
    <w:rsid w:val="008F4982"/>
    <w:rsid w:val="008F5BFA"/>
    <w:rsid w:val="008F666B"/>
    <w:rsid w:val="008F67DF"/>
    <w:rsid w:val="00900F79"/>
    <w:rsid w:val="00903A56"/>
    <w:rsid w:val="00905030"/>
    <w:rsid w:val="00905424"/>
    <w:rsid w:val="00906D7F"/>
    <w:rsid w:val="00907D6E"/>
    <w:rsid w:val="009115FF"/>
    <w:rsid w:val="00914930"/>
    <w:rsid w:val="00914AEA"/>
    <w:rsid w:val="009159F0"/>
    <w:rsid w:val="00917330"/>
    <w:rsid w:val="009178F9"/>
    <w:rsid w:val="00925807"/>
    <w:rsid w:val="0092683A"/>
    <w:rsid w:val="0093053B"/>
    <w:rsid w:val="00930CD6"/>
    <w:rsid w:val="00942497"/>
    <w:rsid w:val="00943020"/>
    <w:rsid w:val="00943B1B"/>
    <w:rsid w:val="00943D14"/>
    <w:rsid w:val="009447A4"/>
    <w:rsid w:val="009470DE"/>
    <w:rsid w:val="00947A61"/>
    <w:rsid w:val="009505BC"/>
    <w:rsid w:val="009506BA"/>
    <w:rsid w:val="00951F8D"/>
    <w:rsid w:val="0095332A"/>
    <w:rsid w:val="00953928"/>
    <w:rsid w:val="00957BA8"/>
    <w:rsid w:val="009604E1"/>
    <w:rsid w:val="00962279"/>
    <w:rsid w:val="00963BDB"/>
    <w:rsid w:val="00963FB7"/>
    <w:rsid w:val="0096578F"/>
    <w:rsid w:val="00966C14"/>
    <w:rsid w:val="00972E89"/>
    <w:rsid w:val="00984424"/>
    <w:rsid w:val="009866FF"/>
    <w:rsid w:val="00990808"/>
    <w:rsid w:val="009949A2"/>
    <w:rsid w:val="009A2B2B"/>
    <w:rsid w:val="009B0E88"/>
    <w:rsid w:val="009B14D4"/>
    <w:rsid w:val="009B2A51"/>
    <w:rsid w:val="009B41E0"/>
    <w:rsid w:val="009B5606"/>
    <w:rsid w:val="009B7FF5"/>
    <w:rsid w:val="009C3E8E"/>
    <w:rsid w:val="009C5A01"/>
    <w:rsid w:val="009C68B4"/>
    <w:rsid w:val="009D282E"/>
    <w:rsid w:val="009D302D"/>
    <w:rsid w:val="009D3BBB"/>
    <w:rsid w:val="009D45F0"/>
    <w:rsid w:val="009D4B2F"/>
    <w:rsid w:val="009D6031"/>
    <w:rsid w:val="009D7A4B"/>
    <w:rsid w:val="009E031F"/>
    <w:rsid w:val="009E5193"/>
    <w:rsid w:val="009F07AE"/>
    <w:rsid w:val="009F1F7E"/>
    <w:rsid w:val="009F3C50"/>
    <w:rsid w:val="009F4F4D"/>
    <w:rsid w:val="009F54CC"/>
    <w:rsid w:val="009F5B70"/>
    <w:rsid w:val="00A00FED"/>
    <w:rsid w:val="00A02508"/>
    <w:rsid w:val="00A02A6F"/>
    <w:rsid w:val="00A04B6E"/>
    <w:rsid w:val="00A05EC7"/>
    <w:rsid w:val="00A061F5"/>
    <w:rsid w:val="00A11EB3"/>
    <w:rsid w:val="00A15791"/>
    <w:rsid w:val="00A16E3D"/>
    <w:rsid w:val="00A170C7"/>
    <w:rsid w:val="00A20299"/>
    <w:rsid w:val="00A2233C"/>
    <w:rsid w:val="00A22886"/>
    <w:rsid w:val="00A23047"/>
    <w:rsid w:val="00A23CD3"/>
    <w:rsid w:val="00A25EDC"/>
    <w:rsid w:val="00A315A3"/>
    <w:rsid w:val="00A373AE"/>
    <w:rsid w:val="00A41786"/>
    <w:rsid w:val="00A41825"/>
    <w:rsid w:val="00A43A4B"/>
    <w:rsid w:val="00A43F51"/>
    <w:rsid w:val="00A47D64"/>
    <w:rsid w:val="00A50133"/>
    <w:rsid w:val="00A56812"/>
    <w:rsid w:val="00A5722C"/>
    <w:rsid w:val="00A60090"/>
    <w:rsid w:val="00A61C2A"/>
    <w:rsid w:val="00A63390"/>
    <w:rsid w:val="00A63882"/>
    <w:rsid w:val="00A675F1"/>
    <w:rsid w:val="00A713E1"/>
    <w:rsid w:val="00A71C57"/>
    <w:rsid w:val="00A71EE4"/>
    <w:rsid w:val="00A72484"/>
    <w:rsid w:val="00A753F6"/>
    <w:rsid w:val="00A7779F"/>
    <w:rsid w:val="00A8137C"/>
    <w:rsid w:val="00A8199E"/>
    <w:rsid w:val="00A822C1"/>
    <w:rsid w:val="00A830BF"/>
    <w:rsid w:val="00A83769"/>
    <w:rsid w:val="00A83B71"/>
    <w:rsid w:val="00A85531"/>
    <w:rsid w:val="00A92CE1"/>
    <w:rsid w:val="00A93B0D"/>
    <w:rsid w:val="00A9409E"/>
    <w:rsid w:val="00A96358"/>
    <w:rsid w:val="00A974B2"/>
    <w:rsid w:val="00AA0D01"/>
    <w:rsid w:val="00AA266A"/>
    <w:rsid w:val="00AA35DE"/>
    <w:rsid w:val="00AA36C8"/>
    <w:rsid w:val="00AA43CD"/>
    <w:rsid w:val="00AA452D"/>
    <w:rsid w:val="00AA482C"/>
    <w:rsid w:val="00AA5694"/>
    <w:rsid w:val="00AB18D5"/>
    <w:rsid w:val="00AB229A"/>
    <w:rsid w:val="00AB3D23"/>
    <w:rsid w:val="00AB4C47"/>
    <w:rsid w:val="00AB59D3"/>
    <w:rsid w:val="00AC4E2A"/>
    <w:rsid w:val="00AD19A3"/>
    <w:rsid w:val="00AD2D40"/>
    <w:rsid w:val="00AD40B3"/>
    <w:rsid w:val="00AD4D8A"/>
    <w:rsid w:val="00AE2CB8"/>
    <w:rsid w:val="00AE4791"/>
    <w:rsid w:val="00AE6AA4"/>
    <w:rsid w:val="00AE73E0"/>
    <w:rsid w:val="00AE7D22"/>
    <w:rsid w:val="00AF19BA"/>
    <w:rsid w:val="00AF38E8"/>
    <w:rsid w:val="00AF778C"/>
    <w:rsid w:val="00B010B9"/>
    <w:rsid w:val="00B018DC"/>
    <w:rsid w:val="00B022FB"/>
    <w:rsid w:val="00B03391"/>
    <w:rsid w:val="00B033AA"/>
    <w:rsid w:val="00B050E2"/>
    <w:rsid w:val="00B050FA"/>
    <w:rsid w:val="00B07AE8"/>
    <w:rsid w:val="00B10C2E"/>
    <w:rsid w:val="00B11EA8"/>
    <w:rsid w:val="00B13679"/>
    <w:rsid w:val="00B146B0"/>
    <w:rsid w:val="00B1553E"/>
    <w:rsid w:val="00B15696"/>
    <w:rsid w:val="00B16179"/>
    <w:rsid w:val="00B22233"/>
    <w:rsid w:val="00B2243D"/>
    <w:rsid w:val="00B22A9D"/>
    <w:rsid w:val="00B2515C"/>
    <w:rsid w:val="00B26916"/>
    <w:rsid w:val="00B31595"/>
    <w:rsid w:val="00B31AE9"/>
    <w:rsid w:val="00B31E87"/>
    <w:rsid w:val="00B42070"/>
    <w:rsid w:val="00B4250D"/>
    <w:rsid w:val="00B43449"/>
    <w:rsid w:val="00B43D41"/>
    <w:rsid w:val="00B45E22"/>
    <w:rsid w:val="00B50FB0"/>
    <w:rsid w:val="00B51031"/>
    <w:rsid w:val="00B55245"/>
    <w:rsid w:val="00B55DE4"/>
    <w:rsid w:val="00B567AB"/>
    <w:rsid w:val="00B6000D"/>
    <w:rsid w:val="00B62DEA"/>
    <w:rsid w:val="00B676B8"/>
    <w:rsid w:val="00B700E7"/>
    <w:rsid w:val="00B7156D"/>
    <w:rsid w:val="00B73760"/>
    <w:rsid w:val="00B759D3"/>
    <w:rsid w:val="00B759EC"/>
    <w:rsid w:val="00B77704"/>
    <w:rsid w:val="00B801A2"/>
    <w:rsid w:val="00B80357"/>
    <w:rsid w:val="00B80D48"/>
    <w:rsid w:val="00B844E1"/>
    <w:rsid w:val="00B85E8F"/>
    <w:rsid w:val="00B87773"/>
    <w:rsid w:val="00B91265"/>
    <w:rsid w:val="00B93CA4"/>
    <w:rsid w:val="00B95E9A"/>
    <w:rsid w:val="00B97B1D"/>
    <w:rsid w:val="00BA01ED"/>
    <w:rsid w:val="00BA17B1"/>
    <w:rsid w:val="00BA1854"/>
    <w:rsid w:val="00BA1CCA"/>
    <w:rsid w:val="00BA2D28"/>
    <w:rsid w:val="00BA34D9"/>
    <w:rsid w:val="00BA3CF2"/>
    <w:rsid w:val="00BA3E64"/>
    <w:rsid w:val="00BA5634"/>
    <w:rsid w:val="00BA6FD2"/>
    <w:rsid w:val="00BB13E1"/>
    <w:rsid w:val="00BB2484"/>
    <w:rsid w:val="00BB3B45"/>
    <w:rsid w:val="00BB4200"/>
    <w:rsid w:val="00BB581E"/>
    <w:rsid w:val="00BB7A73"/>
    <w:rsid w:val="00BC05A2"/>
    <w:rsid w:val="00BC20A3"/>
    <w:rsid w:val="00BC3D12"/>
    <w:rsid w:val="00BD0C13"/>
    <w:rsid w:val="00BD2ECB"/>
    <w:rsid w:val="00BD5B50"/>
    <w:rsid w:val="00BE2A5B"/>
    <w:rsid w:val="00BE30FA"/>
    <w:rsid w:val="00BE375E"/>
    <w:rsid w:val="00BF1B7F"/>
    <w:rsid w:val="00BF2AC6"/>
    <w:rsid w:val="00BF3098"/>
    <w:rsid w:val="00BF4A15"/>
    <w:rsid w:val="00BF63DC"/>
    <w:rsid w:val="00BF6912"/>
    <w:rsid w:val="00C000E8"/>
    <w:rsid w:val="00C02403"/>
    <w:rsid w:val="00C02439"/>
    <w:rsid w:val="00C043BA"/>
    <w:rsid w:val="00C05B1A"/>
    <w:rsid w:val="00C0720F"/>
    <w:rsid w:val="00C125BC"/>
    <w:rsid w:val="00C13A1F"/>
    <w:rsid w:val="00C1484E"/>
    <w:rsid w:val="00C14A0A"/>
    <w:rsid w:val="00C15B3D"/>
    <w:rsid w:val="00C16B0D"/>
    <w:rsid w:val="00C17060"/>
    <w:rsid w:val="00C17E2D"/>
    <w:rsid w:val="00C20AB8"/>
    <w:rsid w:val="00C2225A"/>
    <w:rsid w:val="00C22A5D"/>
    <w:rsid w:val="00C248E9"/>
    <w:rsid w:val="00C27D3A"/>
    <w:rsid w:val="00C33B63"/>
    <w:rsid w:val="00C35C28"/>
    <w:rsid w:val="00C410C9"/>
    <w:rsid w:val="00C414D5"/>
    <w:rsid w:val="00C428BA"/>
    <w:rsid w:val="00C45268"/>
    <w:rsid w:val="00C4526A"/>
    <w:rsid w:val="00C528E3"/>
    <w:rsid w:val="00C551FC"/>
    <w:rsid w:val="00C55780"/>
    <w:rsid w:val="00C55783"/>
    <w:rsid w:val="00C6065F"/>
    <w:rsid w:val="00C637AA"/>
    <w:rsid w:val="00C63D5B"/>
    <w:rsid w:val="00C673B8"/>
    <w:rsid w:val="00C70BEF"/>
    <w:rsid w:val="00C70CA7"/>
    <w:rsid w:val="00C73B1B"/>
    <w:rsid w:val="00C746BF"/>
    <w:rsid w:val="00C76854"/>
    <w:rsid w:val="00C8043B"/>
    <w:rsid w:val="00C81960"/>
    <w:rsid w:val="00C824F6"/>
    <w:rsid w:val="00C8265D"/>
    <w:rsid w:val="00C87A20"/>
    <w:rsid w:val="00C87A2B"/>
    <w:rsid w:val="00C91360"/>
    <w:rsid w:val="00C96A44"/>
    <w:rsid w:val="00C97452"/>
    <w:rsid w:val="00C976AB"/>
    <w:rsid w:val="00CA43C2"/>
    <w:rsid w:val="00CA4AA3"/>
    <w:rsid w:val="00CA7BE7"/>
    <w:rsid w:val="00CA7C85"/>
    <w:rsid w:val="00CB01CA"/>
    <w:rsid w:val="00CB04B1"/>
    <w:rsid w:val="00CB0CF4"/>
    <w:rsid w:val="00CB21E0"/>
    <w:rsid w:val="00CB4089"/>
    <w:rsid w:val="00CB58F2"/>
    <w:rsid w:val="00CB6A96"/>
    <w:rsid w:val="00CB7537"/>
    <w:rsid w:val="00CC00D4"/>
    <w:rsid w:val="00CC023D"/>
    <w:rsid w:val="00CC0B1B"/>
    <w:rsid w:val="00CC21D1"/>
    <w:rsid w:val="00CC387B"/>
    <w:rsid w:val="00CC671E"/>
    <w:rsid w:val="00CD1453"/>
    <w:rsid w:val="00CD26BD"/>
    <w:rsid w:val="00CD388D"/>
    <w:rsid w:val="00CE054D"/>
    <w:rsid w:val="00CE18A4"/>
    <w:rsid w:val="00CE29BB"/>
    <w:rsid w:val="00CE3046"/>
    <w:rsid w:val="00CE7678"/>
    <w:rsid w:val="00CF0C98"/>
    <w:rsid w:val="00CF24BD"/>
    <w:rsid w:val="00CF2C9B"/>
    <w:rsid w:val="00CF7A2A"/>
    <w:rsid w:val="00D00231"/>
    <w:rsid w:val="00D00E8A"/>
    <w:rsid w:val="00D0220D"/>
    <w:rsid w:val="00D05773"/>
    <w:rsid w:val="00D0578F"/>
    <w:rsid w:val="00D057DA"/>
    <w:rsid w:val="00D062C4"/>
    <w:rsid w:val="00D06646"/>
    <w:rsid w:val="00D078E2"/>
    <w:rsid w:val="00D11043"/>
    <w:rsid w:val="00D12704"/>
    <w:rsid w:val="00D1431F"/>
    <w:rsid w:val="00D145E9"/>
    <w:rsid w:val="00D14670"/>
    <w:rsid w:val="00D1489A"/>
    <w:rsid w:val="00D158EE"/>
    <w:rsid w:val="00D15979"/>
    <w:rsid w:val="00D1640C"/>
    <w:rsid w:val="00D21144"/>
    <w:rsid w:val="00D211A9"/>
    <w:rsid w:val="00D24BBE"/>
    <w:rsid w:val="00D25C32"/>
    <w:rsid w:val="00D34AB2"/>
    <w:rsid w:val="00D37404"/>
    <w:rsid w:val="00D40427"/>
    <w:rsid w:val="00D42359"/>
    <w:rsid w:val="00D43212"/>
    <w:rsid w:val="00D453BE"/>
    <w:rsid w:val="00D466B9"/>
    <w:rsid w:val="00D46FB7"/>
    <w:rsid w:val="00D518AB"/>
    <w:rsid w:val="00D52F46"/>
    <w:rsid w:val="00D53D0E"/>
    <w:rsid w:val="00D552ED"/>
    <w:rsid w:val="00D55B06"/>
    <w:rsid w:val="00D570DB"/>
    <w:rsid w:val="00D57F18"/>
    <w:rsid w:val="00D6597D"/>
    <w:rsid w:val="00D67888"/>
    <w:rsid w:val="00D67C51"/>
    <w:rsid w:val="00D712E5"/>
    <w:rsid w:val="00D720AA"/>
    <w:rsid w:val="00D73C92"/>
    <w:rsid w:val="00D7471B"/>
    <w:rsid w:val="00D76540"/>
    <w:rsid w:val="00D772DD"/>
    <w:rsid w:val="00D80A87"/>
    <w:rsid w:val="00D831BF"/>
    <w:rsid w:val="00D84B7F"/>
    <w:rsid w:val="00D854FA"/>
    <w:rsid w:val="00D91012"/>
    <w:rsid w:val="00D92394"/>
    <w:rsid w:val="00D93CD9"/>
    <w:rsid w:val="00D945C1"/>
    <w:rsid w:val="00D950CF"/>
    <w:rsid w:val="00D9527B"/>
    <w:rsid w:val="00D95652"/>
    <w:rsid w:val="00D96123"/>
    <w:rsid w:val="00D96295"/>
    <w:rsid w:val="00DA19D8"/>
    <w:rsid w:val="00DA4A14"/>
    <w:rsid w:val="00DA4A18"/>
    <w:rsid w:val="00DA6806"/>
    <w:rsid w:val="00DB00CC"/>
    <w:rsid w:val="00DB44A3"/>
    <w:rsid w:val="00DB4F20"/>
    <w:rsid w:val="00DB5208"/>
    <w:rsid w:val="00DC1B07"/>
    <w:rsid w:val="00DC3855"/>
    <w:rsid w:val="00DC52E8"/>
    <w:rsid w:val="00DC5824"/>
    <w:rsid w:val="00DC70EE"/>
    <w:rsid w:val="00DC774F"/>
    <w:rsid w:val="00DD17DF"/>
    <w:rsid w:val="00DD27E7"/>
    <w:rsid w:val="00DD5442"/>
    <w:rsid w:val="00DD5ED2"/>
    <w:rsid w:val="00DD5FFD"/>
    <w:rsid w:val="00DD7203"/>
    <w:rsid w:val="00DD737D"/>
    <w:rsid w:val="00DE0CD0"/>
    <w:rsid w:val="00DE5FD1"/>
    <w:rsid w:val="00DE6582"/>
    <w:rsid w:val="00DE7439"/>
    <w:rsid w:val="00DE7758"/>
    <w:rsid w:val="00DF0770"/>
    <w:rsid w:val="00DF3DAC"/>
    <w:rsid w:val="00DF54CB"/>
    <w:rsid w:val="00DF5EB2"/>
    <w:rsid w:val="00DF60AA"/>
    <w:rsid w:val="00E06B0E"/>
    <w:rsid w:val="00E06B90"/>
    <w:rsid w:val="00E108A2"/>
    <w:rsid w:val="00E12D99"/>
    <w:rsid w:val="00E131CE"/>
    <w:rsid w:val="00E13D93"/>
    <w:rsid w:val="00E20693"/>
    <w:rsid w:val="00E209B4"/>
    <w:rsid w:val="00E2310B"/>
    <w:rsid w:val="00E26265"/>
    <w:rsid w:val="00E27887"/>
    <w:rsid w:val="00E279AB"/>
    <w:rsid w:val="00E30D33"/>
    <w:rsid w:val="00E332B2"/>
    <w:rsid w:val="00E35074"/>
    <w:rsid w:val="00E415F3"/>
    <w:rsid w:val="00E449F3"/>
    <w:rsid w:val="00E50B70"/>
    <w:rsid w:val="00E51B0E"/>
    <w:rsid w:val="00E5225D"/>
    <w:rsid w:val="00E52D68"/>
    <w:rsid w:val="00E531E8"/>
    <w:rsid w:val="00E5398A"/>
    <w:rsid w:val="00E55027"/>
    <w:rsid w:val="00E55A45"/>
    <w:rsid w:val="00E55F4D"/>
    <w:rsid w:val="00E56681"/>
    <w:rsid w:val="00E601C3"/>
    <w:rsid w:val="00E612D7"/>
    <w:rsid w:val="00E61DA7"/>
    <w:rsid w:val="00E62407"/>
    <w:rsid w:val="00E628E1"/>
    <w:rsid w:val="00E6298A"/>
    <w:rsid w:val="00E63686"/>
    <w:rsid w:val="00E6463B"/>
    <w:rsid w:val="00E701CC"/>
    <w:rsid w:val="00E728CC"/>
    <w:rsid w:val="00E73728"/>
    <w:rsid w:val="00E73AE2"/>
    <w:rsid w:val="00E74912"/>
    <w:rsid w:val="00E77AEF"/>
    <w:rsid w:val="00E77B62"/>
    <w:rsid w:val="00E77F50"/>
    <w:rsid w:val="00E804E9"/>
    <w:rsid w:val="00E80FA3"/>
    <w:rsid w:val="00E81769"/>
    <w:rsid w:val="00E81C31"/>
    <w:rsid w:val="00E84019"/>
    <w:rsid w:val="00E842C3"/>
    <w:rsid w:val="00E8529E"/>
    <w:rsid w:val="00E86D89"/>
    <w:rsid w:val="00E90286"/>
    <w:rsid w:val="00E90E2E"/>
    <w:rsid w:val="00E93032"/>
    <w:rsid w:val="00E9747E"/>
    <w:rsid w:val="00E97956"/>
    <w:rsid w:val="00EA3157"/>
    <w:rsid w:val="00EA3A10"/>
    <w:rsid w:val="00EA3D6B"/>
    <w:rsid w:val="00EB0F39"/>
    <w:rsid w:val="00EB3DD6"/>
    <w:rsid w:val="00EB4155"/>
    <w:rsid w:val="00EC000C"/>
    <w:rsid w:val="00EC1E33"/>
    <w:rsid w:val="00EC26FE"/>
    <w:rsid w:val="00EC27FA"/>
    <w:rsid w:val="00EC5AF1"/>
    <w:rsid w:val="00ED0BC2"/>
    <w:rsid w:val="00ED2A44"/>
    <w:rsid w:val="00ED3319"/>
    <w:rsid w:val="00ED4155"/>
    <w:rsid w:val="00EE1DF0"/>
    <w:rsid w:val="00EE425B"/>
    <w:rsid w:val="00EE4FEA"/>
    <w:rsid w:val="00EE501C"/>
    <w:rsid w:val="00EE67D3"/>
    <w:rsid w:val="00EF28FF"/>
    <w:rsid w:val="00EF2C4A"/>
    <w:rsid w:val="00EF6021"/>
    <w:rsid w:val="00F00449"/>
    <w:rsid w:val="00F01436"/>
    <w:rsid w:val="00F0166E"/>
    <w:rsid w:val="00F06CEC"/>
    <w:rsid w:val="00F0712C"/>
    <w:rsid w:val="00F0749C"/>
    <w:rsid w:val="00F07C86"/>
    <w:rsid w:val="00F1133B"/>
    <w:rsid w:val="00F14A23"/>
    <w:rsid w:val="00F1529C"/>
    <w:rsid w:val="00F15479"/>
    <w:rsid w:val="00F163A7"/>
    <w:rsid w:val="00F177C6"/>
    <w:rsid w:val="00F20A1D"/>
    <w:rsid w:val="00F20B2A"/>
    <w:rsid w:val="00F25A11"/>
    <w:rsid w:val="00F264C9"/>
    <w:rsid w:val="00F265EB"/>
    <w:rsid w:val="00F32592"/>
    <w:rsid w:val="00F33E34"/>
    <w:rsid w:val="00F34127"/>
    <w:rsid w:val="00F34967"/>
    <w:rsid w:val="00F34C33"/>
    <w:rsid w:val="00F37298"/>
    <w:rsid w:val="00F40FE2"/>
    <w:rsid w:val="00F4128A"/>
    <w:rsid w:val="00F4231E"/>
    <w:rsid w:val="00F44085"/>
    <w:rsid w:val="00F46FF6"/>
    <w:rsid w:val="00F47567"/>
    <w:rsid w:val="00F50421"/>
    <w:rsid w:val="00F5310F"/>
    <w:rsid w:val="00F53D21"/>
    <w:rsid w:val="00F5542D"/>
    <w:rsid w:val="00F5602E"/>
    <w:rsid w:val="00F6126C"/>
    <w:rsid w:val="00F6292A"/>
    <w:rsid w:val="00F63306"/>
    <w:rsid w:val="00F656B8"/>
    <w:rsid w:val="00F65ECD"/>
    <w:rsid w:val="00F70510"/>
    <w:rsid w:val="00F715B1"/>
    <w:rsid w:val="00F72CBE"/>
    <w:rsid w:val="00F72E5E"/>
    <w:rsid w:val="00F73E14"/>
    <w:rsid w:val="00F768FE"/>
    <w:rsid w:val="00F76F9F"/>
    <w:rsid w:val="00F82FC2"/>
    <w:rsid w:val="00F83B9A"/>
    <w:rsid w:val="00F845B2"/>
    <w:rsid w:val="00F846F9"/>
    <w:rsid w:val="00F85555"/>
    <w:rsid w:val="00F8594A"/>
    <w:rsid w:val="00F86670"/>
    <w:rsid w:val="00F901DF"/>
    <w:rsid w:val="00F9491B"/>
    <w:rsid w:val="00F95259"/>
    <w:rsid w:val="00F954FD"/>
    <w:rsid w:val="00F97B9F"/>
    <w:rsid w:val="00F97D0F"/>
    <w:rsid w:val="00F97D60"/>
    <w:rsid w:val="00FA1672"/>
    <w:rsid w:val="00FA1B25"/>
    <w:rsid w:val="00FA260F"/>
    <w:rsid w:val="00FA2C12"/>
    <w:rsid w:val="00FA50E5"/>
    <w:rsid w:val="00FA5615"/>
    <w:rsid w:val="00FA5A22"/>
    <w:rsid w:val="00FB0A5F"/>
    <w:rsid w:val="00FB12FB"/>
    <w:rsid w:val="00FB1C81"/>
    <w:rsid w:val="00FB237D"/>
    <w:rsid w:val="00FB2C6B"/>
    <w:rsid w:val="00FB560B"/>
    <w:rsid w:val="00FB7438"/>
    <w:rsid w:val="00FB77CA"/>
    <w:rsid w:val="00FC0791"/>
    <w:rsid w:val="00FC07A7"/>
    <w:rsid w:val="00FC3F21"/>
    <w:rsid w:val="00FC4BFE"/>
    <w:rsid w:val="00FC4D6A"/>
    <w:rsid w:val="00FC5B89"/>
    <w:rsid w:val="00FC6423"/>
    <w:rsid w:val="00FD202E"/>
    <w:rsid w:val="00FD51A0"/>
    <w:rsid w:val="00FD623F"/>
    <w:rsid w:val="00FD62FB"/>
    <w:rsid w:val="00FD6F1D"/>
    <w:rsid w:val="00FE0AC4"/>
    <w:rsid w:val="00FE67E7"/>
    <w:rsid w:val="00FE73C3"/>
    <w:rsid w:val="00FF11D2"/>
    <w:rsid w:val="00FF3BF4"/>
    <w:rsid w:val="00FF3D66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5:docId w15:val="{456BE3AC-0C98-450A-AD93-0B61D934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99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character" w:styleId="Sledovanodkaz">
    <w:name w:val="FollowedHyperlink"/>
    <w:basedOn w:val="Standardnpsmoodstavce"/>
    <w:rsid w:val="00845448"/>
    <w:rPr>
      <w:color w:val="800080" w:themeColor="followedHyperlink"/>
      <w:u w:val="single"/>
    </w:rPr>
  </w:style>
  <w:style w:type="paragraph" w:customStyle="1" w:styleId="CharChar1">
    <w:name w:val="Char Char1"/>
    <w:basedOn w:val="Normln"/>
    <w:rsid w:val="0016293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ralovehradecky.cz" TargetMode="External"/><Relationship Id="rId13" Type="http://schemas.openxmlformats.org/officeDocument/2006/relationships/hyperlink" Target="http://dotace.kr-kralovehradec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tace.kr-kralovehradecky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tace.kr-kralovehradeck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otace.kr-kralovehrade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tace.kr-kralovehradeck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C7F96-EF5F-49DA-8233-EA61FFD5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3958</Words>
  <Characters>23358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27262</CharactersWithSpaces>
  <SharedDoc>false</SharedDoc>
  <HLinks>
    <vt:vector size="24" baseType="variant">
      <vt:variant>
        <vt:i4>4456479</vt:i4>
      </vt:variant>
      <vt:variant>
        <vt:i4>9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6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3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holcova.veronika</dc:creator>
  <cp:lastModifiedBy>Slavík Ondřej Ing.</cp:lastModifiedBy>
  <cp:revision>3</cp:revision>
  <cp:lastPrinted>2017-08-23T06:10:00Z</cp:lastPrinted>
  <dcterms:created xsi:type="dcterms:W3CDTF">2018-06-13T13:20:00Z</dcterms:created>
  <dcterms:modified xsi:type="dcterms:W3CDTF">2018-07-09T10:11:00Z</dcterms:modified>
</cp:coreProperties>
</file>