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06" w:rsidRPr="00C00206" w:rsidRDefault="00216A55" w:rsidP="00C00206">
      <w:pPr>
        <w:jc w:val="center"/>
        <w:rPr>
          <w:rFonts w:ascii="Arial" w:hAnsi="Arial" w:cs="Arial"/>
          <w:b/>
          <w:color w:val="000000"/>
          <w:sz w:val="22"/>
          <w:szCs w:val="22"/>
        </w:rPr>
      </w:pPr>
      <w:r>
        <w:rPr>
          <w:rFonts w:ascii="Arial" w:hAnsi="Arial" w:cs="Arial"/>
          <w:b/>
          <w:color w:val="000000"/>
          <w:sz w:val="22"/>
          <w:szCs w:val="22"/>
        </w:rPr>
        <w:t>Kupní s</w:t>
      </w:r>
      <w:r w:rsidR="00C00206" w:rsidRPr="00C00206">
        <w:rPr>
          <w:rFonts w:ascii="Arial" w:hAnsi="Arial" w:cs="Arial"/>
          <w:b/>
          <w:color w:val="000000"/>
          <w:sz w:val="22"/>
          <w:szCs w:val="22"/>
        </w:rPr>
        <w:t xml:space="preserve">mlouva o dodání </w:t>
      </w:r>
      <w:r w:rsidR="0007599A">
        <w:rPr>
          <w:rFonts w:ascii="Arial" w:hAnsi="Arial" w:cs="Arial"/>
          <w:b/>
          <w:color w:val="000000"/>
          <w:sz w:val="22"/>
          <w:szCs w:val="22"/>
        </w:rPr>
        <w:t>grafických stanic</w:t>
      </w:r>
    </w:p>
    <w:p w:rsidR="00C00206" w:rsidRPr="00C00206" w:rsidRDefault="00495B93" w:rsidP="00C00206">
      <w:pPr>
        <w:jc w:val="center"/>
        <w:rPr>
          <w:rFonts w:ascii="Arial" w:hAnsi="Arial" w:cs="Arial"/>
          <w:b/>
          <w:color w:val="000000"/>
          <w:sz w:val="22"/>
          <w:szCs w:val="22"/>
        </w:rPr>
      </w:pPr>
      <w:r w:rsidRPr="00495B93">
        <w:rPr>
          <w:rFonts w:ascii="Arial" w:hAnsi="Arial" w:cs="Arial"/>
          <w:color w:val="000000"/>
          <w:sz w:val="22"/>
          <w:szCs w:val="22"/>
        </w:rPr>
        <w:t>uzavřená dle ustanovení § 2079 a násl. zákona č. 89/2012 Sb., občanského zákoníku</w:t>
      </w:r>
      <w:r w:rsidRPr="00C00206">
        <w:rPr>
          <w:rFonts w:ascii="Arial" w:hAnsi="Arial" w:cs="Arial"/>
          <w:b/>
          <w:color w:val="000000"/>
          <w:sz w:val="22"/>
          <w:szCs w:val="22"/>
        </w:rPr>
        <w:t xml:space="preserve"> </w:t>
      </w:r>
      <w:r w:rsidR="00C00206" w:rsidRPr="00C00206">
        <w:rPr>
          <w:rFonts w:ascii="Arial" w:hAnsi="Arial" w:cs="Arial"/>
          <w:b/>
          <w:color w:val="000000"/>
          <w:sz w:val="22"/>
          <w:szCs w:val="22"/>
        </w:rPr>
        <w:t>I. Smluvní strany</w:t>
      </w:r>
    </w:p>
    <w:p w:rsidR="00C00206" w:rsidRPr="00C00206" w:rsidRDefault="00C00206" w:rsidP="00C00206">
      <w:pPr>
        <w:jc w:val="center"/>
        <w:rPr>
          <w:rFonts w:ascii="Arial" w:hAnsi="Arial" w:cs="Arial"/>
          <w:color w:val="000000"/>
          <w:sz w:val="22"/>
          <w:szCs w:val="22"/>
        </w:rPr>
      </w:pP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Fakulta stavební ČVUT v Praze</w:t>
      </w: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se sídlem Thákurova 7/2077, 166 29 Praha 6</w:t>
      </w: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veřejná vysoká škola zřízená zákonem č. 111/98 Sb., zákon o vysokých školách</w:t>
      </w: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zastoupená: Ing. Miroslavem Vlasákem, tajemníkem fakulty</w:t>
      </w: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 xml:space="preserve">zastoupený ve věcech technických: </w:t>
      </w:r>
      <w:r w:rsidR="004E4EAB">
        <w:rPr>
          <w:rFonts w:ascii="Arial" w:hAnsi="Arial" w:cs="Arial"/>
          <w:color w:val="000000"/>
          <w:sz w:val="22"/>
          <w:szCs w:val="22"/>
        </w:rPr>
        <w:t>xxxxxxxxxxxxxxxxxxxxxxxxxxxxxx</w:t>
      </w:r>
      <w:r w:rsidRPr="00C00206">
        <w:rPr>
          <w:rFonts w:ascii="Arial" w:hAnsi="Arial" w:cs="Arial"/>
          <w:color w:val="000000"/>
          <w:sz w:val="22"/>
          <w:szCs w:val="22"/>
        </w:rPr>
        <w:t xml:space="preserve">, </w:t>
      </w:r>
    </w:p>
    <w:p w:rsidR="00C00206" w:rsidRPr="00C00206" w:rsidRDefault="00C00206" w:rsidP="00C00206">
      <w:pPr>
        <w:jc w:val="both"/>
        <w:rPr>
          <w:rFonts w:ascii="Arial" w:hAnsi="Arial" w:cs="Arial"/>
          <w:color w:val="000000"/>
          <w:sz w:val="22"/>
          <w:szCs w:val="22"/>
        </w:rPr>
      </w:pPr>
      <w:r w:rsidRPr="0030035B">
        <w:rPr>
          <w:rFonts w:ascii="Arial" w:hAnsi="Arial" w:cs="Arial"/>
          <w:color w:val="000000"/>
          <w:sz w:val="22"/>
          <w:szCs w:val="22"/>
        </w:rPr>
        <w:t xml:space="preserve">e-mail: </w:t>
      </w:r>
      <w:r w:rsidR="004E4EAB">
        <w:rPr>
          <w:rFonts w:ascii="Arial" w:hAnsi="Arial" w:cs="Arial"/>
          <w:color w:val="000000"/>
          <w:sz w:val="22"/>
          <w:szCs w:val="22"/>
        </w:rPr>
        <w:t>xxxxxxxxxxxxxxxxxx</w:t>
      </w:r>
      <w:r w:rsidRPr="0030035B">
        <w:rPr>
          <w:rFonts w:ascii="Arial" w:hAnsi="Arial" w:cs="Arial"/>
          <w:color w:val="000000"/>
          <w:sz w:val="22"/>
          <w:szCs w:val="22"/>
        </w:rPr>
        <w:t xml:space="preserve">, tel.: </w:t>
      </w:r>
      <w:r w:rsidR="004E4EAB">
        <w:rPr>
          <w:rFonts w:ascii="Arial" w:hAnsi="Arial" w:cs="Arial"/>
          <w:color w:val="000000"/>
          <w:sz w:val="22"/>
          <w:szCs w:val="22"/>
        </w:rPr>
        <w:t>xxxxxxxxxxxxxxxxxxx</w:t>
      </w: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IČO: 6840 7700</w:t>
      </w: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 xml:space="preserve">Bankovní spojení: </w:t>
      </w:r>
      <w:r w:rsidR="004E4EAB">
        <w:rPr>
          <w:rFonts w:ascii="Arial" w:hAnsi="Arial" w:cs="Arial"/>
          <w:color w:val="000000"/>
          <w:sz w:val="22"/>
          <w:szCs w:val="22"/>
        </w:rPr>
        <w:t>xxxxxxxxxxxxxxxxxxxxxx</w:t>
      </w: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(dále jen „FSv ČVUT“)</w:t>
      </w:r>
    </w:p>
    <w:p w:rsidR="00C00206" w:rsidRPr="00C00206" w:rsidRDefault="00C00206" w:rsidP="00C00206">
      <w:pPr>
        <w:jc w:val="both"/>
        <w:rPr>
          <w:rFonts w:ascii="Arial" w:hAnsi="Arial" w:cs="Arial"/>
          <w:color w:val="000000"/>
          <w:sz w:val="22"/>
          <w:szCs w:val="22"/>
        </w:rPr>
      </w:pP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a</w:t>
      </w:r>
    </w:p>
    <w:p w:rsidR="00C00206" w:rsidRPr="00C00206" w:rsidRDefault="00C00206" w:rsidP="00C00206">
      <w:pPr>
        <w:jc w:val="both"/>
        <w:rPr>
          <w:rFonts w:ascii="Arial" w:hAnsi="Arial" w:cs="Arial"/>
          <w:color w:val="000000"/>
          <w:sz w:val="22"/>
          <w:szCs w:val="22"/>
        </w:rPr>
      </w:pPr>
    </w:p>
    <w:p w:rsidR="00C00206" w:rsidRPr="00AF3495" w:rsidRDefault="000A2491" w:rsidP="00C00206">
      <w:pPr>
        <w:jc w:val="both"/>
        <w:rPr>
          <w:rFonts w:ascii="Arial" w:hAnsi="Arial" w:cs="Arial"/>
          <w:color w:val="000000"/>
          <w:sz w:val="22"/>
          <w:szCs w:val="22"/>
        </w:rPr>
      </w:pPr>
      <w:r w:rsidRPr="00AF3495">
        <w:rPr>
          <w:rFonts w:ascii="Arial" w:hAnsi="Arial" w:cs="Arial"/>
          <w:bCs/>
          <w:color w:val="000000"/>
          <w:sz w:val="22"/>
          <w:szCs w:val="22"/>
        </w:rPr>
        <w:t>ELSO PHILIPS SERVICE spol. s r.o.</w:t>
      </w:r>
    </w:p>
    <w:p w:rsidR="00C00206" w:rsidRPr="00AF3495" w:rsidRDefault="00C00206" w:rsidP="00C00206">
      <w:pPr>
        <w:jc w:val="both"/>
        <w:rPr>
          <w:rFonts w:ascii="Arial" w:hAnsi="Arial" w:cs="Arial"/>
          <w:color w:val="000000"/>
          <w:sz w:val="22"/>
          <w:szCs w:val="22"/>
        </w:rPr>
      </w:pPr>
      <w:r w:rsidRPr="00AF3495">
        <w:rPr>
          <w:rFonts w:ascii="Arial" w:hAnsi="Arial" w:cs="Arial"/>
          <w:color w:val="000000"/>
          <w:sz w:val="22"/>
          <w:szCs w:val="22"/>
        </w:rPr>
        <w:t xml:space="preserve">se sídlem/místem podnikání </w:t>
      </w:r>
      <w:r w:rsidR="005A226D" w:rsidRPr="00AF3495">
        <w:rPr>
          <w:rFonts w:ascii="Arial" w:hAnsi="Arial" w:cs="Arial"/>
          <w:bCs/>
          <w:color w:val="000000"/>
          <w:sz w:val="22"/>
          <w:szCs w:val="22"/>
        </w:rPr>
        <w:t>Kladenská 1879/3, 160 00 Praha 6</w:t>
      </w:r>
    </w:p>
    <w:p w:rsidR="00C00206" w:rsidRPr="00AF3495" w:rsidRDefault="00C00206" w:rsidP="00C00206">
      <w:pPr>
        <w:jc w:val="both"/>
        <w:rPr>
          <w:rFonts w:ascii="Arial" w:hAnsi="Arial" w:cs="Arial"/>
          <w:color w:val="000000"/>
          <w:sz w:val="22"/>
          <w:szCs w:val="22"/>
        </w:rPr>
      </w:pPr>
      <w:r w:rsidRPr="00AF3495">
        <w:rPr>
          <w:rFonts w:ascii="Arial" w:hAnsi="Arial" w:cs="Arial"/>
          <w:color w:val="000000"/>
          <w:sz w:val="22"/>
          <w:szCs w:val="22"/>
        </w:rPr>
        <w:t xml:space="preserve">jednající/zastoupená </w:t>
      </w:r>
      <w:r w:rsidR="00C7192D" w:rsidRPr="00AF3495">
        <w:rPr>
          <w:rFonts w:ascii="Arial" w:hAnsi="Arial" w:cs="Arial"/>
          <w:bCs/>
          <w:color w:val="000000"/>
          <w:sz w:val="22"/>
          <w:szCs w:val="22"/>
        </w:rPr>
        <w:t>Ing. Otakarem Chasákem, jednatelem</w:t>
      </w:r>
    </w:p>
    <w:p w:rsidR="00C00206" w:rsidRPr="00AF3495" w:rsidRDefault="00C00206" w:rsidP="00C00206">
      <w:pPr>
        <w:jc w:val="both"/>
        <w:rPr>
          <w:rFonts w:ascii="Arial" w:hAnsi="Arial" w:cs="Arial"/>
          <w:color w:val="000000"/>
          <w:sz w:val="22"/>
          <w:szCs w:val="22"/>
        </w:rPr>
      </w:pPr>
      <w:r w:rsidRPr="00AF3495">
        <w:rPr>
          <w:rFonts w:ascii="Arial" w:hAnsi="Arial" w:cs="Arial"/>
          <w:color w:val="000000"/>
          <w:sz w:val="22"/>
          <w:szCs w:val="22"/>
        </w:rPr>
        <w:t xml:space="preserve">IČ:  </w:t>
      </w:r>
      <w:r w:rsidR="006F5B45" w:rsidRPr="00AF3495">
        <w:rPr>
          <w:rFonts w:ascii="Arial" w:hAnsi="Arial" w:cs="Arial"/>
          <w:bCs/>
          <w:color w:val="000000"/>
          <w:sz w:val="22"/>
          <w:szCs w:val="22"/>
        </w:rPr>
        <w:t>48113336</w:t>
      </w:r>
      <w:r w:rsidRPr="00AF3495">
        <w:rPr>
          <w:rFonts w:ascii="Arial" w:hAnsi="Arial" w:cs="Arial"/>
          <w:color w:val="000000"/>
          <w:sz w:val="22"/>
          <w:szCs w:val="22"/>
        </w:rPr>
        <w:t xml:space="preserve">, DIČ: </w:t>
      </w:r>
      <w:r w:rsidR="000206E4" w:rsidRPr="00AF3495">
        <w:rPr>
          <w:rFonts w:ascii="Arial" w:hAnsi="Arial" w:cs="Arial"/>
          <w:bCs/>
          <w:color w:val="000000"/>
          <w:sz w:val="22"/>
          <w:szCs w:val="22"/>
        </w:rPr>
        <w:t>CZ48113336</w:t>
      </w:r>
    </w:p>
    <w:p w:rsidR="00C00206" w:rsidRPr="00AF3495" w:rsidRDefault="00C00206" w:rsidP="00C00206">
      <w:pPr>
        <w:jc w:val="both"/>
        <w:rPr>
          <w:rFonts w:ascii="Arial" w:hAnsi="Arial" w:cs="Arial"/>
          <w:color w:val="000000"/>
          <w:sz w:val="22"/>
          <w:szCs w:val="22"/>
        </w:rPr>
      </w:pPr>
      <w:r w:rsidRPr="00AF3495">
        <w:rPr>
          <w:rFonts w:ascii="Arial" w:hAnsi="Arial" w:cs="Arial"/>
          <w:color w:val="000000"/>
          <w:sz w:val="22"/>
          <w:szCs w:val="22"/>
        </w:rPr>
        <w:t xml:space="preserve">společnost zapsaná v obchodním rejstříku vedeném </w:t>
      </w:r>
      <w:r w:rsidR="00893768" w:rsidRPr="00AF3495">
        <w:rPr>
          <w:rFonts w:ascii="Arial" w:hAnsi="Arial" w:cs="Arial"/>
          <w:bCs/>
          <w:color w:val="000000"/>
          <w:sz w:val="22"/>
          <w:szCs w:val="22"/>
        </w:rPr>
        <w:t>Městským</w:t>
      </w:r>
      <w:r w:rsidRPr="00AF3495">
        <w:rPr>
          <w:rFonts w:ascii="Arial" w:hAnsi="Arial" w:cs="Arial"/>
          <w:color w:val="000000"/>
          <w:sz w:val="22"/>
          <w:szCs w:val="22"/>
        </w:rPr>
        <w:t xml:space="preserve"> soudem v </w:t>
      </w:r>
      <w:r w:rsidR="002A46D3" w:rsidRPr="00AF3495">
        <w:rPr>
          <w:rFonts w:ascii="Arial" w:hAnsi="Arial" w:cs="Arial"/>
          <w:bCs/>
          <w:color w:val="000000"/>
          <w:sz w:val="22"/>
          <w:szCs w:val="22"/>
        </w:rPr>
        <w:t>Praze</w:t>
      </w:r>
      <w:r w:rsidRPr="00AF3495">
        <w:rPr>
          <w:rFonts w:ascii="Arial" w:hAnsi="Arial" w:cs="Arial"/>
          <w:color w:val="000000"/>
          <w:sz w:val="22"/>
          <w:szCs w:val="22"/>
        </w:rPr>
        <w:t xml:space="preserve">, oddíl </w:t>
      </w:r>
      <w:r w:rsidR="00A62F26" w:rsidRPr="00AF3495">
        <w:rPr>
          <w:rFonts w:ascii="Arial" w:hAnsi="Arial" w:cs="Arial"/>
          <w:bCs/>
          <w:color w:val="000000"/>
          <w:sz w:val="22"/>
          <w:szCs w:val="22"/>
        </w:rPr>
        <w:t>C</w:t>
      </w:r>
      <w:r w:rsidRPr="00AF3495">
        <w:rPr>
          <w:rFonts w:ascii="Arial" w:hAnsi="Arial" w:cs="Arial"/>
          <w:color w:val="000000"/>
          <w:sz w:val="22"/>
          <w:szCs w:val="22"/>
        </w:rPr>
        <w:t xml:space="preserve">, vložka </w:t>
      </w:r>
      <w:r w:rsidR="00A62F26" w:rsidRPr="00AF3495">
        <w:rPr>
          <w:rFonts w:ascii="Arial" w:hAnsi="Arial" w:cs="Arial"/>
          <w:color w:val="000000"/>
          <w:sz w:val="22"/>
          <w:szCs w:val="22"/>
        </w:rPr>
        <w:t>16471</w:t>
      </w:r>
    </w:p>
    <w:p w:rsidR="00C00206" w:rsidRPr="00C00206" w:rsidRDefault="00C00206" w:rsidP="00C00206">
      <w:pPr>
        <w:jc w:val="both"/>
        <w:rPr>
          <w:rFonts w:ascii="Arial" w:hAnsi="Arial" w:cs="Arial"/>
          <w:color w:val="000000"/>
          <w:sz w:val="22"/>
          <w:szCs w:val="22"/>
        </w:rPr>
      </w:pPr>
      <w:r w:rsidRPr="00AF3495">
        <w:rPr>
          <w:rFonts w:ascii="Arial" w:hAnsi="Arial" w:cs="Arial"/>
          <w:color w:val="000000"/>
          <w:sz w:val="22"/>
          <w:szCs w:val="22"/>
        </w:rPr>
        <w:t xml:space="preserve">Bankovní spojení: </w:t>
      </w:r>
      <w:r w:rsidR="00E21A11" w:rsidRPr="00AF3495">
        <w:rPr>
          <w:rFonts w:ascii="Arial" w:hAnsi="Arial" w:cs="Arial"/>
          <w:bCs/>
          <w:color w:val="000000"/>
          <w:sz w:val="22"/>
          <w:szCs w:val="22"/>
        </w:rPr>
        <w:t>ČSOB a.s.</w:t>
      </w:r>
      <w:r w:rsidRPr="00AF3495">
        <w:rPr>
          <w:rFonts w:ascii="Arial" w:hAnsi="Arial" w:cs="Arial"/>
          <w:color w:val="000000"/>
          <w:sz w:val="22"/>
          <w:szCs w:val="22"/>
        </w:rPr>
        <w:t xml:space="preserve">, </w:t>
      </w:r>
      <w:r w:rsidR="004E4EAB">
        <w:rPr>
          <w:rFonts w:ascii="Arial" w:hAnsi="Arial" w:cs="Arial"/>
          <w:color w:val="000000"/>
          <w:sz w:val="22"/>
          <w:szCs w:val="22"/>
        </w:rPr>
        <w:t>xxxxxxxxxxxxxxxxxxxxxxxxxxxxxx</w:t>
      </w: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(dále jen „dodavatel“)</w:t>
      </w:r>
    </w:p>
    <w:p w:rsidR="00C00206" w:rsidRPr="00C00206" w:rsidRDefault="00C00206" w:rsidP="00C00206">
      <w:pPr>
        <w:jc w:val="both"/>
        <w:rPr>
          <w:rFonts w:ascii="Arial" w:hAnsi="Arial" w:cs="Arial"/>
          <w:color w:val="000000"/>
          <w:sz w:val="22"/>
          <w:szCs w:val="22"/>
        </w:rPr>
      </w:pPr>
    </w:p>
    <w:p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II.  Předmět smlouvy</w:t>
      </w:r>
    </w:p>
    <w:p w:rsidR="00C00206" w:rsidRPr="00C00206" w:rsidRDefault="00C00206" w:rsidP="00C00206">
      <w:pPr>
        <w:rPr>
          <w:rFonts w:ascii="Arial" w:hAnsi="Arial" w:cs="Arial"/>
          <w:color w:val="000000"/>
          <w:sz w:val="22"/>
          <w:szCs w:val="22"/>
        </w:rPr>
      </w:pPr>
    </w:p>
    <w:p w:rsidR="00C00206" w:rsidRPr="0007599A" w:rsidRDefault="0007599A" w:rsidP="0006130F">
      <w:pPr>
        <w:widowControl/>
        <w:numPr>
          <w:ilvl w:val="0"/>
          <w:numId w:val="7"/>
        </w:numPr>
        <w:spacing w:line="240" w:lineRule="auto"/>
        <w:ind w:left="426" w:hanging="426"/>
        <w:jc w:val="both"/>
        <w:rPr>
          <w:rFonts w:ascii="Arial" w:hAnsi="Arial" w:cs="Arial"/>
          <w:color w:val="000000"/>
          <w:sz w:val="22"/>
          <w:szCs w:val="22"/>
        </w:rPr>
      </w:pPr>
      <w:r w:rsidRPr="00216A55">
        <w:rPr>
          <w:rFonts w:ascii="Arial" w:eastAsia="Times New Roman" w:hAnsi="Arial" w:cs="Arial"/>
          <w:color w:val="000000"/>
          <w:sz w:val="22"/>
          <w:szCs w:val="22"/>
          <w:lang w:eastAsia="cs-CZ" w:bidi="ar-SA"/>
        </w:rPr>
        <w:t>Tato smlouva je uzavřena na základě výsledku veřejné zakázky zadané v otevřeném nadlimitním řízení s názvem FSv –</w:t>
      </w:r>
      <w:r w:rsidR="00265480">
        <w:rPr>
          <w:rFonts w:ascii="Arial" w:eastAsia="Times New Roman" w:hAnsi="Arial" w:cs="Arial"/>
          <w:color w:val="000000"/>
          <w:sz w:val="22"/>
          <w:szCs w:val="22"/>
          <w:lang w:eastAsia="cs-CZ" w:bidi="ar-SA"/>
        </w:rPr>
        <w:t xml:space="preserve"> dodávka grafických stanic</w:t>
      </w:r>
      <w:r w:rsidR="00C00206" w:rsidRPr="0007599A">
        <w:rPr>
          <w:rFonts w:ascii="Arial" w:hAnsi="Arial" w:cs="Arial"/>
          <w:color w:val="000000"/>
          <w:sz w:val="22"/>
          <w:szCs w:val="22"/>
        </w:rPr>
        <w:t>.</w:t>
      </w:r>
    </w:p>
    <w:p w:rsidR="00C00206" w:rsidRPr="00C00206" w:rsidRDefault="00C00206" w:rsidP="0006130F">
      <w:pPr>
        <w:ind w:left="454" w:hanging="720"/>
        <w:jc w:val="both"/>
        <w:rPr>
          <w:rFonts w:ascii="Arial" w:hAnsi="Arial" w:cs="Arial"/>
          <w:color w:val="000000"/>
          <w:sz w:val="22"/>
          <w:szCs w:val="22"/>
        </w:rPr>
      </w:pPr>
    </w:p>
    <w:p w:rsidR="00C00206" w:rsidRPr="00C00206" w:rsidRDefault="00C00206" w:rsidP="0006130F">
      <w:pPr>
        <w:pStyle w:val="Odstavecseseznamem"/>
        <w:tabs>
          <w:tab w:val="left" w:pos="1985"/>
        </w:tabs>
        <w:spacing w:after="120"/>
        <w:ind w:hanging="720"/>
        <w:rPr>
          <w:rFonts w:ascii="Arial" w:hAnsi="Arial" w:cs="Arial"/>
          <w:color w:val="000000"/>
          <w:sz w:val="22"/>
          <w:szCs w:val="22"/>
        </w:rPr>
      </w:pPr>
      <w:r w:rsidRPr="00C00206">
        <w:rPr>
          <w:rFonts w:ascii="Arial" w:hAnsi="Arial" w:cs="Arial"/>
          <w:color w:val="000000"/>
          <w:sz w:val="22"/>
          <w:szCs w:val="22"/>
        </w:rPr>
        <w:t>Předmět této smlouvy bude financován z projektu:</w:t>
      </w:r>
    </w:p>
    <w:p w:rsidR="008D5917" w:rsidRDefault="008D5917" w:rsidP="0006130F">
      <w:pPr>
        <w:ind w:left="709" w:hanging="720"/>
        <w:jc w:val="both"/>
        <w:rPr>
          <w:rFonts w:ascii="Arial" w:hAnsi="Arial" w:cs="Arial"/>
          <w:color w:val="000000"/>
          <w:sz w:val="22"/>
          <w:szCs w:val="22"/>
        </w:rPr>
      </w:pPr>
      <w:r w:rsidRPr="00897189">
        <w:rPr>
          <w:rFonts w:ascii="Arial" w:hAnsi="Arial" w:cs="Arial"/>
          <w:color w:val="000000"/>
          <w:sz w:val="22"/>
          <w:szCs w:val="22"/>
        </w:rPr>
        <w:t xml:space="preserve">Operačního programu Výzkum, vývoj a vzdělávání </w:t>
      </w:r>
    </w:p>
    <w:p w:rsidR="008D5917" w:rsidRDefault="00C00206" w:rsidP="0006130F">
      <w:pPr>
        <w:tabs>
          <w:tab w:val="left" w:pos="0"/>
        </w:tabs>
        <w:spacing w:after="120"/>
        <w:ind w:left="709" w:hanging="720"/>
        <w:rPr>
          <w:rFonts w:ascii="Arial" w:hAnsi="Arial" w:cs="Arial"/>
          <w:color w:val="000000"/>
          <w:sz w:val="22"/>
          <w:szCs w:val="22"/>
        </w:rPr>
      </w:pPr>
      <w:r w:rsidRPr="00C00206">
        <w:rPr>
          <w:rFonts w:ascii="Arial" w:hAnsi="Arial" w:cs="Arial"/>
          <w:color w:val="000000"/>
          <w:sz w:val="22"/>
          <w:szCs w:val="22"/>
        </w:rPr>
        <w:tab/>
      </w:r>
      <w:r w:rsidR="008D5917" w:rsidRPr="00C00206">
        <w:rPr>
          <w:rFonts w:ascii="Arial" w:hAnsi="Arial" w:cs="Arial"/>
          <w:color w:val="000000"/>
          <w:sz w:val="22"/>
          <w:szCs w:val="22"/>
        </w:rPr>
        <w:t xml:space="preserve">název programu: </w:t>
      </w:r>
      <w:r w:rsidR="008D5917" w:rsidRPr="00897189">
        <w:rPr>
          <w:rFonts w:ascii="Arial" w:hAnsi="Arial" w:cs="Arial"/>
          <w:color w:val="000000"/>
          <w:sz w:val="22"/>
          <w:szCs w:val="22"/>
        </w:rPr>
        <w:t>VRR44 - Podpora rozvoje studijního prostředí na ČVUT s číslem projektu</w:t>
      </w:r>
      <w:r w:rsidR="008D5917" w:rsidRPr="00C00206">
        <w:rPr>
          <w:rFonts w:ascii="Arial" w:hAnsi="Arial" w:cs="Arial"/>
          <w:color w:val="000000"/>
          <w:sz w:val="22"/>
          <w:szCs w:val="22"/>
        </w:rPr>
        <w:t xml:space="preserve"> </w:t>
      </w:r>
    </w:p>
    <w:p w:rsidR="00C00206" w:rsidRDefault="008D5917" w:rsidP="0006130F">
      <w:pPr>
        <w:tabs>
          <w:tab w:val="left" w:pos="0"/>
        </w:tabs>
        <w:spacing w:after="120"/>
        <w:ind w:left="709" w:hanging="720"/>
        <w:rPr>
          <w:rFonts w:ascii="Arial" w:hAnsi="Arial" w:cs="Arial"/>
          <w:color w:val="000000"/>
          <w:sz w:val="22"/>
          <w:szCs w:val="22"/>
        </w:rPr>
      </w:pPr>
      <w:r>
        <w:rPr>
          <w:rFonts w:ascii="Arial" w:hAnsi="Arial" w:cs="Arial"/>
          <w:color w:val="000000"/>
          <w:sz w:val="22"/>
          <w:szCs w:val="22"/>
        </w:rPr>
        <w:tab/>
      </w:r>
      <w:r w:rsidR="00C00206" w:rsidRPr="00C00206">
        <w:rPr>
          <w:rFonts w:ascii="Arial" w:hAnsi="Arial" w:cs="Arial"/>
          <w:color w:val="000000"/>
          <w:sz w:val="22"/>
          <w:szCs w:val="22"/>
        </w:rPr>
        <w:t>číslo projektu:</w:t>
      </w:r>
      <w:r w:rsidR="00C00206" w:rsidRPr="00C00206">
        <w:rPr>
          <w:rFonts w:ascii="Arial" w:hAnsi="Arial" w:cs="Arial"/>
          <w:sz w:val="22"/>
          <w:szCs w:val="22"/>
        </w:rPr>
        <w:t xml:space="preserve"> </w:t>
      </w:r>
      <w:r w:rsidRPr="00897189">
        <w:rPr>
          <w:rFonts w:ascii="Arial" w:hAnsi="Arial" w:cs="Arial"/>
          <w:color w:val="000000"/>
          <w:sz w:val="22"/>
          <w:szCs w:val="22"/>
        </w:rPr>
        <w:t>CZ.02.2.67/0.0/0.0/17_044/0008539</w:t>
      </w:r>
    </w:p>
    <w:p w:rsidR="008D5917" w:rsidRPr="00C00206" w:rsidRDefault="008D5917" w:rsidP="0006130F">
      <w:pPr>
        <w:tabs>
          <w:tab w:val="left" w:pos="0"/>
        </w:tabs>
        <w:spacing w:after="120"/>
        <w:ind w:left="709" w:hanging="720"/>
        <w:rPr>
          <w:rFonts w:ascii="Arial" w:hAnsi="Arial" w:cs="Arial"/>
          <w:color w:val="000000"/>
          <w:sz w:val="22"/>
          <w:szCs w:val="22"/>
        </w:rPr>
      </w:pPr>
      <w:r>
        <w:rPr>
          <w:rFonts w:ascii="Arial" w:hAnsi="Arial" w:cs="Arial"/>
          <w:color w:val="000000"/>
          <w:sz w:val="22"/>
          <w:szCs w:val="22"/>
        </w:rPr>
        <w:tab/>
      </w:r>
      <w:r w:rsidRPr="00C00206">
        <w:rPr>
          <w:rFonts w:ascii="Arial" w:hAnsi="Arial" w:cs="Arial"/>
          <w:color w:val="000000"/>
          <w:sz w:val="22"/>
          <w:szCs w:val="22"/>
        </w:rPr>
        <w:t>(dále jen projekt)</w:t>
      </w:r>
    </w:p>
    <w:p w:rsidR="00C00206" w:rsidRPr="00C00206" w:rsidRDefault="00C00206" w:rsidP="0006130F">
      <w:pPr>
        <w:tabs>
          <w:tab w:val="left" w:pos="709"/>
          <w:tab w:val="left" w:pos="1985"/>
        </w:tabs>
        <w:ind w:left="1985" w:hanging="720"/>
        <w:rPr>
          <w:rFonts w:ascii="Arial" w:hAnsi="Arial" w:cs="Arial"/>
          <w:color w:val="000000"/>
          <w:sz w:val="22"/>
          <w:szCs w:val="22"/>
        </w:rPr>
      </w:pPr>
      <w:r w:rsidRPr="00C00206">
        <w:rPr>
          <w:rFonts w:ascii="Arial" w:hAnsi="Arial" w:cs="Arial"/>
          <w:color w:val="000000"/>
          <w:sz w:val="22"/>
          <w:szCs w:val="22"/>
        </w:rPr>
        <w:lastRenderedPageBreak/>
        <w:tab/>
      </w:r>
    </w:p>
    <w:p w:rsidR="00C00206" w:rsidRPr="00AE4256" w:rsidRDefault="00C00206" w:rsidP="0006130F">
      <w:pPr>
        <w:widowControl/>
        <w:numPr>
          <w:ilvl w:val="0"/>
          <w:numId w:val="7"/>
        </w:numPr>
        <w:spacing w:line="240" w:lineRule="auto"/>
        <w:ind w:left="426" w:hanging="426"/>
        <w:jc w:val="both"/>
        <w:rPr>
          <w:rFonts w:ascii="Arial" w:hAnsi="Arial" w:cs="Arial"/>
          <w:color w:val="000000"/>
          <w:sz w:val="22"/>
          <w:szCs w:val="22"/>
        </w:rPr>
      </w:pPr>
      <w:r w:rsidRPr="00AE4256">
        <w:rPr>
          <w:rFonts w:ascii="Arial" w:hAnsi="Arial" w:cs="Arial"/>
          <w:color w:val="000000"/>
          <w:sz w:val="22"/>
          <w:szCs w:val="22"/>
        </w:rPr>
        <w:t xml:space="preserve">Předmětem této smlouvy je závazek dodavatele dodat FSv ČVUT </w:t>
      </w:r>
      <w:r w:rsidR="00C36476" w:rsidRPr="00AE4256">
        <w:rPr>
          <w:rFonts w:ascii="Arial" w:hAnsi="Arial" w:cs="Arial"/>
          <w:color w:val="000000"/>
          <w:sz w:val="22"/>
          <w:szCs w:val="22"/>
        </w:rPr>
        <w:t>389</w:t>
      </w:r>
      <w:r w:rsidRPr="00AE4256">
        <w:rPr>
          <w:rFonts w:ascii="Arial" w:hAnsi="Arial" w:cs="Arial"/>
          <w:color w:val="000000"/>
          <w:sz w:val="22"/>
          <w:szCs w:val="22"/>
        </w:rPr>
        <w:t xml:space="preserve"> kus</w:t>
      </w:r>
      <w:r w:rsidR="00C36476" w:rsidRPr="00AE4256">
        <w:rPr>
          <w:rFonts w:ascii="Arial" w:hAnsi="Arial" w:cs="Arial"/>
          <w:color w:val="000000"/>
          <w:sz w:val="22"/>
          <w:szCs w:val="22"/>
        </w:rPr>
        <w:t>ů</w:t>
      </w:r>
      <w:r w:rsidRPr="00AE4256">
        <w:rPr>
          <w:rFonts w:ascii="Arial" w:hAnsi="Arial" w:cs="Arial"/>
          <w:color w:val="000000"/>
          <w:sz w:val="22"/>
          <w:szCs w:val="22"/>
        </w:rPr>
        <w:t xml:space="preserve"> </w:t>
      </w:r>
      <w:r w:rsidR="0060577C" w:rsidRPr="00AE4256">
        <w:rPr>
          <w:rFonts w:ascii="Arial" w:hAnsi="Arial" w:cs="Arial"/>
          <w:color w:val="000000"/>
          <w:sz w:val="22"/>
          <w:szCs w:val="22"/>
        </w:rPr>
        <w:t>grafických  stanic</w:t>
      </w:r>
      <w:r w:rsidRPr="00AE4256">
        <w:rPr>
          <w:rFonts w:ascii="Arial" w:hAnsi="Arial" w:cs="Arial"/>
          <w:color w:val="000000"/>
          <w:sz w:val="22"/>
          <w:szCs w:val="22"/>
        </w:rPr>
        <w:t xml:space="preserve"> </w:t>
      </w:r>
      <w:r w:rsidR="0060577C" w:rsidRPr="00AE4256">
        <w:rPr>
          <w:rFonts w:ascii="Arial" w:hAnsi="Arial" w:cs="Arial"/>
          <w:color w:val="000000"/>
          <w:sz w:val="22"/>
          <w:szCs w:val="22"/>
        </w:rPr>
        <w:t>včetně monitorů</w:t>
      </w:r>
      <w:r w:rsidR="00C36476" w:rsidRPr="00AE4256">
        <w:rPr>
          <w:rFonts w:ascii="Arial" w:hAnsi="Arial" w:cs="Arial"/>
          <w:color w:val="000000"/>
          <w:sz w:val="22"/>
          <w:szCs w:val="22"/>
        </w:rPr>
        <w:t xml:space="preserve"> (bez opce)</w:t>
      </w:r>
      <w:r w:rsidR="0060577C" w:rsidRPr="00AE4256">
        <w:rPr>
          <w:rFonts w:ascii="Arial" w:hAnsi="Arial" w:cs="Arial"/>
          <w:color w:val="000000"/>
          <w:sz w:val="22"/>
          <w:szCs w:val="22"/>
        </w:rPr>
        <w:t xml:space="preserve">, </w:t>
      </w:r>
      <w:r w:rsidRPr="00AE4256">
        <w:rPr>
          <w:rFonts w:ascii="Arial" w:hAnsi="Arial" w:cs="Arial"/>
          <w:color w:val="000000"/>
          <w:sz w:val="22"/>
          <w:szCs w:val="22"/>
        </w:rPr>
        <w:t>dle specifikace v</w:t>
      </w:r>
      <w:r w:rsidR="009943F2" w:rsidRPr="00AE4256">
        <w:rPr>
          <w:rFonts w:ascii="Arial" w:hAnsi="Arial" w:cs="Arial"/>
          <w:color w:val="000000"/>
          <w:sz w:val="22"/>
          <w:szCs w:val="22"/>
        </w:rPr>
        <w:t> </w:t>
      </w:r>
      <w:r w:rsidRPr="00AE4256">
        <w:rPr>
          <w:rFonts w:ascii="Arial" w:hAnsi="Arial" w:cs="Arial"/>
          <w:color w:val="000000"/>
          <w:sz w:val="22"/>
          <w:szCs w:val="22"/>
        </w:rPr>
        <w:t>příloze</w:t>
      </w:r>
      <w:r w:rsidR="00216A55" w:rsidRPr="00AE4256">
        <w:rPr>
          <w:rFonts w:ascii="Arial" w:hAnsi="Arial" w:cs="Arial"/>
          <w:color w:val="000000"/>
          <w:sz w:val="22"/>
          <w:szCs w:val="22"/>
        </w:rPr>
        <w:t xml:space="preserve"> č.</w:t>
      </w:r>
      <w:r w:rsidR="004C642E">
        <w:rPr>
          <w:rFonts w:ascii="Arial" w:hAnsi="Arial" w:cs="Arial"/>
          <w:color w:val="000000"/>
          <w:sz w:val="22"/>
          <w:szCs w:val="22"/>
        </w:rPr>
        <w:t xml:space="preserve"> </w:t>
      </w:r>
      <w:r w:rsidR="00216A55" w:rsidRPr="00AE4256">
        <w:rPr>
          <w:rFonts w:ascii="Arial" w:hAnsi="Arial" w:cs="Arial"/>
          <w:color w:val="000000"/>
          <w:sz w:val="22"/>
          <w:szCs w:val="22"/>
        </w:rPr>
        <w:t>1 smlou</w:t>
      </w:r>
      <w:r w:rsidR="009943F2" w:rsidRPr="00AE4256">
        <w:rPr>
          <w:rFonts w:ascii="Arial" w:hAnsi="Arial" w:cs="Arial"/>
          <w:color w:val="000000"/>
          <w:sz w:val="22"/>
          <w:szCs w:val="22"/>
        </w:rPr>
        <w:t>vy</w:t>
      </w:r>
      <w:r w:rsidRPr="00AE4256">
        <w:rPr>
          <w:rFonts w:ascii="Arial" w:hAnsi="Arial" w:cs="Arial"/>
          <w:color w:val="000000"/>
          <w:sz w:val="22"/>
          <w:szCs w:val="22"/>
        </w:rPr>
        <w:t xml:space="preserve"> („dále jen </w:t>
      </w:r>
      <w:r w:rsidR="0007599A" w:rsidRPr="00AE4256">
        <w:rPr>
          <w:rFonts w:ascii="Arial" w:hAnsi="Arial" w:cs="Arial"/>
          <w:color w:val="000000"/>
          <w:sz w:val="22"/>
          <w:szCs w:val="22"/>
        </w:rPr>
        <w:t>stanice</w:t>
      </w:r>
      <w:r w:rsidRPr="00AE4256">
        <w:rPr>
          <w:rFonts w:ascii="Arial" w:hAnsi="Arial" w:cs="Arial"/>
          <w:color w:val="000000"/>
          <w:sz w:val="22"/>
          <w:szCs w:val="22"/>
        </w:rPr>
        <w:t>“), dále převést na FSv ČVUT vlastnické právo k</w:t>
      </w:r>
      <w:r w:rsidR="0007599A" w:rsidRPr="00AE4256">
        <w:rPr>
          <w:rFonts w:ascii="Arial" w:hAnsi="Arial" w:cs="Arial"/>
          <w:color w:val="000000"/>
          <w:sz w:val="22"/>
          <w:szCs w:val="22"/>
        </w:rPr>
        <w:t>e</w:t>
      </w:r>
      <w:r w:rsidRPr="00AE4256">
        <w:rPr>
          <w:rFonts w:ascii="Arial" w:hAnsi="Arial" w:cs="Arial"/>
          <w:color w:val="000000"/>
          <w:sz w:val="22"/>
          <w:szCs w:val="22"/>
        </w:rPr>
        <w:t> </w:t>
      </w:r>
      <w:r w:rsidR="0007599A" w:rsidRPr="00AE4256">
        <w:rPr>
          <w:rFonts w:ascii="Arial" w:hAnsi="Arial" w:cs="Arial"/>
          <w:color w:val="000000"/>
          <w:sz w:val="22"/>
          <w:szCs w:val="22"/>
        </w:rPr>
        <w:t>stanici</w:t>
      </w:r>
      <w:r w:rsidRPr="00AE4256">
        <w:rPr>
          <w:rFonts w:ascii="Arial" w:hAnsi="Arial" w:cs="Arial"/>
          <w:color w:val="000000"/>
          <w:sz w:val="22"/>
          <w:szCs w:val="22"/>
        </w:rPr>
        <w:t xml:space="preserve">, jakož i další závazky dále stanovené v této smlouvě. </w:t>
      </w:r>
    </w:p>
    <w:p w:rsidR="00D55DCD" w:rsidRDefault="00D55DCD" w:rsidP="0006130F">
      <w:pPr>
        <w:ind w:left="720" w:hanging="720"/>
        <w:jc w:val="both"/>
        <w:rPr>
          <w:rFonts w:ascii="Arial" w:hAnsi="Arial" w:cs="Arial"/>
          <w:color w:val="000000"/>
          <w:sz w:val="22"/>
          <w:szCs w:val="22"/>
        </w:rPr>
      </w:pPr>
    </w:p>
    <w:p w:rsidR="00D55DCD" w:rsidRDefault="00D55DCD" w:rsidP="0006130F">
      <w:pPr>
        <w:widowControl/>
        <w:numPr>
          <w:ilvl w:val="0"/>
          <w:numId w:val="7"/>
        </w:numPr>
        <w:spacing w:line="240" w:lineRule="auto"/>
        <w:ind w:left="426" w:hanging="426"/>
        <w:jc w:val="both"/>
        <w:rPr>
          <w:rFonts w:ascii="Arial" w:hAnsi="Arial" w:cs="Arial"/>
          <w:color w:val="000000"/>
          <w:sz w:val="22"/>
          <w:szCs w:val="22"/>
        </w:rPr>
      </w:pPr>
      <w:r w:rsidRPr="00FC39DC">
        <w:rPr>
          <w:rFonts w:ascii="Arial" w:hAnsi="Arial" w:cs="Arial"/>
          <w:color w:val="000000"/>
          <w:sz w:val="22"/>
          <w:szCs w:val="22"/>
        </w:rPr>
        <w:t xml:space="preserve">Součástí předmětu </w:t>
      </w:r>
      <w:r w:rsidR="00FC39DC">
        <w:rPr>
          <w:rFonts w:ascii="Arial" w:hAnsi="Arial" w:cs="Arial"/>
          <w:color w:val="000000"/>
          <w:sz w:val="22"/>
          <w:szCs w:val="22"/>
        </w:rPr>
        <w:t xml:space="preserve">plnění smlouvy </w:t>
      </w:r>
      <w:r w:rsidRPr="00FC39DC">
        <w:rPr>
          <w:rFonts w:ascii="Arial" w:hAnsi="Arial" w:cs="Arial"/>
          <w:color w:val="000000"/>
          <w:sz w:val="22"/>
          <w:szCs w:val="22"/>
        </w:rPr>
        <w:t xml:space="preserve">je zadavatelem vyhrazené </w:t>
      </w:r>
      <w:r w:rsidR="006639C5">
        <w:rPr>
          <w:rFonts w:ascii="Arial" w:hAnsi="Arial" w:cs="Arial"/>
          <w:color w:val="000000"/>
          <w:sz w:val="22"/>
          <w:szCs w:val="22"/>
        </w:rPr>
        <w:t>„</w:t>
      </w:r>
      <w:r w:rsidRPr="00FC39DC">
        <w:rPr>
          <w:rFonts w:ascii="Arial" w:hAnsi="Arial" w:cs="Arial"/>
          <w:color w:val="000000"/>
          <w:sz w:val="22"/>
          <w:szCs w:val="22"/>
        </w:rPr>
        <w:t>opční právo</w:t>
      </w:r>
      <w:r w:rsidR="006639C5">
        <w:rPr>
          <w:rFonts w:ascii="Arial" w:hAnsi="Arial" w:cs="Arial"/>
          <w:color w:val="000000"/>
          <w:sz w:val="22"/>
          <w:szCs w:val="22"/>
        </w:rPr>
        <w:t>“ (dále jen opce)</w:t>
      </w:r>
      <w:r w:rsidRPr="00FC39DC">
        <w:rPr>
          <w:rFonts w:ascii="Arial" w:hAnsi="Arial" w:cs="Arial"/>
          <w:color w:val="000000"/>
          <w:sz w:val="22"/>
          <w:szCs w:val="22"/>
        </w:rPr>
        <w:t xml:space="preserve"> v souladu s § 100 zákona</w:t>
      </w:r>
      <w:r w:rsidR="006639C5">
        <w:rPr>
          <w:rFonts w:ascii="Arial" w:hAnsi="Arial" w:cs="Arial"/>
          <w:color w:val="000000"/>
          <w:sz w:val="22"/>
          <w:szCs w:val="22"/>
        </w:rPr>
        <w:t xml:space="preserve"> </w:t>
      </w:r>
      <w:r w:rsidRPr="00FC39DC">
        <w:rPr>
          <w:rFonts w:ascii="Arial" w:hAnsi="Arial" w:cs="Arial"/>
          <w:color w:val="000000"/>
          <w:sz w:val="22"/>
          <w:szCs w:val="22"/>
        </w:rPr>
        <w:t>č.134/2016 Sb. (dále jen ZZVZ).</w:t>
      </w:r>
    </w:p>
    <w:p w:rsidR="00863DA9" w:rsidRDefault="00863DA9" w:rsidP="0006130F">
      <w:pPr>
        <w:pStyle w:val="Odstavecseseznamem"/>
        <w:ind w:hanging="720"/>
        <w:rPr>
          <w:rFonts w:ascii="Arial" w:hAnsi="Arial" w:cs="Arial"/>
          <w:color w:val="000000"/>
          <w:sz w:val="22"/>
          <w:szCs w:val="22"/>
        </w:rPr>
      </w:pPr>
    </w:p>
    <w:p w:rsidR="00D55DCD" w:rsidRDefault="00D55DCD" w:rsidP="0006130F">
      <w:pPr>
        <w:widowControl/>
        <w:numPr>
          <w:ilvl w:val="0"/>
          <w:numId w:val="7"/>
        </w:numPr>
        <w:spacing w:line="240" w:lineRule="auto"/>
        <w:ind w:left="426" w:hanging="426"/>
        <w:jc w:val="both"/>
        <w:rPr>
          <w:rFonts w:ascii="Arial" w:hAnsi="Arial" w:cs="Arial"/>
          <w:color w:val="000000"/>
          <w:sz w:val="22"/>
          <w:szCs w:val="22"/>
        </w:rPr>
      </w:pPr>
      <w:r w:rsidRPr="00FC39DC">
        <w:rPr>
          <w:rFonts w:ascii="Arial" w:hAnsi="Arial" w:cs="Arial"/>
          <w:color w:val="000000"/>
          <w:sz w:val="22"/>
          <w:szCs w:val="22"/>
        </w:rPr>
        <w:t xml:space="preserve">Zadavatel časově vymezuje možnost využití </w:t>
      </w:r>
      <w:r w:rsidR="006639C5">
        <w:rPr>
          <w:rFonts w:ascii="Arial" w:hAnsi="Arial" w:cs="Arial"/>
          <w:color w:val="000000"/>
          <w:sz w:val="22"/>
          <w:szCs w:val="22"/>
        </w:rPr>
        <w:t>opce</w:t>
      </w:r>
      <w:r w:rsidRPr="00FC39DC">
        <w:rPr>
          <w:rFonts w:ascii="Arial" w:hAnsi="Arial" w:cs="Arial"/>
          <w:color w:val="000000"/>
          <w:sz w:val="22"/>
          <w:szCs w:val="22"/>
        </w:rPr>
        <w:t xml:space="preserve"> na období </w:t>
      </w:r>
      <w:r w:rsidR="0087612B">
        <w:rPr>
          <w:rFonts w:ascii="Arial" w:hAnsi="Arial" w:cs="Arial"/>
          <w:color w:val="000000"/>
          <w:sz w:val="22"/>
          <w:szCs w:val="22"/>
        </w:rPr>
        <w:t>10</w:t>
      </w:r>
      <w:r w:rsidR="00FC39DC">
        <w:rPr>
          <w:rFonts w:ascii="Arial" w:hAnsi="Arial" w:cs="Arial"/>
          <w:color w:val="000000"/>
          <w:sz w:val="22"/>
          <w:szCs w:val="22"/>
        </w:rPr>
        <w:t xml:space="preserve"> dní od nabytí účinnosti této </w:t>
      </w:r>
      <w:r w:rsidR="00216A55">
        <w:rPr>
          <w:rFonts w:ascii="Arial" w:hAnsi="Arial" w:cs="Arial"/>
          <w:color w:val="000000"/>
          <w:sz w:val="22"/>
          <w:szCs w:val="22"/>
        </w:rPr>
        <w:t>smlouvy</w:t>
      </w:r>
      <w:r w:rsidR="00FC39DC">
        <w:rPr>
          <w:rFonts w:ascii="Arial" w:hAnsi="Arial" w:cs="Arial"/>
          <w:color w:val="000000"/>
          <w:sz w:val="22"/>
          <w:szCs w:val="22"/>
        </w:rPr>
        <w:t>,</w:t>
      </w:r>
      <w:r w:rsidRPr="00FC39DC">
        <w:rPr>
          <w:rFonts w:ascii="Arial" w:hAnsi="Arial" w:cs="Arial"/>
          <w:color w:val="000000"/>
          <w:sz w:val="22"/>
          <w:szCs w:val="22"/>
        </w:rPr>
        <w:t xml:space="preserve"> při splnění všech podmínek stanovených v</w:t>
      </w:r>
      <w:r w:rsidR="006639C5">
        <w:rPr>
          <w:rFonts w:ascii="Arial" w:hAnsi="Arial" w:cs="Arial"/>
          <w:color w:val="000000"/>
          <w:sz w:val="22"/>
          <w:szCs w:val="22"/>
        </w:rPr>
        <w:t xml:space="preserve"> této</w:t>
      </w:r>
      <w:r w:rsidRPr="00FC39DC">
        <w:rPr>
          <w:rFonts w:ascii="Arial" w:hAnsi="Arial" w:cs="Arial"/>
          <w:color w:val="000000"/>
          <w:sz w:val="22"/>
          <w:szCs w:val="22"/>
        </w:rPr>
        <w:t xml:space="preserve"> </w:t>
      </w:r>
      <w:r w:rsidR="00216A55">
        <w:rPr>
          <w:rFonts w:ascii="Arial" w:hAnsi="Arial" w:cs="Arial"/>
          <w:color w:val="000000"/>
          <w:sz w:val="22"/>
          <w:szCs w:val="22"/>
        </w:rPr>
        <w:t>smlouvě</w:t>
      </w:r>
      <w:r w:rsidRPr="00FC39DC">
        <w:rPr>
          <w:rFonts w:ascii="Arial" w:hAnsi="Arial" w:cs="Arial"/>
          <w:color w:val="000000"/>
          <w:sz w:val="22"/>
          <w:szCs w:val="22"/>
        </w:rPr>
        <w:t>.</w:t>
      </w:r>
    </w:p>
    <w:p w:rsidR="00BC1D9C" w:rsidRDefault="00BC1D9C" w:rsidP="0006130F">
      <w:pPr>
        <w:pStyle w:val="Odstavecseseznamem"/>
        <w:ind w:hanging="720"/>
        <w:rPr>
          <w:rFonts w:ascii="Arial" w:hAnsi="Arial" w:cs="Arial"/>
          <w:color w:val="000000"/>
          <w:sz w:val="22"/>
          <w:szCs w:val="22"/>
        </w:rPr>
      </w:pPr>
    </w:p>
    <w:p w:rsidR="00DE4DB4" w:rsidRDefault="00BC1D9C" w:rsidP="0006130F">
      <w:pPr>
        <w:widowControl/>
        <w:numPr>
          <w:ilvl w:val="0"/>
          <w:numId w:val="7"/>
        </w:numPr>
        <w:spacing w:line="240" w:lineRule="auto"/>
        <w:ind w:left="426" w:hanging="426"/>
        <w:jc w:val="both"/>
        <w:rPr>
          <w:rFonts w:ascii="Arial" w:hAnsi="Arial" w:cs="Arial"/>
          <w:color w:val="000000"/>
          <w:sz w:val="22"/>
          <w:szCs w:val="22"/>
        </w:rPr>
      </w:pPr>
      <w:r w:rsidRPr="0087612B">
        <w:rPr>
          <w:rFonts w:ascii="Arial" w:hAnsi="Arial" w:cs="Arial"/>
          <w:color w:val="000000"/>
          <w:sz w:val="22"/>
          <w:szCs w:val="22"/>
        </w:rPr>
        <w:t>Maximální počet dodaných stanic vyhrazených</w:t>
      </w:r>
      <w:r w:rsidR="006639C5" w:rsidRPr="0087612B">
        <w:rPr>
          <w:rFonts w:ascii="Arial" w:hAnsi="Arial" w:cs="Arial"/>
          <w:color w:val="000000"/>
          <w:sz w:val="22"/>
          <w:szCs w:val="22"/>
        </w:rPr>
        <w:t xml:space="preserve"> opcí v</w:t>
      </w:r>
      <w:r w:rsidRPr="0087612B">
        <w:rPr>
          <w:rFonts w:ascii="Arial" w:hAnsi="Arial" w:cs="Arial"/>
          <w:color w:val="000000"/>
          <w:sz w:val="22"/>
          <w:szCs w:val="22"/>
        </w:rPr>
        <w:t xml:space="preserve"> zadávací dokumentac</w:t>
      </w:r>
      <w:r w:rsidR="00DE4DB4">
        <w:rPr>
          <w:rFonts w:ascii="Arial" w:hAnsi="Arial" w:cs="Arial"/>
          <w:color w:val="000000"/>
          <w:sz w:val="22"/>
          <w:szCs w:val="22"/>
        </w:rPr>
        <w:t>i</w:t>
      </w:r>
      <w:r w:rsidR="006639C5" w:rsidRPr="0087612B">
        <w:rPr>
          <w:rFonts w:ascii="Arial" w:hAnsi="Arial" w:cs="Arial"/>
          <w:color w:val="000000"/>
          <w:sz w:val="22"/>
          <w:szCs w:val="22"/>
        </w:rPr>
        <w:t xml:space="preserve"> v souladu s</w:t>
      </w:r>
      <w:r w:rsidRPr="0087612B">
        <w:rPr>
          <w:rFonts w:ascii="Arial" w:hAnsi="Arial" w:cs="Arial"/>
          <w:color w:val="000000"/>
          <w:sz w:val="22"/>
          <w:szCs w:val="22"/>
        </w:rPr>
        <w:t xml:space="preserve"> §100 ZZVZ je </w:t>
      </w:r>
      <w:r w:rsidR="0087612B">
        <w:rPr>
          <w:rFonts w:ascii="Arial" w:hAnsi="Arial" w:cs="Arial"/>
          <w:color w:val="000000"/>
          <w:sz w:val="22"/>
          <w:szCs w:val="22"/>
        </w:rPr>
        <w:t>61 kusů.</w:t>
      </w:r>
      <w:r w:rsidR="00DE4DB4">
        <w:rPr>
          <w:rFonts w:ascii="Arial" w:hAnsi="Arial" w:cs="Arial"/>
          <w:color w:val="000000"/>
          <w:sz w:val="22"/>
          <w:szCs w:val="22"/>
        </w:rPr>
        <w:t xml:space="preserve"> Opce bude uplatněna v případě provozního požadavku </w:t>
      </w:r>
      <w:r w:rsidR="00DE4DB4" w:rsidRPr="00C00206">
        <w:rPr>
          <w:rFonts w:ascii="Arial" w:hAnsi="Arial" w:cs="Arial"/>
          <w:color w:val="000000"/>
          <w:sz w:val="22"/>
          <w:szCs w:val="22"/>
        </w:rPr>
        <w:t>FSv ČVUT</w:t>
      </w:r>
      <w:r w:rsidR="00DE4DB4">
        <w:rPr>
          <w:rFonts w:ascii="Arial" w:hAnsi="Arial" w:cs="Arial"/>
          <w:color w:val="000000"/>
          <w:sz w:val="22"/>
          <w:szCs w:val="22"/>
        </w:rPr>
        <w:t xml:space="preserve"> v souvislosti s počtem studentů využívající stanice na vybraných </w:t>
      </w:r>
      <w:r w:rsidR="000F494E">
        <w:rPr>
          <w:rFonts w:ascii="Arial" w:hAnsi="Arial" w:cs="Arial"/>
          <w:color w:val="000000"/>
          <w:sz w:val="22"/>
          <w:szCs w:val="22"/>
        </w:rPr>
        <w:t>oborech</w:t>
      </w:r>
      <w:r w:rsidR="00DE4DB4">
        <w:rPr>
          <w:rFonts w:ascii="Arial" w:hAnsi="Arial" w:cs="Arial"/>
          <w:color w:val="000000"/>
          <w:sz w:val="22"/>
          <w:szCs w:val="22"/>
        </w:rPr>
        <w:t xml:space="preserve"> </w:t>
      </w:r>
      <w:r w:rsidR="00DE4DB4" w:rsidRPr="00C00206">
        <w:rPr>
          <w:rFonts w:ascii="Arial" w:hAnsi="Arial" w:cs="Arial"/>
          <w:color w:val="000000"/>
          <w:sz w:val="22"/>
          <w:szCs w:val="22"/>
        </w:rPr>
        <w:t>FSv ČVUT</w:t>
      </w:r>
      <w:r w:rsidR="00DE4DB4">
        <w:rPr>
          <w:rFonts w:ascii="Arial" w:hAnsi="Arial" w:cs="Arial"/>
          <w:color w:val="000000"/>
          <w:sz w:val="22"/>
          <w:szCs w:val="22"/>
        </w:rPr>
        <w:t xml:space="preserve">. </w:t>
      </w:r>
    </w:p>
    <w:p w:rsidR="0087612B" w:rsidRDefault="0087612B" w:rsidP="0006130F">
      <w:pPr>
        <w:widowControl/>
        <w:spacing w:line="240" w:lineRule="auto"/>
        <w:ind w:left="720" w:hanging="720"/>
        <w:jc w:val="both"/>
        <w:rPr>
          <w:rFonts w:ascii="Arial" w:hAnsi="Arial" w:cs="Arial"/>
          <w:color w:val="000000"/>
          <w:sz w:val="22"/>
          <w:szCs w:val="22"/>
        </w:rPr>
      </w:pPr>
    </w:p>
    <w:p w:rsidR="00863DA9" w:rsidRDefault="006639C5" w:rsidP="0006130F">
      <w:pPr>
        <w:widowControl/>
        <w:numPr>
          <w:ilvl w:val="0"/>
          <w:numId w:val="7"/>
        </w:numPr>
        <w:spacing w:line="240" w:lineRule="auto"/>
        <w:ind w:left="426" w:hanging="426"/>
        <w:jc w:val="both"/>
        <w:rPr>
          <w:rFonts w:ascii="Arial" w:hAnsi="Arial" w:cs="Arial"/>
          <w:color w:val="000000"/>
          <w:sz w:val="22"/>
          <w:szCs w:val="22"/>
        </w:rPr>
      </w:pPr>
      <w:r>
        <w:rPr>
          <w:rFonts w:ascii="Arial" w:hAnsi="Arial" w:cs="Arial"/>
          <w:color w:val="000000"/>
          <w:sz w:val="22"/>
          <w:szCs w:val="22"/>
        </w:rPr>
        <w:t>Účinnost o</w:t>
      </w:r>
      <w:r w:rsidR="00863DA9" w:rsidRPr="00863DA9">
        <w:rPr>
          <w:rFonts w:ascii="Arial" w:hAnsi="Arial" w:cs="Arial"/>
          <w:color w:val="000000"/>
          <w:sz w:val="22"/>
          <w:szCs w:val="22"/>
        </w:rPr>
        <w:t xml:space="preserve">pce </w:t>
      </w:r>
      <w:r>
        <w:rPr>
          <w:rFonts w:ascii="Arial" w:hAnsi="Arial" w:cs="Arial"/>
          <w:color w:val="000000"/>
          <w:sz w:val="22"/>
          <w:szCs w:val="22"/>
        </w:rPr>
        <w:t>s</w:t>
      </w:r>
      <w:r w:rsidR="00863DA9" w:rsidRPr="00863DA9">
        <w:rPr>
          <w:rFonts w:ascii="Arial" w:hAnsi="Arial" w:cs="Arial"/>
          <w:color w:val="000000"/>
          <w:sz w:val="22"/>
          <w:szCs w:val="22"/>
        </w:rPr>
        <w:t xml:space="preserve">mluvní strany sjednají uzavřením opčního dodatku ke </w:t>
      </w:r>
      <w:r>
        <w:rPr>
          <w:rFonts w:ascii="Arial" w:hAnsi="Arial" w:cs="Arial"/>
          <w:color w:val="000000"/>
          <w:sz w:val="22"/>
          <w:szCs w:val="22"/>
        </w:rPr>
        <w:t>s</w:t>
      </w:r>
      <w:r w:rsidR="00863DA9" w:rsidRPr="00863DA9">
        <w:rPr>
          <w:rFonts w:ascii="Arial" w:hAnsi="Arial" w:cs="Arial"/>
          <w:color w:val="000000"/>
          <w:sz w:val="22"/>
          <w:szCs w:val="22"/>
        </w:rPr>
        <w:t xml:space="preserve">mlouvě. Součástí opčního dodatku bude: </w:t>
      </w:r>
    </w:p>
    <w:p w:rsidR="00863DA9" w:rsidRDefault="00863DA9" w:rsidP="0006130F">
      <w:pPr>
        <w:pStyle w:val="Odstavecseseznamem"/>
        <w:ind w:hanging="720"/>
        <w:rPr>
          <w:rFonts w:ascii="Arial" w:hAnsi="Arial" w:cs="Arial"/>
          <w:color w:val="000000"/>
          <w:sz w:val="22"/>
          <w:szCs w:val="22"/>
        </w:rPr>
      </w:pPr>
    </w:p>
    <w:p w:rsidR="00863DA9" w:rsidRDefault="00863DA9" w:rsidP="0006130F">
      <w:pPr>
        <w:pStyle w:val="Default"/>
        <w:spacing w:after="173"/>
        <w:ind w:hanging="720"/>
        <w:rPr>
          <w:sz w:val="22"/>
          <w:szCs w:val="22"/>
        </w:rPr>
      </w:pPr>
      <w:r>
        <w:rPr>
          <w:sz w:val="22"/>
          <w:szCs w:val="22"/>
        </w:rPr>
        <w:tab/>
      </w:r>
      <w:r>
        <w:rPr>
          <w:sz w:val="22"/>
          <w:szCs w:val="22"/>
        </w:rPr>
        <w:tab/>
        <w:t xml:space="preserve">1. přesný počet stanic dodaných opcí </w:t>
      </w:r>
    </w:p>
    <w:p w:rsidR="00DE4DB4" w:rsidRDefault="00863DA9" w:rsidP="0006130F">
      <w:pPr>
        <w:pStyle w:val="Default"/>
        <w:spacing w:after="173"/>
        <w:ind w:hanging="720"/>
        <w:rPr>
          <w:sz w:val="22"/>
          <w:szCs w:val="22"/>
        </w:rPr>
      </w:pPr>
      <w:r>
        <w:rPr>
          <w:sz w:val="22"/>
          <w:szCs w:val="22"/>
        </w:rPr>
        <w:t xml:space="preserve">                        </w:t>
      </w:r>
      <w:r w:rsidR="006639C5">
        <w:rPr>
          <w:sz w:val="22"/>
          <w:szCs w:val="22"/>
        </w:rPr>
        <w:t xml:space="preserve">2. </w:t>
      </w:r>
      <w:r w:rsidR="00475E66">
        <w:rPr>
          <w:sz w:val="22"/>
          <w:szCs w:val="22"/>
        </w:rPr>
        <w:t xml:space="preserve">ostatní ujednání z této smlouvy se uplatní i na </w:t>
      </w:r>
      <w:r w:rsidR="006639C5">
        <w:rPr>
          <w:sz w:val="22"/>
          <w:szCs w:val="22"/>
        </w:rPr>
        <w:t>opční dodatek</w:t>
      </w:r>
      <w:r w:rsidR="00DE4DB4">
        <w:rPr>
          <w:sz w:val="22"/>
          <w:szCs w:val="22"/>
        </w:rPr>
        <w:t>.</w:t>
      </w:r>
    </w:p>
    <w:p w:rsidR="00DE4DB4" w:rsidRPr="00C00206" w:rsidRDefault="00DE4DB4" w:rsidP="0006130F">
      <w:pPr>
        <w:ind w:left="720" w:hanging="720"/>
        <w:jc w:val="both"/>
        <w:rPr>
          <w:rFonts w:ascii="Arial" w:hAnsi="Arial" w:cs="Arial"/>
          <w:color w:val="000000"/>
          <w:sz w:val="22"/>
          <w:szCs w:val="22"/>
        </w:rPr>
      </w:pPr>
    </w:p>
    <w:p w:rsidR="00C00206" w:rsidRPr="00C00206" w:rsidRDefault="00C00206" w:rsidP="0006130F">
      <w:pPr>
        <w:widowControl/>
        <w:numPr>
          <w:ilvl w:val="0"/>
          <w:numId w:val="7"/>
        </w:numPr>
        <w:spacing w:line="240" w:lineRule="auto"/>
        <w:ind w:left="426" w:hanging="426"/>
        <w:jc w:val="both"/>
        <w:rPr>
          <w:rFonts w:ascii="Arial" w:hAnsi="Arial" w:cs="Arial"/>
          <w:color w:val="000000"/>
          <w:sz w:val="22"/>
          <w:szCs w:val="22"/>
        </w:rPr>
      </w:pPr>
      <w:r w:rsidRPr="00C00206">
        <w:rPr>
          <w:rFonts w:ascii="Arial" w:hAnsi="Arial" w:cs="Arial"/>
          <w:sz w:val="22"/>
          <w:szCs w:val="22"/>
        </w:rPr>
        <w:t xml:space="preserve">Předmětem této smlouvy je dále závazek FSv ČVUT řádně a včas uskutečněnou dodávku </w:t>
      </w:r>
      <w:r w:rsidR="0007599A">
        <w:rPr>
          <w:rFonts w:ascii="Arial" w:hAnsi="Arial" w:cs="Arial"/>
          <w:sz w:val="22"/>
          <w:szCs w:val="22"/>
        </w:rPr>
        <w:t>stanic</w:t>
      </w:r>
      <w:r w:rsidRPr="00C00206">
        <w:rPr>
          <w:rFonts w:ascii="Arial" w:hAnsi="Arial" w:cs="Arial"/>
          <w:sz w:val="22"/>
          <w:szCs w:val="22"/>
        </w:rPr>
        <w:t xml:space="preserve"> převzít a zaplatit za ni dohodnutou cenu.</w:t>
      </w:r>
      <w:r w:rsidRPr="00C00206">
        <w:rPr>
          <w:rFonts w:ascii="Arial" w:hAnsi="Arial" w:cs="Arial"/>
          <w:color w:val="000000"/>
          <w:sz w:val="22"/>
          <w:szCs w:val="22"/>
        </w:rPr>
        <w:t xml:space="preserve"> </w:t>
      </w:r>
    </w:p>
    <w:p w:rsidR="00C00206" w:rsidRPr="00C00206" w:rsidRDefault="00C00206" w:rsidP="00C00206">
      <w:pPr>
        <w:jc w:val="center"/>
        <w:rPr>
          <w:rFonts w:ascii="Arial" w:hAnsi="Arial" w:cs="Arial"/>
          <w:color w:val="000000"/>
          <w:sz w:val="22"/>
          <w:szCs w:val="22"/>
        </w:rPr>
      </w:pPr>
    </w:p>
    <w:p w:rsidR="00C00206" w:rsidRPr="00C00206" w:rsidRDefault="00C00206" w:rsidP="00C00206">
      <w:pPr>
        <w:jc w:val="both"/>
        <w:rPr>
          <w:rFonts w:ascii="Arial" w:hAnsi="Arial" w:cs="Arial"/>
          <w:bCs/>
          <w:color w:val="000000"/>
          <w:sz w:val="22"/>
          <w:szCs w:val="22"/>
        </w:rPr>
      </w:pPr>
    </w:p>
    <w:p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III. Práva a povinnosti FSv ČVUT</w:t>
      </w:r>
    </w:p>
    <w:p w:rsidR="00C00206" w:rsidRPr="00C00206" w:rsidRDefault="00C00206" w:rsidP="00C00206">
      <w:pPr>
        <w:jc w:val="center"/>
        <w:rPr>
          <w:rFonts w:ascii="Arial" w:hAnsi="Arial" w:cs="Arial"/>
          <w:color w:val="000000"/>
          <w:sz w:val="22"/>
          <w:szCs w:val="22"/>
        </w:rPr>
      </w:pPr>
    </w:p>
    <w:p w:rsidR="00C00206" w:rsidRPr="00C00206" w:rsidRDefault="00C00206" w:rsidP="00C00206">
      <w:pPr>
        <w:widowControl/>
        <w:numPr>
          <w:ilvl w:val="0"/>
          <w:numId w:val="8"/>
        </w:numPr>
        <w:spacing w:line="240" w:lineRule="auto"/>
        <w:jc w:val="both"/>
        <w:rPr>
          <w:rFonts w:ascii="Arial" w:hAnsi="Arial" w:cs="Arial"/>
          <w:bCs/>
          <w:color w:val="000000"/>
          <w:sz w:val="22"/>
          <w:szCs w:val="22"/>
        </w:rPr>
      </w:pPr>
      <w:r w:rsidRPr="00C00206">
        <w:rPr>
          <w:rFonts w:ascii="Arial" w:hAnsi="Arial" w:cs="Arial"/>
          <w:bCs/>
          <w:color w:val="000000"/>
          <w:sz w:val="22"/>
          <w:szCs w:val="22"/>
        </w:rPr>
        <w:t>FSv ČVUT je povinna umožnit přístup pověřenému zaměstnanci dodavatele do prostor určeného objektu.</w:t>
      </w:r>
    </w:p>
    <w:p w:rsidR="00C00206" w:rsidRPr="00C00206" w:rsidRDefault="00C00206" w:rsidP="00C00206">
      <w:pPr>
        <w:ind w:left="360"/>
        <w:jc w:val="both"/>
        <w:rPr>
          <w:rFonts w:ascii="Arial" w:hAnsi="Arial" w:cs="Arial"/>
          <w:bCs/>
          <w:color w:val="000000"/>
          <w:sz w:val="22"/>
          <w:szCs w:val="22"/>
        </w:rPr>
      </w:pPr>
    </w:p>
    <w:p w:rsidR="00C00206" w:rsidRPr="00C00206" w:rsidRDefault="00C00206" w:rsidP="00C00206">
      <w:pPr>
        <w:widowControl/>
        <w:numPr>
          <w:ilvl w:val="0"/>
          <w:numId w:val="8"/>
        </w:numPr>
        <w:spacing w:line="240" w:lineRule="auto"/>
        <w:jc w:val="both"/>
        <w:rPr>
          <w:rFonts w:ascii="Arial" w:hAnsi="Arial" w:cs="Arial"/>
          <w:bCs/>
          <w:color w:val="000000"/>
          <w:sz w:val="22"/>
          <w:szCs w:val="22"/>
        </w:rPr>
      </w:pPr>
      <w:r w:rsidRPr="00C00206">
        <w:rPr>
          <w:rFonts w:ascii="Arial" w:hAnsi="Arial" w:cs="Arial"/>
          <w:bCs/>
          <w:color w:val="000000"/>
          <w:sz w:val="22"/>
          <w:szCs w:val="22"/>
        </w:rPr>
        <w:t>FSv ČVUT je oprávněna při realizaci dodávky zařízení kontrolovat postup prací. Zjistí-li FSv ČVUT, že dodavatel při realizaci dodávky postupuje v rozporu se svými povinnostmi, je FSv ČVUT oprávněna dožadovat se toho, aby dodavatel odstranil případné vady a nadále postupoval řádným způsobem.</w:t>
      </w:r>
    </w:p>
    <w:p w:rsidR="00C00206" w:rsidRPr="00C00206" w:rsidRDefault="00C00206" w:rsidP="00C00206">
      <w:pPr>
        <w:jc w:val="both"/>
        <w:rPr>
          <w:rFonts w:ascii="Arial" w:hAnsi="Arial" w:cs="Arial"/>
          <w:bCs/>
          <w:color w:val="000000"/>
          <w:sz w:val="22"/>
          <w:szCs w:val="22"/>
        </w:rPr>
      </w:pPr>
    </w:p>
    <w:p w:rsidR="00C00206" w:rsidRPr="00C00206" w:rsidRDefault="00C00206" w:rsidP="00C00206">
      <w:pPr>
        <w:ind w:left="360"/>
        <w:jc w:val="both"/>
        <w:rPr>
          <w:rFonts w:ascii="Arial" w:hAnsi="Arial" w:cs="Arial"/>
          <w:bCs/>
          <w:color w:val="000000"/>
          <w:sz w:val="22"/>
          <w:szCs w:val="22"/>
        </w:rPr>
      </w:pPr>
    </w:p>
    <w:p w:rsidR="00C00206" w:rsidRPr="00C00206" w:rsidRDefault="00C00206" w:rsidP="00C00206">
      <w:pPr>
        <w:keepNext/>
        <w:keepLines/>
        <w:jc w:val="center"/>
        <w:rPr>
          <w:rFonts w:ascii="Arial" w:hAnsi="Arial" w:cs="Arial"/>
          <w:b/>
          <w:color w:val="000000"/>
          <w:sz w:val="22"/>
          <w:szCs w:val="22"/>
        </w:rPr>
      </w:pPr>
      <w:r w:rsidRPr="00C00206">
        <w:rPr>
          <w:rFonts w:ascii="Arial" w:hAnsi="Arial" w:cs="Arial"/>
          <w:b/>
          <w:color w:val="000000"/>
          <w:sz w:val="22"/>
          <w:szCs w:val="22"/>
        </w:rPr>
        <w:lastRenderedPageBreak/>
        <w:t>IV. Výše základní smluvní úplaty a platební podmínky</w:t>
      </w:r>
    </w:p>
    <w:p w:rsidR="00C00206" w:rsidRPr="00C00206" w:rsidRDefault="00C00206" w:rsidP="00C00206">
      <w:pPr>
        <w:keepNext/>
        <w:keepLines/>
        <w:jc w:val="center"/>
        <w:rPr>
          <w:rFonts w:ascii="Arial" w:hAnsi="Arial" w:cs="Arial"/>
          <w:color w:val="000000"/>
          <w:sz w:val="22"/>
          <w:szCs w:val="22"/>
        </w:rPr>
      </w:pPr>
    </w:p>
    <w:p w:rsidR="00C00206" w:rsidRPr="00C00206" w:rsidRDefault="00C00206" w:rsidP="00C00206">
      <w:pPr>
        <w:keepNext/>
        <w:keepLines/>
        <w:widowControl/>
        <w:numPr>
          <w:ilvl w:val="0"/>
          <w:numId w:val="9"/>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Základní smluvní úplata dle této smlouvy se skládá z úplaty za dodání </w:t>
      </w:r>
      <w:r w:rsidR="0007599A">
        <w:rPr>
          <w:rFonts w:ascii="Arial" w:hAnsi="Arial" w:cs="Arial"/>
          <w:color w:val="000000"/>
          <w:sz w:val="22"/>
          <w:szCs w:val="22"/>
        </w:rPr>
        <w:t>stanic</w:t>
      </w:r>
      <w:r w:rsidR="0030035B">
        <w:rPr>
          <w:rFonts w:ascii="Arial" w:hAnsi="Arial" w:cs="Arial"/>
          <w:color w:val="000000"/>
          <w:sz w:val="22"/>
          <w:szCs w:val="22"/>
        </w:rPr>
        <w:t xml:space="preserve"> včetně monitorů</w:t>
      </w:r>
      <w:r w:rsidRPr="00C00206">
        <w:rPr>
          <w:rFonts w:ascii="Arial" w:hAnsi="Arial" w:cs="Arial"/>
          <w:color w:val="000000"/>
          <w:sz w:val="22"/>
          <w:szCs w:val="22"/>
        </w:rPr>
        <w:t xml:space="preserve">, dále technické podpory pro HW po dobu </w:t>
      </w:r>
      <w:r w:rsidRPr="0043202E">
        <w:rPr>
          <w:rFonts w:ascii="Arial" w:hAnsi="Arial" w:cs="Arial"/>
          <w:color w:val="000000"/>
          <w:sz w:val="22"/>
          <w:szCs w:val="22"/>
        </w:rPr>
        <w:t xml:space="preserve">následujících </w:t>
      </w:r>
      <w:r w:rsidR="0060577C" w:rsidRPr="0043202E">
        <w:rPr>
          <w:rFonts w:ascii="Arial" w:hAnsi="Arial" w:cs="Arial"/>
          <w:color w:val="000000"/>
          <w:sz w:val="22"/>
          <w:szCs w:val="22"/>
        </w:rPr>
        <w:t>pěti</w:t>
      </w:r>
      <w:r w:rsidRPr="0043202E">
        <w:rPr>
          <w:rFonts w:ascii="Arial" w:hAnsi="Arial" w:cs="Arial"/>
          <w:color w:val="000000"/>
          <w:sz w:val="22"/>
          <w:szCs w:val="22"/>
        </w:rPr>
        <w:t xml:space="preserve"> let ode dne</w:t>
      </w:r>
      <w:r w:rsidRPr="00C00206">
        <w:rPr>
          <w:rFonts w:ascii="Arial" w:hAnsi="Arial" w:cs="Arial"/>
          <w:color w:val="000000"/>
          <w:sz w:val="22"/>
          <w:szCs w:val="22"/>
        </w:rPr>
        <w:t xml:space="preserve"> převzetí </w:t>
      </w:r>
      <w:r w:rsidR="0007599A">
        <w:rPr>
          <w:rFonts w:ascii="Arial" w:hAnsi="Arial" w:cs="Arial"/>
          <w:color w:val="000000"/>
          <w:sz w:val="22"/>
          <w:szCs w:val="22"/>
        </w:rPr>
        <w:t>stanic</w:t>
      </w:r>
      <w:r w:rsidRPr="00C00206">
        <w:rPr>
          <w:rFonts w:ascii="Arial" w:hAnsi="Arial" w:cs="Arial"/>
          <w:color w:val="000000"/>
          <w:sz w:val="22"/>
          <w:szCs w:val="22"/>
        </w:rPr>
        <w:t>.</w:t>
      </w: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 xml:space="preserve"> </w:t>
      </w:r>
    </w:p>
    <w:p w:rsidR="00C00206" w:rsidRDefault="00C00206" w:rsidP="00C00206">
      <w:pPr>
        <w:keepNext/>
        <w:keepLines/>
        <w:widowControl/>
        <w:numPr>
          <w:ilvl w:val="0"/>
          <w:numId w:val="9"/>
        </w:numPr>
        <w:spacing w:line="240" w:lineRule="auto"/>
        <w:ind w:left="357"/>
        <w:jc w:val="both"/>
        <w:rPr>
          <w:rFonts w:ascii="Arial" w:hAnsi="Arial" w:cs="Arial"/>
          <w:color w:val="000000"/>
          <w:sz w:val="22"/>
          <w:szCs w:val="22"/>
        </w:rPr>
      </w:pPr>
      <w:r w:rsidRPr="00C00206">
        <w:rPr>
          <w:rFonts w:ascii="Arial" w:hAnsi="Arial" w:cs="Arial"/>
          <w:color w:val="000000"/>
          <w:sz w:val="22"/>
          <w:szCs w:val="22"/>
        </w:rPr>
        <w:t>Úplata za dodání:</w:t>
      </w:r>
    </w:p>
    <w:p w:rsidR="0030035B" w:rsidRDefault="0030035B" w:rsidP="0030035B">
      <w:pPr>
        <w:pStyle w:val="Odstavecseseznamem"/>
        <w:rPr>
          <w:rFonts w:ascii="Arial" w:hAnsi="Arial" w:cs="Arial"/>
          <w:color w:val="000000"/>
          <w:sz w:val="22"/>
          <w:szCs w:val="22"/>
        </w:rPr>
      </w:pPr>
    </w:p>
    <w:p w:rsidR="0030035B" w:rsidRDefault="0030035B" w:rsidP="0030035B">
      <w:pPr>
        <w:keepNext/>
        <w:keepLines/>
        <w:widowControl/>
        <w:spacing w:line="240" w:lineRule="auto"/>
        <w:ind w:left="357"/>
        <w:jc w:val="both"/>
        <w:rPr>
          <w:rFonts w:ascii="Arial" w:hAnsi="Arial" w:cs="Arial"/>
          <w:color w:val="000000"/>
          <w:sz w:val="22"/>
          <w:szCs w:val="22"/>
        </w:rPr>
      </w:pPr>
      <w:r>
        <w:rPr>
          <w:rFonts w:ascii="Arial" w:hAnsi="Arial" w:cs="Arial"/>
          <w:color w:val="000000"/>
          <w:sz w:val="22"/>
          <w:szCs w:val="22"/>
        </w:rPr>
        <w:t xml:space="preserve">1 monitoru dle předmětu smlouvy bez DPH                                       </w:t>
      </w:r>
      <w:r w:rsidR="000B2A79" w:rsidRPr="000B2A79">
        <w:rPr>
          <w:rFonts w:ascii="Arial" w:hAnsi="Arial" w:cs="Arial"/>
          <w:bCs/>
          <w:color w:val="000000"/>
          <w:sz w:val="22"/>
          <w:szCs w:val="22"/>
        </w:rPr>
        <w:t>4 943,00</w:t>
      </w:r>
      <w:r w:rsidR="008064C9">
        <w:rPr>
          <w:rFonts w:ascii="Arial" w:hAnsi="Arial" w:cs="Arial"/>
          <w:bCs/>
          <w:color w:val="000000"/>
          <w:sz w:val="22"/>
          <w:szCs w:val="22"/>
        </w:rPr>
        <w:t>,- Kč</w:t>
      </w:r>
    </w:p>
    <w:p w:rsidR="00162594" w:rsidRDefault="00162594" w:rsidP="00162594">
      <w:pPr>
        <w:pStyle w:val="Odstavecseseznamem"/>
        <w:rPr>
          <w:rFonts w:ascii="Arial" w:hAnsi="Arial" w:cs="Arial"/>
          <w:color w:val="000000"/>
          <w:sz w:val="22"/>
          <w:szCs w:val="22"/>
        </w:rPr>
      </w:pPr>
    </w:p>
    <w:p w:rsidR="00162594" w:rsidRPr="00C00206" w:rsidRDefault="00162594" w:rsidP="00162594">
      <w:pPr>
        <w:keepNext/>
        <w:keepLines/>
        <w:widowControl/>
        <w:spacing w:line="240" w:lineRule="auto"/>
        <w:ind w:left="357"/>
        <w:jc w:val="both"/>
        <w:rPr>
          <w:rFonts w:ascii="Arial" w:hAnsi="Arial" w:cs="Arial"/>
          <w:color w:val="000000"/>
          <w:sz w:val="22"/>
          <w:szCs w:val="22"/>
        </w:rPr>
      </w:pPr>
      <w:r>
        <w:rPr>
          <w:rFonts w:ascii="Arial" w:hAnsi="Arial" w:cs="Arial"/>
          <w:color w:val="000000"/>
          <w:sz w:val="22"/>
          <w:szCs w:val="22"/>
        </w:rPr>
        <w:t>1</w:t>
      </w:r>
      <w:r w:rsidR="0007599A">
        <w:rPr>
          <w:rFonts w:ascii="Arial" w:hAnsi="Arial" w:cs="Arial"/>
          <w:color w:val="000000"/>
          <w:sz w:val="22"/>
          <w:szCs w:val="22"/>
        </w:rPr>
        <w:t xml:space="preserve"> stanice</w:t>
      </w:r>
      <w:r>
        <w:rPr>
          <w:rFonts w:ascii="Arial" w:hAnsi="Arial" w:cs="Arial"/>
          <w:color w:val="000000"/>
          <w:sz w:val="22"/>
          <w:szCs w:val="22"/>
        </w:rPr>
        <w:t xml:space="preserve"> </w:t>
      </w:r>
      <w:r w:rsidR="00CA5CAB">
        <w:rPr>
          <w:rFonts w:ascii="Arial" w:hAnsi="Arial" w:cs="Arial"/>
          <w:color w:val="000000"/>
          <w:sz w:val="22"/>
          <w:szCs w:val="22"/>
        </w:rPr>
        <w:t xml:space="preserve">bez monitoru </w:t>
      </w:r>
      <w:r w:rsidR="0007599A">
        <w:rPr>
          <w:rFonts w:ascii="Arial" w:hAnsi="Arial" w:cs="Arial"/>
          <w:color w:val="000000"/>
          <w:sz w:val="22"/>
          <w:szCs w:val="22"/>
        </w:rPr>
        <w:t>dle před</w:t>
      </w:r>
      <w:r w:rsidRPr="00C00206">
        <w:rPr>
          <w:rFonts w:ascii="Arial" w:hAnsi="Arial" w:cs="Arial"/>
          <w:color w:val="000000"/>
          <w:sz w:val="22"/>
          <w:szCs w:val="22"/>
        </w:rPr>
        <w:t>mětu smlouvy</w:t>
      </w:r>
      <w:r w:rsidR="0007599A">
        <w:rPr>
          <w:rFonts w:ascii="Arial" w:hAnsi="Arial" w:cs="Arial"/>
          <w:color w:val="000000"/>
          <w:sz w:val="22"/>
          <w:szCs w:val="22"/>
        </w:rPr>
        <w:t xml:space="preserve"> </w:t>
      </w:r>
      <w:r w:rsidR="006639C5">
        <w:rPr>
          <w:rFonts w:ascii="Arial" w:hAnsi="Arial" w:cs="Arial"/>
          <w:color w:val="000000"/>
          <w:sz w:val="22"/>
          <w:szCs w:val="22"/>
        </w:rPr>
        <w:t>bez DPH</w:t>
      </w:r>
      <w:r w:rsidR="0030035B">
        <w:rPr>
          <w:rFonts w:ascii="Arial" w:hAnsi="Arial" w:cs="Arial"/>
          <w:color w:val="000000"/>
          <w:sz w:val="22"/>
          <w:szCs w:val="22"/>
        </w:rPr>
        <w:t xml:space="preserve">           </w:t>
      </w:r>
      <w:r w:rsidR="0007599A">
        <w:rPr>
          <w:rFonts w:ascii="Arial" w:hAnsi="Arial" w:cs="Arial"/>
          <w:color w:val="000000"/>
          <w:sz w:val="22"/>
          <w:szCs w:val="22"/>
        </w:rPr>
        <w:t xml:space="preserve">  </w:t>
      </w:r>
      <w:r w:rsidR="00D4627E">
        <w:rPr>
          <w:rFonts w:ascii="Arial" w:hAnsi="Arial" w:cs="Arial"/>
          <w:color w:val="000000"/>
          <w:sz w:val="22"/>
          <w:szCs w:val="22"/>
        </w:rPr>
        <w:t xml:space="preserve">  </w:t>
      </w:r>
      <w:r w:rsidR="0030035B">
        <w:rPr>
          <w:rFonts w:ascii="Arial" w:hAnsi="Arial" w:cs="Arial"/>
          <w:color w:val="000000"/>
          <w:sz w:val="22"/>
          <w:szCs w:val="22"/>
        </w:rPr>
        <w:t xml:space="preserve"> </w:t>
      </w:r>
      <w:r w:rsidR="00D4627E">
        <w:rPr>
          <w:rFonts w:ascii="Arial" w:hAnsi="Arial" w:cs="Arial"/>
          <w:color w:val="000000"/>
          <w:sz w:val="22"/>
          <w:szCs w:val="22"/>
        </w:rPr>
        <w:t xml:space="preserve">    </w:t>
      </w:r>
      <w:r w:rsidR="00F00088" w:rsidRPr="00F00088">
        <w:rPr>
          <w:rFonts w:ascii="Arial" w:hAnsi="Arial" w:cs="Arial"/>
          <w:bCs/>
          <w:color w:val="000000"/>
          <w:sz w:val="22"/>
          <w:szCs w:val="22"/>
        </w:rPr>
        <w:t>25 183,00</w:t>
      </w:r>
      <w:r w:rsidR="00604DAA">
        <w:rPr>
          <w:rFonts w:ascii="Arial" w:hAnsi="Arial" w:cs="Arial"/>
          <w:bCs/>
          <w:color w:val="000000"/>
          <w:sz w:val="22"/>
          <w:szCs w:val="22"/>
        </w:rPr>
        <w:t>,- Kč</w:t>
      </w:r>
    </w:p>
    <w:p w:rsidR="00C00206" w:rsidRPr="00C00206" w:rsidRDefault="00C00206" w:rsidP="00C00206">
      <w:pPr>
        <w:pStyle w:val="Odstavecseseznamem"/>
        <w:ind w:left="0" w:firstLine="357"/>
        <w:rPr>
          <w:rFonts w:ascii="Arial" w:hAnsi="Arial" w:cs="Arial"/>
          <w:color w:val="000000"/>
          <w:sz w:val="22"/>
          <w:szCs w:val="22"/>
        </w:rPr>
      </w:pPr>
    </w:p>
    <w:p w:rsidR="0030035B" w:rsidRDefault="0030035B" w:rsidP="00C00206">
      <w:pPr>
        <w:keepNext/>
        <w:keepLines/>
        <w:ind w:left="357"/>
        <w:jc w:val="both"/>
        <w:rPr>
          <w:rFonts w:ascii="Arial" w:hAnsi="Arial" w:cs="Arial"/>
          <w:color w:val="000000"/>
          <w:sz w:val="22"/>
          <w:szCs w:val="22"/>
        </w:rPr>
      </w:pPr>
      <w:r>
        <w:rPr>
          <w:rFonts w:ascii="Arial" w:hAnsi="Arial" w:cs="Arial"/>
          <w:color w:val="000000"/>
          <w:sz w:val="22"/>
          <w:szCs w:val="22"/>
        </w:rPr>
        <w:t xml:space="preserve">1 stanice včetně monitoru dle předmětu smlouvy bez DPH                </w:t>
      </w:r>
      <w:r w:rsidR="00EA0B97" w:rsidRPr="00EA0B97">
        <w:rPr>
          <w:rFonts w:ascii="Arial" w:hAnsi="Arial" w:cs="Arial"/>
          <w:bCs/>
          <w:color w:val="000000"/>
          <w:sz w:val="22"/>
          <w:szCs w:val="22"/>
        </w:rPr>
        <w:t>30 126,00</w:t>
      </w:r>
      <w:r w:rsidR="00604DAA">
        <w:rPr>
          <w:rFonts w:ascii="Arial" w:hAnsi="Arial" w:cs="Arial"/>
          <w:bCs/>
          <w:color w:val="000000"/>
          <w:sz w:val="22"/>
          <w:szCs w:val="22"/>
        </w:rPr>
        <w:t>,- Kč</w:t>
      </w:r>
    </w:p>
    <w:p w:rsidR="0030035B" w:rsidRDefault="0030035B" w:rsidP="00C00206">
      <w:pPr>
        <w:keepNext/>
        <w:keepLines/>
        <w:ind w:left="357"/>
        <w:jc w:val="both"/>
        <w:rPr>
          <w:rFonts w:ascii="Arial" w:hAnsi="Arial" w:cs="Arial"/>
          <w:color w:val="000000"/>
          <w:sz w:val="22"/>
          <w:szCs w:val="22"/>
        </w:rPr>
      </w:pPr>
    </w:p>
    <w:p w:rsidR="00C00206" w:rsidRPr="00C00206" w:rsidRDefault="00C00206" w:rsidP="00C00206">
      <w:pPr>
        <w:keepNext/>
        <w:keepLines/>
        <w:ind w:left="357"/>
        <w:jc w:val="both"/>
        <w:rPr>
          <w:rFonts w:ascii="Arial" w:hAnsi="Arial" w:cs="Arial"/>
          <w:bCs/>
          <w:color w:val="000000"/>
          <w:sz w:val="22"/>
          <w:szCs w:val="22"/>
        </w:rPr>
      </w:pPr>
      <w:r w:rsidRPr="00C00206">
        <w:rPr>
          <w:rFonts w:ascii="Arial" w:hAnsi="Arial" w:cs="Arial"/>
          <w:color w:val="000000"/>
          <w:sz w:val="22"/>
          <w:szCs w:val="22"/>
        </w:rPr>
        <w:t>Úplata za dodání</w:t>
      </w:r>
      <w:r w:rsidR="0007599A">
        <w:rPr>
          <w:rFonts w:ascii="Arial" w:hAnsi="Arial" w:cs="Arial"/>
          <w:color w:val="000000"/>
          <w:sz w:val="22"/>
          <w:szCs w:val="22"/>
        </w:rPr>
        <w:t xml:space="preserve"> celého</w:t>
      </w:r>
      <w:r w:rsidRPr="00C00206">
        <w:rPr>
          <w:rFonts w:ascii="Arial" w:hAnsi="Arial" w:cs="Arial"/>
          <w:color w:val="000000"/>
          <w:sz w:val="22"/>
          <w:szCs w:val="22"/>
        </w:rPr>
        <w:t xml:space="preserve"> předmětu</w:t>
      </w:r>
      <w:r w:rsidR="00BC1D9C">
        <w:rPr>
          <w:rFonts w:ascii="Arial" w:hAnsi="Arial" w:cs="Arial"/>
          <w:color w:val="000000"/>
          <w:sz w:val="22"/>
          <w:szCs w:val="22"/>
        </w:rPr>
        <w:t xml:space="preserve"> </w:t>
      </w:r>
      <w:r w:rsidRPr="00C00206">
        <w:rPr>
          <w:rFonts w:ascii="Arial" w:hAnsi="Arial" w:cs="Arial"/>
          <w:color w:val="000000"/>
          <w:sz w:val="22"/>
          <w:szCs w:val="22"/>
        </w:rPr>
        <w:t>smlouvy</w:t>
      </w:r>
      <w:r w:rsidR="009943F2">
        <w:rPr>
          <w:rFonts w:ascii="Arial" w:hAnsi="Arial" w:cs="Arial"/>
          <w:color w:val="000000"/>
          <w:sz w:val="22"/>
          <w:szCs w:val="22"/>
        </w:rPr>
        <w:t xml:space="preserve"> </w:t>
      </w:r>
      <w:r w:rsidR="00D4627E">
        <w:rPr>
          <w:rFonts w:ascii="Arial" w:hAnsi="Arial" w:cs="Arial"/>
          <w:color w:val="000000"/>
          <w:sz w:val="22"/>
          <w:szCs w:val="22"/>
        </w:rPr>
        <w:t>bez DPH</w:t>
      </w:r>
      <w:r w:rsidR="00CA5CAB" w:rsidRPr="00CA5CAB">
        <w:rPr>
          <w:rFonts w:ascii="Arial" w:hAnsi="Arial" w:cs="Arial"/>
          <w:color w:val="000000"/>
          <w:sz w:val="22"/>
          <w:szCs w:val="22"/>
        </w:rPr>
        <w:t xml:space="preserve"> </w:t>
      </w:r>
      <w:r w:rsidR="00CA5CAB">
        <w:rPr>
          <w:rFonts w:ascii="Arial" w:hAnsi="Arial" w:cs="Arial"/>
          <w:color w:val="000000"/>
          <w:sz w:val="22"/>
          <w:szCs w:val="22"/>
        </w:rPr>
        <w:t>bez opce</w:t>
      </w:r>
      <w:r w:rsidR="00D4627E">
        <w:rPr>
          <w:rFonts w:ascii="Arial" w:hAnsi="Arial" w:cs="Arial"/>
          <w:color w:val="000000"/>
          <w:sz w:val="22"/>
          <w:szCs w:val="22"/>
        </w:rPr>
        <w:t>:</w:t>
      </w:r>
      <w:r w:rsidR="0030035B">
        <w:rPr>
          <w:rFonts w:ascii="Arial" w:hAnsi="Arial" w:cs="Arial"/>
          <w:color w:val="000000"/>
          <w:sz w:val="22"/>
          <w:szCs w:val="22"/>
        </w:rPr>
        <w:t xml:space="preserve"> </w:t>
      </w:r>
      <w:r w:rsidR="00CA5CAB">
        <w:rPr>
          <w:rFonts w:ascii="Arial" w:hAnsi="Arial" w:cs="Arial"/>
          <w:color w:val="000000"/>
          <w:sz w:val="22"/>
          <w:szCs w:val="22"/>
        </w:rPr>
        <w:t xml:space="preserve">   </w:t>
      </w:r>
      <w:r w:rsidR="006639C5">
        <w:rPr>
          <w:rFonts w:ascii="Arial" w:hAnsi="Arial" w:cs="Arial"/>
          <w:color w:val="000000"/>
          <w:sz w:val="22"/>
          <w:szCs w:val="22"/>
        </w:rPr>
        <w:t xml:space="preserve">  </w:t>
      </w:r>
      <w:r w:rsidRPr="00C00206">
        <w:rPr>
          <w:rFonts w:ascii="Arial" w:hAnsi="Arial" w:cs="Arial"/>
          <w:color w:val="000000"/>
          <w:sz w:val="22"/>
          <w:szCs w:val="22"/>
        </w:rPr>
        <w:t xml:space="preserve"> </w:t>
      </w:r>
      <w:r w:rsidR="00D4627E">
        <w:rPr>
          <w:rFonts w:ascii="Arial" w:hAnsi="Arial" w:cs="Arial"/>
          <w:color w:val="000000"/>
          <w:sz w:val="22"/>
          <w:szCs w:val="22"/>
        </w:rPr>
        <w:t xml:space="preserve"> </w:t>
      </w:r>
      <w:r w:rsidR="00646CD0" w:rsidRPr="00646CD0">
        <w:rPr>
          <w:rFonts w:ascii="Arial" w:hAnsi="Arial" w:cs="Arial"/>
          <w:bCs/>
          <w:color w:val="000000"/>
          <w:sz w:val="22"/>
          <w:szCs w:val="22"/>
        </w:rPr>
        <w:t>11 719 014,00</w:t>
      </w:r>
      <w:r w:rsidR="00604DAA">
        <w:rPr>
          <w:rFonts w:ascii="Arial" w:hAnsi="Arial" w:cs="Arial"/>
          <w:bCs/>
          <w:color w:val="000000"/>
          <w:sz w:val="22"/>
          <w:szCs w:val="22"/>
        </w:rPr>
        <w:t>,- Kč</w:t>
      </w:r>
    </w:p>
    <w:p w:rsidR="00C00206" w:rsidRPr="00C00206" w:rsidRDefault="00C00206" w:rsidP="00C00206">
      <w:pPr>
        <w:keepNext/>
        <w:keepLines/>
        <w:ind w:left="357"/>
        <w:jc w:val="both"/>
        <w:rPr>
          <w:rFonts w:ascii="Arial" w:hAnsi="Arial" w:cs="Arial"/>
          <w:color w:val="000000"/>
          <w:sz w:val="22"/>
          <w:szCs w:val="22"/>
        </w:rPr>
      </w:pPr>
    </w:p>
    <w:p w:rsidR="00C00206" w:rsidRPr="00C00206" w:rsidRDefault="00C00206" w:rsidP="00731F05">
      <w:pPr>
        <w:keepNext/>
        <w:keepLines/>
        <w:ind w:left="357"/>
        <w:rPr>
          <w:rFonts w:ascii="Arial" w:hAnsi="Arial" w:cs="Arial"/>
          <w:color w:val="000000"/>
          <w:sz w:val="22"/>
          <w:szCs w:val="22"/>
        </w:rPr>
      </w:pPr>
      <w:r w:rsidRPr="00C00206">
        <w:rPr>
          <w:rFonts w:ascii="Arial" w:hAnsi="Arial" w:cs="Arial"/>
          <w:color w:val="000000"/>
          <w:sz w:val="22"/>
          <w:szCs w:val="22"/>
        </w:rPr>
        <w:t xml:space="preserve">DPH </w:t>
      </w:r>
      <w:r w:rsidR="00CA5CAB">
        <w:rPr>
          <w:rFonts w:ascii="Arial" w:hAnsi="Arial" w:cs="Arial"/>
          <w:color w:val="000000"/>
          <w:sz w:val="22"/>
          <w:szCs w:val="22"/>
        </w:rPr>
        <w:t xml:space="preserve">za dodání </w:t>
      </w:r>
      <w:r w:rsidR="00B60283">
        <w:rPr>
          <w:rFonts w:ascii="Arial" w:hAnsi="Arial" w:cs="Arial"/>
          <w:color w:val="000000"/>
          <w:sz w:val="22"/>
          <w:szCs w:val="22"/>
        </w:rPr>
        <w:t>předmětu smlouvy bez opce</w:t>
      </w:r>
      <w:r w:rsidR="00731F05">
        <w:rPr>
          <w:rFonts w:ascii="Arial" w:hAnsi="Arial" w:cs="Arial"/>
          <w:color w:val="000000"/>
          <w:sz w:val="22"/>
          <w:szCs w:val="22"/>
        </w:rPr>
        <w:t xml:space="preserve"> </w:t>
      </w:r>
      <w:r w:rsidRPr="00C00206">
        <w:rPr>
          <w:rFonts w:ascii="Arial" w:hAnsi="Arial" w:cs="Arial"/>
          <w:color w:val="000000"/>
          <w:sz w:val="22"/>
          <w:szCs w:val="22"/>
        </w:rPr>
        <w:t xml:space="preserve">21%:         </w:t>
      </w:r>
      <w:r w:rsidR="0007599A">
        <w:rPr>
          <w:rFonts w:ascii="Arial" w:hAnsi="Arial" w:cs="Arial"/>
          <w:color w:val="000000"/>
          <w:sz w:val="22"/>
          <w:szCs w:val="22"/>
        </w:rPr>
        <w:t xml:space="preserve">   </w:t>
      </w:r>
      <w:r w:rsidR="006639C5">
        <w:rPr>
          <w:rFonts w:ascii="Arial" w:hAnsi="Arial" w:cs="Arial"/>
          <w:color w:val="000000"/>
          <w:sz w:val="22"/>
          <w:szCs w:val="22"/>
        </w:rPr>
        <w:t xml:space="preserve">     </w:t>
      </w:r>
      <w:r w:rsidR="00D4627E">
        <w:rPr>
          <w:rFonts w:ascii="Arial" w:hAnsi="Arial" w:cs="Arial"/>
          <w:color w:val="000000"/>
          <w:sz w:val="22"/>
          <w:szCs w:val="22"/>
        </w:rPr>
        <w:t xml:space="preserve">   </w:t>
      </w:r>
      <w:r w:rsidR="0030035B">
        <w:rPr>
          <w:rFonts w:ascii="Arial" w:hAnsi="Arial" w:cs="Arial"/>
          <w:color w:val="000000"/>
          <w:sz w:val="22"/>
          <w:szCs w:val="22"/>
        </w:rPr>
        <w:t xml:space="preserve"> </w:t>
      </w:r>
      <w:r w:rsidR="00D4627E">
        <w:rPr>
          <w:rFonts w:ascii="Arial" w:hAnsi="Arial" w:cs="Arial"/>
          <w:color w:val="000000"/>
          <w:sz w:val="22"/>
          <w:szCs w:val="22"/>
        </w:rPr>
        <w:t xml:space="preserve">    </w:t>
      </w:r>
      <w:r w:rsidR="006639C5">
        <w:rPr>
          <w:rFonts w:ascii="Arial" w:hAnsi="Arial" w:cs="Arial"/>
          <w:color w:val="000000"/>
          <w:sz w:val="22"/>
          <w:szCs w:val="22"/>
        </w:rPr>
        <w:t xml:space="preserve">    </w:t>
      </w:r>
      <w:r w:rsidR="0007599A">
        <w:rPr>
          <w:rFonts w:ascii="Arial" w:hAnsi="Arial" w:cs="Arial"/>
          <w:color w:val="000000"/>
          <w:sz w:val="22"/>
          <w:szCs w:val="22"/>
        </w:rPr>
        <w:t xml:space="preserve"> </w:t>
      </w:r>
      <w:r w:rsidR="007D6783" w:rsidRPr="007D6783">
        <w:rPr>
          <w:rFonts w:ascii="Arial" w:hAnsi="Arial" w:cs="Arial"/>
          <w:bCs/>
          <w:color w:val="000000"/>
          <w:sz w:val="22"/>
          <w:szCs w:val="22"/>
        </w:rPr>
        <w:t>2 460 992,94</w:t>
      </w:r>
      <w:r w:rsidR="00604DAA">
        <w:rPr>
          <w:rFonts w:ascii="Arial" w:hAnsi="Arial" w:cs="Arial"/>
          <w:bCs/>
          <w:color w:val="000000"/>
          <w:sz w:val="22"/>
          <w:szCs w:val="22"/>
        </w:rPr>
        <w:t>,- Kč</w:t>
      </w:r>
    </w:p>
    <w:p w:rsidR="00C00206" w:rsidRPr="00C00206" w:rsidRDefault="00C00206" w:rsidP="00C00206">
      <w:pPr>
        <w:keepNext/>
        <w:keepLines/>
        <w:ind w:left="357"/>
        <w:jc w:val="both"/>
        <w:rPr>
          <w:rFonts w:ascii="Arial" w:hAnsi="Arial" w:cs="Arial"/>
          <w:color w:val="000000"/>
          <w:sz w:val="22"/>
          <w:szCs w:val="22"/>
        </w:rPr>
      </w:pPr>
    </w:p>
    <w:p w:rsidR="00C00206" w:rsidRPr="00C00206" w:rsidRDefault="00C00206" w:rsidP="00C00206">
      <w:pPr>
        <w:keepNext/>
        <w:keepLines/>
        <w:ind w:left="357"/>
        <w:jc w:val="both"/>
        <w:rPr>
          <w:rFonts w:ascii="Arial" w:hAnsi="Arial" w:cs="Arial"/>
          <w:color w:val="000000"/>
          <w:sz w:val="22"/>
          <w:szCs w:val="22"/>
        </w:rPr>
      </w:pPr>
      <w:r w:rsidRPr="00C00206">
        <w:rPr>
          <w:rFonts w:ascii="Arial" w:hAnsi="Arial" w:cs="Arial"/>
          <w:color w:val="000000"/>
          <w:sz w:val="22"/>
          <w:szCs w:val="22"/>
        </w:rPr>
        <w:t>Úplata za dodání předmětu smlouvy celkem včetně DPH</w:t>
      </w:r>
      <w:r w:rsidR="00D4627E">
        <w:rPr>
          <w:rFonts w:ascii="Arial" w:hAnsi="Arial" w:cs="Arial"/>
          <w:color w:val="000000"/>
          <w:sz w:val="22"/>
          <w:szCs w:val="22"/>
        </w:rPr>
        <w:t xml:space="preserve"> bez opce</w:t>
      </w:r>
      <w:r w:rsidRPr="00C00206">
        <w:rPr>
          <w:rFonts w:ascii="Arial" w:hAnsi="Arial" w:cs="Arial"/>
          <w:color w:val="000000"/>
          <w:sz w:val="22"/>
          <w:szCs w:val="22"/>
        </w:rPr>
        <w:t>:</w:t>
      </w:r>
      <w:r w:rsidR="00D4627E">
        <w:rPr>
          <w:rFonts w:ascii="Arial" w:hAnsi="Arial" w:cs="Arial"/>
          <w:color w:val="000000"/>
          <w:sz w:val="22"/>
          <w:szCs w:val="22"/>
        </w:rPr>
        <w:t xml:space="preserve">    </w:t>
      </w:r>
      <w:r w:rsidR="00702763" w:rsidRPr="00702763">
        <w:rPr>
          <w:rFonts w:ascii="Arial" w:hAnsi="Arial" w:cs="Arial"/>
          <w:bCs/>
          <w:color w:val="000000"/>
          <w:sz w:val="22"/>
          <w:szCs w:val="22"/>
        </w:rPr>
        <w:t>14 180 006,94</w:t>
      </w:r>
      <w:r w:rsidR="00604DAA">
        <w:rPr>
          <w:rFonts w:ascii="Arial" w:hAnsi="Arial" w:cs="Arial"/>
          <w:bCs/>
          <w:color w:val="000000"/>
          <w:sz w:val="22"/>
          <w:szCs w:val="22"/>
        </w:rPr>
        <w:t>,- Kč</w:t>
      </w:r>
    </w:p>
    <w:p w:rsidR="00C00206" w:rsidRPr="00C00206" w:rsidRDefault="00C00206" w:rsidP="00C00206">
      <w:pPr>
        <w:ind w:left="360"/>
        <w:jc w:val="both"/>
        <w:rPr>
          <w:rFonts w:ascii="Arial" w:hAnsi="Arial" w:cs="Arial"/>
          <w:color w:val="000000"/>
          <w:sz w:val="22"/>
          <w:szCs w:val="22"/>
        </w:rPr>
      </w:pPr>
    </w:p>
    <w:p w:rsidR="00C00206" w:rsidRPr="00C00206" w:rsidRDefault="00C00206" w:rsidP="00C00206">
      <w:pPr>
        <w:widowControl/>
        <w:numPr>
          <w:ilvl w:val="0"/>
          <w:numId w:val="9"/>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Úplata za dodání </w:t>
      </w:r>
      <w:r w:rsidR="00FC39DC">
        <w:rPr>
          <w:rFonts w:ascii="Arial" w:hAnsi="Arial" w:cs="Arial"/>
          <w:color w:val="000000"/>
          <w:sz w:val="22"/>
          <w:szCs w:val="22"/>
        </w:rPr>
        <w:t>stanic</w:t>
      </w:r>
      <w:r w:rsidRPr="00C00206">
        <w:rPr>
          <w:rFonts w:ascii="Arial" w:hAnsi="Arial" w:cs="Arial"/>
          <w:color w:val="000000"/>
          <w:sz w:val="22"/>
          <w:szCs w:val="22"/>
        </w:rPr>
        <w:t xml:space="preserve"> zahrnuje veškeré náklady související s dodávkou </w:t>
      </w:r>
      <w:r w:rsidR="00FC39DC">
        <w:rPr>
          <w:rFonts w:ascii="Arial" w:hAnsi="Arial" w:cs="Arial"/>
          <w:color w:val="000000"/>
          <w:sz w:val="22"/>
          <w:szCs w:val="22"/>
        </w:rPr>
        <w:t>stanic</w:t>
      </w:r>
      <w:r w:rsidRPr="00C00206">
        <w:rPr>
          <w:rFonts w:ascii="Arial" w:hAnsi="Arial" w:cs="Arial"/>
          <w:color w:val="000000"/>
          <w:sz w:val="22"/>
          <w:szCs w:val="22"/>
        </w:rPr>
        <w:t xml:space="preserve">, včetně veškerých organizačních a koordinačních činností, manipulace se zařízením, cla, schvalovací řízení, provedení předepsaných zkoušek, zabezpečení prohlášení o škodě, certifikátů a atestů, pojištění dodávky apod. </w:t>
      </w:r>
    </w:p>
    <w:p w:rsidR="00C00206" w:rsidRPr="00C00206" w:rsidRDefault="00C00206" w:rsidP="00C00206">
      <w:pPr>
        <w:ind w:left="360"/>
        <w:jc w:val="both"/>
        <w:rPr>
          <w:rFonts w:ascii="Arial" w:hAnsi="Arial" w:cs="Arial"/>
          <w:color w:val="000000"/>
          <w:sz w:val="22"/>
          <w:szCs w:val="22"/>
        </w:rPr>
      </w:pPr>
    </w:p>
    <w:p w:rsidR="00C00206" w:rsidRPr="00C00206" w:rsidRDefault="00C00206" w:rsidP="00C00206">
      <w:pPr>
        <w:widowControl/>
        <w:numPr>
          <w:ilvl w:val="0"/>
          <w:numId w:val="9"/>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Úplata za dodání </w:t>
      </w:r>
      <w:r w:rsidR="00FC39DC">
        <w:rPr>
          <w:rFonts w:ascii="Arial" w:hAnsi="Arial" w:cs="Arial"/>
          <w:color w:val="000000"/>
          <w:sz w:val="22"/>
          <w:szCs w:val="22"/>
        </w:rPr>
        <w:t>stanic</w:t>
      </w:r>
      <w:r w:rsidRPr="00C00206">
        <w:rPr>
          <w:rFonts w:ascii="Arial" w:hAnsi="Arial" w:cs="Arial"/>
          <w:color w:val="000000"/>
          <w:sz w:val="22"/>
          <w:szCs w:val="22"/>
        </w:rPr>
        <w:t xml:space="preserve"> bude uhrazena po protokolárním předání a převzetí </w:t>
      </w:r>
      <w:r w:rsidR="00FC39DC">
        <w:rPr>
          <w:rFonts w:ascii="Arial" w:hAnsi="Arial" w:cs="Arial"/>
          <w:color w:val="000000"/>
          <w:sz w:val="22"/>
          <w:szCs w:val="22"/>
        </w:rPr>
        <w:t>stanic</w:t>
      </w:r>
      <w:r w:rsidRPr="00C00206">
        <w:rPr>
          <w:rFonts w:ascii="Arial" w:hAnsi="Arial" w:cs="Arial"/>
          <w:color w:val="000000"/>
          <w:sz w:val="22"/>
          <w:szCs w:val="22"/>
        </w:rPr>
        <w:t xml:space="preserve">, a to na základě daňového dokladu vystaveného dodavatelem po předání a převzetí FSv ČVUT se splatností </w:t>
      </w:r>
      <w:r w:rsidR="00D4627E">
        <w:rPr>
          <w:rFonts w:ascii="Arial" w:hAnsi="Arial" w:cs="Arial"/>
          <w:color w:val="000000"/>
          <w:sz w:val="22"/>
          <w:szCs w:val="22"/>
        </w:rPr>
        <w:t>21</w:t>
      </w:r>
      <w:r w:rsidRPr="00C00206">
        <w:rPr>
          <w:rFonts w:ascii="Arial" w:hAnsi="Arial" w:cs="Arial"/>
          <w:color w:val="000000"/>
          <w:sz w:val="22"/>
          <w:szCs w:val="22"/>
        </w:rPr>
        <w:t xml:space="preserve"> dnů ode dne předání FSv ČVUT.</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9"/>
        </w:numPr>
        <w:spacing w:line="240" w:lineRule="auto"/>
        <w:jc w:val="both"/>
        <w:rPr>
          <w:rFonts w:ascii="Arial" w:hAnsi="Arial" w:cs="Arial"/>
          <w:color w:val="000000"/>
          <w:sz w:val="22"/>
          <w:szCs w:val="22"/>
        </w:rPr>
      </w:pPr>
      <w:r w:rsidRPr="00C00206">
        <w:rPr>
          <w:rFonts w:ascii="Arial" w:hAnsi="Arial" w:cs="Arial"/>
          <w:color w:val="000000"/>
          <w:sz w:val="22"/>
          <w:szCs w:val="22"/>
        </w:rPr>
        <w:t>Základní smluvní úplata dle této smlouvy je stanovena jako konečná, pevná a nepřekročitelná a může být změněna pouze v případě změny sazby daně z přidané hodnoty. V takovém případě se složka smluvní úplaty, která tvoří daň z přidané hodnoty, upraví v souladu s právními předpisy.</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9"/>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Daňový doklad musí být vystaven v souladu s platnými právními předpisy, zejména se zákonem č. 235/2004 Sb., o dani z přidané hodnoty, ve znění pozdějších předpisů. Dodavatel je povinen přiložit jako přílohu daňového dokladu na úplatu za dodání </w:t>
      </w:r>
      <w:r w:rsidR="00FC39DC">
        <w:rPr>
          <w:rFonts w:ascii="Arial" w:hAnsi="Arial" w:cs="Arial"/>
          <w:color w:val="000000"/>
          <w:sz w:val="22"/>
          <w:szCs w:val="22"/>
        </w:rPr>
        <w:t>stanic</w:t>
      </w:r>
      <w:r w:rsidRPr="00C00206">
        <w:rPr>
          <w:rFonts w:ascii="Arial" w:hAnsi="Arial" w:cs="Arial"/>
          <w:color w:val="000000"/>
          <w:sz w:val="22"/>
          <w:szCs w:val="22"/>
        </w:rPr>
        <w:t xml:space="preserve"> zápis o průběhu předávacího a přejímacího řízení s prohlášením, že FSv ČVUT </w:t>
      </w:r>
      <w:r w:rsidR="00FC39DC">
        <w:rPr>
          <w:rFonts w:ascii="Arial" w:hAnsi="Arial" w:cs="Arial"/>
          <w:color w:val="000000"/>
          <w:sz w:val="22"/>
          <w:szCs w:val="22"/>
        </w:rPr>
        <w:t>stanice</w:t>
      </w:r>
      <w:r w:rsidRPr="00C00206">
        <w:rPr>
          <w:rFonts w:ascii="Arial" w:hAnsi="Arial" w:cs="Arial"/>
          <w:color w:val="000000"/>
          <w:sz w:val="22"/>
          <w:szCs w:val="22"/>
        </w:rPr>
        <w:t xml:space="preserve"> přijímá a s podpisem oprávněného zástupce FSv ČVUT. Daňový doklad musí dále obsahovat prvky povinné publicity projektu, které jsou popsány v Manuálu publicity </w:t>
      </w:r>
      <w:r w:rsidRPr="00C00206">
        <w:rPr>
          <w:rFonts w:ascii="Arial" w:hAnsi="Arial" w:cs="Arial"/>
          <w:color w:val="000000"/>
          <w:sz w:val="22"/>
          <w:szCs w:val="22"/>
        </w:rPr>
        <w:lastRenderedPageBreak/>
        <w:t xml:space="preserve">projektů na stránkách </w:t>
      </w:r>
      <w:hyperlink r:id="rId9" w:history="1">
        <w:r w:rsidRPr="00C00206">
          <w:rPr>
            <w:rStyle w:val="Hypertextovodkaz"/>
            <w:rFonts w:ascii="Arial" w:hAnsi="Arial" w:cs="Arial"/>
            <w:color w:val="000000"/>
            <w:sz w:val="22"/>
            <w:szCs w:val="22"/>
          </w:rPr>
          <w:t>www.msmt.cz</w:t>
        </w:r>
      </w:hyperlink>
      <w:r w:rsidRPr="00C00206">
        <w:rPr>
          <w:rFonts w:ascii="Arial" w:hAnsi="Arial" w:cs="Arial"/>
          <w:color w:val="000000"/>
          <w:sz w:val="22"/>
          <w:szCs w:val="22"/>
        </w:rPr>
        <w:t xml:space="preserve"> zde: </w:t>
      </w:r>
      <w:hyperlink r:id="rId10" w:history="1">
        <w:r w:rsidRPr="00C00206">
          <w:rPr>
            <w:rStyle w:val="Hypertextovodkaz"/>
            <w:rFonts w:ascii="Arial" w:hAnsi="Arial" w:cs="Arial"/>
            <w:sz w:val="22"/>
            <w:szCs w:val="22"/>
          </w:rPr>
          <w:t>http://www.msmt.cz/strukturalni-fondy-1/pravidla-pro-publicitu</w:t>
        </w:r>
      </w:hyperlink>
      <w:r w:rsidRPr="00C00206">
        <w:rPr>
          <w:rFonts w:ascii="Arial" w:hAnsi="Arial" w:cs="Arial"/>
          <w:color w:val="000000"/>
          <w:sz w:val="22"/>
          <w:szCs w:val="22"/>
        </w:rPr>
        <w:t xml:space="preserve">. V případě, že daňový doklad nebude obsahovat náležitosti dle platných právních předpisů, prvky povinné publicity, popř. bude obsahovat jiné chyby či nedostatky, je FSv ČVUT oprávněna rovněž takový daňový doklad vrátit. Nová lhůta splatnosti po každém vrácení daňového dokladu počíná běžet vždy dnem doručení opraveného daňového dokladu FSv ČVUT. </w:t>
      </w:r>
    </w:p>
    <w:p w:rsidR="00C00206" w:rsidRPr="00C00206" w:rsidRDefault="00C00206" w:rsidP="00C00206">
      <w:pPr>
        <w:jc w:val="center"/>
        <w:rPr>
          <w:rFonts w:ascii="Arial" w:hAnsi="Arial" w:cs="Arial"/>
          <w:color w:val="000000"/>
          <w:sz w:val="22"/>
          <w:szCs w:val="22"/>
        </w:rPr>
      </w:pPr>
    </w:p>
    <w:p w:rsidR="00C00206" w:rsidRPr="00C00206" w:rsidRDefault="00C00206" w:rsidP="00C00206">
      <w:pPr>
        <w:jc w:val="center"/>
        <w:rPr>
          <w:rFonts w:ascii="Arial" w:hAnsi="Arial" w:cs="Arial"/>
          <w:color w:val="000000"/>
          <w:sz w:val="22"/>
          <w:szCs w:val="22"/>
        </w:rPr>
      </w:pPr>
    </w:p>
    <w:p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 xml:space="preserve">V. Doba a místo předání a převzetí </w:t>
      </w:r>
      <w:r w:rsidR="00FC39DC">
        <w:rPr>
          <w:rFonts w:ascii="Arial" w:hAnsi="Arial" w:cs="Arial"/>
          <w:b/>
          <w:color w:val="000000"/>
          <w:sz w:val="22"/>
          <w:szCs w:val="22"/>
        </w:rPr>
        <w:t>stanic</w:t>
      </w:r>
    </w:p>
    <w:p w:rsidR="00C00206" w:rsidRPr="00C00206" w:rsidRDefault="00C00206" w:rsidP="00C00206">
      <w:pPr>
        <w:jc w:val="center"/>
        <w:rPr>
          <w:rFonts w:ascii="Arial" w:hAnsi="Arial" w:cs="Arial"/>
          <w:color w:val="000000"/>
          <w:sz w:val="22"/>
          <w:szCs w:val="22"/>
        </w:rPr>
      </w:pPr>
    </w:p>
    <w:p w:rsidR="00D55DCD" w:rsidRPr="00FC39DC" w:rsidRDefault="00C00206" w:rsidP="00D55DCD">
      <w:pPr>
        <w:widowControl/>
        <w:numPr>
          <w:ilvl w:val="0"/>
          <w:numId w:val="10"/>
        </w:numPr>
        <w:spacing w:line="240" w:lineRule="auto"/>
        <w:jc w:val="both"/>
        <w:rPr>
          <w:rFonts w:ascii="Arial" w:hAnsi="Arial" w:cs="Arial"/>
          <w:color w:val="000000"/>
          <w:sz w:val="22"/>
          <w:szCs w:val="22"/>
        </w:rPr>
      </w:pPr>
      <w:r w:rsidRPr="00FC39DC">
        <w:rPr>
          <w:rFonts w:ascii="Arial" w:hAnsi="Arial" w:cs="Arial"/>
          <w:color w:val="000000"/>
          <w:sz w:val="22"/>
          <w:szCs w:val="22"/>
        </w:rPr>
        <w:t xml:space="preserve">Smluvní strany se dohodly, že dodavatel je povinen </w:t>
      </w:r>
      <w:r w:rsidR="007F3642">
        <w:rPr>
          <w:rFonts w:ascii="Arial" w:hAnsi="Arial" w:cs="Arial"/>
          <w:color w:val="000000"/>
          <w:sz w:val="22"/>
          <w:szCs w:val="22"/>
        </w:rPr>
        <w:t>dodat stanice</w:t>
      </w:r>
      <w:r w:rsidRPr="00FC39DC">
        <w:rPr>
          <w:rFonts w:ascii="Arial" w:hAnsi="Arial" w:cs="Arial"/>
          <w:color w:val="000000"/>
          <w:sz w:val="22"/>
          <w:szCs w:val="22"/>
        </w:rPr>
        <w:t xml:space="preserve"> do </w:t>
      </w:r>
      <w:r w:rsidR="0043202E">
        <w:rPr>
          <w:rFonts w:ascii="Arial" w:hAnsi="Arial" w:cs="Arial"/>
          <w:color w:val="000000"/>
          <w:sz w:val="22"/>
          <w:szCs w:val="22"/>
        </w:rPr>
        <w:t>30</w:t>
      </w:r>
      <w:r w:rsidR="00FC39DC" w:rsidRPr="00FC39DC">
        <w:rPr>
          <w:rFonts w:ascii="Arial" w:hAnsi="Arial" w:cs="Arial"/>
          <w:color w:val="000000"/>
          <w:sz w:val="22"/>
          <w:szCs w:val="22"/>
        </w:rPr>
        <w:t xml:space="preserve"> dnů od </w:t>
      </w:r>
      <w:r w:rsidR="007F3642">
        <w:rPr>
          <w:rFonts w:ascii="Arial" w:hAnsi="Arial" w:cs="Arial"/>
          <w:color w:val="000000"/>
          <w:sz w:val="22"/>
          <w:szCs w:val="22"/>
        </w:rPr>
        <w:t>nabytí účinnosti</w:t>
      </w:r>
      <w:r w:rsidR="00FC39DC" w:rsidRPr="00FC39DC">
        <w:rPr>
          <w:rFonts w:ascii="Arial" w:hAnsi="Arial" w:cs="Arial"/>
          <w:color w:val="000000"/>
          <w:sz w:val="22"/>
          <w:szCs w:val="22"/>
        </w:rPr>
        <w:t xml:space="preserve"> této smlouvy. </w:t>
      </w:r>
    </w:p>
    <w:p w:rsidR="00C00206" w:rsidRPr="00C00206" w:rsidRDefault="00C00206" w:rsidP="00C00206">
      <w:pPr>
        <w:jc w:val="both"/>
        <w:rPr>
          <w:rFonts w:ascii="Arial" w:hAnsi="Arial" w:cs="Arial"/>
          <w:color w:val="000000"/>
          <w:sz w:val="22"/>
          <w:szCs w:val="22"/>
        </w:rPr>
      </w:pPr>
    </w:p>
    <w:p w:rsidR="00C00206" w:rsidRPr="00C00206" w:rsidRDefault="00BC0D4A" w:rsidP="00C00206">
      <w:pPr>
        <w:widowControl/>
        <w:numPr>
          <w:ilvl w:val="0"/>
          <w:numId w:val="10"/>
        </w:numPr>
        <w:spacing w:line="240" w:lineRule="auto"/>
        <w:jc w:val="both"/>
        <w:rPr>
          <w:rFonts w:ascii="Arial" w:hAnsi="Arial" w:cs="Arial"/>
          <w:color w:val="000000"/>
          <w:sz w:val="22"/>
          <w:szCs w:val="22"/>
        </w:rPr>
      </w:pPr>
      <w:r>
        <w:rPr>
          <w:rFonts w:ascii="Arial" w:hAnsi="Arial" w:cs="Arial"/>
          <w:color w:val="000000"/>
          <w:sz w:val="22"/>
          <w:szCs w:val="22"/>
        </w:rPr>
        <w:t>Stanice</w:t>
      </w:r>
      <w:r w:rsidR="00C00206" w:rsidRPr="00C00206">
        <w:rPr>
          <w:rFonts w:ascii="Arial" w:hAnsi="Arial" w:cs="Arial"/>
          <w:color w:val="000000"/>
          <w:sz w:val="22"/>
          <w:szCs w:val="22"/>
        </w:rPr>
        <w:t xml:space="preserve"> budou dodány do sídla FSv ČVUT, které je uvedeno v záhlaví této smlouvy.</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0"/>
        </w:numPr>
        <w:spacing w:line="240" w:lineRule="auto"/>
        <w:jc w:val="both"/>
        <w:rPr>
          <w:rFonts w:ascii="Arial" w:hAnsi="Arial" w:cs="Arial"/>
          <w:color w:val="000000"/>
          <w:sz w:val="22"/>
          <w:szCs w:val="22"/>
        </w:rPr>
      </w:pPr>
      <w:r w:rsidRPr="00C00206">
        <w:rPr>
          <w:rFonts w:ascii="Arial" w:hAnsi="Arial" w:cs="Arial"/>
          <w:sz w:val="22"/>
          <w:szCs w:val="22"/>
        </w:rPr>
        <w:t xml:space="preserve">Dodavatel se zavazuje nahlásit konkrétní termín dodávky </w:t>
      </w:r>
      <w:r w:rsidRPr="0043202E">
        <w:rPr>
          <w:rFonts w:ascii="Arial" w:hAnsi="Arial" w:cs="Arial"/>
          <w:color w:val="000000"/>
          <w:sz w:val="22"/>
          <w:szCs w:val="22"/>
        </w:rPr>
        <w:t>FSv ČVUT</w:t>
      </w:r>
      <w:r w:rsidRPr="0043202E">
        <w:rPr>
          <w:rFonts w:ascii="Arial" w:hAnsi="Arial" w:cs="Arial"/>
          <w:sz w:val="22"/>
          <w:szCs w:val="22"/>
        </w:rPr>
        <w:t xml:space="preserve"> minimálně tři</w:t>
      </w:r>
      <w:r w:rsidRPr="00C00206">
        <w:rPr>
          <w:rFonts w:ascii="Arial" w:hAnsi="Arial" w:cs="Arial"/>
          <w:sz w:val="22"/>
          <w:szCs w:val="22"/>
        </w:rPr>
        <w:t xml:space="preserve"> pracovní dny předem, a to </w:t>
      </w:r>
      <w:r w:rsidRPr="00C00206">
        <w:rPr>
          <w:rFonts w:ascii="Arial" w:hAnsi="Arial" w:cs="Arial"/>
          <w:color w:val="000000"/>
          <w:sz w:val="22"/>
          <w:szCs w:val="22"/>
        </w:rPr>
        <w:t>osobě uvedené v čl. XII odst. 1 této smlouvy.</w:t>
      </w:r>
    </w:p>
    <w:p w:rsidR="00C00206" w:rsidRPr="00C00206" w:rsidRDefault="00C00206" w:rsidP="00C00206">
      <w:pPr>
        <w:jc w:val="center"/>
        <w:rPr>
          <w:rFonts w:ascii="Arial" w:hAnsi="Arial" w:cs="Arial"/>
          <w:color w:val="000000"/>
          <w:sz w:val="22"/>
          <w:szCs w:val="22"/>
        </w:rPr>
      </w:pPr>
    </w:p>
    <w:p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 xml:space="preserve">VI. Předání a převzetí </w:t>
      </w:r>
      <w:r w:rsidR="00BC0D4A">
        <w:rPr>
          <w:rFonts w:ascii="Arial" w:hAnsi="Arial" w:cs="Arial"/>
          <w:b/>
          <w:color w:val="000000"/>
          <w:sz w:val="22"/>
          <w:szCs w:val="22"/>
        </w:rPr>
        <w:t>stanic</w:t>
      </w:r>
      <w:r w:rsidRPr="00C00206">
        <w:rPr>
          <w:rFonts w:ascii="Arial" w:hAnsi="Arial" w:cs="Arial"/>
          <w:b/>
          <w:color w:val="000000"/>
          <w:sz w:val="22"/>
          <w:szCs w:val="22"/>
        </w:rPr>
        <w:t xml:space="preserve"> </w:t>
      </w:r>
    </w:p>
    <w:p w:rsidR="00C00206" w:rsidRPr="00C00206" w:rsidRDefault="00C00206" w:rsidP="00C00206">
      <w:pPr>
        <w:jc w:val="center"/>
        <w:rPr>
          <w:rFonts w:ascii="Arial" w:hAnsi="Arial" w:cs="Arial"/>
          <w:color w:val="000000"/>
          <w:sz w:val="22"/>
          <w:szCs w:val="22"/>
        </w:rPr>
      </w:pPr>
    </w:p>
    <w:p w:rsidR="00C00206" w:rsidRPr="00C00206" w:rsidRDefault="00C00206" w:rsidP="00C00206">
      <w:pPr>
        <w:widowControl/>
        <w:numPr>
          <w:ilvl w:val="0"/>
          <w:numId w:val="11"/>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Osobou oprávněnou k předání a převzetí </w:t>
      </w:r>
      <w:r w:rsidR="00BC0D4A">
        <w:rPr>
          <w:rFonts w:ascii="Arial" w:hAnsi="Arial" w:cs="Arial"/>
          <w:color w:val="000000"/>
          <w:sz w:val="22"/>
          <w:szCs w:val="22"/>
        </w:rPr>
        <w:t>Stanice</w:t>
      </w:r>
      <w:r w:rsidRPr="00C00206">
        <w:rPr>
          <w:rFonts w:ascii="Arial" w:hAnsi="Arial" w:cs="Arial"/>
          <w:color w:val="000000"/>
          <w:sz w:val="22"/>
          <w:szCs w:val="22"/>
        </w:rPr>
        <w:t xml:space="preserve"> je osoba uvedená v čl. XII. odst. 1 této smlouvy. FSv ČVUT je však oprávněna přizvat k předání a převzetí </w:t>
      </w:r>
      <w:r w:rsidR="008750FB">
        <w:rPr>
          <w:rFonts w:ascii="Arial" w:hAnsi="Arial" w:cs="Arial"/>
          <w:color w:val="000000"/>
          <w:sz w:val="22"/>
          <w:szCs w:val="22"/>
        </w:rPr>
        <w:t>stanic</w:t>
      </w:r>
      <w:r w:rsidRPr="00C00206">
        <w:rPr>
          <w:rFonts w:ascii="Arial" w:hAnsi="Arial" w:cs="Arial"/>
          <w:color w:val="000000"/>
          <w:sz w:val="22"/>
          <w:szCs w:val="22"/>
        </w:rPr>
        <w:t xml:space="preserve"> i jiné osoby, jejichž účast pokládá za nezbytnou.</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1"/>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FSv ČVUT je povinna převzít </w:t>
      </w:r>
      <w:r w:rsidR="00BC0D4A">
        <w:rPr>
          <w:rFonts w:ascii="Arial" w:hAnsi="Arial" w:cs="Arial"/>
          <w:color w:val="000000"/>
          <w:sz w:val="22"/>
          <w:szCs w:val="22"/>
        </w:rPr>
        <w:t>stanice</w:t>
      </w:r>
      <w:r w:rsidRPr="00C00206">
        <w:rPr>
          <w:rFonts w:ascii="Arial" w:hAnsi="Arial" w:cs="Arial"/>
          <w:color w:val="000000"/>
          <w:sz w:val="22"/>
          <w:szCs w:val="22"/>
        </w:rPr>
        <w:t xml:space="preserve">, které jsou dodány řádně, tj. které zejména vykazují všechny vlastnosti a vyhovují všem podmínkám uvedeným v této smlouvě či stanoveným FSv ČVUT nebo právními předpisy a který je dodán včas. </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1"/>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FSv ČVUT není povinna převzít </w:t>
      </w:r>
      <w:r w:rsidR="008750FB">
        <w:rPr>
          <w:rFonts w:ascii="Arial" w:hAnsi="Arial" w:cs="Arial"/>
          <w:color w:val="000000"/>
          <w:sz w:val="22"/>
          <w:szCs w:val="22"/>
        </w:rPr>
        <w:t>stanice</w:t>
      </w:r>
      <w:r w:rsidRPr="00C00206">
        <w:rPr>
          <w:rFonts w:ascii="Arial" w:hAnsi="Arial" w:cs="Arial"/>
          <w:color w:val="000000"/>
          <w:sz w:val="22"/>
          <w:szCs w:val="22"/>
        </w:rPr>
        <w:t xml:space="preserve"> zejména v následujících případech:</w:t>
      </w:r>
    </w:p>
    <w:p w:rsidR="00C00206" w:rsidRPr="00C00206" w:rsidRDefault="008750FB"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 xml:space="preserve">stanice </w:t>
      </w:r>
      <w:r w:rsidR="00C00206" w:rsidRPr="00C00206">
        <w:rPr>
          <w:rFonts w:ascii="Arial" w:hAnsi="Arial" w:cs="Arial"/>
          <w:color w:val="000000"/>
          <w:sz w:val="22"/>
          <w:szCs w:val="22"/>
        </w:rPr>
        <w:t>vykazují známky poškození,</w:t>
      </w:r>
    </w:p>
    <w:p w:rsidR="00C00206" w:rsidRPr="00C00206" w:rsidRDefault="008750FB"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stanice</w:t>
      </w:r>
      <w:r w:rsidR="00C00206" w:rsidRPr="00C00206">
        <w:rPr>
          <w:rFonts w:ascii="Arial" w:hAnsi="Arial" w:cs="Arial"/>
          <w:color w:val="000000"/>
          <w:sz w:val="22"/>
          <w:szCs w:val="22"/>
        </w:rPr>
        <w:t xml:space="preserve"> vykazují vady, které brání jejich řádnému užívání,</w:t>
      </w:r>
    </w:p>
    <w:p w:rsidR="00C00206" w:rsidRPr="00C00206" w:rsidRDefault="008750FB"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sta</w:t>
      </w:r>
      <w:r w:rsidR="00C00206" w:rsidRPr="00C00206">
        <w:rPr>
          <w:rFonts w:ascii="Arial" w:hAnsi="Arial" w:cs="Arial"/>
          <w:color w:val="000000"/>
          <w:sz w:val="22"/>
          <w:szCs w:val="22"/>
        </w:rPr>
        <w:t xml:space="preserve"> nemají vlastnosti dohodnuté v této smlouvě,</w:t>
      </w:r>
    </w:p>
    <w:p w:rsidR="00C00206" w:rsidRPr="00C00206" w:rsidRDefault="008750FB"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 xml:space="preserve">dodavatel spolu s dodáním stanic </w:t>
      </w:r>
      <w:r w:rsidR="00C00206" w:rsidRPr="00C00206">
        <w:rPr>
          <w:rFonts w:ascii="Arial" w:hAnsi="Arial" w:cs="Arial"/>
          <w:color w:val="000000"/>
          <w:sz w:val="22"/>
          <w:szCs w:val="22"/>
        </w:rPr>
        <w:t>nepředal FSv ČVUT veškerou dokumentaci k zařízením v souladu s touto smlouvou,</w:t>
      </w:r>
    </w:p>
    <w:p w:rsidR="00C00206" w:rsidRPr="00C00206" w:rsidRDefault="008750FB"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stanic</w:t>
      </w:r>
      <w:r w:rsidR="00DB5EA0">
        <w:rPr>
          <w:rFonts w:ascii="Arial" w:hAnsi="Arial" w:cs="Arial"/>
          <w:color w:val="000000"/>
          <w:sz w:val="22"/>
          <w:szCs w:val="22"/>
        </w:rPr>
        <w:t>e</w:t>
      </w:r>
      <w:r w:rsidR="00C00206" w:rsidRPr="00C00206">
        <w:rPr>
          <w:rFonts w:ascii="Arial" w:hAnsi="Arial" w:cs="Arial"/>
          <w:color w:val="000000"/>
          <w:sz w:val="22"/>
          <w:szCs w:val="22"/>
        </w:rPr>
        <w:t xml:space="preserve"> nejsou dodány ve lhůtě uvedené v této smlouvě.</w:t>
      </w:r>
    </w:p>
    <w:p w:rsidR="00C00206" w:rsidRPr="00C00206" w:rsidRDefault="00C00206" w:rsidP="00C00206">
      <w:pPr>
        <w:pStyle w:val="Zkladntext"/>
        <w:ind w:left="360"/>
        <w:rPr>
          <w:rFonts w:ascii="Arial" w:hAnsi="Arial" w:cs="Arial"/>
          <w:color w:val="000000"/>
          <w:sz w:val="22"/>
          <w:szCs w:val="22"/>
        </w:rPr>
      </w:pPr>
    </w:p>
    <w:p w:rsidR="00C00206" w:rsidRPr="00C00206" w:rsidRDefault="00C00206" w:rsidP="00C00206">
      <w:pPr>
        <w:widowControl/>
        <w:numPr>
          <w:ilvl w:val="0"/>
          <w:numId w:val="11"/>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Náklady na případný odvoz </w:t>
      </w:r>
      <w:r w:rsidR="008750FB">
        <w:rPr>
          <w:rFonts w:ascii="Arial" w:hAnsi="Arial" w:cs="Arial"/>
          <w:color w:val="000000"/>
          <w:sz w:val="22"/>
          <w:szCs w:val="22"/>
        </w:rPr>
        <w:t>stanic</w:t>
      </w:r>
      <w:r w:rsidRPr="00C00206">
        <w:rPr>
          <w:rFonts w:ascii="Arial" w:hAnsi="Arial" w:cs="Arial"/>
          <w:color w:val="000000"/>
          <w:sz w:val="22"/>
          <w:szCs w:val="22"/>
        </w:rPr>
        <w:t>, (včetně balného), které FSv ČVUT v souladu s touto smlouvou nepřevzala, nese dodavatel.</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1"/>
        </w:numPr>
        <w:spacing w:line="240" w:lineRule="auto"/>
        <w:jc w:val="both"/>
        <w:rPr>
          <w:rFonts w:ascii="Arial" w:hAnsi="Arial" w:cs="Arial"/>
          <w:color w:val="000000"/>
          <w:sz w:val="22"/>
          <w:szCs w:val="22"/>
        </w:rPr>
      </w:pPr>
      <w:r w:rsidRPr="00C00206">
        <w:rPr>
          <w:rFonts w:ascii="Arial" w:hAnsi="Arial" w:cs="Arial"/>
          <w:color w:val="000000"/>
          <w:sz w:val="22"/>
          <w:szCs w:val="22"/>
        </w:rPr>
        <w:lastRenderedPageBreak/>
        <w:t xml:space="preserve">FSv ČVUT je oprávněna převzít i takové </w:t>
      </w:r>
      <w:r w:rsidR="008750FB">
        <w:rPr>
          <w:rFonts w:ascii="Arial" w:hAnsi="Arial" w:cs="Arial"/>
          <w:color w:val="000000"/>
          <w:sz w:val="22"/>
          <w:szCs w:val="22"/>
        </w:rPr>
        <w:t>stanice</w:t>
      </w:r>
      <w:r w:rsidRPr="00C00206">
        <w:rPr>
          <w:rFonts w:ascii="Arial" w:hAnsi="Arial" w:cs="Arial"/>
          <w:color w:val="000000"/>
          <w:sz w:val="22"/>
          <w:szCs w:val="22"/>
        </w:rPr>
        <w:t xml:space="preserve">, které vykazují vady, které nebrání jejich řádnému užívání. Tyto vady se vyznačí v protokolu při přejímacím řízení. Dodavatel je povinen tyto vady bezodkladně odstranit. Dodavatel je však oprávněn vystavit daňový doklad na úplatu za dodání </w:t>
      </w:r>
      <w:r w:rsidR="008750FB">
        <w:rPr>
          <w:rFonts w:ascii="Arial" w:hAnsi="Arial" w:cs="Arial"/>
          <w:color w:val="000000"/>
          <w:sz w:val="22"/>
          <w:szCs w:val="22"/>
        </w:rPr>
        <w:t>stanic</w:t>
      </w:r>
      <w:r w:rsidRPr="00C00206">
        <w:rPr>
          <w:rFonts w:ascii="Arial" w:hAnsi="Arial" w:cs="Arial"/>
          <w:color w:val="000000"/>
          <w:sz w:val="22"/>
          <w:szCs w:val="22"/>
        </w:rPr>
        <w:t xml:space="preserve"> až po odstranění těchto vad.</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1"/>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Zařízení se považuje za předané a převzaté dnem podpisu předávacího protokolu FSv ČVUT, ze kterého vyplývá, že FSv ČVUT </w:t>
      </w:r>
      <w:r w:rsidR="00DB5EA0">
        <w:rPr>
          <w:rFonts w:ascii="Arial" w:hAnsi="Arial" w:cs="Arial"/>
          <w:color w:val="000000"/>
          <w:sz w:val="22"/>
          <w:szCs w:val="22"/>
        </w:rPr>
        <w:t>stanice</w:t>
      </w:r>
      <w:r w:rsidRPr="00C00206">
        <w:rPr>
          <w:rFonts w:ascii="Arial" w:hAnsi="Arial" w:cs="Arial"/>
          <w:color w:val="000000"/>
          <w:sz w:val="22"/>
          <w:szCs w:val="22"/>
        </w:rPr>
        <w:t xml:space="preserve"> přebírá.</w:t>
      </w:r>
    </w:p>
    <w:p w:rsidR="00C00206" w:rsidRPr="00C00206" w:rsidRDefault="00C00206" w:rsidP="00C00206">
      <w:pPr>
        <w:jc w:val="center"/>
        <w:rPr>
          <w:rFonts w:ascii="Arial" w:hAnsi="Arial" w:cs="Arial"/>
          <w:color w:val="000000"/>
          <w:sz w:val="22"/>
          <w:szCs w:val="22"/>
        </w:rPr>
      </w:pPr>
    </w:p>
    <w:p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 xml:space="preserve">VII. Nebezpečí škody na </w:t>
      </w:r>
      <w:r w:rsidR="00DB5EA0">
        <w:rPr>
          <w:rFonts w:ascii="Arial" w:hAnsi="Arial" w:cs="Arial"/>
          <w:b/>
          <w:color w:val="000000"/>
          <w:sz w:val="22"/>
          <w:szCs w:val="22"/>
        </w:rPr>
        <w:t>stanicích</w:t>
      </w:r>
    </w:p>
    <w:p w:rsidR="00C00206" w:rsidRPr="00C00206" w:rsidRDefault="00C00206" w:rsidP="00C00206">
      <w:pPr>
        <w:jc w:val="center"/>
        <w:rPr>
          <w:rFonts w:ascii="Arial" w:hAnsi="Arial" w:cs="Arial"/>
          <w:color w:val="000000"/>
          <w:sz w:val="22"/>
          <w:szCs w:val="22"/>
        </w:rPr>
      </w:pPr>
    </w:p>
    <w:p w:rsidR="00C00206" w:rsidRPr="00C00206" w:rsidRDefault="00C00206" w:rsidP="00C00206">
      <w:pPr>
        <w:widowControl/>
        <w:numPr>
          <w:ilvl w:val="0"/>
          <w:numId w:val="13"/>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Dnem předání a převzetí </w:t>
      </w:r>
      <w:r w:rsidR="0007599A">
        <w:rPr>
          <w:rFonts w:ascii="Arial" w:hAnsi="Arial" w:cs="Arial"/>
          <w:color w:val="000000"/>
          <w:sz w:val="22"/>
          <w:szCs w:val="22"/>
        </w:rPr>
        <w:t>stanice</w:t>
      </w:r>
      <w:r w:rsidRPr="00C00206">
        <w:rPr>
          <w:rFonts w:ascii="Arial" w:hAnsi="Arial" w:cs="Arial"/>
          <w:color w:val="000000"/>
          <w:sz w:val="22"/>
          <w:szCs w:val="22"/>
        </w:rPr>
        <w:t xml:space="preserve"> FSv ČVUT přechází na FSv Č</w:t>
      </w:r>
      <w:r w:rsidR="00162594">
        <w:rPr>
          <w:rFonts w:ascii="Arial" w:hAnsi="Arial" w:cs="Arial"/>
          <w:color w:val="000000"/>
          <w:sz w:val="22"/>
          <w:szCs w:val="22"/>
        </w:rPr>
        <w:t xml:space="preserve">VUT nebezpečí škody na </w:t>
      </w:r>
      <w:r w:rsidR="0007599A">
        <w:rPr>
          <w:rFonts w:ascii="Arial" w:hAnsi="Arial" w:cs="Arial"/>
          <w:color w:val="000000"/>
          <w:sz w:val="22"/>
          <w:szCs w:val="22"/>
        </w:rPr>
        <w:t>stanici</w:t>
      </w:r>
      <w:r w:rsidRPr="00C00206">
        <w:rPr>
          <w:rFonts w:ascii="Arial" w:hAnsi="Arial" w:cs="Arial"/>
          <w:color w:val="000000"/>
          <w:sz w:val="22"/>
          <w:szCs w:val="22"/>
        </w:rPr>
        <w:t>.</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3"/>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Dnem předání a převzetí </w:t>
      </w:r>
      <w:r w:rsidR="0007599A">
        <w:rPr>
          <w:rFonts w:ascii="Arial" w:hAnsi="Arial" w:cs="Arial"/>
          <w:color w:val="000000"/>
          <w:sz w:val="22"/>
          <w:szCs w:val="22"/>
        </w:rPr>
        <w:t>stanic</w:t>
      </w:r>
      <w:r w:rsidRPr="00C00206">
        <w:rPr>
          <w:rFonts w:ascii="Arial" w:hAnsi="Arial" w:cs="Arial"/>
          <w:color w:val="000000"/>
          <w:sz w:val="22"/>
          <w:szCs w:val="22"/>
        </w:rPr>
        <w:t xml:space="preserve"> FSv ČVUT nabývá vlastnické právo k</w:t>
      </w:r>
      <w:r w:rsidR="00DB5EA0">
        <w:rPr>
          <w:rFonts w:ascii="Arial" w:hAnsi="Arial" w:cs="Arial"/>
          <w:color w:val="000000"/>
          <w:sz w:val="22"/>
          <w:szCs w:val="22"/>
        </w:rPr>
        <w:t>e</w:t>
      </w:r>
      <w:r w:rsidRPr="00C00206">
        <w:rPr>
          <w:rFonts w:ascii="Arial" w:hAnsi="Arial" w:cs="Arial"/>
          <w:color w:val="000000"/>
          <w:sz w:val="22"/>
          <w:szCs w:val="22"/>
        </w:rPr>
        <w:t> </w:t>
      </w:r>
      <w:r w:rsidR="00DB5EA0">
        <w:rPr>
          <w:rFonts w:ascii="Arial" w:hAnsi="Arial" w:cs="Arial"/>
          <w:color w:val="000000"/>
          <w:sz w:val="22"/>
          <w:szCs w:val="22"/>
        </w:rPr>
        <w:t>stanicím</w:t>
      </w:r>
      <w:r w:rsidRPr="00C00206">
        <w:rPr>
          <w:rFonts w:ascii="Arial" w:hAnsi="Arial" w:cs="Arial"/>
          <w:color w:val="000000"/>
          <w:sz w:val="22"/>
          <w:szCs w:val="22"/>
        </w:rPr>
        <w:t>.</w:t>
      </w:r>
    </w:p>
    <w:p w:rsidR="00C00206" w:rsidRPr="00C00206" w:rsidRDefault="00C00206" w:rsidP="00C00206">
      <w:pPr>
        <w:jc w:val="center"/>
        <w:rPr>
          <w:rFonts w:ascii="Arial" w:hAnsi="Arial" w:cs="Arial"/>
          <w:color w:val="000000"/>
          <w:sz w:val="22"/>
          <w:szCs w:val="22"/>
        </w:rPr>
      </w:pPr>
    </w:p>
    <w:p w:rsidR="00C00206" w:rsidRPr="00C00206" w:rsidRDefault="00C00206" w:rsidP="00C00206">
      <w:pPr>
        <w:keepNext/>
        <w:keepLines/>
        <w:jc w:val="center"/>
        <w:rPr>
          <w:rFonts w:ascii="Arial" w:hAnsi="Arial" w:cs="Arial"/>
          <w:b/>
          <w:color w:val="000000"/>
          <w:sz w:val="22"/>
          <w:szCs w:val="22"/>
        </w:rPr>
      </w:pPr>
      <w:r w:rsidRPr="00C00206">
        <w:rPr>
          <w:rFonts w:ascii="Arial" w:hAnsi="Arial" w:cs="Arial"/>
          <w:b/>
          <w:color w:val="000000"/>
          <w:sz w:val="22"/>
          <w:szCs w:val="22"/>
        </w:rPr>
        <w:t>VIII. Odpovědnost za vady, záruka za jakost</w:t>
      </w:r>
    </w:p>
    <w:p w:rsidR="00C00206" w:rsidRPr="00C00206" w:rsidRDefault="00C00206" w:rsidP="00C00206">
      <w:pPr>
        <w:keepNext/>
        <w:keepLines/>
        <w:jc w:val="both"/>
        <w:rPr>
          <w:rFonts w:ascii="Arial" w:hAnsi="Arial" w:cs="Arial"/>
          <w:color w:val="000000"/>
          <w:sz w:val="22"/>
          <w:szCs w:val="22"/>
        </w:rPr>
      </w:pPr>
    </w:p>
    <w:p w:rsidR="00C00206" w:rsidRPr="00C00206" w:rsidRDefault="00C00206" w:rsidP="00C00206">
      <w:pPr>
        <w:keepNext/>
        <w:keepLines/>
        <w:widowControl/>
        <w:numPr>
          <w:ilvl w:val="0"/>
          <w:numId w:val="14"/>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odpovídá za vady, jež mají </w:t>
      </w:r>
      <w:r w:rsidR="00DB5EA0">
        <w:rPr>
          <w:rFonts w:ascii="Arial" w:hAnsi="Arial" w:cs="Arial"/>
          <w:color w:val="000000"/>
          <w:sz w:val="22"/>
          <w:szCs w:val="22"/>
        </w:rPr>
        <w:t>stanice</w:t>
      </w:r>
      <w:r w:rsidRPr="00C00206">
        <w:rPr>
          <w:rFonts w:ascii="Arial" w:hAnsi="Arial" w:cs="Arial"/>
          <w:color w:val="000000"/>
          <w:sz w:val="22"/>
          <w:szCs w:val="22"/>
        </w:rPr>
        <w:t xml:space="preserve"> v době jejich předání a dále odpovídá za vady </w:t>
      </w:r>
      <w:r w:rsidR="0007599A">
        <w:rPr>
          <w:rFonts w:ascii="Arial" w:hAnsi="Arial" w:cs="Arial"/>
          <w:color w:val="000000"/>
          <w:sz w:val="22"/>
          <w:szCs w:val="22"/>
        </w:rPr>
        <w:t>stanic</w:t>
      </w:r>
      <w:r w:rsidRPr="00C00206">
        <w:rPr>
          <w:rFonts w:ascii="Arial" w:hAnsi="Arial" w:cs="Arial"/>
          <w:color w:val="000000"/>
          <w:sz w:val="22"/>
          <w:szCs w:val="22"/>
        </w:rPr>
        <w:t xml:space="preserve"> zjištěné v záruční době.</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4"/>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poskytuje na </w:t>
      </w:r>
      <w:r w:rsidR="0007599A">
        <w:rPr>
          <w:rFonts w:ascii="Arial" w:hAnsi="Arial" w:cs="Arial"/>
          <w:color w:val="000000"/>
          <w:sz w:val="22"/>
          <w:szCs w:val="22"/>
        </w:rPr>
        <w:t>stanice</w:t>
      </w:r>
      <w:r w:rsidRPr="00C00206">
        <w:rPr>
          <w:rFonts w:ascii="Arial" w:hAnsi="Arial" w:cs="Arial"/>
          <w:color w:val="000000"/>
          <w:sz w:val="22"/>
          <w:szCs w:val="22"/>
        </w:rPr>
        <w:t xml:space="preserve"> záruku</w:t>
      </w:r>
      <w:r w:rsidR="00E25241">
        <w:rPr>
          <w:rFonts w:ascii="Arial" w:hAnsi="Arial" w:cs="Arial"/>
          <w:color w:val="000000"/>
          <w:sz w:val="22"/>
          <w:szCs w:val="22"/>
        </w:rPr>
        <w:t xml:space="preserve"> a</w:t>
      </w:r>
      <w:r w:rsidRPr="00C00206">
        <w:rPr>
          <w:rFonts w:ascii="Arial" w:hAnsi="Arial" w:cs="Arial"/>
          <w:color w:val="000000"/>
          <w:sz w:val="22"/>
          <w:szCs w:val="22"/>
        </w:rPr>
        <w:t xml:space="preserve"> za jakost</w:t>
      </w:r>
      <w:r w:rsidR="00E25241">
        <w:rPr>
          <w:rFonts w:ascii="Arial" w:hAnsi="Arial" w:cs="Arial"/>
          <w:color w:val="000000"/>
          <w:sz w:val="22"/>
          <w:szCs w:val="22"/>
        </w:rPr>
        <w:t xml:space="preserve"> a podporu v souladu s přílohou č.1 této </w:t>
      </w:r>
      <w:r w:rsidR="00E25241" w:rsidRPr="0043202E">
        <w:rPr>
          <w:rFonts w:ascii="Arial" w:hAnsi="Arial" w:cs="Arial"/>
          <w:color w:val="000000"/>
          <w:sz w:val="22"/>
          <w:szCs w:val="22"/>
        </w:rPr>
        <w:t>smlouvy</w:t>
      </w:r>
      <w:r w:rsidRPr="0043202E">
        <w:rPr>
          <w:rFonts w:ascii="Arial" w:hAnsi="Arial" w:cs="Arial"/>
          <w:color w:val="000000"/>
          <w:sz w:val="22"/>
          <w:szCs w:val="22"/>
        </w:rPr>
        <w:t xml:space="preserve"> v</w:t>
      </w:r>
      <w:r w:rsidR="0060577C" w:rsidRPr="0043202E">
        <w:rPr>
          <w:rFonts w:ascii="Arial" w:hAnsi="Arial" w:cs="Arial"/>
          <w:color w:val="000000"/>
          <w:sz w:val="22"/>
          <w:szCs w:val="22"/>
        </w:rPr>
        <w:t> délce pěti let</w:t>
      </w:r>
      <w:r w:rsidRPr="0043202E">
        <w:rPr>
          <w:rFonts w:ascii="Arial" w:hAnsi="Arial" w:cs="Arial"/>
          <w:color w:val="000000"/>
          <w:sz w:val="22"/>
          <w:szCs w:val="22"/>
        </w:rPr>
        <w:t>. Záruční lhůta</w:t>
      </w:r>
      <w:r w:rsidRPr="00C00206">
        <w:rPr>
          <w:rFonts w:ascii="Arial" w:hAnsi="Arial" w:cs="Arial"/>
          <w:color w:val="000000"/>
          <w:sz w:val="22"/>
          <w:szCs w:val="22"/>
        </w:rPr>
        <w:t xml:space="preserve"> počíná běžet dnem předání a převzetí </w:t>
      </w:r>
      <w:r w:rsidR="0007599A">
        <w:rPr>
          <w:rFonts w:ascii="Arial" w:hAnsi="Arial" w:cs="Arial"/>
          <w:color w:val="000000"/>
          <w:sz w:val="22"/>
          <w:szCs w:val="22"/>
        </w:rPr>
        <w:t xml:space="preserve">stanic </w:t>
      </w:r>
      <w:r w:rsidRPr="00C00206">
        <w:rPr>
          <w:rFonts w:ascii="Arial" w:hAnsi="Arial" w:cs="Arial"/>
          <w:color w:val="000000"/>
          <w:sz w:val="22"/>
          <w:szCs w:val="22"/>
        </w:rPr>
        <w:t xml:space="preserve">FSv ČVUT. Záruční lhůta se prodlouží o dobu, po kterou nebudou </w:t>
      </w:r>
      <w:r w:rsidR="0007599A">
        <w:rPr>
          <w:rFonts w:ascii="Arial" w:hAnsi="Arial" w:cs="Arial"/>
          <w:color w:val="000000"/>
          <w:sz w:val="22"/>
          <w:szCs w:val="22"/>
        </w:rPr>
        <w:t xml:space="preserve">stanice </w:t>
      </w:r>
      <w:r w:rsidRPr="00C00206">
        <w:rPr>
          <w:rFonts w:ascii="Arial" w:hAnsi="Arial" w:cs="Arial"/>
          <w:color w:val="000000"/>
          <w:sz w:val="22"/>
          <w:szCs w:val="22"/>
        </w:rPr>
        <w:t xml:space="preserve">provozuschopné z důvodu závad, na něž se vztahuje záruka za jakost, a v případě převzetí </w:t>
      </w:r>
      <w:r w:rsidR="0007599A">
        <w:rPr>
          <w:rFonts w:ascii="Arial" w:hAnsi="Arial" w:cs="Arial"/>
          <w:color w:val="000000"/>
          <w:sz w:val="22"/>
          <w:szCs w:val="22"/>
        </w:rPr>
        <w:t>stanic</w:t>
      </w:r>
      <w:r w:rsidRPr="00C00206">
        <w:rPr>
          <w:rFonts w:ascii="Arial" w:hAnsi="Arial" w:cs="Arial"/>
          <w:color w:val="000000"/>
          <w:sz w:val="22"/>
          <w:szCs w:val="22"/>
        </w:rPr>
        <w:t xml:space="preserve"> s vadami též o dobu, než dojde k odstranění vad.</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4"/>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Poskytnutá záruka za jakost znamená, že dodané </w:t>
      </w:r>
      <w:r w:rsidR="0007599A">
        <w:rPr>
          <w:rFonts w:ascii="Arial" w:hAnsi="Arial" w:cs="Arial"/>
          <w:color w:val="000000"/>
          <w:sz w:val="22"/>
          <w:szCs w:val="22"/>
        </w:rPr>
        <w:t>stanice</w:t>
      </w:r>
      <w:r w:rsidRPr="00C00206">
        <w:rPr>
          <w:rFonts w:ascii="Arial" w:hAnsi="Arial" w:cs="Arial"/>
          <w:color w:val="000000"/>
          <w:sz w:val="22"/>
          <w:szCs w:val="22"/>
        </w:rPr>
        <w:t xml:space="preserve"> budou po dobu záruky za jakost plně funkční a budou mít vlastnosti dle této smlouvy, vlastnosti odpovídající právním předpisům, eventuálně dalším technickým požadavkům či normám (doklad o shodě), které</w:t>
      </w:r>
      <w:r w:rsidR="00162594">
        <w:rPr>
          <w:rFonts w:ascii="Arial" w:hAnsi="Arial" w:cs="Arial"/>
          <w:color w:val="000000"/>
          <w:sz w:val="22"/>
          <w:szCs w:val="22"/>
        </w:rPr>
        <w:t xml:space="preserve"> mají </w:t>
      </w:r>
      <w:r w:rsidR="0007599A">
        <w:rPr>
          <w:rFonts w:ascii="Arial" w:hAnsi="Arial" w:cs="Arial"/>
          <w:color w:val="000000"/>
          <w:sz w:val="22"/>
          <w:szCs w:val="22"/>
        </w:rPr>
        <w:t>stanice</w:t>
      </w:r>
      <w:r w:rsidRPr="00C00206">
        <w:rPr>
          <w:rFonts w:ascii="Arial" w:hAnsi="Arial" w:cs="Arial"/>
          <w:color w:val="000000"/>
          <w:sz w:val="22"/>
          <w:szCs w:val="22"/>
        </w:rPr>
        <w:t xml:space="preserve"> splň</w:t>
      </w:r>
      <w:r w:rsidR="00162594">
        <w:rPr>
          <w:rFonts w:ascii="Arial" w:hAnsi="Arial" w:cs="Arial"/>
          <w:color w:val="000000"/>
          <w:sz w:val="22"/>
          <w:szCs w:val="22"/>
        </w:rPr>
        <w:t xml:space="preserve">ovat, a které se na dané </w:t>
      </w:r>
      <w:r w:rsidR="0007599A">
        <w:rPr>
          <w:rFonts w:ascii="Arial" w:hAnsi="Arial" w:cs="Arial"/>
          <w:color w:val="000000"/>
          <w:sz w:val="22"/>
          <w:szCs w:val="22"/>
        </w:rPr>
        <w:t>stanice</w:t>
      </w:r>
      <w:r w:rsidRPr="00C00206">
        <w:rPr>
          <w:rFonts w:ascii="Arial" w:hAnsi="Arial" w:cs="Arial"/>
          <w:color w:val="000000"/>
          <w:sz w:val="22"/>
          <w:szCs w:val="22"/>
        </w:rPr>
        <w:t xml:space="preserve"> vztahují, a budou mít vlastnosti uváděné výrobcem či dodavatelem. Poskytnutá záruka na jakost dále znamená, že dodavatel zajistí pro FSv ČVUT oprávnění plynou</w:t>
      </w:r>
      <w:r w:rsidR="00162594">
        <w:rPr>
          <w:rFonts w:ascii="Arial" w:hAnsi="Arial" w:cs="Arial"/>
          <w:color w:val="000000"/>
          <w:sz w:val="22"/>
          <w:szCs w:val="22"/>
        </w:rPr>
        <w:t xml:space="preserve">cí z tzv. záruky výrobce </w:t>
      </w:r>
      <w:r w:rsidR="0007599A">
        <w:rPr>
          <w:rFonts w:ascii="Arial" w:hAnsi="Arial" w:cs="Arial"/>
          <w:color w:val="000000"/>
          <w:sz w:val="22"/>
          <w:szCs w:val="22"/>
        </w:rPr>
        <w:t>stanic</w:t>
      </w:r>
      <w:r w:rsidRPr="00C00206">
        <w:rPr>
          <w:rFonts w:ascii="Arial" w:hAnsi="Arial" w:cs="Arial"/>
          <w:color w:val="000000"/>
          <w:sz w:val="22"/>
          <w:szCs w:val="22"/>
        </w:rPr>
        <w:t>.</w:t>
      </w:r>
    </w:p>
    <w:p w:rsidR="00C00206" w:rsidRPr="00C00206" w:rsidRDefault="00C00206" w:rsidP="00C00206">
      <w:pPr>
        <w:jc w:val="both"/>
        <w:rPr>
          <w:rFonts w:ascii="Arial" w:hAnsi="Arial" w:cs="Arial"/>
          <w:color w:val="000000"/>
          <w:sz w:val="22"/>
          <w:szCs w:val="22"/>
        </w:rPr>
      </w:pPr>
    </w:p>
    <w:p w:rsidR="00C00206" w:rsidRPr="00C00206" w:rsidRDefault="00C00206" w:rsidP="00254F4C">
      <w:pPr>
        <w:widowControl/>
        <w:numPr>
          <w:ilvl w:val="0"/>
          <w:numId w:val="14"/>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FSv ČVUT je v případě závady </w:t>
      </w:r>
      <w:r w:rsidR="0007599A">
        <w:rPr>
          <w:rFonts w:ascii="Arial" w:hAnsi="Arial" w:cs="Arial"/>
          <w:color w:val="000000"/>
          <w:sz w:val="22"/>
          <w:szCs w:val="22"/>
        </w:rPr>
        <w:t>stanic</w:t>
      </w:r>
      <w:r w:rsidRPr="00C00206">
        <w:rPr>
          <w:rFonts w:ascii="Arial" w:hAnsi="Arial" w:cs="Arial"/>
          <w:color w:val="000000"/>
          <w:sz w:val="22"/>
          <w:szCs w:val="22"/>
        </w:rPr>
        <w:t xml:space="preserve"> povinna závadu nahlásit (reklamovat) dodavateli telefonicky na </w:t>
      </w:r>
      <w:r w:rsidR="001C571C">
        <w:rPr>
          <w:rFonts w:ascii="Arial" w:hAnsi="Arial" w:cs="Arial"/>
          <w:bCs/>
          <w:color w:val="000000"/>
          <w:sz w:val="22"/>
          <w:szCs w:val="22"/>
        </w:rPr>
        <w:t>xxxxxxxxxxxx</w:t>
      </w:r>
      <w:r w:rsidRPr="00C00206">
        <w:rPr>
          <w:rFonts w:ascii="Arial" w:hAnsi="Arial" w:cs="Arial"/>
          <w:bCs/>
          <w:color w:val="000000"/>
          <w:sz w:val="22"/>
          <w:szCs w:val="22"/>
        </w:rPr>
        <w:t xml:space="preserve"> nebo faxem na </w:t>
      </w:r>
      <w:r w:rsidR="001C571C">
        <w:rPr>
          <w:rFonts w:ascii="Arial" w:hAnsi="Arial" w:cs="Arial"/>
          <w:bCs/>
          <w:color w:val="000000"/>
          <w:sz w:val="22"/>
          <w:szCs w:val="22"/>
        </w:rPr>
        <w:t>xxxxxxxxxxxxxx</w:t>
      </w:r>
      <w:r w:rsidRPr="007946F0">
        <w:rPr>
          <w:rFonts w:ascii="Arial" w:hAnsi="Arial" w:cs="Arial"/>
          <w:bCs/>
          <w:color w:val="000000"/>
          <w:sz w:val="22"/>
          <w:szCs w:val="22"/>
        </w:rPr>
        <w:t xml:space="preserve"> či e-mailem na </w:t>
      </w:r>
      <w:hyperlink r:id="rId11" w:history="1">
        <w:r w:rsidR="001C571C">
          <w:rPr>
            <w:rStyle w:val="Hypertextovodkaz"/>
            <w:rFonts w:ascii="Arial" w:hAnsi="Arial" w:cs="Arial"/>
            <w:bCs/>
            <w:sz w:val="22"/>
            <w:szCs w:val="22"/>
          </w:rPr>
          <w:t>xxxxxxxxxxxxxxxxxxxxx</w:t>
        </w:r>
      </w:hyperlink>
      <w:r w:rsidRPr="007946F0">
        <w:rPr>
          <w:rFonts w:ascii="Arial" w:hAnsi="Arial" w:cs="Arial"/>
          <w:bCs/>
          <w:color w:val="000000"/>
          <w:sz w:val="22"/>
          <w:szCs w:val="22"/>
        </w:rPr>
        <w:t>. Závadu nahlášenou telefonicky FSv ČVUT potvrdí nahlášením závady faxem či e-mailem. Reklamace musí obsahovat stručn</w:t>
      </w:r>
      <w:r w:rsidRPr="00C00206">
        <w:rPr>
          <w:rFonts w:ascii="Arial" w:hAnsi="Arial" w:cs="Arial"/>
          <w:bCs/>
          <w:color w:val="000000"/>
          <w:sz w:val="22"/>
          <w:szCs w:val="22"/>
        </w:rPr>
        <w:t>ý popis toho, jak se vada projevuje.</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4"/>
        </w:numPr>
        <w:spacing w:line="240" w:lineRule="auto"/>
        <w:jc w:val="both"/>
        <w:rPr>
          <w:rFonts w:ascii="Arial" w:hAnsi="Arial" w:cs="Arial"/>
          <w:color w:val="000000"/>
          <w:sz w:val="22"/>
          <w:szCs w:val="22"/>
        </w:rPr>
      </w:pPr>
      <w:r w:rsidRPr="00C00206">
        <w:rPr>
          <w:rFonts w:ascii="Arial" w:hAnsi="Arial" w:cs="Arial"/>
          <w:color w:val="000000"/>
          <w:sz w:val="22"/>
          <w:szCs w:val="22"/>
        </w:rPr>
        <w:t>V případě reklamace FSv ČVUT může uplatnit dle svého výběru tyto nároky:</w:t>
      </w:r>
    </w:p>
    <w:p w:rsidR="00C00206" w:rsidRPr="00C00206" w:rsidRDefault="00C00206" w:rsidP="00C00206">
      <w:pPr>
        <w:pStyle w:val="Zkladntext"/>
        <w:widowControl/>
        <w:numPr>
          <w:ilvl w:val="0"/>
          <w:numId w:val="12"/>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právo žádat odstranění reklamovaných vad </w:t>
      </w:r>
      <w:r w:rsidR="0007599A">
        <w:rPr>
          <w:rFonts w:ascii="Arial" w:hAnsi="Arial" w:cs="Arial"/>
          <w:color w:val="000000"/>
          <w:sz w:val="22"/>
          <w:szCs w:val="22"/>
        </w:rPr>
        <w:t>stanic</w:t>
      </w:r>
      <w:r w:rsidRPr="00C00206">
        <w:rPr>
          <w:rFonts w:ascii="Arial" w:hAnsi="Arial" w:cs="Arial"/>
          <w:color w:val="000000"/>
          <w:sz w:val="22"/>
          <w:szCs w:val="22"/>
        </w:rPr>
        <w:t xml:space="preserve"> opravou,</w:t>
      </w:r>
    </w:p>
    <w:p w:rsidR="00C00206" w:rsidRPr="00C00206" w:rsidRDefault="00C00206" w:rsidP="00C00206">
      <w:pPr>
        <w:pStyle w:val="Zkladntext"/>
        <w:widowControl/>
        <w:numPr>
          <w:ilvl w:val="0"/>
          <w:numId w:val="12"/>
        </w:numPr>
        <w:spacing w:after="0" w:line="240" w:lineRule="auto"/>
        <w:jc w:val="both"/>
        <w:rPr>
          <w:rFonts w:ascii="Arial" w:hAnsi="Arial" w:cs="Arial"/>
          <w:color w:val="000000"/>
          <w:sz w:val="22"/>
          <w:szCs w:val="22"/>
        </w:rPr>
      </w:pPr>
      <w:r w:rsidRPr="00C00206">
        <w:rPr>
          <w:rFonts w:ascii="Arial" w:hAnsi="Arial" w:cs="Arial"/>
          <w:color w:val="000000"/>
          <w:sz w:val="22"/>
          <w:szCs w:val="22"/>
        </w:rPr>
        <w:lastRenderedPageBreak/>
        <w:t>právo žádat nov</w:t>
      </w:r>
      <w:r w:rsidR="0007599A">
        <w:rPr>
          <w:rFonts w:ascii="Arial" w:hAnsi="Arial" w:cs="Arial"/>
          <w:color w:val="000000"/>
          <w:sz w:val="22"/>
          <w:szCs w:val="22"/>
        </w:rPr>
        <w:t>ou</w:t>
      </w:r>
      <w:r w:rsidRPr="00C00206">
        <w:rPr>
          <w:rFonts w:ascii="Arial" w:hAnsi="Arial" w:cs="Arial"/>
          <w:color w:val="000000"/>
          <w:sz w:val="22"/>
          <w:szCs w:val="22"/>
        </w:rPr>
        <w:t xml:space="preserve"> bezvadn</w:t>
      </w:r>
      <w:r w:rsidR="0007599A">
        <w:rPr>
          <w:rFonts w:ascii="Arial" w:hAnsi="Arial" w:cs="Arial"/>
          <w:color w:val="000000"/>
          <w:sz w:val="22"/>
          <w:szCs w:val="22"/>
        </w:rPr>
        <w:t>ou stanici</w:t>
      </w:r>
      <w:r w:rsidRPr="00C00206">
        <w:rPr>
          <w:rFonts w:ascii="Arial" w:hAnsi="Arial" w:cs="Arial"/>
          <w:color w:val="000000"/>
          <w:sz w:val="22"/>
          <w:szCs w:val="22"/>
        </w:rPr>
        <w:t>, pokud reklamovanou vadu není možné z technického hlediska odstranit nebo pokud by její odstraňování trvalo déle než 14 dnů nebo pokud není reklamovaná vada odstraněna ve lhůtách uvedených v této smlouvě nebo ve lhůtách písemně dohodnutých s FSv ČVUT; dodavatel je pak povinen dodat FSv ČVUT náhradní plnění ve lhůtě do 14 dnů ode dne uplatnění požadavku ze strany FSv ČVUT,</w:t>
      </w:r>
    </w:p>
    <w:p w:rsidR="00C00206" w:rsidRPr="00C00206" w:rsidRDefault="00C00206" w:rsidP="00C00206">
      <w:pPr>
        <w:pStyle w:val="Zkladntext"/>
        <w:widowControl/>
        <w:numPr>
          <w:ilvl w:val="0"/>
          <w:numId w:val="12"/>
        </w:numPr>
        <w:spacing w:after="0" w:line="240" w:lineRule="auto"/>
        <w:jc w:val="both"/>
        <w:rPr>
          <w:rFonts w:ascii="Arial" w:hAnsi="Arial" w:cs="Arial"/>
          <w:color w:val="000000"/>
          <w:sz w:val="22"/>
          <w:szCs w:val="22"/>
        </w:rPr>
      </w:pPr>
      <w:r w:rsidRPr="00C00206">
        <w:rPr>
          <w:rFonts w:ascii="Arial" w:hAnsi="Arial" w:cs="Arial"/>
          <w:color w:val="000000"/>
          <w:sz w:val="22"/>
          <w:szCs w:val="22"/>
        </w:rPr>
        <w:t>právo žádat poskytnutí slevy,</w:t>
      </w:r>
    </w:p>
    <w:p w:rsidR="00C00206" w:rsidRPr="00C00206" w:rsidRDefault="00C00206" w:rsidP="00C00206">
      <w:pPr>
        <w:pStyle w:val="Zkladntext"/>
        <w:widowControl/>
        <w:numPr>
          <w:ilvl w:val="0"/>
          <w:numId w:val="12"/>
        </w:numPr>
        <w:spacing w:after="0" w:line="240" w:lineRule="auto"/>
        <w:jc w:val="both"/>
        <w:rPr>
          <w:rFonts w:ascii="Arial" w:hAnsi="Arial" w:cs="Arial"/>
          <w:color w:val="000000"/>
          <w:sz w:val="22"/>
          <w:szCs w:val="22"/>
        </w:rPr>
      </w:pPr>
      <w:r w:rsidRPr="00C00206">
        <w:rPr>
          <w:rFonts w:ascii="Arial" w:hAnsi="Arial" w:cs="Arial"/>
          <w:color w:val="000000"/>
          <w:sz w:val="22"/>
          <w:szCs w:val="22"/>
        </w:rPr>
        <w:t>odstoupit od smlouvy</w:t>
      </w:r>
      <w:r w:rsidRPr="00C00206">
        <w:rPr>
          <w:rFonts w:ascii="Arial" w:hAnsi="Arial" w:cs="Arial"/>
          <w:sz w:val="22"/>
          <w:szCs w:val="22"/>
        </w:rPr>
        <w:t xml:space="preserve"> </w:t>
      </w:r>
      <w:r w:rsidRPr="00C00206">
        <w:rPr>
          <w:rFonts w:ascii="Arial" w:hAnsi="Arial" w:cs="Arial"/>
          <w:color w:val="000000"/>
          <w:sz w:val="22"/>
          <w:szCs w:val="22"/>
        </w:rPr>
        <w:t>v případě, že se jedná o opakující se vady (ať již stejného či jiného druhu) nebo pokud FSv ČVUT v souladu s touto smlouvou požadoval nové bezvadné zařízení a toto mu nebylo dodáno ani ve lhůtě do 30 dnů ode dne jeho požadavku.</w:t>
      </w:r>
    </w:p>
    <w:p w:rsidR="00C00206" w:rsidRPr="00C00206" w:rsidRDefault="00C00206" w:rsidP="004C642E">
      <w:pPr>
        <w:pStyle w:val="Zkladntext"/>
        <w:ind w:left="360"/>
        <w:jc w:val="both"/>
        <w:rPr>
          <w:rFonts w:ascii="Arial" w:hAnsi="Arial" w:cs="Arial"/>
          <w:color w:val="000000"/>
          <w:sz w:val="22"/>
          <w:szCs w:val="22"/>
        </w:rPr>
      </w:pPr>
      <w:r w:rsidRPr="00C00206">
        <w:rPr>
          <w:rFonts w:ascii="Arial" w:hAnsi="Arial" w:cs="Arial"/>
          <w:color w:val="000000"/>
          <w:sz w:val="22"/>
          <w:szCs w:val="22"/>
        </w:rPr>
        <w:t>V případě uplatnění nároků ze záruky nese dodavatel náklady na práci spojenou s odstraněním závad, veškeré náhradní díly, cestovní náklady, jakož i další náklady související s odstraň</w:t>
      </w:r>
      <w:r w:rsidR="00162594">
        <w:rPr>
          <w:rFonts w:ascii="Arial" w:hAnsi="Arial" w:cs="Arial"/>
          <w:color w:val="000000"/>
          <w:sz w:val="22"/>
          <w:szCs w:val="22"/>
        </w:rPr>
        <w:t xml:space="preserve">ováním reklamovaných vad </w:t>
      </w:r>
      <w:r w:rsidR="0007599A" w:rsidRPr="004C642E">
        <w:rPr>
          <w:rFonts w:ascii="Arial" w:hAnsi="Arial" w:cs="Arial"/>
          <w:color w:val="000000"/>
          <w:sz w:val="22"/>
          <w:szCs w:val="22"/>
        </w:rPr>
        <w:t>stanic</w:t>
      </w:r>
      <w:r w:rsidRPr="004C642E">
        <w:rPr>
          <w:rFonts w:ascii="Arial" w:hAnsi="Arial" w:cs="Arial"/>
          <w:color w:val="000000"/>
          <w:sz w:val="22"/>
          <w:szCs w:val="22"/>
        </w:rPr>
        <w:t>.</w:t>
      </w:r>
    </w:p>
    <w:p w:rsidR="00C00206" w:rsidRPr="00C00206" w:rsidRDefault="00C00206" w:rsidP="00C00206">
      <w:pPr>
        <w:ind w:left="720"/>
        <w:jc w:val="both"/>
        <w:rPr>
          <w:rFonts w:ascii="Arial" w:hAnsi="Arial" w:cs="Arial"/>
          <w:color w:val="000000"/>
          <w:sz w:val="22"/>
          <w:szCs w:val="22"/>
        </w:rPr>
      </w:pPr>
    </w:p>
    <w:p w:rsidR="00C00206" w:rsidRPr="0043202E" w:rsidRDefault="00C00206" w:rsidP="00C00206">
      <w:pPr>
        <w:widowControl/>
        <w:numPr>
          <w:ilvl w:val="0"/>
          <w:numId w:val="14"/>
        </w:numPr>
        <w:spacing w:line="240" w:lineRule="auto"/>
        <w:jc w:val="both"/>
        <w:rPr>
          <w:rFonts w:ascii="Arial" w:hAnsi="Arial" w:cs="Arial"/>
          <w:color w:val="000000"/>
          <w:sz w:val="22"/>
          <w:szCs w:val="22"/>
        </w:rPr>
      </w:pPr>
      <w:r w:rsidRPr="0043202E">
        <w:rPr>
          <w:rFonts w:ascii="Arial" w:hAnsi="Arial" w:cs="Arial"/>
          <w:color w:val="000000"/>
          <w:sz w:val="22"/>
          <w:szCs w:val="22"/>
        </w:rPr>
        <w:t>Po odstranění závady je dodavatel povinen předat FSv ČVUT servisní výkaz v papírové nebo elektronické podobě, ve kterém bude specifikována závada, způsob a čas jejího odstranění. Dnem podpisu servisního výkazu oprávněnou osobou FSv ČVUT, ze kterého bude vyplývat, že byla závada odstraněna, se závada považuje za odstraněnou.</w:t>
      </w:r>
    </w:p>
    <w:p w:rsidR="00C00206" w:rsidRPr="00C00206" w:rsidRDefault="00C00206" w:rsidP="00C00206">
      <w:pPr>
        <w:jc w:val="both"/>
        <w:rPr>
          <w:rFonts w:ascii="Arial" w:hAnsi="Arial" w:cs="Arial"/>
          <w:color w:val="000000"/>
          <w:sz w:val="22"/>
          <w:szCs w:val="22"/>
        </w:rPr>
      </w:pPr>
    </w:p>
    <w:p w:rsidR="00C00206" w:rsidRPr="00C00206" w:rsidRDefault="00C00206" w:rsidP="00C00206">
      <w:pPr>
        <w:keepNext/>
        <w:keepLines/>
        <w:jc w:val="center"/>
        <w:rPr>
          <w:rFonts w:ascii="Arial" w:hAnsi="Arial" w:cs="Arial"/>
          <w:b/>
          <w:color w:val="000000"/>
          <w:sz w:val="22"/>
          <w:szCs w:val="22"/>
        </w:rPr>
      </w:pPr>
      <w:r w:rsidRPr="00C00206">
        <w:rPr>
          <w:rFonts w:ascii="Arial" w:hAnsi="Arial" w:cs="Arial"/>
          <w:b/>
          <w:color w:val="000000"/>
          <w:sz w:val="22"/>
          <w:szCs w:val="22"/>
        </w:rPr>
        <w:t>IX. Smluvní pokuty a úroky z prodlení</w:t>
      </w:r>
    </w:p>
    <w:p w:rsidR="00C00206" w:rsidRPr="00C00206" w:rsidRDefault="00C00206" w:rsidP="00C00206">
      <w:pPr>
        <w:keepNext/>
        <w:keepLines/>
        <w:rPr>
          <w:rFonts w:ascii="Arial" w:hAnsi="Arial" w:cs="Arial"/>
          <w:color w:val="000000"/>
          <w:sz w:val="22"/>
          <w:szCs w:val="22"/>
        </w:rPr>
      </w:pPr>
    </w:p>
    <w:p w:rsidR="00C00206" w:rsidRPr="00C00206" w:rsidRDefault="00C00206" w:rsidP="00C00206">
      <w:pPr>
        <w:keepNext/>
        <w:keepLines/>
        <w:widowControl/>
        <w:numPr>
          <w:ilvl w:val="0"/>
          <w:numId w:val="15"/>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V případě prodlení FSv ČVUT s úhradou peněžitého plnění dle této smlouvy je FSv ČVUT povinna uhradit dodavateli úrok z prodlení ve výši 0,05 % úplaty za dodání </w:t>
      </w:r>
      <w:r w:rsidR="00DB5EA0">
        <w:rPr>
          <w:rFonts w:ascii="Arial" w:hAnsi="Arial" w:cs="Arial"/>
          <w:color w:val="000000"/>
          <w:sz w:val="22"/>
          <w:szCs w:val="22"/>
        </w:rPr>
        <w:t>stanic</w:t>
      </w:r>
      <w:r w:rsidRPr="00C00206">
        <w:rPr>
          <w:rFonts w:ascii="Arial" w:hAnsi="Arial" w:cs="Arial"/>
          <w:color w:val="000000"/>
          <w:sz w:val="22"/>
          <w:szCs w:val="22"/>
        </w:rPr>
        <w:t xml:space="preserve"> bez DPH, a to za každý započatý den prodlení.</w:t>
      </w:r>
    </w:p>
    <w:p w:rsidR="00C00206" w:rsidRPr="00C00206" w:rsidRDefault="00C00206" w:rsidP="00C00206">
      <w:pPr>
        <w:keepNext/>
        <w:keepLines/>
        <w:ind w:left="360"/>
        <w:jc w:val="both"/>
        <w:rPr>
          <w:rFonts w:ascii="Arial" w:hAnsi="Arial" w:cs="Arial"/>
          <w:color w:val="000000"/>
          <w:sz w:val="22"/>
          <w:szCs w:val="22"/>
        </w:rPr>
      </w:pPr>
      <w:r w:rsidRPr="00C00206">
        <w:rPr>
          <w:rFonts w:ascii="Arial" w:hAnsi="Arial" w:cs="Arial"/>
          <w:color w:val="000000"/>
          <w:sz w:val="22"/>
          <w:szCs w:val="22"/>
        </w:rPr>
        <w:t xml:space="preserve"> </w:t>
      </w:r>
    </w:p>
    <w:p w:rsidR="00C00206" w:rsidRPr="00C00206" w:rsidRDefault="00C00206" w:rsidP="00C00206">
      <w:pPr>
        <w:widowControl/>
        <w:numPr>
          <w:ilvl w:val="0"/>
          <w:numId w:val="15"/>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V případě prodlení dodavatele s dodáním </w:t>
      </w:r>
      <w:r w:rsidR="00DB5EA0">
        <w:rPr>
          <w:rFonts w:ascii="Arial" w:hAnsi="Arial" w:cs="Arial"/>
          <w:color w:val="000000"/>
          <w:sz w:val="22"/>
          <w:szCs w:val="22"/>
        </w:rPr>
        <w:t>stanic</w:t>
      </w:r>
      <w:r w:rsidRPr="00C00206">
        <w:rPr>
          <w:rFonts w:ascii="Arial" w:hAnsi="Arial" w:cs="Arial"/>
          <w:color w:val="000000"/>
          <w:sz w:val="22"/>
          <w:szCs w:val="22"/>
        </w:rPr>
        <w:t xml:space="preserve"> v souladu s touto smlouvou je dodavatel povinen uhradit FSv ČVUT smluvní pokutu ve </w:t>
      </w:r>
      <w:r w:rsidRPr="00E25241">
        <w:rPr>
          <w:rFonts w:ascii="Arial" w:hAnsi="Arial" w:cs="Arial"/>
          <w:color w:val="000000"/>
          <w:sz w:val="22"/>
          <w:szCs w:val="22"/>
        </w:rPr>
        <w:t>výši 0,5 % úplaty</w:t>
      </w:r>
      <w:r w:rsidRPr="00C00206">
        <w:rPr>
          <w:rFonts w:ascii="Arial" w:hAnsi="Arial" w:cs="Arial"/>
          <w:color w:val="000000"/>
          <w:sz w:val="22"/>
          <w:szCs w:val="22"/>
        </w:rPr>
        <w:t xml:space="preserve"> za dodání </w:t>
      </w:r>
      <w:r w:rsidR="00DB5EA0">
        <w:rPr>
          <w:rFonts w:ascii="Arial" w:hAnsi="Arial" w:cs="Arial"/>
          <w:color w:val="000000"/>
          <w:sz w:val="22"/>
          <w:szCs w:val="22"/>
        </w:rPr>
        <w:t>stanic</w:t>
      </w:r>
      <w:r w:rsidRPr="00C00206">
        <w:rPr>
          <w:rFonts w:ascii="Arial" w:hAnsi="Arial" w:cs="Arial"/>
          <w:color w:val="000000"/>
          <w:sz w:val="22"/>
          <w:szCs w:val="22"/>
        </w:rPr>
        <w:t xml:space="preserve"> bez DPH, a to za každý započatý den prodlení.</w:t>
      </w:r>
    </w:p>
    <w:p w:rsidR="00C00206" w:rsidRPr="003B4D74" w:rsidRDefault="00C00206" w:rsidP="00C00206">
      <w:pPr>
        <w:jc w:val="both"/>
        <w:rPr>
          <w:rFonts w:ascii="Arial" w:hAnsi="Arial" w:cs="Arial"/>
          <w:strike/>
          <w:color w:val="000000"/>
          <w:sz w:val="22"/>
          <w:szCs w:val="22"/>
        </w:rPr>
      </w:pPr>
    </w:p>
    <w:p w:rsidR="00C00206" w:rsidRPr="00C00206" w:rsidRDefault="00C00206" w:rsidP="00C00206">
      <w:pPr>
        <w:widowControl/>
        <w:numPr>
          <w:ilvl w:val="0"/>
          <w:numId w:val="15"/>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je povinen uhradit smluvní pokutu FSv ČVUT ve lhůtě do </w:t>
      </w:r>
      <w:r w:rsidR="00E25241">
        <w:rPr>
          <w:rFonts w:ascii="Arial" w:hAnsi="Arial" w:cs="Arial"/>
          <w:color w:val="000000"/>
          <w:sz w:val="22"/>
          <w:szCs w:val="22"/>
        </w:rPr>
        <w:t>21</w:t>
      </w:r>
      <w:r w:rsidRPr="00C00206">
        <w:rPr>
          <w:rFonts w:ascii="Arial" w:hAnsi="Arial" w:cs="Arial"/>
          <w:color w:val="000000"/>
          <w:sz w:val="22"/>
          <w:szCs w:val="22"/>
        </w:rPr>
        <w:t xml:space="preserve"> dnů počítaných ode dne odeslání jejího vyúčtování dodavateli.</w:t>
      </w:r>
    </w:p>
    <w:p w:rsidR="00C00206" w:rsidRPr="00C00206" w:rsidRDefault="00C00206" w:rsidP="00C00206">
      <w:pPr>
        <w:jc w:val="both"/>
        <w:rPr>
          <w:rFonts w:ascii="Arial" w:hAnsi="Arial" w:cs="Arial"/>
          <w:color w:val="000000"/>
          <w:sz w:val="22"/>
          <w:szCs w:val="22"/>
        </w:rPr>
      </w:pPr>
    </w:p>
    <w:p w:rsidR="00C00206" w:rsidRPr="00897189" w:rsidRDefault="00C00206" w:rsidP="00C00206">
      <w:pPr>
        <w:widowControl/>
        <w:numPr>
          <w:ilvl w:val="0"/>
          <w:numId w:val="15"/>
        </w:numPr>
        <w:spacing w:line="240" w:lineRule="auto"/>
        <w:jc w:val="both"/>
        <w:rPr>
          <w:rFonts w:ascii="Arial" w:hAnsi="Arial" w:cs="Arial"/>
          <w:color w:val="000000"/>
          <w:sz w:val="22"/>
          <w:szCs w:val="22"/>
        </w:rPr>
      </w:pPr>
      <w:r w:rsidRPr="00C00206">
        <w:rPr>
          <w:rFonts w:ascii="Arial" w:hAnsi="Arial" w:cs="Arial"/>
          <w:sz w:val="22"/>
          <w:szCs w:val="22"/>
        </w:rPr>
        <w:t>Smluvní strany prohlašují, že shora uvedené smluvní pokuty pokládají za přiměřené. Zaplacení jakékoli z výše uvedených smluvních pokut se nedotýká nároku FSv ČVUT na náhradu škody v plné výši.</w:t>
      </w:r>
    </w:p>
    <w:p w:rsidR="00897189" w:rsidRDefault="00897189" w:rsidP="00897189">
      <w:pPr>
        <w:pStyle w:val="Odstavecseseznamem"/>
        <w:rPr>
          <w:rFonts w:ascii="Arial" w:hAnsi="Arial" w:cs="Arial"/>
          <w:color w:val="000000"/>
          <w:sz w:val="22"/>
          <w:szCs w:val="22"/>
        </w:rPr>
      </w:pPr>
    </w:p>
    <w:p w:rsidR="00897189" w:rsidRPr="00C00206" w:rsidRDefault="00897189" w:rsidP="00897189">
      <w:pPr>
        <w:widowControl/>
        <w:spacing w:line="240" w:lineRule="auto"/>
        <w:ind w:left="360"/>
        <w:jc w:val="both"/>
        <w:rPr>
          <w:rFonts w:ascii="Arial" w:hAnsi="Arial" w:cs="Arial"/>
          <w:color w:val="000000"/>
          <w:sz w:val="22"/>
          <w:szCs w:val="22"/>
        </w:rPr>
      </w:pPr>
    </w:p>
    <w:p w:rsidR="00C00206" w:rsidRPr="00C00206" w:rsidRDefault="00C00206" w:rsidP="00C00206">
      <w:pPr>
        <w:jc w:val="both"/>
        <w:rPr>
          <w:rFonts w:ascii="Arial" w:hAnsi="Arial" w:cs="Arial"/>
          <w:color w:val="000000"/>
          <w:sz w:val="22"/>
          <w:szCs w:val="22"/>
        </w:rPr>
      </w:pPr>
    </w:p>
    <w:p w:rsidR="00C00206" w:rsidRPr="00C00206" w:rsidRDefault="00C00206" w:rsidP="00C00206">
      <w:pPr>
        <w:jc w:val="both"/>
        <w:rPr>
          <w:rFonts w:ascii="Arial" w:hAnsi="Arial" w:cs="Arial"/>
          <w:color w:val="000000"/>
          <w:sz w:val="22"/>
          <w:szCs w:val="22"/>
        </w:rPr>
      </w:pPr>
    </w:p>
    <w:p w:rsidR="00C00206" w:rsidRPr="00C00206" w:rsidRDefault="00C00206" w:rsidP="00C00206">
      <w:pPr>
        <w:keepNext/>
        <w:jc w:val="center"/>
        <w:outlineLvl w:val="0"/>
        <w:rPr>
          <w:rFonts w:ascii="Arial" w:hAnsi="Arial" w:cs="Arial"/>
          <w:b/>
          <w:color w:val="000000"/>
          <w:sz w:val="22"/>
          <w:szCs w:val="22"/>
        </w:rPr>
      </w:pPr>
      <w:r w:rsidRPr="00C00206">
        <w:rPr>
          <w:rFonts w:ascii="Arial" w:hAnsi="Arial" w:cs="Arial"/>
          <w:b/>
          <w:color w:val="000000"/>
          <w:sz w:val="22"/>
          <w:szCs w:val="22"/>
        </w:rPr>
        <w:lastRenderedPageBreak/>
        <w:t>X. Odstoupení od smlouvy</w:t>
      </w:r>
    </w:p>
    <w:p w:rsidR="00C00206" w:rsidRPr="00C00206" w:rsidRDefault="00C00206" w:rsidP="00C00206">
      <w:pPr>
        <w:keepNext/>
        <w:jc w:val="center"/>
        <w:outlineLvl w:val="0"/>
        <w:rPr>
          <w:rFonts w:ascii="Arial" w:hAnsi="Arial" w:cs="Arial"/>
          <w:color w:val="000000"/>
          <w:sz w:val="22"/>
          <w:szCs w:val="22"/>
        </w:rPr>
      </w:pPr>
    </w:p>
    <w:p w:rsidR="00C00206" w:rsidRPr="00C00206" w:rsidRDefault="00C00206" w:rsidP="00C00206">
      <w:pPr>
        <w:widowControl/>
        <w:numPr>
          <w:ilvl w:val="0"/>
          <w:numId w:val="16"/>
        </w:numPr>
        <w:spacing w:line="240" w:lineRule="auto"/>
        <w:jc w:val="both"/>
        <w:rPr>
          <w:rFonts w:ascii="Arial" w:hAnsi="Arial" w:cs="Arial"/>
          <w:color w:val="000000"/>
          <w:sz w:val="22"/>
          <w:szCs w:val="22"/>
        </w:rPr>
      </w:pPr>
      <w:r w:rsidRPr="00C00206">
        <w:rPr>
          <w:rFonts w:ascii="Arial" w:hAnsi="Arial" w:cs="Arial"/>
          <w:color w:val="000000"/>
          <w:sz w:val="22"/>
          <w:szCs w:val="22"/>
        </w:rPr>
        <w:t>FSv ČVUT je oprávněna od této smlouvy odstoupit zejména v případě:</w:t>
      </w:r>
    </w:p>
    <w:p w:rsidR="00C00206" w:rsidRPr="00C00206" w:rsidRDefault="00C00206" w:rsidP="008D5917">
      <w:pPr>
        <w:pStyle w:val="Zkladntext"/>
        <w:widowControl/>
        <w:numPr>
          <w:ilvl w:val="0"/>
          <w:numId w:val="24"/>
        </w:numPr>
        <w:spacing w:after="0" w:line="240" w:lineRule="auto"/>
        <w:jc w:val="both"/>
        <w:rPr>
          <w:rFonts w:ascii="Arial" w:hAnsi="Arial" w:cs="Arial"/>
          <w:color w:val="000000"/>
          <w:sz w:val="22"/>
          <w:szCs w:val="22"/>
        </w:rPr>
      </w:pPr>
      <w:r w:rsidRPr="00C00206">
        <w:rPr>
          <w:rFonts w:ascii="Arial" w:hAnsi="Arial" w:cs="Arial"/>
          <w:color w:val="000000"/>
          <w:sz w:val="22"/>
          <w:szCs w:val="22"/>
        </w:rPr>
        <w:t>uvedeném v čl. VIII. odst. 5,</w:t>
      </w:r>
    </w:p>
    <w:p w:rsidR="00C00206" w:rsidRPr="00C00206" w:rsidRDefault="00C00206" w:rsidP="008D5917">
      <w:pPr>
        <w:pStyle w:val="Zkladntext"/>
        <w:widowControl/>
        <w:numPr>
          <w:ilvl w:val="0"/>
          <w:numId w:val="24"/>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že je dodavatel v prodlení s dodávkou déle než </w:t>
      </w:r>
      <w:r w:rsidRPr="0043202E">
        <w:rPr>
          <w:rFonts w:ascii="Arial" w:hAnsi="Arial" w:cs="Arial"/>
          <w:color w:val="000000"/>
          <w:sz w:val="22"/>
          <w:szCs w:val="22"/>
        </w:rPr>
        <w:t>30 dnů,</w:t>
      </w:r>
    </w:p>
    <w:p w:rsidR="00C00206" w:rsidRPr="00C00206" w:rsidRDefault="00C00206" w:rsidP="008D5917">
      <w:pPr>
        <w:pStyle w:val="Zkladntext"/>
        <w:widowControl/>
        <w:numPr>
          <w:ilvl w:val="0"/>
          <w:numId w:val="24"/>
        </w:numPr>
        <w:spacing w:after="0" w:line="240" w:lineRule="auto"/>
        <w:jc w:val="both"/>
        <w:rPr>
          <w:rFonts w:ascii="Arial" w:hAnsi="Arial" w:cs="Arial"/>
          <w:color w:val="000000"/>
          <w:sz w:val="22"/>
          <w:szCs w:val="22"/>
        </w:rPr>
      </w:pPr>
      <w:r w:rsidRPr="00C00206">
        <w:rPr>
          <w:rFonts w:ascii="Arial" w:hAnsi="Arial" w:cs="Arial"/>
          <w:color w:val="000000"/>
          <w:sz w:val="22"/>
          <w:szCs w:val="22"/>
        </w:rPr>
        <w:t>že dodavatel při realizaci dodávky postupuje v rozporu se svými povinnostmi a tento závadný stav neodstraní ani na výzvu FSv ČVUT,</w:t>
      </w:r>
    </w:p>
    <w:p w:rsidR="00C00206" w:rsidRDefault="00C00206" w:rsidP="008D5917">
      <w:pPr>
        <w:pStyle w:val="Zkladntext"/>
        <w:widowControl/>
        <w:numPr>
          <w:ilvl w:val="0"/>
          <w:numId w:val="24"/>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že dodané </w:t>
      </w:r>
      <w:r w:rsidR="0007599A">
        <w:rPr>
          <w:rFonts w:ascii="Arial" w:hAnsi="Arial" w:cs="Arial"/>
          <w:color w:val="000000"/>
          <w:sz w:val="22"/>
          <w:szCs w:val="22"/>
        </w:rPr>
        <w:t>stanice</w:t>
      </w:r>
      <w:r w:rsidRPr="00C00206">
        <w:rPr>
          <w:rFonts w:ascii="Arial" w:hAnsi="Arial" w:cs="Arial"/>
          <w:color w:val="000000"/>
          <w:sz w:val="22"/>
          <w:szCs w:val="22"/>
        </w:rPr>
        <w:t xml:space="preserve"> nesplňují požadavky uvedené v této smlouvě, požadavky právních předpisů, technických a jiných norem.</w:t>
      </w:r>
    </w:p>
    <w:p w:rsidR="00D51BC6" w:rsidRDefault="008D5917" w:rsidP="00957322">
      <w:pPr>
        <w:pStyle w:val="Zkladntext"/>
        <w:widowControl/>
        <w:spacing w:after="0" w:line="240" w:lineRule="auto"/>
        <w:ind w:left="720"/>
        <w:jc w:val="both"/>
        <w:rPr>
          <w:rFonts w:ascii="Arial" w:hAnsi="Arial" w:cs="Arial"/>
          <w:color w:val="000000"/>
          <w:sz w:val="22"/>
          <w:szCs w:val="22"/>
        </w:rPr>
      </w:pPr>
      <w:r>
        <w:rPr>
          <w:rFonts w:ascii="Arial" w:hAnsi="Arial" w:cs="Arial"/>
          <w:color w:val="000000"/>
          <w:sz w:val="22"/>
          <w:szCs w:val="22"/>
        </w:rPr>
        <w:t xml:space="preserve"> </w:t>
      </w:r>
    </w:p>
    <w:p w:rsidR="00847E63" w:rsidRDefault="00847E63" w:rsidP="00847E63">
      <w:pPr>
        <w:pStyle w:val="Zkladntext"/>
        <w:widowControl/>
        <w:spacing w:after="0" w:line="240" w:lineRule="auto"/>
        <w:jc w:val="both"/>
        <w:rPr>
          <w:rFonts w:ascii="Arial" w:hAnsi="Arial" w:cs="Arial"/>
          <w:color w:val="000000"/>
          <w:sz w:val="22"/>
          <w:szCs w:val="22"/>
        </w:rPr>
      </w:pPr>
    </w:p>
    <w:p w:rsidR="00847E63" w:rsidRPr="00957322" w:rsidRDefault="00847E63" w:rsidP="00847E63">
      <w:pPr>
        <w:widowControl/>
        <w:numPr>
          <w:ilvl w:val="0"/>
          <w:numId w:val="16"/>
        </w:numPr>
        <w:spacing w:line="240" w:lineRule="auto"/>
        <w:jc w:val="both"/>
        <w:rPr>
          <w:rFonts w:ascii="Arial" w:hAnsi="Arial" w:cs="Arial"/>
          <w:color w:val="000000"/>
          <w:sz w:val="22"/>
          <w:szCs w:val="22"/>
        </w:rPr>
      </w:pPr>
      <w:r w:rsidRPr="00957322">
        <w:rPr>
          <w:rFonts w:ascii="Arial" w:hAnsi="Arial" w:cs="Arial"/>
          <w:color w:val="000000"/>
          <w:sz w:val="22"/>
          <w:szCs w:val="22"/>
        </w:rPr>
        <w:t>V případě odstoupení od této smlouvy dle odstavce 1 tohoto článku přede dnem dodání stanic se Smluvní strany dohodly, že dodavatel nebude mít nárok na náhradu jakékoliv</w:t>
      </w:r>
      <w:r w:rsidR="008D5917" w:rsidRPr="00957322">
        <w:rPr>
          <w:rFonts w:ascii="Arial" w:hAnsi="Arial" w:cs="Arial"/>
          <w:color w:val="000000"/>
          <w:sz w:val="22"/>
          <w:szCs w:val="22"/>
        </w:rPr>
        <w:t xml:space="preserve"> škody.</w:t>
      </w:r>
      <w:r w:rsidRPr="00957322">
        <w:rPr>
          <w:rFonts w:ascii="Arial" w:hAnsi="Arial" w:cs="Arial"/>
          <w:color w:val="000000"/>
          <w:sz w:val="22"/>
          <w:szCs w:val="22"/>
        </w:rPr>
        <w:t xml:space="preserve"> </w:t>
      </w:r>
    </w:p>
    <w:p w:rsidR="00847E63" w:rsidRDefault="00847E63" w:rsidP="00847E63">
      <w:pPr>
        <w:pStyle w:val="Zkladntext"/>
        <w:widowControl/>
        <w:spacing w:after="0" w:line="240" w:lineRule="auto"/>
        <w:jc w:val="both"/>
        <w:rPr>
          <w:rFonts w:ascii="Arial" w:hAnsi="Arial" w:cs="Arial"/>
          <w:color w:val="000000"/>
          <w:sz w:val="22"/>
          <w:szCs w:val="22"/>
        </w:rPr>
      </w:pPr>
    </w:p>
    <w:p w:rsidR="00C00206" w:rsidRPr="00C00206" w:rsidRDefault="00C00206" w:rsidP="00C00206">
      <w:pPr>
        <w:widowControl/>
        <w:numPr>
          <w:ilvl w:val="0"/>
          <w:numId w:val="16"/>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V </w:t>
      </w:r>
      <w:r w:rsidRPr="00C00206">
        <w:rPr>
          <w:rFonts w:ascii="Arial" w:hAnsi="Arial" w:cs="Arial"/>
          <w:sz w:val="22"/>
          <w:szCs w:val="22"/>
        </w:rPr>
        <w:t>ostatních případech je FSv ČVUT oprávněna od této smlouvy odstoupit, pokud tak stanoví zákon.</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6"/>
        </w:numPr>
        <w:spacing w:line="240" w:lineRule="auto"/>
        <w:jc w:val="both"/>
        <w:rPr>
          <w:rFonts w:ascii="Arial" w:hAnsi="Arial" w:cs="Arial"/>
          <w:color w:val="000000"/>
          <w:sz w:val="22"/>
          <w:szCs w:val="22"/>
        </w:rPr>
      </w:pPr>
      <w:r w:rsidRPr="00C00206">
        <w:rPr>
          <w:rFonts w:ascii="Arial" w:hAnsi="Arial" w:cs="Arial"/>
          <w:sz w:val="22"/>
          <w:szCs w:val="22"/>
        </w:rPr>
        <w:t xml:space="preserve">Dodavatel je oprávněn od této smlouvy odstoupit v případě, že FSv ČVUT bude v prodlení s úhradou kupní ceny déle než 2 měsíce. </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6"/>
        </w:numPr>
        <w:spacing w:line="240" w:lineRule="auto"/>
        <w:jc w:val="both"/>
        <w:rPr>
          <w:rFonts w:ascii="Arial" w:hAnsi="Arial" w:cs="Arial"/>
          <w:color w:val="000000"/>
          <w:sz w:val="22"/>
          <w:szCs w:val="22"/>
        </w:rPr>
      </w:pPr>
      <w:r w:rsidRPr="00C00206">
        <w:rPr>
          <w:rFonts w:ascii="Arial" w:hAnsi="Arial" w:cs="Arial"/>
          <w:sz w:val="22"/>
          <w:szCs w:val="22"/>
        </w:rPr>
        <w:t xml:space="preserve">Odstoupením od smlouvy smlouva zaniká dnem doručení odstoupení druhé smluvní straně. V důsledku odstoupením od smlouvy </w:t>
      </w:r>
      <w:r w:rsidRPr="00C00206">
        <w:rPr>
          <w:rFonts w:ascii="Arial" w:hAnsi="Arial" w:cs="Arial"/>
          <w:color w:val="000000"/>
          <w:sz w:val="22"/>
          <w:szCs w:val="22"/>
        </w:rPr>
        <w:t xml:space="preserve">je dodavatel povinen vrátit úplatu za dodání </w:t>
      </w:r>
      <w:r w:rsidR="0007599A">
        <w:rPr>
          <w:rFonts w:ascii="Arial" w:hAnsi="Arial" w:cs="Arial"/>
          <w:color w:val="000000"/>
          <w:sz w:val="22"/>
          <w:szCs w:val="22"/>
        </w:rPr>
        <w:t>stanic</w:t>
      </w:r>
      <w:r w:rsidRPr="00C00206">
        <w:rPr>
          <w:rFonts w:ascii="Arial" w:hAnsi="Arial" w:cs="Arial"/>
          <w:sz w:val="22"/>
          <w:szCs w:val="22"/>
        </w:rPr>
        <w:t>, licence a zakoupené technické podpory.</w:t>
      </w:r>
    </w:p>
    <w:p w:rsidR="00C00206" w:rsidRPr="00C00206" w:rsidRDefault="00C00206" w:rsidP="00C00206">
      <w:pPr>
        <w:jc w:val="both"/>
        <w:rPr>
          <w:rFonts w:ascii="Arial" w:hAnsi="Arial" w:cs="Arial"/>
          <w:color w:val="000000"/>
          <w:sz w:val="22"/>
          <w:szCs w:val="22"/>
        </w:rPr>
      </w:pPr>
    </w:p>
    <w:p w:rsidR="00C00206" w:rsidRPr="00C00206" w:rsidRDefault="00C00206" w:rsidP="00C00206">
      <w:pPr>
        <w:keepNext/>
        <w:jc w:val="center"/>
        <w:outlineLvl w:val="0"/>
        <w:rPr>
          <w:rFonts w:ascii="Arial" w:hAnsi="Arial" w:cs="Arial"/>
          <w:color w:val="000000"/>
          <w:sz w:val="22"/>
          <w:szCs w:val="22"/>
        </w:rPr>
      </w:pPr>
      <w:r w:rsidRPr="00C00206">
        <w:rPr>
          <w:rFonts w:ascii="Arial" w:hAnsi="Arial" w:cs="Arial"/>
          <w:color w:val="000000"/>
          <w:sz w:val="22"/>
          <w:szCs w:val="22"/>
        </w:rPr>
        <w:t xml:space="preserve">XI. </w:t>
      </w:r>
    </w:p>
    <w:p w:rsidR="00C00206" w:rsidRPr="00C00206" w:rsidRDefault="00C00206" w:rsidP="00C00206">
      <w:pPr>
        <w:keepNext/>
        <w:jc w:val="center"/>
        <w:outlineLvl w:val="0"/>
        <w:rPr>
          <w:rFonts w:ascii="Arial" w:hAnsi="Arial" w:cs="Arial"/>
          <w:b/>
          <w:color w:val="000000"/>
          <w:sz w:val="22"/>
          <w:szCs w:val="22"/>
        </w:rPr>
      </w:pPr>
      <w:r w:rsidRPr="00C00206">
        <w:rPr>
          <w:rFonts w:ascii="Arial" w:hAnsi="Arial" w:cs="Arial"/>
          <w:b/>
          <w:color w:val="000000"/>
          <w:sz w:val="22"/>
          <w:szCs w:val="22"/>
        </w:rPr>
        <w:t>Zvláštní ustanovení k uveřejňovací povinnosti</w:t>
      </w:r>
    </w:p>
    <w:p w:rsidR="00C00206" w:rsidRPr="00C00206" w:rsidRDefault="00C00206" w:rsidP="00C00206">
      <w:pPr>
        <w:keepNext/>
        <w:jc w:val="center"/>
        <w:outlineLvl w:val="0"/>
        <w:rPr>
          <w:rFonts w:ascii="Arial" w:hAnsi="Arial" w:cs="Arial"/>
          <w:color w:val="000000"/>
          <w:sz w:val="22"/>
          <w:szCs w:val="22"/>
        </w:rPr>
      </w:pPr>
    </w:p>
    <w:p w:rsidR="00C00206" w:rsidRPr="00C00206" w:rsidRDefault="00C00206" w:rsidP="00C00206">
      <w:pPr>
        <w:widowControl/>
        <w:numPr>
          <w:ilvl w:val="0"/>
          <w:numId w:val="17"/>
        </w:numPr>
        <w:spacing w:line="240" w:lineRule="auto"/>
        <w:jc w:val="both"/>
        <w:rPr>
          <w:rFonts w:ascii="Arial" w:hAnsi="Arial" w:cs="Arial"/>
          <w:color w:val="000000"/>
          <w:sz w:val="22"/>
          <w:szCs w:val="22"/>
        </w:rPr>
      </w:pPr>
      <w:r w:rsidRPr="00C00206">
        <w:rPr>
          <w:rFonts w:ascii="Arial" w:hAnsi="Arial" w:cs="Arial"/>
          <w:color w:val="000000"/>
          <w:sz w:val="22"/>
          <w:szCs w:val="22"/>
        </w:rPr>
        <w:t>Dodavatel prohlašuje, že tato smlouva neobsahuje obchodní tajemství a souhlasí s tím, aby ji FSv ČVUT uveřejnila na profilu zadavatele. FSv ČVUT je oprávněna uveřejnit na profilu zadavatele i všechny ostatní informace v rozsahu dle ustanovení zákona č. 134/2016 Sb., o zadávání veřejných zakázek, ve znění pozdějších předpisů.</w:t>
      </w:r>
    </w:p>
    <w:p w:rsidR="00C00206" w:rsidRPr="00C00206" w:rsidRDefault="00C00206" w:rsidP="00C00206">
      <w:pPr>
        <w:ind w:left="360"/>
        <w:jc w:val="both"/>
        <w:rPr>
          <w:rFonts w:ascii="Arial" w:hAnsi="Arial" w:cs="Arial"/>
          <w:color w:val="000000"/>
          <w:sz w:val="22"/>
          <w:szCs w:val="22"/>
          <w:highlight w:val="yellow"/>
        </w:rPr>
      </w:pPr>
    </w:p>
    <w:p w:rsidR="00C00206" w:rsidRPr="00C00206" w:rsidRDefault="00C00206" w:rsidP="00C00206">
      <w:pPr>
        <w:widowControl/>
        <w:numPr>
          <w:ilvl w:val="0"/>
          <w:numId w:val="17"/>
        </w:numPr>
        <w:spacing w:line="240" w:lineRule="auto"/>
        <w:jc w:val="both"/>
        <w:rPr>
          <w:rFonts w:ascii="Arial" w:hAnsi="Arial" w:cs="Arial"/>
          <w:sz w:val="22"/>
          <w:szCs w:val="22"/>
        </w:rPr>
      </w:pPr>
      <w:r w:rsidRPr="00C00206">
        <w:rPr>
          <w:rFonts w:ascii="Arial" w:hAnsi="Arial" w:cs="Arial"/>
          <w:sz w:val="22"/>
          <w:szCs w:val="22"/>
        </w:rPr>
        <w:t xml:space="preserve">Smluvní strany souhlasí s uveřejněním této smlouvy v registru smluv podle zákona č. 340/2015 Sb., o registru smluv, které zajistí </w:t>
      </w:r>
      <w:r w:rsidRPr="00C00206">
        <w:rPr>
          <w:rFonts w:ascii="Arial" w:hAnsi="Arial" w:cs="Arial"/>
          <w:color w:val="000000"/>
          <w:sz w:val="22"/>
          <w:szCs w:val="22"/>
        </w:rPr>
        <w:t>FSv ČVUT</w:t>
      </w:r>
      <w:r w:rsidRPr="00C00206">
        <w:rPr>
          <w:rFonts w:ascii="Arial" w:hAnsi="Arial" w:cs="Arial"/>
          <w:sz w:val="22"/>
          <w:szCs w:val="22"/>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C00206" w:rsidRPr="00C00206" w:rsidRDefault="00C00206" w:rsidP="00C00206">
      <w:pPr>
        <w:widowControl/>
        <w:numPr>
          <w:ilvl w:val="0"/>
          <w:numId w:val="17"/>
        </w:numPr>
        <w:spacing w:before="120" w:after="120" w:line="240" w:lineRule="auto"/>
        <w:jc w:val="both"/>
        <w:rPr>
          <w:rFonts w:ascii="Arial" w:hAnsi="Arial" w:cs="Arial"/>
          <w:sz w:val="22"/>
          <w:szCs w:val="22"/>
        </w:rPr>
      </w:pPr>
      <w:r w:rsidRPr="00C00206">
        <w:rPr>
          <w:rFonts w:ascii="Arial" w:hAnsi="Arial" w:cs="Arial"/>
          <w:sz w:val="22"/>
          <w:szCs w:val="22"/>
        </w:rPr>
        <w:t xml:space="preserve">Smluvní strany berou na vědomí, že </w:t>
      </w:r>
      <w:r w:rsidRPr="00C00206">
        <w:rPr>
          <w:rFonts w:ascii="Arial" w:hAnsi="Arial" w:cs="Arial"/>
          <w:color w:val="000000"/>
          <w:sz w:val="22"/>
          <w:szCs w:val="22"/>
        </w:rPr>
        <w:t xml:space="preserve">FSv ČVUT </w:t>
      </w:r>
      <w:r w:rsidRPr="00C00206">
        <w:rPr>
          <w:rFonts w:ascii="Arial" w:hAnsi="Arial" w:cs="Arial"/>
          <w:sz w:val="22"/>
          <w:szCs w:val="22"/>
        </w:rPr>
        <w:t xml:space="preserve">je povinným subjektem ohledně poskytování informací ve smyslu zákona č. 106/1999 Sb., o svobodném přístupu </w:t>
      </w:r>
      <w:r w:rsidRPr="00C00206">
        <w:rPr>
          <w:rFonts w:ascii="Arial" w:hAnsi="Arial" w:cs="Arial"/>
          <w:sz w:val="22"/>
          <w:szCs w:val="22"/>
        </w:rPr>
        <w:lastRenderedPageBreak/>
        <w:t>k informacím a pro tyto účely nepovažují nic z obsahu této smlouvy za vyloučené z poskytnutí.</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7"/>
        </w:numPr>
        <w:spacing w:line="240" w:lineRule="auto"/>
        <w:jc w:val="both"/>
        <w:rPr>
          <w:rFonts w:ascii="Arial" w:hAnsi="Arial" w:cs="Arial"/>
          <w:color w:val="000000"/>
          <w:sz w:val="22"/>
          <w:szCs w:val="22"/>
        </w:rPr>
      </w:pPr>
      <w:r w:rsidRPr="00C00206">
        <w:rPr>
          <w:rFonts w:ascii="Arial" w:hAnsi="Arial" w:cs="Arial"/>
          <w:color w:val="000000"/>
          <w:sz w:val="22"/>
          <w:szCs w:val="22"/>
        </w:rPr>
        <w:t>Splněním této smlouvy se rozumí zejména:</w:t>
      </w:r>
    </w:p>
    <w:p w:rsidR="00C00206" w:rsidRPr="00C00206" w:rsidRDefault="00C00206" w:rsidP="00C00206">
      <w:pPr>
        <w:ind w:firstLine="708"/>
        <w:jc w:val="both"/>
        <w:rPr>
          <w:rFonts w:ascii="Arial" w:hAnsi="Arial" w:cs="Arial"/>
          <w:color w:val="000000"/>
          <w:sz w:val="22"/>
          <w:szCs w:val="22"/>
        </w:rPr>
      </w:pPr>
      <w:r w:rsidRPr="00C00206">
        <w:rPr>
          <w:rFonts w:ascii="Arial" w:hAnsi="Arial" w:cs="Arial"/>
          <w:color w:val="000000"/>
          <w:sz w:val="22"/>
          <w:szCs w:val="22"/>
        </w:rPr>
        <w:t>a) den, kdy uplynula doba, na kterou byla tato smlouva sjednána,</w:t>
      </w:r>
    </w:p>
    <w:p w:rsidR="00C00206" w:rsidRPr="00C00206" w:rsidRDefault="00C00206" w:rsidP="00C00206">
      <w:pPr>
        <w:ind w:left="708"/>
        <w:jc w:val="both"/>
        <w:rPr>
          <w:rFonts w:ascii="Arial" w:hAnsi="Arial" w:cs="Arial"/>
          <w:color w:val="000000"/>
          <w:sz w:val="22"/>
          <w:szCs w:val="22"/>
        </w:rPr>
      </w:pPr>
      <w:r w:rsidRPr="00C00206">
        <w:rPr>
          <w:rFonts w:ascii="Arial" w:hAnsi="Arial" w:cs="Arial"/>
          <w:color w:val="000000"/>
          <w:sz w:val="22"/>
          <w:szCs w:val="22"/>
        </w:rPr>
        <w:t>b) den, kdy vůči dodavateli nastaly právní účinky odstoupení od smlouvy, bez ohledu na to, kter</w:t>
      </w:r>
      <w:r w:rsidR="000725D2">
        <w:rPr>
          <w:rFonts w:ascii="Arial" w:hAnsi="Arial" w:cs="Arial"/>
          <w:color w:val="000000"/>
          <w:sz w:val="22"/>
          <w:szCs w:val="22"/>
        </w:rPr>
        <w:t>á</w:t>
      </w:r>
      <w:r w:rsidRPr="00C00206">
        <w:rPr>
          <w:rFonts w:ascii="Arial" w:hAnsi="Arial" w:cs="Arial"/>
          <w:color w:val="000000"/>
          <w:sz w:val="22"/>
          <w:szCs w:val="22"/>
        </w:rPr>
        <w:t xml:space="preserve"> ze smluvních stran od ní odstoupila. </w:t>
      </w:r>
    </w:p>
    <w:p w:rsidR="00C00206" w:rsidRPr="00C00206" w:rsidRDefault="00C00206" w:rsidP="00C00206">
      <w:pPr>
        <w:keepNext/>
        <w:jc w:val="center"/>
        <w:outlineLvl w:val="0"/>
        <w:rPr>
          <w:rFonts w:ascii="Arial" w:hAnsi="Arial" w:cs="Arial"/>
          <w:color w:val="000000"/>
          <w:sz w:val="22"/>
          <w:szCs w:val="22"/>
        </w:rPr>
      </w:pPr>
      <w:r w:rsidRPr="00C00206">
        <w:rPr>
          <w:rFonts w:ascii="Arial" w:hAnsi="Arial" w:cs="Arial"/>
          <w:color w:val="000000"/>
          <w:sz w:val="22"/>
          <w:szCs w:val="22"/>
        </w:rPr>
        <w:t xml:space="preserve"> </w:t>
      </w:r>
    </w:p>
    <w:p w:rsidR="00C00206" w:rsidRPr="00C00206" w:rsidRDefault="00C00206" w:rsidP="00C00206">
      <w:pPr>
        <w:keepNext/>
        <w:jc w:val="center"/>
        <w:outlineLvl w:val="0"/>
        <w:rPr>
          <w:rFonts w:ascii="Arial" w:hAnsi="Arial" w:cs="Arial"/>
          <w:color w:val="000000"/>
          <w:sz w:val="22"/>
          <w:szCs w:val="22"/>
        </w:rPr>
      </w:pPr>
      <w:r w:rsidRPr="00C00206">
        <w:rPr>
          <w:rFonts w:ascii="Arial" w:hAnsi="Arial" w:cs="Arial"/>
          <w:color w:val="000000"/>
          <w:sz w:val="22"/>
          <w:szCs w:val="22"/>
        </w:rPr>
        <w:t>XII.</w:t>
      </w:r>
    </w:p>
    <w:p w:rsidR="00C00206" w:rsidRPr="00C00206" w:rsidRDefault="00C00206" w:rsidP="00C00206">
      <w:pPr>
        <w:keepNext/>
        <w:jc w:val="center"/>
        <w:outlineLvl w:val="0"/>
        <w:rPr>
          <w:rFonts w:ascii="Arial" w:hAnsi="Arial" w:cs="Arial"/>
          <w:b/>
          <w:color w:val="000000"/>
          <w:sz w:val="22"/>
          <w:szCs w:val="22"/>
        </w:rPr>
      </w:pPr>
      <w:r w:rsidRPr="00C00206">
        <w:rPr>
          <w:rFonts w:ascii="Arial" w:hAnsi="Arial" w:cs="Arial"/>
          <w:b/>
          <w:color w:val="000000"/>
          <w:sz w:val="22"/>
          <w:szCs w:val="22"/>
        </w:rPr>
        <w:t>Závěrečná ujednání</w:t>
      </w:r>
    </w:p>
    <w:p w:rsidR="00C00206" w:rsidRPr="00C00206" w:rsidRDefault="00C00206" w:rsidP="00C00206">
      <w:pPr>
        <w:rPr>
          <w:rFonts w:ascii="Arial" w:hAnsi="Arial" w:cs="Arial"/>
          <w:color w:val="000000"/>
          <w:sz w:val="22"/>
          <w:szCs w:val="22"/>
        </w:rPr>
      </w:pPr>
    </w:p>
    <w:p w:rsidR="00C00206" w:rsidRPr="00C00206" w:rsidRDefault="00C00206" w:rsidP="00C00206">
      <w:pPr>
        <w:widowControl/>
        <w:numPr>
          <w:ilvl w:val="0"/>
          <w:numId w:val="18"/>
        </w:numPr>
        <w:spacing w:line="240" w:lineRule="auto"/>
        <w:jc w:val="both"/>
        <w:rPr>
          <w:rFonts w:ascii="Arial" w:hAnsi="Arial" w:cs="Arial"/>
          <w:color w:val="000000"/>
          <w:sz w:val="22"/>
          <w:szCs w:val="22"/>
        </w:rPr>
      </w:pPr>
      <w:r w:rsidRPr="00C00206">
        <w:rPr>
          <w:rFonts w:ascii="Arial" w:hAnsi="Arial" w:cs="Arial"/>
          <w:color w:val="000000"/>
          <w:sz w:val="22"/>
          <w:szCs w:val="22"/>
        </w:rPr>
        <w:t>Osobou oprávněnou za FSv ČVUT:</w:t>
      </w:r>
    </w:p>
    <w:p w:rsidR="00C00206" w:rsidRPr="00C00206" w:rsidRDefault="00C00206" w:rsidP="00957322">
      <w:pPr>
        <w:pStyle w:val="Zkladntext"/>
        <w:widowControl/>
        <w:numPr>
          <w:ilvl w:val="0"/>
          <w:numId w:val="25"/>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k převzetí zařízení a podpisu předávacího protokolu, </w:t>
      </w:r>
    </w:p>
    <w:p w:rsidR="00C00206" w:rsidRPr="00C00206" w:rsidRDefault="00C00206" w:rsidP="00957322">
      <w:pPr>
        <w:pStyle w:val="Zkladntext"/>
        <w:widowControl/>
        <w:numPr>
          <w:ilvl w:val="0"/>
          <w:numId w:val="25"/>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k reklamaci závad zařízení a podpisu servisních výkazů, </w:t>
      </w:r>
    </w:p>
    <w:p w:rsidR="00C00206" w:rsidRDefault="00C00206" w:rsidP="00957322">
      <w:pPr>
        <w:pStyle w:val="Zkladntext"/>
        <w:widowControl/>
        <w:numPr>
          <w:ilvl w:val="0"/>
          <w:numId w:val="25"/>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určenou ke komunikaci s oprávněnými zástupci dodavatele ohledně dodávky zařízení a souvisejících </w:t>
      </w:r>
      <w:r w:rsidRPr="00897189">
        <w:rPr>
          <w:rFonts w:ascii="Arial" w:hAnsi="Arial" w:cs="Arial"/>
          <w:color w:val="000000"/>
          <w:sz w:val="22"/>
          <w:szCs w:val="22"/>
        </w:rPr>
        <w:t xml:space="preserve">činností, je </w:t>
      </w:r>
      <w:r w:rsidR="001C571C">
        <w:rPr>
          <w:rFonts w:ascii="Arial" w:hAnsi="Arial" w:cs="Arial"/>
          <w:color w:val="000000"/>
          <w:sz w:val="22"/>
          <w:szCs w:val="22"/>
        </w:rPr>
        <w:t>xxxxxxxxxxxxxxxx</w:t>
      </w:r>
      <w:r w:rsidRPr="00897189">
        <w:rPr>
          <w:rFonts w:ascii="Arial" w:hAnsi="Arial" w:cs="Arial"/>
          <w:color w:val="000000"/>
          <w:sz w:val="22"/>
          <w:szCs w:val="22"/>
        </w:rPr>
        <w:t>, tel.: +</w:t>
      </w:r>
      <w:r w:rsidR="001C571C">
        <w:rPr>
          <w:rFonts w:ascii="Arial" w:hAnsi="Arial" w:cs="Arial"/>
          <w:color w:val="000000"/>
          <w:sz w:val="22"/>
          <w:szCs w:val="22"/>
        </w:rPr>
        <w:t>xxxxxxxxxxxxxxxxxx</w:t>
      </w:r>
      <w:bookmarkStart w:id="0" w:name="_GoBack"/>
      <w:bookmarkEnd w:id="0"/>
      <w:r w:rsidRPr="00897189">
        <w:rPr>
          <w:rFonts w:ascii="Arial" w:hAnsi="Arial" w:cs="Arial"/>
          <w:color w:val="000000"/>
          <w:sz w:val="22"/>
          <w:szCs w:val="22"/>
        </w:rPr>
        <w:t>.</w:t>
      </w:r>
    </w:p>
    <w:p w:rsidR="00DB5EA0" w:rsidRPr="00C00206" w:rsidRDefault="00DB5EA0" w:rsidP="00DB5EA0">
      <w:pPr>
        <w:pStyle w:val="Zkladntext"/>
        <w:widowControl/>
        <w:spacing w:after="0" w:line="240" w:lineRule="auto"/>
        <w:ind w:left="720"/>
        <w:jc w:val="both"/>
        <w:rPr>
          <w:rFonts w:ascii="Arial" w:hAnsi="Arial" w:cs="Arial"/>
          <w:color w:val="000000"/>
          <w:sz w:val="22"/>
          <w:szCs w:val="22"/>
        </w:rPr>
      </w:pPr>
    </w:p>
    <w:p w:rsidR="00897189" w:rsidRPr="00897189" w:rsidRDefault="00495B93" w:rsidP="00897189">
      <w:pPr>
        <w:widowControl/>
        <w:numPr>
          <w:ilvl w:val="0"/>
          <w:numId w:val="18"/>
        </w:numPr>
        <w:spacing w:line="240" w:lineRule="auto"/>
        <w:jc w:val="both"/>
        <w:rPr>
          <w:rFonts w:ascii="Arial" w:hAnsi="Arial" w:cs="Arial"/>
          <w:color w:val="000000"/>
          <w:sz w:val="22"/>
          <w:szCs w:val="22"/>
        </w:rPr>
      </w:pPr>
      <w:r>
        <w:rPr>
          <w:rFonts w:ascii="Arial" w:hAnsi="Arial" w:cs="Arial"/>
          <w:color w:val="000000"/>
          <w:sz w:val="22"/>
          <w:szCs w:val="22"/>
        </w:rPr>
        <w:t>Dodavatel</w:t>
      </w:r>
      <w:r w:rsidR="00897189" w:rsidRPr="00897189">
        <w:rPr>
          <w:rFonts w:ascii="Arial" w:hAnsi="Arial" w:cs="Arial"/>
          <w:color w:val="000000"/>
          <w:sz w:val="22"/>
          <w:szCs w:val="22"/>
        </w:rPr>
        <w:t xml:space="preserve"> bere na vědomí, že předmět plnění dle této Smlouvy je součástí projektu. </w:t>
      </w:r>
      <w:r>
        <w:rPr>
          <w:rFonts w:ascii="Arial" w:hAnsi="Arial" w:cs="Arial"/>
          <w:color w:val="000000"/>
          <w:sz w:val="22"/>
          <w:szCs w:val="22"/>
        </w:rPr>
        <w:t>Dodavatel</w:t>
      </w:r>
      <w:r w:rsidR="00897189" w:rsidRPr="00897189">
        <w:rPr>
          <w:rFonts w:ascii="Arial" w:hAnsi="Arial" w:cs="Arial"/>
          <w:color w:val="000000"/>
          <w:sz w:val="22"/>
          <w:szCs w:val="22"/>
        </w:rPr>
        <w:t xml:space="preserve"> bere na vědomí, že jelikož je kupní cena financována z prostředků </w:t>
      </w:r>
      <w:r w:rsidR="008D5917">
        <w:rPr>
          <w:rFonts w:ascii="Arial" w:hAnsi="Arial" w:cs="Arial"/>
          <w:color w:val="000000"/>
          <w:sz w:val="22"/>
          <w:szCs w:val="22"/>
        </w:rPr>
        <w:t>projektu</w:t>
      </w:r>
      <w:r w:rsidR="00897189" w:rsidRPr="00897189">
        <w:rPr>
          <w:rFonts w:ascii="Arial" w:hAnsi="Arial" w:cs="Arial"/>
          <w:color w:val="000000"/>
          <w:sz w:val="22"/>
          <w:szCs w:val="22"/>
        </w:rPr>
        <w:t xml:space="preserve">, může mít nesplnění jakékoliv povinnosti </w:t>
      </w:r>
      <w:r>
        <w:rPr>
          <w:rFonts w:ascii="Arial" w:hAnsi="Arial" w:cs="Arial"/>
          <w:color w:val="000000"/>
          <w:sz w:val="22"/>
          <w:szCs w:val="22"/>
        </w:rPr>
        <w:t>dodavatele</w:t>
      </w:r>
      <w:r w:rsidR="00897189" w:rsidRPr="00897189">
        <w:rPr>
          <w:rFonts w:ascii="Arial" w:hAnsi="Arial" w:cs="Arial"/>
          <w:color w:val="000000"/>
          <w:sz w:val="22"/>
          <w:szCs w:val="22"/>
        </w:rPr>
        <w:t xml:space="preserve"> dopad na financování. Konstatování výdajů jako nezpůsobilých, případné udělení odvodu či správních sankcí v důsledku porušení této povinnosti bude představovat škodu, která </w:t>
      </w:r>
      <w:r w:rsidRPr="00C00206">
        <w:rPr>
          <w:rFonts w:ascii="Arial" w:hAnsi="Arial" w:cs="Arial"/>
          <w:color w:val="000000"/>
          <w:sz w:val="22"/>
          <w:szCs w:val="22"/>
        </w:rPr>
        <w:t>FSv ČVUT</w:t>
      </w:r>
      <w:r w:rsidR="00897189" w:rsidRPr="00897189">
        <w:rPr>
          <w:rFonts w:ascii="Arial" w:hAnsi="Arial" w:cs="Arial"/>
          <w:color w:val="000000"/>
          <w:sz w:val="22"/>
          <w:szCs w:val="22"/>
        </w:rPr>
        <w:t xml:space="preserve"> vznikla.</w:t>
      </w:r>
    </w:p>
    <w:p w:rsidR="00D55DCD" w:rsidRPr="00C00206" w:rsidRDefault="00D55DCD" w:rsidP="00C00206">
      <w:pPr>
        <w:jc w:val="both"/>
        <w:rPr>
          <w:rFonts w:ascii="Arial" w:hAnsi="Arial" w:cs="Arial"/>
          <w:color w:val="000000"/>
          <w:sz w:val="22"/>
          <w:szCs w:val="22"/>
        </w:rPr>
      </w:pPr>
    </w:p>
    <w:p w:rsidR="00C00206" w:rsidRPr="00C00206" w:rsidRDefault="00C00206" w:rsidP="00C00206">
      <w:pPr>
        <w:widowControl/>
        <w:numPr>
          <w:ilvl w:val="0"/>
          <w:numId w:val="18"/>
        </w:numPr>
        <w:spacing w:line="240" w:lineRule="auto"/>
        <w:jc w:val="both"/>
        <w:rPr>
          <w:rFonts w:ascii="Arial" w:hAnsi="Arial" w:cs="Arial"/>
          <w:color w:val="000000"/>
          <w:sz w:val="22"/>
          <w:szCs w:val="22"/>
        </w:rPr>
      </w:pPr>
      <w:r w:rsidRPr="00C00206">
        <w:rPr>
          <w:rFonts w:ascii="Arial" w:hAnsi="Arial" w:cs="Arial"/>
          <w:color w:val="000000"/>
          <w:sz w:val="22"/>
          <w:szCs w:val="22"/>
        </w:rPr>
        <w:t>Dodavatel není oprávněn převést svoje práva a povinnosti z této smlouvy vyplývající na jinou osobu.</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8"/>
        </w:numPr>
        <w:spacing w:line="240" w:lineRule="auto"/>
        <w:jc w:val="both"/>
        <w:rPr>
          <w:rFonts w:ascii="Arial" w:hAnsi="Arial" w:cs="Arial"/>
          <w:color w:val="000000"/>
          <w:sz w:val="22"/>
          <w:szCs w:val="22"/>
        </w:rPr>
      </w:pPr>
      <w:r w:rsidRPr="00C00206">
        <w:rPr>
          <w:rFonts w:ascii="Arial" w:hAnsi="Arial" w:cs="Arial"/>
          <w:color w:val="000000"/>
          <w:sz w:val="22"/>
          <w:szCs w:val="22"/>
        </w:rPr>
        <w:t>Veškeré změny této smlouvy mohou být učiněny výhradně písemnou formou, prostřednictvím vzestupně číslovaných dodatků podepsaných oběma smluvními stranami.</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8"/>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Pokud by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 </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8"/>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si je vědom toho, že v souladu s § 2 písm. e) zákona č. 320/2001 Sb., </w:t>
      </w:r>
      <w:r w:rsidRPr="00C00206">
        <w:rPr>
          <w:rFonts w:ascii="Arial" w:hAnsi="Arial" w:cs="Arial"/>
          <w:color w:val="000000"/>
          <w:sz w:val="22"/>
          <w:szCs w:val="22"/>
        </w:rPr>
        <w:br/>
        <w:t xml:space="preserve">o finanční kontrole ve veřejné správě, ve znění pozdějších předpisů, je osobou povinnou spolupůsobit při výkonu finanční kontroly. Dodavatel se zavazuje poskytnout kontrolním orgánům při provádění kontroly maximální součinnost. Dodavatel je zároveň povinen zavázat své </w:t>
      </w:r>
      <w:r w:rsidR="000725D2">
        <w:rPr>
          <w:rFonts w:ascii="Arial" w:hAnsi="Arial" w:cs="Arial"/>
          <w:color w:val="000000"/>
          <w:sz w:val="22"/>
          <w:szCs w:val="22"/>
        </w:rPr>
        <w:t>pod</w:t>
      </w:r>
      <w:r w:rsidRPr="00C00206">
        <w:rPr>
          <w:rFonts w:ascii="Arial" w:hAnsi="Arial" w:cs="Arial"/>
          <w:color w:val="000000"/>
          <w:sz w:val="22"/>
          <w:szCs w:val="22"/>
        </w:rPr>
        <w:t>dodavatele, aby tito spolupůsobili při provádění kontroly a poskytovali kontrolním orgánům při provádění kontroly maximální součinnost.</w:t>
      </w:r>
    </w:p>
    <w:p w:rsidR="00C00206" w:rsidRPr="00C00206" w:rsidRDefault="00C00206" w:rsidP="00C00206">
      <w:pPr>
        <w:widowControl/>
        <w:numPr>
          <w:ilvl w:val="0"/>
          <w:numId w:val="18"/>
        </w:numPr>
        <w:spacing w:line="240" w:lineRule="auto"/>
        <w:jc w:val="both"/>
        <w:rPr>
          <w:rFonts w:ascii="Arial" w:hAnsi="Arial" w:cs="Arial"/>
          <w:color w:val="000000"/>
          <w:sz w:val="22"/>
          <w:szCs w:val="22"/>
        </w:rPr>
      </w:pPr>
      <w:r w:rsidRPr="00C00206">
        <w:rPr>
          <w:rFonts w:ascii="Arial" w:hAnsi="Arial" w:cs="Arial"/>
          <w:color w:val="000000"/>
          <w:sz w:val="22"/>
          <w:szCs w:val="22"/>
        </w:rPr>
        <w:lastRenderedPageBreak/>
        <w:t xml:space="preserve">Tato smlouva nabývá platnosti dnem jejího podpisu smluvními stranami. Smlouva se uzavírá na dobu určitou, a tou je doba 5 let ode dne převzetí </w:t>
      </w:r>
      <w:r w:rsidR="00D55DCD">
        <w:rPr>
          <w:rFonts w:ascii="Arial" w:hAnsi="Arial" w:cs="Arial"/>
          <w:color w:val="000000"/>
          <w:sz w:val="22"/>
          <w:szCs w:val="22"/>
        </w:rPr>
        <w:t>stanic</w:t>
      </w:r>
      <w:r w:rsidRPr="00C00206">
        <w:rPr>
          <w:rFonts w:ascii="Arial" w:hAnsi="Arial" w:cs="Arial"/>
          <w:color w:val="000000"/>
          <w:sz w:val="22"/>
          <w:szCs w:val="22"/>
        </w:rPr>
        <w:t xml:space="preserve">. Tím nejsou dotčeny závazky smluvních stran, které mají s ohledem na svou povahu trvat i po uplynutí sjednané doby ani nároky FSv ČVUT ze záruky, bude-li delší než 5 let. </w:t>
      </w:r>
      <w:r w:rsidR="000725D2">
        <w:rPr>
          <w:rFonts w:ascii="Arial" w:hAnsi="Arial" w:cs="Arial"/>
          <w:color w:val="000000"/>
          <w:sz w:val="22"/>
          <w:szCs w:val="22"/>
        </w:rPr>
        <w:t>Tato smlouva nabývá účinnosti zveřejněním v registru smluv.</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8"/>
        </w:numPr>
        <w:spacing w:line="240" w:lineRule="auto"/>
        <w:jc w:val="both"/>
        <w:rPr>
          <w:rFonts w:ascii="Arial" w:hAnsi="Arial" w:cs="Arial"/>
          <w:color w:val="000000"/>
          <w:sz w:val="22"/>
          <w:szCs w:val="22"/>
        </w:rPr>
      </w:pPr>
      <w:r w:rsidRPr="00C00206">
        <w:rPr>
          <w:rFonts w:ascii="Arial" w:hAnsi="Arial" w:cs="Arial"/>
          <w:color w:val="000000"/>
          <w:sz w:val="22"/>
          <w:szCs w:val="22"/>
        </w:rPr>
        <w:t>Tato smlouva je vyhotovena ve dvou stejnopisech s platností originálu, z nichž každá smluvní strana obdrží po jednom.</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8"/>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prohlašuje, že vůči jeho majetku neprobíhá insolvenční řízení, ve kterém bylo vydáno rozhodnutí o úpadku, nebo insolvenční návrh nebyl zamítnut proto, že majetek dodavatele nepostačuje k úhradě nákladů insolvenčního řízení, příp. na jeho majetek nebyl prohlášen konkurz, proti němu nebylo zahájeno konkurzní ani vyrovnávací řízení a nebyl zamítnut konkurz pro nedostatek majetku, není v likvidaci a nemá v evidenci daní vedeny daňové nedoplatky. Dále dodavatel prohlašuje, že nemá ve statutárním orgánu osoby, které byly v době posledních tří let pravomocně odsouzeny pro trestný čin hospodářský, proti majetku, ani pro trestný čin, jehož skutková podstata souvisí s předmětem podnikání dodavatele. </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8"/>
        </w:numPr>
        <w:spacing w:line="240" w:lineRule="auto"/>
        <w:jc w:val="both"/>
        <w:rPr>
          <w:rFonts w:ascii="Arial" w:hAnsi="Arial" w:cs="Arial"/>
          <w:color w:val="000000"/>
          <w:sz w:val="22"/>
          <w:szCs w:val="22"/>
        </w:rPr>
      </w:pPr>
      <w:r w:rsidRPr="00C00206">
        <w:rPr>
          <w:rFonts w:ascii="Arial" w:hAnsi="Arial" w:cs="Arial"/>
          <w:color w:val="000000"/>
          <w:sz w:val="22"/>
          <w:szCs w:val="22"/>
        </w:rPr>
        <w:t>Smluvní strany prohlašují, že si tuto smlouvu před jejím podpisem přečetly, že byla uzavřena podle jejich pravé a svobodné vůle, vážně, určitě a srozumitelně a na důkaz výše uvedeného připojují své vlastnoruční podpisy.</w:t>
      </w:r>
    </w:p>
    <w:p w:rsidR="00C00206" w:rsidRDefault="00C00206" w:rsidP="00C00206">
      <w:pPr>
        <w:jc w:val="both"/>
        <w:rPr>
          <w:rFonts w:ascii="Arial" w:hAnsi="Arial" w:cs="Arial"/>
          <w:color w:val="000000"/>
          <w:sz w:val="22"/>
          <w:szCs w:val="22"/>
        </w:rPr>
      </w:pPr>
    </w:p>
    <w:p w:rsidR="002C19C8" w:rsidRPr="002C19C8" w:rsidRDefault="002C19C8" w:rsidP="002C19C8">
      <w:pPr>
        <w:widowControl/>
        <w:numPr>
          <w:ilvl w:val="0"/>
          <w:numId w:val="18"/>
        </w:numPr>
        <w:spacing w:line="240" w:lineRule="auto"/>
        <w:jc w:val="both"/>
        <w:rPr>
          <w:rFonts w:ascii="Arial" w:hAnsi="Arial" w:cs="Arial"/>
          <w:color w:val="000000"/>
          <w:sz w:val="22"/>
          <w:szCs w:val="22"/>
        </w:rPr>
      </w:pPr>
      <w:r w:rsidRPr="002C19C8">
        <w:rPr>
          <w:rFonts w:ascii="Arial" w:hAnsi="Arial" w:cs="Arial"/>
          <w:color w:val="000000"/>
          <w:sz w:val="22"/>
          <w:szCs w:val="22"/>
        </w:rPr>
        <w:t xml:space="preserve">Všechny spory, které vyplynou ze Smlouvy a které se nepodaří vyřešit přednostně smírnou cestou, budou rozhodovány ve výlučné pravomoci soudů České republiky, jehož příslušnost bude určena podle sídla </w:t>
      </w:r>
      <w:r w:rsidR="00495B93" w:rsidRPr="00C00206">
        <w:rPr>
          <w:rFonts w:ascii="Arial" w:hAnsi="Arial" w:cs="Arial"/>
          <w:color w:val="000000"/>
          <w:sz w:val="22"/>
          <w:szCs w:val="22"/>
        </w:rPr>
        <w:t>FSv ČVUT</w:t>
      </w:r>
      <w:r w:rsidRPr="002C19C8">
        <w:rPr>
          <w:rFonts w:ascii="Arial" w:hAnsi="Arial" w:cs="Arial"/>
          <w:color w:val="000000"/>
          <w:sz w:val="22"/>
          <w:szCs w:val="22"/>
        </w:rPr>
        <w:t xml:space="preserve"> uvedeného v záhlaví Individuální smlouvy a podle právních předpisů České republiky.</w:t>
      </w:r>
    </w:p>
    <w:p w:rsidR="00515775" w:rsidRDefault="00515775" w:rsidP="00C00206">
      <w:pPr>
        <w:jc w:val="both"/>
        <w:rPr>
          <w:rFonts w:ascii="Arial" w:hAnsi="Arial" w:cs="Arial"/>
          <w:color w:val="000000"/>
          <w:sz w:val="22"/>
          <w:szCs w:val="22"/>
        </w:rPr>
      </w:pPr>
    </w:p>
    <w:p w:rsidR="002C19C8" w:rsidRDefault="009943F2" w:rsidP="00C00206">
      <w:pPr>
        <w:jc w:val="both"/>
        <w:rPr>
          <w:rFonts w:ascii="Arial" w:hAnsi="Arial" w:cs="Arial"/>
          <w:color w:val="000000"/>
          <w:sz w:val="22"/>
          <w:szCs w:val="22"/>
        </w:rPr>
      </w:pPr>
      <w:r>
        <w:rPr>
          <w:rFonts w:ascii="Arial" w:hAnsi="Arial" w:cs="Arial"/>
          <w:color w:val="000000"/>
          <w:sz w:val="22"/>
          <w:szCs w:val="22"/>
        </w:rPr>
        <w:t>Přílohy:</w:t>
      </w:r>
    </w:p>
    <w:p w:rsidR="009943F2" w:rsidRDefault="009943F2" w:rsidP="00C00206">
      <w:pPr>
        <w:jc w:val="both"/>
        <w:rPr>
          <w:rFonts w:ascii="Arial" w:hAnsi="Arial" w:cs="Arial"/>
          <w:color w:val="000000"/>
          <w:sz w:val="22"/>
          <w:szCs w:val="22"/>
        </w:rPr>
      </w:pPr>
    </w:p>
    <w:p w:rsidR="009943F2" w:rsidRPr="00C00206" w:rsidRDefault="009943F2" w:rsidP="00C00206">
      <w:pPr>
        <w:jc w:val="both"/>
        <w:rPr>
          <w:rFonts w:ascii="Arial" w:hAnsi="Arial" w:cs="Arial"/>
          <w:color w:val="000000"/>
          <w:sz w:val="22"/>
          <w:szCs w:val="22"/>
        </w:rPr>
      </w:pPr>
      <w:r>
        <w:rPr>
          <w:rFonts w:ascii="Arial" w:hAnsi="Arial" w:cs="Arial"/>
          <w:color w:val="000000"/>
          <w:sz w:val="22"/>
          <w:szCs w:val="22"/>
        </w:rPr>
        <w:t xml:space="preserve"> </w:t>
      </w:r>
      <w:r w:rsidR="00216A55">
        <w:rPr>
          <w:rFonts w:ascii="Arial" w:hAnsi="Arial" w:cs="Arial"/>
          <w:color w:val="000000"/>
          <w:sz w:val="22"/>
          <w:szCs w:val="22"/>
        </w:rPr>
        <w:t xml:space="preserve">Příloha </w:t>
      </w:r>
      <w:r>
        <w:rPr>
          <w:rFonts w:ascii="Arial" w:hAnsi="Arial" w:cs="Arial"/>
          <w:color w:val="000000"/>
          <w:sz w:val="22"/>
          <w:szCs w:val="22"/>
        </w:rPr>
        <w:t>č.</w:t>
      </w:r>
      <w:r w:rsidR="004C642E">
        <w:rPr>
          <w:rFonts w:ascii="Arial" w:hAnsi="Arial" w:cs="Arial"/>
          <w:color w:val="000000"/>
          <w:sz w:val="22"/>
          <w:szCs w:val="22"/>
        </w:rPr>
        <w:t xml:space="preserve"> </w:t>
      </w:r>
      <w:r>
        <w:rPr>
          <w:rFonts w:ascii="Arial" w:hAnsi="Arial" w:cs="Arial"/>
          <w:color w:val="000000"/>
          <w:sz w:val="22"/>
          <w:szCs w:val="22"/>
        </w:rPr>
        <w:t>1 technická specifikace</w:t>
      </w:r>
    </w:p>
    <w:p w:rsidR="00C00206" w:rsidRDefault="00C00206" w:rsidP="00C00206">
      <w:pPr>
        <w:jc w:val="both"/>
        <w:rPr>
          <w:rFonts w:ascii="Arial" w:hAnsi="Arial" w:cs="Arial"/>
          <w:color w:val="000000"/>
          <w:sz w:val="22"/>
          <w:szCs w:val="22"/>
        </w:rPr>
      </w:pPr>
    </w:p>
    <w:p w:rsidR="00C00206" w:rsidRPr="00C00206" w:rsidRDefault="00C00206" w:rsidP="00C00206">
      <w:pPr>
        <w:tabs>
          <w:tab w:val="left" w:pos="4536"/>
        </w:tabs>
        <w:jc w:val="both"/>
        <w:rPr>
          <w:rFonts w:ascii="Arial" w:hAnsi="Arial" w:cs="Arial"/>
          <w:sz w:val="22"/>
          <w:szCs w:val="22"/>
        </w:rPr>
      </w:pPr>
      <w:r w:rsidRPr="00C00206">
        <w:rPr>
          <w:rFonts w:ascii="Arial" w:hAnsi="Arial" w:cs="Arial"/>
          <w:sz w:val="22"/>
          <w:szCs w:val="22"/>
        </w:rPr>
        <w:t>V Praze dne</w:t>
      </w:r>
      <w:r w:rsidRPr="00C00206">
        <w:rPr>
          <w:rFonts w:ascii="Arial" w:hAnsi="Arial" w:cs="Arial"/>
          <w:sz w:val="22"/>
          <w:szCs w:val="22"/>
        </w:rPr>
        <w:tab/>
      </w:r>
      <w:r w:rsidRPr="00C00206">
        <w:rPr>
          <w:rFonts w:ascii="Arial" w:hAnsi="Arial" w:cs="Arial"/>
          <w:sz w:val="22"/>
          <w:szCs w:val="22"/>
        </w:rPr>
        <w:tab/>
        <w:t>V </w:t>
      </w:r>
      <w:r w:rsidR="00261AD0">
        <w:rPr>
          <w:rFonts w:ascii="Arial" w:hAnsi="Arial" w:cs="Arial"/>
          <w:sz w:val="22"/>
          <w:szCs w:val="22"/>
        </w:rPr>
        <w:t>Praze</w:t>
      </w:r>
      <w:r w:rsidRPr="00C00206">
        <w:rPr>
          <w:rFonts w:ascii="Arial" w:hAnsi="Arial" w:cs="Arial"/>
          <w:sz w:val="22"/>
          <w:szCs w:val="22"/>
        </w:rPr>
        <w:t xml:space="preserve"> dne</w:t>
      </w:r>
      <w:r w:rsidR="00B72C86">
        <w:rPr>
          <w:rFonts w:ascii="Arial" w:hAnsi="Arial" w:cs="Arial"/>
          <w:sz w:val="22"/>
          <w:szCs w:val="22"/>
        </w:rPr>
        <w:t xml:space="preserve"> </w:t>
      </w:r>
    </w:p>
    <w:p w:rsidR="00C00206" w:rsidRPr="00C00206" w:rsidRDefault="00C00206" w:rsidP="00C00206">
      <w:pPr>
        <w:tabs>
          <w:tab w:val="left" w:pos="4536"/>
        </w:tabs>
        <w:jc w:val="both"/>
        <w:rPr>
          <w:rFonts w:ascii="Arial" w:hAnsi="Arial" w:cs="Arial"/>
          <w:sz w:val="22"/>
          <w:szCs w:val="22"/>
        </w:rPr>
      </w:pPr>
    </w:p>
    <w:p w:rsidR="00C00206" w:rsidRPr="00C00206" w:rsidRDefault="00C00206" w:rsidP="00C00206">
      <w:pPr>
        <w:tabs>
          <w:tab w:val="left" w:pos="4536"/>
        </w:tabs>
        <w:jc w:val="both"/>
        <w:rPr>
          <w:rFonts w:ascii="Arial" w:hAnsi="Arial" w:cs="Arial"/>
          <w:sz w:val="22"/>
          <w:szCs w:val="22"/>
        </w:rPr>
      </w:pPr>
    </w:p>
    <w:p w:rsidR="00C00206" w:rsidRPr="00C00206" w:rsidRDefault="00C00206" w:rsidP="00C00206">
      <w:pPr>
        <w:tabs>
          <w:tab w:val="left" w:pos="4536"/>
        </w:tabs>
        <w:jc w:val="both"/>
        <w:rPr>
          <w:rFonts w:ascii="Arial" w:hAnsi="Arial" w:cs="Arial"/>
          <w:sz w:val="22"/>
          <w:szCs w:val="22"/>
        </w:rPr>
      </w:pPr>
    </w:p>
    <w:p w:rsidR="00C00206" w:rsidRPr="00C00206" w:rsidRDefault="00C00206" w:rsidP="00C00206">
      <w:pPr>
        <w:tabs>
          <w:tab w:val="center" w:pos="2268"/>
          <w:tab w:val="center" w:pos="6804"/>
        </w:tabs>
        <w:jc w:val="both"/>
        <w:rPr>
          <w:rFonts w:ascii="Arial" w:hAnsi="Arial" w:cs="Arial"/>
          <w:sz w:val="22"/>
          <w:szCs w:val="22"/>
        </w:rPr>
      </w:pPr>
      <w:r w:rsidRPr="00C00206">
        <w:rPr>
          <w:rFonts w:ascii="Arial" w:hAnsi="Arial" w:cs="Arial"/>
          <w:sz w:val="22"/>
          <w:szCs w:val="22"/>
        </w:rPr>
        <w:tab/>
        <w:t>__________________________</w:t>
      </w:r>
      <w:r w:rsidRPr="00C00206">
        <w:rPr>
          <w:rFonts w:ascii="Arial" w:hAnsi="Arial" w:cs="Arial"/>
          <w:sz w:val="22"/>
          <w:szCs w:val="22"/>
        </w:rPr>
        <w:tab/>
        <w:t>__________________________</w:t>
      </w:r>
    </w:p>
    <w:p w:rsidR="00C00206" w:rsidRPr="00C00206" w:rsidRDefault="00C00206" w:rsidP="00C00206">
      <w:pPr>
        <w:tabs>
          <w:tab w:val="center" w:pos="2268"/>
          <w:tab w:val="center" w:pos="6804"/>
        </w:tabs>
        <w:jc w:val="both"/>
        <w:rPr>
          <w:rFonts w:ascii="Arial" w:hAnsi="Arial" w:cs="Arial"/>
          <w:sz w:val="22"/>
          <w:szCs w:val="22"/>
        </w:rPr>
      </w:pPr>
      <w:r w:rsidRPr="00C00206">
        <w:rPr>
          <w:rFonts w:ascii="Arial" w:hAnsi="Arial" w:cs="Arial"/>
          <w:sz w:val="22"/>
          <w:szCs w:val="22"/>
        </w:rPr>
        <w:tab/>
        <w:t>za FSv ČVUT v Praze</w:t>
      </w:r>
      <w:r w:rsidRPr="00C00206">
        <w:rPr>
          <w:rFonts w:ascii="Arial" w:hAnsi="Arial" w:cs="Arial"/>
          <w:sz w:val="22"/>
          <w:szCs w:val="22"/>
        </w:rPr>
        <w:tab/>
        <w:t>za dodavatele</w:t>
      </w:r>
    </w:p>
    <w:p w:rsidR="00C00206" w:rsidRPr="00C00206" w:rsidRDefault="00C00206" w:rsidP="00C00206">
      <w:pPr>
        <w:tabs>
          <w:tab w:val="center" w:pos="2268"/>
          <w:tab w:val="center" w:pos="6804"/>
        </w:tabs>
        <w:jc w:val="both"/>
        <w:rPr>
          <w:rFonts w:ascii="Arial" w:hAnsi="Arial" w:cs="Arial"/>
          <w:sz w:val="22"/>
          <w:szCs w:val="22"/>
        </w:rPr>
      </w:pPr>
      <w:r w:rsidRPr="00C00206">
        <w:rPr>
          <w:rFonts w:ascii="Arial" w:hAnsi="Arial" w:cs="Arial"/>
          <w:sz w:val="22"/>
          <w:szCs w:val="22"/>
        </w:rPr>
        <w:t xml:space="preserve">                  Ing. Miroslav Vlasák</w:t>
      </w:r>
      <w:r w:rsidRPr="00C00206">
        <w:rPr>
          <w:rFonts w:ascii="Arial" w:hAnsi="Arial" w:cs="Arial"/>
          <w:sz w:val="22"/>
          <w:szCs w:val="22"/>
        </w:rPr>
        <w:tab/>
      </w:r>
      <w:r w:rsidR="00912D6B">
        <w:rPr>
          <w:rFonts w:ascii="Arial" w:hAnsi="Arial" w:cs="Arial"/>
          <w:color w:val="000000"/>
          <w:sz w:val="22"/>
          <w:szCs w:val="22"/>
        </w:rPr>
        <w:t>Ing. Otakar Chasák</w:t>
      </w:r>
    </w:p>
    <w:p w:rsidR="0039690C" w:rsidRDefault="00C00206" w:rsidP="0039690C">
      <w:pPr>
        <w:tabs>
          <w:tab w:val="center" w:pos="2340"/>
          <w:tab w:val="center" w:pos="6840"/>
        </w:tabs>
        <w:rPr>
          <w:rFonts w:ascii="Arial" w:hAnsi="Arial" w:cs="Arial"/>
          <w:sz w:val="22"/>
          <w:szCs w:val="22"/>
        </w:rPr>
      </w:pPr>
      <w:r w:rsidRPr="00C00206">
        <w:rPr>
          <w:rFonts w:ascii="Arial" w:hAnsi="Arial" w:cs="Arial"/>
          <w:sz w:val="22"/>
          <w:szCs w:val="22"/>
        </w:rPr>
        <w:tab/>
        <w:t>tajemník</w:t>
      </w:r>
      <w:r w:rsidRPr="00C00206">
        <w:rPr>
          <w:rFonts w:ascii="Arial" w:hAnsi="Arial" w:cs="Arial"/>
          <w:sz w:val="22"/>
          <w:szCs w:val="22"/>
        </w:rPr>
        <w:tab/>
      </w:r>
      <w:r w:rsidR="00912D6B">
        <w:rPr>
          <w:rFonts w:ascii="Arial" w:hAnsi="Arial" w:cs="Arial"/>
          <w:sz w:val="22"/>
          <w:szCs w:val="22"/>
        </w:rPr>
        <w:t>jednatel</w:t>
      </w:r>
      <w:r w:rsidRPr="00C00206">
        <w:rPr>
          <w:rFonts w:ascii="Arial" w:hAnsi="Arial" w:cs="Arial"/>
          <w:sz w:val="22"/>
          <w:szCs w:val="22"/>
        </w:rPr>
        <w:tab/>
      </w:r>
    </w:p>
    <w:p w:rsidR="0039690C" w:rsidRPr="0039690C" w:rsidRDefault="0039690C" w:rsidP="0039690C">
      <w:pPr>
        <w:widowControl/>
        <w:spacing w:line="240" w:lineRule="auto"/>
        <w:rPr>
          <w:rFonts w:ascii="Arial" w:hAnsi="Arial" w:cs="Arial"/>
          <w:sz w:val="22"/>
          <w:szCs w:val="22"/>
        </w:rPr>
      </w:pPr>
      <w:r>
        <w:rPr>
          <w:rFonts w:ascii="Arial" w:hAnsi="Arial" w:cs="Arial"/>
          <w:sz w:val="22"/>
          <w:szCs w:val="22"/>
        </w:rPr>
        <w:br w:type="page"/>
      </w:r>
      <w:r>
        <w:lastRenderedPageBreak/>
        <w:t>Příloha č. 1 – technická specifikace</w:t>
      </w:r>
    </w:p>
    <w:tbl>
      <w:tblPr>
        <w:tblpPr w:leftFromText="142" w:rightFromText="142" w:vertAnchor="text" w:horzAnchor="margin" w:tblpY="1"/>
        <w:tblW w:w="0" w:type="auto"/>
        <w:tblCellMar>
          <w:left w:w="70" w:type="dxa"/>
          <w:right w:w="70" w:type="dxa"/>
        </w:tblCellMar>
        <w:tblLook w:val="04A0" w:firstRow="1" w:lastRow="0" w:firstColumn="1" w:lastColumn="0" w:noHBand="0" w:noVBand="1"/>
      </w:tblPr>
      <w:tblGrid>
        <w:gridCol w:w="3134"/>
        <w:gridCol w:w="3585"/>
        <w:gridCol w:w="2492"/>
      </w:tblGrid>
      <w:tr w:rsidR="0039690C" w:rsidRPr="00127612" w:rsidTr="004E4EAB">
        <w:trPr>
          <w:trHeight w:val="525"/>
        </w:trPr>
        <w:tc>
          <w:tcPr>
            <w:tcW w:w="313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39690C" w:rsidRPr="009B27B3" w:rsidRDefault="0039690C" w:rsidP="004E4EAB">
            <w:pPr>
              <w:spacing w:line="240" w:lineRule="auto"/>
              <w:ind w:left="142" w:hanging="142"/>
              <w:rPr>
                <w:rFonts w:ascii="Tahoma" w:eastAsia="Times New Roman" w:hAnsi="Tahoma" w:cs="Tahoma"/>
                <w:b/>
                <w:bCs/>
                <w:szCs w:val="20"/>
                <w:lang w:eastAsia="cs-CZ"/>
              </w:rPr>
            </w:pPr>
            <w:r w:rsidRPr="009B27B3">
              <w:rPr>
                <w:rFonts w:ascii="Tahoma" w:eastAsia="Times New Roman" w:hAnsi="Tahoma" w:cs="Tahoma"/>
                <w:b/>
                <w:bCs/>
                <w:szCs w:val="20"/>
                <w:lang w:eastAsia="cs-CZ"/>
              </w:rPr>
              <w:t>Specifikace pracovní stanice</w:t>
            </w:r>
          </w:p>
        </w:tc>
        <w:tc>
          <w:tcPr>
            <w:tcW w:w="3585" w:type="dxa"/>
            <w:tcBorders>
              <w:top w:val="single" w:sz="4" w:space="0" w:color="auto"/>
              <w:left w:val="nil"/>
              <w:bottom w:val="single" w:sz="4" w:space="0" w:color="auto"/>
              <w:right w:val="single" w:sz="4" w:space="0" w:color="auto"/>
            </w:tcBorders>
            <w:shd w:val="clear" w:color="000000" w:fill="B8CCE4"/>
            <w:vAlign w:val="center"/>
            <w:hideMark/>
          </w:tcPr>
          <w:p w:rsidR="0039690C" w:rsidRPr="009B27B3" w:rsidRDefault="0039690C" w:rsidP="004E4EAB">
            <w:pPr>
              <w:spacing w:line="240" w:lineRule="auto"/>
              <w:rPr>
                <w:rFonts w:ascii="Tahoma" w:eastAsia="Times New Roman" w:hAnsi="Tahoma" w:cs="Tahoma"/>
                <w:b/>
                <w:bCs/>
                <w:szCs w:val="20"/>
                <w:lang w:eastAsia="cs-CZ"/>
              </w:rPr>
            </w:pPr>
            <w:r w:rsidRPr="009B27B3">
              <w:rPr>
                <w:rFonts w:ascii="Tahoma" w:eastAsia="Times New Roman" w:hAnsi="Tahoma" w:cs="Tahoma"/>
                <w:b/>
                <w:bCs/>
                <w:szCs w:val="20"/>
                <w:lang w:eastAsia="cs-CZ"/>
              </w:rPr>
              <w:t>Minimální požadavky</w:t>
            </w:r>
          </w:p>
        </w:tc>
        <w:tc>
          <w:tcPr>
            <w:tcW w:w="2493" w:type="dxa"/>
            <w:tcBorders>
              <w:top w:val="single" w:sz="4" w:space="0" w:color="auto"/>
              <w:left w:val="nil"/>
              <w:bottom w:val="single" w:sz="4" w:space="0" w:color="auto"/>
              <w:right w:val="single" w:sz="4" w:space="0" w:color="auto"/>
            </w:tcBorders>
            <w:shd w:val="clear" w:color="000000" w:fill="B8CCE4"/>
            <w:vAlign w:val="center"/>
          </w:tcPr>
          <w:p w:rsidR="0039690C" w:rsidRPr="009B27B3" w:rsidRDefault="0039690C" w:rsidP="004E4EAB">
            <w:pPr>
              <w:spacing w:line="240" w:lineRule="auto"/>
              <w:rPr>
                <w:rFonts w:ascii="Tahoma" w:eastAsia="Times New Roman" w:hAnsi="Tahoma" w:cs="Tahoma"/>
                <w:b/>
                <w:bCs/>
                <w:szCs w:val="20"/>
                <w:lang w:eastAsia="cs-CZ"/>
              </w:rPr>
            </w:pPr>
            <w:r>
              <w:rPr>
                <w:rFonts w:ascii="Tahoma" w:eastAsia="Times New Roman" w:hAnsi="Tahoma" w:cs="Tahoma"/>
                <w:b/>
                <w:bCs/>
                <w:szCs w:val="20"/>
                <w:lang w:eastAsia="cs-CZ"/>
              </w:rPr>
              <w:t>Splněno</w:t>
            </w:r>
          </w:p>
        </w:tc>
      </w:tr>
      <w:tr w:rsidR="0039690C" w:rsidRPr="00127612" w:rsidTr="004E4EAB">
        <w:trPr>
          <w:trHeight w:val="295"/>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Konstrukce</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Tower s ISV certifikací pro základní 3D grafické SW aplikace, tiché chlazení, výkon zdroje max. 290W, účinnost zdroje min. 85%</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203"/>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Chipset</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stejný výrobce jako PC, podpora ECC pamětí</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Typ processoru</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min. 10700 bodů CPU Passmark, dle www.passmark.com , TDP 65W</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351"/>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Graficka karta</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samostatná profesionální, min.5GB GDDR5,výkon min. 8300 bodů dle G3D Mark</w:t>
            </w:r>
            <w:r>
              <w:rPr>
                <w:sz w:val="18"/>
                <w:szCs w:val="18"/>
                <w:lang w:eastAsia="cs-CZ"/>
              </w:rPr>
              <w:t xml:space="preserve"> </w:t>
            </w:r>
            <w:r w:rsidRPr="009B27B3">
              <w:rPr>
                <w:sz w:val="18"/>
                <w:szCs w:val="18"/>
                <w:lang w:eastAsia="cs-CZ"/>
              </w:rPr>
              <w:t>(www.videocardbenchmarks.net), počet CUDA jader min. 1024, 4 x DP 1.4 konektor, certifikace pro ISV</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64"/>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Velikost pevného disku č.1</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Min. 256 GB SSD PCIe NVMe</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64"/>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Velikost pevného disku č.2</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Min. 1 TB SATA 7200 otáček</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64"/>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Počet disků</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416F58">
              <w:rPr>
                <w:sz w:val="18"/>
                <w:szCs w:val="18"/>
                <w:lang w:eastAsia="cs-CZ"/>
              </w:rPr>
              <w:t>Možnost osazení až 4x HDD a podpora RAID 0/1/5/10</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64"/>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Typ paměti</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DDR4 2400 MHz</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64"/>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Velikost operační paměti</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Min. 32 GB (2x16 GB ), možnost rozšíření až na 64GB</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64"/>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Optická mechanika</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nepožadována</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nepožadována</w:t>
            </w:r>
          </w:p>
        </w:tc>
      </w:tr>
      <w:tr w:rsidR="0039690C" w:rsidRPr="00127612" w:rsidTr="004E4EAB">
        <w:trPr>
          <w:trHeight w:val="64"/>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Počet paměťových slotů</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4</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64"/>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Ostatní</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certifikace Energy Star 6 a EPEAT na celou sestavu</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423"/>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Porty</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min. 4 x DP, 1 x Seriový port, 6 x USB 3.0(z toho 2 x vpředu) 2 x USB2.0, 1 x audio konektor v</w:t>
            </w:r>
            <w:r>
              <w:rPr>
                <w:sz w:val="18"/>
                <w:szCs w:val="18"/>
                <w:lang w:eastAsia="cs-CZ"/>
              </w:rPr>
              <w:t>e</w:t>
            </w:r>
            <w:r w:rsidRPr="009B27B3">
              <w:rPr>
                <w:sz w:val="18"/>
                <w:szCs w:val="18"/>
                <w:lang w:eastAsia="cs-CZ"/>
              </w:rPr>
              <w:t>předu,1x audio konektor vzadu, 1x vstup pro mikrofon vzadu, 1 x vstup pro mikrofon v</w:t>
            </w:r>
            <w:r>
              <w:rPr>
                <w:sz w:val="18"/>
                <w:szCs w:val="18"/>
                <w:lang w:eastAsia="cs-CZ"/>
              </w:rPr>
              <w:t>e</w:t>
            </w:r>
            <w:r w:rsidRPr="009B27B3">
              <w:rPr>
                <w:sz w:val="18"/>
                <w:szCs w:val="18"/>
                <w:lang w:eastAsia="cs-CZ"/>
              </w:rPr>
              <w:t>předu,1x RJ-45</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64"/>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Síťová karta</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integrovaná Gigabit Ethernet LAN 10/100/1000, WoL</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64"/>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zvuková karta</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integrovaná HD Audio</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64"/>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čtečka karet</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 xml:space="preserve">interní min. 19 v 1 </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222"/>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Klávesnice USB</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bookmarkStart w:id="1" w:name="RANGE!B18"/>
            <w:r w:rsidRPr="009B27B3">
              <w:rPr>
                <w:sz w:val="18"/>
                <w:szCs w:val="18"/>
                <w:lang w:eastAsia="cs-CZ"/>
              </w:rPr>
              <w:t>CZ včetně numerické části - min. 101 kláves, od stejného výrobce jako základní sestava, USB</w:t>
            </w:r>
            <w:bookmarkEnd w:id="1"/>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Myš USB</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Optická s kolečkem, od stejného výrobce jako základní sestava, USB</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Operační systém</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Microsoft Windows 10 Pro 64-bit, CZ, OEM, předinstalovaný na pevném disku</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331"/>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Další SW</w:t>
            </w:r>
          </w:p>
        </w:tc>
        <w:tc>
          <w:tcPr>
            <w:tcW w:w="3585" w:type="dxa"/>
            <w:tcBorders>
              <w:top w:val="nil"/>
              <w:left w:val="nil"/>
              <w:bottom w:val="single" w:sz="4" w:space="0" w:color="auto"/>
              <w:right w:val="single" w:sz="4" w:space="0" w:color="auto"/>
            </w:tcBorders>
            <w:shd w:val="clear" w:color="auto" w:fill="auto"/>
            <w:vAlign w:val="bottom"/>
            <w:hideMark/>
          </w:tcPr>
          <w:p w:rsidR="0039690C" w:rsidRPr="008C754F" w:rsidRDefault="0039690C" w:rsidP="004E4EAB">
            <w:pPr>
              <w:pStyle w:val="Bezmezer"/>
              <w:rPr>
                <w:sz w:val="18"/>
                <w:szCs w:val="18"/>
                <w:lang w:eastAsia="cs-CZ"/>
              </w:rPr>
            </w:pPr>
            <w:r w:rsidRPr="008C754F">
              <w:rPr>
                <w:sz w:val="18"/>
                <w:szCs w:val="18"/>
                <w:lang w:eastAsia="cs-CZ"/>
              </w:rPr>
              <w:t>SW pro optimalizaci výkonu s možností automatického nastavení pro jednotlivé grafické aplikace</w:t>
            </w:r>
          </w:p>
        </w:tc>
        <w:tc>
          <w:tcPr>
            <w:tcW w:w="2493" w:type="dxa"/>
            <w:tcBorders>
              <w:top w:val="nil"/>
              <w:left w:val="nil"/>
              <w:bottom w:val="single" w:sz="4" w:space="0" w:color="auto"/>
              <w:right w:val="single" w:sz="4" w:space="0" w:color="auto"/>
            </w:tcBorders>
            <w:vAlign w:val="center"/>
          </w:tcPr>
          <w:p w:rsidR="0039690C" w:rsidRPr="008B11A9" w:rsidRDefault="0039690C" w:rsidP="004E4EAB">
            <w:pPr>
              <w:pStyle w:val="Bezmezer"/>
              <w:jc w:val="center"/>
              <w:rPr>
                <w:sz w:val="18"/>
                <w:szCs w:val="18"/>
                <w:highlight w:val="yellow"/>
                <w:lang w:eastAsia="cs-CZ"/>
              </w:rPr>
            </w:pPr>
            <w:r>
              <w:rPr>
                <w:sz w:val="18"/>
                <w:szCs w:val="18"/>
                <w:lang w:eastAsia="cs-CZ"/>
              </w:rPr>
              <w:t>ANO</w:t>
            </w:r>
          </w:p>
        </w:tc>
      </w:tr>
      <w:tr w:rsidR="0039690C" w:rsidRPr="00127612" w:rsidTr="004E4EAB">
        <w:trPr>
          <w:trHeight w:val="510"/>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Zabezpečení</w:t>
            </w:r>
          </w:p>
        </w:tc>
        <w:tc>
          <w:tcPr>
            <w:tcW w:w="3585" w:type="dxa"/>
            <w:tcBorders>
              <w:top w:val="nil"/>
              <w:left w:val="nil"/>
              <w:bottom w:val="single" w:sz="4" w:space="0" w:color="auto"/>
              <w:right w:val="single" w:sz="4" w:space="0" w:color="auto"/>
            </w:tcBorders>
            <w:shd w:val="clear" w:color="auto" w:fill="auto"/>
            <w:vAlign w:val="bottom"/>
            <w:hideMark/>
          </w:tcPr>
          <w:p w:rsidR="0039690C" w:rsidRPr="008C754F" w:rsidRDefault="0039690C" w:rsidP="004E4EAB">
            <w:pPr>
              <w:pStyle w:val="Bezmezer"/>
              <w:rPr>
                <w:sz w:val="18"/>
                <w:szCs w:val="18"/>
                <w:lang w:eastAsia="cs-CZ"/>
              </w:rPr>
            </w:pPr>
            <w:r w:rsidRPr="008C754F">
              <w:rPr>
                <w:sz w:val="18"/>
                <w:szCs w:val="18"/>
                <w:lang w:eastAsia="cs-CZ"/>
              </w:rPr>
              <w:t>hardwarový diskrétní TPM 2.0, možnost mechanického zabezpečení proti krádeži, možnost mechanického uzamčení PC skříně</w:t>
            </w:r>
          </w:p>
        </w:tc>
        <w:tc>
          <w:tcPr>
            <w:tcW w:w="2493" w:type="dxa"/>
            <w:tcBorders>
              <w:top w:val="nil"/>
              <w:left w:val="nil"/>
              <w:bottom w:val="single" w:sz="4" w:space="0" w:color="auto"/>
              <w:right w:val="single" w:sz="4" w:space="0" w:color="auto"/>
            </w:tcBorders>
            <w:vAlign w:val="center"/>
          </w:tcPr>
          <w:p w:rsidR="0039690C" w:rsidRPr="008B11A9" w:rsidRDefault="0039690C" w:rsidP="004E4EAB">
            <w:pPr>
              <w:pStyle w:val="Bezmezer"/>
              <w:jc w:val="center"/>
              <w:rPr>
                <w:sz w:val="18"/>
                <w:szCs w:val="18"/>
                <w:highlight w:val="yellow"/>
                <w:lang w:eastAsia="cs-CZ"/>
              </w:rPr>
            </w:pPr>
            <w:r>
              <w:rPr>
                <w:sz w:val="18"/>
                <w:szCs w:val="18"/>
                <w:lang w:eastAsia="cs-CZ"/>
              </w:rPr>
              <w:t>ANO</w:t>
            </w:r>
          </w:p>
        </w:tc>
      </w:tr>
      <w:tr w:rsidR="0039690C" w:rsidRPr="00127612" w:rsidTr="004E4EAB">
        <w:trPr>
          <w:trHeight w:val="643"/>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t>Záruka</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 xml:space="preserve">60 měsíců NBD na místě instalace, podpora prostřednictvím Internetu musí umožňovat stahování ovladačů a manuálů z internetu </w:t>
            </w:r>
            <w:r w:rsidRPr="009B27B3">
              <w:rPr>
                <w:sz w:val="18"/>
                <w:szCs w:val="18"/>
                <w:lang w:eastAsia="cs-CZ"/>
              </w:rPr>
              <w:lastRenderedPageBreak/>
              <w:t>adresně pro konkrétní zadané sériové číslo zařízení. Prodloužená záruka nad 12 mě</w:t>
            </w:r>
            <w:r>
              <w:rPr>
                <w:sz w:val="18"/>
                <w:szCs w:val="18"/>
                <w:lang w:eastAsia="cs-CZ"/>
              </w:rPr>
              <w:t>s</w:t>
            </w:r>
            <w:r w:rsidRPr="009B27B3">
              <w:rPr>
                <w:sz w:val="18"/>
                <w:szCs w:val="18"/>
                <w:lang w:eastAsia="cs-CZ"/>
              </w:rPr>
              <w:t xml:space="preserve">íců musí být poskytnuta přímo výrobcem zařízení a musí být ověřitelná na veřejně přístupném webu výrobce  </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lastRenderedPageBreak/>
              <w:t>ANO</w:t>
            </w:r>
          </w:p>
        </w:tc>
      </w:tr>
      <w:tr w:rsidR="0039690C" w:rsidRPr="00127612" w:rsidTr="004E4EAB">
        <w:trPr>
          <w:trHeight w:val="971"/>
        </w:trPr>
        <w:tc>
          <w:tcPr>
            <w:tcW w:w="3134" w:type="dxa"/>
            <w:tcBorders>
              <w:top w:val="nil"/>
              <w:left w:val="single" w:sz="4" w:space="0" w:color="auto"/>
              <w:bottom w:val="single" w:sz="4" w:space="0" w:color="auto"/>
              <w:right w:val="single" w:sz="4" w:space="0" w:color="auto"/>
            </w:tcBorders>
            <w:shd w:val="clear" w:color="auto" w:fill="auto"/>
            <w:noWrap/>
            <w:hideMark/>
          </w:tcPr>
          <w:p w:rsidR="0039690C" w:rsidRPr="009B27B3" w:rsidRDefault="0039690C" w:rsidP="004E4EAB">
            <w:pPr>
              <w:pStyle w:val="Bezmezer"/>
              <w:rPr>
                <w:b/>
                <w:sz w:val="18"/>
                <w:szCs w:val="18"/>
                <w:lang w:eastAsia="cs-CZ"/>
              </w:rPr>
            </w:pPr>
            <w:r w:rsidRPr="009B27B3">
              <w:rPr>
                <w:b/>
                <w:sz w:val="18"/>
                <w:szCs w:val="18"/>
                <w:lang w:eastAsia="cs-CZ"/>
              </w:rPr>
              <w:lastRenderedPageBreak/>
              <w:t>Způsob provádění záručního servisu a podpory</w:t>
            </w:r>
          </w:p>
        </w:tc>
        <w:tc>
          <w:tcPr>
            <w:tcW w:w="3585" w:type="dxa"/>
            <w:tcBorders>
              <w:top w:val="nil"/>
              <w:left w:val="nil"/>
              <w:bottom w:val="single" w:sz="4" w:space="0" w:color="auto"/>
              <w:right w:val="single" w:sz="4" w:space="0" w:color="auto"/>
            </w:tcBorders>
            <w:shd w:val="clear" w:color="auto" w:fill="auto"/>
            <w:vAlign w:val="bottom"/>
            <w:hideMark/>
          </w:tcPr>
          <w:p w:rsidR="0039690C" w:rsidRPr="009B27B3" w:rsidRDefault="0039690C" w:rsidP="004E4EAB">
            <w:pPr>
              <w:pStyle w:val="Bezmezer"/>
              <w:rPr>
                <w:sz w:val="18"/>
                <w:szCs w:val="18"/>
                <w:lang w:eastAsia="cs-CZ"/>
              </w:rPr>
            </w:pPr>
            <w:r w:rsidRPr="009B27B3">
              <w:rPr>
                <w:sz w:val="18"/>
                <w:szCs w:val="18"/>
                <w:lang w:eastAsia="cs-CZ"/>
              </w:rPr>
              <w:t>Jediné kontaktní místo pro nahlášení poruch v celé ČR, možnost sledování servisních reportů prostřednictvím Internetu. Podpora poskytovaná prostřednictvím telefonní linky musí být dostupná v pracovní dny minimálně v době od 9:00 do 16:00 hod.  Podpora prostřednictvím Internetu musí umožňovat stahování ovladačů a manuálů z internetu adresně pro konkrétní zadané sériové číslo zařízení.</w:t>
            </w:r>
          </w:p>
        </w:tc>
        <w:tc>
          <w:tcPr>
            <w:tcW w:w="2493" w:type="dxa"/>
            <w:tcBorders>
              <w:top w:val="nil"/>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324"/>
        </w:trPr>
        <w:tc>
          <w:tcPr>
            <w:tcW w:w="3134"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tcPr>
          <w:p w:rsidR="0039690C" w:rsidRPr="009B27B3" w:rsidRDefault="0039690C" w:rsidP="004E4EAB">
            <w:pPr>
              <w:spacing w:line="240" w:lineRule="auto"/>
              <w:rPr>
                <w:rFonts w:ascii="Tahoma" w:eastAsia="Times New Roman" w:hAnsi="Tahoma" w:cs="Tahoma"/>
                <w:b/>
                <w:bCs/>
                <w:szCs w:val="20"/>
                <w:lang w:eastAsia="cs-CZ"/>
              </w:rPr>
            </w:pPr>
            <w:r w:rsidRPr="009B27B3">
              <w:rPr>
                <w:rFonts w:ascii="Tahoma" w:eastAsia="Times New Roman" w:hAnsi="Tahoma" w:cs="Tahoma"/>
                <w:b/>
                <w:bCs/>
                <w:szCs w:val="20"/>
                <w:lang w:eastAsia="cs-CZ"/>
              </w:rPr>
              <w:t xml:space="preserve">Specifikace </w:t>
            </w:r>
            <w:r>
              <w:rPr>
                <w:rFonts w:ascii="Tahoma" w:eastAsia="Times New Roman" w:hAnsi="Tahoma" w:cs="Tahoma"/>
                <w:b/>
                <w:bCs/>
                <w:szCs w:val="20"/>
                <w:lang w:eastAsia="cs-CZ"/>
              </w:rPr>
              <w:t>m</w:t>
            </w:r>
            <w:r w:rsidRPr="009B27B3">
              <w:rPr>
                <w:rFonts w:ascii="Tahoma" w:eastAsia="Times New Roman" w:hAnsi="Tahoma" w:cs="Tahoma"/>
                <w:b/>
                <w:bCs/>
                <w:szCs w:val="20"/>
                <w:lang w:eastAsia="cs-CZ"/>
              </w:rPr>
              <w:t>onitoru</w:t>
            </w:r>
          </w:p>
        </w:tc>
        <w:tc>
          <w:tcPr>
            <w:tcW w:w="3585" w:type="dxa"/>
            <w:tcBorders>
              <w:top w:val="single" w:sz="4" w:space="0" w:color="auto"/>
              <w:left w:val="nil"/>
              <w:bottom w:val="single" w:sz="4" w:space="0" w:color="auto"/>
              <w:right w:val="single" w:sz="4" w:space="0" w:color="auto"/>
            </w:tcBorders>
            <w:shd w:val="clear" w:color="auto" w:fill="B2A1C7" w:themeFill="accent4" w:themeFillTint="99"/>
            <w:vAlign w:val="center"/>
          </w:tcPr>
          <w:p w:rsidR="0039690C" w:rsidRPr="009B27B3" w:rsidRDefault="0039690C" w:rsidP="004E4EAB">
            <w:pPr>
              <w:spacing w:line="240" w:lineRule="auto"/>
              <w:rPr>
                <w:rFonts w:ascii="Tahoma" w:eastAsia="Times New Roman" w:hAnsi="Tahoma" w:cs="Tahoma"/>
                <w:b/>
                <w:bCs/>
                <w:szCs w:val="20"/>
                <w:lang w:eastAsia="cs-CZ"/>
              </w:rPr>
            </w:pPr>
            <w:r w:rsidRPr="009B27B3">
              <w:rPr>
                <w:rFonts w:ascii="Tahoma" w:eastAsia="Times New Roman" w:hAnsi="Tahoma" w:cs="Tahoma"/>
                <w:b/>
                <w:bCs/>
                <w:szCs w:val="20"/>
                <w:lang w:eastAsia="cs-CZ"/>
              </w:rPr>
              <w:t>Minimální požadavky</w:t>
            </w:r>
          </w:p>
        </w:tc>
        <w:tc>
          <w:tcPr>
            <w:tcW w:w="2493" w:type="dxa"/>
            <w:tcBorders>
              <w:top w:val="single" w:sz="4" w:space="0" w:color="auto"/>
              <w:left w:val="nil"/>
              <w:bottom w:val="single" w:sz="4" w:space="0" w:color="auto"/>
              <w:right w:val="single" w:sz="4" w:space="0" w:color="auto"/>
            </w:tcBorders>
            <w:shd w:val="clear" w:color="auto" w:fill="B2A1C7" w:themeFill="accent4" w:themeFillTint="99"/>
            <w:vAlign w:val="center"/>
          </w:tcPr>
          <w:p w:rsidR="0039690C" w:rsidRPr="009B27B3" w:rsidRDefault="0039690C" w:rsidP="004E4EAB">
            <w:pPr>
              <w:spacing w:line="240" w:lineRule="auto"/>
              <w:rPr>
                <w:rFonts w:ascii="Tahoma" w:eastAsia="Times New Roman" w:hAnsi="Tahoma" w:cs="Tahoma"/>
                <w:b/>
                <w:bCs/>
                <w:szCs w:val="20"/>
                <w:lang w:eastAsia="cs-CZ"/>
              </w:rPr>
            </w:pPr>
            <w:r>
              <w:rPr>
                <w:rFonts w:ascii="Tahoma" w:eastAsia="Times New Roman" w:hAnsi="Tahoma" w:cs="Tahoma"/>
                <w:b/>
                <w:bCs/>
                <w:szCs w:val="20"/>
                <w:lang w:eastAsia="cs-CZ"/>
              </w:rPr>
              <w:t>Splněno</w:t>
            </w:r>
          </w:p>
        </w:tc>
      </w:tr>
      <w:tr w:rsidR="0039690C" w:rsidRPr="00127612" w:rsidTr="004E4EAB">
        <w:trPr>
          <w:trHeight w:val="218"/>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39690C" w:rsidRPr="009B27B3" w:rsidRDefault="0039690C" w:rsidP="004E4EAB">
            <w:pPr>
              <w:pStyle w:val="Bezmezer"/>
              <w:rPr>
                <w:b/>
                <w:sz w:val="18"/>
                <w:szCs w:val="18"/>
                <w:lang w:eastAsia="cs-CZ"/>
              </w:rPr>
            </w:pPr>
            <w:r w:rsidRPr="009B27B3">
              <w:rPr>
                <w:b/>
                <w:sz w:val="18"/>
                <w:szCs w:val="18"/>
                <w:lang w:eastAsia="cs-CZ"/>
              </w:rPr>
              <w:t>Velikost úhlopříčky</w:t>
            </w:r>
          </w:p>
        </w:tc>
        <w:tc>
          <w:tcPr>
            <w:tcW w:w="3585" w:type="dxa"/>
            <w:tcBorders>
              <w:top w:val="single" w:sz="4" w:space="0" w:color="auto"/>
              <w:left w:val="nil"/>
              <w:bottom w:val="single" w:sz="4" w:space="0" w:color="auto"/>
              <w:right w:val="single" w:sz="4" w:space="0" w:color="auto"/>
            </w:tcBorders>
            <w:shd w:val="clear" w:color="auto" w:fill="auto"/>
            <w:vAlign w:val="center"/>
          </w:tcPr>
          <w:p w:rsidR="0039690C" w:rsidRPr="009B27B3" w:rsidRDefault="0039690C" w:rsidP="004E4EAB">
            <w:pPr>
              <w:pStyle w:val="Bezmezer"/>
              <w:rPr>
                <w:sz w:val="18"/>
                <w:szCs w:val="18"/>
                <w:lang w:eastAsia="cs-CZ"/>
              </w:rPr>
            </w:pPr>
            <w:r w:rsidRPr="009B27B3">
              <w:rPr>
                <w:sz w:val="18"/>
                <w:szCs w:val="18"/>
                <w:lang w:eastAsia="cs-CZ"/>
              </w:rPr>
              <w:t>Minimální úhlopříčka zobrazovací plochy 27"</w:t>
            </w:r>
          </w:p>
        </w:tc>
        <w:tc>
          <w:tcPr>
            <w:tcW w:w="2493" w:type="dxa"/>
            <w:tcBorders>
              <w:top w:val="single" w:sz="4" w:space="0" w:color="auto"/>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39690C" w:rsidRPr="009B27B3" w:rsidRDefault="0039690C" w:rsidP="004E4EAB">
            <w:pPr>
              <w:pStyle w:val="Bezmezer"/>
              <w:rPr>
                <w:b/>
                <w:sz w:val="18"/>
                <w:szCs w:val="18"/>
                <w:lang w:eastAsia="cs-CZ"/>
              </w:rPr>
            </w:pPr>
            <w:r w:rsidRPr="009B27B3">
              <w:rPr>
                <w:b/>
                <w:sz w:val="18"/>
                <w:szCs w:val="18"/>
                <w:lang w:eastAsia="cs-CZ"/>
              </w:rPr>
              <w:t>Parametry</w:t>
            </w:r>
          </w:p>
        </w:tc>
        <w:tc>
          <w:tcPr>
            <w:tcW w:w="3585" w:type="dxa"/>
            <w:tcBorders>
              <w:top w:val="single" w:sz="4" w:space="0" w:color="auto"/>
              <w:left w:val="nil"/>
              <w:bottom w:val="single" w:sz="4" w:space="0" w:color="auto"/>
              <w:right w:val="single" w:sz="4" w:space="0" w:color="auto"/>
            </w:tcBorders>
            <w:shd w:val="clear" w:color="auto" w:fill="auto"/>
            <w:vAlign w:val="center"/>
          </w:tcPr>
          <w:p w:rsidR="0039690C" w:rsidRPr="009B27B3" w:rsidRDefault="0039690C" w:rsidP="004E4EAB">
            <w:pPr>
              <w:pStyle w:val="Bezmezer"/>
              <w:rPr>
                <w:sz w:val="18"/>
                <w:szCs w:val="18"/>
                <w:lang w:eastAsia="cs-CZ"/>
              </w:rPr>
            </w:pPr>
            <w:r w:rsidRPr="009B27B3">
              <w:rPr>
                <w:sz w:val="18"/>
                <w:szCs w:val="18"/>
                <w:lang w:eastAsia="cs-CZ"/>
              </w:rPr>
              <w:t>Matný povrch zobrazovací plochy, výškově stavitelný, vertikální a horizontální polohovatelnost, funkce pivot</w:t>
            </w:r>
          </w:p>
        </w:tc>
        <w:tc>
          <w:tcPr>
            <w:tcW w:w="2493" w:type="dxa"/>
            <w:tcBorders>
              <w:top w:val="single" w:sz="4" w:space="0" w:color="auto"/>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39690C" w:rsidRPr="009B27B3" w:rsidRDefault="0039690C" w:rsidP="004E4EAB">
            <w:pPr>
              <w:pStyle w:val="Bezmezer"/>
              <w:rPr>
                <w:b/>
                <w:sz w:val="18"/>
                <w:szCs w:val="18"/>
                <w:lang w:eastAsia="cs-CZ"/>
              </w:rPr>
            </w:pPr>
            <w:r w:rsidRPr="009B27B3">
              <w:rPr>
                <w:b/>
                <w:sz w:val="18"/>
                <w:szCs w:val="18"/>
                <w:lang w:eastAsia="cs-CZ"/>
              </w:rPr>
              <w:t>Rozlišení</w:t>
            </w:r>
          </w:p>
        </w:tc>
        <w:tc>
          <w:tcPr>
            <w:tcW w:w="3585" w:type="dxa"/>
            <w:tcBorders>
              <w:top w:val="single" w:sz="4" w:space="0" w:color="auto"/>
              <w:left w:val="nil"/>
              <w:bottom w:val="single" w:sz="4" w:space="0" w:color="auto"/>
              <w:right w:val="single" w:sz="4" w:space="0" w:color="auto"/>
            </w:tcBorders>
            <w:shd w:val="clear" w:color="auto" w:fill="auto"/>
            <w:vAlign w:val="center"/>
          </w:tcPr>
          <w:p w:rsidR="0039690C" w:rsidRPr="009B27B3" w:rsidRDefault="0039690C" w:rsidP="004E4EAB">
            <w:pPr>
              <w:pStyle w:val="Bezmezer"/>
              <w:rPr>
                <w:sz w:val="18"/>
                <w:szCs w:val="18"/>
                <w:lang w:eastAsia="cs-CZ"/>
              </w:rPr>
            </w:pPr>
            <w:r w:rsidRPr="009B27B3">
              <w:rPr>
                <w:sz w:val="18"/>
                <w:szCs w:val="18"/>
                <w:lang w:eastAsia="cs-CZ"/>
              </w:rPr>
              <w:t>Minimálně 2560 x 1440 na 60Hz</w:t>
            </w:r>
          </w:p>
        </w:tc>
        <w:tc>
          <w:tcPr>
            <w:tcW w:w="2493" w:type="dxa"/>
            <w:tcBorders>
              <w:top w:val="single" w:sz="4" w:space="0" w:color="auto"/>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39690C" w:rsidRPr="009B27B3" w:rsidRDefault="0039690C" w:rsidP="004E4EAB">
            <w:pPr>
              <w:pStyle w:val="Bezmezer"/>
              <w:rPr>
                <w:b/>
                <w:sz w:val="18"/>
                <w:szCs w:val="18"/>
                <w:lang w:eastAsia="cs-CZ"/>
              </w:rPr>
            </w:pPr>
            <w:r w:rsidRPr="009B27B3">
              <w:rPr>
                <w:b/>
                <w:sz w:val="18"/>
                <w:szCs w:val="18"/>
                <w:lang w:eastAsia="cs-CZ"/>
              </w:rPr>
              <w:t>Technologie</w:t>
            </w:r>
          </w:p>
        </w:tc>
        <w:tc>
          <w:tcPr>
            <w:tcW w:w="3585" w:type="dxa"/>
            <w:tcBorders>
              <w:top w:val="single" w:sz="4" w:space="0" w:color="auto"/>
              <w:left w:val="nil"/>
              <w:bottom w:val="single" w:sz="4" w:space="0" w:color="auto"/>
              <w:right w:val="single" w:sz="4" w:space="0" w:color="auto"/>
            </w:tcBorders>
            <w:shd w:val="clear" w:color="auto" w:fill="auto"/>
            <w:vAlign w:val="center"/>
          </w:tcPr>
          <w:p w:rsidR="0039690C" w:rsidRPr="009B27B3" w:rsidRDefault="0039690C" w:rsidP="004E4EAB">
            <w:pPr>
              <w:pStyle w:val="Bezmezer"/>
              <w:rPr>
                <w:sz w:val="18"/>
                <w:szCs w:val="18"/>
                <w:lang w:eastAsia="cs-CZ"/>
              </w:rPr>
            </w:pPr>
            <w:r w:rsidRPr="009B27B3">
              <w:rPr>
                <w:sz w:val="18"/>
                <w:szCs w:val="18"/>
                <w:lang w:eastAsia="cs-CZ"/>
              </w:rPr>
              <w:t>LED posvícení, pozorovací úhel 178° /178° (vodorovně / svisle), IPS technologie</w:t>
            </w:r>
          </w:p>
        </w:tc>
        <w:tc>
          <w:tcPr>
            <w:tcW w:w="2493" w:type="dxa"/>
            <w:tcBorders>
              <w:top w:val="single" w:sz="4" w:space="0" w:color="auto"/>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39690C" w:rsidRPr="009B27B3" w:rsidRDefault="0039690C" w:rsidP="004E4EAB">
            <w:pPr>
              <w:pStyle w:val="Bezmezer"/>
              <w:rPr>
                <w:b/>
                <w:sz w:val="18"/>
                <w:szCs w:val="18"/>
                <w:lang w:eastAsia="cs-CZ"/>
              </w:rPr>
            </w:pPr>
            <w:r w:rsidRPr="009B27B3">
              <w:rPr>
                <w:b/>
                <w:sz w:val="18"/>
                <w:szCs w:val="18"/>
                <w:lang w:eastAsia="cs-CZ"/>
              </w:rPr>
              <w:t>Jas</w:t>
            </w:r>
          </w:p>
        </w:tc>
        <w:tc>
          <w:tcPr>
            <w:tcW w:w="3585" w:type="dxa"/>
            <w:tcBorders>
              <w:top w:val="single" w:sz="4" w:space="0" w:color="auto"/>
              <w:left w:val="nil"/>
              <w:bottom w:val="single" w:sz="4" w:space="0" w:color="auto"/>
              <w:right w:val="single" w:sz="4" w:space="0" w:color="auto"/>
            </w:tcBorders>
            <w:shd w:val="clear" w:color="auto" w:fill="auto"/>
            <w:vAlign w:val="center"/>
          </w:tcPr>
          <w:p w:rsidR="0039690C" w:rsidRPr="009B27B3" w:rsidRDefault="0039690C" w:rsidP="004E4EAB">
            <w:pPr>
              <w:pStyle w:val="Bezmezer"/>
              <w:rPr>
                <w:sz w:val="18"/>
                <w:szCs w:val="18"/>
                <w:lang w:eastAsia="cs-CZ"/>
              </w:rPr>
            </w:pPr>
            <w:r w:rsidRPr="009B27B3">
              <w:rPr>
                <w:sz w:val="18"/>
                <w:szCs w:val="18"/>
                <w:lang w:eastAsia="cs-CZ"/>
              </w:rPr>
              <w:t>minimálně 350 cd/m2</w:t>
            </w:r>
          </w:p>
        </w:tc>
        <w:tc>
          <w:tcPr>
            <w:tcW w:w="2493" w:type="dxa"/>
            <w:tcBorders>
              <w:top w:val="single" w:sz="4" w:space="0" w:color="auto"/>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39690C" w:rsidRPr="009B27B3" w:rsidRDefault="0039690C" w:rsidP="004E4EAB">
            <w:pPr>
              <w:pStyle w:val="Bezmezer"/>
              <w:rPr>
                <w:b/>
                <w:sz w:val="18"/>
                <w:szCs w:val="18"/>
                <w:lang w:eastAsia="cs-CZ"/>
              </w:rPr>
            </w:pPr>
            <w:r w:rsidRPr="009B27B3">
              <w:rPr>
                <w:b/>
                <w:sz w:val="18"/>
                <w:szCs w:val="18"/>
                <w:lang w:eastAsia="cs-CZ"/>
              </w:rPr>
              <w:t>Odezva</w:t>
            </w:r>
          </w:p>
        </w:tc>
        <w:tc>
          <w:tcPr>
            <w:tcW w:w="3585" w:type="dxa"/>
            <w:tcBorders>
              <w:top w:val="single" w:sz="4" w:space="0" w:color="auto"/>
              <w:left w:val="nil"/>
              <w:bottom w:val="single" w:sz="4" w:space="0" w:color="auto"/>
              <w:right w:val="single" w:sz="4" w:space="0" w:color="auto"/>
            </w:tcBorders>
            <w:shd w:val="clear" w:color="auto" w:fill="auto"/>
            <w:vAlign w:val="center"/>
          </w:tcPr>
          <w:p w:rsidR="0039690C" w:rsidRPr="009B27B3" w:rsidRDefault="0039690C" w:rsidP="004E4EAB">
            <w:pPr>
              <w:pStyle w:val="Bezmezer"/>
              <w:rPr>
                <w:sz w:val="18"/>
                <w:szCs w:val="18"/>
                <w:lang w:eastAsia="cs-CZ"/>
              </w:rPr>
            </w:pPr>
            <w:r w:rsidRPr="009B27B3">
              <w:rPr>
                <w:sz w:val="18"/>
                <w:szCs w:val="18"/>
                <w:lang w:eastAsia="cs-CZ"/>
              </w:rPr>
              <w:t>maximálně 6ms</w:t>
            </w:r>
          </w:p>
        </w:tc>
        <w:tc>
          <w:tcPr>
            <w:tcW w:w="2493" w:type="dxa"/>
            <w:tcBorders>
              <w:top w:val="single" w:sz="4" w:space="0" w:color="auto"/>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39690C" w:rsidRPr="009B27B3" w:rsidRDefault="0039690C" w:rsidP="004E4EAB">
            <w:pPr>
              <w:pStyle w:val="Bezmezer"/>
              <w:rPr>
                <w:b/>
                <w:sz w:val="18"/>
                <w:szCs w:val="18"/>
                <w:lang w:eastAsia="cs-CZ"/>
              </w:rPr>
            </w:pPr>
            <w:r w:rsidRPr="009B27B3">
              <w:rPr>
                <w:b/>
                <w:sz w:val="18"/>
                <w:szCs w:val="18"/>
                <w:lang w:eastAsia="cs-CZ"/>
              </w:rPr>
              <w:t>Kontrast</w:t>
            </w:r>
          </w:p>
        </w:tc>
        <w:tc>
          <w:tcPr>
            <w:tcW w:w="3585" w:type="dxa"/>
            <w:tcBorders>
              <w:top w:val="single" w:sz="4" w:space="0" w:color="auto"/>
              <w:left w:val="nil"/>
              <w:bottom w:val="single" w:sz="4" w:space="0" w:color="auto"/>
              <w:right w:val="single" w:sz="4" w:space="0" w:color="auto"/>
            </w:tcBorders>
            <w:shd w:val="clear" w:color="auto" w:fill="auto"/>
            <w:vAlign w:val="center"/>
          </w:tcPr>
          <w:p w:rsidR="0039690C" w:rsidRPr="009B27B3" w:rsidRDefault="0039690C" w:rsidP="004E4EAB">
            <w:pPr>
              <w:pStyle w:val="Bezmezer"/>
              <w:rPr>
                <w:sz w:val="18"/>
                <w:szCs w:val="18"/>
                <w:lang w:eastAsia="cs-CZ"/>
              </w:rPr>
            </w:pPr>
            <w:r w:rsidRPr="009B27B3">
              <w:rPr>
                <w:sz w:val="18"/>
                <w:szCs w:val="18"/>
                <w:lang w:eastAsia="cs-CZ"/>
              </w:rPr>
              <w:t>Statický kontrast 1000:1</w:t>
            </w:r>
          </w:p>
        </w:tc>
        <w:tc>
          <w:tcPr>
            <w:tcW w:w="2493" w:type="dxa"/>
            <w:tcBorders>
              <w:top w:val="single" w:sz="4" w:space="0" w:color="auto"/>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39690C" w:rsidRPr="009B27B3" w:rsidRDefault="0039690C" w:rsidP="004E4EAB">
            <w:pPr>
              <w:pStyle w:val="Bezmezer"/>
              <w:rPr>
                <w:b/>
                <w:sz w:val="18"/>
                <w:szCs w:val="18"/>
                <w:lang w:eastAsia="cs-CZ"/>
              </w:rPr>
            </w:pPr>
            <w:r w:rsidRPr="009B27B3">
              <w:rPr>
                <w:b/>
                <w:sz w:val="18"/>
                <w:szCs w:val="18"/>
                <w:lang w:eastAsia="cs-CZ"/>
              </w:rPr>
              <w:t>Výstupy</w:t>
            </w:r>
          </w:p>
        </w:tc>
        <w:tc>
          <w:tcPr>
            <w:tcW w:w="3585" w:type="dxa"/>
            <w:tcBorders>
              <w:top w:val="single" w:sz="4" w:space="0" w:color="auto"/>
              <w:left w:val="nil"/>
              <w:bottom w:val="single" w:sz="4" w:space="0" w:color="auto"/>
              <w:right w:val="single" w:sz="4" w:space="0" w:color="auto"/>
            </w:tcBorders>
            <w:shd w:val="clear" w:color="auto" w:fill="auto"/>
          </w:tcPr>
          <w:p w:rsidR="0039690C" w:rsidRPr="009B27B3" w:rsidRDefault="0039690C" w:rsidP="004E4EAB">
            <w:pPr>
              <w:pStyle w:val="Bezmezer"/>
              <w:rPr>
                <w:sz w:val="18"/>
                <w:szCs w:val="18"/>
                <w:lang w:eastAsia="cs-CZ"/>
              </w:rPr>
            </w:pPr>
            <w:r w:rsidRPr="009B27B3">
              <w:rPr>
                <w:sz w:val="18"/>
                <w:szCs w:val="18"/>
                <w:lang w:eastAsia="cs-CZ"/>
              </w:rPr>
              <w:t>M</w:t>
            </w:r>
            <w:r>
              <w:rPr>
                <w:sz w:val="18"/>
                <w:szCs w:val="18"/>
                <w:lang w:eastAsia="cs-CZ"/>
              </w:rPr>
              <w:t>inimálně 2 x DP (nebo miniDP), 1</w:t>
            </w:r>
            <w:r w:rsidRPr="009B27B3">
              <w:rPr>
                <w:sz w:val="18"/>
                <w:szCs w:val="18"/>
                <w:lang w:eastAsia="cs-CZ"/>
              </w:rPr>
              <w:t xml:space="preserve"> x HDMI</w:t>
            </w:r>
          </w:p>
        </w:tc>
        <w:tc>
          <w:tcPr>
            <w:tcW w:w="2493" w:type="dxa"/>
            <w:tcBorders>
              <w:top w:val="single" w:sz="4" w:space="0" w:color="auto"/>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39690C" w:rsidRPr="009B27B3" w:rsidRDefault="0039690C" w:rsidP="004E4EAB">
            <w:pPr>
              <w:pStyle w:val="Bezmezer"/>
              <w:rPr>
                <w:b/>
                <w:sz w:val="18"/>
                <w:szCs w:val="18"/>
                <w:lang w:eastAsia="cs-CZ"/>
              </w:rPr>
            </w:pPr>
            <w:r w:rsidRPr="009B27B3">
              <w:rPr>
                <w:b/>
                <w:sz w:val="18"/>
                <w:szCs w:val="18"/>
                <w:lang w:eastAsia="cs-CZ"/>
              </w:rPr>
              <w:t>USB</w:t>
            </w:r>
          </w:p>
          <w:p w:rsidR="0039690C" w:rsidRPr="009B27B3" w:rsidRDefault="0039690C" w:rsidP="004E4EAB">
            <w:pPr>
              <w:pStyle w:val="Bezmezer"/>
              <w:rPr>
                <w:b/>
                <w:sz w:val="18"/>
                <w:szCs w:val="18"/>
                <w:lang w:eastAsia="cs-CZ"/>
              </w:rPr>
            </w:pPr>
          </w:p>
        </w:tc>
        <w:tc>
          <w:tcPr>
            <w:tcW w:w="3585" w:type="dxa"/>
            <w:tcBorders>
              <w:top w:val="single" w:sz="4" w:space="0" w:color="auto"/>
              <w:left w:val="nil"/>
              <w:bottom w:val="single" w:sz="4" w:space="0" w:color="auto"/>
              <w:right w:val="single" w:sz="4" w:space="0" w:color="auto"/>
            </w:tcBorders>
            <w:shd w:val="clear" w:color="auto" w:fill="auto"/>
            <w:vAlign w:val="center"/>
          </w:tcPr>
          <w:p w:rsidR="0039690C" w:rsidRPr="009B27B3" w:rsidRDefault="0039690C" w:rsidP="004E4EAB">
            <w:pPr>
              <w:pStyle w:val="Bezmezer"/>
              <w:rPr>
                <w:sz w:val="18"/>
                <w:szCs w:val="18"/>
                <w:lang w:eastAsia="cs-CZ"/>
              </w:rPr>
            </w:pPr>
            <w:r>
              <w:rPr>
                <w:sz w:val="18"/>
                <w:szCs w:val="18"/>
                <w:lang w:eastAsia="cs-CZ"/>
              </w:rPr>
              <w:t>Vestavěný USB HUB, minimálně 2</w:t>
            </w:r>
            <w:r w:rsidRPr="009B27B3">
              <w:rPr>
                <w:sz w:val="18"/>
                <w:szCs w:val="18"/>
                <w:lang w:eastAsia="cs-CZ"/>
              </w:rPr>
              <w:t>xUSB 3.0</w:t>
            </w:r>
          </w:p>
        </w:tc>
        <w:tc>
          <w:tcPr>
            <w:tcW w:w="2493" w:type="dxa"/>
            <w:tcBorders>
              <w:top w:val="single" w:sz="4" w:space="0" w:color="auto"/>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39690C" w:rsidRPr="009B27B3" w:rsidRDefault="0039690C" w:rsidP="004E4EAB">
            <w:pPr>
              <w:pStyle w:val="Bezmezer"/>
              <w:rPr>
                <w:b/>
                <w:sz w:val="18"/>
                <w:szCs w:val="18"/>
                <w:lang w:eastAsia="cs-CZ"/>
              </w:rPr>
            </w:pPr>
            <w:r w:rsidRPr="009B27B3">
              <w:rPr>
                <w:b/>
                <w:sz w:val="18"/>
                <w:szCs w:val="18"/>
                <w:lang w:eastAsia="cs-CZ"/>
              </w:rPr>
              <w:t>Příslušenství</w:t>
            </w:r>
          </w:p>
          <w:p w:rsidR="0039690C" w:rsidRPr="009B27B3" w:rsidRDefault="0039690C" w:rsidP="004E4EAB">
            <w:pPr>
              <w:pStyle w:val="Bezmezer"/>
              <w:rPr>
                <w:b/>
                <w:sz w:val="18"/>
                <w:szCs w:val="18"/>
                <w:lang w:eastAsia="cs-CZ"/>
              </w:rPr>
            </w:pPr>
          </w:p>
        </w:tc>
        <w:tc>
          <w:tcPr>
            <w:tcW w:w="3585" w:type="dxa"/>
            <w:tcBorders>
              <w:top w:val="single" w:sz="4" w:space="0" w:color="auto"/>
              <w:left w:val="nil"/>
              <w:bottom w:val="single" w:sz="4" w:space="0" w:color="auto"/>
              <w:right w:val="single" w:sz="4" w:space="0" w:color="auto"/>
            </w:tcBorders>
            <w:shd w:val="clear" w:color="auto" w:fill="auto"/>
            <w:vAlign w:val="center"/>
          </w:tcPr>
          <w:p w:rsidR="0039690C" w:rsidRPr="009B27B3" w:rsidRDefault="0039690C" w:rsidP="004E4EAB">
            <w:pPr>
              <w:pStyle w:val="Bezmezer"/>
              <w:rPr>
                <w:sz w:val="18"/>
                <w:szCs w:val="18"/>
                <w:lang w:eastAsia="cs-CZ"/>
              </w:rPr>
            </w:pPr>
            <w:r w:rsidRPr="009B27B3">
              <w:rPr>
                <w:sz w:val="18"/>
                <w:szCs w:val="18"/>
                <w:lang w:eastAsia="cs-CZ"/>
              </w:rPr>
              <w:t>Součástí dodávky je propojovací kabel pro přenos digitálního signálu</w:t>
            </w:r>
          </w:p>
        </w:tc>
        <w:tc>
          <w:tcPr>
            <w:tcW w:w="2493" w:type="dxa"/>
            <w:tcBorders>
              <w:top w:val="single" w:sz="4" w:space="0" w:color="auto"/>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39690C" w:rsidRPr="009B27B3" w:rsidRDefault="0039690C" w:rsidP="004E4EAB">
            <w:pPr>
              <w:pStyle w:val="Bezmezer"/>
              <w:rPr>
                <w:b/>
                <w:sz w:val="18"/>
                <w:szCs w:val="18"/>
                <w:lang w:eastAsia="cs-CZ"/>
              </w:rPr>
            </w:pPr>
            <w:r w:rsidRPr="009B27B3">
              <w:rPr>
                <w:b/>
                <w:sz w:val="18"/>
                <w:szCs w:val="18"/>
                <w:lang w:eastAsia="cs-CZ"/>
              </w:rPr>
              <w:t>Záruka</w:t>
            </w:r>
          </w:p>
          <w:p w:rsidR="0039690C" w:rsidRPr="009B27B3" w:rsidRDefault="0039690C" w:rsidP="004E4EAB">
            <w:pPr>
              <w:pStyle w:val="Bezmezer"/>
              <w:rPr>
                <w:b/>
                <w:sz w:val="18"/>
                <w:szCs w:val="18"/>
                <w:lang w:eastAsia="cs-CZ"/>
              </w:rPr>
            </w:pPr>
          </w:p>
        </w:tc>
        <w:tc>
          <w:tcPr>
            <w:tcW w:w="3585" w:type="dxa"/>
            <w:tcBorders>
              <w:top w:val="single" w:sz="4" w:space="0" w:color="auto"/>
              <w:left w:val="nil"/>
              <w:bottom w:val="single" w:sz="4" w:space="0" w:color="auto"/>
              <w:right w:val="single" w:sz="4" w:space="0" w:color="auto"/>
            </w:tcBorders>
            <w:shd w:val="clear" w:color="auto" w:fill="auto"/>
            <w:vAlign w:val="center"/>
          </w:tcPr>
          <w:p w:rsidR="0039690C" w:rsidRPr="009B27B3" w:rsidRDefault="0039690C" w:rsidP="004E4EAB">
            <w:pPr>
              <w:pStyle w:val="Bezmezer"/>
              <w:rPr>
                <w:sz w:val="18"/>
                <w:szCs w:val="18"/>
                <w:lang w:eastAsia="cs-CZ"/>
              </w:rPr>
            </w:pPr>
            <w:r w:rsidRPr="009B27B3">
              <w:rPr>
                <w:sz w:val="18"/>
                <w:szCs w:val="18"/>
                <w:lang w:eastAsia="cs-CZ"/>
              </w:rPr>
              <w:t>6</w:t>
            </w:r>
            <w:r>
              <w:rPr>
                <w:sz w:val="18"/>
                <w:szCs w:val="18"/>
                <w:lang w:eastAsia="cs-CZ"/>
              </w:rPr>
              <w:t>0</w:t>
            </w:r>
            <w:r w:rsidRPr="009B27B3">
              <w:rPr>
                <w:sz w:val="18"/>
                <w:szCs w:val="18"/>
                <w:lang w:eastAsia="cs-CZ"/>
              </w:rPr>
              <w:t xml:space="preserve"> měsíců v místě instalace zařízení u zákazníka se zahájením opravy následující pracovní den od jejího nahlášení. Oprava bude řešena výměnou monitoru za jiný o stejných parametrech s odesláním vadného monitoru zpět výrobci. Servis prováděný výrobcem či jím autorizovaným subjektem</w:t>
            </w:r>
          </w:p>
        </w:tc>
        <w:tc>
          <w:tcPr>
            <w:tcW w:w="2493" w:type="dxa"/>
            <w:tcBorders>
              <w:top w:val="single" w:sz="4" w:space="0" w:color="auto"/>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r w:rsidR="0039690C" w:rsidRPr="00127612" w:rsidTr="004E4EAB">
        <w:trPr>
          <w:trHeight w:val="227"/>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39690C" w:rsidRPr="009B27B3" w:rsidRDefault="0039690C" w:rsidP="004E4EAB">
            <w:pPr>
              <w:pStyle w:val="Bezmezer"/>
              <w:rPr>
                <w:b/>
                <w:sz w:val="18"/>
                <w:szCs w:val="18"/>
                <w:lang w:eastAsia="cs-CZ"/>
              </w:rPr>
            </w:pPr>
            <w:r w:rsidRPr="009B27B3">
              <w:rPr>
                <w:b/>
                <w:sz w:val="18"/>
                <w:szCs w:val="18"/>
                <w:lang w:eastAsia="cs-CZ"/>
              </w:rPr>
              <w:t>Servis</w:t>
            </w:r>
          </w:p>
          <w:p w:rsidR="0039690C" w:rsidRPr="009B27B3" w:rsidRDefault="0039690C" w:rsidP="004E4EAB">
            <w:pPr>
              <w:pStyle w:val="Bezmezer"/>
              <w:rPr>
                <w:b/>
                <w:sz w:val="18"/>
                <w:szCs w:val="18"/>
                <w:lang w:eastAsia="cs-CZ"/>
              </w:rPr>
            </w:pPr>
          </w:p>
        </w:tc>
        <w:tc>
          <w:tcPr>
            <w:tcW w:w="3585" w:type="dxa"/>
            <w:tcBorders>
              <w:top w:val="single" w:sz="4" w:space="0" w:color="auto"/>
              <w:left w:val="nil"/>
              <w:bottom w:val="single" w:sz="4" w:space="0" w:color="auto"/>
              <w:right w:val="single" w:sz="4" w:space="0" w:color="auto"/>
            </w:tcBorders>
            <w:shd w:val="clear" w:color="auto" w:fill="auto"/>
          </w:tcPr>
          <w:p w:rsidR="0039690C" w:rsidRPr="009B27B3" w:rsidRDefault="0039690C" w:rsidP="004E4EAB">
            <w:pPr>
              <w:pStyle w:val="Bezmezer"/>
              <w:rPr>
                <w:sz w:val="18"/>
                <w:szCs w:val="18"/>
                <w:lang w:eastAsia="cs-CZ"/>
              </w:rPr>
            </w:pPr>
            <w:r w:rsidRPr="009B27B3">
              <w:rPr>
                <w:sz w:val="18"/>
                <w:szCs w:val="18"/>
                <w:lang w:eastAsia="cs-CZ"/>
              </w:rPr>
              <w:t xml:space="preserve">Podpora poskytovaná prostřednictvím telefonní linky musí být dostupná v pracovní dny minimálně v době od 9:00 do 16:00 hod. </w:t>
            </w:r>
          </w:p>
        </w:tc>
        <w:tc>
          <w:tcPr>
            <w:tcW w:w="2493" w:type="dxa"/>
            <w:tcBorders>
              <w:top w:val="single" w:sz="4" w:space="0" w:color="auto"/>
              <w:left w:val="nil"/>
              <w:bottom w:val="single" w:sz="4" w:space="0" w:color="auto"/>
              <w:right w:val="single" w:sz="4" w:space="0" w:color="auto"/>
            </w:tcBorders>
            <w:vAlign w:val="center"/>
          </w:tcPr>
          <w:p w:rsidR="0039690C" w:rsidRPr="009B27B3" w:rsidRDefault="0039690C" w:rsidP="004E4EAB">
            <w:pPr>
              <w:pStyle w:val="Bezmezer"/>
              <w:jc w:val="center"/>
              <w:rPr>
                <w:sz w:val="18"/>
                <w:szCs w:val="18"/>
                <w:lang w:eastAsia="cs-CZ"/>
              </w:rPr>
            </w:pPr>
            <w:r>
              <w:rPr>
                <w:sz w:val="18"/>
                <w:szCs w:val="18"/>
                <w:lang w:eastAsia="cs-CZ"/>
              </w:rPr>
              <w:t>ANO</w:t>
            </w:r>
          </w:p>
        </w:tc>
      </w:tr>
    </w:tbl>
    <w:p w:rsidR="0039690C" w:rsidRDefault="0039690C" w:rsidP="0039690C"/>
    <w:p w:rsidR="00C00206" w:rsidRPr="00C00206" w:rsidRDefault="00C00206" w:rsidP="00C00206">
      <w:pPr>
        <w:tabs>
          <w:tab w:val="center" w:pos="2340"/>
          <w:tab w:val="center" w:pos="6840"/>
        </w:tabs>
        <w:rPr>
          <w:rFonts w:ascii="Arial" w:hAnsi="Arial" w:cs="Arial"/>
          <w:sz w:val="22"/>
          <w:szCs w:val="22"/>
        </w:rPr>
      </w:pPr>
    </w:p>
    <w:sectPr w:rsidR="00C00206" w:rsidRPr="00C00206" w:rsidSect="00861089">
      <w:headerReference w:type="default" r:id="rId12"/>
      <w:footerReference w:type="default" r:id="rId13"/>
      <w:headerReference w:type="first" r:id="rId14"/>
      <w:footerReference w:type="first" r:id="rId15"/>
      <w:pgSz w:w="11906" w:h="16838"/>
      <w:pgMar w:top="3261" w:right="1134" w:bottom="2552" w:left="1701" w:header="851" w:footer="1658"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AB" w:rsidRDefault="004E4EAB" w:rsidP="003829EA">
      <w:pPr>
        <w:spacing w:line="240" w:lineRule="auto"/>
      </w:pPr>
      <w:r>
        <w:separator/>
      </w:r>
    </w:p>
  </w:endnote>
  <w:endnote w:type="continuationSeparator" w:id="0">
    <w:p w:rsidR="004E4EAB" w:rsidRDefault="004E4EAB"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panose1 w:val="00000500000000000000"/>
    <w:charset w:val="EE"/>
    <w:family w:val="auto"/>
    <w:pitch w:val="variable"/>
    <w:sig w:usb0="00000087" w:usb1="00000001" w:usb2="00000000" w:usb3="00000000" w:csb0="0000009B" w:csb1="00000000"/>
  </w:font>
  <w:font w:name="Liberation Sans">
    <w:altName w:val="Arial"/>
    <w:charset w:val="01"/>
    <w:family w:val="swiss"/>
    <w:pitch w:val="variable"/>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AB" w:rsidRDefault="004E4EAB" w:rsidP="00846701">
    <w:pPr>
      <w:framePr w:w="2098" w:h="567" w:wrap="notBeside" w:vAnchor="page" w:hAnchor="page" w:x="1331" w:y="15571"/>
      <w:spacing w:line="200" w:lineRule="exact"/>
      <w:rPr>
        <w:caps/>
        <w:spacing w:val="8"/>
        <w:kern w:val="20"/>
        <w:sz w:val="14"/>
        <w:szCs w:val="14"/>
        <w:lang w:val="en-GB" w:bidi="ar-SA"/>
      </w:rPr>
    </w:pPr>
    <w:r w:rsidRPr="00931CC4">
      <w:rPr>
        <w:caps/>
        <w:spacing w:val="8"/>
        <w:kern w:val="20"/>
        <w:sz w:val="14"/>
        <w:szCs w:val="14"/>
        <w:lang w:val="en-GB" w:bidi="ar-SA"/>
      </w:rPr>
      <w:t>Thákurova 7</w:t>
    </w:r>
  </w:p>
  <w:p w:rsidR="004E4EAB" w:rsidRDefault="004E4EAB" w:rsidP="00846701">
    <w:pPr>
      <w:framePr w:w="2098" w:h="567" w:wrap="notBeside" w:vAnchor="page" w:hAnchor="page" w:x="1331" w:y="15571"/>
      <w:spacing w:line="200" w:lineRule="exact"/>
      <w:rPr>
        <w:caps/>
        <w:spacing w:val="8"/>
        <w:kern w:val="20"/>
        <w:sz w:val="14"/>
        <w:szCs w:val="14"/>
        <w:lang w:val="en-GB" w:bidi="ar-SA"/>
      </w:rPr>
    </w:pPr>
    <w:r w:rsidRPr="00931CC4">
      <w:rPr>
        <w:caps/>
        <w:spacing w:val="8"/>
        <w:kern w:val="20"/>
        <w:sz w:val="14"/>
        <w:szCs w:val="14"/>
        <w:lang w:val="en-GB" w:bidi="ar-SA"/>
      </w:rPr>
      <w:t>166 29 Praha 6</w:t>
    </w:r>
  </w:p>
  <w:p w:rsidR="004E4EAB" w:rsidRDefault="004E4EAB" w:rsidP="00846701">
    <w:pPr>
      <w:framePr w:w="2098" w:h="567" w:wrap="notBeside" w:vAnchor="page" w:hAnchor="page" w:x="1331" w:y="15571"/>
      <w:spacing w:line="200" w:lineRule="exact"/>
      <w:rPr>
        <w:caps/>
        <w:spacing w:val="8"/>
        <w:kern w:val="20"/>
        <w:sz w:val="14"/>
        <w:szCs w:val="14"/>
        <w:lang w:val="en-GB" w:bidi="ar-SA"/>
      </w:rPr>
    </w:pPr>
    <w:r>
      <w:rPr>
        <w:caps/>
        <w:spacing w:val="8"/>
        <w:kern w:val="20"/>
        <w:sz w:val="14"/>
        <w:szCs w:val="14"/>
        <w:lang w:val="en-GB" w:bidi="ar-SA"/>
      </w:rPr>
      <w:t>Česká republika</w:t>
    </w:r>
  </w:p>
  <w:p w:rsidR="004E4EAB" w:rsidRPr="004E4774" w:rsidRDefault="004E4EAB" w:rsidP="00846701">
    <w:pPr>
      <w:framePr w:w="2098" w:h="567" w:wrap="notBeside" w:vAnchor="page" w:hAnchor="page" w:x="1331" w:y="15571"/>
      <w:spacing w:line="200" w:lineRule="exact"/>
      <w:rPr>
        <w:caps/>
        <w:spacing w:val="8"/>
        <w:kern w:val="20"/>
        <w:sz w:val="14"/>
        <w:szCs w:val="14"/>
        <w:lang w:val="en-GB" w:bidi="ar-SA"/>
      </w:rPr>
    </w:pPr>
  </w:p>
  <w:p w:rsidR="004E4EAB" w:rsidRDefault="004E4EAB"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 xml:space="preserve">+420 </w:t>
    </w:r>
    <w:r w:rsidRPr="00931CC4">
      <w:rPr>
        <w:caps/>
        <w:spacing w:val="8"/>
        <w:kern w:val="20"/>
        <w:sz w:val="14"/>
        <w:szCs w:val="14"/>
        <w:lang w:val="en-GB" w:bidi="ar-SA"/>
      </w:rPr>
      <w:t>224 358 776</w:t>
    </w:r>
  </w:p>
  <w:p w:rsidR="004E4EAB" w:rsidRDefault="004E4EAB"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email@fsv.cvut.cz</w:t>
    </w:r>
  </w:p>
  <w:p w:rsidR="004E4EAB" w:rsidRPr="004E4774" w:rsidRDefault="004E4EAB"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www.fsv. cvut.cz</w:t>
    </w:r>
  </w:p>
  <w:p w:rsidR="004E4EAB" w:rsidRPr="004E4774" w:rsidRDefault="004E4EAB" w:rsidP="00846701">
    <w:pPr>
      <w:framePr w:w="2161" w:h="891" w:wrap="notBeside" w:vAnchor="page" w:hAnchor="page" w:x="4791" w:y="15581"/>
      <w:spacing w:line="200" w:lineRule="exact"/>
      <w:rPr>
        <w:caps/>
        <w:spacing w:val="8"/>
        <w:kern w:val="20"/>
        <w:sz w:val="14"/>
        <w:szCs w:val="14"/>
        <w:lang w:val="en-GB" w:bidi="ar-SA"/>
      </w:rPr>
    </w:pPr>
  </w:p>
  <w:p w:rsidR="004E4EAB" w:rsidRPr="000403B8" w:rsidRDefault="004E4EAB" w:rsidP="00846701">
    <w:pPr>
      <w:framePr w:w="2831" w:h="567" w:wrap="notBeside" w:vAnchor="page" w:hAnchor="page" w:x="8211" w:y="15591"/>
      <w:spacing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rsidR="004E4EAB" w:rsidRPr="000403B8" w:rsidRDefault="004E4EAB" w:rsidP="00846701">
    <w:pPr>
      <w:framePr w:w="2831" w:h="567" w:wrap="notBeside" w:vAnchor="page" w:hAnchor="page" w:x="8211" w:y="15591"/>
      <w:spacing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rsidR="004E4EAB" w:rsidRDefault="004E4EAB" w:rsidP="00846701">
    <w:pPr>
      <w:framePr w:w="2831" w:h="567" w:wrap="notBeside" w:vAnchor="page" w:hAnchor="page" w:x="8211" w:y="15591"/>
      <w:spacing w:line="200" w:lineRule="exact"/>
      <w:rPr>
        <w:caps/>
        <w:spacing w:val="8"/>
        <w:kern w:val="20"/>
        <w:sz w:val="14"/>
        <w:szCs w:val="14"/>
        <w:lang w:val="en-GB" w:bidi="ar-SA"/>
      </w:rPr>
    </w:pPr>
    <w:r w:rsidRPr="000403B8">
      <w:rPr>
        <w:caps/>
        <w:spacing w:val="8"/>
        <w:kern w:val="20"/>
        <w:sz w:val="14"/>
        <w:szCs w:val="14"/>
        <w:lang w:val="en-GB" w:bidi="ar-SA"/>
      </w:rPr>
      <w:t>Č. Ú. 19-5505650247/0100</w:t>
    </w:r>
  </w:p>
  <w:p w:rsidR="004E4EAB" w:rsidRPr="004E4774" w:rsidRDefault="004E4EAB" w:rsidP="00846701">
    <w:pPr>
      <w:framePr w:w="2831" w:h="567" w:wrap="notBeside" w:vAnchor="page" w:hAnchor="page" w:x="8211" w:y="15591"/>
      <w:spacing w:line="200" w:lineRule="exact"/>
      <w:rPr>
        <w:caps/>
        <w:spacing w:val="8"/>
        <w:kern w:val="20"/>
        <w:sz w:val="14"/>
        <w:szCs w:val="14"/>
        <w:lang w:val="en-GB" w:bidi="ar-SA"/>
      </w:rPr>
    </w:pPr>
  </w:p>
  <w:p w:rsidR="004E4EAB" w:rsidRDefault="004E4EAB" w:rsidP="00861089">
    <w:pPr>
      <w:spacing w:line="200" w:lineRule="exact"/>
    </w:pPr>
    <w:r>
      <w:tab/>
      <w:t xml:space="preserve">                                                                                                                                                   </w:t>
    </w:r>
    <w:r w:rsidRPr="00861089">
      <w:rPr>
        <w:caps/>
        <w:spacing w:val="8"/>
        <w:kern w:val="20"/>
        <w:sz w:val="14"/>
        <w:szCs w:val="14"/>
        <w:lang w:val="en-GB" w:bidi="ar-SA"/>
      </w:rPr>
      <w:t xml:space="preserve">Stránka </w:t>
    </w:r>
    <w:r w:rsidRPr="00861089">
      <w:rPr>
        <w:caps/>
        <w:spacing w:val="8"/>
        <w:kern w:val="20"/>
        <w:sz w:val="14"/>
        <w:szCs w:val="14"/>
        <w:lang w:val="en-GB" w:bidi="ar-SA"/>
      </w:rPr>
      <w:fldChar w:fldCharType="begin"/>
    </w:r>
    <w:r w:rsidRPr="00861089">
      <w:rPr>
        <w:caps/>
        <w:spacing w:val="8"/>
        <w:kern w:val="20"/>
        <w:sz w:val="14"/>
        <w:szCs w:val="14"/>
        <w:lang w:val="en-GB" w:bidi="ar-SA"/>
      </w:rPr>
      <w:instrText>PAGE  \* Arabic  \* MERGEFORMAT</w:instrText>
    </w:r>
    <w:r w:rsidRPr="00861089">
      <w:rPr>
        <w:caps/>
        <w:spacing w:val="8"/>
        <w:kern w:val="20"/>
        <w:sz w:val="14"/>
        <w:szCs w:val="14"/>
        <w:lang w:val="en-GB" w:bidi="ar-SA"/>
      </w:rPr>
      <w:fldChar w:fldCharType="separate"/>
    </w:r>
    <w:r w:rsidR="001C571C">
      <w:rPr>
        <w:caps/>
        <w:noProof/>
        <w:spacing w:val="8"/>
        <w:kern w:val="20"/>
        <w:sz w:val="14"/>
        <w:szCs w:val="14"/>
        <w:lang w:val="en-GB" w:bidi="ar-SA"/>
      </w:rPr>
      <w:t>2</w:t>
    </w:r>
    <w:r w:rsidRPr="00861089">
      <w:rPr>
        <w:caps/>
        <w:spacing w:val="8"/>
        <w:kern w:val="20"/>
        <w:sz w:val="14"/>
        <w:szCs w:val="14"/>
        <w:lang w:val="en-GB" w:bidi="ar-SA"/>
      </w:rPr>
      <w:fldChar w:fldCharType="end"/>
    </w:r>
    <w:r w:rsidRPr="00861089">
      <w:rPr>
        <w:caps/>
        <w:spacing w:val="8"/>
        <w:kern w:val="20"/>
        <w:sz w:val="14"/>
        <w:szCs w:val="14"/>
        <w:lang w:val="en-GB" w:bidi="ar-SA"/>
      </w:rPr>
      <w:t xml:space="preserve"> z </w:t>
    </w:r>
    <w:r w:rsidRPr="00861089">
      <w:rPr>
        <w:caps/>
        <w:spacing w:val="8"/>
        <w:kern w:val="20"/>
        <w:sz w:val="14"/>
        <w:szCs w:val="14"/>
        <w:lang w:val="en-GB" w:bidi="ar-SA"/>
      </w:rPr>
      <w:fldChar w:fldCharType="begin"/>
    </w:r>
    <w:r w:rsidRPr="00861089">
      <w:rPr>
        <w:caps/>
        <w:spacing w:val="8"/>
        <w:kern w:val="20"/>
        <w:sz w:val="14"/>
        <w:szCs w:val="14"/>
        <w:lang w:val="en-GB" w:bidi="ar-SA"/>
      </w:rPr>
      <w:instrText>NUMPAGES  \* Arabic  \* MERGEFORMAT</w:instrText>
    </w:r>
    <w:r w:rsidRPr="00861089">
      <w:rPr>
        <w:caps/>
        <w:spacing w:val="8"/>
        <w:kern w:val="20"/>
        <w:sz w:val="14"/>
        <w:szCs w:val="14"/>
        <w:lang w:val="en-GB" w:bidi="ar-SA"/>
      </w:rPr>
      <w:fldChar w:fldCharType="separate"/>
    </w:r>
    <w:r w:rsidR="001C571C">
      <w:rPr>
        <w:caps/>
        <w:noProof/>
        <w:spacing w:val="8"/>
        <w:kern w:val="20"/>
        <w:sz w:val="14"/>
        <w:szCs w:val="14"/>
        <w:lang w:val="en-GB" w:bidi="ar-SA"/>
      </w:rPr>
      <w:t>11</w:t>
    </w:r>
    <w:r w:rsidRPr="00861089">
      <w:rPr>
        <w:caps/>
        <w:spacing w:val="8"/>
        <w:kern w:val="20"/>
        <w:sz w:val="14"/>
        <w:szCs w:val="14"/>
        <w:lang w:val="en-GB"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AB" w:rsidRDefault="004E4EAB" w:rsidP="00997E73">
    <w:pPr>
      <w:framePr w:w="2098" w:h="567" w:wrap="notBeside" w:vAnchor="page" w:hAnchor="page" w:x="1702" w:y="15764"/>
      <w:spacing w:line="200" w:lineRule="exact"/>
      <w:rPr>
        <w:caps/>
        <w:spacing w:val="8"/>
        <w:kern w:val="20"/>
        <w:sz w:val="14"/>
        <w:szCs w:val="14"/>
        <w:lang w:val="en-GB" w:bidi="ar-SA"/>
      </w:rPr>
    </w:pPr>
    <w:r w:rsidRPr="00931CC4">
      <w:rPr>
        <w:caps/>
        <w:spacing w:val="8"/>
        <w:kern w:val="20"/>
        <w:sz w:val="14"/>
        <w:szCs w:val="14"/>
        <w:lang w:val="en-GB" w:bidi="ar-SA"/>
      </w:rPr>
      <w:t>Thákurova 7</w:t>
    </w:r>
  </w:p>
  <w:p w:rsidR="004E4EAB" w:rsidRDefault="004E4EAB" w:rsidP="00997E73">
    <w:pPr>
      <w:framePr w:w="2098" w:h="567" w:wrap="notBeside" w:vAnchor="page" w:hAnchor="page" w:x="1702" w:y="15764"/>
      <w:spacing w:line="200" w:lineRule="exact"/>
      <w:rPr>
        <w:caps/>
        <w:spacing w:val="8"/>
        <w:kern w:val="20"/>
        <w:sz w:val="14"/>
        <w:szCs w:val="14"/>
        <w:lang w:val="en-GB" w:bidi="ar-SA"/>
      </w:rPr>
    </w:pPr>
    <w:r w:rsidRPr="00931CC4">
      <w:rPr>
        <w:caps/>
        <w:spacing w:val="8"/>
        <w:kern w:val="20"/>
        <w:sz w:val="14"/>
        <w:szCs w:val="14"/>
        <w:lang w:val="en-GB" w:bidi="ar-SA"/>
      </w:rPr>
      <w:t>166 29 Praha 6</w:t>
    </w:r>
  </w:p>
  <w:p w:rsidR="004E4EAB" w:rsidRDefault="004E4EAB" w:rsidP="00997E73">
    <w:pPr>
      <w:framePr w:w="2098" w:h="567" w:wrap="notBeside" w:vAnchor="page" w:hAnchor="page" w:x="1702" w:y="15764"/>
      <w:spacing w:line="200" w:lineRule="exact"/>
      <w:rPr>
        <w:caps/>
        <w:spacing w:val="8"/>
        <w:kern w:val="20"/>
        <w:sz w:val="14"/>
        <w:szCs w:val="14"/>
        <w:lang w:val="en-GB" w:bidi="ar-SA"/>
      </w:rPr>
    </w:pPr>
    <w:r>
      <w:rPr>
        <w:caps/>
        <w:spacing w:val="8"/>
        <w:kern w:val="20"/>
        <w:sz w:val="14"/>
        <w:szCs w:val="14"/>
        <w:lang w:val="en-GB" w:bidi="ar-SA"/>
      </w:rPr>
      <w:t>Česká republika</w:t>
    </w:r>
  </w:p>
  <w:p w:rsidR="004E4EAB" w:rsidRPr="004E4774" w:rsidRDefault="004E4EAB" w:rsidP="00997E73">
    <w:pPr>
      <w:framePr w:w="2098" w:h="567" w:wrap="notBeside" w:vAnchor="page" w:hAnchor="page" w:x="1702" w:y="15764"/>
      <w:spacing w:line="200" w:lineRule="exact"/>
      <w:rPr>
        <w:caps/>
        <w:spacing w:val="8"/>
        <w:kern w:val="20"/>
        <w:sz w:val="14"/>
        <w:szCs w:val="14"/>
        <w:lang w:val="en-GB" w:bidi="ar-SA"/>
      </w:rPr>
    </w:pPr>
  </w:p>
  <w:p w:rsidR="004E4EAB" w:rsidRPr="000403B8" w:rsidRDefault="004E4EAB"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rsidR="004E4EAB" w:rsidRPr="000403B8" w:rsidRDefault="004E4EAB"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rsidR="004E4EAB" w:rsidRDefault="004E4EAB"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Č. Ú. 19-5505650247/0100</w:t>
    </w:r>
  </w:p>
  <w:p w:rsidR="004E4EAB" w:rsidRPr="004E4774" w:rsidRDefault="004E4EAB" w:rsidP="0002346B">
    <w:pPr>
      <w:framePr w:w="2788" w:h="567" w:wrap="notBeside" w:vAnchor="page" w:hAnchor="page" w:x="8068" w:y="15760"/>
      <w:spacing w:line="200" w:lineRule="exact"/>
      <w:rPr>
        <w:caps/>
        <w:spacing w:val="8"/>
        <w:kern w:val="20"/>
        <w:sz w:val="14"/>
        <w:szCs w:val="14"/>
        <w:lang w:val="en-GB" w:bidi="ar-SA"/>
      </w:rPr>
    </w:pPr>
  </w:p>
  <w:p w:rsidR="004E4EAB" w:rsidRPr="000750DA" w:rsidRDefault="004E4EAB" w:rsidP="000750DA">
    <w:pPr>
      <w:framePr w:w="2274" w:h="567" w:wrap="notBeside" w:vAnchor="page" w:hAnchor="page" w:x="4961" w:y="15748"/>
      <w:spacing w:line="200" w:lineRule="exact"/>
      <w:rPr>
        <w:caps/>
        <w:spacing w:val="8"/>
        <w:kern w:val="20"/>
        <w:sz w:val="14"/>
        <w:szCs w:val="14"/>
        <w:lang w:bidi="ar-SA"/>
      </w:rPr>
    </w:pPr>
    <w:r w:rsidRPr="000750DA">
      <w:rPr>
        <w:caps/>
        <w:spacing w:val="8"/>
        <w:kern w:val="20"/>
        <w:sz w:val="14"/>
        <w:szCs w:val="14"/>
        <w:lang w:bidi="ar-SA"/>
      </w:rPr>
      <w:t>tel.: (+420) 224 351 111</w:t>
    </w:r>
  </w:p>
  <w:p w:rsidR="004E4EAB" w:rsidRPr="000750DA" w:rsidRDefault="004E4EAB" w:rsidP="000750DA">
    <w:pPr>
      <w:framePr w:w="2274" w:h="567" w:wrap="notBeside" w:vAnchor="page" w:hAnchor="page" w:x="4961" w:y="15748"/>
      <w:spacing w:line="200" w:lineRule="exact"/>
      <w:rPr>
        <w:caps/>
        <w:spacing w:val="8"/>
        <w:kern w:val="20"/>
        <w:sz w:val="14"/>
        <w:szCs w:val="14"/>
        <w:lang w:bidi="ar-SA"/>
      </w:rPr>
    </w:pPr>
    <w:r w:rsidRPr="000750DA">
      <w:rPr>
        <w:caps/>
        <w:spacing w:val="8"/>
        <w:kern w:val="20"/>
        <w:sz w:val="14"/>
        <w:szCs w:val="14"/>
        <w:lang w:bidi="ar-SA"/>
      </w:rPr>
      <w:t>fax: (+420) 224 310 737</w:t>
    </w:r>
  </w:p>
  <w:p w:rsidR="004E4EAB" w:rsidRPr="000750DA" w:rsidRDefault="004E4EAB" w:rsidP="000750DA">
    <w:pPr>
      <w:framePr w:w="2274" w:h="567" w:wrap="notBeside" w:vAnchor="page" w:hAnchor="page" w:x="4961" w:y="15748"/>
      <w:spacing w:line="200" w:lineRule="exact"/>
      <w:rPr>
        <w:caps/>
        <w:spacing w:val="8"/>
        <w:kern w:val="20"/>
        <w:sz w:val="14"/>
        <w:szCs w:val="14"/>
        <w:lang w:bidi="ar-SA"/>
      </w:rPr>
    </w:pPr>
    <w:r w:rsidRPr="000750DA">
      <w:rPr>
        <w:caps/>
        <w:spacing w:val="8"/>
        <w:kern w:val="20"/>
        <w:sz w:val="14"/>
        <w:szCs w:val="14"/>
        <w:lang w:bidi="ar-SA"/>
      </w:rPr>
      <w:t>www.fsv.cvut.cz</w:t>
    </w:r>
  </w:p>
  <w:p w:rsidR="004E4EAB" w:rsidRPr="004E4774" w:rsidRDefault="004E4EAB" w:rsidP="0002346B">
    <w:pPr>
      <w:framePr w:w="2274" w:h="567" w:wrap="notBeside" w:vAnchor="page" w:hAnchor="page" w:x="4961" w:y="15748"/>
      <w:spacing w:line="200" w:lineRule="exact"/>
      <w:rPr>
        <w:caps/>
        <w:spacing w:val="8"/>
        <w:kern w:val="20"/>
        <w:sz w:val="14"/>
        <w:szCs w:val="14"/>
        <w:lang w:val="en-GB" w:bidi="ar-SA"/>
      </w:rPr>
    </w:pPr>
  </w:p>
  <w:p w:rsidR="004E4EAB" w:rsidRPr="004E4774" w:rsidRDefault="004E4EAB" w:rsidP="004E4774">
    <w:pPr>
      <w:pStyle w:val="Zpat"/>
      <w:spacing w:line="200" w:lineRule="exact"/>
      <w:rPr>
        <w:caps/>
        <w:spacing w:val="8"/>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AB" w:rsidRDefault="004E4EAB" w:rsidP="003829EA">
      <w:pPr>
        <w:spacing w:line="240" w:lineRule="auto"/>
      </w:pPr>
      <w:r>
        <w:separator/>
      </w:r>
    </w:p>
  </w:footnote>
  <w:footnote w:type="continuationSeparator" w:id="0">
    <w:p w:rsidR="004E4EAB" w:rsidRDefault="004E4EAB" w:rsidP="003829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AB" w:rsidRDefault="004E4EAB">
    <w:pPr>
      <w:pStyle w:val="Zhlav"/>
    </w:pPr>
    <w:r>
      <w:rPr>
        <w:noProof/>
        <w:lang w:eastAsia="cs-CZ" w:bidi="ar-SA"/>
      </w:rPr>
      <w:drawing>
        <wp:anchor distT="0" distB="0" distL="114300" distR="114300" simplePos="0" relativeHeight="251658240" behindDoc="0" locked="0" layoutInCell="1" allowOverlap="1" wp14:anchorId="1255962B" wp14:editId="786E9934">
          <wp:simplePos x="0" y="0"/>
          <wp:positionH relativeFrom="column">
            <wp:posOffset>-635</wp:posOffset>
          </wp:positionH>
          <wp:positionV relativeFrom="paragraph">
            <wp:posOffset>-1124585</wp:posOffset>
          </wp:positionV>
          <wp:extent cx="5760085" cy="127825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OP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5760085" cy="12782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AB" w:rsidRPr="006B3FB7" w:rsidRDefault="004E4EAB" w:rsidP="00EA1365">
    <w:pPr>
      <w:pStyle w:val="Zhlav"/>
    </w:pPr>
    <w:r w:rsidRPr="006B3FB7">
      <w:rPr>
        <w:caps/>
        <w:noProof/>
        <w:spacing w:val="8"/>
        <w:kern w:val="20"/>
        <w:szCs w:val="20"/>
        <w:lang w:eastAsia="cs-CZ" w:bidi="ar-SA"/>
      </w:rPr>
      <w:drawing>
        <wp:anchor distT="0" distB="0" distL="114300" distR="114300" simplePos="0" relativeHeight="251656192" behindDoc="0" locked="0" layoutInCell="1" allowOverlap="1" wp14:anchorId="53180277" wp14:editId="5B236DA4">
          <wp:simplePos x="0" y="0"/>
          <wp:positionH relativeFrom="page">
            <wp:posOffset>4773930</wp:posOffset>
          </wp:positionH>
          <wp:positionV relativeFrom="page">
            <wp:posOffset>540385</wp:posOffset>
          </wp:positionV>
          <wp:extent cx="2066400" cy="1007280"/>
          <wp:effectExtent l="0" t="0" r="0" b="254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r w:rsidRPr="006B3FB7">
      <w:rPr>
        <w:caps/>
        <w:spacing w:val="8"/>
        <w:kern w:val="20"/>
        <w:szCs w:val="20"/>
        <w:lang w:val="en-GB" w:bidi="ar-SA"/>
      </w:rPr>
      <w:t>Fakulta stavební</w:t>
    </w:r>
  </w:p>
  <w:p w:rsidR="004E4EAB" w:rsidRPr="006B3FB7" w:rsidRDefault="004E4EAB" w:rsidP="00051265">
    <w:pPr>
      <w:rPr>
        <w:kern w:val="20"/>
        <w:szCs w:val="20"/>
      </w:rPr>
    </w:pPr>
    <w:r>
      <w:rPr>
        <w:kern w:val="20"/>
        <w:szCs w:val="20"/>
      </w:rPr>
      <w:t>Thákurova 7</w:t>
    </w:r>
  </w:p>
  <w:p w:rsidR="004E4EAB" w:rsidRPr="006B3FB7" w:rsidRDefault="004E4EAB" w:rsidP="00051265">
    <w:pPr>
      <w:rPr>
        <w:kern w:val="20"/>
        <w:szCs w:val="20"/>
      </w:rPr>
    </w:pPr>
    <w:r>
      <w:rPr>
        <w:kern w:val="20"/>
        <w:szCs w:val="20"/>
      </w:rPr>
      <w:t>166 29 Praha 6</w:t>
    </w:r>
  </w:p>
  <w:p w:rsidR="004E4EAB" w:rsidRPr="006B3FB7" w:rsidRDefault="004E4EAB" w:rsidP="000633F2">
    <w:pPr>
      <w:framePr w:w="2835" w:h="567" w:wrap="notBeside" w:vAnchor="page" w:hAnchor="page" w:x="9186" w:y="2836"/>
      <w:rPr>
        <w:kern w:val="20"/>
        <w:szCs w:val="20"/>
        <w:lang w:val="en-GB" w:bidi="ar-SA"/>
      </w:rPr>
    </w:pPr>
    <w:r w:rsidRPr="006B3FB7">
      <w:rPr>
        <w:kern w:val="20"/>
        <w:szCs w:val="20"/>
        <w:lang w:val="en-GB" w:bidi="ar-SA"/>
      </w:rPr>
      <w:t>Strana</w:t>
    </w:r>
    <w:r w:rsidRPr="006B3FB7">
      <w:rPr>
        <w:kern w:val="20"/>
        <w:szCs w:val="20"/>
        <w:lang w:val="en-GB"/>
      </w:rPr>
      <w:t xml:space="preserve"> </w:t>
    </w:r>
    <w:r w:rsidRPr="006B3FB7">
      <w:rPr>
        <w:kern w:val="20"/>
        <w:szCs w:val="20"/>
        <w:lang w:val="en-GB"/>
      </w:rPr>
      <w:fldChar w:fldCharType="begin"/>
    </w:r>
    <w:r w:rsidRPr="006B3FB7">
      <w:rPr>
        <w:kern w:val="20"/>
        <w:szCs w:val="20"/>
        <w:lang w:val="en-GB"/>
      </w:rPr>
      <w:instrText xml:space="preserve"> PAGE </w:instrText>
    </w:r>
    <w:r w:rsidRPr="006B3FB7">
      <w:rPr>
        <w:kern w:val="20"/>
        <w:szCs w:val="20"/>
        <w:lang w:val="en-GB"/>
      </w:rPr>
      <w:fldChar w:fldCharType="separate"/>
    </w:r>
    <w:r>
      <w:rPr>
        <w:noProof/>
        <w:kern w:val="20"/>
        <w:szCs w:val="20"/>
        <w:lang w:val="en-GB"/>
      </w:rPr>
      <w:t>1</w:t>
    </w:r>
    <w:r w:rsidRPr="006B3FB7">
      <w:rPr>
        <w:kern w:val="20"/>
        <w:szCs w:val="20"/>
        <w:lang w:val="en-GB"/>
      </w:rPr>
      <w:fldChar w:fldCharType="end"/>
    </w:r>
    <w:r w:rsidRPr="006B3FB7">
      <w:rPr>
        <w:kern w:val="20"/>
        <w:szCs w:val="20"/>
        <w:lang w:val="en-GB"/>
      </w:rPr>
      <w:t>/</w:t>
    </w:r>
    <w:r w:rsidRPr="006B3FB7">
      <w:rPr>
        <w:kern w:val="20"/>
        <w:szCs w:val="20"/>
        <w:lang w:val="en-GB"/>
      </w:rPr>
      <w:fldChar w:fldCharType="begin"/>
    </w:r>
    <w:r w:rsidRPr="006B3FB7">
      <w:rPr>
        <w:kern w:val="20"/>
        <w:szCs w:val="20"/>
        <w:lang w:val="en-GB"/>
      </w:rPr>
      <w:instrText xml:space="preserve"> NUMPAGES </w:instrText>
    </w:r>
    <w:r w:rsidRPr="006B3FB7">
      <w:rPr>
        <w:kern w:val="20"/>
        <w:szCs w:val="20"/>
        <w:lang w:val="en-GB"/>
      </w:rPr>
      <w:fldChar w:fldCharType="separate"/>
    </w:r>
    <w:r>
      <w:rPr>
        <w:noProof/>
        <w:kern w:val="20"/>
        <w:szCs w:val="20"/>
        <w:lang w:val="en-GB"/>
      </w:rPr>
      <w:t>9</w:t>
    </w:r>
    <w:r w:rsidRPr="006B3FB7">
      <w:rPr>
        <w:kern w:val="20"/>
        <w:szCs w:val="20"/>
        <w:lang w:val="en-GB"/>
      </w:rPr>
      <w:fldChar w:fldCharType="end"/>
    </w:r>
  </w:p>
  <w:p w:rsidR="004E4EAB" w:rsidRPr="001442C5" w:rsidRDefault="004E4EAB" w:rsidP="00654F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14B"/>
    <w:multiLevelType w:val="singleLevel"/>
    <w:tmpl w:val="04050011"/>
    <w:lvl w:ilvl="0">
      <w:start w:val="1"/>
      <w:numFmt w:val="decimal"/>
      <w:lvlText w:val="%1)"/>
      <w:lvlJc w:val="left"/>
      <w:pPr>
        <w:tabs>
          <w:tab w:val="num" w:pos="360"/>
        </w:tabs>
        <w:ind w:left="360" w:hanging="360"/>
      </w:pPr>
      <w:rPr>
        <w:rFonts w:cs="Times New Roman" w:hint="default"/>
      </w:rPr>
    </w:lvl>
  </w:abstractNum>
  <w:abstractNum w:abstractNumId="1">
    <w:nsid w:val="0D8556A3"/>
    <w:multiLevelType w:val="hybridMultilevel"/>
    <w:tmpl w:val="D56E58B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1C62050E"/>
    <w:multiLevelType w:val="hybridMultilevel"/>
    <w:tmpl w:val="2372400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21B8384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23B057CA"/>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265D09A0"/>
    <w:multiLevelType w:val="hybridMultilevel"/>
    <w:tmpl w:val="E7D2FB14"/>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nsid w:val="2B9A67A2"/>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7">
    <w:nsid w:val="33D81C43"/>
    <w:multiLevelType w:val="hybridMultilevel"/>
    <w:tmpl w:val="6CBCC7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6A6F50"/>
    <w:multiLevelType w:val="hybridMultilevel"/>
    <w:tmpl w:val="ACBAF17A"/>
    <w:lvl w:ilvl="0" w:tplc="17C89278">
      <w:start w:val="1"/>
      <w:numFmt w:val="decimal"/>
      <w:lvlText w:val="2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CD15890"/>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3D2B511F"/>
    <w:multiLevelType w:val="hybridMultilevel"/>
    <w:tmpl w:val="97EE25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3D874A6"/>
    <w:multiLevelType w:val="multilevel"/>
    <w:tmpl w:val="7358728E"/>
    <w:lvl w:ilvl="0">
      <w:start w:val="15"/>
      <w:numFmt w:val="decimal"/>
      <w:lvlText w:val="%1"/>
      <w:lvlJc w:val="left"/>
      <w:pPr>
        <w:ind w:left="420" w:hanging="420"/>
      </w:pPr>
      <w:rPr>
        <w:rFonts w:hint="default"/>
      </w:rPr>
    </w:lvl>
    <w:lvl w:ilvl="1">
      <w:start w:val="1"/>
      <w:numFmt w:val="decimal"/>
      <w:lvlText w:val="15.%2."/>
      <w:lvlJc w:val="left"/>
      <w:pPr>
        <w:ind w:left="704" w:hanging="420"/>
      </w:pPr>
      <w:rPr>
        <w:rFonts w:hint="default"/>
        <w:b/>
      </w:rPr>
    </w:lvl>
    <w:lvl w:ilvl="2">
      <w:start w:val="15"/>
      <w:numFmt w:val="decimal"/>
      <w:lvlText w:val="15.1.%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46AA2BF5"/>
    <w:multiLevelType w:val="hybridMultilevel"/>
    <w:tmpl w:val="0E120768"/>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4F7B6309"/>
    <w:multiLevelType w:val="hybridMultilevel"/>
    <w:tmpl w:val="E4AE7400"/>
    <w:lvl w:ilvl="0" w:tplc="057EEDFC">
      <w:start w:val="1"/>
      <w:numFmt w:val="decimal"/>
      <w:lvlText w:val="2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44643D"/>
    <w:multiLevelType w:val="hybridMultilevel"/>
    <w:tmpl w:val="ED48A726"/>
    <w:lvl w:ilvl="0" w:tplc="04050011">
      <w:start w:val="1"/>
      <w:numFmt w:val="decimal"/>
      <w:lvlText w:val="%1)"/>
      <w:lvlJc w:val="left"/>
      <w:pPr>
        <w:tabs>
          <w:tab w:val="num" w:pos="360"/>
        </w:tabs>
        <w:ind w:left="360" w:hanging="360"/>
      </w:pPr>
      <w:rPr>
        <w:rFonts w:cs="Times New Roman"/>
      </w:rPr>
    </w:lvl>
    <w:lvl w:ilvl="1" w:tplc="AA6ED218">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6">
    <w:nsid w:val="51643B2B"/>
    <w:multiLevelType w:val="hybridMultilevel"/>
    <w:tmpl w:val="8F285E8E"/>
    <w:lvl w:ilvl="0" w:tplc="39A60CE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66B0565"/>
    <w:multiLevelType w:val="hybridMultilevel"/>
    <w:tmpl w:val="FFA85BC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6327293A"/>
    <w:multiLevelType w:val="singleLevel"/>
    <w:tmpl w:val="04050011"/>
    <w:lvl w:ilvl="0">
      <w:start w:val="1"/>
      <w:numFmt w:val="decimal"/>
      <w:lvlText w:val="%1)"/>
      <w:lvlJc w:val="left"/>
      <w:pPr>
        <w:tabs>
          <w:tab w:val="num" w:pos="360"/>
        </w:tabs>
        <w:ind w:left="360" w:hanging="360"/>
      </w:pPr>
      <w:rPr>
        <w:rFonts w:cs="Times New Roman"/>
      </w:rPr>
    </w:lvl>
  </w:abstractNum>
  <w:abstractNum w:abstractNumId="19">
    <w:nsid w:val="63E62D88"/>
    <w:multiLevelType w:val="singleLevel"/>
    <w:tmpl w:val="04050011"/>
    <w:lvl w:ilvl="0">
      <w:start w:val="1"/>
      <w:numFmt w:val="decimal"/>
      <w:lvlText w:val="%1)"/>
      <w:lvlJc w:val="left"/>
      <w:pPr>
        <w:tabs>
          <w:tab w:val="num" w:pos="360"/>
        </w:tabs>
        <w:ind w:left="360" w:hanging="360"/>
      </w:pPr>
      <w:rPr>
        <w:rFonts w:cs="Times New Roman"/>
      </w:rPr>
    </w:lvl>
  </w:abstractNum>
  <w:abstractNum w:abstractNumId="20">
    <w:nsid w:val="67683D26"/>
    <w:multiLevelType w:val="hybridMultilevel"/>
    <w:tmpl w:val="41FCEF7C"/>
    <w:lvl w:ilvl="0" w:tplc="04050011">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1">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2">
    <w:nsid w:val="6EB96E1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7E3C223D"/>
    <w:multiLevelType w:val="hybridMultilevel"/>
    <w:tmpl w:val="668C90F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18"/>
    <w:lvlOverride w:ilvl="0">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11"/>
  </w:num>
  <w:num w:numId="21">
    <w:abstractNumId w:val="8"/>
  </w:num>
  <w:num w:numId="22">
    <w:abstractNumId w:val="14"/>
  </w:num>
  <w:num w:numId="23">
    <w:abstractNumId w:val="2"/>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9"/>
  <w:hyphenationZone w:val="425"/>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ED"/>
    <w:rsid w:val="000206E4"/>
    <w:rsid w:val="0002346B"/>
    <w:rsid w:val="000403B8"/>
    <w:rsid w:val="00051265"/>
    <w:rsid w:val="000527A1"/>
    <w:rsid w:val="0006130F"/>
    <w:rsid w:val="000633F2"/>
    <w:rsid w:val="000725D2"/>
    <w:rsid w:val="000750DA"/>
    <w:rsid w:val="0007599A"/>
    <w:rsid w:val="00080867"/>
    <w:rsid w:val="00092F83"/>
    <w:rsid w:val="000A2491"/>
    <w:rsid w:val="000A4D7F"/>
    <w:rsid w:val="000B2A79"/>
    <w:rsid w:val="000C5EDC"/>
    <w:rsid w:val="000D4549"/>
    <w:rsid w:val="000F1E0B"/>
    <w:rsid w:val="000F3D93"/>
    <w:rsid w:val="000F494E"/>
    <w:rsid w:val="000F4F33"/>
    <w:rsid w:val="00123ECB"/>
    <w:rsid w:val="001442C5"/>
    <w:rsid w:val="001524A1"/>
    <w:rsid w:val="00162594"/>
    <w:rsid w:val="001766B4"/>
    <w:rsid w:val="001B08FA"/>
    <w:rsid w:val="001B43FA"/>
    <w:rsid w:val="001C571C"/>
    <w:rsid w:val="001D0E0B"/>
    <w:rsid w:val="00216A55"/>
    <w:rsid w:val="002222BF"/>
    <w:rsid w:val="0022682C"/>
    <w:rsid w:val="00247379"/>
    <w:rsid w:val="00254F4C"/>
    <w:rsid w:val="00261AD0"/>
    <w:rsid w:val="00265480"/>
    <w:rsid w:val="002745C5"/>
    <w:rsid w:val="00291039"/>
    <w:rsid w:val="00297CB8"/>
    <w:rsid w:val="002A46D3"/>
    <w:rsid w:val="002C19C8"/>
    <w:rsid w:val="002C6C81"/>
    <w:rsid w:val="0030035B"/>
    <w:rsid w:val="003056A9"/>
    <w:rsid w:val="00346C1A"/>
    <w:rsid w:val="00362CEF"/>
    <w:rsid w:val="00373141"/>
    <w:rsid w:val="0038217A"/>
    <w:rsid w:val="003829EA"/>
    <w:rsid w:val="00387CAD"/>
    <w:rsid w:val="0039690C"/>
    <w:rsid w:val="003A768B"/>
    <w:rsid w:val="003B4D74"/>
    <w:rsid w:val="003B7696"/>
    <w:rsid w:val="003D6A7C"/>
    <w:rsid w:val="00400F34"/>
    <w:rsid w:val="00427F23"/>
    <w:rsid w:val="0043202E"/>
    <w:rsid w:val="004529D4"/>
    <w:rsid w:val="00475E66"/>
    <w:rsid w:val="00495B93"/>
    <w:rsid w:val="004C34B5"/>
    <w:rsid w:val="004C642E"/>
    <w:rsid w:val="004E4774"/>
    <w:rsid w:val="004E4EAB"/>
    <w:rsid w:val="0050153A"/>
    <w:rsid w:val="00515775"/>
    <w:rsid w:val="00521253"/>
    <w:rsid w:val="00566042"/>
    <w:rsid w:val="0058340F"/>
    <w:rsid w:val="005846C0"/>
    <w:rsid w:val="005A226D"/>
    <w:rsid w:val="005C68D1"/>
    <w:rsid w:val="005E759D"/>
    <w:rsid w:val="00604DAA"/>
    <w:rsid w:val="0060577C"/>
    <w:rsid w:val="00627037"/>
    <w:rsid w:val="00643D86"/>
    <w:rsid w:val="00646CD0"/>
    <w:rsid w:val="00654FEF"/>
    <w:rsid w:val="006639C5"/>
    <w:rsid w:val="006A646C"/>
    <w:rsid w:val="006B3FB7"/>
    <w:rsid w:val="006E75D0"/>
    <w:rsid w:val="006F5B45"/>
    <w:rsid w:val="00702763"/>
    <w:rsid w:val="007242DB"/>
    <w:rsid w:val="00731F05"/>
    <w:rsid w:val="00756B82"/>
    <w:rsid w:val="00790AFA"/>
    <w:rsid w:val="007946F0"/>
    <w:rsid w:val="00797080"/>
    <w:rsid w:val="007C2DCB"/>
    <w:rsid w:val="007D1261"/>
    <w:rsid w:val="007D57DB"/>
    <w:rsid w:val="007D5B59"/>
    <w:rsid w:val="007D6783"/>
    <w:rsid w:val="007E3D70"/>
    <w:rsid w:val="007F3642"/>
    <w:rsid w:val="008064C9"/>
    <w:rsid w:val="00822761"/>
    <w:rsid w:val="008352AE"/>
    <w:rsid w:val="00845050"/>
    <w:rsid w:val="00846701"/>
    <w:rsid w:val="00847E63"/>
    <w:rsid w:val="00861089"/>
    <w:rsid w:val="00863DA9"/>
    <w:rsid w:val="008750FB"/>
    <w:rsid w:val="0087612B"/>
    <w:rsid w:val="00893768"/>
    <w:rsid w:val="00897189"/>
    <w:rsid w:val="008D4B2A"/>
    <w:rsid w:val="008D5917"/>
    <w:rsid w:val="008F06DE"/>
    <w:rsid w:val="009039B5"/>
    <w:rsid w:val="00912D6B"/>
    <w:rsid w:val="0091720E"/>
    <w:rsid w:val="00925272"/>
    <w:rsid w:val="00926F18"/>
    <w:rsid w:val="00931CC4"/>
    <w:rsid w:val="00941856"/>
    <w:rsid w:val="00941B6E"/>
    <w:rsid w:val="00945AED"/>
    <w:rsid w:val="009566D3"/>
    <w:rsid w:val="00957322"/>
    <w:rsid w:val="00986AFF"/>
    <w:rsid w:val="009943F2"/>
    <w:rsid w:val="00997E73"/>
    <w:rsid w:val="009A04F0"/>
    <w:rsid w:val="009D6390"/>
    <w:rsid w:val="009F1874"/>
    <w:rsid w:val="009F6BE8"/>
    <w:rsid w:val="00A059A7"/>
    <w:rsid w:val="00A05D59"/>
    <w:rsid w:val="00A10F17"/>
    <w:rsid w:val="00A25B4A"/>
    <w:rsid w:val="00A5019A"/>
    <w:rsid w:val="00A60E67"/>
    <w:rsid w:val="00A62F26"/>
    <w:rsid w:val="00A75551"/>
    <w:rsid w:val="00A80A4D"/>
    <w:rsid w:val="00A90D7F"/>
    <w:rsid w:val="00AA7807"/>
    <w:rsid w:val="00AB7078"/>
    <w:rsid w:val="00AE4256"/>
    <w:rsid w:val="00AF1A1D"/>
    <w:rsid w:val="00AF3495"/>
    <w:rsid w:val="00AF37FE"/>
    <w:rsid w:val="00B047DE"/>
    <w:rsid w:val="00B60283"/>
    <w:rsid w:val="00B72C86"/>
    <w:rsid w:val="00B9046E"/>
    <w:rsid w:val="00B93535"/>
    <w:rsid w:val="00BC0D4A"/>
    <w:rsid w:val="00BC1D9C"/>
    <w:rsid w:val="00BC518B"/>
    <w:rsid w:val="00BD26E3"/>
    <w:rsid w:val="00BE3A4A"/>
    <w:rsid w:val="00BF13AD"/>
    <w:rsid w:val="00C00206"/>
    <w:rsid w:val="00C01BE1"/>
    <w:rsid w:val="00C33348"/>
    <w:rsid w:val="00C36476"/>
    <w:rsid w:val="00C416DE"/>
    <w:rsid w:val="00C7192D"/>
    <w:rsid w:val="00C73158"/>
    <w:rsid w:val="00C91CEA"/>
    <w:rsid w:val="00CA5CAB"/>
    <w:rsid w:val="00CE5E46"/>
    <w:rsid w:val="00CE6DA7"/>
    <w:rsid w:val="00CF04A3"/>
    <w:rsid w:val="00D07F50"/>
    <w:rsid w:val="00D24A86"/>
    <w:rsid w:val="00D33E16"/>
    <w:rsid w:val="00D37D26"/>
    <w:rsid w:val="00D4627E"/>
    <w:rsid w:val="00D46F0F"/>
    <w:rsid w:val="00D51BC6"/>
    <w:rsid w:val="00D55DCD"/>
    <w:rsid w:val="00D81B9E"/>
    <w:rsid w:val="00DA07A8"/>
    <w:rsid w:val="00DA704A"/>
    <w:rsid w:val="00DB5EA0"/>
    <w:rsid w:val="00DC662C"/>
    <w:rsid w:val="00DD2C7D"/>
    <w:rsid w:val="00DD6343"/>
    <w:rsid w:val="00DE4DB4"/>
    <w:rsid w:val="00E054B3"/>
    <w:rsid w:val="00E05AED"/>
    <w:rsid w:val="00E06998"/>
    <w:rsid w:val="00E21A11"/>
    <w:rsid w:val="00E21BB7"/>
    <w:rsid w:val="00E25241"/>
    <w:rsid w:val="00E31A05"/>
    <w:rsid w:val="00E50644"/>
    <w:rsid w:val="00E50B22"/>
    <w:rsid w:val="00E7485F"/>
    <w:rsid w:val="00E83E4F"/>
    <w:rsid w:val="00EA0B97"/>
    <w:rsid w:val="00EA1365"/>
    <w:rsid w:val="00EA5316"/>
    <w:rsid w:val="00EB66DF"/>
    <w:rsid w:val="00F00088"/>
    <w:rsid w:val="00F10F77"/>
    <w:rsid w:val="00F11829"/>
    <w:rsid w:val="00F154F8"/>
    <w:rsid w:val="00F23D38"/>
    <w:rsid w:val="00F32397"/>
    <w:rsid w:val="00F45D3F"/>
    <w:rsid w:val="00F51C2F"/>
    <w:rsid w:val="00F57E3C"/>
    <w:rsid w:val="00F57F06"/>
    <w:rsid w:val="00F9371B"/>
    <w:rsid w:val="00FB7FB8"/>
    <w:rsid w:val="00FC2511"/>
    <w:rsid w:val="00FC39DC"/>
    <w:rsid w:val="00FD08B2"/>
    <w:rsid w:val="00FE0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31A05"/>
    <w:pPr>
      <w:widowControl w:val="0"/>
      <w:spacing w:line="30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link w:val="NzevChar"/>
    <w:qFormat/>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styleId="Odstavecseseznamem">
    <w:name w:val="List Paragraph"/>
    <w:basedOn w:val="Normln"/>
    <w:uiPriority w:val="34"/>
    <w:qFormat/>
    <w:rsid w:val="007C2DCB"/>
    <w:pPr>
      <w:widowControl/>
      <w:spacing w:line="240" w:lineRule="auto"/>
      <w:ind w:left="720"/>
    </w:pPr>
    <w:rPr>
      <w:rFonts w:ascii="Times New Roman" w:eastAsia="Times New Roman" w:hAnsi="Times New Roman" w:cs="Times New Roman"/>
      <w:sz w:val="24"/>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after="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after="120"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basedOn w:val="Standardnpsmoodstavce"/>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spacing w:after="120"/>
      <w:ind w:left="283"/>
    </w:pPr>
    <w:rPr>
      <w:rFonts w:cs="Mangal"/>
    </w:rPr>
  </w:style>
  <w:style w:type="character" w:customStyle="1" w:styleId="ZkladntextodsazenChar">
    <w:name w:val="Základní text odsazený Char"/>
    <w:basedOn w:val="Standardnpsmoodstavce"/>
    <w:link w:val="Zkladntextodsazen"/>
    <w:uiPriority w:val="99"/>
    <w:semiHidden/>
    <w:rsid w:val="00C73158"/>
    <w:rPr>
      <w:rFonts w:ascii="Technika" w:hAnsi="Technika" w:cs="Mangal"/>
      <w:sz w:val="20"/>
    </w:rPr>
  </w:style>
  <w:style w:type="character" w:customStyle="1" w:styleId="NzevChar">
    <w:name w:val="Název Char"/>
    <w:basedOn w:val="Standardnpsmoodstavce"/>
    <w:link w:val="Nzev"/>
    <w:rsid w:val="00756B82"/>
    <w:rPr>
      <w:rFonts w:ascii="Liberation Sans" w:hAnsi="Liberation Sans"/>
      <w:b/>
      <w:bCs/>
      <w:sz w:val="56"/>
      <w:szCs w:val="56"/>
    </w:rPr>
  </w:style>
  <w:style w:type="paragraph" w:styleId="FormtovanvHTML">
    <w:name w:val="HTML Preformatted"/>
    <w:basedOn w:val="Normln"/>
    <w:link w:val="FormtovanvHTMLChar"/>
    <w:uiPriority w:val="99"/>
    <w:semiHidden/>
    <w:unhideWhenUsed/>
    <w:rsid w:val="009F1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cs-CZ" w:bidi="ar-SA"/>
    </w:rPr>
  </w:style>
  <w:style w:type="character" w:customStyle="1" w:styleId="FormtovanvHTMLChar">
    <w:name w:val="Formátovaný v HTML Char"/>
    <w:basedOn w:val="Standardnpsmoodstavce"/>
    <w:link w:val="FormtovanvHTML"/>
    <w:uiPriority w:val="99"/>
    <w:semiHidden/>
    <w:rsid w:val="009F1874"/>
    <w:rPr>
      <w:rFonts w:ascii="Courier New" w:eastAsia="Times New Roman" w:hAnsi="Courier New" w:cs="Courier New"/>
      <w:sz w:val="20"/>
      <w:szCs w:val="20"/>
      <w:lang w:eastAsia="cs-CZ" w:bidi="ar-SA"/>
    </w:rPr>
  </w:style>
  <w:style w:type="paragraph" w:styleId="Zkladntext">
    <w:name w:val="Body Text"/>
    <w:basedOn w:val="Normln"/>
    <w:link w:val="ZkladntextChar"/>
    <w:uiPriority w:val="99"/>
    <w:semiHidden/>
    <w:unhideWhenUsed/>
    <w:rsid w:val="00C00206"/>
    <w:pPr>
      <w:spacing w:after="120"/>
    </w:pPr>
    <w:rPr>
      <w:rFonts w:cs="Mangal"/>
    </w:rPr>
  </w:style>
  <w:style w:type="character" w:customStyle="1" w:styleId="ZkladntextChar">
    <w:name w:val="Základní text Char"/>
    <w:basedOn w:val="Standardnpsmoodstavce"/>
    <w:link w:val="Zkladntext"/>
    <w:uiPriority w:val="99"/>
    <w:semiHidden/>
    <w:rsid w:val="00C00206"/>
    <w:rPr>
      <w:rFonts w:ascii="Technika" w:hAnsi="Technika" w:cs="Mangal"/>
      <w:sz w:val="20"/>
    </w:rPr>
  </w:style>
  <w:style w:type="character" w:styleId="Odkaznakoment">
    <w:name w:val="annotation reference"/>
    <w:basedOn w:val="Standardnpsmoodstavce"/>
    <w:uiPriority w:val="99"/>
    <w:semiHidden/>
    <w:unhideWhenUsed/>
    <w:rsid w:val="0007599A"/>
    <w:rPr>
      <w:sz w:val="16"/>
      <w:szCs w:val="16"/>
    </w:rPr>
  </w:style>
  <w:style w:type="paragraph" w:styleId="Textkomente">
    <w:name w:val="annotation text"/>
    <w:basedOn w:val="Normln"/>
    <w:link w:val="TextkomenteChar"/>
    <w:uiPriority w:val="99"/>
    <w:semiHidden/>
    <w:unhideWhenUsed/>
    <w:rsid w:val="0007599A"/>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07599A"/>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07599A"/>
    <w:rPr>
      <w:b/>
      <w:bCs/>
    </w:rPr>
  </w:style>
  <w:style w:type="character" w:customStyle="1" w:styleId="PedmtkomenteChar">
    <w:name w:val="Předmět komentáře Char"/>
    <w:basedOn w:val="TextkomenteChar"/>
    <w:link w:val="Pedmtkomente"/>
    <w:uiPriority w:val="99"/>
    <w:semiHidden/>
    <w:rsid w:val="0007599A"/>
    <w:rPr>
      <w:rFonts w:ascii="Technika" w:hAnsi="Technika" w:cs="Mangal"/>
      <w:b/>
      <w:bCs/>
      <w:sz w:val="20"/>
      <w:szCs w:val="18"/>
    </w:rPr>
  </w:style>
  <w:style w:type="paragraph" w:customStyle="1" w:styleId="Default">
    <w:name w:val="Default"/>
    <w:rsid w:val="00863DA9"/>
    <w:pPr>
      <w:autoSpaceDE w:val="0"/>
      <w:autoSpaceDN w:val="0"/>
      <w:adjustRightInd w:val="0"/>
    </w:pPr>
    <w:rPr>
      <w:rFonts w:ascii="Arial" w:hAnsi="Arial" w:cs="Arial"/>
      <w:color w:val="000000"/>
      <w:lang w:bidi="ar-SA"/>
    </w:rPr>
  </w:style>
  <w:style w:type="paragraph" w:customStyle="1" w:styleId="Normal3">
    <w:name w:val="Normal 3"/>
    <w:basedOn w:val="Normln"/>
    <w:rsid w:val="002C19C8"/>
    <w:pPr>
      <w:widowControl/>
      <w:tabs>
        <w:tab w:val="left" w:pos="709"/>
      </w:tabs>
      <w:autoSpaceDE w:val="0"/>
      <w:autoSpaceDN w:val="0"/>
      <w:spacing w:before="60" w:after="120" w:line="240" w:lineRule="auto"/>
      <w:ind w:left="2126"/>
      <w:jc w:val="both"/>
    </w:pPr>
    <w:rPr>
      <w:rFonts w:ascii="Times New Roman" w:eastAsia="Times New Roman" w:hAnsi="Times New Roman" w:cs="Times New Roman"/>
      <w:sz w:val="22"/>
      <w:szCs w:val="22"/>
      <w:lang w:val="en-GB" w:eastAsia="en-US" w:bidi="ar-SA"/>
    </w:rPr>
  </w:style>
  <w:style w:type="paragraph" w:styleId="Bezmezer">
    <w:name w:val="No Spacing"/>
    <w:uiPriority w:val="1"/>
    <w:qFormat/>
    <w:rsid w:val="0039690C"/>
    <w:rPr>
      <w:rFonts w:asciiTheme="minorHAnsi" w:eastAsiaTheme="minorHAnsi" w:hAnsiTheme="minorHAnsi" w:cstheme="minorBid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31A05"/>
    <w:pPr>
      <w:widowControl w:val="0"/>
      <w:spacing w:line="30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link w:val="NzevChar"/>
    <w:qFormat/>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styleId="Odstavecseseznamem">
    <w:name w:val="List Paragraph"/>
    <w:basedOn w:val="Normln"/>
    <w:uiPriority w:val="34"/>
    <w:qFormat/>
    <w:rsid w:val="007C2DCB"/>
    <w:pPr>
      <w:widowControl/>
      <w:spacing w:line="240" w:lineRule="auto"/>
      <w:ind w:left="720"/>
    </w:pPr>
    <w:rPr>
      <w:rFonts w:ascii="Times New Roman" w:eastAsia="Times New Roman" w:hAnsi="Times New Roman" w:cs="Times New Roman"/>
      <w:sz w:val="24"/>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after="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after="120"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basedOn w:val="Standardnpsmoodstavce"/>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spacing w:after="120"/>
      <w:ind w:left="283"/>
    </w:pPr>
    <w:rPr>
      <w:rFonts w:cs="Mangal"/>
    </w:rPr>
  </w:style>
  <w:style w:type="character" w:customStyle="1" w:styleId="ZkladntextodsazenChar">
    <w:name w:val="Základní text odsazený Char"/>
    <w:basedOn w:val="Standardnpsmoodstavce"/>
    <w:link w:val="Zkladntextodsazen"/>
    <w:uiPriority w:val="99"/>
    <w:semiHidden/>
    <w:rsid w:val="00C73158"/>
    <w:rPr>
      <w:rFonts w:ascii="Technika" w:hAnsi="Technika" w:cs="Mangal"/>
      <w:sz w:val="20"/>
    </w:rPr>
  </w:style>
  <w:style w:type="character" w:customStyle="1" w:styleId="NzevChar">
    <w:name w:val="Název Char"/>
    <w:basedOn w:val="Standardnpsmoodstavce"/>
    <w:link w:val="Nzev"/>
    <w:rsid w:val="00756B82"/>
    <w:rPr>
      <w:rFonts w:ascii="Liberation Sans" w:hAnsi="Liberation Sans"/>
      <w:b/>
      <w:bCs/>
      <w:sz w:val="56"/>
      <w:szCs w:val="56"/>
    </w:rPr>
  </w:style>
  <w:style w:type="paragraph" w:styleId="FormtovanvHTML">
    <w:name w:val="HTML Preformatted"/>
    <w:basedOn w:val="Normln"/>
    <w:link w:val="FormtovanvHTMLChar"/>
    <w:uiPriority w:val="99"/>
    <w:semiHidden/>
    <w:unhideWhenUsed/>
    <w:rsid w:val="009F1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cs-CZ" w:bidi="ar-SA"/>
    </w:rPr>
  </w:style>
  <w:style w:type="character" w:customStyle="1" w:styleId="FormtovanvHTMLChar">
    <w:name w:val="Formátovaný v HTML Char"/>
    <w:basedOn w:val="Standardnpsmoodstavce"/>
    <w:link w:val="FormtovanvHTML"/>
    <w:uiPriority w:val="99"/>
    <w:semiHidden/>
    <w:rsid w:val="009F1874"/>
    <w:rPr>
      <w:rFonts w:ascii="Courier New" w:eastAsia="Times New Roman" w:hAnsi="Courier New" w:cs="Courier New"/>
      <w:sz w:val="20"/>
      <w:szCs w:val="20"/>
      <w:lang w:eastAsia="cs-CZ" w:bidi="ar-SA"/>
    </w:rPr>
  </w:style>
  <w:style w:type="paragraph" w:styleId="Zkladntext">
    <w:name w:val="Body Text"/>
    <w:basedOn w:val="Normln"/>
    <w:link w:val="ZkladntextChar"/>
    <w:uiPriority w:val="99"/>
    <w:semiHidden/>
    <w:unhideWhenUsed/>
    <w:rsid w:val="00C00206"/>
    <w:pPr>
      <w:spacing w:after="120"/>
    </w:pPr>
    <w:rPr>
      <w:rFonts w:cs="Mangal"/>
    </w:rPr>
  </w:style>
  <w:style w:type="character" w:customStyle="1" w:styleId="ZkladntextChar">
    <w:name w:val="Základní text Char"/>
    <w:basedOn w:val="Standardnpsmoodstavce"/>
    <w:link w:val="Zkladntext"/>
    <w:uiPriority w:val="99"/>
    <w:semiHidden/>
    <w:rsid w:val="00C00206"/>
    <w:rPr>
      <w:rFonts w:ascii="Technika" w:hAnsi="Technika" w:cs="Mangal"/>
      <w:sz w:val="20"/>
    </w:rPr>
  </w:style>
  <w:style w:type="character" w:styleId="Odkaznakoment">
    <w:name w:val="annotation reference"/>
    <w:basedOn w:val="Standardnpsmoodstavce"/>
    <w:uiPriority w:val="99"/>
    <w:semiHidden/>
    <w:unhideWhenUsed/>
    <w:rsid w:val="0007599A"/>
    <w:rPr>
      <w:sz w:val="16"/>
      <w:szCs w:val="16"/>
    </w:rPr>
  </w:style>
  <w:style w:type="paragraph" w:styleId="Textkomente">
    <w:name w:val="annotation text"/>
    <w:basedOn w:val="Normln"/>
    <w:link w:val="TextkomenteChar"/>
    <w:uiPriority w:val="99"/>
    <w:semiHidden/>
    <w:unhideWhenUsed/>
    <w:rsid w:val="0007599A"/>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07599A"/>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07599A"/>
    <w:rPr>
      <w:b/>
      <w:bCs/>
    </w:rPr>
  </w:style>
  <w:style w:type="character" w:customStyle="1" w:styleId="PedmtkomenteChar">
    <w:name w:val="Předmět komentáře Char"/>
    <w:basedOn w:val="TextkomenteChar"/>
    <w:link w:val="Pedmtkomente"/>
    <w:uiPriority w:val="99"/>
    <w:semiHidden/>
    <w:rsid w:val="0007599A"/>
    <w:rPr>
      <w:rFonts w:ascii="Technika" w:hAnsi="Technika" w:cs="Mangal"/>
      <w:b/>
      <w:bCs/>
      <w:sz w:val="20"/>
      <w:szCs w:val="18"/>
    </w:rPr>
  </w:style>
  <w:style w:type="paragraph" w:customStyle="1" w:styleId="Default">
    <w:name w:val="Default"/>
    <w:rsid w:val="00863DA9"/>
    <w:pPr>
      <w:autoSpaceDE w:val="0"/>
      <w:autoSpaceDN w:val="0"/>
      <w:adjustRightInd w:val="0"/>
    </w:pPr>
    <w:rPr>
      <w:rFonts w:ascii="Arial" w:hAnsi="Arial" w:cs="Arial"/>
      <w:color w:val="000000"/>
      <w:lang w:bidi="ar-SA"/>
    </w:rPr>
  </w:style>
  <w:style w:type="paragraph" w:customStyle="1" w:styleId="Normal3">
    <w:name w:val="Normal 3"/>
    <w:basedOn w:val="Normln"/>
    <w:rsid w:val="002C19C8"/>
    <w:pPr>
      <w:widowControl/>
      <w:tabs>
        <w:tab w:val="left" w:pos="709"/>
      </w:tabs>
      <w:autoSpaceDE w:val="0"/>
      <w:autoSpaceDN w:val="0"/>
      <w:spacing w:before="60" w:after="120" w:line="240" w:lineRule="auto"/>
      <w:ind w:left="2126"/>
      <w:jc w:val="both"/>
    </w:pPr>
    <w:rPr>
      <w:rFonts w:ascii="Times New Roman" w:eastAsia="Times New Roman" w:hAnsi="Times New Roman" w:cs="Times New Roman"/>
      <w:sz w:val="22"/>
      <w:szCs w:val="22"/>
      <w:lang w:val="en-GB" w:eastAsia="en-US" w:bidi="ar-SA"/>
    </w:rPr>
  </w:style>
  <w:style w:type="paragraph" w:styleId="Bezmezer">
    <w:name w:val="No Spacing"/>
    <w:uiPriority w:val="1"/>
    <w:qFormat/>
    <w:rsid w:val="0039690C"/>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373">
      <w:bodyDiv w:val="1"/>
      <w:marLeft w:val="0"/>
      <w:marRight w:val="0"/>
      <w:marTop w:val="0"/>
      <w:marBottom w:val="0"/>
      <w:divBdr>
        <w:top w:val="none" w:sz="0" w:space="0" w:color="auto"/>
        <w:left w:val="none" w:sz="0" w:space="0" w:color="auto"/>
        <w:bottom w:val="none" w:sz="0" w:space="0" w:color="auto"/>
        <w:right w:val="none" w:sz="0" w:space="0" w:color="auto"/>
      </w:divBdr>
    </w:div>
    <w:div w:id="156382229">
      <w:bodyDiv w:val="1"/>
      <w:marLeft w:val="0"/>
      <w:marRight w:val="0"/>
      <w:marTop w:val="0"/>
      <w:marBottom w:val="0"/>
      <w:divBdr>
        <w:top w:val="none" w:sz="0" w:space="0" w:color="auto"/>
        <w:left w:val="none" w:sz="0" w:space="0" w:color="auto"/>
        <w:bottom w:val="none" w:sz="0" w:space="0" w:color="auto"/>
        <w:right w:val="none" w:sz="0" w:space="0" w:color="auto"/>
      </w:divBdr>
    </w:div>
    <w:div w:id="260914834">
      <w:bodyDiv w:val="1"/>
      <w:marLeft w:val="0"/>
      <w:marRight w:val="0"/>
      <w:marTop w:val="0"/>
      <w:marBottom w:val="0"/>
      <w:divBdr>
        <w:top w:val="none" w:sz="0" w:space="0" w:color="auto"/>
        <w:left w:val="none" w:sz="0" w:space="0" w:color="auto"/>
        <w:bottom w:val="none" w:sz="0" w:space="0" w:color="auto"/>
        <w:right w:val="none" w:sz="0" w:space="0" w:color="auto"/>
      </w:divBdr>
    </w:div>
    <w:div w:id="702830020">
      <w:bodyDiv w:val="1"/>
      <w:marLeft w:val="0"/>
      <w:marRight w:val="0"/>
      <w:marTop w:val="0"/>
      <w:marBottom w:val="0"/>
      <w:divBdr>
        <w:top w:val="none" w:sz="0" w:space="0" w:color="auto"/>
        <w:left w:val="none" w:sz="0" w:space="0" w:color="auto"/>
        <w:bottom w:val="none" w:sz="0" w:space="0" w:color="auto"/>
        <w:right w:val="none" w:sz="0" w:space="0" w:color="auto"/>
      </w:divBdr>
    </w:div>
    <w:div w:id="767697589">
      <w:bodyDiv w:val="1"/>
      <w:marLeft w:val="0"/>
      <w:marRight w:val="0"/>
      <w:marTop w:val="0"/>
      <w:marBottom w:val="0"/>
      <w:divBdr>
        <w:top w:val="none" w:sz="0" w:space="0" w:color="auto"/>
        <w:left w:val="none" w:sz="0" w:space="0" w:color="auto"/>
        <w:bottom w:val="none" w:sz="0" w:space="0" w:color="auto"/>
        <w:right w:val="none" w:sz="0" w:space="0" w:color="auto"/>
      </w:divBdr>
    </w:div>
    <w:div w:id="920798192">
      <w:bodyDiv w:val="1"/>
      <w:marLeft w:val="0"/>
      <w:marRight w:val="0"/>
      <w:marTop w:val="0"/>
      <w:marBottom w:val="0"/>
      <w:divBdr>
        <w:top w:val="none" w:sz="0" w:space="0" w:color="auto"/>
        <w:left w:val="none" w:sz="0" w:space="0" w:color="auto"/>
        <w:bottom w:val="none" w:sz="0" w:space="0" w:color="auto"/>
        <w:right w:val="none" w:sz="0" w:space="0" w:color="auto"/>
      </w:divBdr>
    </w:div>
    <w:div w:id="1276712148">
      <w:bodyDiv w:val="1"/>
      <w:marLeft w:val="0"/>
      <w:marRight w:val="0"/>
      <w:marTop w:val="0"/>
      <w:marBottom w:val="0"/>
      <w:divBdr>
        <w:top w:val="none" w:sz="0" w:space="0" w:color="auto"/>
        <w:left w:val="none" w:sz="0" w:space="0" w:color="auto"/>
        <w:bottom w:val="none" w:sz="0" w:space="0" w:color="auto"/>
        <w:right w:val="none" w:sz="0" w:space="0" w:color="auto"/>
      </w:divBdr>
    </w:div>
    <w:div w:id="1360277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s@elso-grou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smt.cz/strukturalni-fondy-1/pravidla-pro-publicitu" TargetMode="External"/><Relationship Id="rId4" Type="http://schemas.microsoft.com/office/2007/relationships/stylesWithEffects" Target="stylesWithEffects.xml"/><Relationship Id="rId9" Type="http://schemas.openxmlformats.org/officeDocument/2006/relationships/hyperlink" Target="http://www.msmt.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Z:\2016-LOGO\p&#345;irpava%20pro%20vedeni\&#353;ablony%20FSv_uk&#225;zka\hlavickovy%20papir\hlavickovy%20papir%20CZ%20FS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E94BA-05D7-44E0-B854-5F18F8DA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CZ FSv</Template>
  <TotalTime>0</TotalTime>
  <Pages>11</Pages>
  <Words>3051</Words>
  <Characters>18001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Gallová</dc:creator>
  <cp:lastModifiedBy>Kantor, Miroslav</cp:lastModifiedBy>
  <cp:revision>2</cp:revision>
  <cp:lastPrinted>2018-05-17T19:31:00Z</cp:lastPrinted>
  <dcterms:created xsi:type="dcterms:W3CDTF">2018-07-16T12:55:00Z</dcterms:created>
  <dcterms:modified xsi:type="dcterms:W3CDTF">2018-07-16T12:55:00Z</dcterms:modified>
  <dc:language>en-US</dc:language>
</cp:coreProperties>
</file>