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24" w:rsidRPr="00AA3646" w:rsidRDefault="00100024" w:rsidP="00B723CC">
      <w:pPr>
        <w:jc w:val="both"/>
        <w:rPr>
          <w:rFonts w:ascii="Arial" w:hAnsi="Arial" w:cs="Arial"/>
          <w:b/>
          <w:sz w:val="22"/>
          <w:szCs w:val="22"/>
        </w:rPr>
      </w:pPr>
    </w:p>
    <w:p w:rsidR="00B723CC" w:rsidRPr="00AA3646" w:rsidRDefault="00B723CC" w:rsidP="00B723CC">
      <w:pPr>
        <w:jc w:val="both"/>
        <w:rPr>
          <w:rFonts w:ascii="Arial" w:hAnsi="Arial" w:cs="Arial"/>
          <w:b/>
          <w:sz w:val="22"/>
          <w:szCs w:val="22"/>
        </w:rPr>
      </w:pPr>
      <w:r w:rsidRPr="00AA3646">
        <w:rPr>
          <w:rFonts w:ascii="Arial" w:hAnsi="Arial" w:cs="Arial"/>
          <w:b/>
          <w:sz w:val="22"/>
          <w:szCs w:val="22"/>
        </w:rPr>
        <w:t xml:space="preserve">Příloha č. </w:t>
      </w:r>
      <w:r w:rsidR="009330E3" w:rsidRPr="00AA3646">
        <w:rPr>
          <w:rFonts w:ascii="Arial" w:hAnsi="Arial" w:cs="Arial"/>
          <w:b/>
          <w:sz w:val="22"/>
          <w:szCs w:val="22"/>
        </w:rPr>
        <w:t xml:space="preserve">1 </w:t>
      </w:r>
      <w:r w:rsidRPr="00AA3646">
        <w:rPr>
          <w:rFonts w:ascii="Arial" w:hAnsi="Arial" w:cs="Arial"/>
          <w:b/>
          <w:sz w:val="22"/>
          <w:szCs w:val="22"/>
        </w:rPr>
        <w:t>PS č</w:t>
      </w:r>
      <w:r w:rsidR="009330E3" w:rsidRPr="00AA3646">
        <w:rPr>
          <w:rFonts w:ascii="Arial" w:hAnsi="Arial" w:cs="Arial"/>
          <w:b/>
          <w:sz w:val="22"/>
          <w:szCs w:val="22"/>
        </w:rPr>
        <w:t>. PO-17/</w:t>
      </w:r>
      <w:r w:rsidR="00242142">
        <w:rPr>
          <w:rFonts w:ascii="Arial" w:hAnsi="Arial" w:cs="Arial"/>
          <w:b/>
          <w:sz w:val="22"/>
          <w:szCs w:val="22"/>
        </w:rPr>
        <w:t>05019</w:t>
      </w:r>
      <w:r w:rsidR="009330E3" w:rsidRPr="00AA3646">
        <w:rPr>
          <w:rFonts w:ascii="Arial" w:hAnsi="Arial" w:cs="Arial"/>
          <w:b/>
          <w:sz w:val="22"/>
          <w:szCs w:val="22"/>
        </w:rPr>
        <w:t>/SVSL/1</w:t>
      </w:r>
      <w:r w:rsidR="00242142">
        <w:rPr>
          <w:rFonts w:ascii="Arial" w:hAnsi="Arial" w:cs="Arial"/>
          <w:b/>
          <w:sz w:val="22"/>
          <w:szCs w:val="22"/>
        </w:rPr>
        <w:t>8</w:t>
      </w:r>
      <w:r w:rsidR="009330E3" w:rsidRPr="00AA3646">
        <w:rPr>
          <w:rFonts w:ascii="Arial" w:hAnsi="Arial" w:cs="Arial"/>
          <w:b/>
          <w:sz w:val="22"/>
          <w:szCs w:val="22"/>
        </w:rPr>
        <w:t xml:space="preserve"> </w:t>
      </w:r>
      <w:r w:rsidRPr="00AA3646">
        <w:rPr>
          <w:rFonts w:ascii="Arial" w:hAnsi="Arial" w:cs="Arial"/>
          <w:b/>
          <w:sz w:val="22"/>
          <w:szCs w:val="22"/>
        </w:rPr>
        <w:t xml:space="preserve">: Podmínky hospodaření na </w:t>
      </w:r>
      <w:r w:rsidR="007B22DC" w:rsidRPr="00AA3646">
        <w:rPr>
          <w:rFonts w:ascii="Arial" w:hAnsi="Arial" w:cs="Arial"/>
          <w:b/>
          <w:sz w:val="22"/>
          <w:szCs w:val="22"/>
        </w:rPr>
        <w:t>rybní</w:t>
      </w:r>
      <w:r w:rsidR="00F022E7">
        <w:rPr>
          <w:rFonts w:ascii="Arial" w:hAnsi="Arial" w:cs="Arial"/>
          <w:b/>
          <w:sz w:val="22"/>
          <w:szCs w:val="22"/>
        </w:rPr>
        <w:t>cích Velká a Malá Strana</w:t>
      </w:r>
    </w:p>
    <w:p w:rsidR="00EC519C" w:rsidRPr="00AA3646" w:rsidRDefault="00EC519C" w:rsidP="00B723CC">
      <w:pPr>
        <w:jc w:val="both"/>
        <w:rPr>
          <w:rFonts w:ascii="Arial" w:hAnsi="Arial" w:cs="Arial"/>
          <w:sz w:val="20"/>
        </w:rPr>
      </w:pPr>
    </w:p>
    <w:p w:rsidR="00B90A0F" w:rsidRPr="00AA3646" w:rsidRDefault="00B90A0F" w:rsidP="00B90A0F">
      <w:pPr>
        <w:jc w:val="center"/>
        <w:rPr>
          <w:rFonts w:ascii="Arial" w:hAnsi="Arial" w:cs="Arial"/>
          <w:b/>
          <w:sz w:val="22"/>
          <w:szCs w:val="22"/>
        </w:rPr>
      </w:pPr>
      <w:r w:rsidRPr="00AA3646">
        <w:rPr>
          <w:rFonts w:ascii="Arial" w:hAnsi="Arial" w:cs="Arial"/>
          <w:b/>
          <w:sz w:val="22"/>
          <w:szCs w:val="22"/>
        </w:rPr>
        <w:t>I.</w:t>
      </w:r>
    </w:p>
    <w:p w:rsidR="0074759E" w:rsidRPr="00AA3646" w:rsidRDefault="0074759E" w:rsidP="0074759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A3646">
        <w:rPr>
          <w:rFonts w:ascii="Arial" w:hAnsi="Arial" w:cs="Arial"/>
          <w:b/>
          <w:sz w:val="22"/>
          <w:szCs w:val="22"/>
        </w:rPr>
        <w:t>Obecné podmínky</w:t>
      </w:r>
    </w:p>
    <w:p w:rsidR="00B723CC" w:rsidRPr="00AA3646" w:rsidRDefault="00B723CC" w:rsidP="00EE3307">
      <w:pPr>
        <w:numPr>
          <w:ilvl w:val="0"/>
          <w:numId w:val="16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Pachtýř se zavazuje dodržovat a strpět následující opatření</w:t>
      </w:r>
      <w:r w:rsidR="002008EE" w:rsidRPr="00AA3646">
        <w:rPr>
          <w:rFonts w:ascii="Arial" w:hAnsi="Arial" w:cs="Arial"/>
          <w:sz w:val="20"/>
        </w:rPr>
        <w:t xml:space="preserve"> a podmínky hospodaření</w:t>
      </w:r>
      <w:r w:rsidR="00F022E7">
        <w:rPr>
          <w:rFonts w:ascii="Arial" w:hAnsi="Arial" w:cs="Arial"/>
          <w:sz w:val="20"/>
        </w:rPr>
        <w:t xml:space="preserve"> na rybní</w:t>
      </w:r>
      <w:r w:rsidR="004048EC" w:rsidRPr="00AA3646">
        <w:rPr>
          <w:rFonts w:ascii="Arial" w:hAnsi="Arial" w:cs="Arial"/>
          <w:sz w:val="20"/>
        </w:rPr>
        <w:t>cích</w:t>
      </w:r>
      <w:r w:rsidR="00184F1C" w:rsidRPr="00AA3646">
        <w:rPr>
          <w:rFonts w:ascii="Arial" w:hAnsi="Arial" w:cs="Arial"/>
          <w:sz w:val="20"/>
        </w:rPr>
        <w:t xml:space="preserve"> </w:t>
      </w:r>
      <w:r w:rsidR="00F022E7">
        <w:rPr>
          <w:rFonts w:ascii="Arial" w:hAnsi="Arial" w:cs="Arial"/>
          <w:sz w:val="20"/>
        </w:rPr>
        <w:t>Malá a Velká Strana</w:t>
      </w:r>
    </w:p>
    <w:p w:rsidR="00B723CC" w:rsidRPr="00AA3646" w:rsidRDefault="00EC519C" w:rsidP="00EE3307">
      <w:pPr>
        <w:numPr>
          <w:ilvl w:val="0"/>
          <w:numId w:val="16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Pachtýř se zavazuje hospodařit v souladu s ochrannými podmínkami vyplývajícími ze zřizovací listiny ZCHÚ, </w:t>
      </w:r>
      <w:r w:rsidR="004048EC" w:rsidRPr="00AA3646">
        <w:rPr>
          <w:rFonts w:ascii="Arial" w:hAnsi="Arial" w:cs="Arial"/>
          <w:sz w:val="20"/>
        </w:rPr>
        <w:t xml:space="preserve">platného </w:t>
      </w:r>
      <w:r w:rsidRPr="00AA3646">
        <w:rPr>
          <w:rFonts w:ascii="Arial" w:hAnsi="Arial" w:cs="Arial"/>
          <w:sz w:val="20"/>
        </w:rPr>
        <w:t>Plánu péče</w:t>
      </w:r>
      <w:r w:rsidR="00F022E7">
        <w:rPr>
          <w:rFonts w:ascii="Arial" w:hAnsi="Arial" w:cs="Arial"/>
          <w:sz w:val="20"/>
        </w:rPr>
        <w:t xml:space="preserve"> </w:t>
      </w:r>
      <w:r w:rsidRPr="00AA3646">
        <w:rPr>
          <w:rFonts w:ascii="Arial" w:hAnsi="Arial" w:cs="Arial"/>
          <w:sz w:val="20"/>
        </w:rPr>
        <w:t xml:space="preserve">a ze zákona č. 114/1992 Sb. v platném znění. Zásahy do </w:t>
      </w:r>
      <w:r w:rsidR="00975150" w:rsidRPr="00AA3646">
        <w:rPr>
          <w:rFonts w:ascii="Arial" w:hAnsi="Arial" w:cs="Arial"/>
          <w:sz w:val="20"/>
        </w:rPr>
        <w:t xml:space="preserve">PR </w:t>
      </w:r>
      <w:r w:rsidR="00F022E7">
        <w:rPr>
          <w:rFonts w:ascii="Arial" w:hAnsi="Arial" w:cs="Arial"/>
          <w:sz w:val="20"/>
        </w:rPr>
        <w:t>Zbynické rybníky</w:t>
      </w:r>
      <w:r w:rsidRPr="00AA3646">
        <w:rPr>
          <w:rFonts w:ascii="Arial" w:hAnsi="Arial" w:cs="Arial"/>
          <w:sz w:val="20"/>
        </w:rPr>
        <w:t xml:space="preserve">, které nejsou v souladu s výše uvedenými dokumenty, musí být předem </w:t>
      </w:r>
      <w:r w:rsidR="004048EC" w:rsidRPr="00AA3646">
        <w:rPr>
          <w:rFonts w:ascii="Arial" w:hAnsi="Arial" w:cs="Arial"/>
          <w:sz w:val="20"/>
        </w:rPr>
        <w:t>odsouhlaseny</w:t>
      </w:r>
      <w:r w:rsidRPr="00AA3646">
        <w:rPr>
          <w:rFonts w:ascii="Arial" w:hAnsi="Arial" w:cs="Arial"/>
          <w:sz w:val="20"/>
        </w:rPr>
        <w:t> příslušným orgánem ochrany přírody</w:t>
      </w:r>
      <w:r w:rsidR="004048EC" w:rsidRPr="00AA3646">
        <w:rPr>
          <w:rFonts w:ascii="Arial" w:hAnsi="Arial" w:cs="Arial"/>
          <w:sz w:val="20"/>
        </w:rPr>
        <w:t>.</w:t>
      </w:r>
    </w:p>
    <w:p w:rsidR="00B723CC" w:rsidRPr="00AA3646" w:rsidRDefault="00B723CC" w:rsidP="00EE3307">
      <w:pPr>
        <w:numPr>
          <w:ilvl w:val="0"/>
          <w:numId w:val="16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Zákaz používání biocidů.</w:t>
      </w:r>
    </w:p>
    <w:p w:rsidR="004048EC" w:rsidRPr="00AA3646" w:rsidRDefault="00B723CC" w:rsidP="00EE3307">
      <w:pPr>
        <w:numPr>
          <w:ilvl w:val="0"/>
          <w:numId w:val="16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Zákaz minerálního i organického hnojení.</w:t>
      </w:r>
      <w:r w:rsidR="00813770" w:rsidRPr="00AA3646">
        <w:rPr>
          <w:rFonts w:ascii="Arial" w:hAnsi="Arial" w:cs="Arial"/>
          <w:sz w:val="20"/>
        </w:rPr>
        <w:t xml:space="preserve"> V odůvodněných a předem propachtovatelem schválených případech je možná</w:t>
      </w:r>
      <w:r w:rsidR="004048EC" w:rsidRPr="00AA3646">
        <w:rPr>
          <w:rFonts w:ascii="Arial" w:hAnsi="Arial" w:cs="Arial"/>
          <w:sz w:val="20"/>
        </w:rPr>
        <w:t>  jednorázov</w:t>
      </w:r>
      <w:r w:rsidR="00813770" w:rsidRPr="00AA3646">
        <w:rPr>
          <w:rFonts w:ascii="Arial" w:hAnsi="Arial" w:cs="Arial"/>
          <w:sz w:val="20"/>
        </w:rPr>
        <w:t>á</w:t>
      </w:r>
      <w:r w:rsidR="004048EC" w:rsidRPr="00AA3646">
        <w:rPr>
          <w:rFonts w:ascii="Arial" w:hAnsi="Arial" w:cs="Arial"/>
          <w:sz w:val="20"/>
        </w:rPr>
        <w:t xml:space="preserve"> aplikace chlévské mrvy v jarním období v podobě planktonních kupek pro podporu rozvoje přirozené potravy</w:t>
      </w:r>
      <w:r w:rsidR="00813770" w:rsidRPr="00AA3646">
        <w:rPr>
          <w:rFonts w:ascii="Arial" w:hAnsi="Arial" w:cs="Arial"/>
          <w:sz w:val="20"/>
        </w:rPr>
        <w:t>.</w:t>
      </w:r>
      <w:r w:rsidR="004048EC" w:rsidRPr="00AA3646">
        <w:rPr>
          <w:rFonts w:ascii="Arial" w:hAnsi="Arial" w:cs="Arial"/>
          <w:sz w:val="20"/>
        </w:rPr>
        <w:t xml:space="preserve"> Planktonní kupky budou ukládány mimo litorální porosty a porosty vodních makrofyt. Před aplikací je nutné udělení výjimky dle § 39 zákona č. 254/2001 Sb. a souhlas propachtovatele.</w:t>
      </w:r>
    </w:p>
    <w:p w:rsidR="006A0DF6" w:rsidRPr="00AA3646" w:rsidRDefault="004048EC" w:rsidP="00EE3307">
      <w:pPr>
        <w:numPr>
          <w:ilvl w:val="0"/>
          <w:numId w:val="16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N</w:t>
      </w:r>
      <w:r w:rsidR="00B723CC" w:rsidRPr="00AA3646">
        <w:rPr>
          <w:rFonts w:ascii="Arial" w:hAnsi="Arial" w:cs="Arial"/>
          <w:sz w:val="20"/>
        </w:rPr>
        <w:t>a doporučení veteriná</w:t>
      </w:r>
      <w:r w:rsidRPr="00AA3646">
        <w:rPr>
          <w:rFonts w:ascii="Arial" w:hAnsi="Arial" w:cs="Arial"/>
          <w:sz w:val="20"/>
        </w:rPr>
        <w:t>rního léka</w:t>
      </w:r>
      <w:r w:rsidR="00B723CC" w:rsidRPr="00AA3646">
        <w:rPr>
          <w:rFonts w:ascii="Arial" w:hAnsi="Arial" w:cs="Arial"/>
          <w:sz w:val="20"/>
        </w:rPr>
        <w:t>ře je možná aplikace chlorového vápna</w:t>
      </w:r>
      <w:r w:rsidRPr="00AA3646">
        <w:rPr>
          <w:rFonts w:ascii="Arial" w:hAnsi="Arial" w:cs="Arial"/>
          <w:sz w:val="20"/>
        </w:rPr>
        <w:t>,</w:t>
      </w:r>
      <w:r w:rsidR="00B723CC" w:rsidRPr="00AA3646">
        <w:rPr>
          <w:rFonts w:ascii="Arial" w:hAnsi="Arial" w:cs="Arial"/>
          <w:sz w:val="20"/>
        </w:rPr>
        <w:t xml:space="preserve"> při desinfekci loviště </w:t>
      </w:r>
      <w:r w:rsidR="00410C2A" w:rsidRPr="00AA3646">
        <w:rPr>
          <w:rFonts w:ascii="Arial" w:hAnsi="Arial" w:cs="Arial"/>
          <w:sz w:val="20"/>
        </w:rPr>
        <w:t>dále</w:t>
      </w:r>
      <w:r w:rsidR="00B723CC" w:rsidRPr="00AA3646">
        <w:rPr>
          <w:rFonts w:ascii="Arial" w:hAnsi="Arial" w:cs="Arial"/>
          <w:sz w:val="20"/>
        </w:rPr>
        <w:t xml:space="preserve"> pálené</w:t>
      </w:r>
      <w:r w:rsidR="00410C2A" w:rsidRPr="00AA3646">
        <w:rPr>
          <w:rFonts w:ascii="Arial" w:hAnsi="Arial" w:cs="Arial"/>
          <w:sz w:val="20"/>
        </w:rPr>
        <w:t>ho</w:t>
      </w:r>
      <w:r w:rsidR="00B723CC" w:rsidRPr="00AA3646">
        <w:rPr>
          <w:rFonts w:ascii="Arial" w:hAnsi="Arial" w:cs="Arial"/>
          <w:sz w:val="20"/>
        </w:rPr>
        <w:t xml:space="preserve"> vápn</w:t>
      </w:r>
      <w:r w:rsidR="00410C2A" w:rsidRPr="00AA3646">
        <w:rPr>
          <w:rFonts w:ascii="Arial" w:hAnsi="Arial" w:cs="Arial"/>
          <w:sz w:val="20"/>
        </w:rPr>
        <w:t>a</w:t>
      </w:r>
      <w:r w:rsidR="00B723CC" w:rsidRPr="00AA3646">
        <w:rPr>
          <w:rFonts w:ascii="Arial" w:hAnsi="Arial" w:cs="Arial"/>
          <w:sz w:val="20"/>
        </w:rPr>
        <w:t xml:space="preserve"> nebo chloramin</w:t>
      </w:r>
      <w:r w:rsidR="00410C2A" w:rsidRPr="00AA3646">
        <w:rPr>
          <w:rFonts w:ascii="Arial" w:hAnsi="Arial" w:cs="Arial"/>
          <w:sz w:val="20"/>
        </w:rPr>
        <w:t>u</w:t>
      </w:r>
      <w:r w:rsidR="00B723CC" w:rsidRPr="00AA3646">
        <w:rPr>
          <w:rFonts w:ascii="Arial" w:hAnsi="Arial" w:cs="Arial"/>
          <w:sz w:val="20"/>
        </w:rPr>
        <w:t xml:space="preserve"> na mokré bahno. </w:t>
      </w:r>
      <w:r w:rsidR="00EE3493" w:rsidRPr="00AA3646">
        <w:rPr>
          <w:rFonts w:ascii="Arial" w:hAnsi="Arial" w:cs="Arial"/>
          <w:sz w:val="20"/>
        </w:rPr>
        <w:t>V případě potřeby je možná</w:t>
      </w:r>
      <w:r w:rsidR="00516161" w:rsidRPr="00AA3646">
        <w:rPr>
          <w:rFonts w:ascii="Arial" w:hAnsi="Arial" w:cs="Arial"/>
          <w:sz w:val="20"/>
        </w:rPr>
        <w:t xml:space="preserve"> aplikace medikované krmné směs</w:t>
      </w:r>
      <w:r w:rsidRPr="00AA3646">
        <w:rPr>
          <w:rFonts w:ascii="Arial" w:hAnsi="Arial" w:cs="Arial"/>
          <w:sz w:val="20"/>
        </w:rPr>
        <w:t>i</w:t>
      </w:r>
      <w:r w:rsidR="00C179DD" w:rsidRPr="00AA3646">
        <w:rPr>
          <w:rFonts w:ascii="Arial" w:hAnsi="Arial" w:cs="Arial"/>
          <w:sz w:val="20"/>
        </w:rPr>
        <w:t>.</w:t>
      </w:r>
      <w:r w:rsidR="006E6F6D" w:rsidRPr="00AA3646">
        <w:rPr>
          <w:rFonts w:ascii="Arial" w:hAnsi="Arial" w:cs="Arial"/>
          <w:sz w:val="20"/>
        </w:rPr>
        <w:t xml:space="preserve"> </w:t>
      </w:r>
      <w:r w:rsidR="00B723CC" w:rsidRPr="00AA3646">
        <w:rPr>
          <w:rFonts w:ascii="Arial" w:hAnsi="Arial" w:cs="Arial"/>
          <w:sz w:val="20"/>
        </w:rPr>
        <w:t>Pro tyto potřeby je pachtýř</w:t>
      </w:r>
      <w:r w:rsidR="00C179DD" w:rsidRPr="00AA3646">
        <w:rPr>
          <w:rFonts w:ascii="Arial" w:hAnsi="Arial" w:cs="Arial"/>
          <w:sz w:val="20"/>
        </w:rPr>
        <w:t>,</w:t>
      </w:r>
      <w:r w:rsidR="006A0DF6" w:rsidRPr="00AA3646">
        <w:rPr>
          <w:rFonts w:ascii="Arial" w:hAnsi="Arial" w:cs="Arial"/>
          <w:sz w:val="20"/>
        </w:rPr>
        <w:t xml:space="preserve"> po předchozím souhlasu propachtovatele</w:t>
      </w:r>
      <w:r w:rsidR="00C179DD" w:rsidRPr="00AA3646">
        <w:rPr>
          <w:rFonts w:ascii="Arial" w:hAnsi="Arial" w:cs="Arial"/>
          <w:sz w:val="20"/>
        </w:rPr>
        <w:t>,</w:t>
      </w:r>
      <w:r w:rsidR="006A0DF6" w:rsidRPr="00AA3646">
        <w:rPr>
          <w:rFonts w:ascii="Arial" w:hAnsi="Arial" w:cs="Arial"/>
          <w:sz w:val="20"/>
        </w:rPr>
        <w:t xml:space="preserve"> </w:t>
      </w:r>
      <w:r w:rsidR="00B723CC" w:rsidRPr="00AA3646">
        <w:rPr>
          <w:rFonts w:ascii="Arial" w:hAnsi="Arial" w:cs="Arial"/>
          <w:sz w:val="20"/>
        </w:rPr>
        <w:t xml:space="preserve">povinen požádat </w:t>
      </w:r>
      <w:r w:rsidR="006A0DF6" w:rsidRPr="00AA3646">
        <w:rPr>
          <w:rFonts w:ascii="Arial" w:hAnsi="Arial" w:cs="Arial"/>
          <w:sz w:val="20"/>
        </w:rPr>
        <w:t>o udělení výjimky dle § 39 zákona č. 254/2001 Sb.</w:t>
      </w:r>
    </w:p>
    <w:p w:rsidR="00B723CC" w:rsidRPr="00AA3646" w:rsidRDefault="00B723CC" w:rsidP="00EE3307">
      <w:pPr>
        <w:numPr>
          <w:ilvl w:val="0"/>
          <w:numId w:val="16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Po předchozím souhlasu propachtovatele je možné provádět regulační přikrmování </w:t>
      </w:r>
      <w:r w:rsidR="00410C2A" w:rsidRPr="00AA3646">
        <w:rPr>
          <w:rFonts w:ascii="Arial" w:hAnsi="Arial" w:cs="Arial"/>
          <w:sz w:val="20"/>
        </w:rPr>
        <w:t xml:space="preserve">obsádky </w:t>
      </w:r>
      <w:r w:rsidR="00516161" w:rsidRPr="00AA3646">
        <w:rPr>
          <w:rFonts w:ascii="Arial" w:hAnsi="Arial" w:cs="Arial"/>
          <w:sz w:val="20"/>
        </w:rPr>
        <w:t xml:space="preserve">rostlinnými krmivy </w:t>
      </w:r>
      <w:r w:rsidRPr="00AA3646">
        <w:rPr>
          <w:rFonts w:ascii="Arial" w:hAnsi="Arial" w:cs="Arial"/>
          <w:sz w:val="20"/>
        </w:rPr>
        <w:t xml:space="preserve">do RKK </w:t>
      </w:r>
      <w:r w:rsidR="007B22DC" w:rsidRPr="00AA3646">
        <w:rPr>
          <w:rFonts w:ascii="Arial" w:hAnsi="Arial" w:cs="Arial"/>
          <w:sz w:val="20"/>
        </w:rPr>
        <w:t xml:space="preserve"> </w:t>
      </w:r>
      <w:r w:rsidR="00975150" w:rsidRPr="00AA3646">
        <w:rPr>
          <w:rFonts w:ascii="Arial" w:hAnsi="Arial" w:cs="Arial"/>
          <w:sz w:val="20"/>
        </w:rPr>
        <w:t>2</w:t>
      </w:r>
      <w:r w:rsidRPr="00AA3646">
        <w:rPr>
          <w:rFonts w:ascii="Arial" w:hAnsi="Arial" w:cs="Arial"/>
          <w:sz w:val="20"/>
        </w:rPr>
        <w:t xml:space="preserve">. </w:t>
      </w:r>
    </w:p>
    <w:p w:rsidR="00B723CC" w:rsidRPr="00AA3646" w:rsidRDefault="00EE3493" w:rsidP="00EE3307">
      <w:pPr>
        <w:numPr>
          <w:ilvl w:val="0"/>
          <w:numId w:val="16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Zákaz nasaz</w:t>
      </w:r>
      <w:r w:rsidR="004048EC" w:rsidRPr="00AA3646">
        <w:rPr>
          <w:rFonts w:ascii="Arial" w:hAnsi="Arial" w:cs="Arial"/>
          <w:sz w:val="20"/>
        </w:rPr>
        <w:t>ová</w:t>
      </w:r>
      <w:r w:rsidRPr="00AA3646">
        <w:rPr>
          <w:rFonts w:ascii="Arial" w:hAnsi="Arial" w:cs="Arial"/>
          <w:sz w:val="20"/>
        </w:rPr>
        <w:t xml:space="preserve">ní nepůvodních druhů ryb. </w:t>
      </w:r>
      <w:r w:rsidR="004048EC" w:rsidRPr="00AA3646">
        <w:rPr>
          <w:rFonts w:ascii="Arial" w:hAnsi="Arial" w:cs="Arial"/>
          <w:sz w:val="20"/>
        </w:rPr>
        <w:t>Po předchozím souhlasu</w:t>
      </w:r>
      <w:r w:rsidRPr="00AA3646">
        <w:rPr>
          <w:rFonts w:ascii="Arial" w:hAnsi="Arial" w:cs="Arial"/>
          <w:sz w:val="20"/>
        </w:rPr>
        <w:t xml:space="preserve"> propachtovatele </w:t>
      </w:r>
      <w:r w:rsidR="004048EC" w:rsidRPr="00AA3646">
        <w:rPr>
          <w:rFonts w:ascii="Arial" w:hAnsi="Arial" w:cs="Arial"/>
          <w:sz w:val="20"/>
        </w:rPr>
        <w:t xml:space="preserve">a udělení výjimek dle ustanovení zákona o ochraně přírody a krajiny (č. 114/1992 Sb.) </w:t>
      </w:r>
      <w:r w:rsidRPr="00AA3646">
        <w:rPr>
          <w:rFonts w:ascii="Arial" w:hAnsi="Arial" w:cs="Arial"/>
          <w:sz w:val="20"/>
        </w:rPr>
        <w:t xml:space="preserve">lze </w:t>
      </w:r>
      <w:r w:rsidR="00410C2A" w:rsidRPr="00AA3646">
        <w:rPr>
          <w:rFonts w:ascii="Arial" w:hAnsi="Arial" w:cs="Arial"/>
          <w:sz w:val="20"/>
        </w:rPr>
        <w:t>využít n</w:t>
      </w:r>
      <w:r w:rsidRPr="00AA3646">
        <w:rPr>
          <w:rFonts w:ascii="Arial" w:hAnsi="Arial" w:cs="Arial"/>
          <w:sz w:val="20"/>
        </w:rPr>
        <w:t xml:space="preserve">ásadu amura k potlačení </w:t>
      </w:r>
      <w:r w:rsidR="00410C2A" w:rsidRPr="00AA3646">
        <w:rPr>
          <w:rFonts w:ascii="Arial" w:hAnsi="Arial" w:cs="Arial"/>
          <w:sz w:val="20"/>
        </w:rPr>
        <w:t>vegetace.</w:t>
      </w:r>
    </w:p>
    <w:p w:rsidR="00B723CC" w:rsidRPr="00AA3646" w:rsidRDefault="00B723CC" w:rsidP="00EE3307">
      <w:pPr>
        <w:numPr>
          <w:ilvl w:val="0"/>
          <w:numId w:val="16"/>
        </w:numPr>
        <w:spacing w:before="120"/>
        <w:ind w:right="340"/>
        <w:jc w:val="both"/>
        <w:rPr>
          <w:rFonts w:ascii="Arial" w:hAnsi="Arial" w:cs="Arial"/>
          <w:b/>
          <w:i/>
          <w:sz w:val="20"/>
        </w:rPr>
      </w:pPr>
      <w:r w:rsidRPr="00AA3646">
        <w:rPr>
          <w:rFonts w:ascii="Arial" w:hAnsi="Arial" w:cs="Arial"/>
          <w:sz w:val="20"/>
        </w:rPr>
        <w:t>Regul</w:t>
      </w:r>
      <w:r w:rsidR="00516161" w:rsidRPr="00AA3646">
        <w:rPr>
          <w:rFonts w:ascii="Arial" w:hAnsi="Arial" w:cs="Arial"/>
          <w:sz w:val="20"/>
        </w:rPr>
        <w:t>ace</w:t>
      </w:r>
      <w:r w:rsidRPr="00AA3646">
        <w:rPr>
          <w:rFonts w:ascii="Arial" w:hAnsi="Arial" w:cs="Arial"/>
          <w:sz w:val="20"/>
        </w:rPr>
        <w:t xml:space="preserve"> nežádoucí</w:t>
      </w:r>
      <w:r w:rsidR="00516161" w:rsidRPr="00AA3646">
        <w:rPr>
          <w:rFonts w:ascii="Arial" w:hAnsi="Arial" w:cs="Arial"/>
          <w:sz w:val="20"/>
        </w:rPr>
        <w:t>ch a invazních</w:t>
      </w:r>
      <w:r w:rsidRPr="00AA3646">
        <w:rPr>
          <w:rFonts w:ascii="Arial" w:hAnsi="Arial" w:cs="Arial"/>
          <w:sz w:val="20"/>
        </w:rPr>
        <w:t xml:space="preserve"> druh</w:t>
      </w:r>
      <w:r w:rsidR="00516161" w:rsidRPr="00AA3646">
        <w:rPr>
          <w:rFonts w:ascii="Arial" w:hAnsi="Arial" w:cs="Arial"/>
          <w:sz w:val="20"/>
        </w:rPr>
        <w:t>ů</w:t>
      </w:r>
      <w:r w:rsidRPr="00AA3646">
        <w:rPr>
          <w:rFonts w:ascii="Arial" w:hAnsi="Arial" w:cs="Arial"/>
          <w:sz w:val="20"/>
        </w:rPr>
        <w:t xml:space="preserve"> ryb (karas stříbřitý, střevlička východní</w:t>
      </w:r>
      <w:r w:rsidR="00516161" w:rsidRPr="00AA3646">
        <w:rPr>
          <w:rFonts w:ascii="Arial" w:hAnsi="Arial" w:cs="Arial"/>
          <w:sz w:val="20"/>
        </w:rPr>
        <w:t xml:space="preserve"> aj.</w:t>
      </w:r>
      <w:r w:rsidRPr="00AA3646">
        <w:rPr>
          <w:rFonts w:ascii="Arial" w:hAnsi="Arial" w:cs="Arial"/>
          <w:sz w:val="20"/>
        </w:rPr>
        <w:t>) zejména slovováním</w:t>
      </w:r>
      <w:r w:rsidR="00516161" w:rsidRPr="00AA3646">
        <w:rPr>
          <w:rFonts w:ascii="Arial" w:hAnsi="Arial" w:cs="Arial"/>
          <w:sz w:val="20"/>
        </w:rPr>
        <w:t xml:space="preserve">, maximálním </w:t>
      </w:r>
      <w:r w:rsidRPr="00AA3646">
        <w:rPr>
          <w:rFonts w:ascii="Arial" w:hAnsi="Arial" w:cs="Arial"/>
          <w:sz w:val="20"/>
        </w:rPr>
        <w:t>možným dolovením rybníka při výlovu</w:t>
      </w:r>
      <w:r w:rsidR="00516161" w:rsidRPr="00AA3646">
        <w:rPr>
          <w:rFonts w:ascii="Arial" w:hAnsi="Arial" w:cs="Arial"/>
          <w:sz w:val="20"/>
        </w:rPr>
        <w:t xml:space="preserve"> a</w:t>
      </w:r>
      <w:r w:rsidRPr="00AA3646">
        <w:rPr>
          <w:rFonts w:ascii="Arial" w:hAnsi="Arial" w:cs="Arial"/>
          <w:sz w:val="20"/>
        </w:rPr>
        <w:t xml:space="preserve"> likvid</w:t>
      </w:r>
      <w:r w:rsidR="00516161" w:rsidRPr="00AA3646">
        <w:rPr>
          <w:rFonts w:ascii="Arial" w:hAnsi="Arial" w:cs="Arial"/>
          <w:sz w:val="20"/>
        </w:rPr>
        <w:t>ací</w:t>
      </w:r>
      <w:r w:rsidRPr="00AA3646">
        <w:rPr>
          <w:rFonts w:ascii="Arial" w:hAnsi="Arial" w:cs="Arial"/>
          <w:sz w:val="20"/>
        </w:rPr>
        <w:t xml:space="preserve"> </w:t>
      </w:r>
      <w:r w:rsidR="00516161" w:rsidRPr="00AA3646">
        <w:rPr>
          <w:rFonts w:ascii="Arial" w:hAnsi="Arial" w:cs="Arial"/>
          <w:sz w:val="20"/>
        </w:rPr>
        <w:t xml:space="preserve">těchto druhů </w:t>
      </w:r>
      <w:r w:rsidRPr="00AA3646">
        <w:rPr>
          <w:rFonts w:ascii="Arial" w:hAnsi="Arial" w:cs="Arial"/>
          <w:sz w:val="20"/>
        </w:rPr>
        <w:t>zákonným způsobem na</w:t>
      </w:r>
      <w:r w:rsidR="00960BB0" w:rsidRPr="00AA3646">
        <w:rPr>
          <w:rFonts w:ascii="Arial" w:hAnsi="Arial" w:cs="Arial"/>
          <w:sz w:val="20"/>
        </w:rPr>
        <w:t xml:space="preserve"> vlastní náklady. Při provádění </w:t>
      </w:r>
      <w:r w:rsidRPr="00AA3646">
        <w:rPr>
          <w:rFonts w:ascii="Arial" w:hAnsi="Arial" w:cs="Arial"/>
          <w:sz w:val="20"/>
        </w:rPr>
        <w:t xml:space="preserve">kontrolních odlovů je nepřípustné zpětné vypouštění těchto druhů ryb do </w:t>
      </w:r>
      <w:r w:rsidR="00410C2A" w:rsidRPr="00AA3646">
        <w:rPr>
          <w:rFonts w:ascii="Arial" w:hAnsi="Arial" w:cs="Arial"/>
          <w:sz w:val="20"/>
        </w:rPr>
        <w:t>vodních ekosystémů</w:t>
      </w:r>
      <w:r w:rsidRPr="00AA3646">
        <w:rPr>
          <w:rFonts w:ascii="Arial" w:hAnsi="Arial" w:cs="Arial"/>
          <w:sz w:val="20"/>
        </w:rPr>
        <w:t xml:space="preserve">. Stejně tak </w:t>
      </w:r>
      <w:r w:rsidR="00516161" w:rsidRPr="00AA3646">
        <w:rPr>
          <w:rFonts w:ascii="Arial" w:hAnsi="Arial" w:cs="Arial"/>
          <w:sz w:val="20"/>
        </w:rPr>
        <w:t xml:space="preserve">musí být </w:t>
      </w:r>
      <w:r w:rsidRPr="00AA3646">
        <w:rPr>
          <w:rFonts w:ascii="Arial" w:hAnsi="Arial" w:cs="Arial"/>
          <w:sz w:val="20"/>
        </w:rPr>
        <w:t xml:space="preserve">při výlovu zabráněno </w:t>
      </w:r>
      <w:r w:rsidR="00516161" w:rsidRPr="00AA3646">
        <w:rPr>
          <w:rFonts w:ascii="Arial" w:hAnsi="Arial" w:cs="Arial"/>
          <w:sz w:val="20"/>
        </w:rPr>
        <w:t>jejich</w:t>
      </w:r>
      <w:r w:rsidRPr="00AA3646">
        <w:rPr>
          <w:rFonts w:ascii="Arial" w:hAnsi="Arial" w:cs="Arial"/>
          <w:sz w:val="20"/>
        </w:rPr>
        <w:t xml:space="preserve"> </w:t>
      </w:r>
      <w:r w:rsidR="00516161" w:rsidRPr="00AA3646">
        <w:rPr>
          <w:rFonts w:ascii="Arial" w:hAnsi="Arial" w:cs="Arial"/>
          <w:sz w:val="20"/>
        </w:rPr>
        <w:t xml:space="preserve">šíření </w:t>
      </w:r>
      <w:r w:rsidRPr="00AA3646">
        <w:rPr>
          <w:rFonts w:ascii="Arial" w:hAnsi="Arial" w:cs="Arial"/>
          <w:sz w:val="20"/>
        </w:rPr>
        <w:t>do vodního toku pod soustavou</w:t>
      </w:r>
      <w:r w:rsidR="00007BFE" w:rsidRPr="00AA3646">
        <w:rPr>
          <w:rFonts w:ascii="Arial" w:hAnsi="Arial" w:cs="Arial"/>
          <w:sz w:val="20"/>
        </w:rPr>
        <w:t xml:space="preserve"> (rybníkem)</w:t>
      </w:r>
      <w:r w:rsidRPr="00AA3646">
        <w:rPr>
          <w:rFonts w:ascii="Arial" w:hAnsi="Arial" w:cs="Arial"/>
          <w:sz w:val="20"/>
        </w:rPr>
        <w:t>.</w:t>
      </w:r>
    </w:p>
    <w:p w:rsidR="00B723CC" w:rsidRPr="00AA3646" w:rsidRDefault="00B723CC" w:rsidP="00EE3307">
      <w:pPr>
        <w:numPr>
          <w:ilvl w:val="0"/>
          <w:numId w:val="16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Informovat včas o termínech nasazování a o kompletním složení násad, vypouštění rybníka a výlovech, včetně odlo</w:t>
      </w:r>
      <w:r w:rsidR="007B22DC" w:rsidRPr="00AA3646">
        <w:rPr>
          <w:rFonts w:ascii="Arial" w:hAnsi="Arial" w:cs="Arial"/>
          <w:sz w:val="20"/>
        </w:rPr>
        <w:t>vů z volné hladiny (nejpozději 2</w:t>
      </w:r>
      <w:r w:rsidRPr="00AA3646">
        <w:rPr>
          <w:rFonts w:ascii="Arial" w:hAnsi="Arial" w:cs="Arial"/>
          <w:sz w:val="20"/>
        </w:rPr>
        <w:t xml:space="preserve"> </w:t>
      </w:r>
      <w:r w:rsidR="00F81E2F" w:rsidRPr="00AA3646">
        <w:rPr>
          <w:rFonts w:ascii="Arial" w:hAnsi="Arial" w:cs="Arial"/>
          <w:sz w:val="20"/>
        </w:rPr>
        <w:t xml:space="preserve">týdny </w:t>
      </w:r>
      <w:r w:rsidRPr="00AA3646">
        <w:rPr>
          <w:rFonts w:ascii="Arial" w:hAnsi="Arial" w:cs="Arial"/>
          <w:sz w:val="20"/>
        </w:rPr>
        <w:t xml:space="preserve">před zahájením nasazování, vypouštění nebo dnem výlovu) </w:t>
      </w:r>
      <w:r w:rsidR="003C5899" w:rsidRPr="00AA3646">
        <w:rPr>
          <w:rFonts w:ascii="Arial" w:hAnsi="Arial" w:cs="Arial"/>
          <w:sz w:val="20"/>
        </w:rPr>
        <w:t>kontaktní osoby</w:t>
      </w:r>
      <w:r w:rsidRPr="00AA3646">
        <w:rPr>
          <w:rFonts w:ascii="Arial" w:hAnsi="Arial" w:cs="Arial"/>
          <w:sz w:val="20"/>
        </w:rPr>
        <w:t xml:space="preserve"> propachtovatele. </w:t>
      </w:r>
    </w:p>
    <w:p w:rsidR="00B723CC" w:rsidRPr="00AA3646" w:rsidRDefault="00B723CC" w:rsidP="00EE3307">
      <w:pPr>
        <w:numPr>
          <w:ilvl w:val="0"/>
          <w:numId w:val="16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V případě hromadného úhynu ryb</w:t>
      </w:r>
      <w:r w:rsidR="00BC7742" w:rsidRPr="00AA3646">
        <w:rPr>
          <w:rFonts w:ascii="Arial" w:hAnsi="Arial" w:cs="Arial"/>
          <w:sz w:val="20"/>
        </w:rPr>
        <w:t xml:space="preserve"> bude </w:t>
      </w:r>
      <w:r w:rsidR="00670BE1" w:rsidRPr="00AA3646">
        <w:rPr>
          <w:rFonts w:ascii="Arial" w:hAnsi="Arial" w:cs="Arial"/>
          <w:sz w:val="20"/>
        </w:rPr>
        <w:t xml:space="preserve">pachtýř </w:t>
      </w:r>
      <w:r w:rsidR="00BC7742" w:rsidRPr="00AA3646">
        <w:rPr>
          <w:rFonts w:ascii="Arial" w:hAnsi="Arial" w:cs="Arial"/>
          <w:sz w:val="20"/>
        </w:rPr>
        <w:t>postupo</w:t>
      </w:r>
      <w:r w:rsidR="00670BE1" w:rsidRPr="00AA3646">
        <w:rPr>
          <w:rFonts w:ascii="Arial" w:hAnsi="Arial" w:cs="Arial"/>
          <w:sz w:val="20"/>
        </w:rPr>
        <w:t>vat dle zákona č.166/1999 Sb. Dále</w:t>
      </w:r>
      <w:r w:rsidRPr="00AA3646">
        <w:rPr>
          <w:rFonts w:ascii="Arial" w:hAnsi="Arial" w:cs="Arial"/>
          <w:sz w:val="20"/>
        </w:rPr>
        <w:t xml:space="preserve"> zajist</w:t>
      </w:r>
      <w:r w:rsidR="00670BE1" w:rsidRPr="00AA3646">
        <w:rPr>
          <w:rFonts w:ascii="Arial" w:hAnsi="Arial" w:cs="Arial"/>
          <w:sz w:val="20"/>
        </w:rPr>
        <w:t>í</w:t>
      </w:r>
      <w:r w:rsidRPr="00AA3646">
        <w:rPr>
          <w:rFonts w:ascii="Arial" w:hAnsi="Arial" w:cs="Arial"/>
          <w:sz w:val="20"/>
        </w:rPr>
        <w:t xml:space="preserve"> bez prodlení a na vlastní náklady jejich likvidaci odpovídajícím způsobem. O hromadném úhynu bude pachtýř neprodleně informovat </w:t>
      </w:r>
      <w:r w:rsidR="003C5899" w:rsidRPr="00AA3646">
        <w:rPr>
          <w:rFonts w:ascii="Arial" w:hAnsi="Arial" w:cs="Arial"/>
          <w:sz w:val="20"/>
        </w:rPr>
        <w:t>kontaktní osoby propachtovatele</w:t>
      </w:r>
      <w:r w:rsidRPr="00AA3646">
        <w:rPr>
          <w:rFonts w:ascii="Arial" w:hAnsi="Arial" w:cs="Arial"/>
          <w:sz w:val="20"/>
        </w:rPr>
        <w:t xml:space="preserve"> a následně poskytne přehled množství jednotlivých druhů </w:t>
      </w:r>
      <w:r w:rsidR="00670BE1" w:rsidRPr="00AA3646">
        <w:rPr>
          <w:rFonts w:ascii="Arial" w:hAnsi="Arial" w:cs="Arial"/>
          <w:sz w:val="20"/>
        </w:rPr>
        <w:t xml:space="preserve">uhynulých </w:t>
      </w:r>
      <w:r w:rsidRPr="00AA3646">
        <w:rPr>
          <w:rFonts w:ascii="Arial" w:hAnsi="Arial" w:cs="Arial"/>
          <w:sz w:val="20"/>
        </w:rPr>
        <w:t>ryb</w:t>
      </w:r>
      <w:r w:rsidR="00EE3493" w:rsidRPr="00AA3646">
        <w:rPr>
          <w:rFonts w:ascii="Arial" w:hAnsi="Arial" w:cs="Arial"/>
          <w:sz w:val="20"/>
        </w:rPr>
        <w:t xml:space="preserve"> včetně podrobné fotodokumentace</w:t>
      </w:r>
      <w:r w:rsidRPr="00AA3646">
        <w:rPr>
          <w:rFonts w:ascii="Arial" w:hAnsi="Arial" w:cs="Arial"/>
          <w:sz w:val="20"/>
        </w:rPr>
        <w:t>.</w:t>
      </w:r>
    </w:p>
    <w:p w:rsidR="00184F1C" w:rsidRPr="00AA3646" w:rsidRDefault="00670BE1" w:rsidP="00EE3307">
      <w:pPr>
        <w:pStyle w:val="Zkladntext"/>
        <w:numPr>
          <w:ilvl w:val="0"/>
          <w:numId w:val="16"/>
        </w:numPr>
        <w:tabs>
          <w:tab w:val="clear" w:pos="539"/>
          <w:tab w:val="num" w:pos="540"/>
        </w:tabs>
        <w:spacing w:before="120"/>
        <w:ind w:right="340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Pachtýř v</w:t>
      </w:r>
      <w:r w:rsidR="00184F1C" w:rsidRPr="00AA3646">
        <w:rPr>
          <w:rFonts w:ascii="Arial" w:hAnsi="Arial" w:cs="Arial"/>
          <w:sz w:val="20"/>
        </w:rPr>
        <w:t>ždy při výlovu zajistí vysbírání odpadků ze dna i břehů rybníka včetně celé hráze a jejich zákonné zneškodnění na vlastní náklady.</w:t>
      </w:r>
      <w:r w:rsidR="00AC4212" w:rsidRPr="00AA3646">
        <w:rPr>
          <w:rFonts w:ascii="Arial" w:hAnsi="Arial" w:cs="Arial"/>
          <w:sz w:val="20"/>
        </w:rPr>
        <w:t xml:space="preserve"> </w:t>
      </w:r>
    </w:p>
    <w:p w:rsidR="00EE3493" w:rsidRPr="00AA3646" w:rsidRDefault="00AC4212" w:rsidP="00EE3493">
      <w:pPr>
        <w:pStyle w:val="Zkladntext"/>
        <w:numPr>
          <w:ilvl w:val="0"/>
          <w:numId w:val="16"/>
        </w:numPr>
        <w:spacing w:before="120"/>
        <w:ind w:right="340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V případě </w:t>
      </w:r>
      <w:r w:rsidR="00F25F6D" w:rsidRPr="00AA3646">
        <w:rPr>
          <w:rFonts w:ascii="Arial" w:hAnsi="Arial" w:cs="Arial"/>
          <w:sz w:val="20"/>
        </w:rPr>
        <w:t>nezbytné</w:t>
      </w:r>
      <w:r w:rsidRPr="00AA3646">
        <w:rPr>
          <w:rFonts w:ascii="Arial" w:hAnsi="Arial" w:cs="Arial"/>
          <w:sz w:val="20"/>
        </w:rPr>
        <w:t xml:space="preserve"> údržby břehových porostů </w:t>
      </w:r>
      <w:r w:rsidR="00246BAB" w:rsidRPr="00AA3646">
        <w:rPr>
          <w:rFonts w:ascii="Arial" w:hAnsi="Arial" w:cs="Arial"/>
          <w:sz w:val="20"/>
        </w:rPr>
        <w:t xml:space="preserve">ohrožujících nebo omezujících </w:t>
      </w:r>
      <w:r w:rsidR="00DA774E" w:rsidRPr="00AA3646">
        <w:rPr>
          <w:rStyle w:val="left"/>
          <w:rFonts w:ascii="Arial" w:hAnsi="Arial" w:cs="Arial"/>
          <w:iCs/>
          <w:sz w:val="20"/>
        </w:rPr>
        <w:t xml:space="preserve">bezpečný a spolehlivý </w:t>
      </w:r>
      <w:r w:rsidR="00246BAB" w:rsidRPr="00AA3646">
        <w:rPr>
          <w:rStyle w:val="left"/>
          <w:rFonts w:ascii="Arial" w:hAnsi="Arial" w:cs="Arial"/>
          <w:iCs/>
          <w:sz w:val="20"/>
        </w:rPr>
        <w:t>provoz vodního díla</w:t>
      </w:r>
      <w:r w:rsidR="00570E67" w:rsidRPr="00AA3646">
        <w:rPr>
          <w:rStyle w:val="left"/>
          <w:rFonts w:ascii="Arial" w:hAnsi="Arial" w:cs="Arial"/>
          <w:iCs/>
          <w:sz w:val="20"/>
        </w:rPr>
        <w:t xml:space="preserve"> </w:t>
      </w:r>
      <w:r w:rsidR="00246BAB" w:rsidRPr="00AA3646">
        <w:rPr>
          <w:rStyle w:val="left"/>
          <w:rFonts w:ascii="Arial" w:hAnsi="Arial" w:cs="Arial"/>
          <w:iCs/>
          <w:sz w:val="20"/>
        </w:rPr>
        <w:t>a</w:t>
      </w:r>
      <w:r w:rsidR="00246BAB" w:rsidRPr="00AA3646">
        <w:rPr>
          <w:rFonts w:ascii="Arial" w:hAnsi="Arial" w:cs="Arial"/>
          <w:sz w:val="20"/>
        </w:rPr>
        <w:t xml:space="preserve"> </w:t>
      </w:r>
      <w:r w:rsidRPr="00AA3646">
        <w:rPr>
          <w:rFonts w:ascii="Arial" w:hAnsi="Arial" w:cs="Arial"/>
          <w:sz w:val="20"/>
        </w:rPr>
        <w:t xml:space="preserve">vyhovující </w:t>
      </w:r>
      <w:r w:rsidR="00F25F6D" w:rsidRPr="00AA3646">
        <w:rPr>
          <w:rFonts w:ascii="Arial" w:hAnsi="Arial" w:cs="Arial"/>
          <w:sz w:val="20"/>
        </w:rPr>
        <w:t xml:space="preserve">nákladovostí akce </w:t>
      </w:r>
      <w:r w:rsidRPr="00AA3646">
        <w:rPr>
          <w:rFonts w:ascii="Arial" w:hAnsi="Arial" w:cs="Arial"/>
          <w:sz w:val="20"/>
        </w:rPr>
        <w:t xml:space="preserve">podmínce bodu </w:t>
      </w:r>
      <w:r w:rsidR="00DA774E" w:rsidRPr="00AA3646">
        <w:rPr>
          <w:rFonts w:ascii="Arial" w:hAnsi="Arial" w:cs="Arial"/>
          <w:sz w:val="20"/>
        </w:rPr>
        <w:t>3.1</w:t>
      </w:r>
      <w:r w:rsidR="00410C2A" w:rsidRPr="00AA3646">
        <w:rPr>
          <w:rFonts w:ascii="Arial" w:hAnsi="Arial" w:cs="Arial"/>
          <w:sz w:val="20"/>
        </w:rPr>
        <w:t xml:space="preserve"> této přílohy</w:t>
      </w:r>
      <w:r w:rsidR="00246BAB" w:rsidRPr="00AA3646">
        <w:rPr>
          <w:rFonts w:ascii="Arial" w:hAnsi="Arial" w:cs="Arial"/>
          <w:sz w:val="20"/>
        </w:rPr>
        <w:t>,</w:t>
      </w:r>
      <w:r w:rsidRPr="00AA3646">
        <w:rPr>
          <w:rFonts w:ascii="Arial" w:hAnsi="Arial" w:cs="Arial"/>
          <w:sz w:val="20"/>
        </w:rPr>
        <w:t xml:space="preserve"> bude </w:t>
      </w:r>
      <w:r w:rsidR="002B4DCB" w:rsidRPr="00AA3646">
        <w:rPr>
          <w:rFonts w:ascii="Arial" w:hAnsi="Arial" w:cs="Arial"/>
          <w:sz w:val="20"/>
        </w:rPr>
        <w:t>se vzniklou dřevní hmotou nakládáno dle pokynů kontaktní osoby propachtovatele.</w:t>
      </w:r>
    </w:p>
    <w:p w:rsidR="00EE3493" w:rsidRPr="00AA3646" w:rsidRDefault="00EE3493" w:rsidP="00EE3493">
      <w:pPr>
        <w:pStyle w:val="Zkladntext"/>
        <w:numPr>
          <w:ilvl w:val="0"/>
          <w:numId w:val="16"/>
        </w:numPr>
        <w:spacing w:before="120"/>
        <w:ind w:right="340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Rybník bude napouštěn hned na podzim po výlovu, pokud propachtovatel na základě aktuálního stavu rybníka neurčí jinak.</w:t>
      </w:r>
    </w:p>
    <w:p w:rsidR="007B22DC" w:rsidRPr="00AA3646" w:rsidRDefault="007B22DC" w:rsidP="00EE3307">
      <w:pPr>
        <w:ind w:right="340"/>
        <w:jc w:val="both"/>
        <w:rPr>
          <w:rFonts w:ascii="Arial" w:hAnsi="Arial" w:cs="Arial"/>
          <w:b/>
          <w:sz w:val="22"/>
          <w:szCs w:val="22"/>
        </w:rPr>
      </w:pPr>
    </w:p>
    <w:p w:rsidR="00B90A0F" w:rsidRPr="00AA3646" w:rsidRDefault="00B90A0F" w:rsidP="00EE3307">
      <w:pPr>
        <w:spacing w:before="120"/>
        <w:ind w:right="340"/>
        <w:jc w:val="center"/>
        <w:rPr>
          <w:rFonts w:ascii="Arial" w:hAnsi="Arial" w:cs="Arial"/>
          <w:b/>
          <w:sz w:val="22"/>
          <w:szCs w:val="22"/>
        </w:rPr>
      </w:pPr>
      <w:r w:rsidRPr="00AA3646">
        <w:rPr>
          <w:rFonts w:ascii="Arial" w:hAnsi="Arial" w:cs="Arial"/>
          <w:b/>
          <w:sz w:val="22"/>
          <w:szCs w:val="22"/>
        </w:rPr>
        <w:t>II</w:t>
      </w:r>
    </w:p>
    <w:p w:rsidR="00C36599" w:rsidRPr="00AA3646" w:rsidRDefault="00CD581D" w:rsidP="00EE3307">
      <w:pPr>
        <w:spacing w:before="120"/>
        <w:ind w:right="340"/>
        <w:jc w:val="center"/>
        <w:rPr>
          <w:rFonts w:ascii="Arial" w:hAnsi="Arial" w:cs="Arial"/>
          <w:b/>
          <w:sz w:val="22"/>
          <w:szCs w:val="22"/>
        </w:rPr>
      </w:pPr>
      <w:r w:rsidRPr="00AA3646">
        <w:rPr>
          <w:rFonts w:ascii="Arial" w:hAnsi="Arial" w:cs="Arial"/>
          <w:b/>
          <w:sz w:val="22"/>
          <w:szCs w:val="22"/>
        </w:rPr>
        <w:t>Způsob hospodaření</w:t>
      </w:r>
      <w:r w:rsidR="007B22DC" w:rsidRPr="00AA3646">
        <w:rPr>
          <w:rFonts w:ascii="Arial" w:hAnsi="Arial" w:cs="Arial"/>
          <w:b/>
          <w:sz w:val="22"/>
          <w:szCs w:val="22"/>
        </w:rPr>
        <w:t xml:space="preserve"> a rybí obsádka</w:t>
      </w:r>
    </w:p>
    <w:p w:rsidR="000A316A" w:rsidRDefault="00F022E7" w:rsidP="00F022E7">
      <w:pPr>
        <w:numPr>
          <w:ilvl w:val="0"/>
          <w:numId w:val="19"/>
        </w:numPr>
        <w:tabs>
          <w:tab w:val="clear" w:pos="882"/>
          <w:tab w:val="num" w:pos="540"/>
        </w:tabs>
        <w:spacing w:before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rybníce Velká Strana b</w:t>
      </w:r>
      <w:r w:rsidR="000A316A" w:rsidRPr="00AA3646">
        <w:rPr>
          <w:rFonts w:ascii="Arial" w:hAnsi="Arial" w:cs="Arial"/>
          <w:sz w:val="20"/>
        </w:rPr>
        <w:t xml:space="preserve">ude prováděn </w:t>
      </w:r>
      <w:r w:rsidR="00975150" w:rsidRPr="00AA3646">
        <w:rPr>
          <w:rFonts w:ascii="Arial" w:hAnsi="Arial" w:cs="Arial"/>
          <w:sz w:val="20"/>
        </w:rPr>
        <w:t xml:space="preserve">jedno </w:t>
      </w:r>
      <w:r>
        <w:rPr>
          <w:rFonts w:ascii="Arial" w:hAnsi="Arial" w:cs="Arial"/>
          <w:sz w:val="20"/>
        </w:rPr>
        <w:t xml:space="preserve">nebo dvouhorkový </w:t>
      </w:r>
      <w:r w:rsidR="000A316A" w:rsidRPr="00AA3646">
        <w:rPr>
          <w:rFonts w:ascii="Arial" w:hAnsi="Arial" w:cs="Arial"/>
          <w:sz w:val="20"/>
        </w:rPr>
        <w:t>způsob hospodaření</w:t>
      </w:r>
      <w:r>
        <w:rPr>
          <w:rFonts w:ascii="Arial" w:hAnsi="Arial" w:cs="Arial"/>
          <w:sz w:val="20"/>
        </w:rPr>
        <w:t xml:space="preserve"> s výlovem na p</w:t>
      </w:r>
      <w:r w:rsidR="00975150" w:rsidRPr="00AA3646">
        <w:rPr>
          <w:rFonts w:ascii="Arial" w:hAnsi="Arial" w:cs="Arial"/>
          <w:sz w:val="20"/>
        </w:rPr>
        <w:t>odzim</w:t>
      </w:r>
    </w:p>
    <w:p w:rsidR="00F022E7" w:rsidRPr="00F022E7" w:rsidRDefault="00F022E7" w:rsidP="00F022E7">
      <w:pPr>
        <w:numPr>
          <w:ilvl w:val="0"/>
          <w:numId w:val="19"/>
        </w:numPr>
        <w:tabs>
          <w:tab w:val="clear" w:pos="882"/>
          <w:tab w:val="num" w:pos="540"/>
        </w:tabs>
        <w:spacing w:before="120"/>
        <w:ind w:left="567" w:hanging="567"/>
        <w:jc w:val="both"/>
        <w:rPr>
          <w:rFonts w:ascii="Arial" w:hAnsi="Arial" w:cs="Arial"/>
          <w:sz w:val="20"/>
        </w:rPr>
      </w:pPr>
      <w:r w:rsidRPr="00F022E7">
        <w:rPr>
          <w:rFonts w:ascii="Arial" w:hAnsi="Arial" w:cs="Arial"/>
          <w:sz w:val="20"/>
        </w:rPr>
        <w:lastRenderedPageBreak/>
        <w:t>Na rybníce Malá Strana bude prováděn jedno nebo dvouhorkový způsob hospodaření s výlovem na podzim, po předchozím souhlasu propachtovatele je možný provést jarní výlov v období před rozmnožováním obojživelníků.</w:t>
      </w:r>
    </w:p>
    <w:p w:rsidR="00EF4E1D" w:rsidRPr="00AA3646" w:rsidRDefault="005A3C86" w:rsidP="00AA3646">
      <w:pPr>
        <w:numPr>
          <w:ilvl w:val="0"/>
          <w:numId w:val="19"/>
        </w:numPr>
        <w:tabs>
          <w:tab w:val="clear" w:pos="882"/>
          <w:tab w:val="num" w:pos="540"/>
        </w:tabs>
        <w:spacing w:before="120"/>
        <w:ind w:left="540" w:hanging="5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Upřednostňována bude polykulturní obsádka s dostatečným množstvím dravých ryb pro redukci nežádoucích rybích druhů. Maximální přípustná věková kategorie kapra při výlovu je K3. Dravé ryby budou nasazovány v takovém množství a věkové kategorii, aby nedocházelo k ohrožení populací obojživelníků vyskytujících se v rybníce</w:t>
      </w:r>
      <w:r w:rsidR="00EF4E1D" w:rsidRPr="00AA3646">
        <w:rPr>
          <w:rFonts w:ascii="Arial" w:hAnsi="Arial" w:cs="Arial"/>
          <w:sz w:val="20"/>
        </w:rPr>
        <w:t xml:space="preserve"> </w:t>
      </w:r>
    </w:p>
    <w:p w:rsidR="005A3C86" w:rsidRPr="00AA3646" w:rsidRDefault="005A3C86" w:rsidP="00EF4E1D">
      <w:pPr>
        <w:numPr>
          <w:ilvl w:val="0"/>
          <w:numId w:val="19"/>
        </w:numPr>
        <w:tabs>
          <w:tab w:val="clear" w:pos="882"/>
          <w:tab w:val="num" w:pos="540"/>
        </w:tabs>
        <w:spacing w:before="120"/>
        <w:ind w:left="540" w:hanging="5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Základní hodnotící ukazatele dobrého stavu rybničního ekosystému jsou: stav zooplanktonu, výskyt a složení řas a fytoplanktonu, stav vodních makrofyt a litorálních porostů a průhlednost vody. </w:t>
      </w:r>
    </w:p>
    <w:p w:rsidR="00EF4E1D" w:rsidRPr="00AA3646" w:rsidRDefault="00EF4E1D" w:rsidP="00EF4E1D">
      <w:pPr>
        <w:numPr>
          <w:ilvl w:val="0"/>
          <w:numId w:val="19"/>
        </w:numPr>
        <w:tabs>
          <w:tab w:val="clear" w:pos="882"/>
          <w:tab w:val="num" w:pos="540"/>
        </w:tabs>
        <w:spacing w:before="120"/>
        <w:ind w:left="540" w:hanging="5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Celé hospodaření na rybníce b</w:t>
      </w:r>
      <w:r w:rsidR="005A3C86" w:rsidRPr="00AA3646">
        <w:rPr>
          <w:rFonts w:ascii="Arial" w:hAnsi="Arial" w:cs="Arial"/>
          <w:sz w:val="20"/>
        </w:rPr>
        <w:t>ude</w:t>
      </w:r>
      <w:r w:rsidRPr="00AA3646">
        <w:rPr>
          <w:rFonts w:ascii="Arial" w:hAnsi="Arial" w:cs="Arial"/>
          <w:sz w:val="20"/>
        </w:rPr>
        <w:t xml:space="preserve"> směřovat k cíli, který lze shrnout následujícími body:</w:t>
      </w:r>
    </w:p>
    <w:p w:rsidR="004A7D7A" w:rsidRPr="00AA3646" w:rsidRDefault="004A7D7A" w:rsidP="004A7D7A">
      <w:pPr>
        <w:numPr>
          <w:ilvl w:val="0"/>
          <w:numId w:val="1"/>
        </w:numPr>
        <w:tabs>
          <w:tab w:val="clear" w:pos="720"/>
          <w:tab w:val="num" w:pos="900"/>
        </w:tabs>
        <w:spacing w:before="120"/>
        <w:ind w:left="900"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zachování vhodných podmínek pro zvláště chráněné druhy organismů tj. především přítomnost hrubého zooplanktonu v jarním období a </w:t>
      </w:r>
      <w:r w:rsidR="005A3C86" w:rsidRPr="00AA3646">
        <w:rPr>
          <w:rFonts w:ascii="Arial" w:hAnsi="Arial" w:cs="Arial"/>
          <w:sz w:val="20"/>
        </w:rPr>
        <w:t xml:space="preserve">převaha </w:t>
      </w:r>
      <w:r w:rsidRPr="00AA3646">
        <w:rPr>
          <w:rFonts w:ascii="Arial" w:hAnsi="Arial" w:cs="Arial"/>
          <w:sz w:val="20"/>
        </w:rPr>
        <w:t xml:space="preserve">středního zooplanktonu v období letním, vhodné hnízdní </w:t>
      </w:r>
      <w:r w:rsidR="005A3C86" w:rsidRPr="00AA3646">
        <w:rPr>
          <w:rFonts w:ascii="Arial" w:hAnsi="Arial" w:cs="Arial"/>
          <w:sz w:val="20"/>
        </w:rPr>
        <w:t xml:space="preserve">a potravní </w:t>
      </w:r>
      <w:r w:rsidRPr="00AA3646">
        <w:rPr>
          <w:rFonts w:ascii="Arial" w:hAnsi="Arial" w:cs="Arial"/>
          <w:sz w:val="20"/>
        </w:rPr>
        <w:t>podmínky</w:t>
      </w:r>
      <w:r w:rsidR="005A3C86" w:rsidRPr="00AA3646">
        <w:rPr>
          <w:rFonts w:ascii="Arial" w:hAnsi="Arial" w:cs="Arial"/>
          <w:sz w:val="20"/>
        </w:rPr>
        <w:t xml:space="preserve"> pro obojživelníky a vodní ptáky.</w:t>
      </w:r>
    </w:p>
    <w:p w:rsidR="004A7D7A" w:rsidRPr="00AA3646" w:rsidRDefault="004A7D7A" w:rsidP="004A7D7A">
      <w:pPr>
        <w:numPr>
          <w:ilvl w:val="0"/>
          <w:numId w:val="1"/>
        </w:numPr>
        <w:tabs>
          <w:tab w:val="clear" w:pos="720"/>
          <w:tab w:val="num" w:pos="900"/>
        </w:tabs>
        <w:spacing w:before="120"/>
        <w:ind w:left="900"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optimální zárůst vodními makrofyty vytvářející vhodné hnízdní a potravní podmínky pro vodní a mokřadní druhy ptáků činí pro litorální pás</w:t>
      </w:r>
      <w:r w:rsidR="008836F7" w:rsidRPr="00AA3646">
        <w:rPr>
          <w:rFonts w:ascii="Arial" w:hAnsi="Arial" w:cs="Arial"/>
          <w:sz w:val="20"/>
        </w:rPr>
        <w:t>m</w:t>
      </w:r>
      <w:r w:rsidRPr="00AA3646">
        <w:rPr>
          <w:rFonts w:ascii="Arial" w:hAnsi="Arial" w:cs="Arial"/>
          <w:sz w:val="20"/>
        </w:rPr>
        <w:t>o 15-20% zátopy ryb</w:t>
      </w:r>
      <w:r w:rsidR="008836F7" w:rsidRPr="00AA3646">
        <w:rPr>
          <w:rFonts w:ascii="Arial" w:hAnsi="Arial" w:cs="Arial"/>
          <w:sz w:val="20"/>
        </w:rPr>
        <w:t>n</w:t>
      </w:r>
      <w:r w:rsidRPr="00AA3646">
        <w:rPr>
          <w:rFonts w:ascii="Arial" w:hAnsi="Arial" w:cs="Arial"/>
          <w:sz w:val="20"/>
        </w:rPr>
        <w:t>íka a pro submerzní vegetaci 10-15% zátopy rybníka,</w:t>
      </w:r>
    </w:p>
    <w:p w:rsidR="004A7D7A" w:rsidRPr="00AA3646" w:rsidRDefault="004A7D7A" w:rsidP="004A7D7A">
      <w:pPr>
        <w:numPr>
          <w:ilvl w:val="1"/>
          <w:numId w:val="21"/>
        </w:numPr>
        <w:tabs>
          <w:tab w:val="clear" w:pos="1443"/>
          <w:tab w:val="num" w:pos="540"/>
          <w:tab w:val="num" w:pos="900"/>
        </w:tabs>
        <w:spacing w:before="120"/>
        <w:ind w:left="900" w:hanging="339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od 1.3. do 31.</w:t>
      </w:r>
      <w:r w:rsidR="00975150" w:rsidRPr="00AA3646">
        <w:rPr>
          <w:rFonts w:ascii="Arial" w:hAnsi="Arial" w:cs="Arial"/>
          <w:sz w:val="20"/>
        </w:rPr>
        <w:t>6</w:t>
      </w:r>
      <w:r w:rsidRPr="00AA3646">
        <w:rPr>
          <w:rFonts w:ascii="Arial" w:hAnsi="Arial" w:cs="Arial"/>
          <w:sz w:val="20"/>
        </w:rPr>
        <w:t xml:space="preserve">. udržet za běžných provozních a klimatických podmínek průhlednost vody minimálně </w:t>
      </w:r>
      <w:r w:rsidR="00975150" w:rsidRPr="00AA3646">
        <w:rPr>
          <w:rFonts w:ascii="Arial" w:hAnsi="Arial" w:cs="Arial"/>
          <w:sz w:val="20"/>
        </w:rPr>
        <w:t>5</w:t>
      </w:r>
      <w:r w:rsidRPr="00AA3646">
        <w:rPr>
          <w:rFonts w:ascii="Arial" w:hAnsi="Arial" w:cs="Arial"/>
          <w:sz w:val="20"/>
        </w:rPr>
        <w:t>0 cm</w:t>
      </w:r>
      <w:r w:rsidR="00110B5D" w:rsidRPr="00AA3646">
        <w:rPr>
          <w:rFonts w:ascii="Arial" w:hAnsi="Arial" w:cs="Arial"/>
          <w:sz w:val="20"/>
        </w:rPr>
        <w:t xml:space="preserve"> (měřeno Secchiho deskou)</w:t>
      </w:r>
      <w:r w:rsidRPr="00AA3646">
        <w:rPr>
          <w:rFonts w:ascii="Arial" w:hAnsi="Arial" w:cs="Arial"/>
          <w:sz w:val="20"/>
        </w:rPr>
        <w:t>,</w:t>
      </w:r>
    </w:p>
    <w:p w:rsidR="00975150" w:rsidRPr="00AA3646" w:rsidRDefault="00975150" w:rsidP="004A7D7A">
      <w:pPr>
        <w:numPr>
          <w:ilvl w:val="1"/>
          <w:numId w:val="21"/>
        </w:numPr>
        <w:tabs>
          <w:tab w:val="clear" w:pos="1443"/>
          <w:tab w:val="num" w:pos="540"/>
          <w:tab w:val="num" w:pos="900"/>
        </w:tabs>
        <w:spacing w:before="120"/>
        <w:ind w:left="900" w:hanging="339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za běžných provozních a klimatických podmínek </w:t>
      </w:r>
      <w:r w:rsidR="00110B5D" w:rsidRPr="00AA3646">
        <w:rPr>
          <w:rFonts w:ascii="Arial" w:hAnsi="Arial" w:cs="Arial"/>
          <w:sz w:val="20"/>
        </w:rPr>
        <w:t>udržet</w:t>
      </w:r>
      <w:r w:rsidR="00F022E7">
        <w:rPr>
          <w:rFonts w:ascii="Arial" w:hAnsi="Arial" w:cs="Arial"/>
          <w:sz w:val="20"/>
        </w:rPr>
        <w:t xml:space="preserve"> </w:t>
      </w:r>
      <w:r w:rsidRPr="00AA3646">
        <w:rPr>
          <w:rFonts w:ascii="Arial" w:hAnsi="Arial" w:cs="Arial"/>
          <w:sz w:val="20"/>
        </w:rPr>
        <w:t xml:space="preserve">během celého vegetačního období průhlednost </w:t>
      </w:r>
      <w:r w:rsidR="00110B5D" w:rsidRPr="00AA3646">
        <w:rPr>
          <w:rFonts w:ascii="Arial" w:hAnsi="Arial" w:cs="Arial"/>
          <w:sz w:val="20"/>
        </w:rPr>
        <w:t>vody mini</w:t>
      </w:r>
      <w:r w:rsidR="00F022E7">
        <w:rPr>
          <w:rFonts w:ascii="Arial" w:hAnsi="Arial" w:cs="Arial"/>
          <w:sz w:val="20"/>
        </w:rPr>
        <w:t>m</w:t>
      </w:r>
      <w:r w:rsidR="00110B5D" w:rsidRPr="00AA3646">
        <w:rPr>
          <w:rFonts w:ascii="Arial" w:hAnsi="Arial" w:cs="Arial"/>
          <w:sz w:val="20"/>
        </w:rPr>
        <w:t>álně</w:t>
      </w:r>
      <w:r w:rsidRPr="00AA3646">
        <w:rPr>
          <w:rFonts w:ascii="Arial" w:hAnsi="Arial" w:cs="Arial"/>
          <w:sz w:val="20"/>
        </w:rPr>
        <w:t xml:space="preserve"> 40 cm</w:t>
      </w:r>
      <w:r w:rsidR="00110B5D" w:rsidRPr="00AA3646">
        <w:rPr>
          <w:rFonts w:ascii="Arial" w:hAnsi="Arial" w:cs="Arial"/>
          <w:sz w:val="20"/>
        </w:rPr>
        <w:t xml:space="preserve"> (měřeno Secchiho deskou)</w:t>
      </w:r>
    </w:p>
    <w:p w:rsidR="00410C2A" w:rsidRPr="00AA3646" w:rsidRDefault="005A3C86" w:rsidP="004A7D7A">
      <w:pPr>
        <w:numPr>
          <w:ilvl w:val="0"/>
          <w:numId w:val="19"/>
        </w:numPr>
        <w:tabs>
          <w:tab w:val="clear" w:pos="882"/>
          <w:tab w:val="num" w:pos="540"/>
        </w:tabs>
        <w:spacing w:before="120"/>
        <w:ind w:left="540" w:hanging="5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Pokud aktuální stav rybníka je takový, že chybí hrubý zooplankton i v jarních měsících, má propachtovatel právo stanovit za účelem obnovy příznivého stavu </w:t>
      </w:r>
      <w:r w:rsidR="00110B5D" w:rsidRPr="00AA3646">
        <w:rPr>
          <w:rFonts w:ascii="Arial" w:hAnsi="Arial" w:cs="Arial"/>
          <w:sz w:val="20"/>
        </w:rPr>
        <w:t>snížení obsádky</w:t>
      </w:r>
      <w:r w:rsidRPr="00AA3646">
        <w:rPr>
          <w:rFonts w:ascii="Arial" w:hAnsi="Arial" w:cs="Arial"/>
          <w:sz w:val="20"/>
        </w:rPr>
        <w:t xml:space="preserve"> nebo rybník nechat na období 1 roku bez obsádky.</w:t>
      </w:r>
    </w:p>
    <w:p w:rsidR="004A7D7A" w:rsidRPr="00AA3646" w:rsidRDefault="004A7D7A" w:rsidP="004A7D7A">
      <w:pPr>
        <w:numPr>
          <w:ilvl w:val="0"/>
          <w:numId w:val="19"/>
        </w:numPr>
        <w:tabs>
          <w:tab w:val="clear" w:pos="882"/>
          <w:tab w:val="num" w:pos="540"/>
        </w:tabs>
        <w:spacing w:before="120"/>
        <w:ind w:left="540" w:hanging="5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Pro každé jednotlivé nasazení po celou dobu pachtu připraví pachtýř plán nasazování odpovídající podmínkám navození a udržení dobrého stavu PR, který bude obsahovat zejména: místo původu, celkovou hmotnost a počet nasazovaných ryb po jednotlivých druzích. Tento plán nasazování bude předložen nejméně v </w:t>
      </w:r>
      <w:r w:rsidR="006C7106" w:rsidRPr="00AA3646">
        <w:rPr>
          <w:rFonts w:ascii="Arial" w:hAnsi="Arial" w:cs="Arial"/>
          <w:sz w:val="20"/>
        </w:rPr>
        <w:t>dvoutýdenním</w:t>
      </w:r>
      <w:r w:rsidRPr="00AA3646">
        <w:rPr>
          <w:rFonts w:ascii="Arial" w:hAnsi="Arial" w:cs="Arial"/>
          <w:sz w:val="20"/>
        </w:rPr>
        <w:t xml:space="preserve"> předstihu před každým plánovaným nasazením propachtovateli, který ho do 10 pracovních dní schválí, případně si vyžádá jeho úpravu.</w:t>
      </w:r>
    </w:p>
    <w:p w:rsidR="000A316A" w:rsidRPr="00AA3646" w:rsidRDefault="004A7D7A" w:rsidP="004A7D7A">
      <w:pPr>
        <w:numPr>
          <w:ilvl w:val="0"/>
          <w:numId w:val="19"/>
        </w:numPr>
        <w:tabs>
          <w:tab w:val="clear" w:pos="882"/>
          <w:tab w:val="num" w:pos="540"/>
        </w:tabs>
        <w:spacing w:before="120"/>
        <w:ind w:left="540" w:hanging="5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Způsob hospodaření pro další cyklus bude </w:t>
      </w:r>
      <w:r w:rsidR="005D6E73" w:rsidRPr="00AA3646">
        <w:rPr>
          <w:rFonts w:ascii="Arial" w:hAnsi="Arial" w:cs="Arial"/>
          <w:sz w:val="20"/>
        </w:rPr>
        <w:t>upra</w:t>
      </w:r>
      <w:r w:rsidRPr="00AA3646">
        <w:rPr>
          <w:rFonts w:ascii="Arial" w:hAnsi="Arial" w:cs="Arial"/>
          <w:sz w:val="20"/>
        </w:rPr>
        <w:t>ven na základě aktuálního stavu ekosystému</w:t>
      </w:r>
      <w:r w:rsidR="00ED3A19" w:rsidRPr="00AA3646">
        <w:rPr>
          <w:rFonts w:ascii="Arial" w:hAnsi="Arial" w:cs="Arial"/>
          <w:sz w:val="20"/>
        </w:rPr>
        <w:t>.</w:t>
      </w:r>
    </w:p>
    <w:p w:rsidR="00ED3A19" w:rsidRPr="00AA3646" w:rsidRDefault="00ED3A19" w:rsidP="00100024">
      <w:pPr>
        <w:autoSpaceDE w:val="0"/>
        <w:autoSpaceDN w:val="0"/>
        <w:adjustRightInd w:val="0"/>
        <w:spacing w:before="120"/>
        <w:ind w:right="340"/>
        <w:rPr>
          <w:rFonts w:ascii="Arial" w:hAnsi="Arial" w:cs="Arial"/>
          <w:b/>
          <w:sz w:val="22"/>
          <w:szCs w:val="22"/>
        </w:rPr>
      </w:pPr>
    </w:p>
    <w:p w:rsidR="005409AB" w:rsidRPr="00AA3646" w:rsidRDefault="005409AB" w:rsidP="00EE3307">
      <w:pPr>
        <w:autoSpaceDE w:val="0"/>
        <w:autoSpaceDN w:val="0"/>
        <w:adjustRightInd w:val="0"/>
        <w:spacing w:before="120"/>
        <w:ind w:right="340"/>
        <w:jc w:val="center"/>
        <w:rPr>
          <w:rFonts w:ascii="Arial" w:hAnsi="Arial" w:cs="Arial"/>
          <w:b/>
          <w:sz w:val="22"/>
          <w:szCs w:val="22"/>
        </w:rPr>
      </w:pPr>
      <w:r w:rsidRPr="00AA3646">
        <w:rPr>
          <w:rFonts w:ascii="Arial" w:hAnsi="Arial" w:cs="Arial"/>
          <w:b/>
          <w:sz w:val="22"/>
          <w:szCs w:val="22"/>
        </w:rPr>
        <w:t>III</w:t>
      </w:r>
    </w:p>
    <w:p w:rsidR="00B723CC" w:rsidRPr="00AA3646" w:rsidRDefault="00B723CC" w:rsidP="00EE3307">
      <w:pPr>
        <w:autoSpaceDE w:val="0"/>
        <w:autoSpaceDN w:val="0"/>
        <w:adjustRightInd w:val="0"/>
        <w:spacing w:before="120"/>
        <w:ind w:right="340"/>
        <w:jc w:val="center"/>
        <w:rPr>
          <w:rFonts w:ascii="Arial" w:hAnsi="Arial" w:cs="Arial"/>
          <w:b/>
          <w:sz w:val="22"/>
          <w:szCs w:val="22"/>
        </w:rPr>
      </w:pPr>
      <w:r w:rsidRPr="00AA3646">
        <w:rPr>
          <w:rFonts w:ascii="Arial" w:hAnsi="Arial" w:cs="Arial"/>
          <w:b/>
          <w:sz w:val="22"/>
          <w:szCs w:val="22"/>
        </w:rPr>
        <w:t>Pachtýř je povinen provádět údržbu a běžné opravy.</w:t>
      </w:r>
    </w:p>
    <w:p w:rsidR="00B723CC" w:rsidRPr="00AA3646" w:rsidRDefault="00577656" w:rsidP="00EE3307">
      <w:pPr>
        <w:autoSpaceDE w:val="0"/>
        <w:autoSpaceDN w:val="0"/>
        <w:adjustRightInd w:val="0"/>
        <w:spacing w:before="120"/>
        <w:ind w:left="540" w:right="340" w:hanging="720"/>
        <w:jc w:val="both"/>
        <w:rPr>
          <w:rFonts w:ascii="Arial" w:hAnsi="Arial" w:cs="Arial"/>
          <w:b/>
          <w:sz w:val="20"/>
        </w:rPr>
      </w:pPr>
      <w:r w:rsidRPr="00AA3646">
        <w:rPr>
          <w:rFonts w:ascii="Arial" w:hAnsi="Arial" w:cs="Arial"/>
          <w:sz w:val="22"/>
          <w:szCs w:val="22"/>
        </w:rPr>
        <w:t xml:space="preserve">   </w:t>
      </w:r>
      <w:r w:rsidR="00A14E41" w:rsidRPr="00AA3646">
        <w:rPr>
          <w:rFonts w:ascii="Arial" w:hAnsi="Arial" w:cs="Arial"/>
          <w:sz w:val="20"/>
        </w:rPr>
        <w:t>3.1</w:t>
      </w:r>
      <w:r w:rsidR="00A14E41" w:rsidRPr="00AA3646">
        <w:rPr>
          <w:rFonts w:ascii="Arial" w:hAnsi="Arial" w:cs="Arial"/>
          <w:sz w:val="22"/>
          <w:szCs w:val="22"/>
        </w:rPr>
        <w:tab/>
      </w:r>
      <w:r w:rsidR="00A14E41" w:rsidRPr="00AA3646">
        <w:rPr>
          <w:rFonts w:ascii="Arial" w:hAnsi="Arial" w:cs="Arial"/>
          <w:sz w:val="20"/>
        </w:rPr>
        <w:t>Údržbou a běžnou o</w:t>
      </w:r>
      <w:r w:rsidR="00B723CC" w:rsidRPr="00AA3646">
        <w:rPr>
          <w:rFonts w:ascii="Arial" w:hAnsi="Arial" w:cs="Arial"/>
          <w:sz w:val="20"/>
        </w:rPr>
        <w:t>pravou se pro účely této smlouvy rozumí úkony na předmětu pachtu, jestliže náklad na jejich provedení včetně použitého materiálu v</w:t>
      </w:r>
      <w:r w:rsidR="00FC5D80" w:rsidRPr="00AA3646">
        <w:rPr>
          <w:rFonts w:ascii="Arial" w:hAnsi="Arial" w:cs="Arial"/>
          <w:sz w:val="20"/>
        </w:rPr>
        <w:t xml:space="preserve"> rámci jedné každé akce </w:t>
      </w:r>
      <w:r w:rsidR="00B723CC" w:rsidRPr="00AA3646">
        <w:rPr>
          <w:rFonts w:ascii="Arial" w:hAnsi="Arial" w:cs="Arial"/>
          <w:sz w:val="20"/>
        </w:rPr>
        <w:t xml:space="preserve">nepřesáhne částku </w:t>
      </w:r>
      <w:r w:rsidR="008836F7" w:rsidRPr="00AA3646">
        <w:rPr>
          <w:rFonts w:ascii="Arial" w:hAnsi="Arial" w:cs="Arial"/>
          <w:sz w:val="20"/>
        </w:rPr>
        <w:t>3</w:t>
      </w:r>
      <w:r w:rsidR="00617EC3" w:rsidRPr="00AA3646">
        <w:rPr>
          <w:rFonts w:ascii="Arial" w:hAnsi="Arial" w:cs="Arial"/>
          <w:sz w:val="20"/>
        </w:rPr>
        <w:t>0.</w:t>
      </w:r>
      <w:r w:rsidR="0044429F" w:rsidRPr="00AA3646">
        <w:rPr>
          <w:rFonts w:ascii="Arial" w:hAnsi="Arial" w:cs="Arial"/>
          <w:sz w:val="20"/>
        </w:rPr>
        <w:t>000,</w:t>
      </w:r>
      <w:r w:rsidR="00B723CC" w:rsidRPr="00AA3646">
        <w:rPr>
          <w:rFonts w:ascii="Arial" w:hAnsi="Arial" w:cs="Arial"/>
          <w:sz w:val="20"/>
        </w:rPr>
        <w:t>- Kč</w:t>
      </w:r>
      <w:r w:rsidR="00FC5D80" w:rsidRPr="00AA3646">
        <w:rPr>
          <w:rFonts w:ascii="Arial" w:hAnsi="Arial" w:cs="Arial"/>
          <w:sz w:val="20"/>
        </w:rPr>
        <w:t xml:space="preserve"> bez DPH</w:t>
      </w:r>
      <w:r w:rsidR="00B723CC" w:rsidRPr="00AA3646">
        <w:rPr>
          <w:rFonts w:ascii="Arial" w:hAnsi="Arial" w:cs="Arial"/>
          <w:sz w:val="20"/>
        </w:rPr>
        <w:t xml:space="preserve"> (slovy </w:t>
      </w:r>
      <w:r w:rsidR="00617EC3" w:rsidRPr="00AA3646">
        <w:rPr>
          <w:rFonts w:ascii="Arial" w:hAnsi="Arial" w:cs="Arial"/>
          <w:sz w:val="20"/>
        </w:rPr>
        <w:t>T</w:t>
      </w:r>
      <w:r w:rsidR="008836F7" w:rsidRPr="00AA3646">
        <w:rPr>
          <w:rFonts w:ascii="Arial" w:hAnsi="Arial" w:cs="Arial"/>
          <w:sz w:val="20"/>
        </w:rPr>
        <w:t>řicet</w:t>
      </w:r>
      <w:r w:rsidR="002F7F8D" w:rsidRPr="00AA3646">
        <w:rPr>
          <w:rFonts w:ascii="Arial" w:hAnsi="Arial" w:cs="Arial"/>
          <w:sz w:val="20"/>
        </w:rPr>
        <w:t>tisíc</w:t>
      </w:r>
      <w:r w:rsidR="00B723CC" w:rsidRPr="00AA3646">
        <w:rPr>
          <w:rFonts w:ascii="Arial" w:hAnsi="Arial" w:cs="Arial"/>
          <w:sz w:val="20"/>
        </w:rPr>
        <w:t>korun</w:t>
      </w:r>
      <w:r w:rsidR="00617EC3" w:rsidRPr="00AA3646">
        <w:rPr>
          <w:rFonts w:ascii="Arial" w:hAnsi="Arial" w:cs="Arial"/>
          <w:sz w:val="20"/>
        </w:rPr>
        <w:t xml:space="preserve"> českých</w:t>
      </w:r>
      <w:r w:rsidR="00B723CC" w:rsidRPr="00AA3646">
        <w:rPr>
          <w:rFonts w:ascii="Arial" w:hAnsi="Arial" w:cs="Arial"/>
          <w:sz w:val="20"/>
        </w:rPr>
        <w:t>).</w:t>
      </w:r>
    </w:p>
    <w:p w:rsidR="00B723CC" w:rsidRPr="00AA3646" w:rsidRDefault="00A14E41" w:rsidP="00EE3307">
      <w:pPr>
        <w:tabs>
          <w:tab w:val="left" w:pos="540"/>
        </w:tabs>
        <w:autoSpaceDE w:val="0"/>
        <w:autoSpaceDN w:val="0"/>
        <w:adjustRightInd w:val="0"/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3.2</w:t>
      </w:r>
      <w:r w:rsidRPr="00AA3646">
        <w:rPr>
          <w:rFonts w:ascii="Arial" w:hAnsi="Arial" w:cs="Arial"/>
          <w:b/>
          <w:sz w:val="20"/>
        </w:rPr>
        <w:tab/>
      </w:r>
      <w:r w:rsidR="00B723CC" w:rsidRPr="00AA3646">
        <w:rPr>
          <w:rFonts w:ascii="Arial" w:hAnsi="Arial" w:cs="Arial"/>
          <w:sz w:val="20"/>
        </w:rPr>
        <w:t xml:space="preserve">Údržbou se rozumí: </w:t>
      </w:r>
    </w:p>
    <w:p w:rsidR="00B723CC" w:rsidRPr="00AA3646" w:rsidRDefault="00E079FE" w:rsidP="008836F7">
      <w:pPr>
        <w:numPr>
          <w:ilvl w:val="0"/>
          <w:numId w:val="2"/>
        </w:numPr>
        <w:tabs>
          <w:tab w:val="clear" w:pos="720"/>
          <w:tab w:val="num" w:pos="900"/>
        </w:tabs>
        <w:spacing w:before="120"/>
        <w:ind w:left="900"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ú</w:t>
      </w:r>
      <w:r w:rsidR="00B723CC" w:rsidRPr="00AA3646">
        <w:rPr>
          <w:rFonts w:ascii="Arial" w:hAnsi="Arial" w:cs="Arial"/>
          <w:sz w:val="20"/>
        </w:rPr>
        <w:t xml:space="preserve">držba porostů na hrázích a březích v souladu s požadavky </w:t>
      </w:r>
      <w:r w:rsidR="00B765BC" w:rsidRPr="00AA3646">
        <w:rPr>
          <w:rFonts w:ascii="Arial" w:hAnsi="Arial" w:cs="Arial"/>
          <w:sz w:val="20"/>
        </w:rPr>
        <w:t>propachtovatele</w:t>
      </w:r>
      <w:r w:rsidR="00EE3493" w:rsidRPr="00AA3646">
        <w:rPr>
          <w:rFonts w:ascii="Arial" w:hAnsi="Arial" w:cs="Arial"/>
          <w:sz w:val="20"/>
        </w:rPr>
        <w:t>,</w:t>
      </w:r>
      <w:r w:rsidR="00B723CC" w:rsidRPr="00AA3646">
        <w:rPr>
          <w:rFonts w:ascii="Arial" w:hAnsi="Arial" w:cs="Arial"/>
          <w:sz w:val="20"/>
        </w:rPr>
        <w:t xml:space="preserve"> platnými právními předpisy</w:t>
      </w:r>
      <w:r w:rsidR="00EE3493" w:rsidRPr="00AA3646">
        <w:rPr>
          <w:rFonts w:ascii="Arial" w:hAnsi="Arial" w:cs="Arial"/>
          <w:sz w:val="20"/>
        </w:rPr>
        <w:t xml:space="preserve"> a platným Plánem péče</w:t>
      </w:r>
      <w:r w:rsidR="00B723CC" w:rsidRPr="00AA3646">
        <w:rPr>
          <w:rFonts w:ascii="Arial" w:hAnsi="Arial" w:cs="Arial"/>
          <w:sz w:val="20"/>
        </w:rPr>
        <w:t xml:space="preserve">. Veškeré zásahy je možné realizovat </w:t>
      </w:r>
      <w:r w:rsidR="003C5899" w:rsidRPr="00AA3646">
        <w:rPr>
          <w:rFonts w:ascii="Arial" w:hAnsi="Arial" w:cs="Arial"/>
          <w:sz w:val="20"/>
        </w:rPr>
        <w:t>až po dohodě s</w:t>
      </w:r>
      <w:r w:rsidRPr="00AA3646">
        <w:rPr>
          <w:rFonts w:ascii="Arial" w:hAnsi="Arial" w:cs="Arial"/>
          <w:sz w:val="20"/>
        </w:rPr>
        <w:t> </w:t>
      </w:r>
      <w:r w:rsidR="00B723CC" w:rsidRPr="00AA3646">
        <w:rPr>
          <w:rFonts w:ascii="Arial" w:hAnsi="Arial" w:cs="Arial"/>
          <w:sz w:val="20"/>
        </w:rPr>
        <w:t>propachtovatele</w:t>
      </w:r>
      <w:r w:rsidR="003C5899" w:rsidRPr="00AA3646">
        <w:rPr>
          <w:rFonts w:ascii="Arial" w:hAnsi="Arial" w:cs="Arial"/>
          <w:sz w:val="20"/>
        </w:rPr>
        <w:t>m</w:t>
      </w:r>
      <w:r w:rsidRPr="00AA3646">
        <w:rPr>
          <w:rFonts w:ascii="Arial" w:hAnsi="Arial" w:cs="Arial"/>
          <w:sz w:val="20"/>
        </w:rPr>
        <w:t>,</w:t>
      </w:r>
    </w:p>
    <w:p w:rsidR="00E079FE" w:rsidRPr="00AA3646" w:rsidRDefault="00E079FE" w:rsidP="008836F7">
      <w:pPr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120"/>
        <w:ind w:left="900"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údržba břehových porostů</w:t>
      </w:r>
      <w:r w:rsidR="00246BAB" w:rsidRPr="00AA3646">
        <w:rPr>
          <w:rFonts w:ascii="Arial" w:hAnsi="Arial" w:cs="Arial"/>
          <w:sz w:val="20"/>
        </w:rPr>
        <w:t xml:space="preserve"> (viz bod 1.1</w:t>
      </w:r>
      <w:r w:rsidR="005D6E73" w:rsidRPr="00AA3646">
        <w:rPr>
          <w:rFonts w:ascii="Arial" w:hAnsi="Arial" w:cs="Arial"/>
          <w:sz w:val="20"/>
        </w:rPr>
        <w:t>2</w:t>
      </w:r>
      <w:r w:rsidR="00246BAB" w:rsidRPr="00AA3646">
        <w:rPr>
          <w:rFonts w:ascii="Arial" w:hAnsi="Arial" w:cs="Arial"/>
          <w:sz w:val="20"/>
        </w:rPr>
        <w:t>)</w:t>
      </w:r>
    </w:p>
    <w:p w:rsidR="00B723CC" w:rsidRPr="00AA3646" w:rsidRDefault="00E079FE" w:rsidP="008836F7">
      <w:pPr>
        <w:numPr>
          <w:ilvl w:val="0"/>
          <w:numId w:val="3"/>
        </w:numPr>
        <w:tabs>
          <w:tab w:val="clear" w:pos="720"/>
          <w:tab w:val="num" w:pos="900"/>
        </w:tabs>
        <w:spacing w:before="120"/>
        <w:ind w:left="900"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v</w:t>
      </w:r>
      <w:r w:rsidR="00B723CC" w:rsidRPr="00AA3646">
        <w:rPr>
          <w:rFonts w:ascii="Arial" w:hAnsi="Arial" w:cs="Arial"/>
          <w:sz w:val="20"/>
        </w:rPr>
        <w:t>ysekávání makrofyt (nespadající pod bod údržba porostů) v případě jejich přemnožení v souladu s požadavky plán</w:t>
      </w:r>
      <w:r w:rsidR="003C5899" w:rsidRPr="00AA3646">
        <w:rPr>
          <w:rFonts w:ascii="Arial" w:hAnsi="Arial" w:cs="Arial"/>
          <w:sz w:val="20"/>
        </w:rPr>
        <w:t>u péče a vodoprávními předpisy</w:t>
      </w:r>
      <w:r w:rsidR="00FC5D80" w:rsidRPr="00AA3646">
        <w:rPr>
          <w:rFonts w:ascii="Arial" w:hAnsi="Arial" w:cs="Arial"/>
          <w:sz w:val="20"/>
        </w:rPr>
        <w:t xml:space="preserve"> je možné</w:t>
      </w:r>
      <w:r w:rsidR="003C5899" w:rsidRPr="00AA3646">
        <w:rPr>
          <w:rFonts w:ascii="Arial" w:hAnsi="Arial" w:cs="Arial"/>
          <w:sz w:val="20"/>
        </w:rPr>
        <w:t xml:space="preserve"> </w:t>
      </w:r>
      <w:r w:rsidR="00B723CC" w:rsidRPr="00AA3646">
        <w:rPr>
          <w:rFonts w:ascii="Arial" w:hAnsi="Arial" w:cs="Arial"/>
          <w:sz w:val="20"/>
        </w:rPr>
        <w:t>po dohodě s</w:t>
      </w:r>
      <w:r w:rsidRPr="00AA3646">
        <w:rPr>
          <w:rFonts w:ascii="Arial" w:hAnsi="Arial" w:cs="Arial"/>
          <w:sz w:val="20"/>
        </w:rPr>
        <w:t> </w:t>
      </w:r>
      <w:r w:rsidR="00B723CC" w:rsidRPr="00AA3646">
        <w:rPr>
          <w:rFonts w:ascii="Arial" w:hAnsi="Arial" w:cs="Arial"/>
          <w:sz w:val="20"/>
        </w:rPr>
        <w:t>propachtovatele</w:t>
      </w:r>
      <w:r w:rsidRPr="00AA3646">
        <w:rPr>
          <w:rFonts w:ascii="Arial" w:hAnsi="Arial" w:cs="Arial"/>
          <w:sz w:val="20"/>
        </w:rPr>
        <w:t>m,</w:t>
      </w:r>
      <w:r w:rsidR="00B723CC" w:rsidRPr="00AA3646">
        <w:rPr>
          <w:rFonts w:ascii="Arial" w:hAnsi="Arial" w:cs="Arial"/>
          <w:sz w:val="20"/>
        </w:rPr>
        <w:t xml:space="preserve"> </w:t>
      </w:r>
    </w:p>
    <w:p w:rsidR="00B723CC" w:rsidRPr="00AA3646" w:rsidRDefault="00E079FE" w:rsidP="008836F7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120"/>
        <w:ind w:left="900"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p</w:t>
      </w:r>
      <w:r w:rsidR="00B723CC" w:rsidRPr="00AA3646">
        <w:rPr>
          <w:rFonts w:ascii="Arial" w:hAnsi="Arial" w:cs="Arial"/>
          <w:sz w:val="20"/>
        </w:rPr>
        <w:t>ravidelné prohlídky a údržba bezpečnostních přelivů, zajištěn</w:t>
      </w:r>
      <w:r w:rsidRPr="00AA3646">
        <w:rPr>
          <w:rFonts w:ascii="Arial" w:hAnsi="Arial" w:cs="Arial"/>
          <w:sz w:val="20"/>
        </w:rPr>
        <w:t>í jejich trvale funkčního stavu,</w:t>
      </w:r>
    </w:p>
    <w:p w:rsidR="00B723CC" w:rsidRPr="00AA3646" w:rsidRDefault="00E079FE" w:rsidP="008836F7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120"/>
        <w:ind w:left="900"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p</w:t>
      </w:r>
      <w:r w:rsidR="00B723CC" w:rsidRPr="00AA3646">
        <w:rPr>
          <w:rFonts w:ascii="Arial" w:hAnsi="Arial" w:cs="Arial"/>
          <w:sz w:val="20"/>
        </w:rPr>
        <w:t>ravidelné čištění mříží, česlí, odvodňovací stoky a odstraňování překážek v průtočném profi</w:t>
      </w:r>
      <w:r w:rsidRPr="00AA3646">
        <w:rPr>
          <w:rFonts w:ascii="Arial" w:hAnsi="Arial" w:cs="Arial"/>
          <w:sz w:val="20"/>
        </w:rPr>
        <w:t>lu koryt souvisejících vodotečí,</w:t>
      </w:r>
    </w:p>
    <w:p w:rsidR="00B723CC" w:rsidRPr="00AA3646" w:rsidRDefault="00E079FE" w:rsidP="008836F7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120"/>
        <w:ind w:left="900"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o</w:t>
      </w:r>
      <w:r w:rsidR="00B723CC" w:rsidRPr="00AA3646">
        <w:rPr>
          <w:rFonts w:ascii="Arial" w:hAnsi="Arial" w:cs="Arial"/>
          <w:sz w:val="20"/>
        </w:rPr>
        <w:t>dstraňování nánosů z koryt souvisejících vodotečí v rozsahu a termín</w:t>
      </w:r>
      <w:r w:rsidR="003C5899" w:rsidRPr="00AA3646">
        <w:rPr>
          <w:rFonts w:ascii="Arial" w:hAnsi="Arial" w:cs="Arial"/>
          <w:sz w:val="20"/>
        </w:rPr>
        <w:t xml:space="preserve">u dohodnutém </w:t>
      </w:r>
      <w:r w:rsidR="003C5899" w:rsidRPr="00AA3646">
        <w:rPr>
          <w:rFonts w:ascii="Arial" w:hAnsi="Arial" w:cs="Arial"/>
          <w:sz w:val="20"/>
        </w:rPr>
        <w:br/>
        <w:t>s</w:t>
      </w:r>
      <w:r w:rsidR="00B723CC" w:rsidRPr="00AA3646">
        <w:rPr>
          <w:rFonts w:ascii="Arial" w:hAnsi="Arial" w:cs="Arial"/>
          <w:sz w:val="20"/>
        </w:rPr>
        <w:t xml:space="preserve"> propachtovatele</w:t>
      </w:r>
      <w:r w:rsidR="003C5899" w:rsidRPr="00AA3646">
        <w:rPr>
          <w:rFonts w:ascii="Arial" w:hAnsi="Arial" w:cs="Arial"/>
          <w:sz w:val="20"/>
        </w:rPr>
        <w:t>m</w:t>
      </w:r>
      <w:r w:rsidR="00B723CC" w:rsidRPr="00AA3646">
        <w:rPr>
          <w:rFonts w:ascii="Arial" w:hAnsi="Arial" w:cs="Arial"/>
          <w:sz w:val="20"/>
        </w:rPr>
        <w:t>.</w:t>
      </w:r>
      <w:r w:rsidR="0044429F" w:rsidRPr="00AA3646">
        <w:rPr>
          <w:rFonts w:ascii="Arial" w:hAnsi="Arial" w:cs="Arial"/>
          <w:sz w:val="20"/>
        </w:rPr>
        <w:t xml:space="preserve"> Obecně se jedná o vodoteče, které jsou </w:t>
      </w:r>
      <w:r w:rsidR="0065644D" w:rsidRPr="00AA3646">
        <w:rPr>
          <w:rFonts w:ascii="Arial" w:hAnsi="Arial" w:cs="Arial"/>
          <w:sz w:val="20"/>
        </w:rPr>
        <w:t>součásti vodního díla:</w:t>
      </w:r>
    </w:p>
    <w:p w:rsidR="0065644D" w:rsidRPr="00AA3646" w:rsidRDefault="0065644D" w:rsidP="008836F7">
      <w:pPr>
        <w:numPr>
          <w:ilvl w:val="0"/>
          <w:numId w:val="10"/>
        </w:numPr>
        <w:autoSpaceDE w:val="0"/>
        <w:autoSpaceDN w:val="0"/>
        <w:adjustRightInd w:val="0"/>
        <w:spacing w:before="120"/>
        <w:ind w:right="340" w:hanging="18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lastRenderedPageBreak/>
        <w:t>V případě rybníků průtočných se jedná o úsek vymezený hrází rybníka a soutokem odpadu bezpečnostního přelivu s odpadem od výpustního zařízení</w:t>
      </w:r>
      <w:r w:rsidR="00B765BC" w:rsidRPr="00AA3646">
        <w:rPr>
          <w:rFonts w:ascii="Arial" w:hAnsi="Arial" w:cs="Arial"/>
          <w:sz w:val="20"/>
        </w:rPr>
        <w:t xml:space="preserve">, případně všech částí patřících ke </w:t>
      </w:r>
      <w:r w:rsidR="00EE3493" w:rsidRPr="00AA3646">
        <w:rPr>
          <w:rFonts w:ascii="Arial" w:hAnsi="Arial" w:cs="Arial"/>
          <w:sz w:val="20"/>
        </w:rPr>
        <w:t xml:space="preserve">stavbám </w:t>
      </w:r>
      <w:r w:rsidR="00B765BC" w:rsidRPr="00AA3646">
        <w:rPr>
          <w:rFonts w:ascii="Arial" w:hAnsi="Arial" w:cs="Arial"/>
          <w:sz w:val="20"/>
        </w:rPr>
        <w:t xml:space="preserve">na rybníce. </w:t>
      </w:r>
    </w:p>
    <w:p w:rsidR="0065644D" w:rsidRPr="00AA3646" w:rsidRDefault="0065644D" w:rsidP="008836F7">
      <w:pPr>
        <w:numPr>
          <w:ilvl w:val="0"/>
          <w:numId w:val="10"/>
        </w:numPr>
        <w:autoSpaceDE w:val="0"/>
        <w:autoSpaceDN w:val="0"/>
        <w:adjustRightInd w:val="0"/>
        <w:spacing w:before="120"/>
        <w:ind w:right="340" w:hanging="18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V případě rybníků obtočných se jedná o</w:t>
      </w:r>
      <w:r w:rsidR="00147226" w:rsidRPr="00AA3646">
        <w:rPr>
          <w:rFonts w:ascii="Arial" w:hAnsi="Arial" w:cs="Arial"/>
          <w:sz w:val="20"/>
        </w:rPr>
        <w:t xml:space="preserve"> celý </w:t>
      </w:r>
      <w:r w:rsidRPr="00AA3646">
        <w:rPr>
          <w:rFonts w:ascii="Arial" w:hAnsi="Arial" w:cs="Arial"/>
          <w:sz w:val="20"/>
        </w:rPr>
        <w:t>úsek</w:t>
      </w:r>
      <w:r w:rsidR="00147226" w:rsidRPr="00AA3646">
        <w:rPr>
          <w:rFonts w:ascii="Arial" w:hAnsi="Arial" w:cs="Arial"/>
          <w:sz w:val="20"/>
        </w:rPr>
        <w:t xml:space="preserve"> přítokové stoky</w:t>
      </w:r>
      <w:r w:rsidRPr="00AA3646">
        <w:rPr>
          <w:rFonts w:ascii="Arial" w:hAnsi="Arial" w:cs="Arial"/>
          <w:sz w:val="20"/>
        </w:rPr>
        <w:t xml:space="preserve"> </w:t>
      </w:r>
      <w:r w:rsidR="00147226" w:rsidRPr="00AA3646">
        <w:rPr>
          <w:rFonts w:ascii="Arial" w:hAnsi="Arial" w:cs="Arial"/>
          <w:sz w:val="20"/>
        </w:rPr>
        <w:t>(</w:t>
      </w:r>
      <w:r w:rsidR="00B765BC" w:rsidRPr="00AA3646">
        <w:rPr>
          <w:rFonts w:ascii="Arial" w:hAnsi="Arial" w:cs="Arial"/>
          <w:sz w:val="20"/>
        </w:rPr>
        <w:t xml:space="preserve">včetně </w:t>
      </w:r>
      <w:r w:rsidRPr="00AA3646">
        <w:rPr>
          <w:rFonts w:ascii="Arial" w:hAnsi="Arial" w:cs="Arial"/>
          <w:sz w:val="20"/>
        </w:rPr>
        <w:t xml:space="preserve">rozdělovacího </w:t>
      </w:r>
      <w:r w:rsidR="00147226" w:rsidRPr="00AA3646">
        <w:rPr>
          <w:rFonts w:ascii="Arial" w:hAnsi="Arial" w:cs="Arial"/>
          <w:sz w:val="20"/>
        </w:rPr>
        <w:t xml:space="preserve">zařízení nad rybníkem po ústí do rybníka) a úsek vymezený hrází rybníka a zpětným zaústěním odpadu od bezpečnostního přelivu a odpadu od výpustního zařízení do koryta vodního toku, případně celý úsek odpadního koryta sdruženého objektu od hráze </w:t>
      </w:r>
      <w:r w:rsidR="00B765BC" w:rsidRPr="00AA3646">
        <w:rPr>
          <w:rFonts w:ascii="Arial" w:hAnsi="Arial" w:cs="Arial"/>
          <w:sz w:val="20"/>
        </w:rPr>
        <w:t xml:space="preserve">včetně </w:t>
      </w:r>
      <w:r w:rsidR="00147226" w:rsidRPr="00AA3646">
        <w:rPr>
          <w:rFonts w:ascii="Arial" w:hAnsi="Arial" w:cs="Arial"/>
          <w:sz w:val="20"/>
        </w:rPr>
        <w:t>zpětné</w:t>
      </w:r>
      <w:r w:rsidR="00B765BC" w:rsidRPr="00AA3646">
        <w:rPr>
          <w:rFonts w:ascii="Arial" w:hAnsi="Arial" w:cs="Arial"/>
          <w:sz w:val="20"/>
        </w:rPr>
        <w:t>ho</w:t>
      </w:r>
      <w:r w:rsidR="00147226" w:rsidRPr="00AA3646">
        <w:rPr>
          <w:rFonts w:ascii="Arial" w:hAnsi="Arial" w:cs="Arial"/>
          <w:sz w:val="20"/>
        </w:rPr>
        <w:t xml:space="preserve"> zaústění do koryta vodního toku</w:t>
      </w:r>
      <w:r w:rsidR="00B765BC" w:rsidRPr="00AA3646">
        <w:rPr>
          <w:rFonts w:ascii="Arial" w:hAnsi="Arial" w:cs="Arial"/>
          <w:sz w:val="20"/>
        </w:rPr>
        <w:t xml:space="preserve">, případně všech částí patřících ke </w:t>
      </w:r>
      <w:r w:rsidR="00EE3493" w:rsidRPr="00AA3646">
        <w:rPr>
          <w:rFonts w:ascii="Arial" w:hAnsi="Arial" w:cs="Arial"/>
          <w:sz w:val="20"/>
        </w:rPr>
        <w:t xml:space="preserve">stavbám </w:t>
      </w:r>
      <w:r w:rsidR="00B765BC" w:rsidRPr="00AA3646">
        <w:rPr>
          <w:rFonts w:ascii="Arial" w:hAnsi="Arial" w:cs="Arial"/>
          <w:sz w:val="20"/>
        </w:rPr>
        <w:t>na rybníce.</w:t>
      </w:r>
    </w:p>
    <w:p w:rsidR="008836F7" w:rsidRPr="00AA3646" w:rsidRDefault="008836F7" w:rsidP="008836F7">
      <w:pPr>
        <w:autoSpaceDE w:val="0"/>
        <w:autoSpaceDN w:val="0"/>
        <w:adjustRightInd w:val="0"/>
        <w:spacing w:before="120"/>
        <w:ind w:left="900"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Přesná specifikace bude uvedena v předávacím/přebíracím protokolu předmětu pachtu.</w:t>
      </w:r>
    </w:p>
    <w:p w:rsidR="00B723CC" w:rsidRPr="00AA3646" w:rsidRDefault="00E079FE" w:rsidP="008836F7">
      <w:pPr>
        <w:numPr>
          <w:ilvl w:val="0"/>
          <w:numId w:val="26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120"/>
        <w:ind w:left="1080" w:right="340" w:hanging="5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ú</w:t>
      </w:r>
      <w:r w:rsidR="00B723CC" w:rsidRPr="00AA3646">
        <w:rPr>
          <w:rFonts w:ascii="Arial" w:hAnsi="Arial" w:cs="Arial"/>
          <w:sz w:val="20"/>
        </w:rPr>
        <w:t>držba kamenných tarasů hrází a dalších typů a druhů opevnění z návodní i vzdušné strany</w:t>
      </w:r>
      <w:r w:rsidRPr="00AA3646">
        <w:rPr>
          <w:rFonts w:ascii="Arial" w:hAnsi="Arial" w:cs="Arial"/>
          <w:sz w:val="20"/>
        </w:rPr>
        <w:t>,</w:t>
      </w:r>
    </w:p>
    <w:p w:rsidR="00B723CC" w:rsidRPr="00AA3646" w:rsidRDefault="00E079FE" w:rsidP="008836F7">
      <w:pPr>
        <w:numPr>
          <w:ilvl w:val="0"/>
          <w:numId w:val="8"/>
        </w:numPr>
        <w:tabs>
          <w:tab w:val="clear" w:pos="720"/>
          <w:tab w:val="num" w:pos="1080"/>
          <w:tab w:val="center" w:pos="4691"/>
        </w:tabs>
        <w:autoSpaceDE w:val="0"/>
        <w:autoSpaceDN w:val="0"/>
        <w:adjustRightInd w:val="0"/>
        <w:spacing w:before="120"/>
        <w:ind w:left="1080" w:right="340" w:hanging="5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ú</w:t>
      </w:r>
      <w:r w:rsidR="00B723CC" w:rsidRPr="00AA3646">
        <w:rPr>
          <w:rFonts w:ascii="Arial" w:hAnsi="Arial" w:cs="Arial"/>
          <w:sz w:val="20"/>
        </w:rPr>
        <w:t>držba výpustních zařízení, odběrných, rozdělovacích a nátokových objektů, lovišť, kádišť, sjezdů a dalších objektů a zař</w:t>
      </w:r>
      <w:r w:rsidRPr="00AA3646">
        <w:rPr>
          <w:rFonts w:ascii="Arial" w:hAnsi="Arial" w:cs="Arial"/>
          <w:sz w:val="20"/>
        </w:rPr>
        <w:t>ízení, včetně nátěrů konstrukcí,</w:t>
      </w:r>
    </w:p>
    <w:p w:rsidR="00B723CC" w:rsidRPr="00AA3646" w:rsidRDefault="00E079FE" w:rsidP="008836F7">
      <w:pPr>
        <w:numPr>
          <w:ilvl w:val="0"/>
          <w:numId w:val="9"/>
        </w:numPr>
        <w:tabs>
          <w:tab w:val="clear" w:pos="720"/>
          <w:tab w:val="num" w:pos="1080"/>
          <w:tab w:val="center" w:pos="4691"/>
        </w:tabs>
        <w:autoSpaceDE w:val="0"/>
        <w:autoSpaceDN w:val="0"/>
        <w:adjustRightInd w:val="0"/>
        <w:spacing w:before="120"/>
        <w:ind w:left="1080" w:right="340" w:hanging="5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p</w:t>
      </w:r>
      <w:r w:rsidR="00B723CC" w:rsidRPr="00AA3646">
        <w:rPr>
          <w:rFonts w:ascii="Arial" w:hAnsi="Arial" w:cs="Arial"/>
          <w:sz w:val="20"/>
        </w:rPr>
        <w:t xml:space="preserve">rovádění takových úkonů, které zabezpečí </w:t>
      </w:r>
      <w:r w:rsidR="00147226" w:rsidRPr="00AA3646">
        <w:rPr>
          <w:rFonts w:ascii="Arial" w:hAnsi="Arial" w:cs="Arial"/>
          <w:sz w:val="20"/>
        </w:rPr>
        <w:t>maximální možnou</w:t>
      </w:r>
      <w:r w:rsidR="00B723CC" w:rsidRPr="00AA3646">
        <w:rPr>
          <w:rFonts w:ascii="Arial" w:hAnsi="Arial" w:cs="Arial"/>
          <w:sz w:val="20"/>
        </w:rPr>
        <w:t xml:space="preserve"> slovitelnost lovišť</w:t>
      </w:r>
      <w:r w:rsidR="00147226" w:rsidRPr="00AA3646">
        <w:rPr>
          <w:rFonts w:ascii="Arial" w:hAnsi="Arial" w:cs="Arial"/>
          <w:sz w:val="20"/>
        </w:rPr>
        <w:t>ě</w:t>
      </w:r>
      <w:r w:rsidRPr="00AA3646">
        <w:rPr>
          <w:rFonts w:ascii="Arial" w:hAnsi="Arial" w:cs="Arial"/>
          <w:sz w:val="20"/>
        </w:rPr>
        <w:t>,</w:t>
      </w:r>
    </w:p>
    <w:p w:rsidR="00B723CC" w:rsidRPr="00AA3646" w:rsidRDefault="00E079FE" w:rsidP="008836F7">
      <w:pPr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120"/>
        <w:ind w:left="1080" w:right="340" w:hanging="5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z</w:t>
      </w:r>
      <w:r w:rsidR="00B723CC" w:rsidRPr="00AA3646">
        <w:rPr>
          <w:rFonts w:ascii="Arial" w:hAnsi="Arial" w:cs="Arial"/>
          <w:sz w:val="20"/>
        </w:rPr>
        <w:t>ajistit stálou čitelnost stupnic vodočetných zařízení jejich pravidelným čištěním.</w:t>
      </w:r>
    </w:p>
    <w:p w:rsidR="00B723CC" w:rsidRPr="00AA3646" w:rsidRDefault="00B723CC" w:rsidP="00EE3307">
      <w:pPr>
        <w:ind w:right="340"/>
        <w:jc w:val="both"/>
        <w:rPr>
          <w:rFonts w:ascii="Arial" w:hAnsi="Arial" w:cs="Arial"/>
          <w:b/>
          <w:sz w:val="20"/>
        </w:rPr>
      </w:pPr>
    </w:p>
    <w:p w:rsidR="00B723CC" w:rsidRPr="00AA3646" w:rsidRDefault="00B723CC" w:rsidP="00EE3307">
      <w:pPr>
        <w:ind w:right="340"/>
        <w:jc w:val="both"/>
        <w:rPr>
          <w:rFonts w:ascii="Arial" w:hAnsi="Arial" w:cs="Arial"/>
          <w:sz w:val="20"/>
        </w:rPr>
      </w:pPr>
    </w:p>
    <w:p w:rsidR="00B723CC" w:rsidRPr="00AA3646" w:rsidRDefault="006763FC" w:rsidP="00EE3307">
      <w:pPr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3.3</w:t>
      </w:r>
      <w:r w:rsidRPr="00AA3646">
        <w:rPr>
          <w:rFonts w:ascii="Arial" w:hAnsi="Arial" w:cs="Arial"/>
          <w:sz w:val="20"/>
        </w:rPr>
        <w:tab/>
      </w:r>
      <w:r w:rsidR="00B723CC" w:rsidRPr="00AA3646">
        <w:rPr>
          <w:rFonts w:ascii="Arial" w:hAnsi="Arial" w:cs="Arial"/>
          <w:sz w:val="20"/>
        </w:rPr>
        <w:t xml:space="preserve">Běžnou opravou se rozumí: </w:t>
      </w:r>
    </w:p>
    <w:p w:rsidR="00B723CC" w:rsidRPr="00AA3646" w:rsidRDefault="00E079FE" w:rsidP="00EE3307">
      <w:pPr>
        <w:numPr>
          <w:ilvl w:val="0"/>
          <w:numId w:val="12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o</w:t>
      </w:r>
      <w:r w:rsidR="00B723CC" w:rsidRPr="00AA3646">
        <w:rPr>
          <w:rFonts w:ascii="Arial" w:hAnsi="Arial" w:cs="Arial"/>
          <w:sz w:val="20"/>
        </w:rPr>
        <w:t>pravy kamenných tarasů hrází a dalších druhů opevnění z návodní i vzdušné</w:t>
      </w:r>
      <w:r w:rsidRPr="00AA3646">
        <w:rPr>
          <w:rFonts w:ascii="Arial" w:hAnsi="Arial" w:cs="Arial"/>
          <w:sz w:val="20"/>
        </w:rPr>
        <w:t xml:space="preserve"> strany,</w:t>
      </w:r>
      <w:r w:rsidR="00B723CC" w:rsidRPr="00AA3646">
        <w:rPr>
          <w:rFonts w:ascii="Arial" w:hAnsi="Arial" w:cs="Arial"/>
          <w:sz w:val="20"/>
        </w:rPr>
        <w:t xml:space="preserve"> </w:t>
      </w:r>
    </w:p>
    <w:p w:rsidR="00B723CC" w:rsidRPr="00AA3646" w:rsidRDefault="00E079FE" w:rsidP="00EE3307">
      <w:pPr>
        <w:numPr>
          <w:ilvl w:val="0"/>
          <w:numId w:val="13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o</w:t>
      </w:r>
      <w:r w:rsidR="00B723CC" w:rsidRPr="00AA3646">
        <w:rPr>
          <w:rFonts w:ascii="Arial" w:hAnsi="Arial" w:cs="Arial"/>
          <w:sz w:val="20"/>
        </w:rPr>
        <w:t>pravy výpustních zařízení a přítokových objektů, lovišť, kádišť, sjez</w:t>
      </w:r>
      <w:r w:rsidRPr="00AA3646">
        <w:rPr>
          <w:rFonts w:ascii="Arial" w:hAnsi="Arial" w:cs="Arial"/>
          <w:sz w:val="20"/>
        </w:rPr>
        <w:t>dů a dalších objektů a zařízení.</w:t>
      </w:r>
      <w:r w:rsidR="00B723CC" w:rsidRPr="00AA3646">
        <w:rPr>
          <w:rFonts w:ascii="Arial" w:hAnsi="Arial" w:cs="Arial"/>
          <w:sz w:val="20"/>
        </w:rPr>
        <w:t xml:space="preserve"> </w:t>
      </w:r>
    </w:p>
    <w:p w:rsidR="006D6AB0" w:rsidRPr="00AA3646" w:rsidRDefault="006D6AB0" w:rsidP="00EE3307">
      <w:pPr>
        <w:spacing w:before="120"/>
        <w:ind w:left="705" w:right="340" w:hanging="705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3.4</w:t>
      </w:r>
      <w:r w:rsidRPr="00AA3646">
        <w:rPr>
          <w:rFonts w:ascii="Arial" w:hAnsi="Arial" w:cs="Arial"/>
          <w:sz w:val="20"/>
        </w:rPr>
        <w:tab/>
        <w:t>Veškeré činnosti oprav a běžné údržby budou prováděny v souladu s</w:t>
      </w:r>
      <w:r w:rsidR="001B0FE3" w:rsidRPr="00AA3646">
        <w:rPr>
          <w:rFonts w:ascii="Arial" w:hAnsi="Arial" w:cs="Arial"/>
          <w:sz w:val="20"/>
        </w:rPr>
        <w:t> platnými předpisy např.</w:t>
      </w:r>
      <w:r w:rsidRPr="00AA3646">
        <w:rPr>
          <w:rFonts w:ascii="Arial" w:hAnsi="Arial" w:cs="Arial"/>
          <w:sz w:val="20"/>
        </w:rPr>
        <w:t xml:space="preserve"> </w:t>
      </w:r>
      <w:r w:rsidR="001B0FE3" w:rsidRPr="00AA3646">
        <w:rPr>
          <w:rFonts w:ascii="Arial" w:hAnsi="Arial" w:cs="Arial"/>
          <w:sz w:val="20"/>
        </w:rPr>
        <w:t>(</w:t>
      </w:r>
      <w:r w:rsidRPr="00AA3646">
        <w:rPr>
          <w:rFonts w:ascii="Arial" w:hAnsi="Arial" w:cs="Arial"/>
          <w:sz w:val="20"/>
        </w:rPr>
        <w:t>§</w:t>
      </w:r>
      <w:r w:rsidR="001B0FE3" w:rsidRPr="00AA3646">
        <w:rPr>
          <w:rFonts w:ascii="Arial" w:hAnsi="Arial" w:cs="Arial"/>
          <w:sz w:val="20"/>
        </w:rPr>
        <w:t>5</w:t>
      </w:r>
      <w:r w:rsidRPr="00AA3646">
        <w:rPr>
          <w:rFonts w:ascii="Arial" w:hAnsi="Arial" w:cs="Arial"/>
          <w:sz w:val="20"/>
        </w:rPr>
        <w:t>9, zákona č. 254/2001</w:t>
      </w:r>
      <w:r w:rsidR="001B0FE3" w:rsidRPr="00AA3646">
        <w:rPr>
          <w:rFonts w:ascii="Arial" w:hAnsi="Arial" w:cs="Arial"/>
          <w:sz w:val="20"/>
        </w:rPr>
        <w:t>).</w:t>
      </w:r>
    </w:p>
    <w:p w:rsidR="00B723CC" w:rsidRPr="00AA3646" w:rsidRDefault="00B723CC" w:rsidP="00EE3307">
      <w:pPr>
        <w:ind w:left="360" w:right="340"/>
        <w:jc w:val="both"/>
        <w:rPr>
          <w:rFonts w:ascii="Arial" w:hAnsi="Arial" w:cs="Arial"/>
          <w:sz w:val="22"/>
          <w:szCs w:val="22"/>
        </w:rPr>
      </w:pPr>
    </w:p>
    <w:p w:rsidR="006763FC" w:rsidRPr="00AA3646" w:rsidRDefault="006763FC" w:rsidP="00EE3307">
      <w:pPr>
        <w:ind w:left="360" w:right="340"/>
        <w:jc w:val="both"/>
        <w:rPr>
          <w:rFonts w:ascii="Arial" w:hAnsi="Arial" w:cs="Arial"/>
          <w:sz w:val="22"/>
          <w:szCs w:val="22"/>
        </w:rPr>
      </w:pPr>
    </w:p>
    <w:p w:rsidR="00B723CC" w:rsidRPr="00AA3646" w:rsidRDefault="006763FC" w:rsidP="00EE3307">
      <w:pPr>
        <w:ind w:left="360" w:right="340"/>
        <w:jc w:val="center"/>
        <w:rPr>
          <w:rFonts w:ascii="Arial" w:hAnsi="Arial" w:cs="Arial"/>
          <w:b/>
          <w:sz w:val="22"/>
          <w:szCs w:val="22"/>
        </w:rPr>
      </w:pPr>
      <w:r w:rsidRPr="00AA3646">
        <w:rPr>
          <w:rFonts w:ascii="Arial" w:hAnsi="Arial" w:cs="Arial"/>
          <w:b/>
          <w:sz w:val="22"/>
          <w:szCs w:val="22"/>
        </w:rPr>
        <w:t>IV</w:t>
      </w:r>
    </w:p>
    <w:p w:rsidR="00B723CC" w:rsidRPr="00AA3646" w:rsidRDefault="006D6AB0" w:rsidP="00EE3307">
      <w:pPr>
        <w:spacing w:before="120"/>
        <w:ind w:right="340"/>
        <w:jc w:val="center"/>
        <w:rPr>
          <w:rFonts w:ascii="Arial" w:hAnsi="Arial" w:cs="Arial"/>
          <w:b/>
          <w:sz w:val="22"/>
          <w:szCs w:val="22"/>
        </w:rPr>
      </w:pPr>
      <w:r w:rsidRPr="00AA3646">
        <w:rPr>
          <w:rFonts w:ascii="Arial" w:hAnsi="Arial" w:cs="Arial"/>
          <w:b/>
          <w:sz w:val="22"/>
          <w:szCs w:val="22"/>
        </w:rPr>
        <w:t>Další povinnosti pachtýře</w:t>
      </w:r>
    </w:p>
    <w:p w:rsidR="00B723CC" w:rsidRPr="00AA3646" w:rsidRDefault="009330E3" w:rsidP="00EE3307">
      <w:pPr>
        <w:numPr>
          <w:ilvl w:val="0"/>
          <w:numId w:val="15"/>
        </w:numPr>
        <w:tabs>
          <w:tab w:val="num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   </w:t>
      </w:r>
      <w:r w:rsidR="006D6AB0" w:rsidRPr="00AA3646">
        <w:rPr>
          <w:rFonts w:ascii="Arial" w:hAnsi="Arial" w:cs="Arial"/>
          <w:sz w:val="20"/>
        </w:rPr>
        <w:t>Udržovat m</w:t>
      </w:r>
      <w:r w:rsidR="00B723CC" w:rsidRPr="00AA3646">
        <w:rPr>
          <w:rFonts w:ascii="Arial" w:hAnsi="Arial" w:cs="Arial"/>
          <w:sz w:val="20"/>
        </w:rPr>
        <w:t>inimální zůstatkový průtok v toku pod rybníkem</w:t>
      </w:r>
      <w:r w:rsidR="006D6AB0" w:rsidRPr="00AA3646">
        <w:rPr>
          <w:rFonts w:ascii="Arial" w:hAnsi="Arial" w:cs="Arial"/>
          <w:sz w:val="20"/>
        </w:rPr>
        <w:t xml:space="preserve"> </w:t>
      </w:r>
      <w:r w:rsidR="00B723CC" w:rsidRPr="00AA3646">
        <w:rPr>
          <w:rFonts w:ascii="Arial" w:hAnsi="Arial" w:cs="Arial"/>
          <w:sz w:val="20"/>
        </w:rPr>
        <w:t xml:space="preserve">dle povolení k nakládání s vodami. V případě rizika poklesu tohoto průtoku pod </w:t>
      </w:r>
      <w:r w:rsidR="002304B1" w:rsidRPr="00AA3646">
        <w:rPr>
          <w:rFonts w:ascii="Arial" w:hAnsi="Arial" w:cs="Arial"/>
          <w:sz w:val="20"/>
        </w:rPr>
        <w:t xml:space="preserve">stanovenou </w:t>
      </w:r>
      <w:r w:rsidR="00B723CC" w:rsidRPr="00AA3646">
        <w:rPr>
          <w:rFonts w:ascii="Arial" w:hAnsi="Arial" w:cs="Arial"/>
          <w:sz w:val="20"/>
        </w:rPr>
        <w:t>hodnotu je pachtýř povinen neprodleně tuto skute</w:t>
      </w:r>
      <w:r w:rsidR="003C5899" w:rsidRPr="00AA3646">
        <w:rPr>
          <w:rFonts w:ascii="Arial" w:hAnsi="Arial" w:cs="Arial"/>
          <w:sz w:val="20"/>
        </w:rPr>
        <w:t xml:space="preserve">čnost oznámit </w:t>
      </w:r>
      <w:r w:rsidR="00B723CC" w:rsidRPr="00AA3646">
        <w:rPr>
          <w:rFonts w:ascii="Arial" w:hAnsi="Arial" w:cs="Arial"/>
          <w:sz w:val="20"/>
        </w:rPr>
        <w:t>pro</w:t>
      </w:r>
      <w:r w:rsidR="003C5899" w:rsidRPr="00AA3646">
        <w:rPr>
          <w:rFonts w:ascii="Arial" w:hAnsi="Arial" w:cs="Arial"/>
          <w:sz w:val="20"/>
        </w:rPr>
        <w:t>pachtovateli</w:t>
      </w:r>
      <w:r w:rsidR="00C26800" w:rsidRPr="00AA3646">
        <w:rPr>
          <w:rFonts w:ascii="Arial" w:hAnsi="Arial" w:cs="Arial"/>
          <w:sz w:val="20"/>
        </w:rPr>
        <w:t>.</w:t>
      </w:r>
    </w:p>
    <w:p w:rsidR="00B723CC" w:rsidRPr="00AA3646" w:rsidRDefault="00C26800" w:rsidP="00EE3307">
      <w:pPr>
        <w:numPr>
          <w:ilvl w:val="0"/>
          <w:numId w:val="15"/>
        </w:numPr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Manipul</w:t>
      </w:r>
      <w:r w:rsidR="006D6AB0" w:rsidRPr="00AA3646">
        <w:rPr>
          <w:rFonts w:ascii="Arial" w:hAnsi="Arial" w:cs="Arial"/>
          <w:sz w:val="20"/>
        </w:rPr>
        <w:t>ovat</w:t>
      </w:r>
      <w:r w:rsidRPr="00AA3646">
        <w:rPr>
          <w:rFonts w:ascii="Arial" w:hAnsi="Arial" w:cs="Arial"/>
          <w:sz w:val="20"/>
        </w:rPr>
        <w:t xml:space="preserve"> </w:t>
      </w:r>
      <w:r w:rsidR="00B723CC" w:rsidRPr="00AA3646">
        <w:rPr>
          <w:rFonts w:ascii="Arial" w:hAnsi="Arial" w:cs="Arial"/>
          <w:sz w:val="20"/>
        </w:rPr>
        <w:t>s</w:t>
      </w:r>
      <w:r w:rsidRPr="00AA3646">
        <w:rPr>
          <w:rFonts w:ascii="Arial" w:hAnsi="Arial" w:cs="Arial"/>
          <w:sz w:val="20"/>
        </w:rPr>
        <w:t> </w:t>
      </w:r>
      <w:r w:rsidR="00B723CC" w:rsidRPr="00AA3646">
        <w:rPr>
          <w:rFonts w:ascii="Arial" w:hAnsi="Arial" w:cs="Arial"/>
          <w:sz w:val="20"/>
        </w:rPr>
        <w:t xml:space="preserve">vodou v souladu se všemi vydanými </w:t>
      </w:r>
      <w:r w:rsidR="005D6E73" w:rsidRPr="00AA3646">
        <w:rPr>
          <w:rFonts w:ascii="Arial" w:hAnsi="Arial" w:cs="Arial"/>
          <w:sz w:val="20"/>
        </w:rPr>
        <w:t>platnými dokumenty upravujícími</w:t>
      </w:r>
      <w:r w:rsidR="00B723CC" w:rsidRPr="00AA3646">
        <w:rPr>
          <w:rFonts w:ascii="Arial" w:hAnsi="Arial" w:cs="Arial"/>
          <w:sz w:val="20"/>
        </w:rPr>
        <w:t> nakládání s povrchovými vodami vz</w:t>
      </w:r>
      <w:r w:rsidR="00A50B79" w:rsidRPr="00AA3646">
        <w:rPr>
          <w:rFonts w:ascii="Arial" w:hAnsi="Arial" w:cs="Arial"/>
          <w:sz w:val="20"/>
        </w:rPr>
        <w:t>tahujícími se k předmětu pachtu</w:t>
      </w:r>
      <w:r w:rsidRPr="00AA3646">
        <w:rPr>
          <w:rFonts w:ascii="Arial" w:hAnsi="Arial" w:cs="Arial"/>
          <w:sz w:val="20"/>
        </w:rPr>
        <w:t>.</w:t>
      </w:r>
    </w:p>
    <w:p w:rsidR="00582F9A" w:rsidRPr="00AA3646" w:rsidRDefault="009330E3" w:rsidP="00EE3307">
      <w:pPr>
        <w:numPr>
          <w:ilvl w:val="0"/>
          <w:numId w:val="15"/>
        </w:numPr>
        <w:tabs>
          <w:tab w:val="left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   </w:t>
      </w:r>
      <w:r w:rsidR="00C26800" w:rsidRPr="00AA3646">
        <w:rPr>
          <w:rFonts w:ascii="Arial" w:hAnsi="Arial" w:cs="Arial"/>
          <w:sz w:val="20"/>
        </w:rPr>
        <w:t>V</w:t>
      </w:r>
      <w:r w:rsidR="00582F9A" w:rsidRPr="00AA3646">
        <w:rPr>
          <w:rFonts w:ascii="Arial" w:hAnsi="Arial" w:cs="Arial"/>
          <w:sz w:val="20"/>
        </w:rPr>
        <w:t xml:space="preserve"> termínu od </w:t>
      </w:r>
      <w:r w:rsidR="009D6E83" w:rsidRPr="00AA3646">
        <w:rPr>
          <w:rFonts w:ascii="Arial" w:hAnsi="Arial" w:cs="Arial"/>
          <w:sz w:val="20"/>
        </w:rPr>
        <w:t>1</w:t>
      </w:r>
      <w:r w:rsidR="00582F9A" w:rsidRPr="00AA3646">
        <w:rPr>
          <w:rFonts w:ascii="Arial" w:hAnsi="Arial" w:cs="Arial"/>
          <w:sz w:val="20"/>
        </w:rPr>
        <w:t>.4</w:t>
      </w:r>
      <w:r w:rsidR="00CA27A5" w:rsidRPr="00AA3646">
        <w:rPr>
          <w:rFonts w:ascii="Arial" w:hAnsi="Arial" w:cs="Arial"/>
          <w:sz w:val="20"/>
        </w:rPr>
        <w:t xml:space="preserve">. do 1.7. nebude </w:t>
      </w:r>
      <w:r w:rsidR="003D6A95" w:rsidRPr="00AA3646">
        <w:rPr>
          <w:rFonts w:ascii="Arial" w:hAnsi="Arial" w:cs="Arial"/>
          <w:sz w:val="20"/>
        </w:rPr>
        <w:t xml:space="preserve">v rámci běžného provozu </w:t>
      </w:r>
      <w:r w:rsidR="006D6AB0" w:rsidRPr="00AA3646">
        <w:rPr>
          <w:rFonts w:ascii="Arial" w:hAnsi="Arial" w:cs="Arial"/>
          <w:sz w:val="20"/>
        </w:rPr>
        <w:t>manipulov</w:t>
      </w:r>
      <w:r w:rsidR="005D6E73" w:rsidRPr="00AA3646">
        <w:rPr>
          <w:rFonts w:ascii="Arial" w:hAnsi="Arial" w:cs="Arial"/>
          <w:sz w:val="20"/>
        </w:rPr>
        <w:t>áno</w:t>
      </w:r>
      <w:r w:rsidR="006D6AB0" w:rsidRPr="00AA3646">
        <w:rPr>
          <w:rFonts w:ascii="Arial" w:hAnsi="Arial" w:cs="Arial"/>
          <w:sz w:val="20"/>
        </w:rPr>
        <w:t xml:space="preserve"> </w:t>
      </w:r>
      <w:r w:rsidR="00CA27A5" w:rsidRPr="00AA3646">
        <w:rPr>
          <w:rFonts w:ascii="Arial" w:hAnsi="Arial" w:cs="Arial"/>
          <w:sz w:val="20"/>
        </w:rPr>
        <w:t>s vodní hladinou. Toto časové omezení lze změnit stanoviskem příslušného orgánu ochrany přírody</w:t>
      </w:r>
      <w:r w:rsidR="00582F9A" w:rsidRPr="00AA3646">
        <w:rPr>
          <w:rFonts w:ascii="Arial" w:hAnsi="Arial" w:cs="Arial"/>
          <w:sz w:val="20"/>
        </w:rPr>
        <w:t xml:space="preserve"> a propachtovatele</w:t>
      </w:r>
      <w:r w:rsidR="00C26800" w:rsidRPr="00AA3646">
        <w:rPr>
          <w:rFonts w:ascii="Arial" w:hAnsi="Arial" w:cs="Arial"/>
          <w:sz w:val="20"/>
        </w:rPr>
        <w:t>.</w:t>
      </w:r>
    </w:p>
    <w:p w:rsidR="00B723CC" w:rsidRPr="00AA3646" w:rsidRDefault="009330E3" w:rsidP="00EE3307">
      <w:pPr>
        <w:numPr>
          <w:ilvl w:val="0"/>
          <w:numId w:val="15"/>
        </w:numPr>
        <w:tabs>
          <w:tab w:val="left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  </w:t>
      </w:r>
      <w:r w:rsidR="00C26800" w:rsidRPr="00AA3646">
        <w:rPr>
          <w:rFonts w:ascii="Arial" w:hAnsi="Arial" w:cs="Arial"/>
          <w:sz w:val="20"/>
        </w:rPr>
        <w:t>H</w:t>
      </w:r>
      <w:r w:rsidR="00582F9A" w:rsidRPr="00AA3646">
        <w:rPr>
          <w:rFonts w:ascii="Arial" w:hAnsi="Arial" w:cs="Arial"/>
          <w:sz w:val="20"/>
        </w:rPr>
        <w:t>ospodař</w:t>
      </w:r>
      <w:r w:rsidR="006D6AB0" w:rsidRPr="00AA3646">
        <w:rPr>
          <w:rFonts w:ascii="Arial" w:hAnsi="Arial" w:cs="Arial"/>
          <w:sz w:val="20"/>
        </w:rPr>
        <w:t>it</w:t>
      </w:r>
      <w:r w:rsidR="00582F9A" w:rsidRPr="00AA3646">
        <w:rPr>
          <w:rFonts w:ascii="Arial" w:hAnsi="Arial" w:cs="Arial"/>
          <w:sz w:val="20"/>
        </w:rPr>
        <w:t xml:space="preserve"> na rybníku</w:t>
      </w:r>
      <w:r w:rsidR="00B723CC" w:rsidRPr="00AA3646">
        <w:rPr>
          <w:rFonts w:ascii="Arial" w:hAnsi="Arial" w:cs="Arial"/>
          <w:sz w:val="20"/>
        </w:rPr>
        <w:t xml:space="preserve"> a</w:t>
      </w:r>
      <w:r w:rsidR="006D6AB0" w:rsidRPr="00AA3646">
        <w:rPr>
          <w:rFonts w:ascii="Arial" w:hAnsi="Arial" w:cs="Arial"/>
          <w:sz w:val="20"/>
        </w:rPr>
        <w:t xml:space="preserve"> provádět</w:t>
      </w:r>
      <w:r w:rsidR="00B723CC" w:rsidRPr="00AA3646">
        <w:rPr>
          <w:rFonts w:ascii="Arial" w:hAnsi="Arial" w:cs="Arial"/>
          <w:sz w:val="20"/>
        </w:rPr>
        <w:t xml:space="preserve"> technickobezpečnostní dohled dle povolení k nakládání s vodami, zákona č. 114/1992 Sb. o ochraně přírody a krajiny, zákona č. 254/2001 Sb., vodního zákona a dalších</w:t>
      </w:r>
      <w:r w:rsidR="00A50B79" w:rsidRPr="00AA3646">
        <w:rPr>
          <w:rFonts w:ascii="Arial" w:hAnsi="Arial" w:cs="Arial"/>
          <w:sz w:val="20"/>
        </w:rPr>
        <w:t xml:space="preserve"> právních norem České republiky</w:t>
      </w:r>
      <w:r w:rsidR="00C26800" w:rsidRPr="00AA3646">
        <w:rPr>
          <w:rFonts w:ascii="Arial" w:hAnsi="Arial" w:cs="Arial"/>
          <w:sz w:val="20"/>
        </w:rPr>
        <w:t>.</w:t>
      </w:r>
    </w:p>
    <w:p w:rsidR="00B723CC" w:rsidRPr="00AA3646" w:rsidRDefault="009330E3" w:rsidP="00EE3307">
      <w:pPr>
        <w:numPr>
          <w:ilvl w:val="0"/>
          <w:numId w:val="15"/>
        </w:numPr>
        <w:tabs>
          <w:tab w:val="left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  </w:t>
      </w:r>
      <w:r w:rsidR="006D6AB0" w:rsidRPr="00AA3646">
        <w:rPr>
          <w:rFonts w:ascii="Arial" w:hAnsi="Arial" w:cs="Arial"/>
          <w:sz w:val="20"/>
        </w:rPr>
        <w:t>Zasílat p</w:t>
      </w:r>
      <w:r w:rsidR="00B47AC3" w:rsidRPr="00AA3646">
        <w:rPr>
          <w:rFonts w:ascii="Arial" w:hAnsi="Arial" w:cs="Arial"/>
          <w:sz w:val="20"/>
        </w:rPr>
        <w:t xml:space="preserve">rotokoly o </w:t>
      </w:r>
      <w:r w:rsidR="00B723CC" w:rsidRPr="00AA3646">
        <w:rPr>
          <w:rFonts w:ascii="Arial" w:hAnsi="Arial" w:cs="Arial"/>
          <w:sz w:val="20"/>
        </w:rPr>
        <w:t>výkonu technickobezpečnostního dohledu</w:t>
      </w:r>
      <w:r w:rsidR="00B47AC3" w:rsidRPr="00AA3646">
        <w:rPr>
          <w:rFonts w:ascii="Arial" w:hAnsi="Arial" w:cs="Arial"/>
          <w:sz w:val="20"/>
        </w:rPr>
        <w:t xml:space="preserve"> (Příloha č.3)</w:t>
      </w:r>
      <w:r w:rsidR="00B723CC" w:rsidRPr="00AA3646">
        <w:rPr>
          <w:rFonts w:ascii="Arial" w:hAnsi="Arial" w:cs="Arial"/>
          <w:sz w:val="20"/>
        </w:rPr>
        <w:t xml:space="preserve"> souhrnně za uplynulý rok nejpozději do 3</w:t>
      </w:r>
      <w:r w:rsidR="00ED09C2" w:rsidRPr="00AA3646">
        <w:rPr>
          <w:rFonts w:ascii="Arial" w:hAnsi="Arial" w:cs="Arial"/>
          <w:sz w:val="20"/>
        </w:rPr>
        <w:t>1. ledna následujícího roku propachtovateli</w:t>
      </w:r>
      <w:r w:rsidR="003D6A95" w:rsidRPr="00AA3646">
        <w:rPr>
          <w:rFonts w:ascii="Arial" w:hAnsi="Arial" w:cs="Arial"/>
          <w:sz w:val="20"/>
        </w:rPr>
        <w:t xml:space="preserve">, v případě jakékoliv </w:t>
      </w:r>
      <w:r w:rsidR="002F7F8D" w:rsidRPr="00AA3646">
        <w:rPr>
          <w:rFonts w:ascii="Arial" w:hAnsi="Arial" w:cs="Arial"/>
          <w:sz w:val="20"/>
        </w:rPr>
        <w:t xml:space="preserve">zjištěné a </w:t>
      </w:r>
      <w:r w:rsidR="003D6A95" w:rsidRPr="00AA3646">
        <w:rPr>
          <w:rFonts w:ascii="Arial" w:hAnsi="Arial" w:cs="Arial"/>
          <w:sz w:val="20"/>
        </w:rPr>
        <w:t>zapsané závady neprodleně, a to i v případě, že bude náprav</w:t>
      </w:r>
      <w:r w:rsidR="00A50B79" w:rsidRPr="00AA3646">
        <w:rPr>
          <w:rFonts w:ascii="Arial" w:hAnsi="Arial" w:cs="Arial"/>
          <w:sz w:val="20"/>
        </w:rPr>
        <w:t>a provedena na náklady pachtýře</w:t>
      </w:r>
      <w:r w:rsidR="00C26800" w:rsidRPr="00AA3646">
        <w:rPr>
          <w:rFonts w:ascii="Arial" w:hAnsi="Arial" w:cs="Arial"/>
          <w:sz w:val="20"/>
        </w:rPr>
        <w:t>.</w:t>
      </w:r>
    </w:p>
    <w:p w:rsidR="00B723CC" w:rsidRPr="00AA3646" w:rsidRDefault="009330E3" w:rsidP="00EE3307">
      <w:pPr>
        <w:numPr>
          <w:ilvl w:val="0"/>
          <w:numId w:val="15"/>
        </w:numPr>
        <w:tabs>
          <w:tab w:val="left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  </w:t>
      </w:r>
      <w:r w:rsidR="0002050A" w:rsidRPr="00AA3646">
        <w:rPr>
          <w:rFonts w:ascii="Arial" w:hAnsi="Arial" w:cs="Arial"/>
          <w:sz w:val="20"/>
        </w:rPr>
        <w:t xml:space="preserve">V období od března do října nejméně jednou </w:t>
      </w:r>
      <w:r w:rsidR="00F022E7">
        <w:rPr>
          <w:rFonts w:ascii="Arial" w:hAnsi="Arial" w:cs="Arial"/>
          <w:sz w:val="20"/>
        </w:rPr>
        <w:t>měsíčně</w:t>
      </w:r>
      <w:r w:rsidR="0002050A" w:rsidRPr="00AA3646">
        <w:rPr>
          <w:rFonts w:ascii="Arial" w:hAnsi="Arial" w:cs="Arial"/>
          <w:sz w:val="20"/>
        </w:rPr>
        <w:t xml:space="preserve"> p</w:t>
      </w:r>
      <w:r w:rsidR="006D6AB0" w:rsidRPr="00AA3646">
        <w:rPr>
          <w:rFonts w:ascii="Arial" w:hAnsi="Arial" w:cs="Arial"/>
          <w:sz w:val="20"/>
        </w:rPr>
        <w:t>ra</w:t>
      </w:r>
      <w:r w:rsidR="0002050A" w:rsidRPr="00AA3646">
        <w:rPr>
          <w:rFonts w:ascii="Arial" w:hAnsi="Arial" w:cs="Arial"/>
          <w:sz w:val="20"/>
        </w:rPr>
        <w:t>v</w:t>
      </w:r>
      <w:r w:rsidR="006D6AB0" w:rsidRPr="00AA3646">
        <w:rPr>
          <w:rFonts w:ascii="Arial" w:hAnsi="Arial" w:cs="Arial"/>
          <w:sz w:val="20"/>
        </w:rPr>
        <w:t>idelně</w:t>
      </w:r>
      <w:r w:rsidR="00B723CC" w:rsidRPr="00AA3646">
        <w:rPr>
          <w:rFonts w:ascii="Arial" w:hAnsi="Arial" w:cs="Arial"/>
          <w:sz w:val="20"/>
        </w:rPr>
        <w:t xml:space="preserve"> sledov</w:t>
      </w:r>
      <w:r w:rsidR="006D6AB0" w:rsidRPr="00AA3646">
        <w:rPr>
          <w:rFonts w:ascii="Arial" w:hAnsi="Arial" w:cs="Arial"/>
          <w:sz w:val="20"/>
        </w:rPr>
        <w:t>at</w:t>
      </w:r>
      <w:r w:rsidR="00B723CC" w:rsidRPr="00AA3646">
        <w:rPr>
          <w:rFonts w:ascii="Arial" w:hAnsi="Arial" w:cs="Arial"/>
          <w:sz w:val="20"/>
        </w:rPr>
        <w:t xml:space="preserve"> a zaznamenáv</w:t>
      </w:r>
      <w:r w:rsidR="006D6AB0" w:rsidRPr="00AA3646">
        <w:rPr>
          <w:rFonts w:ascii="Arial" w:hAnsi="Arial" w:cs="Arial"/>
          <w:sz w:val="20"/>
        </w:rPr>
        <w:t>at</w:t>
      </w:r>
      <w:r w:rsidR="00B723CC" w:rsidRPr="00AA3646">
        <w:rPr>
          <w:rFonts w:ascii="Arial" w:hAnsi="Arial" w:cs="Arial"/>
          <w:sz w:val="20"/>
        </w:rPr>
        <w:t xml:space="preserve"> výšk</w:t>
      </w:r>
      <w:r w:rsidR="006D6AB0" w:rsidRPr="00AA3646">
        <w:rPr>
          <w:rFonts w:ascii="Arial" w:hAnsi="Arial" w:cs="Arial"/>
          <w:sz w:val="20"/>
        </w:rPr>
        <w:t>u</w:t>
      </w:r>
      <w:r w:rsidR="00B723CC" w:rsidRPr="00AA3646">
        <w:rPr>
          <w:rFonts w:ascii="Arial" w:hAnsi="Arial" w:cs="Arial"/>
          <w:sz w:val="20"/>
        </w:rPr>
        <w:t xml:space="preserve"> hladiny a </w:t>
      </w:r>
      <w:r w:rsidR="00BD5A92" w:rsidRPr="00AA3646">
        <w:rPr>
          <w:rFonts w:ascii="Arial" w:hAnsi="Arial" w:cs="Arial"/>
          <w:sz w:val="20"/>
        </w:rPr>
        <w:t xml:space="preserve">parametry </w:t>
      </w:r>
      <w:r w:rsidR="00B723CC" w:rsidRPr="00AA3646">
        <w:rPr>
          <w:rFonts w:ascii="Arial" w:hAnsi="Arial" w:cs="Arial"/>
          <w:sz w:val="20"/>
        </w:rPr>
        <w:t>hodnotících ukazatelů (teplot</w:t>
      </w:r>
      <w:r w:rsidR="0002050A" w:rsidRPr="00AA3646">
        <w:rPr>
          <w:rFonts w:ascii="Arial" w:hAnsi="Arial" w:cs="Arial"/>
          <w:sz w:val="20"/>
        </w:rPr>
        <w:t>a</w:t>
      </w:r>
      <w:r w:rsidR="006D6AB0" w:rsidRPr="00AA3646">
        <w:rPr>
          <w:rFonts w:ascii="Arial" w:hAnsi="Arial" w:cs="Arial"/>
          <w:sz w:val="20"/>
        </w:rPr>
        <w:t xml:space="preserve"> vody a vzduchu</w:t>
      </w:r>
      <w:r w:rsidR="00B723CC" w:rsidRPr="00AA3646">
        <w:rPr>
          <w:rFonts w:ascii="Arial" w:hAnsi="Arial" w:cs="Arial"/>
          <w:sz w:val="20"/>
        </w:rPr>
        <w:t>, obsah kyslíku ve vodě, průhlednost vody (Secchiho deskou), na místě prov</w:t>
      </w:r>
      <w:r w:rsidR="0002050A" w:rsidRPr="00AA3646">
        <w:rPr>
          <w:rFonts w:ascii="Arial" w:hAnsi="Arial" w:cs="Arial"/>
          <w:sz w:val="20"/>
        </w:rPr>
        <w:t>ést</w:t>
      </w:r>
      <w:r w:rsidR="00B723CC" w:rsidRPr="00AA3646">
        <w:rPr>
          <w:rFonts w:ascii="Arial" w:hAnsi="Arial" w:cs="Arial"/>
          <w:sz w:val="20"/>
        </w:rPr>
        <w:t xml:space="preserve"> zhodnocení struktury přítomného zooplanktonu </w:t>
      </w:r>
      <w:r w:rsidR="0002050A" w:rsidRPr="00AA3646">
        <w:rPr>
          <w:rFonts w:ascii="Arial" w:hAnsi="Arial" w:cs="Arial"/>
          <w:sz w:val="20"/>
        </w:rPr>
        <w:t xml:space="preserve">- </w:t>
      </w:r>
      <w:r w:rsidR="00B723CC" w:rsidRPr="00AA3646">
        <w:rPr>
          <w:rFonts w:ascii="Arial" w:hAnsi="Arial" w:cs="Arial"/>
          <w:sz w:val="20"/>
        </w:rPr>
        <w:t>převaha hrubého, středního, malého). Odběry</w:t>
      </w:r>
      <w:r w:rsidR="0002050A" w:rsidRPr="00AA3646">
        <w:rPr>
          <w:rFonts w:ascii="Arial" w:hAnsi="Arial" w:cs="Arial"/>
          <w:sz w:val="20"/>
        </w:rPr>
        <w:t xml:space="preserve"> a měření</w:t>
      </w:r>
      <w:r w:rsidR="00B723CC" w:rsidRPr="00AA3646">
        <w:rPr>
          <w:rFonts w:ascii="Arial" w:hAnsi="Arial" w:cs="Arial"/>
          <w:sz w:val="20"/>
        </w:rPr>
        <w:t xml:space="preserve"> se budou standardně provádět u výpusti, dle aktuálních podmínek je možné doplnit i odběrem za využití loďky (bude uvedeno v poznámce </w:t>
      </w:r>
      <w:r w:rsidR="00C6452E" w:rsidRPr="00AA3646">
        <w:rPr>
          <w:rFonts w:ascii="Arial" w:hAnsi="Arial" w:cs="Arial"/>
          <w:sz w:val="20"/>
        </w:rPr>
        <w:t xml:space="preserve">k měření). Tyto údaje </w:t>
      </w:r>
      <w:r w:rsidR="00B723CC" w:rsidRPr="00AA3646">
        <w:rPr>
          <w:rFonts w:ascii="Arial" w:hAnsi="Arial" w:cs="Arial"/>
          <w:sz w:val="20"/>
        </w:rPr>
        <w:t xml:space="preserve">budou poskytnuty </w:t>
      </w:r>
      <w:r w:rsidR="003C5899" w:rsidRPr="00AA3646">
        <w:rPr>
          <w:rFonts w:ascii="Arial" w:hAnsi="Arial" w:cs="Arial"/>
          <w:sz w:val="20"/>
        </w:rPr>
        <w:t>propachtovatel</w:t>
      </w:r>
      <w:r w:rsidR="00ED09C2" w:rsidRPr="00AA3646">
        <w:rPr>
          <w:rFonts w:ascii="Arial" w:hAnsi="Arial" w:cs="Arial"/>
          <w:sz w:val="20"/>
        </w:rPr>
        <w:t>i</w:t>
      </w:r>
      <w:r w:rsidR="003C5899" w:rsidRPr="00AA3646">
        <w:rPr>
          <w:rFonts w:ascii="Arial" w:hAnsi="Arial" w:cs="Arial"/>
          <w:sz w:val="20"/>
        </w:rPr>
        <w:t xml:space="preserve"> </w:t>
      </w:r>
      <w:r w:rsidR="00B723CC" w:rsidRPr="00AA3646">
        <w:rPr>
          <w:rFonts w:ascii="Arial" w:hAnsi="Arial" w:cs="Arial"/>
          <w:sz w:val="20"/>
        </w:rPr>
        <w:t>na vyzvání kdykoliv ve lhůtě do dvou pracovních</w:t>
      </w:r>
      <w:r w:rsidR="00BD5A92" w:rsidRPr="00AA3646">
        <w:rPr>
          <w:rFonts w:ascii="Arial" w:hAnsi="Arial" w:cs="Arial"/>
          <w:sz w:val="20"/>
        </w:rPr>
        <w:t xml:space="preserve"> dní</w:t>
      </w:r>
      <w:r w:rsidR="00B723CC" w:rsidRPr="00AA3646">
        <w:rPr>
          <w:rFonts w:ascii="Arial" w:hAnsi="Arial" w:cs="Arial"/>
          <w:sz w:val="20"/>
        </w:rPr>
        <w:t xml:space="preserve">, souhrnně za uplynulý rok vždy k 31.1. následujícího roku a při odchylce o více než </w:t>
      </w:r>
      <w:smartTag w:uri="urn:schemas-microsoft-com:office:smarttags" w:element="metricconverter">
        <w:smartTagPr>
          <w:attr w:name="ProductID" w:val="15 cm"/>
        </w:smartTagPr>
        <w:r w:rsidR="00B723CC" w:rsidRPr="00AA3646">
          <w:rPr>
            <w:rFonts w:ascii="Arial" w:hAnsi="Arial" w:cs="Arial"/>
            <w:sz w:val="20"/>
          </w:rPr>
          <w:t>15 cm</w:t>
        </w:r>
      </w:smartTag>
      <w:r w:rsidR="00B723CC" w:rsidRPr="00AA3646">
        <w:rPr>
          <w:rFonts w:ascii="Arial" w:hAnsi="Arial" w:cs="Arial"/>
          <w:sz w:val="20"/>
        </w:rPr>
        <w:t xml:space="preserve"> od stanovené</w:t>
      </w:r>
      <w:r w:rsidR="0002050A" w:rsidRPr="00AA3646">
        <w:rPr>
          <w:rFonts w:ascii="Arial" w:hAnsi="Arial" w:cs="Arial"/>
          <w:sz w:val="20"/>
        </w:rPr>
        <w:t xml:space="preserve"> výšky</w:t>
      </w:r>
      <w:r w:rsidR="00B723CC" w:rsidRPr="00AA3646">
        <w:rPr>
          <w:rFonts w:ascii="Arial" w:hAnsi="Arial" w:cs="Arial"/>
          <w:sz w:val="20"/>
        </w:rPr>
        <w:t xml:space="preserve"> hladiny nebo posledního sledování okamžitě.</w:t>
      </w:r>
    </w:p>
    <w:p w:rsidR="00841C6F" w:rsidRPr="00AA3646" w:rsidRDefault="009330E3" w:rsidP="00EE3307">
      <w:pPr>
        <w:numPr>
          <w:ilvl w:val="0"/>
          <w:numId w:val="15"/>
        </w:numPr>
        <w:tabs>
          <w:tab w:val="left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   </w:t>
      </w:r>
      <w:r w:rsidR="00841C6F" w:rsidRPr="00AA3646">
        <w:rPr>
          <w:rFonts w:ascii="Arial" w:hAnsi="Arial" w:cs="Arial"/>
          <w:sz w:val="20"/>
        </w:rPr>
        <w:t>Propachtovatel má právo v případě potřeby požádat pachtýře o odběr obsahu trávicího traktu chovaných ryb. Tento odběr bude proveden za přítomnosti zástupce propachtovatele</w:t>
      </w:r>
      <w:r w:rsidR="005D6E73" w:rsidRPr="00AA3646">
        <w:rPr>
          <w:rFonts w:ascii="Arial" w:hAnsi="Arial" w:cs="Arial"/>
          <w:sz w:val="20"/>
        </w:rPr>
        <w:t>,</w:t>
      </w:r>
      <w:r w:rsidR="00FD1B82" w:rsidRPr="00AA3646">
        <w:rPr>
          <w:rFonts w:ascii="Arial" w:hAnsi="Arial" w:cs="Arial"/>
          <w:sz w:val="20"/>
        </w:rPr>
        <w:t xml:space="preserve"> jenž určí další nakládání se vzorkem.</w:t>
      </w:r>
      <w:r w:rsidR="00841C6F" w:rsidRPr="00AA3646">
        <w:rPr>
          <w:rFonts w:ascii="Arial" w:hAnsi="Arial" w:cs="Arial"/>
          <w:sz w:val="20"/>
        </w:rPr>
        <w:t xml:space="preserve"> V případě, že se příslušný zástupce nebude moci odběru účastnit, </w:t>
      </w:r>
      <w:r w:rsidR="00841C6F" w:rsidRPr="00AA3646">
        <w:rPr>
          <w:rFonts w:ascii="Arial" w:hAnsi="Arial" w:cs="Arial"/>
          <w:sz w:val="20"/>
        </w:rPr>
        <w:lastRenderedPageBreak/>
        <w:t xml:space="preserve">bude pořízena podrobná fotodokumentace vzorku, která bude neprodleně zaslána e-mailem kontaktním osobám. Se vzorkem </w:t>
      </w:r>
      <w:r w:rsidR="00FD1B82" w:rsidRPr="00AA3646">
        <w:rPr>
          <w:rFonts w:ascii="Arial" w:hAnsi="Arial" w:cs="Arial"/>
          <w:sz w:val="20"/>
        </w:rPr>
        <w:t>pak</w:t>
      </w:r>
      <w:r w:rsidR="00841C6F" w:rsidRPr="00AA3646">
        <w:rPr>
          <w:rFonts w:ascii="Arial" w:hAnsi="Arial" w:cs="Arial"/>
          <w:sz w:val="20"/>
        </w:rPr>
        <w:t xml:space="preserve"> </w:t>
      </w:r>
      <w:r w:rsidR="00383D45" w:rsidRPr="00AA3646">
        <w:rPr>
          <w:rFonts w:ascii="Arial" w:hAnsi="Arial" w:cs="Arial"/>
          <w:sz w:val="20"/>
        </w:rPr>
        <w:t xml:space="preserve">bude </w:t>
      </w:r>
      <w:r w:rsidR="00841C6F" w:rsidRPr="00AA3646">
        <w:rPr>
          <w:rFonts w:ascii="Arial" w:hAnsi="Arial" w:cs="Arial"/>
          <w:sz w:val="20"/>
        </w:rPr>
        <w:t xml:space="preserve">nakládáno dle </w:t>
      </w:r>
      <w:r w:rsidR="00383D45" w:rsidRPr="00AA3646">
        <w:rPr>
          <w:rFonts w:ascii="Arial" w:hAnsi="Arial" w:cs="Arial"/>
          <w:sz w:val="20"/>
        </w:rPr>
        <w:t xml:space="preserve">dalších </w:t>
      </w:r>
      <w:r w:rsidR="00841C6F" w:rsidRPr="00AA3646">
        <w:rPr>
          <w:rFonts w:ascii="Arial" w:hAnsi="Arial" w:cs="Arial"/>
          <w:sz w:val="20"/>
        </w:rPr>
        <w:t>pokynů propachtovatele.</w:t>
      </w:r>
    </w:p>
    <w:p w:rsidR="005E228F" w:rsidRPr="00AA3646" w:rsidRDefault="007B1081" w:rsidP="00EE3307">
      <w:pPr>
        <w:numPr>
          <w:ilvl w:val="0"/>
          <w:numId w:val="15"/>
        </w:numPr>
        <w:tabs>
          <w:tab w:val="left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  </w:t>
      </w:r>
      <w:r w:rsidR="00C26800" w:rsidRPr="00AA3646">
        <w:rPr>
          <w:rFonts w:ascii="Arial" w:hAnsi="Arial" w:cs="Arial"/>
          <w:sz w:val="20"/>
        </w:rPr>
        <w:t>V</w:t>
      </w:r>
      <w:r w:rsidR="005E228F" w:rsidRPr="00AA3646">
        <w:rPr>
          <w:rFonts w:ascii="Arial" w:hAnsi="Arial" w:cs="Arial"/>
          <w:sz w:val="20"/>
        </w:rPr>
        <w:t xml:space="preserve"> případě zájmu propachtovatele je pachtýř povinen </w:t>
      </w:r>
      <w:r w:rsidR="00BD5A92" w:rsidRPr="00AA3646">
        <w:rPr>
          <w:rFonts w:ascii="Arial" w:hAnsi="Arial" w:cs="Arial"/>
          <w:sz w:val="20"/>
        </w:rPr>
        <w:t>zaslat</w:t>
      </w:r>
      <w:r w:rsidR="005E228F" w:rsidRPr="00AA3646">
        <w:rPr>
          <w:rFonts w:ascii="Arial" w:hAnsi="Arial" w:cs="Arial"/>
          <w:sz w:val="20"/>
        </w:rPr>
        <w:t xml:space="preserve"> plánované termíny měření</w:t>
      </w:r>
      <w:r w:rsidR="00BD5A92" w:rsidRPr="00AA3646">
        <w:rPr>
          <w:rFonts w:ascii="Arial" w:hAnsi="Arial" w:cs="Arial"/>
          <w:sz w:val="20"/>
        </w:rPr>
        <w:t xml:space="preserve"> ukazatelů stanovených v bodě 4.6.</w:t>
      </w:r>
      <w:r w:rsidR="00A168F6" w:rsidRPr="00AA3646">
        <w:rPr>
          <w:rFonts w:ascii="Arial" w:hAnsi="Arial" w:cs="Arial"/>
          <w:sz w:val="20"/>
        </w:rPr>
        <w:t xml:space="preserve"> a to minimálně ve 3 denním předstihu.</w:t>
      </w:r>
    </w:p>
    <w:p w:rsidR="00B723CC" w:rsidRPr="00AA3646" w:rsidRDefault="009330E3" w:rsidP="00EE3307">
      <w:pPr>
        <w:numPr>
          <w:ilvl w:val="0"/>
          <w:numId w:val="15"/>
        </w:numPr>
        <w:tabs>
          <w:tab w:val="left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   </w:t>
      </w:r>
      <w:r w:rsidR="00BD5A92" w:rsidRPr="00AA3646">
        <w:rPr>
          <w:rFonts w:ascii="Arial" w:hAnsi="Arial" w:cs="Arial"/>
          <w:sz w:val="20"/>
        </w:rPr>
        <w:t xml:space="preserve"> </w:t>
      </w:r>
      <w:r w:rsidR="00B723CC" w:rsidRPr="00AA3646">
        <w:rPr>
          <w:rFonts w:ascii="Arial" w:hAnsi="Arial" w:cs="Arial"/>
          <w:sz w:val="20"/>
        </w:rPr>
        <w:t xml:space="preserve">Pachtýř je povinen strpět přítomnost zástupce </w:t>
      </w:r>
      <w:r w:rsidR="003C5899" w:rsidRPr="00AA3646">
        <w:rPr>
          <w:rFonts w:ascii="Arial" w:hAnsi="Arial" w:cs="Arial"/>
          <w:sz w:val="20"/>
        </w:rPr>
        <w:t xml:space="preserve">pověřeného </w:t>
      </w:r>
      <w:r w:rsidR="00B723CC" w:rsidRPr="00AA3646">
        <w:rPr>
          <w:rFonts w:ascii="Arial" w:hAnsi="Arial" w:cs="Arial"/>
          <w:sz w:val="20"/>
        </w:rPr>
        <w:t>propachtovatele</w:t>
      </w:r>
      <w:r w:rsidR="003C5899" w:rsidRPr="00AA3646">
        <w:rPr>
          <w:rFonts w:ascii="Arial" w:hAnsi="Arial" w:cs="Arial"/>
          <w:sz w:val="20"/>
        </w:rPr>
        <w:t>m</w:t>
      </w:r>
      <w:r w:rsidR="00B723CC" w:rsidRPr="00AA3646">
        <w:rPr>
          <w:rFonts w:ascii="Arial" w:hAnsi="Arial" w:cs="Arial"/>
          <w:sz w:val="20"/>
        </w:rPr>
        <w:t xml:space="preserve"> při jakékoli činnost</w:t>
      </w:r>
      <w:r w:rsidR="00A50B79" w:rsidRPr="00AA3646">
        <w:rPr>
          <w:rFonts w:ascii="Arial" w:hAnsi="Arial" w:cs="Arial"/>
          <w:sz w:val="20"/>
        </w:rPr>
        <w:t>i související s dotčeným územím</w:t>
      </w:r>
      <w:r w:rsidR="00BD5A92" w:rsidRPr="00AA3646">
        <w:rPr>
          <w:rFonts w:ascii="Arial" w:hAnsi="Arial" w:cs="Arial"/>
          <w:sz w:val="20"/>
        </w:rPr>
        <w:t>.</w:t>
      </w:r>
    </w:p>
    <w:p w:rsidR="002F7F8D" w:rsidRPr="00AA3646" w:rsidRDefault="0002050A" w:rsidP="00EE3307">
      <w:pPr>
        <w:numPr>
          <w:ilvl w:val="0"/>
          <w:numId w:val="15"/>
        </w:numPr>
        <w:tabs>
          <w:tab w:val="left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Předložit p</w:t>
      </w:r>
      <w:r w:rsidR="00BD5A92" w:rsidRPr="00AA3646">
        <w:rPr>
          <w:rFonts w:ascii="Arial" w:hAnsi="Arial" w:cs="Arial"/>
          <w:sz w:val="20"/>
        </w:rPr>
        <w:t xml:space="preserve">lán </w:t>
      </w:r>
      <w:r w:rsidR="002F7F8D" w:rsidRPr="00AA3646">
        <w:rPr>
          <w:rFonts w:ascii="Arial" w:hAnsi="Arial" w:cs="Arial"/>
          <w:sz w:val="20"/>
        </w:rPr>
        <w:t xml:space="preserve">hospodaření </w:t>
      </w:r>
      <w:r w:rsidR="006C7106" w:rsidRPr="00AA3646">
        <w:rPr>
          <w:rFonts w:ascii="Arial" w:hAnsi="Arial" w:cs="Arial"/>
          <w:sz w:val="20"/>
        </w:rPr>
        <w:t xml:space="preserve">na každý rok </w:t>
      </w:r>
      <w:r w:rsidR="002F7F8D" w:rsidRPr="00AA3646">
        <w:rPr>
          <w:rFonts w:ascii="Arial" w:hAnsi="Arial" w:cs="Arial"/>
          <w:sz w:val="20"/>
        </w:rPr>
        <w:t xml:space="preserve">kontaktním osobám do 31.1. </w:t>
      </w:r>
      <w:r w:rsidR="006C7106" w:rsidRPr="00AA3646">
        <w:rPr>
          <w:rFonts w:ascii="Arial" w:hAnsi="Arial" w:cs="Arial"/>
          <w:sz w:val="20"/>
        </w:rPr>
        <w:t>tohoto</w:t>
      </w:r>
      <w:r w:rsidR="002F7F8D" w:rsidRPr="00AA3646">
        <w:rPr>
          <w:rFonts w:ascii="Arial" w:hAnsi="Arial" w:cs="Arial"/>
          <w:sz w:val="20"/>
        </w:rPr>
        <w:t xml:space="preserve"> roku. Nejpozději do 28.2. téhož roku bude plán </w:t>
      </w:r>
      <w:r w:rsidR="00A168F6" w:rsidRPr="00AA3646">
        <w:rPr>
          <w:rFonts w:ascii="Arial" w:hAnsi="Arial" w:cs="Arial"/>
          <w:sz w:val="20"/>
        </w:rPr>
        <w:t xml:space="preserve">propachtovatelem </w:t>
      </w:r>
      <w:r w:rsidR="002F7F8D" w:rsidRPr="00AA3646">
        <w:rPr>
          <w:rFonts w:ascii="Arial" w:hAnsi="Arial" w:cs="Arial"/>
          <w:sz w:val="20"/>
        </w:rPr>
        <w:t>schválen, případně bude pachtýř vyzván k úpravám. Od okamžiku schválení se h</w:t>
      </w:r>
      <w:r w:rsidR="00A50B79" w:rsidRPr="00AA3646">
        <w:rPr>
          <w:rFonts w:ascii="Arial" w:hAnsi="Arial" w:cs="Arial"/>
          <w:sz w:val="20"/>
        </w:rPr>
        <w:t>ospodářský plán stává závazným</w:t>
      </w:r>
      <w:r w:rsidR="00BD5A92" w:rsidRPr="00AA3646">
        <w:rPr>
          <w:rFonts w:ascii="Arial" w:hAnsi="Arial" w:cs="Arial"/>
          <w:sz w:val="20"/>
        </w:rPr>
        <w:t>.</w:t>
      </w:r>
    </w:p>
    <w:p w:rsidR="002F7F8D" w:rsidRPr="00AA3646" w:rsidRDefault="008D4551" w:rsidP="00EE3307">
      <w:pPr>
        <w:numPr>
          <w:ilvl w:val="0"/>
          <w:numId w:val="15"/>
        </w:numPr>
        <w:tabs>
          <w:tab w:val="left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Vést </w:t>
      </w:r>
      <w:r w:rsidR="00B723CC" w:rsidRPr="00AA3646">
        <w:rPr>
          <w:rFonts w:ascii="Arial" w:hAnsi="Arial" w:cs="Arial"/>
          <w:sz w:val="20"/>
        </w:rPr>
        <w:t>podrobn</w:t>
      </w:r>
      <w:r w:rsidRPr="00AA3646">
        <w:rPr>
          <w:rFonts w:ascii="Arial" w:hAnsi="Arial" w:cs="Arial"/>
          <w:sz w:val="20"/>
        </w:rPr>
        <w:t>ou</w:t>
      </w:r>
      <w:r w:rsidR="00B723CC" w:rsidRPr="00AA3646">
        <w:rPr>
          <w:rFonts w:ascii="Arial" w:hAnsi="Arial" w:cs="Arial"/>
          <w:sz w:val="20"/>
        </w:rPr>
        <w:t xml:space="preserve"> produkční kart</w:t>
      </w:r>
      <w:r w:rsidRPr="00AA3646">
        <w:rPr>
          <w:rFonts w:ascii="Arial" w:hAnsi="Arial" w:cs="Arial"/>
          <w:sz w:val="20"/>
        </w:rPr>
        <w:t>u</w:t>
      </w:r>
      <w:r w:rsidR="00A168F6" w:rsidRPr="00AA3646">
        <w:rPr>
          <w:rFonts w:ascii="Arial" w:hAnsi="Arial" w:cs="Arial"/>
          <w:sz w:val="20"/>
        </w:rPr>
        <w:t xml:space="preserve"> (Příloha č.4)</w:t>
      </w:r>
      <w:r w:rsidR="00B723CC" w:rsidRPr="00AA3646">
        <w:rPr>
          <w:rFonts w:ascii="Arial" w:hAnsi="Arial" w:cs="Arial"/>
          <w:sz w:val="20"/>
        </w:rPr>
        <w:t>, která bude obsahovat veškeré hospodářské zásahy na rybníku, zejména pak druh, množství a kusovou hmotnost nasazovaných ryb včetně místa původu, dále druh, množství a kusovou hmotnost vylovovaných ryb. Tato karta bude během roku na požádání předložena k</w:t>
      </w:r>
      <w:r w:rsidR="00ED09C2" w:rsidRPr="00AA3646">
        <w:rPr>
          <w:rFonts w:ascii="Arial" w:hAnsi="Arial" w:cs="Arial"/>
          <w:sz w:val="20"/>
        </w:rPr>
        <w:t>e kontrole propachtovateli</w:t>
      </w:r>
      <w:r w:rsidR="00B723CC" w:rsidRPr="00AA3646">
        <w:rPr>
          <w:rFonts w:ascii="Arial" w:hAnsi="Arial" w:cs="Arial"/>
          <w:sz w:val="20"/>
        </w:rPr>
        <w:t>.</w:t>
      </w:r>
    </w:p>
    <w:p w:rsidR="00CC6366" w:rsidRPr="00AA3646" w:rsidRDefault="006C7106" w:rsidP="00EE3307">
      <w:pPr>
        <w:numPr>
          <w:ilvl w:val="0"/>
          <w:numId w:val="15"/>
        </w:numPr>
        <w:tabs>
          <w:tab w:val="left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>K</w:t>
      </w:r>
      <w:r w:rsidR="002F7F8D" w:rsidRPr="00AA3646">
        <w:rPr>
          <w:rFonts w:ascii="Arial" w:hAnsi="Arial" w:cs="Arial"/>
          <w:sz w:val="20"/>
        </w:rPr>
        <w:t>opie produkční karty bude odevzdána propachtovateli po skončení hospodářského cyklu, nejpozději však do 31. 1. běžného roku. Výjimkou je poslední rok pachtu, kdy bude karta odevzdána nejpozději do data předání/převzetí nemovitosti po podzimním výlovu</w:t>
      </w:r>
      <w:r w:rsidR="00A50B79" w:rsidRPr="00AA3646">
        <w:rPr>
          <w:rFonts w:ascii="Arial" w:hAnsi="Arial" w:cs="Arial"/>
          <w:sz w:val="20"/>
        </w:rPr>
        <w:t>.</w:t>
      </w:r>
    </w:p>
    <w:p w:rsidR="00B723CC" w:rsidRPr="00AA3646" w:rsidRDefault="008D4551" w:rsidP="00EE3307">
      <w:pPr>
        <w:numPr>
          <w:ilvl w:val="0"/>
          <w:numId w:val="15"/>
        </w:numPr>
        <w:tabs>
          <w:tab w:val="left" w:pos="360"/>
        </w:tabs>
        <w:spacing w:before="120"/>
        <w:ind w:right="340"/>
        <w:jc w:val="both"/>
        <w:rPr>
          <w:rFonts w:ascii="Arial" w:hAnsi="Arial" w:cs="Arial"/>
          <w:sz w:val="20"/>
        </w:rPr>
      </w:pPr>
      <w:r w:rsidRPr="00AA3646">
        <w:rPr>
          <w:rFonts w:ascii="Arial" w:hAnsi="Arial" w:cs="Arial"/>
          <w:sz w:val="20"/>
        </w:rPr>
        <w:t xml:space="preserve">Neprodleně </w:t>
      </w:r>
      <w:r w:rsidR="00B723CC" w:rsidRPr="00AA3646">
        <w:rPr>
          <w:rFonts w:ascii="Arial" w:hAnsi="Arial" w:cs="Arial"/>
          <w:sz w:val="20"/>
        </w:rPr>
        <w:t>hlá</w:t>
      </w:r>
      <w:r w:rsidRPr="00AA3646">
        <w:rPr>
          <w:rFonts w:ascii="Arial" w:hAnsi="Arial" w:cs="Arial"/>
          <w:sz w:val="20"/>
        </w:rPr>
        <w:t>sit</w:t>
      </w:r>
      <w:r w:rsidR="00B723CC" w:rsidRPr="00AA3646">
        <w:rPr>
          <w:rFonts w:ascii="Arial" w:hAnsi="Arial" w:cs="Arial"/>
          <w:sz w:val="20"/>
        </w:rPr>
        <w:t xml:space="preserve"> závad</w:t>
      </w:r>
      <w:r w:rsidRPr="00AA3646">
        <w:rPr>
          <w:rFonts w:ascii="Arial" w:hAnsi="Arial" w:cs="Arial"/>
          <w:sz w:val="20"/>
        </w:rPr>
        <w:t>y</w:t>
      </w:r>
      <w:r w:rsidR="00B723CC" w:rsidRPr="00AA3646">
        <w:rPr>
          <w:rFonts w:ascii="Arial" w:hAnsi="Arial" w:cs="Arial"/>
          <w:sz w:val="20"/>
        </w:rPr>
        <w:t xml:space="preserve"> na předmětu </w:t>
      </w:r>
      <w:r w:rsidR="00C718E9" w:rsidRPr="00AA3646">
        <w:rPr>
          <w:rFonts w:ascii="Arial" w:hAnsi="Arial" w:cs="Arial"/>
          <w:sz w:val="20"/>
        </w:rPr>
        <w:t>pachtu</w:t>
      </w:r>
      <w:r w:rsidR="00B723CC" w:rsidRPr="00AA3646">
        <w:rPr>
          <w:rFonts w:ascii="Arial" w:hAnsi="Arial" w:cs="Arial"/>
          <w:sz w:val="20"/>
        </w:rPr>
        <w:t>, jejichž odstranění přesahuje rámec běžné údržby,</w:t>
      </w:r>
      <w:r w:rsidR="00ED09C2" w:rsidRPr="00AA3646">
        <w:rPr>
          <w:rFonts w:ascii="Arial" w:hAnsi="Arial" w:cs="Arial"/>
          <w:sz w:val="20"/>
        </w:rPr>
        <w:t xml:space="preserve"> propachtovateli</w:t>
      </w:r>
      <w:r w:rsidR="00B723CC" w:rsidRPr="00AA3646">
        <w:rPr>
          <w:rFonts w:ascii="Arial" w:hAnsi="Arial" w:cs="Arial"/>
          <w:sz w:val="20"/>
        </w:rPr>
        <w:t>.</w:t>
      </w:r>
    </w:p>
    <w:p w:rsidR="00184F1C" w:rsidRPr="00AA3646" w:rsidRDefault="00184F1C" w:rsidP="00B723CC">
      <w:pPr>
        <w:rPr>
          <w:rFonts w:ascii="Arial" w:hAnsi="Arial" w:cs="Arial"/>
          <w:sz w:val="22"/>
          <w:szCs w:val="22"/>
        </w:rPr>
      </w:pPr>
    </w:p>
    <w:p w:rsidR="00B723CC" w:rsidRPr="00AA3646" w:rsidRDefault="00B723CC" w:rsidP="00B723CC">
      <w:pPr>
        <w:ind w:left="360"/>
        <w:rPr>
          <w:rFonts w:ascii="Arial" w:hAnsi="Arial" w:cs="Arial"/>
          <w:sz w:val="22"/>
          <w:szCs w:val="22"/>
        </w:rPr>
      </w:pPr>
    </w:p>
    <w:p w:rsidR="009330E3" w:rsidRPr="00AA3646" w:rsidRDefault="009330E3" w:rsidP="009330E3">
      <w:pPr>
        <w:jc w:val="both"/>
        <w:rPr>
          <w:rFonts w:ascii="Arial" w:hAnsi="Arial"/>
          <w:b/>
          <w:sz w:val="20"/>
        </w:rPr>
      </w:pPr>
      <w:r w:rsidRPr="00AA3646">
        <w:rPr>
          <w:rFonts w:ascii="Arial" w:hAnsi="Arial"/>
          <w:b/>
          <w:sz w:val="20"/>
        </w:rPr>
        <w:t>Kontaktní osoby propachtovatele:</w:t>
      </w:r>
    </w:p>
    <w:p w:rsidR="009330E3" w:rsidRPr="00AA3646" w:rsidRDefault="009330E3" w:rsidP="009330E3">
      <w:pPr>
        <w:jc w:val="both"/>
        <w:rPr>
          <w:rFonts w:ascii="Arial" w:hAnsi="Arial" w:cs="Arial"/>
          <w:b/>
          <w:sz w:val="20"/>
        </w:rPr>
      </w:pPr>
    </w:p>
    <w:p w:rsidR="009330E3" w:rsidRPr="00AA3646" w:rsidRDefault="00242142" w:rsidP="009330E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Zdeněk Myslík</w:t>
      </w:r>
      <w:r w:rsidR="009330E3" w:rsidRPr="00AA3646">
        <w:rPr>
          <w:rFonts w:ascii="Arial" w:hAnsi="Arial" w:cs="Arial"/>
          <w:sz w:val="20"/>
        </w:rPr>
        <w:t xml:space="preserve">, tel.: </w:t>
      </w:r>
      <w:r>
        <w:rPr>
          <w:rFonts w:ascii="Arial" w:hAnsi="Arial" w:cs="Arial"/>
          <w:sz w:val="20"/>
        </w:rPr>
        <w:t>373 300 059</w:t>
      </w:r>
      <w:r w:rsidR="009330E3" w:rsidRPr="00AA3646">
        <w:rPr>
          <w:rFonts w:ascii="Arial" w:hAnsi="Arial" w:cs="Arial"/>
          <w:sz w:val="20"/>
        </w:rPr>
        <w:t xml:space="preserve">, mobil: </w:t>
      </w:r>
      <w:r>
        <w:rPr>
          <w:rFonts w:ascii="Arial" w:hAnsi="Arial" w:cs="Arial"/>
          <w:sz w:val="20"/>
        </w:rPr>
        <w:t>723 181 180</w:t>
      </w:r>
      <w:r w:rsidR="009330E3" w:rsidRPr="00AA3646">
        <w:rPr>
          <w:rFonts w:ascii="Arial" w:hAnsi="Arial" w:cs="Arial"/>
          <w:sz w:val="20"/>
        </w:rPr>
        <w:t xml:space="preserve">, e-mail.: </w:t>
      </w:r>
      <w:hyperlink r:id="rId8" w:history="1">
        <w:r w:rsidRPr="009E76EE">
          <w:rPr>
            <w:rStyle w:val="Hypertextovodkaz"/>
            <w:rFonts w:ascii="Arial" w:hAnsi="Arial" w:cs="Arial"/>
            <w:sz w:val="20"/>
          </w:rPr>
          <w:t>zdenek.myslik@nature.cz</w:t>
        </w:r>
      </w:hyperlink>
    </w:p>
    <w:p w:rsidR="008F6A4A" w:rsidRPr="00AA3646" w:rsidRDefault="008F6A4A" w:rsidP="008F6A4A">
      <w:pPr>
        <w:rPr>
          <w:rFonts w:ascii="Arial" w:hAnsi="Arial" w:cs="Arial"/>
          <w:sz w:val="22"/>
          <w:szCs w:val="22"/>
        </w:rPr>
      </w:pPr>
    </w:p>
    <w:p w:rsidR="005E0C54" w:rsidRPr="00AA3646" w:rsidRDefault="005E0C54" w:rsidP="008836F7">
      <w:pPr>
        <w:rPr>
          <w:rFonts w:ascii="Arial" w:hAnsi="Arial" w:cs="Arial"/>
        </w:rPr>
      </w:pPr>
    </w:p>
    <w:sectPr w:rsidR="005E0C54" w:rsidRPr="00AA3646" w:rsidSect="00ED09C2">
      <w:headerReference w:type="default" r:id="rId9"/>
      <w:footerReference w:type="even" r:id="rId10"/>
      <w:pgSz w:w="11907" w:h="16840"/>
      <w:pgMar w:top="1276" w:right="1134" w:bottom="993" w:left="124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6C" w:rsidRDefault="000D5D6C" w:rsidP="00B723CC">
      <w:r>
        <w:separator/>
      </w:r>
    </w:p>
  </w:endnote>
  <w:endnote w:type="continuationSeparator" w:id="0">
    <w:p w:rsidR="000D5D6C" w:rsidRDefault="000D5D6C" w:rsidP="00B7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25" w:rsidRDefault="00164B78" w:rsidP="00BE44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262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2625" w:rsidRDefault="001526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6C" w:rsidRDefault="000D5D6C" w:rsidP="00B723CC">
      <w:r>
        <w:separator/>
      </w:r>
    </w:p>
  </w:footnote>
  <w:footnote w:type="continuationSeparator" w:id="0">
    <w:p w:rsidR="000D5D6C" w:rsidRDefault="000D5D6C" w:rsidP="00B7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25" w:rsidRDefault="00152625">
    <w:pPr>
      <w:pStyle w:val="Zhlav"/>
      <w:framePr w:wrap="auto" w:vAnchor="text" w:hAnchor="margin" w:xAlign="center" w:y="1"/>
      <w:rPr>
        <w:rStyle w:val="slostrnky"/>
      </w:rPr>
    </w:pPr>
  </w:p>
  <w:p w:rsidR="00152625" w:rsidRDefault="0015262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A90F80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D3069"/>
    <w:multiLevelType w:val="hybridMultilevel"/>
    <w:tmpl w:val="DD525466"/>
    <w:lvl w:ilvl="0" w:tplc="91304180">
      <w:start w:val="1"/>
      <w:numFmt w:val="decimal"/>
      <w:lvlText w:val="2.%1"/>
      <w:lvlJc w:val="left"/>
      <w:pPr>
        <w:tabs>
          <w:tab w:val="num" w:pos="882"/>
        </w:tabs>
        <w:ind w:left="882" w:hanging="522"/>
      </w:pPr>
      <w:rPr>
        <w:rFonts w:ascii="Arial" w:hAnsi="Arial" w:cs="Times New Roman" w:hint="default"/>
      </w:rPr>
    </w:lvl>
    <w:lvl w:ilvl="1" w:tplc="9D44D20C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BED80C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023C0"/>
    <w:multiLevelType w:val="hybridMultilevel"/>
    <w:tmpl w:val="714495F8"/>
    <w:lvl w:ilvl="0" w:tplc="91304180">
      <w:start w:val="1"/>
      <w:numFmt w:val="decimal"/>
      <w:lvlText w:val="2.%1"/>
      <w:lvlJc w:val="left"/>
      <w:pPr>
        <w:tabs>
          <w:tab w:val="num" w:pos="882"/>
        </w:tabs>
        <w:ind w:left="882" w:hanging="522"/>
      </w:pPr>
      <w:rPr>
        <w:rFonts w:ascii="Arial" w:hAnsi="Arial" w:cs="Times New Roman" w:hint="default"/>
      </w:rPr>
    </w:lvl>
    <w:lvl w:ilvl="1" w:tplc="9D44D20C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BED80C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E6D57"/>
    <w:multiLevelType w:val="multilevel"/>
    <w:tmpl w:val="D8943FBE"/>
    <w:lvl w:ilvl="0">
      <w:start w:val="1"/>
      <w:numFmt w:val="decimal"/>
      <w:lvlText w:val="2.%1"/>
      <w:lvlJc w:val="left"/>
      <w:pPr>
        <w:tabs>
          <w:tab w:val="num" w:pos="882"/>
        </w:tabs>
        <w:ind w:left="882" w:hanging="522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0705C"/>
    <w:multiLevelType w:val="hybridMultilevel"/>
    <w:tmpl w:val="82FA3B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35715"/>
    <w:multiLevelType w:val="hybridMultilevel"/>
    <w:tmpl w:val="D8943FBE"/>
    <w:lvl w:ilvl="0" w:tplc="91304180">
      <w:start w:val="1"/>
      <w:numFmt w:val="decimal"/>
      <w:lvlText w:val="2.%1"/>
      <w:lvlJc w:val="left"/>
      <w:pPr>
        <w:tabs>
          <w:tab w:val="num" w:pos="882"/>
        </w:tabs>
        <w:ind w:left="882" w:hanging="522"/>
      </w:pPr>
      <w:rPr>
        <w:rFonts w:ascii="Arial" w:hAnsi="Arial" w:cs="Times New Roman" w:hint="default"/>
      </w:rPr>
    </w:lvl>
    <w:lvl w:ilvl="1" w:tplc="696CEB26">
      <w:start w:val="1"/>
      <w:numFmt w:val="lowerLetter"/>
      <w:lvlText w:val="%2)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BED80C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7646D"/>
    <w:multiLevelType w:val="hybridMultilevel"/>
    <w:tmpl w:val="C6CAC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F430E"/>
    <w:multiLevelType w:val="hybridMultilevel"/>
    <w:tmpl w:val="64B4D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D2807"/>
    <w:multiLevelType w:val="multilevel"/>
    <w:tmpl w:val="8A3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93B72"/>
    <w:multiLevelType w:val="hybridMultilevel"/>
    <w:tmpl w:val="74846F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655B2"/>
    <w:multiLevelType w:val="hybridMultilevel"/>
    <w:tmpl w:val="CF14B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75709"/>
    <w:multiLevelType w:val="hybridMultilevel"/>
    <w:tmpl w:val="6BF89A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0203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254C9D"/>
    <w:multiLevelType w:val="hybridMultilevel"/>
    <w:tmpl w:val="BCF6CFE2"/>
    <w:lvl w:ilvl="0" w:tplc="AA90F8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955B46"/>
    <w:multiLevelType w:val="hybridMultilevel"/>
    <w:tmpl w:val="8A3CC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05B9D"/>
    <w:multiLevelType w:val="hybridMultilevel"/>
    <w:tmpl w:val="D7D23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76A76"/>
    <w:multiLevelType w:val="multilevel"/>
    <w:tmpl w:val="D8943FBE"/>
    <w:lvl w:ilvl="0">
      <w:start w:val="1"/>
      <w:numFmt w:val="decimal"/>
      <w:lvlText w:val="2.%1"/>
      <w:lvlJc w:val="left"/>
      <w:pPr>
        <w:tabs>
          <w:tab w:val="num" w:pos="882"/>
        </w:tabs>
        <w:ind w:left="882" w:hanging="522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67378"/>
    <w:multiLevelType w:val="hybridMultilevel"/>
    <w:tmpl w:val="17C071C2"/>
    <w:lvl w:ilvl="0" w:tplc="44ACE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277DF"/>
    <w:multiLevelType w:val="multilevel"/>
    <w:tmpl w:val="D8943FBE"/>
    <w:lvl w:ilvl="0">
      <w:start w:val="1"/>
      <w:numFmt w:val="decimal"/>
      <w:lvlText w:val="2.%1"/>
      <w:lvlJc w:val="left"/>
      <w:pPr>
        <w:tabs>
          <w:tab w:val="num" w:pos="882"/>
        </w:tabs>
        <w:ind w:left="882" w:hanging="522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B696E"/>
    <w:multiLevelType w:val="hybridMultilevel"/>
    <w:tmpl w:val="FA983A70"/>
    <w:lvl w:ilvl="0" w:tplc="4DE6FEFA">
      <w:start w:val="1"/>
      <w:numFmt w:val="decimal"/>
      <w:lvlText w:val="2.%1"/>
      <w:lvlJc w:val="left"/>
      <w:pPr>
        <w:tabs>
          <w:tab w:val="num" w:pos="227"/>
        </w:tabs>
        <w:ind w:left="539" w:hanging="539"/>
      </w:pPr>
      <w:rPr>
        <w:rFonts w:ascii="Arial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D277C"/>
    <w:multiLevelType w:val="multilevel"/>
    <w:tmpl w:val="AE6E4CC8"/>
    <w:lvl w:ilvl="0">
      <w:start w:val="1"/>
      <w:numFmt w:val="decimal"/>
      <w:lvlText w:val="4. %1"/>
      <w:lvlJc w:val="left"/>
      <w:pPr>
        <w:tabs>
          <w:tab w:val="num" w:pos="0"/>
        </w:tabs>
        <w:ind w:left="539" w:hanging="539"/>
      </w:pPr>
      <w:rPr>
        <w:rFonts w:cs="Times New Roman" w:hint="default"/>
      </w:rPr>
    </w:lvl>
    <w:lvl w:ilvl="1">
      <w:start w:val="5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E9B37AB"/>
    <w:multiLevelType w:val="hybridMultilevel"/>
    <w:tmpl w:val="BC2A44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C36EE7"/>
    <w:multiLevelType w:val="hybridMultilevel"/>
    <w:tmpl w:val="E9B667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11C2D"/>
    <w:multiLevelType w:val="hybridMultilevel"/>
    <w:tmpl w:val="216230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27E4D"/>
    <w:multiLevelType w:val="hybridMultilevel"/>
    <w:tmpl w:val="44F6286E"/>
    <w:lvl w:ilvl="0" w:tplc="3B7C5A4E">
      <w:start w:val="1"/>
      <w:numFmt w:val="decimal"/>
      <w:lvlText w:val="1.%1"/>
      <w:lvlJc w:val="left"/>
      <w:pPr>
        <w:tabs>
          <w:tab w:val="num" w:pos="539"/>
        </w:tabs>
        <w:ind w:left="539" w:hanging="539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BE09FF"/>
    <w:multiLevelType w:val="hybridMultilevel"/>
    <w:tmpl w:val="46EA03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5"/>
  </w:num>
  <w:num w:numId="5">
    <w:abstractNumId w:val="7"/>
  </w:num>
  <w:num w:numId="6">
    <w:abstractNumId w:val="10"/>
  </w:num>
  <w:num w:numId="7">
    <w:abstractNumId w:val="14"/>
  </w:num>
  <w:num w:numId="8">
    <w:abstractNumId w:val="22"/>
  </w:num>
  <w:num w:numId="9">
    <w:abstractNumId w:val="9"/>
  </w:num>
  <w:num w:numId="10">
    <w:abstractNumId w:val="13"/>
  </w:num>
  <w:num w:numId="11">
    <w:abstractNumId w:val="11"/>
  </w:num>
  <w:num w:numId="12">
    <w:abstractNumId w:val="21"/>
  </w:num>
  <w:num w:numId="13">
    <w:abstractNumId w:val="23"/>
  </w:num>
  <w:num w:numId="14">
    <w:abstractNumId w:val="12"/>
  </w:num>
  <w:num w:numId="15">
    <w:abstractNumId w:val="20"/>
  </w:num>
  <w:num w:numId="16">
    <w:abstractNumId w:val="24"/>
  </w:num>
  <w:num w:numId="17">
    <w:abstractNumId w:val="19"/>
  </w:num>
  <w:num w:numId="18">
    <w:abstractNumId w:val="0"/>
  </w:num>
  <w:num w:numId="19">
    <w:abstractNumId w:val="5"/>
  </w:num>
  <w:num w:numId="20">
    <w:abstractNumId w:val="18"/>
  </w:num>
  <w:num w:numId="21">
    <w:abstractNumId w:val="1"/>
  </w:num>
  <w:num w:numId="22">
    <w:abstractNumId w:val="3"/>
  </w:num>
  <w:num w:numId="23">
    <w:abstractNumId w:val="16"/>
  </w:num>
  <w:num w:numId="24">
    <w:abstractNumId w:val="2"/>
  </w:num>
  <w:num w:numId="25">
    <w:abstractNumId w:val="8"/>
  </w:num>
  <w:num w:numId="26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3CC"/>
    <w:rsid w:val="0000262B"/>
    <w:rsid w:val="00003969"/>
    <w:rsid w:val="00003C1A"/>
    <w:rsid w:val="00007BFE"/>
    <w:rsid w:val="0002050A"/>
    <w:rsid w:val="00021A16"/>
    <w:rsid w:val="00066602"/>
    <w:rsid w:val="00085C53"/>
    <w:rsid w:val="000A316A"/>
    <w:rsid w:val="000C0F57"/>
    <w:rsid w:val="000C1940"/>
    <w:rsid w:val="000D5D6C"/>
    <w:rsid w:val="00100024"/>
    <w:rsid w:val="00110B5D"/>
    <w:rsid w:val="00121E89"/>
    <w:rsid w:val="00127130"/>
    <w:rsid w:val="00147226"/>
    <w:rsid w:val="00151144"/>
    <w:rsid w:val="00152625"/>
    <w:rsid w:val="00153D79"/>
    <w:rsid w:val="00164B42"/>
    <w:rsid w:val="00164B78"/>
    <w:rsid w:val="001665E3"/>
    <w:rsid w:val="00167A14"/>
    <w:rsid w:val="00184F1C"/>
    <w:rsid w:val="001A27BB"/>
    <w:rsid w:val="001A6CAB"/>
    <w:rsid w:val="001B016E"/>
    <w:rsid w:val="001B0FE3"/>
    <w:rsid w:val="001E7E5B"/>
    <w:rsid w:val="001F5096"/>
    <w:rsid w:val="002008EE"/>
    <w:rsid w:val="002304B1"/>
    <w:rsid w:val="00241C73"/>
    <w:rsid w:val="00242142"/>
    <w:rsid w:val="00246BAB"/>
    <w:rsid w:val="00254A6A"/>
    <w:rsid w:val="00265887"/>
    <w:rsid w:val="002969DB"/>
    <w:rsid w:val="002A358E"/>
    <w:rsid w:val="002B4DCB"/>
    <w:rsid w:val="002C2308"/>
    <w:rsid w:val="002C53D6"/>
    <w:rsid w:val="002D31CF"/>
    <w:rsid w:val="002F7F8D"/>
    <w:rsid w:val="00301DE5"/>
    <w:rsid w:val="0030221A"/>
    <w:rsid w:val="00310AC2"/>
    <w:rsid w:val="003719AE"/>
    <w:rsid w:val="00371EC2"/>
    <w:rsid w:val="00381BE6"/>
    <w:rsid w:val="00383D45"/>
    <w:rsid w:val="003970E9"/>
    <w:rsid w:val="00397641"/>
    <w:rsid w:val="003C0BA2"/>
    <w:rsid w:val="003C5899"/>
    <w:rsid w:val="003D6A95"/>
    <w:rsid w:val="003F636C"/>
    <w:rsid w:val="004048EC"/>
    <w:rsid w:val="00410C2A"/>
    <w:rsid w:val="00414C6E"/>
    <w:rsid w:val="0043429E"/>
    <w:rsid w:val="0044429F"/>
    <w:rsid w:val="00470599"/>
    <w:rsid w:val="004834FA"/>
    <w:rsid w:val="004A5DDF"/>
    <w:rsid w:val="004A7D7A"/>
    <w:rsid w:val="004B42FD"/>
    <w:rsid w:val="004C4A3F"/>
    <w:rsid w:val="004E08C5"/>
    <w:rsid w:val="004E33E7"/>
    <w:rsid w:val="00501632"/>
    <w:rsid w:val="00516161"/>
    <w:rsid w:val="00523A77"/>
    <w:rsid w:val="00531B1C"/>
    <w:rsid w:val="005409AB"/>
    <w:rsid w:val="00544927"/>
    <w:rsid w:val="005634FB"/>
    <w:rsid w:val="00570E67"/>
    <w:rsid w:val="00577656"/>
    <w:rsid w:val="00582F9A"/>
    <w:rsid w:val="005A3C86"/>
    <w:rsid w:val="005C3E34"/>
    <w:rsid w:val="005C65AA"/>
    <w:rsid w:val="005D6E73"/>
    <w:rsid w:val="005E0C54"/>
    <w:rsid w:val="005E228F"/>
    <w:rsid w:val="005E5F80"/>
    <w:rsid w:val="005E6CE1"/>
    <w:rsid w:val="005F509A"/>
    <w:rsid w:val="006075D0"/>
    <w:rsid w:val="00617EC3"/>
    <w:rsid w:val="0065644D"/>
    <w:rsid w:val="00670BE1"/>
    <w:rsid w:val="006763FC"/>
    <w:rsid w:val="006A0DF6"/>
    <w:rsid w:val="006C57F3"/>
    <w:rsid w:val="006C7106"/>
    <w:rsid w:val="006D6AB0"/>
    <w:rsid w:val="006E3F83"/>
    <w:rsid w:val="006E6F6D"/>
    <w:rsid w:val="00715EEA"/>
    <w:rsid w:val="0074607C"/>
    <w:rsid w:val="0074759E"/>
    <w:rsid w:val="007608F2"/>
    <w:rsid w:val="007650EA"/>
    <w:rsid w:val="007730FC"/>
    <w:rsid w:val="00792B78"/>
    <w:rsid w:val="007A6B78"/>
    <w:rsid w:val="007B1081"/>
    <w:rsid w:val="007B22DC"/>
    <w:rsid w:val="007D0E7B"/>
    <w:rsid w:val="007D20D8"/>
    <w:rsid w:val="007F277A"/>
    <w:rsid w:val="00813770"/>
    <w:rsid w:val="00841C6F"/>
    <w:rsid w:val="008528BD"/>
    <w:rsid w:val="00877A1C"/>
    <w:rsid w:val="008836F7"/>
    <w:rsid w:val="008A0B08"/>
    <w:rsid w:val="008D4551"/>
    <w:rsid w:val="008F6A4A"/>
    <w:rsid w:val="009330E3"/>
    <w:rsid w:val="00952326"/>
    <w:rsid w:val="00952ADC"/>
    <w:rsid w:val="00954372"/>
    <w:rsid w:val="00960BB0"/>
    <w:rsid w:val="00962B11"/>
    <w:rsid w:val="00975150"/>
    <w:rsid w:val="009D6E83"/>
    <w:rsid w:val="009F04FA"/>
    <w:rsid w:val="009F7586"/>
    <w:rsid w:val="00A114B6"/>
    <w:rsid w:val="00A147C6"/>
    <w:rsid w:val="00A14E41"/>
    <w:rsid w:val="00A168F6"/>
    <w:rsid w:val="00A50B79"/>
    <w:rsid w:val="00A64F73"/>
    <w:rsid w:val="00A6641A"/>
    <w:rsid w:val="00AA3646"/>
    <w:rsid w:val="00AB6FD7"/>
    <w:rsid w:val="00AC4212"/>
    <w:rsid w:val="00B148D0"/>
    <w:rsid w:val="00B20B9C"/>
    <w:rsid w:val="00B4581B"/>
    <w:rsid w:val="00B47AC3"/>
    <w:rsid w:val="00B723CC"/>
    <w:rsid w:val="00B765BC"/>
    <w:rsid w:val="00B90A0F"/>
    <w:rsid w:val="00BA04AE"/>
    <w:rsid w:val="00BC6F7A"/>
    <w:rsid w:val="00BC7742"/>
    <w:rsid w:val="00BC7BC6"/>
    <w:rsid w:val="00BD2E22"/>
    <w:rsid w:val="00BD5A92"/>
    <w:rsid w:val="00BE441E"/>
    <w:rsid w:val="00BF1577"/>
    <w:rsid w:val="00C050A6"/>
    <w:rsid w:val="00C179DD"/>
    <w:rsid w:val="00C26800"/>
    <w:rsid w:val="00C35B73"/>
    <w:rsid w:val="00C36599"/>
    <w:rsid w:val="00C40262"/>
    <w:rsid w:val="00C50A26"/>
    <w:rsid w:val="00C6452E"/>
    <w:rsid w:val="00C67956"/>
    <w:rsid w:val="00C67AB2"/>
    <w:rsid w:val="00C718E9"/>
    <w:rsid w:val="00C76F1C"/>
    <w:rsid w:val="00C8467F"/>
    <w:rsid w:val="00C85397"/>
    <w:rsid w:val="00CA27A5"/>
    <w:rsid w:val="00CC6366"/>
    <w:rsid w:val="00CD15DE"/>
    <w:rsid w:val="00CD581D"/>
    <w:rsid w:val="00D03614"/>
    <w:rsid w:val="00D05B8B"/>
    <w:rsid w:val="00D16074"/>
    <w:rsid w:val="00D35358"/>
    <w:rsid w:val="00D777A7"/>
    <w:rsid w:val="00D904A0"/>
    <w:rsid w:val="00DA774E"/>
    <w:rsid w:val="00DB77F3"/>
    <w:rsid w:val="00DD5BB4"/>
    <w:rsid w:val="00DE037B"/>
    <w:rsid w:val="00DF56E5"/>
    <w:rsid w:val="00E079FE"/>
    <w:rsid w:val="00E07A64"/>
    <w:rsid w:val="00E1108D"/>
    <w:rsid w:val="00E33E27"/>
    <w:rsid w:val="00E54F43"/>
    <w:rsid w:val="00E65000"/>
    <w:rsid w:val="00E76F74"/>
    <w:rsid w:val="00E81A18"/>
    <w:rsid w:val="00E82872"/>
    <w:rsid w:val="00E931AE"/>
    <w:rsid w:val="00E9495A"/>
    <w:rsid w:val="00E97571"/>
    <w:rsid w:val="00EA00AE"/>
    <w:rsid w:val="00EC519C"/>
    <w:rsid w:val="00ED09C2"/>
    <w:rsid w:val="00ED3A19"/>
    <w:rsid w:val="00EE3307"/>
    <w:rsid w:val="00EE3493"/>
    <w:rsid w:val="00EF4E1D"/>
    <w:rsid w:val="00F022E7"/>
    <w:rsid w:val="00F0435B"/>
    <w:rsid w:val="00F13163"/>
    <w:rsid w:val="00F25F6D"/>
    <w:rsid w:val="00F30472"/>
    <w:rsid w:val="00F343A2"/>
    <w:rsid w:val="00F452F5"/>
    <w:rsid w:val="00F54092"/>
    <w:rsid w:val="00F81E2F"/>
    <w:rsid w:val="00FA0D3A"/>
    <w:rsid w:val="00FA59E0"/>
    <w:rsid w:val="00FC5D80"/>
    <w:rsid w:val="00FC5F9A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3CC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qFormat/>
    <w:rsid w:val="00470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0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23CC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B723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723CC"/>
  </w:style>
  <w:style w:type="paragraph" w:styleId="Zkladntext">
    <w:name w:val="Body Text"/>
    <w:basedOn w:val="Normln"/>
    <w:link w:val="ZkladntextChar"/>
    <w:rsid w:val="00B723CC"/>
    <w:pPr>
      <w:jc w:val="both"/>
    </w:pPr>
  </w:style>
  <w:style w:type="character" w:customStyle="1" w:styleId="ZkladntextChar">
    <w:name w:val="Základní text Char"/>
    <w:link w:val="Zkladntext"/>
    <w:rsid w:val="00B723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723CC"/>
    <w:pPr>
      <w:ind w:firstLine="284"/>
      <w:jc w:val="both"/>
    </w:pPr>
  </w:style>
  <w:style w:type="character" w:customStyle="1" w:styleId="ZkladntextodsazenChar">
    <w:name w:val="Základní text odsazený Char"/>
    <w:link w:val="Zkladntextodsazen"/>
    <w:rsid w:val="00B723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723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23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723CC"/>
    <w:pPr>
      <w:suppressAutoHyphens/>
      <w:jc w:val="both"/>
    </w:pPr>
    <w:rPr>
      <w:rFonts w:ascii="Arial" w:hAnsi="Arial" w:cs="Arial"/>
      <w:sz w:val="22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458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B4581B"/>
    <w:rPr>
      <w:rFonts w:ascii="Times New Roman" w:eastAsia="Times New Roman" w:hAnsi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8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4581B"/>
    <w:rPr>
      <w:rFonts w:ascii="Times New Roman" w:eastAsia="Times New Roman" w:hAnsi="Times New Roman"/>
      <w:sz w:val="24"/>
    </w:rPr>
  </w:style>
  <w:style w:type="character" w:styleId="Odkaznakoment">
    <w:name w:val="annotation reference"/>
    <w:semiHidden/>
    <w:rsid w:val="00B4581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4581B"/>
    <w:pPr>
      <w:autoSpaceDE w:val="0"/>
      <w:autoSpaceDN w:val="0"/>
    </w:pPr>
    <w:rPr>
      <w:sz w:val="20"/>
    </w:rPr>
  </w:style>
  <w:style w:type="character" w:customStyle="1" w:styleId="TextkomenteChar">
    <w:name w:val="Text komentáře Char"/>
    <w:link w:val="Textkomente"/>
    <w:semiHidden/>
    <w:rsid w:val="00B4581B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8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581B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BB0"/>
    <w:pPr>
      <w:autoSpaceDE/>
      <w:autoSpaceDN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BB0"/>
    <w:rPr>
      <w:rFonts w:ascii="Times New Roman" w:eastAsia="Times New Roman" w:hAnsi="Times New Roman"/>
      <w:b/>
      <w:bCs/>
    </w:rPr>
  </w:style>
  <w:style w:type="character" w:styleId="Hypertextovodkaz">
    <w:name w:val="Hyperlink"/>
    <w:unhideWhenUsed/>
    <w:rsid w:val="005E0C54"/>
    <w:rPr>
      <w:color w:val="0000FF"/>
      <w:u w:val="single"/>
    </w:rPr>
  </w:style>
  <w:style w:type="numbering" w:styleId="111111">
    <w:name w:val="Outline List 2"/>
    <w:basedOn w:val="Bezseznamu"/>
    <w:rsid w:val="006763FC"/>
    <w:pPr>
      <w:numPr>
        <w:numId w:val="14"/>
      </w:numPr>
    </w:pPr>
  </w:style>
  <w:style w:type="character" w:customStyle="1" w:styleId="left">
    <w:name w:val="left"/>
    <w:basedOn w:val="Standardnpsmoodstavce"/>
    <w:rsid w:val="00DA774E"/>
  </w:style>
  <w:style w:type="paragraph" w:styleId="Seznam">
    <w:name w:val="List"/>
    <w:basedOn w:val="Normln"/>
    <w:rsid w:val="00470599"/>
    <w:pPr>
      <w:ind w:left="283" w:hanging="283"/>
    </w:pPr>
  </w:style>
  <w:style w:type="paragraph" w:styleId="Seznam2">
    <w:name w:val="List 2"/>
    <w:basedOn w:val="Normln"/>
    <w:rsid w:val="00470599"/>
    <w:pPr>
      <w:ind w:left="566" w:hanging="283"/>
    </w:pPr>
  </w:style>
  <w:style w:type="paragraph" w:styleId="Seznam3">
    <w:name w:val="List 3"/>
    <w:basedOn w:val="Normln"/>
    <w:rsid w:val="00470599"/>
    <w:pPr>
      <w:ind w:left="849" w:hanging="283"/>
    </w:pPr>
  </w:style>
  <w:style w:type="paragraph" w:styleId="Seznamsodrkami2">
    <w:name w:val="List Bullet 2"/>
    <w:basedOn w:val="Normln"/>
    <w:rsid w:val="00470599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myslik@natur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2940-3363-4FF3-9449-952A49AE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1727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AOPK ČR</Company>
  <LinksUpToDate>false</LinksUpToDate>
  <CharactersWithSpaces>11898</CharactersWithSpaces>
  <SharedDoc>false</SharedDoc>
  <HLinks>
    <vt:vector size="6" baseType="variant"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mailto:jan.mocek@nature.cz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Lubor Kašpar</dc:creator>
  <cp:lastModifiedBy>dana.ochozkova</cp:lastModifiedBy>
  <cp:revision>4</cp:revision>
  <cp:lastPrinted>2018-05-15T06:48:00Z</cp:lastPrinted>
  <dcterms:created xsi:type="dcterms:W3CDTF">2018-04-16T11:54:00Z</dcterms:created>
  <dcterms:modified xsi:type="dcterms:W3CDTF">2018-07-09T09:05:00Z</dcterms:modified>
</cp:coreProperties>
</file>