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C1FB2" w14:textId="77777777" w:rsidR="00D929C0" w:rsidRPr="00C809F9" w:rsidRDefault="00D929C0" w:rsidP="00D929C0">
      <w:pPr>
        <w:pStyle w:val="Nadpis5"/>
        <w:rPr>
          <w:rFonts w:ascii="Trebuchet MS" w:hAnsi="Trebuchet MS"/>
          <w:sz w:val="28"/>
          <w:szCs w:val="28"/>
        </w:rPr>
      </w:pPr>
      <w:proofErr w:type="gramStart"/>
      <w:r w:rsidRPr="00C809F9">
        <w:rPr>
          <w:rFonts w:ascii="Trebuchet MS" w:hAnsi="Trebuchet MS"/>
          <w:sz w:val="28"/>
          <w:szCs w:val="28"/>
        </w:rPr>
        <w:t>S M L O U V A  O  D Í L O</w:t>
      </w:r>
      <w:proofErr w:type="gramEnd"/>
    </w:p>
    <w:p w14:paraId="42F8C768" w14:textId="77777777" w:rsidR="00D929C0" w:rsidRPr="00C809F9" w:rsidRDefault="00D929C0" w:rsidP="00D929C0">
      <w:pPr>
        <w:pStyle w:val="Nadpis5"/>
        <w:rPr>
          <w:rFonts w:ascii="Trebuchet MS" w:hAnsi="Trebuchet MS"/>
          <w:sz w:val="28"/>
          <w:szCs w:val="28"/>
        </w:rPr>
      </w:pPr>
      <w:r w:rsidRPr="00C809F9">
        <w:rPr>
          <w:rFonts w:ascii="Trebuchet MS" w:hAnsi="Trebuchet MS"/>
          <w:sz w:val="28"/>
          <w:szCs w:val="28"/>
        </w:rPr>
        <w:t xml:space="preserve">  </w:t>
      </w:r>
      <w:proofErr w:type="gramStart"/>
      <w:r w:rsidRPr="00C809F9">
        <w:rPr>
          <w:rFonts w:ascii="Trebuchet MS" w:hAnsi="Trebuchet MS"/>
          <w:sz w:val="28"/>
          <w:szCs w:val="28"/>
        </w:rPr>
        <w:t>N A   R E A L I Z A C I   S T A V B Y</w:t>
      </w:r>
      <w:proofErr w:type="gramEnd"/>
    </w:p>
    <w:p w14:paraId="5D06AF28" w14:textId="77777777" w:rsidR="00D929C0" w:rsidRPr="00C809F9" w:rsidRDefault="00D929C0" w:rsidP="00D929C0">
      <w:pPr>
        <w:rPr>
          <w:rFonts w:ascii="Trebuchet MS" w:hAnsi="Trebuchet MS"/>
          <w:sz w:val="22"/>
          <w:szCs w:val="22"/>
        </w:rPr>
      </w:pPr>
    </w:p>
    <w:p w14:paraId="647A6B38" w14:textId="77777777" w:rsidR="00863CBA" w:rsidRPr="00CC29D7" w:rsidRDefault="00863CBA" w:rsidP="00863CBA">
      <w:pPr>
        <w:pStyle w:val="Nadpis1"/>
        <w:rPr>
          <w:rFonts w:asciiTheme="minorHAnsi" w:hAnsiTheme="minorHAnsi" w:cstheme="minorHAnsi"/>
          <w:szCs w:val="22"/>
        </w:rPr>
      </w:pPr>
      <w:r w:rsidRPr="00CC29D7">
        <w:rPr>
          <w:rFonts w:asciiTheme="minorHAnsi" w:hAnsiTheme="minorHAnsi" w:cstheme="minorHAnsi"/>
          <w:szCs w:val="22"/>
        </w:rPr>
        <w:t>Střední lesnická škola Žlutice, příspěvková organizace</w:t>
      </w:r>
    </w:p>
    <w:p w14:paraId="47702D71" w14:textId="77777777" w:rsidR="00863CBA" w:rsidRPr="00CC29D7" w:rsidRDefault="00863CBA" w:rsidP="00863CBA">
      <w:pPr>
        <w:rPr>
          <w:rFonts w:asciiTheme="minorHAnsi" w:hAnsiTheme="minorHAnsi" w:cstheme="minorHAnsi"/>
          <w:sz w:val="22"/>
          <w:szCs w:val="22"/>
        </w:rPr>
      </w:pPr>
      <w:r w:rsidRPr="00CC29D7">
        <w:rPr>
          <w:rFonts w:asciiTheme="minorHAnsi" w:hAnsiTheme="minorHAnsi" w:cstheme="minorHAnsi"/>
          <w:sz w:val="22"/>
          <w:szCs w:val="22"/>
        </w:rPr>
        <w:t>se sídlem: Žižkov 346, 364 52 Žlutice</w:t>
      </w:r>
    </w:p>
    <w:p w14:paraId="358C29AF" w14:textId="77777777" w:rsidR="00863CBA" w:rsidRPr="00CC29D7" w:rsidRDefault="00863CBA" w:rsidP="00863CBA">
      <w:pPr>
        <w:rPr>
          <w:rFonts w:asciiTheme="minorHAnsi" w:hAnsiTheme="minorHAnsi" w:cstheme="minorHAnsi"/>
          <w:sz w:val="22"/>
          <w:szCs w:val="22"/>
        </w:rPr>
      </w:pPr>
      <w:r w:rsidRPr="00CC29D7">
        <w:rPr>
          <w:rFonts w:asciiTheme="minorHAnsi" w:hAnsiTheme="minorHAnsi" w:cstheme="minorHAnsi"/>
          <w:sz w:val="22"/>
          <w:szCs w:val="22"/>
        </w:rPr>
        <w:t>IČ: 49754050</w:t>
      </w:r>
    </w:p>
    <w:p w14:paraId="5D27EC0C" w14:textId="77777777" w:rsidR="00863CBA" w:rsidRPr="00CC29D7" w:rsidRDefault="00863CBA" w:rsidP="00863CBA">
      <w:pPr>
        <w:rPr>
          <w:rFonts w:asciiTheme="minorHAnsi" w:hAnsiTheme="minorHAnsi" w:cstheme="minorHAnsi"/>
          <w:sz w:val="22"/>
          <w:szCs w:val="22"/>
        </w:rPr>
      </w:pPr>
      <w:r w:rsidRPr="00CC29D7">
        <w:rPr>
          <w:rFonts w:asciiTheme="minorHAnsi" w:hAnsiTheme="minorHAnsi" w:cstheme="minorHAnsi"/>
          <w:sz w:val="22"/>
          <w:szCs w:val="22"/>
        </w:rPr>
        <w:t>DIČ: CZ49754050</w:t>
      </w:r>
    </w:p>
    <w:p w14:paraId="5F978184" w14:textId="14BBA8D9" w:rsidR="00863CBA" w:rsidRPr="00CC29D7" w:rsidRDefault="00863CBA" w:rsidP="00863CBA">
      <w:pPr>
        <w:ind w:left="2127" w:hanging="2127"/>
        <w:jc w:val="both"/>
        <w:rPr>
          <w:rFonts w:asciiTheme="minorHAnsi" w:hAnsiTheme="minorHAnsi" w:cstheme="minorHAnsi"/>
          <w:sz w:val="22"/>
          <w:szCs w:val="22"/>
        </w:rPr>
      </w:pPr>
      <w:r w:rsidRPr="00CC29D7">
        <w:rPr>
          <w:rFonts w:asciiTheme="minorHAnsi" w:hAnsiTheme="minorHAnsi" w:cstheme="minorHAnsi"/>
          <w:sz w:val="22"/>
          <w:szCs w:val="22"/>
        </w:rPr>
        <w:t>bankovní sp</w:t>
      </w:r>
      <w:r w:rsidR="00FD6585">
        <w:rPr>
          <w:rFonts w:asciiTheme="minorHAnsi" w:hAnsiTheme="minorHAnsi" w:cstheme="minorHAnsi"/>
          <w:sz w:val="22"/>
          <w:szCs w:val="22"/>
        </w:rPr>
        <w:t>ojení: ČSOB a.s., pobočka Karlova Vary</w:t>
      </w:r>
    </w:p>
    <w:p w14:paraId="52509A24" w14:textId="3EE34852" w:rsidR="00863CBA" w:rsidRPr="00CC29D7" w:rsidRDefault="009C0DB4" w:rsidP="00863CBA">
      <w:pPr>
        <w:ind w:left="2127" w:hanging="2127"/>
        <w:jc w:val="both"/>
        <w:rPr>
          <w:rFonts w:asciiTheme="minorHAnsi" w:hAnsiTheme="minorHAnsi" w:cstheme="minorHAnsi"/>
          <w:sz w:val="22"/>
          <w:szCs w:val="22"/>
        </w:rPr>
      </w:pPr>
      <w:r>
        <w:rPr>
          <w:rFonts w:asciiTheme="minorHAnsi" w:hAnsiTheme="minorHAnsi" w:cstheme="minorHAnsi"/>
          <w:sz w:val="22"/>
          <w:szCs w:val="22"/>
        </w:rPr>
        <w:t>číslo účtu:</w:t>
      </w:r>
    </w:p>
    <w:p w14:paraId="79363436" w14:textId="77777777" w:rsidR="00863CBA" w:rsidRPr="00CC29D7" w:rsidRDefault="00863CBA" w:rsidP="00863CBA">
      <w:pPr>
        <w:ind w:left="2127" w:hanging="2127"/>
        <w:jc w:val="both"/>
        <w:rPr>
          <w:rFonts w:asciiTheme="minorHAnsi" w:hAnsiTheme="minorHAnsi" w:cstheme="minorHAnsi"/>
          <w:sz w:val="22"/>
          <w:szCs w:val="22"/>
        </w:rPr>
      </w:pPr>
      <w:r w:rsidRPr="00CC29D7">
        <w:rPr>
          <w:rFonts w:asciiTheme="minorHAnsi" w:hAnsiTheme="minorHAnsi" w:cstheme="minorHAnsi"/>
          <w:sz w:val="22"/>
          <w:szCs w:val="22"/>
        </w:rPr>
        <w:t xml:space="preserve">zastoupena: </w:t>
      </w:r>
      <w:r w:rsidR="004C391B" w:rsidRPr="00CC29D7">
        <w:rPr>
          <w:rFonts w:asciiTheme="minorHAnsi" w:hAnsiTheme="minorHAnsi" w:cstheme="minorHAnsi"/>
          <w:sz w:val="22"/>
          <w:szCs w:val="22"/>
        </w:rPr>
        <w:t xml:space="preserve">Ing. Bc. Radkou </w:t>
      </w:r>
      <w:proofErr w:type="spellStart"/>
      <w:r w:rsidR="004C391B" w:rsidRPr="00CC29D7">
        <w:rPr>
          <w:rFonts w:asciiTheme="minorHAnsi" w:hAnsiTheme="minorHAnsi" w:cstheme="minorHAnsi"/>
          <w:sz w:val="22"/>
          <w:szCs w:val="22"/>
        </w:rPr>
        <w:t>Stolarikovou</w:t>
      </w:r>
      <w:proofErr w:type="spellEnd"/>
      <w:r w:rsidR="004C391B" w:rsidRPr="00CC29D7">
        <w:rPr>
          <w:rFonts w:asciiTheme="minorHAnsi" w:hAnsiTheme="minorHAnsi" w:cstheme="minorHAnsi"/>
          <w:sz w:val="22"/>
          <w:szCs w:val="22"/>
        </w:rPr>
        <w:t>, Ph.D., ředitelka školy</w:t>
      </w:r>
    </w:p>
    <w:p w14:paraId="2F7DF35B" w14:textId="77777777" w:rsidR="00863CBA" w:rsidRPr="00CC29D7" w:rsidRDefault="00863CBA" w:rsidP="00863CBA">
      <w:pPr>
        <w:rPr>
          <w:rFonts w:asciiTheme="minorHAnsi" w:hAnsiTheme="minorHAnsi" w:cstheme="minorHAnsi"/>
          <w:i/>
          <w:sz w:val="22"/>
          <w:szCs w:val="22"/>
        </w:rPr>
      </w:pPr>
      <w:r w:rsidRPr="00CC29D7">
        <w:rPr>
          <w:rFonts w:asciiTheme="minorHAnsi" w:hAnsiTheme="minorHAnsi" w:cstheme="minorHAnsi"/>
          <w:i/>
          <w:sz w:val="22"/>
          <w:szCs w:val="22"/>
        </w:rPr>
        <w:t>na straně jedné jako objednatel (dále jen „objednatel“)</w:t>
      </w:r>
    </w:p>
    <w:p w14:paraId="0DEDA7BA" w14:textId="77777777" w:rsidR="00D929C0" w:rsidRPr="00CC29D7" w:rsidRDefault="00D929C0" w:rsidP="00D929C0">
      <w:pPr>
        <w:rPr>
          <w:rFonts w:asciiTheme="minorHAnsi" w:hAnsiTheme="minorHAnsi" w:cstheme="minorHAnsi"/>
          <w:i/>
          <w:sz w:val="22"/>
          <w:szCs w:val="22"/>
        </w:rPr>
      </w:pPr>
    </w:p>
    <w:p w14:paraId="714850DA" w14:textId="77777777" w:rsidR="00D929C0" w:rsidRPr="00CC29D7" w:rsidRDefault="00D929C0" w:rsidP="00D929C0">
      <w:pPr>
        <w:rPr>
          <w:rFonts w:asciiTheme="minorHAnsi" w:hAnsiTheme="minorHAnsi" w:cstheme="minorHAnsi"/>
          <w:i/>
          <w:sz w:val="22"/>
          <w:szCs w:val="22"/>
        </w:rPr>
      </w:pPr>
      <w:r w:rsidRPr="00CC29D7">
        <w:rPr>
          <w:rFonts w:asciiTheme="minorHAnsi" w:hAnsiTheme="minorHAnsi" w:cstheme="minorHAnsi"/>
          <w:i/>
          <w:sz w:val="22"/>
          <w:szCs w:val="22"/>
        </w:rPr>
        <w:t>na straně jedné jako objednatel (dále jen „objednatel“)</w:t>
      </w:r>
    </w:p>
    <w:p w14:paraId="7E52A391" w14:textId="77777777" w:rsidR="00D929C0" w:rsidRPr="00CC29D7" w:rsidRDefault="00D929C0" w:rsidP="00D929C0">
      <w:pPr>
        <w:rPr>
          <w:rFonts w:asciiTheme="minorHAnsi" w:hAnsiTheme="minorHAnsi" w:cstheme="minorHAnsi"/>
          <w:sz w:val="22"/>
          <w:szCs w:val="22"/>
        </w:rPr>
      </w:pPr>
    </w:p>
    <w:p w14:paraId="4359F2ED" w14:textId="77777777"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a</w:t>
      </w:r>
    </w:p>
    <w:p w14:paraId="02C23DE1" w14:textId="66564CD0" w:rsidR="00D929C0" w:rsidRPr="00CC29D7" w:rsidRDefault="00FF3070" w:rsidP="00D929C0">
      <w:pPr>
        <w:rPr>
          <w:rFonts w:asciiTheme="minorHAnsi" w:hAnsiTheme="minorHAnsi" w:cstheme="minorHAnsi"/>
          <w:b/>
          <w:sz w:val="22"/>
          <w:szCs w:val="22"/>
        </w:rPr>
      </w:pPr>
      <w:r>
        <w:rPr>
          <w:rFonts w:asciiTheme="minorHAnsi" w:hAnsiTheme="minorHAnsi" w:cstheme="minorHAnsi"/>
          <w:b/>
          <w:sz w:val="22"/>
          <w:szCs w:val="22"/>
        </w:rPr>
        <w:t>STASKO plus, spol. s. r. o.</w:t>
      </w:r>
    </w:p>
    <w:p w14:paraId="46D657A0" w14:textId="77777777" w:rsidR="00FF3070" w:rsidRDefault="00D929C0" w:rsidP="00FF3070">
      <w:pPr>
        <w:rPr>
          <w:sz w:val="22"/>
          <w:szCs w:val="22"/>
        </w:rPr>
      </w:pPr>
      <w:r w:rsidRPr="00CC29D7">
        <w:rPr>
          <w:rFonts w:asciiTheme="minorHAnsi" w:hAnsiTheme="minorHAnsi" w:cstheme="minorHAnsi"/>
          <w:sz w:val="22"/>
          <w:szCs w:val="22"/>
        </w:rPr>
        <w:t xml:space="preserve">sídlo:  </w:t>
      </w:r>
      <w:proofErr w:type="spellStart"/>
      <w:r w:rsidR="00FF3070">
        <w:rPr>
          <w:sz w:val="22"/>
          <w:szCs w:val="22"/>
        </w:rPr>
        <w:t>Rolavská</w:t>
      </w:r>
      <w:proofErr w:type="spellEnd"/>
      <w:r w:rsidR="00FF3070">
        <w:rPr>
          <w:sz w:val="22"/>
          <w:szCs w:val="22"/>
        </w:rPr>
        <w:t xml:space="preserve"> 590/10, Stará Role, 360 17 Karlovy Vary</w:t>
      </w:r>
    </w:p>
    <w:p w14:paraId="71CC65C2" w14:textId="27EC71D0"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 xml:space="preserve">IČO:    </w:t>
      </w:r>
      <w:r w:rsidR="00FF3070">
        <w:rPr>
          <w:rFonts w:asciiTheme="minorHAnsi" w:hAnsiTheme="minorHAnsi" w:cstheme="minorHAnsi"/>
          <w:sz w:val="22"/>
          <w:szCs w:val="22"/>
        </w:rPr>
        <w:t>14707551</w:t>
      </w:r>
      <w:r w:rsidRPr="00CC29D7">
        <w:rPr>
          <w:rFonts w:asciiTheme="minorHAnsi" w:hAnsiTheme="minorHAnsi" w:cstheme="minorHAnsi"/>
          <w:sz w:val="22"/>
          <w:szCs w:val="22"/>
        </w:rPr>
        <w:t xml:space="preserve">             </w:t>
      </w:r>
      <w:r w:rsidRPr="00CC29D7">
        <w:rPr>
          <w:rFonts w:asciiTheme="minorHAnsi" w:hAnsiTheme="minorHAnsi" w:cstheme="minorHAnsi"/>
          <w:sz w:val="22"/>
          <w:szCs w:val="22"/>
        </w:rPr>
        <w:tab/>
      </w:r>
      <w:r w:rsidRPr="00CC29D7">
        <w:rPr>
          <w:rFonts w:asciiTheme="minorHAnsi" w:hAnsiTheme="minorHAnsi" w:cstheme="minorHAnsi"/>
          <w:sz w:val="22"/>
          <w:szCs w:val="22"/>
        </w:rPr>
        <w:tab/>
      </w:r>
    </w:p>
    <w:p w14:paraId="4968B571" w14:textId="68421242"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 xml:space="preserve">DIČ: </w:t>
      </w:r>
      <w:r w:rsidR="00FF3070">
        <w:rPr>
          <w:rFonts w:asciiTheme="minorHAnsi" w:hAnsiTheme="minorHAnsi" w:cstheme="minorHAnsi"/>
          <w:sz w:val="22"/>
          <w:szCs w:val="22"/>
        </w:rPr>
        <w:t xml:space="preserve">    CZ14707551</w:t>
      </w:r>
    </w:p>
    <w:p w14:paraId="51059487" w14:textId="6B64D70A"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 xml:space="preserve">bankovní spojení: </w:t>
      </w:r>
      <w:r w:rsidR="00DD2794">
        <w:rPr>
          <w:rFonts w:asciiTheme="minorHAnsi" w:hAnsiTheme="minorHAnsi" w:cstheme="minorHAnsi"/>
          <w:sz w:val="22"/>
          <w:szCs w:val="22"/>
        </w:rPr>
        <w:t>Česká spořitelna, a.s.</w:t>
      </w:r>
    </w:p>
    <w:p w14:paraId="1790739A" w14:textId="1461A229" w:rsidR="00DD2794" w:rsidRDefault="00D929C0" w:rsidP="00DD2794">
      <w:r w:rsidRPr="00CC29D7">
        <w:rPr>
          <w:rFonts w:asciiTheme="minorHAnsi" w:hAnsiTheme="minorHAnsi" w:cstheme="minorHAnsi"/>
          <w:sz w:val="22"/>
          <w:szCs w:val="22"/>
        </w:rPr>
        <w:t xml:space="preserve">číslo účtu: </w:t>
      </w:r>
      <w:bookmarkStart w:id="0" w:name="_GoBack"/>
      <w:bookmarkEnd w:id="0"/>
    </w:p>
    <w:p w14:paraId="0A25E15E" w14:textId="49C3596C"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 xml:space="preserve">zastoupený: </w:t>
      </w:r>
      <w:r w:rsidR="00FF3070">
        <w:rPr>
          <w:rFonts w:asciiTheme="minorHAnsi" w:hAnsiTheme="minorHAnsi" w:cstheme="minorHAnsi"/>
          <w:sz w:val="22"/>
          <w:szCs w:val="22"/>
        </w:rPr>
        <w:t xml:space="preserve">Petrem </w:t>
      </w:r>
      <w:proofErr w:type="spellStart"/>
      <w:r w:rsidR="00FF3070">
        <w:rPr>
          <w:rFonts w:asciiTheme="minorHAnsi" w:hAnsiTheme="minorHAnsi" w:cstheme="minorHAnsi"/>
          <w:sz w:val="22"/>
          <w:szCs w:val="22"/>
        </w:rPr>
        <w:t>Kopfsteinem</w:t>
      </w:r>
      <w:proofErr w:type="spellEnd"/>
      <w:r w:rsidR="00FF3070">
        <w:rPr>
          <w:rFonts w:asciiTheme="minorHAnsi" w:hAnsiTheme="minorHAnsi" w:cstheme="minorHAnsi"/>
          <w:sz w:val="22"/>
          <w:szCs w:val="22"/>
        </w:rPr>
        <w:t>, jednatelem společnosti</w:t>
      </w:r>
    </w:p>
    <w:p w14:paraId="6A4389D8" w14:textId="5C980D8C" w:rsidR="00D929C0" w:rsidRPr="00CC29D7" w:rsidRDefault="00D929C0" w:rsidP="00D929C0">
      <w:pPr>
        <w:jc w:val="both"/>
        <w:rPr>
          <w:rFonts w:asciiTheme="minorHAnsi" w:hAnsiTheme="minorHAnsi" w:cstheme="minorHAnsi"/>
          <w:sz w:val="22"/>
          <w:szCs w:val="22"/>
        </w:rPr>
      </w:pPr>
      <w:r w:rsidRPr="00CC29D7">
        <w:rPr>
          <w:rFonts w:asciiTheme="minorHAnsi" w:hAnsiTheme="minorHAnsi" w:cstheme="minorHAnsi"/>
          <w:sz w:val="22"/>
          <w:szCs w:val="22"/>
        </w:rPr>
        <w:t xml:space="preserve">zapsaný v obchodním rejstříku vedeném Krajským soudem v </w:t>
      </w:r>
      <w:r w:rsidR="00FF3070">
        <w:rPr>
          <w:rFonts w:asciiTheme="minorHAnsi" w:hAnsiTheme="minorHAnsi" w:cstheme="minorHAnsi"/>
          <w:sz w:val="22"/>
          <w:szCs w:val="22"/>
        </w:rPr>
        <w:t>Plzni</w:t>
      </w:r>
      <w:r w:rsidRPr="00CC29D7">
        <w:rPr>
          <w:rFonts w:asciiTheme="minorHAnsi" w:hAnsiTheme="minorHAnsi" w:cstheme="minorHAnsi"/>
          <w:sz w:val="22"/>
          <w:szCs w:val="22"/>
        </w:rPr>
        <w:t xml:space="preserve"> </w:t>
      </w:r>
      <w:proofErr w:type="gramStart"/>
      <w:r w:rsidRPr="00CC29D7">
        <w:rPr>
          <w:rFonts w:asciiTheme="minorHAnsi" w:hAnsiTheme="minorHAnsi" w:cstheme="minorHAnsi"/>
          <w:sz w:val="22"/>
          <w:szCs w:val="22"/>
        </w:rPr>
        <w:t>oddíl</w:t>
      </w:r>
      <w:r w:rsidR="00FF3070">
        <w:rPr>
          <w:rFonts w:asciiTheme="minorHAnsi" w:hAnsiTheme="minorHAnsi" w:cstheme="minorHAnsi"/>
          <w:sz w:val="22"/>
          <w:szCs w:val="22"/>
        </w:rPr>
        <w:t xml:space="preserve"> C  vložka</w:t>
      </w:r>
      <w:proofErr w:type="gramEnd"/>
      <w:r w:rsidR="00FF3070">
        <w:rPr>
          <w:rFonts w:asciiTheme="minorHAnsi" w:hAnsiTheme="minorHAnsi" w:cstheme="minorHAnsi"/>
          <w:sz w:val="22"/>
          <w:szCs w:val="22"/>
        </w:rPr>
        <w:t xml:space="preserve"> 343</w:t>
      </w:r>
    </w:p>
    <w:p w14:paraId="3C0C143D" w14:textId="77777777" w:rsidR="00D929C0" w:rsidRPr="00CC29D7" w:rsidRDefault="00D929C0" w:rsidP="00D929C0">
      <w:pPr>
        <w:jc w:val="both"/>
        <w:rPr>
          <w:rFonts w:asciiTheme="minorHAnsi" w:hAnsiTheme="minorHAnsi" w:cstheme="minorHAnsi"/>
          <w:sz w:val="22"/>
          <w:szCs w:val="22"/>
        </w:rPr>
      </w:pPr>
    </w:p>
    <w:p w14:paraId="367129CC" w14:textId="77777777" w:rsidR="00D929C0" w:rsidRPr="00CC29D7" w:rsidRDefault="00D929C0" w:rsidP="00D929C0">
      <w:pPr>
        <w:pStyle w:val="BodyText21"/>
        <w:widowControl/>
        <w:rPr>
          <w:rFonts w:asciiTheme="minorHAnsi" w:hAnsiTheme="minorHAnsi" w:cstheme="minorHAnsi"/>
          <w:i/>
          <w:szCs w:val="22"/>
        </w:rPr>
      </w:pPr>
      <w:r w:rsidRPr="00CC29D7">
        <w:rPr>
          <w:rFonts w:asciiTheme="minorHAnsi" w:hAnsiTheme="minorHAnsi" w:cstheme="minorHAnsi"/>
          <w:i/>
          <w:szCs w:val="22"/>
        </w:rPr>
        <w:t>na straně druhé jako zhotovitel (dále jen „zhotovitel“)</w:t>
      </w:r>
    </w:p>
    <w:p w14:paraId="2E5D5572" w14:textId="77777777" w:rsidR="00D929C0" w:rsidRPr="00CC29D7" w:rsidRDefault="00D929C0" w:rsidP="00D929C0">
      <w:pPr>
        <w:pStyle w:val="BodyText21"/>
        <w:widowControl/>
        <w:rPr>
          <w:rFonts w:asciiTheme="minorHAnsi" w:hAnsiTheme="minorHAnsi" w:cstheme="minorHAnsi"/>
          <w:snapToGrid/>
          <w:szCs w:val="22"/>
        </w:rPr>
      </w:pPr>
      <w:r w:rsidRPr="00CC29D7">
        <w:rPr>
          <w:rFonts w:asciiTheme="minorHAnsi" w:hAnsiTheme="minorHAnsi" w:cstheme="minorHAnsi"/>
          <w:i/>
          <w:szCs w:val="22"/>
        </w:rPr>
        <w:t>(společně jako „smluvní strany“)</w:t>
      </w:r>
    </w:p>
    <w:p w14:paraId="4DA3C430" w14:textId="77777777" w:rsidR="00D929C0" w:rsidRPr="00CC29D7" w:rsidRDefault="00D929C0" w:rsidP="00D929C0">
      <w:pPr>
        <w:pStyle w:val="BodyText21"/>
        <w:widowControl/>
        <w:rPr>
          <w:rFonts w:asciiTheme="minorHAnsi" w:hAnsiTheme="minorHAnsi" w:cstheme="minorHAnsi"/>
          <w:snapToGrid/>
          <w:szCs w:val="22"/>
        </w:rPr>
      </w:pPr>
    </w:p>
    <w:p w14:paraId="1EAA541C" w14:textId="77777777" w:rsidR="00D929C0" w:rsidRPr="00CC29D7" w:rsidRDefault="00D929C0" w:rsidP="00D929C0">
      <w:pPr>
        <w:pStyle w:val="BodyText21"/>
        <w:widowControl/>
        <w:rPr>
          <w:rFonts w:asciiTheme="minorHAnsi" w:hAnsiTheme="minorHAnsi" w:cstheme="minorHAnsi"/>
          <w:snapToGrid/>
          <w:szCs w:val="22"/>
        </w:rPr>
      </w:pPr>
      <w:r w:rsidRPr="00CC29D7">
        <w:rPr>
          <w:rFonts w:asciiTheme="minorHAnsi" w:hAnsiTheme="minorHAnsi" w:cstheme="minorHAnsi"/>
          <w:snapToGrid/>
          <w:szCs w:val="22"/>
        </w:rPr>
        <w:t xml:space="preserve">uzavírají ve smyslu </w:t>
      </w:r>
      <w:proofErr w:type="gramStart"/>
      <w:r w:rsidR="00955E28">
        <w:rPr>
          <w:rFonts w:asciiTheme="minorHAnsi" w:hAnsiTheme="minorHAnsi" w:cstheme="minorHAnsi"/>
          <w:snapToGrid/>
          <w:szCs w:val="22"/>
        </w:rPr>
        <w:t>ustanovení  § 2586</w:t>
      </w:r>
      <w:proofErr w:type="gramEnd"/>
      <w:r w:rsidR="00955E28">
        <w:rPr>
          <w:rFonts w:asciiTheme="minorHAnsi" w:hAnsiTheme="minorHAnsi" w:cstheme="minorHAnsi"/>
          <w:snapToGrid/>
          <w:szCs w:val="22"/>
        </w:rPr>
        <w:t xml:space="preserve"> a násl. </w:t>
      </w:r>
      <w:r w:rsidRPr="00CC29D7">
        <w:rPr>
          <w:rFonts w:asciiTheme="minorHAnsi" w:hAnsiTheme="minorHAnsi" w:cstheme="minorHAnsi"/>
          <w:snapToGrid/>
          <w:szCs w:val="22"/>
        </w:rPr>
        <w:t>zákona č. 89/2012 Sb., občanský zákoník,</w:t>
      </w:r>
      <w:r w:rsidR="00955E28">
        <w:rPr>
          <w:rFonts w:asciiTheme="minorHAnsi" w:hAnsiTheme="minorHAnsi" w:cstheme="minorHAnsi"/>
          <w:snapToGrid/>
          <w:szCs w:val="22"/>
        </w:rPr>
        <w:t xml:space="preserve"> v platném znění (dále jen „občanský zákoník</w:t>
      </w:r>
      <w:r w:rsidRPr="00CC29D7">
        <w:rPr>
          <w:rFonts w:asciiTheme="minorHAnsi" w:hAnsiTheme="minorHAnsi" w:cstheme="minorHAnsi"/>
          <w:snapToGrid/>
          <w:szCs w:val="22"/>
        </w:rPr>
        <w:t xml:space="preserve"> tuto</w:t>
      </w:r>
    </w:p>
    <w:p w14:paraId="07697484" w14:textId="77777777" w:rsidR="00D929C0" w:rsidRPr="00CC29D7" w:rsidRDefault="00D929C0" w:rsidP="00D929C0">
      <w:pPr>
        <w:pStyle w:val="Nadpis5"/>
        <w:rPr>
          <w:rFonts w:asciiTheme="minorHAnsi" w:hAnsiTheme="minorHAnsi" w:cstheme="minorHAnsi"/>
          <w:sz w:val="22"/>
          <w:szCs w:val="22"/>
        </w:rPr>
      </w:pPr>
    </w:p>
    <w:p w14:paraId="73A7A439" w14:textId="77777777" w:rsidR="00D929C0" w:rsidRPr="00CC29D7" w:rsidRDefault="00D929C0" w:rsidP="00D929C0">
      <w:pPr>
        <w:pStyle w:val="Nadpis5"/>
        <w:rPr>
          <w:rFonts w:asciiTheme="minorHAnsi" w:hAnsiTheme="minorHAnsi" w:cstheme="minorHAnsi"/>
          <w:sz w:val="28"/>
          <w:szCs w:val="28"/>
        </w:rPr>
      </w:pPr>
      <w:proofErr w:type="gramStart"/>
      <w:r w:rsidRPr="00CC29D7">
        <w:rPr>
          <w:rFonts w:asciiTheme="minorHAnsi" w:hAnsiTheme="minorHAnsi" w:cstheme="minorHAnsi"/>
          <w:sz w:val="28"/>
          <w:szCs w:val="28"/>
        </w:rPr>
        <w:t>s m l o u v u   o   d í l o   n a   r e a l i z a c i   s t a v b y</w:t>
      </w:r>
      <w:proofErr w:type="gramEnd"/>
      <w:r w:rsidRPr="00CC29D7">
        <w:rPr>
          <w:rFonts w:asciiTheme="minorHAnsi" w:hAnsiTheme="minorHAnsi" w:cstheme="minorHAnsi"/>
          <w:sz w:val="28"/>
          <w:szCs w:val="28"/>
        </w:rPr>
        <w:t xml:space="preserve"> </w:t>
      </w:r>
    </w:p>
    <w:p w14:paraId="0154085C" w14:textId="77777777" w:rsidR="00D929C0" w:rsidRPr="00CC29D7" w:rsidRDefault="00D929C0" w:rsidP="00D929C0">
      <w:pPr>
        <w:pStyle w:val="Zkladntext"/>
        <w:jc w:val="left"/>
        <w:rPr>
          <w:rFonts w:asciiTheme="minorHAnsi" w:hAnsiTheme="minorHAnsi" w:cstheme="minorHAnsi"/>
          <w:b/>
        </w:rPr>
      </w:pPr>
      <w:r w:rsidRPr="00CC29D7">
        <w:rPr>
          <w:rFonts w:asciiTheme="minorHAnsi" w:hAnsiTheme="minorHAnsi" w:cstheme="minorHAnsi"/>
          <w:b/>
        </w:rPr>
        <w:t xml:space="preserve">                    </w:t>
      </w:r>
    </w:p>
    <w:p w14:paraId="0FD16966" w14:textId="79DBEA6E" w:rsidR="00CF47AB" w:rsidRPr="00257F93" w:rsidRDefault="00CF47AB" w:rsidP="00CF47AB">
      <w:pPr>
        <w:ind w:left="360"/>
        <w:jc w:val="center"/>
        <w:rPr>
          <w:sz w:val="22"/>
          <w:szCs w:val="22"/>
        </w:rPr>
      </w:pPr>
      <w:r>
        <w:rPr>
          <w:b/>
          <w:sz w:val="22"/>
          <w:szCs w:val="22"/>
        </w:rPr>
        <w:t>„Přestav</w:t>
      </w:r>
      <w:r w:rsidR="008919ED">
        <w:rPr>
          <w:b/>
          <w:sz w:val="22"/>
          <w:szCs w:val="22"/>
        </w:rPr>
        <w:t>ba chemické laboratoře</w:t>
      </w:r>
      <w:r w:rsidRPr="00257F93">
        <w:rPr>
          <w:b/>
          <w:sz w:val="22"/>
          <w:szCs w:val="22"/>
        </w:rPr>
        <w:t>“</w:t>
      </w:r>
    </w:p>
    <w:p w14:paraId="6FC51577" w14:textId="77777777" w:rsidR="00D929C0" w:rsidRPr="00C809F9" w:rsidRDefault="00CF47AB" w:rsidP="00CF47AB">
      <w:pPr>
        <w:pStyle w:val="Zkladntext"/>
        <w:rPr>
          <w:rFonts w:ascii="Trebuchet MS" w:hAnsi="Trebuchet MS"/>
        </w:rPr>
      </w:pPr>
      <w:r w:rsidRPr="00C809F9">
        <w:rPr>
          <w:rFonts w:ascii="Trebuchet MS" w:hAnsi="Trebuchet MS"/>
        </w:rPr>
        <w:t xml:space="preserve"> </w:t>
      </w:r>
      <w:r w:rsidR="00D929C0" w:rsidRPr="00C809F9">
        <w:rPr>
          <w:rFonts w:ascii="Trebuchet MS" w:hAnsi="Trebuchet MS"/>
        </w:rPr>
        <w:t>(dále jen „smlouva“)</w:t>
      </w:r>
    </w:p>
    <w:p w14:paraId="76D57066" w14:textId="77777777" w:rsidR="00D929C0" w:rsidRDefault="00D929C0" w:rsidP="00D929C0">
      <w:pPr>
        <w:pStyle w:val="Zkladntext"/>
        <w:jc w:val="left"/>
        <w:rPr>
          <w:rFonts w:ascii="Trebuchet MS" w:hAnsi="Trebuchet MS"/>
          <w:b/>
        </w:rPr>
      </w:pPr>
    </w:p>
    <w:p w14:paraId="1A498A3B" w14:textId="77777777" w:rsidR="00D929C0" w:rsidRPr="00CC29D7" w:rsidRDefault="00D929C0" w:rsidP="00D929C0">
      <w:pPr>
        <w:pStyle w:val="Zkladntext"/>
        <w:jc w:val="left"/>
        <w:rPr>
          <w:rFonts w:asciiTheme="minorHAnsi" w:hAnsiTheme="minorHAnsi" w:cstheme="minorHAnsi"/>
          <w:b/>
          <w:szCs w:val="22"/>
        </w:rPr>
      </w:pPr>
    </w:p>
    <w:p w14:paraId="1248B12F" w14:textId="77777777" w:rsidR="00D929C0" w:rsidRPr="00CC29D7" w:rsidRDefault="00D929C0" w:rsidP="00D929C0">
      <w:pPr>
        <w:pStyle w:val="Zkladntext"/>
        <w:rPr>
          <w:rFonts w:asciiTheme="minorHAnsi" w:hAnsiTheme="minorHAnsi" w:cstheme="minorHAnsi"/>
          <w:b/>
          <w:szCs w:val="22"/>
        </w:rPr>
      </w:pPr>
      <w:r w:rsidRPr="00CC29D7">
        <w:rPr>
          <w:rFonts w:asciiTheme="minorHAnsi" w:hAnsiTheme="minorHAnsi" w:cstheme="minorHAnsi"/>
          <w:b/>
          <w:szCs w:val="22"/>
        </w:rPr>
        <w:t>I. Úvodní ustanovení</w:t>
      </w:r>
    </w:p>
    <w:p w14:paraId="09C210F3" w14:textId="77777777" w:rsidR="00D929C0" w:rsidRPr="00CC29D7" w:rsidRDefault="00D929C0" w:rsidP="00D929C0">
      <w:pPr>
        <w:pStyle w:val="Zkladntext"/>
        <w:jc w:val="both"/>
        <w:rPr>
          <w:rFonts w:asciiTheme="minorHAnsi" w:hAnsiTheme="minorHAnsi" w:cstheme="minorHAnsi"/>
          <w:b/>
          <w:szCs w:val="22"/>
        </w:rPr>
      </w:pPr>
    </w:p>
    <w:p w14:paraId="7510E895" w14:textId="77777777" w:rsidR="00D929C0" w:rsidRPr="00CC29D7" w:rsidRDefault="00D929C0" w:rsidP="00D929C0">
      <w:pPr>
        <w:pStyle w:val="Zkladntext"/>
        <w:numPr>
          <w:ilvl w:val="0"/>
          <w:numId w:val="6"/>
        </w:numPr>
        <w:jc w:val="both"/>
        <w:rPr>
          <w:rFonts w:asciiTheme="minorHAnsi" w:hAnsiTheme="minorHAnsi" w:cstheme="minorHAnsi"/>
          <w:b/>
          <w:szCs w:val="22"/>
        </w:rPr>
      </w:pPr>
      <w:r w:rsidRPr="00CC29D7">
        <w:rPr>
          <w:rFonts w:asciiTheme="minorHAnsi" w:hAnsiTheme="minorHAnsi" w:cstheme="minorHAnsi"/>
          <w:szCs w:val="22"/>
        </w:rPr>
        <w:t>Zhotovitel prohlašuje, že je držitelem živnostenského oprávnění, které ho opravňuje k realizaci díla dle této smlouvy.</w:t>
      </w:r>
    </w:p>
    <w:p w14:paraId="24B77FB6" w14:textId="77777777" w:rsidR="00D929C0" w:rsidRPr="00CC29D7" w:rsidRDefault="00D929C0" w:rsidP="00D929C0">
      <w:pPr>
        <w:pStyle w:val="Zkladntext"/>
        <w:jc w:val="both"/>
        <w:rPr>
          <w:rFonts w:asciiTheme="minorHAnsi" w:hAnsiTheme="minorHAnsi" w:cstheme="minorHAnsi"/>
          <w:b/>
          <w:szCs w:val="22"/>
        </w:rPr>
      </w:pPr>
    </w:p>
    <w:p w14:paraId="2EAB2C08" w14:textId="7D12EE16" w:rsidR="00D929C0" w:rsidRPr="00CC29D7" w:rsidRDefault="00D929C0" w:rsidP="00D929C0">
      <w:pPr>
        <w:pStyle w:val="Zkladntext"/>
        <w:numPr>
          <w:ilvl w:val="0"/>
          <w:numId w:val="6"/>
        </w:numPr>
        <w:jc w:val="both"/>
        <w:rPr>
          <w:rFonts w:asciiTheme="minorHAnsi" w:hAnsiTheme="minorHAnsi" w:cstheme="minorHAnsi"/>
          <w:b/>
          <w:szCs w:val="22"/>
        </w:rPr>
      </w:pPr>
      <w:r w:rsidRPr="00CC29D7">
        <w:rPr>
          <w:rFonts w:asciiTheme="minorHAnsi" w:hAnsiTheme="minorHAnsi" w:cstheme="minorHAnsi"/>
          <w:szCs w:val="22"/>
        </w:rPr>
        <w:t>Zhotovitel je vítězem veřejné za</w:t>
      </w:r>
      <w:r w:rsidR="00863CBA" w:rsidRPr="00CC29D7">
        <w:rPr>
          <w:rFonts w:asciiTheme="minorHAnsi" w:hAnsiTheme="minorHAnsi" w:cstheme="minorHAnsi"/>
          <w:szCs w:val="22"/>
        </w:rPr>
        <w:t>kázky vyhlášené dne</w:t>
      </w:r>
      <w:r w:rsidR="00FF3070">
        <w:rPr>
          <w:rFonts w:asciiTheme="minorHAnsi" w:hAnsiTheme="minorHAnsi" w:cstheme="minorHAnsi"/>
          <w:szCs w:val="22"/>
        </w:rPr>
        <w:t xml:space="preserve"> 11. 6. 2018 </w:t>
      </w:r>
      <w:r w:rsidRPr="00CC29D7">
        <w:rPr>
          <w:rFonts w:asciiTheme="minorHAnsi" w:hAnsiTheme="minorHAnsi" w:cstheme="minorHAnsi"/>
          <w:szCs w:val="22"/>
        </w:rPr>
        <w:t>objednatelem jako vy</w:t>
      </w:r>
      <w:r w:rsidR="00863CBA" w:rsidRPr="00CC29D7">
        <w:rPr>
          <w:rFonts w:asciiTheme="minorHAnsi" w:hAnsiTheme="minorHAnsi" w:cstheme="minorHAnsi"/>
          <w:szCs w:val="22"/>
        </w:rPr>
        <w:t xml:space="preserve">hlašovatelem veřejné zakázky </w:t>
      </w:r>
      <w:r w:rsidR="00675E59">
        <w:rPr>
          <w:rFonts w:asciiTheme="minorHAnsi" w:hAnsiTheme="minorHAnsi" w:cstheme="minorHAnsi"/>
          <w:szCs w:val="22"/>
        </w:rPr>
        <w:t>“Přestavba chemick</w:t>
      </w:r>
      <w:r w:rsidR="008919ED">
        <w:rPr>
          <w:rFonts w:asciiTheme="minorHAnsi" w:hAnsiTheme="minorHAnsi" w:cstheme="minorHAnsi"/>
          <w:szCs w:val="22"/>
        </w:rPr>
        <w:t>é laboratoře</w:t>
      </w:r>
      <w:r w:rsidR="00675E59">
        <w:rPr>
          <w:rFonts w:asciiTheme="minorHAnsi" w:hAnsiTheme="minorHAnsi" w:cstheme="minorHAnsi"/>
          <w:szCs w:val="22"/>
        </w:rPr>
        <w:t>“.</w:t>
      </w:r>
    </w:p>
    <w:p w14:paraId="77C4EA3F" w14:textId="77777777" w:rsidR="00D929C0" w:rsidRPr="00CC29D7" w:rsidRDefault="00D929C0" w:rsidP="00D929C0">
      <w:pPr>
        <w:pStyle w:val="Zkladntext"/>
        <w:rPr>
          <w:rFonts w:asciiTheme="minorHAnsi" w:hAnsiTheme="minorHAnsi" w:cstheme="minorHAnsi"/>
          <w:b/>
          <w:szCs w:val="22"/>
        </w:rPr>
      </w:pPr>
    </w:p>
    <w:p w14:paraId="585B6DB1" w14:textId="77777777" w:rsidR="00D929C0" w:rsidRPr="00CC29D7" w:rsidRDefault="00D929C0" w:rsidP="00D929C0">
      <w:pPr>
        <w:pStyle w:val="Zkladntext"/>
        <w:rPr>
          <w:rFonts w:asciiTheme="minorHAnsi" w:hAnsiTheme="minorHAnsi" w:cstheme="minorHAnsi"/>
          <w:b/>
          <w:szCs w:val="22"/>
        </w:rPr>
      </w:pPr>
    </w:p>
    <w:p w14:paraId="468C146A" w14:textId="77777777" w:rsidR="00D929C0" w:rsidRPr="00CC29D7" w:rsidRDefault="00D929C0" w:rsidP="00D929C0">
      <w:pPr>
        <w:pStyle w:val="Zkladntext"/>
        <w:rPr>
          <w:rFonts w:asciiTheme="minorHAnsi" w:hAnsiTheme="minorHAnsi" w:cstheme="minorHAnsi"/>
          <w:szCs w:val="22"/>
        </w:rPr>
      </w:pPr>
      <w:r w:rsidRPr="00CC29D7">
        <w:rPr>
          <w:rFonts w:asciiTheme="minorHAnsi" w:hAnsiTheme="minorHAnsi" w:cstheme="minorHAnsi"/>
          <w:b/>
          <w:szCs w:val="22"/>
        </w:rPr>
        <w:t>II. Předmět smlouvy</w:t>
      </w:r>
    </w:p>
    <w:p w14:paraId="06F7FCAE" w14:textId="77777777" w:rsidR="00D929C0" w:rsidRPr="00CC29D7" w:rsidRDefault="00D929C0" w:rsidP="00D929C0">
      <w:pPr>
        <w:jc w:val="both"/>
        <w:rPr>
          <w:rFonts w:asciiTheme="minorHAnsi" w:hAnsiTheme="minorHAnsi" w:cstheme="minorHAnsi"/>
          <w:sz w:val="22"/>
          <w:szCs w:val="22"/>
        </w:rPr>
      </w:pPr>
    </w:p>
    <w:p w14:paraId="72A54E57" w14:textId="77777777" w:rsidR="00D929C0" w:rsidRPr="00CC29D7" w:rsidRDefault="00D929C0" w:rsidP="00D929C0">
      <w:pPr>
        <w:numPr>
          <w:ilvl w:val="0"/>
          <w:numId w:val="7"/>
        </w:numPr>
        <w:jc w:val="both"/>
        <w:rPr>
          <w:rFonts w:asciiTheme="minorHAnsi" w:hAnsiTheme="minorHAnsi" w:cstheme="minorHAnsi"/>
          <w:sz w:val="22"/>
          <w:szCs w:val="22"/>
        </w:rPr>
      </w:pPr>
      <w:r w:rsidRPr="00CC29D7">
        <w:rPr>
          <w:rFonts w:asciiTheme="minorHAnsi" w:hAnsiTheme="minorHAnsi" w:cstheme="minorHAnsi"/>
          <w:sz w:val="22"/>
          <w:szCs w:val="22"/>
        </w:rPr>
        <w:t>Zhotovitel se touto smlouvou zavazuje provést pro objednatele řádně a včas, na svůj náklad a nebezpečí sjednané dílo dle článku III. smlouvy a objednatel se zavazuje za provedené dílo zaplatit zhotoviteli cenu ve výši a za podmínek sjednaných ve smlouvě.</w:t>
      </w:r>
    </w:p>
    <w:p w14:paraId="4ABB431C" w14:textId="77777777" w:rsidR="00D929C0" w:rsidRPr="00CC29D7" w:rsidRDefault="00D929C0" w:rsidP="00D929C0">
      <w:pPr>
        <w:jc w:val="both"/>
        <w:rPr>
          <w:rFonts w:asciiTheme="minorHAnsi" w:hAnsiTheme="minorHAnsi" w:cstheme="minorHAnsi"/>
          <w:sz w:val="22"/>
          <w:szCs w:val="22"/>
        </w:rPr>
      </w:pPr>
    </w:p>
    <w:p w14:paraId="0D0A6B68" w14:textId="77777777" w:rsidR="00D929C0" w:rsidRPr="00CC29D7" w:rsidRDefault="00D929C0" w:rsidP="00D929C0">
      <w:pPr>
        <w:numPr>
          <w:ilvl w:val="0"/>
          <w:numId w:val="7"/>
        </w:numPr>
        <w:jc w:val="both"/>
        <w:rPr>
          <w:rFonts w:asciiTheme="minorHAnsi" w:hAnsiTheme="minorHAnsi" w:cstheme="minorHAnsi"/>
          <w:sz w:val="22"/>
          <w:szCs w:val="22"/>
        </w:rPr>
      </w:pPr>
      <w:r w:rsidRPr="00CC29D7">
        <w:rPr>
          <w:rFonts w:asciiTheme="minorHAnsi" w:hAnsiTheme="minorHAnsi" w:cstheme="minorHAnsi"/>
          <w:sz w:val="22"/>
          <w:szCs w:val="22"/>
        </w:rPr>
        <w:lastRenderedPageBreak/>
        <w:t>Zhotovitel provede dílo dle článku III.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63C72D46" w14:textId="77777777" w:rsidR="00D929C0" w:rsidRPr="00CC29D7" w:rsidRDefault="00D929C0" w:rsidP="00D929C0">
      <w:pPr>
        <w:rPr>
          <w:rFonts w:asciiTheme="minorHAnsi" w:hAnsiTheme="minorHAnsi" w:cstheme="minorHAnsi"/>
          <w:b/>
          <w:sz w:val="22"/>
          <w:szCs w:val="22"/>
        </w:rPr>
      </w:pPr>
    </w:p>
    <w:p w14:paraId="6597995E"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III. Specifikace díla</w:t>
      </w:r>
    </w:p>
    <w:p w14:paraId="03E3927B" w14:textId="77777777" w:rsidR="00D929C0" w:rsidRPr="00CC29D7" w:rsidRDefault="00D929C0" w:rsidP="00D929C0">
      <w:pPr>
        <w:jc w:val="center"/>
        <w:rPr>
          <w:rFonts w:asciiTheme="minorHAnsi" w:hAnsiTheme="minorHAnsi" w:cstheme="minorHAnsi"/>
          <w:b/>
          <w:sz w:val="22"/>
          <w:szCs w:val="22"/>
        </w:rPr>
      </w:pPr>
    </w:p>
    <w:p w14:paraId="4C77184E" w14:textId="38545E72" w:rsidR="00D929C0" w:rsidRPr="00CC29D7" w:rsidRDefault="00D929C0" w:rsidP="00D929C0">
      <w:pPr>
        <w:numPr>
          <w:ilvl w:val="0"/>
          <w:numId w:val="8"/>
        </w:numPr>
        <w:jc w:val="both"/>
        <w:rPr>
          <w:rFonts w:asciiTheme="minorHAnsi" w:hAnsiTheme="minorHAnsi" w:cstheme="minorHAnsi"/>
          <w:sz w:val="22"/>
          <w:szCs w:val="22"/>
        </w:rPr>
      </w:pPr>
      <w:r w:rsidRPr="00CC29D7">
        <w:rPr>
          <w:rFonts w:asciiTheme="minorHAnsi" w:hAnsiTheme="minorHAnsi" w:cstheme="minorHAnsi"/>
          <w:sz w:val="22"/>
          <w:szCs w:val="22"/>
        </w:rPr>
        <w:t>Dílem se rozumí provedení stavby označené jako</w:t>
      </w:r>
      <w:r w:rsidR="00CF47AB">
        <w:rPr>
          <w:rFonts w:asciiTheme="minorHAnsi" w:hAnsiTheme="minorHAnsi" w:cstheme="minorHAnsi"/>
          <w:sz w:val="22"/>
          <w:szCs w:val="22"/>
        </w:rPr>
        <w:t xml:space="preserve"> “Přestavba chemick</w:t>
      </w:r>
      <w:r w:rsidR="008919ED">
        <w:rPr>
          <w:rFonts w:asciiTheme="minorHAnsi" w:hAnsiTheme="minorHAnsi" w:cstheme="minorHAnsi"/>
          <w:sz w:val="22"/>
          <w:szCs w:val="22"/>
        </w:rPr>
        <w:t>é laboratoře</w:t>
      </w:r>
      <w:r w:rsidR="00CF47AB">
        <w:rPr>
          <w:rFonts w:asciiTheme="minorHAnsi" w:hAnsiTheme="minorHAnsi" w:cstheme="minorHAnsi"/>
          <w:sz w:val="22"/>
          <w:szCs w:val="22"/>
        </w:rPr>
        <w:t>“</w:t>
      </w:r>
      <w:r w:rsidRPr="00CC29D7">
        <w:rPr>
          <w:rFonts w:asciiTheme="minorHAnsi" w:hAnsiTheme="minorHAnsi" w:cstheme="minorHAnsi"/>
          <w:b/>
          <w:sz w:val="22"/>
          <w:szCs w:val="22"/>
        </w:rPr>
        <w:t>,</w:t>
      </w:r>
      <w:r w:rsidRPr="00CC29D7">
        <w:rPr>
          <w:rFonts w:asciiTheme="minorHAnsi" w:hAnsiTheme="minorHAnsi" w:cstheme="minorHAnsi"/>
          <w:sz w:val="22"/>
          <w:szCs w:val="22"/>
        </w:rPr>
        <w:t xml:space="preserve"> která je řešena projektovou dokumentací</w:t>
      </w:r>
      <w:r w:rsidR="00CF47AB">
        <w:rPr>
          <w:rFonts w:asciiTheme="minorHAnsi" w:hAnsiTheme="minorHAnsi" w:cstheme="minorHAnsi"/>
          <w:sz w:val="22"/>
          <w:szCs w:val="22"/>
        </w:rPr>
        <w:t xml:space="preserve"> „Přestavba chemické</w:t>
      </w:r>
      <w:r w:rsidR="008919ED">
        <w:rPr>
          <w:rFonts w:asciiTheme="minorHAnsi" w:hAnsiTheme="minorHAnsi" w:cstheme="minorHAnsi"/>
          <w:sz w:val="22"/>
          <w:szCs w:val="22"/>
        </w:rPr>
        <w:t xml:space="preserve"> laboratoře</w:t>
      </w:r>
      <w:r w:rsidR="00CF47AB">
        <w:rPr>
          <w:rFonts w:asciiTheme="minorHAnsi" w:hAnsiTheme="minorHAnsi" w:cstheme="minorHAnsi"/>
          <w:sz w:val="22"/>
          <w:szCs w:val="22"/>
        </w:rPr>
        <w:t>“</w:t>
      </w:r>
      <w:r w:rsidRPr="00CC29D7">
        <w:rPr>
          <w:rFonts w:asciiTheme="minorHAnsi" w:hAnsiTheme="minorHAnsi" w:cstheme="minorHAnsi"/>
          <w:sz w:val="22"/>
          <w:szCs w:val="22"/>
        </w:rPr>
        <w:t xml:space="preserve">, zpracovaná firmou </w:t>
      </w:r>
      <w:r w:rsidR="00CF47AB">
        <w:rPr>
          <w:rFonts w:asciiTheme="minorHAnsi" w:hAnsiTheme="minorHAnsi" w:cstheme="minorHAnsi"/>
          <w:sz w:val="22"/>
          <w:szCs w:val="22"/>
        </w:rPr>
        <w:t xml:space="preserve">Projekční kancelář „Václav Klimeš – 3D Projekt“ se sídlem Úvalská 604/2, 360 09 Karlovy Vary. </w:t>
      </w:r>
      <w:r w:rsidRPr="00CC29D7">
        <w:rPr>
          <w:rFonts w:asciiTheme="minorHAnsi" w:hAnsiTheme="minorHAnsi" w:cstheme="minorHAnsi"/>
          <w:sz w:val="22"/>
          <w:szCs w:val="22"/>
        </w:rPr>
        <w:t xml:space="preserve">Podkladem pro uzavření smlouvy je nabídka zhotovitele ze dne </w:t>
      </w:r>
      <w:proofErr w:type="gramStart"/>
      <w:r w:rsidR="00FF3070">
        <w:rPr>
          <w:rFonts w:asciiTheme="minorHAnsi" w:hAnsiTheme="minorHAnsi" w:cstheme="minorHAnsi"/>
          <w:sz w:val="22"/>
          <w:szCs w:val="22"/>
        </w:rPr>
        <w:t>22.06.2018</w:t>
      </w:r>
      <w:proofErr w:type="gramEnd"/>
      <w:r w:rsidRPr="00CC29D7">
        <w:rPr>
          <w:rFonts w:asciiTheme="minorHAnsi" w:hAnsiTheme="minorHAnsi" w:cstheme="minorHAnsi"/>
          <w:sz w:val="22"/>
          <w:szCs w:val="22"/>
        </w:rPr>
        <w:t xml:space="preserve"> (příloha č. 1 )</w:t>
      </w:r>
      <w:r w:rsidR="00177582" w:rsidRPr="00177582">
        <w:rPr>
          <w:rFonts w:asciiTheme="minorHAnsi" w:hAnsiTheme="minorHAnsi" w:cstheme="minorHAnsi"/>
          <w:i/>
          <w:sz w:val="22"/>
          <w:szCs w:val="22"/>
        </w:rPr>
        <w:t xml:space="preserve"> </w:t>
      </w:r>
      <w:r w:rsidR="00177582" w:rsidRPr="005733AF">
        <w:rPr>
          <w:rFonts w:asciiTheme="minorHAnsi" w:hAnsiTheme="minorHAnsi" w:cstheme="minorHAnsi"/>
          <w:i/>
          <w:sz w:val="22"/>
          <w:szCs w:val="22"/>
        </w:rPr>
        <w:t>která je uložena u objednatele jako externí příloha smlouvy</w:t>
      </w:r>
      <w:r w:rsidRPr="00CC29D7">
        <w:rPr>
          <w:rFonts w:asciiTheme="minorHAnsi" w:hAnsiTheme="minorHAnsi" w:cstheme="minorHAnsi"/>
          <w:sz w:val="22"/>
          <w:szCs w:val="22"/>
        </w:rPr>
        <w:t xml:space="preserve"> a zadávací dokumentace na veřejnou zaká</w:t>
      </w:r>
      <w:r w:rsidR="00863CBA" w:rsidRPr="00CC29D7">
        <w:rPr>
          <w:rFonts w:asciiTheme="minorHAnsi" w:hAnsiTheme="minorHAnsi" w:cstheme="minorHAnsi"/>
          <w:sz w:val="22"/>
          <w:szCs w:val="22"/>
        </w:rPr>
        <w:t xml:space="preserve">zku na akci </w:t>
      </w:r>
      <w:r w:rsidR="00863CBA" w:rsidRPr="00C227C2">
        <w:rPr>
          <w:rFonts w:asciiTheme="minorHAnsi" w:hAnsiTheme="minorHAnsi" w:cstheme="minorHAnsi"/>
          <w:sz w:val="22"/>
          <w:szCs w:val="22"/>
        </w:rPr>
        <w:t>„</w:t>
      </w:r>
      <w:r w:rsidR="00C227C2" w:rsidRPr="00C227C2">
        <w:rPr>
          <w:rFonts w:asciiTheme="minorHAnsi" w:hAnsiTheme="minorHAnsi" w:cstheme="minorHAnsi"/>
          <w:sz w:val="22"/>
          <w:szCs w:val="22"/>
        </w:rPr>
        <w:t>“Přestavba chemick</w:t>
      </w:r>
      <w:r w:rsidR="008919ED">
        <w:rPr>
          <w:rFonts w:asciiTheme="minorHAnsi" w:hAnsiTheme="minorHAnsi" w:cstheme="minorHAnsi"/>
          <w:sz w:val="22"/>
          <w:szCs w:val="22"/>
        </w:rPr>
        <w:t>é laboratoře</w:t>
      </w:r>
      <w:r w:rsidR="00C227C2" w:rsidRPr="00C227C2">
        <w:rPr>
          <w:rFonts w:asciiTheme="minorHAnsi" w:hAnsiTheme="minorHAnsi" w:cstheme="minorHAnsi"/>
          <w:sz w:val="22"/>
          <w:szCs w:val="22"/>
        </w:rPr>
        <w:t>“.</w:t>
      </w:r>
      <w:r w:rsidR="004C391B" w:rsidRPr="00CC29D7">
        <w:rPr>
          <w:rFonts w:asciiTheme="minorHAnsi" w:hAnsiTheme="minorHAnsi" w:cstheme="minorHAnsi"/>
          <w:sz w:val="22"/>
          <w:szCs w:val="22"/>
        </w:rPr>
        <w:t xml:space="preserve"> </w:t>
      </w:r>
      <w:r w:rsidR="004C391B" w:rsidRPr="00C227C2">
        <w:rPr>
          <w:rFonts w:asciiTheme="minorHAnsi" w:hAnsiTheme="minorHAnsi" w:cstheme="minorHAnsi"/>
          <w:sz w:val="22"/>
          <w:szCs w:val="22"/>
        </w:rPr>
        <w:t>ze dne</w:t>
      </w:r>
      <w:r w:rsidR="00FF3070">
        <w:rPr>
          <w:rFonts w:asciiTheme="minorHAnsi" w:hAnsiTheme="minorHAnsi" w:cstheme="minorHAnsi"/>
          <w:sz w:val="22"/>
          <w:szCs w:val="22"/>
        </w:rPr>
        <w:t xml:space="preserve"> 11. 6. 2018</w:t>
      </w:r>
      <w:r w:rsidRPr="00C227C2">
        <w:rPr>
          <w:rFonts w:asciiTheme="minorHAnsi" w:hAnsiTheme="minorHAnsi" w:cstheme="minorHAnsi"/>
          <w:sz w:val="22"/>
          <w:szCs w:val="22"/>
        </w:rPr>
        <w:t xml:space="preserve"> (příloha</w:t>
      </w:r>
      <w:r w:rsidRPr="00CC29D7">
        <w:rPr>
          <w:rFonts w:asciiTheme="minorHAnsi" w:hAnsiTheme="minorHAnsi" w:cstheme="minorHAnsi"/>
          <w:sz w:val="22"/>
          <w:szCs w:val="22"/>
        </w:rPr>
        <w:t xml:space="preserve"> č. 2 </w:t>
      </w:r>
      <w:r w:rsidR="00177582" w:rsidRPr="00177582">
        <w:rPr>
          <w:rFonts w:asciiTheme="minorHAnsi" w:hAnsiTheme="minorHAnsi" w:cstheme="minorHAnsi"/>
          <w:i/>
          <w:sz w:val="22"/>
          <w:szCs w:val="22"/>
        </w:rPr>
        <w:t xml:space="preserve"> </w:t>
      </w:r>
      <w:r w:rsidR="00177582" w:rsidRPr="005733AF">
        <w:rPr>
          <w:rFonts w:asciiTheme="minorHAnsi" w:hAnsiTheme="minorHAnsi" w:cstheme="minorHAnsi"/>
          <w:i/>
          <w:sz w:val="22"/>
          <w:szCs w:val="22"/>
        </w:rPr>
        <w:t>která je rovněž uložena u objednatele jako externí příloha smlouvy</w:t>
      </w:r>
      <w:r w:rsidRPr="00CC29D7">
        <w:rPr>
          <w:rFonts w:asciiTheme="minorHAnsi" w:hAnsiTheme="minorHAnsi" w:cstheme="minorHAnsi"/>
          <w:sz w:val="22"/>
          <w:szCs w:val="22"/>
        </w:rPr>
        <w:t>). Zadávací dokumentace pro provedení díla, specifikovaná v článku III. odst. 3.2 písmeno b) smlouvy, byla zhotoviteli předána jako podklad pro stanovení ceny díla, což zhotovitel podpisem smlouvy stvrzuje.</w:t>
      </w:r>
    </w:p>
    <w:p w14:paraId="0FEC34D7" w14:textId="77777777" w:rsidR="00D929C0" w:rsidRPr="00CC29D7" w:rsidRDefault="00D929C0" w:rsidP="00D929C0">
      <w:pPr>
        <w:ind w:left="708"/>
        <w:jc w:val="both"/>
        <w:rPr>
          <w:rFonts w:asciiTheme="minorHAnsi" w:hAnsiTheme="minorHAnsi" w:cstheme="minorHAnsi"/>
          <w:sz w:val="22"/>
          <w:szCs w:val="22"/>
        </w:rPr>
      </w:pPr>
    </w:p>
    <w:p w14:paraId="73B3E109" w14:textId="77777777"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Přitom platí, že dílem je provedení všech činností, prací a dodávek obsažených buď v textové nebo výkresové části projektové dokumentace nebo ve výkazu výměr nebo ve výzvě více zájemcům o veřejnou zakázku k podání nabídky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 a v tom zejména:</w:t>
      </w:r>
    </w:p>
    <w:p w14:paraId="56CD1AAB" w14:textId="77777777" w:rsidR="00D929C0" w:rsidRPr="00CC29D7" w:rsidRDefault="00D929C0" w:rsidP="00D929C0">
      <w:pPr>
        <w:ind w:left="708"/>
        <w:jc w:val="both"/>
        <w:rPr>
          <w:rFonts w:asciiTheme="minorHAnsi" w:hAnsiTheme="minorHAnsi" w:cstheme="minorHAnsi"/>
          <w:sz w:val="22"/>
          <w:szCs w:val="22"/>
        </w:rPr>
      </w:pPr>
    </w:p>
    <w:p w14:paraId="1584EA77"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 xml:space="preserve">zpracování detailního písemného harmonogramu postupu prací provádění díla dle této smlouvy;  </w:t>
      </w:r>
    </w:p>
    <w:p w14:paraId="272390A1"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provedení prací a dodávek dle projektové dokumentace specifikované v článku III. odst</w:t>
      </w:r>
      <w:r w:rsidR="004C391B" w:rsidRPr="00CC29D7">
        <w:rPr>
          <w:rFonts w:asciiTheme="minorHAnsi" w:hAnsiTheme="minorHAnsi" w:cstheme="minorHAnsi"/>
          <w:sz w:val="22"/>
          <w:szCs w:val="22"/>
        </w:rPr>
        <w:t>. 3.2 písm. b) této smlouvy;</w:t>
      </w:r>
    </w:p>
    <w:p w14:paraId="1A702936"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 xml:space="preserve">zajištění zařízení staveniště, a to podle potřeby na řádné provedení díla včetně jeho likvidace; </w:t>
      </w:r>
    </w:p>
    <w:p w14:paraId="5BE9C359"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 xml:space="preserve">provedení závěrečného úklidu místa provedení díla dle této smlouvy (úklid budov bude proveden dle položek ÚRS PRAHA, a.s., IČO: 471 15 645, č. 952901111 a 952901114); </w:t>
      </w:r>
    </w:p>
    <w:p w14:paraId="31F81928"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dodání dokumentace skutečného provedení díla, včetně dokladové části a návrhů provozních řádů, vše v českém jazyce, ve 3 vyhotoveních a v elektronické podobě ve formátech, které je objednatel schopen přijmout (tj. formáty *.doc, *.</w:t>
      </w:r>
      <w:proofErr w:type="spellStart"/>
      <w:r w:rsidRPr="00CC29D7">
        <w:rPr>
          <w:rFonts w:asciiTheme="minorHAnsi" w:hAnsiTheme="minorHAnsi" w:cstheme="minorHAnsi"/>
          <w:sz w:val="22"/>
          <w:szCs w:val="22"/>
        </w:rPr>
        <w:t>xls</w:t>
      </w:r>
      <w:proofErr w:type="spellEnd"/>
      <w:r w:rsidRPr="00CC29D7">
        <w:rPr>
          <w:rFonts w:asciiTheme="minorHAnsi" w:hAnsiTheme="minorHAnsi" w:cstheme="minorHAnsi"/>
          <w:sz w:val="22"/>
          <w:szCs w:val="22"/>
        </w:rPr>
        <w:t>, *.</w:t>
      </w:r>
      <w:proofErr w:type="spellStart"/>
      <w:r w:rsidRPr="00CC29D7">
        <w:rPr>
          <w:rFonts w:asciiTheme="minorHAnsi" w:hAnsiTheme="minorHAnsi" w:cstheme="minorHAnsi"/>
          <w:sz w:val="22"/>
          <w:szCs w:val="22"/>
        </w:rPr>
        <w:t>dwg</w:t>
      </w:r>
      <w:proofErr w:type="spellEnd"/>
      <w:r w:rsidRPr="00CC29D7">
        <w:rPr>
          <w:rFonts w:asciiTheme="minorHAnsi" w:hAnsiTheme="minorHAnsi" w:cstheme="minorHAnsi"/>
          <w:sz w:val="22"/>
          <w:szCs w:val="22"/>
        </w:rPr>
        <w:t xml:space="preserve"> a *.</w:t>
      </w:r>
      <w:proofErr w:type="spellStart"/>
      <w:r w:rsidRPr="00CC29D7">
        <w:rPr>
          <w:rFonts w:asciiTheme="minorHAnsi" w:hAnsiTheme="minorHAnsi" w:cstheme="minorHAnsi"/>
          <w:sz w:val="22"/>
          <w:szCs w:val="22"/>
        </w:rPr>
        <w:t>pdf</w:t>
      </w:r>
      <w:proofErr w:type="spellEnd"/>
      <w:r w:rsidRPr="00CC29D7">
        <w:rPr>
          <w:rFonts w:asciiTheme="minorHAnsi" w:hAnsiTheme="minorHAnsi" w:cstheme="minorHAnsi"/>
          <w:sz w:val="22"/>
          <w:szCs w:val="22"/>
        </w:rPr>
        <w:t xml:space="preserve">),   </w:t>
      </w:r>
    </w:p>
    <w:p w14:paraId="15E9D59F"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 xml:space="preserve">zajištění uložení stavební suti a ekologická likvidace stavebních odpadů a doložení dokladů o této likvidaci, včetně úhrady poplatků za toto uložení, likvidaci a dopravu; </w:t>
      </w:r>
    </w:p>
    <w:p w14:paraId="46B4F02E" w14:textId="77777777" w:rsidR="00D929C0"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uvedení pozemků a komunikací případně dotčených výstavbou do původního stavu, úklid a vyklizení prostor dotčených výstavbou současně s dokončením díla;</w:t>
      </w:r>
    </w:p>
    <w:p w14:paraId="266EF020" w14:textId="39FD3DD9" w:rsidR="00A317A6" w:rsidRPr="00A317A6" w:rsidRDefault="002F361D" w:rsidP="00A317A6">
      <w:pPr>
        <w:pStyle w:val="Zkladntextodsazen"/>
        <w:numPr>
          <w:ilvl w:val="0"/>
          <w:numId w:val="3"/>
        </w:numPr>
        <w:rPr>
          <w:rFonts w:asciiTheme="minorHAnsi" w:hAnsiTheme="minorHAnsi" w:cstheme="minorHAnsi"/>
          <w:szCs w:val="22"/>
        </w:rPr>
      </w:pPr>
      <w:r>
        <w:rPr>
          <w:rFonts w:asciiTheme="minorHAnsi" w:hAnsiTheme="minorHAnsi" w:cstheme="minorHAnsi"/>
          <w:szCs w:val="22"/>
        </w:rPr>
        <w:t>d</w:t>
      </w:r>
      <w:r w:rsidR="00A317A6" w:rsidRPr="00A317A6">
        <w:rPr>
          <w:rFonts w:asciiTheme="minorHAnsi" w:hAnsiTheme="minorHAnsi" w:cstheme="minorHAnsi"/>
          <w:szCs w:val="22"/>
        </w:rPr>
        <w:t>emontování mobiliáře laboratoře</w:t>
      </w:r>
    </w:p>
    <w:p w14:paraId="08FEC62F" w14:textId="3903312E" w:rsidR="00A317A6" w:rsidRPr="00A317A6" w:rsidRDefault="002F361D" w:rsidP="00A317A6">
      <w:pPr>
        <w:pStyle w:val="Zkladntextodsazen"/>
        <w:numPr>
          <w:ilvl w:val="0"/>
          <w:numId w:val="3"/>
        </w:numPr>
        <w:rPr>
          <w:rFonts w:asciiTheme="minorHAnsi" w:hAnsiTheme="minorHAnsi" w:cstheme="minorHAnsi"/>
          <w:iCs/>
          <w:szCs w:val="22"/>
        </w:rPr>
      </w:pPr>
      <w:r>
        <w:rPr>
          <w:rFonts w:asciiTheme="minorHAnsi" w:hAnsiTheme="minorHAnsi" w:cstheme="minorHAnsi"/>
          <w:iCs/>
          <w:szCs w:val="22"/>
        </w:rPr>
        <w:t>o</w:t>
      </w:r>
      <w:r w:rsidR="00A317A6" w:rsidRPr="00A317A6">
        <w:rPr>
          <w:rFonts w:asciiTheme="minorHAnsi" w:hAnsiTheme="minorHAnsi" w:cstheme="minorHAnsi"/>
          <w:iCs/>
          <w:szCs w:val="22"/>
        </w:rPr>
        <w:t>dstranění původní podlahy včetně škvárového násypu</w:t>
      </w:r>
    </w:p>
    <w:p w14:paraId="3105A249" w14:textId="0D83CE26" w:rsidR="00A317A6" w:rsidRPr="00A317A6" w:rsidRDefault="002F361D" w:rsidP="00A317A6">
      <w:pPr>
        <w:pStyle w:val="Zkladntextodsazen"/>
        <w:numPr>
          <w:ilvl w:val="0"/>
          <w:numId w:val="3"/>
        </w:numPr>
        <w:rPr>
          <w:rFonts w:asciiTheme="minorHAnsi" w:hAnsiTheme="minorHAnsi" w:cstheme="minorHAnsi"/>
          <w:iCs/>
          <w:szCs w:val="22"/>
        </w:rPr>
      </w:pPr>
      <w:r>
        <w:rPr>
          <w:rFonts w:asciiTheme="minorHAnsi" w:hAnsiTheme="minorHAnsi" w:cstheme="minorHAnsi"/>
          <w:iCs/>
          <w:szCs w:val="22"/>
        </w:rPr>
        <w:t>o</w:t>
      </w:r>
      <w:r w:rsidR="00A317A6" w:rsidRPr="00A317A6">
        <w:rPr>
          <w:rFonts w:asciiTheme="minorHAnsi" w:hAnsiTheme="minorHAnsi" w:cstheme="minorHAnsi"/>
          <w:iCs/>
          <w:szCs w:val="22"/>
        </w:rPr>
        <w:t>dstranění stávajících omítek</w:t>
      </w:r>
    </w:p>
    <w:p w14:paraId="402FA09D" w14:textId="489C333C" w:rsidR="00A317A6" w:rsidRPr="00A317A6" w:rsidRDefault="002F361D" w:rsidP="00A317A6">
      <w:pPr>
        <w:pStyle w:val="Zkladntextodsazen"/>
        <w:numPr>
          <w:ilvl w:val="0"/>
          <w:numId w:val="3"/>
        </w:numPr>
        <w:rPr>
          <w:rFonts w:asciiTheme="minorHAnsi" w:hAnsiTheme="minorHAnsi" w:cstheme="minorHAnsi"/>
          <w:iCs/>
          <w:szCs w:val="22"/>
        </w:rPr>
      </w:pPr>
      <w:r>
        <w:rPr>
          <w:rFonts w:asciiTheme="minorHAnsi" w:hAnsiTheme="minorHAnsi" w:cstheme="minorHAnsi"/>
          <w:iCs/>
          <w:szCs w:val="22"/>
        </w:rPr>
        <w:t>d</w:t>
      </w:r>
      <w:r w:rsidR="00A317A6" w:rsidRPr="00A317A6">
        <w:rPr>
          <w:rFonts w:asciiTheme="minorHAnsi" w:hAnsiTheme="minorHAnsi" w:cstheme="minorHAnsi"/>
          <w:iCs/>
          <w:szCs w:val="22"/>
        </w:rPr>
        <w:t>emontáž elektro rozvodů</w:t>
      </w:r>
    </w:p>
    <w:p w14:paraId="7E31758E" w14:textId="111E46D4" w:rsidR="00A317A6" w:rsidRPr="00A317A6" w:rsidRDefault="002F361D" w:rsidP="00A317A6">
      <w:pPr>
        <w:pStyle w:val="Zkladntextodsazen"/>
        <w:numPr>
          <w:ilvl w:val="0"/>
          <w:numId w:val="3"/>
        </w:numPr>
        <w:rPr>
          <w:rFonts w:asciiTheme="minorHAnsi" w:hAnsiTheme="minorHAnsi" w:cstheme="minorHAnsi"/>
          <w:iCs/>
          <w:szCs w:val="22"/>
        </w:rPr>
      </w:pPr>
      <w:r>
        <w:rPr>
          <w:rFonts w:asciiTheme="minorHAnsi" w:hAnsiTheme="minorHAnsi" w:cstheme="minorHAnsi"/>
          <w:iCs/>
          <w:szCs w:val="22"/>
        </w:rPr>
        <w:t>o</w:t>
      </w:r>
      <w:r w:rsidR="00A317A6" w:rsidRPr="00A317A6">
        <w:rPr>
          <w:rFonts w:asciiTheme="minorHAnsi" w:hAnsiTheme="minorHAnsi" w:cstheme="minorHAnsi"/>
          <w:iCs/>
          <w:szCs w:val="22"/>
        </w:rPr>
        <w:t>sazení nového plastového rozvaděče</w:t>
      </w:r>
    </w:p>
    <w:p w14:paraId="4A77D693" w14:textId="1BFCB9BF" w:rsidR="00A317A6" w:rsidRPr="00A317A6" w:rsidRDefault="002F361D" w:rsidP="00A317A6">
      <w:pPr>
        <w:pStyle w:val="Zkladntextodsazen"/>
        <w:numPr>
          <w:ilvl w:val="0"/>
          <w:numId w:val="3"/>
        </w:numPr>
        <w:rPr>
          <w:rFonts w:asciiTheme="minorHAnsi" w:hAnsiTheme="minorHAnsi" w:cstheme="minorHAnsi"/>
          <w:iCs/>
          <w:szCs w:val="22"/>
        </w:rPr>
      </w:pPr>
      <w:r>
        <w:rPr>
          <w:rFonts w:asciiTheme="minorHAnsi" w:hAnsiTheme="minorHAnsi" w:cstheme="minorHAnsi"/>
          <w:iCs/>
          <w:szCs w:val="22"/>
        </w:rPr>
        <w:t>d</w:t>
      </w:r>
      <w:r w:rsidR="00A317A6" w:rsidRPr="00A317A6">
        <w:rPr>
          <w:rFonts w:asciiTheme="minorHAnsi" w:hAnsiTheme="minorHAnsi" w:cstheme="minorHAnsi"/>
          <w:iCs/>
          <w:szCs w:val="22"/>
        </w:rPr>
        <w:t>emontáž stávajícího potrubí odvětrání digestoře</w:t>
      </w:r>
    </w:p>
    <w:p w14:paraId="726FA755" w14:textId="306D5A50" w:rsidR="00A317A6" w:rsidRPr="00A317A6" w:rsidRDefault="002F361D" w:rsidP="00A317A6">
      <w:pPr>
        <w:pStyle w:val="Zkladntextodsazen"/>
        <w:numPr>
          <w:ilvl w:val="0"/>
          <w:numId w:val="3"/>
        </w:numPr>
        <w:rPr>
          <w:rFonts w:asciiTheme="minorHAnsi" w:hAnsiTheme="minorHAnsi" w:cstheme="minorHAnsi"/>
          <w:iCs/>
          <w:szCs w:val="22"/>
        </w:rPr>
      </w:pPr>
      <w:r>
        <w:rPr>
          <w:rFonts w:asciiTheme="minorHAnsi" w:hAnsiTheme="minorHAnsi" w:cstheme="minorHAnsi"/>
          <w:iCs/>
          <w:szCs w:val="22"/>
        </w:rPr>
        <w:t>v</w:t>
      </w:r>
      <w:r w:rsidR="00A317A6" w:rsidRPr="00A317A6">
        <w:rPr>
          <w:rFonts w:asciiTheme="minorHAnsi" w:hAnsiTheme="minorHAnsi" w:cstheme="minorHAnsi"/>
          <w:iCs/>
          <w:szCs w:val="22"/>
        </w:rPr>
        <w:t xml:space="preserve">ybudování nové sádrokartonové příčky </w:t>
      </w:r>
    </w:p>
    <w:p w14:paraId="4073513A" w14:textId="071F1BEF" w:rsidR="00A317A6" w:rsidRPr="00A317A6" w:rsidRDefault="002F361D" w:rsidP="00A317A6">
      <w:pPr>
        <w:pStyle w:val="Zkladntextodsazen"/>
        <w:numPr>
          <w:ilvl w:val="0"/>
          <w:numId w:val="3"/>
        </w:numPr>
        <w:rPr>
          <w:rFonts w:asciiTheme="minorHAnsi" w:hAnsiTheme="minorHAnsi" w:cstheme="minorHAnsi"/>
          <w:iCs/>
          <w:szCs w:val="22"/>
        </w:rPr>
      </w:pPr>
      <w:r>
        <w:rPr>
          <w:rFonts w:asciiTheme="minorHAnsi" w:hAnsiTheme="minorHAnsi" w:cstheme="minorHAnsi"/>
          <w:iCs/>
          <w:szCs w:val="22"/>
        </w:rPr>
        <w:t>n</w:t>
      </w:r>
      <w:r w:rsidR="00A317A6" w:rsidRPr="00A317A6">
        <w:rPr>
          <w:rFonts w:asciiTheme="minorHAnsi" w:hAnsiTheme="minorHAnsi" w:cstheme="minorHAnsi"/>
          <w:iCs/>
          <w:szCs w:val="22"/>
        </w:rPr>
        <w:t>apojení nových rozvodů vody a kanalizace na stávající rozvody</w:t>
      </w:r>
    </w:p>
    <w:p w14:paraId="230006E6" w14:textId="63AE3701" w:rsidR="00A317A6" w:rsidRPr="00A317A6" w:rsidRDefault="002F361D" w:rsidP="00A317A6">
      <w:pPr>
        <w:pStyle w:val="Zkladntextodsazen"/>
        <w:numPr>
          <w:ilvl w:val="0"/>
          <w:numId w:val="3"/>
        </w:numPr>
        <w:rPr>
          <w:rFonts w:asciiTheme="minorHAnsi" w:hAnsiTheme="minorHAnsi" w:cstheme="minorHAnsi"/>
          <w:iCs/>
          <w:szCs w:val="22"/>
        </w:rPr>
      </w:pPr>
      <w:r>
        <w:rPr>
          <w:rFonts w:asciiTheme="minorHAnsi" w:hAnsiTheme="minorHAnsi" w:cstheme="minorHAnsi"/>
          <w:iCs/>
          <w:szCs w:val="22"/>
        </w:rPr>
        <w:t>p</w:t>
      </w:r>
      <w:r w:rsidR="00A317A6" w:rsidRPr="00A317A6">
        <w:rPr>
          <w:rFonts w:asciiTheme="minorHAnsi" w:hAnsiTheme="minorHAnsi" w:cstheme="minorHAnsi"/>
          <w:iCs/>
          <w:szCs w:val="22"/>
        </w:rPr>
        <w:t>rovedení tlakové zkoušky</w:t>
      </w:r>
    </w:p>
    <w:p w14:paraId="75AEF1F2" w14:textId="77777777" w:rsidR="00D929C0" w:rsidRPr="00CC29D7" w:rsidRDefault="00D929C0" w:rsidP="00D929C0">
      <w:pPr>
        <w:ind w:left="709"/>
        <w:jc w:val="both"/>
        <w:rPr>
          <w:rFonts w:asciiTheme="minorHAnsi" w:hAnsiTheme="minorHAnsi" w:cstheme="minorHAnsi"/>
          <w:sz w:val="22"/>
          <w:szCs w:val="22"/>
        </w:rPr>
      </w:pPr>
    </w:p>
    <w:p w14:paraId="5384C3B4" w14:textId="77777777"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 xml:space="preserve">to vše v místě provádění díla dle článku V. odst. 5.1 smlouvy, nevyplývá-li z povahy věci jinak. </w:t>
      </w:r>
    </w:p>
    <w:p w14:paraId="2754B4B9" w14:textId="2BB5F50A" w:rsidR="00D929C0" w:rsidRPr="00CC29D7" w:rsidRDefault="00D929C0" w:rsidP="00D929C0">
      <w:pPr>
        <w:pStyle w:val="Zkladntextodsazen3"/>
        <w:ind w:left="624" w:firstLine="0"/>
        <w:rPr>
          <w:rFonts w:asciiTheme="minorHAnsi" w:hAnsiTheme="minorHAnsi" w:cstheme="minorHAnsi"/>
          <w:szCs w:val="22"/>
        </w:rPr>
      </w:pPr>
      <w:r w:rsidRPr="00CC29D7">
        <w:rPr>
          <w:rFonts w:asciiTheme="minorHAnsi" w:hAnsiTheme="minorHAnsi" w:cstheme="minorHAnsi"/>
          <w:szCs w:val="22"/>
        </w:rPr>
        <w:lastRenderedPageBreak/>
        <w:t>Dodávka díla dle</w:t>
      </w:r>
      <w:r w:rsidR="00177582">
        <w:rPr>
          <w:rFonts w:asciiTheme="minorHAnsi" w:hAnsiTheme="minorHAnsi" w:cstheme="minorHAnsi"/>
          <w:szCs w:val="22"/>
          <w:lang w:val="cs-CZ"/>
        </w:rPr>
        <w:t xml:space="preserve"> odst. 3.1 tohoto článku</w:t>
      </w:r>
      <w:r w:rsidRPr="00CC29D7">
        <w:rPr>
          <w:rFonts w:asciiTheme="minorHAnsi" w:hAnsiTheme="minorHAnsi" w:cstheme="minorHAnsi"/>
          <w:szCs w:val="22"/>
        </w:rPr>
        <w:t xml:space="preserve"> je jako celek označována jako „dílo“. </w:t>
      </w:r>
    </w:p>
    <w:p w14:paraId="77A5D8FF" w14:textId="77777777" w:rsidR="00D929C0" w:rsidRPr="00CC29D7" w:rsidRDefault="00D929C0" w:rsidP="00D929C0">
      <w:pPr>
        <w:jc w:val="both"/>
        <w:rPr>
          <w:rFonts w:asciiTheme="minorHAnsi" w:hAnsiTheme="minorHAnsi" w:cstheme="minorHAnsi"/>
          <w:sz w:val="22"/>
          <w:szCs w:val="22"/>
        </w:rPr>
      </w:pPr>
    </w:p>
    <w:p w14:paraId="3082ACE4" w14:textId="77777777" w:rsidR="00D929C0" w:rsidRPr="00CC29D7" w:rsidRDefault="00D929C0" w:rsidP="00D929C0">
      <w:pPr>
        <w:pStyle w:val="Zkladntextodsazen3"/>
        <w:numPr>
          <w:ilvl w:val="0"/>
          <w:numId w:val="8"/>
        </w:numPr>
        <w:rPr>
          <w:rFonts w:asciiTheme="minorHAnsi" w:hAnsiTheme="minorHAnsi" w:cstheme="minorHAnsi"/>
          <w:szCs w:val="22"/>
        </w:rPr>
      </w:pPr>
      <w:r w:rsidRPr="00CC29D7">
        <w:rPr>
          <w:rFonts w:asciiTheme="minorHAnsi" w:hAnsiTheme="minorHAnsi" w:cstheme="minorHAnsi"/>
          <w:szCs w:val="22"/>
        </w:rPr>
        <w:t>Dílo bude provedeno v rozsahu, způsobem a v jakosti stanovené:</w:t>
      </w:r>
    </w:p>
    <w:p w14:paraId="202F8338" w14:textId="77777777" w:rsidR="00D929C0" w:rsidRPr="00CC29D7" w:rsidRDefault="00D929C0" w:rsidP="00D929C0">
      <w:pPr>
        <w:ind w:left="284"/>
        <w:jc w:val="both"/>
        <w:rPr>
          <w:rFonts w:asciiTheme="minorHAnsi" w:hAnsiTheme="minorHAnsi" w:cstheme="minorHAnsi"/>
          <w:sz w:val="22"/>
          <w:szCs w:val="22"/>
        </w:rPr>
      </w:pPr>
    </w:p>
    <w:p w14:paraId="59C9AD65" w14:textId="77777777" w:rsidR="00D929C0" w:rsidRPr="00CC29D7"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t>touto smlouvou</w:t>
      </w:r>
      <w:r w:rsidRPr="00CC29D7">
        <w:rPr>
          <w:rFonts w:asciiTheme="minorHAnsi" w:hAnsiTheme="minorHAnsi" w:cstheme="minorHAnsi"/>
          <w:color w:val="auto"/>
          <w:szCs w:val="22"/>
        </w:rPr>
        <w:sym w:font="Symbol" w:char="F03B"/>
      </w:r>
      <w:r w:rsidRPr="00CC29D7">
        <w:rPr>
          <w:rFonts w:asciiTheme="minorHAnsi" w:hAnsiTheme="minorHAnsi" w:cstheme="minorHAnsi"/>
          <w:color w:val="auto"/>
          <w:szCs w:val="22"/>
        </w:rPr>
        <w:t xml:space="preserve"> </w:t>
      </w:r>
    </w:p>
    <w:p w14:paraId="290DE26B" w14:textId="32A1B10B" w:rsidR="00D929C0" w:rsidRPr="00CC29D7"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projektovou dokumentací označenou </w:t>
      </w:r>
      <w:r w:rsidR="00A317A6" w:rsidRPr="00CC29D7">
        <w:rPr>
          <w:rFonts w:asciiTheme="minorHAnsi" w:hAnsiTheme="minorHAnsi" w:cstheme="minorHAnsi"/>
          <w:szCs w:val="22"/>
        </w:rPr>
        <w:t>dokumentací</w:t>
      </w:r>
      <w:r w:rsidR="00A317A6">
        <w:rPr>
          <w:rFonts w:asciiTheme="minorHAnsi" w:hAnsiTheme="minorHAnsi" w:cstheme="minorHAnsi"/>
          <w:szCs w:val="22"/>
        </w:rPr>
        <w:t xml:space="preserve"> „Přestavba chemické</w:t>
      </w:r>
      <w:r w:rsidR="008919ED">
        <w:rPr>
          <w:rFonts w:asciiTheme="minorHAnsi" w:hAnsiTheme="minorHAnsi" w:cstheme="minorHAnsi"/>
          <w:szCs w:val="22"/>
        </w:rPr>
        <w:t xml:space="preserve"> laboratoře</w:t>
      </w:r>
      <w:r w:rsidR="00A317A6">
        <w:rPr>
          <w:rFonts w:asciiTheme="minorHAnsi" w:hAnsiTheme="minorHAnsi" w:cstheme="minorHAnsi"/>
          <w:szCs w:val="22"/>
        </w:rPr>
        <w:t>“</w:t>
      </w:r>
      <w:r w:rsidR="00A317A6" w:rsidRPr="00CC29D7">
        <w:rPr>
          <w:rFonts w:asciiTheme="minorHAnsi" w:hAnsiTheme="minorHAnsi" w:cstheme="minorHAnsi"/>
          <w:szCs w:val="22"/>
        </w:rPr>
        <w:t xml:space="preserve">, zpracovaná firmou </w:t>
      </w:r>
      <w:r w:rsidR="00A317A6">
        <w:rPr>
          <w:rFonts w:asciiTheme="minorHAnsi" w:hAnsiTheme="minorHAnsi" w:cstheme="minorHAnsi"/>
          <w:szCs w:val="22"/>
        </w:rPr>
        <w:t>Projekční kancelář „Václav Klimeš – 3D Projekt“ se sídlem Úvalská 604/2, 360 09 Karlovy Vary. Z</w:t>
      </w:r>
      <w:r w:rsidRPr="00CC29D7">
        <w:rPr>
          <w:rFonts w:asciiTheme="minorHAnsi" w:hAnsiTheme="minorHAnsi" w:cstheme="minorHAnsi"/>
          <w:color w:val="auto"/>
          <w:szCs w:val="22"/>
        </w:rPr>
        <w:t xml:space="preserve">hotovitel je povinen jako odborně způsobilá osoba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veřejné zakázky;  </w:t>
      </w:r>
    </w:p>
    <w:p w14:paraId="14B3FDD6" w14:textId="5F6E768A" w:rsidR="00D929C0" w:rsidRPr="00CC29D7"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zadávací dokumentací na veřejnou zakázku na akci </w:t>
      </w:r>
      <w:r w:rsidR="00A317A6">
        <w:rPr>
          <w:rFonts w:asciiTheme="minorHAnsi" w:hAnsiTheme="minorHAnsi" w:cstheme="minorHAnsi"/>
          <w:szCs w:val="22"/>
        </w:rPr>
        <w:t>„Přestavba chem</w:t>
      </w:r>
      <w:r w:rsidR="008919ED">
        <w:rPr>
          <w:rFonts w:asciiTheme="minorHAnsi" w:hAnsiTheme="minorHAnsi" w:cstheme="minorHAnsi"/>
          <w:szCs w:val="22"/>
        </w:rPr>
        <w:t>ické laboratoře</w:t>
      </w:r>
      <w:r w:rsidRPr="00C227C2">
        <w:rPr>
          <w:rFonts w:asciiTheme="minorHAnsi" w:hAnsiTheme="minorHAnsi" w:cstheme="minorHAnsi"/>
          <w:color w:val="auto"/>
          <w:szCs w:val="22"/>
        </w:rPr>
        <w:t xml:space="preserve">“ ze dne </w:t>
      </w:r>
      <w:proofErr w:type="gramStart"/>
      <w:r w:rsidR="00FF3070">
        <w:rPr>
          <w:rFonts w:asciiTheme="minorHAnsi" w:hAnsiTheme="minorHAnsi" w:cstheme="minorHAnsi"/>
          <w:color w:val="auto"/>
          <w:szCs w:val="22"/>
        </w:rPr>
        <w:t>11.06.2018</w:t>
      </w:r>
      <w:proofErr w:type="gramEnd"/>
      <w:r w:rsidRPr="00C227C2">
        <w:rPr>
          <w:rFonts w:asciiTheme="minorHAnsi" w:hAnsiTheme="minorHAnsi" w:cstheme="minorHAnsi"/>
          <w:color w:val="auto"/>
          <w:szCs w:val="22"/>
        </w:rPr>
        <w:t>;</w:t>
      </w:r>
      <w:r w:rsidRPr="00CC29D7">
        <w:rPr>
          <w:rFonts w:asciiTheme="minorHAnsi" w:hAnsiTheme="minorHAnsi" w:cstheme="minorHAnsi"/>
          <w:color w:val="auto"/>
          <w:szCs w:val="22"/>
        </w:rPr>
        <w:t xml:space="preserve"> </w:t>
      </w:r>
    </w:p>
    <w:p w14:paraId="581DC1D9" w14:textId="4C2DEE47" w:rsidR="00D929C0" w:rsidRPr="00CC29D7"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t>nab</w:t>
      </w:r>
      <w:r w:rsidR="00FF3070">
        <w:rPr>
          <w:rFonts w:asciiTheme="minorHAnsi" w:hAnsiTheme="minorHAnsi" w:cstheme="minorHAnsi"/>
          <w:color w:val="auto"/>
          <w:szCs w:val="22"/>
        </w:rPr>
        <w:t xml:space="preserve">ídkou zhotovitele díla ze dne </w:t>
      </w:r>
      <w:proofErr w:type="gramStart"/>
      <w:r w:rsidR="00FF3070">
        <w:rPr>
          <w:rFonts w:asciiTheme="minorHAnsi" w:hAnsiTheme="minorHAnsi" w:cstheme="minorHAnsi"/>
          <w:color w:val="auto"/>
          <w:szCs w:val="22"/>
        </w:rPr>
        <w:t>22.06.2018</w:t>
      </w:r>
      <w:proofErr w:type="gramEnd"/>
      <w:r w:rsidRPr="00CC29D7">
        <w:rPr>
          <w:rFonts w:asciiTheme="minorHAnsi" w:hAnsiTheme="minorHAnsi" w:cstheme="minorHAnsi"/>
          <w:color w:val="auto"/>
          <w:szCs w:val="22"/>
        </w:rPr>
        <w:t xml:space="preserve">; </w:t>
      </w:r>
    </w:p>
    <w:p w14:paraId="08A28A23" w14:textId="77777777" w:rsidR="00D929C0" w:rsidRPr="00CC29D7"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obecně závaznými právními předpisy, ČSN, EN, metodikami výrobců pokud neodporují právním předpisům a ČSN a EN, a veškerými písemnými pokyny a podklady předanými objednatelem zhotoviteli podle smlouvy a případnými pozdějšími změnami shora uvedené dokumentace, které byly vyvolány potřebami zjištěnými v průběhu provádění díla, jeho zkoušení, uvádění do provozu 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5E9A0E32" w14:textId="77777777" w:rsidR="00D929C0" w:rsidRPr="00CC29D7" w:rsidRDefault="00D929C0" w:rsidP="00D929C0">
      <w:pPr>
        <w:ind w:left="680"/>
        <w:jc w:val="both"/>
        <w:rPr>
          <w:rFonts w:asciiTheme="minorHAnsi" w:hAnsiTheme="minorHAnsi" w:cstheme="minorHAnsi"/>
          <w:sz w:val="22"/>
          <w:szCs w:val="22"/>
        </w:rPr>
      </w:pPr>
    </w:p>
    <w:p w14:paraId="571F77D1" w14:textId="77777777" w:rsidR="00D929C0" w:rsidRPr="00CC29D7" w:rsidRDefault="00D929C0" w:rsidP="00D929C0">
      <w:pPr>
        <w:ind w:left="680"/>
        <w:jc w:val="both"/>
        <w:rPr>
          <w:rFonts w:asciiTheme="minorHAnsi" w:hAnsiTheme="minorHAnsi" w:cstheme="minorHAnsi"/>
          <w:sz w:val="22"/>
          <w:szCs w:val="22"/>
        </w:rPr>
      </w:pPr>
      <w:r w:rsidRPr="00CC29D7">
        <w:rPr>
          <w:rFonts w:asciiTheme="minorHAnsi" w:hAnsiTheme="minorHAnsi" w:cstheme="minorHAnsi"/>
          <w:sz w:val="22"/>
          <w:szCs w:val="22"/>
        </w:rPr>
        <w:t>Dílo bude provedeno v  normové jakosti kvality dle platných ČSN s použitím výrobků nejvyšší kvalitativní třídy jakosti.</w:t>
      </w:r>
    </w:p>
    <w:p w14:paraId="6D447D17" w14:textId="77777777" w:rsidR="00D929C0" w:rsidRPr="00CC29D7" w:rsidRDefault="00D929C0" w:rsidP="00D929C0">
      <w:pPr>
        <w:ind w:left="680"/>
        <w:jc w:val="both"/>
        <w:rPr>
          <w:rFonts w:asciiTheme="minorHAnsi" w:hAnsiTheme="minorHAnsi" w:cstheme="minorHAnsi"/>
          <w:sz w:val="22"/>
          <w:szCs w:val="22"/>
        </w:rPr>
      </w:pPr>
    </w:p>
    <w:p w14:paraId="777FD855" w14:textId="77777777" w:rsidR="00D929C0" w:rsidRPr="00CC29D7" w:rsidRDefault="00D929C0" w:rsidP="00D929C0">
      <w:pPr>
        <w:ind w:left="680"/>
        <w:jc w:val="both"/>
        <w:rPr>
          <w:rFonts w:asciiTheme="minorHAnsi" w:hAnsiTheme="minorHAnsi" w:cstheme="minorHAnsi"/>
          <w:sz w:val="22"/>
          <w:szCs w:val="22"/>
        </w:rPr>
      </w:pPr>
      <w:r w:rsidRPr="00CC29D7">
        <w:rPr>
          <w:rFonts w:asciiTheme="minorHAnsi" w:hAnsiTheme="minorHAnsi" w:cstheme="minorHAnsi"/>
          <w:sz w:val="22"/>
          <w:szCs w:val="22"/>
        </w:rPr>
        <w:t>Zhotovitel je seznámen se skutečností, že údaje o inženýrských sítích, které se nacházejí v místě provádění díla (viz čl. 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7E9B342E" w14:textId="77777777" w:rsidR="00D929C0" w:rsidRPr="00CC29D7" w:rsidRDefault="00D929C0" w:rsidP="00D929C0">
      <w:pPr>
        <w:jc w:val="both"/>
        <w:rPr>
          <w:rFonts w:asciiTheme="minorHAnsi" w:hAnsiTheme="minorHAnsi" w:cstheme="minorHAnsi"/>
          <w:sz w:val="22"/>
          <w:szCs w:val="22"/>
        </w:rPr>
      </w:pPr>
    </w:p>
    <w:p w14:paraId="232DB9EE" w14:textId="77777777" w:rsidR="00D929C0" w:rsidRPr="00CC29D7" w:rsidRDefault="00D929C0" w:rsidP="00D929C0">
      <w:pPr>
        <w:pStyle w:val="Zkladntextodsazen3"/>
        <w:numPr>
          <w:ilvl w:val="0"/>
          <w:numId w:val="8"/>
        </w:numPr>
        <w:rPr>
          <w:rFonts w:asciiTheme="minorHAnsi" w:hAnsiTheme="minorHAnsi" w:cstheme="minorHAnsi"/>
          <w:szCs w:val="22"/>
        </w:rPr>
      </w:pPr>
      <w:r w:rsidRPr="00CC29D7">
        <w:rPr>
          <w:rFonts w:asciiTheme="minorHAnsi" w:hAnsiTheme="minorHAnsi" w:cstheme="minorHAnsi"/>
          <w:szCs w:val="22"/>
        </w:rPr>
        <w:t>Za nepředvídané práce</w:t>
      </w:r>
      <w:r w:rsidRPr="00CC29D7">
        <w:rPr>
          <w:rFonts w:asciiTheme="minorHAnsi" w:hAnsiTheme="minorHAnsi" w:cstheme="minorHAnsi"/>
          <w:szCs w:val="22"/>
          <w:lang w:val="cs-CZ"/>
        </w:rPr>
        <w:t xml:space="preserve"> (plnění)</w:t>
      </w:r>
      <w:r w:rsidRPr="00CC29D7">
        <w:rPr>
          <w:rFonts w:asciiTheme="minorHAnsi" w:hAnsiTheme="minorHAnsi" w:cstheme="minorHAnsi"/>
          <w:szCs w:val="22"/>
        </w:rPr>
        <w:t>, tj. práce nad rámec smlouvy, se považují pouze takové práce a plnění zhotovitele, které nebyly součástí řešení dodávky díla vyplývajícího z</w:t>
      </w:r>
      <w:r w:rsidRPr="00CC29D7">
        <w:rPr>
          <w:rFonts w:asciiTheme="minorHAnsi" w:hAnsiTheme="minorHAnsi" w:cstheme="minorHAnsi"/>
          <w:szCs w:val="22"/>
          <w:lang w:val="cs-CZ"/>
        </w:rPr>
        <w:t>e</w:t>
      </w:r>
      <w:r w:rsidRPr="00CC29D7">
        <w:rPr>
          <w:rFonts w:asciiTheme="minorHAnsi" w:hAnsiTheme="minorHAnsi" w:cstheme="minorHAnsi"/>
          <w:szCs w:val="22"/>
        </w:rPr>
        <w:t xml:space="preserve"> smlouvy, obecně závazných právních předpisů, ČSN, EN, dohodnutého rozsahu a kvality či ověřené technické praxe nebo práce vyvolané zásadní změnou dodávky díla provedené na základě zvláštního požadavku objednatele a po uzavření </w:t>
      </w:r>
      <w:r w:rsidRPr="00CC29D7">
        <w:rPr>
          <w:rFonts w:asciiTheme="minorHAnsi" w:hAnsiTheme="minorHAnsi" w:cstheme="minorHAnsi"/>
          <w:szCs w:val="22"/>
          <w:lang w:val="cs-CZ"/>
        </w:rPr>
        <w:t xml:space="preserve">písemného </w:t>
      </w:r>
      <w:r w:rsidRPr="00CC29D7">
        <w:rPr>
          <w:rFonts w:asciiTheme="minorHAnsi" w:hAnsiTheme="minorHAnsi" w:cstheme="minorHAnsi"/>
          <w:szCs w:val="22"/>
        </w:rPr>
        <w:t>dodatku k</w:t>
      </w:r>
      <w:r w:rsidRPr="00CC29D7">
        <w:rPr>
          <w:rFonts w:asciiTheme="minorHAnsi" w:hAnsiTheme="minorHAnsi" w:cstheme="minorHAnsi"/>
          <w:szCs w:val="22"/>
          <w:lang w:val="cs-CZ"/>
        </w:rPr>
        <w:t>e</w:t>
      </w:r>
      <w:r w:rsidRPr="00CC29D7">
        <w:rPr>
          <w:rFonts w:asciiTheme="minorHAnsi" w:hAnsiTheme="minorHAnsi" w:cstheme="minorHAnsi"/>
          <w:szCs w:val="22"/>
        </w:rPr>
        <w:t xml:space="preserve"> smlouvě. </w:t>
      </w:r>
    </w:p>
    <w:p w14:paraId="2C42A49F" w14:textId="77777777" w:rsidR="00D929C0" w:rsidRPr="00CC29D7" w:rsidRDefault="00D929C0" w:rsidP="00D929C0">
      <w:pPr>
        <w:pStyle w:val="Zkladntextodsazen3"/>
        <w:ind w:left="705" w:firstLine="0"/>
        <w:rPr>
          <w:rFonts w:asciiTheme="minorHAnsi" w:hAnsiTheme="minorHAnsi" w:cstheme="minorHAnsi"/>
          <w:szCs w:val="22"/>
        </w:rPr>
      </w:pPr>
    </w:p>
    <w:p w14:paraId="13B23457" w14:textId="77777777" w:rsidR="00D929C0" w:rsidRPr="00CC29D7" w:rsidRDefault="00D929C0" w:rsidP="00D929C0">
      <w:pPr>
        <w:pStyle w:val="Zkladntextodsazen3"/>
        <w:ind w:left="624" w:firstLine="0"/>
        <w:rPr>
          <w:rFonts w:asciiTheme="minorHAnsi" w:hAnsiTheme="minorHAnsi" w:cstheme="minorHAnsi"/>
          <w:szCs w:val="22"/>
          <w:lang w:val="cs-CZ"/>
        </w:rPr>
      </w:pPr>
      <w:r w:rsidRPr="00CC29D7">
        <w:rPr>
          <w:rFonts w:asciiTheme="minorHAnsi" w:hAnsiTheme="minorHAnsi" w:cstheme="minorHAnsi"/>
          <w:szCs w:val="22"/>
        </w:rPr>
        <w:t xml:space="preserve">Za nepředvídané práce se nepovažují zejména práce a plnění jinak splňující podmínky smlouvy na nepředvídané práce, o kterých prokazatelně zhotovitel při podpisu smlouvy věděl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s řešením provedení díla a projektové dokumentace nebo pravomocným stavebním povolením na provedení díla, a tato pouze zpřesňují. </w:t>
      </w:r>
    </w:p>
    <w:p w14:paraId="368EB982" w14:textId="77777777" w:rsidR="00D929C0" w:rsidRPr="00CC29D7" w:rsidRDefault="00D929C0" w:rsidP="00D929C0">
      <w:pPr>
        <w:pStyle w:val="Zkladntextodsazen3"/>
        <w:rPr>
          <w:rFonts w:asciiTheme="minorHAnsi" w:hAnsiTheme="minorHAnsi" w:cstheme="minorHAnsi"/>
          <w:szCs w:val="22"/>
          <w:lang w:val="cs-CZ"/>
        </w:rPr>
      </w:pPr>
    </w:p>
    <w:p w14:paraId="1C6F8A25" w14:textId="77777777" w:rsidR="00D929C0" w:rsidRPr="00CC29D7" w:rsidRDefault="00D929C0" w:rsidP="00D929C0">
      <w:pPr>
        <w:pStyle w:val="Zkladntextodsazen3"/>
        <w:numPr>
          <w:ilvl w:val="0"/>
          <w:numId w:val="8"/>
        </w:numPr>
        <w:rPr>
          <w:rFonts w:asciiTheme="minorHAnsi" w:hAnsiTheme="minorHAnsi" w:cstheme="minorHAnsi"/>
          <w:szCs w:val="22"/>
        </w:rPr>
      </w:pPr>
      <w:r w:rsidRPr="00CC29D7">
        <w:rPr>
          <w:rFonts w:asciiTheme="minorHAnsi" w:hAnsiTheme="minorHAnsi" w:cstheme="minorHAnsi"/>
          <w:szCs w:val="22"/>
        </w:rPr>
        <w:lastRenderedPageBreak/>
        <w:t xml:space="preserve">Změny díla včetně ceny a doby plnění, budou-li změnou ovlivněny, které splňují požadavky čl. III. odst. 3.3 smlouvy, musí být specifikovány v písemném dodatku ke smlouvě a pro zhotovitele se stanou závaznými vždy ode dne účinnosti příslušného písemného dodatku smlouvy. </w:t>
      </w:r>
    </w:p>
    <w:p w14:paraId="7E135FB7" w14:textId="77777777" w:rsidR="00D929C0" w:rsidRPr="00CC29D7" w:rsidRDefault="00D929C0" w:rsidP="00D929C0">
      <w:pPr>
        <w:pStyle w:val="Zkladntextodsazen3"/>
        <w:rPr>
          <w:rFonts w:asciiTheme="minorHAnsi" w:hAnsiTheme="minorHAnsi" w:cstheme="minorHAnsi"/>
          <w:szCs w:val="22"/>
          <w:lang w:val="cs-CZ"/>
        </w:rPr>
      </w:pPr>
    </w:p>
    <w:p w14:paraId="484BEB1D" w14:textId="77777777" w:rsidR="00D929C0" w:rsidRPr="00CC29D7" w:rsidRDefault="00D929C0" w:rsidP="00D929C0">
      <w:pPr>
        <w:pStyle w:val="Zkladntextodsazen3"/>
        <w:numPr>
          <w:ilvl w:val="0"/>
          <w:numId w:val="8"/>
        </w:numPr>
        <w:rPr>
          <w:rFonts w:asciiTheme="minorHAnsi" w:hAnsiTheme="minorHAnsi" w:cstheme="minorHAnsi"/>
          <w:szCs w:val="22"/>
        </w:rPr>
      </w:pPr>
      <w:r w:rsidRPr="00CC29D7">
        <w:rPr>
          <w:rFonts w:asciiTheme="minorHAnsi" w:hAnsiTheme="minorHAnsi" w:cstheme="minorHAnsi"/>
          <w:szCs w:val="22"/>
        </w:rPr>
        <w:t>Smluvní strany se výslovně dohodly, že normy ČSN, EN, uvedené v projektové dokumentaci, budou pro realizaci daného díla považovat obě smluvní strany za závazné v plném rozsahu.</w:t>
      </w:r>
    </w:p>
    <w:p w14:paraId="213774B0" w14:textId="77777777" w:rsidR="00D929C0" w:rsidRPr="00CC29D7" w:rsidRDefault="00D929C0" w:rsidP="00D929C0">
      <w:pPr>
        <w:rPr>
          <w:rFonts w:asciiTheme="minorHAnsi" w:hAnsiTheme="minorHAnsi" w:cstheme="minorHAnsi"/>
          <w:b/>
          <w:sz w:val="22"/>
          <w:szCs w:val="22"/>
        </w:rPr>
      </w:pPr>
    </w:p>
    <w:p w14:paraId="6784596E"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IV. Doba plnění</w:t>
      </w:r>
    </w:p>
    <w:p w14:paraId="5B67B477" w14:textId="77777777" w:rsidR="00D929C0" w:rsidRPr="00CC29D7" w:rsidRDefault="00D929C0" w:rsidP="00D929C0">
      <w:pPr>
        <w:jc w:val="both"/>
        <w:rPr>
          <w:rFonts w:asciiTheme="minorHAnsi" w:hAnsiTheme="minorHAnsi" w:cstheme="minorHAnsi"/>
          <w:sz w:val="22"/>
          <w:szCs w:val="22"/>
        </w:rPr>
      </w:pPr>
    </w:p>
    <w:p w14:paraId="34831B76" w14:textId="77777777"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 xml:space="preserve">Zhotovitel se zavazuje dílo řádně provést ve lhůtě nejpozději do </w:t>
      </w:r>
      <w:r w:rsidR="00603177" w:rsidRPr="00CC29D7">
        <w:rPr>
          <w:rFonts w:asciiTheme="minorHAnsi" w:hAnsiTheme="minorHAnsi" w:cstheme="minorHAnsi"/>
          <w:sz w:val="22"/>
          <w:szCs w:val="22"/>
        </w:rPr>
        <w:t>2</w:t>
      </w:r>
      <w:r w:rsidR="00A317A6">
        <w:rPr>
          <w:rFonts w:asciiTheme="minorHAnsi" w:hAnsiTheme="minorHAnsi" w:cstheme="minorHAnsi"/>
          <w:sz w:val="22"/>
          <w:szCs w:val="22"/>
        </w:rPr>
        <w:t>5</w:t>
      </w:r>
      <w:r w:rsidR="00603177" w:rsidRPr="00CC29D7">
        <w:rPr>
          <w:rFonts w:asciiTheme="minorHAnsi" w:hAnsiTheme="minorHAnsi" w:cstheme="minorHAnsi"/>
          <w:sz w:val="22"/>
          <w:szCs w:val="22"/>
        </w:rPr>
        <w:t>. 0</w:t>
      </w:r>
      <w:r w:rsidR="00A317A6">
        <w:rPr>
          <w:rFonts w:asciiTheme="minorHAnsi" w:hAnsiTheme="minorHAnsi" w:cstheme="minorHAnsi"/>
          <w:sz w:val="22"/>
          <w:szCs w:val="22"/>
        </w:rPr>
        <w:t>8</w:t>
      </w:r>
      <w:r w:rsidR="00603177" w:rsidRPr="00CC29D7">
        <w:rPr>
          <w:rFonts w:asciiTheme="minorHAnsi" w:hAnsiTheme="minorHAnsi" w:cstheme="minorHAnsi"/>
          <w:sz w:val="22"/>
          <w:szCs w:val="22"/>
        </w:rPr>
        <w:t>. 2018.</w:t>
      </w:r>
    </w:p>
    <w:p w14:paraId="24C15CBA" w14:textId="77777777" w:rsidR="00D929C0" w:rsidRPr="00CC29D7" w:rsidRDefault="00D929C0" w:rsidP="00D929C0">
      <w:pPr>
        <w:ind w:left="624"/>
        <w:jc w:val="both"/>
        <w:rPr>
          <w:rFonts w:asciiTheme="minorHAnsi" w:hAnsiTheme="minorHAnsi" w:cstheme="minorHAnsi"/>
          <w:sz w:val="22"/>
          <w:szCs w:val="22"/>
        </w:rPr>
      </w:pPr>
    </w:p>
    <w:p w14:paraId="290F23C3" w14:textId="77777777" w:rsidR="00D929C0" w:rsidRPr="00CC29D7" w:rsidRDefault="00D929C0" w:rsidP="00D929C0">
      <w:pPr>
        <w:numPr>
          <w:ilvl w:val="0"/>
          <w:numId w:val="9"/>
        </w:numPr>
        <w:jc w:val="both"/>
        <w:rPr>
          <w:rFonts w:asciiTheme="minorHAnsi" w:hAnsiTheme="minorHAnsi" w:cstheme="minorHAnsi"/>
          <w:b/>
          <w:sz w:val="22"/>
          <w:szCs w:val="22"/>
        </w:rPr>
      </w:pPr>
      <w:r w:rsidRPr="00CC29D7">
        <w:rPr>
          <w:rFonts w:asciiTheme="minorHAnsi" w:hAnsiTheme="minorHAnsi" w:cstheme="minorHAnsi"/>
          <w:sz w:val="22"/>
          <w:szCs w:val="22"/>
        </w:rPr>
        <w:t xml:space="preserve">Smluvní strany se dohodly, že dílo bude provedeno jako celek, a to v následujících termínech: </w:t>
      </w:r>
    </w:p>
    <w:p w14:paraId="44DBC1A9" w14:textId="77777777" w:rsidR="00D929C0" w:rsidRPr="00CC29D7" w:rsidRDefault="00D929C0" w:rsidP="00D929C0">
      <w:pPr>
        <w:ind w:left="1416" w:hanging="707"/>
        <w:jc w:val="both"/>
        <w:rPr>
          <w:rFonts w:asciiTheme="minorHAnsi" w:hAnsiTheme="minorHAnsi" w:cstheme="minorHAnsi"/>
          <w:sz w:val="22"/>
          <w:szCs w:val="22"/>
        </w:rPr>
      </w:pPr>
    </w:p>
    <w:p w14:paraId="3DA157B9" w14:textId="77777777" w:rsidR="00603177" w:rsidRPr="00CC29D7" w:rsidRDefault="00603177" w:rsidP="00603177">
      <w:pPr>
        <w:pStyle w:val="Odstavecseseznamem"/>
        <w:ind w:left="709" w:hanging="85"/>
        <w:rPr>
          <w:rFonts w:asciiTheme="minorHAnsi" w:hAnsiTheme="minorHAnsi" w:cstheme="minorHAnsi"/>
          <w:color w:val="FF0000"/>
          <w:sz w:val="22"/>
          <w:szCs w:val="22"/>
        </w:rPr>
      </w:pPr>
      <w:r w:rsidRPr="00CC29D7">
        <w:rPr>
          <w:rFonts w:asciiTheme="minorHAnsi" w:hAnsiTheme="minorHAnsi" w:cstheme="minorHAnsi"/>
          <w:sz w:val="22"/>
          <w:szCs w:val="22"/>
        </w:rPr>
        <w:t xml:space="preserve">Předpoklad zahájení fyzické realizace: </w:t>
      </w:r>
      <w:r w:rsidRPr="00CC29D7">
        <w:rPr>
          <w:rFonts w:asciiTheme="minorHAnsi" w:hAnsiTheme="minorHAnsi" w:cstheme="minorHAnsi"/>
          <w:sz w:val="22"/>
          <w:szCs w:val="22"/>
        </w:rPr>
        <w:tab/>
      </w:r>
      <w:r w:rsidRPr="00CC29D7">
        <w:rPr>
          <w:rFonts w:asciiTheme="minorHAnsi" w:hAnsiTheme="minorHAnsi" w:cstheme="minorHAnsi"/>
          <w:sz w:val="22"/>
          <w:szCs w:val="22"/>
        </w:rPr>
        <w:tab/>
      </w:r>
      <w:r w:rsidRPr="00CC29D7">
        <w:rPr>
          <w:rFonts w:asciiTheme="minorHAnsi" w:hAnsiTheme="minorHAnsi" w:cstheme="minorHAnsi"/>
          <w:sz w:val="22"/>
          <w:szCs w:val="22"/>
        </w:rPr>
        <w:tab/>
      </w:r>
      <w:r w:rsidRPr="00CC29D7">
        <w:rPr>
          <w:rFonts w:asciiTheme="minorHAnsi" w:hAnsiTheme="minorHAnsi" w:cstheme="minorHAnsi"/>
          <w:sz w:val="22"/>
          <w:szCs w:val="22"/>
        </w:rPr>
        <w:tab/>
      </w:r>
      <w:r w:rsidRPr="00CC29D7">
        <w:rPr>
          <w:rFonts w:asciiTheme="minorHAnsi" w:hAnsiTheme="minorHAnsi" w:cstheme="minorHAnsi"/>
          <w:sz w:val="22"/>
          <w:szCs w:val="22"/>
        </w:rPr>
        <w:tab/>
        <w:t xml:space="preserve">1. 7. 2018. </w:t>
      </w:r>
    </w:p>
    <w:p w14:paraId="71AF1A30" w14:textId="77777777" w:rsidR="00603177" w:rsidRPr="00CC29D7" w:rsidRDefault="00603177" w:rsidP="00603177">
      <w:pPr>
        <w:pStyle w:val="Odstavecseseznamem"/>
        <w:ind w:left="0" w:firstLine="624"/>
        <w:rPr>
          <w:rFonts w:asciiTheme="minorHAnsi" w:hAnsiTheme="minorHAnsi" w:cstheme="minorHAnsi"/>
          <w:sz w:val="22"/>
          <w:szCs w:val="22"/>
        </w:rPr>
      </w:pPr>
      <w:r w:rsidRPr="00CC29D7">
        <w:rPr>
          <w:rFonts w:asciiTheme="minorHAnsi" w:hAnsiTheme="minorHAnsi" w:cstheme="minorHAnsi"/>
          <w:sz w:val="22"/>
          <w:szCs w:val="22"/>
        </w:rPr>
        <w:t xml:space="preserve">Předpokládaný termín ukončení fyzické realizace: </w:t>
      </w:r>
      <w:r w:rsidRPr="00CC29D7">
        <w:rPr>
          <w:rFonts w:asciiTheme="minorHAnsi" w:hAnsiTheme="minorHAnsi" w:cstheme="minorHAnsi"/>
          <w:sz w:val="22"/>
          <w:szCs w:val="22"/>
        </w:rPr>
        <w:tab/>
      </w:r>
      <w:r w:rsidRPr="00CC29D7">
        <w:rPr>
          <w:rFonts w:asciiTheme="minorHAnsi" w:hAnsiTheme="minorHAnsi" w:cstheme="minorHAnsi"/>
          <w:sz w:val="22"/>
          <w:szCs w:val="22"/>
        </w:rPr>
        <w:tab/>
      </w:r>
    </w:p>
    <w:p w14:paraId="658C964D" w14:textId="77777777" w:rsidR="00603177" w:rsidRPr="00CC29D7" w:rsidRDefault="00603177" w:rsidP="00603177">
      <w:pPr>
        <w:pStyle w:val="Odstavecseseznamem"/>
        <w:ind w:left="0" w:firstLine="624"/>
        <w:rPr>
          <w:rFonts w:asciiTheme="minorHAnsi" w:hAnsiTheme="minorHAnsi" w:cstheme="minorHAnsi"/>
          <w:sz w:val="22"/>
          <w:szCs w:val="22"/>
        </w:rPr>
      </w:pPr>
      <w:r w:rsidRPr="00CC29D7">
        <w:rPr>
          <w:rFonts w:asciiTheme="minorHAnsi" w:hAnsiTheme="minorHAnsi" w:cstheme="minorHAnsi"/>
          <w:sz w:val="22"/>
          <w:szCs w:val="22"/>
        </w:rPr>
        <w:t>(budou dokončeny veškeré</w:t>
      </w:r>
      <w:r w:rsidR="00A317A6">
        <w:rPr>
          <w:rFonts w:asciiTheme="minorHAnsi" w:hAnsiTheme="minorHAnsi" w:cstheme="minorHAnsi"/>
          <w:sz w:val="22"/>
          <w:szCs w:val="22"/>
        </w:rPr>
        <w:t xml:space="preserve"> stavební práce a úklid)   </w:t>
      </w:r>
      <w:r w:rsidR="00A317A6">
        <w:rPr>
          <w:rFonts w:asciiTheme="minorHAnsi" w:hAnsiTheme="minorHAnsi" w:cstheme="minorHAnsi"/>
          <w:sz w:val="22"/>
          <w:szCs w:val="22"/>
        </w:rPr>
        <w:tab/>
      </w:r>
      <w:r w:rsidR="00A317A6">
        <w:rPr>
          <w:rFonts w:asciiTheme="minorHAnsi" w:hAnsiTheme="minorHAnsi" w:cstheme="minorHAnsi"/>
          <w:sz w:val="22"/>
          <w:szCs w:val="22"/>
        </w:rPr>
        <w:tab/>
      </w:r>
      <w:r w:rsidR="00A317A6">
        <w:rPr>
          <w:rFonts w:asciiTheme="minorHAnsi" w:hAnsiTheme="minorHAnsi" w:cstheme="minorHAnsi"/>
          <w:sz w:val="22"/>
          <w:szCs w:val="22"/>
        </w:rPr>
        <w:tab/>
        <w:t xml:space="preserve"> 25</w:t>
      </w:r>
      <w:r w:rsidRPr="00CC29D7">
        <w:rPr>
          <w:rFonts w:asciiTheme="minorHAnsi" w:hAnsiTheme="minorHAnsi" w:cstheme="minorHAnsi"/>
          <w:sz w:val="22"/>
          <w:szCs w:val="22"/>
        </w:rPr>
        <w:t>. 8. 2018</w:t>
      </w:r>
    </w:p>
    <w:p w14:paraId="5D6EF358" w14:textId="77777777" w:rsidR="00D929C0" w:rsidRPr="00CC29D7" w:rsidRDefault="00D929C0" w:rsidP="00D929C0">
      <w:pPr>
        <w:ind w:left="709"/>
        <w:jc w:val="both"/>
        <w:rPr>
          <w:rFonts w:asciiTheme="minorHAnsi" w:hAnsiTheme="minorHAnsi" w:cstheme="minorHAnsi"/>
          <w:b/>
          <w:sz w:val="22"/>
          <w:szCs w:val="22"/>
        </w:rPr>
      </w:pPr>
    </w:p>
    <w:p w14:paraId="047A5BFA" w14:textId="77777777"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 xml:space="preserve">Provedením díla se rozumí úplné dokončení díla prostého všech vad a současně řádné protokolární předání díla zhotovitelem objednateli dle článku XII. smlouvy. </w:t>
      </w:r>
    </w:p>
    <w:p w14:paraId="65273399" w14:textId="77777777" w:rsidR="00D929C0" w:rsidRPr="00CC29D7" w:rsidRDefault="00D929C0" w:rsidP="00D929C0">
      <w:pPr>
        <w:ind w:left="624"/>
        <w:jc w:val="both"/>
        <w:rPr>
          <w:rFonts w:asciiTheme="minorHAnsi" w:hAnsiTheme="minorHAnsi" w:cstheme="minorHAnsi"/>
          <w:sz w:val="22"/>
          <w:szCs w:val="22"/>
        </w:rPr>
      </w:pPr>
    </w:p>
    <w:p w14:paraId="2BF3741D" w14:textId="77777777" w:rsidR="00D929C0" w:rsidRPr="00CC29D7" w:rsidRDefault="005B1D9C" w:rsidP="00D929C0">
      <w:pPr>
        <w:numPr>
          <w:ilvl w:val="0"/>
          <w:numId w:val="9"/>
        </w:numPr>
        <w:jc w:val="both"/>
        <w:rPr>
          <w:rFonts w:asciiTheme="minorHAnsi" w:hAnsiTheme="minorHAnsi" w:cstheme="minorHAnsi"/>
          <w:sz w:val="22"/>
          <w:szCs w:val="22"/>
        </w:rPr>
      </w:pPr>
      <w:r w:rsidRPr="00DB5DF1">
        <w:rPr>
          <w:rFonts w:asciiTheme="minorHAnsi" w:hAnsiTheme="minorHAnsi" w:cstheme="minorHAnsi"/>
          <w:sz w:val="22"/>
          <w:szCs w:val="22"/>
        </w:rPr>
        <w:t xml:space="preserve">Detailní harmonogram realizace díla, zpracovaný v souladu s nabídkou zhotovitele v rámci zadávacího řízení, předloží zhotovitel objednateli v členění v periodách o maximálně sedmi po sobě jdoucích kalendářních dnech nejpozději do sedmi kalendářních dnů ode dne podpisu této smlouvy. </w:t>
      </w:r>
      <w:r w:rsidR="00D929C0" w:rsidRPr="00CC29D7">
        <w:rPr>
          <w:rFonts w:asciiTheme="minorHAnsi" w:hAnsiTheme="minorHAnsi" w:cstheme="minorHAnsi"/>
          <w:sz w:val="22"/>
          <w:szCs w:val="22"/>
        </w:rPr>
        <w:t>Termíny provádění díla uvedené v harmonogramu realizace díla jsou pro zhotovitele závazné.</w:t>
      </w:r>
    </w:p>
    <w:p w14:paraId="35BA35DB" w14:textId="77777777" w:rsidR="00D929C0" w:rsidRPr="00CC29D7" w:rsidRDefault="00D929C0" w:rsidP="00D929C0">
      <w:pPr>
        <w:jc w:val="both"/>
        <w:rPr>
          <w:rFonts w:asciiTheme="minorHAnsi" w:hAnsiTheme="minorHAnsi" w:cstheme="minorHAnsi"/>
          <w:sz w:val="22"/>
          <w:szCs w:val="22"/>
        </w:rPr>
      </w:pPr>
    </w:p>
    <w:p w14:paraId="43B0EAAD" w14:textId="77777777"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dohodly, že případné vícepráce, jejichž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 </w:t>
      </w:r>
    </w:p>
    <w:p w14:paraId="7527B9B3" w14:textId="77777777" w:rsidR="00D929C0" w:rsidRPr="00CC29D7" w:rsidRDefault="00D929C0" w:rsidP="00D929C0">
      <w:pPr>
        <w:jc w:val="both"/>
        <w:rPr>
          <w:rFonts w:asciiTheme="minorHAnsi" w:hAnsiTheme="minorHAnsi" w:cstheme="minorHAnsi"/>
          <w:sz w:val="22"/>
          <w:szCs w:val="22"/>
        </w:rPr>
      </w:pPr>
    </w:p>
    <w:p w14:paraId="100BF37A" w14:textId="77777777"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dohodly, že dílo bude provedeno jako celek. </w:t>
      </w:r>
    </w:p>
    <w:p w14:paraId="35885514" w14:textId="77777777" w:rsidR="00D929C0" w:rsidRPr="00CC29D7" w:rsidRDefault="00D929C0" w:rsidP="00D929C0">
      <w:pPr>
        <w:jc w:val="both"/>
        <w:rPr>
          <w:rFonts w:asciiTheme="minorHAnsi" w:hAnsiTheme="minorHAnsi" w:cstheme="minorHAnsi"/>
          <w:sz w:val="22"/>
          <w:szCs w:val="22"/>
        </w:rPr>
      </w:pPr>
    </w:p>
    <w:p w14:paraId="4A34BE3A" w14:textId="650C963B"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a násl</w:t>
      </w:r>
      <w:r w:rsidR="009C0D49">
        <w:rPr>
          <w:rFonts w:asciiTheme="minorHAnsi" w:hAnsiTheme="minorHAnsi" w:cstheme="minorHAnsi"/>
          <w:sz w:val="22"/>
          <w:szCs w:val="22"/>
        </w:rPr>
        <w:t>.</w:t>
      </w:r>
      <w:r w:rsidRPr="00CC29D7">
        <w:rPr>
          <w:rFonts w:asciiTheme="minorHAnsi" w:hAnsiTheme="minorHAnsi" w:cstheme="minorHAnsi"/>
          <w:sz w:val="22"/>
          <w:szCs w:val="22"/>
        </w:rPr>
        <w:t xml:space="preserve"> občanský zákoník. Odpovědnost nevylučuje překážka, která vznikla v době, kdy již byl zhotovitel v prodlení s plněním své povinnosti nebo vznikla v důsledku hospodářských či organizačních poměrů zhotovitele. </w:t>
      </w:r>
    </w:p>
    <w:p w14:paraId="6472885E" w14:textId="77777777" w:rsidR="00D929C0" w:rsidRPr="00CC29D7" w:rsidRDefault="00D929C0" w:rsidP="00D929C0">
      <w:pPr>
        <w:jc w:val="both"/>
        <w:rPr>
          <w:rFonts w:asciiTheme="minorHAnsi" w:hAnsiTheme="minorHAnsi" w:cstheme="minorHAnsi"/>
          <w:sz w:val="22"/>
          <w:szCs w:val="22"/>
        </w:rPr>
      </w:pPr>
    </w:p>
    <w:p w14:paraId="18E65B10" w14:textId="77777777"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Před dobou sjednanou pro předání a převzetí díla dle článku IV. odst. 4.1 této smlouvy není objednatel povinen od zhotovitele dílo, či kteroukoli jeho část převzít.</w:t>
      </w:r>
    </w:p>
    <w:p w14:paraId="58403147" w14:textId="77777777" w:rsidR="00D929C0" w:rsidRPr="00CC29D7" w:rsidRDefault="00D929C0" w:rsidP="00D929C0">
      <w:pPr>
        <w:jc w:val="both"/>
        <w:rPr>
          <w:rFonts w:asciiTheme="minorHAnsi" w:hAnsiTheme="minorHAnsi" w:cstheme="minorHAnsi"/>
          <w:sz w:val="22"/>
          <w:szCs w:val="22"/>
        </w:rPr>
      </w:pPr>
    </w:p>
    <w:p w14:paraId="31AF6109" w14:textId="77777777"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02A73DB" w14:textId="77777777" w:rsidR="00D929C0" w:rsidRPr="00CC29D7" w:rsidRDefault="00D929C0" w:rsidP="00D929C0">
      <w:pPr>
        <w:rPr>
          <w:rFonts w:asciiTheme="minorHAnsi" w:hAnsiTheme="minorHAnsi" w:cstheme="minorHAnsi"/>
          <w:b/>
          <w:sz w:val="22"/>
          <w:szCs w:val="22"/>
        </w:rPr>
      </w:pPr>
    </w:p>
    <w:p w14:paraId="368FED64"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V. Místo provádění díla</w:t>
      </w:r>
    </w:p>
    <w:p w14:paraId="4A92F649" w14:textId="77777777" w:rsidR="00D929C0" w:rsidRPr="00CC29D7" w:rsidRDefault="00D929C0" w:rsidP="00D929C0">
      <w:pPr>
        <w:jc w:val="center"/>
        <w:rPr>
          <w:rFonts w:asciiTheme="minorHAnsi" w:hAnsiTheme="minorHAnsi" w:cstheme="minorHAnsi"/>
          <w:b/>
          <w:sz w:val="22"/>
          <w:szCs w:val="22"/>
        </w:rPr>
      </w:pPr>
    </w:p>
    <w:p w14:paraId="02FF2A03" w14:textId="77777777" w:rsidR="00D929C0" w:rsidRPr="00CC29D7" w:rsidRDefault="00D929C0" w:rsidP="00D929C0">
      <w:pPr>
        <w:pStyle w:val="Zkladntextodsazen3"/>
        <w:numPr>
          <w:ilvl w:val="0"/>
          <w:numId w:val="10"/>
        </w:numPr>
        <w:rPr>
          <w:rFonts w:asciiTheme="minorHAnsi" w:hAnsiTheme="minorHAnsi" w:cstheme="minorHAnsi"/>
          <w:szCs w:val="22"/>
        </w:rPr>
      </w:pPr>
      <w:r w:rsidRPr="00CC29D7">
        <w:rPr>
          <w:rFonts w:asciiTheme="minorHAnsi" w:hAnsiTheme="minorHAnsi" w:cstheme="minorHAnsi"/>
          <w:szCs w:val="22"/>
        </w:rPr>
        <w:t xml:space="preserve">Zhotovitel se zavazuje provést dílo na </w:t>
      </w:r>
      <w:r w:rsidR="00BA2AF8" w:rsidRPr="00CC29D7">
        <w:rPr>
          <w:rFonts w:asciiTheme="minorHAnsi" w:hAnsiTheme="minorHAnsi" w:cstheme="minorHAnsi"/>
          <w:szCs w:val="22"/>
          <w:lang w:val="cs-CZ"/>
        </w:rPr>
        <w:t>objektech Střední lesnické školy Žlutice</w:t>
      </w:r>
      <w:r w:rsidR="00603177" w:rsidRPr="00CC29D7">
        <w:rPr>
          <w:rFonts w:asciiTheme="minorHAnsi" w:hAnsiTheme="minorHAnsi" w:cstheme="minorHAnsi"/>
          <w:szCs w:val="22"/>
        </w:rPr>
        <w:t xml:space="preserve">, příspěvkové organizace, </w:t>
      </w:r>
      <w:r w:rsidR="00603177" w:rsidRPr="00CC29D7">
        <w:rPr>
          <w:rFonts w:asciiTheme="minorHAnsi" w:hAnsiTheme="minorHAnsi" w:cstheme="minorHAnsi"/>
          <w:szCs w:val="22"/>
          <w:lang w:val="cs-CZ"/>
        </w:rPr>
        <w:t>Žižkov 345, 364 52 Žlutice.</w:t>
      </w:r>
    </w:p>
    <w:p w14:paraId="11FB6040" w14:textId="77777777" w:rsidR="00D929C0" w:rsidRPr="00CC29D7" w:rsidRDefault="00D929C0" w:rsidP="00D929C0">
      <w:pPr>
        <w:pStyle w:val="Zkladntextodsazen3"/>
        <w:ind w:left="0" w:firstLine="0"/>
        <w:rPr>
          <w:rFonts w:asciiTheme="minorHAnsi" w:hAnsiTheme="minorHAnsi" w:cstheme="minorHAnsi"/>
          <w:szCs w:val="22"/>
        </w:rPr>
      </w:pPr>
    </w:p>
    <w:p w14:paraId="73A842B4" w14:textId="77777777" w:rsidR="00D929C0" w:rsidRPr="00CC29D7" w:rsidRDefault="00D929C0" w:rsidP="00D929C0">
      <w:pPr>
        <w:pStyle w:val="Zkladntextodsazen3"/>
        <w:numPr>
          <w:ilvl w:val="0"/>
          <w:numId w:val="10"/>
        </w:numPr>
        <w:rPr>
          <w:rFonts w:asciiTheme="minorHAnsi" w:hAnsiTheme="minorHAnsi" w:cstheme="minorHAnsi"/>
          <w:szCs w:val="22"/>
        </w:rPr>
      </w:pPr>
      <w:r w:rsidRPr="00CC29D7">
        <w:rPr>
          <w:rFonts w:asciiTheme="minorHAnsi" w:hAnsiTheme="minorHAnsi" w:cstheme="minorHAnsi"/>
          <w:szCs w:val="22"/>
        </w:rPr>
        <w:lastRenderedPageBreak/>
        <w:t>Zhotovitel</w:t>
      </w:r>
      <w:r w:rsidRPr="00CC29D7">
        <w:rPr>
          <w:rFonts w:asciiTheme="minorHAnsi" w:hAnsiTheme="minorHAnsi" w:cstheme="minorHAnsi"/>
          <w:snapToGrid w:val="0"/>
          <w:szCs w:val="22"/>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913E0DD" w14:textId="77777777" w:rsidR="00D929C0" w:rsidRPr="00CC29D7" w:rsidRDefault="00D929C0" w:rsidP="00D929C0">
      <w:pPr>
        <w:ind w:left="567" w:hanging="567"/>
        <w:jc w:val="both"/>
        <w:rPr>
          <w:rFonts w:asciiTheme="minorHAnsi" w:hAnsiTheme="minorHAnsi" w:cstheme="minorHAnsi"/>
          <w:sz w:val="22"/>
          <w:szCs w:val="22"/>
        </w:rPr>
      </w:pPr>
    </w:p>
    <w:p w14:paraId="2AA6404C" w14:textId="77777777" w:rsidR="00D929C0" w:rsidRPr="00CC29D7" w:rsidRDefault="00D929C0" w:rsidP="00D929C0">
      <w:pPr>
        <w:ind w:left="567" w:hanging="567"/>
        <w:jc w:val="both"/>
        <w:rPr>
          <w:rFonts w:asciiTheme="minorHAnsi" w:hAnsiTheme="minorHAnsi" w:cstheme="minorHAnsi"/>
          <w:sz w:val="22"/>
          <w:szCs w:val="22"/>
        </w:rPr>
      </w:pPr>
    </w:p>
    <w:p w14:paraId="46FD7E6C" w14:textId="77777777" w:rsidR="00D929C0" w:rsidRPr="00CC29D7" w:rsidRDefault="00D929C0" w:rsidP="00D929C0">
      <w:pPr>
        <w:pStyle w:val="Zkladntext"/>
        <w:rPr>
          <w:rFonts w:asciiTheme="minorHAnsi" w:hAnsiTheme="minorHAnsi" w:cstheme="minorHAnsi"/>
          <w:szCs w:val="22"/>
        </w:rPr>
      </w:pPr>
      <w:r w:rsidRPr="00CC29D7">
        <w:rPr>
          <w:rFonts w:asciiTheme="minorHAnsi" w:hAnsiTheme="minorHAnsi" w:cstheme="minorHAnsi"/>
          <w:b/>
          <w:szCs w:val="22"/>
        </w:rPr>
        <w:t>VI. Cena a způsob její úhrady</w:t>
      </w:r>
    </w:p>
    <w:p w14:paraId="05E7D4C6" w14:textId="77777777" w:rsidR="00D929C0" w:rsidRPr="00CC29D7" w:rsidRDefault="00D929C0" w:rsidP="00D929C0">
      <w:pPr>
        <w:ind w:left="709" w:hanging="147"/>
        <w:jc w:val="both"/>
        <w:rPr>
          <w:rFonts w:asciiTheme="minorHAnsi" w:hAnsiTheme="minorHAnsi" w:cstheme="minorHAnsi"/>
          <w:sz w:val="22"/>
          <w:szCs w:val="22"/>
        </w:rPr>
      </w:pPr>
    </w:p>
    <w:p w14:paraId="29DA53BF" w14:textId="77777777" w:rsidR="00D929C0" w:rsidRPr="00CC29D7" w:rsidRDefault="00D929C0" w:rsidP="00D929C0">
      <w:pPr>
        <w:pStyle w:val="Zkladntext2"/>
        <w:numPr>
          <w:ilvl w:val="0"/>
          <w:numId w:val="11"/>
        </w:numPr>
        <w:rPr>
          <w:rFonts w:asciiTheme="minorHAnsi" w:hAnsiTheme="minorHAnsi" w:cstheme="minorHAnsi"/>
          <w:szCs w:val="22"/>
        </w:rPr>
      </w:pPr>
      <w:r w:rsidRPr="00CC29D7">
        <w:rPr>
          <w:rFonts w:asciiTheme="minorHAnsi" w:hAnsiTheme="minorHAnsi" w:cstheme="minorHAnsi"/>
          <w:szCs w:val="22"/>
        </w:rPr>
        <w:t>Smluvní strany se dohodly na ceně, tzn. ceně maximální, za provedení díla, ve výši:</w:t>
      </w:r>
    </w:p>
    <w:p w14:paraId="37CB997C" w14:textId="77777777" w:rsidR="00D929C0" w:rsidRPr="00CC29D7" w:rsidRDefault="00D929C0" w:rsidP="00D929C0">
      <w:pPr>
        <w:numPr>
          <w:ilvl w:val="12"/>
          <w:numId w:val="0"/>
        </w:numPr>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18CBEE62" w14:textId="3A8476C6" w:rsidR="00D929C0" w:rsidRPr="00FF3070" w:rsidRDefault="00FF3070" w:rsidP="00D929C0">
      <w:pPr>
        <w:numPr>
          <w:ilvl w:val="12"/>
          <w:numId w:val="0"/>
        </w:numPr>
        <w:ind w:firstLine="624"/>
        <w:jc w:val="both"/>
        <w:rPr>
          <w:rFonts w:asciiTheme="minorHAnsi" w:hAnsiTheme="minorHAnsi" w:cstheme="minorHAnsi"/>
          <w:b/>
          <w:sz w:val="22"/>
          <w:szCs w:val="22"/>
        </w:rPr>
      </w:pPr>
      <w:r w:rsidRPr="00FF3070">
        <w:rPr>
          <w:rFonts w:asciiTheme="minorHAnsi" w:hAnsiTheme="minorHAnsi" w:cstheme="minorHAnsi"/>
          <w:b/>
          <w:sz w:val="22"/>
          <w:szCs w:val="22"/>
        </w:rPr>
        <w:t>Cena bez DPH 635.588,-Kč</w:t>
      </w:r>
      <w:r w:rsidRPr="00FF3070">
        <w:rPr>
          <w:rFonts w:asciiTheme="minorHAnsi" w:hAnsiTheme="minorHAnsi" w:cstheme="minorHAnsi"/>
          <w:b/>
          <w:sz w:val="22"/>
          <w:szCs w:val="22"/>
        </w:rPr>
        <w:tab/>
      </w:r>
    </w:p>
    <w:p w14:paraId="6284F240" w14:textId="0F963875" w:rsidR="00D929C0" w:rsidRPr="00CC29D7" w:rsidRDefault="00D929C0" w:rsidP="00D929C0">
      <w:pPr>
        <w:numPr>
          <w:ilvl w:val="12"/>
          <w:numId w:val="0"/>
        </w:numPr>
        <w:ind w:firstLine="624"/>
        <w:jc w:val="both"/>
        <w:rPr>
          <w:rFonts w:asciiTheme="minorHAnsi" w:hAnsiTheme="minorHAnsi" w:cstheme="minorHAnsi"/>
          <w:sz w:val="22"/>
          <w:szCs w:val="22"/>
        </w:rPr>
      </w:pPr>
      <w:r w:rsidRPr="00CC29D7">
        <w:rPr>
          <w:rFonts w:asciiTheme="minorHAnsi" w:hAnsiTheme="minorHAnsi" w:cstheme="minorHAnsi"/>
          <w:sz w:val="22"/>
          <w:szCs w:val="22"/>
        </w:rPr>
        <w:t xml:space="preserve">(slovy: </w:t>
      </w:r>
      <w:proofErr w:type="spellStart"/>
      <w:r w:rsidR="00FF3070">
        <w:rPr>
          <w:rFonts w:asciiTheme="minorHAnsi" w:hAnsiTheme="minorHAnsi" w:cstheme="minorHAnsi"/>
          <w:sz w:val="22"/>
          <w:szCs w:val="22"/>
        </w:rPr>
        <w:t>šestsettřicetpěttisícpětsetosmdesátosm</w:t>
      </w:r>
      <w:proofErr w:type="spellEnd"/>
      <w:r w:rsidR="00FF3070">
        <w:rPr>
          <w:rFonts w:asciiTheme="minorHAnsi" w:hAnsiTheme="minorHAnsi" w:cstheme="minorHAnsi"/>
          <w:sz w:val="22"/>
          <w:szCs w:val="22"/>
        </w:rPr>
        <w:t xml:space="preserve"> korun českých</w:t>
      </w:r>
      <w:r w:rsidRPr="00CC29D7">
        <w:rPr>
          <w:rFonts w:asciiTheme="minorHAnsi" w:hAnsiTheme="minorHAnsi" w:cstheme="minorHAnsi"/>
          <w:sz w:val="22"/>
          <w:szCs w:val="22"/>
        </w:rPr>
        <w:t>)</w:t>
      </w:r>
    </w:p>
    <w:p w14:paraId="214E7A7C" w14:textId="77777777" w:rsidR="00D929C0" w:rsidRPr="00CC29D7" w:rsidRDefault="00603177" w:rsidP="00D929C0">
      <w:pPr>
        <w:numPr>
          <w:ilvl w:val="12"/>
          <w:numId w:val="0"/>
        </w:numPr>
        <w:ind w:firstLine="624"/>
        <w:jc w:val="both"/>
        <w:rPr>
          <w:rFonts w:asciiTheme="minorHAnsi" w:hAnsiTheme="minorHAnsi" w:cstheme="minorHAnsi"/>
          <w:sz w:val="22"/>
          <w:szCs w:val="22"/>
        </w:rPr>
      </w:pPr>
      <w:r w:rsidRPr="00CC29D7">
        <w:rPr>
          <w:rFonts w:asciiTheme="minorHAnsi" w:hAnsiTheme="minorHAnsi" w:cstheme="minorHAnsi"/>
          <w:sz w:val="22"/>
          <w:szCs w:val="22"/>
        </w:rPr>
        <w:t xml:space="preserve"> </w:t>
      </w:r>
      <w:r w:rsidR="00D929C0" w:rsidRPr="00CC29D7">
        <w:rPr>
          <w:rFonts w:asciiTheme="minorHAnsi" w:hAnsiTheme="minorHAnsi" w:cstheme="minorHAnsi"/>
          <w:sz w:val="22"/>
          <w:szCs w:val="22"/>
        </w:rPr>
        <w:t>(dále jen „cena“ nebo “cena za provedení díla“)</w:t>
      </w:r>
    </w:p>
    <w:p w14:paraId="5ABDBCD7" w14:textId="77777777" w:rsidR="00603177" w:rsidRPr="00CC29D7" w:rsidRDefault="00603177" w:rsidP="00D929C0">
      <w:pPr>
        <w:numPr>
          <w:ilvl w:val="12"/>
          <w:numId w:val="0"/>
        </w:numPr>
        <w:ind w:firstLine="624"/>
        <w:jc w:val="both"/>
        <w:rPr>
          <w:rFonts w:asciiTheme="minorHAnsi" w:hAnsiTheme="minorHAnsi" w:cstheme="minorHAnsi"/>
          <w:sz w:val="22"/>
          <w:szCs w:val="22"/>
        </w:rPr>
      </w:pPr>
    </w:p>
    <w:p w14:paraId="3C025D1F" w14:textId="77777777" w:rsidR="00603177" w:rsidRPr="00CC29D7" w:rsidRDefault="00603177" w:rsidP="00603177">
      <w:pPr>
        <w:pStyle w:val="Zkladntextodsazen3"/>
        <w:ind w:left="624" w:firstLine="0"/>
        <w:rPr>
          <w:rFonts w:asciiTheme="minorHAnsi" w:hAnsiTheme="minorHAnsi" w:cstheme="minorHAnsi"/>
          <w:szCs w:val="22"/>
        </w:rPr>
      </w:pPr>
      <w:r w:rsidRPr="00CC29D7">
        <w:rPr>
          <w:rFonts w:asciiTheme="minorHAnsi" w:hAnsiTheme="minorHAnsi" w:cstheme="minorHAnsi"/>
          <w:szCs w:val="22"/>
        </w:rPr>
        <w:t xml:space="preserve">Smluvní strany současně podpisem této smlouvy berou na vědomí, že se v případě poskytnutí stavebních či montážních prací ve smyslu § 92e zákona č. 235/2004 Sb., o dani z přidané hodnoty, </w:t>
      </w:r>
      <w:r w:rsidRPr="00CC29D7">
        <w:rPr>
          <w:rFonts w:asciiTheme="minorHAnsi" w:hAnsiTheme="minorHAnsi" w:cstheme="minorHAnsi"/>
          <w:szCs w:val="22"/>
          <w:lang w:val="cs-CZ"/>
        </w:rPr>
        <w:t>v platném znění</w:t>
      </w:r>
      <w:r w:rsidRPr="00CC29D7">
        <w:rPr>
          <w:rFonts w:asciiTheme="minorHAnsi" w:hAnsiTheme="minorHAnsi" w:cstheme="minorHAnsi"/>
          <w:szCs w:val="22"/>
        </w:rPr>
        <w:t xml:space="preserve">, </w:t>
      </w:r>
      <w:r w:rsidRPr="00CC29D7">
        <w:rPr>
          <w:rFonts w:asciiTheme="minorHAnsi" w:hAnsiTheme="minorHAnsi" w:cstheme="minorHAnsi"/>
          <w:szCs w:val="22"/>
          <w:lang w:val="cs-CZ"/>
        </w:rPr>
        <w:t xml:space="preserve">(dále jen „ZDPH“), </w:t>
      </w:r>
      <w:r w:rsidRPr="00CC29D7">
        <w:rPr>
          <w:rFonts w:asciiTheme="minorHAnsi" w:hAnsiTheme="minorHAnsi" w:cstheme="minorHAnsi"/>
          <w:szCs w:val="22"/>
        </w:rPr>
        <w:t>objednateli, použije režim přenesení daňové povinnosti</w:t>
      </w:r>
      <w:r w:rsidRPr="00CC29D7">
        <w:rPr>
          <w:rFonts w:asciiTheme="minorHAnsi" w:hAnsiTheme="minorHAnsi" w:cstheme="minorHAnsi"/>
          <w:szCs w:val="22"/>
          <w:lang w:val="cs-CZ"/>
        </w:rPr>
        <w:t xml:space="preserve">. </w:t>
      </w:r>
      <w:r w:rsidRPr="00CC29D7">
        <w:rPr>
          <w:rFonts w:asciiTheme="minorHAnsi" w:hAnsiTheme="minorHAnsi" w:cstheme="minorHAnsi"/>
          <w:szCs w:val="22"/>
        </w:rPr>
        <w:t xml:space="preserve"> Povinnost přiznat a zaplatit daň je při uplatnění režimu </w:t>
      </w:r>
      <w:r w:rsidRPr="00CC29D7">
        <w:rPr>
          <w:rFonts w:asciiTheme="minorHAnsi" w:hAnsiTheme="minorHAnsi" w:cstheme="minorHAnsi"/>
          <w:szCs w:val="22"/>
          <w:lang w:val="cs-CZ"/>
        </w:rPr>
        <w:t xml:space="preserve"> přenesení daňové povinnosti</w:t>
      </w:r>
      <w:r w:rsidRPr="00CC29D7">
        <w:rPr>
          <w:rFonts w:asciiTheme="minorHAnsi" w:hAnsiTheme="minorHAnsi" w:cstheme="minorHAnsi"/>
          <w:szCs w:val="22"/>
        </w:rPr>
        <w:t xml:space="preserve"> přenesena z poskytovatele plnění, na příjemce plnění, tzn. na objednatele</w:t>
      </w:r>
      <w:r w:rsidRPr="00CC29D7">
        <w:rPr>
          <w:rFonts w:asciiTheme="minorHAnsi" w:hAnsiTheme="minorHAnsi" w:cstheme="minorHAnsi"/>
          <w:szCs w:val="22"/>
          <w:lang w:val="cs-CZ"/>
        </w:rPr>
        <w:t xml:space="preserve">. </w:t>
      </w:r>
      <w:r w:rsidRPr="00CC29D7">
        <w:rPr>
          <w:rFonts w:asciiTheme="minorHAnsi" w:hAnsiTheme="minorHAnsi" w:cstheme="minorHAnsi"/>
          <w:szCs w:val="22"/>
        </w:rPr>
        <w:t xml:space="preserve">  </w:t>
      </w:r>
    </w:p>
    <w:p w14:paraId="41BB4002" w14:textId="77777777" w:rsidR="00D929C0" w:rsidRPr="00CC29D7" w:rsidRDefault="00D929C0" w:rsidP="00D929C0">
      <w:pPr>
        <w:pStyle w:val="Zkladntextodsazen3"/>
        <w:ind w:left="0" w:firstLine="0"/>
        <w:rPr>
          <w:rFonts w:asciiTheme="minorHAnsi" w:hAnsiTheme="minorHAnsi" w:cstheme="minorHAnsi"/>
          <w:szCs w:val="22"/>
        </w:rPr>
      </w:pPr>
    </w:p>
    <w:p w14:paraId="47936D16" w14:textId="77777777" w:rsidR="00D929C0" w:rsidRPr="00CC29D7" w:rsidRDefault="00D929C0" w:rsidP="00D929C0">
      <w:pPr>
        <w:pStyle w:val="Zkladntext2"/>
        <w:numPr>
          <w:ilvl w:val="0"/>
          <w:numId w:val="11"/>
        </w:numPr>
        <w:rPr>
          <w:rFonts w:asciiTheme="minorHAnsi" w:hAnsiTheme="minorHAnsi" w:cstheme="minorHAnsi"/>
          <w:szCs w:val="22"/>
        </w:rPr>
      </w:pPr>
      <w:r w:rsidRPr="00CC29D7">
        <w:rPr>
          <w:rFonts w:asciiTheme="minorHAnsi" w:hAnsiTheme="minorHAnsi" w:cstheme="minorHAnsi"/>
          <w:szCs w:val="22"/>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náklady na služby, atesty materiálů, veškeré zkoušky a revize, měření, testovací provoz, apod.). Cena nebude po dobu do ukončení díla předmětem zvýšení, pokud tato smlouva výslovně nestanoví jinak. Zhotovitel prohlašuje, že všechny technické, finanční, věcné a ostatní podmínky díla zahrnul do kalkulace ceny.</w:t>
      </w:r>
    </w:p>
    <w:p w14:paraId="7DCCAF18" w14:textId="77777777" w:rsidR="00D929C0" w:rsidRPr="00CC29D7" w:rsidRDefault="00D929C0" w:rsidP="00D929C0">
      <w:pPr>
        <w:pStyle w:val="Zkladntext2"/>
        <w:ind w:left="624"/>
        <w:rPr>
          <w:rFonts w:asciiTheme="minorHAnsi" w:hAnsiTheme="minorHAnsi" w:cstheme="minorHAnsi"/>
          <w:szCs w:val="22"/>
        </w:rPr>
      </w:pPr>
    </w:p>
    <w:p w14:paraId="30661E36" w14:textId="77777777" w:rsidR="00D929C0" w:rsidRPr="00CC29D7" w:rsidRDefault="00D929C0" w:rsidP="00D929C0">
      <w:pPr>
        <w:pStyle w:val="Zkladntext2"/>
        <w:numPr>
          <w:ilvl w:val="0"/>
          <w:numId w:val="11"/>
        </w:numPr>
        <w:rPr>
          <w:rFonts w:asciiTheme="minorHAnsi" w:hAnsiTheme="minorHAnsi" w:cstheme="minorHAnsi"/>
          <w:szCs w:val="22"/>
          <w:lang w:val="x-none"/>
        </w:rPr>
      </w:pPr>
      <w:r w:rsidRPr="00CC29D7">
        <w:rPr>
          <w:rFonts w:asciiTheme="minorHAnsi" w:hAnsiTheme="minorHAnsi" w:cstheme="minorHAnsi"/>
          <w:szCs w:val="22"/>
          <w:lang w:val="x-none"/>
        </w:rPr>
        <w:t xml:space="preserve">Objednatelem nebudou na </w:t>
      </w:r>
      <w:r w:rsidRPr="00CC29D7">
        <w:rPr>
          <w:rFonts w:asciiTheme="minorHAnsi" w:hAnsiTheme="minorHAnsi" w:cstheme="minorHAnsi"/>
          <w:szCs w:val="22"/>
        </w:rPr>
        <w:t>c</w:t>
      </w:r>
      <w:proofErr w:type="spellStart"/>
      <w:r w:rsidRPr="00CC29D7">
        <w:rPr>
          <w:rFonts w:asciiTheme="minorHAnsi" w:hAnsiTheme="minorHAnsi" w:cstheme="minorHAnsi"/>
          <w:szCs w:val="22"/>
          <w:lang w:val="x-none"/>
        </w:rPr>
        <w:t>enu</w:t>
      </w:r>
      <w:proofErr w:type="spellEnd"/>
      <w:r w:rsidRPr="00CC29D7">
        <w:rPr>
          <w:rFonts w:asciiTheme="minorHAnsi" w:hAnsiTheme="minorHAnsi" w:cstheme="minorHAnsi"/>
          <w:szCs w:val="22"/>
          <w:lang w:val="x-none"/>
        </w:rPr>
        <w:t xml:space="preserve"> poskytována jakákoli plnění před zahájením provádění díla. </w:t>
      </w:r>
      <w:r w:rsidRPr="00CC29D7">
        <w:rPr>
          <w:rFonts w:asciiTheme="minorHAnsi" w:hAnsiTheme="minorHAnsi" w:cstheme="minorHAnsi"/>
          <w:szCs w:val="22"/>
        </w:rPr>
        <w:t>S</w:t>
      </w:r>
      <w:r w:rsidRPr="00CC29D7">
        <w:rPr>
          <w:rFonts w:asciiTheme="minorHAnsi" w:hAnsiTheme="minorHAnsi" w:cstheme="minorHAnsi"/>
          <w:szCs w:val="22"/>
          <w:lang w:val="x-none"/>
        </w:rPr>
        <w:t>mluvní strany se vzájemně dohodly, že cena bude hrazena objednatelem průběžně</w:t>
      </w:r>
      <w:r w:rsidRPr="00CC29D7">
        <w:rPr>
          <w:rFonts w:asciiTheme="minorHAnsi" w:hAnsiTheme="minorHAnsi" w:cstheme="minorHAnsi"/>
          <w:szCs w:val="22"/>
        </w:rPr>
        <w:t xml:space="preserve"> jednou měsíčně</w:t>
      </w:r>
      <w:r w:rsidRPr="00CC29D7">
        <w:rPr>
          <w:rFonts w:asciiTheme="minorHAnsi" w:hAnsiTheme="minorHAnsi" w:cstheme="minorHAnsi"/>
          <w:szCs w:val="22"/>
          <w:lang w:val="x-none"/>
        </w:rPr>
        <w:t xml:space="preserve">, a to na základě dílčích faktur vystavených zhotovitelem ve smyslu a za podmínek stanovených smlouvou a předaných objednateli.  Vystavené dílčí faktury budou zahrnovat daň z přidané hodnoty. Dílčí faktury budou vystavovány zhotovitelem do celkové výše </w:t>
      </w:r>
      <w:r w:rsidRPr="00CC29D7">
        <w:rPr>
          <w:rFonts w:asciiTheme="minorHAnsi" w:hAnsiTheme="minorHAnsi" w:cstheme="minorHAnsi"/>
          <w:szCs w:val="22"/>
        </w:rPr>
        <w:t>80</w:t>
      </w:r>
      <w:r w:rsidRPr="00CC29D7">
        <w:rPr>
          <w:rFonts w:asciiTheme="minorHAnsi" w:hAnsiTheme="minorHAnsi" w:cstheme="minorHAnsi"/>
          <w:szCs w:val="22"/>
          <w:lang w:val="x-none"/>
        </w:rPr>
        <w:t xml:space="preserve"> % ceny; po řádném předání díla bude vystavena konečná faktura na zbývající část ceny.</w:t>
      </w:r>
    </w:p>
    <w:p w14:paraId="58A1C612" w14:textId="77777777" w:rsidR="00D929C0" w:rsidRPr="00CC29D7" w:rsidRDefault="00D929C0" w:rsidP="00D929C0">
      <w:pPr>
        <w:pStyle w:val="Zkladntext2"/>
        <w:ind w:left="624"/>
        <w:rPr>
          <w:rFonts w:asciiTheme="minorHAnsi" w:hAnsiTheme="minorHAnsi" w:cstheme="minorHAnsi"/>
          <w:szCs w:val="22"/>
        </w:rPr>
      </w:pPr>
    </w:p>
    <w:p w14:paraId="5138932E" w14:textId="77777777" w:rsidR="00D929C0" w:rsidRPr="00CC29D7" w:rsidRDefault="00D929C0" w:rsidP="00D929C0">
      <w:pPr>
        <w:pStyle w:val="Zkladntext2"/>
        <w:ind w:left="624"/>
        <w:rPr>
          <w:rFonts w:asciiTheme="minorHAnsi" w:hAnsiTheme="minorHAnsi" w:cstheme="minorHAnsi"/>
          <w:szCs w:val="22"/>
        </w:rPr>
      </w:pPr>
      <w:r w:rsidRPr="00CC29D7">
        <w:rPr>
          <w:rFonts w:asciiTheme="minorHAnsi" w:hAnsiTheme="minorHAnsi" w:cstheme="minorHAnsi"/>
          <w:szCs w:val="22"/>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6A5F67">
        <w:rPr>
          <w:rFonts w:asciiTheme="minorHAnsi" w:hAnsiTheme="minorHAnsi" w:cstheme="minorHAnsi"/>
          <w:szCs w:val="22"/>
        </w:rPr>
        <w:t xml:space="preserve"> kalendářních</w:t>
      </w:r>
      <w:r w:rsidRPr="00CC29D7">
        <w:rPr>
          <w:rFonts w:asciiTheme="minorHAnsi" w:hAnsiTheme="minorHAnsi" w:cstheme="minorHAnsi"/>
          <w:szCs w:val="22"/>
        </w:rPr>
        <w:t xml:space="preserve"> dní po řádném protokolárním předání a převzetí díla bude zhotovitelem vystavena a objednateli předána konečná faktura na zbývající část ceny doposud neuhrazenou na základě dílčích faktur. V případě, že součástí konečné faktury bude úhrada prací a dodávek, které objednatel dosud neodsouhlasil a nepodepsal, bude její součástí i zjišťovací protokol.</w:t>
      </w:r>
    </w:p>
    <w:p w14:paraId="0273221B" w14:textId="77777777" w:rsidR="00D929C0" w:rsidRPr="00CC29D7" w:rsidRDefault="00D929C0" w:rsidP="00D929C0">
      <w:pPr>
        <w:pStyle w:val="Zkladntextodsazen3"/>
        <w:ind w:left="705" w:hanging="705"/>
        <w:rPr>
          <w:rFonts w:asciiTheme="minorHAnsi" w:hAnsiTheme="minorHAnsi" w:cstheme="minorHAnsi"/>
          <w:szCs w:val="22"/>
        </w:rPr>
      </w:pPr>
    </w:p>
    <w:p w14:paraId="15F029D9" w14:textId="77777777" w:rsidR="00D929C0" w:rsidRPr="00CC29D7" w:rsidRDefault="00D929C0" w:rsidP="00D929C0">
      <w:pPr>
        <w:pStyle w:val="Zkladntextodsazen3"/>
        <w:numPr>
          <w:ilvl w:val="0"/>
          <w:numId w:val="11"/>
        </w:numPr>
        <w:rPr>
          <w:rFonts w:asciiTheme="minorHAnsi" w:hAnsiTheme="minorHAnsi" w:cstheme="minorHAnsi"/>
          <w:szCs w:val="22"/>
        </w:rPr>
      </w:pPr>
      <w:r w:rsidRPr="00CC29D7">
        <w:rPr>
          <w:rFonts w:asciiTheme="minorHAnsi" w:hAnsiTheme="minorHAnsi" w:cstheme="minorHAnsi"/>
          <w:szCs w:val="22"/>
          <w:lang w:val="cs-CZ"/>
        </w:rPr>
        <w:t xml:space="preserve">V každé dílčí i V </w:t>
      </w:r>
      <w:r w:rsidRPr="00CC29D7">
        <w:rPr>
          <w:rFonts w:asciiTheme="minorHAnsi" w:hAnsiTheme="minorHAnsi" w:cstheme="minorHAnsi"/>
          <w:szCs w:val="22"/>
        </w:rPr>
        <w:t>koneč</w:t>
      </w:r>
      <w:r w:rsidRPr="00CC29D7">
        <w:rPr>
          <w:rFonts w:asciiTheme="minorHAnsi" w:hAnsiTheme="minorHAnsi" w:cstheme="minorHAnsi"/>
          <w:szCs w:val="22"/>
          <w:lang w:val="cs-CZ"/>
        </w:rPr>
        <w:t>né</w:t>
      </w:r>
      <w:r w:rsidRPr="00CC29D7">
        <w:rPr>
          <w:rFonts w:asciiTheme="minorHAnsi" w:hAnsiTheme="minorHAnsi" w:cstheme="minorHAnsi"/>
          <w:szCs w:val="22"/>
        </w:rPr>
        <w:t xml:space="preserve"> faktu</w:t>
      </w:r>
      <w:r w:rsidRPr="00CC29D7">
        <w:rPr>
          <w:rFonts w:asciiTheme="minorHAnsi" w:hAnsiTheme="minorHAnsi" w:cstheme="minorHAnsi"/>
          <w:szCs w:val="22"/>
          <w:lang w:val="cs-CZ"/>
        </w:rPr>
        <w:t>ře</w:t>
      </w:r>
      <w:r w:rsidRPr="00CC29D7">
        <w:rPr>
          <w:rFonts w:asciiTheme="minorHAnsi" w:hAnsiTheme="minorHAnsi" w:cstheme="minorHAnsi"/>
          <w:szCs w:val="22"/>
        </w:rPr>
        <w:t xml:space="preserve"> zhotovitel uvede fakturovanou část ceny bez DPH a DPH stanovenou ve smyslu zákona č. 235/2004 Sb.</w:t>
      </w:r>
      <w:r w:rsidRPr="00CC29D7">
        <w:rPr>
          <w:rFonts w:asciiTheme="minorHAnsi" w:hAnsiTheme="minorHAnsi" w:cstheme="minorHAnsi"/>
          <w:szCs w:val="22"/>
          <w:lang w:val="cs-CZ"/>
        </w:rPr>
        <w:t>, o dani z přidané hodnoty,</w:t>
      </w:r>
      <w:r w:rsidRPr="00CC29D7">
        <w:rPr>
          <w:rFonts w:asciiTheme="minorHAnsi" w:hAnsiTheme="minorHAnsi" w:cstheme="minorHAnsi"/>
          <w:szCs w:val="22"/>
        </w:rPr>
        <w:t xml:space="preserve"> v</w:t>
      </w:r>
      <w:r w:rsidRPr="00CC29D7">
        <w:rPr>
          <w:rFonts w:asciiTheme="minorHAnsi" w:hAnsiTheme="minorHAnsi" w:cstheme="minorHAnsi"/>
          <w:szCs w:val="22"/>
          <w:lang w:val="cs-CZ"/>
        </w:rPr>
        <w:t xml:space="preserve"> platném znění (dále jen „zákon o dani“)</w:t>
      </w:r>
      <w:r w:rsidRPr="00CC29D7">
        <w:rPr>
          <w:rFonts w:asciiTheme="minorHAnsi" w:hAnsiTheme="minorHAnsi" w:cstheme="minorHAnsi"/>
          <w:szCs w:val="22"/>
        </w:rPr>
        <w:t xml:space="preserve">. </w:t>
      </w:r>
      <w:r w:rsidRPr="00CC29D7">
        <w:rPr>
          <w:rFonts w:asciiTheme="minorHAnsi" w:hAnsiTheme="minorHAnsi" w:cstheme="minorHAnsi"/>
          <w:szCs w:val="22"/>
          <w:lang w:val="cs-CZ"/>
        </w:rPr>
        <w:t xml:space="preserve">Konečná </w:t>
      </w:r>
      <w:r w:rsidRPr="00CC29D7">
        <w:rPr>
          <w:rFonts w:asciiTheme="minorHAnsi" w:hAnsiTheme="minorHAnsi" w:cstheme="minorHAnsi"/>
          <w:szCs w:val="22"/>
        </w:rPr>
        <w:t xml:space="preserve">faktura bude mít splatnost </w:t>
      </w:r>
      <w:r w:rsidRPr="00CC29D7">
        <w:rPr>
          <w:rFonts w:asciiTheme="minorHAnsi" w:hAnsiTheme="minorHAnsi" w:cstheme="minorHAnsi"/>
          <w:szCs w:val="22"/>
          <w:lang w:val="cs-CZ"/>
        </w:rPr>
        <w:t>14</w:t>
      </w:r>
      <w:r w:rsidRPr="00CC29D7">
        <w:rPr>
          <w:rFonts w:asciiTheme="minorHAnsi" w:hAnsiTheme="minorHAnsi" w:cstheme="minorHAnsi"/>
          <w:szCs w:val="22"/>
        </w:rPr>
        <w:t xml:space="preserve"> kalendářních dní ode dne jejího řádného předání objednateli. Konečná faktura dle tohoto článku smlouvy bude obsahovat náležitosti daňového dokladu stanovené zákonem o dani a zákonem č. 563/1991 Sb.</w:t>
      </w:r>
      <w:r w:rsidRPr="00CC29D7">
        <w:rPr>
          <w:rFonts w:asciiTheme="minorHAnsi" w:hAnsiTheme="minorHAnsi" w:cstheme="minorHAnsi"/>
          <w:szCs w:val="22"/>
          <w:lang w:val="cs-CZ"/>
        </w:rPr>
        <w:t>,</w:t>
      </w:r>
      <w:r w:rsidRPr="00CC29D7">
        <w:rPr>
          <w:rFonts w:asciiTheme="minorHAnsi" w:hAnsiTheme="minorHAnsi" w:cstheme="minorHAnsi"/>
          <w:szCs w:val="22"/>
        </w:rPr>
        <w:t xml:space="preserve"> o účetnictví, v</w:t>
      </w:r>
      <w:r w:rsidRPr="00CC29D7">
        <w:rPr>
          <w:rFonts w:asciiTheme="minorHAnsi" w:hAnsiTheme="minorHAnsi" w:cstheme="minorHAnsi"/>
          <w:szCs w:val="22"/>
          <w:lang w:val="cs-CZ"/>
        </w:rPr>
        <w:t xml:space="preserve"> platném znění</w:t>
      </w:r>
      <w:r w:rsidRPr="00CC29D7">
        <w:rPr>
          <w:rFonts w:asciiTheme="minorHAnsi" w:hAnsiTheme="minorHAnsi" w:cstheme="minorHAnsi"/>
          <w:szCs w:val="22"/>
        </w:rPr>
        <w:t xml:space="preserve">. V případě, že faktura nebude obsahovat správné údaje či bude neúplná, je objednatel oprávněn fakturu vrátit ve lhůtě do data její splatnosti zhotoviteli. </w:t>
      </w:r>
      <w:r w:rsidRPr="00CC29D7">
        <w:rPr>
          <w:rFonts w:asciiTheme="minorHAnsi" w:hAnsiTheme="minorHAnsi" w:cstheme="minorHAnsi"/>
          <w:szCs w:val="22"/>
        </w:rPr>
        <w:lastRenderedPageBreak/>
        <w:t>Zhotovitel je povinen takovou fakturu opravit, aby splňovala podmínky stanovené v tomto odstavci tohoto článku této smlouvy.</w:t>
      </w:r>
      <w:r w:rsidRPr="00CC29D7">
        <w:rPr>
          <w:rFonts w:asciiTheme="minorHAnsi" w:hAnsiTheme="minorHAnsi" w:cstheme="minorHAnsi"/>
          <w:szCs w:val="22"/>
          <w:lang w:val="cs-CZ"/>
        </w:rPr>
        <w:t xml:space="preserve"> Lhůta splatnosti běží u opravené faktury od začátku.</w:t>
      </w:r>
    </w:p>
    <w:p w14:paraId="39821A9D" w14:textId="77777777" w:rsidR="00D929C0" w:rsidRPr="00CC29D7" w:rsidRDefault="00D929C0" w:rsidP="00D929C0">
      <w:pPr>
        <w:pStyle w:val="Zkladntextodsazen3"/>
        <w:ind w:left="0" w:firstLine="0"/>
        <w:rPr>
          <w:rFonts w:asciiTheme="minorHAnsi" w:hAnsiTheme="minorHAnsi" w:cstheme="minorHAnsi"/>
          <w:szCs w:val="22"/>
        </w:rPr>
      </w:pPr>
    </w:p>
    <w:p w14:paraId="4F43CD07" w14:textId="61F47F4C" w:rsidR="00D929C0" w:rsidRPr="00CC29D7" w:rsidRDefault="00D929C0" w:rsidP="00D929C0">
      <w:pPr>
        <w:pStyle w:val="Zkladntextodsazen3"/>
        <w:numPr>
          <w:ilvl w:val="0"/>
          <w:numId w:val="11"/>
        </w:numPr>
        <w:rPr>
          <w:rFonts w:asciiTheme="minorHAnsi" w:hAnsiTheme="minorHAnsi" w:cstheme="minorHAnsi"/>
          <w:szCs w:val="22"/>
        </w:rPr>
      </w:pPr>
      <w:r w:rsidRPr="00CC29D7">
        <w:rPr>
          <w:rFonts w:asciiTheme="minorHAnsi" w:hAnsiTheme="minorHAnsi" w:cstheme="minorHAnsi"/>
          <w:szCs w:val="22"/>
        </w:rPr>
        <w:t xml:space="preserve">Veškeré </w:t>
      </w:r>
      <w:r w:rsidR="006A5F67">
        <w:rPr>
          <w:rFonts w:asciiTheme="minorHAnsi" w:hAnsiTheme="minorHAnsi" w:cstheme="minorHAnsi"/>
          <w:szCs w:val="22"/>
          <w:lang w:val="cs-CZ"/>
        </w:rPr>
        <w:t xml:space="preserve">dodatečné práce </w:t>
      </w:r>
      <w:r w:rsidRPr="00CC29D7">
        <w:rPr>
          <w:rFonts w:asciiTheme="minorHAnsi" w:hAnsiTheme="minorHAnsi" w:cstheme="minorHAnsi"/>
          <w:szCs w:val="22"/>
        </w:rPr>
        <w:t>změny, doplňky nebo rozšíření, které nejsou</w:t>
      </w:r>
      <w:r w:rsidRPr="00CC29D7">
        <w:rPr>
          <w:rFonts w:asciiTheme="minorHAnsi" w:hAnsiTheme="minorHAnsi" w:cstheme="minorHAnsi"/>
          <w:i/>
          <w:szCs w:val="22"/>
        </w:rPr>
        <w:t xml:space="preserve"> </w:t>
      </w:r>
      <w:r w:rsidRPr="00CC29D7">
        <w:rPr>
          <w:rFonts w:asciiTheme="minorHAnsi" w:hAnsiTheme="minorHAnsi" w:cstheme="minorHAnsi"/>
          <w:szCs w:val="22"/>
        </w:rPr>
        <w:t>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71D7722" w14:textId="77777777" w:rsidR="00D929C0" w:rsidRPr="00CC29D7" w:rsidRDefault="00D929C0" w:rsidP="00D929C0">
      <w:pPr>
        <w:pStyle w:val="Zkladntextodsazen3"/>
        <w:ind w:left="0" w:firstLine="0"/>
        <w:rPr>
          <w:rFonts w:asciiTheme="minorHAnsi" w:hAnsiTheme="minorHAnsi" w:cstheme="minorHAnsi"/>
          <w:szCs w:val="22"/>
        </w:rPr>
      </w:pPr>
    </w:p>
    <w:p w14:paraId="40703B47" w14:textId="77777777" w:rsidR="00D929C0" w:rsidRPr="00CC29D7" w:rsidRDefault="00D929C0" w:rsidP="00D929C0">
      <w:pPr>
        <w:pStyle w:val="Zkladntextodsazen3"/>
        <w:numPr>
          <w:ilvl w:val="0"/>
          <w:numId w:val="11"/>
        </w:numPr>
        <w:rPr>
          <w:rFonts w:asciiTheme="minorHAnsi" w:hAnsiTheme="minorHAnsi" w:cstheme="minorHAnsi"/>
          <w:szCs w:val="22"/>
        </w:rPr>
      </w:pPr>
      <w:r w:rsidRPr="00CC29D7">
        <w:rPr>
          <w:rFonts w:asciiTheme="minorHAnsi" w:hAnsiTheme="minorHAnsi" w:cstheme="minorHAnsi"/>
          <w:szCs w:val="22"/>
        </w:rPr>
        <w:t xml:space="preserve">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w:t>
      </w:r>
      <w:r w:rsidRPr="00CC29D7">
        <w:rPr>
          <w:rFonts w:asciiTheme="minorHAnsi" w:hAnsiTheme="minorHAnsi" w:cstheme="minorHAnsi"/>
          <w:szCs w:val="22"/>
          <w:lang w:val="cs-CZ"/>
        </w:rPr>
        <w:t>IČO: 471 15 645</w:t>
      </w:r>
      <w:r w:rsidRPr="00CC29D7">
        <w:rPr>
          <w:rFonts w:asciiTheme="minorHAnsi" w:hAnsiTheme="minorHAnsi" w:cstheme="minorHAnsi"/>
          <w:szCs w:val="22"/>
        </w:rPr>
        <w:t>.</w:t>
      </w:r>
    </w:p>
    <w:p w14:paraId="2C9EEA3C" w14:textId="77777777" w:rsidR="00D929C0" w:rsidRPr="00CC29D7" w:rsidRDefault="00D929C0" w:rsidP="00D929C0">
      <w:pPr>
        <w:pStyle w:val="BodyText21"/>
        <w:widowControl/>
        <w:rPr>
          <w:rFonts w:asciiTheme="minorHAnsi" w:hAnsiTheme="minorHAnsi" w:cstheme="minorHAnsi"/>
          <w:snapToGrid/>
          <w:szCs w:val="22"/>
        </w:rPr>
      </w:pPr>
    </w:p>
    <w:p w14:paraId="678CD8A9" w14:textId="77777777"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160B592" w14:textId="77777777" w:rsidR="00D929C0" w:rsidRPr="00CC29D7" w:rsidRDefault="00D929C0" w:rsidP="00D929C0">
      <w:pPr>
        <w:ind w:left="567"/>
        <w:jc w:val="both"/>
        <w:rPr>
          <w:rFonts w:asciiTheme="minorHAnsi" w:hAnsiTheme="minorHAnsi" w:cstheme="minorHAnsi"/>
          <w:sz w:val="22"/>
          <w:szCs w:val="22"/>
        </w:rPr>
      </w:pPr>
    </w:p>
    <w:p w14:paraId="16226447" w14:textId="77777777" w:rsidR="00D929C0" w:rsidRPr="00CC29D7" w:rsidRDefault="00D929C0" w:rsidP="00D929C0">
      <w:pPr>
        <w:pStyle w:val="BodyText21"/>
        <w:widowControl/>
        <w:numPr>
          <w:ilvl w:val="0"/>
          <w:numId w:val="11"/>
        </w:numPr>
        <w:rPr>
          <w:rFonts w:asciiTheme="minorHAnsi" w:hAnsiTheme="minorHAnsi" w:cstheme="minorHAnsi"/>
          <w:snapToGrid/>
          <w:szCs w:val="22"/>
        </w:rPr>
      </w:pPr>
      <w:r w:rsidRPr="00CC29D7">
        <w:rPr>
          <w:rFonts w:asciiTheme="minorHAnsi" w:hAnsiTheme="minorHAnsi" w:cstheme="minorHAnsi"/>
          <w:snapToGrid/>
          <w:szCs w:val="22"/>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406DC126" w14:textId="77777777" w:rsidR="00D929C0" w:rsidRPr="00CC29D7" w:rsidRDefault="00D929C0" w:rsidP="00D929C0">
      <w:pPr>
        <w:pStyle w:val="BodyText21"/>
        <w:widowControl/>
        <w:rPr>
          <w:rFonts w:asciiTheme="minorHAnsi" w:hAnsiTheme="minorHAnsi" w:cstheme="minorHAnsi"/>
          <w:snapToGrid/>
          <w:szCs w:val="22"/>
        </w:rPr>
      </w:pPr>
    </w:p>
    <w:p w14:paraId="4D97A1F9" w14:textId="77777777" w:rsidR="00D929C0" w:rsidRPr="00CC29D7" w:rsidRDefault="00D929C0" w:rsidP="00D929C0">
      <w:pPr>
        <w:pStyle w:val="BodyText21"/>
        <w:widowControl/>
        <w:numPr>
          <w:ilvl w:val="0"/>
          <w:numId w:val="11"/>
        </w:numPr>
        <w:rPr>
          <w:rFonts w:asciiTheme="minorHAnsi" w:hAnsiTheme="minorHAnsi" w:cstheme="minorHAnsi"/>
          <w:snapToGrid/>
          <w:szCs w:val="22"/>
        </w:rPr>
      </w:pPr>
      <w:r w:rsidRPr="00CC29D7">
        <w:rPr>
          <w:rFonts w:asciiTheme="minorHAnsi" w:hAnsiTheme="minorHAnsi" w:cstheme="minorHAnsi"/>
          <w:szCs w:val="22"/>
        </w:rPr>
        <w:t xml:space="preserve">Smluvní strany se dohodly, že v případě prohlášení insolvence na majetek zhotovitele dle zákona č. 182/2006 Sb., o úpadku a způsobech jeho řešení (insolvenční zákon), v platném znění nebo zamítnutí návrhu na prohlášení insolvence pro nedostatek majetku dlužníka (zhotovitele) před řádným předáním díla zhotovitelem objednateli poskytuje zhotovitel objednateli slevu z ceny ve výši rozdílu mezi cenou (viz článek VI. odst. 6.1 smlouvy) a částkou uhrazenou objednatelem do okamžiku prohlášení insolvence na majetek zhotovitele, nebo zamítnutí návrhu na prohlášení insolvence pro nedostatek majetku dlužníka (zhotovitele); </w:t>
      </w:r>
    </w:p>
    <w:p w14:paraId="4D2DBF1F" w14:textId="77777777" w:rsidR="00D929C0" w:rsidRPr="00CC29D7" w:rsidRDefault="00D929C0" w:rsidP="00D929C0">
      <w:pPr>
        <w:pStyle w:val="BodyText21"/>
        <w:widowControl/>
        <w:rPr>
          <w:rFonts w:asciiTheme="minorHAnsi" w:hAnsiTheme="minorHAnsi" w:cstheme="minorHAnsi"/>
          <w:szCs w:val="22"/>
        </w:rPr>
      </w:pPr>
    </w:p>
    <w:p w14:paraId="6F09F727" w14:textId="77777777" w:rsidR="00D929C0" w:rsidRPr="009C4683" w:rsidRDefault="00D929C0" w:rsidP="00D929C0">
      <w:pPr>
        <w:pStyle w:val="BodyText21"/>
        <w:widowControl/>
        <w:numPr>
          <w:ilvl w:val="0"/>
          <w:numId w:val="11"/>
        </w:numPr>
        <w:rPr>
          <w:rFonts w:asciiTheme="minorHAnsi" w:hAnsiTheme="minorHAnsi" w:cstheme="minorHAnsi"/>
          <w:snapToGrid/>
          <w:szCs w:val="22"/>
        </w:rPr>
      </w:pPr>
      <w:r w:rsidRPr="00CC29D7">
        <w:rPr>
          <w:rFonts w:asciiTheme="minorHAnsi" w:hAnsiTheme="minorHAnsi" w:cstheme="minorHAnsi"/>
          <w:szCs w:val="22"/>
        </w:rPr>
        <w:t>Úhrada ceny, ať již jako celku či dílčích plnění, nemá vliv na uplatnění práva objednatele z vad díla.</w:t>
      </w:r>
    </w:p>
    <w:p w14:paraId="6C5B8CC6" w14:textId="77777777" w:rsidR="006A5F67" w:rsidRDefault="006A5F67" w:rsidP="009C4683">
      <w:pPr>
        <w:pStyle w:val="Odstavecseseznamem"/>
        <w:rPr>
          <w:rFonts w:asciiTheme="minorHAnsi" w:hAnsiTheme="minorHAnsi" w:cstheme="minorHAnsi"/>
          <w:szCs w:val="22"/>
        </w:rPr>
      </w:pPr>
    </w:p>
    <w:p w14:paraId="0F3480A4" w14:textId="77777777" w:rsidR="006A5F67" w:rsidRPr="009C4683" w:rsidRDefault="006A5F67" w:rsidP="006A5F67">
      <w:pPr>
        <w:pStyle w:val="slovn2rove"/>
        <w:numPr>
          <w:ilvl w:val="0"/>
          <w:numId w:val="11"/>
        </w:numPr>
        <w:rPr>
          <w:rFonts w:asciiTheme="minorHAnsi" w:hAnsiTheme="minorHAnsi" w:cstheme="minorHAnsi"/>
          <w:snapToGrid/>
        </w:rPr>
      </w:pPr>
      <w:r w:rsidRPr="009C4683">
        <w:rPr>
          <w:rFonts w:asciiTheme="minorHAnsi" w:hAnsiTheme="minorHAnsi" w:cstheme="minorHAnsi"/>
        </w:rPr>
        <w:t xml:space="preserve">Smluvní strany této smlouvy se dohodly, že zhotovitel, coby poskytovatel zdanitelného plnění, je povinen bez zbytečného prodlení písemně informovat objednatele o tom, že se stal nespolehlivým plátcem ve smyslu ustanovení § 106a ZDPH.  Smluvní strany si dále společně ujednaly, že pokud objednatel v průběhu platnosti tohoto smluvního vztahu na základě informace od zhotovitele či na základě vlastního šetření zjistí, že se zhotovitel stal nespolehlivým plátcem ve smyslu § 106a ZDPH, souhlasí obě smluvní strany s tím, že objednatel uhradí za zhotovitele daň z přidané hodnoty z takového zdanitelného plnění dobrovolně správci daně dle § 109a ZDPH. Zaplacení částky ve výši daně objednatelem správci daně pak bude smluvními stranami považováno za splnění závazku uhradit sjednanou cenu dle této smlouvy, resp. její části. Smluvní strany si v této souvislosti poskytnout veškerou nezbytnou součinnost při vzájemném poskytování informací požadovaných  ZDPH. Zhotovitel současně souhlasí s tím, že </w:t>
      </w:r>
      <w:r w:rsidRPr="009C4683">
        <w:rPr>
          <w:rFonts w:asciiTheme="minorHAnsi" w:hAnsiTheme="minorHAnsi" w:cstheme="minorHAnsi"/>
        </w:rPr>
        <w:lastRenderedPageBreak/>
        <w:t>je povinen objednateli nahradit veškerou škodu vzniklou v důsledku aplikace institutu ručení ze strany správce daně. Smluvní strany se dohodly, že objednatel bude hradit sjednanou cenu pouze na účet zaregistrovaný a zveřejněný ve smyslu § 96 odst. 1 ZDPH.</w:t>
      </w:r>
    </w:p>
    <w:p w14:paraId="6C37DF07" w14:textId="77777777" w:rsidR="006A5F67" w:rsidRPr="00CC29D7" w:rsidRDefault="006A5F67" w:rsidP="009C4683">
      <w:pPr>
        <w:pStyle w:val="BodyText21"/>
        <w:widowControl/>
        <w:rPr>
          <w:rFonts w:asciiTheme="minorHAnsi" w:hAnsiTheme="minorHAnsi" w:cstheme="minorHAnsi"/>
          <w:snapToGrid/>
          <w:szCs w:val="22"/>
        </w:rPr>
      </w:pPr>
    </w:p>
    <w:p w14:paraId="494E7CFD" w14:textId="77777777" w:rsidR="00D929C0" w:rsidRPr="00CC29D7" w:rsidRDefault="00D929C0" w:rsidP="00D929C0">
      <w:pPr>
        <w:pStyle w:val="Zkladntextodsazen3"/>
        <w:ind w:left="0" w:firstLine="0"/>
        <w:jc w:val="center"/>
        <w:rPr>
          <w:rFonts w:asciiTheme="minorHAnsi" w:hAnsiTheme="minorHAnsi" w:cstheme="minorHAnsi"/>
          <w:b/>
          <w:szCs w:val="22"/>
        </w:rPr>
      </w:pPr>
      <w:r w:rsidRPr="00CC29D7">
        <w:rPr>
          <w:rFonts w:asciiTheme="minorHAnsi" w:hAnsiTheme="minorHAnsi" w:cstheme="minorHAnsi"/>
          <w:b/>
          <w:szCs w:val="22"/>
        </w:rPr>
        <w:t>VII. Součinnost smluvních stran</w:t>
      </w:r>
    </w:p>
    <w:p w14:paraId="631DC76E" w14:textId="77777777" w:rsidR="00D929C0" w:rsidRPr="00CC29D7" w:rsidRDefault="00D929C0" w:rsidP="00D929C0">
      <w:pPr>
        <w:jc w:val="both"/>
        <w:rPr>
          <w:rFonts w:asciiTheme="minorHAnsi" w:hAnsiTheme="minorHAnsi" w:cstheme="minorHAnsi"/>
          <w:sz w:val="22"/>
          <w:szCs w:val="22"/>
        </w:rPr>
      </w:pPr>
    </w:p>
    <w:p w14:paraId="0878B8C8" w14:textId="77777777" w:rsidR="00D929C0" w:rsidRPr="00CC29D7" w:rsidRDefault="00D929C0" w:rsidP="00D929C0">
      <w:pPr>
        <w:pStyle w:val="Zkladntextodsazen3"/>
        <w:numPr>
          <w:ilvl w:val="0"/>
          <w:numId w:val="12"/>
        </w:numPr>
        <w:rPr>
          <w:rFonts w:asciiTheme="minorHAnsi" w:hAnsiTheme="minorHAnsi" w:cstheme="minorHAnsi"/>
          <w:szCs w:val="22"/>
        </w:rPr>
      </w:pPr>
      <w:r w:rsidRPr="00CC29D7">
        <w:rPr>
          <w:rFonts w:asciiTheme="minorHAnsi" w:hAnsiTheme="minorHAnsi" w:cstheme="minorHAnsi"/>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A5580C3" w14:textId="77777777" w:rsidR="00D929C0" w:rsidRPr="00CC29D7" w:rsidRDefault="00D929C0" w:rsidP="00D929C0">
      <w:pPr>
        <w:pStyle w:val="Zkladntextodsazen3"/>
        <w:ind w:left="0" w:firstLine="0"/>
        <w:rPr>
          <w:rFonts w:asciiTheme="minorHAnsi" w:hAnsiTheme="minorHAnsi" w:cstheme="minorHAnsi"/>
          <w:szCs w:val="22"/>
        </w:rPr>
      </w:pPr>
    </w:p>
    <w:p w14:paraId="5D3983D7" w14:textId="77777777" w:rsidR="00D929C0" w:rsidRPr="00CC29D7" w:rsidRDefault="00D929C0" w:rsidP="00D929C0">
      <w:pPr>
        <w:pStyle w:val="Zkladntextodsazen3"/>
        <w:numPr>
          <w:ilvl w:val="0"/>
          <w:numId w:val="12"/>
        </w:numPr>
        <w:rPr>
          <w:rFonts w:asciiTheme="minorHAnsi" w:hAnsiTheme="minorHAnsi" w:cstheme="minorHAnsi"/>
          <w:szCs w:val="22"/>
        </w:rPr>
      </w:pPr>
      <w:r w:rsidRPr="00CC29D7">
        <w:rPr>
          <w:rFonts w:asciiTheme="minorHAnsi" w:hAnsiTheme="minorHAnsi" w:cstheme="minorHAnsi"/>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283C87E" w14:textId="77777777" w:rsidR="00D929C0" w:rsidRPr="00CC29D7" w:rsidRDefault="00D929C0" w:rsidP="00D929C0">
      <w:pPr>
        <w:pStyle w:val="Zkladntextodsazen3"/>
        <w:ind w:left="0" w:firstLine="0"/>
        <w:rPr>
          <w:rFonts w:asciiTheme="minorHAnsi" w:hAnsiTheme="minorHAnsi" w:cstheme="minorHAnsi"/>
          <w:szCs w:val="22"/>
        </w:rPr>
      </w:pPr>
    </w:p>
    <w:p w14:paraId="14AF4725" w14:textId="77777777" w:rsidR="00D929C0" w:rsidRPr="00CC29D7" w:rsidRDefault="00D929C0" w:rsidP="00D929C0">
      <w:pPr>
        <w:pStyle w:val="Zkladntextodsazen3"/>
        <w:numPr>
          <w:ilvl w:val="0"/>
          <w:numId w:val="12"/>
        </w:numPr>
        <w:rPr>
          <w:rFonts w:asciiTheme="minorHAnsi" w:hAnsiTheme="minorHAnsi" w:cstheme="minorHAnsi"/>
          <w:szCs w:val="22"/>
        </w:rPr>
      </w:pPr>
      <w:r w:rsidRPr="00CC29D7">
        <w:rPr>
          <w:rFonts w:asciiTheme="minorHAnsi" w:hAnsiTheme="minorHAnsi" w:cstheme="minorHAnsi"/>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14:paraId="234900DB" w14:textId="77777777" w:rsidR="00D929C0" w:rsidRPr="00CC29D7" w:rsidRDefault="00D929C0" w:rsidP="00D929C0">
      <w:pPr>
        <w:jc w:val="center"/>
        <w:rPr>
          <w:rFonts w:asciiTheme="minorHAnsi" w:hAnsiTheme="minorHAnsi" w:cstheme="minorHAnsi"/>
          <w:b/>
          <w:sz w:val="22"/>
          <w:szCs w:val="22"/>
        </w:rPr>
      </w:pPr>
    </w:p>
    <w:p w14:paraId="57FF40E9" w14:textId="77777777" w:rsidR="00D929C0" w:rsidRPr="00CC29D7" w:rsidRDefault="00D929C0" w:rsidP="00D929C0">
      <w:pPr>
        <w:rPr>
          <w:rFonts w:asciiTheme="minorHAnsi" w:hAnsiTheme="minorHAnsi" w:cstheme="minorHAnsi"/>
          <w:b/>
          <w:sz w:val="22"/>
          <w:szCs w:val="22"/>
        </w:rPr>
      </w:pPr>
    </w:p>
    <w:p w14:paraId="766A1916"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VIII. Prohlášení, práva a povinnosti smluvních stran</w:t>
      </w:r>
    </w:p>
    <w:p w14:paraId="5F515727" w14:textId="77777777" w:rsidR="00D929C0" w:rsidRPr="00CC29D7" w:rsidRDefault="00D929C0" w:rsidP="00D929C0">
      <w:pPr>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4E895E3D"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Zhotovitel prohlašuje, že:</w:t>
      </w:r>
    </w:p>
    <w:p w14:paraId="06F139A8"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není jako právnická osoba v likvidaci;  </w:t>
      </w:r>
    </w:p>
    <w:p w14:paraId="6F3DA04B"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není proti němu vedeno insolvenční řízení ve smyslu zákona č. 182/2006 Sb., o úpadku a způsobech jeho řešení, v platném znění a takové řízení nebylo zastaveno či zrušeno z důvodu nedostatku majetku zhotovitele a dále není předlužen či neschopen plnit své splatné závazky vůči svým věřitelům;</w:t>
      </w:r>
    </w:p>
    <w:p w14:paraId="2A3B5B47"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2297A5A"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neučinil nic, ať již sám anebo za spolupráce či prostřednictvím třetí osoby, co by omezilo či znemožnilo dosažení účelu této smlouvy.   </w:t>
      </w:r>
    </w:p>
    <w:p w14:paraId="4C479414" w14:textId="77777777" w:rsidR="00D929C0" w:rsidRPr="00CC29D7" w:rsidRDefault="00D929C0" w:rsidP="00D929C0">
      <w:pPr>
        <w:pStyle w:val="Zkladntext"/>
        <w:ind w:left="624"/>
        <w:jc w:val="left"/>
        <w:rPr>
          <w:rFonts w:asciiTheme="minorHAnsi" w:hAnsiTheme="minorHAnsi" w:cstheme="minorHAnsi"/>
          <w:color w:val="008080"/>
          <w:szCs w:val="22"/>
        </w:rPr>
      </w:pPr>
    </w:p>
    <w:p w14:paraId="7108A4BF" w14:textId="77777777" w:rsidR="00D929C0" w:rsidRPr="00CC29D7" w:rsidRDefault="00D929C0" w:rsidP="00D929C0">
      <w:pPr>
        <w:pStyle w:val="Zkladntextodsazen"/>
        <w:numPr>
          <w:ilvl w:val="0"/>
          <w:numId w:val="13"/>
        </w:numPr>
        <w:rPr>
          <w:rFonts w:asciiTheme="minorHAnsi" w:hAnsiTheme="minorHAnsi" w:cstheme="minorHAnsi"/>
          <w:szCs w:val="22"/>
        </w:rPr>
      </w:pPr>
      <w:r w:rsidRPr="00CC29D7">
        <w:rPr>
          <w:rFonts w:asciiTheme="minorHAnsi" w:hAnsiTheme="minorHAnsi" w:cstheme="minorHAnsi"/>
          <w:szCs w:val="22"/>
        </w:rPr>
        <w:t>Zhotovitel se zavazuje, že objednateli bezodkladně po vzniku takové skutečnosti písemně oznámí:</w:t>
      </w:r>
    </w:p>
    <w:p w14:paraId="73A51949"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podání návrhu na prohlášení úpadku na zhotovitele dle zákona č. 182/2006 Sb., o úpadku a způsobech jeho řešení, v platném znění; </w:t>
      </w:r>
    </w:p>
    <w:p w14:paraId="1FC806EC"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vstup zhotovitele do likvidace; </w:t>
      </w:r>
    </w:p>
    <w:p w14:paraId="57BE59E2"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splnění podmínek prohlášení úpadku zhotovitele, tj. zejména že zhotovitel je předlužen anebo insolventní; </w:t>
      </w:r>
    </w:p>
    <w:p w14:paraId="3C8B1E40"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změny v majetkové struktuře zhotovitele, s výjimkou změny majetkové struktury, která představuje běžný obchodní styk; </w:t>
      </w:r>
    </w:p>
    <w:p w14:paraId="40144D59"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lastRenderedPageBreak/>
        <w:t xml:space="preserve">rozhodnutí o provedení přeměny zhotovitele, zejména fúzí, převodem jmění na společníka či rozdělením, provedení změny právní formy zhotovitele či provedení jiných organizačních změn; </w:t>
      </w:r>
    </w:p>
    <w:p w14:paraId="65E82FD6"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omezení či ukončení výkonu činnosti zhotovitele, která bezprostředně souvisí s předmětem této smlouvy; </w:t>
      </w:r>
    </w:p>
    <w:p w14:paraId="17802326"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rozhodnutí o založení obchodní korporace zhotovitelem či účasti na podnikání jiné osoby zhotovitele; </w:t>
      </w:r>
    </w:p>
    <w:p w14:paraId="29D12CB1"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všechny skutečnosti, které by mohly mít vliv na přechod či vypořádání závazků zhotovitele vůči objednateli vyplývajících z této smlouvy či s touto smlouvou souvisejících; </w:t>
      </w:r>
    </w:p>
    <w:p w14:paraId="58AC4B81"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rozhodnutí o zrušení zhotovitele.</w:t>
      </w:r>
    </w:p>
    <w:p w14:paraId="64D97F75" w14:textId="77777777" w:rsidR="00D929C0" w:rsidRPr="00CC29D7" w:rsidRDefault="00D929C0" w:rsidP="00D929C0">
      <w:pPr>
        <w:tabs>
          <w:tab w:val="left" w:pos="1440"/>
        </w:tabs>
        <w:jc w:val="both"/>
        <w:rPr>
          <w:rFonts w:asciiTheme="minorHAnsi" w:hAnsiTheme="minorHAnsi" w:cstheme="minorHAnsi"/>
          <w:sz w:val="22"/>
          <w:szCs w:val="22"/>
        </w:rPr>
      </w:pPr>
    </w:p>
    <w:p w14:paraId="06FBA56B"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Zhotovitel se zavazuje při provádění díla dodržovat platné právní a ostatní předpisy k zajištění bezpečnosti a ochrany zdraví při práci, dále hygienické a protipožární a jiné obecně závazné předpisy, ČSN, EN a rozhodnutí orgánů veřejné správy.</w:t>
      </w:r>
    </w:p>
    <w:p w14:paraId="7F059B49" w14:textId="77777777" w:rsidR="00D929C0" w:rsidRPr="00CC29D7" w:rsidRDefault="00D929C0" w:rsidP="00D929C0">
      <w:pPr>
        <w:pStyle w:val="Zkladntextodsazen3"/>
        <w:ind w:left="0" w:firstLine="0"/>
        <w:rPr>
          <w:rFonts w:asciiTheme="minorHAnsi" w:hAnsiTheme="minorHAnsi" w:cstheme="minorHAnsi"/>
          <w:szCs w:val="22"/>
        </w:rPr>
      </w:pPr>
    </w:p>
    <w:p w14:paraId="1523402D"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Pr="00CC29D7">
        <w:rPr>
          <w:rFonts w:asciiTheme="minorHAnsi" w:hAnsiTheme="minorHAnsi" w:cstheme="minorHAnsi"/>
          <w:szCs w:val="22"/>
          <w:lang w:val="cs-CZ"/>
        </w:rPr>
        <w:t xml:space="preserve">5 pracovních </w:t>
      </w:r>
      <w:r w:rsidRPr="00CC29D7">
        <w:rPr>
          <w:rFonts w:asciiTheme="minorHAnsi" w:hAnsiTheme="minorHAnsi" w:cstheme="minorHAnsi"/>
          <w:szCs w:val="22"/>
        </w:rPr>
        <w:t>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461AD2F" w14:textId="77777777" w:rsidR="00D929C0" w:rsidRPr="00CC29D7" w:rsidRDefault="00D929C0" w:rsidP="00D929C0">
      <w:pPr>
        <w:pStyle w:val="Zkladntextodsazen3"/>
        <w:ind w:left="0" w:firstLine="0"/>
        <w:rPr>
          <w:rFonts w:asciiTheme="minorHAnsi" w:hAnsiTheme="minorHAnsi" w:cstheme="minorHAnsi"/>
          <w:szCs w:val="22"/>
        </w:rPr>
      </w:pPr>
    </w:p>
    <w:p w14:paraId="323D8558"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7D314D51" w14:textId="77777777" w:rsidR="00D929C0" w:rsidRPr="00CC29D7" w:rsidRDefault="00D929C0" w:rsidP="00D929C0">
      <w:pPr>
        <w:pStyle w:val="Zkladntextodsazen3"/>
        <w:ind w:left="0" w:firstLine="0"/>
        <w:rPr>
          <w:rFonts w:asciiTheme="minorHAnsi" w:hAnsiTheme="minorHAnsi" w:cstheme="minorHAnsi"/>
          <w:szCs w:val="22"/>
        </w:rPr>
      </w:pPr>
    </w:p>
    <w:p w14:paraId="67702026"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538E383B" w14:textId="77777777" w:rsidR="00D929C0" w:rsidRPr="00CC29D7" w:rsidRDefault="00D929C0" w:rsidP="00D929C0">
      <w:pPr>
        <w:pStyle w:val="Zkladntextodsazen3"/>
        <w:ind w:left="0" w:firstLine="0"/>
        <w:rPr>
          <w:rFonts w:asciiTheme="minorHAnsi" w:hAnsiTheme="minorHAnsi" w:cstheme="minorHAnsi"/>
          <w:szCs w:val="22"/>
        </w:rPr>
      </w:pPr>
    </w:p>
    <w:p w14:paraId="121014E4"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Zhotovitel se zavazuje, že zajistí provádění díla tak, aby provádění díla:</w:t>
      </w:r>
    </w:p>
    <w:p w14:paraId="0DFE200F" w14:textId="77777777" w:rsidR="00D929C0" w:rsidRPr="00CC29D7" w:rsidRDefault="00D929C0" w:rsidP="00D929C0">
      <w:pPr>
        <w:ind w:left="567" w:hanging="283"/>
        <w:jc w:val="both"/>
        <w:rPr>
          <w:rFonts w:asciiTheme="minorHAnsi" w:hAnsiTheme="minorHAnsi" w:cstheme="minorHAnsi"/>
          <w:sz w:val="22"/>
          <w:szCs w:val="22"/>
        </w:rPr>
      </w:pPr>
    </w:p>
    <w:p w14:paraId="69209FE3" w14:textId="77777777" w:rsidR="00D929C0" w:rsidRPr="00CC29D7" w:rsidRDefault="00D929C0" w:rsidP="00D929C0">
      <w:pPr>
        <w:pStyle w:val="Znaka"/>
        <w:widowControl/>
        <w:numPr>
          <w:ilvl w:val="0"/>
          <w:numId w:val="35"/>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v co nejmenší míře omezovalo okolí staveniště či jiných okolních dotčených pozemků či staveb; </w:t>
      </w:r>
    </w:p>
    <w:p w14:paraId="23A2A966" w14:textId="77777777" w:rsidR="00D929C0" w:rsidRPr="00CC29D7" w:rsidRDefault="00D929C0" w:rsidP="00D929C0">
      <w:pPr>
        <w:pStyle w:val="Znaka"/>
        <w:widowControl/>
        <w:numPr>
          <w:ilvl w:val="0"/>
          <w:numId w:val="35"/>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neobtěžovalo třetí osoby a okolní prostory zejména hlukem, pachem, emisemi, prachem, vibracemi, exhalacemi a zastíněním nad míru přiměřenou poměrům; </w:t>
      </w:r>
    </w:p>
    <w:p w14:paraId="3249710B" w14:textId="77777777" w:rsidR="00D929C0" w:rsidRPr="00CC29D7" w:rsidRDefault="00D929C0" w:rsidP="00D929C0">
      <w:pPr>
        <w:pStyle w:val="Znaka"/>
        <w:widowControl/>
        <w:numPr>
          <w:ilvl w:val="0"/>
          <w:numId w:val="35"/>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nemělo nepřiměřený nepříznivý vliv na životní prostředí, včetně minimalizace negativních vlivů na okolí staveniště;  </w:t>
      </w:r>
    </w:p>
    <w:p w14:paraId="4682754F" w14:textId="1272632A" w:rsidR="00D929C0" w:rsidRPr="00CC29D7" w:rsidRDefault="00D929C0" w:rsidP="00D929C0">
      <w:pPr>
        <w:pStyle w:val="Znaka"/>
        <w:widowControl/>
        <w:numPr>
          <w:ilvl w:val="0"/>
          <w:numId w:val="35"/>
        </w:numPr>
        <w:jc w:val="both"/>
        <w:rPr>
          <w:rFonts w:asciiTheme="minorHAnsi" w:hAnsiTheme="minorHAnsi" w:cstheme="minorHAnsi"/>
          <w:color w:val="auto"/>
          <w:szCs w:val="22"/>
        </w:rPr>
      </w:pPr>
      <w:r w:rsidRPr="00CC29D7">
        <w:rPr>
          <w:rFonts w:asciiTheme="minorHAnsi" w:hAnsiTheme="minorHAnsi" w:cstheme="minorHAnsi"/>
          <w:color w:val="auto"/>
          <w:szCs w:val="22"/>
        </w:rPr>
        <w:t>bylo zabezpečeno pro činnost každé profese odborným dozorem zhotovitele, který bude garantovat dodržování technologických postupů. Totéž platí pro práce</w:t>
      </w:r>
      <w:r w:rsidR="00367E1D">
        <w:rPr>
          <w:rFonts w:asciiTheme="minorHAnsi" w:hAnsiTheme="minorHAnsi" w:cstheme="minorHAnsi"/>
          <w:color w:val="auto"/>
          <w:szCs w:val="22"/>
        </w:rPr>
        <w:t xml:space="preserve"> poddodavatelů</w:t>
      </w:r>
      <w:r w:rsidRPr="00CC29D7">
        <w:rPr>
          <w:rFonts w:asciiTheme="minorHAnsi" w:hAnsiTheme="minorHAnsi" w:cstheme="minorHAnsi"/>
          <w:color w:val="auto"/>
          <w:szCs w:val="22"/>
        </w:rPr>
        <w:t>. Odbornou úroveň realizovaného díla jako celku zabezpečí zhotovitel osobou odpovědnou za odborné vedení provádění stavby –</w:t>
      </w:r>
      <w:r w:rsidR="00FF3070">
        <w:rPr>
          <w:rFonts w:asciiTheme="minorHAnsi" w:hAnsiTheme="minorHAnsi" w:cstheme="minorHAnsi"/>
          <w:color w:val="auto"/>
          <w:szCs w:val="22"/>
        </w:rPr>
        <w:t xml:space="preserve"> Jaroslav Tichota, Petr </w:t>
      </w:r>
      <w:proofErr w:type="spellStart"/>
      <w:r w:rsidR="00FF3070">
        <w:rPr>
          <w:rFonts w:asciiTheme="minorHAnsi" w:hAnsiTheme="minorHAnsi" w:cstheme="minorHAnsi"/>
          <w:color w:val="auto"/>
          <w:szCs w:val="22"/>
        </w:rPr>
        <w:t>Kopfstein</w:t>
      </w:r>
      <w:proofErr w:type="spellEnd"/>
      <w:r w:rsidR="00FF3070">
        <w:rPr>
          <w:rFonts w:asciiTheme="minorHAnsi" w:hAnsiTheme="minorHAnsi" w:cstheme="minorHAnsi"/>
          <w:color w:val="auto"/>
          <w:szCs w:val="22"/>
        </w:rPr>
        <w:t xml:space="preserve">, číslo autorizace - </w:t>
      </w:r>
      <w:proofErr w:type="gramStart"/>
      <w:r w:rsidR="00FF3070">
        <w:rPr>
          <w:rFonts w:asciiTheme="minorHAnsi" w:hAnsiTheme="minorHAnsi" w:cstheme="minorHAnsi"/>
          <w:color w:val="auto"/>
          <w:szCs w:val="22"/>
        </w:rPr>
        <w:t>0301161</w:t>
      </w:r>
      <w:r w:rsidR="00367E1D">
        <w:rPr>
          <w:rFonts w:asciiTheme="minorHAnsi" w:hAnsiTheme="minorHAnsi" w:cstheme="minorHAnsi"/>
          <w:color w:val="auto"/>
          <w:szCs w:val="22"/>
        </w:rPr>
        <w:t>.</w:t>
      </w:r>
      <w:r w:rsidRPr="00CC29D7">
        <w:rPr>
          <w:rFonts w:asciiTheme="minorHAnsi" w:hAnsiTheme="minorHAnsi" w:cstheme="minorHAnsi"/>
          <w:color w:val="auto"/>
          <w:szCs w:val="22"/>
        </w:rPr>
        <w:t>.</w:t>
      </w:r>
      <w:proofErr w:type="gramEnd"/>
      <w:r w:rsidRPr="00CC29D7">
        <w:rPr>
          <w:rFonts w:asciiTheme="minorHAnsi" w:hAnsiTheme="minorHAnsi" w:cstheme="minorHAnsi"/>
          <w:color w:val="auto"/>
          <w:szCs w:val="22"/>
        </w:rPr>
        <w:t xml:space="preserve"> Tato odpovědná osoba potvrdí stavební deník před zahájením prací na provedení díla. Bez písemného souhlasu objednatele nelze provést změnu odpovědné osoby. Zhotovitel zabezpečí, že odborné práce a činnosti, která nemá zapsány ve svém obchodním rejstříku nebo živnos</w:t>
      </w:r>
      <w:r w:rsidR="009C0D49">
        <w:rPr>
          <w:rFonts w:asciiTheme="minorHAnsi" w:hAnsiTheme="minorHAnsi" w:cstheme="minorHAnsi"/>
          <w:color w:val="auto"/>
          <w:szCs w:val="22"/>
        </w:rPr>
        <w:t>tenském listě, provede pod</w:t>
      </w:r>
      <w:r w:rsidRPr="00CC29D7">
        <w:rPr>
          <w:rFonts w:asciiTheme="minorHAnsi" w:hAnsiTheme="minorHAnsi" w:cstheme="minorHAnsi"/>
          <w:color w:val="auto"/>
          <w:szCs w:val="22"/>
        </w:rPr>
        <w:t>dodavatel s odpovídající odbornou způsobilostí. Do</w:t>
      </w:r>
      <w:r w:rsidR="009C0D49">
        <w:rPr>
          <w:rFonts w:asciiTheme="minorHAnsi" w:hAnsiTheme="minorHAnsi" w:cstheme="minorHAnsi"/>
          <w:color w:val="auto"/>
          <w:szCs w:val="22"/>
        </w:rPr>
        <w:t>klady o odborné způsobilosti pod</w:t>
      </w:r>
      <w:r w:rsidRPr="00CC29D7">
        <w:rPr>
          <w:rFonts w:asciiTheme="minorHAnsi" w:hAnsiTheme="minorHAnsi" w:cstheme="minorHAnsi"/>
          <w:color w:val="auto"/>
          <w:szCs w:val="22"/>
        </w:rPr>
        <w:t>dodavatele předloží zhotovitel objednateli před zahájením prací a dále na vyžádání objednatele průběžně v průběhu realizace díla.</w:t>
      </w:r>
    </w:p>
    <w:p w14:paraId="15DB2806" w14:textId="77777777" w:rsidR="00D929C0" w:rsidRPr="00CC29D7" w:rsidRDefault="00D929C0" w:rsidP="00D929C0">
      <w:pPr>
        <w:ind w:left="851" w:hanging="283"/>
        <w:jc w:val="both"/>
        <w:rPr>
          <w:rFonts w:asciiTheme="minorHAnsi" w:hAnsiTheme="minorHAnsi" w:cstheme="minorHAnsi"/>
          <w:sz w:val="22"/>
          <w:szCs w:val="22"/>
        </w:rPr>
      </w:pPr>
    </w:p>
    <w:p w14:paraId="139B3D3B"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lastRenderedPageBreak/>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w:t>
      </w:r>
      <w:r w:rsidRPr="00CC29D7">
        <w:rPr>
          <w:rFonts w:asciiTheme="minorHAnsi" w:hAnsiTheme="minorHAnsi" w:cstheme="minorHAnsi"/>
          <w:color w:val="0000FF"/>
          <w:szCs w:val="22"/>
        </w:rPr>
        <w:t> </w:t>
      </w:r>
      <w:r w:rsidRPr="00CC29D7">
        <w:rPr>
          <w:rFonts w:asciiTheme="minorHAnsi" w:hAnsiTheme="minorHAnsi" w:cstheme="minorHAnsi"/>
          <w:szCs w:val="22"/>
        </w:rPr>
        <w:t>s podklady pro uzavření smlouvy, ustanoveními nebo rozhodnutími orgánů veřejné správy či obecně závaznými právními předpisy, ČSN, EN  či jinými normami. V případě, že objednatel bude, i přes upozornění zhotovitele</w:t>
      </w:r>
      <w:r w:rsidRPr="00CC29D7">
        <w:rPr>
          <w:rFonts w:asciiTheme="minorHAnsi" w:hAnsiTheme="minorHAnsi" w:cstheme="minorHAnsi"/>
          <w:szCs w:val="22"/>
          <w:lang w:val="cs-CZ"/>
        </w:rPr>
        <w:t>,</w:t>
      </w:r>
      <w:r w:rsidRPr="00CC29D7">
        <w:rPr>
          <w:rFonts w:asciiTheme="minorHAnsi" w:hAnsiTheme="minorHAnsi" w:cstheme="minorHAnsi"/>
          <w:szCs w:val="22"/>
        </w:rPr>
        <w:t xml:space="preserv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588CC1C" w14:textId="77777777" w:rsidR="00D929C0" w:rsidRPr="00CC29D7" w:rsidRDefault="00D929C0" w:rsidP="00D929C0">
      <w:pPr>
        <w:pStyle w:val="Zkladntextodsazen3"/>
        <w:ind w:left="0" w:firstLine="0"/>
        <w:rPr>
          <w:rFonts w:asciiTheme="minorHAnsi" w:hAnsiTheme="minorHAnsi" w:cstheme="minorHAnsi"/>
          <w:szCs w:val="22"/>
        </w:rPr>
      </w:pPr>
    </w:p>
    <w:p w14:paraId="2C0B398C" w14:textId="042F715E"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lang w:val="cs-CZ"/>
        </w:rPr>
        <w:t>Zhotovitel se zavazuje uschovat a archivovat veškerou dokumentaci (zejména pak projektovou dokumentaci, stavební deníky, daňové doklady, ko</w:t>
      </w:r>
      <w:r w:rsidR="009C0D49">
        <w:rPr>
          <w:rFonts w:asciiTheme="minorHAnsi" w:hAnsiTheme="minorHAnsi" w:cstheme="minorHAnsi"/>
          <w:szCs w:val="22"/>
          <w:lang w:val="cs-CZ"/>
        </w:rPr>
        <w:t>respondenci s objednatelem a pod</w:t>
      </w:r>
      <w:r w:rsidRPr="00CC29D7">
        <w:rPr>
          <w:rFonts w:asciiTheme="minorHAnsi" w:hAnsiTheme="minorHAnsi" w:cstheme="minorHAnsi"/>
          <w:szCs w:val="22"/>
          <w:lang w:val="cs-CZ"/>
        </w:rPr>
        <w:t>dodavateli) spojenou s prováděním díla dle smlouvy po dobu alespoň deseti let ode dne finančního ukončení díla.</w:t>
      </w:r>
    </w:p>
    <w:p w14:paraId="45AB6E80" w14:textId="77777777" w:rsidR="00D929C0" w:rsidRPr="00CC29D7" w:rsidRDefault="00D929C0" w:rsidP="00D929C0">
      <w:pPr>
        <w:pStyle w:val="Zkladntextodsazen3"/>
        <w:ind w:left="0" w:firstLine="0"/>
        <w:rPr>
          <w:rFonts w:asciiTheme="minorHAnsi" w:hAnsiTheme="minorHAnsi" w:cstheme="minorHAnsi"/>
          <w:szCs w:val="22"/>
        </w:rPr>
      </w:pPr>
    </w:p>
    <w:p w14:paraId="5CBAF8A5" w14:textId="5E387ECF"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lang w:val="cs-CZ"/>
        </w:rPr>
        <w:t>Zhotovitel se zavazuje umožnit objednateli, oprávněným orgánům či subjektům veřejné správy či jimi určeným třetím osobám kontrolu dokladů souvisejících s realizací díla, a to alespoň v rozsahu a dle ustanovení zákona č. 320/2001 Sb., o finanční kontrole, v platném znění</w:t>
      </w:r>
      <w:r w:rsidR="00F747BD">
        <w:rPr>
          <w:rFonts w:asciiTheme="minorHAnsi" w:hAnsiTheme="minorHAnsi" w:cstheme="minorHAnsi"/>
          <w:szCs w:val="22"/>
          <w:lang w:val="cs-CZ"/>
        </w:rPr>
        <w:t xml:space="preserve">, resp. zákona č. 255/2012 Sb., o kontrole (kontrolní řád) </w:t>
      </w:r>
      <w:r w:rsidRPr="00CC29D7">
        <w:rPr>
          <w:rFonts w:asciiTheme="minorHAnsi" w:hAnsiTheme="minorHAnsi" w:cstheme="minorHAnsi"/>
          <w:szCs w:val="22"/>
          <w:lang w:val="cs-CZ"/>
        </w:rPr>
        <w:t xml:space="preserve"> </w:t>
      </w:r>
    </w:p>
    <w:p w14:paraId="0BE1AB1C" w14:textId="77777777" w:rsidR="00D929C0" w:rsidRPr="00CC29D7" w:rsidRDefault="00D929C0" w:rsidP="00D929C0">
      <w:pPr>
        <w:pStyle w:val="Odstavecseseznamem"/>
        <w:rPr>
          <w:rFonts w:asciiTheme="minorHAnsi" w:hAnsiTheme="minorHAnsi" w:cstheme="minorHAnsi"/>
          <w:sz w:val="22"/>
          <w:szCs w:val="22"/>
        </w:rPr>
      </w:pPr>
    </w:p>
    <w:p w14:paraId="6B6E0A7D" w14:textId="3865C2DD"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 xml:space="preserve">Objednatel neudělil zhotoviteli žádné oprávnění najímat jakékoli osoby jménem objednatele. Současně smluvní strany dohodly, že každá osoba zaměstnaná nebo jinak využívaná zhotovitelem při provádění díla (např. </w:t>
      </w:r>
      <w:r w:rsidR="008A2CAD">
        <w:rPr>
          <w:rFonts w:asciiTheme="minorHAnsi" w:hAnsiTheme="minorHAnsi" w:cstheme="minorHAnsi"/>
          <w:szCs w:val="22"/>
          <w:lang w:val="cs-CZ"/>
        </w:rPr>
        <w:t>poddodavatelsky</w:t>
      </w:r>
      <w:r w:rsidRPr="00CC29D7">
        <w:rPr>
          <w:rFonts w:asciiTheme="minorHAnsi" w:hAnsiTheme="minorHAnsi" w:cstheme="minorHAnsi"/>
          <w:szCs w:val="22"/>
        </w:rPr>
        <w:t>) bude placena zhotovitelem a bude považována pro účely této smlouvy za zaměstnance zhotovitele.</w:t>
      </w:r>
    </w:p>
    <w:p w14:paraId="77955BE3" w14:textId="77777777" w:rsidR="00D929C0" w:rsidRPr="00CC29D7" w:rsidRDefault="00D929C0" w:rsidP="00D929C0">
      <w:pPr>
        <w:pStyle w:val="Zkladntextodsazen3"/>
        <w:ind w:left="0" w:firstLine="0"/>
        <w:rPr>
          <w:rFonts w:asciiTheme="minorHAnsi" w:hAnsiTheme="minorHAnsi" w:cstheme="minorHAnsi"/>
          <w:szCs w:val="22"/>
        </w:rPr>
      </w:pPr>
    </w:p>
    <w:p w14:paraId="37F304AF"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napToGrid w:val="0"/>
          <w:szCs w:val="22"/>
        </w:rPr>
        <w:t>Zhotovitel se zavazuje uhradit objednateli do třiceti dnů poté, kdy k tomu bude objednatelem písemně vyzván</w:t>
      </w:r>
      <w:r w:rsidRPr="00CC29D7">
        <w:rPr>
          <w:rFonts w:asciiTheme="minorHAnsi" w:hAnsiTheme="minorHAnsi" w:cstheme="minorHAnsi"/>
          <w:snapToGrid w:val="0"/>
          <w:szCs w:val="22"/>
          <w:lang w:val="cs-CZ"/>
        </w:rPr>
        <w:t>,</w:t>
      </w:r>
      <w:r w:rsidRPr="00CC29D7">
        <w:rPr>
          <w:rFonts w:asciiTheme="minorHAnsi" w:hAnsiTheme="minorHAnsi" w:cstheme="minorHAnsi"/>
          <w:snapToGrid w:val="0"/>
          <w:szCs w:val="22"/>
        </w:rPr>
        <w:t xml:space="preserve">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010772BD" w14:textId="77777777" w:rsidR="00D929C0" w:rsidRPr="00CC29D7" w:rsidRDefault="00D929C0" w:rsidP="00D929C0">
      <w:pPr>
        <w:pStyle w:val="Odstavecseseznamem"/>
        <w:rPr>
          <w:rFonts w:asciiTheme="minorHAnsi" w:hAnsiTheme="minorHAnsi" w:cstheme="minorHAnsi"/>
          <w:sz w:val="22"/>
          <w:szCs w:val="22"/>
        </w:rPr>
      </w:pPr>
    </w:p>
    <w:p w14:paraId="15C962E0"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r w:rsidRPr="00CC29D7">
        <w:rPr>
          <w:rFonts w:asciiTheme="minorHAnsi" w:hAnsiTheme="minorHAnsi" w:cstheme="minorHAnsi"/>
          <w:szCs w:val="22"/>
          <w:lang w:val="cs-CZ"/>
        </w:rPr>
        <w:t xml:space="preserve"> </w:t>
      </w:r>
    </w:p>
    <w:p w14:paraId="69E2F747" w14:textId="77777777" w:rsidR="00D929C0" w:rsidRPr="00CC29D7" w:rsidRDefault="00D929C0" w:rsidP="00D929C0">
      <w:pPr>
        <w:pStyle w:val="Zkladntextodsazen3"/>
        <w:ind w:left="624" w:firstLine="0"/>
        <w:rPr>
          <w:rFonts w:asciiTheme="minorHAnsi" w:hAnsiTheme="minorHAnsi" w:cstheme="minorHAnsi"/>
          <w:szCs w:val="22"/>
        </w:rPr>
      </w:pPr>
    </w:p>
    <w:p w14:paraId="43354435" w14:textId="51BAD821"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Zhotovitel je povinen předat objednateli seznam</w:t>
      </w:r>
      <w:r w:rsidRPr="00CC29D7">
        <w:rPr>
          <w:rFonts w:asciiTheme="minorHAnsi" w:hAnsiTheme="minorHAnsi" w:cstheme="minorHAnsi"/>
          <w:szCs w:val="22"/>
          <w:lang w:val="cs-CZ"/>
        </w:rPr>
        <w:t xml:space="preserve"> </w:t>
      </w:r>
      <w:r w:rsidR="009C0D49">
        <w:rPr>
          <w:rFonts w:asciiTheme="minorHAnsi" w:hAnsiTheme="minorHAnsi" w:cstheme="minorHAnsi"/>
          <w:szCs w:val="22"/>
        </w:rPr>
        <w:t>poddodavatelů, ve kterém uvede pod</w:t>
      </w:r>
      <w:r w:rsidRPr="00CC29D7">
        <w:rPr>
          <w:rFonts w:asciiTheme="minorHAnsi" w:hAnsiTheme="minorHAnsi" w:cstheme="minorHAnsi"/>
          <w:szCs w:val="22"/>
        </w:rPr>
        <w:t>dodavatele, jímž za plnění subdodávky uhradil více než 10% z celkové sjednané ceny. Zhotovitel předloží objednateli</w:t>
      </w:r>
      <w:r w:rsidRPr="00CC29D7">
        <w:rPr>
          <w:rFonts w:asciiTheme="minorHAnsi" w:hAnsiTheme="minorHAnsi" w:cstheme="minorHAnsi"/>
          <w:szCs w:val="22"/>
          <w:lang w:val="cs-CZ"/>
        </w:rPr>
        <w:t xml:space="preserve"> </w:t>
      </w:r>
      <w:r w:rsidR="009C0D49">
        <w:rPr>
          <w:rFonts w:asciiTheme="minorHAnsi" w:hAnsiTheme="minorHAnsi" w:cstheme="minorHAnsi"/>
          <w:szCs w:val="22"/>
        </w:rPr>
        <w:t>tento seznam pod</w:t>
      </w:r>
      <w:r w:rsidRPr="00CC29D7">
        <w:rPr>
          <w:rFonts w:asciiTheme="minorHAnsi" w:hAnsiTheme="minorHAnsi" w:cstheme="minorHAnsi"/>
          <w:szCs w:val="22"/>
        </w:rPr>
        <w:t xml:space="preserve">dodavatelů nejpozději do </w:t>
      </w:r>
      <w:r w:rsidRPr="00CC29D7">
        <w:rPr>
          <w:rFonts w:asciiTheme="minorHAnsi" w:hAnsiTheme="minorHAnsi" w:cstheme="minorHAnsi"/>
          <w:szCs w:val="22"/>
          <w:lang w:val="cs-CZ"/>
        </w:rPr>
        <w:t>1</w:t>
      </w:r>
      <w:r w:rsidRPr="00CC29D7">
        <w:rPr>
          <w:rFonts w:asciiTheme="minorHAnsi" w:hAnsiTheme="minorHAnsi" w:cstheme="minorHAnsi"/>
          <w:szCs w:val="22"/>
        </w:rPr>
        <w:t xml:space="preserve">0 dnů od </w:t>
      </w:r>
      <w:r w:rsidRPr="00CC29D7">
        <w:rPr>
          <w:rFonts w:asciiTheme="minorHAnsi" w:hAnsiTheme="minorHAnsi" w:cstheme="minorHAnsi"/>
          <w:szCs w:val="22"/>
          <w:lang w:val="cs-CZ"/>
        </w:rPr>
        <w:t>zahájení prací.</w:t>
      </w:r>
    </w:p>
    <w:p w14:paraId="6D868C81" w14:textId="22A0064D" w:rsidR="00D929C0" w:rsidRPr="00CC29D7" w:rsidRDefault="009C0D49" w:rsidP="00D929C0">
      <w:pPr>
        <w:pStyle w:val="Zkladntextodsazen3"/>
        <w:ind w:left="624" w:firstLine="0"/>
        <w:rPr>
          <w:rFonts w:asciiTheme="minorHAnsi" w:hAnsiTheme="minorHAnsi" w:cstheme="minorHAnsi"/>
          <w:szCs w:val="22"/>
        </w:rPr>
      </w:pPr>
      <w:r>
        <w:rPr>
          <w:rFonts w:asciiTheme="minorHAnsi" w:hAnsiTheme="minorHAnsi" w:cstheme="minorHAnsi"/>
          <w:szCs w:val="22"/>
        </w:rPr>
        <w:t>Seznam pod</w:t>
      </w:r>
      <w:r w:rsidR="00D929C0" w:rsidRPr="00CC29D7">
        <w:rPr>
          <w:rFonts w:asciiTheme="minorHAnsi" w:hAnsiTheme="minorHAnsi" w:cstheme="minorHAnsi"/>
          <w:szCs w:val="22"/>
        </w:rPr>
        <w:t>dodavatelů musí o</w:t>
      </w:r>
      <w:r>
        <w:rPr>
          <w:rFonts w:asciiTheme="minorHAnsi" w:hAnsiTheme="minorHAnsi" w:cstheme="minorHAnsi"/>
          <w:szCs w:val="22"/>
        </w:rPr>
        <w:t>bsahovat identifikační údaje pod</w:t>
      </w:r>
      <w:r w:rsidR="00D929C0" w:rsidRPr="00CC29D7">
        <w:rPr>
          <w:rFonts w:asciiTheme="minorHAnsi" w:hAnsiTheme="minorHAnsi" w:cstheme="minorHAnsi"/>
          <w:szCs w:val="22"/>
        </w:rPr>
        <w:t>dodavatele (obchodní firm</w:t>
      </w:r>
      <w:r w:rsidR="00D929C0" w:rsidRPr="00CC29D7">
        <w:rPr>
          <w:rFonts w:asciiTheme="minorHAnsi" w:hAnsiTheme="minorHAnsi" w:cstheme="minorHAnsi"/>
          <w:szCs w:val="22"/>
          <w:lang w:val="cs-CZ"/>
        </w:rPr>
        <w:t>a</w:t>
      </w:r>
      <w:r w:rsidR="00D929C0" w:rsidRPr="00CC29D7">
        <w:rPr>
          <w:rFonts w:asciiTheme="minorHAnsi" w:hAnsiTheme="minorHAnsi" w:cstheme="minorHAnsi"/>
          <w:szCs w:val="22"/>
        </w:rPr>
        <w:t>, sídlo, IČ</w:t>
      </w:r>
      <w:r w:rsidR="00D929C0" w:rsidRPr="00CC29D7">
        <w:rPr>
          <w:rFonts w:asciiTheme="minorHAnsi" w:hAnsiTheme="minorHAnsi" w:cstheme="minorHAnsi"/>
          <w:szCs w:val="22"/>
          <w:lang w:val="cs-CZ"/>
        </w:rPr>
        <w:t>O</w:t>
      </w:r>
      <w:r w:rsidR="00D929C0" w:rsidRPr="00CC29D7">
        <w:rPr>
          <w:rFonts w:asciiTheme="minorHAnsi" w:hAnsiTheme="minorHAnsi" w:cstheme="minorHAnsi"/>
          <w:szCs w:val="22"/>
        </w:rPr>
        <w:t xml:space="preserve">) a popis prací či dodávek, které </w:t>
      </w:r>
      <w:r w:rsidR="00F747BD">
        <w:rPr>
          <w:rFonts w:asciiTheme="minorHAnsi" w:hAnsiTheme="minorHAnsi" w:cstheme="minorHAnsi"/>
          <w:szCs w:val="22"/>
          <w:lang w:val="cs-CZ"/>
        </w:rPr>
        <w:t>poddodavatel</w:t>
      </w:r>
      <w:r w:rsidR="00F747BD" w:rsidRPr="00CC29D7">
        <w:rPr>
          <w:rFonts w:asciiTheme="minorHAnsi" w:hAnsiTheme="minorHAnsi" w:cstheme="minorHAnsi"/>
          <w:szCs w:val="22"/>
        </w:rPr>
        <w:t xml:space="preserve"> </w:t>
      </w:r>
      <w:r w:rsidR="00D929C0" w:rsidRPr="00CC29D7">
        <w:rPr>
          <w:rFonts w:asciiTheme="minorHAnsi" w:hAnsiTheme="minorHAnsi" w:cstheme="minorHAnsi"/>
          <w:szCs w:val="22"/>
        </w:rPr>
        <w:t>prováděl.</w:t>
      </w:r>
      <w:r w:rsidR="00D929C0" w:rsidRPr="00CC29D7">
        <w:rPr>
          <w:rFonts w:asciiTheme="minorHAnsi" w:hAnsiTheme="minorHAnsi" w:cstheme="minorHAnsi"/>
          <w:szCs w:val="22"/>
          <w:lang w:val="cs-CZ"/>
        </w:rPr>
        <w:t xml:space="preserve"> </w:t>
      </w:r>
      <w:r w:rsidR="00D929C0" w:rsidRPr="00CC29D7">
        <w:rPr>
          <w:rFonts w:asciiTheme="minorHAnsi" w:hAnsiTheme="minorHAnsi" w:cstheme="minorHAnsi"/>
          <w:szCs w:val="22"/>
        </w:rPr>
        <w:t>Seznam musí být předán v písemné podobě a v rovněž i v elektronické podobě ve formátu *.</w:t>
      </w:r>
      <w:proofErr w:type="spellStart"/>
      <w:r w:rsidR="00D929C0" w:rsidRPr="00CC29D7">
        <w:rPr>
          <w:rFonts w:asciiTheme="minorHAnsi" w:hAnsiTheme="minorHAnsi" w:cstheme="minorHAnsi"/>
          <w:szCs w:val="22"/>
        </w:rPr>
        <w:t>pdf</w:t>
      </w:r>
      <w:proofErr w:type="spellEnd"/>
      <w:r w:rsidR="00D929C0" w:rsidRPr="00CC29D7">
        <w:rPr>
          <w:rFonts w:asciiTheme="minorHAnsi" w:hAnsiTheme="minorHAnsi" w:cstheme="minorHAnsi"/>
          <w:szCs w:val="22"/>
        </w:rPr>
        <w:t>.</w:t>
      </w:r>
    </w:p>
    <w:p w14:paraId="5DC9163D" w14:textId="77777777" w:rsidR="00D929C0" w:rsidRPr="00CC29D7" w:rsidRDefault="00D929C0" w:rsidP="00D929C0">
      <w:pPr>
        <w:pStyle w:val="Zkladntextodsazen3"/>
        <w:ind w:left="0" w:firstLine="0"/>
        <w:rPr>
          <w:rFonts w:asciiTheme="minorHAnsi" w:hAnsiTheme="minorHAnsi" w:cstheme="minorHAnsi"/>
          <w:szCs w:val="22"/>
        </w:rPr>
      </w:pPr>
      <w:r w:rsidRPr="00CC29D7">
        <w:rPr>
          <w:rFonts w:asciiTheme="minorHAnsi" w:hAnsiTheme="minorHAnsi" w:cstheme="minorHAnsi"/>
          <w:szCs w:val="22"/>
        </w:rPr>
        <w:t xml:space="preserve"> </w:t>
      </w:r>
    </w:p>
    <w:p w14:paraId="0667193A" w14:textId="77777777" w:rsidR="00D929C0" w:rsidRPr="00CC29D7" w:rsidRDefault="00D929C0" w:rsidP="00D929C0">
      <w:pPr>
        <w:rPr>
          <w:rFonts w:asciiTheme="minorHAnsi" w:hAnsiTheme="minorHAnsi" w:cstheme="minorHAnsi"/>
          <w:b/>
          <w:sz w:val="22"/>
          <w:szCs w:val="22"/>
        </w:rPr>
      </w:pPr>
    </w:p>
    <w:p w14:paraId="3C3F6B3C"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IX. Stavební deník</w:t>
      </w:r>
    </w:p>
    <w:p w14:paraId="6801BA3B" w14:textId="77777777" w:rsidR="00D929C0" w:rsidRPr="00CC29D7" w:rsidRDefault="00D929C0" w:rsidP="00D929C0">
      <w:pPr>
        <w:jc w:val="both"/>
        <w:rPr>
          <w:rFonts w:asciiTheme="minorHAnsi" w:hAnsiTheme="minorHAnsi" w:cstheme="minorHAnsi"/>
          <w:sz w:val="22"/>
          <w:szCs w:val="22"/>
        </w:rPr>
      </w:pPr>
    </w:p>
    <w:p w14:paraId="255256AE" w14:textId="5CD00CA2" w:rsidR="00D929C0" w:rsidRPr="00CC29D7" w:rsidRDefault="00D929C0" w:rsidP="00D929C0">
      <w:pPr>
        <w:pStyle w:val="Zkladntext2"/>
        <w:numPr>
          <w:ilvl w:val="0"/>
          <w:numId w:val="14"/>
        </w:numPr>
        <w:rPr>
          <w:rFonts w:asciiTheme="minorHAnsi" w:hAnsiTheme="minorHAnsi" w:cstheme="minorHAnsi"/>
          <w:szCs w:val="22"/>
        </w:rPr>
      </w:pPr>
      <w:r w:rsidRPr="00CC29D7">
        <w:rPr>
          <w:rFonts w:asciiTheme="minorHAnsi" w:hAnsiTheme="minorHAnsi" w:cstheme="minorHAnsi"/>
          <w:szCs w:val="22"/>
        </w:rPr>
        <w:t xml:space="preserve">Zhotovitel se zavazuje ode dne předání staveniště objednatelem zhotoviteli vést stavební deník alespoň v jednom originále a dvou průpisech. Na stavbě bude veden pouze jeden stavební </w:t>
      </w:r>
      <w:r w:rsidRPr="00CC29D7">
        <w:rPr>
          <w:rFonts w:asciiTheme="minorHAnsi" w:hAnsiTheme="minorHAnsi" w:cstheme="minorHAnsi"/>
          <w:szCs w:val="22"/>
        </w:rPr>
        <w:lastRenderedPageBreak/>
        <w:t>deník, vedený zhotovitelem a budou v něm zaznamenávány veškeré skutečnosti o průbě</w:t>
      </w:r>
      <w:r w:rsidR="009C0D49">
        <w:rPr>
          <w:rFonts w:asciiTheme="minorHAnsi" w:hAnsiTheme="minorHAnsi" w:cstheme="minorHAnsi"/>
          <w:szCs w:val="22"/>
        </w:rPr>
        <w:t>hu všech prací, včetně prací pod</w:t>
      </w:r>
      <w:r w:rsidRPr="00CC29D7">
        <w:rPr>
          <w:rFonts w:asciiTheme="minorHAnsi" w:hAnsiTheme="minorHAnsi" w:cstheme="minorHAnsi"/>
          <w:szCs w:val="22"/>
        </w:rPr>
        <w:t>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v platném znění (dále jen „stavební zákon“) a vyhláškou Ministerstva pro místní rozvoj č. 499/2006 Sb., o dokumentaci staveb, v platném znění Deník bude veden denně a obsahuje zejména:</w:t>
      </w:r>
    </w:p>
    <w:p w14:paraId="62D4249B" w14:textId="77777777"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údaje o převzetí staveniště, zahájení prací</w:t>
      </w:r>
    </w:p>
    <w:p w14:paraId="7F8D2E83" w14:textId="77777777"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údaje o počasí a o teplotě</w:t>
      </w:r>
    </w:p>
    <w:p w14:paraId="663E607B" w14:textId="77777777"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údaje o postupu prováděných prací s jeho odůvodněním</w:t>
      </w:r>
    </w:p>
    <w:p w14:paraId="0208497F" w14:textId="77777777"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přerušení nebo zastavení prací s jeho odůvodněním</w:t>
      </w:r>
    </w:p>
    <w:p w14:paraId="12F83574" w14:textId="77777777"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údaje o výzvě ke kontrole prací, které budou zakryty nebo dalším postupem prací se stanou nepřístupnými, kontroly objednatele následující po výzvě</w:t>
      </w:r>
    </w:p>
    <w:p w14:paraId="57274BFA" w14:textId="77777777"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veškeré skutečnosti, které mají nepříznivý vliv na plynulý průběh prací a plnění smluv</w:t>
      </w:r>
    </w:p>
    <w:p w14:paraId="199AA671" w14:textId="77777777"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odchylky od dokumentace – zdůvodnění a všechna ujednání mezi zhotovitelem a objednatelem, která se stala při provádění prací, důvody pro provedení prací neobsažených v dokumentaci</w:t>
      </w:r>
    </w:p>
    <w:p w14:paraId="5CEFF0C0" w14:textId="77777777"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požadavky objednatele zvlášť pokud jde o odstranění závad a lhůty, ve kterých mají být odstraněny. Přitom je třeba vždy připojit stanovisko zhotovitele.</w:t>
      </w:r>
    </w:p>
    <w:p w14:paraId="7BF3DC53" w14:textId="77777777"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záznamy o provedených kontrolách stavby orgány státní správy</w:t>
      </w:r>
    </w:p>
    <w:p w14:paraId="55584F8A" w14:textId="77777777" w:rsidR="00D929C0" w:rsidRPr="00CC29D7" w:rsidRDefault="00D929C0" w:rsidP="00D929C0">
      <w:pPr>
        <w:pStyle w:val="Zkladntext2"/>
        <w:numPr>
          <w:ilvl w:val="0"/>
          <w:numId w:val="31"/>
        </w:numPr>
        <w:rPr>
          <w:rFonts w:asciiTheme="minorHAnsi" w:hAnsiTheme="minorHAnsi" w:cstheme="minorHAnsi"/>
          <w:szCs w:val="22"/>
        </w:rPr>
      </w:pPr>
      <w:r w:rsidRPr="00CC29D7">
        <w:rPr>
          <w:rFonts w:asciiTheme="minorHAnsi" w:hAnsiTheme="minorHAnsi" w:cstheme="minorHAnsi"/>
          <w:szCs w:val="22"/>
        </w:rPr>
        <w:t>závažné události pro práce a škody způsobené povětrnostními vlivy a živelnými pohromami, včetně škod způsobených zhotovitelem a pokud možno též vyčíslení nároků z těchto škod.</w:t>
      </w:r>
    </w:p>
    <w:p w14:paraId="37F056D9" w14:textId="77777777" w:rsidR="00D929C0" w:rsidRPr="00CC29D7" w:rsidRDefault="00D929C0" w:rsidP="00D929C0">
      <w:pPr>
        <w:pStyle w:val="Zkladntext2"/>
        <w:ind w:left="709"/>
        <w:rPr>
          <w:rFonts w:asciiTheme="minorHAnsi" w:hAnsiTheme="minorHAnsi" w:cstheme="minorHAnsi"/>
          <w:szCs w:val="22"/>
        </w:rPr>
      </w:pPr>
    </w:p>
    <w:p w14:paraId="1A408406" w14:textId="77777777" w:rsidR="00D929C0" w:rsidRPr="00CC29D7" w:rsidRDefault="00D929C0" w:rsidP="00D929C0">
      <w:pPr>
        <w:pStyle w:val="Zkladntext2"/>
        <w:ind w:left="624"/>
        <w:rPr>
          <w:rFonts w:asciiTheme="minorHAnsi" w:hAnsiTheme="minorHAnsi" w:cstheme="minorHAnsi"/>
          <w:szCs w:val="22"/>
        </w:rPr>
      </w:pPr>
      <w:r w:rsidRPr="00CC29D7">
        <w:rPr>
          <w:rFonts w:asciiTheme="minorHAnsi" w:hAnsiTheme="minorHAnsi" w:cstheme="minorHAnsi"/>
          <w:szCs w:val="22"/>
        </w:rPr>
        <w:t>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14:paraId="38158EB5" w14:textId="77777777" w:rsidR="00D929C0" w:rsidRPr="00CC29D7" w:rsidRDefault="00D929C0" w:rsidP="00D929C0">
      <w:pPr>
        <w:jc w:val="both"/>
        <w:rPr>
          <w:rFonts w:asciiTheme="minorHAnsi" w:hAnsiTheme="minorHAnsi" w:cstheme="minorHAnsi"/>
          <w:sz w:val="22"/>
          <w:szCs w:val="22"/>
        </w:rPr>
      </w:pPr>
    </w:p>
    <w:p w14:paraId="2E1075E5" w14:textId="77777777" w:rsidR="00D929C0" w:rsidRPr="00CC29D7" w:rsidRDefault="00D929C0" w:rsidP="00D929C0">
      <w:pPr>
        <w:pStyle w:val="Zkladntextodsazen3"/>
        <w:numPr>
          <w:ilvl w:val="0"/>
          <w:numId w:val="14"/>
        </w:numPr>
        <w:rPr>
          <w:rFonts w:asciiTheme="minorHAnsi" w:hAnsiTheme="minorHAnsi" w:cstheme="minorHAnsi"/>
          <w:szCs w:val="22"/>
        </w:rPr>
      </w:pPr>
      <w:r w:rsidRPr="00CC29D7">
        <w:rPr>
          <w:rFonts w:asciiTheme="minorHAnsi" w:hAnsiTheme="minorHAnsi" w:cstheme="minorHAnsi"/>
          <w:szCs w:val="22"/>
        </w:rPr>
        <w:t>Stavební deník dle předchozího odstavce smlouvy povede odpovědná osoba dle čl. VIII. odst. 8.</w:t>
      </w:r>
      <w:r w:rsidRPr="00CC29D7">
        <w:rPr>
          <w:rFonts w:asciiTheme="minorHAnsi" w:hAnsiTheme="minorHAnsi" w:cstheme="minorHAnsi"/>
          <w:szCs w:val="22"/>
          <w:lang w:val="cs-CZ"/>
        </w:rPr>
        <w:t>7</w:t>
      </w:r>
      <w:r w:rsidRPr="00CC29D7">
        <w:rPr>
          <w:rFonts w:asciiTheme="minorHAnsi" w:hAnsiTheme="minorHAnsi" w:cstheme="minorHAnsi"/>
          <w:szCs w:val="22"/>
        </w:rPr>
        <w:t xml:space="preserve"> písm. d). </w:t>
      </w:r>
      <w:r w:rsidRPr="00CC29D7">
        <w:rPr>
          <w:rFonts w:asciiTheme="minorHAnsi" w:hAnsiTheme="minorHAnsi" w:cstheme="minorHAnsi"/>
          <w:szCs w:val="22"/>
          <w:lang w:val="cs-CZ"/>
        </w:rPr>
        <w:t>V případě změny osoby zhotovitelem pověřené k vedení stavebního deníku musí být tato skutečnost bezodkladně uvedena ve stavebním deníku.</w:t>
      </w:r>
    </w:p>
    <w:p w14:paraId="48879840" w14:textId="77777777" w:rsidR="00D929C0" w:rsidRPr="00CC29D7" w:rsidRDefault="00D929C0" w:rsidP="00D929C0">
      <w:pPr>
        <w:pStyle w:val="Zkladntextodsazen3"/>
        <w:ind w:left="0" w:firstLine="0"/>
        <w:rPr>
          <w:rFonts w:asciiTheme="minorHAnsi" w:hAnsiTheme="minorHAnsi" w:cstheme="minorHAnsi"/>
          <w:szCs w:val="22"/>
        </w:rPr>
      </w:pPr>
    </w:p>
    <w:p w14:paraId="14E8A2B9" w14:textId="77777777" w:rsidR="00D929C0" w:rsidRPr="00CC29D7" w:rsidRDefault="00D929C0" w:rsidP="00D929C0">
      <w:pPr>
        <w:pStyle w:val="Zkladntextodsazen3"/>
        <w:numPr>
          <w:ilvl w:val="0"/>
          <w:numId w:val="14"/>
        </w:numPr>
        <w:rPr>
          <w:rFonts w:asciiTheme="minorHAnsi" w:hAnsiTheme="minorHAnsi" w:cstheme="minorHAnsi"/>
          <w:szCs w:val="22"/>
        </w:rPr>
      </w:pPr>
      <w:r w:rsidRPr="00CC29D7">
        <w:rPr>
          <w:rFonts w:asciiTheme="minorHAnsi" w:hAnsiTheme="minorHAnsi" w:cstheme="minorHAnsi"/>
          <w:szCs w:val="22"/>
          <w:lang w:val="cs-CZ"/>
        </w:rPr>
        <w:t>Zhotovitel je povinen uložit průpis denních záznamů ve stavebním deníku oddělené od originálu tak, aby byl k dispozici v případě ztráty či zničení originálu stavebního deníku. Stavební deník musí být uložen tak, aby byl vždy okamžitě k dispozici objednateli a orgánu státního stavebního dozoru.</w:t>
      </w:r>
    </w:p>
    <w:p w14:paraId="3BB75405" w14:textId="77777777" w:rsidR="00D929C0" w:rsidRPr="00CC29D7" w:rsidRDefault="00D929C0" w:rsidP="00D929C0">
      <w:pPr>
        <w:pStyle w:val="Odstavecseseznamem"/>
        <w:rPr>
          <w:rFonts w:asciiTheme="minorHAnsi" w:hAnsiTheme="minorHAnsi" w:cstheme="minorHAnsi"/>
          <w:sz w:val="22"/>
          <w:szCs w:val="22"/>
        </w:rPr>
      </w:pPr>
    </w:p>
    <w:p w14:paraId="031F223B" w14:textId="77777777" w:rsidR="00D929C0" w:rsidRPr="00CC29D7" w:rsidRDefault="00D929C0" w:rsidP="00D929C0">
      <w:pPr>
        <w:pStyle w:val="Zkladntextodsazen3"/>
        <w:numPr>
          <w:ilvl w:val="0"/>
          <w:numId w:val="14"/>
        </w:numPr>
        <w:rPr>
          <w:rFonts w:asciiTheme="minorHAnsi" w:hAnsiTheme="minorHAnsi" w:cstheme="minorHAnsi"/>
          <w:szCs w:val="22"/>
        </w:rPr>
      </w:pPr>
      <w:r w:rsidRPr="00CC29D7">
        <w:rPr>
          <w:rFonts w:asciiTheme="minorHAnsi" w:hAnsiTheme="minorHAnsi" w:cstheme="minorHAnsi"/>
          <w:szCs w:val="22"/>
          <w:lang w:val="cs-CZ"/>
        </w:rPr>
        <w:t>Denní záznamy se do stavebního deníku zapisují tak, že se píší do knihy s očíslovanými listy jednak pevnými, jednat perforovaný 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14:paraId="5C70DFD0" w14:textId="77777777" w:rsidR="00D929C0" w:rsidRPr="00CC29D7" w:rsidRDefault="00D929C0" w:rsidP="00D929C0">
      <w:pPr>
        <w:pStyle w:val="Odstavecseseznamem"/>
        <w:rPr>
          <w:rFonts w:asciiTheme="minorHAnsi" w:hAnsiTheme="minorHAnsi" w:cstheme="minorHAnsi"/>
          <w:sz w:val="22"/>
          <w:szCs w:val="22"/>
        </w:rPr>
      </w:pPr>
    </w:p>
    <w:p w14:paraId="7147191C" w14:textId="77777777" w:rsidR="00D929C0" w:rsidRPr="00CC29D7" w:rsidRDefault="00D929C0" w:rsidP="00D929C0">
      <w:pPr>
        <w:pStyle w:val="Zkladntextodsazen3"/>
        <w:ind w:left="624" w:firstLine="0"/>
        <w:rPr>
          <w:rFonts w:asciiTheme="minorHAnsi" w:hAnsiTheme="minorHAnsi" w:cstheme="minorHAnsi"/>
          <w:szCs w:val="22"/>
        </w:rPr>
      </w:pPr>
    </w:p>
    <w:p w14:paraId="4F9B4341"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 Staveniště a jeho zařízení</w:t>
      </w:r>
    </w:p>
    <w:p w14:paraId="126FE6AA" w14:textId="77777777" w:rsidR="00D929C0" w:rsidRPr="00CC29D7" w:rsidRDefault="00D929C0" w:rsidP="00D929C0">
      <w:pPr>
        <w:jc w:val="center"/>
        <w:rPr>
          <w:rFonts w:asciiTheme="minorHAnsi" w:hAnsiTheme="minorHAnsi" w:cstheme="minorHAnsi"/>
          <w:b/>
          <w:sz w:val="22"/>
          <w:szCs w:val="22"/>
        </w:rPr>
      </w:pPr>
    </w:p>
    <w:p w14:paraId="69F0B743" w14:textId="77777777" w:rsidR="00D929C0" w:rsidRPr="00CC29D7" w:rsidRDefault="00D929C0" w:rsidP="00D929C0">
      <w:pPr>
        <w:pStyle w:val="Zkladntext2"/>
        <w:numPr>
          <w:ilvl w:val="0"/>
          <w:numId w:val="15"/>
        </w:numPr>
        <w:rPr>
          <w:rFonts w:asciiTheme="minorHAnsi" w:hAnsiTheme="minorHAnsi" w:cstheme="minorHAnsi"/>
          <w:szCs w:val="22"/>
        </w:rPr>
      </w:pPr>
      <w:r w:rsidRPr="00CC29D7">
        <w:rPr>
          <w:rFonts w:asciiTheme="minorHAnsi" w:hAnsiTheme="minorHAnsi" w:cstheme="minorHAnsi"/>
          <w:szCs w:val="22"/>
        </w:rPr>
        <w:t xml:space="preserve">Objednatel protokolárně předá zhotoviteli staveniště včetně místa pro provádění díla nejpozději do termínu dle čl. IV. odst. 4.2 smlouvy. O předání staveniště objednatelem </w:t>
      </w:r>
      <w:r w:rsidRPr="00CC29D7">
        <w:rPr>
          <w:rFonts w:asciiTheme="minorHAnsi" w:hAnsiTheme="minorHAnsi" w:cstheme="minorHAnsi"/>
          <w:szCs w:val="22"/>
        </w:rPr>
        <w:lastRenderedPageBreak/>
        <w:t xml:space="preserve">zhotoviteli bude sepsán písemný protokol, který bude vyhotoven ve dvou stejnopisech, bude podepsán oběma smluvními stranami a každá smluvní strana obdrží po jednom stejnopise.   </w:t>
      </w:r>
    </w:p>
    <w:p w14:paraId="52B36552" w14:textId="77777777" w:rsidR="00D929C0" w:rsidRPr="00CC29D7" w:rsidRDefault="00D929C0" w:rsidP="00D929C0">
      <w:pPr>
        <w:pStyle w:val="Zkladntext2"/>
        <w:rPr>
          <w:rFonts w:asciiTheme="minorHAnsi" w:hAnsiTheme="minorHAnsi" w:cstheme="minorHAnsi"/>
          <w:szCs w:val="22"/>
        </w:rPr>
      </w:pPr>
    </w:p>
    <w:p w14:paraId="4742EEC7" w14:textId="77777777" w:rsidR="00D929C0" w:rsidRPr="00CC29D7" w:rsidRDefault="00D929C0" w:rsidP="00D929C0">
      <w:pPr>
        <w:pStyle w:val="Zkladntext2"/>
        <w:ind w:left="624"/>
        <w:rPr>
          <w:rFonts w:asciiTheme="minorHAnsi" w:hAnsiTheme="minorHAnsi" w:cstheme="minorHAnsi"/>
          <w:szCs w:val="22"/>
        </w:rPr>
      </w:pPr>
      <w:r w:rsidRPr="00CC29D7">
        <w:rPr>
          <w:rFonts w:asciiTheme="minorHAnsi" w:hAnsiTheme="minorHAnsi" w:cstheme="minorHAnsi"/>
          <w:szCs w:val="22"/>
        </w:rPr>
        <w:t xml:space="preserve">Při předání staveniště bude objednatelem provedeno předání dokladů o staveništi. Současně budou zhotoviteli předána 2 </w:t>
      </w:r>
      <w:proofErr w:type="spellStart"/>
      <w:r w:rsidRPr="00CC29D7">
        <w:rPr>
          <w:rFonts w:asciiTheme="minorHAnsi" w:hAnsiTheme="minorHAnsi" w:cstheme="minorHAnsi"/>
          <w:szCs w:val="22"/>
        </w:rPr>
        <w:t>paré</w:t>
      </w:r>
      <w:proofErr w:type="spellEnd"/>
      <w:r w:rsidRPr="00CC29D7">
        <w:rPr>
          <w:rFonts w:asciiTheme="minorHAnsi" w:hAnsiTheme="minorHAnsi" w:cstheme="minorHAnsi"/>
          <w:szCs w:val="22"/>
        </w:rPr>
        <w:t xml:space="preserve"> projektové dokumentace dle článku III. odst. 3.2 písm. b) smlouvy.</w:t>
      </w:r>
    </w:p>
    <w:p w14:paraId="6DCF2906" w14:textId="77777777" w:rsidR="00D929C0" w:rsidRPr="00CC29D7" w:rsidRDefault="00D929C0" w:rsidP="00D929C0">
      <w:pPr>
        <w:pStyle w:val="Zkladntext2"/>
        <w:rPr>
          <w:rFonts w:asciiTheme="minorHAnsi" w:hAnsiTheme="minorHAnsi" w:cstheme="minorHAnsi"/>
          <w:szCs w:val="22"/>
        </w:rPr>
      </w:pPr>
      <w:r w:rsidRPr="00CC29D7">
        <w:rPr>
          <w:rFonts w:asciiTheme="minorHAnsi" w:hAnsiTheme="minorHAnsi" w:cstheme="minorHAnsi"/>
          <w:szCs w:val="22"/>
        </w:rPr>
        <w:t xml:space="preserve">             </w:t>
      </w:r>
    </w:p>
    <w:p w14:paraId="3F65B820" w14:textId="77777777" w:rsidR="00D929C0" w:rsidRPr="00CC29D7" w:rsidRDefault="00D929C0" w:rsidP="00D929C0">
      <w:pPr>
        <w:pStyle w:val="Zkladntext2"/>
        <w:ind w:left="624"/>
        <w:rPr>
          <w:rFonts w:asciiTheme="minorHAnsi" w:hAnsiTheme="minorHAnsi" w:cstheme="minorHAnsi"/>
          <w:szCs w:val="22"/>
        </w:rPr>
      </w:pPr>
      <w:r w:rsidRPr="00CC29D7">
        <w:rPr>
          <w:rFonts w:asciiTheme="minorHAnsi" w:hAnsiTheme="minorHAnsi" w:cstheme="minorHAnsi"/>
          <w:szCs w:val="22"/>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3C5581A9" w14:textId="77777777" w:rsidR="00D929C0" w:rsidRPr="00CC29D7" w:rsidRDefault="00D929C0" w:rsidP="00D929C0">
      <w:pPr>
        <w:jc w:val="both"/>
        <w:rPr>
          <w:rFonts w:asciiTheme="minorHAnsi" w:hAnsiTheme="minorHAnsi" w:cstheme="minorHAnsi"/>
          <w:sz w:val="22"/>
          <w:szCs w:val="22"/>
        </w:rPr>
      </w:pPr>
    </w:p>
    <w:p w14:paraId="375C08A9" w14:textId="77777777" w:rsidR="00D929C0" w:rsidRPr="00CC29D7" w:rsidRDefault="00D929C0" w:rsidP="00D929C0">
      <w:pPr>
        <w:pStyle w:val="Zkladntext2"/>
        <w:numPr>
          <w:ilvl w:val="0"/>
          <w:numId w:val="15"/>
        </w:numPr>
        <w:rPr>
          <w:rFonts w:asciiTheme="minorHAnsi" w:hAnsiTheme="minorHAnsi" w:cstheme="minorHAnsi"/>
          <w:szCs w:val="22"/>
        </w:rPr>
      </w:pPr>
      <w:r w:rsidRPr="00CC29D7">
        <w:rPr>
          <w:rFonts w:asciiTheme="minorHAnsi" w:hAnsiTheme="minorHAnsi" w:cstheme="minorHAnsi"/>
          <w:szCs w:val="22"/>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60C5142F" w14:textId="77777777" w:rsidR="00D929C0" w:rsidRPr="00CC29D7" w:rsidRDefault="00D929C0" w:rsidP="00D929C0">
      <w:pPr>
        <w:pStyle w:val="Zkladntext2"/>
        <w:rPr>
          <w:rFonts w:asciiTheme="minorHAnsi" w:hAnsiTheme="minorHAnsi" w:cstheme="minorHAnsi"/>
          <w:szCs w:val="22"/>
        </w:rPr>
      </w:pPr>
    </w:p>
    <w:p w14:paraId="03A43249" w14:textId="77777777" w:rsidR="00D929C0" w:rsidRPr="00CC29D7" w:rsidRDefault="00D929C0" w:rsidP="00D929C0">
      <w:pPr>
        <w:pStyle w:val="Zkladntext2"/>
        <w:numPr>
          <w:ilvl w:val="0"/>
          <w:numId w:val="15"/>
        </w:numPr>
        <w:rPr>
          <w:rFonts w:asciiTheme="minorHAnsi" w:hAnsiTheme="minorHAnsi" w:cstheme="minorHAnsi"/>
          <w:szCs w:val="22"/>
        </w:rPr>
      </w:pPr>
      <w:r w:rsidRPr="00CC29D7">
        <w:rPr>
          <w:rFonts w:asciiTheme="minorHAnsi" w:hAnsiTheme="minorHAnsi" w:cstheme="minorHAnsi"/>
          <w:szCs w:val="22"/>
        </w:rPr>
        <w:t>Zhotovitel bude mít v průběhu realizace a dokončování předmětu díla na staveništi výhradní odpovědnost za:</w:t>
      </w:r>
    </w:p>
    <w:p w14:paraId="4D29BA83" w14:textId="77777777" w:rsidR="00D929C0" w:rsidRPr="00CC29D7" w:rsidRDefault="00D929C0" w:rsidP="00D929C0">
      <w:pPr>
        <w:jc w:val="both"/>
        <w:rPr>
          <w:rFonts w:asciiTheme="minorHAnsi" w:hAnsiTheme="minorHAnsi" w:cstheme="minorHAnsi"/>
          <w:sz w:val="22"/>
          <w:szCs w:val="22"/>
        </w:rPr>
      </w:pPr>
    </w:p>
    <w:p w14:paraId="54E522EF" w14:textId="77777777" w:rsidR="00D929C0" w:rsidRPr="00CC29D7" w:rsidRDefault="00D929C0" w:rsidP="00D929C0">
      <w:pPr>
        <w:pStyle w:val="Znaka"/>
        <w:widowControl/>
        <w:numPr>
          <w:ilvl w:val="0"/>
          <w:numId w:val="36"/>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zajištění bezpečnosti všech osob oprávněných k pohybu na staveništi, udržování staveniště v uspořádaném stavu za účelem předcházení vzniku škod; </w:t>
      </w:r>
    </w:p>
    <w:p w14:paraId="757A0183" w14:textId="77777777" w:rsidR="00D929C0" w:rsidRPr="00CC29D7" w:rsidRDefault="00D929C0" w:rsidP="00D929C0">
      <w:pPr>
        <w:pStyle w:val="Znaka"/>
        <w:widowControl/>
        <w:numPr>
          <w:ilvl w:val="0"/>
          <w:numId w:val="36"/>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zajištění staveniště, materiálů a techniky vnesených zhotovitelem na staveniště; </w:t>
      </w:r>
    </w:p>
    <w:p w14:paraId="649904DC" w14:textId="77777777" w:rsidR="00D929C0" w:rsidRPr="00CC29D7" w:rsidRDefault="00D929C0" w:rsidP="00D929C0">
      <w:pPr>
        <w:pStyle w:val="Znaka"/>
        <w:widowControl/>
        <w:numPr>
          <w:ilvl w:val="0"/>
          <w:numId w:val="36"/>
        </w:numPr>
        <w:jc w:val="both"/>
        <w:rPr>
          <w:rFonts w:asciiTheme="minorHAnsi" w:hAnsiTheme="minorHAnsi" w:cstheme="minorHAnsi"/>
          <w:color w:val="auto"/>
          <w:szCs w:val="22"/>
        </w:rPr>
      </w:pPr>
      <w:r w:rsidRPr="00CC29D7">
        <w:rPr>
          <w:rFonts w:asciiTheme="minorHAnsi" w:hAnsiTheme="minorHAnsi" w:cstheme="minorHAnsi"/>
          <w:color w:val="auto"/>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5D5C58F1" w14:textId="77777777" w:rsidR="00D929C0" w:rsidRPr="00CC29D7" w:rsidRDefault="00D929C0" w:rsidP="00BA2AF8">
      <w:pPr>
        <w:ind w:left="709"/>
        <w:jc w:val="both"/>
        <w:rPr>
          <w:rFonts w:asciiTheme="minorHAnsi" w:hAnsiTheme="minorHAnsi" w:cstheme="minorHAnsi"/>
          <w:vanish/>
          <w:sz w:val="22"/>
          <w:szCs w:val="22"/>
        </w:rPr>
      </w:pPr>
    </w:p>
    <w:p w14:paraId="3ACCFA68" w14:textId="77777777" w:rsidR="00D929C0" w:rsidRPr="00CC29D7" w:rsidRDefault="00D929C0" w:rsidP="00BA2AF8">
      <w:pPr>
        <w:ind w:left="709"/>
        <w:jc w:val="both"/>
        <w:rPr>
          <w:rFonts w:asciiTheme="minorHAnsi" w:hAnsiTheme="minorHAnsi" w:cstheme="minorHAnsi"/>
          <w:vanish/>
          <w:sz w:val="22"/>
          <w:szCs w:val="22"/>
        </w:rPr>
      </w:pPr>
    </w:p>
    <w:p w14:paraId="64AF2DFD" w14:textId="77777777" w:rsidR="00D929C0" w:rsidRPr="00CC29D7" w:rsidRDefault="00D929C0" w:rsidP="00BA2AF8">
      <w:pPr>
        <w:numPr>
          <w:ilvl w:val="1"/>
          <w:numId w:val="5"/>
        </w:numPr>
        <w:jc w:val="both"/>
        <w:rPr>
          <w:rFonts w:asciiTheme="minorHAnsi" w:hAnsiTheme="minorHAnsi" w:cstheme="minorHAnsi"/>
          <w:sz w:val="22"/>
          <w:szCs w:val="22"/>
        </w:rPr>
      </w:pPr>
      <w:r w:rsidRPr="00CC29D7">
        <w:rPr>
          <w:rFonts w:asciiTheme="minorHAnsi" w:hAnsiTheme="minorHAnsi" w:cstheme="minorHAnsi"/>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F842451" w14:textId="77777777" w:rsidR="00D929C0" w:rsidRPr="00CC29D7" w:rsidRDefault="00D929C0" w:rsidP="00D929C0">
      <w:pPr>
        <w:jc w:val="both"/>
        <w:rPr>
          <w:rFonts w:asciiTheme="minorHAnsi" w:hAnsiTheme="minorHAnsi" w:cstheme="minorHAnsi"/>
          <w:sz w:val="22"/>
          <w:szCs w:val="22"/>
        </w:rPr>
      </w:pPr>
    </w:p>
    <w:p w14:paraId="7B72165B" w14:textId="77777777" w:rsidR="00D929C0" w:rsidRPr="00CC29D7" w:rsidRDefault="00D929C0" w:rsidP="00D929C0">
      <w:pPr>
        <w:numPr>
          <w:ilvl w:val="1"/>
          <w:numId w:val="5"/>
        </w:numPr>
        <w:jc w:val="both"/>
        <w:rPr>
          <w:rFonts w:asciiTheme="minorHAnsi" w:hAnsiTheme="minorHAnsi" w:cstheme="minorHAnsi"/>
          <w:sz w:val="22"/>
          <w:szCs w:val="22"/>
        </w:rPr>
      </w:pPr>
      <w:r w:rsidRPr="00CC29D7">
        <w:rPr>
          <w:rFonts w:asciiTheme="minorHAnsi" w:hAnsiTheme="minorHAnsi" w:cstheme="minorHAnsi"/>
          <w:sz w:val="22"/>
          <w:szCs w:val="22"/>
        </w:rPr>
        <w:t xml:space="preserve">Zhotovitel zajišťuje přípravu staveniště, zařízení staveniště, veškerou dopravu, skládku, případně </w:t>
      </w:r>
      <w:proofErr w:type="spellStart"/>
      <w:r w:rsidRPr="00CC29D7">
        <w:rPr>
          <w:rFonts w:asciiTheme="minorHAnsi" w:hAnsiTheme="minorHAnsi" w:cstheme="minorHAnsi"/>
          <w:sz w:val="22"/>
          <w:szCs w:val="22"/>
        </w:rPr>
        <w:t>mezideponii</w:t>
      </w:r>
      <w:proofErr w:type="spellEnd"/>
      <w:r w:rsidRPr="00CC29D7">
        <w:rPr>
          <w:rFonts w:asciiTheme="minorHAnsi" w:hAnsiTheme="minorHAnsi" w:cstheme="minorHAnsi"/>
          <w:sz w:val="22"/>
          <w:szCs w:val="22"/>
        </w:rPr>
        <w:t xml:space="preserve"> materiálu, včetně zajištění energií a médií potřebných k provádění prací, na vlastní účet. Tyto náklady jsou součástí ceny.</w:t>
      </w:r>
    </w:p>
    <w:p w14:paraId="62D0A694" w14:textId="77777777" w:rsidR="00D929C0" w:rsidRPr="00CC29D7" w:rsidRDefault="00D929C0" w:rsidP="00D929C0">
      <w:pPr>
        <w:jc w:val="both"/>
        <w:rPr>
          <w:rFonts w:asciiTheme="minorHAnsi" w:hAnsiTheme="minorHAnsi" w:cstheme="minorHAnsi"/>
          <w:sz w:val="22"/>
          <w:szCs w:val="22"/>
        </w:rPr>
      </w:pPr>
    </w:p>
    <w:p w14:paraId="79936FFA" w14:textId="77777777" w:rsidR="00D929C0" w:rsidRPr="00CC29D7" w:rsidRDefault="00D929C0" w:rsidP="00D929C0">
      <w:pPr>
        <w:numPr>
          <w:ilvl w:val="1"/>
          <w:numId w:val="5"/>
        </w:numPr>
        <w:jc w:val="both"/>
        <w:rPr>
          <w:rFonts w:asciiTheme="minorHAnsi" w:hAnsiTheme="minorHAnsi" w:cstheme="minorHAnsi"/>
          <w:sz w:val="22"/>
          <w:szCs w:val="22"/>
        </w:rPr>
      </w:pPr>
      <w:r w:rsidRPr="00CC29D7">
        <w:rPr>
          <w:rFonts w:asciiTheme="minorHAnsi" w:hAnsiTheme="minorHAnsi" w:cstheme="minorHAnsi"/>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283BBF76" w14:textId="77777777" w:rsidR="00D929C0" w:rsidRPr="00CC29D7" w:rsidRDefault="00D929C0" w:rsidP="00D929C0">
      <w:pPr>
        <w:pStyle w:val="Zkladntext2"/>
        <w:rPr>
          <w:rFonts w:asciiTheme="minorHAnsi" w:hAnsiTheme="minorHAnsi" w:cstheme="minorHAnsi"/>
          <w:b/>
          <w:szCs w:val="22"/>
        </w:rPr>
      </w:pPr>
    </w:p>
    <w:p w14:paraId="2CA406BE" w14:textId="77777777" w:rsidR="00D929C0" w:rsidRPr="00CC29D7" w:rsidRDefault="00D929C0" w:rsidP="00D929C0">
      <w:pPr>
        <w:pStyle w:val="Zkladntext2"/>
        <w:jc w:val="center"/>
        <w:rPr>
          <w:rFonts w:asciiTheme="minorHAnsi" w:hAnsiTheme="minorHAnsi" w:cstheme="minorHAnsi"/>
          <w:b/>
          <w:szCs w:val="22"/>
        </w:rPr>
      </w:pPr>
      <w:r w:rsidRPr="00CC29D7">
        <w:rPr>
          <w:rFonts w:asciiTheme="minorHAnsi" w:hAnsiTheme="minorHAnsi" w:cstheme="minorHAnsi"/>
          <w:b/>
          <w:szCs w:val="22"/>
        </w:rPr>
        <w:t>XI. Podmínky provádění díla</w:t>
      </w:r>
    </w:p>
    <w:p w14:paraId="2BA384E9" w14:textId="77777777" w:rsidR="00D929C0" w:rsidRPr="00CC29D7" w:rsidRDefault="00D929C0" w:rsidP="00D929C0">
      <w:pPr>
        <w:pStyle w:val="BodyText21"/>
        <w:widowControl/>
        <w:rPr>
          <w:rFonts w:asciiTheme="minorHAnsi" w:hAnsiTheme="minorHAnsi" w:cstheme="minorHAnsi"/>
          <w:i/>
          <w:snapToGrid/>
          <w:szCs w:val="22"/>
        </w:rPr>
      </w:pPr>
    </w:p>
    <w:p w14:paraId="3B2EA8F9" w14:textId="6E420DCD"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osob v průběhu díla apod.</w:t>
      </w:r>
    </w:p>
    <w:p w14:paraId="0815397E" w14:textId="77777777" w:rsidR="00D929C0" w:rsidRPr="00CC29D7" w:rsidRDefault="00D929C0" w:rsidP="00D929C0">
      <w:pPr>
        <w:jc w:val="both"/>
        <w:rPr>
          <w:rFonts w:asciiTheme="minorHAnsi" w:hAnsiTheme="minorHAnsi" w:cstheme="minorHAnsi"/>
          <w:sz w:val="22"/>
          <w:szCs w:val="22"/>
        </w:rPr>
      </w:pPr>
    </w:p>
    <w:p w14:paraId="314B52DE" w14:textId="69D53EB9"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lastRenderedPageBreak/>
        <w:t>Zhotovitel je povinen z</w:t>
      </w:r>
      <w:r w:rsidR="009C0D49">
        <w:rPr>
          <w:rFonts w:asciiTheme="minorHAnsi" w:hAnsiTheme="minorHAnsi" w:cstheme="minorHAnsi"/>
          <w:sz w:val="22"/>
          <w:szCs w:val="22"/>
        </w:rPr>
        <w:t>ajistit a financovat veškeré pod</w:t>
      </w:r>
      <w:r w:rsidRPr="00CC29D7">
        <w:rPr>
          <w:rFonts w:asciiTheme="minorHAnsi" w:hAnsiTheme="minorHAnsi" w:cstheme="minorHAnsi"/>
          <w:sz w:val="22"/>
          <w:szCs w:val="22"/>
        </w:rPr>
        <w:t>dodavatelské práce a nese za ně záruku v plném rozsahu dle smlouvy.</w:t>
      </w:r>
    </w:p>
    <w:p w14:paraId="31B6DC0D" w14:textId="77777777" w:rsidR="00D929C0" w:rsidRPr="00CC29D7" w:rsidRDefault="00D929C0" w:rsidP="00D929C0">
      <w:pPr>
        <w:jc w:val="both"/>
        <w:rPr>
          <w:rFonts w:asciiTheme="minorHAnsi" w:hAnsiTheme="minorHAnsi" w:cstheme="minorHAnsi"/>
          <w:sz w:val="22"/>
          <w:szCs w:val="22"/>
        </w:rPr>
      </w:pPr>
    </w:p>
    <w:p w14:paraId="4F24AA8D" w14:textId="35BE8903" w:rsidR="00D929C0" w:rsidRPr="00012DF3" w:rsidRDefault="00343973" w:rsidP="00D929C0">
      <w:pPr>
        <w:numPr>
          <w:ilvl w:val="0"/>
          <w:numId w:val="16"/>
        </w:numPr>
        <w:jc w:val="both"/>
        <w:rPr>
          <w:rFonts w:asciiTheme="minorHAnsi" w:hAnsiTheme="minorHAnsi" w:cstheme="minorHAnsi"/>
          <w:sz w:val="22"/>
          <w:szCs w:val="22"/>
        </w:rPr>
      </w:pPr>
      <w:r w:rsidRPr="009C4683">
        <w:rPr>
          <w:rFonts w:asciiTheme="minorHAnsi" w:hAnsiTheme="minorHAnsi"/>
          <w:sz w:val="22"/>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4CAFB62B" w14:textId="77777777" w:rsidR="00D929C0" w:rsidRPr="00CC29D7" w:rsidRDefault="00D929C0" w:rsidP="00D929C0">
      <w:pPr>
        <w:jc w:val="both"/>
        <w:rPr>
          <w:rFonts w:asciiTheme="minorHAnsi" w:hAnsiTheme="minorHAnsi" w:cstheme="minorHAnsi"/>
          <w:sz w:val="22"/>
          <w:szCs w:val="22"/>
        </w:rPr>
      </w:pPr>
    </w:p>
    <w:p w14:paraId="0BEC6C63" w14:textId="699AFEAC"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CC29D7">
        <w:rPr>
          <w:rFonts w:asciiTheme="minorHAnsi" w:hAnsiTheme="minorHAnsi" w:cstheme="minorHAnsi"/>
          <w:sz w:val="22"/>
          <w:szCs w:val="22"/>
        </w:rPr>
        <w:t>technicko-dodacím</w:t>
      </w:r>
      <w:proofErr w:type="spellEnd"/>
      <w:r w:rsidRPr="00CC29D7">
        <w:rPr>
          <w:rFonts w:asciiTheme="minorHAnsi" w:hAnsiTheme="minorHAnsi" w:cstheme="minorHAnsi"/>
          <w:sz w:val="22"/>
          <w:szCs w:val="22"/>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8.</w:t>
      </w:r>
      <w:r w:rsidR="00343973">
        <w:rPr>
          <w:rFonts w:asciiTheme="minorHAnsi" w:hAnsiTheme="minorHAnsi" w:cstheme="minorHAnsi"/>
          <w:sz w:val="22"/>
          <w:szCs w:val="22"/>
        </w:rPr>
        <w:t>7</w:t>
      </w:r>
      <w:r w:rsidRPr="00CC29D7">
        <w:rPr>
          <w:rFonts w:asciiTheme="minorHAnsi" w:hAnsiTheme="minorHAnsi" w:cstheme="minorHAnsi"/>
          <w:sz w:val="22"/>
          <w:szCs w:val="22"/>
        </w:rPr>
        <w:t xml:space="preserve">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stavebního zákona.</w:t>
      </w:r>
    </w:p>
    <w:p w14:paraId="0806C080" w14:textId="77777777" w:rsidR="00D929C0" w:rsidRPr="00CC29D7" w:rsidRDefault="00D929C0" w:rsidP="00D929C0">
      <w:pPr>
        <w:jc w:val="both"/>
        <w:rPr>
          <w:rFonts w:asciiTheme="minorHAnsi" w:hAnsiTheme="minorHAnsi" w:cstheme="minorHAnsi"/>
          <w:sz w:val="22"/>
          <w:szCs w:val="22"/>
        </w:rPr>
      </w:pPr>
    </w:p>
    <w:p w14:paraId="06139A43"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je povinen zajistit dílo a staveniště do doby jeho řádného předání objednateli proti krádeži a vandalismu.</w:t>
      </w:r>
    </w:p>
    <w:p w14:paraId="3911B2D0" w14:textId="77777777" w:rsidR="00D929C0" w:rsidRPr="00CC29D7" w:rsidRDefault="00D929C0" w:rsidP="00D929C0">
      <w:pPr>
        <w:jc w:val="both"/>
        <w:rPr>
          <w:rFonts w:asciiTheme="minorHAnsi" w:hAnsiTheme="minorHAnsi" w:cstheme="minorHAnsi"/>
          <w:sz w:val="22"/>
          <w:szCs w:val="22"/>
        </w:rPr>
      </w:pPr>
    </w:p>
    <w:p w14:paraId="7705B16C"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30747099" w14:textId="77777777" w:rsidR="00D929C0" w:rsidRPr="00CC29D7" w:rsidRDefault="00D929C0" w:rsidP="00D929C0">
      <w:pPr>
        <w:jc w:val="both"/>
        <w:rPr>
          <w:rFonts w:asciiTheme="minorHAnsi" w:hAnsiTheme="minorHAnsi" w:cstheme="minorHAnsi"/>
          <w:sz w:val="22"/>
          <w:szCs w:val="22"/>
        </w:rPr>
      </w:pPr>
    </w:p>
    <w:p w14:paraId="7E107ADD"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VIII. odst. 8.7 písm. d) a datem.</w:t>
      </w:r>
    </w:p>
    <w:p w14:paraId="594675F5" w14:textId="77777777" w:rsidR="00D929C0" w:rsidRPr="00CC29D7" w:rsidRDefault="00D929C0" w:rsidP="00D929C0">
      <w:pPr>
        <w:jc w:val="both"/>
        <w:rPr>
          <w:rFonts w:asciiTheme="minorHAnsi" w:hAnsiTheme="minorHAnsi" w:cstheme="minorHAnsi"/>
          <w:sz w:val="22"/>
          <w:szCs w:val="22"/>
        </w:rPr>
      </w:pPr>
    </w:p>
    <w:p w14:paraId="7F2813A3"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ustanovení čl. XI. odst. 11.11 této smlouvy.</w:t>
      </w:r>
    </w:p>
    <w:p w14:paraId="3F865A0A" w14:textId="77777777" w:rsidR="00D929C0" w:rsidRPr="00CC29D7" w:rsidRDefault="00D929C0" w:rsidP="00D929C0">
      <w:pPr>
        <w:jc w:val="both"/>
        <w:rPr>
          <w:rFonts w:asciiTheme="minorHAnsi" w:hAnsiTheme="minorHAnsi" w:cstheme="minorHAnsi"/>
          <w:sz w:val="22"/>
          <w:szCs w:val="22"/>
        </w:rPr>
      </w:pPr>
    </w:p>
    <w:p w14:paraId="2038F4FF"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VIII. odst. 8.7 písm. d).</w:t>
      </w:r>
    </w:p>
    <w:p w14:paraId="441B996D" w14:textId="77777777" w:rsidR="00D929C0" w:rsidRPr="00CC29D7" w:rsidRDefault="00D929C0" w:rsidP="00D929C0">
      <w:pPr>
        <w:pStyle w:val="Odstavecseseznamem"/>
        <w:rPr>
          <w:rFonts w:asciiTheme="minorHAnsi" w:hAnsiTheme="minorHAnsi" w:cstheme="minorHAnsi"/>
          <w:sz w:val="22"/>
          <w:szCs w:val="22"/>
        </w:rPr>
      </w:pPr>
    </w:p>
    <w:p w14:paraId="71D9CCAD" w14:textId="77777777" w:rsidR="00D929C0" w:rsidRPr="00CC29D7" w:rsidRDefault="00D929C0" w:rsidP="00D929C0">
      <w:pPr>
        <w:pStyle w:val="Zkladntextodsazen3"/>
        <w:numPr>
          <w:ilvl w:val="0"/>
          <w:numId w:val="16"/>
        </w:numPr>
        <w:rPr>
          <w:rFonts w:asciiTheme="minorHAnsi" w:hAnsiTheme="minorHAnsi" w:cstheme="minorHAnsi"/>
          <w:szCs w:val="22"/>
        </w:rPr>
      </w:pPr>
      <w:r w:rsidRPr="00CC29D7">
        <w:rPr>
          <w:rFonts w:asciiTheme="minorHAnsi" w:hAnsiTheme="minorHAnsi" w:cstheme="minorHAnsi"/>
          <w:szCs w:val="22"/>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VIII. odst. 8.</w:t>
      </w:r>
      <w:r w:rsidRPr="00CC29D7">
        <w:rPr>
          <w:rFonts w:asciiTheme="minorHAnsi" w:hAnsiTheme="minorHAnsi" w:cstheme="minorHAnsi"/>
          <w:szCs w:val="22"/>
          <w:lang w:val="cs-CZ"/>
        </w:rPr>
        <w:t>8</w:t>
      </w:r>
      <w:r w:rsidRPr="00CC29D7">
        <w:rPr>
          <w:rFonts w:asciiTheme="minorHAnsi" w:hAnsiTheme="minorHAnsi" w:cstheme="minorHAnsi"/>
          <w:szCs w:val="22"/>
        </w:rPr>
        <w:t xml:space="preserve"> této smlouvy.</w:t>
      </w:r>
    </w:p>
    <w:p w14:paraId="4B8E0022" w14:textId="77777777" w:rsidR="00D929C0" w:rsidRPr="00CC29D7" w:rsidRDefault="00D929C0" w:rsidP="00D929C0">
      <w:pPr>
        <w:pStyle w:val="Odstavecseseznamem"/>
        <w:rPr>
          <w:rFonts w:asciiTheme="minorHAnsi" w:hAnsiTheme="minorHAnsi" w:cstheme="minorHAnsi"/>
          <w:sz w:val="22"/>
          <w:szCs w:val="22"/>
        </w:rPr>
      </w:pPr>
    </w:p>
    <w:p w14:paraId="21A7F8C9" w14:textId="77777777" w:rsidR="00D929C0" w:rsidRPr="00CC29D7" w:rsidRDefault="00D929C0" w:rsidP="00D929C0">
      <w:pPr>
        <w:pStyle w:val="Zkladntextodsazen3"/>
        <w:numPr>
          <w:ilvl w:val="0"/>
          <w:numId w:val="16"/>
        </w:numPr>
        <w:rPr>
          <w:rFonts w:asciiTheme="minorHAnsi" w:hAnsiTheme="minorHAnsi" w:cstheme="minorHAnsi"/>
          <w:szCs w:val="22"/>
        </w:rPr>
      </w:pPr>
      <w:r w:rsidRPr="00CC29D7">
        <w:rPr>
          <w:rFonts w:asciiTheme="minorHAnsi" w:hAnsiTheme="minorHAnsi" w:cstheme="minorHAnsi"/>
          <w:szCs w:val="22"/>
        </w:rPr>
        <w:lastRenderedPageBreak/>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4000818" w14:textId="77777777" w:rsidR="00D929C0" w:rsidRPr="00CC29D7" w:rsidRDefault="00D929C0" w:rsidP="00D929C0">
      <w:pPr>
        <w:pStyle w:val="Odstavecseseznamem"/>
        <w:rPr>
          <w:rFonts w:asciiTheme="minorHAnsi" w:hAnsiTheme="minorHAnsi" w:cstheme="minorHAnsi"/>
          <w:sz w:val="22"/>
          <w:szCs w:val="22"/>
        </w:rPr>
      </w:pPr>
    </w:p>
    <w:p w14:paraId="504348B9"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14:paraId="4049D067" w14:textId="77777777" w:rsidR="00D929C0" w:rsidRPr="00CC29D7" w:rsidRDefault="00D929C0" w:rsidP="00D929C0">
      <w:pPr>
        <w:pStyle w:val="Zkladntextodsazen3"/>
        <w:ind w:left="624" w:firstLine="0"/>
        <w:rPr>
          <w:rFonts w:asciiTheme="minorHAnsi" w:hAnsiTheme="minorHAnsi" w:cstheme="minorHAnsi"/>
          <w:szCs w:val="22"/>
        </w:rPr>
      </w:pPr>
    </w:p>
    <w:p w14:paraId="6ACCC82C" w14:textId="77777777" w:rsidR="00D929C0" w:rsidRPr="00CC29D7" w:rsidRDefault="00D929C0" w:rsidP="00D929C0">
      <w:pPr>
        <w:pStyle w:val="Zkladntextodsazen3"/>
        <w:numPr>
          <w:ilvl w:val="0"/>
          <w:numId w:val="16"/>
        </w:numPr>
        <w:rPr>
          <w:rFonts w:asciiTheme="minorHAnsi" w:hAnsiTheme="minorHAnsi" w:cstheme="minorHAnsi"/>
          <w:szCs w:val="22"/>
        </w:rPr>
      </w:pPr>
      <w:r w:rsidRPr="00CC29D7">
        <w:rPr>
          <w:rFonts w:asciiTheme="minorHAnsi" w:hAnsiTheme="minorHAnsi" w:cstheme="minorHAnsi"/>
          <w:szCs w:val="22"/>
          <w:lang w:val="cs-CZ"/>
        </w:rPr>
        <w:t>Objednatel si vyhrazuje právo odsouhlasit veškeré postupy prací a použité materiály. Je-li v zadávací dokumentaci definován konkrétní výrobek (nebo technologie), má se za to, že je tím definován minimální požadovaný standard.</w:t>
      </w:r>
    </w:p>
    <w:p w14:paraId="4D282822" w14:textId="77777777" w:rsidR="00D929C0" w:rsidRPr="00CC29D7" w:rsidRDefault="00D929C0" w:rsidP="00D929C0">
      <w:pPr>
        <w:pStyle w:val="Odstavecseseznamem"/>
        <w:rPr>
          <w:rFonts w:asciiTheme="minorHAnsi" w:hAnsiTheme="minorHAnsi" w:cstheme="minorHAnsi"/>
          <w:sz w:val="22"/>
          <w:szCs w:val="22"/>
        </w:rPr>
      </w:pPr>
    </w:p>
    <w:p w14:paraId="2F5D5B67"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XII. Předání a převzetí díla</w:t>
      </w:r>
    </w:p>
    <w:p w14:paraId="2B883F3C" w14:textId="77777777" w:rsidR="00D929C0" w:rsidRPr="00CC29D7" w:rsidRDefault="00D929C0" w:rsidP="00D929C0">
      <w:pPr>
        <w:jc w:val="center"/>
        <w:rPr>
          <w:rFonts w:asciiTheme="minorHAnsi" w:hAnsiTheme="minorHAnsi" w:cstheme="minorHAnsi"/>
          <w:b/>
          <w:sz w:val="22"/>
          <w:szCs w:val="22"/>
        </w:rPr>
      </w:pPr>
    </w:p>
    <w:p w14:paraId="24EE98D8"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 xml:space="preserve">Zhotovitel se zavazuje řádně protokolárně předat dílo objednateli nejpozději v termínu dle čl. IV. odst. 4.1 smlouvy. </w:t>
      </w:r>
    </w:p>
    <w:p w14:paraId="706A6B36" w14:textId="77777777" w:rsidR="00D929C0" w:rsidRPr="00CC29D7" w:rsidRDefault="00D929C0" w:rsidP="00D929C0">
      <w:pPr>
        <w:jc w:val="both"/>
        <w:rPr>
          <w:rFonts w:asciiTheme="minorHAnsi" w:hAnsiTheme="minorHAnsi" w:cstheme="minorHAnsi"/>
          <w:sz w:val="22"/>
          <w:szCs w:val="22"/>
        </w:rPr>
      </w:pPr>
    </w:p>
    <w:p w14:paraId="3D9FE12A" w14:textId="4DDC2D74"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Kompletním předáním díla se rozumí úplné dokončení předmětu plnění, včetně vyklizení staveniště, a splnění všech dalších povinností zhotovitele stanovených touto smlouvou, zejména předání dokladů</w:t>
      </w:r>
      <w:r w:rsidRPr="00CC29D7">
        <w:rPr>
          <w:rFonts w:asciiTheme="minorHAnsi" w:hAnsiTheme="minorHAnsi" w:cstheme="minorHAnsi"/>
          <w:i/>
          <w:sz w:val="22"/>
          <w:szCs w:val="22"/>
        </w:rPr>
        <w:t xml:space="preserve"> </w:t>
      </w:r>
      <w:r w:rsidRPr="00CC29D7">
        <w:rPr>
          <w:rFonts w:asciiTheme="minorHAnsi" w:hAnsiTheme="minorHAnsi" w:cstheme="minorHAnsi"/>
          <w:sz w:val="22"/>
          <w:szCs w:val="22"/>
        </w:rPr>
        <w:t xml:space="preserve">dle smlouvy, včetně potvrzení těchto skutečností objednatelem v předávacím protokolu. Zhotovitel se zavazuje k datu zahájení </w:t>
      </w:r>
      <w:proofErr w:type="spellStart"/>
      <w:r w:rsidRPr="00CC29D7">
        <w:rPr>
          <w:rFonts w:asciiTheme="minorHAnsi" w:hAnsiTheme="minorHAnsi" w:cstheme="minorHAnsi"/>
          <w:sz w:val="22"/>
          <w:szCs w:val="22"/>
        </w:rPr>
        <w:t>předpřejímek</w:t>
      </w:r>
      <w:proofErr w:type="spellEnd"/>
      <w:r w:rsidRPr="00CC29D7">
        <w:rPr>
          <w:rFonts w:asciiTheme="minorHAnsi" w:hAnsiTheme="minorHAnsi" w:cstheme="minorHAnsi"/>
          <w:sz w:val="22"/>
          <w:szCs w:val="22"/>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pracovních dnů předem. Zhotovitel zajistí na </w:t>
      </w:r>
      <w:r w:rsidR="009C0D49">
        <w:rPr>
          <w:rFonts w:asciiTheme="minorHAnsi" w:hAnsiTheme="minorHAnsi" w:cstheme="minorHAnsi"/>
          <w:sz w:val="22"/>
          <w:szCs w:val="22"/>
        </w:rPr>
        <w:t>předávací řízení účast všech pod</w:t>
      </w:r>
      <w:r w:rsidRPr="00CC29D7">
        <w:rPr>
          <w:rFonts w:asciiTheme="minorHAnsi" w:hAnsiTheme="minorHAnsi" w:cstheme="minorHAnsi"/>
          <w:sz w:val="22"/>
          <w:szCs w:val="22"/>
        </w:rPr>
        <w:t xml:space="preserve">dodavatelů či jejich oprávněných zástupců a současně i účast všech smluvních partnerů či jejich oprávněných zástupců. </w:t>
      </w:r>
    </w:p>
    <w:p w14:paraId="398DED7D" w14:textId="77777777" w:rsidR="00D929C0" w:rsidRPr="00CC29D7" w:rsidRDefault="00D929C0" w:rsidP="00D929C0">
      <w:pPr>
        <w:jc w:val="both"/>
        <w:rPr>
          <w:rFonts w:asciiTheme="minorHAnsi" w:hAnsiTheme="minorHAnsi" w:cstheme="minorHAnsi"/>
          <w:sz w:val="22"/>
          <w:szCs w:val="22"/>
        </w:rPr>
      </w:pPr>
    </w:p>
    <w:p w14:paraId="14DC9719"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D9D66E2" w14:textId="77777777" w:rsidR="00D929C0" w:rsidRPr="00CC29D7" w:rsidRDefault="00D929C0" w:rsidP="00D929C0">
      <w:pPr>
        <w:pStyle w:val="Zkladntextodsazen3"/>
        <w:ind w:left="709" w:hanging="709"/>
        <w:rPr>
          <w:rFonts w:asciiTheme="minorHAnsi" w:hAnsiTheme="minorHAnsi" w:cstheme="minorHAnsi"/>
          <w:szCs w:val="22"/>
        </w:rPr>
      </w:pPr>
      <w:r w:rsidRPr="00CC29D7">
        <w:rPr>
          <w:rFonts w:asciiTheme="minorHAnsi" w:hAnsiTheme="minorHAnsi" w:cstheme="minorHAnsi"/>
          <w:szCs w:val="22"/>
        </w:rPr>
        <w:tab/>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4A80CCE9" w14:textId="77777777" w:rsidR="00D929C0" w:rsidRPr="00CC29D7" w:rsidRDefault="00D929C0" w:rsidP="00D929C0">
      <w:pPr>
        <w:pStyle w:val="Znaka"/>
        <w:widowControl/>
        <w:numPr>
          <w:ilvl w:val="0"/>
          <w:numId w:val="37"/>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touto smlouvou, </w:t>
      </w:r>
    </w:p>
    <w:p w14:paraId="4A41D432" w14:textId="77777777" w:rsidR="00D929C0" w:rsidRPr="00CC29D7" w:rsidRDefault="00D929C0" w:rsidP="00D929C0">
      <w:pPr>
        <w:pStyle w:val="Znaka"/>
        <w:widowControl/>
        <w:numPr>
          <w:ilvl w:val="0"/>
          <w:numId w:val="37"/>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podmínkami stanovenými ČSN a EN, </w:t>
      </w:r>
    </w:p>
    <w:p w14:paraId="5A765BED" w14:textId="77777777" w:rsidR="00D929C0" w:rsidRPr="00CC29D7" w:rsidRDefault="00D929C0" w:rsidP="00D929C0">
      <w:pPr>
        <w:pStyle w:val="Znaka"/>
        <w:widowControl/>
        <w:numPr>
          <w:ilvl w:val="0"/>
          <w:numId w:val="37"/>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projektem zpracovaným na dílo, </w:t>
      </w:r>
    </w:p>
    <w:p w14:paraId="09B1842B" w14:textId="77777777" w:rsidR="00D929C0" w:rsidRPr="00CC29D7" w:rsidRDefault="00D929C0" w:rsidP="00D929C0">
      <w:pPr>
        <w:pStyle w:val="Znaka"/>
        <w:widowControl/>
        <w:numPr>
          <w:ilvl w:val="0"/>
          <w:numId w:val="37"/>
        </w:numPr>
        <w:jc w:val="both"/>
        <w:rPr>
          <w:rFonts w:asciiTheme="minorHAnsi" w:hAnsiTheme="minorHAnsi" w:cstheme="minorHAnsi"/>
          <w:color w:val="auto"/>
          <w:szCs w:val="22"/>
        </w:rPr>
      </w:pPr>
      <w:r w:rsidRPr="00CC29D7">
        <w:rPr>
          <w:rFonts w:asciiTheme="minorHAnsi" w:hAnsiTheme="minorHAnsi" w:cstheme="minorHAnsi"/>
          <w:color w:val="auto"/>
          <w:szCs w:val="22"/>
        </w:rPr>
        <w:t>obecně závaznými metodikami a doporučeními výrobců komponentů a technologií použitých při výstavbě, neodporují-li platným ČSN.</w:t>
      </w:r>
    </w:p>
    <w:p w14:paraId="7A281CC4" w14:textId="77777777" w:rsidR="00D929C0" w:rsidRPr="00CC29D7" w:rsidRDefault="00D929C0" w:rsidP="00D929C0">
      <w:pPr>
        <w:jc w:val="both"/>
        <w:rPr>
          <w:rFonts w:asciiTheme="minorHAnsi" w:hAnsiTheme="minorHAnsi" w:cstheme="minorHAnsi"/>
          <w:sz w:val="22"/>
          <w:szCs w:val="22"/>
        </w:rPr>
      </w:pPr>
    </w:p>
    <w:p w14:paraId="6FE47F6A" w14:textId="77777777" w:rsidR="00D929C0" w:rsidRPr="00CC29D7" w:rsidRDefault="00D929C0" w:rsidP="00D929C0">
      <w:pPr>
        <w:ind w:left="680"/>
        <w:jc w:val="both"/>
        <w:rPr>
          <w:rFonts w:asciiTheme="minorHAnsi" w:hAnsiTheme="minorHAnsi" w:cstheme="minorHAnsi"/>
          <w:sz w:val="22"/>
          <w:szCs w:val="22"/>
        </w:rPr>
      </w:pPr>
      <w:r w:rsidRPr="00CC29D7">
        <w:rPr>
          <w:rFonts w:asciiTheme="minorHAnsi" w:hAnsiTheme="minorHAnsi" w:cstheme="minorHAnsi"/>
          <w:sz w:val="22"/>
          <w:szCs w:val="22"/>
        </w:rPr>
        <w:t xml:space="preserve">Předávací protokol musí obsahovat alespoň předmět a charakteristiku díla, resp. jeho části, místo provedení díla, soupis zjištěných vad a nedodělků díla stanovených zhotovitelem či </w:t>
      </w:r>
      <w:r w:rsidRPr="00CC29D7">
        <w:rPr>
          <w:rFonts w:asciiTheme="minorHAnsi" w:hAnsiTheme="minorHAnsi" w:cstheme="minorHAnsi"/>
          <w:sz w:val="22"/>
          <w:szCs w:val="22"/>
        </w:rPr>
        <w:lastRenderedPageBreak/>
        <w:t>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2BF8FB39" w14:textId="77777777" w:rsidR="00D929C0" w:rsidRPr="00CC29D7" w:rsidRDefault="00D929C0" w:rsidP="00D929C0">
      <w:pPr>
        <w:pStyle w:val="Zkladntext2"/>
        <w:rPr>
          <w:rFonts w:asciiTheme="minorHAnsi" w:hAnsiTheme="minorHAnsi" w:cstheme="minorHAnsi"/>
          <w:szCs w:val="22"/>
        </w:rPr>
      </w:pPr>
    </w:p>
    <w:p w14:paraId="09CA7AF9" w14:textId="77777777" w:rsidR="00D929C0" w:rsidRPr="00CC29D7" w:rsidRDefault="00D929C0" w:rsidP="00D929C0">
      <w:pPr>
        <w:pStyle w:val="Zkladntext2"/>
        <w:numPr>
          <w:ilvl w:val="0"/>
          <w:numId w:val="17"/>
        </w:numPr>
        <w:rPr>
          <w:rFonts w:asciiTheme="minorHAnsi" w:hAnsiTheme="minorHAnsi" w:cstheme="minorHAnsi"/>
          <w:szCs w:val="22"/>
        </w:rPr>
      </w:pPr>
      <w:r w:rsidRPr="00CC29D7">
        <w:rPr>
          <w:rFonts w:asciiTheme="minorHAnsi" w:hAnsiTheme="minorHAnsi" w:cstheme="minorHAnsi"/>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37DC5DF3" w14:textId="77777777" w:rsidR="00D929C0" w:rsidRPr="00CC29D7" w:rsidRDefault="00D929C0" w:rsidP="00D929C0">
      <w:pPr>
        <w:pStyle w:val="Zkladntext2"/>
        <w:rPr>
          <w:rFonts w:asciiTheme="minorHAnsi" w:hAnsiTheme="minorHAnsi" w:cstheme="minorHAnsi"/>
          <w:szCs w:val="22"/>
        </w:rPr>
      </w:pPr>
    </w:p>
    <w:p w14:paraId="1C0D15A9" w14:textId="77777777" w:rsidR="00D929C0" w:rsidRPr="00CC29D7" w:rsidRDefault="00D929C0" w:rsidP="00D929C0">
      <w:pPr>
        <w:ind w:left="709"/>
        <w:jc w:val="both"/>
        <w:rPr>
          <w:rFonts w:asciiTheme="minorHAnsi" w:hAnsiTheme="minorHAnsi" w:cstheme="minorHAnsi"/>
          <w:i/>
          <w:sz w:val="22"/>
          <w:szCs w:val="22"/>
        </w:rPr>
      </w:pPr>
      <w:r w:rsidRPr="00CC29D7">
        <w:rPr>
          <w:rFonts w:asciiTheme="minorHAnsi" w:hAnsiTheme="minorHAnsi" w:cstheme="minorHAnsi"/>
          <w:sz w:val="22"/>
          <w:szCs w:val="22"/>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v platném znění a další doklady prokazující splnění podmínek, které si stanovily v rámci stavebního řízení orgány a organizace. Dokumentaci skutečného provedení díla a návrhy provozních řádů je povinen zhotovitel předat ve dvou vyhotoveních v tištěné podobě a v jednom vyhotovení v elektronické podobě ve formátech, které je objednatel způsobilý přijmout (tj. formáty *.doc, *.</w:t>
      </w:r>
      <w:proofErr w:type="spellStart"/>
      <w:r w:rsidRPr="00CC29D7">
        <w:rPr>
          <w:rFonts w:asciiTheme="minorHAnsi" w:hAnsiTheme="minorHAnsi" w:cstheme="minorHAnsi"/>
          <w:sz w:val="22"/>
          <w:szCs w:val="22"/>
        </w:rPr>
        <w:t>xls</w:t>
      </w:r>
      <w:proofErr w:type="spellEnd"/>
      <w:r w:rsidRPr="00CC29D7">
        <w:rPr>
          <w:rFonts w:asciiTheme="minorHAnsi" w:hAnsiTheme="minorHAnsi" w:cstheme="minorHAnsi"/>
          <w:sz w:val="22"/>
          <w:szCs w:val="22"/>
        </w:rPr>
        <w:t>, *.</w:t>
      </w:r>
      <w:proofErr w:type="spellStart"/>
      <w:r w:rsidRPr="00CC29D7">
        <w:rPr>
          <w:rFonts w:asciiTheme="minorHAnsi" w:hAnsiTheme="minorHAnsi" w:cstheme="minorHAnsi"/>
          <w:sz w:val="22"/>
          <w:szCs w:val="22"/>
        </w:rPr>
        <w:t>dwg</w:t>
      </w:r>
      <w:proofErr w:type="spellEnd"/>
      <w:r w:rsidRPr="00CC29D7">
        <w:rPr>
          <w:rFonts w:asciiTheme="minorHAnsi" w:hAnsiTheme="minorHAnsi" w:cstheme="minorHAnsi"/>
          <w:sz w:val="22"/>
          <w:szCs w:val="22"/>
        </w:rPr>
        <w:t xml:space="preserve"> a *.</w:t>
      </w:r>
      <w:proofErr w:type="spellStart"/>
      <w:r w:rsidRPr="00CC29D7">
        <w:rPr>
          <w:rFonts w:asciiTheme="minorHAnsi" w:hAnsiTheme="minorHAnsi" w:cstheme="minorHAnsi"/>
          <w:sz w:val="22"/>
          <w:szCs w:val="22"/>
        </w:rPr>
        <w:t>pdf</w:t>
      </w:r>
      <w:proofErr w:type="spellEnd"/>
      <w:r w:rsidRPr="00CC29D7">
        <w:rPr>
          <w:rFonts w:asciiTheme="minorHAnsi" w:hAnsiTheme="minorHAnsi" w:cstheme="minorHAnsi"/>
          <w:sz w:val="22"/>
          <w:szCs w:val="22"/>
        </w:rPr>
        <w:t>.). V případě, že nedojde k předložení a předání objednateli shora uvedených dokladů nejpozději při předávacím řízení, nepovažuje se dílo za řádně předané.</w:t>
      </w:r>
    </w:p>
    <w:p w14:paraId="3D04BAD4" w14:textId="77777777" w:rsidR="00D929C0" w:rsidRPr="00CC29D7" w:rsidRDefault="00D929C0" w:rsidP="00D929C0">
      <w:pPr>
        <w:pStyle w:val="Zkladntext2"/>
        <w:ind w:left="680"/>
        <w:rPr>
          <w:rFonts w:asciiTheme="minorHAnsi" w:hAnsiTheme="minorHAnsi" w:cstheme="minorHAnsi"/>
          <w:szCs w:val="22"/>
        </w:rPr>
      </w:pPr>
    </w:p>
    <w:p w14:paraId="798026F6"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463A44D" w14:textId="77777777" w:rsidR="00D929C0" w:rsidRPr="00CC29D7" w:rsidRDefault="00D929C0" w:rsidP="00D929C0">
      <w:pPr>
        <w:jc w:val="both"/>
        <w:rPr>
          <w:rFonts w:asciiTheme="minorHAnsi" w:hAnsiTheme="minorHAnsi" w:cstheme="minorHAnsi"/>
          <w:sz w:val="22"/>
          <w:szCs w:val="22"/>
        </w:rPr>
      </w:pPr>
    </w:p>
    <w:p w14:paraId="3DA2FE68"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Pro případ odstoupení kterékoli ze smluvních stran od smlouvy bude analogicky použito ustanovení článku XII. této smlouvy.</w:t>
      </w:r>
    </w:p>
    <w:p w14:paraId="3106ACDB" w14:textId="77777777" w:rsidR="00D929C0" w:rsidRPr="00CC29D7" w:rsidRDefault="00D929C0" w:rsidP="00D929C0">
      <w:pPr>
        <w:jc w:val="both"/>
        <w:rPr>
          <w:rFonts w:asciiTheme="minorHAnsi" w:hAnsiTheme="minorHAnsi" w:cstheme="minorHAnsi"/>
          <w:sz w:val="22"/>
          <w:szCs w:val="22"/>
        </w:rPr>
      </w:pPr>
    </w:p>
    <w:p w14:paraId="68221590"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 xml:space="preserve">Za řádně provedené a dokončené dílo je považováno vyzkoušené dílo zhotovené v rozsahu, o parametrech a s vlastnostmi stanovenými touto smlouvou, které je bez vad a nedodělků, k němuž je zhotovitelem dodána dokumentace vyžadovaná touto smlouvou, je vybaveno příslušným vybavením dle platných obecně závazných předpisů a norem se zaměřením na bezpečnost práce a jsou k němu ze strany zhotovitele poskytnuta další sjednaná plnění (mj. je vybaveno provozními náplněmi a příslušenstvím tak, aby bylo schopné běžného provozu), tj. dílo kompletní a funkční a splňující jakostní a funkční parametry stanovené smlouvou a řádně předané objednateli. </w:t>
      </w:r>
    </w:p>
    <w:p w14:paraId="7EA22481" w14:textId="77777777" w:rsidR="00D929C0" w:rsidRPr="00CC29D7" w:rsidRDefault="00D929C0" w:rsidP="00D929C0">
      <w:pPr>
        <w:jc w:val="both"/>
        <w:rPr>
          <w:rFonts w:asciiTheme="minorHAnsi" w:hAnsiTheme="minorHAnsi" w:cstheme="minorHAnsi"/>
          <w:sz w:val="22"/>
          <w:szCs w:val="22"/>
        </w:rPr>
      </w:pPr>
    </w:p>
    <w:p w14:paraId="2D5F57FC"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3DBF2069" w14:textId="77777777" w:rsidR="00D929C0" w:rsidRPr="00CC29D7" w:rsidRDefault="00D929C0" w:rsidP="00D929C0">
      <w:pPr>
        <w:jc w:val="both"/>
        <w:rPr>
          <w:rFonts w:asciiTheme="minorHAnsi" w:hAnsiTheme="minorHAnsi" w:cstheme="minorHAnsi"/>
          <w:sz w:val="22"/>
          <w:szCs w:val="22"/>
        </w:rPr>
      </w:pPr>
    </w:p>
    <w:p w14:paraId="684B2905"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lastRenderedPageBreak/>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XV. této smlouvy.</w:t>
      </w:r>
    </w:p>
    <w:p w14:paraId="26718C98" w14:textId="77777777" w:rsidR="00D929C0" w:rsidRPr="00CC29D7" w:rsidRDefault="00D929C0" w:rsidP="00D929C0">
      <w:pPr>
        <w:pStyle w:val="Odstavecseseznamem"/>
        <w:rPr>
          <w:rFonts w:asciiTheme="minorHAnsi" w:hAnsiTheme="minorHAnsi" w:cstheme="minorHAnsi"/>
          <w:sz w:val="22"/>
          <w:szCs w:val="22"/>
        </w:rPr>
      </w:pPr>
    </w:p>
    <w:p w14:paraId="6D2B6CA5"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Zhotovitel je povinen vyklidit venkovní i vnitřní prostory, kde se dílo provádělo, a to do předání díla objednateli, na své náklady a provést úklid včetně likvidace zařízení staveniště. Budovy a pozemky, jejichž úpravy nejsou součástí projektové dokumentace, ale budou prováděním díla dotčeny, je zhotovitel povinen uvést po ukončení provádění díla do předchozího stavu.</w:t>
      </w:r>
    </w:p>
    <w:p w14:paraId="6B423AAB" w14:textId="77777777" w:rsidR="00D929C0" w:rsidRPr="00CC29D7" w:rsidRDefault="00D929C0" w:rsidP="00D929C0">
      <w:pPr>
        <w:jc w:val="both"/>
        <w:rPr>
          <w:rFonts w:asciiTheme="minorHAnsi" w:hAnsiTheme="minorHAnsi" w:cstheme="minorHAnsi"/>
          <w:sz w:val="22"/>
          <w:szCs w:val="22"/>
        </w:rPr>
      </w:pPr>
    </w:p>
    <w:p w14:paraId="66D1A85B"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XIII. Záruka za jakost, zkoušky díla</w:t>
      </w:r>
    </w:p>
    <w:p w14:paraId="14349D2D" w14:textId="77777777" w:rsidR="00D929C0" w:rsidRPr="00CC29D7" w:rsidRDefault="00D929C0" w:rsidP="00D929C0">
      <w:pPr>
        <w:jc w:val="both"/>
        <w:rPr>
          <w:rFonts w:asciiTheme="minorHAnsi" w:hAnsiTheme="minorHAnsi" w:cstheme="minorHAnsi"/>
          <w:sz w:val="22"/>
          <w:szCs w:val="22"/>
        </w:rPr>
      </w:pPr>
    </w:p>
    <w:p w14:paraId="417E9353"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 xml:space="preserve">Zhotovitel se zavazuje, že předané dílo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14:paraId="2FE6B809" w14:textId="77777777" w:rsidR="00D929C0" w:rsidRPr="00CC29D7" w:rsidRDefault="00D929C0" w:rsidP="00D929C0">
      <w:pPr>
        <w:pStyle w:val="Zkladntextodsazen3"/>
        <w:ind w:left="705" w:firstLine="0"/>
        <w:rPr>
          <w:rFonts w:asciiTheme="minorHAnsi" w:hAnsiTheme="minorHAnsi" w:cstheme="minorHAnsi"/>
          <w:szCs w:val="22"/>
        </w:rPr>
      </w:pPr>
    </w:p>
    <w:p w14:paraId="412F05CA" w14:textId="77777777" w:rsidR="00D929C0" w:rsidRPr="00CC29D7" w:rsidRDefault="00D929C0" w:rsidP="00D929C0">
      <w:pPr>
        <w:pStyle w:val="Zkladntextodsazen3"/>
        <w:ind w:left="624" w:firstLine="0"/>
        <w:rPr>
          <w:rFonts w:asciiTheme="minorHAnsi" w:hAnsiTheme="minorHAnsi" w:cstheme="minorHAnsi"/>
          <w:szCs w:val="22"/>
        </w:rPr>
      </w:pPr>
      <w:r w:rsidRPr="00CC29D7">
        <w:rPr>
          <w:rFonts w:asciiTheme="minorHAnsi" w:hAnsiTheme="minorHAnsi" w:cstheme="minorHAnsi"/>
          <w:szCs w:val="22"/>
        </w:rPr>
        <w:t xml:space="preserve">Zhotovitel poskytuje objednateli záruku za jakost díla ode dne řádného protokolárního převzetí díla objednatelem, a to v délce </w:t>
      </w:r>
      <w:r w:rsidRPr="00CC29D7">
        <w:rPr>
          <w:rFonts w:asciiTheme="minorHAnsi" w:hAnsiTheme="minorHAnsi" w:cstheme="minorHAnsi"/>
          <w:b/>
          <w:szCs w:val="22"/>
        </w:rPr>
        <w:t>šedesát</w:t>
      </w:r>
      <w:r w:rsidRPr="00CC29D7">
        <w:rPr>
          <w:rFonts w:asciiTheme="minorHAnsi" w:hAnsiTheme="minorHAnsi" w:cstheme="minorHAnsi"/>
          <w:b/>
          <w:szCs w:val="22"/>
          <w:lang w:val="cs-CZ"/>
        </w:rPr>
        <w:t>i</w:t>
      </w:r>
      <w:r w:rsidRPr="00CC29D7">
        <w:rPr>
          <w:rFonts w:asciiTheme="minorHAnsi" w:hAnsiTheme="minorHAnsi" w:cstheme="minorHAnsi"/>
          <w:szCs w:val="22"/>
        </w:rPr>
        <w:t xml:space="preserve"> </w:t>
      </w:r>
      <w:r w:rsidRPr="00CC29D7">
        <w:rPr>
          <w:rFonts w:asciiTheme="minorHAnsi" w:hAnsiTheme="minorHAnsi" w:cstheme="minorHAnsi"/>
          <w:b/>
          <w:szCs w:val="22"/>
        </w:rPr>
        <w:t>měsíců ode dne řádného protokolárního převzetí díla objednatelem od zhotovitele.</w:t>
      </w:r>
      <w:r w:rsidRPr="00CC29D7">
        <w:rPr>
          <w:rFonts w:asciiTheme="minorHAnsi" w:hAnsiTheme="minorHAnsi" w:cstheme="minorHAnsi"/>
          <w:szCs w:val="22"/>
        </w:rPr>
        <w:t xml:space="preserve"> </w:t>
      </w:r>
      <w:r w:rsidRPr="00CC29D7">
        <w:rPr>
          <w:rFonts w:asciiTheme="minorHAnsi" w:hAnsiTheme="minorHAnsi" w:cstheme="minorHAnsi"/>
          <w:szCs w:val="22"/>
          <w:lang w:val="cs-CZ"/>
        </w:rPr>
        <w:t>U dodaných technologických zařízení, kde je výrobci a dodavateli poskytována záruka kratší, bude zhotovitelem poskytnuta záruka</w:t>
      </w:r>
      <w:r w:rsidRPr="00CC29D7">
        <w:rPr>
          <w:rFonts w:asciiTheme="minorHAnsi" w:hAnsiTheme="minorHAnsi" w:cstheme="minorHAnsi"/>
          <w:szCs w:val="22"/>
        </w:rPr>
        <w:t xml:space="preserve"> nejméně však v délce </w:t>
      </w:r>
      <w:r w:rsidRPr="00CC29D7">
        <w:rPr>
          <w:rFonts w:asciiTheme="minorHAnsi" w:hAnsiTheme="minorHAnsi" w:cstheme="minorHAnsi"/>
          <w:b/>
          <w:szCs w:val="22"/>
        </w:rPr>
        <w:t>dvaceti</w:t>
      </w:r>
      <w:r w:rsidR="0091396F">
        <w:rPr>
          <w:rFonts w:asciiTheme="minorHAnsi" w:hAnsiTheme="minorHAnsi" w:cstheme="minorHAnsi"/>
          <w:b/>
          <w:szCs w:val="22"/>
          <w:lang w:val="cs-CZ"/>
        </w:rPr>
        <w:t xml:space="preserve"> </w:t>
      </w:r>
      <w:r w:rsidRPr="00CC29D7">
        <w:rPr>
          <w:rFonts w:asciiTheme="minorHAnsi" w:hAnsiTheme="minorHAnsi" w:cstheme="minorHAnsi"/>
          <w:b/>
          <w:szCs w:val="22"/>
        </w:rPr>
        <w:t>čtyř</w:t>
      </w:r>
      <w:r w:rsidR="00A317A6">
        <w:rPr>
          <w:rFonts w:asciiTheme="minorHAnsi" w:hAnsiTheme="minorHAnsi" w:cstheme="minorHAnsi"/>
          <w:szCs w:val="22"/>
        </w:rPr>
        <w:t xml:space="preserve"> </w:t>
      </w:r>
      <w:r w:rsidRPr="00CC29D7">
        <w:rPr>
          <w:rFonts w:asciiTheme="minorHAnsi" w:hAnsiTheme="minorHAnsi" w:cstheme="minorHAnsi"/>
          <w:b/>
          <w:szCs w:val="22"/>
        </w:rPr>
        <w:t>měsíců ode dne řádného protokolárního převzetí díla objednatelem od zhotovitele</w:t>
      </w:r>
      <w:r w:rsidRPr="00CC29D7">
        <w:rPr>
          <w:rFonts w:asciiTheme="minorHAnsi" w:hAnsiTheme="minorHAnsi" w:cstheme="minorHAnsi"/>
          <w:szCs w:val="22"/>
        </w:rPr>
        <w:t xml:space="preserve">. </w:t>
      </w:r>
    </w:p>
    <w:p w14:paraId="43FDEC07" w14:textId="77777777" w:rsidR="00D929C0" w:rsidRPr="00CC29D7" w:rsidRDefault="00D929C0" w:rsidP="00D929C0">
      <w:pPr>
        <w:pStyle w:val="Zkladntextodsazen3"/>
        <w:ind w:left="624" w:firstLine="0"/>
        <w:rPr>
          <w:rFonts w:asciiTheme="minorHAnsi" w:hAnsiTheme="minorHAnsi" w:cstheme="minorHAnsi"/>
          <w:szCs w:val="22"/>
        </w:rPr>
      </w:pPr>
    </w:p>
    <w:p w14:paraId="7F54939E"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Zhotovitelem bude objednateli poskytován</w:t>
      </w:r>
      <w:r w:rsidRPr="00CC29D7">
        <w:rPr>
          <w:rFonts w:asciiTheme="minorHAnsi" w:hAnsiTheme="minorHAnsi" w:cstheme="minorHAnsi"/>
          <w:szCs w:val="22"/>
          <w:lang w:val="cs-CZ"/>
        </w:rPr>
        <w:t>o</w:t>
      </w:r>
      <w:r w:rsidRPr="00CC29D7">
        <w:rPr>
          <w:rFonts w:asciiTheme="minorHAnsi" w:hAnsiTheme="minorHAnsi" w:cstheme="minorHAnsi"/>
          <w:szCs w:val="22"/>
        </w:rPr>
        <w:t xml:space="preserve"> odstranění vad na objednatelem reklamované vady díla po celou záruční dobu dle smlouvy. </w:t>
      </w:r>
    </w:p>
    <w:p w14:paraId="6AB014C0" w14:textId="77777777" w:rsidR="00D929C0" w:rsidRPr="00CC29D7" w:rsidRDefault="00D929C0" w:rsidP="00D929C0">
      <w:pPr>
        <w:pStyle w:val="Zkladntextodsazen3"/>
        <w:ind w:left="0" w:firstLine="0"/>
        <w:rPr>
          <w:rFonts w:asciiTheme="minorHAnsi" w:hAnsiTheme="minorHAnsi" w:cstheme="minorHAnsi"/>
          <w:szCs w:val="22"/>
        </w:rPr>
      </w:pPr>
    </w:p>
    <w:p w14:paraId="0018E970"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56C01F70" w14:textId="77777777" w:rsidR="00D929C0" w:rsidRPr="00CC29D7" w:rsidRDefault="00D929C0" w:rsidP="00D929C0">
      <w:pPr>
        <w:pStyle w:val="Zkladntextodsazen3"/>
        <w:ind w:left="0" w:firstLine="0"/>
        <w:rPr>
          <w:rFonts w:asciiTheme="minorHAnsi" w:hAnsiTheme="minorHAnsi" w:cstheme="minorHAnsi"/>
          <w:szCs w:val="22"/>
        </w:rPr>
      </w:pPr>
    </w:p>
    <w:p w14:paraId="2382FCE8"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w:t>
      </w:r>
      <w:r w:rsidRPr="00CC29D7">
        <w:rPr>
          <w:rFonts w:asciiTheme="minorHAnsi" w:hAnsiTheme="minorHAnsi" w:cstheme="minorHAnsi"/>
          <w:szCs w:val="22"/>
          <w:lang w:val="cs-CZ"/>
        </w:rPr>
        <w:t xml:space="preserve">Reklamační řízení muší být ukončeno bezodkladně po jeho zahájení, nejpozději však do pěti pracovních dnů po jeho zahájení, je-li to v daném případě technicky možné. </w:t>
      </w:r>
      <w:r w:rsidRPr="00CC29D7">
        <w:rPr>
          <w:rFonts w:asciiTheme="minorHAnsi" w:hAnsiTheme="minorHAnsi" w:cstheme="minorHAnsi"/>
          <w:szCs w:val="22"/>
        </w:rPr>
        <w:t xml:space="preserve">Vady, na které se vztahuje záruka, je zhotovitel povinen odstranit bezplatně. Vady, na které se záruka  nevztahuje, je zhotovitel povinen odstranit za cenu stanovenou v souladu s ustanovením čl. VI. odst. 6.6  smlouvy. </w:t>
      </w:r>
    </w:p>
    <w:p w14:paraId="732D2300" w14:textId="77777777" w:rsidR="00D929C0" w:rsidRPr="00CC29D7" w:rsidRDefault="00D929C0" w:rsidP="00D929C0">
      <w:pPr>
        <w:pStyle w:val="Zkladntextodsazen3"/>
        <w:ind w:left="0" w:firstLine="0"/>
        <w:rPr>
          <w:rFonts w:asciiTheme="minorHAnsi" w:hAnsiTheme="minorHAnsi" w:cstheme="minorHAnsi"/>
          <w:szCs w:val="22"/>
        </w:rPr>
      </w:pPr>
    </w:p>
    <w:p w14:paraId="25A4A539"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 xml:space="preserve">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386336AD" w14:textId="77777777" w:rsidR="00D929C0" w:rsidRPr="00CC29D7" w:rsidRDefault="00D929C0" w:rsidP="00D929C0">
      <w:pPr>
        <w:pStyle w:val="Zkladntextodsazen3"/>
        <w:ind w:left="624" w:firstLine="0"/>
        <w:rPr>
          <w:rFonts w:asciiTheme="minorHAnsi" w:hAnsiTheme="minorHAnsi" w:cstheme="minorHAnsi"/>
          <w:szCs w:val="22"/>
        </w:rPr>
      </w:pPr>
      <w:r w:rsidRPr="00CC29D7">
        <w:rPr>
          <w:rFonts w:asciiTheme="minorHAnsi" w:hAnsiTheme="minorHAnsi" w:cstheme="minorHAnsi"/>
          <w:szCs w:val="22"/>
        </w:rPr>
        <w:t xml:space="preserve">V případě odstranění vady díla či jeho části dodáním náhradního plnění (nahrazením novou bezvadnou věcí), běží pro toto náhradní plnění (věc) nová záruční lhůta, a to ode dne </w:t>
      </w:r>
      <w:r w:rsidRPr="00CC29D7">
        <w:rPr>
          <w:rFonts w:asciiTheme="minorHAnsi" w:hAnsiTheme="minorHAnsi" w:cstheme="minorHAnsi"/>
          <w:szCs w:val="22"/>
        </w:rPr>
        <w:lastRenderedPageBreak/>
        <w:t xml:space="preserve">protokolárního převzetí nového plnění (věci) objednatelem; záruční lhůta je shodná jako v článku XIII. odst. 13.1  smlouvy. </w:t>
      </w:r>
    </w:p>
    <w:p w14:paraId="513562D0" w14:textId="77777777" w:rsidR="00D929C0" w:rsidRPr="00CC29D7" w:rsidRDefault="00D929C0" w:rsidP="00D929C0">
      <w:pPr>
        <w:pStyle w:val="Zkladntextodsazen3"/>
        <w:ind w:left="0" w:firstLine="0"/>
        <w:rPr>
          <w:rFonts w:asciiTheme="minorHAnsi" w:hAnsiTheme="minorHAnsi" w:cstheme="minorHAnsi"/>
          <w:szCs w:val="22"/>
        </w:rPr>
      </w:pPr>
    </w:p>
    <w:p w14:paraId="081CA8D9"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lang w:val="cs-CZ"/>
        </w:rPr>
        <w:t xml:space="preserve">V případě, že </w:t>
      </w:r>
      <w:r w:rsidRPr="00CC29D7">
        <w:rPr>
          <w:rFonts w:asciiTheme="minorHAnsi" w:hAnsiTheme="minorHAnsi" w:cstheme="minorHAnsi"/>
          <w:szCs w:val="22"/>
        </w:rPr>
        <w:t>zhotovitel</w:t>
      </w:r>
      <w:r w:rsidRPr="00CC29D7">
        <w:rPr>
          <w:rFonts w:asciiTheme="minorHAnsi" w:hAnsiTheme="minorHAnsi" w:cstheme="minorHAnsi"/>
          <w:szCs w:val="22"/>
          <w:lang w:val="cs-CZ"/>
        </w:rPr>
        <w:t xml:space="preserve"> nezahájí</w:t>
      </w:r>
      <w:r w:rsidRPr="00CC29D7">
        <w:rPr>
          <w:rFonts w:asciiTheme="minorHAnsi" w:hAnsiTheme="minorHAnsi" w:cstheme="minorHAnsi"/>
          <w:szCs w:val="22"/>
        </w:rPr>
        <w:t xml:space="preserve"> odstraňování vad nebo nedodělků díla </w:t>
      </w:r>
      <w:r w:rsidRPr="00CC29D7">
        <w:rPr>
          <w:rFonts w:asciiTheme="minorHAnsi" w:hAnsiTheme="minorHAnsi" w:cstheme="minorHAnsi"/>
          <w:szCs w:val="22"/>
          <w:lang w:val="cs-CZ"/>
        </w:rPr>
        <w:t xml:space="preserve">nebo je neodstraní </w:t>
      </w:r>
      <w:r w:rsidRPr="00CC29D7">
        <w:rPr>
          <w:rFonts w:asciiTheme="minorHAnsi" w:hAnsiTheme="minorHAnsi" w:cstheme="minorHAnsi"/>
          <w:szCs w:val="22"/>
        </w:rPr>
        <w:t>v termín</w:t>
      </w:r>
      <w:r w:rsidRPr="00CC29D7">
        <w:rPr>
          <w:rFonts w:asciiTheme="minorHAnsi" w:hAnsiTheme="minorHAnsi" w:cstheme="minorHAnsi"/>
          <w:szCs w:val="22"/>
          <w:lang w:val="cs-CZ"/>
        </w:rPr>
        <w:t>u</w:t>
      </w:r>
      <w:r w:rsidRPr="00CC29D7">
        <w:rPr>
          <w:rFonts w:asciiTheme="minorHAnsi" w:hAnsiTheme="minorHAnsi" w:cstheme="minorHAnsi"/>
          <w:szCs w:val="22"/>
        </w:rPr>
        <w:t xml:space="preserve"> dle článku XIII. odst. 13.4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w:t>
      </w:r>
      <w:r w:rsidRPr="00CC29D7">
        <w:rPr>
          <w:rFonts w:asciiTheme="minorHAnsi" w:hAnsiTheme="minorHAnsi" w:cstheme="minorHAnsi"/>
          <w:szCs w:val="22"/>
          <w:lang w:val="cs-CZ"/>
        </w:rPr>
        <w:t xml:space="preserve">v důsledku odpovědnosti za vady díla dle zákona č. 89/2012 Sb., občanský zákoník, a nároky objednatele účtovat zhotoviteli </w:t>
      </w:r>
      <w:r w:rsidRPr="00CC29D7">
        <w:rPr>
          <w:rFonts w:asciiTheme="minorHAnsi" w:hAnsiTheme="minorHAnsi" w:cstheme="minorHAnsi"/>
          <w:szCs w:val="22"/>
        </w:rPr>
        <w:t xml:space="preserve">smluvní pokutu </w:t>
      </w:r>
      <w:r w:rsidRPr="00CC29D7">
        <w:rPr>
          <w:rFonts w:asciiTheme="minorHAnsi" w:hAnsiTheme="minorHAnsi" w:cstheme="minorHAnsi"/>
          <w:szCs w:val="22"/>
          <w:lang w:val="cs-CZ"/>
        </w:rPr>
        <w:t>zůstávají nedotčeny</w:t>
      </w:r>
      <w:r w:rsidRPr="00CC29D7">
        <w:rPr>
          <w:rFonts w:asciiTheme="minorHAnsi" w:hAnsiTheme="minorHAnsi" w:cstheme="minorHAnsi"/>
          <w:szCs w:val="22"/>
        </w:rPr>
        <w:t>.</w:t>
      </w:r>
    </w:p>
    <w:p w14:paraId="4E8633CB" w14:textId="77777777" w:rsidR="00D929C0" w:rsidRPr="00CC29D7" w:rsidRDefault="00D929C0" w:rsidP="00D929C0">
      <w:pPr>
        <w:pStyle w:val="Zkladntextodsazen3"/>
        <w:ind w:left="0" w:firstLine="0"/>
        <w:rPr>
          <w:rFonts w:asciiTheme="minorHAnsi" w:hAnsiTheme="minorHAnsi" w:cstheme="minorHAnsi"/>
          <w:szCs w:val="22"/>
        </w:rPr>
      </w:pPr>
    </w:p>
    <w:p w14:paraId="0D7DDDF9"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Práva a povinnosti ze zhotovitelem poskytnuté záruky nezanikají na předané části díla ani odstoupením kterékoli ze smluvních stran od smlouvy.</w:t>
      </w:r>
    </w:p>
    <w:p w14:paraId="30B94A29" w14:textId="77777777" w:rsidR="00D929C0" w:rsidRPr="00CC29D7" w:rsidRDefault="00D929C0" w:rsidP="00D929C0">
      <w:pPr>
        <w:pStyle w:val="Zkladntextodsazen3"/>
        <w:ind w:left="0" w:firstLine="0"/>
        <w:rPr>
          <w:rFonts w:asciiTheme="minorHAnsi" w:hAnsiTheme="minorHAnsi" w:cstheme="minorHAnsi"/>
          <w:szCs w:val="22"/>
        </w:rPr>
      </w:pPr>
    </w:p>
    <w:p w14:paraId="4F5EE348"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V období posledního měsíce kterékoli ze záručních lhůt dle článku XIII. odst. 13.1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06421993" w14:textId="77777777" w:rsidR="00D929C0" w:rsidRPr="00CC29D7" w:rsidRDefault="00D929C0" w:rsidP="00D929C0">
      <w:pPr>
        <w:pStyle w:val="Zkladntextodsazen3"/>
        <w:ind w:left="0" w:firstLine="0"/>
        <w:rPr>
          <w:rFonts w:asciiTheme="minorHAnsi" w:hAnsiTheme="minorHAnsi" w:cstheme="minorHAnsi"/>
          <w:szCs w:val="22"/>
        </w:rPr>
      </w:pPr>
    </w:p>
    <w:p w14:paraId="30DBDCC4"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 xml:space="preserve">O reklamačním řízení budou objednatelem pořizovány písemné zápisy ve dvojím vyhotovení, z nichž jeden stejnopis obdrží každá ze smluvních stran. </w:t>
      </w:r>
    </w:p>
    <w:p w14:paraId="7DB1262A" w14:textId="77777777" w:rsidR="00D929C0" w:rsidRPr="00CC29D7" w:rsidRDefault="00D929C0" w:rsidP="00D929C0">
      <w:pPr>
        <w:rPr>
          <w:rFonts w:asciiTheme="minorHAnsi" w:hAnsiTheme="minorHAnsi" w:cstheme="minorHAnsi"/>
          <w:b/>
          <w:sz w:val="22"/>
          <w:szCs w:val="22"/>
        </w:rPr>
      </w:pPr>
    </w:p>
    <w:p w14:paraId="101206BB" w14:textId="77777777" w:rsidR="00D929C0" w:rsidRPr="00CC29D7" w:rsidRDefault="00D929C0" w:rsidP="00D929C0">
      <w:pPr>
        <w:rPr>
          <w:rFonts w:asciiTheme="minorHAnsi" w:hAnsiTheme="minorHAnsi" w:cstheme="minorHAnsi"/>
          <w:b/>
          <w:sz w:val="22"/>
          <w:szCs w:val="22"/>
        </w:rPr>
      </w:pPr>
    </w:p>
    <w:p w14:paraId="1E98F5F3"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XIV. Smluvní pokuta a úrok z prodlení</w:t>
      </w:r>
    </w:p>
    <w:p w14:paraId="6D201FBA" w14:textId="77777777" w:rsidR="00D929C0" w:rsidRPr="00CC29D7" w:rsidRDefault="00D929C0" w:rsidP="00D929C0">
      <w:pPr>
        <w:jc w:val="center"/>
        <w:rPr>
          <w:rFonts w:asciiTheme="minorHAnsi" w:hAnsiTheme="minorHAnsi" w:cstheme="minorHAnsi"/>
          <w:b/>
          <w:sz w:val="22"/>
          <w:szCs w:val="22"/>
        </w:rPr>
      </w:pPr>
    </w:p>
    <w:p w14:paraId="046E021C" w14:textId="77777777"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dohodly, že v případě porušení ustanovení článku IV. odst. 4.1 (včetně vztahu k článku XII. odst. 12.1) nebo odst. 4.2 nebo článku VIII., článku XIII. odst. 13.4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včetně DPH, a to za každý den prodlení. </w:t>
      </w:r>
    </w:p>
    <w:p w14:paraId="0B539011" w14:textId="77777777" w:rsidR="00D929C0" w:rsidRPr="00CC29D7" w:rsidRDefault="00D929C0" w:rsidP="00D929C0">
      <w:pPr>
        <w:ind w:left="680"/>
        <w:jc w:val="both"/>
        <w:rPr>
          <w:rFonts w:asciiTheme="minorHAnsi" w:hAnsiTheme="minorHAnsi" w:cstheme="minorHAnsi"/>
          <w:sz w:val="22"/>
          <w:szCs w:val="22"/>
        </w:rPr>
      </w:pPr>
    </w:p>
    <w:p w14:paraId="1FCA8FE1" w14:textId="77777777"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V případě nedodržení termínu dokončení díla dle článku IV. odstavec 4.1 zhotovitelem je objednatel oprávněn vedle smluvní pokuty 0,2 % (slovy: dvě desetiny procenta) z ceny včetně DPH za každý den prodlení, uplatnit vůči zhotoviteli jednorázovou smluvní pokutu za první den prodlení ve výši 1 % (slovy: jedno procento) z ceny včetně DPH.</w:t>
      </w:r>
    </w:p>
    <w:p w14:paraId="38FE6AF4" w14:textId="77777777" w:rsidR="00D929C0" w:rsidRPr="00CC29D7" w:rsidRDefault="00D929C0" w:rsidP="00D929C0">
      <w:pPr>
        <w:ind w:left="680"/>
        <w:jc w:val="both"/>
        <w:rPr>
          <w:rFonts w:asciiTheme="minorHAnsi" w:hAnsiTheme="minorHAnsi" w:cstheme="minorHAnsi"/>
          <w:sz w:val="22"/>
          <w:szCs w:val="22"/>
        </w:rPr>
      </w:pPr>
    </w:p>
    <w:p w14:paraId="1359DFAC" w14:textId="77777777"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dohodly, že v případě porušení ustanovení čl. VII. odst. 7.2 nebo čl. VIII. odst. 8.2, 8.3, 8.4, 8.5, 8.7, 8.8, 8.9, 8.12, 8.14, čl. XI. odst. 11.3 smlouvy zhotovitelem je objednatel oprávněn uplatnit ve smyslu ustanovení § 2048 a násl. zákona č. 89/2012 Sb., občanský zákoník, smluvní pokutu ve výši 10.000,-- Kč (slovy: deset tisíc korun českých), a to za každé porušení smlouvy zvlášť. </w:t>
      </w:r>
    </w:p>
    <w:p w14:paraId="79E67278" w14:textId="77777777" w:rsidR="00D929C0" w:rsidRPr="00CC29D7" w:rsidRDefault="00D929C0" w:rsidP="00D929C0">
      <w:pPr>
        <w:jc w:val="both"/>
        <w:rPr>
          <w:rFonts w:asciiTheme="minorHAnsi" w:hAnsiTheme="minorHAnsi" w:cstheme="minorHAnsi"/>
          <w:sz w:val="22"/>
          <w:szCs w:val="22"/>
        </w:rPr>
      </w:pPr>
    </w:p>
    <w:p w14:paraId="18C24D26" w14:textId="77777777"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lastRenderedPageBreak/>
        <w:t>Smluvní strany se dohodly, že v případě porušení ustanovení čl. IX. odst. 9.2 nebo čl. XXI. odst. 21.1 nebo čl. XX. smlouvy zhotovitelem je objednatel oprávněn uplatnit ve smyslu ustanovení § 2048 a násl. zákona č. 89/2012 Sb., občanský zákoník, smluvní pokutu ve výši 10.000,-- Kč (slovy: deset tisíc korun českých), a to za každé porušení smlouvy zvlášť.</w:t>
      </w:r>
    </w:p>
    <w:p w14:paraId="71165F7A" w14:textId="77777777" w:rsidR="00D929C0" w:rsidRPr="00CC29D7" w:rsidRDefault="00D929C0" w:rsidP="00D929C0">
      <w:pPr>
        <w:pStyle w:val="Odstavecseseznamem"/>
        <w:rPr>
          <w:rFonts w:asciiTheme="minorHAnsi" w:hAnsiTheme="minorHAnsi" w:cstheme="minorHAnsi"/>
          <w:sz w:val="22"/>
          <w:szCs w:val="22"/>
        </w:rPr>
      </w:pPr>
    </w:p>
    <w:p w14:paraId="0259BFC3" w14:textId="77777777"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Smluvní strany se dále dohodly, že v případě, že zhotovitel nebude provádět dílo dle harmonogramu plnění prací dle této smlouvy, je objednatel oprávněn uplatnit vůči zhotoviteli v případě, že zpoždění realizace díla dosáhne v součtu více než 14 kalendářních dní oproti termínům obsaženým v harmonogramu plnění prací, který je předložen dle čl. IV. odst. 4.3, ve smyslu ustanovení § 2048 a násl. zákona č. 89/2012 Sb., občanský zákoník, smluvní pokutu ve výši 70.000,-- Kč (slovy: sedmdesát tisíc korun českých).</w:t>
      </w:r>
    </w:p>
    <w:p w14:paraId="481E59CE" w14:textId="77777777" w:rsidR="00D929C0" w:rsidRPr="00CC29D7" w:rsidRDefault="00D929C0" w:rsidP="00D929C0">
      <w:pPr>
        <w:pStyle w:val="Odstavecseseznamem"/>
        <w:rPr>
          <w:rFonts w:asciiTheme="minorHAnsi" w:hAnsiTheme="minorHAnsi" w:cstheme="minorHAnsi"/>
          <w:sz w:val="22"/>
          <w:szCs w:val="22"/>
        </w:rPr>
      </w:pPr>
    </w:p>
    <w:p w14:paraId="4F6815FE" w14:textId="77777777"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6720A02A" w14:textId="77777777" w:rsidR="00D929C0" w:rsidRPr="00CC29D7" w:rsidRDefault="00D929C0" w:rsidP="00D929C0">
      <w:pPr>
        <w:jc w:val="both"/>
        <w:rPr>
          <w:rFonts w:asciiTheme="minorHAnsi" w:hAnsiTheme="minorHAnsi" w:cstheme="minorHAnsi"/>
          <w:sz w:val="22"/>
          <w:szCs w:val="22"/>
        </w:rPr>
      </w:pPr>
    </w:p>
    <w:p w14:paraId="69AD64DD" w14:textId="77777777"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Smluvní strany si sjednávání pro případ prodlení kterékoliv smluvní strany s plněním peněžitého závazku dle smlouvy úrok z prodlení ve výši 0,2 % (slovy: dvě desetiny procenta) z neuhrazené části peněžitého závazku, a to za každý den prodlení.</w:t>
      </w:r>
    </w:p>
    <w:p w14:paraId="1F9B7B90" w14:textId="77777777" w:rsidR="00D929C0" w:rsidRPr="00CC29D7" w:rsidRDefault="00D929C0" w:rsidP="00D929C0">
      <w:pPr>
        <w:rPr>
          <w:rFonts w:asciiTheme="minorHAnsi" w:hAnsiTheme="minorHAnsi" w:cstheme="minorHAnsi"/>
          <w:b/>
          <w:sz w:val="22"/>
          <w:szCs w:val="22"/>
        </w:rPr>
      </w:pPr>
    </w:p>
    <w:p w14:paraId="2AE0197B"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XV. Odstoupení od smlouvy</w:t>
      </w:r>
    </w:p>
    <w:p w14:paraId="723E592D" w14:textId="77777777" w:rsidR="00D929C0" w:rsidRPr="00CC29D7" w:rsidRDefault="00D929C0" w:rsidP="00D929C0">
      <w:pPr>
        <w:jc w:val="both"/>
        <w:rPr>
          <w:rFonts w:asciiTheme="minorHAnsi" w:hAnsiTheme="minorHAnsi" w:cstheme="minorHAnsi"/>
          <w:sz w:val="22"/>
          <w:szCs w:val="22"/>
        </w:rPr>
      </w:pPr>
    </w:p>
    <w:p w14:paraId="5CEFF6DA" w14:textId="77777777" w:rsidR="00D929C0" w:rsidRPr="00CC29D7" w:rsidRDefault="00D929C0" w:rsidP="00D929C0">
      <w:pPr>
        <w:pStyle w:val="Zkladntextodsazen3"/>
        <w:numPr>
          <w:ilvl w:val="0"/>
          <w:numId w:val="20"/>
        </w:numPr>
        <w:rPr>
          <w:rFonts w:asciiTheme="minorHAnsi" w:hAnsiTheme="minorHAnsi" w:cstheme="minorHAnsi"/>
          <w:szCs w:val="22"/>
        </w:rPr>
      </w:pPr>
      <w:r w:rsidRPr="00CC29D7">
        <w:rPr>
          <w:rFonts w:asciiTheme="minorHAnsi" w:hAnsiTheme="minorHAnsi" w:cstheme="minorHAnsi"/>
          <w:szCs w:val="22"/>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7CDDEB6C" w14:textId="77777777" w:rsidR="00D929C0" w:rsidRPr="00CC29D7" w:rsidRDefault="00D929C0" w:rsidP="00D929C0">
      <w:pPr>
        <w:pStyle w:val="Zkladntextodsazen3"/>
        <w:ind w:left="0" w:firstLine="0"/>
        <w:rPr>
          <w:rFonts w:asciiTheme="minorHAnsi" w:hAnsiTheme="minorHAnsi" w:cstheme="minorHAnsi"/>
          <w:szCs w:val="22"/>
        </w:rPr>
      </w:pPr>
    </w:p>
    <w:p w14:paraId="689D9374" w14:textId="77777777" w:rsidR="00D929C0" w:rsidRPr="00CC29D7" w:rsidRDefault="00D929C0" w:rsidP="00D929C0">
      <w:pPr>
        <w:pStyle w:val="Zkladntextodsazen3"/>
        <w:numPr>
          <w:ilvl w:val="0"/>
          <w:numId w:val="20"/>
        </w:numPr>
        <w:rPr>
          <w:rFonts w:asciiTheme="minorHAnsi" w:hAnsiTheme="minorHAnsi" w:cstheme="minorHAnsi"/>
          <w:szCs w:val="22"/>
        </w:rPr>
      </w:pPr>
      <w:r w:rsidRPr="00CC29D7">
        <w:rPr>
          <w:rFonts w:asciiTheme="minorHAnsi" w:hAnsiTheme="minorHAnsi" w:cstheme="minorHAnsi"/>
          <w:szCs w:val="22"/>
        </w:rPr>
        <w:t>Smluvní strany této smlouvy se dohodly, že podstatným porušením smlouvy se rozumí zejména:</w:t>
      </w:r>
    </w:p>
    <w:p w14:paraId="002EC7D9" w14:textId="77777777" w:rsidR="00D929C0" w:rsidRPr="00CC29D7" w:rsidRDefault="00D929C0" w:rsidP="00D929C0">
      <w:pPr>
        <w:jc w:val="both"/>
        <w:rPr>
          <w:rFonts w:asciiTheme="minorHAnsi" w:hAnsiTheme="minorHAnsi" w:cstheme="minorHAnsi"/>
          <w:sz w:val="22"/>
          <w:szCs w:val="22"/>
        </w:rPr>
      </w:pPr>
    </w:p>
    <w:p w14:paraId="1DB5893B"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se zhotovitel dostane do prodlení s prováděním dodávky díla, ať již jako celku či jeho jednotlivých částí, ve vztahu k termínům provádění díla dle článku IV. smlouvy, které bude delší než 60 kalendářních dnů;</w:t>
      </w:r>
    </w:p>
    <w:p w14:paraId="585E5528"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zhotovitel opakovaně poruší shodným způsobem jakýkoli svůj závazek (např. čl. XI.), který vyplývá ze smlouvy nebo jestliže zhotovitel opakovaně poruší povinnosti, které vyplynuly z následných jednání obou smluvních stran při plnění smlouvy;</w:t>
      </w:r>
    </w:p>
    <w:p w14:paraId="35F5B4A7"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zhotovitel po dobu delší než 14 kalendářních dní přerušil práce na provedení díla a nejedná se o případ přerušení provádění díla dle článku IV. odst. 4.7 smlouvy;</w:t>
      </w:r>
    </w:p>
    <w:p w14:paraId="2E202B55"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zhotovitel řádně a včas neprokáže trvání platné a účinné pojistné smlouvy dle článku XVIII. této smlouvy či jinak poruší ustanovení článku XVIII. smlouvy;</w:t>
      </w:r>
    </w:p>
    <w:p w14:paraId="232B2C5B"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bude zhotovitelem podán návrh na prohlášení konkurzu na svůj majetek ve smyslu ustanovení zákona č. 182/2006 Sb., o úpadku a způsobech jeho řešení (insolvenční zákon), v platném znění (dále jen „insolvenční zákon“) nebo bude prohlášen konkurz na majetek zhotovitele na základě návrhu věřitele zhotovitele či bude na základě rozhodnutí soudu ustanoven předběžný správce konkurzní podstaty pro zhotovitele ve smyslu insolventního zákona, nebo bude zhotovitelem podán návrh na vyrovnání ve smyslu ustanovení insolvenčního zákona;</w:t>
      </w:r>
    </w:p>
    <w:p w14:paraId="4A5155AE"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zhotovitel vstoupil do likvidace;</w:t>
      </w:r>
    </w:p>
    <w:p w14:paraId="2D50DE03"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zhotovitel uzavřel smlouvu o prodeji či nájmu podniku či jeho části, na základě které převedl, resp. pronajal, svůj podnik či tu jeho část, jejíž součástí jsou i práva a závazky z právního vztahu dle smlouvy, na třetí osobu;</w:t>
      </w:r>
    </w:p>
    <w:p w14:paraId="1261DEDA"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lastRenderedPageBreak/>
        <w:t>objednatel je v prodlení s úhradou faktur za dílo dle této smlouvy o více než 60 dní.</w:t>
      </w:r>
    </w:p>
    <w:p w14:paraId="4FAF08CB" w14:textId="77777777" w:rsidR="00D929C0" w:rsidRPr="00CC29D7" w:rsidRDefault="00D929C0" w:rsidP="00D929C0">
      <w:pPr>
        <w:ind w:left="195"/>
        <w:jc w:val="both"/>
        <w:rPr>
          <w:rFonts w:asciiTheme="minorHAnsi" w:hAnsiTheme="minorHAnsi" w:cstheme="minorHAnsi"/>
          <w:sz w:val="22"/>
          <w:szCs w:val="22"/>
        </w:rPr>
      </w:pPr>
    </w:p>
    <w:p w14:paraId="08F1250C" w14:textId="77777777" w:rsidR="00D929C0" w:rsidRPr="00CC29D7" w:rsidRDefault="00D929C0" w:rsidP="00D929C0">
      <w:pPr>
        <w:numPr>
          <w:ilvl w:val="0"/>
          <w:numId w:val="20"/>
        </w:numPr>
        <w:jc w:val="both"/>
        <w:rPr>
          <w:rFonts w:asciiTheme="minorHAnsi" w:hAnsiTheme="minorHAnsi" w:cstheme="minorHAnsi"/>
          <w:sz w:val="22"/>
          <w:szCs w:val="22"/>
        </w:rPr>
      </w:pPr>
      <w:r w:rsidRPr="00CC29D7">
        <w:rPr>
          <w:rFonts w:asciiTheme="minorHAnsi" w:hAnsiTheme="minorHAnsi" w:cstheme="minorHAnsi"/>
          <w:sz w:val="22"/>
          <w:szCs w:val="22"/>
        </w:rPr>
        <w:t xml:space="preserve">V případě odstoupení od této smlouvy zhotovitelem provedou smluvní strany nejpozději do šedesáti dnů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 dne ………………. Smluvní strany jsou si povinny vyplatit shora uvedené částky, včetně případných příslušenství, nejpozději do třiceti dnů ode dne doručení písemné výzvy oprávněné smluvní strany k úhradě. </w:t>
      </w:r>
    </w:p>
    <w:p w14:paraId="2626F3E9" w14:textId="77777777" w:rsidR="00D929C0" w:rsidRPr="00CC29D7" w:rsidRDefault="00D929C0" w:rsidP="00D929C0">
      <w:pPr>
        <w:pStyle w:val="Zkladntextodsazen3"/>
        <w:ind w:firstLine="0"/>
        <w:rPr>
          <w:rFonts w:asciiTheme="minorHAnsi" w:hAnsiTheme="minorHAnsi" w:cstheme="minorHAnsi"/>
          <w:szCs w:val="22"/>
        </w:rPr>
      </w:pPr>
    </w:p>
    <w:p w14:paraId="3F67EE1D" w14:textId="77777777" w:rsidR="00D929C0" w:rsidRPr="00CC29D7" w:rsidRDefault="00D929C0" w:rsidP="00D929C0">
      <w:pPr>
        <w:numPr>
          <w:ilvl w:val="0"/>
          <w:numId w:val="20"/>
        </w:numPr>
        <w:jc w:val="both"/>
        <w:rPr>
          <w:rFonts w:asciiTheme="minorHAnsi" w:hAnsiTheme="minorHAnsi" w:cstheme="minorHAnsi"/>
          <w:sz w:val="22"/>
          <w:szCs w:val="22"/>
        </w:rPr>
      </w:pPr>
      <w:r w:rsidRPr="00CC29D7">
        <w:rPr>
          <w:rFonts w:asciiTheme="minorHAnsi" w:hAnsiTheme="minorHAnsi" w:cstheme="minorHAnsi"/>
          <w:sz w:val="22"/>
          <w:szCs w:val="22"/>
        </w:rPr>
        <w:t xml:space="preserve">V případě odstoupení od této smlouvy objednatelem provedou smluvní strany nejpozději do šedesáti dnů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dnů ode dne doručení písemné výzvy oprávněné smluvní strany k úhradě. </w:t>
      </w:r>
    </w:p>
    <w:p w14:paraId="1126986B" w14:textId="77777777" w:rsidR="00D929C0" w:rsidRPr="00CC29D7" w:rsidRDefault="00D929C0" w:rsidP="00D929C0">
      <w:pPr>
        <w:ind w:left="624"/>
        <w:jc w:val="both"/>
        <w:rPr>
          <w:rFonts w:asciiTheme="minorHAnsi" w:hAnsiTheme="minorHAnsi" w:cstheme="minorHAnsi"/>
          <w:sz w:val="22"/>
          <w:szCs w:val="22"/>
        </w:rPr>
      </w:pPr>
    </w:p>
    <w:p w14:paraId="10B1F819" w14:textId="77777777" w:rsidR="00D929C0" w:rsidRPr="00CC29D7" w:rsidRDefault="00D929C0" w:rsidP="00D929C0">
      <w:pPr>
        <w:pStyle w:val="Zkladntextodsazen3"/>
        <w:numPr>
          <w:ilvl w:val="0"/>
          <w:numId w:val="20"/>
        </w:numPr>
        <w:tabs>
          <w:tab w:val="clear" w:pos="340"/>
          <w:tab w:val="num" w:pos="535"/>
        </w:tabs>
        <w:ind w:left="567" w:hanging="567"/>
        <w:rPr>
          <w:rFonts w:asciiTheme="minorHAnsi" w:hAnsiTheme="minorHAnsi" w:cstheme="minorHAnsi"/>
          <w:szCs w:val="22"/>
        </w:rPr>
      </w:pPr>
      <w:r w:rsidRPr="00CC29D7">
        <w:rPr>
          <w:rFonts w:asciiTheme="minorHAnsi" w:hAnsiTheme="minorHAnsi" w:cstheme="minorHAnsi"/>
          <w:szCs w:val="22"/>
        </w:rPr>
        <w:t xml:space="preserve">V případě odstoupení od smlouvy ze strany objednatele vzniká objednateli vůči zhotoviteli nárok na úhradu prokázaných vícenákladů (tj. nákladů vynaložených objednatelem nad </w:t>
      </w:r>
      <w:r w:rsidRPr="00CC29D7">
        <w:rPr>
          <w:rFonts w:asciiTheme="minorHAnsi" w:hAnsiTheme="minorHAnsi" w:cstheme="minorHAnsi"/>
          <w:szCs w:val="22"/>
          <w:lang w:val="cs-CZ"/>
        </w:rPr>
        <w:t>c</w:t>
      </w:r>
      <w:proofErr w:type="spellStart"/>
      <w:r w:rsidRPr="00CC29D7">
        <w:rPr>
          <w:rFonts w:asciiTheme="minorHAnsi" w:hAnsiTheme="minorHAnsi" w:cstheme="minorHAnsi"/>
          <w:szCs w:val="22"/>
        </w:rPr>
        <w:t>enu</w:t>
      </w:r>
      <w:proofErr w:type="spellEnd"/>
      <w:r w:rsidRPr="00CC29D7">
        <w:rPr>
          <w:rFonts w:asciiTheme="minorHAnsi" w:hAnsiTheme="minorHAnsi" w:cstheme="minorHAnsi"/>
          <w:szCs w:val="22"/>
        </w:rPr>
        <w:t>) vynaložených na dokončení díla a na úhradu ztrát vzniklých prodloužením termínu dokončení díla. Nárok objednatele účtovat zhotoviteli smluvní pokutu tím nezaniká.</w:t>
      </w:r>
    </w:p>
    <w:p w14:paraId="1687858A" w14:textId="77777777" w:rsidR="00D929C0" w:rsidRPr="00CC29D7" w:rsidRDefault="00D929C0" w:rsidP="00D929C0">
      <w:pPr>
        <w:numPr>
          <w:ilvl w:val="12"/>
          <w:numId w:val="0"/>
        </w:numPr>
        <w:jc w:val="both"/>
        <w:rPr>
          <w:rFonts w:asciiTheme="minorHAnsi" w:hAnsiTheme="minorHAnsi" w:cstheme="minorHAnsi"/>
          <w:sz w:val="22"/>
          <w:szCs w:val="22"/>
        </w:rPr>
      </w:pPr>
    </w:p>
    <w:p w14:paraId="66CF337A"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XVI. Adresy pro doručování</w:t>
      </w:r>
    </w:p>
    <w:p w14:paraId="35F6AACF" w14:textId="77777777" w:rsidR="00D929C0" w:rsidRPr="00CC29D7" w:rsidRDefault="00D929C0" w:rsidP="00D929C0">
      <w:pPr>
        <w:jc w:val="both"/>
        <w:rPr>
          <w:rFonts w:asciiTheme="minorHAnsi" w:hAnsiTheme="minorHAnsi" w:cstheme="minorHAnsi"/>
          <w:sz w:val="22"/>
          <w:szCs w:val="22"/>
        </w:rPr>
      </w:pPr>
    </w:p>
    <w:p w14:paraId="530398B8" w14:textId="77777777" w:rsidR="00D929C0" w:rsidRPr="00CC29D7" w:rsidRDefault="00D929C0" w:rsidP="00D929C0">
      <w:pPr>
        <w:numPr>
          <w:ilvl w:val="0"/>
          <w:numId w:val="21"/>
        </w:numPr>
        <w:jc w:val="both"/>
        <w:rPr>
          <w:rFonts w:asciiTheme="minorHAnsi" w:hAnsiTheme="minorHAnsi" w:cstheme="minorHAnsi"/>
          <w:sz w:val="22"/>
          <w:szCs w:val="22"/>
        </w:rPr>
      </w:pPr>
      <w:r w:rsidRPr="00CC29D7">
        <w:rPr>
          <w:rFonts w:asciiTheme="minorHAnsi" w:hAnsiTheme="minorHAnsi" w:cstheme="minorHAnsi"/>
          <w:sz w:val="22"/>
          <w:szCs w:val="22"/>
        </w:rPr>
        <w:t>Smluvní strany této smlouvy se dohodly následujícím způsobem na adrese pro doručování písemné korespondence:</w:t>
      </w:r>
    </w:p>
    <w:p w14:paraId="4C06BCA9" w14:textId="77777777" w:rsidR="00D929C0" w:rsidRPr="00CC29D7" w:rsidRDefault="00D929C0" w:rsidP="00D929C0">
      <w:pPr>
        <w:pStyle w:val="BodyText21"/>
        <w:widowControl/>
        <w:rPr>
          <w:rFonts w:asciiTheme="minorHAnsi" w:hAnsiTheme="minorHAnsi" w:cstheme="minorHAnsi"/>
          <w:snapToGrid/>
          <w:szCs w:val="22"/>
        </w:rPr>
      </w:pPr>
    </w:p>
    <w:p w14:paraId="398075DD" w14:textId="77777777" w:rsidR="00D929C0" w:rsidRPr="00CC29D7" w:rsidRDefault="00D929C0" w:rsidP="00D929C0">
      <w:pPr>
        <w:pStyle w:val="BodyText21"/>
        <w:widowControl/>
        <w:tabs>
          <w:tab w:val="left" w:pos="709"/>
        </w:tabs>
        <w:rPr>
          <w:rFonts w:asciiTheme="minorHAnsi" w:hAnsiTheme="minorHAnsi" w:cstheme="minorHAnsi"/>
          <w:szCs w:val="22"/>
        </w:rPr>
      </w:pPr>
      <w:r w:rsidRPr="00CC29D7">
        <w:rPr>
          <w:rFonts w:asciiTheme="minorHAnsi" w:hAnsiTheme="minorHAnsi" w:cstheme="minorHAnsi"/>
          <w:szCs w:val="22"/>
        </w:rPr>
        <w:tab/>
        <w:t xml:space="preserve">a) adresa pro doručování objednatele je: </w:t>
      </w:r>
    </w:p>
    <w:p w14:paraId="10366A4B" w14:textId="77777777" w:rsidR="00D929C0" w:rsidRPr="00CC29D7" w:rsidRDefault="00D929C0" w:rsidP="00D929C0">
      <w:pPr>
        <w:pStyle w:val="Nadpis1"/>
        <w:tabs>
          <w:tab w:val="left" w:pos="1134"/>
        </w:tabs>
        <w:rPr>
          <w:rFonts w:asciiTheme="minorHAnsi" w:hAnsiTheme="minorHAnsi" w:cstheme="minorHAnsi"/>
          <w:b w:val="0"/>
          <w:szCs w:val="22"/>
        </w:rPr>
      </w:pPr>
      <w:r w:rsidRPr="00CC29D7">
        <w:rPr>
          <w:rFonts w:asciiTheme="minorHAnsi" w:hAnsiTheme="minorHAnsi" w:cstheme="minorHAnsi"/>
          <w:szCs w:val="22"/>
        </w:rPr>
        <w:tab/>
      </w:r>
      <w:r w:rsidR="006513B2" w:rsidRPr="00CC29D7">
        <w:rPr>
          <w:rFonts w:asciiTheme="minorHAnsi" w:hAnsiTheme="minorHAnsi" w:cstheme="minorHAnsi"/>
          <w:b w:val="0"/>
          <w:szCs w:val="22"/>
        </w:rPr>
        <w:t>S</w:t>
      </w:r>
      <w:r w:rsidRPr="00CC29D7">
        <w:rPr>
          <w:rFonts w:asciiTheme="minorHAnsi" w:hAnsiTheme="minorHAnsi" w:cstheme="minorHAnsi"/>
          <w:b w:val="0"/>
          <w:szCs w:val="22"/>
        </w:rPr>
        <w:t>třední</w:t>
      </w:r>
      <w:r w:rsidR="006513B2" w:rsidRPr="00CC29D7">
        <w:rPr>
          <w:rFonts w:asciiTheme="minorHAnsi" w:hAnsiTheme="minorHAnsi" w:cstheme="minorHAnsi"/>
          <w:b w:val="0"/>
          <w:szCs w:val="22"/>
        </w:rPr>
        <w:t xml:space="preserve"> lesnická</w:t>
      </w:r>
      <w:r w:rsidRPr="00CC29D7">
        <w:rPr>
          <w:rFonts w:asciiTheme="minorHAnsi" w:hAnsiTheme="minorHAnsi" w:cstheme="minorHAnsi"/>
          <w:b w:val="0"/>
          <w:szCs w:val="22"/>
        </w:rPr>
        <w:t xml:space="preserve"> škola </w:t>
      </w:r>
      <w:r w:rsidR="006513B2" w:rsidRPr="00CC29D7">
        <w:rPr>
          <w:rFonts w:asciiTheme="minorHAnsi" w:hAnsiTheme="minorHAnsi" w:cstheme="minorHAnsi"/>
          <w:b w:val="0"/>
          <w:szCs w:val="22"/>
        </w:rPr>
        <w:t>Žlutice</w:t>
      </w:r>
      <w:r w:rsidRPr="00CC29D7">
        <w:rPr>
          <w:rFonts w:asciiTheme="minorHAnsi" w:hAnsiTheme="minorHAnsi" w:cstheme="minorHAnsi"/>
          <w:b w:val="0"/>
          <w:szCs w:val="22"/>
        </w:rPr>
        <w:t>, příspěvková organizace</w:t>
      </w:r>
    </w:p>
    <w:p w14:paraId="12986BE8" w14:textId="77777777" w:rsidR="00D929C0" w:rsidRPr="00CC29D7" w:rsidRDefault="00D929C0" w:rsidP="00D929C0">
      <w:pPr>
        <w:pStyle w:val="BodyText21"/>
        <w:widowControl/>
        <w:tabs>
          <w:tab w:val="left" w:pos="709"/>
          <w:tab w:val="left" w:pos="1134"/>
        </w:tabs>
        <w:rPr>
          <w:rFonts w:asciiTheme="minorHAnsi" w:hAnsiTheme="minorHAnsi" w:cstheme="minorHAnsi"/>
          <w:szCs w:val="22"/>
        </w:rPr>
      </w:pPr>
      <w:r w:rsidRPr="00CC29D7">
        <w:rPr>
          <w:rFonts w:asciiTheme="minorHAnsi" w:hAnsiTheme="minorHAnsi" w:cstheme="minorHAnsi"/>
          <w:szCs w:val="22"/>
        </w:rPr>
        <w:tab/>
      </w:r>
      <w:r w:rsidRPr="00CC29D7">
        <w:rPr>
          <w:rFonts w:asciiTheme="minorHAnsi" w:hAnsiTheme="minorHAnsi" w:cstheme="minorHAnsi"/>
          <w:szCs w:val="22"/>
        </w:rPr>
        <w:tab/>
      </w:r>
      <w:r w:rsidR="006513B2" w:rsidRPr="00CC29D7">
        <w:rPr>
          <w:rFonts w:asciiTheme="minorHAnsi" w:hAnsiTheme="minorHAnsi" w:cstheme="minorHAnsi"/>
          <w:szCs w:val="22"/>
        </w:rPr>
        <w:t>Žižkov 345, 364 52 Žlutice</w:t>
      </w:r>
    </w:p>
    <w:p w14:paraId="7C7060A5" w14:textId="77777777" w:rsidR="00D929C0" w:rsidRPr="00CC29D7" w:rsidRDefault="00D929C0" w:rsidP="00D929C0">
      <w:pPr>
        <w:pStyle w:val="BodyText21"/>
        <w:widowControl/>
        <w:tabs>
          <w:tab w:val="left" w:pos="709"/>
          <w:tab w:val="left" w:pos="1134"/>
        </w:tabs>
        <w:rPr>
          <w:rFonts w:asciiTheme="minorHAnsi" w:hAnsiTheme="minorHAnsi" w:cstheme="minorHAnsi"/>
          <w:szCs w:val="22"/>
        </w:rPr>
      </w:pPr>
      <w:r w:rsidRPr="00CC29D7">
        <w:rPr>
          <w:rFonts w:asciiTheme="minorHAnsi" w:hAnsiTheme="minorHAnsi" w:cstheme="minorHAnsi"/>
          <w:szCs w:val="22"/>
        </w:rPr>
        <w:tab/>
      </w:r>
      <w:r w:rsidRPr="00CC29D7">
        <w:rPr>
          <w:rFonts w:asciiTheme="minorHAnsi" w:hAnsiTheme="minorHAnsi" w:cstheme="minorHAnsi"/>
          <w:szCs w:val="22"/>
        </w:rPr>
        <w:tab/>
      </w:r>
    </w:p>
    <w:p w14:paraId="7E389113" w14:textId="0483C624" w:rsidR="00D929C0" w:rsidRPr="00CC29D7" w:rsidRDefault="00D929C0" w:rsidP="006513B2">
      <w:pPr>
        <w:pStyle w:val="Odstavecseseznamem"/>
        <w:numPr>
          <w:ilvl w:val="0"/>
          <w:numId w:val="5"/>
        </w:numPr>
        <w:tabs>
          <w:tab w:val="left" w:pos="4395"/>
        </w:tabs>
        <w:rPr>
          <w:rFonts w:asciiTheme="minorHAnsi" w:hAnsiTheme="minorHAnsi" w:cstheme="minorHAnsi"/>
          <w:sz w:val="22"/>
          <w:szCs w:val="22"/>
        </w:rPr>
      </w:pPr>
      <w:r w:rsidRPr="00CC29D7">
        <w:rPr>
          <w:rFonts w:asciiTheme="minorHAnsi" w:hAnsiTheme="minorHAnsi" w:cstheme="minorHAnsi"/>
          <w:sz w:val="22"/>
          <w:szCs w:val="22"/>
        </w:rPr>
        <w:t>adresa pro doru</w:t>
      </w:r>
      <w:r w:rsidR="00DA0D09">
        <w:rPr>
          <w:rFonts w:asciiTheme="minorHAnsi" w:hAnsiTheme="minorHAnsi" w:cstheme="minorHAnsi"/>
          <w:sz w:val="22"/>
          <w:szCs w:val="22"/>
        </w:rPr>
        <w:t xml:space="preserve">čování zhotovitele je: STASKO plus, </w:t>
      </w:r>
      <w:proofErr w:type="spellStart"/>
      <w:r w:rsidR="00DA0D09">
        <w:rPr>
          <w:rFonts w:asciiTheme="minorHAnsi" w:hAnsiTheme="minorHAnsi" w:cstheme="minorHAnsi"/>
          <w:sz w:val="22"/>
          <w:szCs w:val="22"/>
        </w:rPr>
        <w:t>Rolavská</w:t>
      </w:r>
      <w:proofErr w:type="spellEnd"/>
      <w:r w:rsidR="00DA0D09">
        <w:rPr>
          <w:rFonts w:asciiTheme="minorHAnsi" w:hAnsiTheme="minorHAnsi" w:cstheme="minorHAnsi"/>
          <w:sz w:val="22"/>
          <w:szCs w:val="22"/>
        </w:rPr>
        <w:t xml:space="preserve"> 10, 360 17 Karlovy Vary</w:t>
      </w:r>
    </w:p>
    <w:p w14:paraId="5B227EE9" w14:textId="77777777" w:rsidR="006513B2" w:rsidRPr="00CC29D7" w:rsidRDefault="006513B2" w:rsidP="006513B2">
      <w:pPr>
        <w:tabs>
          <w:tab w:val="left" w:pos="4395"/>
        </w:tabs>
        <w:rPr>
          <w:rFonts w:asciiTheme="minorHAnsi" w:hAnsiTheme="minorHAnsi" w:cstheme="minorHAnsi"/>
          <w:b/>
          <w:sz w:val="22"/>
          <w:szCs w:val="22"/>
        </w:rPr>
      </w:pPr>
    </w:p>
    <w:p w14:paraId="556B97F8" w14:textId="77777777" w:rsidR="006513B2" w:rsidRPr="00CC29D7" w:rsidRDefault="006513B2" w:rsidP="006513B2">
      <w:pPr>
        <w:tabs>
          <w:tab w:val="left" w:pos="4395"/>
        </w:tabs>
        <w:rPr>
          <w:rFonts w:asciiTheme="minorHAnsi" w:hAnsiTheme="minorHAnsi" w:cstheme="minorHAnsi"/>
          <w:b/>
          <w:sz w:val="22"/>
          <w:szCs w:val="22"/>
        </w:rPr>
      </w:pPr>
    </w:p>
    <w:p w14:paraId="1BB1F171" w14:textId="77777777" w:rsidR="00D929C0" w:rsidRPr="00CC29D7" w:rsidRDefault="00D929C0" w:rsidP="00D929C0">
      <w:pPr>
        <w:ind w:left="708" w:hanging="705"/>
        <w:jc w:val="both"/>
        <w:rPr>
          <w:rFonts w:asciiTheme="minorHAnsi" w:hAnsiTheme="minorHAnsi" w:cstheme="minorHAnsi"/>
          <w:sz w:val="22"/>
          <w:szCs w:val="22"/>
        </w:rPr>
      </w:pPr>
    </w:p>
    <w:p w14:paraId="1488488E" w14:textId="77777777" w:rsidR="00D929C0" w:rsidRPr="00CC29D7" w:rsidRDefault="00D929C0" w:rsidP="00D929C0">
      <w:pPr>
        <w:numPr>
          <w:ilvl w:val="0"/>
          <w:numId w:val="21"/>
        </w:numPr>
        <w:jc w:val="both"/>
        <w:rPr>
          <w:rFonts w:asciiTheme="minorHAnsi" w:hAnsiTheme="minorHAnsi" w:cstheme="minorHAnsi"/>
          <w:sz w:val="22"/>
          <w:szCs w:val="22"/>
        </w:rPr>
      </w:pPr>
      <w:r w:rsidRPr="00CC29D7">
        <w:rPr>
          <w:rFonts w:asciiTheme="minorHAnsi" w:hAnsiTheme="minorHAnsi" w:cstheme="minorHAnsi"/>
          <w:sz w:val="22"/>
          <w:szCs w:val="22"/>
        </w:rPr>
        <w:t>Smluvní strany se dohodly, že v případě změny sídla či místa podnikání, a tím i adresy pro doručování, budou písemné informovat o této skutečnosti bez zbytečného odkladu druhou smluvní stranu.</w:t>
      </w:r>
    </w:p>
    <w:p w14:paraId="4B543485" w14:textId="77777777" w:rsidR="00D929C0" w:rsidRPr="00CC29D7" w:rsidRDefault="00D929C0" w:rsidP="00D929C0">
      <w:pPr>
        <w:jc w:val="both"/>
        <w:rPr>
          <w:rFonts w:asciiTheme="minorHAnsi" w:hAnsiTheme="minorHAnsi" w:cstheme="minorHAnsi"/>
          <w:sz w:val="22"/>
          <w:szCs w:val="22"/>
        </w:rPr>
      </w:pPr>
    </w:p>
    <w:p w14:paraId="786FB059" w14:textId="77777777" w:rsidR="00D929C0" w:rsidRPr="00CC29D7" w:rsidRDefault="00D929C0" w:rsidP="00D929C0">
      <w:pPr>
        <w:jc w:val="both"/>
        <w:rPr>
          <w:rFonts w:asciiTheme="minorHAnsi" w:hAnsiTheme="minorHAnsi" w:cstheme="minorHAnsi"/>
          <w:sz w:val="22"/>
          <w:szCs w:val="22"/>
          <w:highlight w:val="yellow"/>
        </w:rPr>
      </w:pPr>
    </w:p>
    <w:p w14:paraId="6FCD44F5"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XVII. Doručování</w:t>
      </w:r>
    </w:p>
    <w:p w14:paraId="30DB6A4F" w14:textId="77777777" w:rsidR="00D929C0" w:rsidRPr="00CC29D7" w:rsidRDefault="00D929C0" w:rsidP="00D929C0">
      <w:pPr>
        <w:pStyle w:val="Zkladntext3"/>
        <w:rPr>
          <w:rFonts w:asciiTheme="minorHAnsi" w:hAnsiTheme="minorHAnsi" w:cstheme="minorHAnsi"/>
          <w:snapToGrid/>
          <w:sz w:val="22"/>
          <w:szCs w:val="22"/>
        </w:rPr>
      </w:pPr>
    </w:p>
    <w:p w14:paraId="6C8A238D" w14:textId="77777777" w:rsidR="00D929C0" w:rsidRPr="00CC29D7" w:rsidRDefault="00D929C0" w:rsidP="00D929C0">
      <w:pPr>
        <w:pStyle w:val="Zkladntext3"/>
        <w:numPr>
          <w:ilvl w:val="0"/>
          <w:numId w:val="27"/>
        </w:numPr>
        <w:rPr>
          <w:rFonts w:asciiTheme="minorHAnsi" w:hAnsiTheme="minorHAnsi" w:cstheme="minorHAnsi"/>
          <w:sz w:val="22"/>
          <w:szCs w:val="22"/>
        </w:rPr>
      </w:pPr>
      <w:r w:rsidRPr="00CC29D7">
        <w:rPr>
          <w:rFonts w:asciiTheme="minorHAnsi" w:hAnsiTheme="minorHAnsi" w:cstheme="minorHAnsi"/>
          <w:sz w:val="22"/>
          <w:szCs w:val="22"/>
        </w:rPr>
        <w:t>Veškerá podání a jiná oznámení, která se doručují smluvním stranám, je třeba doručit osobně, nebo doporučenou listovní zásilkou s doručenkou.</w:t>
      </w:r>
    </w:p>
    <w:p w14:paraId="0A82C3AC" w14:textId="77777777" w:rsidR="00D929C0" w:rsidRPr="00CC29D7" w:rsidRDefault="00D929C0" w:rsidP="00D929C0">
      <w:pPr>
        <w:pStyle w:val="Zkladntext3"/>
        <w:ind w:left="624"/>
        <w:rPr>
          <w:rFonts w:asciiTheme="minorHAnsi" w:hAnsiTheme="minorHAnsi" w:cstheme="minorHAnsi"/>
          <w:sz w:val="22"/>
          <w:szCs w:val="22"/>
        </w:rPr>
      </w:pPr>
    </w:p>
    <w:p w14:paraId="5599633E" w14:textId="77777777" w:rsidR="00D929C0" w:rsidRPr="00CC29D7" w:rsidRDefault="00D929C0" w:rsidP="00D929C0">
      <w:pPr>
        <w:pStyle w:val="Zkladntext3"/>
        <w:numPr>
          <w:ilvl w:val="0"/>
          <w:numId w:val="27"/>
        </w:numPr>
        <w:rPr>
          <w:rFonts w:asciiTheme="minorHAnsi" w:hAnsiTheme="minorHAnsi" w:cstheme="minorHAnsi"/>
          <w:sz w:val="22"/>
          <w:szCs w:val="22"/>
        </w:rPr>
      </w:pPr>
      <w:r w:rsidRPr="00CC29D7">
        <w:rPr>
          <w:rFonts w:asciiTheme="minorHAnsi" w:hAnsiTheme="minorHAnsi" w:cstheme="minorHAnsi"/>
          <w:sz w:val="22"/>
          <w:szCs w:val="22"/>
        </w:rPr>
        <w:lastRenderedPageBreak/>
        <w:t>Aniž by tím byly dotčeny další prostředky, kterými lze prokázat doručení, má se za to, že oznámení bylo řádně doručené:</w:t>
      </w:r>
    </w:p>
    <w:p w14:paraId="78811F7B" w14:textId="77777777" w:rsidR="00D929C0" w:rsidRPr="00CC29D7" w:rsidRDefault="00D929C0" w:rsidP="00D929C0">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szCs w:val="22"/>
        </w:rPr>
      </w:pPr>
    </w:p>
    <w:p w14:paraId="0CA1A959" w14:textId="77777777" w:rsidR="00D929C0" w:rsidRPr="00CC29D7" w:rsidRDefault="00D929C0" w:rsidP="00D929C0">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(i)</w:t>
      </w:r>
      <w:r w:rsidRPr="00CC29D7">
        <w:rPr>
          <w:rFonts w:asciiTheme="minorHAnsi" w:hAnsiTheme="minorHAnsi" w:cstheme="minorHAnsi"/>
          <w:snapToGrid w:val="0"/>
          <w:sz w:val="22"/>
          <w:szCs w:val="22"/>
        </w:rPr>
        <w:tab/>
        <w:t>při doručování osobně:</w:t>
      </w:r>
    </w:p>
    <w:p w14:paraId="30EA71F5" w14:textId="77777777" w:rsidR="00D929C0" w:rsidRPr="00CC29D7" w:rsidRDefault="00D929C0" w:rsidP="00D929C0">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szCs w:val="22"/>
        </w:rPr>
      </w:pPr>
    </w:p>
    <w:p w14:paraId="2D228771" w14:textId="77777777" w:rsidR="00D929C0" w:rsidRPr="00CC29D7" w:rsidRDefault="00D929C0" w:rsidP="00D929C0">
      <w:pPr>
        <w:widowControl w:val="0"/>
        <w:numPr>
          <w:ilvl w:val="0"/>
          <w:numId w:val="26"/>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 xml:space="preserve">dnem faktického přijetí oznámení příjemcem; </w:t>
      </w:r>
    </w:p>
    <w:p w14:paraId="20B2BFD0" w14:textId="77777777" w:rsidR="00D929C0" w:rsidRPr="00CC29D7" w:rsidRDefault="00D929C0" w:rsidP="00D929C0">
      <w:pPr>
        <w:widowControl w:val="0"/>
        <w:numPr>
          <w:ilvl w:val="0"/>
          <w:numId w:val="26"/>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 xml:space="preserve">dnem, v němž bylo doručeno osobě na příjemcově adrese určené k přebírání listovních zásilek; </w:t>
      </w:r>
    </w:p>
    <w:p w14:paraId="0475462A" w14:textId="77777777" w:rsidR="00D929C0" w:rsidRPr="00CC29D7" w:rsidRDefault="00D929C0" w:rsidP="00D929C0">
      <w:pPr>
        <w:widowControl w:val="0"/>
        <w:numPr>
          <w:ilvl w:val="0"/>
          <w:numId w:val="26"/>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 xml:space="preserve">dnem, kdy bylo doručováno osobě na příjemcově adrese určené k přebírání listovních </w:t>
      </w:r>
      <w:proofErr w:type="gramStart"/>
      <w:r w:rsidRPr="00CC29D7">
        <w:rPr>
          <w:rFonts w:asciiTheme="minorHAnsi" w:hAnsiTheme="minorHAnsi" w:cstheme="minorHAnsi"/>
          <w:snapToGrid w:val="0"/>
          <w:sz w:val="22"/>
          <w:szCs w:val="22"/>
        </w:rPr>
        <w:t>zásilek a tato</w:t>
      </w:r>
      <w:proofErr w:type="gramEnd"/>
      <w:r w:rsidRPr="00CC29D7">
        <w:rPr>
          <w:rFonts w:asciiTheme="minorHAnsi" w:hAnsiTheme="minorHAnsi" w:cstheme="minorHAnsi"/>
          <w:snapToGrid w:val="0"/>
          <w:sz w:val="22"/>
          <w:szCs w:val="22"/>
        </w:rPr>
        <w:t xml:space="preserve"> osoba odmítla listovní zásilku převzít; </w:t>
      </w:r>
    </w:p>
    <w:p w14:paraId="22116432" w14:textId="77777777" w:rsidR="00D929C0" w:rsidRPr="00CC29D7" w:rsidRDefault="00D929C0" w:rsidP="00D929C0">
      <w:pPr>
        <w:widowControl w:val="0"/>
        <w:numPr>
          <w:ilvl w:val="0"/>
          <w:numId w:val="26"/>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14:paraId="103D88B7" w14:textId="77777777" w:rsidR="00D929C0" w:rsidRPr="00CC29D7" w:rsidRDefault="00D929C0" w:rsidP="00D929C0">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heme="minorHAnsi" w:hAnsiTheme="minorHAnsi" w:cstheme="minorHAnsi"/>
          <w:snapToGrid w:val="0"/>
          <w:sz w:val="22"/>
          <w:szCs w:val="22"/>
        </w:rPr>
      </w:pPr>
    </w:p>
    <w:p w14:paraId="23B290F3" w14:textId="77777777" w:rsidR="00D929C0" w:rsidRPr="00CC29D7" w:rsidRDefault="00D929C0" w:rsidP="00D929C0">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w:t>
      </w:r>
      <w:proofErr w:type="spellStart"/>
      <w:proofErr w:type="gramStart"/>
      <w:r w:rsidRPr="00CC29D7">
        <w:rPr>
          <w:rFonts w:asciiTheme="minorHAnsi" w:hAnsiTheme="minorHAnsi" w:cstheme="minorHAnsi"/>
          <w:snapToGrid w:val="0"/>
          <w:sz w:val="22"/>
          <w:szCs w:val="22"/>
        </w:rPr>
        <w:t>ii</w:t>
      </w:r>
      <w:proofErr w:type="spellEnd"/>
      <w:r w:rsidRPr="00CC29D7">
        <w:rPr>
          <w:rFonts w:asciiTheme="minorHAnsi" w:hAnsiTheme="minorHAnsi" w:cstheme="minorHAnsi"/>
          <w:snapToGrid w:val="0"/>
          <w:sz w:val="22"/>
          <w:szCs w:val="22"/>
        </w:rPr>
        <w:t>)   při</w:t>
      </w:r>
      <w:proofErr w:type="gramEnd"/>
      <w:r w:rsidRPr="00CC29D7">
        <w:rPr>
          <w:rFonts w:asciiTheme="minorHAnsi" w:hAnsiTheme="minorHAnsi" w:cstheme="minorHAnsi"/>
          <w:snapToGrid w:val="0"/>
          <w:sz w:val="22"/>
          <w:szCs w:val="22"/>
        </w:rPr>
        <w:t xml:space="preserve"> doručování poštou:</w:t>
      </w:r>
    </w:p>
    <w:p w14:paraId="146F8429" w14:textId="77777777" w:rsidR="00D929C0" w:rsidRPr="00CC29D7" w:rsidRDefault="00D929C0" w:rsidP="00D929C0">
      <w:pPr>
        <w:widowControl w:val="0"/>
        <w:numPr>
          <w:ilvl w:val="0"/>
          <w:numId w:val="26"/>
        </w:numPr>
        <w:tabs>
          <w:tab w:val="left" w:pos="0"/>
          <w:tab w:val="left" w:pos="1134"/>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 xml:space="preserve">dnem předání listovní zásilky příjemci; </w:t>
      </w:r>
    </w:p>
    <w:p w14:paraId="152DD01F" w14:textId="77777777" w:rsidR="00D929C0" w:rsidRPr="00CC29D7" w:rsidRDefault="00D929C0" w:rsidP="00D929C0">
      <w:pPr>
        <w:widowControl w:val="0"/>
        <w:numPr>
          <w:ilvl w:val="0"/>
          <w:numId w:val="26"/>
        </w:numPr>
        <w:tabs>
          <w:tab w:val="left" w:pos="0"/>
          <w:tab w:val="left" w:pos="1134"/>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14:paraId="2D81077E" w14:textId="77777777" w:rsidR="002F361D" w:rsidRDefault="002F361D" w:rsidP="00D929C0">
      <w:pPr>
        <w:pStyle w:val="Nadpis6"/>
        <w:rPr>
          <w:rFonts w:asciiTheme="minorHAnsi" w:hAnsiTheme="minorHAnsi" w:cstheme="minorHAnsi"/>
          <w:szCs w:val="22"/>
        </w:rPr>
      </w:pPr>
    </w:p>
    <w:p w14:paraId="12F11B99"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XVIII. Pojištění</w:t>
      </w:r>
    </w:p>
    <w:p w14:paraId="46BC71B5" w14:textId="77777777" w:rsidR="00D929C0" w:rsidRPr="00CC29D7" w:rsidRDefault="00D929C0" w:rsidP="00D929C0">
      <w:pPr>
        <w:jc w:val="center"/>
        <w:rPr>
          <w:rFonts w:asciiTheme="minorHAnsi" w:hAnsiTheme="minorHAnsi" w:cstheme="minorHAnsi"/>
          <w:b/>
          <w:caps/>
          <w:sz w:val="22"/>
          <w:szCs w:val="22"/>
        </w:rPr>
      </w:pPr>
    </w:p>
    <w:p w14:paraId="4662FE47" w14:textId="77777777" w:rsidR="00D929C0" w:rsidRPr="00CC29D7" w:rsidRDefault="00D929C0" w:rsidP="00D929C0">
      <w:pPr>
        <w:numPr>
          <w:ilvl w:val="0"/>
          <w:numId w:val="43"/>
        </w:numPr>
        <w:jc w:val="both"/>
        <w:rPr>
          <w:rFonts w:asciiTheme="minorHAnsi" w:hAnsiTheme="minorHAnsi" w:cstheme="minorHAnsi"/>
          <w:sz w:val="22"/>
          <w:szCs w:val="22"/>
        </w:rPr>
      </w:pPr>
      <w:r w:rsidRPr="00CC29D7">
        <w:rPr>
          <w:rFonts w:asciiTheme="minorHAnsi" w:hAnsiTheme="minorHAnsi" w:cstheme="minorHAnsi"/>
          <w:sz w:val="22"/>
          <w:szCs w:val="22"/>
        </w:rPr>
        <w:t>Zhotovitel prohlašuje, že je pojištěn pojistnou smlouvou pro případ pojistné události související s prováděním díla, a to zejména a minimálně v rozsahu:</w:t>
      </w:r>
    </w:p>
    <w:p w14:paraId="5EC1B53F" w14:textId="77777777" w:rsidR="00D929C0" w:rsidRPr="00CC29D7" w:rsidRDefault="00D929C0" w:rsidP="00D929C0">
      <w:pPr>
        <w:ind w:left="709" w:hanging="709"/>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4853085B" w14:textId="77777777" w:rsidR="00D929C0" w:rsidRPr="00CC29D7" w:rsidRDefault="00D929C0" w:rsidP="00D929C0">
      <w:pPr>
        <w:pStyle w:val="Zkladntextodsazen"/>
        <w:ind w:left="1134" w:hanging="425"/>
        <w:rPr>
          <w:rFonts w:asciiTheme="minorHAnsi" w:hAnsiTheme="minorHAnsi" w:cstheme="minorHAnsi"/>
          <w:szCs w:val="22"/>
        </w:rPr>
      </w:pPr>
      <w:r w:rsidRPr="00CC29D7">
        <w:rPr>
          <w:rFonts w:asciiTheme="minorHAnsi" w:hAnsiTheme="minorHAnsi" w:cstheme="minorHAnsi"/>
          <w:szCs w:val="22"/>
        </w:rPr>
        <w:t>(i)</w:t>
      </w:r>
      <w:r w:rsidRPr="00CC29D7">
        <w:rPr>
          <w:rFonts w:asciiTheme="minorHAnsi" w:hAnsiTheme="minorHAnsi" w:cstheme="minorHAnsi"/>
          <w:szCs w:val="22"/>
        </w:rPr>
        <w:tab/>
        <w:t>škody na majetku způsobené komukoli při realizaci díla dle smlouvy, a to v rozsahu „ALL RISK“, a to jak na staveništi, tak i v místech, kde jsou jednotlivé věci a zařízení, které tvoří předmět díla, uskladněny či montovány</w:t>
      </w:r>
    </w:p>
    <w:p w14:paraId="34745610" w14:textId="77777777" w:rsidR="00D929C0" w:rsidRPr="00CC29D7" w:rsidRDefault="00D929C0" w:rsidP="00D929C0">
      <w:pPr>
        <w:pStyle w:val="Zkladntextodsazen"/>
        <w:ind w:left="1134" w:hanging="425"/>
        <w:rPr>
          <w:rFonts w:asciiTheme="minorHAnsi" w:hAnsiTheme="minorHAnsi" w:cstheme="minorHAnsi"/>
          <w:szCs w:val="22"/>
        </w:rPr>
      </w:pPr>
    </w:p>
    <w:p w14:paraId="6E1676D5" w14:textId="77777777" w:rsidR="00D929C0" w:rsidRPr="00CC29D7" w:rsidRDefault="00D929C0" w:rsidP="00D929C0">
      <w:pPr>
        <w:pStyle w:val="Zkladntextodsazen"/>
        <w:ind w:left="1134" w:hanging="425"/>
        <w:rPr>
          <w:rFonts w:asciiTheme="minorHAnsi" w:hAnsiTheme="minorHAnsi" w:cstheme="minorHAnsi"/>
          <w:szCs w:val="22"/>
        </w:rPr>
      </w:pPr>
      <w:r w:rsidRPr="00CC29D7">
        <w:rPr>
          <w:rFonts w:asciiTheme="minorHAnsi" w:hAnsiTheme="minorHAnsi" w:cstheme="minorHAnsi"/>
          <w:szCs w:val="22"/>
        </w:rPr>
        <w:t xml:space="preserve">a to na pojistnou částku odpovídající minimální ceně díla, </w:t>
      </w:r>
    </w:p>
    <w:p w14:paraId="6ED9AD1B" w14:textId="77777777" w:rsidR="00D929C0" w:rsidRPr="00CC29D7" w:rsidRDefault="00D929C0" w:rsidP="00D929C0">
      <w:pPr>
        <w:ind w:left="562"/>
        <w:jc w:val="both"/>
        <w:rPr>
          <w:rFonts w:asciiTheme="minorHAnsi" w:hAnsiTheme="minorHAnsi" w:cstheme="minorHAnsi"/>
          <w:sz w:val="22"/>
          <w:szCs w:val="22"/>
        </w:rPr>
      </w:pPr>
    </w:p>
    <w:p w14:paraId="2FD2DC05" w14:textId="77777777" w:rsidR="00D929C0" w:rsidRPr="00CC29D7" w:rsidRDefault="00D929C0" w:rsidP="00D929C0">
      <w:pPr>
        <w:numPr>
          <w:ilvl w:val="0"/>
          <w:numId w:val="2"/>
        </w:numPr>
        <w:ind w:left="1134" w:hanging="425"/>
        <w:jc w:val="both"/>
        <w:rPr>
          <w:rFonts w:asciiTheme="minorHAnsi" w:hAnsiTheme="minorHAnsi" w:cstheme="minorHAnsi"/>
          <w:sz w:val="22"/>
          <w:szCs w:val="22"/>
        </w:rPr>
      </w:pPr>
      <w:r w:rsidRPr="00CC29D7">
        <w:rPr>
          <w:rFonts w:asciiTheme="minorHAnsi" w:hAnsiTheme="minorHAnsi" w:cstheme="minorHAnsi"/>
          <w:sz w:val="22"/>
          <w:szCs w:val="22"/>
        </w:rPr>
        <w:t>pojištění odpovědnosti za škody způsobené činností zhotovitele při provádění díla,</w:t>
      </w:r>
    </w:p>
    <w:p w14:paraId="474F855B" w14:textId="77777777" w:rsidR="00D929C0" w:rsidRPr="00CC29D7" w:rsidRDefault="00D929C0" w:rsidP="00D929C0">
      <w:pPr>
        <w:jc w:val="both"/>
        <w:rPr>
          <w:rFonts w:asciiTheme="minorHAnsi" w:hAnsiTheme="minorHAnsi" w:cstheme="minorHAnsi"/>
          <w:sz w:val="22"/>
          <w:szCs w:val="22"/>
        </w:rPr>
      </w:pPr>
    </w:p>
    <w:p w14:paraId="50BBD038" w14:textId="07168AEB" w:rsidR="00D929C0" w:rsidRPr="00CC29D7" w:rsidRDefault="00D929C0" w:rsidP="00D929C0">
      <w:pPr>
        <w:ind w:left="709"/>
        <w:jc w:val="both"/>
        <w:rPr>
          <w:rFonts w:asciiTheme="minorHAnsi" w:hAnsiTheme="minorHAnsi" w:cstheme="minorHAnsi"/>
          <w:sz w:val="22"/>
          <w:szCs w:val="22"/>
        </w:rPr>
      </w:pPr>
      <w:r w:rsidRPr="00CC29D7">
        <w:rPr>
          <w:rFonts w:asciiTheme="minorHAnsi" w:hAnsiTheme="minorHAnsi" w:cstheme="minorHAnsi"/>
          <w:sz w:val="22"/>
          <w:szCs w:val="22"/>
        </w:rPr>
        <w:t xml:space="preserve">a to na pojistnou částku minimálně do výše ceny díla </w:t>
      </w:r>
      <w:r w:rsidR="00F4535C">
        <w:rPr>
          <w:rFonts w:asciiTheme="minorHAnsi" w:hAnsiTheme="minorHAnsi" w:cstheme="minorHAnsi"/>
          <w:sz w:val="22"/>
          <w:szCs w:val="22"/>
        </w:rPr>
        <w:t>600 000 Kč</w:t>
      </w:r>
      <w:r w:rsidRPr="00CC29D7">
        <w:rPr>
          <w:rFonts w:asciiTheme="minorHAnsi" w:hAnsiTheme="minorHAnsi" w:cstheme="minorHAnsi"/>
          <w:sz w:val="22"/>
          <w:szCs w:val="22"/>
        </w:rPr>
        <w:t xml:space="preserve"> (slovy: </w:t>
      </w:r>
      <w:r w:rsidR="00F4535C">
        <w:rPr>
          <w:rFonts w:asciiTheme="minorHAnsi" w:hAnsiTheme="minorHAnsi" w:cstheme="minorHAnsi"/>
          <w:sz w:val="22"/>
          <w:szCs w:val="22"/>
        </w:rPr>
        <w:t>šest</w:t>
      </w:r>
      <w:r w:rsidR="00E65CEE">
        <w:rPr>
          <w:rFonts w:asciiTheme="minorHAnsi" w:hAnsiTheme="minorHAnsi" w:cstheme="minorHAnsi"/>
          <w:sz w:val="22"/>
          <w:szCs w:val="22"/>
        </w:rPr>
        <w:t xml:space="preserve"> </w:t>
      </w:r>
      <w:r w:rsidR="00F4535C">
        <w:rPr>
          <w:rFonts w:asciiTheme="minorHAnsi" w:hAnsiTheme="minorHAnsi" w:cstheme="minorHAnsi"/>
          <w:sz w:val="22"/>
          <w:szCs w:val="22"/>
        </w:rPr>
        <w:t>set</w:t>
      </w:r>
      <w:r w:rsidR="00E65CEE">
        <w:rPr>
          <w:rFonts w:asciiTheme="minorHAnsi" w:hAnsiTheme="minorHAnsi" w:cstheme="minorHAnsi"/>
          <w:sz w:val="22"/>
          <w:szCs w:val="22"/>
        </w:rPr>
        <w:t xml:space="preserve"> </w:t>
      </w:r>
      <w:r w:rsidR="00F4535C">
        <w:rPr>
          <w:rFonts w:asciiTheme="minorHAnsi" w:hAnsiTheme="minorHAnsi" w:cstheme="minorHAnsi"/>
          <w:sz w:val="22"/>
          <w:szCs w:val="22"/>
        </w:rPr>
        <w:t>tisíc</w:t>
      </w:r>
      <w:r w:rsidR="00E65CEE">
        <w:rPr>
          <w:rFonts w:asciiTheme="minorHAnsi" w:hAnsiTheme="minorHAnsi" w:cstheme="minorHAnsi"/>
          <w:sz w:val="22"/>
          <w:szCs w:val="22"/>
        </w:rPr>
        <w:t xml:space="preserve"> </w:t>
      </w:r>
      <w:r w:rsidRPr="00CC29D7">
        <w:rPr>
          <w:rFonts w:asciiTheme="minorHAnsi" w:hAnsiTheme="minorHAnsi" w:cstheme="minorHAnsi"/>
          <w:sz w:val="22"/>
          <w:szCs w:val="22"/>
        </w:rPr>
        <w:t>korun českých</w:t>
      </w:r>
      <w:r w:rsidR="007B3750" w:rsidRPr="00CC29D7">
        <w:rPr>
          <w:rFonts w:asciiTheme="minorHAnsi" w:hAnsiTheme="minorHAnsi" w:cstheme="minorHAnsi"/>
          <w:sz w:val="22"/>
          <w:szCs w:val="22"/>
        </w:rPr>
        <w:t>)</w:t>
      </w:r>
    </w:p>
    <w:p w14:paraId="502FDE37" w14:textId="77777777" w:rsidR="00D929C0" w:rsidRPr="00CC29D7" w:rsidRDefault="00D929C0" w:rsidP="00D929C0">
      <w:pPr>
        <w:jc w:val="both"/>
        <w:rPr>
          <w:rFonts w:asciiTheme="minorHAnsi" w:hAnsiTheme="minorHAnsi" w:cstheme="minorHAnsi"/>
          <w:sz w:val="22"/>
          <w:szCs w:val="22"/>
        </w:rPr>
      </w:pPr>
    </w:p>
    <w:p w14:paraId="576CD712" w14:textId="3527A5ED" w:rsidR="00D929C0" w:rsidRPr="00CC29D7" w:rsidRDefault="00D929C0" w:rsidP="00D929C0">
      <w:pPr>
        <w:ind w:left="709"/>
        <w:jc w:val="both"/>
        <w:rPr>
          <w:rFonts w:asciiTheme="minorHAnsi" w:hAnsiTheme="minorHAnsi" w:cstheme="minorHAnsi"/>
          <w:sz w:val="22"/>
          <w:szCs w:val="22"/>
        </w:rPr>
      </w:pPr>
      <w:r w:rsidRPr="00CC29D7">
        <w:rPr>
          <w:rFonts w:asciiTheme="minorHAnsi" w:hAnsiTheme="minorHAnsi" w:cstheme="minorHAnsi"/>
          <w:sz w:val="22"/>
          <w:szCs w:val="22"/>
        </w:rPr>
        <w:t>Pojištění odpovědnosti za škody musí krýt rizika vyplývající z činnosti všec</w:t>
      </w:r>
      <w:r w:rsidR="009C0D49">
        <w:rPr>
          <w:rFonts w:asciiTheme="minorHAnsi" w:hAnsiTheme="minorHAnsi" w:cstheme="minorHAnsi"/>
          <w:sz w:val="22"/>
          <w:szCs w:val="22"/>
        </w:rPr>
        <w:t>h účastníků výstavby, včetně pod</w:t>
      </w:r>
      <w:r w:rsidRPr="00CC29D7">
        <w:rPr>
          <w:rFonts w:asciiTheme="minorHAnsi" w:hAnsiTheme="minorHAnsi" w:cstheme="minorHAnsi"/>
          <w:sz w:val="22"/>
          <w:szCs w:val="22"/>
        </w:rPr>
        <w:t xml:space="preserve">dodavatelů. </w:t>
      </w:r>
    </w:p>
    <w:p w14:paraId="0583A762" w14:textId="77777777" w:rsidR="00D929C0" w:rsidRPr="00CC29D7" w:rsidRDefault="00D929C0" w:rsidP="00D929C0">
      <w:pPr>
        <w:jc w:val="both"/>
        <w:rPr>
          <w:rFonts w:asciiTheme="minorHAnsi" w:hAnsiTheme="minorHAnsi" w:cstheme="minorHAnsi"/>
          <w:sz w:val="22"/>
          <w:szCs w:val="22"/>
        </w:rPr>
      </w:pPr>
    </w:p>
    <w:p w14:paraId="26B905E9" w14:textId="77777777" w:rsidR="00D929C0" w:rsidRPr="00CC29D7" w:rsidRDefault="00D929C0" w:rsidP="00D929C0">
      <w:pPr>
        <w:pStyle w:val="Zkladntext2"/>
        <w:numPr>
          <w:ilvl w:val="0"/>
          <w:numId w:val="43"/>
        </w:numPr>
        <w:rPr>
          <w:rFonts w:asciiTheme="minorHAnsi" w:hAnsiTheme="minorHAnsi" w:cstheme="minorHAnsi"/>
          <w:szCs w:val="22"/>
        </w:rPr>
      </w:pPr>
      <w:r w:rsidRPr="00CC29D7">
        <w:rPr>
          <w:rFonts w:asciiTheme="minorHAnsi" w:hAnsiTheme="minorHAnsi" w:cstheme="minorHAnsi"/>
          <w:szCs w:val="22"/>
        </w:rPr>
        <w:t xml:space="preserve">Zhotovitel předloží a předá objednateli kopie platných a účinných pojistných smluv dle článku XVIII. odst. 18.1 smlouvy nejpozději do sedmi kalendářních dnů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XVIII. odst. 18.1 smlouvy po celou dobu plnění díla. V případě zániku pojistné smlouvy dle článku XVIII. odst. 18.1 smlouvy uzavře zhotovitel nejpozději do sedmi kalendářních dnů pojistnou smlouvu alespoň ve stejném rozsahu a tuto předloží v kopii objednateli nejpozději do tří kalendářních dnů ode dne jejího uzavření, a to společně s dokladem prokazujícím zaplacení </w:t>
      </w:r>
      <w:r w:rsidRPr="00CC29D7">
        <w:rPr>
          <w:rFonts w:asciiTheme="minorHAnsi" w:hAnsiTheme="minorHAnsi" w:cstheme="minorHAnsi"/>
          <w:szCs w:val="22"/>
        </w:rPr>
        <w:lastRenderedPageBreak/>
        <w:t>pojistného na období ode dne uzavření pojistné smlouvy do dne řádného předání díla objednateli, eventuálně potvrzením pojišťovacího ústavu o zaplaceném pojistném na toto období.</w:t>
      </w:r>
    </w:p>
    <w:p w14:paraId="4D76487F" w14:textId="77777777" w:rsidR="00D929C0" w:rsidRPr="00CC29D7" w:rsidRDefault="00D929C0" w:rsidP="00D929C0">
      <w:pPr>
        <w:rPr>
          <w:rFonts w:asciiTheme="minorHAnsi" w:hAnsiTheme="minorHAnsi" w:cstheme="minorHAnsi"/>
          <w:sz w:val="22"/>
          <w:szCs w:val="22"/>
          <w:highlight w:val="yellow"/>
        </w:rPr>
      </w:pPr>
    </w:p>
    <w:p w14:paraId="4DC7FBE4"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XIX. Platební styk</w:t>
      </w:r>
    </w:p>
    <w:p w14:paraId="0C1725CF" w14:textId="77777777" w:rsidR="00D929C0" w:rsidRPr="00CC29D7" w:rsidRDefault="00D929C0" w:rsidP="00D929C0">
      <w:pPr>
        <w:rPr>
          <w:rFonts w:asciiTheme="minorHAnsi" w:hAnsiTheme="minorHAnsi" w:cstheme="minorHAnsi"/>
          <w:sz w:val="22"/>
          <w:szCs w:val="22"/>
        </w:rPr>
      </w:pPr>
    </w:p>
    <w:p w14:paraId="6F1230B7" w14:textId="77777777" w:rsidR="00D929C0" w:rsidRPr="00CC29D7" w:rsidRDefault="00D929C0" w:rsidP="00D929C0">
      <w:pPr>
        <w:numPr>
          <w:ilvl w:val="0"/>
          <w:numId w:val="22"/>
        </w:numPr>
        <w:jc w:val="both"/>
        <w:rPr>
          <w:rFonts w:asciiTheme="minorHAnsi" w:hAnsiTheme="minorHAnsi" w:cstheme="minorHAnsi"/>
          <w:sz w:val="22"/>
          <w:szCs w:val="22"/>
        </w:rPr>
      </w:pPr>
      <w:r w:rsidRPr="00CC29D7">
        <w:rPr>
          <w:rFonts w:asciiTheme="minorHAnsi" w:hAnsiTheme="minorHAnsi" w:cstheme="minorHAnsi"/>
          <w:sz w:val="22"/>
          <w:szCs w:val="22"/>
        </w:rPr>
        <w:t>Veškeré platby mezi smluvními stranami uskutečněné na základě smlouvy budou probíhat bezhotovostně prostřednictvím účtů uvedených v záhlaví smlouvy, nevyplývá-li z některého ustanovení této smlouvy jinak.</w:t>
      </w:r>
    </w:p>
    <w:p w14:paraId="27E3D75D" w14:textId="77777777" w:rsidR="00D929C0" w:rsidRPr="00CC29D7" w:rsidRDefault="00D929C0" w:rsidP="00D929C0">
      <w:pPr>
        <w:jc w:val="both"/>
        <w:rPr>
          <w:rFonts w:asciiTheme="minorHAnsi" w:hAnsiTheme="minorHAnsi" w:cstheme="minorHAnsi"/>
          <w:sz w:val="22"/>
          <w:szCs w:val="22"/>
        </w:rPr>
      </w:pPr>
    </w:p>
    <w:p w14:paraId="6AC9E06D" w14:textId="77777777" w:rsidR="00D929C0" w:rsidRPr="00CC29D7" w:rsidRDefault="00D929C0" w:rsidP="00D929C0">
      <w:pPr>
        <w:numPr>
          <w:ilvl w:val="0"/>
          <w:numId w:val="22"/>
        </w:numPr>
        <w:jc w:val="both"/>
        <w:rPr>
          <w:rFonts w:asciiTheme="minorHAnsi" w:hAnsiTheme="minorHAnsi" w:cstheme="minorHAnsi"/>
          <w:sz w:val="22"/>
          <w:szCs w:val="22"/>
        </w:rPr>
      </w:pPr>
      <w:r w:rsidRPr="00CC29D7">
        <w:rPr>
          <w:rFonts w:asciiTheme="minorHAnsi" w:hAnsiTheme="minorHAnsi" w:cstheme="minorHAnsi"/>
          <w:sz w:val="22"/>
          <w:szCs w:val="22"/>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DB3A70A" w14:textId="77777777" w:rsidR="00D929C0" w:rsidRPr="00CC29D7" w:rsidRDefault="00D929C0" w:rsidP="00D929C0">
      <w:pPr>
        <w:jc w:val="both"/>
        <w:rPr>
          <w:rFonts w:asciiTheme="minorHAnsi" w:hAnsiTheme="minorHAnsi" w:cstheme="minorHAnsi"/>
          <w:sz w:val="22"/>
          <w:szCs w:val="22"/>
        </w:rPr>
      </w:pPr>
    </w:p>
    <w:p w14:paraId="501C04C5" w14:textId="77777777" w:rsidR="00D929C0" w:rsidRPr="00CC29D7" w:rsidRDefault="00D929C0" w:rsidP="00D929C0">
      <w:pPr>
        <w:numPr>
          <w:ilvl w:val="0"/>
          <w:numId w:val="22"/>
        </w:numPr>
        <w:jc w:val="both"/>
        <w:rPr>
          <w:rFonts w:asciiTheme="minorHAnsi" w:hAnsiTheme="minorHAnsi" w:cstheme="minorHAnsi"/>
          <w:sz w:val="22"/>
          <w:szCs w:val="22"/>
        </w:rPr>
      </w:pPr>
      <w:r w:rsidRPr="00CC29D7">
        <w:rPr>
          <w:rFonts w:asciiTheme="minorHAnsi" w:hAnsiTheme="minorHAnsi" w:cstheme="minorHAnsi"/>
          <w:sz w:val="22"/>
          <w:szCs w:val="22"/>
        </w:rPr>
        <w:t>Smluvní strany se dohodly, že v případě změny bankovního spojení uvedeného v záhlaví smlouvy budou písemné informovat o této skutečnosti bez zbytečného odkladu druhou smluvní stranu.</w:t>
      </w:r>
    </w:p>
    <w:p w14:paraId="0B2401F6" w14:textId="77777777" w:rsidR="00D929C0" w:rsidRPr="00CC29D7" w:rsidRDefault="00D929C0" w:rsidP="00D929C0">
      <w:pPr>
        <w:rPr>
          <w:rFonts w:asciiTheme="minorHAnsi" w:hAnsiTheme="minorHAnsi" w:cstheme="minorHAnsi"/>
          <w:sz w:val="22"/>
          <w:szCs w:val="22"/>
        </w:rPr>
      </w:pPr>
    </w:p>
    <w:p w14:paraId="7F6C00A5"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XX. Oprávněné osoby</w:t>
      </w:r>
    </w:p>
    <w:p w14:paraId="6D61C8AD" w14:textId="77777777" w:rsidR="00D929C0" w:rsidRPr="00CC29D7" w:rsidRDefault="00D929C0" w:rsidP="00D929C0">
      <w:pPr>
        <w:ind w:left="1425"/>
        <w:rPr>
          <w:rFonts w:asciiTheme="minorHAnsi" w:hAnsiTheme="minorHAnsi" w:cstheme="minorHAnsi"/>
          <w:sz w:val="22"/>
          <w:szCs w:val="22"/>
        </w:rPr>
      </w:pPr>
    </w:p>
    <w:p w14:paraId="5B5C9619" w14:textId="77777777" w:rsidR="00D929C0" w:rsidRPr="00CC29D7" w:rsidRDefault="00D929C0" w:rsidP="00D929C0">
      <w:pPr>
        <w:pStyle w:val="BodyText21"/>
        <w:widowControl/>
        <w:numPr>
          <w:ilvl w:val="0"/>
          <w:numId w:val="23"/>
        </w:numPr>
        <w:rPr>
          <w:rFonts w:asciiTheme="minorHAnsi" w:hAnsiTheme="minorHAnsi" w:cstheme="minorHAnsi"/>
          <w:snapToGrid/>
          <w:szCs w:val="22"/>
        </w:rPr>
      </w:pPr>
      <w:r w:rsidRPr="00CC29D7">
        <w:rPr>
          <w:rFonts w:asciiTheme="minorHAnsi" w:hAnsiTheme="minorHAnsi" w:cstheme="minorHAnsi"/>
          <w:snapToGrid/>
          <w:szCs w:val="22"/>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09F723AA" w14:textId="77777777" w:rsidR="00D929C0" w:rsidRPr="00CC29D7" w:rsidRDefault="00D929C0" w:rsidP="00D929C0">
      <w:pPr>
        <w:pStyle w:val="BodyText21"/>
        <w:widowControl/>
        <w:rPr>
          <w:rFonts w:asciiTheme="minorHAnsi" w:hAnsiTheme="minorHAnsi" w:cstheme="minorHAnsi"/>
          <w:snapToGrid/>
          <w:szCs w:val="22"/>
        </w:rPr>
      </w:pPr>
    </w:p>
    <w:p w14:paraId="691FD76B" w14:textId="77777777" w:rsidR="00D929C0" w:rsidRPr="00CC29D7" w:rsidRDefault="00D929C0" w:rsidP="00D929C0">
      <w:pPr>
        <w:pStyle w:val="BodyText21"/>
        <w:widowControl/>
        <w:numPr>
          <w:ilvl w:val="0"/>
          <w:numId w:val="23"/>
        </w:numPr>
        <w:rPr>
          <w:rFonts w:asciiTheme="minorHAnsi" w:hAnsiTheme="minorHAnsi" w:cstheme="minorHAnsi"/>
          <w:snapToGrid/>
          <w:szCs w:val="22"/>
        </w:rPr>
      </w:pPr>
      <w:r w:rsidRPr="00CC29D7">
        <w:rPr>
          <w:rFonts w:asciiTheme="minorHAnsi" w:hAnsiTheme="minorHAnsi" w:cstheme="minorHAnsi"/>
          <w:snapToGrid/>
          <w:szCs w:val="22"/>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05981996" w14:textId="77777777" w:rsidR="00D929C0" w:rsidRPr="00CC29D7" w:rsidRDefault="00D929C0" w:rsidP="00D929C0">
      <w:pPr>
        <w:pStyle w:val="BodyText21"/>
        <w:widowControl/>
        <w:rPr>
          <w:rFonts w:asciiTheme="minorHAnsi" w:hAnsiTheme="minorHAnsi" w:cstheme="minorHAnsi"/>
          <w:snapToGrid/>
          <w:szCs w:val="22"/>
        </w:rPr>
      </w:pPr>
    </w:p>
    <w:p w14:paraId="371A50AE" w14:textId="77777777" w:rsidR="00D929C0" w:rsidRPr="00CC29D7" w:rsidRDefault="00D929C0" w:rsidP="00D929C0">
      <w:pPr>
        <w:pStyle w:val="BodyText21"/>
        <w:widowControl/>
        <w:numPr>
          <w:ilvl w:val="0"/>
          <w:numId w:val="23"/>
        </w:numPr>
        <w:rPr>
          <w:rFonts w:asciiTheme="minorHAnsi" w:hAnsiTheme="minorHAnsi" w:cstheme="minorHAnsi"/>
          <w:snapToGrid/>
          <w:szCs w:val="22"/>
        </w:rPr>
      </w:pPr>
      <w:r w:rsidRPr="00CC29D7">
        <w:rPr>
          <w:rFonts w:asciiTheme="minorHAnsi" w:hAnsiTheme="minorHAnsi" w:cstheme="minorHAnsi"/>
          <w:snapToGrid/>
          <w:szCs w:val="22"/>
        </w:rPr>
        <w:t>Oprávněné osoby objednatele se dělí do těchto kategorií:</w:t>
      </w:r>
    </w:p>
    <w:p w14:paraId="0795FE1A" w14:textId="77777777" w:rsidR="00D929C0" w:rsidRPr="00CC29D7" w:rsidRDefault="00D929C0" w:rsidP="00D929C0">
      <w:pPr>
        <w:pStyle w:val="Znaka"/>
        <w:widowControl/>
        <w:numPr>
          <w:ilvl w:val="0"/>
          <w:numId w:val="39"/>
        </w:numPr>
        <w:jc w:val="both"/>
        <w:rPr>
          <w:rFonts w:asciiTheme="minorHAnsi" w:hAnsiTheme="minorHAnsi" w:cstheme="minorHAnsi"/>
          <w:color w:val="auto"/>
          <w:szCs w:val="22"/>
        </w:rPr>
      </w:pPr>
      <w:r w:rsidRPr="00CC29D7">
        <w:rPr>
          <w:rFonts w:asciiTheme="minorHAnsi" w:hAnsiTheme="minorHAnsi" w:cstheme="minorHAnsi"/>
          <w:color w:val="auto"/>
          <w:szCs w:val="22"/>
        </w:rPr>
        <w:t>oprávněné osoby ve věcech technických,</w:t>
      </w:r>
    </w:p>
    <w:p w14:paraId="2041EB96" w14:textId="77777777" w:rsidR="00D929C0" w:rsidRDefault="00D929C0" w:rsidP="00D929C0">
      <w:pPr>
        <w:pStyle w:val="Znaka"/>
        <w:widowControl/>
        <w:numPr>
          <w:ilvl w:val="0"/>
          <w:numId w:val="39"/>
        </w:numPr>
        <w:jc w:val="both"/>
        <w:rPr>
          <w:rFonts w:asciiTheme="minorHAnsi" w:hAnsiTheme="minorHAnsi" w:cstheme="minorHAnsi"/>
          <w:color w:val="auto"/>
          <w:szCs w:val="22"/>
        </w:rPr>
      </w:pPr>
      <w:r w:rsidRPr="00CC29D7">
        <w:rPr>
          <w:rFonts w:asciiTheme="minorHAnsi" w:hAnsiTheme="minorHAnsi" w:cstheme="minorHAnsi"/>
          <w:color w:val="auto"/>
          <w:szCs w:val="22"/>
        </w:rPr>
        <w:t>oprávněné</w:t>
      </w:r>
      <w:r w:rsidR="009944AB">
        <w:rPr>
          <w:rFonts w:asciiTheme="minorHAnsi" w:hAnsiTheme="minorHAnsi" w:cstheme="minorHAnsi"/>
          <w:color w:val="auto"/>
          <w:szCs w:val="22"/>
        </w:rPr>
        <w:t xml:space="preserve"> osoby se všeobecnou působností,</w:t>
      </w:r>
    </w:p>
    <w:p w14:paraId="1BF79F8D" w14:textId="77777777" w:rsidR="009944AB" w:rsidRPr="00C2455D" w:rsidRDefault="009944AB" w:rsidP="009944AB">
      <w:pPr>
        <w:pStyle w:val="Znaka"/>
        <w:widowControl/>
        <w:numPr>
          <w:ilvl w:val="0"/>
          <w:numId w:val="39"/>
        </w:numPr>
        <w:jc w:val="both"/>
        <w:rPr>
          <w:rFonts w:ascii="Times New Roman" w:hAnsi="Times New Roman"/>
          <w:color w:val="auto"/>
        </w:rPr>
      </w:pPr>
      <w:r w:rsidRPr="00C2455D">
        <w:rPr>
          <w:rFonts w:ascii="Times New Roman" w:hAnsi="Times New Roman"/>
          <w:color w:val="auto"/>
        </w:rPr>
        <w:t>oprávněné os</w:t>
      </w:r>
      <w:r>
        <w:rPr>
          <w:rFonts w:ascii="Times New Roman" w:hAnsi="Times New Roman"/>
          <w:color w:val="auto"/>
        </w:rPr>
        <w:t>oby ve věcech autorského dozoru.</w:t>
      </w:r>
    </w:p>
    <w:p w14:paraId="05B0B7B2" w14:textId="77777777" w:rsidR="009944AB" w:rsidRPr="00CC29D7" w:rsidRDefault="009944AB" w:rsidP="009944AB">
      <w:pPr>
        <w:pStyle w:val="Znaka"/>
        <w:widowControl/>
        <w:ind w:left="1414"/>
        <w:jc w:val="both"/>
        <w:rPr>
          <w:rFonts w:asciiTheme="minorHAnsi" w:hAnsiTheme="minorHAnsi" w:cstheme="minorHAnsi"/>
          <w:color w:val="auto"/>
          <w:szCs w:val="22"/>
        </w:rPr>
      </w:pPr>
    </w:p>
    <w:p w14:paraId="6783E87A" w14:textId="77777777" w:rsidR="00D929C0" w:rsidRPr="00CC29D7" w:rsidRDefault="00D929C0" w:rsidP="00D929C0">
      <w:pPr>
        <w:pStyle w:val="BodyText21"/>
        <w:widowControl/>
        <w:rPr>
          <w:rFonts w:asciiTheme="minorHAnsi" w:hAnsiTheme="minorHAnsi" w:cstheme="minorHAnsi"/>
          <w:snapToGrid/>
          <w:szCs w:val="22"/>
        </w:rPr>
      </w:pPr>
    </w:p>
    <w:p w14:paraId="4A7A6EBB" w14:textId="77777777" w:rsidR="00D929C0" w:rsidRPr="00CC29D7" w:rsidRDefault="00D929C0" w:rsidP="00D929C0">
      <w:pPr>
        <w:pStyle w:val="BodyText21"/>
        <w:widowControl/>
        <w:numPr>
          <w:ilvl w:val="0"/>
          <w:numId w:val="23"/>
        </w:numPr>
        <w:rPr>
          <w:rFonts w:asciiTheme="minorHAnsi" w:hAnsiTheme="minorHAnsi" w:cstheme="minorHAnsi"/>
          <w:snapToGrid/>
          <w:szCs w:val="22"/>
        </w:rPr>
      </w:pPr>
      <w:r w:rsidRPr="00CC29D7">
        <w:rPr>
          <w:rFonts w:asciiTheme="minorHAnsi" w:hAnsiTheme="minorHAnsi" w:cstheme="minorHAnsi"/>
          <w:snapToGrid/>
          <w:szCs w:val="22"/>
        </w:rPr>
        <w:t>Oprávněné osoby objednatele ve věcech technických mohou za objednatele jednat v rámci investorsko-inženýrské činnosti, kterou se rozumí zejména:</w:t>
      </w:r>
    </w:p>
    <w:p w14:paraId="55F6D0AD"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seznámení se s podklady, včetně jejich kontroly, podle kterých se připravuje realizace stavby, s obsahem smluv a s obsahem stavebního povolení, kontrola projektové dokumentace,</w:t>
      </w:r>
    </w:p>
    <w:p w14:paraId="78B06764"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odevzdání staveniště zhotoviteli a zabezpečení zápisu o odevzdání staveniště do stavebního deníku,</w:t>
      </w:r>
    </w:p>
    <w:p w14:paraId="227B72C6"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péče o systematické doplňování dokumentace, podle které se stavba realizuje a evidence dokumentace dokončených částí stavby,</w:t>
      </w:r>
    </w:p>
    <w:p w14:paraId="74EECAC0"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14:paraId="07E52A21"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lastRenderedPageBreak/>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14:paraId="7D8DE98F"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těch částí dodávek, které budou v dalším postupu zakryté nebo se stanou nepřístupnými, včetně zapsání výsledku kontroly do stavebního deníku,</w:t>
      </w:r>
    </w:p>
    <w:p w14:paraId="48460E48"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 xml:space="preserve">zajištění fotodokumentace a případně videozáznamu průběhu realizace akce, </w:t>
      </w:r>
    </w:p>
    <w:p w14:paraId="429EB965"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spolupráce se zhotovitelem při provádění nebo navrhování opatření na odstranění případných závad projektové dokumentace,</w:t>
      </w:r>
    </w:p>
    <w:p w14:paraId="5E3B3E57"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dodržování souladu dodávek výrobků, prací a služeb a postupu výstavby s projektovou dokumentací stavby a s dalšími podmínkami smlouvy,</w:t>
      </w:r>
    </w:p>
    <w:p w14:paraId="21D389F7"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dodržení technických požadavků na výrobky a stavbu v souladu s příslušným zákonem a technickými normami a předpisy,</w:t>
      </w:r>
    </w:p>
    <w:p w14:paraId="4B6093F5"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postupu a způsobu provádění stavby, zejména pokud jde o dodržení příslušných zákonů, norem a předpisů, dále o bezpečnost při práci, při instalaci a provozu zařízení a vybavení stavby,</w:t>
      </w:r>
    </w:p>
    <w:p w14:paraId="531905EE"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14:paraId="020552D5"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sledování a kontrola vedení stavebních a montážních deníků v souladu s podmínkami smlouvy,</w:t>
      </w:r>
    </w:p>
    <w:p w14:paraId="214760EA"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14:paraId="4A5DB8F1"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organizace a vedení kontrolních dní,</w:t>
      </w:r>
    </w:p>
    <w:p w14:paraId="088CCE6B"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uplatňování námětů, směřujících k zhospodárnění budoucího provozu dokončené stavby,</w:t>
      </w:r>
    </w:p>
    <w:p w14:paraId="1CD7A2AF"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spolupráce s pracovníky zhotovitele při provádění opatření na odvrácení nebo na omezení škod při ohrožení stavby živelnými událostmi,</w:t>
      </w:r>
    </w:p>
    <w:p w14:paraId="1788D5D0"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 xml:space="preserve">kontrola souladu postupu prací s časovým plánem stavby a ustanoveními smlouvy a upozorňování zhotovitele na nedodržování termínů, </w:t>
      </w:r>
    </w:p>
    <w:p w14:paraId="777F55EA"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řádného uskladnění materiálu, strojů a konstrukcí,</w:t>
      </w:r>
    </w:p>
    <w:p w14:paraId="6B0FEB8A"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v průběhu výstavby příprava podkladů pro závěrečné hodnocení stavby,</w:t>
      </w:r>
    </w:p>
    <w:p w14:paraId="5CCBFEF3"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příprava podkladů pro odevzdání a převzetí stavby nebo jejích částí a účast na jednání o odevzdání a převzetí,</w:t>
      </w:r>
    </w:p>
    <w:p w14:paraId="190086D2"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dokladů, které doloží zhotovitel k odevzdání a převzetí dokončené stavby,</w:t>
      </w:r>
    </w:p>
    <w:p w14:paraId="4440F843"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odstraňování vad a nedodělků zjištěných při přebírání stavby v dohodnutých termínech,</w:t>
      </w:r>
    </w:p>
    <w:p w14:paraId="0B80F13E"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příprava na kolaudační řízení,</w:t>
      </w:r>
    </w:p>
    <w:p w14:paraId="6CB39543" w14:textId="77777777" w:rsidR="00D929C0"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vyklizení staveniště zhotovitelem.</w:t>
      </w:r>
    </w:p>
    <w:p w14:paraId="40721EF4" w14:textId="77777777" w:rsidR="009944AB" w:rsidRDefault="009944AB" w:rsidP="009944AB">
      <w:pPr>
        <w:jc w:val="both"/>
        <w:rPr>
          <w:rFonts w:asciiTheme="minorHAnsi" w:hAnsiTheme="minorHAnsi" w:cstheme="minorHAnsi"/>
          <w:sz w:val="22"/>
          <w:szCs w:val="22"/>
        </w:rPr>
      </w:pPr>
    </w:p>
    <w:p w14:paraId="751A5AF7" w14:textId="77777777" w:rsidR="009944AB" w:rsidRPr="009C4683" w:rsidRDefault="009944AB" w:rsidP="009944AB">
      <w:pPr>
        <w:pStyle w:val="BodyText21"/>
        <w:widowControl/>
        <w:numPr>
          <w:ilvl w:val="1"/>
          <w:numId w:val="49"/>
        </w:numPr>
        <w:ind w:left="851" w:hanging="851"/>
        <w:rPr>
          <w:rFonts w:asciiTheme="minorHAnsi" w:hAnsiTheme="minorHAnsi"/>
          <w:snapToGrid/>
        </w:rPr>
      </w:pPr>
      <w:r>
        <w:rPr>
          <w:snapToGrid/>
        </w:rPr>
        <w:t xml:space="preserve"> </w:t>
      </w:r>
      <w:r w:rsidRPr="009C4683">
        <w:rPr>
          <w:rFonts w:asciiTheme="minorHAnsi" w:hAnsiTheme="minorHAnsi"/>
          <w:snapToGrid/>
        </w:rPr>
        <w:t xml:space="preserve">Oprávněné osoby objednatele ve věcech autorského dozoru mohou za objednatele </w:t>
      </w:r>
      <w:proofErr w:type="gramStart"/>
      <w:r w:rsidRPr="009C4683">
        <w:rPr>
          <w:rFonts w:asciiTheme="minorHAnsi" w:hAnsiTheme="minorHAnsi"/>
          <w:snapToGrid/>
        </w:rPr>
        <w:t>jednat          v rámci</w:t>
      </w:r>
      <w:proofErr w:type="gramEnd"/>
      <w:r w:rsidRPr="009C4683">
        <w:rPr>
          <w:rFonts w:asciiTheme="minorHAnsi" w:hAnsiTheme="minorHAnsi"/>
          <w:snapToGrid/>
        </w:rPr>
        <w:t xml:space="preserve"> autorského dozoru, kterým se rozumí zejména:</w:t>
      </w:r>
    </w:p>
    <w:p w14:paraId="0F20BE41"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účast na řízeních v případech, kdy je nutné upřesnit nebo vysvětlit souvislosti s dokumentací stavby;</w:t>
      </w:r>
    </w:p>
    <w:p w14:paraId="762F754A"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sledování souladu vytyčovacích výkresů se situací stavby;</w:t>
      </w:r>
    </w:p>
    <w:p w14:paraId="15B38222"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poskytování vysvětlení potřebných k dokumentaci stavby nebo k vypracování dodavatelské dokumentace;</w:t>
      </w:r>
    </w:p>
    <w:p w14:paraId="22941BB5"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koordinace při zpracování realizačních projektů, pokud budou ve fázi realizace stavby zpracovávány;</w:t>
      </w:r>
    </w:p>
    <w:p w14:paraId="26F7C1ED"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 xml:space="preserve">posuzování návrhů účastníků výstavby na odchylky a změny proti příslušné části dokumentace stavby z pohledu dodržení </w:t>
      </w:r>
      <w:proofErr w:type="spellStart"/>
      <w:r w:rsidRPr="009C4683">
        <w:rPr>
          <w:rFonts w:asciiTheme="minorHAnsi" w:hAnsiTheme="minorHAnsi"/>
          <w:iCs/>
          <w:sz w:val="22"/>
        </w:rPr>
        <w:t>technicko-ekonomických</w:t>
      </w:r>
      <w:proofErr w:type="spellEnd"/>
      <w:r w:rsidRPr="009C4683">
        <w:rPr>
          <w:rFonts w:asciiTheme="minorHAnsi" w:hAnsiTheme="minorHAnsi"/>
          <w:iCs/>
          <w:sz w:val="22"/>
        </w:rPr>
        <w:t xml:space="preserve"> parametrů stavby, </w:t>
      </w:r>
      <w:r w:rsidRPr="009C4683">
        <w:rPr>
          <w:rFonts w:asciiTheme="minorHAnsi" w:hAnsiTheme="minorHAnsi"/>
          <w:iCs/>
          <w:sz w:val="22"/>
        </w:rPr>
        <w:lastRenderedPageBreak/>
        <w:t>dodržení lhůt výstavby včetně poskytování vyjádření k případným požadavkům na větší množství výrobků a výkonů oproti dokumentaci stavby;</w:t>
      </w:r>
    </w:p>
    <w:p w14:paraId="09D76C67"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sledování postupu výstavby z hlediska souladu s dokumentací stavby a podmínkami stavebního povolení.</w:t>
      </w:r>
    </w:p>
    <w:p w14:paraId="286673F3"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operativní zpracování dokumentace k odstranění odchylek mezi prováděním stavby a dokumentací stavby.</w:t>
      </w:r>
    </w:p>
    <w:p w14:paraId="7D7B0485"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příprava podkladů pro případná změnová řízení, pokud se týkají dokumentace;</w:t>
      </w:r>
    </w:p>
    <w:p w14:paraId="73695AF3"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účast při předávání jednotlivých etap či ucelených částí stavby, dále kontrola částí stavby nebo inženýrských sítí a objektů, které mají být zakryty nebo se jinak stanou nepřístupnými;</w:t>
      </w:r>
    </w:p>
    <w:p w14:paraId="2BD30734"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účast při předání stavby a kolaudaci;</w:t>
      </w:r>
    </w:p>
    <w:p w14:paraId="59C81128"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poskytování běžných konzultací účastníkům výstavby, pokud jde o souvislosti dodávek a výstavby s dokumentací stavby;</w:t>
      </w:r>
    </w:p>
    <w:p w14:paraId="6B471F5E"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koordinace dokumentace, popř. dokumentů a návrhů na zařízení staveniště a na organizaci prací na staveništi v souvislosti projektem organizace výstavby, který je součástí dokumentace;</w:t>
      </w:r>
    </w:p>
    <w:p w14:paraId="228B524F" w14:textId="77777777" w:rsidR="009944AB" w:rsidRPr="009C4683" w:rsidRDefault="009944AB" w:rsidP="009944AB">
      <w:pPr>
        <w:numPr>
          <w:ilvl w:val="0"/>
          <w:numId w:val="47"/>
        </w:numPr>
        <w:jc w:val="both"/>
        <w:rPr>
          <w:rFonts w:asciiTheme="minorHAnsi" w:hAnsiTheme="minorHAnsi"/>
          <w:sz w:val="22"/>
        </w:rPr>
      </w:pPr>
      <w:r w:rsidRPr="009C4683">
        <w:rPr>
          <w:rFonts w:asciiTheme="minorHAnsi" w:hAnsiTheme="minorHAnsi"/>
          <w:iCs/>
          <w:sz w:val="22"/>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5E16F99" w14:textId="77777777" w:rsidR="009944AB" w:rsidRPr="00CC29D7" w:rsidRDefault="009944AB" w:rsidP="009944AB">
      <w:pPr>
        <w:jc w:val="both"/>
        <w:rPr>
          <w:rFonts w:asciiTheme="minorHAnsi" w:hAnsiTheme="minorHAnsi" w:cstheme="minorHAnsi"/>
          <w:sz w:val="22"/>
          <w:szCs w:val="22"/>
        </w:rPr>
      </w:pPr>
    </w:p>
    <w:p w14:paraId="448324B0" w14:textId="77777777" w:rsidR="00D929C0" w:rsidRPr="00CC29D7" w:rsidRDefault="00D929C0" w:rsidP="00D929C0">
      <w:pPr>
        <w:pStyle w:val="BodyText21"/>
        <w:widowControl/>
        <w:rPr>
          <w:rFonts w:asciiTheme="minorHAnsi" w:hAnsiTheme="minorHAnsi" w:cstheme="minorHAnsi"/>
          <w:snapToGrid/>
          <w:szCs w:val="22"/>
        </w:rPr>
      </w:pPr>
    </w:p>
    <w:p w14:paraId="76234130" w14:textId="77777777" w:rsidR="00D929C0" w:rsidRPr="00CC29D7" w:rsidRDefault="00D929C0" w:rsidP="009944AB">
      <w:pPr>
        <w:pStyle w:val="BodyText21"/>
        <w:widowControl/>
        <w:numPr>
          <w:ilvl w:val="0"/>
          <w:numId w:val="50"/>
        </w:numPr>
        <w:rPr>
          <w:rFonts w:asciiTheme="minorHAnsi" w:hAnsiTheme="minorHAnsi" w:cstheme="minorHAnsi"/>
          <w:snapToGrid/>
          <w:szCs w:val="22"/>
        </w:rPr>
      </w:pPr>
      <w:r w:rsidRPr="00CC29D7">
        <w:rPr>
          <w:rFonts w:asciiTheme="minorHAnsi" w:hAnsiTheme="minorHAnsi" w:cstheme="minorHAnsi"/>
          <w:snapToGrid/>
          <w:szCs w:val="22"/>
        </w:rPr>
        <w:t xml:space="preserve">Oprávněné osoby objednatele se všeobecnou působností mohou za objednatele jednat ve všech věcech v rámci této smlouvy. </w:t>
      </w:r>
    </w:p>
    <w:p w14:paraId="4188B2B1" w14:textId="77777777" w:rsidR="00D929C0" w:rsidRPr="00CC29D7" w:rsidRDefault="00D929C0" w:rsidP="00D929C0">
      <w:pPr>
        <w:pStyle w:val="BodyText21"/>
        <w:widowControl/>
        <w:rPr>
          <w:rFonts w:asciiTheme="minorHAnsi" w:hAnsiTheme="minorHAnsi" w:cstheme="minorHAnsi"/>
          <w:snapToGrid/>
          <w:szCs w:val="22"/>
        </w:rPr>
      </w:pPr>
    </w:p>
    <w:p w14:paraId="343C0BA4" w14:textId="77777777" w:rsidR="00D929C0" w:rsidRPr="00CC29D7" w:rsidRDefault="00D929C0" w:rsidP="009944AB">
      <w:pPr>
        <w:pStyle w:val="BodyText21"/>
        <w:widowControl/>
        <w:numPr>
          <w:ilvl w:val="0"/>
          <w:numId w:val="50"/>
        </w:numPr>
        <w:rPr>
          <w:rFonts w:asciiTheme="minorHAnsi" w:hAnsiTheme="minorHAnsi" w:cstheme="minorHAnsi"/>
          <w:snapToGrid/>
          <w:szCs w:val="22"/>
        </w:rPr>
      </w:pPr>
      <w:r w:rsidRPr="00CC29D7">
        <w:rPr>
          <w:rFonts w:asciiTheme="minorHAnsi" w:hAnsiTheme="minorHAnsi" w:cstheme="minorHAnsi"/>
          <w:snapToGrid/>
          <w:szCs w:val="22"/>
        </w:rPr>
        <w:t>Oprávněné osoby objednatele ve věcech technických:</w:t>
      </w:r>
    </w:p>
    <w:p w14:paraId="7E975629" w14:textId="1F347C19" w:rsidR="00D929C0" w:rsidRPr="00CC29D7" w:rsidRDefault="00DA0D09" w:rsidP="00D929C0">
      <w:pPr>
        <w:pStyle w:val="Znaka"/>
        <w:widowControl/>
        <w:numPr>
          <w:ilvl w:val="0"/>
          <w:numId w:val="40"/>
        </w:numPr>
        <w:jc w:val="both"/>
        <w:rPr>
          <w:rFonts w:asciiTheme="minorHAnsi" w:hAnsiTheme="minorHAnsi" w:cstheme="minorHAnsi"/>
          <w:snapToGrid/>
          <w:szCs w:val="22"/>
        </w:rPr>
      </w:pPr>
      <w:r>
        <w:rPr>
          <w:rFonts w:asciiTheme="minorHAnsi" w:hAnsiTheme="minorHAnsi" w:cstheme="minorHAnsi"/>
          <w:snapToGrid/>
          <w:szCs w:val="22"/>
        </w:rPr>
        <w:t>Ing. Norbert Tošovský</w:t>
      </w:r>
    </w:p>
    <w:p w14:paraId="0ED15CF5" w14:textId="77777777" w:rsidR="00D929C0" w:rsidRPr="00CC29D7" w:rsidRDefault="00D929C0" w:rsidP="00D929C0">
      <w:pPr>
        <w:pStyle w:val="BodyText21"/>
        <w:widowControl/>
        <w:rPr>
          <w:rFonts w:asciiTheme="minorHAnsi" w:hAnsiTheme="minorHAnsi" w:cstheme="minorHAnsi"/>
          <w:snapToGrid/>
          <w:szCs w:val="22"/>
        </w:rPr>
      </w:pPr>
    </w:p>
    <w:p w14:paraId="10E7D270" w14:textId="77777777" w:rsidR="00D929C0" w:rsidRPr="00CC29D7" w:rsidRDefault="00D929C0" w:rsidP="009944AB">
      <w:pPr>
        <w:pStyle w:val="BodyText21"/>
        <w:widowControl/>
        <w:numPr>
          <w:ilvl w:val="0"/>
          <w:numId w:val="50"/>
        </w:numPr>
        <w:rPr>
          <w:rFonts w:asciiTheme="minorHAnsi" w:hAnsiTheme="minorHAnsi" w:cstheme="minorHAnsi"/>
          <w:snapToGrid/>
          <w:szCs w:val="22"/>
        </w:rPr>
      </w:pPr>
      <w:r w:rsidRPr="00CC29D7">
        <w:rPr>
          <w:rFonts w:asciiTheme="minorHAnsi" w:hAnsiTheme="minorHAnsi" w:cstheme="minorHAnsi"/>
          <w:snapToGrid/>
          <w:szCs w:val="22"/>
        </w:rPr>
        <w:t>Oprávněné osoby objednatele se všeobecnou působností:</w:t>
      </w:r>
    </w:p>
    <w:p w14:paraId="2880C557" w14:textId="77777777" w:rsidR="00D929C0" w:rsidRPr="00CC29D7" w:rsidRDefault="00247450" w:rsidP="00D929C0">
      <w:pPr>
        <w:pStyle w:val="Znaka"/>
        <w:widowControl/>
        <w:numPr>
          <w:ilvl w:val="0"/>
          <w:numId w:val="41"/>
        </w:numPr>
        <w:jc w:val="both"/>
        <w:rPr>
          <w:rFonts w:asciiTheme="minorHAnsi" w:hAnsiTheme="minorHAnsi" w:cstheme="minorHAnsi"/>
          <w:color w:val="auto"/>
          <w:szCs w:val="22"/>
        </w:rPr>
      </w:pPr>
      <w:r w:rsidRPr="00CC29D7">
        <w:rPr>
          <w:rFonts w:asciiTheme="minorHAnsi" w:hAnsiTheme="minorHAnsi" w:cstheme="minorHAnsi"/>
          <w:color w:val="auto"/>
          <w:szCs w:val="22"/>
        </w:rPr>
        <w:t>Ing. Bc. Radka Stolariková, Ph.D</w:t>
      </w:r>
    </w:p>
    <w:p w14:paraId="6F1F6C5A" w14:textId="77777777" w:rsidR="006513B2" w:rsidRPr="009944AB" w:rsidRDefault="006513B2" w:rsidP="006513B2">
      <w:pPr>
        <w:pStyle w:val="Znaka"/>
        <w:widowControl/>
        <w:numPr>
          <w:ilvl w:val="0"/>
          <w:numId w:val="41"/>
        </w:numPr>
        <w:jc w:val="both"/>
        <w:rPr>
          <w:rFonts w:asciiTheme="minorHAnsi" w:hAnsiTheme="minorHAnsi" w:cstheme="minorHAnsi"/>
          <w:snapToGrid/>
          <w:szCs w:val="22"/>
        </w:rPr>
      </w:pPr>
      <w:r w:rsidRPr="00CC29D7">
        <w:rPr>
          <w:rFonts w:asciiTheme="minorHAnsi" w:hAnsiTheme="minorHAnsi" w:cstheme="minorHAnsi"/>
          <w:color w:val="auto"/>
          <w:szCs w:val="22"/>
        </w:rPr>
        <w:t>Lenka Pospíchalová</w:t>
      </w:r>
    </w:p>
    <w:p w14:paraId="238C990E" w14:textId="77777777" w:rsidR="009944AB" w:rsidRPr="00CC29D7" w:rsidRDefault="009944AB" w:rsidP="009944AB">
      <w:pPr>
        <w:pStyle w:val="Znaka"/>
        <w:widowControl/>
        <w:ind w:left="1414"/>
        <w:jc w:val="both"/>
        <w:rPr>
          <w:rFonts w:asciiTheme="minorHAnsi" w:hAnsiTheme="minorHAnsi" w:cstheme="minorHAnsi"/>
          <w:snapToGrid/>
          <w:szCs w:val="22"/>
        </w:rPr>
      </w:pPr>
    </w:p>
    <w:p w14:paraId="63D87857" w14:textId="77777777" w:rsidR="00D929C0" w:rsidRPr="00CC29D7" w:rsidRDefault="00D929C0" w:rsidP="00D929C0">
      <w:pPr>
        <w:pStyle w:val="BodyText21"/>
        <w:widowControl/>
        <w:rPr>
          <w:rFonts w:asciiTheme="minorHAnsi" w:hAnsiTheme="minorHAnsi" w:cstheme="minorHAnsi"/>
          <w:snapToGrid/>
          <w:szCs w:val="22"/>
        </w:rPr>
      </w:pPr>
    </w:p>
    <w:p w14:paraId="028D7BAC" w14:textId="77777777" w:rsidR="00D929C0" w:rsidRPr="00CC29D7" w:rsidRDefault="00D929C0" w:rsidP="009944AB">
      <w:pPr>
        <w:pStyle w:val="BodyText21"/>
        <w:widowControl/>
        <w:numPr>
          <w:ilvl w:val="0"/>
          <w:numId w:val="50"/>
        </w:numPr>
        <w:rPr>
          <w:rFonts w:asciiTheme="minorHAnsi" w:hAnsiTheme="minorHAnsi" w:cstheme="minorHAnsi"/>
          <w:snapToGrid/>
          <w:szCs w:val="22"/>
        </w:rPr>
      </w:pPr>
      <w:r w:rsidRPr="00CC29D7">
        <w:rPr>
          <w:rFonts w:asciiTheme="minorHAnsi" w:hAnsiTheme="minorHAnsi" w:cstheme="minorHAnsi"/>
          <w:snapToGrid/>
          <w:szCs w:val="22"/>
        </w:rPr>
        <w:t>Oprávněné osoby zhotovitele:</w:t>
      </w:r>
    </w:p>
    <w:p w14:paraId="08CE35B4" w14:textId="575333E6" w:rsidR="00D929C0" w:rsidRPr="00CC29D7" w:rsidRDefault="00DA0D09" w:rsidP="00D929C0">
      <w:pPr>
        <w:pStyle w:val="Znaka"/>
        <w:widowControl/>
        <w:numPr>
          <w:ilvl w:val="0"/>
          <w:numId w:val="42"/>
        </w:numPr>
        <w:jc w:val="both"/>
        <w:rPr>
          <w:rFonts w:asciiTheme="minorHAnsi" w:hAnsiTheme="minorHAnsi" w:cstheme="minorHAnsi"/>
          <w:color w:val="auto"/>
          <w:szCs w:val="22"/>
        </w:rPr>
      </w:pPr>
      <w:r>
        <w:rPr>
          <w:rFonts w:asciiTheme="minorHAnsi" w:hAnsiTheme="minorHAnsi" w:cstheme="minorHAnsi"/>
          <w:color w:val="auto"/>
          <w:szCs w:val="22"/>
        </w:rPr>
        <w:t xml:space="preserve">Petr </w:t>
      </w:r>
      <w:proofErr w:type="spellStart"/>
      <w:r>
        <w:rPr>
          <w:rFonts w:asciiTheme="minorHAnsi" w:hAnsiTheme="minorHAnsi" w:cstheme="minorHAnsi"/>
          <w:color w:val="auto"/>
          <w:szCs w:val="22"/>
        </w:rPr>
        <w:t>Kopfstein</w:t>
      </w:r>
      <w:proofErr w:type="spellEnd"/>
    </w:p>
    <w:p w14:paraId="69EEE10E" w14:textId="0CD35AC7" w:rsidR="00D929C0" w:rsidRDefault="00DA0D09" w:rsidP="00D929C0">
      <w:pPr>
        <w:pStyle w:val="Znaka"/>
        <w:widowControl/>
        <w:numPr>
          <w:ilvl w:val="0"/>
          <w:numId w:val="42"/>
        </w:numPr>
        <w:jc w:val="both"/>
        <w:rPr>
          <w:rFonts w:asciiTheme="minorHAnsi" w:hAnsiTheme="minorHAnsi" w:cstheme="minorHAnsi"/>
          <w:color w:val="auto"/>
          <w:szCs w:val="22"/>
        </w:rPr>
      </w:pPr>
      <w:r>
        <w:rPr>
          <w:rFonts w:asciiTheme="minorHAnsi" w:hAnsiTheme="minorHAnsi" w:cstheme="minorHAnsi"/>
          <w:color w:val="auto"/>
          <w:szCs w:val="22"/>
        </w:rPr>
        <w:t>Jaroslav Tichota</w:t>
      </w:r>
    </w:p>
    <w:p w14:paraId="0C3CBC6F" w14:textId="77777777" w:rsidR="009944AB" w:rsidRDefault="009944AB" w:rsidP="009944AB">
      <w:pPr>
        <w:pStyle w:val="Znaka"/>
        <w:widowControl/>
        <w:ind w:left="1414"/>
        <w:jc w:val="both"/>
        <w:rPr>
          <w:rFonts w:asciiTheme="minorHAnsi" w:hAnsiTheme="minorHAnsi" w:cstheme="minorHAnsi"/>
          <w:color w:val="auto"/>
          <w:szCs w:val="22"/>
        </w:rPr>
      </w:pPr>
    </w:p>
    <w:p w14:paraId="1115972A" w14:textId="77777777" w:rsidR="009944AB" w:rsidRDefault="009944AB" w:rsidP="009944AB">
      <w:pPr>
        <w:pStyle w:val="Znaka"/>
        <w:widowControl/>
        <w:numPr>
          <w:ilvl w:val="0"/>
          <w:numId w:val="50"/>
        </w:numPr>
        <w:jc w:val="both"/>
        <w:rPr>
          <w:rFonts w:ascii="Times New Roman" w:hAnsi="Times New Roman"/>
          <w:color w:val="auto"/>
        </w:rPr>
      </w:pPr>
      <w:r>
        <w:rPr>
          <w:rFonts w:ascii="Times New Roman" w:hAnsi="Times New Roman"/>
          <w:color w:val="auto"/>
        </w:rPr>
        <w:t>O</w:t>
      </w:r>
      <w:r w:rsidRPr="00C2455D">
        <w:rPr>
          <w:rFonts w:ascii="Times New Roman" w:hAnsi="Times New Roman"/>
          <w:color w:val="auto"/>
        </w:rPr>
        <w:t>právněné os</w:t>
      </w:r>
      <w:r>
        <w:rPr>
          <w:rFonts w:ascii="Times New Roman" w:hAnsi="Times New Roman"/>
          <w:color w:val="auto"/>
        </w:rPr>
        <w:t>oby ve věcech autorského dozoru:</w:t>
      </w:r>
    </w:p>
    <w:p w14:paraId="0454D983" w14:textId="77777777" w:rsidR="009944AB" w:rsidRPr="00C2455D" w:rsidRDefault="009944AB" w:rsidP="009944AB">
      <w:pPr>
        <w:pStyle w:val="Znaka"/>
        <w:widowControl/>
        <w:numPr>
          <w:ilvl w:val="1"/>
          <w:numId w:val="18"/>
        </w:numPr>
        <w:ind w:hanging="731"/>
        <w:jc w:val="both"/>
        <w:rPr>
          <w:rFonts w:ascii="Times New Roman" w:hAnsi="Times New Roman"/>
          <w:color w:val="auto"/>
        </w:rPr>
      </w:pPr>
      <w:r>
        <w:rPr>
          <w:rFonts w:ascii="Times New Roman" w:hAnsi="Times New Roman"/>
          <w:color w:val="auto"/>
        </w:rPr>
        <w:t>...................</w:t>
      </w:r>
    </w:p>
    <w:p w14:paraId="71FF6BA9" w14:textId="77777777" w:rsidR="00D929C0" w:rsidRPr="00CC29D7" w:rsidRDefault="00D929C0" w:rsidP="00D929C0">
      <w:pPr>
        <w:rPr>
          <w:rFonts w:asciiTheme="minorHAnsi" w:hAnsiTheme="minorHAnsi" w:cstheme="minorHAnsi"/>
          <w:sz w:val="22"/>
          <w:szCs w:val="22"/>
        </w:rPr>
      </w:pPr>
    </w:p>
    <w:p w14:paraId="6ED22F13" w14:textId="77777777" w:rsidR="00D929C0" w:rsidRPr="00CC29D7" w:rsidRDefault="00D929C0" w:rsidP="00D929C0">
      <w:pPr>
        <w:rPr>
          <w:rFonts w:asciiTheme="minorHAnsi" w:hAnsiTheme="minorHAnsi" w:cstheme="minorHAnsi"/>
          <w:sz w:val="22"/>
          <w:szCs w:val="22"/>
        </w:rPr>
      </w:pPr>
    </w:p>
    <w:p w14:paraId="1064CF56" w14:textId="77777777" w:rsidR="00D929C0" w:rsidRPr="00CC29D7" w:rsidRDefault="00D929C0" w:rsidP="00D929C0">
      <w:pPr>
        <w:pStyle w:val="Nadpis1"/>
        <w:jc w:val="center"/>
        <w:rPr>
          <w:rFonts w:asciiTheme="minorHAnsi" w:hAnsiTheme="minorHAnsi" w:cstheme="minorHAnsi"/>
          <w:szCs w:val="22"/>
        </w:rPr>
      </w:pPr>
      <w:r w:rsidRPr="00CC29D7">
        <w:rPr>
          <w:rFonts w:asciiTheme="minorHAnsi" w:hAnsiTheme="minorHAnsi" w:cstheme="minorHAnsi"/>
          <w:szCs w:val="22"/>
        </w:rPr>
        <w:t>XXI. Společná ustanovení</w:t>
      </w:r>
    </w:p>
    <w:p w14:paraId="0672CB38" w14:textId="77777777" w:rsidR="00D929C0" w:rsidRPr="00CC29D7" w:rsidRDefault="00D929C0" w:rsidP="00D929C0">
      <w:pPr>
        <w:rPr>
          <w:rFonts w:asciiTheme="minorHAnsi" w:hAnsiTheme="minorHAnsi" w:cstheme="minorHAnsi"/>
          <w:sz w:val="22"/>
          <w:szCs w:val="22"/>
        </w:rPr>
      </w:pPr>
    </w:p>
    <w:p w14:paraId="7CEAE6ED" w14:textId="77777777" w:rsidR="00D929C0" w:rsidRPr="00CC29D7" w:rsidRDefault="00D929C0" w:rsidP="00D929C0">
      <w:pPr>
        <w:pStyle w:val="Zkladntextodsazen3"/>
        <w:numPr>
          <w:ilvl w:val="0"/>
          <w:numId w:val="24"/>
        </w:numPr>
        <w:rPr>
          <w:rFonts w:asciiTheme="minorHAnsi" w:hAnsiTheme="minorHAnsi" w:cstheme="minorHAnsi"/>
          <w:szCs w:val="22"/>
          <w:lang w:val="cs-CZ"/>
        </w:rPr>
      </w:pPr>
      <w:r w:rsidRPr="00CC29D7">
        <w:rPr>
          <w:rFonts w:asciiTheme="minorHAnsi" w:hAnsiTheme="minorHAnsi" w:cstheme="minorHAnsi"/>
          <w:szCs w:val="22"/>
          <w:lang w:val="cs-CZ"/>
        </w:rPr>
        <w:t>Pokud není v předchozích částech smlouvy uvedeno něco jiného, vztahují se na ně příslušné články společných ustanovení smlouvy.</w:t>
      </w:r>
    </w:p>
    <w:p w14:paraId="5AAA0C28" w14:textId="77777777" w:rsidR="00D929C0" w:rsidRPr="00CC29D7" w:rsidRDefault="00D929C0" w:rsidP="00D929C0">
      <w:pPr>
        <w:pStyle w:val="Zkladntextodsazen3"/>
        <w:ind w:left="624" w:firstLine="0"/>
        <w:rPr>
          <w:rFonts w:asciiTheme="minorHAnsi" w:hAnsiTheme="minorHAnsi" w:cstheme="minorHAnsi"/>
          <w:szCs w:val="22"/>
          <w:lang w:val="cs-CZ"/>
        </w:rPr>
      </w:pPr>
    </w:p>
    <w:p w14:paraId="48A13053" w14:textId="77777777" w:rsidR="00D929C0" w:rsidRPr="00CC29D7"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lang w:val="cs-CZ"/>
        </w:rPr>
        <w:t>Smluvní strany se dohodly na tom, že jakákoliv peněžitá plnění dle smlouvy jsou řádně včas splněna, pokud byla příslušná částka odepsána z účtu povinné strany ve prospěch účtu oprávněné smluvní strany nejpozději v poslední den splatnosti</w:t>
      </w:r>
      <w:r w:rsidRPr="00CC29D7">
        <w:rPr>
          <w:rFonts w:asciiTheme="minorHAnsi" w:hAnsiTheme="minorHAnsi" w:cstheme="minorHAnsi"/>
          <w:szCs w:val="22"/>
        </w:rPr>
        <w:t>.</w:t>
      </w:r>
    </w:p>
    <w:p w14:paraId="6AC7B92A" w14:textId="77777777" w:rsidR="00D929C0" w:rsidRPr="00CC29D7" w:rsidRDefault="00D929C0" w:rsidP="00D929C0">
      <w:pPr>
        <w:pStyle w:val="Zkladntextodsazen3"/>
        <w:ind w:left="0" w:firstLine="0"/>
        <w:rPr>
          <w:rFonts w:asciiTheme="minorHAnsi" w:hAnsiTheme="minorHAnsi" w:cstheme="minorHAnsi"/>
          <w:szCs w:val="22"/>
        </w:rPr>
      </w:pPr>
    </w:p>
    <w:p w14:paraId="0B17785F" w14:textId="77777777" w:rsidR="00D929C0"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lang w:val="cs-CZ"/>
        </w:rPr>
        <w:t>Smluvní strany se dohodly, že v</w:t>
      </w:r>
      <w:r w:rsidRPr="00CC29D7">
        <w:rPr>
          <w:rFonts w:asciiTheme="minorHAnsi" w:hAnsiTheme="minorHAnsi" w:cstheme="minorHAnsi"/>
          <w:szCs w:val="22"/>
        </w:rPr>
        <w:t> případě neplatnosti nebo neúčinnosti některého ustanovení smlouvy nebudou dotčena ostatní ustanovení smlouvy</w:t>
      </w:r>
      <w:r w:rsidRPr="00CC29D7">
        <w:rPr>
          <w:rFonts w:asciiTheme="minorHAnsi" w:hAnsiTheme="minorHAnsi" w:cstheme="minorHAnsi"/>
          <w:szCs w:val="22"/>
          <w:lang w:val="cs-CZ"/>
        </w:rPr>
        <w:t xml:space="preserve">, resp. v případě zániku právního vztahu </w:t>
      </w:r>
      <w:r w:rsidRPr="00CC29D7">
        <w:rPr>
          <w:rFonts w:asciiTheme="minorHAnsi" w:hAnsiTheme="minorHAnsi" w:cstheme="minorHAnsi"/>
          <w:szCs w:val="22"/>
          <w:lang w:val="cs-CZ"/>
        </w:rPr>
        <w:lastRenderedPageBreak/>
        <w:t>založeného touto smlouvou, zůstávají v platnosti a účinnosti i nadále ustanovení, z jejichž povahy vyplývá, že mají zůstat nedotčena zánikem právního vztahu založeného touto smlouvou</w:t>
      </w:r>
      <w:r w:rsidRPr="00CC29D7">
        <w:rPr>
          <w:rFonts w:asciiTheme="minorHAnsi" w:hAnsiTheme="minorHAnsi" w:cstheme="minorHAnsi"/>
          <w:szCs w:val="22"/>
        </w:rPr>
        <w:t>.</w:t>
      </w:r>
    </w:p>
    <w:p w14:paraId="1E718E95" w14:textId="77777777" w:rsidR="003713DD" w:rsidRPr="00012DF3" w:rsidRDefault="003713DD" w:rsidP="009C4683">
      <w:pPr>
        <w:pStyle w:val="Zkladntextodsazen3"/>
        <w:ind w:left="624" w:firstLine="0"/>
        <w:rPr>
          <w:rFonts w:asciiTheme="minorHAnsi" w:hAnsiTheme="minorHAnsi" w:cstheme="minorHAnsi"/>
          <w:szCs w:val="22"/>
        </w:rPr>
      </w:pPr>
      <w:r w:rsidRPr="009C4683">
        <w:rPr>
          <w:rFonts w:asciiTheme="minorHAnsi" w:hAnsiTheme="minorHAnsi" w:cstheme="minorHAnsi"/>
          <w:szCs w:val="22"/>
          <w:lang w:val="cs-CZ" w:eastAsia="cs-CZ"/>
        </w:rPr>
        <w:t>Bude-li neplatnost smlouvy vyvolána nesprávným uveřejněním v registru smluv, zavazují se smluvní strany neprodleně uzavřít novou smlouvu obdobného znění.</w:t>
      </w:r>
    </w:p>
    <w:p w14:paraId="0577BB35" w14:textId="77777777" w:rsidR="00D929C0" w:rsidRPr="00CC29D7" w:rsidRDefault="00D929C0" w:rsidP="00D929C0">
      <w:pPr>
        <w:pStyle w:val="Zkladntextodsazen3"/>
        <w:ind w:left="0" w:firstLine="0"/>
        <w:rPr>
          <w:rFonts w:asciiTheme="minorHAnsi" w:hAnsiTheme="minorHAnsi" w:cstheme="minorHAnsi"/>
          <w:szCs w:val="22"/>
        </w:rPr>
      </w:pPr>
    </w:p>
    <w:p w14:paraId="5D5581E5" w14:textId="77777777" w:rsidR="00D929C0" w:rsidRPr="00CC29D7"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rPr>
        <w:t xml:space="preserve">Případné spory </w:t>
      </w:r>
      <w:r w:rsidRPr="00CC29D7">
        <w:rPr>
          <w:rFonts w:asciiTheme="minorHAnsi" w:hAnsiTheme="minorHAnsi" w:cstheme="minorHAnsi"/>
          <w:szCs w:val="22"/>
          <w:lang w:val="cs-CZ"/>
        </w:rPr>
        <w:t>souvisejících se smlouvou se smluvní strany vždy pokusí o smírné řešení. Nedojde-li k takovému řešení, rozhodne o sporu</w:t>
      </w:r>
      <w:r w:rsidRPr="00CC29D7">
        <w:rPr>
          <w:rFonts w:asciiTheme="minorHAnsi" w:hAnsiTheme="minorHAnsi" w:cstheme="minorHAnsi"/>
          <w:szCs w:val="22"/>
        </w:rPr>
        <w:t xml:space="preserve"> věcně a místně příslušnými </w:t>
      </w:r>
      <w:r w:rsidRPr="00CC29D7">
        <w:rPr>
          <w:rFonts w:asciiTheme="minorHAnsi" w:hAnsiTheme="minorHAnsi" w:cstheme="minorHAnsi"/>
          <w:szCs w:val="22"/>
          <w:lang w:val="cs-CZ"/>
        </w:rPr>
        <w:t>soud</w:t>
      </w:r>
      <w:r w:rsidRPr="00CC29D7">
        <w:rPr>
          <w:rFonts w:asciiTheme="minorHAnsi" w:hAnsiTheme="minorHAnsi" w:cstheme="minorHAnsi"/>
          <w:szCs w:val="22"/>
        </w:rPr>
        <w:t xml:space="preserve"> České republiky.</w:t>
      </w:r>
    </w:p>
    <w:p w14:paraId="34651D63" w14:textId="77777777" w:rsidR="00D929C0" w:rsidRPr="00CC29D7" w:rsidRDefault="00D929C0" w:rsidP="00D929C0">
      <w:pPr>
        <w:pStyle w:val="Zkladntextodsazen3"/>
        <w:ind w:left="0" w:firstLine="0"/>
        <w:rPr>
          <w:rFonts w:asciiTheme="minorHAnsi" w:hAnsiTheme="minorHAnsi" w:cstheme="minorHAnsi"/>
          <w:szCs w:val="22"/>
        </w:rPr>
      </w:pPr>
    </w:p>
    <w:p w14:paraId="262527B9" w14:textId="77777777" w:rsidR="00D929C0" w:rsidRPr="00CC29D7"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rPr>
        <w:t>Smluvní strany smlouvy se dohodly, že právní vztahy založené touto smlouvou se budou řídit právním řádem České republiky.</w:t>
      </w:r>
    </w:p>
    <w:p w14:paraId="7A71A5FE" w14:textId="77777777" w:rsidR="00D929C0" w:rsidRPr="00CC29D7" w:rsidRDefault="00D929C0" w:rsidP="00D929C0">
      <w:pPr>
        <w:pStyle w:val="Zkladntextodsazen3"/>
        <w:ind w:left="0" w:firstLine="0"/>
        <w:rPr>
          <w:rFonts w:asciiTheme="minorHAnsi" w:hAnsiTheme="minorHAnsi" w:cstheme="minorHAnsi"/>
          <w:szCs w:val="22"/>
        </w:rPr>
      </w:pPr>
    </w:p>
    <w:p w14:paraId="74F9ED8B" w14:textId="77777777" w:rsidR="00D929C0" w:rsidRPr="00CC29D7"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rPr>
        <w:t>Tuto smlouvu lze měnit, doplňovat a upřesňovat pouze oboustranně odsouhlasenými, písemnými a průběžně číslovanými dodatky, podp</w:t>
      </w:r>
      <w:r w:rsidRPr="00CC29D7">
        <w:rPr>
          <w:rFonts w:asciiTheme="minorHAnsi" w:hAnsiTheme="minorHAnsi" w:cstheme="minorHAnsi"/>
          <w:szCs w:val="22"/>
          <w:lang w:val="cs-CZ"/>
        </w:rPr>
        <w:t>isy</w:t>
      </w:r>
      <w:r w:rsidRPr="00CC29D7">
        <w:rPr>
          <w:rFonts w:asciiTheme="minorHAnsi" w:hAnsiTheme="minorHAnsi" w:cstheme="minorHAnsi"/>
          <w:szCs w:val="22"/>
        </w:rPr>
        <w:t xml:space="preserve"> oprávněný</w:t>
      </w:r>
      <w:r w:rsidRPr="00CC29D7">
        <w:rPr>
          <w:rFonts w:asciiTheme="minorHAnsi" w:hAnsiTheme="minorHAnsi" w:cstheme="minorHAnsi"/>
          <w:szCs w:val="22"/>
          <w:lang w:val="cs-CZ"/>
        </w:rPr>
        <w:t>ch</w:t>
      </w:r>
      <w:r w:rsidRPr="00CC29D7">
        <w:rPr>
          <w:rFonts w:asciiTheme="minorHAnsi" w:hAnsiTheme="minorHAnsi" w:cstheme="minorHAnsi"/>
          <w:szCs w:val="22"/>
        </w:rPr>
        <w:t xml:space="preserve"> zástupc</w:t>
      </w:r>
      <w:r w:rsidRPr="00CC29D7">
        <w:rPr>
          <w:rFonts w:asciiTheme="minorHAnsi" w:hAnsiTheme="minorHAnsi" w:cstheme="minorHAnsi"/>
          <w:szCs w:val="22"/>
          <w:lang w:val="cs-CZ"/>
        </w:rPr>
        <w:t>ů</w:t>
      </w:r>
      <w:r w:rsidRPr="00CC29D7">
        <w:rPr>
          <w:rFonts w:asciiTheme="minorHAnsi" w:hAnsiTheme="minorHAnsi" w:cstheme="minorHAnsi"/>
          <w:szCs w:val="22"/>
        </w:rPr>
        <w:t xml:space="preserve"> obou smluvních stran, které musí být </w:t>
      </w:r>
      <w:r w:rsidRPr="00CC29D7">
        <w:rPr>
          <w:rFonts w:asciiTheme="minorHAnsi" w:hAnsiTheme="minorHAnsi" w:cstheme="minorHAnsi"/>
          <w:szCs w:val="22"/>
          <w:lang w:val="cs-CZ"/>
        </w:rPr>
        <w:t>umístěny</w:t>
      </w:r>
      <w:r w:rsidRPr="00CC29D7">
        <w:rPr>
          <w:rFonts w:asciiTheme="minorHAnsi" w:hAnsiTheme="minorHAnsi" w:cstheme="minorHAnsi"/>
          <w:szCs w:val="22"/>
        </w:rPr>
        <w:t xml:space="preserve"> na jedné listině.</w:t>
      </w:r>
      <w:r w:rsidR="003713DD">
        <w:rPr>
          <w:rFonts w:asciiTheme="minorHAnsi" w:hAnsiTheme="minorHAnsi" w:cstheme="minorHAnsi"/>
          <w:szCs w:val="22"/>
          <w:lang w:val="cs-CZ"/>
        </w:rPr>
        <w:t xml:space="preserve"> Změna formy uzavírání dodatků musí být provedena formou písemného dodatku.</w:t>
      </w:r>
    </w:p>
    <w:p w14:paraId="331AD978" w14:textId="77777777" w:rsidR="00D929C0" w:rsidRPr="00CC29D7" w:rsidRDefault="00D929C0" w:rsidP="00D929C0">
      <w:pPr>
        <w:pStyle w:val="Odstavecseseznamem"/>
        <w:rPr>
          <w:rFonts w:asciiTheme="minorHAnsi" w:hAnsiTheme="minorHAnsi" w:cstheme="minorHAnsi"/>
          <w:sz w:val="22"/>
          <w:szCs w:val="22"/>
        </w:rPr>
      </w:pPr>
    </w:p>
    <w:p w14:paraId="2815A0B2" w14:textId="77777777" w:rsidR="00D929C0" w:rsidRPr="00CC29D7"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lang w:val="cs-CZ"/>
        </w:rPr>
        <w:t>Objednatel nepřipouští odchylky od návrhu smlouvy.</w:t>
      </w:r>
    </w:p>
    <w:p w14:paraId="60C286CF" w14:textId="77777777" w:rsidR="00D929C0" w:rsidRPr="00CC29D7" w:rsidRDefault="00D929C0" w:rsidP="00D929C0">
      <w:pPr>
        <w:pStyle w:val="Odstavecseseznamem"/>
        <w:rPr>
          <w:rFonts w:asciiTheme="minorHAnsi" w:hAnsiTheme="minorHAnsi" w:cstheme="minorHAnsi"/>
          <w:sz w:val="22"/>
          <w:szCs w:val="22"/>
        </w:rPr>
      </w:pPr>
    </w:p>
    <w:p w14:paraId="21BA8B3E" w14:textId="77777777" w:rsidR="00D929C0" w:rsidRPr="009C4683"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lang w:val="cs-CZ"/>
        </w:rPr>
        <w:t>Smluvní strany se ve smyslu ustanovení § 630 odst. 1 zákona č. 89/2012 Sb., občanský zákoník, dohodly, že promlčecí doby všech závazků ze smlouvy některému z účastníků se prodlužují na dobu patnácti let.</w:t>
      </w:r>
    </w:p>
    <w:p w14:paraId="0C7C8D69" w14:textId="77777777" w:rsidR="003713DD" w:rsidRDefault="003713DD" w:rsidP="009C4683">
      <w:pPr>
        <w:pStyle w:val="Odstavecseseznamem"/>
        <w:rPr>
          <w:rFonts w:asciiTheme="minorHAnsi" w:hAnsiTheme="minorHAnsi" w:cstheme="minorHAnsi"/>
          <w:szCs w:val="22"/>
        </w:rPr>
      </w:pPr>
    </w:p>
    <w:p w14:paraId="2149BE5A" w14:textId="77777777" w:rsidR="003713DD" w:rsidRPr="00CC29D7" w:rsidRDefault="003713DD" w:rsidP="00D929C0">
      <w:pPr>
        <w:pStyle w:val="Zkladntextodsazen3"/>
        <w:numPr>
          <w:ilvl w:val="0"/>
          <w:numId w:val="24"/>
        </w:numPr>
        <w:rPr>
          <w:rFonts w:asciiTheme="minorHAnsi" w:hAnsiTheme="minorHAnsi" w:cstheme="minorHAnsi"/>
          <w:szCs w:val="22"/>
        </w:rPr>
      </w:pPr>
      <w:r>
        <w:rPr>
          <w:rFonts w:asciiTheme="minorHAnsi" w:hAnsiTheme="minorHAnsi" w:cstheme="minorHAnsi"/>
          <w:szCs w:val="22"/>
          <w:lang w:val="cs-CZ"/>
        </w:rPr>
        <w:t>Smluvní strany prohlašují, že tato smlouva neobsahuje skutečnosti, které by podléhaly obchodnímu tajemství</w:t>
      </w:r>
    </w:p>
    <w:p w14:paraId="2F8C4902" w14:textId="77777777" w:rsidR="00D929C0" w:rsidRPr="00CC29D7" w:rsidRDefault="00D929C0" w:rsidP="00D929C0">
      <w:pPr>
        <w:rPr>
          <w:rFonts w:asciiTheme="minorHAnsi" w:hAnsiTheme="minorHAnsi" w:cstheme="minorHAnsi"/>
          <w:sz w:val="22"/>
          <w:szCs w:val="22"/>
          <w:highlight w:val="yellow"/>
        </w:rPr>
      </w:pPr>
    </w:p>
    <w:p w14:paraId="33D99982" w14:textId="77777777" w:rsidR="00403915" w:rsidRPr="009C4683" w:rsidRDefault="00403915" w:rsidP="00403915">
      <w:pPr>
        <w:pStyle w:val="Nadpis1"/>
        <w:jc w:val="center"/>
        <w:rPr>
          <w:rFonts w:asciiTheme="minorHAnsi" w:hAnsiTheme="minorHAnsi"/>
          <w:szCs w:val="22"/>
        </w:rPr>
      </w:pPr>
      <w:r w:rsidRPr="009C4683">
        <w:rPr>
          <w:rFonts w:asciiTheme="minorHAnsi" w:hAnsiTheme="minorHAnsi"/>
          <w:szCs w:val="22"/>
        </w:rPr>
        <w:t>XXV. Závěrečná ustanovení</w:t>
      </w:r>
    </w:p>
    <w:p w14:paraId="3DE2EA84" w14:textId="77777777" w:rsidR="00403915" w:rsidRPr="009C4683" w:rsidRDefault="00403915" w:rsidP="00403915">
      <w:pPr>
        <w:pStyle w:val="Zkladntextodsazen3"/>
        <w:ind w:left="709" w:hanging="709"/>
        <w:rPr>
          <w:rFonts w:asciiTheme="minorHAnsi" w:hAnsiTheme="minorHAnsi"/>
          <w:szCs w:val="22"/>
        </w:rPr>
      </w:pPr>
    </w:p>
    <w:p w14:paraId="454B9F12" w14:textId="77777777" w:rsidR="00403915" w:rsidRPr="009C4683" w:rsidRDefault="00403915" w:rsidP="00403915">
      <w:pPr>
        <w:pStyle w:val="Zkladntextodsazen3"/>
        <w:ind w:left="624" w:firstLine="0"/>
        <w:rPr>
          <w:rFonts w:asciiTheme="minorHAnsi" w:hAnsiTheme="minorHAnsi"/>
          <w:szCs w:val="22"/>
          <w:lang w:val="cs-CZ"/>
        </w:rPr>
      </w:pPr>
    </w:p>
    <w:p w14:paraId="01225C92" w14:textId="77777777" w:rsidR="00403915" w:rsidRPr="009C4683" w:rsidRDefault="00403915" w:rsidP="00403915">
      <w:pPr>
        <w:pStyle w:val="Zkladntextodsazen3"/>
        <w:numPr>
          <w:ilvl w:val="0"/>
          <w:numId w:val="33"/>
        </w:numPr>
        <w:rPr>
          <w:rFonts w:asciiTheme="minorHAnsi" w:hAnsiTheme="minorHAnsi"/>
          <w:szCs w:val="22"/>
          <w:lang w:val="cs-CZ"/>
        </w:rPr>
      </w:pPr>
      <w:r w:rsidRPr="009C4683">
        <w:rPr>
          <w:rFonts w:asciiTheme="minorHAnsi" w:hAnsiTheme="minorHAnsi"/>
          <w:szCs w:val="22"/>
          <w:lang w:val="cs-CZ"/>
        </w:rPr>
        <w:t>Tato smlouva obsahuje úplnou dohodu smluvních stran ve věci předmětu této smlouvy a nahrazuje veškeré ostatní písemné či ústní dohody učiněné ve věci předmětu této smlouvy.</w:t>
      </w:r>
    </w:p>
    <w:p w14:paraId="1E45F727" w14:textId="77777777" w:rsidR="00403915" w:rsidRPr="009C4683" w:rsidRDefault="00403915" w:rsidP="00403915">
      <w:pPr>
        <w:pStyle w:val="Zkladntextodsazen3"/>
        <w:ind w:left="624" w:firstLine="0"/>
        <w:rPr>
          <w:rFonts w:asciiTheme="minorHAnsi" w:hAnsiTheme="minorHAnsi"/>
          <w:szCs w:val="22"/>
          <w:lang w:val="cs-CZ"/>
        </w:rPr>
      </w:pPr>
      <w:r w:rsidRPr="009C4683">
        <w:rPr>
          <w:rFonts w:asciiTheme="minorHAnsi" w:hAnsiTheme="minorHAnsi"/>
          <w:szCs w:val="22"/>
          <w:lang w:val="cs-CZ"/>
        </w:rPr>
        <w:t xml:space="preserve"> </w:t>
      </w:r>
    </w:p>
    <w:p w14:paraId="7D2749CA" w14:textId="77777777" w:rsidR="00403915" w:rsidRPr="009C4683" w:rsidRDefault="00403915" w:rsidP="00403915">
      <w:pPr>
        <w:pStyle w:val="Zkladntextodsazen3"/>
        <w:numPr>
          <w:ilvl w:val="0"/>
          <w:numId w:val="33"/>
        </w:numPr>
        <w:rPr>
          <w:rFonts w:asciiTheme="minorHAnsi" w:hAnsiTheme="minorHAnsi"/>
          <w:szCs w:val="22"/>
          <w:lang w:val="cs-CZ"/>
        </w:rPr>
      </w:pPr>
      <w:r w:rsidRPr="009C4683">
        <w:rPr>
          <w:rFonts w:asciiTheme="minorHAnsi" w:hAnsiTheme="minorHAnsi"/>
          <w:szCs w:val="22"/>
          <w:lang w:val="cs-CZ"/>
        </w:rPr>
        <w:t>Smlouva je vyhotovena ve čtyřech stejnopisech, z nichž každá smluvní strana obdrží po dvou stejnopisech smlouvy. Každý stejnopis smlouvy má právní sílu originálu.</w:t>
      </w:r>
    </w:p>
    <w:p w14:paraId="6746BFAE" w14:textId="77777777" w:rsidR="00403915" w:rsidRPr="009C4683" w:rsidRDefault="00403915" w:rsidP="00403915">
      <w:pPr>
        <w:pStyle w:val="Zkladntextodsazen3"/>
        <w:ind w:left="0" w:firstLine="0"/>
        <w:rPr>
          <w:rFonts w:asciiTheme="minorHAnsi" w:hAnsiTheme="minorHAnsi"/>
          <w:szCs w:val="22"/>
        </w:rPr>
      </w:pPr>
    </w:p>
    <w:p w14:paraId="20347105" w14:textId="77777777" w:rsidR="00403915" w:rsidRPr="009C4683" w:rsidRDefault="00403915" w:rsidP="00403915">
      <w:pPr>
        <w:pStyle w:val="Zkladntextodsazen3"/>
        <w:numPr>
          <w:ilvl w:val="0"/>
          <w:numId w:val="33"/>
        </w:numPr>
        <w:rPr>
          <w:rFonts w:asciiTheme="minorHAnsi" w:hAnsiTheme="minorHAnsi"/>
          <w:szCs w:val="22"/>
          <w:lang w:val="cs-CZ"/>
        </w:rPr>
      </w:pPr>
      <w:r w:rsidRPr="009C4683">
        <w:rPr>
          <w:rFonts w:asciiTheme="minorHAnsi" w:hAnsiTheme="minorHAnsi"/>
          <w:i/>
          <w:szCs w:val="22"/>
          <w:lang w:val="cs-CZ"/>
        </w:rPr>
        <w:t xml:space="preserve"> </w:t>
      </w:r>
      <w:r w:rsidRPr="009C4683">
        <w:rPr>
          <w:rFonts w:asciiTheme="minorHAnsi" w:hAnsiTheme="minorHAnsi"/>
          <w:szCs w:val="22"/>
          <w:lang w:val="cs-CZ"/>
        </w:rPr>
        <w:t xml:space="preserve">Nedílnou součást této smlouvy tvoří tyto přílohy: </w:t>
      </w:r>
    </w:p>
    <w:p w14:paraId="16E09B7E" w14:textId="77777777" w:rsidR="00403915" w:rsidRPr="009C4683" w:rsidRDefault="00403915" w:rsidP="00403915">
      <w:pPr>
        <w:ind w:left="567"/>
        <w:jc w:val="both"/>
        <w:rPr>
          <w:rFonts w:asciiTheme="minorHAnsi" w:hAnsiTheme="minorHAnsi"/>
          <w:b/>
          <w:sz w:val="22"/>
          <w:szCs w:val="22"/>
        </w:rPr>
      </w:pPr>
    </w:p>
    <w:p w14:paraId="41B9FFF9" w14:textId="77777777" w:rsidR="00403915" w:rsidRPr="009C4683" w:rsidRDefault="00403915" w:rsidP="00403915">
      <w:pPr>
        <w:ind w:left="709"/>
        <w:jc w:val="both"/>
        <w:rPr>
          <w:rFonts w:asciiTheme="minorHAnsi" w:hAnsiTheme="minorHAnsi"/>
          <w:b/>
          <w:sz w:val="22"/>
          <w:szCs w:val="22"/>
        </w:rPr>
      </w:pPr>
      <w:r w:rsidRPr="009C4683">
        <w:rPr>
          <w:rFonts w:asciiTheme="minorHAnsi" w:hAnsiTheme="minorHAnsi"/>
          <w:b/>
          <w:sz w:val="22"/>
          <w:szCs w:val="22"/>
        </w:rPr>
        <w:t xml:space="preserve">Příloha č. 1: </w:t>
      </w:r>
      <w:r w:rsidRPr="009C4683">
        <w:rPr>
          <w:rFonts w:asciiTheme="minorHAnsi" w:hAnsiTheme="minorHAnsi"/>
          <w:sz w:val="22"/>
          <w:szCs w:val="22"/>
        </w:rPr>
        <w:t>Nabídka zhotovitele (externě uloženo u objednatele)</w:t>
      </w:r>
    </w:p>
    <w:p w14:paraId="179DCD13" w14:textId="77777777" w:rsidR="00403915" w:rsidRPr="009C4683" w:rsidRDefault="00403915" w:rsidP="00403915">
      <w:pPr>
        <w:ind w:left="709"/>
        <w:jc w:val="both"/>
        <w:rPr>
          <w:rFonts w:asciiTheme="minorHAnsi" w:hAnsiTheme="minorHAnsi"/>
          <w:sz w:val="22"/>
          <w:szCs w:val="22"/>
        </w:rPr>
      </w:pPr>
      <w:r w:rsidRPr="009C4683">
        <w:rPr>
          <w:rFonts w:asciiTheme="minorHAnsi" w:hAnsiTheme="minorHAnsi"/>
          <w:b/>
          <w:sz w:val="22"/>
          <w:szCs w:val="22"/>
        </w:rPr>
        <w:t xml:space="preserve">Příloha č. 2: </w:t>
      </w:r>
      <w:r w:rsidRPr="009C4683">
        <w:rPr>
          <w:rFonts w:asciiTheme="minorHAnsi" w:hAnsiTheme="minorHAnsi"/>
          <w:sz w:val="22"/>
          <w:szCs w:val="22"/>
        </w:rPr>
        <w:t xml:space="preserve">Zadávací </w:t>
      </w:r>
      <w:r w:rsidR="000D6AB3" w:rsidRPr="009C4683">
        <w:rPr>
          <w:rFonts w:asciiTheme="minorHAnsi" w:hAnsiTheme="minorHAnsi"/>
          <w:sz w:val="22"/>
          <w:szCs w:val="22"/>
        </w:rPr>
        <w:t xml:space="preserve">dokumentace na veřejnou </w:t>
      </w:r>
      <w:proofErr w:type="gramStart"/>
      <w:r w:rsidR="000D6AB3" w:rsidRPr="009C4683">
        <w:rPr>
          <w:rFonts w:asciiTheme="minorHAnsi" w:hAnsiTheme="minorHAnsi"/>
          <w:sz w:val="22"/>
          <w:szCs w:val="22"/>
        </w:rPr>
        <w:t xml:space="preserve">zakázku </w:t>
      </w:r>
      <w:r w:rsidRPr="009C4683">
        <w:rPr>
          <w:rFonts w:asciiTheme="minorHAnsi" w:hAnsiTheme="minorHAnsi"/>
          <w:sz w:val="22"/>
          <w:szCs w:val="22"/>
        </w:rPr>
        <w:t xml:space="preserve"> </w:t>
      </w:r>
      <w:r w:rsidRPr="009C4683">
        <w:rPr>
          <w:rFonts w:asciiTheme="minorHAnsi" w:hAnsiTheme="minorHAnsi"/>
          <w:i/>
          <w:sz w:val="22"/>
          <w:szCs w:val="22"/>
        </w:rPr>
        <w:t>(externě</w:t>
      </w:r>
      <w:proofErr w:type="gramEnd"/>
      <w:r w:rsidRPr="009C4683">
        <w:rPr>
          <w:rFonts w:asciiTheme="minorHAnsi" w:hAnsiTheme="minorHAnsi"/>
          <w:i/>
          <w:sz w:val="22"/>
          <w:szCs w:val="22"/>
        </w:rPr>
        <w:t xml:space="preserve"> uloženo u objednatele)</w:t>
      </w:r>
    </w:p>
    <w:p w14:paraId="3E2C9BE0" w14:textId="77777777" w:rsidR="00403915" w:rsidRPr="009C4683" w:rsidRDefault="00403915" w:rsidP="00403915">
      <w:pPr>
        <w:jc w:val="both"/>
        <w:rPr>
          <w:rFonts w:asciiTheme="minorHAnsi" w:hAnsiTheme="minorHAnsi"/>
          <w:sz w:val="22"/>
          <w:szCs w:val="22"/>
        </w:rPr>
      </w:pPr>
    </w:p>
    <w:p w14:paraId="5064AD7A" w14:textId="4CD2989B" w:rsidR="00403915" w:rsidRPr="009C4683" w:rsidRDefault="00403915" w:rsidP="00403915">
      <w:pPr>
        <w:pStyle w:val="Zkladntextodsazen3"/>
        <w:numPr>
          <w:ilvl w:val="0"/>
          <w:numId w:val="33"/>
        </w:numPr>
        <w:rPr>
          <w:rFonts w:asciiTheme="minorHAnsi" w:hAnsiTheme="minorHAnsi"/>
          <w:szCs w:val="22"/>
          <w:lang w:val="cs-CZ"/>
        </w:rPr>
      </w:pPr>
      <w:r w:rsidRPr="009C4683">
        <w:rPr>
          <w:rFonts w:asciiTheme="minorHAnsi" w:hAnsiTheme="minorHAnsi"/>
          <w:szCs w:val="22"/>
          <w:lang w:val="cs-CZ"/>
        </w:rPr>
        <w:t xml:space="preserve">Smluvní strany se dohodly, že uveřejnění smlouvy v registru smluv provede </w:t>
      </w:r>
      <w:r w:rsidRPr="009C4683">
        <w:rPr>
          <w:rFonts w:asciiTheme="minorHAnsi" w:hAnsiTheme="minorHAnsi"/>
          <w:i/>
          <w:szCs w:val="22"/>
          <w:lang w:val="cs-CZ"/>
        </w:rPr>
        <w:t xml:space="preserve"> objednatel</w:t>
      </w:r>
      <w:r w:rsidRPr="009C4683">
        <w:rPr>
          <w:rFonts w:asciiTheme="minorHAnsi" w:hAnsiTheme="minorHAnsi"/>
          <w:szCs w:val="22"/>
          <w:lang w:val="cs-CZ"/>
        </w:rPr>
        <w:t>, kontakt na doručení oznámení o vkladu smluvní protistraně:</w:t>
      </w:r>
      <w:r w:rsidR="000D6AB3" w:rsidRPr="009C4683">
        <w:rPr>
          <w:rFonts w:asciiTheme="minorHAnsi" w:hAnsiTheme="minorHAnsi"/>
          <w:szCs w:val="22"/>
          <w:lang w:val="cs-CZ"/>
        </w:rPr>
        <w:t>…</w:t>
      </w:r>
      <w:r w:rsidR="00DA0D09">
        <w:rPr>
          <w:rFonts w:asciiTheme="minorHAnsi" w:hAnsiTheme="minorHAnsi"/>
          <w:szCs w:val="22"/>
          <w:lang w:val="cs-CZ"/>
        </w:rPr>
        <w:t>………….</w:t>
      </w:r>
      <w:r w:rsidR="000D6AB3" w:rsidRPr="009C4683">
        <w:rPr>
          <w:rFonts w:asciiTheme="minorHAnsi" w:hAnsiTheme="minorHAnsi"/>
          <w:szCs w:val="22"/>
          <w:lang w:val="cs-CZ"/>
        </w:rPr>
        <w:t>……….</w:t>
      </w:r>
      <w:r w:rsidRPr="009C4683">
        <w:rPr>
          <w:rFonts w:asciiTheme="minorHAnsi" w:hAnsiTheme="minorHAnsi"/>
          <w:szCs w:val="22"/>
          <w:lang w:val="cs-CZ"/>
        </w:rPr>
        <w:t xml:space="preserve"> </w:t>
      </w:r>
      <w:proofErr w:type="gramStart"/>
      <w:r w:rsidR="000D6AB3" w:rsidRPr="009C4683">
        <w:rPr>
          <w:rFonts w:asciiTheme="minorHAnsi" w:hAnsiTheme="minorHAnsi"/>
          <w:szCs w:val="22"/>
          <w:lang w:val="cs-CZ"/>
        </w:rPr>
        <w:t>datová</w:t>
      </w:r>
      <w:proofErr w:type="gramEnd"/>
      <w:r w:rsidR="000D6AB3" w:rsidRPr="009C4683">
        <w:rPr>
          <w:rFonts w:asciiTheme="minorHAnsi" w:hAnsiTheme="minorHAnsi"/>
          <w:szCs w:val="22"/>
          <w:lang w:val="cs-CZ"/>
        </w:rPr>
        <w:t xml:space="preserve"> schránka:</w:t>
      </w:r>
      <w:r w:rsidRPr="009C4683">
        <w:rPr>
          <w:rFonts w:asciiTheme="minorHAnsi" w:hAnsiTheme="minorHAnsi"/>
          <w:i/>
          <w:szCs w:val="22"/>
          <w:lang w:val="cs-CZ"/>
        </w:rPr>
        <w:t xml:space="preserve"> </w:t>
      </w:r>
      <w:r w:rsidRPr="009C4683">
        <w:rPr>
          <w:rFonts w:asciiTheme="minorHAnsi" w:hAnsiTheme="minorHAnsi"/>
          <w:szCs w:val="22"/>
          <w:lang w:val="cs-CZ"/>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415FF7A3" w14:textId="77777777" w:rsidR="00403915" w:rsidRPr="009C4683" w:rsidRDefault="00403915" w:rsidP="00403915">
      <w:pPr>
        <w:pStyle w:val="Zkladntextodsazen3"/>
        <w:ind w:left="624" w:firstLine="0"/>
        <w:rPr>
          <w:rFonts w:asciiTheme="minorHAnsi" w:hAnsiTheme="minorHAnsi"/>
          <w:szCs w:val="22"/>
          <w:lang w:val="cs-CZ"/>
        </w:rPr>
      </w:pPr>
    </w:p>
    <w:p w14:paraId="19AC0BA6" w14:textId="77777777" w:rsidR="00403915" w:rsidRPr="009C4683" w:rsidRDefault="00403915" w:rsidP="00403915">
      <w:pPr>
        <w:numPr>
          <w:ilvl w:val="0"/>
          <w:numId w:val="33"/>
        </w:numPr>
        <w:jc w:val="both"/>
        <w:rPr>
          <w:rFonts w:asciiTheme="minorHAnsi" w:hAnsiTheme="minorHAnsi"/>
          <w:sz w:val="22"/>
          <w:szCs w:val="22"/>
          <w:lang w:eastAsia="x-none"/>
        </w:rPr>
      </w:pPr>
      <w:r w:rsidRPr="009C4683">
        <w:rPr>
          <w:rFonts w:asciiTheme="minorHAnsi" w:hAnsiTheme="minorHAnsi"/>
          <w:sz w:val="22"/>
          <w:szCs w:val="22"/>
          <w:lang w:eastAsia="x-none"/>
        </w:rPr>
        <w:t>Tato smlouva nabývá platnosti podpisem smluvních stran a účinnosti dnem uveřejnění v Registru smluv dle zákona č. 340/2015 Sb. ve znění pozdějších předpisů.</w:t>
      </w:r>
    </w:p>
    <w:p w14:paraId="78479433" w14:textId="77777777" w:rsidR="00403915" w:rsidRPr="009C4683" w:rsidRDefault="00403915" w:rsidP="00403915">
      <w:pPr>
        <w:pStyle w:val="Odstavecseseznamem"/>
        <w:rPr>
          <w:rFonts w:asciiTheme="minorHAnsi" w:hAnsiTheme="minorHAnsi"/>
          <w:sz w:val="22"/>
          <w:szCs w:val="22"/>
          <w:lang w:eastAsia="x-none"/>
        </w:rPr>
      </w:pPr>
    </w:p>
    <w:p w14:paraId="6D0D71DE" w14:textId="77777777" w:rsidR="00403915" w:rsidRPr="009C4683" w:rsidRDefault="00403915" w:rsidP="00403915">
      <w:pPr>
        <w:numPr>
          <w:ilvl w:val="0"/>
          <w:numId w:val="33"/>
        </w:numPr>
        <w:jc w:val="both"/>
        <w:rPr>
          <w:rFonts w:asciiTheme="minorHAnsi" w:hAnsiTheme="minorHAnsi"/>
          <w:sz w:val="22"/>
          <w:szCs w:val="22"/>
          <w:lang w:eastAsia="x-none"/>
        </w:rPr>
      </w:pPr>
      <w:r w:rsidRPr="009C4683">
        <w:rPr>
          <w:rFonts w:asciiTheme="minorHAnsi" w:hAnsiTheme="minorHAnsi"/>
          <w:sz w:val="22"/>
          <w:szCs w:val="22"/>
          <w:lang w:eastAsia="x-none"/>
        </w:rPr>
        <w:t xml:space="preserve">Smluvní strany potvrzují autentičnost této smlouvy a prohlašují, že si smlouvu přečetly, s jejím obsahem souhlasí, že smlouva byla sepsána na základě pravdivých údajů, z jejich pravé a </w:t>
      </w:r>
      <w:r w:rsidRPr="009C4683">
        <w:rPr>
          <w:rFonts w:asciiTheme="minorHAnsi" w:hAnsiTheme="minorHAnsi"/>
          <w:sz w:val="22"/>
          <w:szCs w:val="22"/>
          <w:lang w:eastAsia="x-none"/>
        </w:rPr>
        <w:lastRenderedPageBreak/>
        <w:t>svobodné vůle a nebyla uzavřena v tísni ani za jinak jednostranně nevýhodných podmínek, což stvrzují svým podpisem, resp. podpisem svého oprávněného zástupce.</w:t>
      </w:r>
    </w:p>
    <w:p w14:paraId="37D64FE7" w14:textId="77777777" w:rsidR="00403915" w:rsidRPr="009C4683" w:rsidRDefault="00403915" w:rsidP="00403915">
      <w:pPr>
        <w:jc w:val="both"/>
        <w:rPr>
          <w:rFonts w:asciiTheme="minorHAnsi" w:hAnsiTheme="minorHAnsi"/>
          <w:sz w:val="22"/>
          <w:szCs w:val="22"/>
        </w:rPr>
      </w:pPr>
    </w:p>
    <w:p w14:paraId="50E40554" w14:textId="77777777" w:rsidR="00247450" w:rsidRPr="00012DF3" w:rsidRDefault="00247450" w:rsidP="00247450">
      <w:pPr>
        <w:jc w:val="both"/>
        <w:rPr>
          <w:rFonts w:asciiTheme="minorHAnsi" w:hAnsiTheme="minorHAnsi" w:cstheme="minorHAnsi"/>
          <w:sz w:val="22"/>
          <w:szCs w:val="22"/>
          <w:lang w:eastAsia="x-none"/>
        </w:rPr>
      </w:pPr>
    </w:p>
    <w:p w14:paraId="56AD5848" w14:textId="77777777" w:rsidR="00247450" w:rsidRPr="00CC29D7" w:rsidRDefault="00247450" w:rsidP="00247450">
      <w:pPr>
        <w:jc w:val="both"/>
        <w:rPr>
          <w:rFonts w:asciiTheme="minorHAnsi" w:hAnsiTheme="minorHAnsi" w:cstheme="minorHAnsi"/>
          <w:sz w:val="22"/>
          <w:szCs w:val="22"/>
          <w:lang w:eastAsia="x-none"/>
        </w:rPr>
      </w:pPr>
    </w:p>
    <w:p w14:paraId="5320AA28" w14:textId="77777777" w:rsidR="00D929C0" w:rsidRPr="00CC29D7" w:rsidRDefault="00D929C0" w:rsidP="00D929C0">
      <w:pPr>
        <w:jc w:val="both"/>
        <w:rPr>
          <w:rFonts w:asciiTheme="minorHAnsi" w:hAnsiTheme="minorHAnsi" w:cstheme="minorHAnsi"/>
          <w:sz w:val="22"/>
          <w:szCs w:val="22"/>
        </w:rPr>
      </w:pPr>
    </w:p>
    <w:p w14:paraId="272C9EDE" w14:textId="77777777" w:rsidR="00D929C0" w:rsidRPr="00CC29D7" w:rsidRDefault="00D929C0" w:rsidP="00D929C0">
      <w:pPr>
        <w:jc w:val="both"/>
        <w:rPr>
          <w:rFonts w:asciiTheme="minorHAnsi" w:hAnsiTheme="minorHAnsi" w:cstheme="minorHAnsi"/>
          <w:sz w:val="22"/>
          <w:szCs w:val="22"/>
        </w:rPr>
      </w:pPr>
    </w:p>
    <w:p w14:paraId="75D7786C" w14:textId="5CE59CEE" w:rsidR="00D929C0" w:rsidRPr="00CC29D7" w:rsidRDefault="00317F3B" w:rsidP="00D929C0">
      <w:pPr>
        <w:tabs>
          <w:tab w:val="left" w:pos="5387"/>
        </w:tabs>
        <w:jc w:val="both"/>
        <w:rPr>
          <w:rFonts w:asciiTheme="minorHAnsi" w:hAnsiTheme="minorHAnsi" w:cstheme="minorHAnsi"/>
          <w:b/>
          <w:sz w:val="22"/>
          <w:szCs w:val="22"/>
        </w:rPr>
      </w:pPr>
      <w:r>
        <w:rPr>
          <w:rFonts w:asciiTheme="minorHAnsi" w:hAnsiTheme="minorHAnsi" w:cstheme="minorHAnsi"/>
          <w:sz w:val="22"/>
          <w:szCs w:val="22"/>
        </w:rPr>
        <w:t xml:space="preserve">Ve </w:t>
      </w:r>
      <w:r w:rsidR="00A54CCC" w:rsidRPr="00CC29D7">
        <w:rPr>
          <w:rFonts w:asciiTheme="minorHAnsi" w:hAnsiTheme="minorHAnsi" w:cstheme="minorHAnsi"/>
          <w:sz w:val="22"/>
          <w:szCs w:val="22"/>
        </w:rPr>
        <w:t>Žlutic</w:t>
      </w:r>
      <w:r>
        <w:rPr>
          <w:rFonts w:asciiTheme="minorHAnsi" w:hAnsiTheme="minorHAnsi" w:cstheme="minorHAnsi"/>
          <w:sz w:val="22"/>
          <w:szCs w:val="22"/>
        </w:rPr>
        <w:t>ích,</w:t>
      </w:r>
      <w:r w:rsidR="00D929C0" w:rsidRPr="00CC29D7">
        <w:rPr>
          <w:rFonts w:asciiTheme="minorHAnsi" w:hAnsiTheme="minorHAnsi" w:cstheme="minorHAnsi"/>
          <w:sz w:val="22"/>
          <w:szCs w:val="22"/>
        </w:rPr>
        <w:t xml:space="preserve"> dne ………………………………</w:t>
      </w:r>
      <w:r w:rsidR="00D929C0" w:rsidRPr="00CC29D7">
        <w:rPr>
          <w:rFonts w:asciiTheme="minorHAnsi" w:hAnsiTheme="minorHAnsi" w:cstheme="minorHAnsi"/>
          <w:sz w:val="22"/>
          <w:szCs w:val="22"/>
        </w:rPr>
        <w:tab/>
        <w:t xml:space="preserve">V </w:t>
      </w:r>
      <w:r w:rsidR="005C2DDA" w:rsidRPr="00CC29D7">
        <w:rPr>
          <w:rFonts w:asciiTheme="minorHAnsi" w:hAnsiTheme="minorHAnsi" w:cstheme="minorHAnsi"/>
          <w:sz w:val="22"/>
          <w:szCs w:val="22"/>
        </w:rPr>
        <w:t>…………</w:t>
      </w:r>
      <w:r>
        <w:rPr>
          <w:rFonts w:asciiTheme="minorHAnsi" w:hAnsiTheme="minorHAnsi" w:cstheme="minorHAnsi"/>
          <w:sz w:val="22"/>
          <w:szCs w:val="22"/>
        </w:rPr>
        <w:t>…</w:t>
      </w:r>
      <w:r w:rsidR="005C2DDA" w:rsidRPr="00CC29D7">
        <w:rPr>
          <w:rFonts w:asciiTheme="minorHAnsi" w:hAnsiTheme="minorHAnsi" w:cstheme="minorHAnsi"/>
          <w:sz w:val="22"/>
          <w:szCs w:val="22"/>
        </w:rPr>
        <w:t>………</w:t>
      </w:r>
      <w:r>
        <w:rPr>
          <w:rFonts w:asciiTheme="minorHAnsi" w:hAnsiTheme="minorHAnsi" w:cstheme="minorHAnsi"/>
          <w:sz w:val="22"/>
          <w:szCs w:val="22"/>
        </w:rPr>
        <w:t>….,</w:t>
      </w:r>
      <w:r w:rsidR="00D929C0" w:rsidRPr="00CC29D7">
        <w:rPr>
          <w:rFonts w:asciiTheme="minorHAnsi" w:hAnsiTheme="minorHAnsi" w:cstheme="minorHAnsi"/>
          <w:sz w:val="22"/>
          <w:szCs w:val="22"/>
        </w:rPr>
        <w:t xml:space="preserve"> dne …………………………</w:t>
      </w:r>
    </w:p>
    <w:p w14:paraId="6633B5E7" w14:textId="77777777" w:rsidR="00D929C0" w:rsidRPr="00CC29D7" w:rsidRDefault="00D929C0" w:rsidP="00D929C0">
      <w:pPr>
        <w:jc w:val="both"/>
        <w:rPr>
          <w:rFonts w:asciiTheme="minorHAnsi" w:hAnsiTheme="minorHAnsi" w:cstheme="minorHAnsi"/>
          <w:b/>
          <w:sz w:val="22"/>
          <w:szCs w:val="22"/>
        </w:rPr>
      </w:pPr>
    </w:p>
    <w:p w14:paraId="68D643B2" w14:textId="77777777" w:rsidR="00D929C0" w:rsidRPr="00CC29D7" w:rsidRDefault="00D929C0" w:rsidP="00D929C0">
      <w:pPr>
        <w:jc w:val="both"/>
        <w:rPr>
          <w:rFonts w:asciiTheme="minorHAnsi" w:hAnsiTheme="minorHAnsi" w:cstheme="minorHAnsi"/>
          <w:b/>
          <w:sz w:val="22"/>
          <w:szCs w:val="22"/>
        </w:rPr>
      </w:pPr>
    </w:p>
    <w:p w14:paraId="7EEFE943" w14:textId="77777777" w:rsidR="00D929C0" w:rsidRPr="00CC29D7" w:rsidRDefault="00D929C0" w:rsidP="00D929C0">
      <w:pPr>
        <w:jc w:val="both"/>
        <w:rPr>
          <w:rFonts w:asciiTheme="minorHAnsi" w:hAnsiTheme="minorHAnsi" w:cstheme="minorHAnsi"/>
          <w:b/>
          <w:sz w:val="22"/>
          <w:szCs w:val="22"/>
        </w:rPr>
      </w:pPr>
    </w:p>
    <w:p w14:paraId="54D4BB3B" w14:textId="77777777" w:rsidR="00D929C0" w:rsidRPr="00CC29D7" w:rsidRDefault="00D929C0" w:rsidP="00D929C0">
      <w:pPr>
        <w:jc w:val="both"/>
        <w:rPr>
          <w:rFonts w:asciiTheme="minorHAnsi" w:hAnsiTheme="minorHAnsi" w:cstheme="minorHAnsi"/>
          <w:b/>
          <w:sz w:val="22"/>
          <w:szCs w:val="22"/>
        </w:rPr>
      </w:pPr>
    </w:p>
    <w:p w14:paraId="001FA512" w14:textId="77777777" w:rsidR="00D929C0" w:rsidRPr="00CC29D7" w:rsidRDefault="00D929C0" w:rsidP="00D929C0">
      <w:pPr>
        <w:pStyle w:val="Nadpis1"/>
        <w:tabs>
          <w:tab w:val="left" w:pos="284"/>
          <w:tab w:val="left" w:pos="5387"/>
          <w:tab w:val="left" w:pos="5670"/>
        </w:tabs>
        <w:ind w:left="426"/>
        <w:rPr>
          <w:rFonts w:asciiTheme="minorHAnsi" w:hAnsiTheme="minorHAnsi" w:cstheme="minorHAnsi"/>
          <w:szCs w:val="22"/>
        </w:rPr>
      </w:pPr>
    </w:p>
    <w:p w14:paraId="590C66D3" w14:textId="77777777" w:rsidR="00D929C0" w:rsidRPr="00CC29D7" w:rsidRDefault="00D929C0" w:rsidP="00D929C0">
      <w:pPr>
        <w:pStyle w:val="Nadpis1"/>
        <w:tabs>
          <w:tab w:val="left" w:pos="284"/>
          <w:tab w:val="left" w:pos="5387"/>
          <w:tab w:val="left" w:pos="5670"/>
        </w:tabs>
        <w:ind w:left="284"/>
        <w:rPr>
          <w:rFonts w:asciiTheme="minorHAnsi" w:hAnsiTheme="minorHAnsi" w:cstheme="minorHAnsi"/>
          <w:szCs w:val="22"/>
        </w:rPr>
      </w:pPr>
      <w:r w:rsidRPr="00CC29D7">
        <w:rPr>
          <w:rFonts w:asciiTheme="minorHAnsi" w:hAnsiTheme="minorHAnsi" w:cstheme="minorHAnsi"/>
          <w:szCs w:val="22"/>
        </w:rPr>
        <w:t>________________________________</w:t>
      </w:r>
      <w:r w:rsidRPr="00CC29D7">
        <w:rPr>
          <w:rFonts w:asciiTheme="minorHAnsi" w:hAnsiTheme="minorHAnsi" w:cstheme="minorHAnsi"/>
          <w:szCs w:val="22"/>
        </w:rPr>
        <w:tab/>
        <w:t>____________________________</w:t>
      </w:r>
    </w:p>
    <w:p w14:paraId="4BD18AD7" w14:textId="77777777" w:rsidR="00247450" w:rsidRPr="00CC29D7" w:rsidRDefault="00247450" w:rsidP="00D929C0">
      <w:pPr>
        <w:pStyle w:val="Nadpis1"/>
        <w:tabs>
          <w:tab w:val="left" w:pos="284"/>
          <w:tab w:val="left" w:pos="5387"/>
        </w:tabs>
        <w:ind w:left="284"/>
        <w:rPr>
          <w:rFonts w:asciiTheme="minorHAnsi" w:hAnsiTheme="minorHAnsi" w:cstheme="minorHAnsi"/>
          <w:szCs w:val="22"/>
        </w:rPr>
      </w:pPr>
      <w:r w:rsidRPr="00CC29D7">
        <w:rPr>
          <w:rFonts w:asciiTheme="minorHAnsi" w:hAnsiTheme="minorHAnsi" w:cstheme="minorHAnsi"/>
          <w:szCs w:val="22"/>
        </w:rPr>
        <w:t xml:space="preserve">                Objednatel</w:t>
      </w:r>
      <w:r w:rsidRPr="00CC29D7">
        <w:rPr>
          <w:rFonts w:asciiTheme="minorHAnsi" w:hAnsiTheme="minorHAnsi" w:cstheme="minorHAnsi"/>
          <w:szCs w:val="22"/>
        </w:rPr>
        <w:tab/>
        <w:t xml:space="preserve">                 zhotovitel</w:t>
      </w:r>
    </w:p>
    <w:p w14:paraId="40C82855" w14:textId="77777777" w:rsidR="00D929C0" w:rsidRPr="00CC29D7" w:rsidRDefault="005C2DDA" w:rsidP="00D929C0">
      <w:pPr>
        <w:pStyle w:val="Nadpis1"/>
        <w:tabs>
          <w:tab w:val="left" w:pos="284"/>
          <w:tab w:val="left" w:pos="5387"/>
        </w:tabs>
        <w:ind w:left="284"/>
        <w:rPr>
          <w:rFonts w:asciiTheme="minorHAnsi" w:hAnsiTheme="minorHAnsi" w:cstheme="minorHAnsi"/>
          <w:b w:val="0"/>
          <w:szCs w:val="22"/>
        </w:rPr>
      </w:pPr>
      <w:r w:rsidRPr="00CC29D7">
        <w:rPr>
          <w:rFonts w:asciiTheme="minorHAnsi" w:hAnsiTheme="minorHAnsi" w:cstheme="minorHAnsi"/>
          <w:b w:val="0"/>
          <w:szCs w:val="22"/>
        </w:rPr>
        <w:t>Střední lesnická škola Žlutice</w:t>
      </w:r>
      <w:r w:rsidRPr="00CC29D7">
        <w:rPr>
          <w:rFonts w:asciiTheme="minorHAnsi" w:hAnsiTheme="minorHAnsi" w:cstheme="minorHAnsi"/>
          <w:b w:val="0"/>
          <w:szCs w:val="22"/>
        </w:rPr>
        <w:tab/>
      </w:r>
      <w:r w:rsidR="00D929C0" w:rsidRPr="00CC29D7">
        <w:rPr>
          <w:rFonts w:asciiTheme="minorHAnsi" w:hAnsiTheme="minorHAnsi" w:cstheme="minorHAnsi"/>
          <w:b w:val="0"/>
          <w:szCs w:val="22"/>
        </w:rPr>
        <w:t xml:space="preserve">     </w:t>
      </w:r>
      <w:r w:rsidR="00D929C0" w:rsidRPr="00CC29D7">
        <w:rPr>
          <w:rFonts w:asciiTheme="minorHAnsi" w:hAnsiTheme="minorHAnsi" w:cstheme="minorHAnsi"/>
          <w:b w:val="0"/>
          <w:szCs w:val="22"/>
        </w:rPr>
        <w:tab/>
        <w:t xml:space="preserve">                                                                         </w:t>
      </w:r>
    </w:p>
    <w:p w14:paraId="59C010A1" w14:textId="77777777" w:rsidR="00D929C0" w:rsidRPr="00CC29D7" w:rsidRDefault="00D929C0" w:rsidP="00D929C0">
      <w:pPr>
        <w:pStyle w:val="Nadpis1"/>
        <w:tabs>
          <w:tab w:val="left" w:pos="284"/>
          <w:tab w:val="left" w:pos="5387"/>
        </w:tabs>
        <w:ind w:left="284"/>
        <w:rPr>
          <w:rFonts w:asciiTheme="minorHAnsi" w:hAnsiTheme="minorHAnsi" w:cstheme="minorHAnsi"/>
          <w:szCs w:val="22"/>
        </w:rPr>
      </w:pPr>
      <w:r w:rsidRPr="00CC29D7">
        <w:rPr>
          <w:rFonts w:asciiTheme="minorHAnsi" w:hAnsiTheme="minorHAnsi" w:cstheme="minorHAnsi"/>
          <w:b w:val="0"/>
          <w:szCs w:val="22"/>
        </w:rPr>
        <w:t>příspěvková organizace</w:t>
      </w:r>
      <w:r w:rsidRPr="00CC29D7">
        <w:rPr>
          <w:rFonts w:asciiTheme="minorHAnsi" w:hAnsiTheme="minorHAnsi" w:cstheme="minorHAnsi"/>
          <w:szCs w:val="22"/>
        </w:rPr>
        <w:tab/>
      </w:r>
      <w:r w:rsidRPr="00CC29D7">
        <w:rPr>
          <w:rFonts w:asciiTheme="minorHAnsi" w:hAnsiTheme="minorHAnsi" w:cstheme="minorHAnsi"/>
          <w:szCs w:val="22"/>
        </w:rPr>
        <w:tab/>
        <w:t xml:space="preserve">                                                                         </w:t>
      </w:r>
    </w:p>
    <w:p w14:paraId="384AE2D4" w14:textId="77777777" w:rsidR="00D929C0" w:rsidRPr="00CC29D7" w:rsidRDefault="00247450" w:rsidP="00D929C0">
      <w:pPr>
        <w:tabs>
          <w:tab w:val="left" w:pos="284"/>
          <w:tab w:val="left" w:pos="5387"/>
        </w:tabs>
        <w:ind w:left="284"/>
        <w:rPr>
          <w:rFonts w:asciiTheme="minorHAnsi" w:hAnsiTheme="minorHAnsi" w:cstheme="minorHAnsi"/>
          <w:sz w:val="22"/>
          <w:szCs w:val="22"/>
        </w:rPr>
      </w:pPr>
      <w:r w:rsidRPr="00CC29D7">
        <w:rPr>
          <w:rFonts w:asciiTheme="minorHAnsi" w:hAnsiTheme="minorHAnsi" w:cstheme="minorHAnsi"/>
          <w:sz w:val="22"/>
          <w:szCs w:val="22"/>
        </w:rPr>
        <w:t>Ing. Bc. Radka Stolariková, Ph.D</w:t>
      </w:r>
      <w:r w:rsidR="00D929C0" w:rsidRPr="00CC29D7">
        <w:rPr>
          <w:rFonts w:asciiTheme="minorHAnsi" w:hAnsiTheme="minorHAnsi" w:cstheme="minorHAnsi"/>
          <w:sz w:val="22"/>
          <w:szCs w:val="22"/>
        </w:rPr>
        <w:tab/>
      </w:r>
    </w:p>
    <w:p w14:paraId="2BECBFE6" w14:textId="77777777" w:rsidR="006A5663"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ab/>
      </w:r>
    </w:p>
    <w:sectPr w:rsidR="006A5663" w:rsidRPr="00CC2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0835B4"/>
    <w:multiLevelType w:val="hybridMultilevel"/>
    <w:tmpl w:val="E6A4C1B4"/>
    <w:lvl w:ilvl="0" w:tplc="75DC079A">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5D4CBA"/>
    <w:multiLevelType w:val="hybridMultilevel"/>
    <w:tmpl w:val="EDE6436A"/>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16AE359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DF22E2"/>
    <w:multiLevelType w:val="hybridMultilevel"/>
    <w:tmpl w:val="110EC8A8"/>
    <w:lvl w:ilvl="0" w:tplc="FC4CA136">
      <w:start w:val="1"/>
      <w:numFmt w:val="decimal"/>
      <w:lvlText w:val="13.%1"/>
      <w:lvlJc w:val="left"/>
      <w:pPr>
        <w:tabs>
          <w:tab w:val="num" w:pos="340"/>
        </w:tabs>
        <w:ind w:left="624" w:hanging="624"/>
      </w:pPr>
      <w:rPr>
        <w:rFonts w:hint="default"/>
        <w:b w:val="0"/>
        <w:i w:val="0"/>
        <w:color w:val="auto"/>
      </w:rPr>
    </w:lvl>
    <w:lvl w:ilvl="1" w:tplc="A29CB6F0">
      <w:start w:val="1"/>
      <w:numFmt w:val="lowerLetter"/>
      <w:lvlText w:val="%2)"/>
      <w:lvlJc w:val="left"/>
      <w:pPr>
        <w:tabs>
          <w:tab w:val="num" w:pos="1440"/>
        </w:tabs>
        <w:ind w:left="144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AD22FA"/>
    <w:multiLevelType w:val="hybridMultilevel"/>
    <w:tmpl w:val="E44CE4EE"/>
    <w:lvl w:ilvl="0" w:tplc="C61CBB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1" w15:restartNumberingAfterBreak="0">
    <w:nsid w:val="2BBD2AE6"/>
    <w:multiLevelType w:val="hybridMultilevel"/>
    <w:tmpl w:val="A9A255B4"/>
    <w:lvl w:ilvl="0" w:tplc="4DB81534">
      <w:start w:val="1"/>
      <w:numFmt w:val="decimal"/>
      <w:lvlText w:val="19.%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A67083"/>
    <w:multiLevelType w:val="hybridMultilevel"/>
    <w:tmpl w:val="2612C3B8"/>
    <w:lvl w:ilvl="0" w:tplc="5E12539E">
      <w:start w:val="5"/>
      <w:numFmt w:val="bullet"/>
      <w:lvlText w:val="-"/>
      <w:lvlJc w:val="left"/>
      <w:pPr>
        <w:tabs>
          <w:tab w:val="num" w:pos="890"/>
        </w:tabs>
        <w:ind w:left="890" w:hanging="170"/>
      </w:pPr>
      <w:rPr>
        <w:rFonts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6" w15:restartNumberingAfterBreak="0">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9" w15:restartNumberingAfterBreak="0">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F4B5CC6"/>
    <w:multiLevelType w:val="multilevel"/>
    <w:tmpl w:val="99C6CCA8"/>
    <w:lvl w:ilvl="0">
      <w:start w:val="20"/>
      <w:numFmt w:val="decimal"/>
      <w:lvlText w:val="%1"/>
      <w:lvlJc w:val="left"/>
      <w:pPr>
        <w:ind w:left="420" w:hanging="420"/>
      </w:pPr>
      <w:rPr>
        <w:rFonts w:hint="default"/>
      </w:rPr>
    </w:lvl>
    <w:lvl w:ilvl="1">
      <w:start w:val="5"/>
      <w:numFmt w:val="decimal"/>
      <w:lvlText w:val="%1.%2"/>
      <w:lvlJc w:val="left"/>
      <w:pPr>
        <w:ind w:left="420" w:hanging="42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0C15B4"/>
    <w:multiLevelType w:val="hybridMultilevel"/>
    <w:tmpl w:val="8E2004B8"/>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2710F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3B82AB8"/>
    <w:multiLevelType w:val="hybridMultilevel"/>
    <w:tmpl w:val="ECD442C6"/>
    <w:lvl w:ilvl="0" w:tplc="D6A634D2">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35DC3"/>
    <w:multiLevelType w:val="hybridMultilevel"/>
    <w:tmpl w:val="4EACAADE"/>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69B7459"/>
    <w:multiLevelType w:val="hybridMultilevel"/>
    <w:tmpl w:val="A32A1432"/>
    <w:lvl w:ilvl="0" w:tplc="3984F3F4">
      <w:start w:val="5"/>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F31D0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48BF00AE"/>
    <w:multiLevelType w:val="hybridMultilevel"/>
    <w:tmpl w:val="FD7059FC"/>
    <w:lvl w:ilvl="0" w:tplc="303E0B86">
      <w:start w:val="6"/>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3" w15:restartNumberingAfterBreak="0">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4DB54D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4DF502AF"/>
    <w:multiLevelType w:val="multilevel"/>
    <w:tmpl w:val="29FAC3AA"/>
    <w:styleLink w:val="Styl1"/>
    <w:lvl w:ilvl="0">
      <w:start w:val="17"/>
      <w:numFmt w:val="decimal"/>
      <w:lvlText w:val="18.%1."/>
      <w:lvlJc w:val="left"/>
      <w:pPr>
        <w:tabs>
          <w:tab w:val="num" w:pos="340"/>
        </w:tabs>
        <w:ind w:left="624" w:hanging="624"/>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550D2644"/>
    <w:multiLevelType w:val="hybridMultilevel"/>
    <w:tmpl w:val="4F76EDD8"/>
    <w:lvl w:ilvl="0" w:tplc="E138BA30">
      <w:start w:val="1"/>
      <w:numFmt w:val="bullet"/>
      <w:lvlText w:val=""/>
      <w:lvlJc w:val="left"/>
      <w:pPr>
        <w:tabs>
          <w:tab w:val="num" w:pos="907"/>
        </w:tabs>
        <w:ind w:left="907" w:hanging="170"/>
      </w:pPr>
      <w:rPr>
        <w:rFonts w:ascii="Symbol" w:hAnsi="Symbol"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40" w15:restartNumberingAfterBreak="0">
    <w:nsid w:val="5DE325EF"/>
    <w:multiLevelType w:val="multilevel"/>
    <w:tmpl w:val="DE60AF5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37C493C"/>
    <w:multiLevelType w:val="multilevel"/>
    <w:tmpl w:val="3B860E38"/>
    <w:lvl w:ilvl="0">
      <w:start w:val="1"/>
      <w:numFmt w:val="lowerLetter"/>
      <w:lvlText w:val="%1)"/>
      <w:lvlJc w:val="left"/>
      <w:pPr>
        <w:tabs>
          <w:tab w:val="num" w:pos="1069"/>
        </w:tabs>
        <w:ind w:left="1069" w:hanging="360"/>
      </w:pPr>
      <w:rPr>
        <w:rFonts w:hint="default"/>
      </w:rPr>
    </w:lvl>
    <w:lvl w:ilvl="1">
      <w:start w:val="4"/>
      <w:numFmt w:val="decimal"/>
      <w:lvlText w:val="10.%2"/>
      <w:lvlJc w:val="left"/>
      <w:pPr>
        <w:tabs>
          <w:tab w:val="num" w:pos="340"/>
        </w:tabs>
        <w:ind w:left="624" w:hanging="624"/>
      </w:pPr>
      <w:rPr>
        <w:rFonts w:hint="default"/>
        <w:b w:val="0"/>
        <w:i w:val="0"/>
        <w:color w:val="auto"/>
      </w:rPr>
    </w:lvl>
    <w:lvl w:ilvl="2">
      <w:start w:val="1"/>
      <w:numFmt w:val="lowerRoman"/>
      <w:lvlText w:val="(%3)"/>
      <w:lvlJc w:val="left"/>
      <w:pPr>
        <w:ind w:left="3049" w:hanging="72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2" w15:restartNumberingAfterBreak="0">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3" w15:restartNumberingAfterBreak="0">
    <w:nsid w:val="6BE87588"/>
    <w:multiLevelType w:val="hybridMultilevel"/>
    <w:tmpl w:val="C030685A"/>
    <w:lvl w:ilvl="0" w:tplc="89B098FA">
      <w:start w:val="1"/>
      <w:numFmt w:val="decimal"/>
      <w:lvlText w:val="2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CC5B40"/>
    <w:multiLevelType w:val="hybridMultilevel"/>
    <w:tmpl w:val="7E74B842"/>
    <w:lvl w:ilvl="0" w:tplc="2DC68518">
      <w:start w:val="1"/>
      <w:numFmt w:val="decimal"/>
      <w:lvlText w:val="18.%1"/>
      <w:lvlJc w:val="left"/>
      <w:pPr>
        <w:tabs>
          <w:tab w:val="num" w:pos="340"/>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64D4523"/>
    <w:multiLevelType w:val="hybridMultilevel"/>
    <w:tmpl w:val="AA669812"/>
    <w:lvl w:ilvl="0" w:tplc="9DB6E85C">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8022440"/>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8" w15:restartNumberingAfterBreak="0">
    <w:nsid w:val="7A4322FF"/>
    <w:multiLevelType w:val="hybridMultilevel"/>
    <w:tmpl w:val="7C2E7EB4"/>
    <w:lvl w:ilvl="0" w:tplc="73B8D96C">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C45172"/>
    <w:multiLevelType w:val="hybridMultilevel"/>
    <w:tmpl w:val="8D6621FE"/>
    <w:lvl w:ilvl="0" w:tplc="67F2400C">
      <w:start w:val="1"/>
      <w:numFmt w:val="decimal"/>
      <w:lvlText w:val="2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13"/>
  </w:num>
  <w:num w:numId="4">
    <w:abstractNumId w:val="32"/>
  </w:num>
  <w:num w:numId="5">
    <w:abstractNumId w:val="41"/>
  </w:num>
  <w:num w:numId="6">
    <w:abstractNumId w:val="1"/>
  </w:num>
  <w:num w:numId="7">
    <w:abstractNumId w:val="46"/>
  </w:num>
  <w:num w:numId="8">
    <w:abstractNumId w:val="12"/>
  </w:num>
  <w:num w:numId="9">
    <w:abstractNumId w:val="27"/>
  </w:num>
  <w:num w:numId="10">
    <w:abstractNumId w:val="38"/>
  </w:num>
  <w:num w:numId="11">
    <w:abstractNumId w:val="20"/>
  </w:num>
  <w:num w:numId="12">
    <w:abstractNumId w:val="28"/>
  </w:num>
  <w:num w:numId="13">
    <w:abstractNumId w:val="48"/>
  </w:num>
  <w:num w:numId="14">
    <w:abstractNumId w:val="45"/>
  </w:num>
  <w:num w:numId="15">
    <w:abstractNumId w:val="19"/>
  </w:num>
  <w:num w:numId="16">
    <w:abstractNumId w:val="24"/>
  </w:num>
  <w:num w:numId="17">
    <w:abstractNumId w:val="7"/>
  </w:num>
  <w:num w:numId="18">
    <w:abstractNumId w:val="8"/>
  </w:num>
  <w:num w:numId="19">
    <w:abstractNumId w:val="25"/>
  </w:num>
  <w:num w:numId="20">
    <w:abstractNumId w:val="16"/>
  </w:num>
  <w:num w:numId="21">
    <w:abstractNumId w:val="2"/>
  </w:num>
  <w:num w:numId="22">
    <w:abstractNumId w:val="11"/>
  </w:num>
  <w:num w:numId="23">
    <w:abstractNumId w:val="26"/>
  </w:num>
  <w:num w:numId="24">
    <w:abstractNumId w:val="49"/>
  </w:num>
  <w:num w:numId="25">
    <w:abstractNumId w:val="35"/>
  </w:num>
  <w:num w:numId="26">
    <w:abstractNumId w:val="10"/>
  </w:num>
  <w:num w:numId="27">
    <w:abstractNumId w:val="3"/>
  </w:num>
  <w:num w:numId="28">
    <w:abstractNumId w:val="14"/>
  </w:num>
  <w:num w:numId="29">
    <w:abstractNumId w:val="18"/>
  </w:num>
  <w:num w:numId="30">
    <w:abstractNumId w:val="4"/>
  </w:num>
  <w:num w:numId="31">
    <w:abstractNumId w:val="42"/>
  </w:num>
  <w:num w:numId="32">
    <w:abstractNumId w:val="22"/>
  </w:num>
  <w:num w:numId="33">
    <w:abstractNumId w:val="43"/>
  </w:num>
  <w:num w:numId="34">
    <w:abstractNumId w:val="47"/>
  </w:num>
  <w:num w:numId="35">
    <w:abstractNumId w:val="17"/>
  </w:num>
  <w:num w:numId="36">
    <w:abstractNumId w:val="36"/>
  </w:num>
  <w:num w:numId="37">
    <w:abstractNumId w:val="33"/>
  </w:num>
  <w:num w:numId="38">
    <w:abstractNumId w:val="5"/>
  </w:num>
  <w:num w:numId="39">
    <w:abstractNumId w:val="23"/>
  </w:num>
  <w:num w:numId="40">
    <w:abstractNumId w:val="34"/>
  </w:num>
  <w:num w:numId="41">
    <w:abstractNumId w:val="6"/>
  </w:num>
  <w:num w:numId="42">
    <w:abstractNumId w:val="30"/>
  </w:num>
  <w:num w:numId="43">
    <w:abstractNumId w:val="44"/>
  </w:num>
  <w:num w:numId="44">
    <w:abstractNumId w:val="29"/>
  </w:num>
  <w:num w:numId="45">
    <w:abstractNumId w:val="9"/>
  </w:num>
  <w:num w:numId="46">
    <w:abstractNumId w:val="15"/>
  </w:num>
  <w:num w:numId="47">
    <w:abstractNumId w:val="37"/>
  </w:num>
  <w:num w:numId="48">
    <w:abstractNumId w:val="40"/>
  </w:num>
  <w:num w:numId="49">
    <w:abstractNumId w:val="21"/>
  </w:num>
  <w:num w:numId="50">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C0"/>
    <w:rsid w:val="00012DF3"/>
    <w:rsid w:val="000D6AB3"/>
    <w:rsid w:val="00177582"/>
    <w:rsid w:val="00240EBE"/>
    <w:rsid w:val="00247450"/>
    <w:rsid w:val="002F361D"/>
    <w:rsid w:val="00317F3B"/>
    <w:rsid w:val="00343973"/>
    <w:rsid w:val="00367E1D"/>
    <w:rsid w:val="003713DD"/>
    <w:rsid w:val="003760BE"/>
    <w:rsid w:val="00403915"/>
    <w:rsid w:val="004C391B"/>
    <w:rsid w:val="00506E25"/>
    <w:rsid w:val="005B1D9C"/>
    <w:rsid w:val="005C2DDA"/>
    <w:rsid w:val="00603177"/>
    <w:rsid w:val="006513B2"/>
    <w:rsid w:val="00675E59"/>
    <w:rsid w:val="006A5663"/>
    <w:rsid w:val="006A5F67"/>
    <w:rsid w:val="007B3750"/>
    <w:rsid w:val="00863CBA"/>
    <w:rsid w:val="008919ED"/>
    <w:rsid w:val="008A2CAD"/>
    <w:rsid w:val="0091396F"/>
    <w:rsid w:val="0091662D"/>
    <w:rsid w:val="00955E28"/>
    <w:rsid w:val="009944AB"/>
    <w:rsid w:val="009C0D49"/>
    <w:rsid w:val="009C0DB4"/>
    <w:rsid w:val="009C4683"/>
    <w:rsid w:val="00A21E51"/>
    <w:rsid w:val="00A317A6"/>
    <w:rsid w:val="00A54CCC"/>
    <w:rsid w:val="00BA2AF8"/>
    <w:rsid w:val="00BA61CA"/>
    <w:rsid w:val="00C227C2"/>
    <w:rsid w:val="00CC29D7"/>
    <w:rsid w:val="00CE2634"/>
    <w:rsid w:val="00CF47AB"/>
    <w:rsid w:val="00D929C0"/>
    <w:rsid w:val="00DA0D09"/>
    <w:rsid w:val="00DD2794"/>
    <w:rsid w:val="00E456AB"/>
    <w:rsid w:val="00E65CEE"/>
    <w:rsid w:val="00EC6CAB"/>
    <w:rsid w:val="00F4535C"/>
    <w:rsid w:val="00F52C99"/>
    <w:rsid w:val="00F747BD"/>
    <w:rsid w:val="00F8611F"/>
    <w:rsid w:val="00FD6585"/>
    <w:rsid w:val="00FF3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782D"/>
  <w15:chartTrackingRefBased/>
  <w15:docId w15:val="{60AE19BC-B42F-4211-A8BC-DCC00B29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29C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929C0"/>
    <w:pPr>
      <w:keepNext/>
      <w:outlineLvl w:val="0"/>
    </w:pPr>
    <w:rPr>
      <w:b/>
      <w:sz w:val="22"/>
    </w:rPr>
  </w:style>
  <w:style w:type="paragraph" w:styleId="Nadpis2">
    <w:name w:val="heading 2"/>
    <w:basedOn w:val="Normln"/>
    <w:next w:val="Normln"/>
    <w:link w:val="Nadpis2Char"/>
    <w:qFormat/>
    <w:rsid w:val="00D929C0"/>
    <w:pPr>
      <w:keepNext/>
      <w:jc w:val="center"/>
      <w:outlineLvl w:val="1"/>
    </w:pPr>
    <w:rPr>
      <w:b/>
      <w:sz w:val="32"/>
    </w:rPr>
  </w:style>
  <w:style w:type="paragraph" w:styleId="Nadpis3">
    <w:name w:val="heading 3"/>
    <w:basedOn w:val="Normln"/>
    <w:next w:val="Normln"/>
    <w:link w:val="Nadpis3Char"/>
    <w:qFormat/>
    <w:rsid w:val="00D929C0"/>
    <w:pPr>
      <w:keepNext/>
      <w:numPr>
        <w:ilvl w:val="12"/>
      </w:numPr>
      <w:jc w:val="both"/>
      <w:outlineLvl w:val="2"/>
    </w:pPr>
    <w:rPr>
      <w:sz w:val="22"/>
      <w:u w:val="single"/>
    </w:rPr>
  </w:style>
  <w:style w:type="paragraph" w:styleId="Nadpis4">
    <w:name w:val="heading 4"/>
    <w:basedOn w:val="Normln"/>
    <w:link w:val="Nadpis4Char"/>
    <w:qFormat/>
    <w:rsid w:val="00D929C0"/>
    <w:pPr>
      <w:numPr>
        <w:ilvl w:val="3"/>
        <w:numId w:val="1"/>
      </w:numPr>
      <w:spacing w:after="240"/>
      <w:outlineLvl w:val="3"/>
    </w:pPr>
    <w:rPr>
      <w:sz w:val="22"/>
    </w:rPr>
  </w:style>
  <w:style w:type="paragraph" w:styleId="Nadpis5">
    <w:name w:val="heading 5"/>
    <w:basedOn w:val="Normln"/>
    <w:next w:val="Normln"/>
    <w:link w:val="Nadpis5Char"/>
    <w:qFormat/>
    <w:rsid w:val="00D929C0"/>
    <w:pPr>
      <w:keepNext/>
      <w:jc w:val="center"/>
      <w:outlineLvl w:val="4"/>
    </w:pPr>
    <w:rPr>
      <w:b/>
      <w:sz w:val="24"/>
    </w:rPr>
  </w:style>
  <w:style w:type="paragraph" w:styleId="Nadpis6">
    <w:name w:val="heading 6"/>
    <w:basedOn w:val="Normln"/>
    <w:next w:val="Normln"/>
    <w:link w:val="Nadpis6Char"/>
    <w:qFormat/>
    <w:rsid w:val="00D929C0"/>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29C0"/>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D929C0"/>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D929C0"/>
    <w:rPr>
      <w:rFonts w:ascii="Times New Roman" w:eastAsia="Times New Roman" w:hAnsi="Times New Roman" w:cs="Times New Roman"/>
      <w:szCs w:val="20"/>
      <w:u w:val="single"/>
      <w:lang w:eastAsia="cs-CZ"/>
    </w:rPr>
  </w:style>
  <w:style w:type="character" w:customStyle="1" w:styleId="Nadpis4Char">
    <w:name w:val="Nadpis 4 Char"/>
    <w:basedOn w:val="Standardnpsmoodstavce"/>
    <w:link w:val="Nadpis4"/>
    <w:rsid w:val="00D929C0"/>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D929C0"/>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D929C0"/>
    <w:rPr>
      <w:rFonts w:ascii="Times New Roman" w:eastAsia="Times New Roman" w:hAnsi="Times New Roman" w:cs="Times New Roman"/>
      <w:b/>
      <w:szCs w:val="20"/>
      <w:lang w:eastAsia="cs-CZ"/>
    </w:rPr>
  </w:style>
  <w:style w:type="paragraph" w:styleId="Zhlav">
    <w:name w:val="header"/>
    <w:basedOn w:val="Normln"/>
    <w:link w:val="ZhlavChar"/>
    <w:rsid w:val="00D929C0"/>
    <w:pPr>
      <w:tabs>
        <w:tab w:val="center" w:pos="4536"/>
        <w:tab w:val="right" w:pos="9072"/>
      </w:tabs>
    </w:pPr>
  </w:style>
  <w:style w:type="character" w:customStyle="1" w:styleId="ZhlavChar">
    <w:name w:val="Záhlaví Char"/>
    <w:basedOn w:val="Standardnpsmoodstavce"/>
    <w:link w:val="Zhlav"/>
    <w:rsid w:val="00D929C0"/>
    <w:rPr>
      <w:rFonts w:ascii="Times New Roman" w:eastAsia="Times New Roman" w:hAnsi="Times New Roman" w:cs="Times New Roman"/>
      <w:sz w:val="20"/>
      <w:szCs w:val="20"/>
      <w:lang w:eastAsia="cs-CZ"/>
    </w:rPr>
  </w:style>
  <w:style w:type="paragraph" w:styleId="Zpat">
    <w:name w:val="footer"/>
    <w:basedOn w:val="Normln"/>
    <w:link w:val="ZpatChar"/>
    <w:rsid w:val="00D929C0"/>
    <w:pPr>
      <w:tabs>
        <w:tab w:val="center" w:pos="4536"/>
        <w:tab w:val="right" w:pos="9072"/>
      </w:tabs>
    </w:pPr>
  </w:style>
  <w:style w:type="character" w:customStyle="1" w:styleId="ZpatChar">
    <w:name w:val="Zápatí Char"/>
    <w:basedOn w:val="Standardnpsmoodstavce"/>
    <w:link w:val="Zpat"/>
    <w:rsid w:val="00D929C0"/>
    <w:rPr>
      <w:rFonts w:ascii="Times New Roman" w:eastAsia="Times New Roman" w:hAnsi="Times New Roman" w:cs="Times New Roman"/>
      <w:sz w:val="20"/>
      <w:szCs w:val="20"/>
      <w:lang w:eastAsia="cs-CZ"/>
    </w:rPr>
  </w:style>
  <w:style w:type="character" w:styleId="Hypertextovodkaz">
    <w:name w:val="Hyperlink"/>
    <w:rsid w:val="00D929C0"/>
    <w:rPr>
      <w:color w:val="0000FF"/>
      <w:u w:val="single"/>
    </w:rPr>
  </w:style>
  <w:style w:type="paragraph" w:customStyle="1" w:styleId="BodyText21">
    <w:name w:val="Body Text 21"/>
    <w:basedOn w:val="Normln"/>
    <w:rsid w:val="00D929C0"/>
    <w:pPr>
      <w:widowControl w:val="0"/>
      <w:jc w:val="both"/>
    </w:pPr>
    <w:rPr>
      <w:snapToGrid w:val="0"/>
      <w:sz w:val="22"/>
    </w:rPr>
  </w:style>
  <w:style w:type="paragraph" w:styleId="Zkladntext">
    <w:name w:val="Body Text"/>
    <w:basedOn w:val="Normln"/>
    <w:link w:val="ZkladntextChar"/>
    <w:rsid w:val="00D929C0"/>
    <w:pPr>
      <w:jc w:val="center"/>
    </w:pPr>
    <w:rPr>
      <w:sz w:val="22"/>
    </w:rPr>
  </w:style>
  <w:style w:type="character" w:customStyle="1" w:styleId="ZkladntextChar">
    <w:name w:val="Základní text Char"/>
    <w:basedOn w:val="Standardnpsmoodstavce"/>
    <w:link w:val="Zkladntext"/>
    <w:rsid w:val="00D929C0"/>
    <w:rPr>
      <w:rFonts w:ascii="Times New Roman" w:eastAsia="Times New Roman" w:hAnsi="Times New Roman" w:cs="Times New Roman"/>
      <w:szCs w:val="20"/>
      <w:lang w:eastAsia="cs-CZ"/>
    </w:rPr>
  </w:style>
  <w:style w:type="paragraph" w:customStyle="1" w:styleId="Znaka">
    <w:name w:val="Značka"/>
    <w:rsid w:val="00D929C0"/>
    <w:pPr>
      <w:widowControl w:val="0"/>
      <w:spacing w:after="0" w:line="240" w:lineRule="auto"/>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D929C0"/>
    <w:pPr>
      <w:ind w:left="709" w:hanging="142"/>
      <w:jc w:val="both"/>
    </w:pPr>
    <w:rPr>
      <w:sz w:val="22"/>
    </w:rPr>
  </w:style>
  <w:style w:type="character" w:customStyle="1" w:styleId="ZkladntextodsazenChar">
    <w:name w:val="Základní text odsazený Char"/>
    <w:basedOn w:val="Standardnpsmoodstavce"/>
    <w:link w:val="Zkladntextodsazen"/>
    <w:rsid w:val="00D929C0"/>
    <w:rPr>
      <w:rFonts w:ascii="Times New Roman" w:eastAsia="Times New Roman" w:hAnsi="Times New Roman" w:cs="Times New Roman"/>
      <w:szCs w:val="20"/>
      <w:lang w:eastAsia="cs-CZ"/>
    </w:rPr>
  </w:style>
  <w:style w:type="paragraph" w:styleId="Zkladntext2">
    <w:name w:val="Body Text 2"/>
    <w:basedOn w:val="Normln"/>
    <w:link w:val="Zkladntext2Char"/>
    <w:rsid w:val="00D929C0"/>
    <w:pPr>
      <w:jc w:val="both"/>
    </w:pPr>
    <w:rPr>
      <w:sz w:val="22"/>
    </w:rPr>
  </w:style>
  <w:style w:type="character" w:customStyle="1" w:styleId="Zkladntext2Char">
    <w:name w:val="Základní text 2 Char"/>
    <w:basedOn w:val="Standardnpsmoodstavce"/>
    <w:link w:val="Zkladntext2"/>
    <w:rsid w:val="00D929C0"/>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D929C0"/>
    <w:pPr>
      <w:ind w:left="567" w:hanging="567"/>
      <w:jc w:val="both"/>
    </w:pPr>
    <w:rPr>
      <w:sz w:val="22"/>
      <w:lang w:val="x-none" w:eastAsia="x-none"/>
    </w:rPr>
  </w:style>
  <w:style w:type="character" w:customStyle="1" w:styleId="Zkladntextodsazen3Char">
    <w:name w:val="Základní text odsazený 3 Char"/>
    <w:basedOn w:val="Standardnpsmoodstavce"/>
    <w:link w:val="Zkladntextodsazen3"/>
    <w:rsid w:val="00D929C0"/>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D929C0"/>
    <w:pPr>
      <w:jc w:val="both"/>
    </w:pPr>
    <w:rPr>
      <w:snapToGrid w:val="0"/>
    </w:rPr>
  </w:style>
  <w:style w:type="character" w:customStyle="1" w:styleId="Zkladntext3Char">
    <w:name w:val="Základní text 3 Char"/>
    <w:basedOn w:val="Standardnpsmoodstavce"/>
    <w:link w:val="Zkladntext3"/>
    <w:rsid w:val="00D929C0"/>
    <w:rPr>
      <w:rFonts w:ascii="Times New Roman" w:eastAsia="Times New Roman" w:hAnsi="Times New Roman" w:cs="Times New Roman"/>
      <w:snapToGrid w:val="0"/>
      <w:sz w:val="20"/>
      <w:szCs w:val="20"/>
      <w:lang w:eastAsia="cs-CZ"/>
    </w:rPr>
  </w:style>
  <w:style w:type="paragraph" w:styleId="Normlnodsazen">
    <w:name w:val="Normal Indent"/>
    <w:basedOn w:val="Normln"/>
    <w:rsid w:val="00D929C0"/>
    <w:pPr>
      <w:spacing w:after="240"/>
      <w:ind w:left="1134"/>
    </w:pPr>
    <w:rPr>
      <w:sz w:val="22"/>
    </w:rPr>
  </w:style>
  <w:style w:type="paragraph" w:styleId="Zkladntextodsazen2">
    <w:name w:val="Body Text Indent 2"/>
    <w:basedOn w:val="Normln"/>
    <w:link w:val="Zkladntextodsazen2Char"/>
    <w:rsid w:val="00D929C0"/>
    <w:pPr>
      <w:ind w:left="2124" w:hanging="708"/>
      <w:jc w:val="both"/>
    </w:pPr>
    <w:rPr>
      <w:sz w:val="22"/>
    </w:rPr>
  </w:style>
  <w:style w:type="character" w:customStyle="1" w:styleId="Zkladntextodsazen2Char">
    <w:name w:val="Základní text odsazený 2 Char"/>
    <w:basedOn w:val="Standardnpsmoodstavce"/>
    <w:link w:val="Zkladntextodsazen2"/>
    <w:rsid w:val="00D929C0"/>
    <w:rPr>
      <w:rFonts w:ascii="Times New Roman" w:eastAsia="Times New Roman" w:hAnsi="Times New Roman" w:cs="Times New Roman"/>
      <w:szCs w:val="20"/>
      <w:lang w:eastAsia="cs-CZ"/>
    </w:rPr>
  </w:style>
  <w:style w:type="character" w:styleId="slostrnky">
    <w:name w:val="page number"/>
    <w:basedOn w:val="Standardnpsmoodstavce"/>
    <w:rsid w:val="00D929C0"/>
  </w:style>
  <w:style w:type="paragraph" w:styleId="Textbubliny">
    <w:name w:val="Balloon Text"/>
    <w:basedOn w:val="Normln"/>
    <w:link w:val="TextbublinyChar"/>
    <w:semiHidden/>
    <w:rsid w:val="00D929C0"/>
    <w:rPr>
      <w:rFonts w:ascii="Tahoma" w:hAnsi="Tahoma" w:cs="Tahoma"/>
      <w:sz w:val="16"/>
      <w:szCs w:val="16"/>
    </w:rPr>
  </w:style>
  <w:style w:type="character" w:customStyle="1" w:styleId="TextbublinyChar">
    <w:name w:val="Text bubliny Char"/>
    <w:basedOn w:val="Standardnpsmoodstavce"/>
    <w:link w:val="Textbubliny"/>
    <w:semiHidden/>
    <w:rsid w:val="00D929C0"/>
    <w:rPr>
      <w:rFonts w:ascii="Tahoma" w:eastAsia="Times New Roman" w:hAnsi="Tahoma" w:cs="Tahoma"/>
      <w:sz w:val="16"/>
      <w:szCs w:val="16"/>
      <w:lang w:eastAsia="cs-CZ"/>
    </w:rPr>
  </w:style>
  <w:style w:type="character" w:styleId="Odkaznakoment">
    <w:name w:val="annotation reference"/>
    <w:semiHidden/>
    <w:rsid w:val="00D929C0"/>
    <w:rPr>
      <w:sz w:val="16"/>
      <w:szCs w:val="16"/>
    </w:rPr>
  </w:style>
  <w:style w:type="paragraph" w:styleId="Textkomente">
    <w:name w:val="annotation text"/>
    <w:basedOn w:val="Normln"/>
    <w:link w:val="TextkomenteChar"/>
    <w:semiHidden/>
    <w:rsid w:val="00D929C0"/>
  </w:style>
  <w:style w:type="character" w:customStyle="1" w:styleId="TextkomenteChar">
    <w:name w:val="Text komentáře Char"/>
    <w:basedOn w:val="Standardnpsmoodstavce"/>
    <w:link w:val="Textkomente"/>
    <w:semiHidden/>
    <w:rsid w:val="00D929C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D929C0"/>
    <w:rPr>
      <w:b/>
      <w:bCs/>
    </w:rPr>
  </w:style>
  <w:style w:type="character" w:customStyle="1" w:styleId="PedmtkomenteChar">
    <w:name w:val="Předmět komentáře Char"/>
    <w:basedOn w:val="TextkomenteChar"/>
    <w:link w:val="Pedmtkomente"/>
    <w:semiHidden/>
    <w:rsid w:val="00D929C0"/>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D929C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D929C0"/>
    <w:pPr>
      <w:numPr>
        <w:numId w:val="25"/>
      </w:numPr>
    </w:pPr>
  </w:style>
  <w:style w:type="paragraph" w:styleId="Odstavecseseznamem">
    <w:name w:val="List Paragraph"/>
    <w:basedOn w:val="Normln"/>
    <w:uiPriority w:val="34"/>
    <w:qFormat/>
    <w:rsid w:val="00D929C0"/>
    <w:pPr>
      <w:ind w:left="708"/>
    </w:pPr>
  </w:style>
  <w:style w:type="paragraph" w:customStyle="1" w:styleId="sllovn3rove">
    <w:name w:val="čísllování 3 úroveň"/>
    <w:basedOn w:val="Normlnodsazen"/>
    <w:qFormat/>
    <w:rsid w:val="00D929C0"/>
    <w:pPr>
      <w:keepNext/>
      <w:numPr>
        <w:ilvl w:val="2"/>
        <w:numId w:val="28"/>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D929C0"/>
    <w:pPr>
      <w:numPr>
        <w:numId w:val="28"/>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D929C0"/>
    <w:pPr>
      <w:keepNext/>
      <w:numPr>
        <w:ilvl w:val="1"/>
        <w:numId w:val="28"/>
      </w:numPr>
      <w:tabs>
        <w:tab w:val="left" w:pos="567"/>
      </w:tabs>
      <w:suppressAutoHyphens/>
      <w:spacing w:before="120" w:after="60"/>
      <w:ind w:left="567" w:hanging="567"/>
      <w:jc w:val="both"/>
    </w:pPr>
    <w:rPr>
      <w:rFonts w:ascii="Tahoma" w:eastAsia="Calibri" w:hAnsi="Tahoma"/>
      <w:snapToGrid w:val="0"/>
      <w:szCs w:val="22"/>
      <w:lang w:val="x-none" w:eastAsia="x-none"/>
    </w:rPr>
  </w:style>
  <w:style w:type="character" w:customStyle="1" w:styleId="slovn2roveChar">
    <w:name w:val="číslování 2.úroveň Char"/>
    <w:link w:val="slovn2rove"/>
    <w:rsid w:val="00D929C0"/>
    <w:rPr>
      <w:rFonts w:ascii="Tahoma" w:eastAsia="Calibri" w:hAnsi="Tahoma" w:cs="Times New Roman"/>
      <w:snapToGrid w:val="0"/>
      <w:lang w:val="x-none" w:eastAsia="x-none"/>
    </w:rPr>
  </w:style>
  <w:style w:type="paragraph" w:styleId="Revize">
    <w:name w:val="Revision"/>
    <w:hidden/>
    <w:uiPriority w:val="99"/>
    <w:semiHidden/>
    <w:rsid w:val="00012DF3"/>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0890">
      <w:bodyDiv w:val="1"/>
      <w:marLeft w:val="0"/>
      <w:marRight w:val="0"/>
      <w:marTop w:val="0"/>
      <w:marBottom w:val="0"/>
      <w:divBdr>
        <w:top w:val="none" w:sz="0" w:space="0" w:color="auto"/>
        <w:left w:val="none" w:sz="0" w:space="0" w:color="auto"/>
        <w:bottom w:val="none" w:sz="0" w:space="0" w:color="auto"/>
        <w:right w:val="none" w:sz="0" w:space="0" w:color="auto"/>
      </w:divBdr>
    </w:div>
    <w:div w:id="199717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3C1E-76CE-4110-BAC4-5C3A4EA3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10468</Words>
  <Characters>61767</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Lenka Pospíchalová</cp:lastModifiedBy>
  <cp:revision>30</cp:revision>
  <cp:lastPrinted>2018-06-28T12:41:00Z</cp:lastPrinted>
  <dcterms:created xsi:type="dcterms:W3CDTF">2018-05-24T09:35:00Z</dcterms:created>
  <dcterms:modified xsi:type="dcterms:W3CDTF">2018-07-18T06:49:00Z</dcterms:modified>
</cp:coreProperties>
</file>