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91" w:rsidRPr="003C71F1" w:rsidRDefault="00030D91" w:rsidP="00207223">
      <w:pPr>
        <w:keepNext/>
        <w:keepLines/>
        <w:jc w:val="center"/>
        <w:rPr>
          <w:b/>
          <w:caps/>
          <w:sz w:val="32"/>
          <w:szCs w:val="32"/>
        </w:rPr>
      </w:pPr>
      <w:r w:rsidRPr="003C71F1">
        <w:rPr>
          <w:b/>
          <w:caps/>
          <w:sz w:val="32"/>
          <w:szCs w:val="32"/>
        </w:rPr>
        <w:t>Smlouva  o  dílo</w:t>
      </w:r>
    </w:p>
    <w:p w:rsidR="00030D91" w:rsidRPr="007C3A7D" w:rsidRDefault="00030D91" w:rsidP="00207223">
      <w:pPr>
        <w:keepNext/>
        <w:keepLines/>
        <w:jc w:val="center"/>
        <w:rPr>
          <w:sz w:val="16"/>
          <w:szCs w:val="16"/>
        </w:rPr>
      </w:pPr>
      <w:r w:rsidRPr="007C3A7D">
        <w:rPr>
          <w:sz w:val="16"/>
          <w:szCs w:val="16"/>
        </w:rPr>
        <w:t>na realizaci akce</w:t>
      </w:r>
    </w:p>
    <w:p w:rsidR="007C3A7D" w:rsidRPr="00C32A04" w:rsidRDefault="007C3A7D" w:rsidP="00207223">
      <w:pPr>
        <w:keepNext/>
        <w:keepLines/>
        <w:jc w:val="center"/>
        <w:rPr>
          <w:b/>
          <w:sz w:val="22"/>
          <w:szCs w:val="22"/>
        </w:rPr>
      </w:pPr>
      <w:r w:rsidRPr="00C32A04">
        <w:rPr>
          <w:b/>
          <w:sz w:val="22"/>
          <w:szCs w:val="22"/>
        </w:rPr>
        <w:t>„</w:t>
      </w:r>
      <w:r w:rsidR="00CD3191" w:rsidRPr="00CD3191">
        <w:rPr>
          <w:b/>
          <w:sz w:val="22"/>
          <w:szCs w:val="22"/>
        </w:rPr>
        <w:t>VD Kružberk – oprava česlí MVE Podhradí“ (st.č.4171)</w:t>
      </w:r>
    </w:p>
    <w:p w:rsidR="007C3A7D" w:rsidRPr="00C32A04" w:rsidRDefault="007C3A7D" w:rsidP="00207223">
      <w:pPr>
        <w:keepNext/>
        <w:keepLines/>
        <w:jc w:val="center"/>
        <w:rPr>
          <w:sz w:val="16"/>
          <w:szCs w:val="16"/>
        </w:rPr>
      </w:pPr>
      <w:r w:rsidRPr="00C32A04">
        <w:rPr>
          <w:sz w:val="16"/>
          <w:szCs w:val="16"/>
        </w:rPr>
        <w:t>uzavřená v</w:t>
      </w:r>
      <w:r w:rsidR="002A174E">
        <w:rPr>
          <w:sz w:val="16"/>
          <w:szCs w:val="16"/>
        </w:rPr>
        <w:t> </w:t>
      </w:r>
      <w:r w:rsidRPr="00C32A04">
        <w:rPr>
          <w:sz w:val="16"/>
          <w:szCs w:val="16"/>
        </w:rPr>
        <w:t>souladu s</w:t>
      </w:r>
      <w:r w:rsidR="002A174E">
        <w:rPr>
          <w:sz w:val="16"/>
          <w:szCs w:val="16"/>
        </w:rPr>
        <w:t> </w:t>
      </w:r>
      <w:r w:rsidRPr="00C32A04">
        <w:rPr>
          <w:sz w:val="16"/>
          <w:szCs w:val="16"/>
        </w:rPr>
        <w:t>ustanovením § 2586 a následujících zákona č. 89/2012 Sb., občanský zákoník</w:t>
      </w:r>
    </w:p>
    <w:p w:rsidR="007C3A7D" w:rsidRPr="00C32A04" w:rsidRDefault="007C3A7D" w:rsidP="00207223">
      <w:pPr>
        <w:keepNext/>
        <w:keepLines/>
        <w:jc w:val="center"/>
        <w:rPr>
          <w:sz w:val="16"/>
          <w:szCs w:val="16"/>
        </w:rPr>
      </w:pPr>
    </w:p>
    <w:p w:rsidR="00030D91" w:rsidRPr="00B14BC2" w:rsidRDefault="002A174E" w:rsidP="00351351">
      <w:pPr>
        <w:pStyle w:val="Nadpis1"/>
        <w:keepLines/>
        <w:spacing w:before="240" w:after="240"/>
        <w:rPr>
          <w:sz w:val="22"/>
          <w:szCs w:val="22"/>
        </w:rPr>
      </w:pPr>
      <w:r>
        <w:rPr>
          <w:sz w:val="22"/>
          <w:szCs w:val="22"/>
        </w:rPr>
        <w:t xml:space="preserve">1.  </w:t>
      </w:r>
      <w:r w:rsidR="00030D91" w:rsidRPr="00B14BC2">
        <w:rPr>
          <w:sz w:val="22"/>
          <w:szCs w:val="22"/>
        </w:rPr>
        <w:t>Smluvní strany</w:t>
      </w:r>
    </w:p>
    <w:p w:rsidR="00030D91" w:rsidRPr="00D97F2F" w:rsidRDefault="00AB6006" w:rsidP="00BA1A69">
      <w:pPr>
        <w:keepNext/>
        <w:keepLines/>
        <w:tabs>
          <w:tab w:val="left" w:pos="3544"/>
        </w:tabs>
        <w:rPr>
          <w:sz w:val="22"/>
          <w:szCs w:val="22"/>
        </w:rPr>
      </w:pPr>
      <w:r>
        <w:rPr>
          <w:sz w:val="22"/>
          <w:szCs w:val="22"/>
          <w:u w:val="single"/>
        </w:rPr>
        <w:t>O</w:t>
      </w:r>
      <w:r w:rsidR="00703A78">
        <w:rPr>
          <w:sz w:val="22"/>
          <w:szCs w:val="22"/>
          <w:u w:val="single"/>
        </w:rPr>
        <w:t>bjednate</w:t>
      </w:r>
      <w:r w:rsidR="00250C8C">
        <w:rPr>
          <w:sz w:val="22"/>
          <w:szCs w:val="22"/>
          <w:u w:val="single"/>
        </w:rPr>
        <w:t>l</w:t>
      </w:r>
      <w:r w:rsidR="003C71F1">
        <w:rPr>
          <w:sz w:val="22"/>
          <w:szCs w:val="22"/>
        </w:rPr>
        <w:tab/>
      </w:r>
      <w:r w:rsidR="00030D91" w:rsidRPr="00207223">
        <w:rPr>
          <w:b/>
          <w:sz w:val="22"/>
          <w:szCs w:val="22"/>
        </w:rPr>
        <w:t>Povodí Odry, státní podnik</w:t>
      </w:r>
    </w:p>
    <w:p w:rsidR="00030D91" w:rsidRDefault="00030D91" w:rsidP="00BA1A69">
      <w:pPr>
        <w:keepNext/>
        <w:keepLines/>
        <w:tabs>
          <w:tab w:val="left" w:pos="3544"/>
        </w:tabs>
        <w:rPr>
          <w:sz w:val="22"/>
          <w:szCs w:val="22"/>
        </w:rPr>
      </w:pPr>
      <w:r w:rsidRPr="00D97F2F">
        <w:rPr>
          <w:sz w:val="22"/>
          <w:szCs w:val="22"/>
        </w:rPr>
        <w:t>Sídlo:</w:t>
      </w:r>
      <w:r>
        <w:rPr>
          <w:sz w:val="22"/>
          <w:szCs w:val="22"/>
        </w:rPr>
        <w:tab/>
      </w:r>
      <w:r w:rsidRPr="00D97F2F">
        <w:rPr>
          <w:sz w:val="22"/>
          <w:szCs w:val="22"/>
        </w:rPr>
        <w:t xml:space="preserve">Varenská </w:t>
      </w:r>
      <w:r w:rsidR="00250C8C">
        <w:rPr>
          <w:sz w:val="22"/>
          <w:szCs w:val="22"/>
        </w:rPr>
        <w:t>3101/49</w:t>
      </w:r>
      <w:r w:rsidRPr="00D97F2F">
        <w:rPr>
          <w:sz w:val="22"/>
          <w:szCs w:val="22"/>
        </w:rPr>
        <w:t>,</w:t>
      </w:r>
      <w:r w:rsidR="009423C7">
        <w:rPr>
          <w:sz w:val="22"/>
          <w:szCs w:val="22"/>
        </w:rPr>
        <w:t xml:space="preserve"> </w:t>
      </w:r>
      <w:r w:rsidR="009423C7" w:rsidRPr="009423C7">
        <w:rPr>
          <w:sz w:val="22"/>
          <w:szCs w:val="22"/>
        </w:rPr>
        <w:t xml:space="preserve">Moravská </w:t>
      </w:r>
      <w:proofErr w:type="gramStart"/>
      <w:r w:rsidR="009423C7" w:rsidRPr="009423C7">
        <w:rPr>
          <w:sz w:val="22"/>
          <w:szCs w:val="22"/>
        </w:rPr>
        <w:t xml:space="preserve">Ostrava, </w:t>
      </w:r>
      <w:r w:rsidRPr="00D97F2F">
        <w:rPr>
          <w:sz w:val="22"/>
          <w:szCs w:val="22"/>
        </w:rPr>
        <w:t xml:space="preserve"> </w:t>
      </w:r>
      <w:r w:rsidR="009423C7">
        <w:rPr>
          <w:sz w:val="22"/>
          <w:szCs w:val="22"/>
        </w:rPr>
        <w:t>702 00</w:t>
      </w:r>
      <w:proofErr w:type="gramEnd"/>
      <w:r w:rsidR="009423C7">
        <w:rPr>
          <w:sz w:val="22"/>
          <w:szCs w:val="22"/>
        </w:rPr>
        <w:t xml:space="preserve"> Ostrava</w:t>
      </w:r>
    </w:p>
    <w:p w:rsidR="009423C7" w:rsidRPr="00D97F2F" w:rsidRDefault="009423C7" w:rsidP="00BA1A69">
      <w:pPr>
        <w:keepNext/>
        <w:keepLines/>
        <w:tabs>
          <w:tab w:val="left" w:pos="3544"/>
        </w:tabs>
        <w:rPr>
          <w:sz w:val="22"/>
          <w:szCs w:val="22"/>
        </w:rPr>
      </w:pPr>
      <w:r>
        <w:rPr>
          <w:sz w:val="22"/>
          <w:szCs w:val="22"/>
        </w:rPr>
        <w:tab/>
        <w:t>Doručovací číslo: 701 26</w:t>
      </w:r>
    </w:p>
    <w:p w:rsidR="00030D91" w:rsidRPr="00EE123D" w:rsidRDefault="00030D91" w:rsidP="00BA1A69">
      <w:pPr>
        <w:keepNext/>
        <w:keepLines/>
        <w:tabs>
          <w:tab w:val="left" w:pos="3544"/>
        </w:tabs>
        <w:rPr>
          <w:smallCaps/>
          <w:sz w:val="22"/>
          <w:szCs w:val="22"/>
        </w:rPr>
      </w:pPr>
      <w:r w:rsidRPr="00D97F2F">
        <w:rPr>
          <w:sz w:val="22"/>
          <w:szCs w:val="22"/>
        </w:rPr>
        <w:t>Statutární zástupce</w:t>
      </w:r>
      <w:r>
        <w:rPr>
          <w:sz w:val="22"/>
          <w:szCs w:val="22"/>
        </w:rPr>
        <w:t>:</w:t>
      </w:r>
      <w:r>
        <w:rPr>
          <w:sz w:val="22"/>
          <w:szCs w:val="22"/>
        </w:rPr>
        <w:tab/>
      </w:r>
      <w:r w:rsidR="00EE123D">
        <w:rPr>
          <w:smallCaps/>
          <w:sz w:val="22"/>
          <w:szCs w:val="22"/>
        </w:rPr>
        <w:t xml:space="preserve"> </w:t>
      </w:r>
    </w:p>
    <w:p w:rsidR="00030D91" w:rsidRDefault="00030D91" w:rsidP="00BA1A69">
      <w:pPr>
        <w:keepNext/>
        <w:keepLines/>
        <w:tabs>
          <w:tab w:val="left" w:pos="3544"/>
        </w:tabs>
        <w:rPr>
          <w:sz w:val="22"/>
          <w:szCs w:val="22"/>
        </w:rPr>
      </w:pPr>
      <w:r w:rsidRPr="00D97F2F">
        <w:rPr>
          <w:sz w:val="22"/>
          <w:szCs w:val="22"/>
        </w:rPr>
        <w:t>Zástupce pro věci technické:</w:t>
      </w:r>
      <w:r>
        <w:rPr>
          <w:sz w:val="22"/>
          <w:szCs w:val="22"/>
        </w:rPr>
        <w:tab/>
      </w:r>
    </w:p>
    <w:p w:rsidR="00E07508" w:rsidRDefault="00030D91" w:rsidP="00BA1A69">
      <w:pPr>
        <w:keepNext/>
        <w:keepLines/>
        <w:tabs>
          <w:tab w:val="left" w:pos="3544"/>
        </w:tabs>
        <w:rPr>
          <w:sz w:val="22"/>
          <w:szCs w:val="22"/>
        </w:rPr>
      </w:pPr>
      <w:r>
        <w:rPr>
          <w:sz w:val="22"/>
          <w:szCs w:val="22"/>
        </w:rPr>
        <w:tab/>
      </w:r>
    </w:p>
    <w:p w:rsidR="00030D91" w:rsidRPr="00D47F91" w:rsidRDefault="00E07508" w:rsidP="00BA1A69">
      <w:pPr>
        <w:keepNext/>
        <w:keepLines/>
        <w:tabs>
          <w:tab w:val="left" w:pos="3544"/>
        </w:tabs>
        <w:rPr>
          <w:sz w:val="22"/>
          <w:szCs w:val="22"/>
        </w:rPr>
      </w:pPr>
      <w:r>
        <w:rPr>
          <w:sz w:val="22"/>
          <w:szCs w:val="22"/>
        </w:rPr>
        <w:tab/>
      </w:r>
    </w:p>
    <w:p w:rsidR="00030D91" w:rsidRPr="00D97F2F" w:rsidRDefault="00030D91" w:rsidP="004C32B9">
      <w:pPr>
        <w:keepNext/>
        <w:keepLines/>
        <w:tabs>
          <w:tab w:val="left" w:pos="3544"/>
        </w:tabs>
        <w:ind w:left="2124" w:hanging="2124"/>
        <w:rPr>
          <w:sz w:val="22"/>
          <w:szCs w:val="22"/>
        </w:rPr>
      </w:pPr>
      <w:r>
        <w:rPr>
          <w:sz w:val="22"/>
          <w:szCs w:val="22"/>
        </w:rPr>
        <w:t>Bankovní spojení</w:t>
      </w:r>
      <w:r w:rsidRPr="00D97F2F">
        <w:rPr>
          <w:sz w:val="22"/>
          <w:szCs w:val="22"/>
        </w:rPr>
        <w:t>:</w:t>
      </w:r>
      <w:r w:rsidR="003C71F1">
        <w:rPr>
          <w:sz w:val="22"/>
          <w:szCs w:val="22"/>
        </w:rPr>
        <w:tab/>
      </w:r>
      <w:r w:rsidR="004C32B9">
        <w:rPr>
          <w:sz w:val="22"/>
          <w:szCs w:val="22"/>
        </w:rPr>
        <w:tab/>
      </w:r>
      <w:r w:rsidRPr="00D97F2F">
        <w:rPr>
          <w:sz w:val="22"/>
          <w:szCs w:val="22"/>
        </w:rPr>
        <w:t>KB Ostrava, č.</w:t>
      </w:r>
      <w:r w:rsidR="007E1323">
        <w:rPr>
          <w:sz w:val="22"/>
          <w:szCs w:val="22"/>
        </w:rPr>
        <w:t xml:space="preserve"> </w:t>
      </w:r>
      <w:proofErr w:type="spellStart"/>
      <w:r w:rsidRPr="00D97F2F">
        <w:rPr>
          <w:sz w:val="22"/>
          <w:szCs w:val="22"/>
        </w:rPr>
        <w:t>ú</w:t>
      </w:r>
      <w:proofErr w:type="spellEnd"/>
      <w:r w:rsidRPr="00D97F2F">
        <w:rPr>
          <w:sz w:val="22"/>
          <w:szCs w:val="22"/>
        </w:rPr>
        <w:t xml:space="preserve">. 97104761/0100 </w:t>
      </w:r>
    </w:p>
    <w:p w:rsidR="00030D91" w:rsidRPr="00D97F2F" w:rsidRDefault="00030D91" w:rsidP="00BA1A69">
      <w:pPr>
        <w:keepNext/>
        <w:keepLines/>
        <w:tabs>
          <w:tab w:val="left" w:pos="3544"/>
        </w:tabs>
        <w:rPr>
          <w:sz w:val="22"/>
          <w:szCs w:val="22"/>
        </w:rPr>
      </w:pPr>
      <w:r w:rsidRPr="00D97F2F">
        <w:rPr>
          <w:sz w:val="22"/>
          <w:szCs w:val="22"/>
        </w:rPr>
        <w:t>IČ</w:t>
      </w:r>
      <w:r w:rsidR="00B5284D">
        <w:rPr>
          <w:sz w:val="22"/>
          <w:szCs w:val="22"/>
        </w:rPr>
        <w:t>O</w:t>
      </w:r>
      <w:r>
        <w:rPr>
          <w:sz w:val="22"/>
          <w:szCs w:val="22"/>
        </w:rPr>
        <w:t xml:space="preserve"> </w:t>
      </w:r>
      <w:r w:rsidRPr="00D97F2F">
        <w:rPr>
          <w:sz w:val="22"/>
          <w:szCs w:val="22"/>
        </w:rPr>
        <w:t>/</w:t>
      </w:r>
      <w:r>
        <w:rPr>
          <w:sz w:val="22"/>
          <w:szCs w:val="22"/>
        </w:rPr>
        <w:t xml:space="preserve"> </w:t>
      </w:r>
      <w:r w:rsidRPr="00D97F2F">
        <w:rPr>
          <w:sz w:val="22"/>
          <w:szCs w:val="22"/>
        </w:rPr>
        <w:t>DIČ:</w:t>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030D91" w:rsidRDefault="00030D91" w:rsidP="00207223">
      <w:pPr>
        <w:keepNext/>
        <w:keepLines/>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00C1376F">
        <w:rPr>
          <w:sz w:val="22"/>
          <w:szCs w:val="22"/>
        </w:rPr>
        <w:t xml:space="preserve"> v Ostravě, oddíl A</w:t>
      </w:r>
      <w:r w:rsidRPr="00D97F2F">
        <w:rPr>
          <w:sz w:val="22"/>
          <w:szCs w:val="22"/>
        </w:rPr>
        <w:t>XIV, vložka 584</w:t>
      </w:r>
    </w:p>
    <w:p w:rsidR="00CD3191" w:rsidRDefault="00030D91" w:rsidP="00BA1A69">
      <w:pPr>
        <w:keepNext/>
        <w:keepLines/>
        <w:tabs>
          <w:tab w:val="left" w:pos="3544"/>
        </w:tabs>
        <w:rPr>
          <w:sz w:val="22"/>
          <w:szCs w:val="22"/>
        </w:rPr>
      </w:pPr>
      <w:r>
        <w:rPr>
          <w:sz w:val="22"/>
          <w:szCs w:val="22"/>
        </w:rPr>
        <w:t>Telefon, Fax:</w:t>
      </w:r>
      <w:r>
        <w:rPr>
          <w:sz w:val="22"/>
          <w:szCs w:val="22"/>
        </w:rPr>
        <w:tab/>
      </w:r>
    </w:p>
    <w:p w:rsidR="00030D91" w:rsidRDefault="00030D91" w:rsidP="00BA1A69">
      <w:pPr>
        <w:keepNext/>
        <w:keepLines/>
        <w:tabs>
          <w:tab w:val="left" w:pos="3544"/>
        </w:tabs>
        <w:rPr>
          <w:sz w:val="22"/>
          <w:szCs w:val="22"/>
        </w:rPr>
      </w:pPr>
      <w:r>
        <w:rPr>
          <w:sz w:val="22"/>
          <w:szCs w:val="22"/>
        </w:rPr>
        <w:t>e-mail:</w:t>
      </w:r>
      <w:r>
        <w:rPr>
          <w:sz w:val="22"/>
          <w:szCs w:val="22"/>
        </w:rPr>
        <w:tab/>
      </w:r>
    </w:p>
    <w:p w:rsidR="00030D91" w:rsidRPr="003A2250" w:rsidRDefault="00030D91" w:rsidP="00207223">
      <w:pPr>
        <w:keepNext/>
        <w:keepLines/>
        <w:rPr>
          <w:sz w:val="22"/>
          <w:szCs w:val="22"/>
        </w:rPr>
      </w:pPr>
    </w:p>
    <w:p w:rsidR="00030D91" w:rsidRPr="00E948A0" w:rsidRDefault="00030D91" w:rsidP="009F608E">
      <w:pPr>
        <w:keepNext/>
        <w:keepLines/>
        <w:tabs>
          <w:tab w:val="left" w:pos="3544"/>
        </w:tabs>
        <w:rPr>
          <w:sz w:val="22"/>
          <w:szCs w:val="22"/>
        </w:rPr>
      </w:pPr>
      <w:r w:rsidRPr="00E948A0">
        <w:rPr>
          <w:sz w:val="22"/>
          <w:szCs w:val="22"/>
          <w:u w:val="single"/>
        </w:rPr>
        <w:t>Zhotovitel</w:t>
      </w:r>
      <w:r w:rsidR="00224676" w:rsidRPr="00E948A0">
        <w:rPr>
          <w:sz w:val="22"/>
          <w:szCs w:val="22"/>
        </w:rPr>
        <w:tab/>
      </w:r>
      <w:proofErr w:type="spellStart"/>
      <w:r w:rsidR="00CD3191" w:rsidRPr="00E948A0">
        <w:rPr>
          <w:b/>
          <w:sz w:val="22"/>
          <w:szCs w:val="22"/>
        </w:rPr>
        <w:t>Prestar</w:t>
      </w:r>
      <w:proofErr w:type="spellEnd"/>
      <w:r w:rsidR="00E959BA" w:rsidRPr="00E948A0">
        <w:rPr>
          <w:b/>
          <w:sz w:val="22"/>
          <w:szCs w:val="22"/>
        </w:rPr>
        <w:t xml:space="preserve"> s.r.o.</w:t>
      </w:r>
      <w:r w:rsidRPr="00E948A0">
        <w:rPr>
          <w:sz w:val="22"/>
          <w:szCs w:val="22"/>
        </w:rPr>
        <w:tab/>
      </w:r>
    </w:p>
    <w:p w:rsidR="00030D91" w:rsidRPr="00E948A0" w:rsidRDefault="00030D91" w:rsidP="009F608E">
      <w:pPr>
        <w:keepNext/>
        <w:keepLines/>
        <w:tabs>
          <w:tab w:val="left" w:pos="3544"/>
        </w:tabs>
        <w:rPr>
          <w:sz w:val="22"/>
          <w:szCs w:val="22"/>
        </w:rPr>
      </w:pPr>
      <w:r w:rsidRPr="00E948A0">
        <w:rPr>
          <w:sz w:val="22"/>
          <w:szCs w:val="22"/>
        </w:rPr>
        <w:t>Sídlo:</w:t>
      </w:r>
      <w:r w:rsidRPr="00E948A0">
        <w:rPr>
          <w:sz w:val="22"/>
          <w:szCs w:val="22"/>
        </w:rPr>
        <w:tab/>
      </w:r>
      <w:proofErr w:type="spellStart"/>
      <w:r w:rsidR="00CD3191" w:rsidRPr="00E948A0">
        <w:rPr>
          <w:sz w:val="22"/>
          <w:szCs w:val="22"/>
        </w:rPr>
        <w:t>Vávrovická</w:t>
      </w:r>
      <w:proofErr w:type="spellEnd"/>
      <w:r w:rsidR="00CD3191" w:rsidRPr="00E948A0">
        <w:rPr>
          <w:sz w:val="22"/>
          <w:szCs w:val="22"/>
        </w:rPr>
        <w:t xml:space="preserve"> 287/101, </w:t>
      </w:r>
      <w:proofErr w:type="spellStart"/>
      <w:r w:rsidR="00224676" w:rsidRPr="00E948A0">
        <w:rPr>
          <w:sz w:val="22"/>
          <w:szCs w:val="22"/>
        </w:rPr>
        <w:t>Vávrovice</w:t>
      </w:r>
      <w:proofErr w:type="spellEnd"/>
      <w:r w:rsidR="00224676" w:rsidRPr="00E948A0">
        <w:rPr>
          <w:sz w:val="22"/>
          <w:szCs w:val="22"/>
        </w:rPr>
        <w:t xml:space="preserve">, </w:t>
      </w:r>
      <w:r w:rsidR="00CD3191" w:rsidRPr="00E948A0">
        <w:rPr>
          <w:sz w:val="22"/>
          <w:szCs w:val="22"/>
        </w:rPr>
        <w:t>747 07 Opava</w:t>
      </w:r>
    </w:p>
    <w:p w:rsidR="00FE1C81" w:rsidRPr="00E948A0" w:rsidRDefault="00BA1A69" w:rsidP="009F608E">
      <w:pPr>
        <w:keepNext/>
        <w:keepLines/>
        <w:tabs>
          <w:tab w:val="left" w:pos="3544"/>
        </w:tabs>
        <w:rPr>
          <w:sz w:val="22"/>
          <w:szCs w:val="22"/>
        </w:rPr>
      </w:pPr>
      <w:r w:rsidRPr="00E948A0">
        <w:rPr>
          <w:sz w:val="22"/>
          <w:szCs w:val="22"/>
        </w:rPr>
        <w:t>Z</w:t>
      </w:r>
      <w:r w:rsidR="00030D91" w:rsidRPr="00E948A0">
        <w:rPr>
          <w:sz w:val="22"/>
          <w:szCs w:val="22"/>
        </w:rPr>
        <w:t>ástupce</w:t>
      </w:r>
      <w:r w:rsidR="00224676" w:rsidRPr="00E948A0">
        <w:rPr>
          <w:sz w:val="22"/>
          <w:szCs w:val="22"/>
        </w:rPr>
        <w:t>:</w:t>
      </w:r>
      <w:r w:rsidR="00224676" w:rsidRPr="00E948A0">
        <w:rPr>
          <w:sz w:val="22"/>
          <w:szCs w:val="22"/>
        </w:rPr>
        <w:tab/>
      </w:r>
    </w:p>
    <w:p w:rsidR="00030D91" w:rsidRPr="00E948A0" w:rsidRDefault="00224676" w:rsidP="009F608E">
      <w:pPr>
        <w:keepNext/>
        <w:keepLines/>
        <w:tabs>
          <w:tab w:val="left" w:pos="3544"/>
        </w:tabs>
        <w:rPr>
          <w:sz w:val="22"/>
          <w:szCs w:val="22"/>
        </w:rPr>
      </w:pPr>
      <w:r w:rsidRPr="00E948A0">
        <w:rPr>
          <w:sz w:val="22"/>
          <w:szCs w:val="22"/>
        </w:rPr>
        <w:t>zástupce pro věci technické</w:t>
      </w:r>
      <w:r w:rsidR="005B5491" w:rsidRPr="00E948A0">
        <w:rPr>
          <w:sz w:val="22"/>
          <w:szCs w:val="22"/>
        </w:rPr>
        <w:t>:</w:t>
      </w:r>
      <w:r w:rsidR="00C006D7" w:rsidRPr="00E948A0">
        <w:rPr>
          <w:sz w:val="22"/>
          <w:szCs w:val="22"/>
        </w:rPr>
        <w:tab/>
      </w:r>
    </w:p>
    <w:p w:rsidR="00C1376F" w:rsidRPr="00E948A0" w:rsidRDefault="00C1376F" w:rsidP="009F608E">
      <w:pPr>
        <w:keepNext/>
        <w:keepLines/>
        <w:tabs>
          <w:tab w:val="left" w:pos="3544"/>
        </w:tabs>
        <w:rPr>
          <w:sz w:val="22"/>
          <w:szCs w:val="22"/>
        </w:rPr>
      </w:pPr>
      <w:r w:rsidRPr="00E948A0">
        <w:rPr>
          <w:sz w:val="22"/>
          <w:szCs w:val="22"/>
        </w:rPr>
        <w:t>Bankovní spojení:</w:t>
      </w:r>
      <w:r w:rsidR="008E4D95">
        <w:rPr>
          <w:sz w:val="22"/>
          <w:szCs w:val="22"/>
        </w:rPr>
        <w:tab/>
      </w:r>
      <w:proofErr w:type="spellStart"/>
      <w:r w:rsidR="008E4D95" w:rsidRPr="008E4D95">
        <w:rPr>
          <w:sz w:val="22"/>
          <w:szCs w:val="22"/>
        </w:rPr>
        <w:t>Raiffeisen</w:t>
      </w:r>
      <w:proofErr w:type="spellEnd"/>
      <w:r w:rsidR="008E4D95" w:rsidRPr="008E4D95">
        <w:rPr>
          <w:sz w:val="22"/>
          <w:szCs w:val="22"/>
        </w:rPr>
        <w:t xml:space="preserve"> Bank a.s.</w:t>
      </w:r>
      <w:r w:rsidR="008E4D95">
        <w:rPr>
          <w:sz w:val="22"/>
          <w:szCs w:val="22"/>
        </w:rPr>
        <w:t xml:space="preserve"> </w:t>
      </w:r>
      <w:proofErr w:type="spellStart"/>
      <w:proofErr w:type="gramStart"/>
      <w:r w:rsidR="008E4D95">
        <w:rPr>
          <w:sz w:val="22"/>
          <w:szCs w:val="22"/>
        </w:rPr>
        <w:t>č.ú</w:t>
      </w:r>
      <w:proofErr w:type="spellEnd"/>
      <w:r w:rsidR="008E4D95">
        <w:rPr>
          <w:sz w:val="22"/>
          <w:szCs w:val="22"/>
        </w:rPr>
        <w:t>.</w:t>
      </w:r>
      <w:proofErr w:type="gramEnd"/>
      <w:r w:rsidR="008E4D95">
        <w:rPr>
          <w:sz w:val="22"/>
          <w:szCs w:val="22"/>
        </w:rPr>
        <w:t xml:space="preserve"> </w:t>
      </w:r>
      <w:r w:rsidR="008E4D95" w:rsidRPr="008E4D95">
        <w:rPr>
          <w:sz w:val="22"/>
          <w:szCs w:val="22"/>
        </w:rPr>
        <w:t>6272289001</w:t>
      </w:r>
    </w:p>
    <w:p w:rsidR="00030D91" w:rsidRPr="00E948A0" w:rsidRDefault="00030D91" w:rsidP="009F608E">
      <w:pPr>
        <w:keepNext/>
        <w:keepLines/>
        <w:tabs>
          <w:tab w:val="left" w:pos="3544"/>
        </w:tabs>
        <w:rPr>
          <w:sz w:val="22"/>
          <w:szCs w:val="22"/>
        </w:rPr>
      </w:pPr>
      <w:r w:rsidRPr="00E948A0">
        <w:rPr>
          <w:sz w:val="22"/>
          <w:szCs w:val="22"/>
        </w:rPr>
        <w:t>IČ</w:t>
      </w:r>
      <w:r w:rsidR="00B5284D" w:rsidRPr="00E948A0">
        <w:rPr>
          <w:sz w:val="22"/>
          <w:szCs w:val="22"/>
        </w:rPr>
        <w:t>O</w:t>
      </w:r>
      <w:r w:rsidR="00886A7A" w:rsidRPr="00E948A0">
        <w:rPr>
          <w:sz w:val="22"/>
          <w:szCs w:val="22"/>
        </w:rPr>
        <w:t xml:space="preserve"> / DIČ:</w:t>
      </w:r>
      <w:r w:rsidRPr="00E948A0">
        <w:rPr>
          <w:sz w:val="22"/>
          <w:szCs w:val="22"/>
        </w:rPr>
        <w:tab/>
      </w:r>
      <w:r w:rsidR="00CD3191" w:rsidRPr="00E948A0">
        <w:rPr>
          <w:sz w:val="22"/>
          <w:szCs w:val="22"/>
        </w:rPr>
        <w:t>64609219</w:t>
      </w:r>
      <w:r w:rsidR="0034660E" w:rsidRPr="00E948A0">
        <w:rPr>
          <w:sz w:val="22"/>
          <w:szCs w:val="22"/>
        </w:rPr>
        <w:t xml:space="preserve"> / CZ</w:t>
      </w:r>
      <w:r w:rsidR="00CD3191" w:rsidRPr="00E948A0">
        <w:rPr>
          <w:sz w:val="22"/>
          <w:szCs w:val="22"/>
        </w:rPr>
        <w:t>64609219</w:t>
      </w:r>
      <w:r w:rsidRPr="00E948A0">
        <w:rPr>
          <w:sz w:val="22"/>
          <w:szCs w:val="22"/>
        </w:rPr>
        <w:tab/>
      </w:r>
    </w:p>
    <w:p w:rsidR="00D372F6" w:rsidRPr="00E948A0" w:rsidRDefault="0034660E" w:rsidP="009F608E">
      <w:pPr>
        <w:keepNext/>
        <w:keepLines/>
        <w:tabs>
          <w:tab w:val="left" w:pos="3544"/>
        </w:tabs>
        <w:rPr>
          <w:sz w:val="22"/>
          <w:szCs w:val="22"/>
        </w:rPr>
      </w:pPr>
      <w:r w:rsidRPr="00E948A0">
        <w:rPr>
          <w:sz w:val="22"/>
          <w:szCs w:val="22"/>
        </w:rPr>
        <w:t>Zapsán v obchodním rejstříku Krajského soudu v</w:t>
      </w:r>
      <w:r w:rsidR="00224676" w:rsidRPr="00E948A0">
        <w:rPr>
          <w:sz w:val="22"/>
          <w:szCs w:val="22"/>
        </w:rPr>
        <w:t> Ostravě, oddíl C, vložka 1995</w:t>
      </w:r>
      <w:r w:rsidR="00C1376F" w:rsidRPr="00E948A0">
        <w:rPr>
          <w:sz w:val="22"/>
          <w:szCs w:val="22"/>
        </w:rPr>
        <w:tab/>
      </w:r>
    </w:p>
    <w:p w:rsidR="00D372F6" w:rsidRPr="00E948A0" w:rsidRDefault="00560929" w:rsidP="009F608E">
      <w:pPr>
        <w:keepNext/>
        <w:keepLines/>
        <w:tabs>
          <w:tab w:val="left" w:pos="3544"/>
        </w:tabs>
        <w:rPr>
          <w:sz w:val="22"/>
          <w:szCs w:val="22"/>
        </w:rPr>
      </w:pPr>
      <w:r w:rsidRPr="00E948A0">
        <w:rPr>
          <w:sz w:val="22"/>
          <w:szCs w:val="22"/>
        </w:rPr>
        <w:t>Telefon</w:t>
      </w:r>
      <w:r w:rsidR="00317BC3" w:rsidRPr="00E948A0">
        <w:rPr>
          <w:sz w:val="22"/>
          <w:szCs w:val="22"/>
        </w:rPr>
        <w:t>:</w:t>
      </w:r>
      <w:r w:rsidR="00C1376F" w:rsidRPr="00E948A0">
        <w:rPr>
          <w:sz w:val="22"/>
          <w:szCs w:val="22"/>
        </w:rPr>
        <w:tab/>
      </w:r>
    </w:p>
    <w:p w:rsidR="0034660E" w:rsidRPr="0034660E" w:rsidRDefault="00030D91" w:rsidP="009F608E">
      <w:pPr>
        <w:keepNext/>
        <w:keepLines/>
        <w:tabs>
          <w:tab w:val="left" w:pos="3544"/>
        </w:tabs>
        <w:rPr>
          <w:sz w:val="22"/>
          <w:szCs w:val="22"/>
        </w:rPr>
      </w:pPr>
      <w:r w:rsidRPr="00E948A0">
        <w:rPr>
          <w:sz w:val="22"/>
          <w:szCs w:val="22"/>
        </w:rPr>
        <w:t>E-mail:</w:t>
      </w:r>
      <w:r w:rsidRPr="00E948A0">
        <w:rPr>
          <w:sz w:val="22"/>
          <w:szCs w:val="22"/>
        </w:rPr>
        <w:tab/>
      </w:r>
    </w:p>
    <w:p w:rsidR="00030D91" w:rsidRPr="00FE11D8" w:rsidRDefault="00030D91" w:rsidP="00BA1A69">
      <w:pPr>
        <w:keepNext/>
        <w:keepLines/>
        <w:spacing w:before="240" w:after="240"/>
        <w:jc w:val="center"/>
        <w:rPr>
          <w:b/>
        </w:rPr>
      </w:pPr>
      <w:r w:rsidRPr="00FE11D8">
        <w:rPr>
          <w:b/>
        </w:rPr>
        <w:t xml:space="preserve">u z a v í r a j í </w:t>
      </w:r>
    </w:p>
    <w:p w:rsidR="00030D91" w:rsidRPr="004112DF" w:rsidRDefault="00030D91" w:rsidP="00207223">
      <w:pPr>
        <w:pStyle w:val="Zkladntext2"/>
        <w:keepNext/>
        <w:keepLines/>
        <w:rPr>
          <w:sz w:val="22"/>
          <w:szCs w:val="22"/>
        </w:rPr>
      </w:pPr>
      <w:r w:rsidRPr="004112DF">
        <w:rPr>
          <w:sz w:val="22"/>
          <w:szCs w:val="22"/>
        </w:rPr>
        <w:t xml:space="preserve">tuto smlouvu o dílo (dále jen smlouvu), jíž se zhotovitel zavazuje k řádnému a včasnému provedení díla specifikovaném v čl. </w:t>
      </w:r>
      <w:r>
        <w:rPr>
          <w:sz w:val="22"/>
          <w:szCs w:val="22"/>
        </w:rPr>
        <w:t>2</w:t>
      </w:r>
      <w:r w:rsidRPr="004112DF">
        <w:rPr>
          <w:sz w:val="22"/>
          <w:szCs w:val="22"/>
        </w:rPr>
        <w:t xml:space="preserve">. této smlouvy a objednatel k zaplacení ceny za jeho provedení </w:t>
      </w:r>
      <w:r w:rsidRPr="0027754C">
        <w:rPr>
          <w:sz w:val="22"/>
          <w:szCs w:val="22"/>
        </w:rPr>
        <w:t xml:space="preserve">dle čl. </w:t>
      </w:r>
      <w:r w:rsidR="00F44BAC" w:rsidRPr="0027754C">
        <w:rPr>
          <w:sz w:val="22"/>
          <w:szCs w:val="22"/>
        </w:rPr>
        <w:t>4. a</w:t>
      </w:r>
      <w:r w:rsidR="00F44BAC">
        <w:rPr>
          <w:sz w:val="22"/>
          <w:szCs w:val="22"/>
        </w:rPr>
        <w:t xml:space="preserve"> </w:t>
      </w:r>
      <w:r>
        <w:rPr>
          <w:sz w:val="22"/>
          <w:szCs w:val="22"/>
        </w:rPr>
        <w:t>5</w:t>
      </w:r>
      <w:r w:rsidRPr="004112DF">
        <w:rPr>
          <w:sz w:val="22"/>
          <w:szCs w:val="22"/>
        </w:rPr>
        <w:t>. této smlouvy</w:t>
      </w:r>
      <w:r>
        <w:rPr>
          <w:sz w:val="22"/>
          <w:szCs w:val="22"/>
        </w:rPr>
        <w:t>,</w:t>
      </w:r>
      <w:r w:rsidRPr="004112DF">
        <w:rPr>
          <w:sz w:val="22"/>
          <w:szCs w:val="22"/>
        </w:rPr>
        <w:t xml:space="preserve"> a to za podmínek dále ve smlouvě uvedených</w:t>
      </w:r>
    </w:p>
    <w:p w:rsidR="00114A07" w:rsidRDefault="00030D91" w:rsidP="00BA1A69">
      <w:pPr>
        <w:pStyle w:val="Nadpis8"/>
        <w:keepLines/>
        <w:spacing w:before="240" w:after="240"/>
        <w:rPr>
          <w:u w:val="single"/>
        </w:rPr>
      </w:pPr>
      <w:r>
        <w:t xml:space="preserve">2. </w:t>
      </w:r>
      <w:r w:rsidR="00114A07">
        <w:t>Předmět smlouvy</w:t>
      </w:r>
    </w:p>
    <w:p w:rsidR="001E708B" w:rsidRDefault="00030D91" w:rsidP="00207223">
      <w:pPr>
        <w:pStyle w:val="Zkladntext"/>
        <w:keepNext/>
        <w:keepLines/>
        <w:ind w:left="709" w:hanging="709"/>
        <w:jc w:val="both"/>
        <w:rPr>
          <w:sz w:val="22"/>
          <w:szCs w:val="22"/>
        </w:rPr>
      </w:pPr>
      <w:proofErr w:type="gramStart"/>
      <w:r w:rsidRPr="00681F4B">
        <w:rPr>
          <w:b/>
          <w:sz w:val="22"/>
        </w:rPr>
        <w:t>2.1</w:t>
      </w:r>
      <w:proofErr w:type="gramEnd"/>
      <w:r w:rsidRPr="00681F4B">
        <w:rPr>
          <w:b/>
          <w:sz w:val="22"/>
        </w:rPr>
        <w:t>.</w:t>
      </w:r>
      <w:r>
        <w:rPr>
          <w:sz w:val="22"/>
        </w:rPr>
        <w:tab/>
      </w:r>
      <w:r w:rsidR="00114A07">
        <w:rPr>
          <w:sz w:val="22"/>
        </w:rPr>
        <w:t>Zhotovitel na své vlastní náklady a na své vlastní nebezpečí realizuje a ve sjedna</w:t>
      </w:r>
      <w:r w:rsidR="00452A35">
        <w:rPr>
          <w:sz w:val="22"/>
        </w:rPr>
        <w:t xml:space="preserve">né době předá objednateli  dílo </w:t>
      </w:r>
      <w:r w:rsidR="003257E3" w:rsidRPr="003257E3">
        <w:rPr>
          <w:b/>
          <w:sz w:val="22"/>
        </w:rPr>
        <w:t>“</w:t>
      </w:r>
      <w:r w:rsidR="00CD3191" w:rsidRPr="00CD3191">
        <w:rPr>
          <w:b/>
          <w:sz w:val="22"/>
        </w:rPr>
        <w:t xml:space="preserve">VD Kružberk – oprava česlí MVE Podhradí“ (st.č.4171). </w:t>
      </w:r>
      <w:r w:rsidR="002F7015" w:rsidRPr="002F7015">
        <w:rPr>
          <w:sz w:val="22"/>
          <w:szCs w:val="22"/>
        </w:rPr>
        <w:t xml:space="preserve">Předmětem </w:t>
      </w:r>
      <w:r w:rsidR="004A5166">
        <w:rPr>
          <w:sz w:val="22"/>
          <w:szCs w:val="22"/>
        </w:rPr>
        <w:t>smlouvy</w:t>
      </w:r>
      <w:r w:rsidR="002F7015" w:rsidRPr="002F7015">
        <w:rPr>
          <w:sz w:val="22"/>
          <w:szCs w:val="22"/>
        </w:rPr>
        <w:t xml:space="preserve"> je </w:t>
      </w:r>
      <w:r w:rsidR="001E708B">
        <w:rPr>
          <w:sz w:val="22"/>
          <w:szCs w:val="22"/>
        </w:rPr>
        <w:t>oprava</w:t>
      </w:r>
      <w:r w:rsidR="00054386">
        <w:rPr>
          <w:sz w:val="22"/>
          <w:szCs w:val="22"/>
        </w:rPr>
        <w:t xml:space="preserve"> </w:t>
      </w:r>
      <w:r w:rsidR="00CD3191">
        <w:rPr>
          <w:sz w:val="22"/>
          <w:szCs w:val="22"/>
        </w:rPr>
        <w:t xml:space="preserve">česlí na </w:t>
      </w:r>
      <w:r w:rsidR="001E708B">
        <w:rPr>
          <w:sz w:val="22"/>
          <w:szCs w:val="22"/>
        </w:rPr>
        <w:t xml:space="preserve">nátoku MVE </w:t>
      </w:r>
      <w:r w:rsidR="00CD3191">
        <w:rPr>
          <w:sz w:val="22"/>
          <w:szCs w:val="22"/>
        </w:rPr>
        <w:t>podhradí,</w:t>
      </w:r>
      <w:r w:rsidR="001E708B">
        <w:rPr>
          <w:sz w:val="22"/>
          <w:szCs w:val="22"/>
        </w:rPr>
        <w:t xml:space="preserve"> spočívající v:</w:t>
      </w:r>
      <w:r w:rsidR="00452A35">
        <w:rPr>
          <w:sz w:val="22"/>
          <w:szCs w:val="22"/>
        </w:rPr>
        <w:t xml:space="preserve"> </w:t>
      </w:r>
    </w:p>
    <w:p w:rsidR="001E708B" w:rsidRPr="001E708B" w:rsidRDefault="00CD3191" w:rsidP="00207223">
      <w:pPr>
        <w:pStyle w:val="Zkladntext"/>
        <w:keepNext/>
        <w:keepLines/>
        <w:numPr>
          <w:ilvl w:val="0"/>
          <w:numId w:val="37"/>
        </w:numPr>
        <w:rPr>
          <w:sz w:val="22"/>
          <w:szCs w:val="22"/>
        </w:rPr>
      </w:pPr>
      <w:r>
        <w:rPr>
          <w:sz w:val="22"/>
          <w:szCs w:val="22"/>
        </w:rPr>
        <w:t>výměně</w:t>
      </w:r>
      <w:r w:rsidRPr="00CD3191">
        <w:rPr>
          <w:sz w:val="22"/>
          <w:szCs w:val="22"/>
        </w:rPr>
        <w:t xml:space="preserve"> stávajících česlí, poch</w:t>
      </w:r>
      <w:r w:rsidR="00351351">
        <w:rPr>
          <w:sz w:val="22"/>
          <w:szCs w:val="22"/>
        </w:rPr>
        <w:t>ů</w:t>
      </w:r>
      <w:r w:rsidRPr="00CD3191">
        <w:rPr>
          <w:sz w:val="22"/>
          <w:szCs w:val="22"/>
        </w:rPr>
        <w:t xml:space="preserve">zných roštů a zábradlí za nové z nerezového materiálu </w:t>
      </w:r>
      <w:r w:rsidR="001E708B" w:rsidRPr="001E708B">
        <w:rPr>
          <w:sz w:val="22"/>
          <w:szCs w:val="22"/>
        </w:rPr>
        <w:t>nutná jejich výroba</w:t>
      </w:r>
    </w:p>
    <w:p w:rsidR="001E708B" w:rsidRPr="001E708B" w:rsidRDefault="00CD3191" w:rsidP="00207223">
      <w:pPr>
        <w:pStyle w:val="Zkladntext"/>
        <w:keepNext/>
        <w:keepLines/>
        <w:numPr>
          <w:ilvl w:val="0"/>
          <w:numId w:val="37"/>
        </w:numPr>
        <w:rPr>
          <w:sz w:val="22"/>
          <w:szCs w:val="22"/>
        </w:rPr>
      </w:pPr>
      <w:r>
        <w:rPr>
          <w:sz w:val="22"/>
          <w:szCs w:val="22"/>
        </w:rPr>
        <w:t>montáži na MVE kromě potápěčských prací.</w:t>
      </w:r>
    </w:p>
    <w:p w:rsidR="002F7015" w:rsidRDefault="00452A35" w:rsidP="00207223">
      <w:pPr>
        <w:pStyle w:val="Zkladntext"/>
        <w:keepNext/>
        <w:keepLines/>
        <w:ind w:firstLine="709"/>
        <w:jc w:val="both"/>
        <w:rPr>
          <w:sz w:val="22"/>
          <w:szCs w:val="22"/>
        </w:rPr>
      </w:pPr>
      <w:r>
        <w:rPr>
          <w:sz w:val="22"/>
          <w:szCs w:val="22"/>
        </w:rPr>
        <w:t>Ro</w:t>
      </w:r>
      <w:r w:rsidR="00213AFD">
        <w:rPr>
          <w:sz w:val="22"/>
          <w:szCs w:val="22"/>
        </w:rPr>
        <w:t xml:space="preserve">zsah prací a dodávek je uveden </w:t>
      </w:r>
      <w:r w:rsidR="00CD3191" w:rsidRPr="00CD3191">
        <w:rPr>
          <w:sz w:val="22"/>
          <w:szCs w:val="22"/>
        </w:rPr>
        <w:t xml:space="preserve">v nabídce zhotovitele č. </w:t>
      </w:r>
      <w:r w:rsidR="00BA1A69">
        <w:rPr>
          <w:sz w:val="22"/>
          <w:szCs w:val="22"/>
        </w:rPr>
        <w:t>NAB-</w:t>
      </w:r>
      <w:r w:rsidR="00CD3191" w:rsidRPr="00CD3191">
        <w:rPr>
          <w:sz w:val="22"/>
          <w:szCs w:val="22"/>
        </w:rPr>
        <w:t>2018-10-017 ze dne 16.5.2018</w:t>
      </w:r>
      <w:r w:rsidR="00213AFD">
        <w:rPr>
          <w:sz w:val="22"/>
          <w:szCs w:val="22"/>
        </w:rPr>
        <w:t>.</w:t>
      </w:r>
      <w:r w:rsidR="002F7015" w:rsidRPr="002F7015">
        <w:rPr>
          <w:sz w:val="22"/>
          <w:szCs w:val="22"/>
        </w:rPr>
        <w:t xml:space="preserve"> </w:t>
      </w:r>
    </w:p>
    <w:p w:rsidR="00114A07" w:rsidRDefault="00592874" w:rsidP="00207223">
      <w:pPr>
        <w:pStyle w:val="Zkladntext"/>
        <w:keepNext/>
        <w:keepLines/>
        <w:ind w:left="709" w:hanging="709"/>
        <w:jc w:val="both"/>
        <w:rPr>
          <w:sz w:val="22"/>
        </w:rPr>
      </w:pPr>
      <w:r w:rsidRPr="00592874">
        <w:rPr>
          <w:b/>
          <w:sz w:val="22"/>
        </w:rPr>
        <w:t>2.2</w:t>
      </w:r>
      <w:r w:rsidR="00681F4B">
        <w:rPr>
          <w:b/>
          <w:sz w:val="22"/>
        </w:rPr>
        <w:t>.</w:t>
      </w:r>
      <w:r>
        <w:rPr>
          <w:sz w:val="22"/>
        </w:rPr>
        <w:tab/>
      </w:r>
      <w:r w:rsidR="00114A07" w:rsidRPr="00830A59">
        <w:rPr>
          <w:sz w:val="22"/>
        </w:rPr>
        <w:t>Zhotovitel</w:t>
      </w:r>
      <w:r w:rsidR="00F44BAC" w:rsidRPr="00830A59">
        <w:rPr>
          <w:sz w:val="22"/>
        </w:rPr>
        <w:t xml:space="preserve"> prohlašuje, že </w:t>
      </w:r>
      <w:r w:rsidR="00114A07" w:rsidRPr="00830A59">
        <w:rPr>
          <w:sz w:val="22"/>
        </w:rPr>
        <w:t>prostudoval</w:t>
      </w:r>
      <w:r w:rsidR="00114A07">
        <w:rPr>
          <w:sz w:val="22"/>
        </w:rPr>
        <w:t xml:space="preserve"> všechny dokumenty předané objednatelem v souvislosti s realizací díla a přijímá je s plnou odpovědnost</w:t>
      </w:r>
      <w:r w:rsidR="0016328E">
        <w:rPr>
          <w:sz w:val="22"/>
        </w:rPr>
        <w:t>í za základ pro jeho provedení.</w:t>
      </w:r>
    </w:p>
    <w:p w:rsidR="004E137F" w:rsidRPr="004E137F" w:rsidRDefault="005E17A8" w:rsidP="00207223">
      <w:pPr>
        <w:pStyle w:val="Zkladntext"/>
        <w:keepNext/>
        <w:keepLines/>
        <w:ind w:left="709" w:hanging="709"/>
        <w:jc w:val="both"/>
        <w:rPr>
          <w:sz w:val="22"/>
        </w:rPr>
      </w:pPr>
      <w:r w:rsidRPr="004E5A93">
        <w:rPr>
          <w:b/>
          <w:sz w:val="22"/>
        </w:rPr>
        <w:t>2.3.</w:t>
      </w:r>
      <w:r w:rsidRPr="004E5A93">
        <w:rPr>
          <w:b/>
          <w:sz w:val="22"/>
        </w:rPr>
        <w:tab/>
      </w:r>
      <w:r w:rsidRPr="004E5A93">
        <w:rPr>
          <w:sz w:val="22"/>
        </w:rPr>
        <w:t xml:space="preserve">Objednatel si vyhrazuje právo předem odsouhlasit každého případného </w:t>
      </w:r>
      <w:r w:rsidR="00FE1C81" w:rsidRPr="005C2350">
        <w:rPr>
          <w:sz w:val="22"/>
        </w:rPr>
        <w:t>pod</w:t>
      </w:r>
      <w:r w:rsidRPr="004E5A93">
        <w:rPr>
          <w:sz w:val="22"/>
        </w:rPr>
        <w:t>dodavatele.</w:t>
      </w:r>
      <w:r w:rsidR="003618F5">
        <w:rPr>
          <w:sz w:val="22"/>
        </w:rPr>
        <w:t xml:space="preserve"> </w:t>
      </w:r>
    </w:p>
    <w:p w:rsidR="00592874" w:rsidRDefault="00592874" w:rsidP="00BA1A69">
      <w:pPr>
        <w:pStyle w:val="Zkladntext"/>
        <w:keepNext/>
        <w:keepLines/>
        <w:spacing w:before="240" w:after="240"/>
        <w:jc w:val="center"/>
        <w:rPr>
          <w:b/>
          <w:sz w:val="22"/>
        </w:rPr>
      </w:pPr>
      <w:r>
        <w:rPr>
          <w:b/>
          <w:sz w:val="22"/>
        </w:rPr>
        <w:t>3. Místo a termíny plnění smlouvy</w:t>
      </w:r>
    </w:p>
    <w:p w:rsidR="00592874" w:rsidRPr="00FE11D8" w:rsidRDefault="00592874" w:rsidP="00207223">
      <w:pPr>
        <w:keepNext/>
        <w:keepLines/>
        <w:tabs>
          <w:tab w:val="num" w:pos="540"/>
        </w:tabs>
        <w:rPr>
          <w:sz w:val="22"/>
          <w:szCs w:val="22"/>
        </w:rPr>
      </w:pPr>
      <w:r w:rsidRPr="00681F4B">
        <w:rPr>
          <w:b/>
          <w:sz w:val="22"/>
          <w:szCs w:val="22"/>
        </w:rPr>
        <w:t>3.1.</w:t>
      </w:r>
      <w:r>
        <w:rPr>
          <w:sz w:val="22"/>
          <w:szCs w:val="22"/>
        </w:rPr>
        <w:tab/>
      </w:r>
      <w:r w:rsidR="00F86636">
        <w:rPr>
          <w:sz w:val="22"/>
          <w:szCs w:val="22"/>
        </w:rPr>
        <w:t xml:space="preserve">   </w:t>
      </w:r>
      <w:r>
        <w:rPr>
          <w:sz w:val="22"/>
          <w:szCs w:val="22"/>
        </w:rPr>
        <w:t xml:space="preserve">Místem plnění díla je </w:t>
      </w:r>
      <w:r w:rsidR="005E235E">
        <w:rPr>
          <w:sz w:val="22"/>
          <w:szCs w:val="22"/>
        </w:rPr>
        <w:t>výrobní závod zhotovitele</w:t>
      </w:r>
      <w:r w:rsidR="004226AD">
        <w:rPr>
          <w:sz w:val="22"/>
          <w:szCs w:val="22"/>
        </w:rPr>
        <w:t xml:space="preserve"> a MVE Podhradí</w:t>
      </w:r>
      <w:r w:rsidR="00977083">
        <w:rPr>
          <w:sz w:val="22"/>
          <w:szCs w:val="22"/>
        </w:rPr>
        <w:t>.</w:t>
      </w:r>
    </w:p>
    <w:p w:rsidR="00BA1A69" w:rsidRDefault="00E710B9" w:rsidP="00207223">
      <w:pPr>
        <w:pStyle w:val="Zkladntext"/>
        <w:keepNext/>
        <w:keepLines/>
        <w:rPr>
          <w:sz w:val="22"/>
        </w:rPr>
      </w:pPr>
      <w:proofErr w:type="gramStart"/>
      <w:r w:rsidRPr="00E710B9">
        <w:rPr>
          <w:b/>
          <w:sz w:val="22"/>
        </w:rPr>
        <w:t>3.2</w:t>
      </w:r>
      <w:proofErr w:type="gramEnd"/>
      <w:r w:rsidRPr="00E710B9">
        <w:rPr>
          <w:b/>
          <w:sz w:val="22"/>
        </w:rPr>
        <w:t>.</w:t>
      </w:r>
      <w:r w:rsidRPr="00E710B9">
        <w:rPr>
          <w:sz w:val="22"/>
        </w:rPr>
        <w:tab/>
        <w:t>Veškerá korespondence vč. faktur bude zasílána  na níže uvedenou adresu objednatele:</w:t>
      </w:r>
    </w:p>
    <w:p w:rsidR="00E710B9" w:rsidRPr="00E710B9" w:rsidRDefault="00E710B9" w:rsidP="00BA1A69">
      <w:pPr>
        <w:pStyle w:val="Zkladntext"/>
        <w:keepNext/>
        <w:keepLines/>
        <w:tabs>
          <w:tab w:val="left" w:pos="2127"/>
        </w:tabs>
        <w:rPr>
          <w:sz w:val="22"/>
        </w:rPr>
      </w:pPr>
      <w:r w:rsidRPr="00E710B9">
        <w:rPr>
          <w:sz w:val="22"/>
        </w:rPr>
        <w:tab/>
        <w:t>Povodí Odry, státní podnik</w:t>
      </w:r>
    </w:p>
    <w:p w:rsidR="00E710B9" w:rsidRPr="00E710B9" w:rsidRDefault="001F367B" w:rsidP="00BA1A69">
      <w:pPr>
        <w:pStyle w:val="Zkladntext"/>
        <w:keepNext/>
        <w:keepLines/>
        <w:tabs>
          <w:tab w:val="left" w:pos="2127"/>
        </w:tabs>
        <w:rPr>
          <w:sz w:val="22"/>
        </w:rPr>
      </w:pPr>
      <w:r>
        <w:rPr>
          <w:sz w:val="22"/>
        </w:rPr>
        <w:tab/>
        <w:t xml:space="preserve">Závod </w:t>
      </w:r>
      <w:proofErr w:type="gramStart"/>
      <w:r>
        <w:rPr>
          <w:sz w:val="22"/>
        </w:rPr>
        <w:t>01</w:t>
      </w:r>
      <w:r w:rsidR="00E710B9" w:rsidRPr="00E710B9">
        <w:rPr>
          <w:sz w:val="22"/>
        </w:rPr>
        <w:t xml:space="preserve">  </w:t>
      </w:r>
      <w:r>
        <w:rPr>
          <w:sz w:val="22"/>
        </w:rPr>
        <w:t>Opava</w:t>
      </w:r>
      <w:proofErr w:type="gramEnd"/>
    </w:p>
    <w:p w:rsidR="00E710B9" w:rsidRPr="00E710B9" w:rsidRDefault="00E710B9" w:rsidP="00BA1A69">
      <w:pPr>
        <w:pStyle w:val="Zkladntext"/>
        <w:keepNext/>
        <w:keepLines/>
        <w:tabs>
          <w:tab w:val="left" w:pos="2127"/>
        </w:tabs>
        <w:rPr>
          <w:sz w:val="22"/>
        </w:rPr>
      </w:pPr>
      <w:r w:rsidRPr="00E710B9">
        <w:rPr>
          <w:sz w:val="22"/>
        </w:rPr>
        <w:tab/>
      </w:r>
      <w:r w:rsidR="001F367B">
        <w:rPr>
          <w:sz w:val="22"/>
        </w:rPr>
        <w:t>Kolofíkovo nábř. 54</w:t>
      </w:r>
    </w:p>
    <w:p w:rsidR="00592874" w:rsidRPr="00E710B9" w:rsidRDefault="00E710B9" w:rsidP="00BA1A69">
      <w:pPr>
        <w:pStyle w:val="Zkladntext"/>
        <w:keepNext/>
        <w:keepLines/>
        <w:tabs>
          <w:tab w:val="left" w:pos="2127"/>
        </w:tabs>
        <w:rPr>
          <w:sz w:val="22"/>
        </w:rPr>
      </w:pPr>
      <w:r w:rsidRPr="00E710B9">
        <w:rPr>
          <w:sz w:val="22"/>
        </w:rPr>
        <w:tab/>
      </w:r>
      <w:r w:rsidR="001F367B">
        <w:rPr>
          <w:sz w:val="22"/>
        </w:rPr>
        <w:t>747 05 Opava</w:t>
      </w:r>
    </w:p>
    <w:p w:rsidR="00114A07" w:rsidRDefault="00592874" w:rsidP="00207223">
      <w:pPr>
        <w:pStyle w:val="Zkladntext"/>
        <w:keepNext/>
        <w:keepLines/>
        <w:rPr>
          <w:sz w:val="22"/>
        </w:rPr>
      </w:pPr>
      <w:r w:rsidRPr="00681F4B">
        <w:rPr>
          <w:b/>
          <w:sz w:val="22"/>
        </w:rPr>
        <w:lastRenderedPageBreak/>
        <w:t>3.</w:t>
      </w:r>
      <w:r w:rsidR="00E710B9">
        <w:rPr>
          <w:b/>
          <w:sz w:val="22"/>
        </w:rPr>
        <w:t>3</w:t>
      </w:r>
      <w:r w:rsidRPr="00681F4B">
        <w:rPr>
          <w:b/>
          <w:sz w:val="22"/>
        </w:rPr>
        <w:t>.</w:t>
      </w:r>
      <w:r>
        <w:rPr>
          <w:sz w:val="22"/>
        </w:rPr>
        <w:tab/>
      </w:r>
      <w:r w:rsidR="00114A07">
        <w:rPr>
          <w:sz w:val="22"/>
        </w:rPr>
        <w:t>Zhotovitel je povinen a zavazuje se provést dílo v níže sjednaných termínech:</w:t>
      </w:r>
    </w:p>
    <w:p w:rsidR="00114A07" w:rsidRPr="00F86636" w:rsidRDefault="005E17A8" w:rsidP="00207223">
      <w:pPr>
        <w:pStyle w:val="Zkladntext"/>
        <w:keepNext/>
        <w:keepLines/>
        <w:numPr>
          <w:ilvl w:val="0"/>
          <w:numId w:val="1"/>
        </w:numPr>
        <w:tabs>
          <w:tab w:val="clear" w:pos="360"/>
          <w:tab w:val="num" w:pos="1418"/>
          <w:tab w:val="right" w:pos="6521"/>
        </w:tabs>
        <w:ind w:left="1418"/>
        <w:rPr>
          <w:b/>
          <w:sz w:val="22"/>
        </w:rPr>
      </w:pPr>
      <w:r>
        <w:rPr>
          <w:b/>
          <w:sz w:val="22"/>
        </w:rPr>
        <w:t>Zahájení</w:t>
      </w:r>
      <w:r w:rsidR="00114A07" w:rsidRPr="00F86636">
        <w:rPr>
          <w:b/>
          <w:sz w:val="22"/>
        </w:rPr>
        <w:t>:</w:t>
      </w:r>
      <w:r w:rsidR="00D43080">
        <w:rPr>
          <w:b/>
          <w:sz w:val="22"/>
        </w:rPr>
        <w:tab/>
      </w:r>
      <w:r w:rsidR="00CD3191">
        <w:rPr>
          <w:b/>
          <w:sz w:val="22"/>
        </w:rPr>
        <w:t>červen</w:t>
      </w:r>
      <w:r w:rsidR="00BA1A69">
        <w:rPr>
          <w:b/>
          <w:sz w:val="22"/>
        </w:rPr>
        <w:t>ec</w:t>
      </w:r>
      <w:r w:rsidR="00097F1E">
        <w:rPr>
          <w:b/>
          <w:sz w:val="22"/>
        </w:rPr>
        <w:t xml:space="preserve"> </w:t>
      </w:r>
      <w:r w:rsidR="00C023A3">
        <w:rPr>
          <w:b/>
          <w:sz w:val="22"/>
        </w:rPr>
        <w:t>201</w:t>
      </w:r>
      <w:r w:rsidR="00CD3191">
        <w:rPr>
          <w:b/>
          <w:sz w:val="22"/>
        </w:rPr>
        <w:t>8</w:t>
      </w:r>
      <w:r w:rsidR="00114A07" w:rsidRPr="00F86636">
        <w:rPr>
          <w:b/>
          <w:sz w:val="22"/>
        </w:rPr>
        <w:t xml:space="preserve"> </w:t>
      </w:r>
    </w:p>
    <w:p w:rsidR="00114A07" w:rsidRPr="005919C0" w:rsidRDefault="00114A07" w:rsidP="00207223">
      <w:pPr>
        <w:pStyle w:val="Zkladntext"/>
        <w:keepNext/>
        <w:keepLines/>
        <w:numPr>
          <w:ilvl w:val="0"/>
          <w:numId w:val="1"/>
        </w:numPr>
        <w:tabs>
          <w:tab w:val="clear" w:pos="360"/>
          <w:tab w:val="num" w:pos="1418"/>
          <w:tab w:val="right" w:pos="6521"/>
        </w:tabs>
        <w:spacing w:after="60"/>
        <w:ind w:left="1418" w:hanging="357"/>
        <w:rPr>
          <w:sz w:val="22"/>
        </w:rPr>
      </w:pPr>
      <w:r w:rsidRPr="004E5A93">
        <w:rPr>
          <w:b/>
          <w:sz w:val="22"/>
        </w:rPr>
        <w:t xml:space="preserve">Ukončení </w:t>
      </w:r>
      <w:r w:rsidR="005E17A8" w:rsidRPr="004E5A93">
        <w:rPr>
          <w:b/>
          <w:sz w:val="22"/>
        </w:rPr>
        <w:t xml:space="preserve">a předání </w:t>
      </w:r>
      <w:r w:rsidR="00FE1AB4">
        <w:rPr>
          <w:b/>
          <w:sz w:val="22"/>
        </w:rPr>
        <w:t xml:space="preserve">díla </w:t>
      </w:r>
      <w:r w:rsidR="004A5166">
        <w:rPr>
          <w:b/>
          <w:sz w:val="22"/>
        </w:rPr>
        <w:t>objednateli</w:t>
      </w:r>
      <w:r w:rsidRPr="004E5A93">
        <w:rPr>
          <w:b/>
          <w:sz w:val="22"/>
        </w:rPr>
        <w:t xml:space="preserve">: </w:t>
      </w:r>
      <w:r w:rsidR="00D43080">
        <w:rPr>
          <w:b/>
          <w:sz w:val="22"/>
        </w:rPr>
        <w:tab/>
        <w:t xml:space="preserve">do </w:t>
      </w:r>
      <w:r w:rsidR="00494212">
        <w:rPr>
          <w:b/>
          <w:sz w:val="22"/>
        </w:rPr>
        <w:t>13</w:t>
      </w:r>
      <w:r w:rsidR="00C36628">
        <w:rPr>
          <w:b/>
          <w:sz w:val="22"/>
        </w:rPr>
        <w:t>.</w:t>
      </w:r>
      <w:r w:rsidR="00494212">
        <w:rPr>
          <w:b/>
          <w:sz w:val="22"/>
        </w:rPr>
        <w:t>10</w:t>
      </w:r>
      <w:r w:rsidR="001E708B">
        <w:rPr>
          <w:b/>
          <w:sz w:val="22"/>
        </w:rPr>
        <w:t>.2018</w:t>
      </w:r>
      <w:r w:rsidRPr="004E5A93">
        <w:rPr>
          <w:b/>
          <w:sz w:val="22"/>
        </w:rPr>
        <w:t xml:space="preserve"> </w:t>
      </w:r>
    </w:p>
    <w:p w:rsidR="00114A07" w:rsidRDefault="00114A07" w:rsidP="00207223">
      <w:pPr>
        <w:pStyle w:val="Zkladntext"/>
        <w:keepNext/>
        <w:keepLines/>
        <w:ind w:left="709"/>
        <w:jc w:val="both"/>
        <w:rPr>
          <w:sz w:val="22"/>
        </w:rPr>
      </w:pPr>
      <w:r w:rsidRPr="004E5A93">
        <w:rPr>
          <w:sz w:val="22"/>
        </w:rPr>
        <w:t xml:space="preserve">Při pozdějším zahájení prací na díle z důvodů na straně objednatele budou  tyto termíny  po dohodě smluvních stran upraveny v souladu s čl. </w:t>
      </w:r>
      <w:r w:rsidR="00592874" w:rsidRPr="004E5A93">
        <w:rPr>
          <w:sz w:val="22"/>
        </w:rPr>
        <w:t xml:space="preserve">9. </w:t>
      </w:r>
      <w:r w:rsidR="00592874" w:rsidRPr="00EF6D01">
        <w:rPr>
          <w:sz w:val="22"/>
        </w:rPr>
        <w:t xml:space="preserve">bodem </w:t>
      </w:r>
      <w:proofErr w:type="gramStart"/>
      <w:r w:rsidR="00592874" w:rsidRPr="00EF6D01">
        <w:rPr>
          <w:sz w:val="22"/>
        </w:rPr>
        <w:t>9</w:t>
      </w:r>
      <w:r w:rsidRPr="00EF6D01">
        <w:rPr>
          <w:sz w:val="22"/>
        </w:rPr>
        <w:t>.</w:t>
      </w:r>
      <w:r w:rsidR="005919C0" w:rsidRPr="00EF6D01">
        <w:rPr>
          <w:sz w:val="22"/>
        </w:rPr>
        <w:t>5</w:t>
      </w:r>
      <w:r w:rsidRPr="00EF6D01">
        <w:rPr>
          <w:sz w:val="22"/>
        </w:rPr>
        <w:t>.</w:t>
      </w:r>
      <w:r w:rsidRPr="004E5A93">
        <w:rPr>
          <w:sz w:val="22"/>
        </w:rPr>
        <w:t xml:space="preserve"> této</w:t>
      </w:r>
      <w:proofErr w:type="gramEnd"/>
      <w:r w:rsidRPr="004E5A93">
        <w:rPr>
          <w:sz w:val="22"/>
        </w:rPr>
        <w:t xml:space="preserve"> smlouvy. Termín dokončení může být </w:t>
      </w:r>
      <w:r w:rsidR="005E17A8" w:rsidRPr="004E5A93">
        <w:rPr>
          <w:sz w:val="22"/>
        </w:rPr>
        <w:t xml:space="preserve">rovněž </w:t>
      </w:r>
      <w:r w:rsidRPr="004E5A93">
        <w:rPr>
          <w:sz w:val="22"/>
        </w:rPr>
        <w:t>upraven, pokud</w:t>
      </w:r>
      <w:r>
        <w:rPr>
          <w:sz w:val="22"/>
        </w:rPr>
        <w:t xml:space="preserve"> dojde k přerušení prací vyšší mocí.</w:t>
      </w:r>
    </w:p>
    <w:p w:rsidR="00114A07" w:rsidRDefault="00681F4B" w:rsidP="00BA1A69">
      <w:pPr>
        <w:pStyle w:val="Zkladntext"/>
        <w:keepNext/>
        <w:keepLines/>
        <w:spacing w:before="240" w:after="240"/>
        <w:jc w:val="center"/>
        <w:rPr>
          <w:b/>
          <w:sz w:val="22"/>
        </w:rPr>
      </w:pPr>
      <w:r>
        <w:rPr>
          <w:b/>
          <w:sz w:val="22"/>
        </w:rPr>
        <w:t>4</w:t>
      </w:r>
      <w:r w:rsidR="00592874">
        <w:rPr>
          <w:b/>
          <w:sz w:val="22"/>
        </w:rPr>
        <w:t xml:space="preserve">. </w:t>
      </w:r>
      <w:r w:rsidR="00114A07">
        <w:rPr>
          <w:b/>
          <w:sz w:val="22"/>
        </w:rPr>
        <w:t>Cena díla</w:t>
      </w:r>
    </w:p>
    <w:p w:rsidR="00FE1C81" w:rsidRPr="005B1E79" w:rsidRDefault="00FE1C81" w:rsidP="00207223">
      <w:pPr>
        <w:keepNext/>
        <w:keepLines/>
        <w:spacing w:before="40" w:after="40"/>
        <w:ind w:left="709" w:hanging="709"/>
        <w:jc w:val="both"/>
        <w:rPr>
          <w:sz w:val="22"/>
          <w:szCs w:val="22"/>
        </w:rPr>
      </w:pPr>
      <w:r w:rsidRPr="00FE1C81">
        <w:rPr>
          <w:b/>
          <w:sz w:val="22"/>
        </w:rPr>
        <w:t>4.1.</w:t>
      </w:r>
      <w:r>
        <w:rPr>
          <w:sz w:val="22"/>
        </w:rPr>
        <w:tab/>
      </w:r>
      <w:r w:rsidRPr="005B1E79">
        <w:rPr>
          <w:sz w:val="22"/>
          <w:szCs w:val="22"/>
        </w:rPr>
        <w:t>Cena je</w:t>
      </w:r>
      <w:r w:rsidRPr="005B1E79">
        <w:rPr>
          <w:i/>
          <w:sz w:val="22"/>
          <w:szCs w:val="22"/>
        </w:rPr>
        <w:t xml:space="preserve"> </w:t>
      </w:r>
      <w:r w:rsidRPr="005B1E79">
        <w:rPr>
          <w:sz w:val="22"/>
          <w:szCs w:val="22"/>
        </w:rPr>
        <w:t>platná po celou dobu realizace</w:t>
      </w:r>
      <w:r w:rsidRPr="005B1E79">
        <w:rPr>
          <w:i/>
          <w:sz w:val="22"/>
          <w:szCs w:val="22"/>
        </w:rPr>
        <w:t xml:space="preserve"> </w:t>
      </w:r>
      <w:r w:rsidRPr="005B1E79">
        <w:rPr>
          <w:sz w:val="22"/>
          <w:szCs w:val="22"/>
        </w:rPr>
        <w:t>a činí:</w:t>
      </w:r>
    </w:p>
    <w:p w:rsidR="00FE1C81" w:rsidRPr="005B1E79" w:rsidRDefault="00FE1C81" w:rsidP="00BA1A69">
      <w:pPr>
        <w:pStyle w:val="Nadpis2"/>
        <w:keepLines/>
        <w:tabs>
          <w:tab w:val="left" w:pos="5103"/>
        </w:tabs>
        <w:ind w:left="709"/>
        <w:rPr>
          <w:sz w:val="22"/>
          <w:szCs w:val="22"/>
        </w:rPr>
      </w:pPr>
      <w:r w:rsidRPr="005B1E79">
        <w:rPr>
          <w:sz w:val="22"/>
          <w:szCs w:val="22"/>
        </w:rPr>
        <w:t>Celková cena díla bez DPH</w:t>
      </w:r>
      <w:r w:rsidRPr="005B1E79">
        <w:rPr>
          <w:sz w:val="22"/>
          <w:szCs w:val="22"/>
        </w:rPr>
        <w:tab/>
      </w:r>
      <w:r w:rsidR="00CD3191">
        <w:rPr>
          <w:b/>
          <w:sz w:val="22"/>
          <w:szCs w:val="22"/>
        </w:rPr>
        <w:t>1</w:t>
      </w:r>
      <w:r w:rsidR="004E484A">
        <w:rPr>
          <w:b/>
          <w:sz w:val="22"/>
          <w:szCs w:val="22"/>
        </w:rPr>
        <w:t> </w:t>
      </w:r>
      <w:r w:rsidR="00CD3191">
        <w:rPr>
          <w:b/>
          <w:sz w:val="22"/>
          <w:szCs w:val="22"/>
        </w:rPr>
        <w:t>298</w:t>
      </w:r>
      <w:r w:rsidR="004E484A">
        <w:rPr>
          <w:b/>
          <w:sz w:val="22"/>
          <w:szCs w:val="22"/>
        </w:rPr>
        <w:t xml:space="preserve"> </w:t>
      </w:r>
      <w:r w:rsidR="00CD3191">
        <w:rPr>
          <w:b/>
          <w:sz w:val="22"/>
          <w:szCs w:val="22"/>
        </w:rPr>
        <w:t>000</w:t>
      </w:r>
      <w:r w:rsidRPr="004E484A">
        <w:rPr>
          <w:b/>
          <w:sz w:val="22"/>
          <w:szCs w:val="22"/>
        </w:rPr>
        <w:t>,-</w:t>
      </w:r>
      <w:r w:rsidRPr="005B1E79">
        <w:rPr>
          <w:b/>
          <w:sz w:val="22"/>
          <w:szCs w:val="22"/>
        </w:rPr>
        <w:t xml:space="preserve"> Kč</w:t>
      </w:r>
      <w:r w:rsidRPr="005B1E79">
        <w:rPr>
          <w:sz w:val="22"/>
          <w:szCs w:val="22"/>
        </w:rPr>
        <w:t>.</w:t>
      </w:r>
    </w:p>
    <w:p w:rsidR="00FE1C81" w:rsidRPr="005B1E79" w:rsidRDefault="00FE1C81" w:rsidP="00207223">
      <w:pPr>
        <w:keepNext/>
        <w:keepLines/>
        <w:tabs>
          <w:tab w:val="right" w:pos="5812"/>
        </w:tabs>
        <w:ind w:left="709"/>
        <w:jc w:val="both"/>
        <w:rPr>
          <w:sz w:val="22"/>
          <w:szCs w:val="22"/>
        </w:rPr>
      </w:pPr>
      <w:r w:rsidRPr="005B1E79">
        <w:rPr>
          <w:b/>
          <w:sz w:val="22"/>
          <w:szCs w:val="22"/>
        </w:rPr>
        <w:tab/>
      </w:r>
      <w:r w:rsidRPr="005B1E79">
        <w:rPr>
          <w:sz w:val="22"/>
          <w:szCs w:val="22"/>
        </w:rPr>
        <w:t>Cena díla je sjednána jako cena pevná ve smyslu § 2620 odst. 1 občanského zákoníku. Odchylně od tohoto ustanovení lze cenu díla měnit pouze dle následujícího ustanovení této smlouvy.</w:t>
      </w:r>
    </w:p>
    <w:p w:rsidR="00FE1C81" w:rsidRPr="005B1E79" w:rsidRDefault="00FE1C81" w:rsidP="00207223">
      <w:pPr>
        <w:keepNext/>
        <w:keepLines/>
        <w:tabs>
          <w:tab w:val="right" w:pos="5812"/>
        </w:tabs>
        <w:ind w:left="709"/>
        <w:jc w:val="both"/>
        <w:rPr>
          <w:sz w:val="22"/>
          <w:szCs w:val="22"/>
        </w:rPr>
      </w:pPr>
      <w:r w:rsidRPr="005B1E79">
        <w:rPr>
          <w:b/>
          <w:sz w:val="22"/>
          <w:szCs w:val="22"/>
        </w:rPr>
        <w:tab/>
      </w:r>
      <w:r w:rsidRPr="005B1E79">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FE1C81" w:rsidRPr="005B1E79" w:rsidRDefault="00FE1C81" w:rsidP="00207223">
      <w:pPr>
        <w:keepNext/>
        <w:keepLines/>
        <w:tabs>
          <w:tab w:val="right" w:pos="5812"/>
        </w:tabs>
        <w:ind w:left="709"/>
        <w:jc w:val="both"/>
        <w:rPr>
          <w:sz w:val="22"/>
          <w:szCs w:val="22"/>
        </w:rPr>
      </w:pPr>
      <w:r w:rsidRPr="005B1E79">
        <w:rPr>
          <w:sz w:val="22"/>
          <w:szCs w:val="22"/>
        </w:rPr>
        <w:tab/>
        <w:t xml:space="preserve">Režim uplatnění DPH bude stanoven v souladu se zákonem č. 235/2004 Sb., o dani z přidané hodnoty, ve znění pozdějších předpisů. V případě dílčího plnění bude postupováno v souladu </w:t>
      </w:r>
      <w:r w:rsidRPr="005B1E79">
        <w:rPr>
          <w:sz w:val="22"/>
          <w:szCs w:val="22"/>
        </w:rPr>
        <w:br/>
        <w:t>s § 21 odst. 8 tohoto zákona.</w:t>
      </w:r>
    </w:p>
    <w:p w:rsidR="00FE1C81" w:rsidRPr="005B1E79" w:rsidRDefault="00FE1C81" w:rsidP="00207223">
      <w:pPr>
        <w:pStyle w:val="Nadpis1"/>
        <w:keepLines/>
        <w:ind w:left="709"/>
        <w:jc w:val="both"/>
        <w:rPr>
          <w:b w:val="0"/>
          <w:sz w:val="22"/>
          <w:szCs w:val="22"/>
        </w:rPr>
      </w:pPr>
      <w:r w:rsidRPr="005B1E79">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FE1C81" w:rsidRPr="005B1E79" w:rsidRDefault="00FE1C81" w:rsidP="00207223">
      <w:pPr>
        <w:keepNext/>
        <w:keepLines/>
        <w:spacing w:before="40"/>
        <w:ind w:left="709" w:hanging="709"/>
        <w:jc w:val="both"/>
        <w:rPr>
          <w:sz w:val="22"/>
          <w:szCs w:val="22"/>
        </w:rPr>
      </w:pPr>
      <w:r w:rsidRPr="005B1E79">
        <w:rPr>
          <w:b/>
          <w:sz w:val="22"/>
          <w:szCs w:val="22"/>
        </w:rPr>
        <w:t>4.2.</w:t>
      </w:r>
      <w:r w:rsidRPr="005B1E79">
        <w:rPr>
          <w:sz w:val="22"/>
          <w:szCs w:val="22"/>
        </w:rPr>
        <w:tab/>
        <w:t>Smluvní strany vylučují použití ustanovení § 2611, § 2620 odst. 2 a § 2622 občanského zákoníku.</w:t>
      </w:r>
    </w:p>
    <w:p w:rsidR="00114A07" w:rsidRPr="00BA1A69" w:rsidRDefault="00681F4B" w:rsidP="00BA1A69">
      <w:pPr>
        <w:pStyle w:val="Zkladntext"/>
        <w:keepNext/>
        <w:keepLines/>
        <w:spacing w:before="240" w:after="240"/>
        <w:jc w:val="center"/>
        <w:rPr>
          <w:b/>
          <w:sz w:val="22"/>
        </w:rPr>
      </w:pPr>
      <w:r w:rsidRPr="00BA1A69">
        <w:rPr>
          <w:b/>
          <w:sz w:val="22"/>
        </w:rPr>
        <w:t xml:space="preserve">5. </w:t>
      </w:r>
      <w:r w:rsidR="00114A07" w:rsidRPr="00BA1A69">
        <w:rPr>
          <w:b/>
          <w:sz w:val="22"/>
        </w:rPr>
        <w:t>Platby, fakturace, smluvní pokuty</w:t>
      </w:r>
    </w:p>
    <w:p w:rsidR="005E235E" w:rsidRPr="00E24C07" w:rsidRDefault="00045EBF" w:rsidP="00045EBF">
      <w:pPr>
        <w:keepNext/>
        <w:keepLines/>
        <w:numPr>
          <w:ilvl w:val="0"/>
          <w:numId w:val="3"/>
        </w:numPr>
        <w:tabs>
          <w:tab w:val="clear" w:pos="360"/>
          <w:tab w:val="num" w:pos="709"/>
        </w:tabs>
        <w:ind w:left="709" w:hanging="709"/>
        <w:jc w:val="both"/>
        <w:rPr>
          <w:sz w:val="22"/>
          <w:szCs w:val="22"/>
        </w:rPr>
      </w:pPr>
      <w:r w:rsidRPr="00E24C07">
        <w:rPr>
          <w:sz w:val="22"/>
          <w:szCs w:val="22"/>
        </w:rPr>
        <w:t xml:space="preserve">Zhotovitel je oprávněn požadovat po </w:t>
      </w:r>
      <w:r w:rsidR="003245CE" w:rsidRPr="0025724F">
        <w:rPr>
          <w:sz w:val="22"/>
          <w:szCs w:val="22"/>
        </w:rPr>
        <w:t>objednateli</w:t>
      </w:r>
      <w:r w:rsidRPr="00E24C07">
        <w:rPr>
          <w:sz w:val="22"/>
          <w:szCs w:val="22"/>
        </w:rPr>
        <w:t xml:space="preserve"> zálohu ve výši 40% z celkové kupní ceny</w:t>
      </w:r>
      <w:r w:rsidR="003245CE">
        <w:rPr>
          <w:sz w:val="22"/>
          <w:szCs w:val="22"/>
        </w:rPr>
        <w:t xml:space="preserve"> </w:t>
      </w:r>
      <w:r w:rsidR="00DA399E">
        <w:rPr>
          <w:sz w:val="22"/>
          <w:szCs w:val="22"/>
        </w:rPr>
        <w:t>bez</w:t>
      </w:r>
      <w:r w:rsidR="003245CE" w:rsidRPr="003245CE">
        <w:rPr>
          <w:color w:val="FF0000"/>
          <w:sz w:val="22"/>
          <w:szCs w:val="22"/>
        </w:rPr>
        <w:t xml:space="preserve"> </w:t>
      </w:r>
      <w:r w:rsidR="003245CE" w:rsidRPr="0025724F">
        <w:rPr>
          <w:sz w:val="22"/>
          <w:szCs w:val="22"/>
        </w:rPr>
        <w:t>DPH</w:t>
      </w:r>
      <w:r w:rsidRPr="00E24C07">
        <w:rPr>
          <w:sz w:val="22"/>
          <w:szCs w:val="22"/>
        </w:rPr>
        <w:t xml:space="preserve"> po podpisu smlouvy</w:t>
      </w:r>
      <w:r w:rsidR="00071969">
        <w:rPr>
          <w:sz w:val="22"/>
          <w:szCs w:val="22"/>
        </w:rPr>
        <w:t xml:space="preserve"> se splatnost</w:t>
      </w:r>
      <w:r w:rsidR="003245CE">
        <w:rPr>
          <w:sz w:val="22"/>
          <w:szCs w:val="22"/>
        </w:rPr>
        <w:t>í</w:t>
      </w:r>
      <w:r w:rsidR="00071969">
        <w:rPr>
          <w:sz w:val="22"/>
          <w:szCs w:val="22"/>
        </w:rPr>
        <w:t xml:space="preserve"> 30 dnů </w:t>
      </w:r>
      <w:r w:rsidR="003245CE" w:rsidRPr="0025724F">
        <w:rPr>
          <w:sz w:val="22"/>
          <w:szCs w:val="22"/>
        </w:rPr>
        <w:t>od doručení zálohové faktury objednateli</w:t>
      </w:r>
      <w:r w:rsidR="004F5951" w:rsidRPr="0025724F">
        <w:rPr>
          <w:sz w:val="22"/>
          <w:szCs w:val="22"/>
        </w:rPr>
        <w:t xml:space="preserve"> (při splnění podmínky dodání bankovní záruky</w:t>
      </w:r>
      <w:r w:rsidR="004F5951">
        <w:rPr>
          <w:color w:val="FF0000"/>
          <w:sz w:val="22"/>
          <w:szCs w:val="22"/>
        </w:rPr>
        <w:t xml:space="preserve"> </w:t>
      </w:r>
      <w:r w:rsidR="004F5951" w:rsidRPr="0025724F">
        <w:rPr>
          <w:sz w:val="22"/>
          <w:szCs w:val="22"/>
        </w:rPr>
        <w:t>do 10 dnů od uzavření smlouvy)</w:t>
      </w:r>
      <w:r w:rsidR="00E24C07" w:rsidRPr="0025724F">
        <w:rPr>
          <w:sz w:val="22"/>
          <w:szCs w:val="22"/>
        </w:rPr>
        <w:t xml:space="preserve">. </w:t>
      </w:r>
      <w:r w:rsidR="003245CE" w:rsidRPr="0025724F">
        <w:rPr>
          <w:sz w:val="22"/>
          <w:szCs w:val="22"/>
        </w:rPr>
        <w:t>Smluvní strany se dohodly, že zhotovitel do 10 dnů po uzavření této smlouvy předloží objednateli bankovní záruku za</w:t>
      </w:r>
      <w:r w:rsidR="003245CE" w:rsidRPr="004F5951">
        <w:rPr>
          <w:color w:val="FF0000"/>
          <w:sz w:val="22"/>
          <w:szCs w:val="22"/>
        </w:rPr>
        <w:t xml:space="preserve"> </w:t>
      </w:r>
      <w:r w:rsidR="003B64D5" w:rsidRPr="00EC1124">
        <w:rPr>
          <w:sz w:val="22"/>
          <w:szCs w:val="22"/>
        </w:rPr>
        <w:t>vrácení poskytnuté zálohy v případě ne</w:t>
      </w:r>
      <w:r w:rsidR="00DA399E" w:rsidRPr="00EC1124">
        <w:rPr>
          <w:sz w:val="22"/>
          <w:szCs w:val="22"/>
        </w:rPr>
        <w:t>provedení díla v souladu s touto smlouvou (tj. bez vad a nedodělků</w:t>
      </w:r>
      <w:r w:rsidR="003B64D5" w:rsidRPr="00EC1124">
        <w:rPr>
          <w:sz w:val="22"/>
          <w:szCs w:val="22"/>
        </w:rPr>
        <w:t xml:space="preserve"> a ve lhůtě podle bodu </w:t>
      </w:r>
      <w:proofErr w:type="gramStart"/>
      <w:r w:rsidR="003B64D5" w:rsidRPr="00EC1124">
        <w:rPr>
          <w:sz w:val="22"/>
          <w:szCs w:val="22"/>
        </w:rPr>
        <w:t>3.3. této</w:t>
      </w:r>
      <w:proofErr w:type="gramEnd"/>
      <w:r w:rsidR="003B64D5" w:rsidRPr="00EC1124">
        <w:rPr>
          <w:sz w:val="22"/>
          <w:szCs w:val="22"/>
        </w:rPr>
        <w:t xml:space="preserve"> smlouvy</w:t>
      </w:r>
      <w:r w:rsidR="00DA399E" w:rsidRPr="00EC1124">
        <w:rPr>
          <w:sz w:val="22"/>
          <w:szCs w:val="22"/>
        </w:rPr>
        <w:t>)</w:t>
      </w:r>
      <w:r w:rsidR="003B64D5" w:rsidRPr="00EC1124">
        <w:rPr>
          <w:sz w:val="22"/>
          <w:szCs w:val="22"/>
        </w:rPr>
        <w:t xml:space="preserve"> </w:t>
      </w:r>
      <w:r w:rsidR="003245CE" w:rsidRPr="0025724F">
        <w:rPr>
          <w:sz w:val="22"/>
          <w:szCs w:val="22"/>
        </w:rPr>
        <w:t>ve výši 40% z celkové ceny díla</w:t>
      </w:r>
      <w:r w:rsidR="003245CE" w:rsidRPr="004F5951">
        <w:rPr>
          <w:color w:val="FF0000"/>
          <w:sz w:val="22"/>
          <w:szCs w:val="22"/>
        </w:rPr>
        <w:t xml:space="preserve"> </w:t>
      </w:r>
      <w:r w:rsidR="00DA399E" w:rsidRPr="00DA399E">
        <w:rPr>
          <w:sz w:val="22"/>
          <w:szCs w:val="22"/>
        </w:rPr>
        <w:t>bez</w:t>
      </w:r>
      <w:r w:rsidR="003245CE" w:rsidRPr="004F5951">
        <w:rPr>
          <w:color w:val="FF0000"/>
          <w:sz w:val="22"/>
          <w:szCs w:val="22"/>
        </w:rPr>
        <w:t xml:space="preserve"> </w:t>
      </w:r>
      <w:r w:rsidR="003245CE" w:rsidRPr="0025724F">
        <w:rPr>
          <w:sz w:val="22"/>
          <w:szCs w:val="22"/>
        </w:rPr>
        <w:t>DPH</w:t>
      </w:r>
      <w:r w:rsidR="00E24C07" w:rsidRPr="0025724F">
        <w:rPr>
          <w:sz w:val="22"/>
          <w:szCs w:val="22"/>
        </w:rPr>
        <w:t>.</w:t>
      </w:r>
      <w:r w:rsidR="003245CE" w:rsidRPr="0025724F">
        <w:rPr>
          <w:sz w:val="22"/>
          <w:szCs w:val="22"/>
        </w:rPr>
        <w:t xml:space="preserve"> Bankovní záruka bude zhotoviteli objednatelem vrácena po ukončení prací na díle a předání hotového díla bez vad a nedodělků</w:t>
      </w:r>
      <w:r w:rsidR="005F7998" w:rsidRPr="0025724F">
        <w:rPr>
          <w:sz w:val="22"/>
          <w:szCs w:val="22"/>
        </w:rPr>
        <w:t xml:space="preserve"> objednateli</w:t>
      </w:r>
      <w:r w:rsidR="0025724F" w:rsidRPr="0025724F">
        <w:rPr>
          <w:sz w:val="22"/>
          <w:szCs w:val="22"/>
        </w:rPr>
        <w:t xml:space="preserve"> </w:t>
      </w:r>
      <w:r w:rsidR="0025724F" w:rsidRPr="00EC1124">
        <w:rPr>
          <w:sz w:val="22"/>
          <w:szCs w:val="22"/>
        </w:rPr>
        <w:t xml:space="preserve">ve lhůtě dle bodu </w:t>
      </w:r>
      <w:proofErr w:type="gramStart"/>
      <w:r w:rsidR="0025724F" w:rsidRPr="00EC1124">
        <w:rPr>
          <w:sz w:val="22"/>
          <w:szCs w:val="22"/>
        </w:rPr>
        <w:t>3.3. této</w:t>
      </w:r>
      <w:proofErr w:type="gramEnd"/>
      <w:r w:rsidR="0025724F" w:rsidRPr="00EC1124">
        <w:rPr>
          <w:sz w:val="22"/>
          <w:szCs w:val="22"/>
        </w:rPr>
        <w:t xml:space="preserve"> smlouvy</w:t>
      </w:r>
      <w:r w:rsidR="005F7998" w:rsidRPr="00EC1124">
        <w:rPr>
          <w:sz w:val="22"/>
          <w:szCs w:val="22"/>
        </w:rPr>
        <w:t>.</w:t>
      </w:r>
      <w:r w:rsidR="005F7998" w:rsidRPr="004F5951">
        <w:rPr>
          <w:color w:val="FF0000"/>
          <w:sz w:val="22"/>
          <w:szCs w:val="22"/>
        </w:rPr>
        <w:t xml:space="preserve"> </w:t>
      </w:r>
      <w:r w:rsidR="005F7998" w:rsidRPr="002F200E">
        <w:rPr>
          <w:sz w:val="22"/>
          <w:szCs w:val="22"/>
        </w:rPr>
        <w:t xml:space="preserve">Vzor bankovní záruky v českém jazyce tvoří </w:t>
      </w:r>
      <w:r w:rsidR="004F5951" w:rsidRPr="002F200E">
        <w:rPr>
          <w:sz w:val="22"/>
          <w:szCs w:val="22"/>
        </w:rPr>
        <w:t xml:space="preserve">přílohu č. 2 </w:t>
      </w:r>
      <w:proofErr w:type="gramStart"/>
      <w:r w:rsidR="004F5951" w:rsidRPr="002F200E">
        <w:rPr>
          <w:sz w:val="22"/>
          <w:szCs w:val="22"/>
        </w:rPr>
        <w:t>této</w:t>
      </w:r>
      <w:proofErr w:type="gramEnd"/>
      <w:r w:rsidR="004F5951" w:rsidRPr="002F200E">
        <w:rPr>
          <w:sz w:val="22"/>
          <w:szCs w:val="22"/>
        </w:rPr>
        <w:t xml:space="preserve"> smlouvy.</w:t>
      </w:r>
      <w:r w:rsidR="004F5951" w:rsidRPr="004F5951">
        <w:rPr>
          <w:color w:val="FF0000"/>
          <w:sz w:val="22"/>
          <w:szCs w:val="22"/>
        </w:rPr>
        <w:t xml:space="preserve"> </w:t>
      </w:r>
      <w:r w:rsidR="004F5951" w:rsidRPr="0025724F">
        <w:rPr>
          <w:sz w:val="22"/>
          <w:szCs w:val="22"/>
        </w:rPr>
        <w:t>Objednatel není povinen provést platbu zálohy, dokud nebude zhotovitelem předložena bankovní záruka podle tohoto bodu smlouvy.</w:t>
      </w:r>
      <w:r w:rsidR="003245CE">
        <w:rPr>
          <w:sz w:val="22"/>
          <w:szCs w:val="22"/>
        </w:rPr>
        <w:t xml:space="preserve"> </w:t>
      </w:r>
      <w:r w:rsidR="00E24C07" w:rsidRPr="00E24C07">
        <w:rPr>
          <w:sz w:val="22"/>
          <w:szCs w:val="22"/>
        </w:rPr>
        <w:t>Zhotovitel</w:t>
      </w:r>
      <w:r w:rsidRPr="00E24C07">
        <w:rPr>
          <w:sz w:val="22"/>
          <w:szCs w:val="22"/>
        </w:rPr>
        <w:t xml:space="preserve"> není povinen </w:t>
      </w:r>
      <w:r w:rsidRPr="00DA399E">
        <w:rPr>
          <w:sz w:val="22"/>
          <w:szCs w:val="22"/>
        </w:rPr>
        <w:t>zboží</w:t>
      </w:r>
      <w:r w:rsidR="00DA399E" w:rsidRPr="00DA399E">
        <w:rPr>
          <w:color w:val="00B050"/>
          <w:sz w:val="22"/>
          <w:szCs w:val="22"/>
        </w:rPr>
        <w:t xml:space="preserve"> </w:t>
      </w:r>
      <w:r w:rsidRPr="00E24C07">
        <w:rPr>
          <w:sz w:val="22"/>
          <w:szCs w:val="22"/>
        </w:rPr>
        <w:t>předat až do úhrady záloh</w:t>
      </w:r>
      <w:r w:rsidR="00E24C07" w:rsidRPr="00E24C07">
        <w:rPr>
          <w:sz w:val="22"/>
          <w:szCs w:val="22"/>
        </w:rPr>
        <w:t>y</w:t>
      </w:r>
      <w:r w:rsidRPr="00E24C07">
        <w:rPr>
          <w:sz w:val="22"/>
          <w:szCs w:val="22"/>
        </w:rPr>
        <w:t>. Zbývající část</w:t>
      </w:r>
      <w:r w:rsidR="005248D0" w:rsidRPr="00E24C07">
        <w:rPr>
          <w:sz w:val="22"/>
          <w:szCs w:val="22"/>
        </w:rPr>
        <w:t xml:space="preserve"> </w:t>
      </w:r>
      <w:r w:rsidR="00E24C07" w:rsidRPr="00E24C07">
        <w:rPr>
          <w:sz w:val="22"/>
          <w:szCs w:val="22"/>
        </w:rPr>
        <w:t>6</w:t>
      </w:r>
      <w:r w:rsidR="005248D0" w:rsidRPr="00E24C07">
        <w:rPr>
          <w:sz w:val="22"/>
          <w:szCs w:val="22"/>
        </w:rPr>
        <w:t>0%</w:t>
      </w:r>
      <w:r w:rsidRPr="00E24C07">
        <w:rPr>
          <w:sz w:val="22"/>
          <w:szCs w:val="22"/>
        </w:rPr>
        <w:t xml:space="preserve"> z celkové kupní ceny</w:t>
      </w:r>
      <w:r w:rsidR="003B64D5">
        <w:rPr>
          <w:sz w:val="22"/>
          <w:szCs w:val="22"/>
        </w:rPr>
        <w:t xml:space="preserve"> </w:t>
      </w:r>
      <w:r w:rsidR="00DA399E">
        <w:rPr>
          <w:sz w:val="22"/>
          <w:szCs w:val="22"/>
        </w:rPr>
        <w:t>bez</w:t>
      </w:r>
      <w:r w:rsidR="003B64D5" w:rsidRPr="003B64D5">
        <w:rPr>
          <w:color w:val="00B050"/>
          <w:sz w:val="22"/>
          <w:szCs w:val="22"/>
        </w:rPr>
        <w:t xml:space="preserve"> </w:t>
      </w:r>
      <w:r w:rsidR="003B64D5" w:rsidRPr="00DA399E">
        <w:rPr>
          <w:sz w:val="22"/>
          <w:szCs w:val="22"/>
        </w:rPr>
        <w:t>DPH</w:t>
      </w:r>
      <w:r w:rsidR="004F5951">
        <w:rPr>
          <w:sz w:val="22"/>
          <w:szCs w:val="22"/>
        </w:rPr>
        <w:t xml:space="preserve"> </w:t>
      </w:r>
      <w:r w:rsidRPr="00E24C07">
        <w:rPr>
          <w:sz w:val="22"/>
          <w:szCs w:val="22"/>
        </w:rPr>
        <w:t xml:space="preserve">bude fakturována po dodání a </w:t>
      </w:r>
      <w:r w:rsidR="005248D0" w:rsidRPr="00E24C07">
        <w:rPr>
          <w:sz w:val="22"/>
          <w:szCs w:val="22"/>
        </w:rPr>
        <w:t xml:space="preserve">montáži na místě </w:t>
      </w:r>
      <w:r w:rsidRPr="00E24C07">
        <w:rPr>
          <w:sz w:val="22"/>
          <w:szCs w:val="22"/>
        </w:rPr>
        <w:t>(</w:t>
      </w:r>
      <w:r w:rsidR="005248D0" w:rsidRPr="00E24C07">
        <w:rPr>
          <w:sz w:val="22"/>
          <w:szCs w:val="22"/>
        </w:rPr>
        <w:t>předávací protokol</w:t>
      </w:r>
      <w:r w:rsidRPr="00E24C07">
        <w:rPr>
          <w:sz w:val="22"/>
          <w:szCs w:val="22"/>
        </w:rPr>
        <w:t>)</w:t>
      </w:r>
      <w:r w:rsidR="00071969">
        <w:rPr>
          <w:sz w:val="22"/>
          <w:szCs w:val="22"/>
        </w:rPr>
        <w:t xml:space="preserve"> na základě konečné faktury se zúčtováním zálohy.</w:t>
      </w:r>
      <w:bookmarkStart w:id="0" w:name="_GoBack"/>
      <w:bookmarkEnd w:id="0"/>
    </w:p>
    <w:p w:rsidR="005E235E" w:rsidRPr="0025724F" w:rsidRDefault="00914BD0" w:rsidP="00207223">
      <w:pPr>
        <w:keepNext/>
        <w:keepLines/>
        <w:numPr>
          <w:ilvl w:val="0"/>
          <w:numId w:val="3"/>
        </w:numPr>
        <w:tabs>
          <w:tab w:val="clear" w:pos="360"/>
        </w:tabs>
        <w:ind w:left="709" w:hanging="709"/>
        <w:jc w:val="both"/>
        <w:rPr>
          <w:sz w:val="22"/>
          <w:szCs w:val="22"/>
        </w:rPr>
      </w:pPr>
      <w:r w:rsidRPr="0025724F">
        <w:rPr>
          <w:sz w:val="22"/>
          <w:szCs w:val="22"/>
        </w:rPr>
        <w:t>Konečná faktura bude zhotovitelem doručena nejpozději do 17. kalendářního dne měsíce následujícího po měsíci, ve kterém došlo k plnění předmětu smlouvy</w:t>
      </w:r>
      <w:r w:rsidR="005E235E" w:rsidRPr="0025724F">
        <w:rPr>
          <w:sz w:val="22"/>
          <w:szCs w:val="22"/>
        </w:rPr>
        <w:t>, a to na příslušnou podatelnu objednatele.</w:t>
      </w:r>
    </w:p>
    <w:p w:rsidR="00D43080" w:rsidRDefault="00D43080" w:rsidP="00207223">
      <w:pPr>
        <w:keepNext/>
        <w:keepLines/>
        <w:numPr>
          <w:ilvl w:val="0"/>
          <w:numId w:val="3"/>
        </w:numPr>
        <w:tabs>
          <w:tab w:val="clear" w:pos="360"/>
        </w:tabs>
        <w:ind w:left="709" w:hanging="709"/>
        <w:jc w:val="both"/>
        <w:rPr>
          <w:sz w:val="22"/>
          <w:szCs w:val="22"/>
        </w:rPr>
      </w:pPr>
      <w:r>
        <w:rPr>
          <w:sz w:val="22"/>
          <w:szCs w:val="22"/>
        </w:rPr>
        <w:t xml:space="preserve">Lhůta splatnosti </w:t>
      </w:r>
      <w:r w:rsidR="00097F1E">
        <w:rPr>
          <w:sz w:val="22"/>
          <w:szCs w:val="22"/>
        </w:rPr>
        <w:t>faktury (daňového dokladu)</w:t>
      </w:r>
      <w:r>
        <w:rPr>
          <w:sz w:val="22"/>
          <w:szCs w:val="22"/>
        </w:rPr>
        <w:t xml:space="preserve"> je dohodou stanovena do </w:t>
      </w:r>
      <w:r w:rsidRPr="005E235E">
        <w:rPr>
          <w:b/>
          <w:sz w:val="22"/>
          <w:szCs w:val="22"/>
        </w:rPr>
        <w:t>30</w:t>
      </w:r>
      <w:r>
        <w:rPr>
          <w:sz w:val="22"/>
          <w:szCs w:val="22"/>
        </w:rPr>
        <w:t xml:space="preserve"> dnů ode dne </w:t>
      </w:r>
      <w:r w:rsidRPr="001D72C3">
        <w:rPr>
          <w:sz w:val="22"/>
          <w:szCs w:val="22"/>
        </w:rPr>
        <w:t xml:space="preserve">prokazatelného </w:t>
      </w:r>
      <w:r>
        <w:rPr>
          <w:sz w:val="22"/>
          <w:szCs w:val="22"/>
        </w:rPr>
        <w:t>doručení objednateli. Faktu</w:t>
      </w:r>
      <w:r w:rsidR="00097F1E">
        <w:rPr>
          <w:sz w:val="22"/>
          <w:szCs w:val="22"/>
        </w:rPr>
        <w:t>ra</w:t>
      </w:r>
      <w:r>
        <w:rPr>
          <w:sz w:val="22"/>
          <w:szCs w:val="22"/>
        </w:rPr>
        <w:t xml:space="preserve"> musí mít náležitosti daňového dokladu podle zák. č. 235/2004 Sb. o dani z přidané hodnoty, ve znění pozdějších předpisů.</w:t>
      </w:r>
    </w:p>
    <w:p w:rsidR="00114A07" w:rsidRDefault="00114A07" w:rsidP="00207223">
      <w:pPr>
        <w:keepNext/>
        <w:keepLines/>
        <w:numPr>
          <w:ilvl w:val="0"/>
          <w:numId w:val="3"/>
        </w:numPr>
        <w:tabs>
          <w:tab w:val="clear" w:pos="360"/>
        </w:tabs>
        <w:ind w:left="709" w:hanging="709"/>
        <w:jc w:val="both"/>
        <w:rPr>
          <w:sz w:val="22"/>
        </w:rPr>
      </w:pPr>
      <w:r>
        <w:rPr>
          <w:sz w:val="22"/>
        </w:rPr>
        <w:t xml:space="preserve">Smluvní pokuty: </w:t>
      </w:r>
    </w:p>
    <w:p w:rsidR="00114A07" w:rsidRDefault="00114A07" w:rsidP="00207223">
      <w:pPr>
        <w:pStyle w:val="Nadpis2"/>
        <w:keepLines/>
        <w:numPr>
          <w:ilvl w:val="0"/>
          <w:numId w:val="2"/>
        </w:numPr>
        <w:ind w:left="1134" w:hanging="283"/>
        <w:jc w:val="both"/>
        <w:rPr>
          <w:sz w:val="22"/>
        </w:rPr>
      </w:pPr>
      <w:r>
        <w:rPr>
          <w:sz w:val="22"/>
        </w:rPr>
        <w:t xml:space="preserve">v případě, že zhotovitel nesplní </w:t>
      </w:r>
      <w:r w:rsidRPr="004E5A93">
        <w:rPr>
          <w:sz w:val="22"/>
        </w:rPr>
        <w:t xml:space="preserve">termín </w:t>
      </w:r>
      <w:r w:rsidR="005E17A8" w:rsidRPr="004E5A93">
        <w:rPr>
          <w:sz w:val="22"/>
        </w:rPr>
        <w:t>předání díla</w:t>
      </w:r>
      <w:r w:rsidRPr="004E5A93">
        <w:rPr>
          <w:sz w:val="22"/>
        </w:rPr>
        <w:t xml:space="preserve"> dle čl. </w:t>
      </w:r>
      <w:r w:rsidR="00546946" w:rsidRPr="004E5A93">
        <w:rPr>
          <w:sz w:val="22"/>
        </w:rPr>
        <w:t>3</w:t>
      </w:r>
      <w:r w:rsidRPr="004E5A93">
        <w:rPr>
          <w:sz w:val="22"/>
        </w:rPr>
        <w:t xml:space="preserve">. </w:t>
      </w:r>
      <w:r w:rsidR="005E17A8" w:rsidRPr="004E5A93">
        <w:rPr>
          <w:sz w:val="22"/>
        </w:rPr>
        <w:t xml:space="preserve">bodu </w:t>
      </w:r>
      <w:proofErr w:type="gramStart"/>
      <w:r w:rsidR="005E17A8" w:rsidRPr="004E5A93">
        <w:rPr>
          <w:sz w:val="22"/>
        </w:rPr>
        <w:t>3.3</w:t>
      </w:r>
      <w:r w:rsidR="005E17A8">
        <w:rPr>
          <w:color w:val="FF0000"/>
          <w:sz w:val="22"/>
        </w:rPr>
        <w:t xml:space="preserve">. </w:t>
      </w:r>
      <w:r>
        <w:rPr>
          <w:sz w:val="22"/>
        </w:rPr>
        <w:t>smlouvy</w:t>
      </w:r>
      <w:proofErr w:type="gramEnd"/>
      <w:r>
        <w:rPr>
          <w:sz w:val="22"/>
        </w:rPr>
        <w:t>, může objednatel uplatnit smluvní pokutu</w:t>
      </w:r>
      <w:r>
        <w:rPr>
          <w:b/>
          <w:sz w:val="22"/>
        </w:rPr>
        <w:t xml:space="preserve"> </w:t>
      </w:r>
      <w:r>
        <w:rPr>
          <w:sz w:val="22"/>
        </w:rPr>
        <w:t xml:space="preserve">ve </w:t>
      </w:r>
      <w:r w:rsidRPr="00E24C07">
        <w:rPr>
          <w:sz w:val="22"/>
        </w:rPr>
        <w:t xml:space="preserve">výši </w:t>
      </w:r>
      <w:r w:rsidRPr="00E24C07">
        <w:rPr>
          <w:b/>
          <w:sz w:val="22"/>
        </w:rPr>
        <w:t>0,</w:t>
      </w:r>
      <w:r w:rsidR="00E24C07" w:rsidRPr="00E24C07">
        <w:rPr>
          <w:b/>
          <w:sz w:val="22"/>
        </w:rPr>
        <w:t>2</w:t>
      </w:r>
      <w:r w:rsidRPr="00E24C07">
        <w:rPr>
          <w:b/>
          <w:sz w:val="22"/>
        </w:rPr>
        <w:t xml:space="preserve"> %</w:t>
      </w:r>
      <w:r w:rsidRPr="00E24C07">
        <w:rPr>
          <w:sz w:val="22"/>
        </w:rPr>
        <w:t xml:space="preserve"> </w:t>
      </w:r>
      <w:r w:rsidR="005E17A8" w:rsidRPr="00E24C07">
        <w:rPr>
          <w:sz w:val="22"/>
        </w:rPr>
        <w:t>z</w:t>
      </w:r>
      <w:r w:rsidR="004A5166">
        <w:rPr>
          <w:sz w:val="22"/>
        </w:rPr>
        <w:t xml:space="preserve"> celkové</w:t>
      </w:r>
      <w:r w:rsidR="005E17A8">
        <w:rPr>
          <w:sz w:val="22"/>
        </w:rPr>
        <w:t xml:space="preserve"> ceny </w:t>
      </w:r>
      <w:r w:rsidR="005E17A8" w:rsidRPr="00213AFD">
        <w:rPr>
          <w:sz w:val="22"/>
        </w:rPr>
        <w:t xml:space="preserve">díla </w:t>
      </w:r>
      <w:r w:rsidR="00B1043D" w:rsidRPr="00213AFD">
        <w:rPr>
          <w:sz w:val="22"/>
        </w:rPr>
        <w:t>vč. DPH</w:t>
      </w:r>
      <w:r w:rsidR="00B1043D">
        <w:rPr>
          <w:color w:val="FF0000"/>
          <w:sz w:val="22"/>
        </w:rPr>
        <w:t xml:space="preserve"> </w:t>
      </w:r>
      <w:r>
        <w:rPr>
          <w:sz w:val="22"/>
        </w:rPr>
        <w:t xml:space="preserve">za každý den prodlení </w:t>
      </w:r>
    </w:p>
    <w:p w:rsidR="00114A07" w:rsidRDefault="00114A07" w:rsidP="00207223">
      <w:pPr>
        <w:pStyle w:val="Nadpis2"/>
        <w:keepLines/>
        <w:numPr>
          <w:ilvl w:val="0"/>
          <w:numId w:val="2"/>
        </w:numPr>
        <w:ind w:left="1134" w:hanging="283"/>
        <w:jc w:val="both"/>
        <w:rPr>
          <w:sz w:val="22"/>
        </w:rPr>
      </w:pPr>
      <w:r>
        <w:rPr>
          <w:sz w:val="22"/>
        </w:rPr>
        <w:t xml:space="preserve">v případě, že objednatel neuhradí dlužnou částku ve sjednaných termínech, může zhotovitel </w:t>
      </w:r>
      <w:r w:rsidRPr="004E5A93">
        <w:rPr>
          <w:sz w:val="22"/>
        </w:rPr>
        <w:t xml:space="preserve">uplatnit </w:t>
      </w:r>
      <w:r w:rsidR="004A5166">
        <w:rPr>
          <w:sz w:val="22"/>
        </w:rPr>
        <w:t xml:space="preserve">smluvní </w:t>
      </w:r>
      <w:r w:rsidR="005E17A8" w:rsidRPr="004E5A93">
        <w:rPr>
          <w:sz w:val="22"/>
        </w:rPr>
        <w:t xml:space="preserve">úrok z prodlení </w:t>
      </w:r>
      <w:r w:rsidRPr="004E5A93">
        <w:rPr>
          <w:sz w:val="22"/>
        </w:rPr>
        <w:t>ve</w:t>
      </w:r>
      <w:r>
        <w:rPr>
          <w:sz w:val="22"/>
        </w:rPr>
        <w:t xml:space="preserve"> </w:t>
      </w:r>
      <w:r w:rsidRPr="00E24C07">
        <w:rPr>
          <w:sz w:val="22"/>
        </w:rPr>
        <w:t xml:space="preserve">výši </w:t>
      </w:r>
      <w:r w:rsidRPr="00E24C07">
        <w:rPr>
          <w:b/>
          <w:sz w:val="22"/>
        </w:rPr>
        <w:t>0,</w:t>
      </w:r>
      <w:r w:rsidR="00E24C07" w:rsidRPr="00E24C07">
        <w:rPr>
          <w:b/>
          <w:sz w:val="22"/>
        </w:rPr>
        <w:t>2</w:t>
      </w:r>
      <w:r w:rsidRPr="00E24C07">
        <w:rPr>
          <w:b/>
          <w:sz w:val="22"/>
        </w:rPr>
        <w:t xml:space="preserve"> %</w:t>
      </w:r>
      <w:r>
        <w:rPr>
          <w:sz w:val="22"/>
        </w:rPr>
        <w:t xml:space="preserve"> </w:t>
      </w:r>
      <w:r w:rsidR="005E17A8">
        <w:rPr>
          <w:sz w:val="22"/>
        </w:rPr>
        <w:t xml:space="preserve">z dlužné částky </w:t>
      </w:r>
      <w:r>
        <w:rPr>
          <w:sz w:val="22"/>
        </w:rPr>
        <w:t xml:space="preserve">za každý den prodlení </w:t>
      </w:r>
    </w:p>
    <w:p w:rsidR="00F4251F" w:rsidRDefault="00F4251F" w:rsidP="00207223">
      <w:pPr>
        <w:keepNext/>
        <w:keepLines/>
        <w:numPr>
          <w:ilvl w:val="0"/>
          <w:numId w:val="2"/>
        </w:numPr>
        <w:ind w:left="1134" w:hanging="283"/>
        <w:jc w:val="both"/>
        <w:rPr>
          <w:sz w:val="22"/>
          <w:szCs w:val="22"/>
        </w:rPr>
      </w:pPr>
      <w:r w:rsidRPr="004E5A93">
        <w:rPr>
          <w:sz w:val="22"/>
          <w:szCs w:val="22"/>
        </w:rPr>
        <w:t>pokud zhotovitel nenastoupí k odstraňování reklamované vady (případně vad) v souladu se zněním</w:t>
      </w:r>
      <w:r w:rsidR="002C6595">
        <w:rPr>
          <w:sz w:val="22"/>
          <w:szCs w:val="22"/>
        </w:rPr>
        <w:t xml:space="preserve"> čl. 6.</w:t>
      </w:r>
      <w:r w:rsidRPr="004E5A93">
        <w:rPr>
          <w:sz w:val="22"/>
          <w:szCs w:val="22"/>
        </w:rPr>
        <w:t xml:space="preserve"> </w:t>
      </w:r>
      <w:r w:rsidRPr="00E22E2B">
        <w:rPr>
          <w:sz w:val="22"/>
          <w:szCs w:val="22"/>
        </w:rPr>
        <w:t xml:space="preserve">bodu </w:t>
      </w:r>
      <w:proofErr w:type="gramStart"/>
      <w:r w:rsidR="00EC0AAE" w:rsidRPr="00E22E2B">
        <w:rPr>
          <w:sz w:val="22"/>
          <w:szCs w:val="22"/>
        </w:rPr>
        <w:t>6.9.</w:t>
      </w:r>
      <w:r w:rsidRPr="00EE1265">
        <w:rPr>
          <w:sz w:val="22"/>
          <w:szCs w:val="22"/>
        </w:rPr>
        <w:t xml:space="preserve"> smlouvy</w:t>
      </w:r>
      <w:proofErr w:type="gramEnd"/>
      <w:r w:rsidRPr="004E5A93">
        <w:rPr>
          <w:sz w:val="22"/>
          <w:szCs w:val="22"/>
        </w:rPr>
        <w:t xml:space="preserve">, nedojde-li k dohodě o termínu jiném, je povinen zaplatit objednateli smluvní pokutu </w:t>
      </w:r>
      <w:r w:rsidR="00DC0833">
        <w:rPr>
          <w:b/>
          <w:sz w:val="22"/>
          <w:szCs w:val="22"/>
        </w:rPr>
        <w:t>5</w:t>
      </w:r>
      <w:r w:rsidR="00FA3479" w:rsidRPr="00EE1265">
        <w:rPr>
          <w:b/>
          <w:sz w:val="22"/>
          <w:szCs w:val="22"/>
        </w:rPr>
        <w:t>.000</w:t>
      </w:r>
      <w:r w:rsidRPr="00EE1265">
        <w:rPr>
          <w:b/>
          <w:sz w:val="22"/>
          <w:szCs w:val="22"/>
        </w:rPr>
        <w:t>,-</w:t>
      </w:r>
      <w:r w:rsidRPr="00A50CA9">
        <w:rPr>
          <w:b/>
          <w:sz w:val="22"/>
          <w:szCs w:val="22"/>
        </w:rPr>
        <w:t xml:space="preserve"> Kč</w:t>
      </w:r>
      <w:r w:rsidRPr="004E5A93">
        <w:rPr>
          <w:sz w:val="22"/>
          <w:szCs w:val="22"/>
        </w:rPr>
        <w:t xml:space="preserve"> za každou reklamovanou vadu, na jejíž odstraňování nenastoupil ve sjednaném termínu, a za každý kalendářní den prodlení.</w:t>
      </w:r>
    </w:p>
    <w:p w:rsidR="00834DD4" w:rsidRDefault="00834DD4" w:rsidP="00207223">
      <w:pPr>
        <w:keepNext/>
        <w:keepLines/>
        <w:numPr>
          <w:ilvl w:val="0"/>
          <w:numId w:val="2"/>
        </w:numPr>
        <w:ind w:left="1134" w:hanging="283"/>
        <w:jc w:val="both"/>
        <w:rPr>
          <w:sz w:val="22"/>
          <w:szCs w:val="22"/>
        </w:rPr>
      </w:pPr>
      <w:r>
        <w:rPr>
          <w:sz w:val="22"/>
          <w:szCs w:val="22"/>
        </w:rPr>
        <w:lastRenderedPageBreak/>
        <w:t>v</w:t>
      </w:r>
      <w:r w:rsidRPr="00834DD4">
        <w:rPr>
          <w:sz w:val="22"/>
          <w:szCs w:val="22"/>
        </w:rPr>
        <w:t xml:space="preserve"> případě nedodržení lhůty k odstranění vady, která se projevila v záruční době (dle čl. 6. </w:t>
      </w:r>
      <w:r w:rsidR="003B0D24">
        <w:rPr>
          <w:sz w:val="22"/>
          <w:szCs w:val="22"/>
        </w:rPr>
        <w:t>b</w:t>
      </w:r>
      <w:r w:rsidRPr="00834DD4">
        <w:rPr>
          <w:sz w:val="22"/>
          <w:szCs w:val="22"/>
        </w:rPr>
        <w:t xml:space="preserve">od </w:t>
      </w:r>
      <w:r w:rsidR="00EC0AAE" w:rsidRPr="00E22E2B">
        <w:rPr>
          <w:sz w:val="22"/>
          <w:szCs w:val="22"/>
        </w:rPr>
        <w:t>6.10.</w:t>
      </w:r>
      <w:r w:rsidRPr="00EE1265">
        <w:rPr>
          <w:sz w:val="22"/>
          <w:szCs w:val="22"/>
        </w:rPr>
        <w:t xml:space="preserve"> této</w:t>
      </w:r>
      <w:r w:rsidRPr="00834DD4">
        <w:rPr>
          <w:sz w:val="22"/>
          <w:szCs w:val="22"/>
        </w:rPr>
        <w:t xml:space="preserve"> smlouvy), je objednatel oprávněn účtovat zhotoviteli smluvní pokutu ve výši </w:t>
      </w:r>
      <w:r w:rsidR="004A5166">
        <w:rPr>
          <w:sz w:val="22"/>
          <w:szCs w:val="22"/>
        </w:rPr>
        <w:br/>
      </w:r>
      <w:r w:rsidR="00DC0833">
        <w:rPr>
          <w:b/>
          <w:sz w:val="22"/>
          <w:szCs w:val="22"/>
        </w:rPr>
        <w:t>5</w:t>
      </w:r>
      <w:r w:rsidR="00FA3479">
        <w:rPr>
          <w:b/>
          <w:sz w:val="22"/>
          <w:szCs w:val="22"/>
        </w:rPr>
        <w:t>.000</w:t>
      </w:r>
      <w:r w:rsidRPr="00834DD4">
        <w:rPr>
          <w:b/>
          <w:sz w:val="22"/>
          <w:szCs w:val="22"/>
        </w:rPr>
        <w:t>,- Kč</w:t>
      </w:r>
      <w:r w:rsidRPr="00834DD4">
        <w:rPr>
          <w:sz w:val="22"/>
          <w:szCs w:val="22"/>
        </w:rPr>
        <w:t xml:space="preserve"> </w:t>
      </w:r>
      <w:r w:rsidR="004A5166">
        <w:rPr>
          <w:sz w:val="22"/>
          <w:szCs w:val="22"/>
        </w:rPr>
        <w:t xml:space="preserve">za každou reklamovanou vadu a </w:t>
      </w:r>
      <w:r w:rsidRPr="00834DD4">
        <w:rPr>
          <w:sz w:val="22"/>
          <w:szCs w:val="22"/>
        </w:rPr>
        <w:t>za každý den prodlen</w:t>
      </w:r>
      <w:r>
        <w:rPr>
          <w:sz w:val="22"/>
          <w:szCs w:val="22"/>
        </w:rPr>
        <w:t>í.</w:t>
      </w:r>
    </w:p>
    <w:p w:rsidR="00834DD4" w:rsidRDefault="00834DD4" w:rsidP="00207223">
      <w:pPr>
        <w:keepNext/>
        <w:keepLines/>
        <w:numPr>
          <w:ilvl w:val="0"/>
          <w:numId w:val="2"/>
        </w:numPr>
        <w:ind w:left="1134" w:hanging="283"/>
        <w:jc w:val="both"/>
        <w:rPr>
          <w:sz w:val="22"/>
          <w:szCs w:val="22"/>
        </w:rPr>
      </w:pPr>
      <w:r>
        <w:rPr>
          <w:sz w:val="22"/>
          <w:szCs w:val="22"/>
        </w:rPr>
        <w:t>V případě porušení podmínek dle čl.</w:t>
      </w:r>
      <w:r w:rsidR="007E1323">
        <w:rPr>
          <w:sz w:val="22"/>
          <w:szCs w:val="22"/>
        </w:rPr>
        <w:t xml:space="preserve"> </w:t>
      </w:r>
      <w:r>
        <w:rPr>
          <w:sz w:val="22"/>
          <w:szCs w:val="22"/>
        </w:rPr>
        <w:t xml:space="preserve">2. bod 2.3. je objednatel oprávněn uplatnit smluvní pokutu ve </w:t>
      </w:r>
      <w:r w:rsidRPr="00EE1265">
        <w:rPr>
          <w:sz w:val="22"/>
          <w:szCs w:val="22"/>
        </w:rPr>
        <w:t xml:space="preserve">výši </w:t>
      </w:r>
      <w:r w:rsidR="00FA3479" w:rsidRPr="00EE1265">
        <w:rPr>
          <w:b/>
          <w:sz w:val="22"/>
          <w:szCs w:val="22"/>
        </w:rPr>
        <w:t>50</w:t>
      </w:r>
      <w:r w:rsidRPr="00F14773">
        <w:rPr>
          <w:b/>
          <w:sz w:val="22"/>
          <w:szCs w:val="22"/>
        </w:rPr>
        <w:t>.000,-Kč</w:t>
      </w:r>
      <w:r>
        <w:rPr>
          <w:sz w:val="22"/>
          <w:szCs w:val="22"/>
        </w:rPr>
        <w:t xml:space="preserve"> z</w:t>
      </w:r>
      <w:r w:rsidR="004A5166">
        <w:rPr>
          <w:sz w:val="22"/>
          <w:szCs w:val="22"/>
        </w:rPr>
        <w:t>a</w:t>
      </w:r>
      <w:r>
        <w:rPr>
          <w:sz w:val="22"/>
          <w:szCs w:val="22"/>
        </w:rPr>
        <w:t> každý jednotlivý případ.</w:t>
      </w:r>
    </w:p>
    <w:p w:rsidR="004A5166" w:rsidRPr="00445B47" w:rsidRDefault="004A5166" w:rsidP="00207223">
      <w:pPr>
        <w:pStyle w:val="Odstavecseseznamem"/>
        <w:keepNext/>
        <w:keepLines/>
        <w:numPr>
          <w:ilvl w:val="0"/>
          <w:numId w:val="2"/>
        </w:numPr>
        <w:spacing w:after="0" w:line="240" w:lineRule="auto"/>
        <w:ind w:left="1134" w:hanging="283"/>
        <w:jc w:val="both"/>
        <w:rPr>
          <w:rFonts w:ascii="Times New Roman" w:hAnsi="Times New Roman"/>
        </w:rPr>
      </w:pPr>
      <w:r w:rsidRPr="004A5166">
        <w:rPr>
          <w:rFonts w:ascii="Times New Roman" w:hAnsi="Times New Roman"/>
        </w:rPr>
        <w:t xml:space="preserve">Pro případ porušení ujednání uvedeného v čl. 9. bod </w:t>
      </w:r>
      <w:proofErr w:type="gramStart"/>
      <w:r w:rsidR="004F77DF">
        <w:rPr>
          <w:rFonts w:ascii="Times New Roman" w:hAnsi="Times New Roman"/>
        </w:rPr>
        <w:t>9.2</w:t>
      </w:r>
      <w:r w:rsidRPr="004A5166">
        <w:rPr>
          <w:rFonts w:ascii="Times New Roman" w:hAnsi="Times New Roman"/>
        </w:rPr>
        <w:t>. této</w:t>
      </w:r>
      <w:proofErr w:type="gramEnd"/>
      <w:r w:rsidRPr="004A5166">
        <w:rPr>
          <w:rFonts w:ascii="Times New Roman" w:hAnsi="Times New Roman"/>
        </w:rPr>
        <w:t xml:space="preserve"> smlouvy uhradí zhotovitel objednateli jednorázovou smluvní pokutu ve </w:t>
      </w:r>
      <w:r w:rsidRPr="00537251">
        <w:rPr>
          <w:rFonts w:ascii="Times New Roman" w:hAnsi="Times New Roman"/>
        </w:rPr>
        <w:t xml:space="preserve">výši </w:t>
      </w:r>
      <w:r w:rsidR="00207223" w:rsidRPr="00537251">
        <w:rPr>
          <w:rFonts w:ascii="Times New Roman" w:hAnsi="Times New Roman"/>
        </w:rPr>
        <w:t>5%</w:t>
      </w:r>
      <w:r w:rsidRPr="004A5166">
        <w:rPr>
          <w:rFonts w:ascii="Times New Roman" w:hAnsi="Times New Roman"/>
        </w:rPr>
        <w:t xml:space="preserve"> z celkové ceny </w:t>
      </w:r>
      <w:r w:rsidRPr="00213AFD">
        <w:rPr>
          <w:rFonts w:ascii="Times New Roman" w:hAnsi="Times New Roman"/>
        </w:rPr>
        <w:t xml:space="preserve">plnění </w:t>
      </w:r>
      <w:r w:rsidR="00B1043D" w:rsidRPr="00213AFD">
        <w:rPr>
          <w:rFonts w:ascii="Times New Roman" w:hAnsi="Times New Roman"/>
        </w:rPr>
        <w:t>vč. DPH</w:t>
      </w:r>
      <w:r w:rsidR="00B1043D" w:rsidRPr="00B1043D">
        <w:rPr>
          <w:rFonts w:ascii="Times New Roman" w:hAnsi="Times New Roman"/>
          <w:color w:val="FF0000"/>
        </w:rPr>
        <w:t xml:space="preserve"> </w:t>
      </w:r>
      <w:r w:rsidRPr="00B1043D">
        <w:rPr>
          <w:rFonts w:ascii="Times New Roman" w:hAnsi="Times New Roman"/>
        </w:rPr>
        <w:t>dle</w:t>
      </w:r>
      <w:r w:rsidRPr="004A5166">
        <w:rPr>
          <w:rFonts w:ascii="Times New Roman" w:hAnsi="Times New Roman"/>
        </w:rPr>
        <w:t xml:space="preserve"> této smlouvy, a to se splatností do 14 dnů </w:t>
      </w:r>
      <w:r w:rsidRPr="00445B47">
        <w:rPr>
          <w:rFonts w:ascii="Times New Roman" w:hAnsi="Times New Roman"/>
        </w:rPr>
        <w:t xml:space="preserve">od </w:t>
      </w:r>
      <w:r w:rsidR="007E1323" w:rsidRPr="00445B47">
        <w:rPr>
          <w:rFonts w:ascii="Times New Roman" w:hAnsi="Times New Roman"/>
        </w:rPr>
        <w:t>vystavení faktury</w:t>
      </w:r>
      <w:r w:rsidRPr="00445B47">
        <w:rPr>
          <w:rFonts w:ascii="Times New Roman" w:hAnsi="Times New Roman"/>
        </w:rPr>
        <w:t>.</w:t>
      </w:r>
    </w:p>
    <w:p w:rsidR="00681F4B" w:rsidRDefault="00114A07" w:rsidP="00207223">
      <w:pPr>
        <w:keepNext/>
        <w:keepLines/>
        <w:numPr>
          <w:ilvl w:val="0"/>
          <w:numId w:val="3"/>
        </w:numPr>
        <w:tabs>
          <w:tab w:val="clear" w:pos="360"/>
        </w:tabs>
        <w:ind w:left="709" w:hanging="709"/>
        <w:jc w:val="both"/>
        <w:rPr>
          <w:sz w:val="22"/>
        </w:rPr>
      </w:pPr>
      <w:r>
        <w:rPr>
          <w:sz w:val="22"/>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EC67E1" w:rsidRPr="004E5A93" w:rsidRDefault="00EC67E1" w:rsidP="00207223">
      <w:pPr>
        <w:keepNext/>
        <w:keepLines/>
        <w:numPr>
          <w:ilvl w:val="0"/>
          <w:numId w:val="3"/>
        </w:numPr>
        <w:tabs>
          <w:tab w:val="clear" w:pos="360"/>
        </w:tabs>
        <w:ind w:left="709" w:hanging="709"/>
        <w:jc w:val="both"/>
        <w:rPr>
          <w:sz w:val="22"/>
          <w:szCs w:val="22"/>
        </w:rPr>
      </w:pPr>
      <w:r w:rsidRPr="004E5A93">
        <w:rPr>
          <w:sz w:val="22"/>
          <w:szCs w:val="22"/>
        </w:rPr>
        <w:t xml:space="preserve">Smluvní pokuty sjednané touto smlouvou zaplatí povinná strana nezávisle </w:t>
      </w:r>
      <w:r w:rsidR="006E2124">
        <w:rPr>
          <w:sz w:val="22"/>
          <w:szCs w:val="22"/>
        </w:rPr>
        <w:t xml:space="preserve">na zavinění a </w:t>
      </w:r>
      <w:r w:rsidRPr="004E5A93">
        <w:rPr>
          <w:sz w:val="22"/>
          <w:szCs w:val="22"/>
        </w:rPr>
        <w:t>na tom, zda a v jaké výši vznikne druhé straně škoda, kterou lze vymáhat samostatně. Smluvní pokuty se nezapočítávají na náhradu vzniklé škody.</w:t>
      </w:r>
    </w:p>
    <w:p w:rsidR="00114A07" w:rsidRPr="00BA1A69" w:rsidRDefault="00681F4B" w:rsidP="00BA1A69">
      <w:pPr>
        <w:pStyle w:val="Zkladntext"/>
        <w:keepNext/>
        <w:keepLines/>
        <w:spacing w:before="240" w:after="240"/>
        <w:jc w:val="center"/>
        <w:rPr>
          <w:b/>
          <w:sz w:val="22"/>
        </w:rPr>
      </w:pPr>
      <w:r w:rsidRPr="00BA1A69">
        <w:rPr>
          <w:b/>
          <w:sz w:val="22"/>
        </w:rPr>
        <w:t xml:space="preserve">6. </w:t>
      </w:r>
      <w:r w:rsidR="00114A07" w:rsidRPr="00BA1A69">
        <w:rPr>
          <w:b/>
          <w:sz w:val="22"/>
        </w:rPr>
        <w:t>Záruční doba a odpovědnost za vady díla</w:t>
      </w:r>
    </w:p>
    <w:p w:rsidR="002C4EB3" w:rsidRDefault="00114A07" w:rsidP="00207223">
      <w:pPr>
        <w:keepNext/>
        <w:keepLines/>
        <w:numPr>
          <w:ilvl w:val="0"/>
          <w:numId w:val="5"/>
        </w:numPr>
        <w:tabs>
          <w:tab w:val="clear" w:pos="360"/>
        </w:tabs>
        <w:ind w:left="709" w:hanging="709"/>
        <w:jc w:val="both"/>
        <w:rPr>
          <w:sz w:val="22"/>
        </w:rPr>
      </w:pPr>
      <w:r>
        <w:rPr>
          <w:sz w:val="22"/>
        </w:rPr>
        <w:t>Zhotovitel splní svou povinnost provést dílo jeho řádným zhotovením a předáním objednateli bez vad a nedodělků.</w:t>
      </w:r>
    </w:p>
    <w:p w:rsidR="002C4EB3" w:rsidRPr="004E5A93" w:rsidRDefault="00114A07" w:rsidP="00207223">
      <w:pPr>
        <w:keepNext/>
        <w:keepLines/>
        <w:numPr>
          <w:ilvl w:val="0"/>
          <w:numId w:val="5"/>
        </w:numPr>
        <w:tabs>
          <w:tab w:val="clear" w:pos="360"/>
        </w:tabs>
        <w:ind w:left="709" w:hanging="709"/>
        <w:jc w:val="both"/>
        <w:rPr>
          <w:sz w:val="22"/>
        </w:rPr>
      </w:pPr>
      <w:r>
        <w:rPr>
          <w:sz w:val="22"/>
        </w:rPr>
        <w:t>Dílo má vady, jestliže provedení díla neodpovídá požadavkům uvedeným ve smlouvě nebo dokumentaci vztahující se k provedení díla</w:t>
      </w:r>
      <w:r w:rsidRPr="004E5A93">
        <w:rPr>
          <w:sz w:val="22"/>
        </w:rPr>
        <w:t>.</w:t>
      </w:r>
      <w:r w:rsidR="00EC67E1" w:rsidRPr="004E5A93">
        <w:rPr>
          <w:sz w:val="22"/>
        </w:rPr>
        <w:t xml:space="preserve"> Zhotovitel prohlašuje, že tuto dokumentaci má k dispozici od počátku plnění díla dle této smlouvy.</w:t>
      </w:r>
    </w:p>
    <w:p w:rsidR="002C4EB3" w:rsidRDefault="00114A07" w:rsidP="00207223">
      <w:pPr>
        <w:keepNext/>
        <w:keepLines/>
        <w:numPr>
          <w:ilvl w:val="0"/>
          <w:numId w:val="5"/>
        </w:numPr>
        <w:tabs>
          <w:tab w:val="clear" w:pos="360"/>
        </w:tabs>
        <w:ind w:left="709" w:hanging="709"/>
        <w:jc w:val="both"/>
        <w:rPr>
          <w:sz w:val="22"/>
        </w:rPr>
      </w:pPr>
      <w:r>
        <w:rPr>
          <w:sz w:val="22"/>
        </w:rPr>
        <w:t xml:space="preserve">Zhotovitel odpovídá za </w:t>
      </w:r>
      <w:r w:rsidRPr="00830A59">
        <w:rPr>
          <w:sz w:val="22"/>
        </w:rPr>
        <w:t>vady</w:t>
      </w:r>
      <w:r w:rsidR="00E260F2" w:rsidRPr="00830A59">
        <w:rPr>
          <w:sz w:val="22"/>
        </w:rPr>
        <w:t xml:space="preserve"> a nedodělky</w:t>
      </w:r>
      <w:r w:rsidRPr="00830A59">
        <w:rPr>
          <w:sz w:val="22"/>
        </w:rPr>
        <w:t>, jež</w:t>
      </w:r>
      <w:r>
        <w:rPr>
          <w:sz w:val="22"/>
        </w:rPr>
        <w:t xml:space="preserve"> má dílo v době </w:t>
      </w:r>
      <w:r w:rsidRPr="00830A59">
        <w:rPr>
          <w:sz w:val="22"/>
        </w:rPr>
        <w:t xml:space="preserve">předání </w:t>
      </w:r>
      <w:r w:rsidR="00E260F2" w:rsidRPr="00830A59">
        <w:rPr>
          <w:sz w:val="22"/>
        </w:rPr>
        <w:t>anebo</w:t>
      </w:r>
      <w:r>
        <w:rPr>
          <w:sz w:val="22"/>
        </w:rPr>
        <w:t>, které se vyskytly v záruční době.</w:t>
      </w:r>
    </w:p>
    <w:p w:rsidR="002C4EB3" w:rsidRPr="003C71F1" w:rsidRDefault="00114A07" w:rsidP="00207223">
      <w:pPr>
        <w:keepNext/>
        <w:keepLines/>
        <w:numPr>
          <w:ilvl w:val="0"/>
          <w:numId w:val="5"/>
        </w:numPr>
        <w:tabs>
          <w:tab w:val="clear" w:pos="360"/>
        </w:tabs>
        <w:ind w:left="709" w:hanging="709"/>
        <w:jc w:val="both"/>
        <w:rPr>
          <w:sz w:val="22"/>
        </w:rPr>
      </w:pPr>
      <w:r w:rsidRPr="003C71F1">
        <w:rPr>
          <w:sz w:val="22"/>
        </w:rPr>
        <w:t>Za vady díla, které se projevily po záruční době, odpovídá zhotovitel jen tehdy, pokud jejich příčinou bylo porušení jeho povinností.</w:t>
      </w:r>
    </w:p>
    <w:p w:rsidR="0069005B" w:rsidRPr="003C71F1" w:rsidRDefault="00114A07" w:rsidP="00207223">
      <w:pPr>
        <w:keepNext/>
        <w:keepLines/>
        <w:numPr>
          <w:ilvl w:val="0"/>
          <w:numId w:val="5"/>
        </w:numPr>
        <w:tabs>
          <w:tab w:val="clear" w:pos="360"/>
        </w:tabs>
        <w:ind w:left="709" w:hanging="709"/>
        <w:jc w:val="both"/>
        <w:rPr>
          <w:sz w:val="22"/>
        </w:rPr>
      </w:pPr>
      <w:r w:rsidRPr="003C71F1">
        <w:rPr>
          <w:sz w:val="22"/>
        </w:rPr>
        <w:t xml:space="preserve">Zhotovitel poskytuje na provedené </w:t>
      </w:r>
      <w:r w:rsidR="009368BB" w:rsidRPr="003C71F1">
        <w:rPr>
          <w:sz w:val="22"/>
        </w:rPr>
        <w:t>dílo</w:t>
      </w:r>
      <w:r w:rsidRPr="003C71F1">
        <w:rPr>
          <w:sz w:val="22"/>
        </w:rPr>
        <w:t xml:space="preserve"> záruku v délce </w:t>
      </w:r>
      <w:r w:rsidR="001D4DE1" w:rsidRPr="003C71F1">
        <w:rPr>
          <w:b/>
          <w:sz w:val="22"/>
        </w:rPr>
        <w:t>24 měsíců</w:t>
      </w:r>
      <w:r w:rsidR="0069005B" w:rsidRPr="003C71F1">
        <w:rPr>
          <w:b/>
          <w:sz w:val="22"/>
        </w:rPr>
        <w:t>.</w:t>
      </w:r>
    </w:p>
    <w:p w:rsidR="002C4EB3" w:rsidRPr="003C71F1" w:rsidRDefault="00114A07" w:rsidP="00207223">
      <w:pPr>
        <w:keepNext/>
        <w:keepLines/>
        <w:numPr>
          <w:ilvl w:val="0"/>
          <w:numId w:val="5"/>
        </w:numPr>
        <w:tabs>
          <w:tab w:val="clear" w:pos="360"/>
        </w:tabs>
        <w:ind w:left="709" w:hanging="709"/>
        <w:jc w:val="both"/>
        <w:rPr>
          <w:sz w:val="22"/>
        </w:rPr>
      </w:pPr>
      <w:r w:rsidRPr="003C71F1">
        <w:rPr>
          <w:sz w:val="22"/>
        </w:rPr>
        <w:t>Záruční doba počíná běžet ode dne úspěšného předání a převzetí ukončeného díla</w:t>
      </w:r>
      <w:r w:rsidR="009368BB" w:rsidRPr="003C71F1">
        <w:rPr>
          <w:sz w:val="22"/>
        </w:rPr>
        <w:t xml:space="preserve"> bez vad a nedodělků</w:t>
      </w:r>
      <w:r w:rsidRPr="003C71F1">
        <w:rPr>
          <w:sz w:val="22"/>
        </w:rPr>
        <w:t xml:space="preserve">. </w:t>
      </w:r>
    </w:p>
    <w:p w:rsidR="00D43080" w:rsidRPr="003C71F1" w:rsidRDefault="00D43080" w:rsidP="00207223">
      <w:pPr>
        <w:keepNext/>
        <w:keepLines/>
        <w:numPr>
          <w:ilvl w:val="0"/>
          <w:numId w:val="5"/>
        </w:numPr>
        <w:tabs>
          <w:tab w:val="clear" w:pos="360"/>
        </w:tabs>
        <w:ind w:left="709" w:hanging="709"/>
        <w:jc w:val="both"/>
        <w:rPr>
          <w:sz w:val="22"/>
        </w:rPr>
      </w:pPr>
      <w:r w:rsidRPr="003C71F1">
        <w:rPr>
          <w:sz w:val="22"/>
        </w:rPr>
        <w:t xml:space="preserve">Záruční doba za materiál je určena výrobcem materiálu v délce trvání nejméně 2 roky od převzetí. </w:t>
      </w:r>
    </w:p>
    <w:p w:rsidR="002C4EB3" w:rsidRDefault="00114A07" w:rsidP="00207223">
      <w:pPr>
        <w:keepNext/>
        <w:keepLines/>
        <w:numPr>
          <w:ilvl w:val="0"/>
          <w:numId w:val="5"/>
        </w:numPr>
        <w:tabs>
          <w:tab w:val="clear" w:pos="360"/>
        </w:tabs>
        <w:ind w:left="709" w:hanging="709"/>
        <w:jc w:val="both"/>
        <w:rPr>
          <w:sz w:val="22"/>
        </w:rPr>
      </w:pPr>
      <w:r w:rsidRPr="003C71F1">
        <w:rPr>
          <w:sz w:val="22"/>
        </w:rPr>
        <w:t>Vyskytne-li se v průběhu záruční doby na provedeném díle vada, objednatel písemně oznámí zhotoviteli její výskyt, vadu popíše a uvede</w:t>
      </w:r>
      <w:r w:rsidR="00AB6006" w:rsidRPr="003C71F1">
        <w:rPr>
          <w:sz w:val="22"/>
        </w:rPr>
        <w:t>,</w:t>
      </w:r>
      <w:r w:rsidRPr="003C71F1">
        <w:rPr>
          <w:sz w:val="22"/>
        </w:rPr>
        <w:t xml:space="preserve"> jak se projevuje. </w:t>
      </w:r>
      <w:r w:rsidR="00EC67E1" w:rsidRPr="003C71F1">
        <w:rPr>
          <w:sz w:val="22"/>
        </w:rPr>
        <w:t>Doručením</w:t>
      </w:r>
      <w:r w:rsidRPr="003C71F1">
        <w:rPr>
          <w:sz w:val="22"/>
        </w:rPr>
        <w:t xml:space="preserve"> tohoto oznámení</w:t>
      </w:r>
      <w:r w:rsidR="00EC67E1" w:rsidRPr="004E5A93">
        <w:rPr>
          <w:sz w:val="22"/>
        </w:rPr>
        <w:t xml:space="preserve"> zhotoviteli</w:t>
      </w:r>
      <w:r w:rsidRPr="004E5A93">
        <w:rPr>
          <w:sz w:val="22"/>
        </w:rPr>
        <w:t xml:space="preserve"> má se za to, že </w:t>
      </w:r>
      <w:r w:rsidR="00E712AB" w:rsidRPr="004E5A93">
        <w:rPr>
          <w:sz w:val="22"/>
        </w:rPr>
        <w:t xml:space="preserve">objednatel </w:t>
      </w:r>
      <w:r w:rsidRPr="004E5A93">
        <w:rPr>
          <w:sz w:val="22"/>
        </w:rPr>
        <w:t>požaduje bezplatné odstranění vady.</w:t>
      </w:r>
    </w:p>
    <w:p w:rsidR="002C4EB3" w:rsidRPr="004E5A93" w:rsidRDefault="00114A07" w:rsidP="00207223">
      <w:pPr>
        <w:keepNext/>
        <w:keepLines/>
        <w:numPr>
          <w:ilvl w:val="0"/>
          <w:numId w:val="5"/>
        </w:numPr>
        <w:tabs>
          <w:tab w:val="clear" w:pos="360"/>
        </w:tabs>
        <w:ind w:left="709" w:hanging="709"/>
        <w:jc w:val="both"/>
        <w:rPr>
          <w:sz w:val="22"/>
        </w:rPr>
      </w:pPr>
      <w:r>
        <w:rPr>
          <w:sz w:val="22"/>
        </w:rPr>
        <w:t>Zhotovitel započne s odstraňováním vady nej</w:t>
      </w:r>
      <w:r w:rsidR="00DC0833">
        <w:rPr>
          <w:sz w:val="22"/>
        </w:rPr>
        <w:t>později do 2</w:t>
      </w:r>
      <w:r>
        <w:rPr>
          <w:sz w:val="22"/>
        </w:rPr>
        <w:t xml:space="preserve"> pracovních dnů ode dne doručení písemného oznámení o vadě, pokud se smluvní strany nedohodnou jinak.</w:t>
      </w:r>
      <w:r w:rsidR="00EC67E1" w:rsidRPr="00EC67E1">
        <w:rPr>
          <w:color w:val="FF0000"/>
          <w:sz w:val="22"/>
        </w:rPr>
        <w:t xml:space="preserve"> </w:t>
      </w:r>
      <w:r w:rsidR="00EC67E1" w:rsidRPr="004E5A93">
        <w:rPr>
          <w:sz w:val="22"/>
        </w:rPr>
        <w:t xml:space="preserve">V případě havárie započne s odstraňováním vad </w:t>
      </w:r>
      <w:r w:rsidR="00A74902" w:rsidRPr="00A74902">
        <w:rPr>
          <w:sz w:val="22"/>
        </w:rPr>
        <w:t>do 24 hod</w:t>
      </w:r>
      <w:r w:rsidR="00914BD0">
        <w:rPr>
          <w:sz w:val="22"/>
        </w:rPr>
        <w:t>.</w:t>
      </w:r>
    </w:p>
    <w:p w:rsidR="002C4EB3" w:rsidRPr="00537251" w:rsidRDefault="00114A07" w:rsidP="00207223">
      <w:pPr>
        <w:keepNext/>
        <w:keepLines/>
        <w:numPr>
          <w:ilvl w:val="0"/>
          <w:numId w:val="5"/>
        </w:numPr>
        <w:tabs>
          <w:tab w:val="clear" w:pos="360"/>
        </w:tabs>
        <w:ind w:left="709" w:hanging="709"/>
        <w:jc w:val="both"/>
        <w:rPr>
          <w:sz w:val="22"/>
        </w:rPr>
      </w:pPr>
      <w:r w:rsidRPr="00537251">
        <w:rPr>
          <w:sz w:val="22"/>
        </w:rPr>
        <w:t>Vada</w:t>
      </w:r>
      <w:r w:rsidR="00E67F4D" w:rsidRPr="00537251">
        <w:rPr>
          <w:sz w:val="22"/>
        </w:rPr>
        <w:t xml:space="preserve"> bude odstraněna</w:t>
      </w:r>
      <w:r w:rsidR="00DC0833" w:rsidRPr="00537251">
        <w:rPr>
          <w:sz w:val="22"/>
        </w:rPr>
        <w:t xml:space="preserve"> v co nejkratší lhůtě odpovídající technickým možnostem a technologickým postupům při jejím odstraňování, protokolárně dohodnuté technickými zástupci obou stran po uplatnění vady před započetím jejího odstraňování</w:t>
      </w:r>
      <w:r w:rsidRPr="00537251">
        <w:rPr>
          <w:sz w:val="22"/>
        </w:rPr>
        <w:t>.</w:t>
      </w:r>
      <w:r w:rsidR="00AF4C1E" w:rsidRPr="00537251">
        <w:rPr>
          <w:sz w:val="22"/>
        </w:rPr>
        <w:t xml:space="preserve"> </w:t>
      </w:r>
    </w:p>
    <w:p w:rsidR="007E1323" w:rsidRPr="00480CAC" w:rsidRDefault="00114A07" w:rsidP="00207223">
      <w:pPr>
        <w:keepNext/>
        <w:keepLines/>
        <w:numPr>
          <w:ilvl w:val="0"/>
          <w:numId w:val="5"/>
        </w:numPr>
        <w:tabs>
          <w:tab w:val="clear" w:pos="360"/>
        </w:tabs>
        <w:ind w:left="709" w:hanging="709"/>
        <w:jc w:val="both"/>
        <w:rPr>
          <w:b/>
          <w:sz w:val="22"/>
        </w:rPr>
      </w:pPr>
      <w:r>
        <w:rPr>
          <w:sz w:val="22"/>
        </w:rPr>
        <w:t>Objednatel je povinen umožnit zhotoviteli odstranění vady.</w:t>
      </w:r>
    </w:p>
    <w:p w:rsidR="00480CAC" w:rsidRDefault="00480CAC" w:rsidP="00207223">
      <w:pPr>
        <w:keepNext/>
        <w:keepLines/>
        <w:numPr>
          <w:ilvl w:val="0"/>
          <w:numId w:val="5"/>
        </w:numPr>
        <w:tabs>
          <w:tab w:val="clear" w:pos="360"/>
        </w:tabs>
        <w:ind w:left="709" w:hanging="709"/>
        <w:jc w:val="both"/>
        <w:rPr>
          <w:b/>
          <w:sz w:val="22"/>
        </w:rPr>
      </w:pPr>
      <w:r>
        <w:rPr>
          <w:sz w:val="22"/>
        </w:rPr>
        <w:t xml:space="preserve">Provedenou </w:t>
      </w:r>
      <w:r w:rsidRPr="00480CAC">
        <w:rPr>
          <w:sz w:val="22"/>
        </w:rPr>
        <w:t xml:space="preserve">opravu vady díla zhotovitel objednateli protokolárně předá. Na provedenou opravu vady poskytne zhotovitel novou záruku za jakost, přičemž záruční doba skončí současně se záruční dobou sjednanou pro dílo jako celek dle bodu </w:t>
      </w:r>
      <w:proofErr w:type="gramStart"/>
      <w:r w:rsidRPr="00480CAC">
        <w:rPr>
          <w:sz w:val="22"/>
        </w:rPr>
        <w:t>6.5. tohoto</w:t>
      </w:r>
      <w:proofErr w:type="gramEnd"/>
      <w:r w:rsidRPr="00480CAC">
        <w:rPr>
          <w:sz w:val="22"/>
        </w:rPr>
        <w:t xml:space="preserve"> článku.</w:t>
      </w:r>
    </w:p>
    <w:p w:rsidR="00114A07" w:rsidRPr="00BA1A69" w:rsidRDefault="00612690" w:rsidP="00BA1A69">
      <w:pPr>
        <w:pStyle w:val="Zkladntext"/>
        <w:keepNext/>
        <w:keepLines/>
        <w:spacing w:before="240" w:after="240"/>
        <w:jc w:val="center"/>
        <w:rPr>
          <w:b/>
          <w:sz w:val="22"/>
        </w:rPr>
      </w:pPr>
      <w:r w:rsidRPr="00BA1A69">
        <w:rPr>
          <w:b/>
          <w:sz w:val="22"/>
        </w:rPr>
        <w:t xml:space="preserve">7. </w:t>
      </w:r>
      <w:r w:rsidR="00114A07" w:rsidRPr="00BA1A69">
        <w:rPr>
          <w:b/>
          <w:sz w:val="22"/>
        </w:rPr>
        <w:t>Povinnosti zhotovitele a objednatele</w:t>
      </w:r>
    </w:p>
    <w:p w:rsidR="00612690" w:rsidRDefault="00114A07" w:rsidP="00207223">
      <w:pPr>
        <w:keepNext/>
        <w:keepLines/>
        <w:numPr>
          <w:ilvl w:val="1"/>
          <w:numId w:val="6"/>
        </w:numPr>
        <w:tabs>
          <w:tab w:val="clear" w:pos="360"/>
        </w:tabs>
        <w:ind w:left="709" w:hanging="709"/>
        <w:jc w:val="both"/>
        <w:rPr>
          <w:sz w:val="22"/>
        </w:rPr>
      </w:pPr>
      <w:r>
        <w:rPr>
          <w:sz w:val="22"/>
        </w:rPr>
        <w:t>Zhotovitel se zavazuje dokončit dílo v souladu s platnými zákony, předpisy a nařízeními a odškodní a uspokojí každý nárok objednatele v souvislosti se všemi škodami a ztrátami, ke kterým by došlo v důsledku porušení nebo nedodr</w:t>
      </w:r>
      <w:r w:rsidR="007437E5">
        <w:rPr>
          <w:sz w:val="22"/>
        </w:rPr>
        <w:t xml:space="preserve">žení některého zákona, předpisu </w:t>
      </w:r>
      <w:r>
        <w:rPr>
          <w:sz w:val="22"/>
        </w:rPr>
        <w:t xml:space="preserve">či nařízení zhotovitelem, </w:t>
      </w:r>
      <w:r w:rsidR="00207223" w:rsidRPr="00537251">
        <w:rPr>
          <w:sz w:val="22"/>
        </w:rPr>
        <w:t>pod</w:t>
      </w:r>
      <w:r w:rsidRPr="00537251">
        <w:rPr>
          <w:sz w:val="22"/>
        </w:rPr>
        <w:t>dodavatelem n</w:t>
      </w:r>
      <w:r>
        <w:rPr>
          <w:sz w:val="22"/>
        </w:rPr>
        <w:t>ebo jejich případnými zaměstnanci či zástupci.</w:t>
      </w:r>
    </w:p>
    <w:p w:rsidR="00341A2E" w:rsidRPr="00494212" w:rsidRDefault="00E24C07" w:rsidP="00207223">
      <w:pPr>
        <w:keepNext/>
        <w:keepLines/>
        <w:numPr>
          <w:ilvl w:val="1"/>
          <w:numId w:val="6"/>
        </w:numPr>
        <w:tabs>
          <w:tab w:val="clear" w:pos="360"/>
        </w:tabs>
        <w:ind w:left="709" w:hanging="709"/>
        <w:jc w:val="both"/>
        <w:rPr>
          <w:strike/>
          <w:sz w:val="22"/>
        </w:rPr>
      </w:pPr>
      <w:r w:rsidRPr="00E24C07">
        <w:rPr>
          <w:sz w:val="22"/>
        </w:rPr>
        <w:t>Zhotovitel se zavazuje,</w:t>
      </w:r>
      <w:r w:rsidR="00914BD0">
        <w:rPr>
          <w:sz w:val="22"/>
        </w:rPr>
        <w:t xml:space="preserve"> </w:t>
      </w:r>
      <w:r w:rsidRPr="00E24C07">
        <w:rPr>
          <w:sz w:val="22"/>
        </w:rPr>
        <w:t xml:space="preserve">že na požádání objednatele předloží seznam </w:t>
      </w:r>
      <w:r w:rsidR="00914BD0" w:rsidRPr="0025724F">
        <w:rPr>
          <w:sz w:val="22"/>
        </w:rPr>
        <w:t>pod</w:t>
      </w:r>
      <w:r w:rsidRPr="00E24C07">
        <w:rPr>
          <w:sz w:val="22"/>
        </w:rPr>
        <w:t>dodavatelů s</w:t>
      </w:r>
      <w:r w:rsidR="00914BD0">
        <w:rPr>
          <w:sz w:val="22"/>
        </w:rPr>
        <w:t> </w:t>
      </w:r>
      <w:r w:rsidRPr="00E24C07">
        <w:rPr>
          <w:sz w:val="22"/>
        </w:rPr>
        <w:t>uvedením</w:t>
      </w:r>
      <w:r w:rsidR="00914BD0">
        <w:rPr>
          <w:sz w:val="22"/>
        </w:rPr>
        <w:t xml:space="preserve"> </w:t>
      </w:r>
      <w:r w:rsidR="00914BD0" w:rsidRPr="0025724F">
        <w:rPr>
          <w:sz w:val="22"/>
        </w:rPr>
        <w:t>rozpisu</w:t>
      </w:r>
      <w:r w:rsidRPr="0025724F">
        <w:rPr>
          <w:sz w:val="22"/>
        </w:rPr>
        <w:t xml:space="preserve"> </w:t>
      </w:r>
      <w:r w:rsidR="00914BD0" w:rsidRPr="0025724F">
        <w:rPr>
          <w:sz w:val="22"/>
        </w:rPr>
        <w:t>pod</w:t>
      </w:r>
      <w:r w:rsidRPr="00E24C07">
        <w:rPr>
          <w:sz w:val="22"/>
        </w:rPr>
        <w:t>dodavatelských prací</w:t>
      </w:r>
      <w:r w:rsidR="00914BD0">
        <w:rPr>
          <w:sz w:val="22"/>
        </w:rPr>
        <w:t>.</w:t>
      </w:r>
    </w:p>
    <w:p w:rsidR="00612690" w:rsidRPr="004E5A93" w:rsidRDefault="00114A07" w:rsidP="00207223">
      <w:pPr>
        <w:keepNext/>
        <w:keepLines/>
        <w:numPr>
          <w:ilvl w:val="1"/>
          <w:numId w:val="6"/>
        </w:numPr>
        <w:tabs>
          <w:tab w:val="clear" w:pos="360"/>
        </w:tabs>
        <w:ind w:left="709" w:hanging="709"/>
        <w:jc w:val="both"/>
        <w:rPr>
          <w:sz w:val="22"/>
        </w:rPr>
      </w:pPr>
      <w:r>
        <w:rPr>
          <w:sz w:val="22"/>
        </w:rPr>
        <w:t xml:space="preserve">Zhotovitel provede opatření proti případnému úniku závadných </w:t>
      </w:r>
      <w:r w:rsidR="003437D4">
        <w:rPr>
          <w:sz w:val="22"/>
        </w:rPr>
        <w:t>látek (ropných apod.) do vodního toku</w:t>
      </w:r>
      <w:r>
        <w:rPr>
          <w:sz w:val="22"/>
        </w:rPr>
        <w:t>. Pokud dojde k úniku, bude zhotovitel na vlastní náklady provádět likvidaci těchto ropných nebo jiných škodlivých látek</w:t>
      </w:r>
      <w:r w:rsidR="008935E4" w:rsidRPr="004E5A93">
        <w:rPr>
          <w:sz w:val="22"/>
        </w:rPr>
        <w:t>, a nese odpovědnost za vzniklou škodu</w:t>
      </w:r>
      <w:r w:rsidRPr="004E5A93">
        <w:rPr>
          <w:sz w:val="22"/>
        </w:rPr>
        <w:t>.</w:t>
      </w:r>
    </w:p>
    <w:p w:rsidR="00612690" w:rsidRDefault="00114A07" w:rsidP="00207223">
      <w:pPr>
        <w:keepNext/>
        <w:keepLines/>
        <w:numPr>
          <w:ilvl w:val="1"/>
          <w:numId w:val="6"/>
        </w:numPr>
        <w:tabs>
          <w:tab w:val="clear" w:pos="360"/>
        </w:tabs>
        <w:ind w:left="709" w:hanging="709"/>
        <w:jc w:val="both"/>
        <w:rPr>
          <w:sz w:val="22"/>
        </w:rPr>
      </w:pPr>
      <w:r>
        <w:rPr>
          <w:sz w:val="22"/>
        </w:rPr>
        <w:t xml:space="preserve">Zhotovitel je povinen dodržovat veškeré zákony, předpisy a nařízení vztahující k provedení díla. </w:t>
      </w:r>
    </w:p>
    <w:p w:rsidR="00612690" w:rsidRDefault="00114A07" w:rsidP="00207223">
      <w:pPr>
        <w:keepNext/>
        <w:keepLines/>
        <w:numPr>
          <w:ilvl w:val="1"/>
          <w:numId w:val="6"/>
        </w:numPr>
        <w:tabs>
          <w:tab w:val="clear" w:pos="360"/>
        </w:tabs>
        <w:ind w:left="709" w:hanging="709"/>
        <w:jc w:val="both"/>
        <w:rPr>
          <w:sz w:val="22"/>
        </w:rPr>
      </w:pPr>
      <w:r>
        <w:rPr>
          <w:sz w:val="22"/>
        </w:rPr>
        <w:t>Zjistí-li zhotovitel rozpor mezi zákonnými požadavky a některým příkazem objednatele, okamžitě o takovém rozporu písemně vyrozumí objednatele.</w:t>
      </w:r>
    </w:p>
    <w:p w:rsidR="00612690" w:rsidRDefault="00114A07" w:rsidP="00207223">
      <w:pPr>
        <w:keepNext/>
        <w:keepLines/>
        <w:numPr>
          <w:ilvl w:val="1"/>
          <w:numId w:val="6"/>
        </w:numPr>
        <w:tabs>
          <w:tab w:val="clear" w:pos="360"/>
        </w:tabs>
        <w:ind w:left="709" w:hanging="709"/>
        <w:jc w:val="both"/>
        <w:rPr>
          <w:sz w:val="22"/>
        </w:rPr>
      </w:pPr>
      <w:r>
        <w:rPr>
          <w:sz w:val="22"/>
        </w:rPr>
        <w:lastRenderedPageBreak/>
        <w:t>Během postupu prací na díle bude zhotovitel na své vlastní náklady předávat objednateli všechna schválení, povolení, osvědčení a jiné doklady.</w:t>
      </w:r>
    </w:p>
    <w:p w:rsidR="0072033A" w:rsidRDefault="00114A07" w:rsidP="00207223">
      <w:pPr>
        <w:keepNext/>
        <w:keepLines/>
        <w:numPr>
          <w:ilvl w:val="1"/>
          <w:numId w:val="6"/>
        </w:numPr>
        <w:tabs>
          <w:tab w:val="clear" w:pos="360"/>
        </w:tabs>
        <w:ind w:left="709" w:hanging="709"/>
        <w:jc w:val="both"/>
        <w:rPr>
          <w:sz w:val="22"/>
        </w:rPr>
      </w:pPr>
      <w:r w:rsidRPr="00DC0B90">
        <w:rPr>
          <w:sz w:val="22"/>
        </w:rPr>
        <w:t>Objednatel poskytne zhotoviteli k provedení prací na vodním díle následující prostředky:</w:t>
      </w:r>
    </w:p>
    <w:p w:rsidR="00056DA6" w:rsidRPr="005B1E79" w:rsidRDefault="006661F7" w:rsidP="00207223">
      <w:pPr>
        <w:pStyle w:val="Odstavecseseznamem"/>
        <w:keepNext/>
        <w:keepLines/>
        <w:numPr>
          <w:ilvl w:val="0"/>
          <w:numId w:val="20"/>
        </w:numPr>
        <w:spacing w:line="240" w:lineRule="auto"/>
        <w:jc w:val="both"/>
        <w:rPr>
          <w:rFonts w:ascii="Times New Roman" w:hAnsi="Times New Roman"/>
        </w:rPr>
      </w:pPr>
      <w:r>
        <w:rPr>
          <w:rFonts w:ascii="Times New Roman" w:hAnsi="Times New Roman"/>
        </w:rPr>
        <w:t>zajištění potápěčských prací při montáži.</w:t>
      </w:r>
    </w:p>
    <w:p w:rsidR="00056DA6" w:rsidRDefault="00056DA6" w:rsidP="00207223">
      <w:pPr>
        <w:pStyle w:val="Odstavecseseznamem"/>
        <w:keepNext/>
        <w:keepLines/>
        <w:numPr>
          <w:ilvl w:val="0"/>
          <w:numId w:val="20"/>
        </w:numPr>
        <w:spacing w:line="240" w:lineRule="auto"/>
        <w:jc w:val="both"/>
        <w:rPr>
          <w:rFonts w:ascii="Times New Roman" w:hAnsi="Times New Roman"/>
        </w:rPr>
      </w:pPr>
      <w:r w:rsidRPr="005B1E79">
        <w:rPr>
          <w:rFonts w:ascii="Times New Roman" w:hAnsi="Times New Roman"/>
        </w:rPr>
        <w:t>spolupracovat v rámci technické výpomoci, odbornou radou v prostorách, které budou dotčeny pr</w:t>
      </w:r>
      <w:r w:rsidR="0074713B" w:rsidRPr="005B1E79">
        <w:rPr>
          <w:rFonts w:ascii="Times New Roman" w:hAnsi="Times New Roman"/>
        </w:rPr>
        <w:t>a</w:t>
      </w:r>
      <w:r w:rsidRPr="005B1E79">
        <w:rPr>
          <w:rFonts w:ascii="Times New Roman" w:hAnsi="Times New Roman"/>
        </w:rPr>
        <w:t>cemi.</w:t>
      </w:r>
    </w:p>
    <w:p w:rsidR="00494212" w:rsidRPr="00E24C07" w:rsidRDefault="00494212" w:rsidP="00207223">
      <w:pPr>
        <w:pStyle w:val="Odstavecseseznamem"/>
        <w:keepNext/>
        <w:keepLines/>
        <w:numPr>
          <w:ilvl w:val="0"/>
          <w:numId w:val="20"/>
        </w:numPr>
        <w:spacing w:line="240" w:lineRule="auto"/>
        <w:jc w:val="both"/>
        <w:rPr>
          <w:rFonts w:ascii="Times New Roman" w:hAnsi="Times New Roman"/>
        </w:rPr>
      </w:pPr>
      <w:r w:rsidRPr="00E24C07">
        <w:rPr>
          <w:rFonts w:ascii="Times New Roman" w:hAnsi="Times New Roman"/>
        </w:rPr>
        <w:t>Příprava a zajištění plochy pro ustavení mobilního jeřábu pro manipulaci s díly k</w:t>
      </w:r>
      <w:r w:rsidR="00914BD0">
        <w:rPr>
          <w:rFonts w:ascii="Times New Roman" w:hAnsi="Times New Roman"/>
        </w:rPr>
        <w:t> </w:t>
      </w:r>
      <w:r w:rsidRPr="00E24C07">
        <w:rPr>
          <w:rFonts w:ascii="Times New Roman" w:hAnsi="Times New Roman"/>
        </w:rPr>
        <w:t>montáži</w:t>
      </w:r>
      <w:r w:rsidR="00914BD0">
        <w:rPr>
          <w:rFonts w:ascii="Times New Roman" w:hAnsi="Times New Roman"/>
        </w:rPr>
        <w:t>.</w:t>
      </w:r>
    </w:p>
    <w:p w:rsidR="00114A07" w:rsidRPr="00BA1A69" w:rsidRDefault="00612690" w:rsidP="00BA1A69">
      <w:pPr>
        <w:pStyle w:val="Zkladntext"/>
        <w:keepNext/>
        <w:keepLines/>
        <w:spacing w:before="240" w:after="240"/>
        <w:jc w:val="center"/>
        <w:rPr>
          <w:b/>
          <w:sz w:val="22"/>
        </w:rPr>
      </w:pPr>
      <w:r w:rsidRPr="00BA1A69">
        <w:rPr>
          <w:b/>
          <w:sz w:val="22"/>
        </w:rPr>
        <w:t xml:space="preserve">8. </w:t>
      </w:r>
      <w:r w:rsidR="00114A07" w:rsidRPr="00BA1A69">
        <w:rPr>
          <w:b/>
          <w:sz w:val="22"/>
        </w:rPr>
        <w:t xml:space="preserve">Ostatní </w:t>
      </w:r>
      <w:r w:rsidR="00D74B3C" w:rsidRPr="00BA1A69">
        <w:rPr>
          <w:b/>
          <w:sz w:val="22"/>
        </w:rPr>
        <w:t>podmínky plnění</w:t>
      </w:r>
    </w:p>
    <w:p w:rsidR="0022046E" w:rsidRPr="0022046E" w:rsidRDefault="00114A07" w:rsidP="00207223">
      <w:pPr>
        <w:pStyle w:val="Nadpis3"/>
        <w:keepLines/>
        <w:numPr>
          <w:ilvl w:val="2"/>
          <w:numId w:val="7"/>
        </w:numPr>
        <w:rPr>
          <w:sz w:val="22"/>
          <w:szCs w:val="22"/>
        </w:rPr>
      </w:pPr>
      <w:r>
        <w:rPr>
          <w:b/>
          <w:sz w:val="22"/>
          <w:u w:val="single"/>
        </w:rPr>
        <w:t>Průběžná kontrola</w:t>
      </w:r>
      <w:r w:rsidR="0022046E" w:rsidRPr="0022046E">
        <w:rPr>
          <w:b/>
          <w:sz w:val="22"/>
          <w:u w:val="single"/>
        </w:rPr>
        <w:t>.</w:t>
      </w:r>
      <w:r w:rsidR="00674897" w:rsidRPr="00674897">
        <w:rPr>
          <w:b/>
          <w:u w:val="single"/>
        </w:rPr>
        <w:t xml:space="preserve"> </w:t>
      </w:r>
    </w:p>
    <w:p w:rsidR="00C7019E" w:rsidRDefault="002F7015" w:rsidP="00207223">
      <w:pPr>
        <w:pStyle w:val="Nadpis3"/>
        <w:keepLines/>
        <w:ind w:left="709" w:firstLine="0"/>
        <w:rPr>
          <w:sz w:val="22"/>
          <w:szCs w:val="22"/>
        </w:rPr>
      </w:pPr>
      <w:r>
        <w:rPr>
          <w:sz w:val="22"/>
          <w:szCs w:val="22"/>
        </w:rPr>
        <w:t>Objednatel je oprávněn průběžně kontrolovat provádění díla ve smyslu § 2</w:t>
      </w:r>
      <w:r w:rsidR="00C7019E">
        <w:rPr>
          <w:sz w:val="22"/>
          <w:szCs w:val="22"/>
        </w:rPr>
        <w:t>5</w:t>
      </w:r>
      <w:r>
        <w:rPr>
          <w:sz w:val="22"/>
          <w:szCs w:val="22"/>
        </w:rPr>
        <w:t xml:space="preserve">93 občanského zákoníku. Výkonem průběžné kontroly prací pověřuje objednatel své zaměstnance – zástupce pro věci technické – uvedené v záhlaví této smlouvy. Tito zaměstnanci budou sledovat průběh prací, zejména zda jsou prováděna dle smluvních podmínek, technických norem a ostatních předpisů. Na nedostatky zjištěné v průběhu prací </w:t>
      </w:r>
      <w:r w:rsidR="001356B1">
        <w:rPr>
          <w:sz w:val="22"/>
          <w:szCs w:val="22"/>
        </w:rPr>
        <w:t xml:space="preserve">písemně </w:t>
      </w:r>
      <w:r>
        <w:rPr>
          <w:sz w:val="22"/>
          <w:szCs w:val="22"/>
        </w:rPr>
        <w:t>upozorní.</w:t>
      </w:r>
    </w:p>
    <w:p w:rsidR="0022046E" w:rsidRPr="0022046E" w:rsidRDefault="00674897" w:rsidP="00207223">
      <w:pPr>
        <w:pStyle w:val="Nadpis3"/>
        <w:keepLines/>
        <w:numPr>
          <w:ilvl w:val="2"/>
          <w:numId w:val="7"/>
        </w:numPr>
        <w:jc w:val="left"/>
        <w:rPr>
          <w:sz w:val="22"/>
        </w:rPr>
      </w:pPr>
      <w:r w:rsidRPr="0022046E">
        <w:rPr>
          <w:b/>
          <w:sz w:val="22"/>
          <w:u w:val="single"/>
        </w:rPr>
        <w:t>Přejímka dokončeného díla.</w:t>
      </w:r>
    </w:p>
    <w:p w:rsidR="00C7019E" w:rsidRDefault="00EF5B93" w:rsidP="00207223">
      <w:pPr>
        <w:keepNext/>
        <w:keepLines/>
        <w:ind w:left="709"/>
        <w:jc w:val="both"/>
        <w:rPr>
          <w:sz w:val="22"/>
          <w:szCs w:val="22"/>
        </w:rPr>
      </w:pPr>
      <w:r w:rsidRPr="0022046E">
        <w:rPr>
          <w:sz w:val="22"/>
          <w:szCs w:val="22"/>
        </w:rPr>
        <w:t>Přejíma</w:t>
      </w:r>
      <w:r w:rsidR="00C24C1D">
        <w:rPr>
          <w:sz w:val="22"/>
          <w:szCs w:val="22"/>
        </w:rPr>
        <w:t xml:space="preserve">cí řízení svolá objednatel do </w:t>
      </w:r>
      <w:r w:rsidRPr="0022046E">
        <w:rPr>
          <w:sz w:val="22"/>
          <w:szCs w:val="22"/>
        </w:rPr>
        <w:t xml:space="preserve">5 dnů po obdržení písemného oznámení zhotovitele o řádném ukončení díla. </w:t>
      </w:r>
      <w:r w:rsidR="00C7019E">
        <w:rPr>
          <w:sz w:val="22"/>
          <w:szCs w:val="22"/>
        </w:rPr>
        <w:t xml:space="preserve">Objednatel není povinen převzít dílo, které má vady nebo nedodělky. </w:t>
      </w:r>
    </w:p>
    <w:p w:rsidR="009B6DCB" w:rsidRDefault="00EF5B93" w:rsidP="00207223">
      <w:pPr>
        <w:pStyle w:val="Nadpis3"/>
        <w:keepLines/>
        <w:ind w:left="709" w:firstLine="0"/>
        <w:rPr>
          <w:sz w:val="22"/>
        </w:rPr>
      </w:pPr>
      <w:r w:rsidRPr="0022046E">
        <w:rPr>
          <w:sz w:val="22"/>
          <w:szCs w:val="22"/>
        </w:rPr>
        <w:t>Objednatel může převzít dokončené dílo</w:t>
      </w:r>
      <w:r w:rsidR="00C7019E">
        <w:rPr>
          <w:sz w:val="22"/>
          <w:szCs w:val="22"/>
        </w:rPr>
        <w:t xml:space="preserve"> bez vad a nedodělků</w:t>
      </w:r>
      <w:r w:rsidRPr="0022046E">
        <w:rPr>
          <w:sz w:val="22"/>
          <w:szCs w:val="22"/>
        </w:rPr>
        <w:t xml:space="preserve"> i před smluveným termínem dokončení.</w:t>
      </w:r>
      <w:r w:rsidRPr="0022046E">
        <w:rPr>
          <w:sz w:val="22"/>
          <w:szCs w:val="22"/>
        </w:rPr>
        <w:br/>
      </w:r>
      <w:r>
        <w:rPr>
          <w:sz w:val="22"/>
        </w:rPr>
        <w:t>Nedohodnou-li se smluvní strany jinak, pořizuje zápis o předání a převzetí zhotovitel, a tento zápis obě smluvní strany podepíší.</w:t>
      </w:r>
      <w:r w:rsidR="008F79D9">
        <w:rPr>
          <w:sz w:val="22"/>
        </w:rPr>
        <w:t xml:space="preserve"> </w:t>
      </w:r>
      <w:r>
        <w:rPr>
          <w:sz w:val="22"/>
        </w:rPr>
        <w:t>Jestliže zápis o předání a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w:t>
      </w:r>
      <w:r w:rsidR="0085114D">
        <w:rPr>
          <w:sz w:val="22"/>
        </w:rPr>
        <w:t>,</w:t>
      </w:r>
      <w:r>
        <w:rPr>
          <w:sz w:val="22"/>
        </w:rPr>
        <w:t xml:space="preserve"> platí, že se tím současně</w:t>
      </w:r>
      <w:r w:rsidR="00BE6F49">
        <w:rPr>
          <w:sz w:val="22"/>
        </w:rPr>
        <w:t xml:space="preserve"> </w:t>
      </w:r>
      <w:r>
        <w:rPr>
          <w:sz w:val="22"/>
        </w:rPr>
        <w:t xml:space="preserve">požaduje bezplatné odstranění </w:t>
      </w:r>
      <w:r w:rsidRPr="00830A59">
        <w:rPr>
          <w:sz w:val="22"/>
        </w:rPr>
        <w:t>takových vad</w:t>
      </w:r>
      <w:r w:rsidR="00E712AB" w:rsidRPr="00830A59">
        <w:rPr>
          <w:sz w:val="22"/>
        </w:rPr>
        <w:t>, popř. nedodělků</w:t>
      </w:r>
      <w:r w:rsidRPr="00830A59">
        <w:rPr>
          <w:sz w:val="22"/>
        </w:rPr>
        <w:t>.</w:t>
      </w:r>
    </w:p>
    <w:p w:rsidR="00BA72C8" w:rsidRPr="005B1E79" w:rsidRDefault="0068220E" w:rsidP="00207223">
      <w:pPr>
        <w:pStyle w:val="Nadpis3"/>
        <w:keepLines/>
        <w:ind w:left="709" w:firstLine="0"/>
        <w:rPr>
          <w:sz w:val="22"/>
        </w:rPr>
      </w:pPr>
      <w:r w:rsidRPr="005B1E79">
        <w:rPr>
          <w:sz w:val="22"/>
        </w:rPr>
        <w:t>K předání díla připraví zhotovitel tyto doklady:</w:t>
      </w:r>
    </w:p>
    <w:p w:rsidR="00AB0640" w:rsidRPr="00AB0640" w:rsidRDefault="00AB0640" w:rsidP="00207223">
      <w:pPr>
        <w:keepLines/>
        <w:numPr>
          <w:ilvl w:val="0"/>
          <w:numId w:val="32"/>
        </w:numPr>
        <w:rPr>
          <w:sz w:val="22"/>
          <w:szCs w:val="22"/>
        </w:rPr>
      </w:pPr>
      <w:r w:rsidRPr="00AB0640">
        <w:rPr>
          <w:sz w:val="22"/>
          <w:szCs w:val="22"/>
        </w:rPr>
        <w:t>Závěrečná technická zpráva včetně dokladů a technických list</w:t>
      </w:r>
      <w:r>
        <w:rPr>
          <w:sz w:val="22"/>
          <w:szCs w:val="22"/>
        </w:rPr>
        <w:t xml:space="preserve">ů použitých </w:t>
      </w:r>
      <w:r w:rsidRPr="00AB0640">
        <w:rPr>
          <w:sz w:val="22"/>
          <w:szCs w:val="22"/>
        </w:rPr>
        <w:t>materiálů</w:t>
      </w:r>
    </w:p>
    <w:p w:rsidR="00AB0640" w:rsidRPr="00AB0640" w:rsidRDefault="00AB0640" w:rsidP="00207223">
      <w:pPr>
        <w:keepLines/>
        <w:numPr>
          <w:ilvl w:val="0"/>
          <w:numId w:val="32"/>
        </w:numPr>
        <w:rPr>
          <w:sz w:val="22"/>
          <w:szCs w:val="22"/>
        </w:rPr>
      </w:pPr>
      <w:r w:rsidRPr="00AB0640">
        <w:rPr>
          <w:sz w:val="22"/>
          <w:szCs w:val="22"/>
        </w:rPr>
        <w:t>Prohlášení o shodě použitých materiálů</w:t>
      </w:r>
    </w:p>
    <w:p w:rsidR="00AB0640" w:rsidRDefault="00AB0640" w:rsidP="00207223">
      <w:pPr>
        <w:keepLines/>
        <w:numPr>
          <w:ilvl w:val="0"/>
          <w:numId w:val="32"/>
        </w:numPr>
        <w:rPr>
          <w:sz w:val="22"/>
          <w:szCs w:val="22"/>
        </w:rPr>
      </w:pPr>
      <w:r w:rsidRPr="00AB0640">
        <w:rPr>
          <w:sz w:val="22"/>
          <w:szCs w:val="22"/>
        </w:rPr>
        <w:t>Protokoly o provádění svář</w:t>
      </w:r>
      <w:r w:rsidR="00055E28">
        <w:rPr>
          <w:sz w:val="22"/>
          <w:szCs w:val="22"/>
        </w:rPr>
        <w:t xml:space="preserve">ečských prací </w:t>
      </w:r>
    </w:p>
    <w:p w:rsidR="00A263A9" w:rsidRDefault="00A263A9" w:rsidP="00207223">
      <w:pPr>
        <w:keepLines/>
        <w:numPr>
          <w:ilvl w:val="0"/>
          <w:numId w:val="32"/>
        </w:numPr>
        <w:rPr>
          <w:sz w:val="22"/>
          <w:szCs w:val="22"/>
        </w:rPr>
      </w:pPr>
      <w:r>
        <w:rPr>
          <w:sz w:val="22"/>
          <w:szCs w:val="22"/>
        </w:rPr>
        <w:t>Doklady o likvidaci vzniklých odpadů</w:t>
      </w:r>
    </w:p>
    <w:p w:rsidR="00A263A9" w:rsidRPr="00A263A9" w:rsidRDefault="00A263A9" w:rsidP="00207223">
      <w:pPr>
        <w:keepLines/>
        <w:numPr>
          <w:ilvl w:val="2"/>
          <w:numId w:val="7"/>
        </w:numPr>
        <w:rPr>
          <w:b/>
          <w:sz w:val="22"/>
          <w:szCs w:val="22"/>
          <w:u w:val="single"/>
        </w:rPr>
      </w:pPr>
      <w:r w:rsidRPr="00A263A9">
        <w:rPr>
          <w:b/>
          <w:sz w:val="22"/>
          <w:szCs w:val="22"/>
          <w:u w:val="single"/>
        </w:rPr>
        <w:t>Vlastnictví k dílu a odpovědnost za škodu.</w:t>
      </w:r>
    </w:p>
    <w:p w:rsidR="00A263A9" w:rsidRPr="00A263A9" w:rsidRDefault="00A263A9" w:rsidP="00207223">
      <w:pPr>
        <w:keepLines/>
        <w:ind w:left="709"/>
        <w:jc w:val="both"/>
        <w:rPr>
          <w:sz w:val="22"/>
          <w:szCs w:val="22"/>
        </w:rPr>
      </w:pPr>
      <w:r w:rsidRPr="00A263A9">
        <w:rPr>
          <w:sz w:val="22"/>
          <w:szCs w:val="22"/>
        </w:rPr>
        <w:t>Vlastníkem zhotovovaného díla je objednatel</w:t>
      </w:r>
      <w:r w:rsidR="00C511A8">
        <w:rPr>
          <w:sz w:val="22"/>
          <w:szCs w:val="22"/>
        </w:rPr>
        <w:t xml:space="preserve"> </w:t>
      </w:r>
      <w:r w:rsidR="00C511A8" w:rsidRPr="00E24C07">
        <w:rPr>
          <w:sz w:val="22"/>
          <w:szCs w:val="22"/>
        </w:rPr>
        <w:t>po</w:t>
      </w:r>
      <w:r w:rsidR="00E20C3F">
        <w:rPr>
          <w:sz w:val="22"/>
          <w:szCs w:val="22"/>
        </w:rPr>
        <w:t xml:space="preserve"> </w:t>
      </w:r>
      <w:r w:rsidR="00E20C3F" w:rsidRPr="0025724F">
        <w:rPr>
          <w:sz w:val="22"/>
          <w:szCs w:val="22"/>
        </w:rPr>
        <w:t>protokolárním</w:t>
      </w:r>
      <w:r w:rsidR="00C511A8" w:rsidRPr="00E24C07">
        <w:rPr>
          <w:sz w:val="22"/>
          <w:szCs w:val="22"/>
        </w:rPr>
        <w:t xml:space="preserve"> </w:t>
      </w:r>
      <w:r w:rsidR="00E24C07" w:rsidRPr="00E24C07">
        <w:rPr>
          <w:sz w:val="22"/>
          <w:szCs w:val="22"/>
        </w:rPr>
        <w:t>předání a převzetí díla</w:t>
      </w:r>
      <w:r w:rsidR="00914BD0">
        <w:rPr>
          <w:sz w:val="22"/>
          <w:szCs w:val="22"/>
        </w:rPr>
        <w:t xml:space="preserve"> </w:t>
      </w:r>
      <w:r w:rsidR="00914BD0" w:rsidRPr="0025724F">
        <w:rPr>
          <w:sz w:val="22"/>
          <w:szCs w:val="22"/>
        </w:rPr>
        <w:t>bez vad a nedodělků</w:t>
      </w:r>
      <w:r w:rsidRPr="00E24C07">
        <w:rPr>
          <w:sz w:val="22"/>
          <w:szCs w:val="22"/>
        </w:rPr>
        <w:t>. Nebezpečí</w:t>
      </w:r>
      <w:r w:rsidRPr="00A263A9">
        <w:rPr>
          <w:sz w:val="22"/>
          <w:szCs w:val="22"/>
        </w:rPr>
        <w:t xml:space="preserve"> škody na zhotovovaném díle nebo jeho části nese zhotovitel v plném rozsahu až do dne předání a převzetí celého díla bez vad a nedodělků. Zhotovitel je povinen nahradit objednateli v plné výši škodu, která vznikla při realizaci díla jako důsledek porušení povinností a závazků zhotovitele.</w:t>
      </w:r>
    </w:p>
    <w:p w:rsidR="00A263A9" w:rsidRPr="00BA1A69" w:rsidRDefault="00A263A9" w:rsidP="00BA1A69">
      <w:pPr>
        <w:pStyle w:val="Zkladntext"/>
        <w:keepNext/>
        <w:keepLines/>
        <w:spacing w:before="240" w:after="240"/>
        <w:jc w:val="center"/>
        <w:rPr>
          <w:b/>
          <w:sz w:val="22"/>
        </w:rPr>
      </w:pPr>
      <w:r w:rsidRPr="00BA1A69">
        <w:rPr>
          <w:b/>
          <w:sz w:val="22"/>
        </w:rPr>
        <w:t>9. Závěrečná ustanovení</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Práva a povinnosti smluvních stran touto smlouvou výslovně neupravená se řídí příslušnými ustanoveními občanského zákoníku a souvisejícími právními předpisy v platném znění.</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Zhotovitel není oprávněn postoupit, převést ani zastavit tuto smlouvu ani jakákoli práva, povinnosti, dluhy, pohledávky nebo nároky vyplývající z této smlouvy bez předchozího písemného souhlasu objednatele.</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V případě zániku některé ze smluvních stran před splněním předmětu smlouvy uzavřou smluvní strany dohodu, ve které se upraví práva a povinnosti smluvních stran.</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Smlouvu lze měnit a doplňovat pouze na základě oboustranně odsouhlasených písemných dodatků.</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 xml:space="preserve">Smluvní strany vylučují použití první věty </w:t>
      </w:r>
      <w:proofErr w:type="spellStart"/>
      <w:r w:rsidRPr="00A263A9">
        <w:rPr>
          <w:sz w:val="22"/>
          <w:szCs w:val="22"/>
        </w:rPr>
        <w:t>ust</w:t>
      </w:r>
      <w:proofErr w:type="spellEnd"/>
      <w:r w:rsidRPr="00A263A9">
        <w:rPr>
          <w:sz w:val="22"/>
          <w:szCs w:val="22"/>
        </w:rPr>
        <w:t>. § 558 odst. 2 občanského zákoníku. Smluvní strany se dále dohodly, že obchodní zvyklosti nemají přednost před žádným ustanovením zákona.</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Smlouva je sepsána ve čtyřech vyhotoveních s platností originálu, každá smluvní strana obdrží dva výtisky. Smlouva nabývá platnosti dnem podpisu oběma smluvními stranami a účinnosti dnem zveřejnění v registru smluv.</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Zhotovitel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Za účelem zveřejnění této smlouvy v registru smluv uděluje zhotovitel souhlas na dobu neurčitou se zveřejněním svých osobních údajů v registru smluv. Smluvní strany nepovažují žádné ujednání této smlouvy</w:t>
      </w:r>
      <w:r w:rsidR="00914BD0">
        <w:rPr>
          <w:sz w:val="22"/>
          <w:szCs w:val="22"/>
        </w:rPr>
        <w:t xml:space="preserve"> </w:t>
      </w:r>
      <w:r w:rsidR="00914BD0" w:rsidRPr="0025724F">
        <w:rPr>
          <w:sz w:val="22"/>
          <w:szCs w:val="22"/>
        </w:rPr>
        <w:t>vč. příloh</w:t>
      </w:r>
      <w:r w:rsidRPr="00A263A9">
        <w:rPr>
          <w:sz w:val="22"/>
          <w:szCs w:val="22"/>
        </w:rPr>
        <w:t xml:space="preserve"> za obchodní tajemství.</w:t>
      </w:r>
    </w:p>
    <w:p w:rsidR="00A263A9" w:rsidRPr="00A263A9" w:rsidRDefault="00A263A9" w:rsidP="00207223">
      <w:pPr>
        <w:keepLines/>
        <w:numPr>
          <w:ilvl w:val="1"/>
          <w:numId w:val="8"/>
        </w:numPr>
        <w:tabs>
          <w:tab w:val="clear" w:pos="360"/>
        </w:tabs>
        <w:ind w:left="709" w:hanging="709"/>
        <w:jc w:val="both"/>
        <w:rPr>
          <w:sz w:val="22"/>
          <w:szCs w:val="22"/>
        </w:rPr>
      </w:pPr>
      <w:r w:rsidRPr="00A263A9">
        <w:rPr>
          <w:sz w:val="22"/>
          <w:szCs w:val="22"/>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A263A9" w:rsidRDefault="00A263A9" w:rsidP="00207223">
      <w:pPr>
        <w:keepLines/>
        <w:numPr>
          <w:ilvl w:val="1"/>
          <w:numId w:val="8"/>
        </w:numPr>
        <w:tabs>
          <w:tab w:val="clear" w:pos="360"/>
        </w:tabs>
        <w:ind w:left="709" w:hanging="709"/>
        <w:jc w:val="both"/>
        <w:rPr>
          <w:sz w:val="22"/>
          <w:szCs w:val="22"/>
        </w:rPr>
      </w:pPr>
      <w:r w:rsidRPr="00A263A9">
        <w:rPr>
          <w:sz w:val="22"/>
          <w:szCs w:val="22"/>
        </w:rPr>
        <w:t xml:space="preserve">Smluvní strany se dohodly, že tuto smlouvu zveřejní v registru smluv Povodí Odry, státní podnik </w:t>
      </w:r>
      <w:r w:rsidRPr="00A263A9">
        <w:rPr>
          <w:sz w:val="22"/>
          <w:szCs w:val="22"/>
        </w:rPr>
        <w:br/>
        <w:t>do 30 dnů od jejího uzavření. V případě nesplnění této smluvní povinnosti uveřejní smlouvu druhá smluvní strana.</w:t>
      </w:r>
    </w:p>
    <w:p w:rsidR="00351351" w:rsidRPr="00BA1A69" w:rsidRDefault="00351351" w:rsidP="00351351">
      <w:pPr>
        <w:pStyle w:val="Zkladntext"/>
        <w:keepNext/>
        <w:keepLines/>
        <w:spacing w:before="240" w:after="240"/>
        <w:jc w:val="center"/>
        <w:rPr>
          <w:b/>
          <w:sz w:val="22"/>
        </w:rPr>
      </w:pPr>
      <w:r>
        <w:rPr>
          <w:b/>
          <w:sz w:val="22"/>
        </w:rPr>
        <w:t>10</w:t>
      </w:r>
      <w:r w:rsidRPr="00BA1A69">
        <w:rPr>
          <w:b/>
          <w:sz w:val="22"/>
        </w:rPr>
        <w:t xml:space="preserve">. </w:t>
      </w:r>
      <w:r>
        <w:rPr>
          <w:b/>
          <w:sz w:val="22"/>
        </w:rPr>
        <w:t xml:space="preserve">Přílohy smlouvy </w:t>
      </w:r>
    </w:p>
    <w:p w:rsidR="00351351" w:rsidRPr="00480CAC" w:rsidRDefault="00914BD0" w:rsidP="00351351">
      <w:pPr>
        <w:keepLines/>
        <w:jc w:val="both"/>
        <w:rPr>
          <w:sz w:val="22"/>
          <w:szCs w:val="22"/>
        </w:rPr>
      </w:pPr>
      <w:r>
        <w:t xml:space="preserve">1. </w:t>
      </w:r>
      <w:r w:rsidR="00351351" w:rsidRPr="00480CAC">
        <w:rPr>
          <w:sz w:val="22"/>
          <w:szCs w:val="22"/>
        </w:rPr>
        <w:t>Nabídka č.2018-10-017 Oprava česlí jez Podhradí u Vítkova</w:t>
      </w:r>
      <w:r w:rsidR="00E20C3F" w:rsidRPr="00480CAC">
        <w:rPr>
          <w:sz w:val="22"/>
          <w:szCs w:val="22"/>
        </w:rPr>
        <w:t xml:space="preserve"> z</w:t>
      </w:r>
      <w:r w:rsidR="00351351" w:rsidRPr="00480CAC">
        <w:rPr>
          <w:sz w:val="22"/>
          <w:szCs w:val="22"/>
        </w:rPr>
        <w:t xml:space="preserve">e dne </w:t>
      </w:r>
      <w:proofErr w:type="gramStart"/>
      <w:r w:rsidR="00351351" w:rsidRPr="00480CAC">
        <w:rPr>
          <w:sz w:val="22"/>
          <w:szCs w:val="22"/>
        </w:rPr>
        <w:t>16.5.2018</w:t>
      </w:r>
      <w:proofErr w:type="gramEnd"/>
    </w:p>
    <w:p w:rsidR="00914BD0" w:rsidRDefault="00914BD0" w:rsidP="00351351">
      <w:pPr>
        <w:keepLines/>
        <w:jc w:val="both"/>
        <w:rPr>
          <w:sz w:val="22"/>
          <w:szCs w:val="22"/>
        </w:rPr>
      </w:pPr>
      <w:r w:rsidRPr="00480CAC">
        <w:rPr>
          <w:sz w:val="22"/>
          <w:szCs w:val="22"/>
        </w:rPr>
        <w:t>2. Vzor bankovní záruky v českém jazyce</w:t>
      </w:r>
    </w:p>
    <w:p w:rsidR="00480CAC" w:rsidRDefault="00480CAC" w:rsidP="00351351">
      <w:pPr>
        <w:keepLines/>
        <w:jc w:val="both"/>
        <w:rPr>
          <w:sz w:val="22"/>
          <w:szCs w:val="22"/>
        </w:rPr>
      </w:pPr>
    </w:p>
    <w:p w:rsidR="00480CAC" w:rsidRPr="00480CAC" w:rsidRDefault="00480CAC" w:rsidP="00351351">
      <w:pPr>
        <w:keepLines/>
        <w:jc w:val="both"/>
        <w:rPr>
          <w:sz w:val="22"/>
          <w:szCs w:val="22"/>
        </w:rPr>
      </w:pPr>
    </w:p>
    <w:p w:rsidR="00A263A9" w:rsidRPr="00A263A9" w:rsidRDefault="00C511A8" w:rsidP="00C511A8">
      <w:pPr>
        <w:keepLines/>
        <w:tabs>
          <w:tab w:val="center" w:pos="2268"/>
          <w:tab w:val="center" w:pos="6804"/>
        </w:tabs>
        <w:spacing w:before="240" w:after="240"/>
        <w:rPr>
          <w:sz w:val="22"/>
          <w:szCs w:val="22"/>
        </w:rPr>
      </w:pPr>
      <w:r>
        <w:rPr>
          <w:sz w:val="22"/>
          <w:szCs w:val="22"/>
        </w:rPr>
        <w:tab/>
      </w:r>
      <w:r w:rsidR="00A263A9" w:rsidRPr="00A263A9">
        <w:rPr>
          <w:sz w:val="22"/>
          <w:szCs w:val="22"/>
        </w:rPr>
        <w:t>za objednatele</w:t>
      </w:r>
      <w:r w:rsidR="00A263A9" w:rsidRPr="00A263A9">
        <w:rPr>
          <w:sz w:val="22"/>
          <w:szCs w:val="22"/>
        </w:rPr>
        <w:tab/>
        <w:t>za zhotovitele</w:t>
      </w:r>
    </w:p>
    <w:p w:rsidR="00A263A9" w:rsidRPr="00A263A9" w:rsidRDefault="00C511A8" w:rsidP="00C511A8">
      <w:pPr>
        <w:keepLines/>
        <w:tabs>
          <w:tab w:val="center" w:pos="2268"/>
          <w:tab w:val="center" w:pos="6804"/>
        </w:tabs>
        <w:rPr>
          <w:sz w:val="22"/>
          <w:szCs w:val="22"/>
        </w:rPr>
      </w:pPr>
      <w:r>
        <w:rPr>
          <w:sz w:val="22"/>
          <w:szCs w:val="22"/>
        </w:rPr>
        <w:tab/>
      </w:r>
      <w:r w:rsidR="00A263A9" w:rsidRPr="00A263A9">
        <w:rPr>
          <w:sz w:val="22"/>
          <w:szCs w:val="22"/>
        </w:rPr>
        <w:t>v Ostravě dne</w:t>
      </w:r>
      <w:r>
        <w:rPr>
          <w:sz w:val="22"/>
          <w:szCs w:val="22"/>
        </w:rPr>
        <w:t>:</w:t>
      </w:r>
      <w:r w:rsidR="004C32B9">
        <w:rPr>
          <w:sz w:val="22"/>
          <w:szCs w:val="22"/>
        </w:rPr>
        <w:t xml:space="preserve"> 16.7.2018</w:t>
      </w:r>
      <w:r w:rsidR="00A263A9" w:rsidRPr="00A263A9">
        <w:rPr>
          <w:sz w:val="22"/>
          <w:szCs w:val="22"/>
        </w:rPr>
        <w:tab/>
        <w:t>v </w:t>
      </w:r>
      <w:r w:rsidR="00A263A9">
        <w:rPr>
          <w:sz w:val="22"/>
          <w:szCs w:val="22"/>
        </w:rPr>
        <w:t>Opavě</w:t>
      </w:r>
      <w:r w:rsidR="00A263A9" w:rsidRPr="00A263A9">
        <w:rPr>
          <w:sz w:val="22"/>
          <w:szCs w:val="22"/>
        </w:rPr>
        <w:t xml:space="preserve"> dne</w:t>
      </w:r>
      <w:r>
        <w:rPr>
          <w:sz w:val="22"/>
          <w:szCs w:val="22"/>
        </w:rPr>
        <w:t>:</w:t>
      </w:r>
      <w:r w:rsidR="004C32B9">
        <w:rPr>
          <w:sz w:val="22"/>
          <w:szCs w:val="22"/>
        </w:rPr>
        <w:t xml:space="preserve"> 11.7.2018</w:t>
      </w:r>
    </w:p>
    <w:p w:rsidR="00A263A9" w:rsidRPr="00C511A8" w:rsidRDefault="00C511A8" w:rsidP="00C511A8">
      <w:pPr>
        <w:keepLines/>
        <w:tabs>
          <w:tab w:val="center" w:pos="2268"/>
          <w:tab w:val="center" w:pos="6804"/>
        </w:tabs>
        <w:spacing w:before="960"/>
        <w:rPr>
          <w:sz w:val="22"/>
          <w:szCs w:val="22"/>
        </w:rPr>
      </w:pPr>
      <w:r w:rsidRPr="00C511A8">
        <w:rPr>
          <w:sz w:val="22"/>
          <w:szCs w:val="22"/>
        </w:rPr>
        <w:tab/>
        <w:t>……………………………..</w:t>
      </w:r>
      <w:r w:rsidRPr="00C511A8">
        <w:rPr>
          <w:sz w:val="22"/>
          <w:szCs w:val="22"/>
        </w:rPr>
        <w:tab/>
        <w:t>………………………….</w:t>
      </w:r>
    </w:p>
    <w:p w:rsidR="00A263A9" w:rsidRPr="00A263A9" w:rsidRDefault="00A263A9" w:rsidP="004C32B9">
      <w:pPr>
        <w:keepLines/>
        <w:tabs>
          <w:tab w:val="center" w:pos="2268"/>
          <w:tab w:val="center" w:pos="6804"/>
        </w:tabs>
        <w:rPr>
          <w:sz w:val="22"/>
          <w:szCs w:val="22"/>
        </w:rPr>
      </w:pPr>
      <w:r w:rsidRPr="00A263A9">
        <w:rPr>
          <w:sz w:val="22"/>
          <w:szCs w:val="22"/>
        </w:rPr>
        <w:tab/>
      </w:r>
    </w:p>
    <w:p w:rsidR="00A263A9" w:rsidRPr="00AB0640" w:rsidRDefault="00A263A9" w:rsidP="00207223">
      <w:pPr>
        <w:keepLines/>
        <w:rPr>
          <w:sz w:val="22"/>
          <w:szCs w:val="22"/>
        </w:rPr>
      </w:pPr>
    </w:p>
    <w:sectPr w:rsidR="00A263A9" w:rsidRPr="00AB0640" w:rsidSect="003C71F1">
      <w:footerReference w:type="default" r:id="rId8"/>
      <w:headerReference w:type="first" r:id="rId9"/>
      <w:footerReference w:type="first" r:id="rId10"/>
      <w:pgSz w:w="11906" w:h="16838"/>
      <w:pgMar w:top="1021" w:right="1134" w:bottom="1021" w:left="1134" w:header="709" w:footer="709"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4809CA" w15:done="0"/>
  <w15:commentEx w15:paraId="6BAC718F" w15:done="0"/>
  <w15:commentEx w15:paraId="518D595C" w15:done="0"/>
  <w15:commentEx w15:paraId="36A9F32B" w15:done="0"/>
  <w15:commentEx w15:paraId="30E27CCF" w15:done="0"/>
  <w15:commentEx w15:paraId="7BDACFE9" w15:done="0"/>
  <w15:commentEx w15:paraId="14671F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809CA" w16cid:durableId="1EE051E8"/>
  <w16cid:commentId w16cid:paraId="6BAC718F" w16cid:durableId="1EE051E9"/>
  <w16cid:commentId w16cid:paraId="518D595C" w16cid:durableId="1EE051EA"/>
  <w16cid:commentId w16cid:paraId="36A9F32B" w16cid:durableId="1EE051EB"/>
  <w16cid:commentId w16cid:paraId="30E27CCF" w16cid:durableId="1EE051EC"/>
  <w16cid:commentId w16cid:paraId="14671F20" w16cid:durableId="1EE051F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E33" w:rsidRDefault="00C50E33">
      <w:r>
        <w:separator/>
      </w:r>
    </w:p>
  </w:endnote>
  <w:endnote w:type="continuationSeparator" w:id="0">
    <w:p w:rsidR="00C50E33" w:rsidRDefault="00C50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F5" w:rsidRDefault="008D3CC4">
    <w:pPr>
      <w:pStyle w:val="Zpat"/>
      <w:jc w:val="center"/>
    </w:pPr>
    <w:r>
      <w:rPr>
        <w:rStyle w:val="slostrnky"/>
      </w:rPr>
      <w:fldChar w:fldCharType="begin"/>
    </w:r>
    <w:r w:rsidR="00BF28F5">
      <w:rPr>
        <w:rStyle w:val="slostrnky"/>
      </w:rPr>
      <w:instrText xml:space="preserve"> PAGE </w:instrText>
    </w:r>
    <w:r>
      <w:rPr>
        <w:rStyle w:val="slostrnky"/>
      </w:rPr>
      <w:fldChar w:fldCharType="separate"/>
    </w:r>
    <w:r w:rsidR="004C32B9">
      <w:rPr>
        <w:rStyle w:val="slostrnky"/>
        <w:noProof/>
      </w:rPr>
      <w:t>5</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69" w:rsidRDefault="008D3CC4">
    <w:pPr>
      <w:pStyle w:val="Zpat"/>
      <w:jc w:val="center"/>
    </w:pPr>
    <w:r>
      <w:fldChar w:fldCharType="begin"/>
    </w:r>
    <w:r w:rsidR="00BA1A69">
      <w:instrText>PAGE   \* MERGEFORMAT</w:instrText>
    </w:r>
    <w:r>
      <w:fldChar w:fldCharType="separate"/>
    </w:r>
    <w:r w:rsidR="004C32B9">
      <w:rPr>
        <w:noProof/>
      </w:rPr>
      <w:t>1</w:t>
    </w:r>
    <w:r>
      <w:fldChar w:fldCharType="end"/>
    </w:r>
  </w:p>
  <w:p w:rsidR="00BA1A69" w:rsidRDefault="00BA1A6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E33" w:rsidRDefault="00C50E33">
      <w:r>
        <w:separator/>
      </w:r>
    </w:p>
  </w:footnote>
  <w:footnote w:type="continuationSeparator" w:id="0">
    <w:p w:rsidR="00C50E33" w:rsidRDefault="00C50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F1" w:rsidRPr="00AB0640" w:rsidRDefault="003C71F1" w:rsidP="003C71F1">
    <w:pPr>
      <w:pStyle w:val="Zhlav"/>
      <w:keepNext/>
      <w:keepLines/>
    </w:pPr>
    <w:proofErr w:type="spellStart"/>
    <w:r>
      <w:t>ev.č</w:t>
    </w:r>
    <w:proofErr w:type="spellEnd"/>
    <w:r>
      <w:t xml:space="preserve">. objednatele:  </w:t>
    </w:r>
    <w:r>
      <w:rPr>
        <w:b/>
      </w:rPr>
      <w:t xml:space="preserve"> D 0025/18</w:t>
    </w:r>
    <w:r>
      <w:tab/>
    </w:r>
    <w:r>
      <w:tab/>
    </w:r>
    <w:proofErr w:type="spellStart"/>
    <w:r>
      <w:t>ev.č</w:t>
    </w:r>
    <w:proofErr w:type="spellEnd"/>
    <w:r>
      <w:t xml:space="preserve">. zhotovitele: </w:t>
    </w:r>
  </w:p>
  <w:p w:rsidR="003C71F1" w:rsidRDefault="003C71F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62B"/>
    <w:multiLevelType w:val="singleLevel"/>
    <w:tmpl w:val="0405000F"/>
    <w:lvl w:ilvl="0">
      <w:start w:val="1"/>
      <w:numFmt w:val="decimal"/>
      <w:lvlText w:val="%1."/>
      <w:lvlJc w:val="left"/>
      <w:pPr>
        <w:tabs>
          <w:tab w:val="num" w:pos="360"/>
        </w:tabs>
        <w:ind w:left="360" w:hanging="360"/>
      </w:pPr>
    </w:lvl>
  </w:abstractNum>
  <w:abstractNum w:abstractNumId="1">
    <w:nsid w:val="028133D6"/>
    <w:multiLevelType w:val="multilevel"/>
    <w:tmpl w:val="CBE6C9FA"/>
    <w:styleLink w:val="Styl1"/>
    <w:lvl w:ilvl="0">
      <w:start w:val="10"/>
      <w:numFmt w:val="decimal"/>
      <w:lvlText w:val="%1."/>
      <w:lvlJc w:val="left"/>
      <w:pPr>
        <w:tabs>
          <w:tab w:val="num" w:pos="360"/>
        </w:tabs>
        <w:ind w:left="360" w:hanging="360"/>
      </w:pPr>
      <w:rPr>
        <w:rFonts w:hint="default"/>
        <w:b/>
      </w:rPr>
    </w:lvl>
    <w:lvl w:ilvl="1">
      <w:start w:val="14"/>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361525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5180916"/>
    <w:multiLevelType w:val="hybridMultilevel"/>
    <w:tmpl w:val="80827720"/>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5">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0FD45CDB"/>
    <w:multiLevelType w:val="multilevel"/>
    <w:tmpl w:val="CBE6C9FA"/>
    <w:numStyleLink w:val="Styl1"/>
  </w:abstractNum>
  <w:abstractNum w:abstractNumId="8">
    <w:nsid w:val="110C1E22"/>
    <w:multiLevelType w:val="hybridMultilevel"/>
    <w:tmpl w:val="91923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10">
    <w:nsid w:val="19260A6D"/>
    <w:multiLevelType w:val="hybridMultilevel"/>
    <w:tmpl w:val="9DBA63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7B645F"/>
    <w:multiLevelType w:val="multilevel"/>
    <w:tmpl w:val="E7EAC2E0"/>
    <w:lvl w:ilvl="0">
      <w:start w:val="7"/>
      <w:numFmt w:val="decimal"/>
      <w:lvlText w:val="%1."/>
      <w:lvlJc w:val="left"/>
      <w:pPr>
        <w:tabs>
          <w:tab w:val="num" w:pos="570"/>
        </w:tabs>
        <w:ind w:left="570" w:hanging="570"/>
      </w:pPr>
      <w:rPr>
        <w:rFonts w:hint="default"/>
        <w:b/>
      </w:rPr>
    </w:lvl>
    <w:lvl w:ilvl="1">
      <w:start w:val="1"/>
      <w:numFmt w:val="decimal"/>
      <w:lvlText w:val="8.%2."/>
      <w:lvlJc w:val="left"/>
      <w:pPr>
        <w:tabs>
          <w:tab w:val="num" w:pos="570"/>
        </w:tabs>
        <w:ind w:left="570" w:hanging="570"/>
      </w:pPr>
      <w:rPr>
        <w:rFonts w:hint="default"/>
        <w:b/>
      </w:rPr>
    </w:lvl>
    <w:lvl w:ilvl="2">
      <w:start w:val="1"/>
      <w:numFmt w:val="decimal"/>
      <w:lvlText w:val="8.%3."/>
      <w:lvlJc w:val="left"/>
      <w:pPr>
        <w:tabs>
          <w:tab w:val="num" w:pos="720"/>
        </w:tabs>
        <w:ind w:left="720" w:hanging="720"/>
      </w:pPr>
      <w:rPr>
        <w:rFonts w:hint="default"/>
        <w:b/>
        <w:sz w:val="22"/>
        <w:szCs w:val="22"/>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435445B"/>
    <w:multiLevelType w:val="hybridMultilevel"/>
    <w:tmpl w:val="B9E051B8"/>
    <w:lvl w:ilvl="0" w:tplc="91863D6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25AC63D7"/>
    <w:multiLevelType w:val="hybridMultilevel"/>
    <w:tmpl w:val="8ED88680"/>
    <w:lvl w:ilvl="0" w:tplc="5F4664A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A42734F"/>
    <w:multiLevelType w:val="hybridMultilevel"/>
    <w:tmpl w:val="D1566BA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3130309C"/>
    <w:multiLevelType w:val="hybridMultilevel"/>
    <w:tmpl w:val="0ACEE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48B749B"/>
    <w:multiLevelType w:val="multilevel"/>
    <w:tmpl w:val="4E044BAE"/>
    <w:lvl w:ilvl="0">
      <w:start w:val="6"/>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5664B9F"/>
    <w:multiLevelType w:val="hybridMultilevel"/>
    <w:tmpl w:val="82601CA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nsid w:val="36EA6B87"/>
    <w:multiLevelType w:val="hybridMultilevel"/>
    <w:tmpl w:val="FD6804AC"/>
    <w:lvl w:ilvl="0" w:tplc="7D68939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78825C7"/>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3F5033D9"/>
    <w:multiLevelType w:val="hybridMultilevel"/>
    <w:tmpl w:val="78D4C020"/>
    <w:lvl w:ilvl="0" w:tplc="D75A56EA">
      <w:start w:val="1"/>
      <w:numFmt w:val="decimal"/>
      <w:lvlText w:val="6.%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0652849"/>
    <w:multiLevelType w:val="hybridMultilevel"/>
    <w:tmpl w:val="12F209E8"/>
    <w:lvl w:ilvl="0" w:tplc="13202D4C">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4">
    <w:nsid w:val="41A35425"/>
    <w:multiLevelType w:val="hybridMultilevel"/>
    <w:tmpl w:val="AB86B634"/>
    <w:lvl w:ilvl="0" w:tplc="FFFFFFFF">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45A93615"/>
    <w:multiLevelType w:val="hybridMultilevel"/>
    <w:tmpl w:val="F7309AA0"/>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6">
    <w:nsid w:val="47AF3D0D"/>
    <w:multiLevelType w:val="hybridMultilevel"/>
    <w:tmpl w:val="2A5EAF56"/>
    <w:lvl w:ilvl="0" w:tplc="0F72F1C8">
      <w:start w:val="1"/>
      <w:numFmt w:val="decimal"/>
      <w:lvlText w:val="%1."/>
      <w:lvlJc w:val="left"/>
      <w:pPr>
        <w:ind w:left="36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4E845D7B"/>
    <w:multiLevelType w:val="singleLevel"/>
    <w:tmpl w:val="04050001"/>
    <w:lvl w:ilvl="0">
      <w:start w:val="1"/>
      <w:numFmt w:val="bullet"/>
      <w:lvlText w:val=""/>
      <w:lvlJc w:val="left"/>
      <w:pPr>
        <w:ind w:left="720" w:hanging="360"/>
      </w:pPr>
      <w:rPr>
        <w:rFonts w:ascii="Symbol" w:hAnsi="Symbol" w:hint="default"/>
      </w:rPr>
    </w:lvl>
  </w:abstractNum>
  <w:abstractNum w:abstractNumId="28">
    <w:nsid w:val="4E9C7F4F"/>
    <w:multiLevelType w:val="singleLevel"/>
    <w:tmpl w:val="0405000F"/>
    <w:lvl w:ilvl="0">
      <w:start w:val="1"/>
      <w:numFmt w:val="decimal"/>
      <w:lvlText w:val="%1."/>
      <w:lvlJc w:val="left"/>
      <w:pPr>
        <w:tabs>
          <w:tab w:val="num" w:pos="360"/>
        </w:tabs>
        <w:ind w:left="360" w:hanging="360"/>
      </w:pPr>
    </w:lvl>
  </w:abstractNum>
  <w:abstractNum w:abstractNumId="29">
    <w:nsid w:val="51380713"/>
    <w:multiLevelType w:val="multilevel"/>
    <w:tmpl w:val="8ED886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4646B4"/>
    <w:multiLevelType w:val="singleLevel"/>
    <w:tmpl w:val="C4B27B0E"/>
    <w:lvl w:ilvl="0">
      <w:start w:val="1"/>
      <w:numFmt w:val="decimal"/>
      <w:lvlText w:val="5.%1."/>
      <w:lvlJc w:val="left"/>
      <w:pPr>
        <w:tabs>
          <w:tab w:val="num" w:pos="360"/>
        </w:tabs>
        <w:ind w:left="360" w:hanging="360"/>
      </w:pPr>
      <w:rPr>
        <w:rFonts w:hint="default"/>
        <w:b/>
        <w:i w:val="0"/>
      </w:rPr>
    </w:lvl>
  </w:abstractNum>
  <w:abstractNum w:abstractNumId="31">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2">
    <w:nsid w:val="5BDB36B4"/>
    <w:multiLevelType w:val="hybridMultilevel"/>
    <w:tmpl w:val="8E46B8B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E2B6B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483451D"/>
    <w:multiLevelType w:val="hybridMultilevel"/>
    <w:tmpl w:val="4DC056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66657EB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92041E0"/>
    <w:multiLevelType w:val="hybridMultilevel"/>
    <w:tmpl w:val="0018194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9610720"/>
    <w:multiLevelType w:val="singleLevel"/>
    <w:tmpl w:val="0405000F"/>
    <w:lvl w:ilvl="0">
      <w:start w:val="1"/>
      <w:numFmt w:val="decimal"/>
      <w:lvlText w:val="%1."/>
      <w:lvlJc w:val="left"/>
      <w:pPr>
        <w:tabs>
          <w:tab w:val="num" w:pos="360"/>
        </w:tabs>
        <w:ind w:left="360" w:hanging="360"/>
      </w:pPr>
    </w:lvl>
  </w:abstractNum>
  <w:abstractNum w:abstractNumId="39">
    <w:nsid w:val="752A1AB6"/>
    <w:multiLevelType w:val="hybridMultilevel"/>
    <w:tmpl w:val="9FCCC456"/>
    <w:lvl w:ilvl="0" w:tplc="04050001">
      <w:start w:val="1"/>
      <w:numFmt w:val="bullet"/>
      <w:lvlText w:val=""/>
      <w:lvlJc w:val="left"/>
      <w:pPr>
        <w:ind w:left="856" w:hanging="360"/>
      </w:pPr>
      <w:rPr>
        <w:rFonts w:ascii="Symbol" w:hAnsi="Symbol" w:hint="default"/>
      </w:rPr>
    </w:lvl>
    <w:lvl w:ilvl="1" w:tplc="04050003">
      <w:start w:val="1"/>
      <w:numFmt w:val="bullet"/>
      <w:lvlText w:val="o"/>
      <w:lvlJc w:val="left"/>
      <w:pPr>
        <w:ind w:left="1576" w:hanging="360"/>
      </w:pPr>
      <w:rPr>
        <w:rFonts w:ascii="Courier New" w:hAnsi="Courier New" w:cs="Courier New" w:hint="default"/>
      </w:rPr>
    </w:lvl>
    <w:lvl w:ilvl="2" w:tplc="04050005">
      <w:start w:val="1"/>
      <w:numFmt w:val="bullet"/>
      <w:lvlText w:val=""/>
      <w:lvlJc w:val="left"/>
      <w:pPr>
        <w:ind w:left="2296" w:hanging="360"/>
      </w:pPr>
      <w:rPr>
        <w:rFonts w:ascii="Wingdings" w:hAnsi="Wingdings" w:hint="default"/>
      </w:rPr>
    </w:lvl>
    <w:lvl w:ilvl="3" w:tplc="04050001">
      <w:start w:val="1"/>
      <w:numFmt w:val="bullet"/>
      <w:lvlText w:val=""/>
      <w:lvlJc w:val="left"/>
      <w:pPr>
        <w:ind w:left="3016" w:hanging="360"/>
      </w:pPr>
      <w:rPr>
        <w:rFonts w:ascii="Symbol" w:hAnsi="Symbol" w:hint="default"/>
      </w:rPr>
    </w:lvl>
    <w:lvl w:ilvl="4" w:tplc="04050003">
      <w:start w:val="1"/>
      <w:numFmt w:val="bullet"/>
      <w:lvlText w:val="o"/>
      <w:lvlJc w:val="left"/>
      <w:pPr>
        <w:ind w:left="3736" w:hanging="360"/>
      </w:pPr>
      <w:rPr>
        <w:rFonts w:ascii="Courier New" w:hAnsi="Courier New" w:cs="Courier New" w:hint="default"/>
      </w:rPr>
    </w:lvl>
    <w:lvl w:ilvl="5" w:tplc="04050005">
      <w:start w:val="1"/>
      <w:numFmt w:val="bullet"/>
      <w:lvlText w:val=""/>
      <w:lvlJc w:val="left"/>
      <w:pPr>
        <w:ind w:left="4456" w:hanging="360"/>
      </w:pPr>
      <w:rPr>
        <w:rFonts w:ascii="Wingdings" w:hAnsi="Wingdings" w:hint="default"/>
      </w:rPr>
    </w:lvl>
    <w:lvl w:ilvl="6" w:tplc="04050001">
      <w:start w:val="1"/>
      <w:numFmt w:val="bullet"/>
      <w:lvlText w:val=""/>
      <w:lvlJc w:val="left"/>
      <w:pPr>
        <w:ind w:left="5176" w:hanging="360"/>
      </w:pPr>
      <w:rPr>
        <w:rFonts w:ascii="Symbol" w:hAnsi="Symbol" w:hint="default"/>
      </w:rPr>
    </w:lvl>
    <w:lvl w:ilvl="7" w:tplc="04050003">
      <w:start w:val="1"/>
      <w:numFmt w:val="bullet"/>
      <w:lvlText w:val="o"/>
      <w:lvlJc w:val="left"/>
      <w:pPr>
        <w:ind w:left="5896" w:hanging="360"/>
      </w:pPr>
      <w:rPr>
        <w:rFonts w:ascii="Courier New" w:hAnsi="Courier New" w:cs="Courier New" w:hint="default"/>
      </w:rPr>
    </w:lvl>
    <w:lvl w:ilvl="8" w:tplc="04050005">
      <w:start w:val="1"/>
      <w:numFmt w:val="bullet"/>
      <w:lvlText w:val=""/>
      <w:lvlJc w:val="left"/>
      <w:pPr>
        <w:ind w:left="6616" w:hanging="360"/>
      </w:pPr>
      <w:rPr>
        <w:rFonts w:ascii="Wingdings" w:hAnsi="Wingdings" w:hint="default"/>
      </w:rPr>
    </w:lvl>
  </w:abstractNum>
  <w:num w:numId="1">
    <w:abstractNumId w:val="2"/>
  </w:num>
  <w:num w:numId="2">
    <w:abstractNumId w:val="27"/>
  </w:num>
  <w:num w:numId="3">
    <w:abstractNumId w:val="30"/>
  </w:num>
  <w:num w:numId="4">
    <w:abstractNumId w:val="34"/>
  </w:num>
  <w:num w:numId="5">
    <w:abstractNumId w:val="22"/>
  </w:num>
  <w:num w:numId="6">
    <w:abstractNumId w:val="17"/>
  </w:num>
  <w:num w:numId="7">
    <w:abstractNumId w:val="11"/>
  </w:num>
  <w:num w:numId="8">
    <w:abstractNumId w:val="21"/>
  </w:num>
  <w:num w:numId="9">
    <w:abstractNumId w:val="14"/>
  </w:num>
  <w:num w:numId="10">
    <w:abstractNumId w:val="9"/>
  </w:num>
  <w:num w:numId="11">
    <w:abstractNumId w:val="32"/>
  </w:num>
  <w:num w:numId="12">
    <w:abstractNumId w:val="37"/>
  </w:num>
  <w:num w:numId="13">
    <w:abstractNumId w:val="13"/>
  </w:num>
  <w:num w:numId="14">
    <w:abstractNumId w:val="19"/>
  </w:num>
  <w:num w:numId="15">
    <w:abstractNumId w:val="29"/>
  </w:num>
  <w:num w:numId="16">
    <w:abstractNumId w:val="36"/>
  </w:num>
  <w:num w:numId="17">
    <w:abstractNumId w:val="0"/>
    <w:lvlOverride w:ilvl="0">
      <w:startOverride w:val="1"/>
    </w:lvlOverride>
  </w:num>
  <w:num w:numId="18">
    <w:abstractNumId w:val="28"/>
    <w:lvlOverride w:ilvl="0">
      <w:startOverride w:val="1"/>
    </w:lvlOverride>
  </w:num>
  <w:num w:numId="19">
    <w:abstractNumId w:val="35"/>
  </w:num>
  <w:num w:numId="20">
    <w:abstractNumId w:val="25"/>
  </w:num>
  <w:num w:numId="21">
    <w:abstractNumId w:val="8"/>
  </w:num>
  <w:num w:numId="22">
    <w:abstractNumId w:val="23"/>
  </w:num>
  <w:num w:numId="23">
    <w:abstractNumId w:val="38"/>
    <w:lvlOverride w:ilvl="0">
      <w:startOverride w:val="1"/>
    </w:lvlOverride>
  </w:num>
  <w:num w:numId="24">
    <w:abstractNumId w:val="39"/>
  </w:num>
  <w:num w:numId="25">
    <w:abstractNumId w:val="12"/>
  </w:num>
  <w:num w:numId="26">
    <w:abstractNumId w:val="1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4"/>
  </w:num>
  <w:num w:numId="32">
    <w:abstractNumId w:val="18"/>
  </w:num>
  <w:num w:numId="33">
    <w:abstractNumId w:val="33"/>
  </w:num>
  <w:num w:numId="34">
    <w:abstractNumId w:val="3"/>
  </w:num>
  <w:num w:numId="35">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0"/>
  </w:num>
  <w:num w:numId="38">
    <w:abstractNumId w:val="26"/>
  </w:num>
  <w:num w:numId="39">
    <w:abstractNumId w:val="7"/>
  </w:num>
  <w:num w:numId="40">
    <w:abstractNumId w:val="1"/>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
  <w:rsids>
    <w:rsidRoot w:val="00F00214"/>
    <w:rsid w:val="0000758A"/>
    <w:rsid w:val="00030D91"/>
    <w:rsid w:val="00036C50"/>
    <w:rsid w:val="00037B59"/>
    <w:rsid w:val="00037B63"/>
    <w:rsid w:val="00041247"/>
    <w:rsid w:val="00043C17"/>
    <w:rsid w:val="00045EBF"/>
    <w:rsid w:val="00045F04"/>
    <w:rsid w:val="00047391"/>
    <w:rsid w:val="0005220F"/>
    <w:rsid w:val="00054386"/>
    <w:rsid w:val="00055E28"/>
    <w:rsid w:val="00056DA6"/>
    <w:rsid w:val="0006711A"/>
    <w:rsid w:val="00071969"/>
    <w:rsid w:val="00080E8F"/>
    <w:rsid w:val="0008473B"/>
    <w:rsid w:val="000929DA"/>
    <w:rsid w:val="00097F1E"/>
    <w:rsid w:val="000B66F6"/>
    <w:rsid w:val="000C0FFD"/>
    <w:rsid w:val="000E506B"/>
    <w:rsid w:val="000F0C4B"/>
    <w:rsid w:val="000F72CC"/>
    <w:rsid w:val="00100A0D"/>
    <w:rsid w:val="00114A07"/>
    <w:rsid w:val="00123A0F"/>
    <w:rsid w:val="0013060D"/>
    <w:rsid w:val="00132049"/>
    <w:rsid w:val="0013388E"/>
    <w:rsid w:val="001356B1"/>
    <w:rsid w:val="00162F7B"/>
    <w:rsid w:val="0016328E"/>
    <w:rsid w:val="00166C1F"/>
    <w:rsid w:val="0018220B"/>
    <w:rsid w:val="00196369"/>
    <w:rsid w:val="001A6C39"/>
    <w:rsid w:val="001C4CE3"/>
    <w:rsid w:val="001D221A"/>
    <w:rsid w:val="001D4DE1"/>
    <w:rsid w:val="001E708B"/>
    <w:rsid w:val="001E74E4"/>
    <w:rsid w:val="001F367B"/>
    <w:rsid w:val="002009D2"/>
    <w:rsid w:val="00201497"/>
    <w:rsid w:val="00207223"/>
    <w:rsid w:val="0020762C"/>
    <w:rsid w:val="00211572"/>
    <w:rsid w:val="00213AFD"/>
    <w:rsid w:val="00213D37"/>
    <w:rsid w:val="0022046E"/>
    <w:rsid w:val="00224676"/>
    <w:rsid w:val="00247297"/>
    <w:rsid w:val="00250C8C"/>
    <w:rsid w:val="00250CDD"/>
    <w:rsid w:val="0025724F"/>
    <w:rsid w:val="00265D3F"/>
    <w:rsid w:val="00270DEF"/>
    <w:rsid w:val="0027754C"/>
    <w:rsid w:val="00282A44"/>
    <w:rsid w:val="00283438"/>
    <w:rsid w:val="00297B34"/>
    <w:rsid w:val="002A174E"/>
    <w:rsid w:val="002C4EB3"/>
    <w:rsid w:val="002C6595"/>
    <w:rsid w:val="002D1410"/>
    <w:rsid w:val="002D1F7A"/>
    <w:rsid w:val="002F0F8C"/>
    <w:rsid w:val="002F200E"/>
    <w:rsid w:val="002F65C2"/>
    <w:rsid w:val="002F7015"/>
    <w:rsid w:val="00305BC7"/>
    <w:rsid w:val="00317BC3"/>
    <w:rsid w:val="003245CE"/>
    <w:rsid w:val="003257E3"/>
    <w:rsid w:val="0032702F"/>
    <w:rsid w:val="0033087F"/>
    <w:rsid w:val="003370A5"/>
    <w:rsid w:val="00341A2E"/>
    <w:rsid w:val="0034315E"/>
    <w:rsid w:val="003437D4"/>
    <w:rsid w:val="0034660E"/>
    <w:rsid w:val="00351351"/>
    <w:rsid w:val="00354B4D"/>
    <w:rsid w:val="003618F5"/>
    <w:rsid w:val="00362377"/>
    <w:rsid w:val="00373288"/>
    <w:rsid w:val="003811CE"/>
    <w:rsid w:val="003B0D24"/>
    <w:rsid w:val="003B64D5"/>
    <w:rsid w:val="003C3BA6"/>
    <w:rsid w:val="003C45E9"/>
    <w:rsid w:val="003C71F1"/>
    <w:rsid w:val="003D328C"/>
    <w:rsid w:val="003E3F86"/>
    <w:rsid w:val="003F6D53"/>
    <w:rsid w:val="003F7B7F"/>
    <w:rsid w:val="004003FF"/>
    <w:rsid w:val="00403E1A"/>
    <w:rsid w:val="004204B6"/>
    <w:rsid w:val="004226AD"/>
    <w:rsid w:val="00423C48"/>
    <w:rsid w:val="004348F7"/>
    <w:rsid w:val="00445B47"/>
    <w:rsid w:val="004523C2"/>
    <w:rsid w:val="00452A35"/>
    <w:rsid w:val="0046119E"/>
    <w:rsid w:val="00464869"/>
    <w:rsid w:val="0047077D"/>
    <w:rsid w:val="00480CAC"/>
    <w:rsid w:val="00481BC3"/>
    <w:rsid w:val="00486D08"/>
    <w:rsid w:val="0049042B"/>
    <w:rsid w:val="00494212"/>
    <w:rsid w:val="004A286E"/>
    <w:rsid w:val="004A5166"/>
    <w:rsid w:val="004A7E64"/>
    <w:rsid w:val="004C32B9"/>
    <w:rsid w:val="004D552B"/>
    <w:rsid w:val="004E137F"/>
    <w:rsid w:val="004E272B"/>
    <w:rsid w:val="004E3B04"/>
    <w:rsid w:val="004E3E58"/>
    <w:rsid w:val="004E484A"/>
    <w:rsid w:val="004E5A93"/>
    <w:rsid w:val="004F5951"/>
    <w:rsid w:val="004F77DF"/>
    <w:rsid w:val="005205A1"/>
    <w:rsid w:val="005239C7"/>
    <w:rsid w:val="005248D0"/>
    <w:rsid w:val="00526B0C"/>
    <w:rsid w:val="0053347D"/>
    <w:rsid w:val="005343DD"/>
    <w:rsid w:val="005366A4"/>
    <w:rsid w:val="00537157"/>
    <w:rsid w:val="00537251"/>
    <w:rsid w:val="00543FAE"/>
    <w:rsid w:val="00546946"/>
    <w:rsid w:val="00550B43"/>
    <w:rsid w:val="0055464E"/>
    <w:rsid w:val="00560783"/>
    <w:rsid w:val="00560929"/>
    <w:rsid w:val="00577B0B"/>
    <w:rsid w:val="0058525C"/>
    <w:rsid w:val="005919C0"/>
    <w:rsid w:val="00592874"/>
    <w:rsid w:val="00592C4C"/>
    <w:rsid w:val="005A4DA2"/>
    <w:rsid w:val="005B1E79"/>
    <w:rsid w:val="005B5491"/>
    <w:rsid w:val="005B6B67"/>
    <w:rsid w:val="005C2350"/>
    <w:rsid w:val="005C4492"/>
    <w:rsid w:val="005D1765"/>
    <w:rsid w:val="005D3E0D"/>
    <w:rsid w:val="005D5465"/>
    <w:rsid w:val="005E17A8"/>
    <w:rsid w:val="005E235E"/>
    <w:rsid w:val="005E4B5F"/>
    <w:rsid w:val="005F4CCF"/>
    <w:rsid w:val="005F7998"/>
    <w:rsid w:val="00607B5C"/>
    <w:rsid w:val="00612690"/>
    <w:rsid w:val="00612AE7"/>
    <w:rsid w:val="006149EE"/>
    <w:rsid w:val="00620941"/>
    <w:rsid w:val="006217BF"/>
    <w:rsid w:val="00630F4B"/>
    <w:rsid w:val="00633F92"/>
    <w:rsid w:val="006464D9"/>
    <w:rsid w:val="00651F5B"/>
    <w:rsid w:val="006524DA"/>
    <w:rsid w:val="0065672B"/>
    <w:rsid w:val="006661F7"/>
    <w:rsid w:val="00670159"/>
    <w:rsid w:val="00671BF4"/>
    <w:rsid w:val="00674897"/>
    <w:rsid w:val="0067531E"/>
    <w:rsid w:val="00681F4B"/>
    <w:rsid w:val="0068220E"/>
    <w:rsid w:val="0069005B"/>
    <w:rsid w:val="006A53FC"/>
    <w:rsid w:val="006B0F79"/>
    <w:rsid w:val="006B68F3"/>
    <w:rsid w:val="006C057E"/>
    <w:rsid w:val="006E2124"/>
    <w:rsid w:val="00700E94"/>
    <w:rsid w:val="00703A78"/>
    <w:rsid w:val="0070418C"/>
    <w:rsid w:val="00704F4F"/>
    <w:rsid w:val="007054D4"/>
    <w:rsid w:val="00711FF2"/>
    <w:rsid w:val="0072033A"/>
    <w:rsid w:val="00723CD8"/>
    <w:rsid w:val="0073151E"/>
    <w:rsid w:val="00731C1D"/>
    <w:rsid w:val="00737E54"/>
    <w:rsid w:val="00741DAB"/>
    <w:rsid w:val="00742288"/>
    <w:rsid w:val="007437E5"/>
    <w:rsid w:val="0074713B"/>
    <w:rsid w:val="00750423"/>
    <w:rsid w:val="007658B3"/>
    <w:rsid w:val="007944CE"/>
    <w:rsid w:val="00796424"/>
    <w:rsid w:val="007C1D3F"/>
    <w:rsid w:val="007C3A7D"/>
    <w:rsid w:val="007D202B"/>
    <w:rsid w:val="007D648A"/>
    <w:rsid w:val="007E1323"/>
    <w:rsid w:val="007E713C"/>
    <w:rsid w:val="007F00FE"/>
    <w:rsid w:val="007F0B41"/>
    <w:rsid w:val="00803FD7"/>
    <w:rsid w:val="00830A59"/>
    <w:rsid w:val="00833865"/>
    <w:rsid w:val="00834DD4"/>
    <w:rsid w:val="00835BD8"/>
    <w:rsid w:val="008455F8"/>
    <w:rsid w:val="0085114D"/>
    <w:rsid w:val="00875206"/>
    <w:rsid w:val="00885F29"/>
    <w:rsid w:val="00886A7A"/>
    <w:rsid w:val="008935E4"/>
    <w:rsid w:val="0089528B"/>
    <w:rsid w:val="008A6BD4"/>
    <w:rsid w:val="008D3CC4"/>
    <w:rsid w:val="008D462A"/>
    <w:rsid w:val="008D7476"/>
    <w:rsid w:val="008E4D95"/>
    <w:rsid w:val="008F0EE2"/>
    <w:rsid w:val="008F79D9"/>
    <w:rsid w:val="009013EF"/>
    <w:rsid w:val="00914BD0"/>
    <w:rsid w:val="0092119E"/>
    <w:rsid w:val="009212B4"/>
    <w:rsid w:val="0093673F"/>
    <w:rsid w:val="009368BB"/>
    <w:rsid w:val="00940ABF"/>
    <w:rsid w:val="009423C7"/>
    <w:rsid w:val="00944163"/>
    <w:rsid w:val="009522EC"/>
    <w:rsid w:val="00955F8B"/>
    <w:rsid w:val="0097523F"/>
    <w:rsid w:val="00977083"/>
    <w:rsid w:val="00984C02"/>
    <w:rsid w:val="009854E0"/>
    <w:rsid w:val="00986F6C"/>
    <w:rsid w:val="00987C04"/>
    <w:rsid w:val="00991DDD"/>
    <w:rsid w:val="009B6DCB"/>
    <w:rsid w:val="009C5B79"/>
    <w:rsid w:val="009D605C"/>
    <w:rsid w:val="009E607E"/>
    <w:rsid w:val="009E6EEB"/>
    <w:rsid w:val="009E724B"/>
    <w:rsid w:val="009F608E"/>
    <w:rsid w:val="00A16222"/>
    <w:rsid w:val="00A202AF"/>
    <w:rsid w:val="00A23EF0"/>
    <w:rsid w:val="00A24422"/>
    <w:rsid w:val="00A263A9"/>
    <w:rsid w:val="00A43743"/>
    <w:rsid w:val="00A50CA9"/>
    <w:rsid w:val="00A50E29"/>
    <w:rsid w:val="00A600CE"/>
    <w:rsid w:val="00A73850"/>
    <w:rsid w:val="00A74902"/>
    <w:rsid w:val="00A8315C"/>
    <w:rsid w:val="00AA2924"/>
    <w:rsid w:val="00AB0640"/>
    <w:rsid w:val="00AB6006"/>
    <w:rsid w:val="00AB65CA"/>
    <w:rsid w:val="00AD167B"/>
    <w:rsid w:val="00AE6547"/>
    <w:rsid w:val="00AF4C1E"/>
    <w:rsid w:val="00B1043D"/>
    <w:rsid w:val="00B17851"/>
    <w:rsid w:val="00B20EC0"/>
    <w:rsid w:val="00B31127"/>
    <w:rsid w:val="00B3527A"/>
    <w:rsid w:val="00B409A0"/>
    <w:rsid w:val="00B5284D"/>
    <w:rsid w:val="00B642E3"/>
    <w:rsid w:val="00B64592"/>
    <w:rsid w:val="00B70F22"/>
    <w:rsid w:val="00B724C0"/>
    <w:rsid w:val="00B867B3"/>
    <w:rsid w:val="00BA1A69"/>
    <w:rsid w:val="00BA1BA4"/>
    <w:rsid w:val="00BA47BE"/>
    <w:rsid w:val="00BA53D4"/>
    <w:rsid w:val="00BA72C8"/>
    <w:rsid w:val="00BB6D86"/>
    <w:rsid w:val="00BE09AD"/>
    <w:rsid w:val="00BE5AA6"/>
    <w:rsid w:val="00BE6F49"/>
    <w:rsid w:val="00BF256A"/>
    <w:rsid w:val="00BF28F5"/>
    <w:rsid w:val="00C0004C"/>
    <w:rsid w:val="00C006D7"/>
    <w:rsid w:val="00C023A3"/>
    <w:rsid w:val="00C04F0A"/>
    <w:rsid w:val="00C1376F"/>
    <w:rsid w:val="00C23414"/>
    <w:rsid w:val="00C24C1D"/>
    <w:rsid w:val="00C36628"/>
    <w:rsid w:val="00C50E33"/>
    <w:rsid w:val="00C511A8"/>
    <w:rsid w:val="00C553D7"/>
    <w:rsid w:val="00C55750"/>
    <w:rsid w:val="00C5608A"/>
    <w:rsid w:val="00C61AB2"/>
    <w:rsid w:val="00C7019E"/>
    <w:rsid w:val="00C712A9"/>
    <w:rsid w:val="00C92914"/>
    <w:rsid w:val="00C95B29"/>
    <w:rsid w:val="00CA16F9"/>
    <w:rsid w:val="00CB21E1"/>
    <w:rsid w:val="00CB2408"/>
    <w:rsid w:val="00CC2CA5"/>
    <w:rsid w:val="00CD3191"/>
    <w:rsid w:val="00CD5FE7"/>
    <w:rsid w:val="00CE079B"/>
    <w:rsid w:val="00CE08E4"/>
    <w:rsid w:val="00CE4780"/>
    <w:rsid w:val="00CF00F9"/>
    <w:rsid w:val="00CF2455"/>
    <w:rsid w:val="00CF33E3"/>
    <w:rsid w:val="00CF7BBF"/>
    <w:rsid w:val="00D259E9"/>
    <w:rsid w:val="00D372F6"/>
    <w:rsid w:val="00D37C2F"/>
    <w:rsid w:val="00D43080"/>
    <w:rsid w:val="00D51531"/>
    <w:rsid w:val="00D540D1"/>
    <w:rsid w:val="00D57AE8"/>
    <w:rsid w:val="00D74B3C"/>
    <w:rsid w:val="00D7641B"/>
    <w:rsid w:val="00D81168"/>
    <w:rsid w:val="00D877AF"/>
    <w:rsid w:val="00DA2E58"/>
    <w:rsid w:val="00DA399E"/>
    <w:rsid w:val="00DA3AC1"/>
    <w:rsid w:val="00DA6626"/>
    <w:rsid w:val="00DC03C0"/>
    <w:rsid w:val="00DC0833"/>
    <w:rsid w:val="00DC0B90"/>
    <w:rsid w:val="00DC0D08"/>
    <w:rsid w:val="00DE24AB"/>
    <w:rsid w:val="00DF3380"/>
    <w:rsid w:val="00E000F2"/>
    <w:rsid w:val="00E00C2D"/>
    <w:rsid w:val="00E029F9"/>
    <w:rsid w:val="00E03E0F"/>
    <w:rsid w:val="00E07508"/>
    <w:rsid w:val="00E20C3F"/>
    <w:rsid w:val="00E2214F"/>
    <w:rsid w:val="00E22E2B"/>
    <w:rsid w:val="00E24C07"/>
    <w:rsid w:val="00E260F2"/>
    <w:rsid w:val="00E4148A"/>
    <w:rsid w:val="00E67F4D"/>
    <w:rsid w:val="00E710B9"/>
    <w:rsid w:val="00E712AB"/>
    <w:rsid w:val="00E73BDF"/>
    <w:rsid w:val="00E81653"/>
    <w:rsid w:val="00E948A0"/>
    <w:rsid w:val="00E959BA"/>
    <w:rsid w:val="00EA169F"/>
    <w:rsid w:val="00EC0AAE"/>
    <w:rsid w:val="00EC1124"/>
    <w:rsid w:val="00EC67E1"/>
    <w:rsid w:val="00ED1A6E"/>
    <w:rsid w:val="00ED2F4D"/>
    <w:rsid w:val="00ED5ED9"/>
    <w:rsid w:val="00EE123D"/>
    <w:rsid w:val="00EE1265"/>
    <w:rsid w:val="00EE4EDE"/>
    <w:rsid w:val="00EF3D16"/>
    <w:rsid w:val="00EF5B93"/>
    <w:rsid w:val="00EF6D01"/>
    <w:rsid w:val="00F00214"/>
    <w:rsid w:val="00F14773"/>
    <w:rsid w:val="00F315DC"/>
    <w:rsid w:val="00F3738F"/>
    <w:rsid w:val="00F378F6"/>
    <w:rsid w:val="00F40108"/>
    <w:rsid w:val="00F4251F"/>
    <w:rsid w:val="00F42DC9"/>
    <w:rsid w:val="00F449B5"/>
    <w:rsid w:val="00F44BAC"/>
    <w:rsid w:val="00F56800"/>
    <w:rsid w:val="00F81A91"/>
    <w:rsid w:val="00F86636"/>
    <w:rsid w:val="00F874D5"/>
    <w:rsid w:val="00FA07C7"/>
    <w:rsid w:val="00FA3479"/>
    <w:rsid w:val="00FA749D"/>
    <w:rsid w:val="00FB003B"/>
    <w:rsid w:val="00FB4A03"/>
    <w:rsid w:val="00FD3CF3"/>
    <w:rsid w:val="00FD4324"/>
    <w:rsid w:val="00FE1019"/>
    <w:rsid w:val="00FE1AB4"/>
    <w:rsid w:val="00FE1C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5B93"/>
  </w:style>
  <w:style w:type="paragraph" w:styleId="Nadpis1">
    <w:name w:val="heading 1"/>
    <w:basedOn w:val="Normln"/>
    <w:next w:val="Normln"/>
    <w:qFormat/>
    <w:rsid w:val="00B724C0"/>
    <w:pPr>
      <w:keepNext/>
      <w:jc w:val="center"/>
      <w:outlineLvl w:val="0"/>
    </w:pPr>
    <w:rPr>
      <w:b/>
      <w:sz w:val="28"/>
    </w:rPr>
  </w:style>
  <w:style w:type="paragraph" w:styleId="Nadpis2">
    <w:name w:val="heading 2"/>
    <w:basedOn w:val="Normln"/>
    <w:next w:val="Normln"/>
    <w:qFormat/>
    <w:rsid w:val="00B724C0"/>
    <w:pPr>
      <w:keepNext/>
      <w:outlineLvl w:val="1"/>
    </w:pPr>
    <w:rPr>
      <w:sz w:val="24"/>
    </w:rPr>
  </w:style>
  <w:style w:type="paragraph" w:styleId="Nadpis3">
    <w:name w:val="heading 3"/>
    <w:basedOn w:val="Normln"/>
    <w:next w:val="Normln"/>
    <w:qFormat/>
    <w:rsid w:val="00B724C0"/>
    <w:pPr>
      <w:keepNext/>
      <w:ind w:left="567" w:hanging="567"/>
      <w:jc w:val="both"/>
      <w:outlineLvl w:val="2"/>
    </w:pPr>
    <w:rPr>
      <w:sz w:val="24"/>
    </w:rPr>
  </w:style>
  <w:style w:type="paragraph" w:styleId="Nadpis4">
    <w:name w:val="heading 4"/>
    <w:basedOn w:val="Normln"/>
    <w:next w:val="Normln"/>
    <w:qFormat/>
    <w:rsid w:val="00B724C0"/>
    <w:pPr>
      <w:keepNext/>
      <w:ind w:left="360"/>
      <w:jc w:val="center"/>
      <w:outlineLvl w:val="3"/>
    </w:pPr>
    <w:rPr>
      <w:b/>
      <w:sz w:val="24"/>
    </w:rPr>
  </w:style>
  <w:style w:type="paragraph" w:styleId="Nadpis5">
    <w:name w:val="heading 5"/>
    <w:basedOn w:val="Normln"/>
    <w:next w:val="Normln"/>
    <w:qFormat/>
    <w:rsid w:val="00B724C0"/>
    <w:pPr>
      <w:keepNext/>
      <w:jc w:val="center"/>
      <w:outlineLvl w:val="4"/>
    </w:pPr>
    <w:rPr>
      <w:b/>
      <w:sz w:val="24"/>
    </w:rPr>
  </w:style>
  <w:style w:type="paragraph" w:styleId="Nadpis6">
    <w:name w:val="heading 6"/>
    <w:basedOn w:val="Normln"/>
    <w:next w:val="Normln"/>
    <w:qFormat/>
    <w:rsid w:val="00B724C0"/>
    <w:pPr>
      <w:keepNext/>
      <w:ind w:left="567" w:hanging="567"/>
      <w:jc w:val="center"/>
      <w:outlineLvl w:val="5"/>
    </w:pPr>
    <w:rPr>
      <w:b/>
      <w:sz w:val="24"/>
    </w:rPr>
  </w:style>
  <w:style w:type="paragraph" w:styleId="Nadpis7">
    <w:name w:val="heading 7"/>
    <w:basedOn w:val="Normln"/>
    <w:next w:val="Normln"/>
    <w:qFormat/>
    <w:rsid w:val="00B724C0"/>
    <w:pPr>
      <w:keepNext/>
      <w:ind w:left="426" w:hanging="426"/>
      <w:jc w:val="center"/>
      <w:outlineLvl w:val="6"/>
    </w:pPr>
    <w:rPr>
      <w:b/>
      <w:sz w:val="24"/>
    </w:rPr>
  </w:style>
  <w:style w:type="paragraph" w:styleId="Nadpis8">
    <w:name w:val="heading 8"/>
    <w:basedOn w:val="Normln"/>
    <w:next w:val="Normln"/>
    <w:qFormat/>
    <w:rsid w:val="00B724C0"/>
    <w:pPr>
      <w:keepNext/>
      <w:jc w:val="center"/>
      <w:outlineLvl w:val="7"/>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724C0"/>
    <w:rPr>
      <w:sz w:val="24"/>
    </w:rPr>
  </w:style>
  <w:style w:type="paragraph" w:styleId="Zkladntextodsazen">
    <w:name w:val="Body Text Indent"/>
    <w:basedOn w:val="Normln"/>
    <w:rsid w:val="00B724C0"/>
    <w:pPr>
      <w:ind w:left="567" w:hanging="567"/>
    </w:pPr>
    <w:rPr>
      <w:sz w:val="24"/>
    </w:rPr>
  </w:style>
  <w:style w:type="paragraph" w:styleId="Zkladntextodsazen2">
    <w:name w:val="Body Text Indent 2"/>
    <w:basedOn w:val="Normln"/>
    <w:rsid w:val="00B724C0"/>
    <w:pPr>
      <w:ind w:left="567" w:hanging="567"/>
      <w:jc w:val="both"/>
    </w:pPr>
    <w:rPr>
      <w:sz w:val="24"/>
    </w:rPr>
  </w:style>
  <w:style w:type="paragraph" w:styleId="Zkladntext2">
    <w:name w:val="Body Text 2"/>
    <w:basedOn w:val="Normln"/>
    <w:rsid w:val="00B724C0"/>
    <w:pPr>
      <w:jc w:val="both"/>
    </w:pPr>
    <w:rPr>
      <w:sz w:val="24"/>
    </w:rPr>
  </w:style>
  <w:style w:type="paragraph" w:styleId="Zkladntextodsazen3">
    <w:name w:val="Body Text Indent 3"/>
    <w:basedOn w:val="Normln"/>
    <w:rsid w:val="00B724C0"/>
    <w:pPr>
      <w:ind w:left="426" w:hanging="567"/>
      <w:jc w:val="both"/>
    </w:pPr>
    <w:rPr>
      <w:sz w:val="24"/>
    </w:rPr>
  </w:style>
  <w:style w:type="paragraph" w:styleId="Zhlav">
    <w:name w:val="header"/>
    <w:basedOn w:val="Normln"/>
    <w:rsid w:val="00B724C0"/>
    <w:pPr>
      <w:tabs>
        <w:tab w:val="center" w:pos="4536"/>
        <w:tab w:val="right" w:pos="9072"/>
      </w:tabs>
    </w:pPr>
  </w:style>
  <w:style w:type="paragraph" w:styleId="Zpat">
    <w:name w:val="footer"/>
    <w:basedOn w:val="Normln"/>
    <w:link w:val="ZpatChar"/>
    <w:uiPriority w:val="99"/>
    <w:rsid w:val="00B724C0"/>
    <w:pPr>
      <w:tabs>
        <w:tab w:val="center" w:pos="4536"/>
        <w:tab w:val="right" w:pos="9072"/>
      </w:tabs>
    </w:pPr>
  </w:style>
  <w:style w:type="character" w:styleId="slostrnky">
    <w:name w:val="page number"/>
    <w:basedOn w:val="Standardnpsmoodstavce"/>
    <w:rsid w:val="00B724C0"/>
  </w:style>
  <w:style w:type="paragraph" w:styleId="Zkladntext3">
    <w:name w:val="Body Text 3"/>
    <w:basedOn w:val="Normln"/>
    <w:rsid w:val="00B724C0"/>
    <w:pPr>
      <w:jc w:val="center"/>
    </w:pPr>
    <w:rPr>
      <w:sz w:val="18"/>
    </w:rPr>
  </w:style>
  <w:style w:type="paragraph" w:styleId="Textbubliny">
    <w:name w:val="Balloon Text"/>
    <w:basedOn w:val="Normln"/>
    <w:semiHidden/>
    <w:rsid w:val="00B724C0"/>
    <w:rPr>
      <w:rFonts w:ascii="Tahoma" w:hAnsi="Tahoma" w:cs="Tahoma"/>
      <w:sz w:val="16"/>
      <w:szCs w:val="16"/>
    </w:rPr>
  </w:style>
  <w:style w:type="paragraph" w:styleId="Bezmezer">
    <w:name w:val="No Spacing"/>
    <w:link w:val="BezmezerChar"/>
    <w:uiPriority w:val="1"/>
    <w:qFormat/>
    <w:rsid w:val="00EC67E1"/>
    <w:pPr>
      <w:keepNext/>
    </w:pPr>
    <w:rPr>
      <w:rFonts w:ascii="Calibri" w:eastAsia="Calibri" w:hAnsi="Calibri"/>
      <w:sz w:val="22"/>
      <w:szCs w:val="22"/>
      <w:lang w:eastAsia="en-US"/>
    </w:rPr>
  </w:style>
  <w:style w:type="character" w:customStyle="1" w:styleId="BezmezerChar">
    <w:name w:val="Bez mezer Char"/>
    <w:link w:val="Bezmezer"/>
    <w:uiPriority w:val="1"/>
    <w:rsid w:val="00EC67E1"/>
    <w:rPr>
      <w:rFonts w:ascii="Calibri" w:eastAsia="Calibri" w:hAnsi="Calibri"/>
      <w:sz w:val="22"/>
      <w:szCs w:val="22"/>
      <w:lang w:val="cs-CZ" w:eastAsia="en-US" w:bidi="ar-SA"/>
    </w:rPr>
  </w:style>
  <w:style w:type="paragraph" w:styleId="Odstavecseseznamem">
    <w:name w:val="List Paragraph"/>
    <w:basedOn w:val="Normln"/>
    <w:uiPriority w:val="34"/>
    <w:qFormat/>
    <w:rsid w:val="00056DA6"/>
    <w:pPr>
      <w:spacing w:after="200" w:line="276" w:lineRule="auto"/>
      <w:ind w:left="720"/>
      <w:contextualSpacing/>
    </w:pPr>
    <w:rPr>
      <w:rFonts w:ascii="Calibri" w:eastAsia="Calibri" w:hAnsi="Calibri"/>
      <w:sz w:val="22"/>
      <w:szCs w:val="22"/>
      <w:lang w:eastAsia="en-US"/>
    </w:rPr>
  </w:style>
  <w:style w:type="paragraph" w:customStyle="1" w:styleId="1">
    <w:name w:val="1."/>
    <w:basedOn w:val="Normln"/>
    <w:qFormat/>
    <w:rsid w:val="00FE1C81"/>
    <w:pPr>
      <w:numPr>
        <w:numId w:val="33"/>
      </w:numPr>
      <w:spacing w:before="120" w:after="120"/>
      <w:jc w:val="center"/>
    </w:pPr>
    <w:rPr>
      <w:b/>
      <w:sz w:val="22"/>
      <w:szCs w:val="22"/>
      <w:u w:val="single"/>
    </w:rPr>
  </w:style>
  <w:style w:type="paragraph" w:customStyle="1" w:styleId="11">
    <w:name w:val="1.1."/>
    <w:basedOn w:val="Normln"/>
    <w:link w:val="11Char"/>
    <w:qFormat/>
    <w:rsid w:val="00FE1C81"/>
    <w:pPr>
      <w:numPr>
        <w:ilvl w:val="1"/>
        <w:numId w:val="33"/>
      </w:numPr>
      <w:spacing w:before="40" w:after="40"/>
      <w:ind w:left="567" w:hanging="567"/>
      <w:jc w:val="both"/>
    </w:pPr>
    <w:rPr>
      <w:sz w:val="22"/>
      <w:szCs w:val="22"/>
    </w:rPr>
  </w:style>
  <w:style w:type="character" w:customStyle="1" w:styleId="11Char">
    <w:name w:val="1.1. Char"/>
    <w:link w:val="11"/>
    <w:rsid w:val="00FE1C81"/>
    <w:rPr>
      <w:sz w:val="22"/>
      <w:szCs w:val="22"/>
    </w:rPr>
  </w:style>
  <w:style w:type="character" w:customStyle="1" w:styleId="ZpatChar">
    <w:name w:val="Zápatí Char"/>
    <w:link w:val="Zpat"/>
    <w:uiPriority w:val="99"/>
    <w:rsid w:val="00BA1A69"/>
  </w:style>
  <w:style w:type="numbering" w:customStyle="1" w:styleId="Styl1">
    <w:name w:val="Styl1"/>
    <w:rsid w:val="00351351"/>
    <w:pPr>
      <w:numPr>
        <w:numId w:val="40"/>
      </w:numPr>
    </w:pPr>
  </w:style>
  <w:style w:type="character" w:styleId="Odkaznakoment">
    <w:name w:val="annotation reference"/>
    <w:basedOn w:val="Standardnpsmoodstavce"/>
    <w:uiPriority w:val="99"/>
    <w:semiHidden/>
    <w:unhideWhenUsed/>
    <w:rsid w:val="00132049"/>
    <w:rPr>
      <w:sz w:val="16"/>
      <w:szCs w:val="16"/>
    </w:rPr>
  </w:style>
  <w:style w:type="paragraph" w:styleId="Textkomente">
    <w:name w:val="annotation text"/>
    <w:basedOn w:val="Normln"/>
    <w:link w:val="TextkomenteChar"/>
    <w:uiPriority w:val="99"/>
    <w:semiHidden/>
    <w:unhideWhenUsed/>
    <w:rsid w:val="00132049"/>
  </w:style>
  <w:style w:type="character" w:customStyle="1" w:styleId="TextkomenteChar">
    <w:name w:val="Text komentáře Char"/>
    <w:basedOn w:val="Standardnpsmoodstavce"/>
    <w:link w:val="Textkomente"/>
    <w:uiPriority w:val="99"/>
    <w:semiHidden/>
    <w:rsid w:val="00132049"/>
  </w:style>
  <w:style w:type="paragraph" w:styleId="Pedmtkomente">
    <w:name w:val="annotation subject"/>
    <w:basedOn w:val="Textkomente"/>
    <w:next w:val="Textkomente"/>
    <w:link w:val="PedmtkomenteChar"/>
    <w:uiPriority w:val="99"/>
    <w:semiHidden/>
    <w:unhideWhenUsed/>
    <w:rsid w:val="00132049"/>
    <w:rPr>
      <w:b/>
      <w:bCs/>
    </w:rPr>
  </w:style>
  <w:style w:type="character" w:customStyle="1" w:styleId="PedmtkomenteChar">
    <w:name w:val="Předmět komentáře Char"/>
    <w:basedOn w:val="TextkomenteChar"/>
    <w:link w:val="Pedmtkomente"/>
    <w:uiPriority w:val="99"/>
    <w:semiHidden/>
    <w:rsid w:val="0013204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1EB0E-9C0F-4D32-BE78-B4F16467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2248</Words>
  <Characters>13270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ev</vt:lpstr>
    </vt:vector>
  </TitlesOfParts>
  <Company>Povodí Odry, státní podnik</Company>
  <LinksUpToDate>false</LinksUpToDate>
  <CharactersWithSpaces>15488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creator>Kratochvil</dc:creator>
  <cp:lastModifiedBy>Groholova</cp:lastModifiedBy>
  <cp:revision>2</cp:revision>
  <cp:lastPrinted>2018-07-09T07:50:00Z</cp:lastPrinted>
  <dcterms:created xsi:type="dcterms:W3CDTF">2018-07-17T08:39:00Z</dcterms:created>
  <dcterms:modified xsi:type="dcterms:W3CDTF">2018-07-17T08:39:00Z</dcterms:modified>
</cp:coreProperties>
</file>