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3FFF" w:rsidRDefault="00ED768B">
      <w:pPr>
        <w:pageBreakBefore/>
        <w:jc w:val="center"/>
        <w:rPr>
          <w:rFonts w:ascii="Arial" w:hAnsi="Arial" w:cs="Arial"/>
        </w:rPr>
      </w:pPr>
      <w:r>
        <w:rPr>
          <w:rFonts w:ascii="Arial" w:hAnsi="Arial" w:cs="Arial"/>
          <w:sz w:val="44"/>
          <w:szCs w:val="44"/>
        </w:rPr>
        <w:t>SMLOUVA O DÍLO</w:t>
      </w:r>
    </w:p>
    <w:p w:rsidR="00723FFF" w:rsidRDefault="00723FFF">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w:t>
      </w:r>
    </w:p>
    <w:p w:rsidR="00723FFF" w:rsidRDefault="00723FFF">
      <w:pPr>
        <w:pStyle w:val="Textvbloku2"/>
        <w:jc w:val="center"/>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 xml:space="preserve">SMLUVNÍ STRANY </w:t>
      </w:r>
    </w:p>
    <w:p w:rsidR="00723FFF" w:rsidRDefault="00723FFF">
      <w:pPr>
        <w:pStyle w:val="Textvbloku2"/>
        <w:jc w:val="left"/>
      </w:pPr>
    </w:p>
    <w:p w:rsidR="00723FFF" w:rsidRPr="00D517FE" w:rsidRDefault="00723FFF">
      <w:pPr>
        <w:tabs>
          <w:tab w:val="left" w:pos="0"/>
        </w:tabs>
        <w:jc w:val="both"/>
        <w:rPr>
          <w:rFonts w:ascii="Arial" w:hAnsi="Arial" w:cs="Arial"/>
        </w:rPr>
      </w:pPr>
      <w:r w:rsidRPr="00D517FE">
        <w:rPr>
          <w:rFonts w:ascii="Arial" w:hAnsi="Arial" w:cs="Arial"/>
          <w:b/>
          <w:bCs/>
        </w:rPr>
        <w:t>Objednatel:</w:t>
      </w:r>
      <w:r w:rsidRPr="00D517FE">
        <w:rPr>
          <w:rFonts w:ascii="Arial" w:hAnsi="Arial" w:cs="Arial"/>
          <w:b/>
        </w:rPr>
        <w:t xml:space="preserve"> </w:t>
      </w:r>
      <w:r w:rsidR="008545A0">
        <w:rPr>
          <w:rFonts w:ascii="Arial" w:hAnsi="Arial" w:cs="Arial"/>
          <w:b/>
        </w:rPr>
        <w:tab/>
      </w:r>
      <w:r w:rsidR="008545A0">
        <w:rPr>
          <w:rFonts w:ascii="Arial" w:hAnsi="Arial" w:cs="Arial"/>
          <w:b/>
        </w:rPr>
        <w:tab/>
      </w:r>
      <w:r w:rsidR="008545A0">
        <w:rPr>
          <w:rFonts w:ascii="Arial" w:hAnsi="Arial" w:cs="Arial"/>
          <w:b/>
        </w:rPr>
        <w:tab/>
      </w:r>
      <w:r w:rsidR="009131FD" w:rsidRPr="009131FD">
        <w:rPr>
          <w:rFonts w:ascii="Arial" w:hAnsi="Arial" w:cs="Arial"/>
          <w:b/>
        </w:rPr>
        <w:t>Rehabilitační ústav Hrabyně</w:t>
      </w:r>
    </w:p>
    <w:p w:rsidR="00723FFF" w:rsidRPr="00D517FE" w:rsidRDefault="00723FFF" w:rsidP="008545A0">
      <w:pPr>
        <w:tabs>
          <w:tab w:val="left" w:pos="0"/>
        </w:tabs>
        <w:jc w:val="both"/>
        <w:rPr>
          <w:rFonts w:ascii="Arial" w:hAnsi="Arial" w:cs="Arial"/>
        </w:rPr>
      </w:pPr>
      <w:r w:rsidRPr="00D517FE">
        <w:rPr>
          <w:rFonts w:ascii="Arial" w:hAnsi="Arial" w:cs="Arial"/>
        </w:rPr>
        <w:t xml:space="preserve">Sídlo: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9131FD" w:rsidRPr="008545A0">
        <w:rPr>
          <w:rFonts w:ascii="Arial" w:hAnsi="Arial" w:cs="Arial"/>
        </w:rPr>
        <w:t>Hrabyně</w:t>
      </w:r>
      <w:r w:rsidR="009131FD" w:rsidRPr="009131FD">
        <w:rPr>
          <w:rFonts w:ascii="Arial" w:hAnsi="Arial" w:cs="Arial"/>
        </w:rPr>
        <w:t xml:space="preserve"> č. p. 204, 747 67 Hrabyně</w:t>
      </w:r>
    </w:p>
    <w:p w:rsidR="00723FFF" w:rsidRPr="00D517FE" w:rsidRDefault="00723FFF">
      <w:pPr>
        <w:jc w:val="both"/>
        <w:rPr>
          <w:rFonts w:ascii="Arial" w:hAnsi="Arial" w:cs="Arial"/>
        </w:rPr>
      </w:pPr>
      <w:r w:rsidRPr="00D517FE">
        <w:rPr>
          <w:rFonts w:ascii="Arial" w:hAnsi="Arial" w:cs="Arial"/>
        </w:rPr>
        <w:t xml:space="preserve">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9131FD" w:rsidRPr="009131FD">
        <w:rPr>
          <w:rFonts w:ascii="Arial" w:hAnsi="Arial" w:cs="Arial"/>
        </w:rPr>
        <w:t>006 01 233</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rsidR="00723FFF" w:rsidRPr="00D517FE" w:rsidRDefault="00723FFF">
      <w:pPr>
        <w:jc w:val="both"/>
        <w:rPr>
          <w:rFonts w:ascii="Arial" w:hAnsi="Arial" w:cs="Arial"/>
        </w:rPr>
      </w:pPr>
      <w:r w:rsidRPr="00D517FE">
        <w:rPr>
          <w:rFonts w:ascii="Arial" w:hAnsi="Arial" w:cs="Arial"/>
        </w:rPr>
        <w:t xml:space="preserve">DIČ: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9131FD" w:rsidRPr="009131FD">
        <w:rPr>
          <w:rFonts w:ascii="Arial" w:hAnsi="Arial" w:cs="Arial"/>
        </w:rPr>
        <w:t>CZ00601233</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rsidR="00723FFF" w:rsidRPr="00D517FE" w:rsidRDefault="00723FFF">
      <w:pPr>
        <w:jc w:val="both"/>
        <w:rPr>
          <w:rFonts w:ascii="Arial" w:hAnsi="Arial" w:cs="Arial"/>
        </w:rPr>
      </w:pPr>
      <w:r w:rsidRPr="00D517FE">
        <w:rPr>
          <w:rFonts w:ascii="Arial" w:hAnsi="Arial" w:cs="Arial"/>
        </w:rPr>
        <w:t xml:space="preserve">Bankovní ústav: </w:t>
      </w:r>
      <w:r w:rsidR="008545A0">
        <w:rPr>
          <w:rFonts w:ascii="Arial" w:hAnsi="Arial" w:cs="Arial"/>
        </w:rPr>
        <w:tab/>
      </w:r>
      <w:r w:rsidR="008545A0">
        <w:rPr>
          <w:rFonts w:ascii="Arial" w:hAnsi="Arial" w:cs="Arial"/>
        </w:rPr>
        <w:tab/>
      </w:r>
      <w:r w:rsidR="009A3F48">
        <w:rPr>
          <w:rFonts w:ascii="Arial" w:hAnsi="Arial" w:cs="Arial"/>
        </w:rPr>
        <w:t>XXXX</w:t>
      </w:r>
    </w:p>
    <w:p w:rsidR="00723FFF" w:rsidRPr="00D517FE" w:rsidRDefault="00723FFF">
      <w:pPr>
        <w:jc w:val="both"/>
        <w:rPr>
          <w:rFonts w:ascii="Arial" w:hAnsi="Arial" w:cs="Arial"/>
        </w:rPr>
      </w:pPr>
      <w:r w:rsidRPr="00D517FE">
        <w:rPr>
          <w:rFonts w:ascii="Arial" w:hAnsi="Arial" w:cs="Arial"/>
        </w:rPr>
        <w:t xml:space="preserve">Číslo účtu: </w:t>
      </w:r>
      <w:r w:rsidR="008545A0">
        <w:rPr>
          <w:rFonts w:ascii="Arial" w:hAnsi="Arial" w:cs="Arial"/>
        </w:rPr>
        <w:tab/>
      </w:r>
      <w:r w:rsidR="008545A0">
        <w:rPr>
          <w:rFonts w:ascii="Arial" w:hAnsi="Arial" w:cs="Arial"/>
        </w:rPr>
        <w:tab/>
      </w:r>
      <w:r w:rsidR="008545A0">
        <w:rPr>
          <w:rFonts w:ascii="Arial" w:hAnsi="Arial" w:cs="Arial"/>
        </w:rPr>
        <w:tab/>
      </w:r>
      <w:r w:rsidR="009A3F48">
        <w:rPr>
          <w:rFonts w:ascii="Arial" w:hAnsi="Arial" w:cs="Arial"/>
        </w:rPr>
        <w:t>XXXX</w:t>
      </w:r>
    </w:p>
    <w:p w:rsidR="00723FFF" w:rsidRPr="00D517FE" w:rsidRDefault="00723FFF">
      <w:pPr>
        <w:jc w:val="both"/>
        <w:rPr>
          <w:rFonts w:ascii="Arial" w:hAnsi="Arial" w:cs="Arial"/>
        </w:rPr>
      </w:pPr>
      <w:r w:rsidRPr="00D517FE">
        <w:rPr>
          <w:rFonts w:ascii="Arial" w:hAnsi="Arial" w:cs="Arial"/>
        </w:rPr>
        <w:t>Osoby oprávněné jednat ve věcech smluvních:</w:t>
      </w:r>
      <w:r w:rsidRPr="00D517FE">
        <w:rPr>
          <w:rFonts w:ascii="Arial" w:hAnsi="Arial" w:cs="Arial"/>
        </w:rPr>
        <w:tab/>
      </w:r>
      <w:r w:rsidR="003B7E06">
        <w:rPr>
          <w:rFonts w:ascii="Arial" w:hAnsi="Arial" w:cs="Arial"/>
        </w:rPr>
        <w:t xml:space="preserve"> MUDr. Verner Borunský , ředitel </w:t>
      </w:r>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Tel.: </w:t>
      </w:r>
      <w:r>
        <w:rPr>
          <w:rFonts w:ascii="Arial" w:hAnsi="Arial" w:cs="Arial"/>
        </w:rPr>
        <w:tab/>
      </w:r>
      <w:r>
        <w:rPr>
          <w:rFonts w:ascii="Arial" w:hAnsi="Arial" w:cs="Arial"/>
        </w:rPr>
        <w:tab/>
      </w:r>
      <w:r w:rsidR="003B7E06">
        <w:rPr>
          <w:rFonts w:ascii="Arial" w:hAnsi="Arial" w:cs="Arial"/>
        </w:rPr>
        <w:t xml:space="preserve"> 553 603 111</w:t>
      </w:r>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E-mail: </w:t>
      </w:r>
      <w:r>
        <w:rPr>
          <w:rFonts w:ascii="Arial" w:hAnsi="Arial" w:cs="Arial"/>
        </w:rPr>
        <w:tab/>
      </w:r>
      <w:r>
        <w:rPr>
          <w:rFonts w:ascii="Arial" w:hAnsi="Arial" w:cs="Arial"/>
        </w:rPr>
        <w:tab/>
      </w:r>
      <w:r w:rsidR="003B7E06">
        <w:rPr>
          <w:rFonts w:ascii="Arial" w:hAnsi="Arial" w:cs="Arial"/>
        </w:rPr>
        <w:t xml:space="preserve"> ruhrabyne@ruhrabyne.cz</w:t>
      </w:r>
    </w:p>
    <w:p w:rsidR="00723FFF" w:rsidRPr="00D517FE" w:rsidRDefault="00723FFF">
      <w:pPr>
        <w:jc w:val="both"/>
        <w:rPr>
          <w:rFonts w:ascii="Arial" w:hAnsi="Arial" w:cs="Arial"/>
        </w:rPr>
      </w:pPr>
      <w:r w:rsidRPr="00D517FE">
        <w:rPr>
          <w:rFonts w:ascii="Arial" w:hAnsi="Arial" w:cs="Arial"/>
        </w:rPr>
        <w:t xml:space="preserve">Osoby oprávněné jednat ve věcech technických: </w:t>
      </w:r>
      <w:r w:rsidR="009C7321">
        <w:rPr>
          <w:rFonts w:ascii="Arial" w:hAnsi="Arial" w:cs="Arial"/>
        </w:rPr>
        <w:t>XXX</w:t>
      </w:r>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3013E">
        <w:rPr>
          <w:rFonts w:ascii="Arial" w:hAnsi="Arial" w:cs="Arial"/>
        </w:rPr>
        <w:t>Mobil</w:t>
      </w:r>
      <w:r w:rsidR="00723FFF" w:rsidRPr="00D517FE">
        <w:rPr>
          <w:rFonts w:ascii="Arial" w:hAnsi="Arial" w:cs="Arial"/>
        </w:rPr>
        <w:t xml:space="preserve">.: </w:t>
      </w:r>
      <w:r w:rsidR="0023013E">
        <w:rPr>
          <w:rFonts w:ascii="Arial" w:hAnsi="Arial" w:cs="Arial"/>
        </w:rPr>
        <w:tab/>
      </w:r>
      <w:r>
        <w:rPr>
          <w:rFonts w:ascii="Arial" w:hAnsi="Arial" w:cs="Arial"/>
        </w:rPr>
        <w:tab/>
      </w:r>
      <w:r w:rsidR="009C7321">
        <w:rPr>
          <w:rFonts w:ascii="Arial" w:hAnsi="Arial" w:cs="Arial"/>
        </w:rPr>
        <w:t xml:space="preserve"> XXX</w:t>
      </w:r>
      <w:r>
        <w:rPr>
          <w:rFonts w:ascii="Arial" w:hAnsi="Arial" w:cs="Arial"/>
        </w:rPr>
        <w:tab/>
      </w:r>
      <w:r w:rsidR="003B7E06">
        <w:rPr>
          <w:rFonts w:ascii="Arial" w:hAnsi="Arial" w:cs="Arial"/>
        </w:rPr>
        <w:t xml:space="preserve"> </w:t>
      </w:r>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E-mail: </w:t>
      </w:r>
      <w:r>
        <w:rPr>
          <w:rFonts w:ascii="Arial" w:hAnsi="Arial" w:cs="Arial"/>
        </w:rPr>
        <w:tab/>
      </w:r>
      <w:r>
        <w:rPr>
          <w:rFonts w:ascii="Arial" w:hAnsi="Arial" w:cs="Arial"/>
        </w:rPr>
        <w:tab/>
      </w:r>
      <w:r w:rsidR="003B7E06">
        <w:rPr>
          <w:rFonts w:ascii="Arial" w:hAnsi="Arial" w:cs="Arial"/>
        </w:rPr>
        <w:t xml:space="preserve"> </w:t>
      </w:r>
      <w:hyperlink r:id="rId8" w:history="1">
        <w:r w:rsidR="009C7321">
          <w:rPr>
            <w:rStyle w:val="Hypertextovodkaz"/>
            <w:rFonts w:ascii="Arial" w:hAnsi="Arial" w:cs="Arial"/>
            <w:lang w:eastAsia="cs-CZ"/>
          </w:rPr>
          <w:t>XXX</w:t>
        </w:r>
        <w:bookmarkStart w:id="0" w:name="_GoBack"/>
        <w:bookmarkEnd w:id="0"/>
      </w:hyperlink>
    </w:p>
    <w:p w:rsidR="00723FFF" w:rsidRDefault="00723FFF">
      <w:pPr>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rsidR="00723FFF" w:rsidRDefault="00723FFF">
      <w:pPr>
        <w:jc w:val="both"/>
        <w:rPr>
          <w:rFonts w:ascii="Arial" w:hAnsi="Arial" w:cs="Arial"/>
        </w:rPr>
      </w:pPr>
    </w:p>
    <w:p w:rsidR="00723FFF" w:rsidRDefault="00723FFF">
      <w:pPr>
        <w:jc w:val="both"/>
        <w:rPr>
          <w:rFonts w:ascii="Arial" w:hAnsi="Arial" w:cs="Arial"/>
        </w:rPr>
      </w:pPr>
      <w:r>
        <w:rPr>
          <w:rFonts w:ascii="Arial" w:hAnsi="Arial" w:cs="Arial"/>
          <w:b/>
          <w:bCs/>
        </w:rPr>
        <w:t>Zhotovitel</w:t>
      </w:r>
      <w:r>
        <w:rPr>
          <w:rFonts w:ascii="Arial" w:hAnsi="Arial" w:cs="Arial"/>
          <w:b/>
        </w:rPr>
        <w:t xml:space="preserve">: </w:t>
      </w:r>
      <w:r w:rsidR="008545A0">
        <w:rPr>
          <w:rFonts w:ascii="Arial" w:hAnsi="Arial" w:cs="Arial"/>
          <w:b/>
        </w:rPr>
        <w:tab/>
      </w:r>
      <w:r w:rsidR="008545A0">
        <w:rPr>
          <w:rFonts w:ascii="Arial" w:hAnsi="Arial" w:cs="Arial"/>
          <w:b/>
        </w:rPr>
        <w:tab/>
      </w:r>
      <w:r w:rsidR="008545A0">
        <w:rPr>
          <w:rFonts w:ascii="Arial" w:hAnsi="Arial" w:cs="Arial"/>
          <w:b/>
        </w:rPr>
        <w:tab/>
      </w:r>
      <w:r w:rsidR="007B2B0B">
        <w:rPr>
          <w:rFonts w:ascii="Arial" w:hAnsi="Arial" w:cs="Arial"/>
          <w:b/>
        </w:rPr>
        <w:t>STAMONT – POZEMNÍ STAVITELSTVÍ s.r.o.</w:t>
      </w:r>
    </w:p>
    <w:p w:rsidR="00723FFF" w:rsidRDefault="00723FFF" w:rsidP="008545A0">
      <w:pPr>
        <w:jc w:val="both"/>
        <w:rPr>
          <w:rFonts w:ascii="Arial" w:hAnsi="Arial" w:cs="Arial"/>
        </w:rPr>
      </w:pPr>
      <w:r>
        <w:rPr>
          <w:rFonts w:ascii="Arial" w:hAnsi="Arial" w:cs="Arial"/>
        </w:rPr>
        <w:t>Sídlo</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7B2B0B">
        <w:rPr>
          <w:rFonts w:ascii="Arial" w:hAnsi="Arial" w:cs="Arial"/>
        </w:rPr>
        <w:t>Mostárenská 1140/48,</w:t>
      </w:r>
      <w:r w:rsidR="00085440">
        <w:rPr>
          <w:rFonts w:ascii="Arial" w:hAnsi="Arial" w:cs="Arial"/>
        </w:rPr>
        <w:t xml:space="preserve"> </w:t>
      </w:r>
      <w:r w:rsidR="007B2B0B">
        <w:rPr>
          <w:rFonts w:ascii="Arial" w:hAnsi="Arial" w:cs="Arial"/>
        </w:rPr>
        <w:t>Vítkovice, 703 00 Ostrava</w:t>
      </w:r>
      <w:r>
        <w:rPr>
          <w:rFonts w:ascii="Arial" w:hAnsi="Arial" w:cs="Arial"/>
        </w:rPr>
        <w:tab/>
      </w:r>
    </w:p>
    <w:p w:rsidR="00723FFF" w:rsidRDefault="00723FFF">
      <w:pPr>
        <w:ind w:left="3600" w:hanging="3600"/>
        <w:jc w:val="both"/>
        <w:rPr>
          <w:rFonts w:ascii="Arial" w:hAnsi="Arial" w:cs="Arial"/>
        </w:rPr>
      </w:pPr>
      <w:r>
        <w:rPr>
          <w:rFonts w:ascii="Arial" w:hAnsi="Arial" w:cs="Arial"/>
        </w:rPr>
        <w:t>Zapsán v obchodním rejstříku: </w:t>
      </w:r>
      <w:r w:rsidR="007B2B0B">
        <w:rPr>
          <w:rFonts w:ascii="Arial" w:hAnsi="Arial" w:cs="Arial"/>
        </w:rPr>
        <w:t>u Krajského soudu v Ostravě</w:t>
      </w:r>
      <w:r>
        <w:rPr>
          <w:rFonts w:ascii="Arial" w:hAnsi="Arial" w:cs="Arial"/>
        </w:rPr>
        <w:t>, oddíl</w:t>
      </w:r>
      <w:r w:rsidR="007B2B0B">
        <w:rPr>
          <w:rFonts w:ascii="Arial" w:hAnsi="Arial" w:cs="Arial"/>
        </w:rPr>
        <w:t xml:space="preserve"> C</w:t>
      </w:r>
      <w:r>
        <w:rPr>
          <w:rFonts w:ascii="Arial" w:hAnsi="Arial" w:cs="Arial"/>
        </w:rPr>
        <w:t>, vložka</w:t>
      </w:r>
      <w:r w:rsidR="007B2B0B">
        <w:rPr>
          <w:rFonts w:ascii="Arial" w:hAnsi="Arial" w:cs="Arial"/>
        </w:rPr>
        <w:t xml:space="preserve"> 14148</w:t>
      </w:r>
    </w:p>
    <w:p w:rsidR="00723FFF" w:rsidRDefault="00723FFF">
      <w:pPr>
        <w:jc w:val="both"/>
        <w:rPr>
          <w:rFonts w:ascii="Arial" w:hAnsi="Arial" w:cs="Arial"/>
        </w:rPr>
      </w:pPr>
      <w:r>
        <w:rPr>
          <w:rFonts w:ascii="Arial" w:hAnsi="Arial" w:cs="Arial"/>
        </w:rPr>
        <w:t>IČ:</w:t>
      </w:r>
      <w:r>
        <w:rPr>
          <w:rFonts w:ascii="Arial" w:hAnsi="Arial" w:cs="Arial"/>
        </w:rPr>
        <w:tab/>
        <w:t xml:space="preserve">      </w:t>
      </w:r>
      <w:r w:rsidR="008545A0">
        <w:rPr>
          <w:rFonts w:ascii="Arial" w:hAnsi="Arial" w:cs="Arial"/>
        </w:rPr>
        <w:tab/>
      </w:r>
      <w:r w:rsidR="008545A0">
        <w:rPr>
          <w:rFonts w:ascii="Arial" w:hAnsi="Arial" w:cs="Arial"/>
        </w:rPr>
        <w:tab/>
      </w:r>
      <w:r w:rsidR="008545A0">
        <w:rPr>
          <w:rFonts w:ascii="Arial" w:hAnsi="Arial" w:cs="Arial"/>
        </w:rPr>
        <w:tab/>
      </w:r>
      <w:r w:rsidR="007B2B0B">
        <w:rPr>
          <w:rFonts w:ascii="Arial" w:hAnsi="Arial" w:cs="Arial"/>
        </w:rPr>
        <w:t>64617874</w:t>
      </w:r>
      <w:r>
        <w:rPr>
          <w:rFonts w:ascii="Arial" w:hAnsi="Arial" w:cs="Arial"/>
        </w:rPr>
        <w:tab/>
      </w:r>
      <w:r>
        <w:rPr>
          <w:rFonts w:ascii="Arial" w:hAnsi="Arial" w:cs="Arial"/>
        </w:rPr>
        <w:tab/>
      </w:r>
      <w:r>
        <w:rPr>
          <w:rFonts w:ascii="Arial" w:hAnsi="Arial" w:cs="Arial"/>
        </w:rPr>
        <w:tab/>
      </w:r>
    </w:p>
    <w:p w:rsidR="00723FFF" w:rsidRDefault="00723FFF">
      <w:pPr>
        <w:jc w:val="both"/>
        <w:rPr>
          <w:rFonts w:ascii="Arial" w:hAnsi="Arial" w:cs="Arial"/>
        </w:rPr>
      </w:pPr>
      <w:r>
        <w:rPr>
          <w:rFonts w:ascii="Arial" w:hAnsi="Arial" w:cs="Arial"/>
        </w:rPr>
        <w:t>DIČ:</w:t>
      </w:r>
      <w:r>
        <w:rPr>
          <w:rFonts w:ascii="Arial" w:hAnsi="Arial" w:cs="Arial"/>
        </w:rPr>
        <w:tab/>
        <w:t xml:space="preserve">    </w:t>
      </w:r>
      <w:r w:rsidR="008545A0">
        <w:rPr>
          <w:rFonts w:ascii="Arial" w:hAnsi="Arial" w:cs="Arial"/>
        </w:rPr>
        <w:tab/>
      </w:r>
      <w:r w:rsidR="008545A0">
        <w:rPr>
          <w:rFonts w:ascii="Arial" w:hAnsi="Arial" w:cs="Arial"/>
        </w:rPr>
        <w:tab/>
      </w:r>
      <w:r w:rsidR="008545A0">
        <w:rPr>
          <w:rFonts w:ascii="Arial" w:hAnsi="Arial" w:cs="Arial"/>
        </w:rPr>
        <w:tab/>
      </w:r>
      <w:r w:rsidR="007B2B0B">
        <w:rPr>
          <w:rFonts w:ascii="Arial" w:hAnsi="Arial" w:cs="Arial"/>
        </w:rPr>
        <w:t>CZ64617874</w:t>
      </w:r>
      <w:r>
        <w:rPr>
          <w:rFonts w:ascii="Arial" w:hAnsi="Arial" w:cs="Arial"/>
        </w:rPr>
        <w:tab/>
      </w:r>
      <w:r>
        <w:rPr>
          <w:rFonts w:ascii="Arial" w:hAnsi="Arial" w:cs="Arial"/>
        </w:rPr>
        <w:tab/>
      </w:r>
    </w:p>
    <w:p w:rsidR="00723FFF" w:rsidRDefault="00723FFF">
      <w:pPr>
        <w:jc w:val="both"/>
        <w:rPr>
          <w:rFonts w:ascii="Arial" w:hAnsi="Arial" w:cs="Arial"/>
        </w:rPr>
      </w:pPr>
      <w:r>
        <w:rPr>
          <w:rFonts w:ascii="Arial" w:hAnsi="Arial" w:cs="Arial"/>
        </w:rPr>
        <w:t xml:space="preserve">Bankovní ústav: </w:t>
      </w:r>
      <w:r w:rsidR="008545A0">
        <w:rPr>
          <w:rFonts w:ascii="Arial" w:hAnsi="Arial" w:cs="Arial"/>
        </w:rPr>
        <w:tab/>
      </w:r>
      <w:r w:rsidR="008545A0">
        <w:rPr>
          <w:rFonts w:ascii="Arial" w:hAnsi="Arial" w:cs="Arial"/>
        </w:rPr>
        <w:tab/>
      </w:r>
      <w:r w:rsidR="009A3F48">
        <w:rPr>
          <w:rFonts w:ascii="Arial" w:hAnsi="Arial" w:cs="Arial"/>
        </w:rPr>
        <w:t>XXXX</w:t>
      </w:r>
      <w:r>
        <w:rPr>
          <w:rFonts w:ascii="Arial" w:hAnsi="Arial" w:cs="Arial"/>
        </w:rPr>
        <w:tab/>
      </w:r>
      <w:r>
        <w:rPr>
          <w:rFonts w:ascii="Arial" w:hAnsi="Arial" w:cs="Arial"/>
        </w:rPr>
        <w:tab/>
      </w:r>
    </w:p>
    <w:p w:rsidR="00723FFF" w:rsidRDefault="00723FFF">
      <w:pPr>
        <w:jc w:val="both"/>
        <w:rPr>
          <w:rFonts w:ascii="Arial" w:hAnsi="Arial" w:cs="Arial"/>
        </w:rPr>
      </w:pPr>
      <w:r>
        <w:rPr>
          <w:rFonts w:ascii="Arial" w:hAnsi="Arial" w:cs="Arial"/>
        </w:rPr>
        <w:t xml:space="preserve">Číslo účtu: </w:t>
      </w:r>
      <w:r w:rsidR="008545A0">
        <w:rPr>
          <w:rFonts w:ascii="Arial" w:hAnsi="Arial" w:cs="Arial"/>
        </w:rPr>
        <w:tab/>
      </w:r>
      <w:r w:rsidR="008545A0">
        <w:rPr>
          <w:rFonts w:ascii="Arial" w:hAnsi="Arial" w:cs="Arial"/>
        </w:rPr>
        <w:tab/>
      </w:r>
      <w:r w:rsidR="008545A0">
        <w:rPr>
          <w:rFonts w:ascii="Arial" w:hAnsi="Arial" w:cs="Arial"/>
        </w:rPr>
        <w:tab/>
      </w:r>
      <w:r w:rsidR="009A3F48">
        <w:rPr>
          <w:rFonts w:ascii="Arial" w:hAnsi="Arial" w:cs="Arial"/>
        </w:rPr>
        <w:t>XXXX</w:t>
      </w:r>
      <w:r w:rsidR="008545A0">
        <w:rPr>
          <w:rFonts w:ascii="Arial" w:hAnsi="Arial" w:cs="Arial"/>
        </w:rPr>
        <w:tab/>
      </w:r>
      <w:r>
        <w:rPr>
          <w:rFonts w:ascii="Arial" w:hAnsi="Arial" w:cs="Arial"/>
        </w:rPr>
        <w:tab/>
      </w:r>
    </w:p>
    <w:p w:rsidR="00723FFF" w:rsidRDefault="00723FFF">
      <w:pPr>
        <w:jc w:val="both"/>
        <w:rPr>
          <w:rFonts w:ascii="Arial" w:hAnsi="Arial" w:cs="Arial"/>
        </w:rPr>
      </w:pPr>
      <w:r>
        <w:rPr>
          <w:rFonts w:ascii="Arial" w:hAnsi="Arial" w:cs="Arial"/>
        </w:rPr>
        <w:t>Osoby oprávněné jednat ve věcech smluvních:</w:t>
      </w:r>
      <w:r w:rsidR="007B2B0B">
        <w:rPr>
          <w:rFonts w:ascii="Arial" w:hAnsi="Arial" w:cs="Arial"/>
        </w:rPr>
        <w:t xml:space="preserve"> </w:t>
      </w:r>
      <w:r w:rsidR="000B07C6">
        <w:rPr>
          <w:rFonts w:ascii="Arial" w:hAnsi="Arial" w:cs="Arial"/>
        </w:rPr>
        <w:t xml:space="preserve"> </w:t>
      </w:r>
      <w:r w:rsidR="009A3F48">
        <w:rPr>
          <w:rFonts w:ascii="Arial" w:hAnsi="Arial" w:cs="Arial"/>
        </w:rPr>
        <w:t>XXXX</w:t>
      </w:r>
      <w:r>
        <w:rPr>
          <w:rFonts w:ascii="Arial" w:hAnsi="Arial" w:cs="Arial"/>
        </w:rPr>
        <w:tab/>
      </w:r>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Pr>
          <w:rFonts w:ascii="Arial" w:hAnsi="Arial" w:cs="Arial"/>
        </w:rPr>
        <w:t>Tel.:</w:t>
      </w:r>
      <w:r w:rsidR="00723FFF">
        <w:rPr>
          <w:rFonts w:ascii="Arial" w:hAnsi="Arial" w:cs="Arial"/>
        </w:rPr>
        <w:tab/>
      </w:r>
      <w:r>
        <w:rPr>
          <w:rFonts w:ascii="Arial" w:hAnsi="Arial" w:cs="Arial"/>
        </w:rPr>
        <w:tab/>
      </w:r>
      <w:r w:rsidR="009A3F48">
        <w:rPr>
          <w:rFonts w:ascii="Arial" w:hAnsi="Arial" w:cs="Arial"/>
        </w:rPr>
        <w:t>XXXX</w:t>
      </w:r>
      <w:r w:rsidR="00723FFF">
        <w:rPr>
          <w:rFonts w:ascii="Arial" w:hAnsi="Arial" w:cs="Arial"/>
        </w:rPr>
        <w:tab/>
      </w:r>
      <w:r w:rsidR="00723FFF">
        <w:rPr>
          <w:rFonts w:ascii="Arial" w:hAnsi="Arial" w:cs="Arial"/>
        </w:rPr>
        <w:tab/>
      </w:r>
      <w:r w:rsidR="00723FFF">
        <w:rPr>
          <w:rFonts w:ascii="Arial" w:hAnsi="Arial" w:cs="Arial"/>
        </w:rPr>
        <w:tab/>
      </w:r>
      <w:r w:rsidR="00723FFF">
        <w:rPr>
          <w:rFonts w:ascii="Arial" w:hAnsi="Arial" w:cs="Arial"/>
        </w:rPr>
        <w:tab/>
      </w:r>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Pr>
          <w:rFonts w:ascii="Arial" w:hAnsi="Arial" w:cs="Arial"/>
        </w:rPr>
        <w:t xml:space="preserve">E-mail: </w:t>
      </w:r>
      <w:r>
        <w:rPr>
          <w:rFonts w:ascii="Arial" w:hAnsi="Arial" w:cs="Arial"/>
        </w:rPr>
        <w:tab/>
      </w:r>
      <w:r>
        <w:rPr>
          <w:rFonts w:ascii="Arial" w:hAnsi="Arial" w:cs="Arial"/>
        </w:rPr>
        <w:tab/>
      </w:r>
      <w:r w:rsidR="009A3F48">
        <w:rPr>
          <w:rFonts w:ascii="Arial" w:hAnsi="Arial" w:cs="Arial"/>
        </w:rPr>
        <w:t>XXXX</w:t>
      </w:r>
    </w:p>
    <w:p w:rsidR="00723FFF" w:rsidRDefault="00723FFF">
      <w:pPr>
        <w:jc w:val="both"/>
        <w:rPr>
          <w:rFonts w:ascii="Arial" w:hAnsi="Arial" w:cs="Arial"/>
        </w:rPr>
      </w:pPr>
      <w:r>
        <w:rPr>
          <w:rFonts w:ascii="Arial" w:hAnsi="Arial" w:cs="Arial"/>
        </w:rPr>
        <w:t xml:space="preserve">Osoby oprávněné jednat ve věcech technických: </w:t>
      </w:r>
      <w:r w:rsidR="009A3F48">
        <w:rPr>
          <w:rFonts w:ascii="Arial" w:hAnsi="Arial" w:cs="Arial"/>
        </w:rPr>
        <w:t>XXXX</w:t>
      </w:r>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Pr>
          <w:rFonts w:ascii="Arial" w:hAnsi="Arial" w:cs="Arial"/>
        </w:rPr>
        <w:t xml:space="preserve">Tel.: </w:t>
      </w:r>
      <w:r>
        <w:rPr>
          <w:rFonts w:ascii="Arial" w:hAnsi="Arial" w:cs="Arial"/>
        </w:rPr>
        <w:tab/>
      </w:r>
      <w:r>
        <w:rPr>
          <w:rFonts w:ascii="Arial" w:hAnsi="Arial" w:cs="Arial"/>
        </w:rPr>
        <w:tab/>
      </w:r>
      <w:r w:rsidR="000B07C6">
        <w:rPr>
          <w:rFonts w:ascii="Arial" w:hAnsi="Arial" w:cs="Arial"/>
        </w:rPr>
        <w:t xml:space="preserve">  </w:t>
      </w:r>
      <w:r w:rsidR="009A3F48">
        <w:rPr>
          <w:rFonts w:ascii="Arial" w:hAnsi="Arial" w:cs="Arial"/>
        </w:rPr>
        <w:t>XXXX</w:t>
      </w:r>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Pr>
          <w:rFonts w:ascii="Arial" w:hAnsi="Arial" w:cs="Arial"/>
        </w:rPr>
        <w:t xml:space="preserve">E-mail: </w:t>
      </w:r>
      <w:r>
        <w:rPr>
          <w:rFonts w:ascii="Arial" w:hAnsi="Arial" w:cs="Arial"/>
        </w:rPr>
        <w:tab/>
      </w:r>
      <w:r>
        <w:rPr>
          <w:rFonts w:ascii="Arial" w:hAnsi="Arial" w:cs="Arial"/>
        </w:rPr>
        <w:tab/>
      </w:r>
      <w:r w:rsidR="000B07C6">
        <w:rPr>
          <w:rFonts w:ascii="Arial" w:hAnsi="Arial" w:cs="Arial"/>
        </w:rPr>
        <w:t xml:space="preserve">  </w:t>
      </w:r>
      <w:r w:rsidR="009A3F48">
        <w:rPr>
          <w:rFonts w:ascii="Arial" w:hAnsi="Arial" w:cs="Arial"/>
        </w:rPr>
        <w:t>XXXX</w:t>
      </w:r>
    </w:p>
    <w:p w:rsidR="00723FFF" w:rsidRPr="00A24974" w:rsidRDefault="008545A0">
      <w:pPr>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sidR="00723FFF">
        <w:rPr>
          <w:rFonts w:ascii="Arial" w:hAnsi="Arial" w:cs="Arial"/>
        </w:rPr>
        <w:t xml:space="preserve">Sídlo: </w:t>
      </w:r>
      <w:r>
        <w:rPr>
          <w:rFonts w:ascii="Arial" w:hAnsi="Arial" w:cs="Arial"/>
        </w:rPr>
        <w:tab/>
      </w:r>
      <w:r>
        <w:rPr>
          <w:rFonts w:ascii="Arial" w:hAnsi="Arial" w:cs="Arial"/>
        </w:rPr>
        <w:tab/>
      </w:r>
      <w:r w:rsidR="007B2B0B">
        <w:rPr>
          <w:rFonts w:ascii="Arial" w:hAnsi="Arial" w:cs="Arial"/>
        </w:rPr>
        <w:t>Mostárenská 1140/48, Vítkovice, 703 00 Ostrava</w:t>
      </w:r>
    </w:p>
    <w:p w:rsidR="00723FFF" w:rsidRDefault="00723FFF">
      <w:pPr>
        <w:pStyle w:val="Textvbloku2"/>
        <w:tabs>
          <w:tab w:val="left" w:pos="3402"/>
          <w:tab w:val="left" w:pos="3686"/>
          <w:tab w:val="left" w:pos="3969"/>
        </w:tabs>
        <w:ind w:right="0"/>
        <w:jc w:val="left"/>
        <w:rPr>
          <w:rFonts w:ascii="Arial" w:hAnsi="Arial" w:cs="Arial"/>
          <w:sz w:val="20"/>
          <w:szCs w:val="20"/>
        </w:rPr>
      </w:pPr>
      <w:r>
        <w:rPr>
          <w:rFonts w:ascii="Arial" w:hAnsi="Arial" w:cs="Arial"/>
          <w:sz w:val="20"/>
          <w:szCs w:val="20"/>
        </w:rPr>
        <w:t>(dále jen „</w:t>
      </w:r>
      <w:r>
        <w:rPr>
          <w:rFonts w:ascii="Arial" w:hAnsi="Arial" w:cs="Arial"/>
          <w:b/>
          <w:sz w:val="20"/>
          <w:szCs w:val="20"/>
        </w:rPr>
        <w:t>Zhotovitel</w:t>
      </w:r>
      <w:r>
        <w:rPr>
          <w:rFonts w:ascii="Arial" w:hAnsi="Arial" w:cs="Arial"/>
          <w:sz w:val="20"/>
          <w:szCs w:val="20"/>
        </w:rPr>
        <w:t>“)</w:t>
      </w:r>
    </w:p>
    <w:p w:rsidR="00A24974" w:rsidRDefault="00A24974">
      <w:pPr>
        <w:pStyle w:val="Textvbloku2"/>
        <w:tabs>
          <w:tab w:val="left" w:pos="3402"/>
          <w:tab w:val="left" w:pos="3686"/>
          <w:tab w:val="left" w:pos="3969"/>
        </w:tabs>
        <w:ind w:right="0"/>
        <w:jc w:val="left"/>
        <w:rPr>
          <w:rFonts w:ascii="Arial" w:hAnsi="Arial" w:cs="Arial"/>
          <w:sz w:val="20"/>
          <w:szCs w:val="20"/>
        </w:rPr>
      </w:pPr>
    </w:p>
    <w:p w:rsidR="00A24974" w:rsidRPr="00A24974" w:rsidRDefault="00A24974">
      <w:pPr>
        <w:pStyle w:val="Textvbloku2"/>
        <w:tabs>
          <w:tab w:val="left" w:pos="3402"/>
          <w:tab w:val="left" w:pos="3686"/>
          <w:tab w:val="left" w:pos="3969"/>
        </w:tabs>
        <w:ind w:right="0"/>
        <w:jc w:val="left"/>
        <w:rPr>
          <w:rFonts w:ascii="Arial" w:hAnsi="Arial" w:cs="Arial"/>
          <w:bCs/>
          <w:sz w:val="20"/>
          <w:szCs w:val="20"/>
        </w:rPr>
      </w:pPr>
      <w:r w:rsidRPr="00A24974">
        <w:rPr>
          <w:rFonts w:ascii="Arial" w:hAnsi="Arial" w:cs="Arial"/>
          <w:bCs/>
          <w:sz w:val="20"/>
          <w:szCs w:val="20"/>
        </w:rPr>
        <w:t>S</w:t>
      </w:r>
      <w:r>
        <w:rPr>
          <w:rFonts w:ascii="Arial" w:hAnsi="Arial" w:cs="Arial"/>
          <w:bCs/>
          <w:sz w:val="20"/>
          <w:szCs w:val="20"/>
        </w:rPr>
        <w:t xml:space="preserve">polečnosti, </w:t>
      </w:r>
      <w:r w:rsidRPr="00A24974">
        <w:rPr>
          <w:rFonts w:ascii="Arial" w:hAnsi="Arial" w:cs="Arial"/>
          <w:bCs/>
          <w:sz w:val="20"/>
          <w:szCs w:val="20"/>
        </w:rPr>
        <w:t>která zpracovala tento dokument zadávací dokumentace: RTS, a.s., Lazaretní 13, 615 00 Brno</w:t>
      </w:r>
    </w:p>
    <w:p w:rsidR="00723FFF" w:rsidRDefault="00723FFF">
      <w:pPr>
        <w:pStyle w:val="Textvbloku2"/>
        <w:tabs>
          <w:tab w:val="left" w:pos="0"/>
        </w:tabs>
        <w:rPr>
          <w:rFonts w:ascii="Arial" w:hAnsi="Arial" w:cs="Arial"/>
          <w:b/>
          <w:bCs/>
          <w:sz w:val="20"/>
          <w:szCs w:val="20"/>
        </w:rPr>
      </w:pPr>
    </w:p>
    <w:p w:rsidR="00723FFF" w:rsidRDefault="00723FFF">
      <w:pPr>
        <w:numPr>
          <w:ilvl w:val="1"/>
          <w:numId w:val="2"/>
        </w:numPr>
        <w:tabs>
          <w:tab w:val="left" w:pos="540"/>
        </w:tabs>
        <w:ind w:left="540" w:hanging="540"/>
        <w:jc w:val="both"/>
        <w:rPr>
          <w:rFonts w:ascii="Arial" w:hAnsi="Arial" w:cs="Arial"/>
          <w:b/>
          <w:bCs/>
        </w:rPr>
      </w:pPr>
      <w:r>
        <w:rPr>
          <w:rFonts w:ascii="Arial" w:hAnsi="Arial" w:cs="Arial"/>
        </w:rPr>
        <w:t xml:space="preserve">Objednatel je </w:t>
      </w:r>
      <w:r w:rsidRPr="00764A7E">
        <w:rPr>
          <w:rFonts w:ascii="Arial" w:hAnsi="Arial" w:cs="Arial"/>
        </w:rPr>
        <w:t>právnickou</w:t>
      </w:r>
      <w:r w:rsidRPr="00002815">
        <w:rPr>
          <w:rFonts w:ascii="Arial" w:hAnsi="Arial" w:cs="Arial"/>
        </w:rPr>
        <w:t xml:space="preserve"> </w:t>
      </w:r>
      <w:r>
        <w:rPr>
          <w:rFonts w:ascii="Arial" w:hAnsi="Arial" w:cs="Arial"/>
        </w:rPr>
        <w:t>osobou a prohlašuje, že má veškerá práva a způsobilost k tomu, aby plnil závazky, vyplývající z uzavřené Smlouvy a že neexistují žádné právní překážky, které by bránily či omezovaly plnění jeho závazků.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VZÁJEMNÝ STYK objednatele a zhotovitele</w:t>
      </w:r>
    </w:p>
    <w:p w:rsidR="00723FFF" w:rsidRDefault="00723FFF">
      <w:pPr>
        <w:ind w:left="708"/>
        <w:jc w:val="both"/>
        <w:rPr>
          <w:rFonts w:ascii="Arial" w:hAnsi="Arial" w:cs="Arial"/>
        </w:rPr>
      </w:pPr>
    </w:p>
    <w:p w:rsidR="00723FFF" w:rsidRDefault="00723FFF">
      <w:pPr>
        <w:numPr>
          <w:ilvl w:val="1"/>
          <w:numId w:val="2"/>
        </w:numPr>
        <w:tabs>
          <w:tab w:val="left" w:pos="540"/>
        </w:tabs>
        <w:ind w:left="540" w:hanging="540"/>
        <w:jc w:val="both"/>
        <w:rPr>
          <w:rFonts w:ascii="Arial" w:hAnsi="Arial" w:cs="Arial"/>
          <w:color w:val="000000"/>
        </w:rPr>
      </w:pPr>
      <w:r>
        <w:rPr>
          <w:rFonts w:ascii="Arial" w:hAnsi="Arial" w:cs="Arial"/>
          <w:color w:val="000000"/>
          <w:u w:val="single"/>
        </w:rPr>
        <w:t>Vzájemný styk mezi Objednatelem a Zhotovitelem</w:t>
      </w:r>
    </w:p>
    <w:p w:rsidR="00723FFF" w:rsidRDefault="00723FFF">
      <w:pPr>
        <w:ind w:left="720"/>
        <w:jc w:val="both"/>
        <w:rPr>
          <w:rFonts w:ascii="Arial" w:hAnsi="Arial" w:cs="Arial"/>
          <w:color w:val="000000"/>
        </w:rPr>
      </w:pPr>
    </w:p>
    <w:p w:rsidR="00723FFF" w:rsidRDefault="00723FFF">
      <w:pPr>
        <w:numPr>
          <w:ilvl w:val="2"/>
          <w:numId w:val="2"/>
        </w:numPr>
        <w:ind w:left="1260"/>
        <w:jc w:val="both"/>
        <w:rPr>
          <w:rFonts w:ascii="Arial" w:hAnsi="Arial" w:cs="Arial"/>
          <w:color w:val="000000"/>
        </w:rPr>
      </w:pPr>
      <w:r>
        <w:rPr>
          <w:rFonts w:ascii="Arial" w:hAnsi="Arial" w:cs="Arial"/>
          <w:color w:val="000000"/>
        </w:rPr>
        <w:t xml:space="preserve">Písemnosti touto smlouvou předpokládané (např. změny odpovědných osob, návrh na změny smlouvy, odstoupení od smlouvy, různé výzvy k plnění či placení) budou druhé smluvní straně zasílány: </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t>písemně a předávány osobně (proti potvrzení), poslány doporučenou poštou nebo kurýrem (proti potvrzení), případně elektronickou poštou,</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t>doručeny, zaslány nebo přeneseny na adresu druhé smluvní strany uvedenou ve Smlouvě. Pokud některá ze smluvních stran oznámí změnu své adresy, budou písemnosti od obdržení této změny doručovány na tuto novou adresu,</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lastRenderedPageBreak/>
        <w:t xml:space="preserve">pro vzájemnou komunikaci a sdělení týkající se technických záležitostí stavby lze použít i stavební deník. </w:t>
      </w:r>
    </w:p>
    <w:p w:rsidR="00723FFF" w:rsidRDefault="00723FFF">
      <w:pPr>
        <w:numPr>
          <w:ilvl w:val="2"/>
          <w:numId w:val="2"/>
        </w:numPr>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p>
    <w:p w:rsidR="00723FFF" w:rsidRDefault="00723FFF">
      <w:pPr>
        <w:numPr>
          <w:ilvl w:val="2"/>
          <w:numId w:val="2"/>
        </w:numPr>
        <w:ind w:left="1260"/>
        <w:jc w:val="both"/>
        <w:rPr>
          <w:rFonts w:ascii="Arial" w:hAnsi="Arial" w:cs="Arial"/>
          <w:color w:val="000000"/>
        </w:rPr>
      </w:pPr>
      <w:r>
        <w:rPr>
          <w:rFonts w:ascii="Arial" w:hAnsi="Arial" w:cs="Arial"/>
          <w:color w:val="000000"/>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723FFF" w:rsidRDefault="00723FFF">
      <w:pPr>
        <w:numPr>
          <w:ilvl w:val="2"/>
          <w:numId w:val="2"/>
        </w:numPr>
        <w:ind w:left="1260"/>
        <w:jc w:val="both"/>
        <w:rPr>
          <w:rFonts w:ascii="Arial" w:hAnsi="Arial" w:cs="Arial"/>
          <w:b/>
          <w:bCs/>
        </w:rPr>
      </w:pPr>
      <w:r>
        <w:rPr>
          <w:rFonts w:ascii="Arial" w:hAnsi="Arial" w:cs="Arial"/>
          <w:color w:val="000000"/>
        </w:rPr>
        <w:t xml:space="preserve">Jakékoliv písemnosti nenazvané Dodatek ke Smlouvě, se nepovažují za změnu Smlouvy bez ohledu na jejich obsah. </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bCs/>
        </w:rPr>
      </w:pPr>
      <w:r>
        <w:rPr>
          <w:rFonts w:ascii="Arial" w:hAnsi="Arial" w:cs="Arial"/>
          <w:b/>
          <w:caps/>
        </w:rPr>
        <w:t xml:space="preserve">IDENTIFIKAČNÍ ÚDAJE STAVBY (DÍLA) </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1"/>
          <w:numId w:val="2"/>
        </w:numPr>
        <w:tabs>
          <w:tab w:val="left" w:pos="540"/>
        </w:tabs>
        <w:ind w:left="540" w:hanging="540"/>
        <w:jc w:val="both"/>
        <w:rPr>
          <w:rFonts w:ascii="Arial" w:hAnsi="Arial" w:cs="Arial"/>
        </w:rPr>
      </w:pPr>
      <w:r>
        <w:rPr>
          <w:rFonts w:ascii="Arial" w:hAnsi="Arial" w:cs="Arial"/>
        </w:rPr>
        <w:t>Předmětem Smlouvy je zhotovení stavby (dále také dílo):</w:t>
      </w:r>
    </w:p>
    <w:p w:rsidR="00723FFF" w:rsidRDefault="00723FFF">
      <w:pPr>
        <w:pStyle w:val="Zkladntext21"/>
        <w:tabs>
          <w:tab w:val="left" w:pos="2977"/>
        </w:tabs>
        <w:ind w:left="3261" w:hanging="3261"/>
        <w:rPr>
          <w:rFonts w:ascii="Arial" w:hAnsi="Arial" w:cs="Arial"/>
        </w:rPr>
      </w:pPr>
    </w:p>
    <w:p w:rsidR="00723FFF" w:rsidRPr="00253534" w:rsidRDefault="00723FFF" w:rsidP="009131FD">
      <w:pPr>
        <w:pStyle w:val="Zkladntext21"/>
        <w:tabs>
          <w:tab w:val="left" w:pos="3255"/>
        </w:tabs>
        <w:ind w:left="3544" w:hanging="3544"/>
        <w:rPr>
          <w:rFonts w:ascii="Arial" w:hAnsi="Arial" w:cs="Arial"/>
          <w:color w:val="FF0000"/>
        </w:rPr>
      </w:pPr>
      <w:r>
        <w:rPr>
          <w:rFonts w:ascii="Arial" w:hAnsi="Arial" w:cs="Arial"/>
        </w:rPr>
        <w:t xml:space="preserve">Název stavby  </w:t>
      </w:r>
      <w:r>
        <w:rPr>
          <w:rFonts w:ascii="Arial" w:hAnsi="Arial" w:cs="Arial"/>
        </w:rPr>
        <w:tab/>
        <w:t>:</w:t>
      </w:r>
      <w:r>
        <w:rPr>
          <w:rFonts w:ascii="Arial" w:hAnsi="Arial" w:cs="Arial"/>
        </w:rPr>
        <w:tab/>
      </w:r>
      <w:r>
        <w:rPr>
          <w:rFonts w:ascii="Arial" w:hAnsi="Arial" w:cs="Arial"/>
          <w:b/>
        </w:rPr>
        <w:t>„</w:t>
      </w:r>
      <w:r w:rsidR="003102AF" w:rsidRPr="003102AF">
        <w:rPr>
          <w:rFonts w:ascii="Arial" w:hAnsi="Arial" w:cs="Arial"/>
          <w:b/>
        </w:rPr>
        <w:t>RÚ Hrabyně - nástavba nového oddělení nad oddělením L6A</w:t>
      </w:r>
      <w:r w:rsidRPr="00253534">
        <w:rPr>
          <w:rFonts w:ascii="Arial" w:hAnsi="Arial" w:cs="Arial"/>
          <w:b/>
          <w:bCs/>
        </w:rPr>
        <w:t>“</w:t>
      </w:r>
    </w:p>
    <w:p w:rsidR="00723FFF" w:rsidRPr="00253534" w:rsidRDefault="00723FFF">
      <w:pPr>
        <w:pStyle w:val="Zkladntext21"/>
        <w:tabs>
          <w:tab w:val="left" w:pos="3255"/>
        </w:tabs>
        <w:ind w:left="3261" w:hanging="3261"/>
        <w:rPr>
          <w:rFonts w:ascii="Arial" w:hAnsi="Arial" w:cs="Arial"/>
          <w:color w:val="FF0000"/>
        </w:rPr>
      </w:pPr>
    </w:p>
    <w:p w:rsidR="00723FFF" w:rsidRPr="00253534" w:rsidRDefault="00723FFF">
      <w:pPr>
        <w:pStyle w:val="Zkladntext21"/>
        <w:tabs>
          <w:tab w:val="left" w:pos="2977"/>
          <w:tab w:val="left" w:pos="3261"/>
        </w:tabs>
        <w:ind w:left="3544" w:hanging="3544"/>
        <w:jc w:val="left"/>
        <w:rPr>
          <w:rFonts w:ascii="Arial" w:hAnsi="Arial" w:cs="Arial"/>
        </w:rPr>
      </w:pPr>
      <w:r w:rsidRPr="00253534">
        <w:rPr>
          <w:rFonts w:ascii="Arial" w:hAnsi="Arial" w:cs="Arial"/>
        </w:rPr>
        <w:t>Územní rozhodnutí a stav. povolení</w:t>
      </w:r>
      <w:r w:rsidRPr="00253534">
        <w:rPr>
          <w:rFonts w:ascii="Arial" w:hAnsi="Arial" w:cs="Arial"/>
        </w:rPr>
        <w:tab/>
        <w:t>:</w:t>
      </w:r>
      <w:r w:rsidRPr="00253534">
        <w:rPr>
          <w:rFonts w:ascii="Arial" w:hAnsi="Arial" w:cs="Arial"/>
        </w:rPr>
        <w:tab/>
      </w:r>
      <w:r w:rsidR="00953561">
        <w:rPr>
          <w:rFonts w:ascii="Arial" w:hAnsi="Arial" w:cs="Arial"/>
        </w:rPr>
        <w:t>č.j.Výst1793/2018-Voj,nabylo právní moc 13.7.2018</w:t>
      </w:r>
    </w:p>
    <w:p w:rsidR="00FE1FCE" w:rsidRPr="00FE1FCE" w:rsidRDefault="00723FFF" w:rsidP="00FE1FCE">
      <w:pPr>
        <w:suppressAutoHyphens w:val="0"/>
        <w:autoSpaceDE w:val="0"/>
        <w:autoSpaceDN w:val="0"/>
        <w:adjustRightInd w:val="0"/>
        <w:rPr>
          <w:rFonts w:ascii="Arial" w:hAnsi="Arial" w:cs="Arial"/>
        </w:rPr>
      </w:pPr>
      <w:r w:rsidRPr="00253534">
        <w:rPr>
          <w:rFonts w:ascii="Arial" w:hAnsi="Arial" w:cs="Arial"/>
        </w:rPr>
        <w:t xml:space="preserve">Místo stavby  </w:t>
      </w:r>
      <w:r w:rsidRPr="00253534">
        <w:rPr>
          <w:rFonts w:ascii="Arial" w:hAnsi="Arial" w:cs="Arial"/>
        </w:rPr>
        <w:tab/>
        <w:t xml:space="preserve">: </w:t>
      </w:r>
      <w:r w:rsidRPr="00253534">
        <w:rPr>
          <w:rFonts w:ascii="Arial" w:hAnsi="Arial" w:cs="Arial"/>
        </w:rPr>
        <w:tab/>
      </w:r>
      <w:r w:rsidR="00FE1FCE">
        <w:rPr>
          <w:rFonts w:ascii="Arial" w:hAnsi="Arial" w:cs="Arial"/>
        </w:rPr>
        <w:tab/>
      </w:r>
      <w:r w:rsidR="00FE1FCE">
        <w:rPr>
          <w:rFonts w:ascii="Arial" w:hAnsi="Arial" w:cs="Arial"/>
        </w:rPr>
        <w:tab/>
      </w:r>
      <w:r w:rsidR="00FE1FCE" w:rsidRPr="00FE1FCE">
        <w:rPr>
          <w:rFonts w:ascii="Arial" w:hAnsi="Arial" w:cs="Arial"/>
        </w:rPr>
        <w:t>parc.č.229/6, 1215/34 - k.ú. Hrabyně</w:t>
      </w:r>
    </w:p>
    <w:p w:rsidR="00FE1FCE" w:rsidRPr="00FE1FCE" w:rsidRDefault="00FE1FCE" w:rsidP="00FE1FCE">
      <w:pPr>
        <w:suppressAutoHyphens w:val="0"/>
        <w:autoSpaceDE w:val="0"/>
        <w:autoSpaceDN w:val="0"/>
        <w:adjustRightInd w:val="0"/>
        <w:ind w:left="2836" w:firstLine="709"/>
        <w:rPr>
          <w:rFonts w:ascii="Arial" w:hAnsi="Arial" w:cs="Arial"/>
        </w:rPr>
      </w:pPr>
      <w:r w:rsidRPr="00FE1FCE">
        <w:rPr>
          <w:rFonts w:ascii="Arial" w:hAnsi="Arial" w:cs="Arial"/>
        </w:rPr>
        <w:t>Hrabyně č. 204, 747 63 Hrabyně 3,</w:t>
      </w:r>
    </w:p>
    <w:p w:rsidR="00FE1FCE" w:rsidRDefault="00FE1FCE" w:rsidP="00FE1FCE">
      <w:pPr>
        <w:pStyle w:val="Odsazen"/>
        <w:tabs>
          <w:tab w:val="left" w:pos="3261"/>
        </w:tabs>
        <w:ind w:left="0"/>
        <w:rPr>
          <w:rFonts w:ascii="Arial" w:hAnsi="Arial" w:cs="Arial"/>
          <w:sz w:val="20"/>
          <w:szCs w:val="20"/>
        </w:rPr>
      </w:pPr>
      <w:r>
        <w:rPr>
          <w:rFonts w:ascii="Arial" w:hAnsi="Arial" w:cs="Arial"/>
          <w:sz w:val="20"/>
          <w:szCs w:val="20"/>
        </w:rPr>
        <w:tab/>
      </w:r>
      <w:r>
        <w:rPr>
          <w:rFonts w:ascii="Arial" w:hAnsi="Arial" w:cs="Arial"/>
          <w:sz w:val="20"/>
          <w:szCs w:val="20"/>
        </w:rPr>
        <w:tab/>
      </w:r>
      <w:r w:rsidRPr="00FE1FCE">
        <w:rPr>
          <w:rFonts w:ascii="Arial" w:hAnsi="Arial" w:cs="Arial"/>
          <w:sz w:val="20"/>
          <w:szCs w:val="20"/>
        </w:rPr>
        <w:t>parc.č.229/6, 1215/34 - k.ú. Hrabyně</w:t>
      </w:r>
    </w:p>
    <w:p w:rsidR="00FE1FCE" w:rsidRPr="00FE1FCE" w:rsidRDefault="00723FFF" w:rsidP="002444BF">
      <w:pPr>
        <w:pStyle w:val="Odsazen"/>
        <w:tabs>
          <w:tab w:val="left" w:pos="3240"/>
          <w:tab w:val="left" w:pos="3261"/>
        </w:tabs>
        <w:spacing w:after="0"/>
        <w:ind w:left="3544" w:hanging="3544"/>
        <w:rPr>
          <w:rFonts w:ascii="Arial" w:hAnsi="Arial" w:cs="Arial"/>
        </w:rPr>
      </w:pPr>
      <w:r w:rsidRPr="00253534">
        <w:rPr>
          <w:rFonts w:ascii="Arial" w:hAnsi="Arial" w:cs="Arial"/>
          <w:sz w:val="20"/>
          <w:szCs w:val="20"/>
        </w:rPr>
        <w:t>Projektová dokumentace</w:t>
      </w:r>
      <w:r w:rsidRPr="00253534">
        <w:rPr>
          <w:rFonts w:ascii="Arial" w:hAnsi="Arial" w:cs="Arial"/>
          <w:sz w:val="20"/>
          <w:szCs w:val="20"/>
        </w:rPr>
        <w:tab/>
        <w:t xml:space="preserve">:  </w:t>
      </w:r>
      <w:r w:rsidRPr="00253534">
        <w:rPr>
          <w:rFonts w:ascii="Arial" w:hAnsi="Arial" w:cs="Arial"/>
          <w:sz w:val="20"/>
          <w:szCs w:val="20"/>
        </w:rPr>
        <w:tab/>
      </w:r>
      <w:r w:rsidRPr="00FE1FCE">
        <w:rPr>
          <w:rFonts w:ascii="Arial" w:hAnsi="Arial" w:cs="Arial"/>
          <w:sz w:val="20"/>
          <w:szCs w:val="20"/>
        </w:rPr>
        <w:t>„</w:t>
      </w:r>
      <w:r w:rsidR="003102AF" w:rsidRPr="00FE1FCE">
        <w:rPr>
          <w:rFonts w:ascii="Arial" w:hAnsi="Arial" w:cs="Arial"/>
          <w:sz w:val="20"/>
          <w:szCs w:val="20"/>
        </w:rPr>
        <w:t>R</w:t>
      </w:r>
      <w:r w:rsidR="00FE1FCE" w:rsidRPr="00FE1FCE">
        <w:rPr>
          <w:rFonts w:ascii="Arial" w:hAnsi="Arial" w:cs="Arial"/>
          <w:sz w:val="20"/>
          <w:szCs w:val="20"/>
        </w:rPr>
        <w:t>ehabilitační ústav Hrabyně-</w:t>
      </w:r>
      <w:r w:rsidR="003102AF" w:rsidRPr="00FE1FCE">
        <w:rPr>
          <w:rFonts w:ascii="Arial" w:hAnsi="Arial" w:cs="Arial"/>
          <w:sz w:val="20"/>
          <w:szCs w:val="20"/>
        </w:rPr>
        <w:t>nástavba nového oddělení nad oddělením L6A</w:t>
      </w:r>
      <w:r w:rsidRPr="00FE1FCE">
        <w:rPr>
          <w:rFonts w:ascii="Arial" w:hAnsi="Arial" w:cs="Arial"/>
          <w:sz w:val="20"/>
          <w:szCs w:val="20"/>
        </w:rPr>
        <w:t>“</w:t>
      </w:r>
      <w:r w:rsidR="002444BF">
        <w:rPr>
          <w:rFonts w:ascii="Arial" w:hAnsi="Arial" w:cs="Arial"/>
          <w:sz w:val="20"/>
          <w:szCs w:val="20"/>
        </w:rPr>
        <w:t xml:space="preserve"> </w:t>
      </w:r>
      <w:r w:rsidRPr="00F40B0D">
        <w:rPr>
          <w:rFonts w:ascii="Arial" w:hAnsi="Arial" w:cs="Arial"/>
        </w:rPr>
        <w:t>vypracova</w:t>
      </w:r>
      <w:r w:rsidR="00FE1FCE">
        <w:rPr>
          <w:rFonts w:ascii="Arial" w:hAnsi="Arial" w:cs="Arial"/>
        </w:rPr>
        <w:t>ná</w:t>
      </w:r>
      <w:r w:rsidRPr="00F40B0D">
        <w:rPr>
          <w:rFonts w:ascii="Arial" w:hAnsi="Arial" w:cs="Arial"/>
        </w:rPr>
        <w:t xml:space="preserve"> </w:t>
      </w:r>
      <w:r w:rsidR="00FE1FCE" w:rsidRPr="00FE1FCE">
        <w:rPr>
          <w:rFonts w:ascii="Arial" w:hAnsi="Arial" w:cs="Arial"/>
          <w:sz w:val="20"/>
          <w:szCs w:val="20"/>
        </w:rPr>
        <w:t>projekční kancelář</w:t>
      </w:r>
      <w:r w:rsidR="00FE1FCE">
        <w:rPr>
          <w:rFonts w:ascii="Arial" w:hAnsi="Arial" w:cs="Arial"/>
        </w:rPr>
        <w:t>í</w:t>
      </w:r>
      <w:r w:rsidR="00FE1FCE" w:rsidRPr="00FE1FCE">
        <w:rPr>
          <w:rFonts w:ascii="Arial" w:hAnsi="Arial" w:cs="Arial"/>
          <w:sz w:val="20"/>
          <w:szCs w:val="20"/>
        </w:rPr>
        <w:t xml:space="preserve"> ATRIA</w:t>
      </w:r>
      <w:r w:rsidR="00FE1FCE" w:rsidRPr="00FE1FCE">
        <w:rPr>
          <w:rFonts w:ascii="Arial" w:hAnsi="Arial" w:cs="Arial"/>
          <w:szCs w:val="20"/>
        </w:rPr>
        <w:t xml:space="preserve">, </w:t>
      </w:r>
      <w:r w:rsidR="00FE1FCE" w:rsidRPr="00FE1FCE">
        <w:rPr>
          <w:rFonts w:ascii="Arial" w:hAnsi="Arial" w:cs="Arial"/>
          <w:sz w:val="20"/>
          <w:szCs w:val="20"/>
        </w:rPr>
        <w:t>Hauerova 3, 746 01 Opava</w:t>
      </w:r>
      <w:r w:rsidR="00FE1FCE" w:rsidRPr="00FE1FCE">
        <w:rPr>
          <w:rFonts w:ascii="Arial" w:hAnsi="Arial" w:cs="Arial"/>
          <w:szCs w:val="20"/>
        </w:rPr>
        <w:t xml:space="preserve">, </w:t>
      </w:r>
      <w:r w:rsidR="009A3F48">
        <w:rPr>
          <w:rFonts w:ascii="Arial" w:hAnsi="Arial" w:cs="Arial"/>
          <w:sz w:val="20"/>
          <w:szCs w:val="20"/>
        </w:rPr>
        <w:t>XXXX</w:t>
      </w:r>
    </w:p>
    <w:p w:rsidR="00FE1FCE" w:rsidRDefault="00FE1FCE" w:rsidP="00F40B0D">
      <w:pPr>
        <w:tabs>
          <w:tab w:val="left" w:pos="3544"/>
        </w:tabs>
        <w:autoSpaceDE w:val="0"/>
        <w:ind w:left="3544" w:hanging="283"/>
        <w:rPr>
          <w:rFonts w:ascii="Arial" w:hAnsi="Arial" w:cs="Arial"/>
        </w:rPr>
      </w:pPr>
    </w:p>
    <w:p w:rsidR="00723FFF" w:rsidRPr="00953561" w:rsidRDefault="00723FFF" w:rsidP="00D517FE">
      <w:pPr>
        <w:pStyle w:val="Odsazen"/>
        <w:tabs>
          <w:tab w:val="left" w:pos="3544"/>
        </w:tabs>
        <w:spacing w:after="0"/>
        <w:ind w:left="3261" w:hanging="3261"/>
        <w:jc w:val="left"/>
        <w:rPr>
          <w:sz w:val="20"/>
          <w:szCs w:val="20"/>
          <w:highlight w:val="yellow"/>
        </w:rPr>
      </w:pPr>
      <w:r>
        <w:rPr>
          <w:rFonts w:ascii="Arial" w:hAnsi="Arial" w:cs="Arial"/>
          <w:sz w:val="20"/>
          <w:szCs w:val="20"/>
        </w:rPr>
        <w:t>Autorský dozor</w:t>
      </w:r>
      <w:r>
        <w:rPr>
          <w:rFonts w:ascii="Arial" w:hAnsi="Arial" w:cs="Arial"/>
          <w:sz w:val="20"/>
          <w:szCs w:val="20"/>
        </w:rPr>
        <w:tab/>
        <w:t>:</w:t>
      </w:r>
      <w:r>
        <w:rPr>
          <w:rFonts w:ascii="Arial" w:hAnsi="Arial" w:cs="Arial"/>
          <w:sz w:val="20"/>
          <w:szCs w:val="20"/>
        </w:rPr>
        <w:tab/>
      </w:r>
      <w:r w:rsidR="009A3F48">
        <w:rPr>
          <w:rFonts w:ascii="Arial" w:hAnsi="Arial" w:cs="Arial"/>
          <w:sz w:val="20"/>
          <w:szCs w:val="20"/>
        </w:rPr>
        <w:t>XXXX</w:t>
      </w:r>
    </w:p>
    <w:p w:rsidR="00723FFF" w:rsidRPr="00953561" w:rsidRDefault="00723FFF">
      <w:pPr>
        <w:pStyle w:val="Odsazen"/>
        <w:tabs>
          <w:tab w:val="left" w:pos="3255"/>
          <w:tab w:val="left" w:pos="3261"/>
        </w:tabs>
        <w:spacing w:after="0"/>
        <w:ind w:left="0"/>
        <w:rPr>
          <w:rFonts w:ascii="Arial" w:hAnsi="Arial" w:cs="Arial"/>
          <w:sz w:val="20"/>
          <w:szCs w:val="20"/>
        </w:rPr>
      </w:pPr>
      <w:r w:rsidRPr="00953561">
        <w:rPr>
          <w:rFonts w:ascii="Arial" w:hAnsi="Arial" w:cs="Arial"/>
          <w:sz w:val="20"/>
          <w:szCs w:val="20"/>
        </w:rPr>
        <w:t xml:space="preserve">Koordinátor BOZP objednatele </w:t>
      </w:r>
      <w:r w:rsidRPr="00953561">
        <w:rPr>
          <w:rFonts w:ascii="Arial" w:hAnsi="Arial" w:cs="Arial"/>
          <w:sz w:val="20"/>
          <w:szCs w:val="20"/>
        </w:rPr>
        <w:tab/>
        <w:t>:</w:t>
      </w:r>
      <w:r w:rsidRPr="00953561">
        <w:rPr>
          <w:rFonts w:ascii="Arial" w:hAnsi="Arial" w:cs="Arial"/>
          <w:sz w:val="20"/>
          <w:szCs w:val="20"/>
        </w:rPr>
        <w:tab/>
      </w:r>
      <w:r w:rsidR="009A3F48">
        <w:rPr>
          <w:rFonts w:ascii="Arial" w:hAnsi="Arial" w:cs="Arial"/>
          <w:sz w:val="20"/>
          <w:szCs w:val="20"/>
        </w:rPr>
        <w:t>XXXX</w:t>
      </w:r>
    </w:p>
    <w:p w:rsidR="00723FFF" w:rsidRPr="00953561" w:rsidRDefault="00723FFF">
      <w:pPr>
        <w:pStyle w:val="Textvbloku2"/>
        <w:tabs>
          <w:tab w:val="left" w:pos="3240"/>
          <w:tab w:val="left" w:pos="3261"/>
          <w:tab w:val="left" w:pos="3540"/>
        </w:tabs>
        <w:jc w:val="left"/>
        <w:rPr>
          <w:rFonts w:ascii="Arial" w:hAnsi="Arial" w:cs="Arial"/>
          <w:sz w:val="20"/>
          <w:szCs w:val="20"/>
        </w:rPr>
      </w:pPr>
      <w:r w:rsidRPr="00953561">
        <w:rPr>
          <w:rFonts w:ascii="Arial" w:hAnsi="Arial" w:cs="Arial"/>
          <w:sz w:val="20"/>
          <w:szCs w:val="20"/>
        </w:rPr>
        <w:t xml:space="preserve">Technický dozor stavebníka </w:t>
      </w:r>
      <w:r w:rsidRPr="00953561">
        <w:rPr>
          <w:rFonts w:ascii="Arial" w:hAnsi="Arial" w:cs="Arial"/>
          <w:sz w:val="20"/>
          <w:szCs w:val="20"/>
        </w:rPr>
        <w:tab/>
        <w:t xml:space="preserve">: </w:t>
      </w:r>
      <w:r w:rsidRPr="00953561">
        <w:rPr>
          <w:rFonts w:ascii="Arial" w:hAnsi="Arial" w:cs="Arial"/>
          <w:sz w:val="20"/>
          <w:szCs w:val="20"/>
        </w:rPr>
        <w:tab/>
      </w:r>
      <w:r w:rsidR="009A3F48">
        <w:rPr>
          <w:rFonts w:ascii="Arial" w:hAnsi="Arial" w:cs="Arial"/>
          <w:sz w:val="20"/>
          <w:szCs w:val="20"/>
        </w:rPr>
        <w:t>XXXX</w:t>
      </w:r>
    </w:p>
    <w:p w:rsidR="00723FFF" w:rsidRDefault="00723FFF">
      <w:pPr>
        <w:pStyle w:val="Textvbloku2"/>
        <w:tabs>
          <w:tab w:val="left" w:pos="3255"/>
          <w:tab w:val="left" w:pos="3261"/>
          <w:tab w:val="left" w:pos="3540"/>
        </w:tabs>
        <w:ind w:right="-519"/>
        <w:jc w:val="left"/>
        <w:rPr>
          <w:rFonts w:ascii="Arial" w:hAnsi="Arial" w:cs="Arial"/>
          <w:b/>
          <w:iCs/>
        </w:rPr>
      </w:pPr>
      <w:r>
        <w:rPr>
          <w:rFonts w:ascii="Arial" w:hAnsi="Arial" w:cs="Arial"/>
          <w:sz w:val="20"/>
          <w:szCs w:val="20"/>
        </w:rPr>
        <w:t xml:space="preserve">Stavbyvedoucí Zhotovitele </w:t>
      </w:r>
      <w:r>
        <w:rPr>
          <w:rFonts w:ascii="Arial" w:hAnsi="Arial" w:cs="Arial"/>
          <w:sz w:val="20"/>
          <w:szCs w:val="20"/>
        </w:rPr>
        <w:tab/>
        <w:t>:</w:t>
      </w:r>
      <w:r>
        <w:rPr>
          <w:rFonts w:ascii="Arial" w:hAnsi="Arial" w:cs="Arial"/>
          <w:sz w:val="20"/>
          <w:szCs w:val="20"/>
        </w:rPr>
        <w:tab/>
      </w:r>
      <w:r w:rsidR="009A3F48">
        <w:rPr>
          <w:rFonts w:ascii="Arial" w:hAnsi="Arial" w:cs="Arial"/>
          <w:sz w:val="20"/>
          <w:szCs w:val="20"/>
        </w:rPr>
        <w:t>XXXX</w:t>
      </w:r>
    </w:p>
    <w:p w:rsidR="00723FFF" w:rsidRDefault="00723FFF">
      <w:pPr>
        <w:tabs>
          <w:tab w:val="left" w:pos="2880"/>
        </w:tabs>
        <w:jc w:val="both"/>
        <w:rPr>
          <w:rFonts w:ascii="Arial" w:hAnsi="Arial" w:cs="Arial"/>
          <w:b/>
          <w:iCs/>
        </w:rPr>
      </w:pPr>
    </w:p>
    <w:p w:rsidR="00723FFF" w:rsidRDefault="00723FFF">
      <w:pPr>
        <w:jc w:val="both"/>
        <w:rPr>
          <w:rFonts w:ascii="Arial" w:hAnsi="Arial" w:cs="Arial"/>
          <w:b/>
          <w:iCs/>
          <w:color w:val="FF0000"/>
          <w:sz w:val="22"/>
          <w:shd w:val="clear" w:color="auto" w:fill="FFFF0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Předmět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Rozsah předmětu díla</w:t>
      </w:r>
    </w:p>
    <w:p w:rsidR="00723FFF" w:rsidRPr="00253534" w:rsidRDefault="00723FFF">
      <w:pPr>
        <w:numPr>
          <w:ilvl w:val="2"/>
          <w:numId w:val="2"/>
        </w:numPr>
        <w:ind w:left="1260"/>
        <w:jc w:val="both"/>
        <w:rPr>
          <w:rFonts w:ascii="Arial" w:hAnsi="Arial" w:cs="Arial"/>
        </w:rPr>
      </w:pPr>
      <w:r>
        <w:rPr>
          <w:rFonts w:ascii="Arial" w:hAnsi="Arial" w:cs="Arial"/>
        </w:rPr>
        <w:t>Předmětem díla je zhotovení stavby (dále také předmět plnění či dílo)</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w:t>
      </w:r>
      <w:r w:rsidRPr="00253534">
        <w:rPr>
          <w:rFonts w:ascii="Arial" w:hAnsi="Arial" w:cs="Arial"/>
        </w:rPr>
        <w:t xml:space="preserve">provedení je pro řádné dokončení díla nezbytné (např. zařízení staveniště, bezpečnostní opatření apod.) včetně koordinační a kompletační činnosti celé stavby. </w:t>
      </w:r>
    </w:p>
    <w:p w:rsidR="00723FFF" w:rsidRPr="00253534" w:rsidRDefault="00723FFF" w:rsidP="002052FA">
      <w:pPr>
        <w:numPr>
          <w:ilvl w:val="2"/>
          <w:numId w:val="2"/>
        </w:numPr>
        <w:ind w:left="1260"/>
        <w:jc w:val="both"/>
        <w:rPr>
          <w:rFonts w:ascii="Arial" w:hAnsi="Arial" w:cs="Arial"/>
        </w:rPr>
      </w:pPr>
      <w:r w:rsidRPr="00253534">
        <w:rPr>
          <w:rFonts w:ascii="Arial" w:hAnsi="Arial" w:cs="Arial"/>
        </w:rPr>
        <w:t xml:space="preserve">Zhotovením stavby se rozumí vybudování novostavby </w:t>
      </w:r>
      <w:r w:rsidR="00765360" w:rsidRPr="00253534">
        <w:rPr>
          <w:rFonts w:ascii="Arial" w:hAnsi="Arial" w:cs="Arial"/>
        </w:rPr>
        <w:t>objektu zázemí a šaten dle projektové dokumentace „</w:t>
      </w:r>
      <w:r w:rsidR="00FE1FCE" w:rsidRPr="00FE1FCE">
        <w:rPr>
          <w:rFonts w:ascii="Arial" w:hAnsi="Arial" w:cs="Arial"/>
        </w:rPr>
        <w:t>Rehabilitační ústav Hrabyně-nástavba nového oddělení nad L6A</w:t>
      </w:r>
      <w:r w:rsidR="00765360" w:rsidRPr="00253534">
        <w:rPr>
          <w:rFonts w:ascii="Arial" w:hAnsi="Arial" w:cs="Arial"/>
        </w:rPr>
        <w:t>“.</w:t>
      </w:r>
    </w:p>
    <w:p w:rsidR="00723FFF" w:rsidRDefault="00723FFF">
      <w:pPr>
        <w:numPr>
          <w:ilvl w:val="2"/>
          <w:numId w:val="2"/>
        </w:numPr>
        <w:ind w:left="1260"/>
        <w:jc w:val="both"/>
        <w:rPr>
          <w:rFonts w:ascii="Arial" w:hAnsi="Arial" w:cs="Arial"/>
        </w:rPr>
      </w:pPr>
      <w:r w:rsidRPr="00DE6FA8">
        <w:rPr>
          <w:rFonts w:ascii="Arial" w:hAnsi="Arial" w:cs="Arial"/>
        </w:rPr>
        <w:t>Součástí zhotovení stavby je i vyhotovení dokumentace skutečného provedení stavby.</w:t>
      </w:r>
    </w:p>
    <w:p w:rsidR="00B13E09" w:rsidRPr="00AF6E95" w:rsidRDefault="00B13E09">
      <w:pPr>
        <w:numPr>
          <w:ilvl w:val="2"/>
          <w:numId w:val="2"/>
        </w:numPr>
        <w:ind w:left="1260"/>
        <w:jc w:val="both"/>
        <w:rPr>
          <w:rFonts w:ascii="Arial" w:hAnsi="Arial" w:cs="Arial"/>
        </w:rPr>
      </w:pPr>
      <w:r w:rsidRPr="00AF6E95">
        <w:rPr>
          <w:rFonts w:ascii="Arial" w:hAnsi="Arial" w:cs="Arial"/>
        </w:rPr>
        <w:t xml:space="preserve">Stavba bude prováděna v areálu RÚ Hrabyně za provozu objektů léčebného a lůžkového zařízení, které zhotovitel svou činností nesmí ohrozit. </w:t>
      </w:r>
    </w:p>
    <w:p w:rsidR="00723FFF" w:rsidRDefault="00723FFF">
      <w:pPr>
        <w:numPr>
          <w:ilvl w:val="2"/>
          <w:numId w:val="2"/>
        </w:numPr>
        <w:ind w:left="1260"/>
        <w:jc w:val="both"/>
        <w:rPr>
          <w:rFonts w:ascii="Arial" w:hAnsi="Arial" w:cs="Arial"/>
        </w:rPr>
      </w:pPr>
      <w:r>
        <w:rPr>
          <w:rFonts w:ascii="Arial" w:hAnsi="Arial" w:cs="Arial"/>
        </w:rPr>
        <w:t>Vedle všech definovaných činností patří do zhotovení stavby i následující práce a činnosti:</w:t>
      </w:r>
    </w:p>
    <w:p w:rsidR="00723FFF" w:rsidRDefault="00723FFF">
      <w:pPr>
        <w:numPr>
          <w:ilvl w:val="3"/>
          <w:numId w:val="2"/>
        </w:numPr>
        <w:ind w:left="2160" w:hanging="900"/>
        <w:jc w:val="both"/>
        <w:rPr>
          <w:rFonts w:ascii="Arial" w:hAnsi="Arial" w:cs="Arial"/>
        </w:rPr>
      </w:pPr>
      <w:r>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Pr>
          <w:rFonts w:ascii="Arial" w:hAnsi="Arial" w:cs="Arial"/>
          <w:color w:val="FF0000"/>
        </w:rPr>
        <w:t xml:space="preserve"> </w:t>
      </w:r>
    </w:p>
    <w:p w:rsidR="00723FFF" w:rsidRDefault="00723FFF">
      <w:pPr>
        <w:numPr>
          <w:ilvl w:val="3"/>
          <w:numId w:val="2"/>
        </w:numPr>
        <w:ind w:left="2160" w:hanging="900"/>
        <w:jc w:val="both"/>
        <w:rPr>
          <w:rFonts w:ascii="Arial" w:hAnsi="Arial" w:cs="Arial"/>
        </w:rPr>
      </w:pPr>
      <w:r>
        <w:rPr>
          <w:rFonts w:ascii="Arial" w:hAnsi="Arial" w:cs="Arial"/>
        </w:rPr>
        <w:t>veškeré práce a dodávky související s bezpečnostními opatřeními na ochranu lidí a majetku (zejména chodců a vozidel v místech dotčených stavbou),</w:t>
      </w:r>
    </w:p>
    <w:p w:rsidR="00723FFF" w:rsidRDefault="00723FFF">
      <w:pPr>
        <w:numPr>
          <w:ilvl w:val="3"/>
          <w:numId w:val="2"/>
        </w:numPr>
        <w:ind w:left="2160" w:hanging="900"/>
        <w:jc w:val="both"/>
        <w:rPr>
          <w:rFonts w:ascii="Arial" w:hAnsi="Arial" w:cs="Arial"/>
        </w:rPr>
      </w:pPr>
      <w:r>
        <w:rPr>
          <w:rFonts w:ascii="Arial" w:hAnsi="Arial" w:cs="Arial"/>
        </w:rPr>
        <w:lastRenderedPageBreak/>
        <w:t>ostraha stavby a staveniště, zajištění bezpečnosti práce a ochrany životního prostředí,</w:t>
      </w:r>
    </w:p>
    <w:p w:rsidR="00723FFF" w:rsidRDefault="00723FFF">
      <w:pPr>
        <w:numPr>
          <w:ilvl w:val="3"/>
          <w:numId w:val="2"/>
        </w:numPr>
        <w:ind w:left="2160" w:hanging="900"/>
        <w:jc w:val="both"/>
        <w:rPr>
          <w:rFonts w:ascii="Arial" w:hAnsi="Arial" w:cs="Arial"/>
        </w:rPr>
      </w:pPr>
      <w:r>
        <w:rPr>
          <w:rFonts w:ascii="Arial" w:hAnsi="Arial" w:cs="Arial"/>
        </w:rPr>
        <w:t>projednání a zajištění případného zvláštního užívání komunikací a veřejných ploch včetně úhrady vyměřených poplatků a nájemného,</w:t>
      </w:r>
    </w:p>
    <w:p w:rsidR="00723FFF" w:rsidRDefault="00723FFF">
      <w:pPr>
        <w:numPr>
          <w:ilvl w:val="3"/>
          <w:numId w:val="2"/>
        </w:numPr>
        <w:ind w:left="2160" w:hanging="900"/>
        <w:jc w:val="both"/>
        <w:rPr>
          <w:rFonts w:ascii="Arial" w:hAnsi="Arial" w:cs="Arial"/>
        </w:rPr>
      </w:pPr>
      <w:r>
        <w:rPr>
          <w:rFonts w:ascii="Arial" w:hAnsi="Arial" w:cs="Arial"/>
        </w:rPr>
        <w:t>zajištění dopravního značení k dopravním omezením, jejich údržba a přemisťování a následné odstranění,</w:t>
      </w:r>
    </w:p>
    <w:p w:rsidR="00723FFF" w:rsidRDefault="00723FFF">
      <w:pPr>
        <w:numPr>
          <w:ilvl w:val="3"/>
          <w:numId w:val="2"/>
        </w:numPr>
        <w:ind w:left="2160" w:hanging="900"/>
        <w:jc w:val="both"/>
        <w:rPr>
          <w:rFonts w:ascii="Arial" w:hAnsi="Arial" w:cs="Arial"/>
        </w:rPr>
      </w:pPr>
      <w:r>
        <w:rPr>
          <w:rFonts w:ascii="Arial" w:hAnsi="Arial" w:cs="Arial"/>
        </w:rPr>
        <w:t>zajištění a provedení všech nutných zkoušek dle ČSN nebo předepsaných projektovou dokumentací (případně jiných norem vztahujících se k prováděnému dílu včetně pořízení protokolů),</w:t>
      </w:r>
    </w:p>
    <w:p w:rsidR="00723FFF" w:rsidRDefault="00723FFF">
      <w:pPr>
        <w:numPr>
          <w:ilvl w:val="3"/>
          <w:numId w:val="2"/>
        </w:numPr>
        <w:ind w:left="2160" w:hanging="900"/>
        <w:jc w:val="both"/>
        <w:rPr>
          <w:rFonts w:ascii="Arial" w:hAnsi="Arial" w:cs="Arial"/>
        </w:rPr>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rsidR="00723FFF" w:rsidRDefault="00723FFF">
      <w:pPr>
        <w:numPr>
          <w:ilvl w:val="3"/>
          <w:numId w:val="2"/>
        </w:numPr>
        <w:ind w:left="2160" w:hanging="900"/>
        <w:jc w:val="both"/>
        <w:rPr>
          <w:rFonts w:ascii="Arial" w:hAnsi="Arial" w:cs="Arial"/>
        </w:rPr>
      </w:pPr>
      <w:r>
        <w:rPr>
          <w:rFonts w:ascii="Arial" w:hAnsi="Arial"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23FFF" w:rsidRDefault="00723FFF">
      <w:pPr>
        <w:numPr>
          <w:ilvl w:val="3"/>
          <w:numId w:val="2"/>
        </w:numPr>
        <w:ind w:left="2160" w:hanging="900"/>
        <w:jc w:val="both"/>
        <w:rPr>
          <w:rFonts w:ascii="Arial" w:hAnsi="Arial" w:cs="Arial"/>
        </w:rPr>
      </w:pPr>
      <w:r>
        <w:rPr>
          <w:rFonts w:ascii="Arial" w:hAnsi="Arial" w:cs="Arial"/>
        </w:rPr>
        <w:t>zřízení a odstranění zařízení staveniště včetně napojení na inženýrské sítě,</w:t>
      </w:r>
    </w:p>
    <w:p w:rsidR="00723FFF" w:rsidRDefault="00723FFF">
      <w:pPr>
        <w:numPr>
          <w:ilvl w:val="3"/>
          <w:numId w:val="2"/>
        </w:numPr>
        <w:ind w:left="2160" w:hanging="900"/>
        <w:jc w:val="both"/>
        <w:rPr>
          <w:rFonts w:ascii="Arial" w:hAnsi="Arial" w:cs="Arial"/>
        </w:rPr>
      </w:pPr>
      <w:r>
        <w:rPr>
          <w:rFonts w:ascii="Arial" w:hAnsi="Arial" w:cs="Arial"/>
        </w:rPr>
        <w:t>odvoz (kontejnerová doprava suti) a jeho ekologická likvidace v souladu s ustanoveními zákona 185/2001 Sb. - o odpadech a o změně některých dalších zákonů, ve znění pozdějších předpisů,</w:t>
      </w:r>
    </w:p>
    <w:p w:rsidR="00723FFF" w:rsidRDefault="00723FFF">
      <w:pPr>
        <w:numPr>
          <w:ilvl w:val="3"/>
          <w:numId w:val="2"/>
        </w:numPr>
        <w:ind w:left="2160" w:hanging="900"/>
        <w:jc w:val="both"/>
        <w:rPr>
          <w:rFonts w:ascii="Arial" w:hAnsi="Arial" w:cs="Arial"/>
        </w:rPr>
      </w:pPr>
      <w:r>
        <w:rPr>
          <w:rFonts w:ascii="Arial" w:hAnsi="Arial" w:cs="Arial"/>
        </w:rPr>
        <w:t>uvedení všech povrchů dotčených stavbou do původního stavu (komunikace, chodníky, zeleň, příkopy, propustky apod.).</w:t>
      </w:r>
    </w:p>
    <w:p w:rsidR="00723FFF" w:rsidRDefault="00723FFF">
      <w:pPr>
        <w:numPr>
          <w:ilvl w:val="3"/>
          <w:numId w:val="2"/>
        </w:numPr>
        <w:ind w:left="2160" w:hanging="900"/>
        <w:jc w:val="both"/>
        <w:rPr>
          <w:rFonts w:ascii="Arial" w:hAnsi="Arial" w:cs="Arial"/>
        </w:rPr>
      </w:pPr>
      <w:r>
        <w:rPr>
          <w:rFonts w:ascii="Arial" w:hAnsi="Arial" w:cs="Arial"/>
        </w:rPr>
        <w:t>součinnost při provádění archeologického výzkumu.</w:t>
      </w:r>
    </w:p>
    <w:p w:rsidR="00723FFF" w:rsidRDefault="00723FFF">
      <w:pPr>
        <w:numPr>
          <w:ilvl w:val="3"/>
          <w:numId w:val="2"/>
        </w:numPr>
        <w:ind w:left="2160" w:hanging="900"/>
        <w:jc w:val="both"/>
        <w:rPr>
          <w:rFonts w:ascii="Arial" w:hAnsi="Arial" w:cs="Arial"/>
        </w:rPr>
      </w:pPr>
      <w:r>
        <w:rPr>
          <w:rFonts w:ascii="Arial" w:hAnsi="Arial" w:cs="Arial"/>
        </w:rPr>
        <w:t>provedení díla v souladu s územním rozhodnutím, stavebním povolením a všemi závaznými stanovisky dotčených správních orgánů.</w:t>
      </w:r>
    </w:p>
    <w:p w:rsidR="00723FFF" w:rsidRDefault="00723FFF">
      <w:pPr>
        <w:numPr>
          <w:ilvl w:val="3"/>
          <w:numId w:val="2"/>
        </w:numPr>
        <w:ind w:left="2160" w:hanging="900"/>
        <w:jc w:val="both"/>
        <w:rPr>
          <w:rFonts w:ascii="Arial" w:hAnsi="Arial" w:cs="Arial"/>
        </w:rPr>
      </w:pPr>
      <w:r>
        <w:rPr>
          <w:rFonts w:ascii="Arial" w:hAnsi="Arial" w:cs="Arial"/>
        </w:rPr>
        <w:t>zajištění veškerých nutných podkladů pro kolaudaci stavby včetně přítomnosti na kolaudačním řízení.</w:t>
      </w:r>
    </w:p>
    <w:p w:rsidR="00723FFF" w:rsidRPr="00200411" w:rsidRDefault="00723FFF">
      <w:pPr>
        <w:numPr>
          <w:ilvl w:val="3"/>
          <w:numId w:val="2"/>
        </w:numPr>
        <w:ind w:left="2160" w:hanging="900"/>
        <w:jc w:val="both"/>
        <w:rPr>
          <w:rFonts w:ascii="Arial" w:hAnsi="Arial" w:cs="Arial"/>
        </w:rPr>
      </w:pPr>
      <w:r>
        <w:rPr>
          <w:rFonts w:ascii="Arial" w:hAnsi="Arial" w:cs="Arial"/>
        </w:rPr>
        <w:t xml:space="preserve">provedení záruční prohlídky stavby 3 měsíce před uplynutím záruční doby za </w:t>
      </w:r>
      <w:r w:rsidRPr="00200411">
        <w:rPr>
          <w:rFonts w:ascii="Arial" w:hAnsi="Arial" w:cs="Arial"/>
        </w:rPr>
        <w:t>přítomnosti Objednatele a případně TDI.</w:t>
      </w:r>
    </w:p>
    <w:p w:rsidR="00D52C0E" w:rsidRPr="00200411" w:rsidRDefault="00D52C0E">
      <w:pPr>
        <w:numPr>
          <w:ilvl w:val="3"/>
          <w:numId w:val="2"/>
        </w:numPr>
        <w:ind w:left="2160" w:hanging="900"/>
        <w:jc w:val="both"/>
        <w:rPr>
          <w:rFonts w:ascii="Arial" w:hAnsi="Arial" w:cs="Arial"/>
        </w:rPr>
      </w:pPr>
      <w:r w:rsidRPr="00200411">
        <w:rPr>
          <w:rFonts w:ascii="Arial" w:hAnsi="Arial" w:cs="Arial"/>
        </w:rPr>
        <w:t>dílo musí být provedeno v souladu s výše v čl. 3.1. uvedenými rozhodnutími, povoleními a projektovou dokumentací, jakož i platnými právními i technickými normami na něj se vztahujícími, pokud v této smlouvě není sjednán standard vyšší.</w:t>
      </w:r>
    </w:p>
    <w:p w:rsidR="00723FFF" w:rsidRDefault="00723FFF">
      <w:pPr>
        <w:ind w:left="1404"/>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Dokumentace skutečného provedení stavby</w:t>
      </w:r>
    </w:p>
    <w:p w:rsidR="00723FFF" w:rsidRDefault="00723FFF">
      <w:pPr>
        <w:numPr>
          <w:ilvl w:val="2"/>
          <w:numId w:val="2"/>
        </w:numPr>
        <w:ind w:left="1260"/>
        <w:jc w:val="both"/>
        <w:rPr>
          <w:rFonts w:ascii="Arial" w:hAnsi="Arial" w:cs="Arial"/>
        </w:rPr>
      </w:pPr>
      <w:r>
        <w:rPr>
          <w:rFonts w:ascii="Arial" w:hAnsi="Arial" w:cs="Arial"/>
        </w:rPr>
        <w:t>Dokumentaci skutečného provedení díla vypracuje Zhotovitel jako součást dodávky stavby.</w:t>
      </w:r>
    </w:p>
    <w:p w:rsidR="00723FFF" w:rsidRDefault="00723FFF">
      <w:pPr>
        <w:numPr>
          <w:ilvl w:val="2"/>
          <w:numId w:val="2"/>
        </w:numPr>
        <w:ind w:left="1260"/>
        <w:jc w:val="both"/>
        <w:rPr>
          <w:rFonts w:ascii="Arial" w:hAnsi="Arial" w:cs="Arial"/>
        </w:rPr>
      </w:pPr>
      <w:r>
        <w:rPr>
          <w:rFonts w:ascii="Arial" w:hAnsi="Arial" w:cs="Arial"/>
        </w:rPr>
        <w:t xml:space="preserve">Dokumentace skutečného provedení stavby bude předána Objednateli ve třech vyhotoveních v grafické (tištěné) podobě a jednou v digitální podobě ve formátu pdf a dwg. </w:t>
      </w:r>
    </w:p>
    <w:p w:rsidR="00723FFF" w:rsidRDefault="00723FFF">
      <w:pPr>
        <w:numPr>
          <w:ilvl w:val="2"/>
          <w:numId w:val="2"/>
        </w:numPr>
        <w:ind w:left="1260"/>
        <w:jc w:val="both"/>
        <w:rPr>
          <w:rFonts w:ascii="Arial" w:hAnsi="Arial" w:cs="Arial"/>
        </w:rPr>
      </w:pPr>
      <w:r>
        <w:rPr>
          <w:rFonts w:ascii="Arial" w:hAnsi="Arial" w:cs="Arial"/>
        </w:rPr>
        <w:t>Dokumentace skutečného provedení bude provedena podle následujících zásad</w:t>
      </w:r>
    </w:p>
    <w:p w:rsidR="00723FFF" w:rsidRDefault="00723FFF">
      <w:pPr>
        <w:numPr>
          <w:ilvl w:val="3"/>
          <w:numId w:val="2"/>
        </w:numPr>
        <w:ind w:left="2160" w:hanging="900"/>
        <w:jc w:val="both"/>
        <w:rPr>
          <w:rFonts w:ascii="Arial" w:hAnsi="Arial" w:cs="Arial"/>
        </w:rPr>
      </w:pPr>
      <w:r>
        <w:rPr>
          <w:rFonts w:ascii="Arial" w:hAnsi="Arial" w:cs="Arial"/>
        </w:rPr>
        <w:t>Do projektové dokumentace pro provádění stavby všech stavebních objektů a provozních souborů budou zřetelně vyznačeny všechny změny, k nimž došlo v průběhu zhotovení díla.</w:t>
      </w:r>
    </w:p>
    <w:p w:rsidR="00723FFF" w:rsidRDefault="00723FFF">
      <w:pPr>
        <w:numPr>
          <w:ilvl w:val="3"/>
          <w:numId w:val="2"/>
        </w:numPr>
        <w:ind w:left="2160" w:hanging="900"/>
        <w:jc w:val="both"/>
        <w:rPr>
          <w:rFonts w:ascii="Arial" w:hAnsi="Arial" w:cs="Arial"/>
        </w:rPr>
      </w:pPr>
      <w:r>
        <w:rPr>
          <w:rFonts w:ascii="Arial" w:hAnsi="Arial" w:cs="Arial"/>
        </w:rPr>
        <w:t>Ty části projektové dokumentace pro provádění stavby, u kterých nedošlo k žádným změnám, budou označeny nápisem „beze změn“.</w:t>
      </w:r>
    </w:p>
    <w:p w:rsidR="00723FFF" w:rsidRDefault="00723FFF">
      <w:pPr>
        <w:numPr>
          <w:ilvl w:val="3"/>
          <w:numId w:val="2"/>
        </w:numPr>
        <w:ind w:left="2160" w:hanging="900"/>
        <w:jc w:val="both"/>
        <w:rPr>
          <w:rFonts w:ascii="Arial" w:hAnsi="Arial" w:cs="Arial"/>
        </w:rPr>
      </w:pPr>
      <w:r>
        <w:rPr>
          <w:rFonts w:ascii="Arial" w:hAnsi="Arial" w:cs="Arial"/>
        </w:rPr>
        <w:t>Každý výkres dokumentace skutečného provedení stavby bude opatřen jménem a příjmením osoby, která změny zakreslila, jejím podpisem a razítkem Zhotovitele</w:t>
      </w:r>
    </w:p>
    <w:p w:rsidR="00723FFF" w:rsidRDefault="00723FFF">
      <w:pPr>
        <w:numPr>
          <w:ilvl w:val="3"/>
          <w:numId w:val="2"/>
        </w:numPr>
        <w:ind w:left="2160" w:hanging="900"/>
        <w:jc w:val="both"/>
        <w:rPr>
          <w:rFonts w:ascii="Arial" w:hAnsi="Arial" w:cs="Arial"/>
        </w:rPr>
      </w:pPr>
      <w:r>
        <w:rPr>
          <w:rFonts w:ascii="Arial" w:hAnsi="Arial" w:cs="Arial"/>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5419E9" w:rsidRDefault="00426A60" w:rsidP="00B9149C">
      <w:pPr>
        <w:numPr>
          <w:ilvl w:val="3"/>
          <w:numId w:val="2"/>
        </w:numPr>
        <w:ind w:left="2160" w:hanging="900"/>
        <w:jc w:val="both"/>
        <w:rPr>
          <w:rFonts w:ascii="Arial" w:hAnsi="Arial" w:cs="Arial"/>
        </w:rPr>
      </w:pPr>
      <w:r w:rsidRPr="00B9149C">
        <w:rPr>
          <w:rFonts w:ascii="Arial" w:hAnsi="Arial" w:cs="Arial"/>
        </w:rPr>
        <w:t xml:space="preserve"> </w:t>
      </w:r>
      <w:r w:rsidR="005419E9" w:rsidRPr="00B9149C">
        <w:rPr>
          <w:rFonts w:ascii="Arial" w:hAnsi="Arial" w:cs="Arial"/>
        </w:rPr>
        <w:t>Vyhotovení provozního řádu užívání nové části budovy.</w:t>
      </w:r>
    </w:p>
    <w:p w:rsidR="0088342D" w:rsidRPr="00B9149C" w:rsidRDefault="0088342D" w:rsidP="0088342D">
      <w:pPr>
        <w:jc w:val="both"/>
        <w:rPr>
          <w:rFonts w:ascii="Arial" w:hAnsi="Arial" w:cs="Arial"/>
        </w:rPr>
      </w:pPr>
    </w:p>
    <w:p w:rsidR="00A51423" w:rsidRDefault="00A51423">
      <w:pPr>
        <w:ind w:left="2552"/>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Předání příslušné dokumentace</w:t>
      </w:r>
    </w:p>
    <w:p w:rsidR="00723FFF" w:rsidRDefault="00723FFF">
      <w:pPr>
        <w:numPr>
          <w:ilvl w:val="2"/>
          <w:numId w:val="2"/>
        </w:numPr>
        <w:ind w:left="1260"/>
        <w:jc w:val="both"/>
        <w:rPr>
          <w:rFonts w:ascii="Arial" w:hAnsi="Arial" w:cs="Arial"/>
        </w:rPr>
      </w:pPr>
      <w:r>
        <w:rPr>
          <w:rFonts w:ascii="Arial" w:hAnsi="Arial" w:cs="Arial"/>
        </w:rPr>
        <w:lastRenderedPageBreak/>
        <w:t>Objednatel předal Zhotoviteli příslušnou dokumentaci v elektronické podobě v rámci zadávacího řízení, na jehož základě je sjednána tato Smlouva. Objednatel specifikuje tuto příslušnou dokumentaci ve Smlouvě a je povinen na požádání Zhotovitele předat Zhotoviteli další 2 listinná vyhotovení této příslušné dokumentace (bez soupisu stavebních prací) nejpozději do 10 dnů ode dne podpisu Smlouvy.</w:t>
      </w:r>
    </w:p>
    <w:p w:rsidR="00723FFF" w:rsidRDefault="00723FFF">
      <w:pPr>
        <w:ind w:left="3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Termíny a LHŮty plnění</w:t>
      </w:r>
    </w:p>
    <w:p w:rsidR="00723FFF" w:rsidRDefault="00723FFF">
      <w:pPr>
        <w:ind w:left="708"/>
        <w:jc w:val="both"/>
        <w:rPr>
          <w:rFonts w:ascii="Arial" w:hAnsi="Arial" w:cs="Arial"/>
        </w:rPr>
      </w:pPr>
    </w:p>
    <w:p w:rsidR="00723FFF" w:rsidRDefault="007B715A">
      <w:pPr>
        <w:numPr>
          <w:ilvl w:val="1"/>
          <w:numId w:val="2"/>
        </w:numPr>
        <w:ind w:left="540" w:hanging="540"/>
        <w:jc w:val="both"/>
        <w:rPr>
          <w:rFonts w:ascii="Arial" w:hAnsi="Arial" w:cs="Arial"/>
        </w:rPr>
      </w:pPr>
      <w:r>
        <w:rPr>
          <w:rFonts w:ascii="Arial" w:hAnsi="Arial" w:cs="Arial"/>
          <w:u w:val="single"/>
        </w:rPr>
        <w:t>Lhůta</w:t>
      </w:r>
      <w:r w:rsidR="00723FFF">
        <w:rPr>
          <w:rFonts w:ascii="Arial" w:hAnsi="Arial" w:cs="Arial"/>
          <w:u w:val="single"/>
        </w:rPr>
        <w:t xml:space="preserve"> zahájení stavebních prací</w:t>
      </w:r>
    </w:p>
    <w:p w:rsidR="008B4A0A" w:rsidRPr="007B715A" w:rsidRDefault="00723FFF" w:rsidP="003166F0">
      <w:pPr>
        <w:numPr>
          <w:ilvl w:val="2"/>
          <w:numId w:val="2"/>
        </w:numPr>
        <w:ind w:left="1260"/>
        <w:jc w:val="both"/>
        <w:rPr>
          <w:rFonts w:ascii="Arial" w:hAnsi="Arial" w:cs="Arial"/>
        </w:rPr>
      </w:pPr>
      <w:r w:rsidRPr="007B715A">
        <w:rPr>
          <w:rFonts w:ascii="Arial" w:hAnsi="Arial" w:cs="Arial"/>
        </w:rPr>
        <w:t xml:space="preserve">Termínem zahájení stavebních prací se rozumí den, v němž dojde k protokolárnímu předání a převzetí Staveniště mezi Objednatelem a Zhotovitelem. Obě smluvní strany se dohodly, že zahájení stavebních prací proběhne </w:t>
      </w:r>
      <w:r w:rsidR="00B57139">
        <w:rPr>
          <w:rFonts w:ascii="Arial" w:hAnsi="Arial" w:cs="Arial"/>
        </w:rPr>
        <w:t xml:space="preserve">ve </w:t>
      </w:r>
      <w:r w:rsidR="00B57139" w:rsidRPr="00BD18D2">
        <w:rPr>
          <w:rFonts w:ascii="Arial" w:hAnsi="Arial" w:cs="Arial"/>
        </w:rPr>
        <w:t>lhůtě do 15</w:t>
      </w:r>
      <w:r w:rsidR="007B715A" w:rsidRPr="00BD18D2">
        <w:rPr>
          <w:rFonts w:ascii="Arial" w:hAnsi="Arial" w:cs="Arial"/>
        </w:rPr>
        <w:t xml:space="preserve"> dnů od podpisu smlouvy</w:t>
      </w:r>
      <w:r w:rsidRPr="00BD18D2">
        <w:rPr>
          <w:rFonts w:ascii="Arial" w:hAnsi="Arial" w:cs="Arial"/>
        </w:rPr>
        <w:t>.</w:t>
      </w:r>
      <w:r w:rsidRPr="007B715A">
        <w:rPr>
          <w:rFonts w:ascii="Arial" w:hAnsi="Arial" w:cs="Arial"/>
        </w:rPr>
        <w:t xml:space="preserve"> </w:t>
      </w:r>
    </w:p>
    <w:p w:rsidR="00723FFF" w:rsidRDefault="00723FFF">
      <w:pPr>
        <w:ind w:left="1056"/>
        <w:jc w:val="both"/>
        <w:rPr>
          <w:rFonts w:ascii="Arial" w:hAnsi="Arial" w:cs="Arial"/>
        </w:rPr>
      </w:pPr>
    </w:p>
    <w:p w:rsidR="00723FFF" w:rsidRDefault="007B715A">
      <w:pPr>
        <w:numPr>
          <w:ilvl w:val="1"/>
          <w:numId w:val="2"/>
        </w:numPr>
        <w:ind w:left="540" w:hanging="540"/>
        <w:jc w:val="both"/>
        <w:rPr>
          <w:rFonts w:ascii="Arial" w:hAnsi="Arial" w:cs="Arial"/>
        </w:rPr>
      </w:pPr>
      <w:r>
        <w:rPr>
          <w:rFonts w:ascii="Arial" w:hAnsi="Arial" w:cs="Arial"/>
          <w:u w:val="single"/>
        </w:rPr>
        <w:t>Lhůta</w:t>
      </w:r>
      <w:r w:rsidR="00723FFF">
        <w:rPr>
          <w:rFonts w:ascii="Arial" w:hAnsi="Arial" w:cs="Arial"/>
          <w:u w:val="single"/>
        </w:rPr>
        <w:t xml:space="preserve"> pro dokončení stavebních prací</w:t>
      </w:r>
    </w:p>
    <w:p w:rsidR="00BD18D2" w:rsidRDefault="00723FFF" w:rsidP="007B715A">
      <w:pPr>
        <w:numPr>
          <w:ilvl w:val="2"/>
          <w:numId w:val="2"/>
        </w:numPr>
        <w:ind w:left="1260"/>
        <w:jc w:val="both"/>
        <w:rPr>
          <w:rFonts w:ascii="Arial" w:hAnsi="Arial" w:cs="Arial"/>
        </w:rPr>
      </w:pPr>
      <w:r w:rsidRPr="00BD18D2">
        <w:rPr>
          <w:rFonts w:ascii="Arial" w:hAnsi="Arial" w:cs="Arial"/>
        </w:rPr>
        <w:t>Zhotovitel je povinen dokončit veškeré práce či dodávky na díle v</w:t>
      </w:r>
      <w:r w:rsidR="00B57139" w:rsidRPr="00BD18D2">
        <w:rPr>
          <w:rFonts w:ascii="Arial" w:hAnsi="Arial" w:cs="Arial"/>
        </w:rPr>
        <w:t xml:space="preserve">e Lhůtě nejpozději </w:t>
      </w:r>
      <w:r w:rsidRPr="00D8698F">
        <w:rPr>
          <w:rFonts w:ascii="Arial" w:hAnsi="Arial" w:cs="Arial"/>
          <w:b/>
        </w:rPr>
        <w:t xml:space="preserve">do </w:t>
      </w:r>
      <w:r w:rsidR="000C2082" w:rsidRPr="00D8698F">
        <w:rPr>
          <w:rFonts w:ascii="Arial" w:hAnsi="Arial" w:cs="Arial"/>
          <w:b/>
        </w:rPr>
        <w:t>1</w:t>
      </w:r>
      <w:r w:rsidR="00404D0E" w:rsidRPr="00D8698F">
        <w:rPr>
          <w:rFonts w:ascii="Arial" w:hAnsi="Arial" w:cs="Arial"/>
          <w:b/>
        </w:rPr>
        <w:t>2</w:t>
      </w:r>
      <w:r w:rsidR="000C2082" w:rsidRPr="00D8698F">
        <w:rPr>
          <w:rFonts w:ascii="Arial" w:hAnsi="Arial" w:cs="Arial"/>
          <w:b/>
        </w:rPr>
        <w:t xml:space="preserve"> měsíců</w:t>
      </w:r>
      <w:r w:rsidR="00277B36">
        <w:rPr>
          <w:rFonts w:ascii="Arial" w:hAnsi="Arial" w:cs="Arial"/>
        </w:rPr>
        <w:t xml:space="preserve"> ode dne podpisu smlouvy.</w:t>
      </w:r>
    </w:p>
    <w:p w:rsidR="00723FFF" w:rsidRPr="00200411" w:rsidRDefault="007B715A" w:rsidP="007B715A">
      <w:pPr>
        <w:numPr>
          <w:ilvl w:val="2"/>
          <w:numId w:val="2"/>
        </w:numPr>
        <w:ind w:left="1260"/>
        <w:jc w:val="both"/>
        <w:rPr>
          <w:rFonts w:ascii="Arial" w:hAnsi="Arial" w:cs="Arial"/>
        </w:rPr>
      </w:pPr>
      <w:r w:rsidRPr="00BD18D2">
        <w:rPr>
          <w:rFonts w:ascii="Arial" w:hAnsi="Arial" w:cs="Arial"/>
        </w:rPr>
        <w:t>Lhůta</w:t>
      </w:r>
      <w:r w:rsidR="00723FFF" w:rsidRPr="00BD18D2">
        <w:rPr>
          <w:rFonts w:ascii="Arial" w:hAnsi="Arial" w:cs="Arial"/>
        </w:rPr>
        <w:t xml:space="preserve"> pro dokončení díla </w:t>
      </w:r>
      <w:r w:rsidR="001D4819" w:rsidRPr="00BD18D2">
        <w:rPr>
          <w:rFonts w:ascii="Arial" w:hAnsi="Arial" w:cs="Arial"/>
        </w:rPr>
        <w:t>závisí</w:t>
      </w:r>
      <w:r w:rsidR="00723FFF" w:rsidRPr="00BD18D2">
        <w:rPr>
          <w:rFonts w:ascii="Arial" w:hAnsi="Arial" w:cs="Arial"/>
        </w:rPr>
        <w:t xml:space="preserve"> na řádném a včasném splnění součinností Objednatele </w:t>
      </w:r>
      <w:r w:rsidR="00723FFF" w:rsidRPr="00200411">
        <w:rPr>
          <w:rFonts w:ascii="Arial" w:hAnsi="Arial" w:cs="Arial"/>
        </w:rPr>
        <w:t xml:space="preserve">dohodnutých touto Smlouvou. Po dobu </w:t>
      </w:r>
      <w:r w:rsidR="00D52C0E" w:rsidRPr="00200411">
        <w:rPr>
          <w:rFonts w:ascii="Arial" w:hAnsi="Arial" w:cs="Arial"/>
        </w:rPr>
        <w:t xml:space="preserve">prokazatelného </w:t>
      </w:r>
      <w:r w:rsidR="00723FFF" w:rsidRPr="00200411">
        <w:rPr>
          <w:rFonts w:ascii="Arial" w:hAnsi="Arial" w:cs="Arial"/>
        </w:rPr>
        <w:t xml:space="preserve">prodlení Objednatele s poskytnutím dohodnutých součinností </w:t>
      </w:r>
      <w:r w:rsidR="00D52C0E" w:rsidRPr="00200411">
        <w:rPr>
          <w:rFonts w:ascii="Arial" w:hAnsi="Arial" w:cs="Arial"/>
        </w:rPr>
        <w:t xml:space="preserve">bránících Zhotoviteli v provádění díla </w:t>
      </w:r>
      <w:r w:rsidR="00723FFF" w:rsidRPr="00200411">
        <w:rPr>
          <w:rFonts w:ascii="Arial" w:hAnsi="Arial" w:cs="Arial"/>
        </w:rPr>
        <w:t xml:space="preserve">není Zhotovitel v prodlení s plněním závazku. Nedojde-li mezi stranami k jiné dohodě, prodlužuje </w:t>
      </w:r>
      <w:r w:rsidR="00E903A8" w:rsidRPr="00200411">
        <w:rPr>
          <w:rFonts w:ascii="Arial" w:hAnsi="Arial" w:cs="Arial"/>
        </w:rPr>
        <w:t xml:space="preserve">se </w:t>
      </w:r>
      <w:r w:rsidRPr="00200411">
        <w:rPr>
          <w:rFonts w:ascii="Arial" w:hAnsi="Arial" w:cs="Arial"/>
        </w:rPr>
        <w:t xml:space="preserve">Lhůta pro </w:t>
      </w:r>
      <w:r w:rsidR="00723FFF" w:rsidRPr="00200411">
        <w:rPr>
          <w:rFonts w:ascii="Arial" w:hAnsi="Arial" w:cs="Arial"/>
        </w:rPr>
        <w:t>dokončení předmětu plnění o dobu shodnou s prodlením Objedn</w:t>
      </w:r>
      <w:r w:rsidR="005061E1" w:rsidRPr="00200411">
        <w:rPr>
          <w:rFonts w:ascii="Arial" w:hAnsi="Arial" w:cs="Arial"/>
        </w:rPr>
        <w:t>atele v plnění jeho součinností</w:t>
      </w:r>
      <w:r w:rsidR="00D6199F" w:rsidRPr="00200411">
        <w:rPr>
          <w:rFonts w:ascii="Arial" w:hAnsi="Arial" w:cs="Arial"/>
        </w:rPr>
        <w:t>°; pro vyloučení pochybností se má za to, že dohoda smluvních stran dle této věty nemůže vést k prodloužení termínu o dobu delší, než kolik činilo prodlení Objednatele s plněním jeho součinnosti</w:t>
      </w:r>
      <w:r w:rsidR="00B57139" w:rsidRPr="00200411">
        <w:rPr>
          <w:rFonts w:ascii="Arial" w:hAnsi="Arial" w:cs="Arial"/>
        </w:rPr>
        <w:t>.</w:t>
      </w:r>
      <w:r w:rsidR="00D6199F" w:rsidRPr="00200411" w:rsidDel="00D6199F">
        <w:rPr>
          <w:rFonts w:ascii="Arial" w:hAnsi="Arial" w:cs="Arial"/>
        </w:rPr>
        <w:t xml:space="preserve"> </w:t>
      </w:r>
      <w:r w:rsidR="00723FFF" w:rsidRPr="00200411">
        <w:rPr>
          <w:rFonts w:ascii="Arial" w:hAnsi="Arial" w:cs="Arial"/>
        </w:rPr>
        <w:t xml:space="preserve">O tomto prodloužení </w:t>
      </w:r>
      <w:r w:rsidRPr="00200411">
        <w:rPr>
          <w:rFonts w:ascii="Arial" w:hAnsi="Arial" w:cs="Arial"/>
        </w:rPr>
        <w:t>Lhůty</w:t>
      </w:r>
      <w:r w:rsidR="00723FFF" w:rsidRPr="00200411">
        <w:rPr>
          <w:rFonts w:ascii="Arial" w:hAnsi="Arial" w:cs="Arial"/>
        </w:rPr>
        <w:t xml:space="preserve"> pro dokončení předmětu plnění bude uzavřen písemný dodatek ke Smlouvě.</w:t>
      </w:r>
      <w:r w:rsidR="002A4FC2" w:rsidRPr="00200411">
        <w:rPr>
          <w:rFonts w:ascii="Arial" w:hAnsi="Arial" w:cs="Arial"/>
        </w:rPr>
        <w:t xml:space="preserve"> </w:t>
      </w:r>
    </w:p>
    <w:p w:rsidR="00723FFF" w:rsidRPr="00200411" w:rsidRDefault="00723FFF">
      <w:pPr>
        <w:numPr>
          <w:ilvl w:val="2"/>
          <w:numId w:val="2"/>
        </w:numPr>
        <w:ind w:left="1260"/>
        <w:jc w:val="both"/>
        <w:rPr>
          <w:rFonts w:ascii="Arial" w:hAnsi="Arial" w:cs="Arial"/>
        </w:rPr>
      </w:pPr>
      <w:r w:rsidRPr="00200411">
        <w:rPr>
          <w:rFonts w:ascii="Arial" w:hAnsi="Arial" w:cs="Arial"/>
        </w:rPr>
        <w:t>Prodl</w:t>
      </w:r>
      <w:r w:rsidR="008441CC" w:rsidRPr="00200411">
        <w:rPr>
          <w:rFonts w:ascii="Arial" w:hAnsi="Arial" w:cs="Arial"/>
        </w:rPr>
        <w:t>ení Zhotovitele proti sjednané</w:t>
      </w:r>
      <w:r w:rsidRPr="00200411">
        <w:rPr>
          <w:rFonts w:ascii="Arial" w:hAnsi="Arial" w:cs="Arial"/>
        </w:rPr>
        <w:t xml:space="preserve"> </w:t>
      </w:r>
      <w:r w:rsidR="008441CC" w:rsidRPr="00200411">
        <w:rPr>
          <w:rFonts w:ascii="Arial" w:hAnsi="Arial" w:cs="Arial"/>
        </w:rPr>
        <w:t>lhůtě pro</w:t>
      </w:r>
      <w:r w:rsidRPr="00200411">
        <w:rPr>
          <w:rFonts w:ascii="Arial" w:hAnsi="Arial" w:cs="Arial"/>
        </w:rPr>
        <w:t xml:space="preserve"> dokončení díla delší jak 60 kalendářních dnů se považuje za podstatné porušení Smlouvy, ale pouze v případě, že prodlení Zhotovitele nevzniklo z důvodů na straně Objednatele.</w:t>
      </w:r>
    </w:p>
    <w:p w:rsidR="00723FFF" w:rsidRDefault="00723FFF">
      <w:pPr>
        <w:numPr>
          <w:ilvl w:val="2"/>
          <w:numId w:val="2"/>
        </w:numPr>
        <w:ind w:left="1260"/>
        <w:jc w:val="both"/>
        <w:rPr>
          <w:rFonts w:ascii="Arial" w:hAnsi="Arial" w:cs="Arial"/>
        </w:rPr>
      </w:pPr>
      <w:r>
        <w:rPr>
          <w:rFonts w:ascii="Arial" w:hAnsi="Arial" w:cs="Arial"/>
        </w:rPr>
        <w:t>Dokončením se rozumí den, ve kterém dojde k podpisu Protokolu o předání a převzetí díla.</w:t>
      </w:r>
    </w:p>
    <w:p w:rsidR="00723FFF" w:rsidRDefault="00723FFF">
      <w:pPr>
        <w:ind w:left="1056"/>
        <w:jc w:val="both"/>
        <w:rPr>
          <w:rFonts w:ascii="Arial" w:hAnsi="Arial" w:cs="Arial"/>
        </w:rPr>
      </w:pPr>
    </w:p>
    <w:p w:rsidR="00723FFF" w:rsidRDefault="00723FFF">
      <w:pPr>
        <w:numPr>
          <w:ilvl w:val="1"/>
          <w:numId w:val="2"/>
        </w:numPr>
        <w:tabs>
          <w:tab w:val="left" w:pos="540"/>
        </w:tabs>
        <w:ind w:left="540" w:hanging="540"/>
        <w:jc w:val="both"/>
        <w:rPr>
          <w:rFonts w:ascii="Arial" w:hAnsi="Arial" w:cs="Arial"/>
        </w:rPr>
      </w:pPr>
      <w:r>
        <w:rPr>
          <w:rFonts w:ascii="Arial" w:hAnsi="Arial" w:cs="Arial"/>
          <w:u w:val="single"/>
        </w:rPr>
        <w:t>Harmonogram provádění prací.</w:t>
      </w:r>
    </w:p>
    <w:p w:rsidR="00F45D78" w:rsidRDefault="00723FFF" w:rsidP="002F2722">
      <w:pPr>
        <w:numPr>
          <w:ilvl w:val="2"/>
          <w:numId w:val="2"/>
        </w:numPr>
        <w:tabs>
          <w:tab w:val="left" w:pos="1260"/>
        </w:tabs>
        <w:ind w:left="1260"/>
        <w:jc w:val="both"/>
        <w:rPr>
          <w:rFonts w:ascii="Arial" w:hAnsi="Arial" w:cs="Arial"/>
        </w:rPr>
      </w:pPr>
      <w:r w:rsidRPr="00F45D78">
        <w:rPr>
          <w:rFonts w:ascii="Arial" w:hAnsi="Arial" w:cs="Arial"/>
        </w:rPr>
        <w:t xml:space="preserve">Zhotovitel </w:t>
      </w:r>
      <w:r w:rsidR="007745C2">
        <w:rPr>
          <w:rFonts w:ascii="Arial" w:hAnsi="Arial" w:cs="Arial"/>
        </w:rPr>
        <w:t>je povine</w:t>
      </w:r>
      <w:r w:rsidR="006A0DF6">
        <w:rPr>
          <w:rFonts w:ascii="Arial" w:hAnsi="Arial" w:cs="Arial"/>
        </w:rPr>
        <w:t>n</w:t>
      </w:r>
      <w:r w:rsidR="007745C2">
        <w:rPr>
          <w:rFonts w:ascii="Arial" w:hAnsi="Arial" w:cs="Arial"/>
        </w:rPr>
        <w:t xml:space="preserve"> </w:t>
      </w:r>
      <w:r w:rsidR="00615AFD" w:rsidRPr="00F45D78">
        <w:rPr>
          <w:rFonts w:ascii="Arial" w:hAnsi="Arial" w:cs="Arial"/>
        </w:rPr>
        <w:t>před podpisem</w:t>
      </w:r>
      <w:r w:rsidRPr="00F45D78">
        <w:rPr>
          <w:rFonts w:ascii="Arial" w:hAnsi="Arial" w:cs="Arial"/>
        </w:rPr>
        <w:t xml:space="preserve"> smlouvy </w:t>
      </w:r>
      <w:r w:rsidR="007745C2">
        <w:rPr>
          <w:rFonts w:ascii="Arial" w:hAnsi="Arial" w:cs="Arial"/>
        </w:rPr>
        <w:t>předložit</w:t>
      </w:r>
      <w:r w:rsidR="00615AFD" w:rsidRPr="00F45D78">
        <w:rPr>
          <w:rFonts w:ascii="Arial" w:hAnsi="Arial" w:cs="Arial"/>
        </w:rPr>
        <w:t xml:space="preserve"> (v rámci </w:t>
      </w:r>
      <w:r w:rsidR="00136D55" w:rsidRPr="00F45D78">
        <w:rPr>
          <w:rFonts w:ascii="Arial" w:hAnsi="Arial" w:cs="Arial"/>
        </w:rPr>
        <w:t>jeho povinností vyplývajících z podmínek</w:t>
      </w:r>
      <w:r w:rsidR="00615AFD" w:rsidRPr="00F45D78">
        <w:rPr>
          <w:rFonts w:ascii="Arial" w:hAnsi="Arial" w:cs="Arial"/>
        </w:rPr>
        <w:t xml:space="preserve"> zadávacího řízení) </w:t>
      </w:r>
      <w:r w:rsidRPr="00F45D78">
        <w:rPr>
          <w:rFonts w:ascii="Arial" w:hAnsi="Arial" w:cs="Arial"/>
        </w:rPr>
        <w:t xml:space="preserve">harmonogram provádění prací v podrobnostech na týdny realizace. </w:t>
      </w:r>
      <w:r w:rsidR="002F2722">
        <w:rPr>
          <w:rFonts w:ascii="Arial" w:hAnsi="Arial" w:cs="Arial"/>
        </w:rPr>
        <w:t xml:space="preserve">Součástí harmonogramu provádění prací je i finanční harmonogram, </w:t>
      </w:r>
      <w:r w:rsidR="002F2722" w:rsidRPr="002F2722">
        <w:rPr>
          <w:rFonts w:ascii="Arial" w:hAnsi="Arial" w:cs="Arial"/>
        </w:rPr>
        <w:t>tedy dokumentu, ze kterého bude patrný postup stavebních prací vyjádřený jejich finanční hodnotou v čase, s uvedením finanční hodno</w:t>
      </w:r>
      <w:r w:rsidR="002F2722">
        <w:rPr>
          <w:rFonts w:ascii="Arial" w:hAnsi="Arial" w:cs="Arial"/>
        </w:rPr>
        <w:t xml:space="preserve">ty provedených stavebních prací, </w:t>
      </w:r>
      <w:r w:rsidR="002F2722" w:rsidRPr="002F2722">
        <w:rPr>
          <w:rFonts w:ascii="Arial" w:hAnsi="Arial" w:cs="Arial"/>
        </w:rPr>
        <w:t>v</w:t>
      </w:r>
      <w:r w:rsidR="002F2722">
        <w:rPr>
          <w:rFonts w:ascii="Arial" w:hAnsi="Arial" w:cs="Arial"/>
        </w:rPr>
        <w:t xml:space="preserve"> podrobnostech na </w:t>
      </w:r>
      <w:r w:rsidR="002F2722" w:rsidRPr="002F2722">
        <w:rPr>
          <w:rFonts w:ascii="Arial" w:hAnsi="Arial" w:cs="Arial"/>
        </w:rPr>
        <w:t xml:space="preserve">měsících </w:t>
      </w:r>
      <w:r w:rsidR="002F2722">
        <w:rPr>
          <w:rFonts w:ascii="Arial" w:hAnsi="Arial" w:cs="Arial"/>
        </w:rPr>
        <w:t>realizace.</w:t>
      </w:r>
    </w:p>
    <w:p w:rsidR="00723FFF" w:rsidRPr="00F45D78" w:rsidRDefault="00723FFF" w:rsidP="00B34279">
      <w:pPr>
        <w:numPr>
          <w:ilvl w:val="2"/>
          <w:numId w:val="2"/>
        </w:numPr>
        <w:tabs>
          <w:tab w:val="left" w:pos="1260"/>
        </w:tabs>
        <w:ind w:left="1260"/>
        <w:jc w:val="both"/>
        <w:rPr>
          <w:rFonts w:ascii="Arial" w:hAnsi="Arial" w:cs="Arial"/>
        </w:rPr>
      </w:pPr>
      <w:r w:rsidRPr="00F45D78">
        <w:rPr>
          <w:rFonts w:ascii="Arial" w:hAnsi="Arial" w:cs="Arial"/>
        </w:rPr>
        <w:t xml:space="preserve">Předmět plnění a jeho jednotlivé součásti budou prováděny v souladu s Harmonogramem, který je přílohou a nedílnou součástí Smlouvy. </w:t>
      </w:r>
    </w:p>
    <w:p w:rsidR="00723FFF" w:rsidRDefault="00723FFF">
      <w:pPr>
        <w:numPr>
          <w:ilvl w:val="2"/>
          <w:numId w:val="2"/>
        </w:numPr>
        <w:tabs>
          <w:tab w:val="left" w:pos="1260"/>
        </w:tabs>
        <w:ind w:left="1260"/>
        <w:jc w:val="both"/>
        <w:rPr>
          <w:rFonts w:ascii="Arial" w:hAnsi="Arial" w:cs="Arial"/>
        </w:rPr>
      </w:pPr>
      <w:r>
        <w:rPr>
          <w:rFonts w:ascii="Arial" w:hAnsi="Arial" w:cs="Arial"/>
        </w:rPr>
        <w:t>Zhotovitel je povinen průběžně Harmonogram aktualizovat, nejméně 1x za měsíc, a to podle skutečně provedených prací. Aktualizovaný harmonogram předloží Zhotovitel na požádání Objednateli na kontrolních dnech stavby.</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pro změnu sjednaných lhůt</w:t>
      </w:r>
    </w:p>
    <w:p w:rsidR="00723FFF" w:rsidRPr="00847330" w:rsidRDefault="00723FFF">
      <w:pPr>
        <w:numPr>
          <w:ilvl w:val="2"/>
          <w:numId w:val="2"/>
        </w:numPr>
        <w:ind w:left="1260"/>
        <w:jc w:val="both"/>
        <w:rPr>
          <w:rFonts w:ascii="Arial" w:hAnsi="Arial" w:cs="Arial"/>
        </w:rPr>
      </w:pPr>
      <w:r w:rsidRPr="00847330">
        <w:rPr>
          <w:rFonts w:ascii="Arial" w:hAnsi="Arial" w:cs="Arial"/>
        </w:rPr>
        <w:t xml:space="preserve">Prodloužení </w:t>
      </w:r>
      <w:r w:rsidR="003B4ECF">
        <w:rPr>
          <w:rFonts w:ascii="Arial" w:hAnsi="Arial" w:cs="Arial"/>
        </w:rPr>
        <w:t xml:space="preserve">Lhůty </w:t>
      </w:r>
      <w:r w:rsidRPr="00847330">
        <w:rPr>
          <w:rFonts w:ascii="Arial" w:hAnsi="Arial" w:cs="Arial"/>
        </w:rPr>
        <w:t>pro dokončení díla je možné jen v důsledku objektivně nepředvídatelných okolností, které nemají svůj původ v činnosti Zhotovitele.</w:t>
      </w:r>
    </w:p>
    <w:p w:rsidR="00723FFF" w:rsidRDefault="00723FFF">
      <w:pPr>
        <w:numPr>
          <w:ilvl w:val="2"/>
          <w:numId w:val="2"/>
        </w:numPr>
        <w:ind w:left="1260"/>
        <w:jc w:val="both"/>
        <w:rPr>
          <w:rFonts w:ascii="Arial" w:hAnsi="Arial" w:cs="Arial"/>
        </w:rPr>
      </w:pPr>
      <w:r>
        <w:rPr>
          <w:rFonts w:ascii="Arial" w:hAnsi="Arial" w:cs="Arial"/>
        </w:rPr>
        <w:t xml:space="preserve">O případném prodloužení </w:t>
      </w:r>
      <w:r w:rsidR="003B4ECF">
        <w:rPr>
          <w:rFonts w:ascii="Arial" w:hAnsi="Arial" w:cs="Arial"/>
        </w:rPr>
        <w:t>Lhůty</w:t>
      </w:r>
      <w:r>
        <w:rPr>
          <w:rFonts w:ascii="Arial" w:hAnsi="Arial" w:cs="Arial"/>
        </w:rPr>
        <w:t xml:space="preserve"> pro dokončení díla musí být sjednán písemný dodatek ke smlouvě, jinak je neplatné.</w:t>
      </w:r>
    </w:p>
    <w:p w:rsidR="00723FFF" w:rsidRDefault="00723FFF">
      <w:pPr>
        <w:numPr>
          <w:ilvl w:val="2"/>
          <w:numId w:val="2"/>
        </w:numPr>
        <w:ind w:left="1260"/>
        <w:jc w:val="both"/>
      </w:pPr>
      <w:r>
        <w:rPr>
          <w:rFonts w:ascii="Arial" w:hAnsi="Arial" w:cs="Arial"/>
        </w:rPr>
        <w:t xml:space="preserve">Běžné klimatické podmínky odpovídající ročnímu období, v němž se stavební práce provádí, nejsou důvodem k prodloužení </w:t>
      </w:r>
      <w:r w:rsidR="008441CC">
        <w:rPr>
          <w:rFonts w:ascii="Arial" w:hAnsi="Arial" w:cs="Arial"/>
        </w:rPr>
        <w:t>lhůty</w:t>
      </w:r>
      <w:r>
        <w:rPr>
          <w:rFonts w:ascii="Arial" w:hAnsi="Arial" w:cs="Arial"/>
        </w:rPr>
        <w:t xml:space="preserve"> pro dokončení díla.</w:t>
      </w:r>
    </w:p>
    <w:p w:rsidR="00723FFF" w:rsidRDefault="00723FFF">
      <w:pPr>
        <w:ind w:left="360"/>
        <w:jc w:val="both"/>
      </w:pPr>
    </w:p>
    <w:p w:rsidR="00200411" w:rsidRDefault="00200411">
      <w:pPr>
        <w:ind w:left="360"/>
        <w:jc w:val="both"/>
      </w:pPr>
    </w:p>
    <w:p w:rsidR="00923F38" w:rsidRDefault="00923F38">
      <w:pPr>
        <w:ind w:left="360"/>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Cena za dílo a podmínky pro změnu sjednané ceny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Výše sjednané ceny</w:t>
      </w:r>
    </w:p>
    <w:p w:rsidR="00723FFF" w:rsidRDefault="00723FFF">
      <w:pPr>
        <w:numPr>
          <w:ilvl w:val="2"/>
          <w:numId w:val="2"/>
        </w:numPr>
        <w:ind w:left="1260"/>
        <w:jc w:val="both"/>
        <w:rPr>
          <w:rFonts w:ascii="Arial" w:hAnsi="Arial" w:cs="Arial"/>
        </w:rPr>
      </w:pPr>
      <w:r>
        <w:rPr>
          <w:rFonts w:ascii="Arial" w:hAnsi="Arial" w:cs="Arial"/>
        </w:rPr>
        <w:lastRenderedPageBreak/>
        <w:t>Cena za splnění díla je sjednána ve výši</w:t>
      </w:r>
    </w:p>
    <w:p w:rsidR="00723FFF" w:rsidRDefault="00723FFF">
      <w:pPr>
        <w:numPr>
          <w:ilvl w:val="3"/>
          <w:numId w:val="2"/>
        </w:numPr>
        <w:ind w:left="2268" w:hanging="992"/>
        <w:jc w:val="both"/>
        <w:rPr>
          <w:rFonts w:ascii="Arial" w:hAnsi="Arial" w:cs="Arial"/>
        </w:rPr>
      </w:pPr>
      <w:r>
        <w:rPr>
          <w:rFonts w:ascii="Arial" w:hAnsi="Arial" w:cs="Arial"/>
        </w:rPr>
        <w:t xml:space="preserve">Cena bez DPH </w:t>
      </w:r>
      <w:r>
        <w:rPr>
          <w:rFonts w:ascii="Arial" w:hAnsi="Arial" w:cs="Arial"/>
        </w:rPr>
        <w:tab/>
      </w:r>
      <w:r>
        <w:rPr>
          <w:rFonts w:ascii="Arial" w:hAnsi="Arial" w:cs="Arial"/>
        </w:rPr>
        <w:tab/>
      </w:r>
      <w:r w:rsidR="00B6279D">
        <w:rPr>
          <w:rFonts w:ascii="Arial" w:hAnsi="Arial" w:cs="Arial"/>
        </w:rPr>
        <w:t xml:space="preserve">32 489 999,06 </w:t>
      </w:r>
      <w:r>
        <w:rPr>
          <w:rFonts w:ascii="Arial" w:hAnsi="Arial" w:cs="Arial"/>
        </w:rPr>
        <w:t>Kč</w:t>
      </w:r>
    </w:p>
    <w:p w:rsidR="00723FFF" w:rsidRDefault="00723FFF">
      <w:pPr>
        <w:ind w:left="2268"/>
        <w:jc w:val="both"/>
        <w:rPr>
          <w:rFonts w:ascii="Arial" w:hAnsi="Arial" w:cs="Arial"/>
        </w:rPr>
      </w:pPr>
    </w:p>
    <w:p w:rsidR="00723FFF" w:rsidRDefault="00723FFF">
      <w:pPr>
        <w:numPr>
          <w:ilvl w:val="3"/>
          <w:numId w:val="2"/>
        </w:numPr>
        <w:ind w:left="2268" w:hanging="992"/>
        <w:jc w:val="both"/>
        <w:rPr>
          <w:rFonts w:ascii="Arial" w:hAnsi="Arial" w:cs="Arial"/>
        </w:rPr>
      </w:pPr>
      <w:r>
        <w:rPr>
          <w:rFonts w:ascii="Arial" w:hAnsi="Arial" w:cs="Arial"/>
        </w:rPr>
        <w:t>Výše DPH</w:t>
      </w:r>
      <w:r>
        <w:rPr>
          <w:rFonts w:ascii="Arial" w:hAnsi="Arial" w:cs="Arial"/>
        </w:rPr>
        <w:tab/>
      </w:r>
      <w:r>
        <w:rPr>
          <w:rFonts w:ascii="Arial" w:hAnsi="Arial" w:cs="Arial"/>
        </w:rPr>
        <w:tab/>
      </w:r>
      <w:r w:rsidR="002000F7">
        <w:rPr>
          <w:rFonts w:ascii="Arial" w:hAnsi="Arial" w:cs="Arial"/>
        </w:rPr>
        <w:t xml:space="preserve">              </w:t>
      </w:r>
      <w:r w:rsidR="00B6279D">
        <w:rPr>
          <w:rFonts w:ascii="Arial" w:hAnsi="Arial" w:cs="Arial"/>
        </w:rPr>
        <w:t xml:space="preserve">6 822 899,80 </w:t>
      </w:r>
      <w:r>
        <w:rPr>
          <w:rFonts w:ascii="Arial" w:hAnsi="Arial" w:cs="Arial"/>
        </w:rPr>
        <w:t>Kč</w:t>
      </w:r>
    </w:p>
    <w:p w:rsidR="00723FFF" w:rsidRDefault="00723FFF">
      <w:pPr>
        <w:pStyle w:val="Odstavecseseznamem"/>
        <w:rPr>
          <w:rFonts w:ascii="Arial" w:hAnsi="Arial" w:cs="Arial"/>
        </w:rPr>
      </w:pPr>
    </w:p>
    <w:p w:rsidR="00723FFF" w:rsidRDefault="00723FFF">
      <w:pPr>
        <w:numPr>
          <w:ilvl w:val="3"/>
          <w:numId w:val="2"/>
        </w:numPr>
        <w:ind w:left="2268" w:hanging="992"/>
        <w:jc w:val="both"/>
        <w:rPr>
          <w:rFonts w:ascii="Arial" w:hAnsi="Arial" w:cs="Arial"/>
        </w:rPr>
      </w:pPr>
      <w:r>
        <w:rPr>
          <w:rFonts w:ascii="Arial" w:hAnsi="Arial" w:cs="Arial"/>
        </w:rPr>
        <w:t>Cena včetně DPH</w:t>
      </w:r>
      <w:r>
        <w:rPr>
          <w:rFonts w:ascii="Arial" w:hAnsi="Arial" w:cs="Arial"/>
        </w:rPr>
        <w:tab/>
      </w:r>
      <w:r w:rsidR="002000F7">
        <w:rPr>
          <w:rFonts w:ascii="Arial" w:hAnsi="Arial" w:cs="Arial"/>
        </w:rPr>
        <w:t xml:space="preserve">            </w:t>
      </w:r>
      <w:r w:rsidR="00B6279D">
        <w:rPr>
          <w:rFonts w:ascii="Arial" w:hAnsi="Arial" w:cs="Arial"/>
        </w:rPr>
        <w:t xml:space="preserve">39 312 898,86 </w:t>
      </w:r>
      <w:r>
        <w:rPr>
          <w:rFonts w:ascii="Arial" w:hAnsi="Arial" w:cs="Arial"/>
        </w:rPr>
        <w:t>Kč</w:t>
      </w:r>
    </w:p>
    <w:p w:rsidR="00723FFF" w:rsidRDefault="00723FFF">
      <w:pPr>
        <w:pStyle w:val="Odstavecseseznamem"/>
        <w:rPr>
          <w:rFonts w:ascii="Arial" w:hAnsi="Arial" w:cs="Arial"/>
        </w:rPr>
      </w:pPr>
    </w:p>
    <w:p w:rsidR="00723FFF" w:rsidRDefault="00723FFF">
      <w:pPr>
        <w:ind w:left="1276"/>
        <w:jc w:val="both"/>
        <w:rPr>
          <w:rFonts w:ascii="Arial" w:hAnsi="Arial" w:cs="Arial"/>
        </w:rPr>
      </w:pPr>
      <w:r>
        <w:rPr>
          <w:rFonts w:ascii="Arial" w:hAnsi="Arial" w:cs="Arial"/>
        </w:rPr>
        <w:t xml:space="preserve">Cena včetně DPH slovy  </w:t>
      </w:r>
      <w:r w:rsidR="00B6279D">
        <w:rPr>
          <w:rFonts w:ascii="Arial" w:hAnsi="Arial" w:cs="Arial"/>
        </w:rPr>
        <w:t xml:space="preserve">třicetdevětmilionůtřistadvanácttisícosmsetdevadesátosm </w:t>
      </w:r>
      <w:r>
        <w:rPr>
          <w:rFonts w:ascii="Arial" w:hAnsi="Arial" w:cs="Arial"/>
        </w:rPr>
        <w:t>korun českých</w:t>
      </w:r>
    </w:p>
    <w:p w:rsidR="00B6279D" w:rsidRDefault="00B6279D">
      <w:pPr>
        <w:ind w:left="1276"/>
        <w:jc w:val="both"/>
        <w:rPr>
          <w:rFonts w:ascii="Arial" w:hAnsi="Arial" w:cs="Arial"/>
        </w:rPr>
      </w:pPr>
      <w:r>
        <w:rPr>
          <w:rFonts w:ascii="Arial" w:hAnsi="Arial" w:cs="Arial"/>
        </w:rPr>
        <w:t>86 haléřů</w:t>
      </w:r>
    </w:p>
    <w:p w:rsidR="00723FFF" w:rsidRDefault="00723FFF">
      <w:pPr>
        <w:tabs>
          <w:tab w:val="left" w:pos="1855"/>
        </w:tabs>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Obsah ceny </w:t>
      </w:r>
    </w:p>
    <w:p w:rsidR="00723FFF" w:rsidRDefault="00723FFF">
      <w:pPr>
        <w:numPr>
          <w:ilvl w:val="2"/>
          <w:numId w:val="2"/>
        </w:numPr>
        <w:ind w:left="1260"/>
        <w:jc w:val="both"/>
        <w:rPr>
          <w:rFonts w:ascii="Arial" w:hAnsi="Arial" w:cs="Arial"/>
        </w:rPr>
      </w:pPr>
      <w:r>
        <w:rPr>
          <w:rFonts w:ascii="Arial" w:hAnsi="Arial" w:cs="Arial"/>
        </w:rPr>
        <w:t>Cena za splnění díla je stanovena podle Zhotovitelem oceněn</w:t>
      </w:r>
      <w:r w:rsidR="005E7A76">
        <w:rPr>
          <w:rFonts w:ascii="Arial" w:hAnsi="Arial" w:cs="Arial"/>
        </w:rPr>
        <w:t>ých</w:t>
      </w:r>
      <w:r>
        <w:rPr>
          <w:rFonts w:ascii="Arial" w:hAnsi="Arial" w:cs="Arial"/>
        </w:rPr>
        <w:t xml:space="preserve"> Položkov</w:t>
      </w:r>
      <w:r w:rsidR="005E7A76">
        <w:rPr>
          <w:rFonts w:ascii="Arial" w:hAnsi="Arial" w:cs="Arial"/>
        </w:rPr>
        <w:t>ých</w:t>
      </w:r>
      <w:r>
        <w:rPr>
          <w:rFonts w:ascii="Arial" w:hAnsi="Arial" w:cs="Arial"/>
        </w:rPr>
        <w:t xml:space="preserve"> rozpočt</w:t>
      </w:r>
      <w:r w:rsidR="005E7A76">
        <w:rPr>
          <w:rFonts w:ascii="Arial" w:hAnsi="Arial" w:cs="Arial"/>
        </w:rPr>
        <w:t>ů</w:t>
      </w:r>
      <w:r>
        <w:rPr>
          <w:rFonts w:ascii="Arial" w:hAnsi="Arial" w:cs="Arial"/>
        </w:rPr>
        <w:t>, kter</w:t>
      </w:r>
      <w:r w:rsidR="005E7A76">
        <w:rPr>
          <w:rFonts w:ascii="Arial" w:hAnsi="Arial" w:cs="Arial"/>
        </w:rPr>
        <w:t>é</w:t>
      </w:r>
      <w:r>
        <w:rPr>
          <w:rFonts w:ascii="Arial" w:hAnsi="Arial" w:cs="Arial"/>
        </w:rPr>
        <w:t xml:space="preserve"> j</w:t>
      </w:r>
      <w:r w:rsidR="005E7A76">
        <w:rPr>
          <w:rFonts w:ascii="Arial" w:hAnsi="Arial" w:cs="Arial"/>
        </w:rPr>
        <w:t>sou</w:t>
      </w:r>
      <w:r>
        <w:rPr>
          <w:rFonts w:ascii="Arial" w:hAnsi="Arial" w:cs="Arial"/>
        </w:rPr>
        <w:t xml:space="preserve"> zpracován</w:t>
      </w:r>
      <w:r w:rsidR="005E7A76">
        <w:rPr>
          <w:rFonts w:ascii="Arial" w:hAnsi="Arial" w:cs="Arial"/>
        </w:rPr>
        <w:t>y</w:t>
      </w:r>
      <w:r>
        <w:rPr>
          <w:rFonts w:ascii="Arial" w:hAnsi="Arial" w:cs="Arial"/>
        </w:rPr>
        <w:t xml:space="preserve"> na základě Soupisu stavebních prací, dodávek a služeb s výkazem výměr předaného Objednatelem Zhotoviteli. </w:t>
      </w:r>
    </w:p>
    <w:p w:rsidR="00723FFF" w:rsidRDefault="00723FFF">
      <w:pPr>
        <w:numPr>
          <w:ilvl w:val="2"/>
          <w:numId w:val="2"/>
        </w:numPr>
        <w:ind w:left="1260"/>
        <w:jc w:val="both"/>
        <w:rPr>
          <w:rFonts w:ascii="Arial" w:hAnsi="Arial" w:cs="Arial"/>
        </w:rPr>
      </w:pPr>
      <w:r>
        <w:rPr>
          <w:rFonts w:ascii="Arial" w:hAnsi="Arial" w:cs="Arial"/>
        </w:rPr>
        <w:t>Sjednaná cena obsahuje veškeré náklady a zisk Zhotovitele nezbytné k řádnému a včasnému provedení díla, včetně vedlejších a ostatních nákladů ve smyslu vyhlášky Ministerstva pro místní rozvoj č.  169/2016 Sb. Sjednaná cena obsahuje i předpokládané náklady vzniklé vývojem cen v národním hos</w:t>
      </w:r>
      <w:r w:rsidR="008441CC">
        <w:rPr>
          <w:rFonts w:ascii="Arial" w:hAnsi="Arial" w:cs="Arial"/>
        </w:rPr>
        <w:t>podářství, a to až do konce lhůty</w:t>
      </w:r>
      <w:r>
        <w:rPr>
          <w:rFonts w:ascii="Arial" w:hAnsi="Arial" w:cs="Arial"/>
        </w:rPr>
        <w:t xml:space="preserve"> pro dokončení stavebních prací.</w:t>
      </w:r>
    </w:p>
    <w:p w:rsidR="00723FFF" w:rsidRDefault="00723FFF">
      <w:pPr>
        <w:numPr>
          <w:ilvl w:val="2"/>
          <w:numId w:val="2"/>
        </w:numPr>
        <w:ind w:left="1260"/>
        <w:jc w:val="both"/>
        <w:rPr>
          <w:rFonts w:ascii="Arial" w:hAnsi="Arial" w:cs="Arial"/>
        </w:rPr>
      </w:pPr>
      <w:r>
        <w:rPr>
          <w:rFonts w:ascii="Arial" w:hAnsi="Arial" w:cs="Arial"/>
        </w:rPr>
        <w:t>Zhotovitel je povinen se před podpisem Smlouvy o dílo seznámit se všemi okolnostmi a podmínkami svého plnění, které mohou mít jakýkoliv vliv na cenu za dílo. Veškeré náklady Zhotovitele vyplývající ze Smlouvy jsou zahrnuty ve sjednané ceně.</w:t>
      </w:r>
    </w:p>
    <w:p w:rsidR="00723FFF" w:rsidRDefault="00723FFF">
      <w:pPr>
        <w:jc w:val="both"/>
        <w:rPr>
          <w:rFonts w:ascii="Arial" w:hAnsi="Arial" w:cs="Arial"/>
          <w:u w:val="single"/>
        </w:rPr>
      </w:pPr>
      <w:r>
        <w:rPr>
          <w:rFonts w:ascii="Arial" w:hAnsi="Arial" w:cs="Arial"/>
        </w:rPr>
        <w:t xml:space="preserve"> </w:t>
      </w:r>
    </w:p>
    <w:p w:rsidR="00723FFF" w:rsidRDefault="00723FFF">
      <w:pPr>
        <w:numPr>
          <w:ilvl w:val="1"/>
          <w:numId w:val="2"/>
        </w:numPr>
        <w:ind w:left="540" w:hanging="540"/>
        <w:jc w:val="both"/>
        <w:rPr>
          <w:rFonts w:ascii="Arial" w:hAnsi="Arial" w:cs="Arial"/>
        </w:rPr>
      </w:pPr>
      <w:r>
        <w:rPr>
          <w:rFonts w:ascii="Arial" w:hAnsi="Arial" w:cs="Arial"/>
          <w:u w:val="single"/>
        </w:rPr>
        <w:t>Doklady určující cenu za dílo</w:t>
      </w:r>
    </w:p>
    <w:p w:rsidR="00723FFF" w:rsidRPr="009E678D" w:rsidRDefault="00723FFF">
      <w:pPr>
        <w:numPr>
          <w:ilvl w:val="2"/>
          <w:numId w:val="2"/>
        </w:numPr>
        <w:ind w:left="1260"/>
        <w:jc w:val="both"/>
        <w:rPr>
          <w:rFonts w:ascii="Arial" w:hAnsi="Arial" w:cs="Arial"/>
        </w:rPr>
      </w:pPr>
      <w:r>
        <w:rPr>
          <w:rFonts w:ascii="Arial" w:hAnsi="Arial" w:cs="Arial"/>
        </w:rPr>
        <w:t xml:space="preserve">Cena je stanovena podle Příslušné dokumentace předané Objednatelem Zhotoviteli. Pro obsah sjednané ceny je rozhodující Soupis stavebních prací, dodávek a služeb s výkazem výměr, který byl </w:t>
      </w:r>
      <w:r w:rsidRPr="009E678D">
        <w:rPr>
          <w:rFonts w:ascii="Arial" w:hAnsi="Arial" w:cs="Arial"/>
        </w:rPr>
        <w:t xml:space="preserve">součástí předané Příslušné dokumentace. </w:t>
      </w:r>
    </w:p>
    <w:p w:rsidR="00723FFF" w:rsidRDefault="00723FFF">
      <w:pPr>
        <w:numPr>
          <w:ilvl w:val="2"/>
          <w:numId w:val="2"/>
        </w:numPr>
        <w:ind w:left="1260"/>
        <w:jc w:val="both"/>
        <w:rPr>
          <w:rFonts w:ascii="Arial" w:hAnsi="Arial" w:cs="Arial"/>
        </w:rPr>
      </w:pPr>
      <w:r>
        <w:rPr>
          <w:rFonts w:ascii="Arial" w:hAnsi="Arial" w:cs="Arial"/>
        </w:rPr>
        <w:t>Zhotovitel nemá právo domáhat se zvýšení sjednané ceny za dílo z důvodů chyb nebo nedostatků v Položkovém rozpočtu.</w:t>
      </w:r>
    </w:p>
    <w:p w:rsidR="00723FFF" w:rsidRDefault="00723FFF">
      <w:pPr>
        <w:tabs>
          <w:tab w:val="left" w:pos="1855"/>
        </w:tabs>
        <w:jc w:val="both"/>
        <w:rPr>
          <w:rFonts w:ascii="Arial" w:hAnsi="Arial" w:cs="Arial"/>
        </w:rPr>
      </w:pPr>
    </w:p>
    <w:p w:rsidR="00723FFF" w:rsidRPr="003B4ECF" w:rsidRDefault="00723FFF">
      <w:pPr>
        <w:numPr>
          <w:ilvl w:val="1"/>
          <w:numId w:val="2"/>
        </w:numPr>
        <w:ind w:left="540" w:hanging="540"/>
        <w:jc w:val="both"/>
        <w:rPr>
          <w:rFonts w:ascii="Arial" w:hAnsi="Arial" w:cs="Arial"/>
        </w:rPr>
      </w:pPr>
      <w:r w:rsidRPr="003B4ECF">
        <w:rPr>
          <w:rFonts w:ascii="Arial" w:hAnsi="Arial" w:cs="Arial"/>
          <w:u w:val="single"/>
        </w:rPr>
        <w:t>Podmínky pro změnu ceny za dílo</w:t>
      </w:r>
    </w:p>
    <w:p w:rsidR="00723FFF" w:rsidRDefault="00723FFF">
      <w:pPr>
        <w:numPr>
          <w:ilvl w:val="2"/>
          <w:numId w:val="2"/>
        </w:numPr>
        <w:ind w:left="1260"/>
        <w:jc w:val="both"/>
        <w:rPr>
          <w:rFonts w:ascii="Arial" w:hAnsi="Arial" w:cs="Arial"/>
        </w:rPr>
      </w:pPr>
      <w:r>
        <w:rPr>
          <w:rFonts w:ascii="Arial" w:hAnsi="Arial" w:cs="Arial"/>
        </w:rPr>
        <w:t>Sjednaná cena je cenou nejvýše přípustnou a může být změněna pouze z objektivních a nepředvídatelných důvodů, a to za níže uvedených podmínek:</w:t>
      </w:r>
    </w:p>
    <w:p w:rsidR="00723FFF" w:rsidRDefault="00723FFF">
      <w:pPr>
        <w:numPr>
          <w:ilvl w:val="3"/>
          <w:numId w:val="2"/>
        </w:numPr>
        <w:ind w:left="2160" w:hanging="900"/>
        <w:jc w:val="both"/>
        <w:rPr>
          <w:rFonts w:ascii="Arial" w:hAnsi="Arial" w:cs="Arial"/>
        </w:rPr>
      </w:pPr>
      <w:r>
        <w:rPr>
          <w:rFonts w:ascii="Arial" w:hAnsi="Arial" w:cs="Arial"/>
        </w:rPr>
        <w:t xml:space="preserve">pokud po podpisu smlouvy a před uplynutím </w:t>
      </w:r>
      <w:r w:rsidR="008441CC">
        <w:rPr>
          <w:rFonts w:ascii="Arial" w:hAnsi="Arial" w:cs="Arial"/>
        </w:rPr>
        <w:t>lhůty</w:t>
      </w:r>
      <w:r>
        <w:rPr>
          <w:rFonts w:ascii="Arial" w:hAnsi="Arial" w:cs="Arial"/>
        </w:rPr>
        <w:t xml:space="preserve"> pro dokončení předmětu plnění dojde ke změnám sazeb DPH nebo ke zm</w:t>
      </w:r>
      <w:r w:rsidR="00200411">
        <w:rPr>
          <w:rFonts w:ascii="Arial" w:hAnsi="Arial" w:cs="Arial"/>
        </w:rPr>
        <w:t>ěně přenesené daňové povinnosti.</w:t>
      </w:r>
    </w:p>
    <w:p w:rsidR="009E678D" w:rsidRDefault="009E678D">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Způsob sjednání změny ceny (Změnový list)</w:t>
      </w:r>
    </w:p>
    <w:p w:rsidR="00723FFF" w:rsidRDefault="00723FFF">
      <w:pPr>
        <w:numPr>
          <w:ilvl w:val="2"/>
          <w:numId w:val="2"/>
        </w:numPr>
        <w:ind w:left="1260"/>
        <w:jc w:val="both"/>
        <w:rPr>
          <w:rFonts w:ascii="Arial" w:hAnsi="Arial" w:cs="Arial"/>
        </w:rPr>
      </w:pPr>
      <w:r>
        <w:rPr>
          <w:rFonts w:ascii="Arial" w:hAnsi="Arial" w:cs="Arial"/>
        </w:rPr>
        <w:t xml:space="preserve">Nastane-li některá z podmínek, za kterých je možná změna sjednané </w:t>
      </w:r>
      <w:r w:rsidRPr="003B4ECF">
        <w:rPr>
          <w:rFonts w:ascii="Arial" w:hAnsi="Arial" w:cs="Arial"/>
        </w:rPr>
        <w:t>ceny</w:t>
      </w:r>
      <w:r w:rsidR="00F5207B" w:rsidRPr="003B4ECF">
        <w:rPr>
          <w:rFonts w:ascii="Arial" w:hAnsi="Arial" w:cs="Arial"/>
        </w:rPr>
        <w:t>,</w:t>
      </w:r>
      <w:r w:rsidRPr="003B4ECF">
        <w:rPr>
          <w:rFonts w:ascii="Arial" w:hAnsi="Arial" w:cs="Arial"/>
        </w:rPr>
        <w:t xml:space="preserve"> je Zhotovitel povinen sestavit Změnový list a v něm popsat důvody a okolnosti vedoucí k nutnosti změny</w:t>
      </w:r>
      <w:r>
        <w:rPr>
          <w:rFonts w:ascii="Arial" w:hAnsi="Arial" w:cs="Arial"/>
        </w:rPr>
        <w:t xml:space="preserve"> sjednané ceny, provést výpočet návrhu změny sjednané ceny a předložit jej Objednateli k odsouhlasení.</w:t>
      </w:r>
    </w:p>
    <w:p w:rsidR="00723FFF" w:rsidRDefault="00723FFF">
      <w:pPr>
        <w:numPr>
          <w:ilvl w:val="2"/>
          <w:numId w:val="2"/>
        </w:numPr>
        <w:ind w:left="1260"/>
        <w:jc w:val="both"/>
        <w:rPr>
          <w:rFonts w:ascii="Arial" w:hAnsi="Arial" w:cs="Arial"/>
        </w:rPr>
      </w:pPr>
      <w:r>
        <w:rPr>
          <w:rFonts w:ascii="Arial" w:hAnsi="Arial" w:cs="Arial"/>
        </w:rPr>
        <w:t>Změna sjednané ceny je možná pouze v případě, kdy Objednatel písemně odsouhlasí Změnový list a teprve poté, když proběhnou úkony Objednatele stanovené zákonem č. 134/2016 Sb., pro změnu závazků ze smlouvy a bude uzavřen příslušný dodatek smlouvy.</w:t>
      </w:r>
    </w:p>
    <w:p w:rsidR="00AE216F" w:rsidRDefault="00AE216F">
      <w:pPr>
        <w:jc w:val="both"/>
        <w:rPr>
          <w:rFonts w:ascii="Arial" w:hAnsi="Arial" w:cs="Arial"/>
        </w:rPr>
      </w:pPr>
    </w:p>
    <w:p w:rsidR="00723FFF" w:rsidRPr="009158A4" w:rsidRDefault="00723FFF" w:rsidP="00B9149C">
      <w:pPr>
        <w:numPr>
          <w:ilvl w:val="1"/>
          <w:numId w:val="2"/>
        </w:numPr>
        <w:ind w:left="540" w:hanging="540"/>
        <w:jc w:val="both"/>
        <w:rPr>
          <w:rFonts w:ascii="Arial" w:hAnsi="Arial" w:cs="Arial"/>
          <w:u w:val="single"/>
        </w:rPr>
      </w:pPr>
      <w:r w:rsidRPr="00A7490C">
        <w:rPr>
          <w:rFonts w:ascii="Arial" w:hAnsi="Arial" w:cs="Arial"/>
          <w:u w:val="single"/>
        </w:rPr>
        <w:t xml:space="preserve">Vícepráce a </w:t>
      </w:r>
      <w:r w:rsidR="00F5207B" w:rsidRPr="009158A4">
        <w:rPr>
          <w:rFonts w:ascii="Arial" w:hAnsi="Arial" w:cs="Arial"/>
          <w:u w:val="single"/>
        </w:rPr>
        <w:t>m</w:t>
      </w:r>
      <w:r w:rsidRPr="009158A4">
        <w:rPr>
          <w:rFonts w:ascii="Arial" w:hAnsi="Arial" w:cs="Arial"/>
          <w:u w:val="single"/>
        </w:rPr>
        <w:t>éněpráce a způsob jejich prokazování</w:t>
      </w:r>
    </w:p>
    <w:p w:rsidR="00723FFF" w:rsidRPr="00A7490C" w:rsidRDefault="00723FFF">
      <w:pPr>
        <w:numPr>
          <w:ilvl w:val="2"/>
          <w:numId w:val="2"/>
        </w:numPr>
        <w:ind w:left="1260"/>
        <w:jc w:val="both"/>
        <w:rPr>
          <w:rFonts w:ascii="Arial" w:hAnsi="Arial" w:cs="Arial"/>
        </w:rPr>
      </w:pPr>
      <w:r w:rsidRPr="009158A4">
        <w:rPr>
          <w:rFonts w:ascii="Arial" w:hAnsi="Arial" w:cs="Arial"/>
        </w:rPr>
        <w:t xml:space="preserve">Vyskytnou-li se při provádění díla </w:t>
      </w:r>
      <w:r w:rsidR="009158A4" w:rsidRPr="009158A4">
        <w:rPr>
          <w:rFonts w:ascii="Arial" w:hAnsi="Arial" w:cs="Arial"/>
        </w:rPr>
        <w:t>v</w:t>
      </w:r>
      <w:r w:rsidRPr="009158A4">
        <w:rPr>
          <w:rFonts w:ascii="Arial" w:hAnsi="Arial" w:cs="Arial"/>
        </w:rPr>
        <w:t xml:space="preserve">ícepráce nebo </w:t>
      </w:r>
      <w:r w:rsidR="009158A4" w:rsidRPr="009158A4">
        <w:rPr>
          <w:rFonts w:ascii="Arial" w:hAnsi="Arial" w:cs="Arial"/>
        </w:rPr>
        <w:t>m</w:t>
      </w:r>
      <w:r w:rsidRPr="009158A4">
        <w:rPr>
          <w:rFonts w:ascii="Arial" w:hAnsi="Arial" w:cs="Arial"/>
        </w:rPr>
        <w:t>éněpráce</w:t>
      </w:r>
      <w:r w:rsidR="00D6199F">
        <w:rPr>
          <w:rFonts w:ascii="Arial" w:hAnsi="Arial" w:cs="Arial"/>
        </w:rPr>
        <w:t xml:space="preserve"> v souladu s § 222, odst. 4,5,6,7 </w:t>
      </w:r>
      <w:r w:rsidR="00D6199F" w:rsidRPr="008C5509">
        <w:rPr>
          <w:rFonts w:ascii="Arial" w:hAnsi="Arial" w:cs="Arial"/>
        </w:rPr>
        <w:t>zákona č. 134/2016 Sb., o zadávání veřejných zakázek</w:t>
      </w:r>
      <w:r w:rsidR="00D6199F">
        <w:rPr>
          <w:rFonts w:ascii="Arial" w:hAnsi="Arial" w:cs="Arial"/>
        </w:rPr>
        <w:t xml:space="preserve"> (tedy nepodstatná změna závazku),</w:t>
      </w:r>
      <w:r w:rsidRPr="009158A4">
        <w:rPr>
          <w:rFonts w:ascii="Arial" w:hAnsi="Arial" w:cs="Arial"/>
        </w:rPr>
        <w:t xml:space="preserve"> je Zhotovitel povinen vypracovat Změnový l</w:t>
      </w:r>
      <w:r w:rsidR="009158A4">
        <w:rPr>
          <w:rFonts w:ascii="Arial" w:hAnsi="Arial" w:cs="Arial"/>
        </w:rPr>
        <w:t>ist, v němž uvede přesný popis v</w:t>
      </w:r>
      <w:r w:rsidRPr="009158A4">
        <w:rPr>
          <w:rFonts w:ascii="Arial" w:hAnsi="Arial" w:cs="Arial"/>
        </w:rPr>
        <w:t>íceprací a</w:t>
      </w:r>
      <w:r w:rsidR="009158A4">
        <w:rPr>
          <w:rFonts w:ascii="Arial" w:hAnsi="Arial" w:cs="Arial"/>
        </w:rPr>
        <w:t xml:space="preserve"> m</w:t>
      </w:r>
      <w:r w:rsidRPr="009C44A8">
        <w:rPr>
          <w:rFonts w:ascii="Arial" w:hAnsi="Arial" w:cs="Arial"/>
        </w:rPr>
        <w:t xml:space="preserve">éněprací včetně jejich odůvodnění a jejich ocenění </w:t>
      </w:r>
      <w:r w:rsidRPr="00A7490C">
        <w:rPr>
          <w:rFonts w:ascii="Arial" w:hAnsi="Arial" w:cs="Arial"/>
        </w:rPr>
        <w:t xml:space="preserve">a tento Změnový list předložit Objednateli k odsouhlasení (dále návrh). Součástí Změnového listu musí být i popis </w:t>
      </w:r>
      <w:r w:rsidR="009158A4">
        <w:rPr>
          <w:rFonts w:ascii="Arial" w:hAnsi="Arial" w:cs="Arial"/>
        </w:rPr>
        <w:t>příčin, které vyvolaly potřebu víceprací nebo m</w:t>
      </w:r>
      <w:r w:rsidRPr="00A7490C">
        <w:rPr>
          <w:rFonts w:ascii="Arial" w:hAnsi="Arial" w:cs="Arial"/>
        </w:rPr>
        <w:t>éněprací.</w:t>
      </w:r>
    </w:p>
    <w:p w:rsidR="00723FFF" w:rsidRPr="00B9149C" w:rsidRDefault="00B9149C" w:rsidP="00B9149C">
      <w:pPr>
        <w:numPr>
          <w:ilvl w:val="2"/>
          <w:numId w:val="2"/>
        </w:numPr>
        <w:ind w:left="1260"/>
        <w:jc w:val="both"/>
        <w:rPr>
          <w:rFonts w:ascii="Arial" w:hAnsi="Arial" w:cs="Arial"/>
        </w:rPr>
      </w:pPr>
      <w:r>
        <w:rPr>
          <w:rFonts w:ascii="Arial" w:hAnsi="Arial" w:cs="Arial"/>
        </w:rPr>
        <w:t xml:space="preserve">Zadavatel je povinen </w:t>
      </w:r>
      <w:r w:rsidR="009158A4">
        <w:rPr>
          <w:rFonts w:ascii="Arial" w:hAnsi="Arial" w:cs="Arial"/>
        </w:rPr>
        <w:t>stanovit cenu v</w:t>
      </w:r>
      <w:r w:rsidR="00723FFF" w:rsidRPr="00B9149C">
        <w:rPr>
          <w:rFonts w:ascii="Arial" w:hAnsi="Arial" w:cs="Arial"/>
        </w:rPr>
        <w:t>íceprací n</w:t>
      </w:r>
      <w:r w:rsidR="009158A4">
        <w:rPr>
          <w:rFonts w:ascii="Arial" w:hAnsi="Arial" w:cs="Arial"/>
        </w:rPr>
        <w:t>ebo m</w:t>
      </w:r>
      <w:r w:rsidR="00723FFF" w:rsidRPr="00B9149C">
        <w:rPr>
          <w:rFonts w:ascii="Arial" w:hAnsi="Arial" w:cs="Arial"/>
        </w:rPr>
        <w:t>éněprací nejvýše podle hodnot jednotkových cen uvedených v </w:t>
      </w:r>
      <w:r w:rsidR="009158A4">
        <w:rPr>
          <w:rFonts w:ascii="Arial" w:hAnsi="Arial" w:cs="Arial"/>
        </w:rPr>
        <w:t>Položkových rozpočtech a pokud v</w:t>
      </w:r>
      <w:r w:rsidR="00723FFF" w:rsidRPr="00B9149C">
        <w:rPr>
          <w:rFonts w:ascii="Arial" w:hAnsi="Arial" w:cs="Arial"/>
        </w:rPr>
        <w:t>ícepráce v Položkových rozpočtech obsaženy nejsou, pak nejvýše podle teoretických jednotkových cen stanovených autorským dozorem a projednaných na kontrolním dnu stavby.</w:t>
      </w:r>
    </w:p>
    <w:p w:rsidR="00B9149C" w:rsidRDefault="00723FFF" w:rsidP="00B9149C">
      <w:pPr>
        <w:numPr>
          <w:ilvl w:val="2"/>
          <w:numId w:val="2"/>
        </w:numPr>
        <w:ind w:left="1260"/>
        <w:jc w:val="both"/>
        <w:rPr>
          <w:rFonts w:ascii="Arial" w:hAnsi="Arial" w:cs="Arial"/>
        </w:rPr>
      </w:pPr>
      <w:r w:rsidRPr="00A30A2B">
        <w:rPr>
          <w:rFonts w:ascii="Arial" w:hAnsi="Arial" w:cs="Arial"/>
        </w:rPr>
        <w:lastRenderedPageBreak/>
        <w:t xml:space="preserve">Po splnění všech smluvených podmínek </w:t>
      </w:r>
      <w:r w:rsidRPr="005B332C">
        <w:rPr>
          <w:rFonts w:ascii="Arial" w:hAnsi="Arial" w:cs="Arial"/>
        </w:rPr>
        <w:t>pro změnu sjednané ceny dohodnou obě strany změnu sjednané ceny písemně formou Dodatku ke smlouvě</w:t>
      </w:r>
      <w:r w:rsidR="00D6199F">
        <w:rPr>
          <w:rFonts w:ascii="Arial" w:hAnsi="Arial" w:cs="Arial"/>
        </w:rPr>
        <w:t xml:space="preserve"> </w:t>
      </w:r>
      <w:r w:rsidR="00D6199F" w:rsidRPr="008C5509">
        <w:rPr>
          <w:rFonts w:ascii="Arial" w:hAnsi="Arial" w:cs="Arial"/>
        </w:rPr>
        <w:t>a následně uzavřou dodatek ke Smlouvě</w:t>
      </w:r>
      <w:r w:rsidRPr="005B332C">
        <w:rPr>
          <w:rFonts w:ascii="Arial" w:hAnsi="Arial" w:cs="Arial"/>
        </w:rPr>
        <w:t>.</w:t>
      </w:r>
    </w:p>
    <w:p w:rsidR="00B9149C" w:rsidRPr="00F33660" w:rsidRDefault="00B9149C" w:rsidP="00B57139">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rPr>
      </w:pPr>
      <w:r>
        <w:rPr>
          <w:rFonts w:ascii="Arial" w:hAnsi="Arial" w:cs="Arial"/>
          <w:b/>
          <w:caps/>
        </w:rPr>
        <w:t>Platební podmínky</w:t>
      </w:r>
    </w:p>
    <w:p w:rsidR="00723FFF" w:rsidRDefault="00723FFF">
      <w:pPr>
        <w:ind w:left="360"/>
        <w:jc w:val="both"/>
        <w:rPr>
          <w:rFonts w:ascii="Arial" w:hAnsi="Arial" w:cs="Arial"/>
          <w:b/>
        </w:rPr>
      </w:pPr>
    </w:p>
    <w:p w:rsidR="00723FFF" w:rsidRDefault="00723FFF">
      <w:pPr>
        <w:numPr>
          <w:ilvl w:val="1"/>
          <w:numId w:val="2"/>
        </w:numPr>
        <w:ind w:left="540" w:hanging="540"/>
        <w:jc w:val="both"/>
        <w:rPr>
          <w:rFonts w:ascii="Arial" w:hAnsi="Arial" w:cs="Arial"/>
        </w:rPr>
      </w:pPr>
      <w:r>
        <w:rPr>
          <w:rFonts w:ascii="Arial" w:hAnsi="Arial" w:cs="Arial"/>
          <w:u w:val="single"/>
        </w:rPr>
        <w:t>Zálohy</w:t>
      </w:r>
    </w:p>
    <w:p w:rsidR="00723FFF" w:rsidRDefault="00723FFF">
      <w:pPr>
        <w:numPr>
          <w:ilvl w:val="2"/>
          <w:numId w:val="2"/>
        </w:numPr>
        <w:ind w:left="1260"/>
        <w:jc w:val="both"/>
        <w:rPr>
          <w:rFonts w:ascii="Arial" w:hAnsi="Arial" w:cs="Arial"/>
        </w:rPr>
      </w:pPr>
      <w:r>
        <w:rPr>
          <w:rFonts w:ascii="Arial" w:hAnsi="Arial" w:cs="Arial"/>
        </w:rPr>
        <w:t>Objednatel neposkytne Zhotoviteli zálohu.</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Postup plateb</w:t>
      </w:r>
    </w:p>
    <w:p w:rsidR="00723FFF" w:rsidRPr="001B7413" w:rsidRDefault="0043457C">
      <w:pPr>
        <w:numPr>
          <w:ilvl w:val="2"/>
          <w:numId w:val="2"/>
        </w:numPr>
        <w:ind w:left="1260"/>
        <w:jc w:val="both"/>
        <w:rPr>
          <w:rFonts w:ascii="Arial" w:hAnsi="Arial" w:cs="Arial"/>
        </w:rPr>
      </w:pPr>
      <w:r w:rsidRPr="001B7413">
        <w:rPr>
          <w:rFonts w:ascii="Arial" w:hAnsi="Arial" w:cs="Arial"/>
        </w:rPr>
        <w:t>Cena za dílo bude hrazena průběžně na základě daňových dokladů (dále jen „faktur“) vystavených Zhotovitelem 1x měsíčně, přičemž datem zdanitelného plnění je poslední kalendářní den příslušného měsíce</w:t>
      </w:r>
      <w:r w:rsidR="00723FFF" w:rsidRPr="001B7413">
        <w:rPr>
          <w:rFonts w:ascii="Arial" w:hAnsi="Arial" w:cs="Arial"/>
        </w:rPr>
        <w:t>.</w:t>
      </w:r>
    </w:p>
    <w:p w:rsidR="00723FFF" w:rsidRPr="00BD18D2" w:rsidRDefault="00723FFF">
      <w:pPr>
        <w:numPr>
          <w:ilvl w:val="2"/>
          <w:numId w:val="2"/>
        </w:numPr>
        <w:ind w:left="1260"/>
        <w:jc w:val="both"/>
        <w:rPr>
          <w:rFonts w:ascii="Arial" w:hAnsi="Arial" w:cs="Arial"/>
        </w:rPr>
      </w:pPr>
      <w:r w:rsidRPr="00BD18D2">
        <w:rPr>
          <w:rFonts w:ascii="Arial" w:hAnsi="Arial" w:cs="Arial"/>
        </w:rPr>
        <w:t xml:space="preserve">Zhotovitel předloží Objednateli a TDI vždy nejpozději do </w:t>
      </w:r>
      <w:r w:rsidR="00BD18D2" w:rsidRPr="00BD18D2">
        <w:rPr>
          <w:rFonts w:ascii="Arial" w:hAnsi="Arial" w:cs="Arial"/>
        </w:rPr>
        <w:t xml:space="preserve">pátého </w:t>
      </w:r>
      <w:r w:rsidRPr="00BD18D2">
        <w:rPr>
          <w:rFonts w:ascii="Arial" w:hAnsi="Arial" w:cs="Arial"/>
        </w:rPr>
        <w:t xml:space="preserve">dne </w:t>
      </w:r>
      <w:r w:rsidR="009158A4" w:rsidRPr="00BD18D2">
        <w:rPr>
          <w:rFonts w:ascii="Arial" w:hAnsi="Arial" w:cs="Arial"/>
        </w:rPr>
        <w:t>následujícího</w:t>
      </w:r>
      <w:r w:rsidRPr="00BD18D2">
        <w:rPr>
          <w:rFonts w:ascii="Arial" w:hAnsi="Arial" w:cs="Arial"/>
        </w:rPr>
        <w:t xml:space="preserve"> měsíce</w:t>
      </w:r>
      <w:r w:rsidR="00F5207B" w:rsidRPr="00BD18D2">
        <w:rPr>
          <w:rFonts w:ascii="Arial" w:hAnsi="Arial" w:cs="Arial"/>
        </w:rPr>
        <w:t xml:space="preserve"> </w:t>
      </w:r>
      <w:r w:rsidRPr="00BD18D2">
        <w:rPr>
          <w:rFonts w:ascii="Arial" w:hAnsi="Arial" w:cs="Arial"/>
        </w:rPr>
        <w:t xml:space="preserve">soupis provedených prací oceněný v souladu se způsobem sjednaným ve smlouvě. Objednatel a TDI jsou povinni se k tomuto soupisu vyjádřit nejpozději do </w:t>
      </w:r>
      <w:r w:rsidR="00BD18D2" w:rsidRPr="00BD18D2">
        <w:rPr>
          <w:rFonts w:ascii="Arial" w:hAnsi="Arial" w:cs="Arial"/>
        </w:rPr>
        <w:t>3</w:t>
      </w:r>
      <w:r w:rsidRPr="00BD18D2">
        <w:rPr>
          <w:rFonts w:ascii="Arial" w:hAnsi="Arial" w:cs="Arial"/>
        </w:rPr>
        <w:t xml:space="preserve"> pracovních dnů ode dne jeho obdržení a po odsouhlasení vystaví Zhotovitel dílčí </w:t>
      </w:r>
      <w:r w:rsidR="00BD18D2" w:rsidRPr="00BD18D2">
        <w:rPr>
          <w:rFonts w:ascii="Arial" w:hAnsi="Arial" w:cs="Arial"/>
        </w:rPr>
        <w:t xml:space="preserve">měsíční </w:t>
      </w:r>
      <w:r w:rsidRPr="00BD18D2">
        <w:rPr>
          <w:rFonts w:ascii="Arial" w:hAnsi="Arial" w:cs="Arial"/>
        </w:rPr>
        <w:t>fakturu</w:t>
      </w:r>
      <w:r w:rsidR="00BD18D2" w:rsidRPr="00BD18D2">
        <w:rPr>
          <w:rFonts w:ascii="Arial" w:hAnsi="Arial" w:cs="Arial"/>
        </w:rPr>
        <w:t xml:space="preserve">. </w:t>
      </w:r>
      <w:r w:rsidRPr="00BD18D2">
        <w:rPr>
          <w:rFonts w:ascii="Arial" w:hAnsi="Arial" w:cs="Arial"/>
        </w:rPr>
        <w:t>Přílohou faktury bude odsouhlasený soupis prací a dodávek vč. přehledu fakturace. Každá faktura bude mít náležitosti daňového dokladu. Při odsouhlasování objemu prací a dodávek budou pro objednatele vodítkem položky oceněného položkového rozpočtu zpracovaného zhotovitelem jako součást cenové nabídky (Příloha č. 1). Zhotovitel je povinen fakturu (a její přílohy) odeslat objednateli nejméně ve 3 vyhotoveních.</w:t>
      </w:r>
    </w:p>
    <w:p w:rsidR="00723FFF" w:rsidRDefault="00723FFF">
      <w:pPr>
        <w:numPr>
          <w:ilvl w:val="2"/>
          <w:numId w:val="2"/>
        </w:numPr>
        <w:ind w:left="1260"/>
        <w:jc w:val="both"/>
        <w:rPr>
          <w:rFonts w:ascii="Arial" w:hAnsi="Arial" w:cs="Arial"/>
        </w:rPr>
      </w:pPr>
      <w:r w:rsidRPr="00BD18D2">
        <w:rPr>
          <w:rFonts w:ascii="Arial" w:hAnsi="Arial" w:cs="Arial"/>
        </w:rPr>
        <w:t>Nedojde-li mezi oběma stranami k dohodě při odsouhlasení množství nebo druhu provedených prací</w:t>
      </w:r>
      <w:r w:rsidR="004E32EF" w:rsidRPr="00BD18D2">
        <w:rPr>
          <w:rFonts w:ascii="Arial" w:hAnsi="Arial" w:cs="Arial"/>
        </w:rPr>
        <w:t>,</w:t>
      </w:r>
      <w:r w:rsidRPr="00BD18D2">
        <w:rPr>
          <w:rFonts w:ascii="Arial" w:hAnsi="Arial" w:cs="Arial"/>
        </w:rPr>
        <w:t xml:space="preserve"> je Zhotovitel oprávněn fakturovat pouze ty práce a dodávky, u kterých nedošlo k rozporu. Pokud bude faktura Zhotovitele obsahovat i práce, které nebyly objednatelem odsouhlaseny, je Objednatel oprávněn </w:t>
      </w:r>
      <w:r w:rsidR="009158A4" w:rsidRPr="00BD18D2">
        <w:rPr>
          <w:rFonts w:ascii="Arial" w:hAnsi="Arial" w:cs="Arial"/>
        </w:rPr>
        <w:t>odmítnout úhradu faktury až do doby vyřešení sporné části</w:t>
      </w:r>
      <w:r w:rsidRPr="00BD18D2">
        <w:rPr>
          <w:rFonts w:ascii="Arial" w:hAnsi="Arial" w:cs="Arial"/>
        </w:rPr>
        <w:t>.</w:t>
      </w:r>
      <w:r w:rsidR="004E32EF" w:rsidRPr="00BD18D2">
        <w:rPr>
          <w:rFonts w:ascii="Arial" w:hAnsi="Arial" w:cs="Arial"/>
        </w:rPr>
        <w:t xml:space="preserve"> </w:t>
      </w:r>
      <w:r w:rsidRPr="00BD18D2">
        <w:rPr>
          <w:rFonts w:ascii="Arial" w:hAnsi="Arial" w:cs="Arial"/>
        </w:rPr>
        <w:t xml:space="preserve">Na </w:t>
      </w:r>
      <w:r w:rsidR="009158A4" w:rsidRPr="00BD18D2">
        <w:rPr>
          <w:rFonts w:ascii="Arial" w:hAnsi="Arial" w:cs="Arial"/>
        </w:rPr>
        <w:t>takovou</w:t>
      </w:r>
      <w:r w:rsidR="009158A4" w:rsidRPr="009158A4">
        <w:rPr>
          <w:rFonts w:ascii="Arial" w:hAnsi="Arial" w:cs="Arial"/>
        </w:rPr>
        <w:t xml:space="preserve"> fakturu</w:t>
      </w:r>
      <w:r w:rsidRPr="009158A4">
        <w:rPr>
          <w:rFonts w:ascii="Arial" w:hAnsi="Arial" w:cs="Arial"/>
        </w:rPr>
        <w:t xml:space="preserve"> nemůže Zhotovitel uplatňovat žádné majetkové sankce ani úrok z prodlení vyplývající z peněžitého dluhu Objednatele.</w:t>
      </w:r>
    </w:p>
    <w:p w:rsidR="00723FFF" w:rsidRDefault="00723FFF">
      <w:pPr>
        <w:numPr>
          <w:ilvl w:val="2"/>
          <w:numId w:val="2"/>
        </w:numPr>
        <w:ind w:left="1260"/>
        <w:jc w:val="both"/>
        <w:rPr>
          <w:rFonts w:ascii="Arial" w:hAnsi="Arial" w:cs="Arial"/>
        </w:rPr>
      </w:pPr>
      <w:r>
        <w:rPr>
          <w:rFonts w:ascii="Arial" w:hAnsi="Arial" w:cs="Arial"/>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rsidR="00723FFF" w:rsidRPr="009158A4" w:rsidRDefault="00723FFF">
      <w:pPr>
        <w:numPr>
          <w:ilvl w:val="2"/>
          <w:numId w:val="2"/>
        </w:numPr>
        <w:ind w:left="1260"/>
        <w:jc w:val="both"/>
        <w:rPr>
          <w:rFonts w:ascii="Arial" w:hAnsi="Arial" w:cs="Arial"/>
        </w:rPr>
      </w:pPr>
      <w:r>
        <w:rPr>
          <w:rFonts w:ascii="Arial" w:hAnsi="Arial" w:cs="Arial"/>
        </w:rPr>
        <w:t>Objednatel bude faktury Zhotovitele hradit v pl</w:t>
      </w:r>
      <w:r w:rsidR="000A7EFF">
        <w:rPr>
          <w:rFonts w:ascii="Arial" w:hAnsi="Arial" w:cs="Arial"/>
        </w:rPr>
        <w:t>né výši až do 100</w:t>
      </w:r>
      <w:r w:rsidR="004E32EF" w:rsidRPr="009158A4">
        <w:rPr>
          <w:rFonts w:ascii="Arial" w:hAnsi="Arial" w:cs="Arial"/>
        </w:rPr>
        <w:t xml:space="preserve"> </w:t>
      </w:r>
      <w:r w:rsidRPr="009158A4">
        <w:rPr>
          <w:rFonts w:ascii="Arial" w:hAnsi="Arial" w:cs="Arial"/>
        </w:rPr>
        <w:t xml:space="preserve">% z celkové sjednané ceny.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splatnosti</w:t>
      </w:r>
    </w:p>
    <w:p w:rsidR="00723FFF" w:rsidRDefault="00723FFF">
      <w:pPr>
        <w:numPr>
          <w:ilvl w:val="2"/>
          <w:numId w:val="2"/>
        </w:numPr>
        <w:ind w:left="1260"/>
        <w:jc w:val="both"/>
        <w:rPr>
          <w:rFonts w:ascii="Arial" w:hAnsi="Arial" w:cs="Arial"/>
        </w:rPr>
      </w:pPr>
      <w:r>
        <w:rPr>
          <w:rFonts w:ascii="Arial" w:hAnsi="Arial" w:cs="Arial"/>
        </w:rPr>
        <w:t>Objednatel je povinen uhradit fakt</w:t>
      </w:r>
      <w:r w:rsidR="000A7EFF">
        <w:rPr>
          <w:rFonts w:ascii="Arial" w:hAnsi="Arial" w:cs="Arial"/>
        </w:rPr>
        <w:t>uru Zhotovitele nejpozději do 30</w:t>
      </w:r>
      <w:r>
        <w:rPr>
          <w:rFonts w:ascii="Arial" w:hAnsi="Arial" w:cs="Arial"/>
        </w:rPr>
        <w:t xml:space="preserve"> dnů ode dne následujícího po dni průkazného doručení faktury odsouhlasené ze strany TDI objednateli. </w:t>
      </w:r>
    </w:p>
    <w:p w:rsidR="00B57139" w:rsidRDefault="00B57139">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Platby za Vícepráce</w:t>
      </w:r>
    </w:p>
    <w:p w:rsidR="00723FFF" w:rsidRDefault="00723FFF">
      <w:pPr>
        <w:numPr>
          <w:ilvl w:val="2"/>
          <w:numId w:val="2"/>
        </w:numPr>
        <w:ind w:left="1260"/>
        <w:jc w:val="both"/>
        <w:rPr>
          <w:rFonts w:ascii="Arial" w:hAnsi="Arial" w:cs="Arial"/>
        </w:rPr>
      </w:pPr>
      <w:r>
        <w:rPr>
          <w:rFonts w:ascii="Arial" w:hAnsi="Arial" w:cs="Arial"/>
        </w:rPr>
        <w:t xml:space="preserve">Pokud se na díle vyskytnou </w:t>
      </w:r>
      <w:r w:rsidR="009158A4">
        <w:rPr>
          <w:rFonts w:ascii="Arial" w:hAnsi="Arial" w:cs="Arial"/>
        </w:rPr>
        <w:t>v</w:t>
      </w:r>
      <w:r>
        <w:rPr>
          <w:rFonts w:ascii="Arial" w:hAnsi="Arial" w:cs="Arial"/>
        </w:rPr>
        <w:t xml:space="preserve">ícepráce, s jejichž provedením Objednatel souhlasí, </w:t>
      </w:r>
      <w:r w:rsidR="00D6199F" w:rsidRPr="008C5509">
        <w:rPr>
          <w:rFonts w:ascii="Arial" w:hAnsi="Arial" w:cs="Arial"/>
        </w:rPr>
        <w:t>a na jejich provedení byl uzavřen dodatek</w:t>
      </w:r>
      <w:r w:rsidR="00D6199F">
        <w:rPr>
          <w:rFonts w:ascii="Arial" w:hAnsi="Arial" w:cs="Arial"/>
        </w:rPr>
        <w:t xml:space="preserve">, </w:t>
      </w:r>
      <w:r w:rsidR="009158A4">
        <w:rPr>
          <w:rFonts w:ascii="Arial" w:hAnsi="Arial" w:cs="Arial"/>
        </w:rPr>
        <w:t>bude jejich cena fakturována v měsíci, ve kterém byly vícepráce provedeny.</w:t>
      </w:r>
    </w:p>
    <w:p w:rsidR="00723FFF" w:rsidRDefault="00723FFF">
      <w:pPr>
        <w:numPr>
          <w:ilvl w:val="2"/>
          <w:numId w:val="2"/>
        </w:numPr>
        <w:ind w:left="1260"/>
        <w:jc w:val="both"/>
        <w:rPr>
          <w:rFonts w:ascii="Arial" w:hAnsi="Arial" w:cs="Arial"/>
        </w:rPr>
      </w:pPr>
      <w:r>
        <w:rPr>
          <w:rFonts w:ascii="Arial" w:hAnsi="Arial" w:cs="Arial"/>
        </w:rPr>
        <w:t>Faktura za vícepráce musí kromě jiných, výše uvedených náležitostí faktury obsahovat i odkaz na dokument</w:t>
      </w:r>
      <w:r w:rsidR="00D6199F">
        <w:rPr>
          <w:rFonts w:ascii="Arial" w:hAnsi="Arial" w:cs="Arial"/>
        </w:rPr>
        <w:t xml:space="preserve"> (dodatek smlouvy),</w:t>
      </w:r>
      <w:r>
        <w:rPr>
          <w:rFonts w:ascii="Arial" w:hAnsi="Arial" w:cs="Arial"/>
        </w:rPr>
        <w:t xml:space="preserve"> kterým byly </w:t>
      </w:r>
      <w:r w:rsidR="009158A4">
        <w:rPr>
          <w:rFonts w:ascii="Arial" w:hAnsi="Arial" w:cs="Arial"/>
        </w:rPr>
        <w:t>v</w:t>
      </w:r>
      <w:r>
        <w:rPr>
          <w:rFonts w:ascii="Arial" w:hAnsi="Arial" w:cs="Arial"/>
        </w:rPr>
        <w:t>ícepráce sjednány a odsouhlaseny.</w:t>
      </w:r>
    </w:p>
    <w:p w:rsidR="00BD18D2" w:rsidRDefault="00BD18D2">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Náležitosti daňových dokladů (faktur)      </w:t>
      </w:r>
    </w:p>
    <w:p w:rsidR="00723FFF" w:rsidRDefault="00723FFF">
      <w:pPr>
        <w:numPr>
          <w:ilvl w:val="2"/>
          <w:numId w:val="2"/>
        </w:numPr>
        <w:ind w:left="1260"/>
        <w:jc w:val="both"/>
        <w:rPr>
          <w:rFonts w:ascii="Arial" w:hAnsi="Arial" w:cs="Arial"/>
        </w:rPr>
      </w:pPr>
      <w:r>
        <w:rPr>
          <w:rFonts w:ascii="Arial" w:hAnsi="Arial" w:cs="Arial"/>
        </w:rPr>
        <w:t>Faktura musí mít náležitosti daňov</w:t>
      </w:r>
      <w:r w:rsidR="00B31A03">
        <w:rPr>
          <w:rFonts w:ascii="Arial" w:hAnsi="Arial" w:cs="Arial"/>
        </w:rPr>
        <w:t>ého dokladu podle zákona o DPH.</w:t>
      </w:r>
    </w:p>
    <w:p w:rsidR="00723FFF" w:rsidRDefault="00723FFF">
      <w:pPr>
        <w:numPr>
          <w:ilvl w:val="2"/>
          <w:numId w:val="2"/>
        </w:numPr>
        <w:ind w:left="1260"/>
        <w:jc w:val="both"/>
        <w:rPr>
          <w:rFonts w:ascii="Arial" w:hAnsi="Arial" w:cs="Arial"/>
        </w:rPr>
      </w:pPr>
      <w:r>
        <w:rPr>
          <w:rFonts w:ascii="Arial" w:hAnsi="Arial" w:cs="Arial"/>
        </w:rPr>
        <w:t>Jsou-li předmětem plnění práce, na které se nevztahuje přenesená daňová povinnost dle zákona o DPH, Zhotovitel prohlašuje, že:</w:t>
      </w:r>
    </w:p>
    <w:p w:rsidR="00723FFF" w:rsidRDefault="00723FFF">
      <w:pPr>
        <w:numPr>
          <w:ilvl w:val="3"/>
          <w:numId w:val="2"/>
        </w:numPr>
        <w:ind w:left="2160" w:hanging="900"/>
        <w:jc w:val="both"/>
        <w:rPr>
          <w:rFonts w:ascii="Arial" w:hAnsi="Arial" w:cs="Arial"/>
        </w:rPr>
      </w:pPr>
      <w:r>
        <w:rPr>
          <w:rFonts w:ascii="Arial" w:hAnsi="Arial" w:cs="Arial"/>
        </w:rPr>
        <w:t>nemá v úmyslu nezaplatit daň z přidané hodnoty u zdanitelného plnění podle smlouvy,</w:t>
      </w:r>
    </w:p>
    <w:p w:rsidR="00723FFF" w:rsidRDefault="00723FFF">
      <w:pPr>
        <w:numPr>
          <w:ilvl w:val="3"/>
          <w:numId w:val="2"/>
        </w:numPr>
        <w:ind w:left="2160" w:hanging="900"/>
        <w:jc w:val="both"/>
        <w:rPr>
          <w:rFonts w:ascii="Arial" w:hAnsi="Arial" w:cs="Arial"/>
        </w:rPr>
      </w:pPr>
      <w:r>
        <w:rPr>
          <w:rFonts w:ascii="Arial" w:hAnsi="Arial" w:cs="Arial"/>
        </w:rPr>
        <w:t>mu nejsou známy skutečnosti, nasvědčující tomu, že se dostane do postavení, kdy nemůže daň zaplatit a ani se ke dni podpisu této smlouvy v takovém postavení nenachází,</w:t>
      </w:r>
    </w:p>
    <w:p w:rsidR="00723FFF" w:rsidRDefault="00723FFF">
      <w:pPr>
        <w:numPr>
          <w:ilvl w:val="3"/>
          <w:numId w:val="2"/>
        </w:numPr>
        <w:ind w:left="2160" w:hanging="900"/>
        <w:jc w:val="both"/>
        <w:rPr>
          <w:rFonts w:ascii="Arial" w:hAnsi="Arial" w:cs="Arial"/>
        </w:rPr>
      </w:pPr>
      <w:r>
        <w:rPr>
          <w:rFonts w:ascii="Arial" w:hAnsi="Arial" w:cs="Arial"/>
        </w:rPr>
        <w:t>nezkrátí daň nebo nevyláká daňovou výhodu.</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Termín splnění povinnosti zaplatit</w:t>
      </w:r>
    </w:p>
    <w:p w:rsidR="00723FFF" w:rsidRDefault="00723FFF">
      <w:pPr>
        <w:numPr>
          <w:ilvl w:val="2"/>
          <w:numId w:val="2"/>
        </w:numPr>
        <w:ind w:left="1260"/>
        <w:jc w:val="both"/>
        <w:rPr>
          <w:rFonts w:ascii="Arial" w:hAnsi="Arial" w:cs="Arial"/>
        </w:rPr>
      </w:pPr>
      <w:r>
        <w:rPr>
          <w:rFonts w:ascii="Arial" w:hAnsi="Arial" w:cs="Arial"/>
        </w:rPr>
        <w:lastRenderedPageBreak/>
        <w:t>Peněžitý závazek (dluh) Objednatele se považuje za splněný v den, kdy je dlužná částka připsána na účet Zhotovitele.</w:t>
      </w:r>
    </w:p>
    <w:p w:rsidR="00723FFF" w:rsidRDefault="007E2B34" w:rsidP="007E2B34">
      <w:pPr>
        <w:numPr>
          <w:ilvl w:val="2"/>
          <w:numId w:val="2"/>
        </w:numPr>
        <w:ind w:left="1260"/>
        <w:jc w:val="both"/>
        <w:rPr>
          <w:rFonts w:ascii="Arial" w:hAnsi="Arial" w:cs="Arial"/>
        </w:rPr>
      </w:pPr>
      <w:r w:rsidRPr="007E2B34">
        <w:rPr>
          <w:rFonts w:ascii="Arial" w:hAnsi="Arial" w:cs="Arial"/>
        </w:rPr>
        <w:t>Smluvní strany se dohodly na možnosti provádění vzájemných zápočtů závazků a pohledávek souvisejících se zakázkou. Podmínkou provedení zápočtu je předchozí vzájemná písemná dohoda obou smluvních stran</w:t>
      </w:r>
      <w:r w:rsidR="00723FFF">
        <w:rPr>
          <w:rFonts w:ascii="Arial" w:hAnsi="Arial" w:cs="Arial"/>
        </w:rPr>
        <w:t>.</w:t>
      </w:r>
    </w:p>
    <w:p w:rsidR="00360298" w:rsidRDefault="00360298" w:rsidP="00360298">
      <w:pPr>
        <w:ind w:left="1260"/>
        <w:jc w:val="both"/>
        <w:rPr>
          <w:rFonts w:ascii="Arial" w:hAnsi="Arial" w:cs="Arial"/>
        </w:rPr>
      </w:pPr>
    </w:p>
    <w:p w:rsidR="00360298" w:rsidRDefault="00360298" w:rsidP="00360298">
      <w:pPr>
        <w:numPr>
          <w:ilvl w:val="1"/>
          <w:numId w:val="2"/>
        </w:numPr>
        <w:ind w:left="540" w:hanging="540"/>
        <w:jc w:val="both"/>
        <w:rPr>
          <w:rFonts w:ascii="Arial" w:hAnsi="Arial" w:cs="Arial"/>
        </w:rPr>
      </w:pPr>
      <w:r>
        <w:rPr>
          <w:rFonts w:ascii="Arial" w:hAnsi="Arial" w:cs="Arial"/>
          <w:u w:val="single"/>
        </w:rPr>
        <w:t>Postupování pohledávek</w:t>
      </w:r>
    </w:p>
    <w:p w:rsidR="00360298" w:rsidRDefault="00360298" w:rsidP="00360298">
      <w:pPr>
        <w:numPr>
          <w:ilvl w:val="2"/>
          <w:numId w:val="2"/>
        </w:numPr>
        <w:ind w:left="1260"/>
        <w:jc w:val="both"/>
        <w:rPr>
          <w:rFonts w:ascii="Arial" w:hAnsi="Arial" w:cs="Arial"/>
        </w:rPr>
      </w:pPr>
      <w:r w:rsidRPr="00E1582B">
        <w:rPr>
          <w:rFonts w:ascii="Arial" w:hAnsi="Arial" w:cs="Arial"/>
        </w:rPr>
        <w:t>Zhotovitel se zavazuje, že bez písemného souhlasu Objednatele nedojde mezi Zhotovitelem a dalšími subjekty k postupování pohledávek. V případě porušení závazku dle věty první Zhotovitelem, je Zhotovitel povinen zaplatit Objednateli smluvní pokutu ve výši 200 000 Kč za každé porušení tohoto závazku a současně je Objednatel oprávněn od této Smlouvy odstoupit.</w:t>
      </w:r>
    </w:p>
    <w:p w:rsidR="00360298" w:rsidRDefault="00360298">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smluvní pokuty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neplnění dohodnutých termínů či lhůt</w:t>
      </w:r>
    </w:p>
    <w:p w:rsidR="00723FFF" w:rsidRPr="009158A4" w:rsidRDefault="00723FFF">
      <w:pPr>
        <w:numPr>
          <w:ilvl w:val="2"/>
          <w:numId w:val="2"/>
        </w:numPr>
        <w:ind w:left="1260"/>
        <w:jc w:val="both"/>
        <w:rPr>
          <w:rFonts w:ascii="Arial" w:hAnsi="Arial" w:cs="Arial"/>
        </w:rPr>
      </w:pPr>
      <w:r>
        <w:rPr>
          <w:rFonts w:ascii="Arial" w:hAnsi="Arial" w:cs="Arial"/>
        </w:rPr>
        <w:t xml:space="preserve">Pokud bude </w:t>
      </w:r>
      <w:r w:rsidRPr="009158A4">
        <w:rPr>
          <w:rFonts w:ascii="Arial" w:hAnsi="Arial" w:cs="Arial"/>
        </w:rPr>
        <w:t>Zhoto</w:t>
      </w:r>
      <w:r w:rsidR="009158A4" w:rsidRPr="009158A4">
        <w:rPr>
          <w:rFonts w:ascii="Arial" w:hAnsi="Arial" w:cs="Arial"/>
        </w:rPr>
        <w:t>vitel v prodlení proti sjednané</w:t>
      </w:r>
      <w:r w:rsidRPr="009158A4">
        <w:rPr>
          <w:rFonts w:ascii="Arial" w:hAnsi="Arial" w:cs="Arial"/>
        </w:rPr>
        <w:t xml:space="preserve"> </w:t>
      </w:r>
      <w:r w:rsidR="009158A4" w:rsidRPr="009158A4">
        <w:rPr>
          <w:rFonts w:ascii="Arial" w:hAnsi="Arial" w:cs="Arial"/>
        </w:rPr>
        <w:t>lhůtě</w:t>
      </w:r>
      <w:r w:rsidRPr="009158A4">
        <w:rPr>
          <w:rFonts w:ascii="Arial" w:hAnsi="Arial" w:cs="Arial"/>
        </w:rPr>
        <w:t xml:space="preserve"> pro dokončení díla je povinen zaplatit </w:t>
      </w:r>
      <w:r w:rsidRPr="00200411">
        <w:rPr>
          <w:rFonts w:ascii="Arial" w:hAnsi="Arial" w:cs="Arial"/>
        </w:rPr>
        <w:t>Objednateli smluvní pokutu ve výši 0,</w:t>
      </w:r>
      <w:r w:rsidR="00C12FEC" w:rsidRPr="00200411">
        <w:rPr>
          <w:rFonts w:ascii="Arial" w:hAnsi="Arial" w:cs="Arial"/>
        </w:rPr>
        <w:t>10</w:t>
      </w:r>
      <w:r w:rsidR="004E32EF" w:rsidRPr="00200411">
        <w:rPr>
          <w:rFonts w:ascii="Arial" w:hAnsi="Arial" w:cs="Arial"/>
        </w:rPr>
        <w:t xml:space="preserve"> </w:t>
      </w:r>
      <w:r w:rsidRPr="00200411">
        <w:rPr>
          <w:rFonts w:ascii="Arial" w:hAnsi="Arial" w:cs="Arial"/>
        </w:rPr>
        <w:t>% ze sjednané ceny díla bez DPH, a to za každý i</w:t>
      </w:r>
      <w:r w:rsidRPr="009158A4">
        <w:rPr>
          <w:rFonts w:ascii="Arial" w:hAnsi="Arial" w:cs="Arial"/>
        </w:rPr>
        <w:t xml:space="preserve"> započatý den prodlení. </w:t>
      </w:r>
    </w:p>
    <w:p w:rsidR="00723FFF" w:rsidRPr="00200411" w:rsidRDefault="00723FFF">
      <w:pPr>
        <w:numPr>
          <w:ilvl w:val="2"/>
          <w:numId w:val="2"/>
        </w:numPr>
        <w:ind w:left="1260"/>
        <w:jc w:val="both"/>
        <w:rPr>
          <w:rFonts w:ascii="Arial" w:hAnsi="Arial" w:cs="Arial"/>
        </w:rPr>
      </w:pPr>
      <w:r w:rsidRPr="00200411">
        <w:rPr>
          <w:rFonts w:ascii="Arial" w:hAnsi="Arial" w:cs="Arial"/>
        </w:rPr>
        <w:t>Po</w:t>
      </w:r>
      <w:r w:rsidR="008441CC" w:rsidRPr="00200411">
        <w:rPr>
          <w:rFonts w:ascii="Arial" w:hAnsi="Arial" w:cs="Arial"/>
        </w:rPr>
        <w:t>kud prodlení Zhotovitele proti lhůtě</w:t>
      </w:r>
      <w:r w:rsidRPr="00200411">
        <w:rPr>
          <w:rFonts w:ascii="Arial" w:hAnsi="Arial" w:cs="Arial"/>
        </w:rPr>
        <w:t xml:space="preserve"> pro dokončení díla přesáhne 30 kalendářních dnů, je Zhotovitel povinen zaplatit </w:t>
      </w:r>
      <w:r w:rsidR="00AE02D0" w:rsidRPr="00200411">
        <w:rPr>
          <w:rFonts w:ascii="Arial" w:hAnsi="Arial" w:cs="Arial"/>
        </w:rPr>
        <w:t>O</w:t>
      </w:r>
      <w:r w:rsidRPr="00200411">
        <w:rPr>
          <w:rFonts w:ascii="Arial" w:hAnsi="Arial" w:cs="Arial"/>
        </w:rPr>
        <w:t xml:space="preserve">bjednateli </w:t>
      </w:r>
      <w:r w:rsidR="00AE02D0" w:rsidRPr="00200411">
        <w:rPr>
          <w:rFonts w:ascii="Arial" w:hAnsi="Arial" w:cs="Arial"/>
        </w:rPr>
        <w:t xml:space="preserve">nadto </w:t>
      </w:r>
      <w:r w:rsidRPr="00200411">
        <w:rPr>
          <w:rFonts w:ascii="Arial" w:hAnsi="Arial" w:cs="Arial"/>
        </w:rPr>
        <w:t>ještě další smluvní pokutu ve výši 0,05</w:t>
      </w:r>
      <w:r w:rsidR="004E32EF" w:rsidRPr="00200411">
        <w:rPr>
          <w:rFonts w:ascii="Arial" w:hAnsi="Arial" w:cs="Arial"/>
        </w:rPr>
        <w:t xml:space="preserve"> </w:t>
      </w:r>
      <w:r w:rsidRPr="00200411">
        <w:rPr>
          <w:rFonts w:ascii="Arial" w:hAnsi="Arial" w:cs="Arial"/>
        </w:rPr>
        <w:t>% ze sjednané ceny díla bez DPH, a to za třicátý první a každý další i započatý den prodlení.</w:t>
      </w:r>
      <w:r w:rsidR="00AE02D0" w:rsidRPr="00200411">
        <w:rPr>
          <w:rFonts w:ascii="Arial" w:hAnsi="Arial" w:cs="Arial"/>
        </w:rPr>
        <w:t xml:space="preserve"> Tj. celkem za třicátý první a každý další i započatý den prodlení je povinen zaplatit Objednateli smluvní pokutu ve výši 0,15% ze sjednané ceny díla bez DPH.</w:t>
      </w:r>
    </w:p>
    <w:p w:rsidR="00723FFF" w:rsidRDefault="00723FFF">
      <w:pPr>
        <w:jc w:val="both"/>
        <w:rPr>
          <w:rFonts w:ascii="Arial" w:hAnsi="Arial" w:cs="Arial"/>
        </w:rPr>
      </w:pPr>
    </w:p>
    <w:p w:rsidR="00723FFF" w:rsidRDefault="00532899">
      <w:pPr>
        <w:numPr>
          <w:ilvl w:val="1"/>
          <w:numId w:val="2"/>
        </w:numPr>
        <w:ind w:left="540" w:hanging="540"/>
        <w:jc w:val="both"/>
        <w:rPr>
          <w:rFonts w:ascii="Arial" w:hAnsi="Arial" w:cs="Arial"/>
        </w:rPr>
      </w:pPr>
      <w:r>
        <w:rPr>
          <w:rFonts w:ascii="Arial" w:hAnsi="Arial" w:cs="Arial"/>
          <w:u w:val="single"/>
        </w:rPr>
        <w:t>Smluvní pokuta za neodstranění v</w:t>
      </w:r>
      <w:r w:rsidR="00723FFF">
        <w:rPr>
          <w:rFonts w:ascii="Arial" w:hAnsi="Arial" w:cs="Arial"/>
          <w:u w:val="single"/>
        </w:rPr>
        <w:t>ad a Nedodělků zjištěných při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den prodlení.</w:t>
      </w:r>
    </w:p>
    <w:p w:rsidR="00723FFF" w:rsidRDefault="00723FFF">
      <w:pPr>
        <w:numPr>
          <w:ilvl w:val="2"/>
          <w:numId w:val="2"/>
        </w:numPr>
        <w:ind w:left="1260"/>
        <w:jc w:val="both"/>
        <w:rPr>
          <w:rFonts w:ascii="Arial" w:hAnsi="Arial" w:cs="Arial"/>
        </w:rPr>
      </w:pPr>
      <w:r>
        <w:rPr>
          <w:rFonts w:ascii="Arial" w:hAnsi="Arial" w:cs="Arial"/>
        </w:rPr>
        <w:t xml:space="preserve">Pokud Zhotovitel neodstraní nedodělky či vady uvedené v zápise o předání a převzetí díla v dohodnutém termínu (viz protokol o 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Pr>
          <w:rFonts w:ascii="Arial" w:hAnsi="Arial" w:cs="Arial"/>
        </w:rPr>
        <w:t xml:space="preserve"> Objednateli smluvní pokutu 2.000,- Kč za každý nedodělek či vadu, u nichž je v prodlení a za každý den prodlení.</w:t>
      </w:r>
    </w:p>
    <w:p w:rsidR="009E678D" w:rsidRDefault="009E678D">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Smluvní pokuta za neodstranění reklamovaných </w:t>
      </w:r>
      <w:r w:rsidR="00532899">
        <w:rPr>
          <w:rFonts w:ascii="Arial" w:hAnsi="Arial" w:cs="Arial"/>
          <w:u w:val="single"/>
        </w:rPr>
        <w:t>v</w:t>
      </w:r>
      <w:r>
        <w:rPr>
          <w:rFonts w:ascii="Arial" w:hAnsi="Arial" w:cs="Arial"/>
          <w:u w:val="single"/>
        </w:rPr>
        <w:t>ad</w:t>
      </w:r>
    </w:p>
    <w:p w:rsidR="00723FFF" w:rsidRDefault="00723FFF">
      <w:pPr>
        <w:numPr>
          <w:ilvl w:val="2"/>
          <w:numId w:val="2"/>
        </w:numPr>
        <w:ind w:left="1260"/>
        <w:jc w:val="both"/>
        <w:rPr>
          <w:rFonts w:ascii="Arial" w:hAnsi="Arial" w:cs="Arial"/>
        </w:rPr>
      </w:pPr>
      <w:r>
        <w:rPr>
          <w:rFonts w:ascii="Arial" w:hAnsi="Arial" w:cs="Arial"/>
        </w:rPr>
        <w:t xml:space="preserve">Pokud Zhotovitel nenastoupí ve sjednaném termínu, nejpozději však ve lhůtě do patnácti dnů ode dne obdržení reklamace Objednatele k odstraňování reklamované </w:t>
      </w:r>
      <w:r w:rsidR="009158A4">
        <w:rPr>
          <w:rFonts w:ascii="Arial" w:hAnsi="Arial" w:cs="Arial"/>
        </w:rPr>
        <w:t>v</w:t>
      </w:r>
      <w:r w:rsidR="00532899">
        <w:rPr>
          <w:rFonts w:ascii="Arial" w:hAnsi="Arial" w:cs="Arial"/>
        </w:rPr>
        <w:t>ady (případně v</w:t>
      </w:r>
      <w:r>
        <w:rPr>
          <w:rFonts w:ascii="Arial" w:hAnsi="Arial" w:cs="Arial"/>
        </w:rPr>
        <w:t>ad), je povinen zaplatit Objednateli smluvní pokutu 2.000,- Kč za každou reklamovanou vadu, na jejíž odstraňování nastoupil později než ve sjednaném termínu a za každý den prodlení.</w:t>
      </w:r>
    </w:p>
    <w:p w:rsidR="00723FFF" w:rsidRDefault="00723FFF">
      <w:pPr>
        <w:numPr>
          <w:ilvl w:val="2"/>
          <w:numId w:val="2"/>
        </w:numPr>
        <w:ind w:left="1260"/>
        <w:jc w:val="both"/>
        <w:rPr>
          <w:rFonts w:ascii="Arial" w:hAnsi="Arial" w:cs="Arial"/>
        </w:rPr>
      </w:pPr>
      <w:r>
        <w:rPr>
          <w:rFonts w:ascii="Arial" w:hAnsi="Arial" w:cs="Arial"/>
        </w:rPr>
        <w:t>Pokud Zhotovitel neodstraní reklamovanou vadu ve sjednaném termínu, je povinen zaplatit Objednateli smluvní pokutu 2.000,- Kč za každou reklamovanou vadu, u níž je v prodlení a za každý den prodlení.</w:t>
      </w:r>
    </w:p>
    <w:p w:rsidR="00723FFF" w:rsidRDefault="00723FFF">
      <w:pPr>
        <w:numPr>
          <w:ilvl w:val="2"/>
          <w:numId w:val="2"/>
        </w:numPr>
        <w:ind w:left="1260"/>
        <w:jc w:val="both"/>
        <w:rPr>
          <w:rFonts w:ascii="Arial" w:hAnsi="Arial" w:cs="Arial"/>
        </w:rPr>
      </w:pPr>
      <w:r>
        <w:rPr>
          <w:rFonts w:ascii="Arial" w:hAnsi="Arial" w:cs="Arial"/>
        </w:rPr>
        <w:t>Označil-li objednatel v reklamaci, že se jedná o vadu, která brání řádnému užívání díla, případně hrozí nebezpečí škody velkého rozsahu (havárie), sjednávají obě smluvní strany smluvní pokuty v dvojnásobné výši.</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nevyklizení staveniště</w:t>
      </w:r>
    </w:p>
    <w:p w:rsidR="00723FFF" w:rsidRDefault="00723FFF">
      <w:pPr>
        <w:numPr>
          <w:ilvl w:val="2"/>
          <w:numId w:val="2"/>
        </w:numPr>
        <w:ind w:left="1260"/>
        <w:jc w:val="both"/>
        <w:rPr>
          <w:rFonts w:ascii="Arial" w:hAnsi="Arial" w:cs="Arial"/>
        </w:rPr>
      </w:pPr>
      <w:r>
        <w:rPr>
          <w:rFonts w:ascii="Arial" w:hAnsi="Arial" w:cs="Arial"/>
        </w:rPr>
        <w:t>Pokud Zhotovitel nevyklidí staveniště v termínu stanoveném touto Smlouvou, příp. v termínu sjednaném dohodou smluvních stran, je povinen zaplatit Objednateli smluvní pokutu 5.000,- Kč za každý i započatý den prodlení.</w:t>
      </w:r>
    </w:p>
    <w:p w:rsidR="00C12FEC" w:rsidRDefault="00C12FEC" w:rsidP="00C12FEC">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smluvní pokuty</w:t>
      </w:r>
    </w:p>
    <w:p w:rsidR="00723FFF" w:rsidRDefault="00723FFF">
      <w:pPr>
        <w:numPr>
          <w:ilvl w:val="2"/>
          <w:numId w:val="2"/>
        </w:numPr>
        <w:ind w:left="1260"/>
        <w:jc w:val="both"/>
        <w:rPr>
          <w:rFonts w:ascii="Arial" w:hAnsi="Arial" w:cs="Arial"/>
        </w:rPr>
      </w:pPr>
      <w:r>
        <w:rPr>
          <w:rFonts w:ascii="Arial" w:hAnsi="Arial" w:cs="Arial"/>
        </w:rPr>
        <w:t>Pokud Zhotovitel poruší předpisy týkající se BOZP kteroukoliv z osob vyskytujících se na staveništi, je povinen zaplatit Objednateli smluvní pokutu ve výši 3.000,- Kč za každý zjištěný případ.</w:t>
      </w:r>
    </w:p>
    <w:p w:rsidR="00723FFF" w:rsidRDefault="00723FFF">
      <w:pPr>
        <w:numPr>
          <w:ilvl w:val="2"/>
          <w:numId w:val="2"/>
        </w:numPr>
        <w:ind w:left="1260"/>
        <w:jc w:val="both"/>
        <w:rPr>
          <w:rFonts w:ascii="Arial" w:hAnsi="Arial" w:cs="Arial"/>
        </w:rPr>
      </w:pPr>
      <w:r>
        <w:rPr>
          <w:rFonts w:ascii="Arial" w:hAnsi="Arial" w:cs="Arial"/>
        </w:rPr>
        <w:lastRenderedPageBreak/>
        <w:t>Pokud Zhotovitel při provádění díla nedodrží podmínky dotčených orgánů a organizací související s realizací stavby, je povinen zaplatit Objednateli smluvní pokutu ve výši 5.000,- Kč za každý zjištěný případ.</w:t>
      </w:r>
    </w:p>
    <w:p w:rsidR="00723FFF" w:rsidRDefault="00723FFF">
      <w:pPr>
        <w:numPr>
          <w:ilvl w:val="2"/>
          <w:numId w:val="2"/>
        </w:numPr>
        <w:ind w:left="1260"/>
        <w:jc w:val="both"/>
        <w:rPr>
          <w:rFonts w:ascii="Arial" w:hAnsi="Arial" w:cs="Arial"/>
        </w:rPr>
      </w:pPr>
      <w:r>
        <w:rPr>
          <w:rFonts w:ascii="Arial" w:hAnsi="Arial" w:cs="Arial"/>
        </w:rPr>
        <w:t>Pokud Zhotovitel nezajistí přístupnost stavebního deníku na stavbě, je povinen zaplatit Objednateli smluvní pokutu ve výši 1.000,- Kč za každý zjištěný případ.</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Úrok z prodlení </w:t>
      </w:r>
    </w:p>
    <w:p w:rsidR="00723FFF" w:rsidRPr="00200411" w:rsidRDefault="00723FFF">
      <w:pPr>
        <w:numPr>
          <w:ilvl w:val="2"/>
          <w:numId w:val="2"/>
        </w:numPr>
        <w:ind w:left="1260"/>
        <w:jc w:val="both"/>
        <w:rPr>
          <w:rFonts w:ascii="Arial" w:hAnsi="Arial" w:cs="Arial"/>
        </w:rPr>
      </w:pPr>
      <w:r w:rsidRPr="00200411">
        <w:rPr>
          <w:rFonts w:ascii="Arial" w:hAnsi="Arial" w:cs="Arial"/>
        </w:rPr>
        <w:t xml:space="preserve">Pokud bude Objednatel v prodlení s úhradou faktury proti sjednanému termínu </w:t>
      </w:r>
      <w:r w:rsidR="00817E1C" w:rsidRPr="00200411">
        <w:rPr>
          <w:rFonts w:ascii="Arial" w:hAnsi="Arial" w:cs="Arial"/>
        </w:rPr>
        <w:t xml:space="preserve">může </w:t>
      </w:r>
      <w:r w:rsidRPr="00200411">
        <w:rPr>
          <w:rFonts w:ascii="Arial" w:hAnsi="Arial" w:cs="Arial"/>
        </w:rPr>
        <w:t xml:space="preserve">Zhotovitel </w:t>
      </w:r>
      <w:r w:rsidR="00817E1C" w:rsidRPr="00200411">
        <w:rPr>
          <w:rFonts w:ascii="Arial" w:hAnsi="Arial" w:cs="Arial"/>
        </w:rPr>
        <w:t>požadovat úrok z prodlení ve výši stanovené příslušnými právními předpisy (tzv. zákonný úrok z prodlení)</w:t>
      </w:r>
      <w:r w:rsidRPr="00200411">
        <w:rPr>
          <w:rFonts w:ascii="Arial" w:hAnsi="Arial" w:cs="Arial"/>
        </w:rPr>
        <w:t>.</w:t>
      </w:r>
    </w:p>
    <w:p w:rsidR="00817E1C" w:rsidRPr="00200411" w:rsidRDefault="00817E1C" w:rsidP="00817E1C">
      <w:pPr>
        <w:ind w:left="1260"/>
        <w:jc w:val="both"/>
        <w:rPr>
          <w:rFonts w:ascii="Arial" w:hAnsi="Arial" w:cs="Arial"/>
        </w:rPr>
      </w:pPr>
    </w:p>
    <w:p w:rsidR="00723FFF" w:rsidRPr="00200411" w:rsidRDefault="00723FFF">
      <w:pPr>
        <w:numPr>
          <w:ilvl w:val="1"/>
          <w:numId w:val="2"/>
        </w:numPr>
        <w:ind w:left="540" w:hanging="540"/>
        <w:jc w:val="both"/>
        <w:rPr>
          <w:rFonts w:ascii="Arial" w:hAnsi="Arial" w:cs="Arial"/>
        </w:rPr>
      </w:pPr>
      <w:r w:rsidRPr="00200411">
        <w:rPr>
          <w:rFonts w:ascii="Arial" w:hAnsi="Arial" w:cs="Arial"/>
          <w:u w:val="single"/>
        </w:rPr>
        <w:t>Způsob vyúčtování smluvní pokuty</w:t>
      </w:r>
      <w:r w:rsidR="005070B4" w:rsidRPr="00200411">
        <w:rPr>
          <w:rFonts w:ascii="Arial" w:hAnsi="Arial" w:cs="Arial"/>
          <w:u w:val="single"/>
        </w:rPr>
        <w:t xml:space="preserve"> a úroku z prodlení</w:t>
      </w:r>
    </w:p>
    <w:p w:rsidR="00723FFF" w:rsidRPr="00200411" w:rsidRDefault="00723FFF">
      <w:pPr>
        <w:numPr>
          <w:ilvl w:val="2"/>
          <w:numId w:val="2"/>
        </w:numPr>
        <w:ind w:left="1260"/>
        <w:jc w:val="both"/>
        <w:rPr>
          <w:rFonts w:ascii="Arial" w:hAnsi="Arial" w:cs="Arial"/>
        </w:rPr>
      </w:pPr>
      <w:r w:rsidRPr="00200411">
        <w:rPr>
          <w:rFonts w:ascii="Arial" w:hAnsi="Arial" w:cs="Arial"/>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723FFF" w:rsidRPr="00200411" w:rsidRDefault="00723FFF">
      <w:pPr>
        <w:numPr>
          <w:ilvl w:val="2"/>
          <w:numId w:val="2"/>
        </w:numPr>
        <w:ind w:left="1260"/>
        <w:jc w:val="both"/>
        <w:rPr>
          <w:rFonts w:ascii="Arial" w:hAnsi="Arial" w:cs="Arial"/>
        </w:rPr>
      </w:pPr>
      <w:r w:rsidRPr="00200411">
        <w:rPr>
          <w:rFonts w:ascii="Arial" w:hAnsi="Arial" w:cs="Arial"/>
        </w:rPr>
        <w:t>Strana povinná se musí k vyúčtování smluvní poku</w:t>
      </w:r>
      <w:r w:rsidR="009158A4" w:rsidRPr="00200411">
        <w:rPr>
          <w:rFonts w:ascii="Arial" w:hAnsi="Arial" w:cs="Arial"/>
        </w:rPr>
        <w:t xml:space="preserve">ty </w:t>
      </w:r>
      <w:r w:rsidRPr="00200411">
        <w:rPr>
          <w:rFonts w:ascii="Arial" w:hAnsi="Arial" w:cs="Arial"/>
        </w:rPr>
        <w:t xml:space="preserve">či úroku z prodlení vyjádřit nejpozději do deseti dnů ode dne jeho obdržení, jinak se má za to, že s vyúčtováním souhlasí. Vyjádřením se v tomto případě rozumí písemné stanovisko strany povinné. </w:t>
      </w:r>
    </w:p>
    <w:p w:rsidR="00723FFF" w:rsidRPr="00200411" w:rsidRDefault="00723FFF">
      <w:pPr>
        <w:numPr>
          <w:ilvl w:val="2"/>
          <w:numId w:val="2"/>
        </w:numPr>
        <w:ind w:left="1260"/>
        <w:jc w:val="both"/>
        <w:rPr>
          <w:rFonts w:ascii="Arial" w:hAnsi="Arial" w:cs="Arial"/>
        </w:rPr>
      </w:pPr>
      <w:r w:rsidRPr="00200411">
        <w:rPr>
          <w:rFonts w:ascii="Arial" w:hAnsi="Arial" w:cs="Arial"/>
        </w:rPr>
        <w:t>Nesouhlasí-li strana povinná s vyúčtováním smluvní pokuty či úroku z</w:t>
      </w:r>
      <w:r w:rsidR="004E32EF" w:rsidRPr="00200411">
        <w:rPr>
          <w:rFonts w:ascii="Arial" w:hAnsi="Arial" w:cs="Arial"/>
        </w:rPr>
        <w:t> </w:t>
      </w:r>
      <w:r w:rsidRPr="00200411">
        <w:rPr>
          <w:rFonts w:ascii="Arial" w:hAnsi="Arial" w:cs="Arial"/>
        </w:rPr>
        <w:t>prodlení</w:t>
      </w:r>
      <w:r w:rsidR="004E32EF" w:rsidRPr="00200411">
        <w:rPr>
          <w:rFonts w:ascii="Arial" w:hAnsi="Arial" w:cs="Arial"/>
        </w:rPr>
        <w:t>,</w:t>
      </w:r>
      <w:r w:rsidRPr="00200411">
        <w:rPr>
          <w:rFonts w:ascii="Arial" w:hAnsi="Arial" w:cs="Arial"/>
        </w:rPr>
        <w:t xml:space="preserve"> je povinna písemně ve sjednané lhůtě sdělit oprávněné straně důvody, pro které vyúčtování smluvní pokuty či úroku z prodlení neuznává.</w:t>
      </w:r>
    </w:p>
    <w:p w:rsidR="00723FFF" w:rsidRPr="00200411" w:rsidRDefault="00723FFF">
      <w:pPr>
        <w:tabs>
          <w:tab w:val="left" w:pos="1855"/>
        </w:tabs>
        <w:jc w:val="both"/>
        <w:rPr>
          <w:rFonts w:ascii="Arial" w:hAnsi="Arial" w:cs="Arial"/>
        </w:rPr>
      </w:pPr>
    </w:p>
    <w:p w:rsidR="00723FFF" w:rsidRPr="00200411" w:rsidRDefault="00723FFF">
      <w:pPr>
        <w:numPr>
          <w:ilvl w:val="1"/>
          <w:numId w:val="2"/>
        </w:numPr>
        <w:ind w:left="540" w:hanging="540"/>
        <w:jc w:val="both"/>
        <w:rPr>
          <w:rFonts w:ascii="Arial" w:hAnsi="Arial" w:cs="Arial"/>
        </w:rPr>
      </w:pPr>
      <w:r w:rsidRPr="00200411">
        <w:rPr>
          <w:rFonts w:ascii="Arial" w:hAnsi="Arial" w:cs="Arial"/>
          <w:u w:val="single"/>
        </w:rPr>
        <w:t>Lhůta splatnosti smluvních pokut</w:t>
      </w:r>
      <w:r w:rsidR="005070B4" w:rsidRPr="00200411">
        <w:rPr>
          <w:rFonts w:ascii="Arial" w:hAnsi="Arial" w:cs="Arial"/>
          <w:u w:val="single"/>
        </w:rPr>
        <w:t xml:space="preserve"> a úroku z prodlení</w:t>
      </w:r>
    </w:p>
    <w:p w:rsidR="00723FFF" w:rsidRPr="00200411" w:rsidRDefault="00723FFF">
      <w:pPr>
        <w:numPr>
          <w:ilvl w:val="2"/>
          <w:numId w:val="2"/>
        </w:numPr>
        <w:ind w:left="1260"/>
        <w:jc w:val="both"/>
        <w:rPr>
          <w:rFonts w:ascii="Arial" w:hAnsi="Arial" w:cs="Arial"/>
        </w:rPr>
      </w:pPr>
      <w:r w:rsidRPr="00200411">
        <w:rPr>
          <w:rFonts w:ascii="Arial" w:hAnsi="Arial" w:cs="Arial"/>
        </w:rPr>
        <w:t xml:space="preserve">Strana povinná je povinna uhradit vyúčtované smluvní pokuty či úrok z prodlení nejpozději do 14 dnů od dne obdržení příslušného vyúčtování.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náležitosti vztahující se k smluvním pokutám</w:t>
      </w:r>
    </w:p>
    <w:p w:rsidR="00723FFF" w:rsidRDefault="00723FFF">
      <w:pPr>
        <w:numPr>
          <w:ilvl w:val="2"/>
          <w:numId w:val="2"/>
        </w:numPr>
        <w:ind w:left="1260"/>
        <w:jc w:val="both"/>
        <w:rPr>
          <w:rFonts w:ascii="Arial" w:hAnsi="Arial" w:cs="Arial"/>
        </w:rPr>
      </w:pPr>
      <w:r>
        <w:rPr>
          <w:rFonts w:ascii="Arial" w:hAnsi="Arial" w:cs="Arial"/>
        </w:rPr>
        <w:t>Zaplacením smluvní pokuty není dotčen nárok Objednatele na náhradu škody způsobené mu porušením povinnosti Zhotovitele, na niž se smluvní pokuta vztahuje.</w:t>
      </w:r>
    </w:p>
    <w:p w:rsidR="00EC783A" w:rsidRDefault="00EC783A" w:rsidP="00EC783A">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Staveniště</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Předání a převzetí Staveniště</w:t>
      </w:r>
    </w:p>
    <w:p w:rsidR="00723FFF" w:rsidRDefault="00723FFF">
      <w:pPr>
        <w:numPr>
          <w:ilvl w:val="2"/>
          <w:numId w:val="2"/>
        </w:numPr>
        <w:ind w:left="1260"/>
        <w:jc w:val="both"/>
        <w:rPr>
          <w:rFonts w:ascii="Arial" w:hAnsi="Arial" w:cs="Arial"/>
        </w:rPr>
      </w:pPr>
      <w:r>
        <w:rPr>
          <w:rFonts w:ascii="Arial" w:hAnsi="Arial" w:cs="Arial"/>
        </w:rPr>
        <w:t xml:space="preserve">Objednatel je povinen předat Zhotoviteli Staveniště (nebo jeho ucelenou část) </w:t>
      </w:r>
      <w:r w:rsidR="00B31A03">
        <w:rPr>
          <w:rFonts w:ascii="Arial" w:hAnsi="Arial" w:cs="Arial"/>
        </w:rPr>
        <w:t>do 15</w:t>
      </w:r>
      <w:r w:rsidR="009158A4">
        <w:rPr>
          <w:rFonts w:ascii="Arial" w:hAnsi="Arial" w:cs="Arial"/>
        </w:rPr>
        <w:t xml:space="preserve"> dnů ode dne podpisu smlouvy.</w:t>
      </w:r>
      <w:r>
        <w:rPr>
          <w:rFonts w:ascii="Arial" w:hAnsi="Arial" w:cs="Arial"/>
        </w:rPr>
        <w:t xml:space="preserve"> Splnění </w:t>
      </w:r>
      <w:r w:rsidR="009158A4">
        <w:rPr>
          <w:rFonts w:ascii="Arial" w:hAnsi="Arial" w:cs="Arial"/>
        </w:rPr>
        <w:t>lhůty</w:t>
      </w:r>
      <w:r>
        <w:rPr>
          <w:rFonts w:ascii="Arial" w:hAnsi="Arial" w:cs="Arial"/>
        </w:rPr>
        <w:t xml:space="preserve"> předání Staveniště je podstatnou náležitostí Smlouvy, na níž je závislé splnění </w:t>
      </w:r>
      <w:r w:rsidR="009158A4">
        <w:rPr>
          <w:rFonts w:ascii="Arial" w:hAnsi="Arial" w:cs="Arial"/>
        </w:rPr>
        <w:t>lhůty</w:t>
      </w:r>
      <w:r>
        <w:rPr>
          <w:rFonts w:ascii="Arial" w:hAnsi="Arial" w:cs="Arial"/>
        </w:rPr>
        <w:t xml:space="preserve"> pro dokončení předmětu plnění.</w:t>
      </w:r>
    </w:p>
    <w:p w:rsidR="00723FFF" w:rsidRDefault="00723FFF">
      <w:pPr>
        <w:numPr>
          <w:ilvl w:val="2"/>
          <w:numId w:val="2"/>
        </w:numPr>
        <w:ind w:left="1260"/>
        <w:jc w:val="both"/>
        <w:rPr>
          <w:rFonts w:ascii="Arial" w:hAnsi="Arial" w:cs="Arial"/>
        </w:rPr>
      </w:pPr>
      <w:r>
        <w:rPr>
          <w:rFonts w:ascii="Arial" w:hAnsi="Arial" w:cs="Arial"/>
        </w:rPr>
        <w:t>O předání a převzetí Staveniště vyhotoví Objednatel písemný protokol, který obě strany podepíší. Za den předání Staveniště se považuje den, kdy dojde k oboustrannému podpisu příslušného protokolu.</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Stávající inženýrské sítě</w:t>
      </w:r>
    </w:p>
    <w:p w:rsidR="00723FFF" w:rsidRDefault="00723FFF">
      <w:pPr>
        <w:numPr>
          <w:ilvl w:val="2"/>
          <w:numId w:val="2"/>
        </w:numPr>
        <w:ind w:left="1260"/>
        <w:jc w:val="both"/>
        <w:rPr>
          <w:rFonts w:ascii="Arial" w:hAnsi="Arial" w:cs="Arial"/>
        </w:rPr>
      </w:pPr>
      <w:r>
        <w:rPr>
          <w:rFonts w:ascii="Arial" w:hAnsi="Arial" w:cs="Arial"/>
        </w:rPr>
        <w:t>Objednatel je povinen předat Zhotoviteli veškeré dostupné podklady o trasách stávajících známých inženýrských sítí na Staveništi a přilehlých pozemcích dotčených prováděním díla včetně případných zákresů.</w:t>
      </w:r>
    </w:p>
    <w:p w:rsidR="00723FFF" w:rsidRDefault="00723FFF">
      <w:pPr>
        <w:numPr>
          <w:ilvl w:val="2"/>
          <w:numId w:val="2"/>
        </w:numPr>
        <w:ind w:left="1260"/>
        <w:jc w:val="both"/>
        <w:rPr>
          <w:rFonts w:ascii="Arial" w:hAnsi="Arial" w:cs="Arial"/>
        </w:rPr>
      </w:pPr>
      <w:r>
        <w:rPr>
          <w:rFonts w:ascii="Arial" w:hAnsi="Arial" w:cs="Arial"/>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723FFF" w:rsidRDefault="00723FFF">
      <w:pPr>
        <w:numPr>
          <w:ilvl w:val="2"/>
          <w:numId w:val="2"/>
        </w:numPr>
        <w:ind w:left="1260"/>
        <w:jc w:val="both"/>
        <w:rPr>
          <w:rFonts w:ascii="Arial" w:hAnsi="Arial" w:cs="Arial"/>
        </w:rPr>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200411" w:rsidRDefault="00200411" w:rsidP="00200411">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Vybudování a provoz zařízení staveniště</w:t>
      </w:r>
    </w:p>
    <w:p w:rsidR="00723FFF" w:rsidRDefault="00723FFF">
      <w:pPr>
        <w:numPr>
          <w:ilvl w:val="2"/>
          <w:numId w:val="2"/>
        </w:numPr>
        <w:ind w:left="1260"/>
        <w:jc w:val="both"/>
        <w:rPr>
          <w:rFonts w:ascii="Arial" w:hAnsi="Arial" w:cs="Arial"/>
        </w:rPr>
      </w:pPr>
      <w:r>
        <w:rPr>
          <w:rFonts w:ascii="Arial" w:hAnsi="Arial" w:cs="Arial"/>
        </w:rPr>
        <w:lastRenderedPageBreak/>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723FFF" w:rsidRPr="00200411" w:rsidRDefault="00723FFF">
      <w:pPr>
        <w:numPr>
          <w:ilvl w:val="2"/>
          <w:numId w:val="2"/>
        </w:numPr>
        <w:ind w:left="1260"/>
        <w:jc w:val="both"/>
        <w:rPr>
          <w:rFonts w:ascii="Arial" w:hAnsi="Arial" w:cs="Arial"/>
        </w:rPr>
      </w:pPr>
      <w:r w:rsidRPr="00200411">
        <w:rPr>
          <w:rFonts w:ascii="Arial" w:hAnsi="Arial" w:cs="Arial"/>
        </w:rPr>
        <w:t>Zařízení staveniště vybuduje v rozsahu nezbytném Zhotovitel.</w:t>
      </w:r>
    </w:p>
    <w:p w:rsidR="000C2082" w:rsidRPr="00200411" w:rsidRDefault="000C2082">
      <w:pPr>
        <w:numPr>
          <w:ilvl w:val="2"/>
          <w:numId w:val="2"/>
        </w:numPr>
        <w:ind w:left="1260"/>
        <w:jc w:val="both"/>
        <w:rPr>
          <w:rFonts w:ascii="Arial" w:hAnsi="Arial" w:cs="Arial"/>
        </w:rPr>
      </w:pPr>
      <w:r w:rsidRPr="00200411">
        <w:rPr>
          <w:rFonts w:ascii="Arial" w:hAnsi="Arial" w:cs="Arial"/>
        </w:rPr>
        <w:t>Provoz staveniště, tj. zejména spotřebované energie a média hradí Zhotovitel Objednateli podle jejich skutečné spotřeby. K tomuto účelu vybuduje Zhotovitel samostatná měřící místa, pokud se strany nedohodnou jinak.</w:t>
      </w:r>
    </w:p>
    <w:p w:rsidR="00723FFF" w:rsidRPr="00200411"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užívání veřejných prostranství a komunikací</w:t>
      </w:r>
    </w:p>
    <w:p w:rsidR="00723FFF" w:rsidRDefault="00723FFF">
      <w:pPr>
        <w:numPr>
          <w:ilvl w:val="2"/>
          <w:numId w:val="2"/>
        </w:numPr>
        <w:ind w:left="1260"/>
        <w:jc w:val="both"/>
        <w:rPr>
          <w:rFonts w:ascii="Arial" w:hAnsi="Arial" w:cs="Arial"/>
        </w:rPr>
      </w:pPr>
      <w:r>
        <w:rPr>
          <w:rFonts w:ascii="Arial" w:hAnsi="Arial" w:cs="Arial"/>
        </w:rPr>
        <w:t xml:space="preserve">Veškerá potřebná povolení k užívání veřejných ploch, případně rozkopávkám, objízdným trasám nebo překopům veřejných ploch či komunikací zajišťuje Zhotovitel a nese veškeré případné poplatky. </w:t>
      </w:r>
    </w:p>
    <w:p w:rsidR="00723FFF" w:rsidRDefault="00723FFF">
      <w:pPr>
        <w:numPr>
          <w:ilvl w:val="2"/>
          <w:numId w:val="2"/>
        </w:numPr>
        <w:ind w:left="1260"/>
        <w:jc w:val="both"/>
        <w:rPr>
          <w:rFonts w:ascii="Arial" w:hAnsi="Arial" w:cs="Arial"/>
        </w:rPr>
      </w:pPr>
      <w:r>
        <w:rPr>
          <w:rFonts w:ascii="Arial" w:hAnsi="Arial" w:cs="Arial"/>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723FFF" w:rsidRDefault="00723FFF">
      <w:pPr>
        <w:numPr>
          <w:ilvl w:val="2"/>
          <w:numId w:val="2"/>
        </w:numPr>
        <w:ind w:left="1260"/>
        <w:jc w:val="both"/>
        <w:rPr>
          <w:rFonts w:ascii="Arial" w:hAnsi="Arial" w:cs="Arial"/>
        </w:rPr>
      </w:pPr>
      <w:r>
        <w:rPr>
          <w:rFonts w:ascii="Arial" w:hAnsi="Arial" w:cs="Arial"/>
        </w:rPr>
        <w:t>Zhotovitel je povinen zajistit bezpečný vstup a vjezd na Staveniště a stejně tak i výstup a výjezd z něj.</w:t>
      </w:r>
    </w:p>
    <w:p w:rsidR="00723FFF" w:rsidRDefault="00723FFF">
      <w:pPr>
        <w:numPr>
          <w:ilvl w:val="2"/>
          <w:numId w:val="2"/>
        </w:numPr>
        <w:ind w:left="1260"/>
        <w:jc w:val="both"/>
        <w:rPr>
          <w:rFonts w:ascii="Arial" w:hAnsi="Arial" w:cs="Arial"/>
        </w:rPr>
      </w:pPr>
      <w:r>
        <w:rPr>
          <w:rFonts w:ascii="Arial" w:hAnsi="Arial" w:cs="Arial"/>
        </w:rPr>
        <w:t>Budování díla je prováděno na veřejném prostranství a dotýká se dopravních komunikací ve městě. Zhotovitel je povinen projednat potřebná dopravní opatření a je současně povinen dodržet všech</w:t>
      </w:r>
      <w:r w:rsidRPr="009158A4">
        <w:rPr>
          <w:rFonts w:ascii="Arial" w:hAnsi="Arial" w:cs="Arial"/>
        </w:rPr>
        <w:t>n</w:t>
      </w:r>
      <w:r w:rsidR="00F75F76" w:rsidRPr="009158A4">
        <w:rPr>
          <w:rFonts w:ascii="Arial" w:hAnsi="Arial" w:cs="Arial"/>
        </w:rPr>
        <w:t>a</w:t>
      </w:r>
      <w:r w:rsidR="00F75F76">
        <w:rPr>
          <w:rFonts w:ascii="Arial" w:hAnsi="Arial" w:cs="Arial"/>
        </w:rPr>
        <w:t xml:space="preserve"> </w:t>
      </w:r>
      <w:r>
        <w:rPr>
          <w:rFonts w:ascii="Arial" w:hAnsi="Arial" w:cs="Arial"/>
        </w:rPr>
        <w:t>nezbytné opatření z hlediska BOZP, zejména v místech pohybu osob a vozidel.</w:t>
      </w:r>
    </w:p>
    <w:p w:rsidR="00723FFF" w:rsidRDefault="00723FFF">
      <w:pPr>
        <w:numPr>
          <w:ilvl w:val="2"/>
          <w:numId w:val="2"/>
        </w:numPr>
        <w:ind w:left="1260"/>
        <w:jc w:val="both"/>
        <w:rPr>
          <w:rFonts w:ascii="Arial" w:hAnsi="Arial" w:cs="Arial"/>
        </w:rPr>
      </w:pPr>
      <w:r>
        <w:rPr>
          <w:rFonts w:ascii="Arial" w:hAnsi="Arial" w:cs="Arial"/>
        </w:rPr>
        <w:t>Zhotovitel je rovněž povinen zabezpečit přístupové a příjezdové trasy do míst dotčených stavbou pro vozidla IZS (Integrovaný záchranný systém).</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Vyklizení staveniště</w:t>
      </w:r>
    </w:p>
    <w:p w:rsidR="00723FFF" w:rsidRDefault="00723FFF">
      <w:pPr>
        <w:numPr>
          <w:ilvl w:val="2"/>
          <w:numId w:val="2"/>
        </w:numPr>
        <w:ind w:left="1260"/>
        <w:jc w:val="both"/>
        <w:rPr>
          <w:rFonts w:ascii="Arial" w:hAnsi="Arial" w:cs="Arial"/>
        </w:rPr>
      </w:pPr>
      <w:r>
        <w:rPr>
          <w:rFonts w:ascii="Arial" w:hAnsi="Arial" w:cs="Arial"/>
        </w:rPr>
        <w:t xml:space="preserve">Zhotovitel je povinen odstranit zařízení staveniště a vyklidit </w:t>
      </w:r>
      <w:r w:rsidR="009158A4">
        <w:rPr>
          <w:rFonts w:ascii="Arial" w:hAnsi="Arial" w:cs="Arial"/>
        </w:rPr>
        <w:t>s</w:t>
      </w:r>
      <w:r>
        <w:rPr>
          <w:rFonts w:ascii="Arial" w:hAnsi="Arial" w:cs="Arial"/>
        </w:rPr>
        <w:t xml:space="preserve">taveniště nejpozději do 15 dnů ode dne </w:t>
      </w:r>
      <w:r w:rsidR="009158A4">
        <w:rPr>
          <w:rFonts w:ascii="Arial" w:hAnsi="Arial" w:cs="Arial"/>
        </w:rPr>
        <w:t>t</w:t>
      </w:r>
      <w:r>
        <w:rPr>
          <w:rFonts w:ascii="Arial" w:hAnsi="Arial" w:cs="Arial"/>
        </w:rPr>
        <w:t>ermínu předání a převzetí díla, pokud se strany nedohodnou jinak (zejména jde-li o ponechání zařízení, nutných pro zabezpečení odstranění vad a nedodělků ve smyslu protokolu o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Nevyklidí-li Zhotovitel </w:t>
      </w:r>
      <w:r w:rsidR="009158A4">
        <w:rPr>
          <w:rFonts w:ascii="Arial" w:hAnsi="Arial" w:cs="Arial"/>
        </w:rPr>
        <w:t>s</w:t>
      </w:r>
      <w:r>
        <w:rPr>
          <w:rFonts w:ascii="Arial" w:hAnsi="Arial" w:cs="Arial"/>
        </w:rPr>
        <w:t xml:space="preserve">taveniště ve sjednaném termínu, je Objednatel oprávněn zabezpečit vyklizení </w:t>
      </w:r>
      <w:r w:rsidR="009158A4">
        <w:rPr>
          <w:rFonts w:ascii="Arial" w:hAnsi="Arial" w:cs="Arial"/>
        </w:rPr>
        <w:t>s</w:t>
      </w:r>
      <w:r>
        <w:rPr>
          <w:rFonts w:ascii="Arial" w:hAnsi="Arial" w:cs="Arial"/>
        </w:rPr>
        <w:t xml:space="preserve">taveniště třetí osobou a náklady s tím spojené uhradí Objednateli Zhotovitel. Nárok Objednatele na sjednanou smluvní pokutu tím není dotčen. </w:t>
      </w:r>
    </w:p>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Stavební deník</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Povinnost vést stavební deník</w:t>
      </w:r>
    </w:p>
    <w:p w:rsidR="00723FFF" w:rsidRDefault="00723FFF">
      <w:pPr>
        <w:numPr>
          <w:ilvl w:val="2"/>
          <w:numId w:val="2"/>
        </w:numPr>
        <w:ind w:left="1260"/>
        <w:jc w:val="both"/>
        <w:rPr>
          <w:rFonts w:ascii="Arial" w:hAnsi="Arial" w:cs="Arial"/>
        </w:rPr>
      </w:pPr>
      <w:r>
        <w:rPr>
          <w:rFonts w:ascii="Arial" w:hAnsi="Arial" w:cs="Arial"/>
        </w:rPr>
        <w:t>Zhotovitel je povinen vést ode dne předání a převzetí staveniště o pracích, které provádí, stavební deník.</w:t>
      </w:r>
    </w:p>
    <w:p w:rsidR="00723FFF" w:rsidRDefault="00723FFF">
      <w:pPr>
        <w:numPr>
          <w:ilvl w:val="2"/>
          <w:numId w:val="2"/>
        </w:numPr>
        <w:ind w:left="1260"/>
        <w:jc w:val="both"/>
        <w:rPr>
          <w:rFonts w:ascii="Arial" w:hAnsi="Arial" w:cs="Arial"/>
        </w:rPr>
      </w:pPr>
      <w:r>
        <w:rPr>
          <w:rFonts w:ascii="Arial" w:hAnsi="Arial" w:cs="Arial"/>
        </w:rPr>
        <w:t>Stavební deník musí být v pracovní dny od 7.00 do 1</w:t>
      </w:r>
      <w:r w:rsidR="001B7413">
        <w:rPr>
          <w:rFonts w:ascii="Arial" w:hAnsi="Arial" w:cs="Arial"/>
        </w:rPr>
        <w:t>5</w:t>
      </w:r>
      <w:r>
        <w:rPr>
          <w:rFonts w:ascii="Arial" w:hAnsi="Arial" w:cs="Arial"/>
        </w:rPr>
        <w:t xml:space="preserve">.00 hod. přístupný oprávněným osobám Objednatele, případně jiným osobám oprávněným do </w:t>
      </w:r>
      <w:r w:rsidR="00EC783A">
        <w:rPr>
          <w:rFonts w:ascii="Arial" w:hAnsi="Arial" w:cs="Arial"/>
        </w:rPr>
        <w:t>s</w:t>
      </w:r>
      <w:r>
        <w:rPr>
          <w:rFonts w:ascii="Arial" w:hAnsi="Arial" w:cs="Arial"/>
        </w:rPr>
        <w:t>tavebního</w:t>
      </w:r>
      <w:r w:rsidR="00F75F76">
        <w:rPr>
          <w:rFonts w:ascii="Arial" w:hAnsi="Arial" w:cs="Arial"/>
        </w:rPr>
        <w:t xml:space="preserve"> </w:t>
      </w:r>
      <w:r>
        <w:rPr>
          <w:rFonts w:ascii="Arial" w:hAnsi="Arial" w:cs="Arial"/>
        </w:rPr>
        <w:t>deníku zapisovat.</w:t>
      </w:r>
    </w:p>
    <w:p w:rsidR="00723FFF" w:rsidRDefault="00723FFF">
      <w:pPr>
        <w:numPr>
          <w:ilvl w:val="2"/>
          <w:numId w:val="2"/>
        </w:numPr>
        <w:ind w:left="1260"/>
        <w:jc w:val="both"/>
        <w:rPr>
          <w:rFonts w:ascii="Arial" w:hAnsi="Arial" w:cs="Arial"/>
        </w:rPr>
      </w:pPr>
      <w:r>
        <w:rPr>
          <w:rFonts w:ascii="Arial" w:hAnsi="Arial" w:cs="Arial"/>
        </w:rPr>
        <w:t>Zápisy do stavebního deníku se provádí v originále a dvou kopiích. Originál stavebního deníku je Zhotovitel povinen předat Objednateli po dokončení díla.</w:t>
      </w:r>
    </w:p>
    <w:p w:rsidR="00723FFF" w:rsidRDefault="00723FFF">
      <w:pPr>
        <w:numPr>
          <w:ilvl w:val="2"/>
          <w:numId w:val="2"/>
        </w:numPr>
        <w:ind w:left="1260"/>
        <w:jc w:val="both"/>
        <w:rPr>
          <w:rFonts w:ascii="Arial" w:hAnsi="Arial" w:cs="Arial"/>
        </w:rPr>
      </w:pPr>
      <w:r>
        <w:rPr>
          <w:rFonts w:ascii="Arial" w:hAnsi="Arial" w:cs="Arial"/>
        </w:rPr>
        <w:t xml:space="preserve">První kopii obdrží osoba vykonávající funkci </w:t>
      </w:r>
      <w:r w:rsidR="00EC783A">
        <w:rPr>
          <w:rFonts w:ascii="Arial" w:hAnsi="Arial" w:cs="Arial"/>
        </w:rPr>
        <w:t>t</w:t>
      </w:r>
      <w:r>
        <w:rPr>
          <w:rFonts w:ascii="Arial" w:hAnsi="Arial" w:cs="Arial"/>
        </w:rPr>
        <w:t>echnického dozoru objednatele a druhou kopii obdrží Zhotovitel.</w:t>
      </w:r>
    </w:p>
    <w:p w:rsidR="00723FFF" w:rsidRDefault="00723FFF">
      <w:pPr>
        <w:numPr>
          <w:ilvl w:val="2"/>
          <w:numId w:val="2"/>
        </w:numPr>
        <w:ind w:left="1260"/>
        <w:jc w:val="both"/>
        <w:rPr>
          <w:rFonts w:ascii="Arial" w:hAnsi="Arial" w:cs="Arial"/>
        </w:rPr>
      </w:pPr>
      <w:r>
        <w:rPr>
          <w:rFonts w:ascii="Arial" w:hAnsi="Arial" w:cs="Arial"/>
        </w:rPr>
        <w:t xml:space="preserve">Povinnost vést </w:t>
      </w:r>
      <w:r w:rsidR="00EC783A">
        <w:rPr>
          <w:rFonts w:ascii="Arial" w:hAnsi="Arial" w:cs="Arial"/>
        </w:rPr>
        <w:t>s</w:t>
      </w:r>
      <w:r>
        <w:rPr>
          <w:rFonts w:ascii="Arial" w:hAnsi="Arial" w:cs="Arial"/>
        </w:rPr>
        <w:t xml:space="preserve">tavební deník končí předáním a převzetím řádně dokončeného díla. Povinnost archivovat </w:t>
      </w:r>
      <w:r w:rsidR="00EC783A">
        <w:rPr>
          <w:rFonts w:ascii="Arial" w:hAnsi="Arial" w:cs="Arial"/>
        </w:rPr>
        <w:t>s</w:t>
      </w:r>
      <w:r>
        <w:rPr>
          <w:rFonts w:ascii="Arial" w:hAnsi="Arial" w:cs="Arial"/>
        </w:rPr>
        <w:t>tavební deník po dobu nejméně 10 let ode dne nabytí právní moci kolaudačního souhlasu má Objednatel.</w:t>
      </w:r>
    </w:p>
    <w:p w:rsidR="00723FFF" w:rsidRDefault="00723FFF">
      <w:pPr>
        <w:numPr>
          <w:ilvl w:val="2"/>
          <w:numId w:val="2"/>
        </w:numPr>
        <w:ind w:left="1260"/>
        <w:jc w:val="both"/>
        <w:rPr>
          <w:rFonts w:ascii="Arial" w:hAnsi="Arial" w:cs="Arial"/>
        </w:rPr>
      </w:pPr>
      <w:r>
        <w:rPr>
          <w:rFonts w:ascii="Arial" w:hAnsi="Arial" w:cs="Arial"/>
        </w:rPr>
        <w:t xml:space="preserve">Do </w:t>
      </w:r>
      <w:r w:rsidR="00EC783A">
        <w:rPr>
          <w:rFonts w:ascii="Arial" w:hAnsi="Arial" w:cs="Arial"/>
        </w:rPr>
        <w:t>s</w:t>
      </w:r>
      <w:r>
        <w:rPr>
          <w:rFonts w:ascii="Arial" w:hAnsi="Arial" w:cs="Arial"/>
        </w:rPr>
        <w:t>tavebního deníku je Zhotovitel povinen zapisovat veškeré skutečnosti rozhodné pro provádění díla. Zejména je povinen zapisovat údaje podle přílohy č. 9 k vyhlášce 499/2006 Sb.</w:t>
      </w:r>
    </w:p>
    <w:p w:rsidR="00723FFF" w:rsidRDefault="00723FFF">
      <w:pPr>
        <w:numPr>
          <w:ilvl w:val="2"/>
          <w:numId w:val="2"/>
        </w:numPr>
        <w:ind w:left="1260"/>
        <w:jc w:val="both"/>
        <w:rPr>
          <w:rFonts w:ascii="Arial" w:hAnsi="Arial" w:cs="Arial"/>
        </w:rPr>
      </w:pPr>
      <w:r>
        <w:rPr>
          <w:rFonts w:ascii="Arial" w:hAnsi="Arial" w:cs="Arial"/>
        </w:rPr>
        <w:t xml:space="preserve">Všechny listy </w:t>
      </w:r>
      <w:r w:rsidR="00EC783A">
        <w:rPr>
          <w:rFonts w:ascii="Arial" w:hAnsi="Arial" w:cs="Arial"/>
        </w:rPr>
        <w:t>s</w:t>
      </w:r>
      <w:r>
        <w:rPr>
          <w:rFonts w:ascii="Arial" w:hAnsi="Arial" w:cs="Arial"/>
        </w:rPr>
        <w:t>tavebního deníku musí být očíslovány.</w:t>
      </w:r>
    </w:p>
    <w:p w:rsidR="00723FFF" w:rsidRDefault="00723FFF">
      <w:pPr>
        <w:numPr>
          <w:ilvl w:val="2"/>
          <w:numId w:val="2"/>
        </w:numPr>
        <w:ind w:left="1260"/>
        <w:jc w:val="both"/>
        <w:rPr>
          <w:rFonts w:ascii="Arial" w:hAnsi="Arial" w:cs="Arial"/>
        </w:rPr>
      </w:pPr>
      <w:r>
        <w:rPr>
          <w:rFonts w:ascii="Arial" w:hAnsi="Arial" w:cs="Arial"/>
        </w:rPr>
        <w:t xml:space="preserve">Ve </w:t>
      </w:r>
      <w:r w:rsidR="00EC783A">
        <w:rPr>
          <w:rFonts w:ascii="Arial" w:hAnsi="Arial" w:cs="Arial"/>
        </w:rPr>
        <w:t>s</w:t>
      </w:r>
      <w:r>
        <w:rPr>
          <w:rFonts w:ascii="Arial" w:hAnsi="Arial" w:cs="Arial"/>
        </w:rPr>
        <w:t>tavebním deníku nesmí být vynechána volná místa.</w:t>
      </w:r>
    </w:p>
    <w:p w:rsidR="00723FFF" w:rsidRDefault="00723FFF">
      <w:pPr>
        <w:numPr>
          <w:ilvl w:val="2"/>
          <w:numId w:val="2"/>
        </w:numPr>
        <w:ind w:left="1260"/>
        <w:jc w:val="both"/>
        <w:rPr>
          <w:rFonts w:ascii="Arial" w:hAnsi="Arial" w:cs="Arial"/>
        </w:rPr>
      </w:pPr>
      <w:r>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Pr>
          <w:rFonts w:ascii="Arial" w:hAnsi="Arial" w:cs="Arial"/>
        </w:rPr>
        <w:t>s</w:t>
      </w:r>
      <w:r>
        <w:rPr>
          <w:rFonts w:ascii="Arial" w:hAnsi="Arial" w:cs="Arial"/>
        </w:rPr>
        <w:t>tavebního deníku.</w:t>
      </w:r>
    </w:p>
    <w:p w:rsidR="002E230E" w:rsidRDefault="002E230E">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Způsob vedení a zápisu do </w:t>
      </w:r>
      <w:r w:rsidR="00EC783A">
        <w:rPr>
          <w:rFonts w:ascii="Arial" w:hAnsi="Arial" w:cs="Arial"/>
          <w:u w:val="single"/>
        </w:rPr>
        <w:t>s</w:t>
      </w:r>
      <w:r>
        <w:rPr>
          <w:rFonts w:ascii="Arial" w:hAnsi="Arial" w:cs="Arial"/>
          <w:u w:val="single"/>
        </w:rPr>
        <w:t>tavebního deníku</w:t>
      </w:r>
    </w:p>
    <w:p w:rsidR="00723FFF" w:rsidRDefault="00723FFF">
      <w:pPr>
        <w:numPr>
          <w:ilvl w:val="2"/>
          <w:numId w:val="2"/>
        </w:numPr>
        <w:ind w:left="1260"/>
        <w:jc w:val="both"/>
        <w:rPr>
          <w:rFonts w:ascii="Arial" w:hAnsi="Arial" w:cs="Arial"/>
        </w:rPr>
      </w:pPr>
      <w:r>
        <w:rPr>
          <w:rFonts w:ascii="Arial" w:hAnsi="Arial" w:cs="Arial"/>
        </w:rPr>
        <w:t xml:space="preserve">Zápisy do </w:t>
      </w:r>
      <w:r w:rsidR="00EC783A">
        <w:rPr>
          <w:rFonts w:ascii="Arial" w:hAnsi="Arial" w:cs="Arial"/>
        </w:rPr>
        <w:t>s</w:t>
      </w:r>
      <w:r>
        <w:rPr>
          <w:rFonts w:ascii="Arial" w:hAnsi="Arial" w:cs="Arial"/>
        </w:rPr>
        <w:t>tavebního deníku provádí Zhotovitel formou denních záznamů. Veškeré okolnosti rozhodné pro plnění díla musí být učiněny Zhotovitelem v ten den, kdy nastaly.</w:t>
      </w:r>
    </w:p>
    <w:p w:rsidR="00723FFF" w:rsidRDefault="00723FFF">
      <w:pPr>
        <w:numPr>
          <w:ilvl w:val="2"/>
          <w:numId w:val="2"/>
        </w:numPr>
        <w:ind w:left="1260"/>
        <w:jc w:val="both"/>
        <w:rPr>
          <w:rFonts w:ascii="Arial" w:hAnsi="Arial" w:cs="Arial"/>
        </w:rPr>
      </w:pPr>
      <w:r>
        <w:rPr>
          <w:rFonts w:ascii="Arial" w:hAnsi="Arial" w:cs="Arial"/>
        </w:rPr>
        <w:t xml:space="preserve">Objednatel nebo jím pověřená osoba vykonávající funkci </w:t>
      </w:r>
      <w:r w:rsidR="00EC783A">
        <w:rPr>
          <w:rFonts w:ascii="Arial" w:hAnsi="Arial" w:cs="Arial"/>
        </w:rPr>
        <w:t>t</w:t>
      </w:r>
      <w:r>
        <w:rPr>
          <w:rFonts w:ascii="Arial" w:hAnsi="Arial" w:cs="Arial"/>
        </w:rPr>
        <w:t xml:space="preserve">echnického dozoru je povinen se vyjadřovat k zápisům ve </w:t>
      </w:r>
      <w:r w:rsidR="00EC783A">
        <w:rPr>
          <w:rFonts w:ascii="Arial" w:hAnsi="Arial" w:cs="Arial"/>
        </w:rPr>
        <w:t>s</w:t>
      </w:r>
      <w:r>
        <w:rPr>
          <w:rFonts w:ascii="Arial" w:hAnsi="Arial" w:cs="Arial"/>
        </w:rPr>
        <w:t>tavebním deníku učiněných Zhotovitelem nejpozději do pěti pracovních dnů ode dne vzniku zápisu, jinak se má za to, že s uvedeným zápisem souhlasí.</w:t>
      </w:r>
    </w:p>
    <w:p w:rsidR="00723FFF" w:rsidRDefault="00723FFF">
      <w:pPr>
        <w:numPr>
          <w:ilvl w:val="2"/>
          <w:numId w:val="2"/>
        </w:numPr>
        <w:ind w:left="1260"/>
        <w:jc w:val="both"/>
        <w:rPr>
          <w:rFonts w:ascii="Arial" w:hAnsi="Arial" w:cs="Arial"/>
        </w:rPr>
      </w:pPr>
      <w:r>
        <w:rPr>
          <w:rFonts w:ascii="Arial" w:hAnsi="Arial" w:cs="Arial"/>
        </w:rPr>
        <w:t xml:space="preserve">Nesouhlasí-li Zhotovitel se zápisem, který učinil do </w:t>
      </w:r>
      <w:r w:rsidR="00EC783A">
        <w:rPr>
          <w:rFonts w:ascii="Arial" w:hAnsi="Arial" w:cs="Arial"/>
        </w:rPr>
        <w:t>s</w:t>
      </w:r>
      <w:r>
        <w:rPr>
          <w:rFonts w:ascii="Arial" w:hAnsi="Arial" w:cs="Arial"/>
        </w:rPr>
        <w:t xml:space="preserve">tavebního deníku Objednatel nebo jím pověřená osoba vykonávající funkci </w:t>
      </w:r>
      <w:r w:rsidR="00EC783A">
        <w:rPr>
          <w:rFonts w:ascii="Arial" w:hAnsi="Arial" w:cs="Arial"/>
        </w:rPr>
        <w:t>t</w:t>
      </w:r>
      <w:r>
        <w:rPr>
          <w:rFonts w:ascii="Arial" w:hAnsi="Arial" w:cs="Arial"/>
        </w:rPr>
        <w:t xml:space="preserve">echnického dozoru, případně osoba vykonávající funkci </w:t>
      </w:r>
      <w:r w:rsidR="00EC783A">
        <w:rPr>
          <w:rFonts w:ascii="Arial" w:hAnsi="Arial" w:cs="Arial"/>
        </w:rPr>
        <w:t>a</w:t>
      </w:r>
      <w:r>
        <w:rPr>
          <w:rFonts w:ascii="Arial" w:hAnsi="Arial" w:cs="Arial"/>
        </w:rPr>
        <w:t xml:space="preserve">utorského dozoru nebo funkci </w:t>
      </w:r>
      <w:r w:rsidR="00EC783A">
        <w:rPr>
          <w:rFonts w:ascii="Arial" w:hAnsi="Arial" w:cs="Arial"/>
        </w:rPr>
        <w:t>k</w:t>
      </w:r>
      <w:r>
        <w:rPr>
          <w:rFonts w:ascii="Arial" w:hAnsi="Arial" w:cs="Arial"/>
        </w:rPr>
        <w:t>oordinátora BOZP, musí k tomuto zápisu připojit svoje stanovisko nejpozději do pěti pracovních dnů, jinak se má za to, že se zápisem souhlasí.</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Závaznost ujednání ve stavebním deníku</w:t>
      </w:r>
    </w:p>
    <w:p w:rsidR="00723FFF" w:rsidRDefault="00723FFF">
      <w:pPr>
        <w:numPr>
          <w:ilvl w:val="2"/>
          <w:numId w:val="2"/>
        </w:numPr>
        <w:ind w:left="1260"/>
        <w:jc w:val="both"/>
        <w:rPr>
          <w:rFonts w:ascii="Arial" w:hAnsi="Arial" w:cs="Arial"/>
        </w:rPr>
      </w:pPr>
      <w:r>
        <w:rPr>
          <w:rFonts w:ascii="Arial" w:hAnsi="Arial" w:cs="Arial"/>
        </w:rPr>
        <w:t xml:space="preserve">Zápisy ve </w:t>
      </w:r>
      <w:r w:rsidR="00EC783A">
        <w:rPr>
          <w:rFonts w:ascii="Arial" w:hAnsi="Arial" w:cs="Arial"/>
        </w:rPr>
        <w:t>s</w:t>
      </w:r>
      <w:r>
        <w:rPr>
          <w:rFonts w:ascii="Arial" w:hAnsi="Arial" w:cs="Arial"/>
        </w:rPr>
        <w:t>tavebním deníku se nepovažují za změnu Smlouvy, ale slouží jako podklad pro vypracování příslušných dodatků ke Smlouvě.</w:t>
      </w:r>
    </w:p>
    <w:p w:rsidR="00723FFF" w:rsidRDefault="00723FFF">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kontrola a Kontrolní dny</w:t>
      </w:r>
    </w:p>
    <w:p w:rsidR="00723FFF" w:rsidRDefault="00723FFF">
      <w:pPr>
        <w:pStyle w:val="Zkladntext"/>
        <w:spacing w:line="240" w:lineRule="atLeast"/>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Kontrola provádění prací</w:t>
      </w:r>
    </w:p>
    <w:p w:rsidR="00723FFF" w:rsidRDefault="00723FFF">
      <w:pPr>
        <w:numPr>
          <w:ilvl w:val="2"/>
          <w:numId w:val="2"/>
        </w:numPr>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Kontrolní dny </w:t>
      </w:r>
    </w:p>
    <w:p w:rsidR="00723FFF" w:rsidRDefault="00723FFF">
      <w:pPr>
        <w:numPr>
          <w:ilvl w:val="2"/>
          <w:numId w:val="2"/>
        </w:numPr>
        <w:ind w:left="1260"/>
        <w:jc w:val="both"/>
        <w:rPr>
          <w:rFonts w:ascii="Arial" w:hAnsi="Arial" w:cs="Arial"/>
        </w:rPr>
      </w:pPr>
      <w:r>
        <w:rPr>
          <w:rFonts w:ascii="Arial" w:hAnsi="Arial" w:cs="Arial"/>
        </w:rPr>
        <w:t xml:space="preserve">Pro účely kontroly průběhu provádění díla organizuje TDI </w:t>
      </w:r>
      <w:r w:rsidR="00EC783A">
        <w:rPr>
          <w:rFonts w:ascii="Arial" w:hAnsi="Arial" w:cs="Arial"/>
        </w:rPr>
        <w:t>k</w:t>
      </w:r>
      <w:r>
        <w:rPr>
          <w:rFonts w:ascii="Arial" w:hAnsi="Arial" w:cs="Arial"/>
        </w:rPr>
        <w:t>ontrolní</w:t>
      </w:r>
      <w:r w:rsidR="00130979">
        <w:rPr>
          <w:rFonts w:ascii="Arial" w:hAnsi="Arial" w:cs="Arial"/>
        </w:rPr>
        <w:t xml:space="preserve"> </w:t>
      </w:r>
      <w:r>
        <w:rPr>
          <w:rFonts w:ascii="Arial" w:hAnsi="Arial" w:cs="Arial"/>
        </w:rPr>
        <w:t xml:space="preserve">dny v termínech nezbytných pro řádné provádění kontroly. TDI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rsidR="00723FFF" w:rsidRDefault="00723FFF">
      <w:pPr>
        <w:numPr>
          <w:ilvl w:val="2"/>
          <w:numId w:val="2"/>
        </w:numPr>
        <w:ind w:left="1260"/>
        <w:jc w:val="both"/>
        <w:rPr>
          <w:rFonts w:ascii="Arial" w:hAnsi="Arial" w:cs="Arial"/>
        </w:rPr>
      </w:pPr>
      <w:r>
        <w:rPr>
          <w:rFonts w:ascii="Arial" w:hAnsi="Arial" w:cs="Arial"/>
        </w:rPr>
        <w:t xml:space="preserve">Kontrolních dnů jsou povinni se zúčastnit zástupci Zhotovitele, osob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Pr>
          <w:rFonts w:ascii="Arial" w:hAnsi="Arial" w:cs="Arial"/>
        </w:rPr>
        <w:t xml:space="preserve">oordinátora BOZP a zástupci Objednatele. </w:t>
      </w:r>
    </w:p>
    <w:p w:rsidR="00723FFF" w:rsidRDefault="00723FFF">
      <w:pPr>
        <w:numPr>
          <w:ilvl w:val="2"/>
          <w:numId w:val="2"/>
        </w:numPr>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 xml:space="preserve">ontrolního dne je zejména zpráva Zhotovitele o postupu prací, kontrola časového a 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 úkolů.</w:t>
      </w:r>
    </w:p>
    <w:p w:rsidR="00723FFF" w:rsidRPr="00D34EC9" w:rsidRDefault="00723FFF">
      <w:pPr>
        <w:numPr>
          <w:ilvl w:val="2"/>
          <w:numId w:val="2"/>
        </w:numPr>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D34EC9" w:rsidRPr="00D34EC9">
        <w:rPr>
          <w:rFonts w:ascii="Arial" w:hAnsi="Arial" w:cs="Arial"/>
        </w:rPr>
        <w:t xml:space="preserve"> (</w:t>
      </w:r>
      <w:r w:rsidR="00D34EC9" w:rsidRPr="00D34EC9">
        <w:rPr>
          <w:rFonts w:ascii="Arial" w:hAnsi="Arial" w:cs="Arial"/>
          <w:i/>
        </w:rPr>
        <w:t>technický dozor investora)</w:t>
      </w:r>
    </w:p>
    <w:p w:rsidR="00723FFF" w:rsidRDefault="00723FFF">
      <w:pPr>
        <w:numPr>
          <w:ilvl w:val="2"/>
          <w:numId w:val="2"/>
        </w:numPr>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tří pracovních dnů ode dne konání </w:t>
      </w:r>
      <w:r w:rsidR="00EC783A">
        <w:rPr>
          <w:rFonts w:ascii="Arial" w:hAnsi="Arial" w:cs="Arial"/>
        </w:rPr>
        <w:t>k</w:t>
      </w:r>
      <w:r>
        <w:rPr>
          <w:rFonts w:ascii="Arial" w:hAnsi="Arial" w:cs="Arial"/>
        </w:rPr>
        <w:t>ontrolního dne všem zúčastněným.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Četnost kontrolních dnů </w:t>
      </w:r>
    </w:p>
    <w:p w:rsidR="00723FFF" w:rsidRDefault="00723FFF">
      <w:pPr>
        <w:numPr>
          <w:ilvl w:val="2"/>
          <w:numId w:val="2"/>
        </w:numPr>
        <w:ind w:left="1260"/>
        <w:jc w:val="both"/>
        <w:rPr>
          <w:rFonts w:ascii="Arial" w:hAnsi="Arial" w:cs="Arial"/>
        </w:rPr>
      </w:pPr>
      <w:r>
        <w:rPr>
          <w:rFonts w:ascii="Arial" w:hAnsi="Arial" w:cs="Arial"/>
        </w:rPr>
        <w:t xml:space="preserve">Kontrolní den se uskuteční zpravidla 1x týdně v pracovních dnech. Smluvní strany se mohou dohodnout na jiné četnosti </w:t>
      </w:r>
      <w:r w:rsidR="00532899">
        <w:rPr>
          <w:rFonts w:ascii="Arial" w:hAnsi="Arial" w:cs="Arial"/>
          <w:color w:val="7030A0"/>
        </w:rPr>
        <w:t>k</w:t>
      </w:r>
      <w:r>
        <w:rPr>
          <w:rFonts w:ascii="Arial" w:hAnsi="Arial" w:cs="Arial"/>
        </w:rPr>
        <w:t>ontrolních dnů.</w:t>
      </w:r>
    </w:p>
    <w:p w:rsidR="00723FFF" w:rsidRDefault="00723FFF">
      <w:pPr>
        <w:numPr>
          <w:ilvl w:val="2"/>
          <w:numId w:val="2"/>
        </w:numPr>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 tuto četnost přistoupit.</w:t>
      </w:r>
    </w:p>
    <w:p w:rsidR="00346386" w:rsidRDefault="00346386">
      <w:pPr>
        <w:ind w:left="540"/>
        <w:jc w:val="both"/>
        <w:rPr>
          <w:rFonts w:ascii="Arial" w:hAnsi="Arial" w:cs="Arial"/>
        </w:rPr>
      </w:pPr>
    </w:p>
    <w:p w:rsidR="00200411" w:rsidRDefault="00200411">
      <w:pPr>
        <w:ind w:left="540"/>
        <w:jc w:val="both"/>
        <w:rPr>
          <w:rFonts w:ascii="Arial" w:hAnsi="Arial" w:cs="Arial"/>
        </w:rPr>
      </w:pPr>
    </w:p>
    <w:p w:rsidR="00200411" w:rsidRDefault="00200411">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zakrytých prací a konstrukcí </w:t>
      </w:r>
    </w:p>
    <w:p w:rsidR="00723FFF" w:rsidRDefault="00723FFF">
      <w:pPr>
        <w:numPr>
          <w:ilvl w:val="2"/>
          <w:numId w:val="2"/>
        </w:numPr>
        <w:ind w:left="1260"/>
        <w:jc w:val="both"/>
        <w:rPr>
          <w:rFonts w:ascii="Arial" w:hAnsi="Arial" w:cs="Arial"/>
        </w:rPr>
      </w:pPr>
      <w:r>
        <w:rPr>
          <w:rFonts w:ascii="Arial" w:hAnsi="Arial" w:cs="Arial"/>
        </w:rPr>
        <w:t xml:space="preserve">Zhotovitel je povinen vyzvat Objednatele nebo jím pověřenou osobu ke kontrole a prověření prací či konstrukcí, které budou dalším postupem stavebních prací zakryty nebo se stanou </w:t>
      </w:r>
      <w:r>
        <w:rPr>
          <w:rFonts w:ascii="Arial" w:hAnsi="Arial" w:cs="Arial"/>
        </w:rPr>
        <w:lastRenderedPageBreak/>
        <w:t xml:space="preserve">nepřístupnými. Zhotovitel je povinen vyzvat Objednatele nebo jím pověřenou osobu nejméně pět dnů před termínem, v němž budou předmětné práce zakryty (postačí zápis ve </w:t>
      </w:r>
      <w:r w:rsidR="00EC783A">
        <w:rPr>
          <w:rFonts w:ascii="Arial" w:hAnsi="Arial" w:cs="Arial"/>
        </w:rPr>
        <w:t>s</w:t>
      </w:r>
      <w:r>
        <w:rPr>
          <w:rFonts w:ascii="Arial" w:hAnsi="Arial" w:cs="Arial"/>
        </w:rPr>
        <w:t>tavebním deníku a zpráva Objednateli</w:t>
      </w:r>
      <w:r w:rsidR="00E319EB">
        <w:rPr>
          <w:rFonts w:ascii="Arial" w:hAnsi="Arial" w:cs="Arial"/>
        </w:rPr>
        <w:t xml:space="preserve"> </w:t>
      </w:r>
      <w:r w:rsidR="009709C6">
        <w:rPr>
          <w:rFonts w:ascii="Arial" w:hAnsi="Arial" w:cs="Arial"/>
        </w:rPr>
        <w:t>a TDI</w:t>
      </w:r>
      <w:r>
        <w:rPr>
          <w:rFonts w:ascii="Arial" w:hAnsi="Arial" w:cs="Arial"/>
        </w:rPr>
        <w:t xml:space="preserve"> elektronickou poštou).</w:t>
      </w:r>
    </w:p>
    <w:p w:rsidR="00723FFF" w:rsidRDefault="00723FFF">
      <w:pPr>
        <w:numPr>
          <w:ilvl w:val="2"/>
          <w:numId w:val="2"/>
        </w:numPr>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23FFF" w:rsidRDefault="00723FFF">
      <w:pPr>
        <w:numPr>
          <w:ilvl w:val="2"/>
          <w:numId w:val="2"/>
        </w:numPr>
        <w:ind w:left="1260"/>
        <w:jc w:val="both"/>
        <w:rPr>
          <w:rFonts w:ascii="Arial" w:hAnsi="Arial" w:cs="Arial"/>
        </w:rPr>
      </w:pPr>
      <w:r>
        <w:rPr>
          <w:rFonts w:ascii="Arial" w:hAnsi="Arial" w:cs="Arial"/>
        </w:rPr>
        <w:t>Pokud Zhotovitel nevyzve TDI ke kontrole a prověření prací či konstrukcí, které budou dalším postupem stavebních prací zakryty nebo se stanou nepřístupnými, nese veškeré náklady spojené s odkrytím prací, opravou chybného stavu a následným zakrytím.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čerpání veřejných prostředků </w:t>
      </w:r>
    </w:p>
    <w:p w:rsidR="00723FFF" w:rsidRDefault="00723FFF">
      <w:pPr>
        <w:numPr>
          <w:ilvl w:val="2"/>
          <w:numId w:val="2"/>
        </w:numPr>
        <w:ind w:left="1260"/>
        <w:jc w:val="both"/>
        <w:rPr>
          <w:rFonts w:ascii="Arial" w:hAnsi="Arial" w:cs="Arial"/>
        </w:rPr>
      </w:pPr>
      <w:r>
        <w:rPr>
          <w:rFonts w:ascii="Arial" w:hAnsi="Arial" w:cs="Arial"/>
        </w:rPr>
        <w:t xml:space="preserve">Zhotovitel je osobou povinnou spolupůsobit při výkonu finanční kontroly v souladu s § 2e) zákona č. 320/2001 Sb., o finanční kontrole. </w:t>
      </w:r>
    </w:p>
    <w:p w:rsidR="00723FFF" w:rsidRDefault="00723FFF">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technický dozor objednatele</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Technický dozor </w:t>
      </w:r>
    </w:p>
    <w:p w:rsidR="00723FFF" w:rsidRDefault="00723FFF">
      <w:pPr>
        <w:numPr>
          <w:ilvl w:val="2"/>
          <w:numId w:val="2"/>
        </w:numPr>
        <w:ind w:left="1260"/>
        <w:jc w:val="both"/>
        <w:rPr>
          <w:rFonts w:ascii="Arial" w:hAnsi="Arial" w:cs="Arial"/>
        </w:rPr>
      </w:pPr>
      <w:r>
        <w:rPr>
          <w:rFonts w:ascii="Arial" w:hAnsi="Arial" w:cs="Arial"/>
        </w:rPr>
        <w:t>Objednatel je oprávněn pro kontrolu díla ustanovit odpovědnou osobu, které jeho jménem jedná a vydává pokyny směřující k řádnému a včasnému dokončení díla.</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(označován také jako TDI)</w:t>
      </w:r>
      <w:r>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t>Technický</w:t>
      </w:r>
      <w:r w:rsidR="00F81C44">
        <w:rPr>
          <w:rFonts w:ascii="Arial" w:hAnsi="Arial" w:cs="Arial"/>
        </w:rPr>
        <w:t xml:space="preserve"> dozor bude na stavbě vykonávat </w:t>
      </w:r>
      <w:r w:rsidR="009A3F48">
        <w:rPr>
          <w:rFonts w:ascii="Arial" w:hAnsi="Arial" w:cs="Arial"/>
        </w:rPr>
        <w:t>XXXX</w:t>
      </w:r>
      <w:r w:rsidR="00F81C44">
        <w:rPr>
          <w:rFonts w:ascii="Arial" w:hAnsi="Arial" w:cs="Arial"/>
        </w:rPr>
        <w:t>.</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Oprávnění Technického dozoru </w:t>
      </w:r>
    </w:p>
    <w:p w:rsidR="00723FFF" w:rsidRDefault="00723FFF">
      <w:pPr>
        <w:numPr>
          <w:ilvl w:val="2"/>
          <w:numId w:val="2"/>
        </w:numPr>
        <w:ind w:left="1260"/>
        <w:jc w:val="both"/>
        <w:rPr>
          <w:rFonts w:ascii="Arial" w:hAnsi="Arial" w:cs="Arial"/>
        </w:rPr>
      </w:pPr>
      <w:r>
        <w:rPr>
          <w:rFonts w:ascii="Arial" w:hAnsi="Arial" w:cs="Arial"/>
        </w:rPr>
        <w:t>Technický dozor jedná jménem Objednatele a jeho rozhodnutí či pokyny vůči Zhotoviteli či jiným účastníkům výstavby se chápou tak, jako by je učinil Objednatel.</w:t>
      </w:r>
    </w:p>
    <w:p w:rsidR="00723FFF" w:rsidRDefault="00723FFF">
      <w:pPr>
        <w:numPr>
          <w:ilvl w:val="2"/>
          <w:numId w:val="2"/>
        </w:numPr>
        <w:ind w:left="1260"/>
        <w:jc w:val="both"/>
        <w:rPr>
          <w:rFonts w:ascii="Arial" w:hAnsi="Arial" w:cs="Arial"/>
        </w:rPr>
      </w:pPr>
      <w:r>
        <w:rPr>
          <w:rFonts w:ascii="Arial" w:hAnsi="Arial" w:cs="Arial"/>
        </w:rPr>
        <w:t xml:space="preserve">Technický dozor není oprávněn schvalovat změnu Smlouvy ani jejich částí. Pokud mají rozhodnutí </w:t>
      </w:r>
      <w:r w:rsidR="00532899">
        <w:rPr>
          <w:rFonts w:ascii="Arial" w:hAnsi="Arial" w:cs="Arial"/>
        </w:rPr>
        <w:t>t</w:t>
      </w:r>
      <w:r>
        <w:rPr>
          <w:rFonts w:ascii="Arial" w:hAnsi="Arial" w:cs="Arial"/>
        </w:rPr>
        <w:t>echnického dozoru vliv na termíny (lhůty) plnění či sjednanou cenu nebo jsou dle mínění Zhotovitele nevhodné, je Zhotovitel o těchto skutečnost povinen neprodleně informovat Objednatele.</w:t>
      </w:r>
    </w:p>
    <w:p w:rsidR="00723FFF" w:rsidRDefault="00723FFF">
      <w:pPr>
        <w:numPr>
          <w:ilvl w:val="2"/>
          <w:numId w:val="2"/>
        </w:numPr>
        <w:ind w:left="1260"/>
        <w:jc w:val="both"/>
        <w:rPr>
          <w:rFonts w:ascii="Arial" w:hAnsi="Arial" w:cs="Arial"/>
        </w:rPr>
      </w:pPr>
      <w:r>
        <w:rPr>
          <w:rFonts w:ascii="Arial" w:hAnsi="Arial" w:cs="Arial"/>
        </w:rPr>
        <w:t>Technický dozor kontroluje zejména věcnou, časovou, finanční a kvalitativní stránku provádění stavby a zúčastňuje se jako zástupce Objednatele všech kontrol na prováděném díle.</w:t>
      </w:r>
    </w:p>
    <w:p w:rsidR="00723FFF" w:rsidRDefault="00723FFF">
      <w:pPr>
        <w:numPr>
          <w:ilvl w:val="2"/>
          <w:numId w:val="2"/>
        </w:numPr>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rsidR="00723FFF" w:rsidRDefault="00723FFF">
      <w:pPr>
        <w:pStyle w:val="Zkladntext"/>
        <w:spacing w:line="240" w:lineRule="atLeast"/>
        <w:jc w:val="both"/>
      </w:pPr>
    </w:p>
    <w:p w:rsidR="00723FFF" w:rsidRDefault="00723FFF">
      <w:pPr>
        <w:numPr>
          <w:ilvl w:val="1"/>
          <w:numId w:val="2"/>
        </w:numPr>
        <w:ind w:left="540" w:hanging="540"/>
        <w:jc w:val="both"/>
        <w:rPr>
          <w:rFonts w:ascii="Arial" w:hAnsi="Arial" w:cs="Arial"/>
        </w:rPr>
      </w:pPr>
      <w:r>
        <w:rPr>
          <w:rFonts w:ascii="Arial" w:hAnsi="Arial" w:cs="Arial"/>
          <w:u w:val="single"/>
        </w:rPr>
        <w:t xml:space="preserve">Koordinátor bezpečnosti práce </w:t>
      </w:r>
    </w:p>
    <w:p w:rsidR="00723FFF" w:rsidRDefault="00723FFF">
      <w:pPr>
        <w:numPr>
          <w:ilvl w:val="2"/>
          <w:numId w:val="2"/>
        </w:numPr>
        <w:ind w:left="1260"/>
        <w:jc w:val="both"/>
        <w:rPr>
          <w:rFonts w:ascii="Arial" w:hAnsi="Arial" w:cs="Arial"/>
        </w:rPr>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rsidR="00723FFF" w:rsidRDefault="00723FFF">
      <w:pPr>
        <w:numPr>
          <w:ilvl w:val="2"/>
          <w:numId w:val="2"/>
        </w:numPr>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rsidR="00346386" w:rsidRDefault="00346386">
      <w:pPr>
        <w:ind w:left="540"/>
        <w:jc w:val="both"/>
        <w:rPr>
          <w:rFonts w:ascii="Arial" w:hAnsi="Arial" w:cs="Arial"/>
        </w:rPr>
      </w:pPr>
    </w:p>
    <w:p w:rsidR="00B276C5" w:rsidRDefault="00B276C5">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Oprávnění Koordinátora bezpečnosti práce </w:t>
      </w:r>
    </w:p>
    <w:p w:rsidR="00723FFF" w:rsidRDefault="00723FFF">
      <w:pPr>
        <w:numPr>
          <w:ilvl w:val="2"/>
          <w:numId w:val="2"/>
        </w:numPr>
        <w:ind w:left="1260"/>
        <w:jc w:val="both"/>
        <w:rPr>
          <w:rFonts w:ascii="Arial" w:hAnsi="Arial" w:cs="Arial"/>
        </w:rPr>
      </w:pPr>
      <w:r>
        <w:rPr>
          <w:rFonts w:ascii="Arial" w:hAnsi="Arial" w:cs="Arial"/>
        </w:rPr>
        <w:t>Koordinátor bezpečnosti práce jedná jménem Objednatele a jeho rozhodnutí či pokyny vůči Zhotoviteli či jiným účastníkům výstavby se chápou tak, jako by je učinil Objednatel.</w:t>
      </w:r>
    </w:p>
    <w:p w:rsidR="00723FFF" w:rsidRDefault="00723FFF">
      <w:pPr>
        <w:numPr>
          <w:ilvl w:val="2"/>
          <w:numId w:val="2"/>
        </w:numPr>
        <w:ind w:left="1260"/>
        <w:jc w:val="both"/>
        <w:rPr>
          <w:rFonts w:ascii="Arial" w:hAnsi="Arial" w:cs="Arial"/>
        </w:rPr>
      </w:pPr>
      <w:r>
        <w:rPr>
          <w:rFonts w:ascii="Arial" w:hAnsi="Arial" w:cs="Arial"/>
        </w:rPr>
        <w:lastRenderedPageBreak/>
        <w:t xml:space="preserve">Koordinátor bezpečnosti práce je oprávněn provádět kontrolu stavebních prací a případných dalších činností Zhotovitele či jeho </w:t>
      </w:r>
      <w:r w:rsidR="00532899">
        <w:rPr>
          <w:rFonts w:ascii="Arial" w:hAnsi="Arial" w:cs="Arial"/>
        </w:rPr>
        <w:t>p</w:t>
      </w:r>
      <w:r>
        <w:rPr>
          <w:rFonts w:ascii="Arial" w:hAnsi="Arial" w:cs="Arial"/>
        </w:rPr>
        <w:t xml:space="preserve">oddodavatelů z hlediska provádění v souladu s předpisy týkajícími se bezpečnosti a ochrany zdraví při práci a dále kontrolovat, zda Zhotovitel či jeho </w:t>
      </w:r>
      <w:r w:rsidR="00532899">
        <w:rPr>
          <w:rFonts w:ascii="Arial" w:hAnsi="Arial" w:cs="Arial"/>
        </w:rPr>
        <w:t>p</w:t>
      </w:r>
      <w:r>
        <w:rPr>
          <w:rFonts w:ascii="Arial" w:hAnsi="Arial" w:cs="Arial"/>
        </w:rPr>
        <w:t>oddodavatel</w:t>
      </w:r>
      <w:r w:rsidR="00D34EC9">
        <w:rPr>
          <w:rFonts w:ascii="Arial" w:hAnsi="Arial" w:cs="Arial"/>
        </w:rPr>
        <w:t>é</w:t>
      </w:r>
      <w:r>
        <w:rPr>
          <w:rFonts w:ascii="Arial" w:hAnsi="Arial" w:cs="Arial"/>
        </w:rPr>
        <w:t xml:space="preserve"> dodržují veškeré právní předpisy týkající se bezpečnosti a ochrany zdraví při práci.</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má právo upozornit Zhotovitele na nedostatky v uplatňování požadavků na bezpečnost a ochranu zdraví při práci zjištěné na </w:t>
      </w:r>
      <w:r w:rsidR="00532899">
        <w:rPr>
          <w:rFonts w:ascii="Arial" w:hAnsi="Arial" w:cs="Arial"/>
        </w:rPr>
        <w:t>s</w:t>
      </w:r>
      <w:r>
        <w:rPr>
          <w:rFonts w:ascii="Arial" w:hAnsi="Arial" w:cs="Arial"/>
        </w:rPr>
        <w:t xml:space="preserve">taveništi a vyžadovat zjednání nápravy; </w:t>
      </w:r>
    </w:p>
    <w:p w:rsidR="00723FFF" w:rsidRDefault="00723FFF">
      <w:pPr>
        <w:numPr>
          <w:ilvl w:val="2"/>
          <w:numId w:val="2"/>
        </w:numPr>
        <w:ind w:left="1260"/>
        <w:jc w:val="both"/>
        <w:rPr>
          <w:rFonts w:ascii="Arial" w:hAnsi="Arial" w:cs="Arial"/>
        </w:rPr>
      </w:pPr>
      <w:r>
        <w:rPr>
          <w:rFonts w:ascii="Arial" w:hAnsi="Arial" w:cs="Arial"/>
        </w:rPr>
        <w:t>Koordinátor bezpečnosti práce je oprávněn stanovit přiměřená opatření k nápravě a vyžadovat jejich splnění,</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není oprávněn schvalovat změnu Smlouvy ani jejich částí. Pokud mají rozhodnutí </w:t>
      </w:r>
      <w:r w:rsidR="00532899">
        <w:rPr>
          <w:rFonts w:ascii="Arial" w:hAnsi="Arial" w:cs="Arial"/>
        </w:rPr>
        <w:t>k</w:t>
      </w:r>
      <w:r>
        <w:rPr>
          <w:rFonts w:ascii="Arial" w:hAnsi="Arial" w:cs="Arial"/>
        </w:rPr>
        <w:t>oordinátora bezpečnosti práce vliv na termíny (lhůty) plnění či sjednanou cenu nebo jsou dle mínění Zhotovitele nevhodné, je Zhotovitel o těchto skutečnost povinen neprodleně informovat Objednatele.</w:t>
      </w:r>
    </w:p>
    <w:p w:rsidR="00723FFF" w:rsidRDefault="00723FFF">
      <w:pPr>
        <w:numPr>
          <w:ilvl w:val="2"/>
          <w:numId w:val="2"/>
        </w:numPr>
        <w:ind w:left="1260"/>
        <w:jc w:val="both"/>
        <w:rPr>
          <w:rFonts w:ascii="Arial" w:hAnsi="Arial" w:cs="Arial"/>
        </w:rPr>
      </w:pPr>
      <w:r>
        <w:rPr>
          <w:rFonts w:ascii="Arial" w:hAnsi="Arial" w:cs="Arial"/>
        </w:rPr>
        <w:t>Koordinátor bezpečnosti práce se může zúčastňovat jako zástupce Objednatele kontrol na prováděném díle.</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723FFF" w:rsidRDefault="00723FFF">
      <w:pPr>
        <w:numPr>
          <w:ilvl w:val="2"/>
          <w:numId w:val="2"/>
        </w:numPr>
        <w:ind w:left="1260"/>
        <w:jc w:val="both"/>
      </w:pPr>
      <w:r>
        <w:rPr>
          <w:rFonts w:ascii="Arial" w:hAnsi="Arial" w:cs="Arial"/>
        </w:rPr>
        <w:t>Koordinátor bezpečnosti práce je oprávněn provádět další činnosti, pokud mu je stanoví právní předpis.</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rsidR="00723FFF" w:rsidRDefault="00723FFF">
      <w:pPr>
        <w:numPr>
          <w:ilvl w:val="2"/>
          <w:numId w:val="2"/>
        </w:numPr>
        <w:ind w:left="1260"/>
        <w:jc w:val="both"/>
        <w:rPr>
          <w:rFonts w:ascii="Arial" w:hAnsi="Arial" w:cs="Arial"/>
        </w:rPr>
      </w:pPr>
      <w:r>
        <w:rPr>
          <w:rFonts w:ascii="Arial" w:hAnsi="Arial" w:cs="Arial"/>
        </w:rPr>
        <w:t>Zhotovitel je povinen se před zahájením stavebních prací seznámit s plánem bezpečnosti práce,</w:t>
      </w:r>
    </w:p>
    <w:p w:rsidR="00723FFF" w:rsidRDefault="00723FFF">
      <w:pPr>
        <w:numPr>
          <w:ilvl w:val="2"/>
          <w:numId w:val="2"/>
        </w:numPr>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postupech, které zvolil,</w:t>
      </w:r>
    </w:p>
    <w:p w:rsidR="00723FFF" w:rsidRDefault="00723FFF">
      <w:pPr>
        <w:numPr>
          <w:ilvl w:val="2"/>
          <w:numId w:val="2"/>
        </w:numPr>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723FFF" w:rsidRDefault="00723FFF">
      <w:pPr>
        <w:numPr>
          <w:ilvl w:val="2"/>
          <w:numId w:val="2"/>
        </w:numPr>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Provádění díla a bezpečnost práce</w:t>
      </w:r>
    </w:p>
    <w:p w:rsidR="00723FFF" w:rsidRDefault="00723FFF">
      <w:pPr>
        <w:ind w:left="708"/>
        <w:jc w:val="both"/>
        <w:rPr>
          <w:rFonts w:ascii="Arial" w:hAnsi="Arial" w:cs="Arial"/>
        </w:rPr>
      </w:pPr>
    </w:p>
    <w:p w:rsidR="008441CC" w:rsidRPr="00A06B2B" w:rsidRDefault="008441CC" w:rsidP="008441CC">
      <w:pPr>
        <w:numPr>
          <w:ilvl w:val="1"/>
          <w:numId w:val="8"/>
        </w:numPr>
        <w:suppressAutoHyphens w:val="0"/>
        <w:ind w:left="540" w:hanging="540"/>
        <w:jc w:val="both"/>
        <w:rPr>
          <w:rFonts w:ascii="Arial" w:hAnsi="Arial" w:cs="Arial"/>
          <w:lang w:eastAsia="en-US"/>
        </w:rPr>
      </w:pPr>
      <w:r w:rsidRPr="00A06B2B">
        <w:rPr>
          <w:rFonts w:ascii="Arial" w:hAnsi="Arial" w:cs="Arial"/>
          <w:u w:val="single"/>
        </w:rPr>
        <w:t>Pokyny Objednatele</w:t>
      </w:r>
      <w:r w:rsidRPr="00A06B2B">
        <w:rPr>
          <w:rFonts w:ascii="Arial" w:hAnsi="Arial" w:cs="Arial"/>
          <w:i/>
          <w:iCs/>
          <w:color w:val="7030A0"/>
        </w:rPr>
        <w:t xml:space="preserve">  </w:t>
      </w:r>
    </w:p>
    <w:p w:rsidR="00A06B2B" w:rsidRPr="00A06B2B" w:rsidRDefault="00A06B2B" w:rsidP="00A06B2B">
      <w:pPr>
        <w:numPr>
          <w:ilvl w:val="2"/>
          <w:numId w:val="2"/>
        </w:numPr>
        <w:ind w:left="1260"/>
        <w:jc w:val="both"/>
        <w:rPr>
          <w:rFonts w:ascii="Arial" w:hAnsi="Arial" w:cs="Arial"/>
        </w:rPr>
      </w:pPr>
      <w:r w:rsidRPr="00A06B2B">
        <w:rPr>
          <w:rFonts w:ascii="Arial" w:hAnsi="Arial" w:cs="Arial"/>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w:t>
      </w:r>
    </w:p>
    <w:p w:rsidR="00A06B2B" w:rsidRPr="00A06B2B" w:rsidRDefault="00A06B2B" w:rsidP="00A06B2B">
      <w:pPr>
        <w:numPr>
          <w:ilvl w:val="2"/>
          <w:numId w:val="2"/>
        </w:numPr>
        <w:ind w:left="1260"/>
        <w:jc w:val="both"/>
        <w:rPr>
          <w:rFonts w:ascii="Arial" w:hAnsi="Arial" w:cs="Arial"/>
        </w:rPr>
      </w:pPr>
      <w:r w:rsidRPr="00A06B2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06B2B" w:rsidRPr="00253534" w:rsidRDefault="00A06B2B" w:rsidP="00A06B2B">
      <w:pPr>
        <w:numPr>
          <w:ilvl w:val="2"/>
          <w:numId w:val="2"/>
        </w:numPr>
        <w:ind w:left="1260"/>
        <w:jc w:val="both"/>
        <w:rPr>
          <w:rFonts w:ascii="Arial" w:hAnsi="Arial" w:cs="Arial"/>
        </w:rPr>
      </w:pPr>
      <w:r w:rsidRPr="00A06B2B">
        <w:rPr>
          <w:rFonts w:ascii="Arial" w:hAnsi="Arial" w:cs="Arial"/>
        </w:rPr>
        <w:t xml:space="preserve">Zhotovitel, </w:t>
      </w:r>
      <w:r w:rsidRPr="00253534">
        <w:rPr>
          <w:rFonts w:ascii="Arial" w:hAnsi="Arial" w:cs="Arial"/>
        </w:rPr>
        <w:t>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BD18D2" w:rsidRPr="00BD18D2" w:rsidRDefault="00BD18D2" w:rsidP="00A06B2B">
      <w:pPr>
        <w:numPr>
          <w:ilvl w:val="2"/>
          <w:numId w:val="2"/>
        </w:numPr>
        <w:ind w:left="1260"/>
        <w:jc w:val="both"/>
        <w:rPr>
          <w:rFonts w:ascii="Arial" w:hAnsi="Arial" w:cs="Arial"/>
        </w:rPr>
      </w:pPr>
      <w:r w:rsidRPr="00BD18D2">
        <w:rPr>
          <w:rFonts w:ascii="Arial" w:hAnsi="Arial" w:cs="Arial"/>
        </w:rPr>
        <w:t>Povinností zhotovitele je minimalizovat negativní vlivy stavby na provoz Rehabilitačního ústavu Hrabyně. Současně je povinností zhotovitele, aby v rámci požadované minimalizace činil opatření zejména k zamezení hlučnosti a prašnosti prováděných prací.</w:t>
      </w:r>
    </w:p>
    <w:p w:rsidR="008545A0" w:rsidRPr="00BD18D2" w:rsidRDefault="008545A0" w:rsidP="008545A0">
      <w:pPr>
        <w:numPr>
          <w:ilvl w:val="2"/>
          <w:numId w:val="2"/>
        </w:numPr>
        <w:ind w:left="1260"/>
        <w:jc w:val="both"/>
        <w:rPr>
          <w:rFonts w:ascii="Arial" w:hAnsi="Arial" w:cs="Arial"/>
        </w:rPr>
      </w:pPr>
      <w:r w:rsidRPr="00BD18D2">
        <w:rPr>
          <w:rFonts w:ascii="Arial" w:hAnsi="Arial" w:cs="Arial"/>
        </w:rPr>
        <w:t>Zhotovitel je povinen udržovat pořádek v místě plnění a přístupových komunikací k němu.</w:t>
      </w:r>
    </w:p>
    <w:p w:rsidR="008545A0" w:rsidRDefault="008545A0" w:rsidP="008545A0">
      <w:pPr>
        <w:ind w:left="1260"/>
        <w:jc w:val="both"/>
        <w:rPr>
          <w:rFonts w:ascii="Arial" w:hAnsi="Arial" w:cs="Arial"/>
          <w:color w:val="FF0000"/>
          <w:highlight w:val="yellow"/>
        </w:rPr>
      </w:pPr>
    </w:p>
    <w:p w:rsidR="00200411" w:rsidRDefault="00200411" w:rsidP="008545A0">
      <w:pPr>
        <w:ind w:left="1260"/>
        <w:jc w:val="both"/>
        <w:rPr>
          <w:rFonts w:ascii="Arial" w:hAnsi="Arial" w:cs="Arial"/>
          <w:color w:val="FF0000"/>
          <w:highlight w:val="yellow"/>
        </w:rPr>
      </w:pPr>
    </w:p>
    <w:p w:rsidR="00723FFF" w:rsidRPr="00253534" w:rsidRDefault="00723FFF">
      <w:pPr>
        <w:numPr>
          <w:ilvl w:val="1"/>
          <w:numId w:val="2"/>
        </w:numPr>
        <w:ind w:left="540" w:hanging="540"/>
        <w:jc w:val="both"/>
        <w:rPr>
          <w:rFonts w:ascii="Arial" w:hAnsi="Arial" w:cs="Arial"/>
        </w:rPr>
      </w:pPr>
      <w:r w:rsidRPr="00253534">
        <w:rPr>
          <w:rFonts w:ascii="Arial" w:hAnsi="Arial" w:cs="Arial"/>
          <w:u w:val="single"/>
        </w:rPr>
        <w:t>Použité materiály a výrobky</w:t>
      </w:r>
    </w:p>
    <w:p w:rsidR="00723FFF" w:rsidRDefault="00723FFF">
      <w:pPr>
        <w:numPr>
          <w:ilvl w:val="2"/>
          <w:numId w:val="2"/>
        </w:numPr>
        <w:ind w:left="1260"/>
        <w:jc w:val="both"/>
        <w:rPr>
          <w:rFonts w:ascii="Arial" w:hAnsi="Arial" w:cs="Arial"/>
        </w:rPr>
      </w:pPr>
      <w:r w:rsidRPr="00253534">
        <w:rPr>
          <w:rFonts w:ascii="Arial" w:hAnsi="Arial" w:cs="Arial"/>
        </w:rPr>
        <w:t>Věci, které jsou potřebné k provedení díla je povinen opatřit Zhotovitel, pokud ve Smlouvě není výslovně uvedeno, že některé</w:t>
      </w:r>
      <w:r>
        <w:rPr>
          <w:rFonts w:ascii="Arial" w:hAnsi="Arial" w:cs="Arial"/>
        </w:rPr>
        <w:t xml:space="preserve"> věci opatří Objednatel.</w:t>
      </w:r>
    </w:p>
    <w:p w:rsidR="00723FFF" w:rsidRDefault="00723FFF">
      <w:pPr>
        <w:numPr>
          <w:ilvl w:val="2"/>
          <w:numId w:val="2"/>
        </w:numPr>
        <w:ind w:left="1260"/>
        <w:jc w:val="both"/>
        <w:rPr>
          <w:rFonts w:ascii="Arial" w:hAnsi="Arial" w:cs="Arial"/>
        </w:rPr>
      </w:pPr>
      <w:r>
        <w:rPr>
          <w:rFonts w:ascii="Arial" w:hAnsi="Arial" w:cs="Arial"/>
        </w:rPr>
        <w:lastRenderedPageBreak/>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723FFF" w:rsidRDefault="00723FFF">
      <w:pPr>
        <w:numPr>
          <w:ilvl w:val="2"/>
          <w:numId w:val="2"/>
        </w:numPr>
        <w:ind w:left="1260"/>
        <w:jc w:val="both"/>
        <w:rPr>
          <w:rFonts w:ascii="Arial" w:hAnsi="Arial" w:cs="Arial"/>
        </w:rPr>
      </w:pPr>
      <w:r>
        <w:rPr>
          <w:rFonts w:ascii="Arial" w:hAnsi="Arial" w:cs="Arial"/>
        </w:rPr>
        <w:t xml:space="preserve">Zhotovitel doloží na vyzvání objednatele, nejpozději však v </w:t>
      </w:r>
      <w:r w:rsidR="00532899">
        <w:rPr>
          <w:rFonts w:ascii="Arial" w:hAnsi="Arial" w:cs="Arial"/>
        </w:rPr>
        <w:t>t</w:t>
      </w:r>
      <w:r>
        <w:rPr>
          <w:rFonts w:ascii="Arial" w:hAnsi="Arial" w:cs="Arial"/>
        </w:rPr>
        <w:t>ermínu předání a převzetí díla soubor certifikátů rozhodujících materiálů užitých ke zhotovení stavby.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bezpečnosti a hygieny práce</w:t>
      </w:r>
    </w:p>
    <w:p w:rsidR="00723FFF" w:rsidRDefault="00723FFF">
      <w:pPr>
        <w:numPr>
          <w:ilvl w:val="2"/>
          <w:numId w:val="2"/>
        </w:numPr>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r w:rsidR="00BD18D2">
        <w:rPr>
          <w:rFonts w:ascii="Arial" w:hAnsi="Arial" w:cs="Arial"/>
        </w:rPr>
        <w:t xml:space="preserve"> Zejména je povinen učinit všechna bezpečnostní opatření k zajištění bezpečnosti klientů rehabilitačního ústavu či pracovníků Rehabilitačního ústavu či návštěvníků.</w:t>
      </w:r>
    </w:p>
    <w:p w:rsidR="00723FFF" w:rsidRDefault="00723FFF">
      <w:pPr>
        <w:numPr>
          <w:ilvl w:val="2"/>
          <w:numId w:val="2"/>
        </w:numPr>
        <w:ind w:left="1260"/>
        <w:jc w:val="both"/>
        <w:rPr>
          <w:rFonts w:ascii="Arial" w:hAnsi="Arial" w:cs="Arial"/>
        </w:rPr>
      </w:pPr>
      <w:r>
        <w:rPr>
          <w:rFonts w:ascii="Arial" w:hAnsi="Arial" w:cs="Arial"/>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rsidR="00723FFF" w:rsidRDefault="00723FFF">
      <w:pPr>
        <w:numPr>
          <w:ilvl w:val="2"/>
          <w:numId w:val="2"/>
        </w:numPr>
        <w:ind w:left="1260"/>
        <w:jc w:val="both"/>
        <w:rPr>
          <w:rFonts w:ascii="Arial" w:hAnsi="Arial" w:cs="Arial"/>
        </w:rPr>
      </w:pPr>
      <w:r>
        <w:rPr>
          <w:rFonts w:ascii="Arial" w:hAnsi="Arial" w:cs="Arial"/>
        </w:rPr>
        <w:t xml:space="preserve">Zhotovitel v plné míře zodpovídá za bezpečnost a ochranu zdraví všech osob, které se 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rsidR="00723FFF" w:rsidRDefault="00723FFF">
      <w:pPr>
        <w:numPr>
          <w:ilvl w:val="2"/>
          <w:numId w:val="2"/>
        </w:numPr>
        <w:ind w:left="1260"/>
        <w:jc w:val="both"/>
        <w:rPr>
          <w:rFonts w:ascii="Arial" w:hAnsi="Arial" w:cs="Arial"/>
        </w:rPr>
      </w:pPr>
      <w:r>
        <w:rPr>
          <w:rFonts w:ascii="Arial" w:hAnsi="Arial" w:cs="Arial"/>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w:t>
      </w:r>
      <w:r w:rsidR="00532899">
        <w:rPr>
          <w:rFonts w:ascii="Arial" w:hAnsi="Arial" w:cs="Arial"/>
        </w:rPr>
        <w:t>p</w:t>
      </w:r>
      <w:r>
        <w:rPr>
          <w:rFonts w:ascii="Arial" w:hAnsi="Arial" w:cs="Arial"/>
        </w:rPr>
        <w:t xml:space="preserve">oddodavatele. </w:t>
      </w:r>
    </w:p>
    <w:p w:rsidR="00723FFF" w:rsidRDefault="00723FFF">
      <w:pPr>
        <w:numPr>
          <w:ilvl w:val="2"/>
          <w:numId w:val="2"/>
        </w:numPr>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p>
    <w:p w:rsidR="00723FFF" w:rsidRDefault="00723FFF">
      <w:pPr>
        <w:numPr>
          <w:ilvl w:val="2"/>
          <w:numId w:val="2"/>
        </w:numPr>
        <w:ind w:left="1260"/>
        <w:jc w:val="both"/>
        <w:rPr>
          <w:rFonts w:ascii="Arial" w:hAnsi="Arial" w:cs="Arial"/>
        </w:rPr>
      </w:pPr>
      <w:r>
        <w:rPr>
          <w:rFonts w:ascii="Arial" w:hAnsi="Arial" w:cs="Arial"/>
        </w:rPr>
        <w:t>Zhotovitel je povinen pravidelně kontrolovat stav sousedících objektů a ploch a pravidelně dokumentovat jejich stav, zda nejsou dotčeny vlivem zhotovování stavby.</w:t>
      </w:r>
    </w:p>
    <w:p w:rsidR="00723FFF" w:rsidRDefault="00723FFF">
      <w:pPr>
        <w:numPr>
          <w:ilvl w:val="2"/>
          <w:numId w:val="2"/>
        </w:numPr>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zásad ochrany životního prostředí</w:t>
      </w:r>
    </w:p>
    <w:p w:rsidR="00723FFF" w:rsidRDefault="00723FFF">
      <w:pPr>
        <w:numPr>
          <w:ilvl w:val="2"/>
          <w:numId w:val="2"/>
        </w:numPr>
        <w:ind w:left="1260"/>
        <w:jc w:val="both"/>
        <w:rPr>
          <w:rFonts w:ascii="Arial" w:hAnsi="Arial" w:cs="Arial"/>
        </w:rPr>
      </w:pPr>
      <w:r>
        <w:rPr>
          <w:rFonts w:ascii="Arial" w:hAnsi="Arial" w:cs="Arial"/>
        </w:rPr>
        <w:t xml:space="preserve">Zhotovitel při provádění díla provede veškerá potřebná opatření, která zamezí nežádoucím vlivům stavby na okolní prostředí (zejména na nemovitosti přiléhající ke </w:t>
      </w:r>
      <w:r w:rsidR="00532899">
        <w:rPr>
          <w:rFonts w:ascii="Arial" w:hAnsi="Arial" w:cs="Arial"/>
        </w:rPr>
        <w:t>s</w:t>
      </w:r>
      <w:r>
        <w:rPr>
          <w:rFonts w:ascii="Arial" w:hAnsi="Arial" w:cs="Arial"/>
        </w:rPr>
        <w:t>taveništi) a je povinen dodržovat veškeré podmínky vyplývající z právních předpisů řešících problematiku vlivu stavby na životní prostředí.</w:t>
      </w:r>
    </w:p>
    <w:p w:rsidR="00723FFF" w:rsidRDefault="00723FFF">
      <w:pPr>
        <w:numPr>
          <w:ilvl w:val="2"/>
          <w:numId w:val="2"/>
        </w:numPr>
        <w:ind w:left="1260"/>
        <w:jc w:val="both"/>
        <w:rPr>
          <w:rFonts w:ascii="Arial" w:hAnsi="Arial" w:cs="Arial"/>
        </w:rPr>
      </w:pPr>
      <w:r>
        <w:rPr>
          <w:rFonts w:ascii="Arial" w:hAnsi="Arial" w:cs="Arial"/>
        </w:rPr>
        <w:t>Zhotovitel je povinen vést evidenci o všech druzích odpadů vzniklých z jeho činnosti a vést evidenci o způsobu jejich zneškodňování.</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podmínek rozhodnutí dotčených orgánů a organizací</w:t>
      </w:r>
    </w:p>
    <w:p w:rsidR="00772AEE" w:rsidRPr="00200411" w:rsidRDefault="00772AEE" w:rsidP="00772AEE">
      <w:pPr>
        <w:numPr>
          <w:ilvl w:val="2"/>
          <w:numId w:val="2"/>
        </w:numPr>
        <w:ind w:left="1260"/>
        <w:jc w:val="both"/>
        <w:rPr>
          <w:rFonts w:ascii="Arial" w:hAnsi="Arial" w:cs="Arial"/>
        </w:rPr>
      </w:pPr>
      <w:r w:rsidRPr="00200411">
        <w:rPr>
          <w:rFonts w:ascii="Arial" w:hAnsi="Arial" w:cs="Arial"/>
        </w:rPr>
        <w:t xml:space="preserve">Zhotovitel se zavazuje dodržet při provádění díla veškeré podmínky a připomínky vyplývající z územního rozhodnutí a stavebního povolení. Pokud nesplněním těchto podmínek vznikne Objednateli jakákoliv škoda či újma, je povinen ji Zhotovitel nahradit. </w:t>
      </w:r>
    </w:p>
    <w:p w:rsidR="00772AEE" w:rsidRPr="00200411" w:rsidRDefault="00772AEE" w:rsidP="00772AEE">
      <w:pPr>
        <w:ind w:left="1260"/>
        <w:jc w:val="both"/>
        <w:rPr>
          <w:rFonts w:ascii="Arial" w:hAnsi="Arial" w:cs="Arial"/>
        </w:rPr>
      </w:pPr>
    </w:p>
    <w:p w:rsidR="00772AEE" w:rsidRPr="00200411" w:rsidRDefault="00772AEE" w:rsidP="00772AEE">
      <w:pPr>
        <w:ind w:left="1260"/>
        <w:jc w:val="both"/>
        <w:rPr>
          <w:rFonts w:ascii="Arial" w:hAnsi="Arial" w:cs="Arial"/>
        </w:rPr>
      </w:pPr>
    </w:p>
    <w:p w:rsidR="00723FFF" w:rsidRPr="00200411" w:rsidRDefault="00723FFF">
      <w:pPr>
        <w:numPr>
          <w:ilvl w:val="1"/>
          <w:numId w:val="2"/>
        </w:numPr>
        <w:ind w:left="540" w:hanging="540"/>
        <w:jc w:val="both"/>
        <w:rPr>
          <w:rFonts w:ascii="Arial" w:hAnsi="Arial" w:cs="Arial"/>
        </w:rPr>
      </w:pPr>
      <w:r w:rsidRPr="00200411">
        <w:rPr>
          <w:rFonts w:ascii="Arial" w:hAnsi="Arial" w:cs="Arial"/>
          <w:u w:val="single"/>
        </w:rPr>
        <w:t>Kvalifikace pracovníků zhotovitele</w:t>
      </w:r>
    </w:p>
    <w:p w:rsidR="00723FFF" w:rsidRPr="00200411" w:rsidRDefault="00723FFF">
      <w:pPr>
        <w:numPr>
          <w:ilvl w:val="2"/>
          <w:numId w:val="2"/>
        </w:numPr>
        <w:ind w:left="1260"/>
        <w:jc w:val="both"/>
        <w:rPr>
          <w:rFonts w:ascii="Arial" w:hAnsi="Arial" w:cs="Arial"/>
        </w:rPr>
      </w:pPr>
      <w:r w:rsidRPr="00200411">
        <w:rPr>
          <w:rFonts w:ascii="Arial" w:hAnsi="Arial" w:cs="Arial"/>
        </w:rPr>
        <w:lastRenderedPageBreak/>
        <w:t xml:space="preserve">Veškeré odborné práce musí vykonávat pracovníci Zhotovitele nebo jeho </w:t>
      </w:r>
      <w:r w:rsidR="00532899" w:rsidRPr="00200411">
        <w:rPr>
          <w:rFonts w:ascii="Arial" w:hAnsi="Arial" w:cs="Arial"/>
        </w:rPr>
        <w:t>p</w:t>
      </w:r>
      <w:r w:rsidRPr="00200411">
        <w:rPr>
          <w:rFonts w:ascii="Arial" w:hAnsi="Arial" w:cs="Arial"/>
        </w:rPr>
        <w:t xml:space="preserve">oddodavatelů mající příslušnou kvalifikaci. Doklad o kvalifikaci pracovníků je Zhotovitel na požádání Objednatele povinen </w:t>
      </w:r>
      <w:r w:rsidR="00772AEE" w:rsidRPr="00200411">
        <w:rPr>
          <w:rFonts w:ascii="Arial" w:hAnsi="Arial" w:cs="Arial"/>
        </w:rPr>
        <w:t xml:space="preserve">neprodleně </w:t>
      </w:r>
      <w:r w:rsidRPr="00200411">
        <w:rPr>
          <w:rFonts w:ascii="Arial" w:hAnsi="Arial" w:cs="Arial"/>
        </w:rPr>
        <w:t>doložit.</w:t>
      </w:r>
    </w:p>
    <w:p w:rsidR="002E230E" w:rsidRDefault="002E230E">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Zhotovitele za škodu a povinnost nahradit škodu</w:t>
      </w:r>
    </w:p>
    <w:p w:rsidR="00723FFF" w:rsidRPr="00200411" w:rsidRDefault="00723FFF">
      <w:pPr>
        <w:numPr>
          <w:ilvl w:val="2"/>
          <w:numId w:val="2"/>
        </w:numPr>
        <w:ind w:left="1260"/>
        <w:jc w:val="both"/>
        <w:rPr>
          <w:rFonts w:ascii="Arial" w:hAnsi="Arial" w:cs="Arial"/>
        </w:rPr>
      </w:pPr>
      <w:r w:rsidRPr="00200411">
        <w:rPr>
          <w:rFonts w:ascii="Arial" w:hAnsi="Arial" w:cs="Arial"/>
        </w:rPr>
        <w:t xml:space="preserve">Pokud činností Zhotovitele dojde ke způsobení škody Objednateli nebo třetím osobám z titulu opomenutí, nedbalosti nebo neplněním podmínek vyplývajících ze zákona, technických nebo jiných norem nebo </w:t>
      </w:r>
      <w:r w:rsidR="000C2082" w:rsidRPr="00200411">
        <w:rPr>
          <w:rFonts w:ascii="Arial" w:hAnsi="Arial" w:cs="Arial"/>
        </w:rPr>
        <w:t xml:space="preserve">povinností </w:t>
      </w:r>
      <w:r w:rsidRPr="00200411">
        <w:rPr>
          <w:rFonts w:ascii="Arial" w:hAnsi="Arial" w:cs="Arial"/>
        </w:rPr>
        <w:t xml:space="preserve">vyplývajících z této smlouvy je Zhotovitel povinen bez zbytečného odkladu tuto škodu </w:t>
      </w:r>
      <w:r w:rsidR="00772AEE" w:rsidRPr="00200411">
        <w:rPr>
          <w:rFonts w:ascii="Arial" w:hAnsi="Arial" w:cs="Arial"/>
        </w:rPr>
        <w:t>nahradit uvedením do předešlého stavu, a není-li to dobře možné v penězích</w:t>
      </w:r>
      <w:r w:rsidRPr="00200411">
        <w:rPr>
          <w:rFonts w:ascii="Arial" w:hAnsi="Arial" w:cs="Arial"/>
        </w:rPr>
        <w:t>.</w:t>
      </w:r>
    </w:p>
    <w:p w:rsidR="00772AEE" w:rsidRPr="00200411" w:rsidRDefault="00772AEE">
      <w:pPr>
        <w:numPr>
          <w:ilvl w:val="2"/>
          <w:numId w:val="2"/>
        </w:numPr>
        <w:ind w:left="1260"/>
        <w:jc w:val="both"/>
        <w:rPr>
          <w:rFonts w:ascii="Arial" w:hAnsi="Arial" w:cs="Arial"/>
        </w:rPr>
      </w:pPr>
    </w:p>
    <w:p w:rsidR="00723FFF" w:rsidRPr="00200411" w:rsidRDefault="00723FFF">
      <w:pPr>
        <w:numPr>
          <w:ilvl w:val="2"/>
          <w:numId w:val="2"/>
        </w:numPr>
        <w:ind w:left="1260"/>
        <w:jc w:val="both"/>
        <w:rPr>
          <w:rFonts w:ascii="Arial" w:hAnsi="Arial" w:cs="Arial"/>
        </w:rPr>
      </w:pPr>
      <w:r w:rsidRPr="00200411">
        <w:rPr>
          <w:rFonts w:ascii="Arial" w:hAnsi="Arial" w:cs="Arial"/>
        </w:rPr>
        <w:t>Zhotovitel odpovídá i za škodu způsobenou činností těch, kteří pro něj dílo provádějí.</w:t>
      </w:r>
    </w:p>
    <w:p w:rsidR="00723FFF" w:rsidRPr="00200411" w:rsidRDefault="00723FFF">
      <w:pPr>
        <w:numPr>
          <w:ilvl w:val="2"/>
          <w:numId w:val="2"/>
        </w:numPr>
        <w:ind w:left="1260"/>
        <w:jc w:val="both"/>
        <w:rPr>
          <w:rFonts w:ascii="Arial" w:hAnsi="Arial" w:cs="Arial"/>
        </w:rPr>
      </w:pPr>
      <w:r w:rsidRPr="00200411">
        <w:rPr>
          <w:rFonts w:ascii="Arial" w:hAnsi="Arial" w:cs="Arial"/>
        </w:rPr>
        <w:t>Zhotovitel odpovídá za škodu způsobenou okolnostmi, které mají původ v povaze strojů, přístrojů nebo jiných věcí, které zhotovitel použil nebo hodlal použít při provádění díla.</w:t>
      </w:r>
    </w:p>
    <w:p w:rsidR="00723FFF" w:rsidRPr="00200411" w:rsidRDefault="00723FFF">
      <w:pPr>
        <w:jc w:val="both"/>
        <w:rPr>
          <w:rFonts w:ascii="Arial" w:hAnsi="Arial" w:cs="Arial"/>
        </w:rPr>
      </w:pPr>
    </w:p>
    <w:p w:rsidR="00C12FEC" w:rsidRPr="00200411" w:rsidRDefault="00C12FEC" w:rsidP="00C12FEC">
      <w:pPr>
        <w:numPr>
          <w:ilvl w:val="1"/>
          <w:numId w:val="8"/>
        </w:numPr>
        <w:suppressAutoHyphens w:val="0"/>
        <w:ind w:left="540" w:hanging="540"/>
        <w:jc w:val="both"/>
        <w:rPr>
          <w:rFonts w:ascii="Arial" w:hAnsi="Arial" w:cs="Arial"/>
          <w:lang w:eastAsia="en-US"/>
        </w:rPr>
      </w:pPr>
      <w:r w:rsidRPr="00200411">
        <w:rPr>
          <w:rFonts w:ascii="Arial" w:hAnsi="Arial" w:cs="Arial"/>
          <w:u w:val="single"/>
        </w:rPr>
        <w:t>Minimalizace negativních vlivů stavby na provoz Objednatele</w:t>
      </w:r>
      <w:r w:rsidRPr="00200411">
        <w:rPr>
          <w:rFonts w:ascii="Arial" w:hAnsi="Arial" w:cs="Arial"/>
          <w:i/>
          <w:iCs/>
        </w:rPr>
        <w:t xml:space="preserve">  </w:t>
      </w:r>
    </w:p>
    <w:p w:rsidR="00C12FEC" w:rsidRPr="00200411" w:rsidRDefault="00C12FEC" w:rsidP="00C12FEC">
      <w:pPr>
        <w:numPr>
          <w:ilvl w:val="2"/>
          <w:numId w:val="2"/>
        </w:numPr>
        <w:ind w:left="1260"/>
        <w:jc w:val="both"/>
        <w:rPr>
          <w:rFonts w:ascii="Arial" w:hAnsi="Arial" w:cs="Arial"/>
        </w:rPr>
      </w:pPr>
      <w:r w:rsidRPr="00200411">
        <w:rPr>
          <w:rFonts w:ascii="Arial" w:hAnsi="Arial" w:cs="Arial"/>
        </w:rPr>
        <w:t>Provádění díla je možné kterýkoliv pracovní den v době od 7.00 do 17.00 hod (včetně sobot). Ve dny pracovního volna a ve dnech státních svátků nebude zhotovitel dílo provádět, pokud se obě smluvní strany nedohodnou jinak.</w:t>
      </w:r>
    </w:p>
    <w:p w:rsidR="00C12FEC" w:rsidRPr="00200411" w:rsidRDefault="00C12FEC" w:rsidP="00C12FEC">
      <w:pPr>
        <w:numPr>
          <w:ilvl w:val="2"/>
          <w:numId w:val="2"/>
        </w:numPr>
        <w:ind w:left="1260"/>
        <w:jc w:val="both"/>
        <w:rPr>
          <w:rFonts w:ascii="Arial" w:hAnsi="Arial" w:cs="Arial"/>
        </w:rPr>
      </w:pPr>
      <w:r w:rsidRPr="00200411">
        <w:rPr>
          <w:rFonts w:ascii="Arial" w:hAnsi="Arial" w:cs="Arial"/>
        </w:rPr>
        <w:t>Zhotovitel se zavazuje provádět hlučné či prašné stavební práce pouze po dohodě s Objednatelem, a to v době, kdy bude v minimální míře rušit provoz Objednatele.</w:t>
      </w:r>
    </w:p>
    <w:p w:rsidR="00C12FEC" w:rsidRPr="00200411" w:rsidRDefault="00C12FEC" w:rsidP="00C12FEC">
      <w:pPr>
        <w:numPr>
          <w:ilvl w:val="2"/>
          <w:numId w:val="2"/>
        </w:numPr>
        <w:ind w:left="1260"/>
        <w:jc w:val="both"/>
        <w:rPr>
          <w:rFonts w:ascii="Arial" w:hAnsi="Arial" w:cs="Arial"/>
        </w:rPr>
      </w:pPr>
      <w:r w:rsidRPr="00200411">
        <w:rPr>
          <w:rFonts w:ascii="Arial" w:hAnsi="Arial" w:cs="Arial"/>
        </w:rPr>
        <w:t>Zhotovitel se zavazuje učinit při provádění taková opatření, která omezí vliv hlučnosti a prašnosti provádění stavebních prací na nezbytné minimum.</w:t>
      </w:r>
    </w:p>
    <w:p w:rsidR="00C12FEC" w:rsidRPr="00200411" w:rsidRDefault="00C12FEC" w:rsidP="00C12FEC">
      <w:pPr>
        <w:numPr>
          <w:ilvl w:val="2"/>
          <w:numId w:val="2"/>
        </w:numPr>
        <w:ind w:left="1260"/>
        <w:jc w:val="both"/>
        <w:rPr>
          <w:rFonts w:ascii="Arial" w:hAnsi="Arial" w:cs="Arial"/>
        </w:rPr>
      </w:pPr>
      <w:r w:rsidRPr="00200411">
        <w:rPr>
          <w:rFonts w:ascii="Arial" w:hAnsi="Arial" w:cs="Arial"/>
        </w:rPr>
        <w:t>Objednatel je povinen poskytovat Zhotoviteli všechny potřebné informace, které jsou pro splnění podmínek minimalizace negativních vlivů stavby na provoz Objednatele, a to ihned po jejich zjištění.</w:t>
      </w:r>
    </w:p>
    <w:p w:rsidR="00C12FEC" w:rsidRPr="00200411" w:rsidRDefault="00C12FEC" w:rsidP="00C12FEC">
      <w:pPr>
        <w:numPr>
          <w:ilvl w:val="2"/>
          <w:numId w:val="2"/>
        </w:numPr>
        <w:ind w:left="1260"/>
        <w:jc w:val="both"/>
        <w:rPr>
          <w:rFonts w:ascii="Arial" w:hAnsi="Arial" w:cs="Arial"/>
        </w:rPr>
      </w:pPr>
      <w:r w:rsidRPr="00200411">
        <w:rPr>
          <w:rFonts w:ascii="Arial" w:hAnsi="Arial" w:cs="Arial"/>
        </w:rPr>
        <w:t>Všechna tato opatření jsou součástí sjednané ceny.</w:t>
      </w:r>
    </w:p>
    <w:p w:rsidR="00C12FEC" w:rsidRPr="00200411" w:rsidRDefault="00C12FEC">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shd w:val="clear" w:color="auto" w:fill="FFFF00"/>
        </w:rPr>
      </w:pPr>
      <w:r>
        <w:rPr>
          <w:rFonts w:ascii="Arial" w:hAnsi="Arial" w:cs="Arial"/>
          <w:b/>
          <w:caps/>
        </w:rPr>
        <w:t>Poddodavatelé</w:t>
      </w:r>
    </w:p>
    <w:p w:rsidR="00723FFF" w:rsidRDefault="00723FFF">
      <w:pPr>
        <w:ind w:left="708"/>
        <w:jc w:val="both"/>
        <w:rPr>
          <w:rFonts w:ascii="Arial" w:hAnsi="Arial" w:cs="Arial"/>
          <w:shd w:val="clear" w:color="auto" w:fill="FFFF00"/>
        </w:rPr>
      </w:pPr>
    </w:p>
    <w:p w:rsidR="00723FFF" w:rsidRDefault="00723FFF">
      <w:pPr>
        <w:numPr>
          <w:ilvl w:val="1"/>
          <w:numId w:val="2"/>
        </w:numPr>
        <w:ind w:left="540" w:hanging="540"/>
        <w:jc w:val="both"/>
        <w:rPr>
          <w:rFonts w:ascii="Arial" w:hAnsi="Arial" w:cs="Arial"/>
        </w:rPr>
      </w:pPr>
      <w:r>
        <w:rPr>
          <w:rFonts w:ascii="Arial" w:hAnsi="Arial" w:cs="Arial"/>
          <w:u w:val="single"/>
        </w:rPr>
        <w:t>Podmínky, za kterých je možné pověřit realizací díla jinou osobu</w:t>
      </w:r>
    </w:p>
    <w:p w:rsidR="00723FFF" w:rsidRDefault="00723FFF">
      <w:pPr>
        <w:numPr>
          <w:ilvl w:val="2"/>
          <w:numId w:val="2"/>
        </w:numPr>
        <w:ind w:left="1260"/>
        <w:jc w:val="both"/>
        <w:rPr>
          <w:rFonts w:ascii="Arial" w:hAnsi="Arial" w:cs="Arial"/>
        </w:rPr>
      </w:pPr>
      <w:r>
        <w:rPr>
          <w:rFonts w:ascii="Arial" w:hAnsi="Arial" w:cs="Arial"/>
        </w:rPr>
        <w:t>Zhotovitel je oprávněn využít k provedení díla i poddodavatele.</w:t>
      </w:r>
    </w:p>
    <w:p w:rsidR="00723FFF" w:rsidRDefault="00723FFF">
      <w:pPr>
        <w:numPr>
          <w:ilvl w:val="2"/>
          <w:numId w:val="2"/>
        </w:numPr>
        <w:ind w:left="1260"/>
        <w:jc w:val="both"/>
        <w:rPr>
          <w:rFonts w:ascii="Arial" w:hAnsi="Arial" w:cs="Arial"/>
        </w:rPr>
      </w:pPr>
      <w:r>
        <w:rPr>
          <w:rFonts w:ascii="Arial" w:hAnsi="Arial" w:cs="Arial"/>
        </w:rPr>
        <w:t>Zhotovitel odpovídá za činnost svých poddodavatelů tak, jako by dílo prováděl sám.</w:t>
      </w:r>
    </w:p>
    <w:p w:rsidR="00723FFF" w:rsidRDefault="00723FFF">
      <w:pPr>
        <w:numPr>
          <w:ilvl w:val="2"/>
          <w:numId w:val="2"/>
        </w:numPr>
        <w:ind w:left="1260"/>
        <w:jc w:val="both"/>
        <w:rPr>
          <w:rFonts w:ascii="Arial" w:hAnsi="Arial" w:cs="Arial"/>
        </w:rPr>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rsidR="00723FFF" w:rsidRDefault="00723FFF">
      <w:pPr>
        <w:numPr>
          <w:ilvl w:val="2"/>
          <w:numId w:val="2"/>
        </w:numPr>
        <w:ind w:left="1260"/>
        <w:jc w:val="both"/>
        <w:rPr>
          <w:rFonts w:ascii="Arial" w:hAnsi="Arial" w:cs="Arial"/>
        </w:rPr>
      </w:pPr>
      <w:r>
        <w:rPr>
          <w:rFonts w:ascii="Arial" w:hAnsi="Arial" w:cs="Arial"/>
        </w:rPr>
        <w:t xml:space="preserve">Požádá-li o to Objednatel, je Zhotovitel povinen poskytnout Objednateli údaje o všech svých </w:t>
      </w:r>
      <w:r w:rsidR="00532899">
        <w:rPr>
          <w:rFonts w:ascii="Arial" w:hAnsi="Arial" w:cs="Arial"/>
        </w:rPr>
        <w:t>p</w:t>
      </w:r>
      <w:r>
        <w:rPr>
          <w:rFonts w:ascii="Arial" w:hAnsi="Arial" w:cs="Arial"/>
        </w:rPr>
        <w:t>oddodavatelích, kteří se provádění předmětu plnění podílejí nebo podíleli.</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Změna Poddodavatele </w:t>
      </w:r>
    </w:p>
    <w:p w:rsidR="00723FFF" w:rsidRDefault="00723FFF">
      <w:pPr>
        <w:numPr>
          <w:ilvl w:val="2"/>
          <w:numId w:val="2"/>
        </w:numPr>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 xml:space="preserve">oddodavatele, jehož prostřednictvím Zhotovitel prokazoval v zadávacím řízení kvalifikaci, je možná pouze po předchozím schválení ze strany Objednatele, a to za předpokladu, že nový </w:t>
      </w:r>
      <w:r w:rsidR="00532899">
        <w:rPr>
          <w:rFonts w:ascii="Arial" w:hAnsi="Arial" w:cs="Arial"/>
        </w:rPr>
        <w:t>p</w:t>
      </w:r>
      <w:r>
        <w:rPr>
          <w:rFonts w:ascii="Arial" w:hAnsi="Arial" w:cs="Arial"/>
        </w:rPr>
        <w:t xml:space="preserve">oddodavatel prokáže před uzavřením smlouvy mezi Zhotovitelem a </w:t>
      </w:r>
      <w:r w:rsidR="00532899">
        <w:rPr>
          <w:rFonts w:ascii="Arial" w:hAnsi="Arial" w:cs="Arial"/>
        </w:rPr>
        <w:t>p</w:t>
      </w:r>
      <w:r>
        <w:rPr>
          <w:rFonts w:ascii="Arial" w:hAnsi="Arial" w:cs="Arial"/>
        </w:rPr>
        <w:t xml:space="preserve">oddodavatelem kvalifikaci v rozsahu minimálně shodném s rozsahem, kterým kvalifikaci prokazoval původní </w:t>
      </w:r>
      <w:r w:rsidR="00532899">
        <w:rPr>
          <w:rFonts w:ascii="Arial" w:hAnsi="Arial" w:cs="Arial"/>
        </w:rPr>
        <w:t>p</w:t>
      </w:r>
      <w:r>
        <w:rPr>
          <w:rFonts w:ascii="Arial" w:hAnsi="Arial" w:cs="Arial"/>
        </w:rPr>
        <w:t>oddodavatel.</w:t>
      </w:r>
    </w:p>
    <w:p w:rsidR="00723FFF" w:rsidRDefault="00723FFF">
      <w:pPr>
        <w:numPr>
          <w:ilvl w:val="2"/>
          <w:numId w:val="2"/>
        </w:numPr>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 při splnění všech smluvených podmínek bez závažného důvodu neodepře.</w:t>
      </w:r>
    </w:p>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Kontroly, zkoušky a revize</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Kontrolní a zkušební plán stavby </w:t>
      </w:r>
    </w:p>
    <w:p w:rsidR="00723FFF" w:rsidRDefault="00723FFF">
      <w:pPr>
        <w:numPr>
          <w:ilvl w:val="2"/>
          <w:numId w:val="2"/>
        </w:numPr>
        <w:ind w:left="1260"/>
        <w:jc w:val="both"/>
        <w:rPr>
          <w:rFonts w:ascii="Arial" w:hAnsi="Arial" w:cs="Arial"/>
        </w:rPr>
      </w:pPr>
      <w:r>
        <w:rPr>
          <w:rFonts w:ascii="Arial" w:hAnsi="Arial" w:cs="Arial"/>
        </w:rPr>
        <w:t>Zhotovitel je povinen před zahájením prací předložit Objednateli kontrolní a zkušební plán zpracovaný na podmínky prováděného díla.</w:t>
      </w:r>
    </w:p>
    <w:p w:rsidR="00723FFF" w:rsidRDefault="00723FFF">
      <w:pPr>
        <w:numPr>
          <w:ilvl w:val="2"/>
          <w:numId w:val="2"/>
        </w:numPr>
        <w:ind w:left="1260"/>
        <w:jc w:val="both"/>
        <w:rPr>
          <w:rFonts w:ascii="Arial" w:hAnsi="Arial" w:cs="Arial"/>
        </w:rPr>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723FFF" w:rsidRDefault="00723FFF">
      <w:pPr>
        <w:numPr>
          <w:ilvl w:val="2"/>
          <w:numId w:val="2"/>
        </w:numPr>
        <w:ind w:left="1260"/>
        <w:jc w:val="both"/>
        <w:rPr>
          <w:rFonts w:ascii="Arial" w:hAnsi="Arial" w:cs="Arial"/>
        </w:rPr>
      </w:pPr>
      <w:r>
        <w:rPr>
          <w:rFonts w:ascii="Arial" w:hAnsi="Arial" w:cs="Arial"/>
        </w:rPr>
        <w:lastRenderedPageBreak/>
        <w:t>Veškeré zkoušky a kontroly musí vykazovat kladný výsledek, jinak se má za to, že dílo není prováděno v souladu se Smlouvou.</w:t>
      </w:r>
    </w:p>
    <w:p w:rsidR="008441CC" w:rsidRDefault="008441CC">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Předání a převzetí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Organizace předání díla</w:t>
      </w:r>
    </w:p>
    <w:p w:rsidR="00723FFF" w:rsidRDefault="00723FFF">
      <w:pPr>
        <w:numPr>
          <w:ilvl w:val="2"/>
          <w:numId w:val="2"/>
        </w:numPr>
        <w:ind w:left="1260"/>
        <w:jc w:val="both"/>
        <w:rPr>
          <w:rFonts w:ascii="Arial" w:hAnsi="Arial" w:cs="Arial"/>
        </w:rPr>
      </w:pPr>
      <w:r>
        <w:rPr>
          <w:rFonts w:ascii="Arial" w:hAnsi="Arial" w:cs="Arial"/>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rsidR="00723FFF" w:rsidRDefault="00723FFF">
      <w:pPr>
        <w:numPr>
          <w:ilvl w:val="2"/>
          <w:numId w:val="2"/>
        </w:numPr>
        <w:ind w:left="1260"/>
        <w:jc w:val="both"/>
        <w:rPr>
          <w:rFonts w:ascii="Arial" w:hAnsi="Arial" w:cs="Arial"/>
        </w:rPr>
      </w:pPr>
      <w:r>
        <w:rPr>
          <w:rFonts w:ascii="Arial" w:hAnsi="Arial" w:cs="Arial"/>
        </w:rPr>
        <w:t>Na prvním jednání obě strany dohodnou organizační záležitosti předávacího a přejímacího řízení.</w:t>
      </w:r>
    </w:p>
    <w:p w:rsidR="00723FFF" w:rsidRDefault="00723FFF">
      <w:pPr>
        <w:numPr>
          <w:ilvl w:val="2"/>
          <w:numId w:val="2"/>
        </w:numPr>
        <w:ind w:left="1260"/>
        <w:jc w:val="both"/>
        <w:rPr>
          <w:rFonts w:ascii="Arial" w:hAnsi="Arial" w:cs="Arial"/>
        </w:rPr>
      </w:pPr>
      <w:r>
        <w:rPr>
          <w:rFonts w:ascii="Arial" w:hAnsi="Arial" w:cs="Arial"/>
        </w:rPr>
        <w:t>Místem předání a převzetí díla je místo, kde se dílo provádělo.</w:t>
      </w:r>
    </w:p>
    <w:p w:rsidR="00723FFF" w:rsidRDefault="00723FFF">
      <w:pPr>
        <w:numPr>
          <w:ilvl w:val="2"/>
          <w:numId w:val="2"/>
        </w:numPr>
        <w:ind w:left="1260"/>
        <w:jc w:val="both"/>
        <w:rPr>
          <w:rFonts w:ascii="Arial" w:hAnsi="Arial" w:cs="Arial"/>
        </w:rPr>
      </w:pPr>
      <w:r>
        <w:rPr>
          <w:rFonts w:ascii="Arial" w:hAnsi="Arial" w:cs="Arial"/>
        </w:rPr>
        <w:t xml:space="preserve">Objednatel je oprávněn k předání a převzetí díla přizvat osoby vykonávající funkci </w:t>
      </w:r>
      <w:r w:rsidR="00532899">
        <w:rPr>
          <w:rFonts w:ascii="Arial" w:hAnsi="Arial" w:cs="Arial"/>
        </w:rPr>
        <w:t>t</w:t>
      </w:r>
      <w:r>
        <w:rPr>
          <w:rFonts w:ascii="Arial" w:hAnsi="Arial" w:cs="Arial"/>
        </w:rPr>
        <w:t xml:space="preserve">echnického a případně i </w:t>
      </w:r>
      <w:r w:rsidR="00532899">
        <w:rPr>
          <w:rFonts w:ascii="Arial" w:hAnsi="Arial" w:cs="Arial"/>
        </w:rPr>
        <w:t>a</w:t>
      </w:r>
      <w:r>
        <w:rPr>
          <w:rFonts w:ascii="Arial" w:hAnsi="Arial" w:cs="Arial"/>
        </w:rPr>
        <w:t xml:space="preserve">utorského dozoru. </w:t>
      </w:r>
    </w:p>
    <w:p w:rsidR="00723FFF" w:rsidRDefault="00723FFF">
      <w:pPr>
        <w:numPr>
          <w:ilvl w:val="2"/>
          <w:numId w:val="2"/>
        </w:numPr>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rsidR="00723FFF" w:rsidRDefault="00723FFF">
      <w:pPr>
        <w:numPr>
          <w:ilvl w:val="2"/>
          <w:numId w:val="2"/>
        </w:numPr>
        <w:ind w:left="1260"/>
        <w:jc w:val="both"/>
      </w:pPr>
      <w:r>
        <w:rPr>
          <w:rFonts w:ascii="Arial" w:hAnsi="Arial" w:cs="Arial"/>
        </w:rPr>
        <w:t>Zhotovitel je povinen k předání a převzetí díla přizvat na požádání Objednatele i své Poddodavatele.</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Protokol o předání a převzetí díla</w:t>
      </w:r>
    </w:p>
    <w:p w:rsidR="00723FFF" w:rsidRDefault="00723FFF">
      <w:pPr>
        <w:numPr>
          <w:ilvl w:val="2"/>
          <w:numId w:val="2"/>
        </w:numPr>
        <w:ind w:left="1260"/>
        <w:jc w:val="both"/>
        <w:rPr>
          <w:rFonts w:ascii="Arial" w:hAnsi="Arial" w:cs="Arial"/>
        </w:rPr>
      </w:pPr>
      <w:r>
        <w:rPr>
          <w:rFonts w:ascii="Arial" w:hAnsi="Arial" w:cs="Arial"/>
        </w:rPr>
        <w:t>O průběhu předávacího a přejímacího řízení pořídí Objednatel nebo jím pověřená osoba zápis (protokol).</w:t>
      </w:r>
    </w:p>
    <w:p w:rsidR="00723FFF" w:rsidRDefault="00723FFF">
      <w:pPr>
        <w:numPr>
          <w:ilvl w:val="2"/>
          <w:numId w:val="2"/>
        </w:numPr>
        <w:ind w:left="1260"/>
        <w:jc w:val="both"/>
        <w:rPr>
          <w:rFonts w:ascii="Arial" w:hAnsi="Arial" w:cs="Arial"/>
        </w:rPr>
      </w:pPr>
      <w:r>
        <w:rPr>
          <w:rFonts w:ascii="Arial" w:hAnsi="Arial" w:cs="Arial"/>
        </w:rPr>
        <w:t>Povinným obsahem protokolu jsou:</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údaje o Zhotoviteli a Objednateli,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popis díla, které je předmětem předání a převzetí,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dohoda o způsobu a termínu vyklizení staveniště,</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termín, od kterého počíná běžet záruční lhůta,</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prohlášení Objednatele, zda dílo přejímá nebo nepřejímá,</w:t>
      </w:r>
    </w:p>
    <w:p w:rsidR="00723FFF" w:rsidRDefault="00723FFF">
      <w:pPr>
        <w:numPr>
          <w:ilvl w:val="2"/>
          <w:numId w:val="2"/>
        </w:numPr>
        <w:ind w:left="1260"/>
        <w:jc w:val="both"/>
        <w:rPr>
          <w:rFonts w:ascii="Arial" w:hAnsi="Arial" w:cs="Arial"/>
        </w:rPr>
      </w:pPr>
      <w:r>
        <w:rPr>
          <w:rFonts w:ascii="Arial" w:hAnsi="Arial" w:cs="Arial"/>
        </w:rPr>
        <w:t xml:space="preserve">Obsahuje-li dílo, které je předmětem předání a </w:t>
      </w:r>
      <w:r w:rsidRPr="00532899">
        <w:rPr>
          <w:rFonts w:ascii="Arial" w:hAnsi="Arial" w:cs="Arial"/>
        </w:rPr>
        <w:t>převzetí</w:t>
      </w:r>
      <w:r w:rsidR="0061198F" w:rsidRPr="00532899">
        <w:rPr>
          <w:rFonts w:ascii="Arial" w:hAnsi="Arial" w:cs="Arial"/>
        </w:rPr>
        <w:t>,</w:t>
      </w:r>
      <w:r w:rsidRPr="00532899">
        <w:rPr>
          <w:rFonts w:ascii="Arial" w:hAnsi="Arial" w:cs="Arial"/>
        </w:rPr>
        <w:t xml:space="preserve"> </w:t>
      </w:r>
      <w:r w:rsidR="00532899" w:rsidRPr="00532899">
        <w:rPr>
          <w:rFonts w:ascii="Arial" w:hAnsi="Arial" w:cs="Arial"/>
        </w:rPr>
        <w:t>v</w:t>
      </w:r>
      <w:r w:rsidRPr="00532899">
        <w:rPr>
          <w:rFonts w:ascii="Arial" w:hAnsi="Arial" w:cs="Arial"/>
        </w:rPr>
        <w:t>ady</w:t>
      </w:r>
      <w:r>
        <w:rPr>
          <w:rFonts w:ascii="Arial" w:hAnsi="Arial" w:cs="Arial"/>
        </w:rPr>
        <w:t xml:space="preserve"> nebo </w:t>
      </w:r>
      <w:r w:rsidR="00532899">
        <w:rPr>
          <w:rFonts w:ascii="Arial" w:hAnsi="Arial" w:cs="Arial"/>
        </w:rPr>
        <w:t>n</w:t>
      </w:r>
      <w:r>
        <w:rPr>
          <w:rFonts w:ascii="Arial" w:hAnsi="Arial" w:cs="Arial"/>
        </w:rPr>
        <w:t>edodělky, musí protokol obsahovat 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dohodu o způsobu a termínech jejich odstranění, popřípadě o jiném způsobu narovnání,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Pr>
          <w:rFonts w:ascii="Arial" w:hAnsi="Arial" w:cs="Arial"/>
        </w:rPr>
        <w:t>edodělků,</w:t>
      </w:r>
    </w:p>
    <w:p w:rsidR="00723FFF" w:rsidRDefault="00723FFF">
      <w:pPr>
        <w:numPr>
          <w:ilvl w:val="2"/>
          <w:numId w:val="2"/>
        </w:numPr>
        <w:ind w:left="1260"/>
        <w:jc w:val="both"/>
        <w:rPr>
          <w:rFonts w:ascii="Arial" w:hAnsi="Arial" w:cs="Arial"/>
        </w:rPr>
      </w:pPr>
      <w:r>
        <w:rPr>
          <w:rFonts w:ascii="Arial" w:hAnsi="Arial" w:cs="Arial"/>
        </w:rPr>
        <w:t>V případě, že Objednatel odmítá dílo převzít, uvede v protokolu o předání a převzetí díla i důvody, pro které odmítá dílo převzít.</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Vady a nedodělky</w:t>
      </w:r>
    </w:p>
    <w:p w:rsidR="00723FFF" w:rsidRDefault="00723FFF">
      <w:pPr>
        <w:numPr>
          <w:ilvl w:val="2"/>
          <w:numId w:val="2"/>
        </w:numPr>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které samy o sobě, ani ve spojení s jinými nebrání řádnému užívání díla. </w:t>
      </w:r>
    </w:p>
    <w:p w:rsidR="00723FFF" w:rsidRDefault="00723FFF">
      <w:pPr>
        <w:numPr>
          <w:ilvl w:val="2"/>
          <w:numId w:val="2"/>
        </w:numPr>
        <w:ind w:left="1260"/>
        <w:jc w:val="both"/>
        <w:rPr>
          <w:rFonts w:ascii="Arial" w:hAnsi="Arial" w:cs="Arial"/>
        </w:rPr>
      </w:pPr>
      <w:r>
        <w:rPr>
          <w:rFonts w:ascii="Arial" w:hAnsi="Arial" w:cs="Arial"/>
        </w:rPr>
        <w:t xml:space="preserve">V Protokolu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rsidR="00723FFF" w:rsidRDefault="00723FFF">
      <w:pPr>
        <w:numPr>
          <w:ilvl w:val="2"/>
          <w:numId w:val="2"/>
        </w:numPr>
        <w:ind w:left="1260"/>
        <w:jc w:val="both"/>
        <w:rPr>
          <w:rFonts w:ascii="Arial" w:hAnsi="Arial" w:cs="Arial"/>
        </w:rPr>
      </w:pPr>
      <w:r>
        <w:rPr>
          <w:rFonts w:ascii="Arial" w:hAnsi="Arial" w:cs="Arial"/>
        </w:rPr>
        <w:t xml:space="preserve">Nedojde-li mezi oběma stranami k dohodě o termínu odstranění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 xml:space="preserve">edodělků, pak platí, že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edodělky musí být odstraněny nejpozději do 30 dnů ode dne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Zhotovitel je povinen ve stanovené lhůtě odstranit </w:t>
      </w:r>
      <w:r w:rsidR="00532899">
        <w:rPr>
          <w:rFonts w:ascii="Arial" w:hAnsi="Arial" w:cs="Arial"/>
        </w:rPr>
        <w:t>v</w:t>
      </w:r>
      <w:r>
        <w:rPr>
          <w:rFonts w:ascii="Arial" w:hAnsi="Arial" w:cs="Arial"/>
        </w:rPr>
        <w:t xml:space="preserve">ady nebo </w:t>
      </w:r>
      <w:r w:rsidR="00532899">
        <w:rPr>
          <w:rFonts w:ascii="Arial" w:hAnsi="Arial" w:cs="Arial"/>
        </w:rPr>
        <w:t>n</w:t>
      </w:r>
      <w:r>
        <w:rPr>
          <w:rFonts w:ascii="Arial" w:hAnsi="Arial" w:cs="Arial"/>
        </w:rPr>
        <w:t xml:space="preserve">edodělky i v případě, kdy podle jeho názoru za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neodpovídá. Náklady na odstranění v těchto sporných případech nese až do rozhodnutí soudu Zhotovitel.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Doklady nezbytné k předání a převzetí díla</w:t>
      </w:r>
    </w:p>
    <w:p w:rsidR="00723FFF" w:rsidRDefault="00723FFF">
      <w:pPr>
        <w:numPr>
          <w:ilvl w:val="2"/>
          <w:numId w:val="2"/>
        </w:numPr>
        <w:ind w:left="1260"/>
        <w:jc w:val="both"/>
        <w:rPr>
          <w:rFonts w:ascii="Arial" w:hAnsi="Arial" w:cs="Arial"/>
        </w:rPr>
      </w:pPr>
      <w:r>
        <w:rPr>
          <w:rFonts w:ascii="Arial" w:hAnsi="Arial" w:cs="Arial"/>
        </w:rPr>
        <w:t>Zhotovitel je povinen připravit a doložit u předávacího a přejímacího řízení zejména tyto doklady:</w:t>
      </w:r>
    </w:p>
    <w:p w:rsidR="00723FFF" w:rsidRDefault="00723FFF">
      <w:pPr>
        <w:numPr>
          <w:ilvl w:val="3"/>
          <w:numId w:val="2"/>
        </w:numPr>
        <w:ind w:left="2160" w:hanging="900"/>
        <w:jc w:val="both"/>
        <w:rPr>
          <w:rFonts w:ascii="Arial" w:hAnsi="Arial" w:cs="Arial"/>
        </w:rPr>
      </w:pPr>
      <w:r>
        <w:rPr>
          <w:rFonts w:ascii="Arial" w:hAnsi="Arial" w:cs="Arial"/>
        </w:rPr>
        <w:t>tři vyhotovení dokumentace skutečného provedení stavby a jedno vyhotovení v digitální podobě ve formátech pdf a dwg;</w:t>
      </w:r>
    </w:p>
    <w:p w:rsidR="00723FFF" w:rsidRDefault="00723FFF">
      <w:pPr>
        <w:numPr>
          <w:ilvl w:val="3"/>
          <w:numId w:val="2"/>
        </w:numPr>
        <w:ind w:left="2160" w:hanging="900"/>
        <w:jc w:val="both"/>
        <w:rPr>
          <w:rFonts w:ascii="Arial" w:hAnsi="Arial" w:cs="Arial"/>
        </w:rPr>
      </w:pPr>
      <w:r>
        <w:rPr>
          <w:rFonts w:ascii="Arial" w:hAnsi="Arial" w:cs="Arial"/>
        </w:rPr>
        <w:t>zápisy a osvědčení o provedených zkouškách použitých materiálů</w:t>
      </w:r>
    </w:p>
    <w:p w:rsidR="00723FFF" w:rsidRDefault="00723FFF">
      <w:pPr>
        <w:numPr>
          <w:ilvl w:val="3"/>
          <w:numId w:val="2"/>
        </w:numPr>
        <w:ind w:left="2160" w:hanging="900"/>
        <w:jc w:val="both"/>
        <w:rPr>
          <w:rFonts w:ascii="Arial" w:hAnsi="Arial" w:cs="Arial"/>
        </w:rPr>
      </w:pPr>
      <w:r>
        <w:rPr>
          <w:rFonts w:ascii="Arial" w:hAnsi="Arial" w:cs="Arial"/>
        </w:rPr>
        <w:t xml:space="preserve">zápisy a výsledky předepsaných měření </w:t>
      </w:r>
    </w:p>
    <w:p w:rsidR="00723FFF" w:rsidRDefault="00723FFF">
      <w:pPr>
        <w:numPr>
          <w:ilvl w:val="3"/>
          <w:numId w:val="2"/>
        </w:numPr>
        <w:ind w:left="2160" w:hanging="900"/>
        <w:jc w:val="both"/>
        <w:rPr>
          <w:rFonts w:ascii="Arial" w:hAnsi="Arial" w:cs="Arial"/>
        </w:rPr>
      </w:pPr>
      <w:r>
        <w:rPr>
          <w:rFonts w:ascii="Arial" w:hAnsi="Arial" w:cs="Arial"/>
        </w:rPr>
        <w:t>zápisy a výsledky o prověření prací a konstrukcí zakrytých v průběhu prací</w:t>
      </w:r>
    </w:p>
    <w:p w:rsidR="00723FFF" w:rsidRDefault="00723FFF">
      <w:pPr>
        <w:numPr>
          <w:ilvl w:val="3"/>
          <w:numId w:val="2"/>
        </w:numPr>
        <w:ind w:left="2160" w:hanging="900"/>
        <w:jc w:val="both"/>
        <w:rPr>
          <w:rFonts w:ascii="Arial" w:hAnsi="Arial" w:cs="Arial"/>
        </w:rPr>
      </w:pPr>
      <w:r>
        <w:rPr>
          <w:rFonts w:ascii="Arial" w:hAnsi="Arial" w:cs="Arial"/>
        </w:rPr>
        <w:lastRenderedPageBreak/>
        <w:t>stavební deník (případně deníky) a deník(y) víceprací</w:t>
      </w:r>
    </w:p>
    <w:p w:rsidR="00723FFF" w:rsidRDefault="00723FFF">
      <w:pPr>
        <w:numPr>
          <w:ilvl w:val="3"/>
          <w:numId w:val="2"/>
        </w:numPr>
        <w:ind w:left="2160" w:hanging="900"/>
        <w:jc w:val="both"/>
        <w:rPr>
          <w:rFonts w:ascii="Arial" w:hAnsi="Arial" w:cs="Arial"/>
        </w:rPr>
      </w:pPr>
      <w:r>
        <w:rPr>
          <w:rFonts w:ascii="Arial" w:hAnsi="Arial" w:cs="Arial"/>
        </w:rPr>
        <w:t>potvrzení o předání všech povrchů dotčených zemními pracemi</w:t>
      </w:r>
    </w:p>
    <w:p w:rsidR="00723FFF" w:rsidRDefault="00723FFF">
      <w:pPr>
        <w:ind w:left="1260"/>
        <w:jc w:val="both"/>
        <w:rPr>
          <w:rFonts w:ascii="Arial" w:hAnsi="Arial" w:cs="Arial"/>
        </w:rPr>
      </w:pPr>
    </w:p>
    <w:p w:rsidR="00723FFF" w:rsidRDefault="00723FFF">
      <w:pPr>
        <w:numPr>
          <w:ilvl w:val="2"/>
          <w:numId w:val="2"/>
        </w:numPr>
        <w:ind w:left="1260"/>
        <w:jc w:val="both"/>
        <w:rPr>
          <w:rFonts w:ascii="Arial" w:hAnsi="Arial" w:cs="Arial"/>
        </w:rPr>
      </w:pPr>
      <w:r>
        <w:rPr>
          <w:rFonts w:ascii="Arial" w:hAnsi="Arial" w:cs="Arial"/>
        </w:rPr>
        <w:t>Nedoloží-li Zhotovitel požadované doklady, nepovažuje se dílo za dokončené a schopné předání.</w:t>
      </w:r>
    </w:p>
    <w:p w:rsidR="00723FFF" w:rsidRDefault="00723FFF">
      <w:pPr>
        <w:numPr>
          <w:ilvl w:val="2"/>
          <w:numId w:val="2"/>
        </w:numPr>
        <w:ind w:left="1260"/>
        <w:jc w:val="both"/>
        <w:rPr>
          <w:rFonts w:ascii="Arial" w:hAnsi="Arial" w:cs="Arial"/>
        </w:rPr>
      </w:pPr>
      <w:r>
        <w:rPr>
          <w:rFonts w:ascii="Arial" w:hAnsi="Arial" w:cs="Arial"/>
        </w:rPr>
        <w:t>Objednatel je povinen připravit a doložit u předávacího a přejímacího řízení zejména tyto doklady:</w:t>
      </w:r>
    </w:p>
    <w:p w:rsidR="00723FFF" w:rsidRDefault="00723FFF">
      <w:pPr>
        <w:numPr>
          <w:ilvl w:val="3"/>
          <w:numId w:val="2"/>
        </w:numPr>
        <w:ind w:left="2160" w:hanging="900"/>
        <w:jc w:val="both"/>
        <w:rPr>
          <w:rFonts w:ascii="Arial" w:hAnsi="Arial" w:cs="Arial"/>
        </w:rPr>
      </w:pPr>
      <w:r>
        <w:rPr>
          <w:rFonts w:ascii="Arial" w:hAnsi="Arial" w:cs="Arial"/>
        </w:rPr>
        <w:t xml:space="preserve">územní rozhodnutí </w:t>
      </w:r>
    </w:p>
    <w:p w:rsidR="00723FFF" w:rsidRDefault="00723FFF">
      <w:pPr>
        <w:numPr>
          <w:ilvl w:val="3"/>
          <w:numId w:val="2"/>
        </w:numPr>
        <w:ind w:left="2160" w:hanging="900"/>
        <w:jc w:val="both"/>
        <w:rPr>
          <w:rFonts w:ascii="Arial" w:hAnsi="Arial" w:cs="Arial"/>
        </w:rPr>
      </w:pPr>
      <w:r>
        <w:rPr>
          <w:rFonts w:ascii="Arial" w:hAnsi="Arial" w:cs="Arial"/>
        </w:rPr>
        <w:t>stavební povolení.</w:t>
      </w:r>
    </w:p>
    <w:p w:rsidR="00723FFF" w:rsidRDefault="00723FFF">
      <w:pPr>
        <w:ind w:left="1260"/>
        <w:jc w:val="both"/>
        <w:rPr>
          <w:rFonts w:ascii="Arial" w:hAnsi="Arial" w:cs="Arial"/>
        </w:rPr>
      </w:pPr>
      <w:r>
        <w:rPr>
          <w:rFonts w:ascii="Arial" w:hAnsi="Arial" w:cs="Arial"/>
        </w:rPr>
        <w:t>Tyto doklady slouží při předání a převzetí díla ke kontrole, zda byly splněny podmínky v nich obsažené.</w:t>
      </w:r>
    </w:p>
    <w:p w:rsidR="00723FFF" w:rsidRDefault="00723FFF">
      <w:pPr>
        <w:numPr>
          <w:ilvl w:val="2"/>
          <w:numId w:val="2"/>
        </w:numPr>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Pr>
          <w:rFonts w:ascii="Arial" w:hAnsi="Arial" w:cs="Arial"/>
        </w:rPr>
        <w:t xml:space="preserve"> kdy je požaduje provést. Tento požadavek však není důvodem k odmítnutí převzetí díla.</w:t>
      </w:r>
    </w:p>
    <w:p w:rsidR="008441CC" w:rsidRDefault="008441CC">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Kontrolní prohlídka</w:t>
      </w:r>
    </w:p>
    <w:p w:rsidR="00723FFF" w:rsidRDefault="00723FFF">
      <w:pPr>
        <w:numPr>
          <w:ilvl w:val="2"/>
          <w:numId w:val="2"/>
        </w:numPr>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rsidR="00723FFF" w:rsidRDefault="00723FFF">
      <w:pPr>
        <w:numPr>
          <w:ilvl w:val="2"/>
          <w:numId w:val="2"/>
        </w:numPr>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p>
    <w:p w:rsidR="00723FFF" w:rsidRPr="00532899" w:rsidRDefault="00723FFF">
      <w:pPr>
        <w:numPr>
          <w:ilvl w:val="2"/>
          <w:numId w:val="2"/>
        </w:numPr>
        <w:ind w:left="1260"/>
        <w:jc w:val="both"/>
        <w:rPr>
          <w:rFonts w:ascii="Arial" w:hAnsi="Arial" w:cs="Arial"/>
        </w:rPr>
      </w:pPr>
      <w:r>
        <w:rPr>
          <w:rFonts w:ascii="Arial" w:hAnsi="Arial" w:cs="Arial"/>
        </w:rPr>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rsidR="00723FFF" w:rsidRDefault="00723FFF">
      <w:pPr>
        <w:numPr>
          <w:ilvl w:val="2"/>
          <w:numId w:val="2"/>
        </w:numPr>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 lhůtě tam stanovené a nebyla-li lhůta stanovena tak nejpozději do třiceti dnů ode dne doručení kopie souhlasu s užíváním stavby.</w:t>
      </w:r>
    </w:p>
    <w:p w:rsidR="004347BB" w:rsidRDefault="004347BB">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Záruka za jakost díla</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za vady díla</w:t>
      </w:r>
    </w:p>
    <w:p w:rsidR="00723FFF" w:rsidRPr="00532899" w:rsidRDefault="00723FFF">
      <w:pPr>
        <w:numPr>
          <w:ilvl w:val="2"/>
          <w:numId w:val="2"/>
        </w:numPr>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rsidR="00723FFF" w:rsidRDefault="00723FFF">
      <w:pPr>
        <w:numPr>
          <w:ilvl w:val="2"/>
          <w:numId w:val="2"/>
        </w:numPr>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 při vynaložení odborné péče nemohl zjistit.</w:t>
      </w:r>
    </w:p>
    <w:p w:rsidR="00723FFF" w:rsidRPr="00AA2871" w:rsidRDefault="00B276C5">
      <w:pPr>
        <w:numPr>
          <w:ilvl w:val="2"/>
          <w:numId w:val="2"/>
        </w:numPr>
        <w:ind w:left="1260"/>
        <w:jc w:val="both"/>
        <w:rPr>
          <w:rFonts w:ascii="Arial" w:hAnsi="Arial" w:cs="Arial"/>
        </w:rPr>
      </w:pPr>
      <w:r w:rsidRPr="00AA2871">
        <w:rPr>
          <w:rFonts w:ascii="Arial" w:hAnsi="Arial" w:cs="Arial"/>
        </w:rPr>
        <w:t>Zhotovitel neodpovídá za vady díla, které byly způsobeny Objednatelem, třetí osobou nebo vyšší mocí či které byly způsobeny běžným opotřebením. Za vady způsobené třetí osobou se nepovažují vady, jejichž původ vychází z činnosti poddodavatele.</w:t>
      </w:r>
    </w:p>
    <w:p w:rsidR="00723FFF" w:rsidRDefault="00723FFF">
      <w:pPr>
        <w:numPr>
          <w:ilvl w:val="2"/>
          <w:numId w:val="2"/>
        </w:numPr>
        <w:ind w:left="1260"/>
        <w:jc w:val="both"/>
        <w:rPr>
          <w:rFonts w:ascii="Arial" w:hAnsi="Arial" w:cs="Arial"/>
        </w:rPr>
      </w:pPr>
      <w:r>
        <w:rPr>
          <w:rFonts w:ascii="Arial" w:hAnsi="Arial" w:cs="Arial"/>
        </w:rPr>
        <w:t xml:space="preserve">Zhotovitel odpovídá za kvalitu provedených prací či dodávek jak vlastními pracovníky, tak i za kvalitu prací prováděných jeho </w:t>
      </w:r>
      <w:r w:rsidR="00532899">
        <w:rPr>
          <w:rFonts w:ascii="Arial" w:hAnsi="Arial" w:cs="Arial"/>
        </w:rPr>
        <w:t>p</w:t>
      </w:r>
      <w:r>
        <w:rPr>
          <w:rFonts w:ascii="Arial" w:hAnsi="Arial" w:cs="Arial"/>
        </w:rPr>
        <w:t>oddodavateli.</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Délka záruční lhůty</w:t>
      </w:r>
    </w:p>
    <w:p w:rsidR="00723FFF" w:rsidRDefault="00723FFF">
      <w:pPr>
        <w:numPr>
          <w:ilvl w:val="2"/>
          <w:numId w:val="2"/>
        </w:numPr>
        <w:ind w:left="1260"/>
        <w:jc w:val="both"/>
        <w:rPr>
          <w:rFonts w:ascii="Arial" w:hAnsi="Arial" w:cs="Arial"/>
        </w:rPr>
      </w:pPr>
      <w:r>
        <w:rPr>
          <w:rFonts w:ascii="Arial" w:hAnsi="Arial" w:cs="Arial"/>
        </w:rPr>
        <w:t xml:space="preserve">Záruční lhůta je pro celé dílo sjednána v délce </w:t>
      </w:r>
      <w:r>
        <w:rPr>
          <w:rFonts w:ascii="Arial" w:hAnsi="Arial" w:cs="Arial"/>
          <w:b/>
        </w:rPr>
        <w:t>60</w:t>
      </w:r>
      <w:r>
        <w:rPr>
          <w:rFonts w:ascii="Arial" w:hAnsi="Arial" w:cs="Arial"/>
        </w:rPr>
        <w:t xml:space="preserve"> měsíců. </w:t>
      </w:r>
    </w:p>
    <w:p w:rsidR="00723FFF" w:rsidRDefault="00723FFF">
      <w:pPr>
        <w:numPr>
          <w:ilvl w:val="2"/>
          <w:numId w:val="2"/>
        </w:numPr>
        <w:ind w:left="1260"/>
        <w:jc w:val="both"/>
        <w:rPr>
          <w:rFonts w:ascii="Arial" w:hAnsi="Arial" w:cs="Arial"/>
        </w:rPr>
      </w:pPr>
      <w:r>
        <w:rPr>
          <w:rFonts w:ascii="Arial" w:hAnsi="Arial" w:cs="Arial"/>
        </w:rPr>
        <w:t>Záruční doba počíná běžet dnem oboustranného podpisu protokolu o předání a převzetí díla, pokud v tomto protokolu Objednatel neodmítl dílo převzít.</w:t>
      </w:r>
    </w:p>
    <w:p w:rsidR="00723FFF" w:rsidRDefault="00723FFF">
      <w:pPr>
        <w:numPr>
          <w:ilvl w:val="2"/>
          <w:numId w:val="2"/>
        </w:numPr>
        <w:ind w:left="1260"/>
        <w:jc w:val="both"/>
        <w:rPr>
          <w:rFonts w:ascii="Arial" w:hAnsi="Arial" w:cs="Arial"/>
        </w:rPr>
      </w:pPr>
      <w:r>
        <w:rPr>
          <w:rFonts w:ascii="Arial" w:hAnsi="Arial" w:cs="Arial"/>
        </w:rPr>
        <w:t xml:space="preserve">Záruční lhůta neběží po dobu, po kterou Objednatel nemohl předmět díla užívat pro </w:t>
      </w:r>
      <w:r w:rsidR="00532899">
        <w:rPr>
          <w:rFonts w:ascii="Arial" w:hAnsi="Arial" w:cs="Arial"/>
        </w:rPr>
        <w:t>v</w:t>
      </w:r>
      <w:r>
        <w:rPr>
          <w:rFonts w:ascii="Arial" w:hAnsi="Arial" w:cs="Arial"/>
        </w:rPr>
        <w:t>ady díla, za které Zhotovitel odpovídá.</w:t>
      </w:r>
    </w:p>
    <w:p w:rsidR="00723FFF" w:rsidRDefault="00723FFF">
      <w:pPr>
        <w:numPr>
          <w:ilvl w:val="2"/>
          <w:numId w:val="2"/>
        </w:numPr>
        <w:ind w:left="1260"/>
        <w:jc w:val="both"/>
      </w:pPr>
      <w:r>
        <w:rPr>
          <w:rFonts w:ascii="Arial" w:hAnsi="Arial" w:cs="Arial"/>
        </w:rPr>
        <w:t>Po dobu opravy těch částí díla, které byly v důsledku oprávněné reklamace Objednatele Zhotovitelem opravovány, neběží záruční lhůta. Záruční lhůta v těchto případech běží pak dále ode dne následujícího po řádném dokončení reklamační opravy.</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Způsob uplatnění reklamace</w:t>
      </w:r>
    </w:p>
    <w:p w:rsidR="00723FFF" w:rsidRDefault="00723FFF">
      <w:pPr>
        <w:numPr>
          <w:ilvl w:val="2"/>
          <w:numId w:val="2"/>
        </w:numPr>
        <w:ind w:left="1260"/>
        <w:jc w:val="both"/>
        <w:rPr>
          <w:rFonts w:ascii="Arial" w:hAnsi="Arial" w:cs="Arial"/>
        </w:rPr>
      </w:pPr>
      <w:r>
        <w:rPr>
          <w:rFonts w:ascii="Arial" w:hAnsi="Arial" w:cs="Arial"/>
        </w:rPr>
        <w:lastRenderedPageBreak/>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sjednat nápravu. </w:t>
      </w:r>
    </w:p>
    <w:p w:rsidR="00723FFF" w:rsidRDefault="00723FFF">
      <w:pPr>
        <w:numPr>
          <w:ilvl w:val="2"/>
          <w:numId w:val="2"/>
        </w:numPr>
        <w:ind w:left="1260"/>
        <w:jc w:val="both"/>
        <w:rPr>
          <w:rFonts w:ascii="Arial" w:hAnsi="Arial" w:cs="Arial"/>
        </w:rPr>
      </w:pPr>
      <w:r>
        <w:rPr>
          <w:rFonts w:ascii="Arial" w:hAnsi="Arial" w:cs="Arial"/>
        </w:rPr>
        <w:t>Reklamaci lze uplatnit nejpozději do posledního dne záruční lhůty, přičemž i reklamace odeslaná Objednatelem v poslední den záruční lhůty se považuje za včas uplatněnou.</w:t>
      </w:r>
    </w:p>
    <w:p w:rsidR="00664866" w:rsidRDefault="00664866" w:rsidP="00664866">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odstranění reklamovaných vad</w:t>
      </w:r>
    </w:p>
    <w:p w:rsidR="00723FFF" w:rsidRDefault="00723FFF">
      <w:pPr>
        <w:numPr>
          <w:ilvl w:val="2"/>
          <w:numId w:val="2"/>
        </w:numPr>
        <w:ind w:left="1260"/>
        <w:jc w:val="both"/>
        <w:rPr>
          <w:rFonts w:ascii="Arial" w:hAnsi="Arial" w:cs="Arial"/>
        </w:rPr>
      </w:pPr>
      <w:r>
        <w:rPr>
          <w:rFonts w:ascii="Arial" w:hAnsi="Arial" w:cs="Arial"/>
        </w:rPr>
        <w:t xml:space="preserve">Zhotovitel je povinen nejpozději do </w:t>
      </w:r>
      <w:r w:rsidRPr="00532899">
        <w:rPr>
          <w:rFonts w:ascii="Arial" w:hAnsi="Arial" w:cs="Arial"/>
        </w:rPr>
        <w:t>10</w:t>
      </w:r>
      <w:r w:rsidR="00532899" w:rsidRPr="00532899">
        <w:rPr>
          <w:rFonts w:ascii="Arial" w:hAnsi="Arial" w:cs="Arial"/>
        </w:rPr>
        <w:t xml:space="preserve"> </w:t>
      </w:r>
      <w:r w:rsidRPr="00532899">
        <w:rPr>
          <w:rFonts w:ascii="Arial" w:hAnsi="Arial" w:cs="Arial"/>
        </w:rPr>
        <w:t>dnů po obdržení reklamace písemně oznámit Objednateli zda reklamaci uznává či neuznává. Pokud</w:t>
      </w:r>
      <w:r>
        <w:rPr>
          <w:rFonts w:ascii="Arial" w:hAnsi="Arial" w:cs="Arial"/>
        </w:rPr>
        <w:t xml:space="preserve">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 </w:t>
      </w:r>
    </w:p>
    <w:p w:rsidR="00723FFF" w:rsidRDefault="00723FFF">
      <w:pPr>
        <w:numPr>
          <w:ilvl w:val="2"/>
          <w:numId w:val="2"/>
        </w:numPr>
        <w:ind w:left="1260"/>
        <w:jc w:val="both"/>
        <w:rPr>
          <w:rFonts w:ascii="Arial" w:hAnsi="Arial" w:cs="Arial"/>
        </w:rPr>
      </w:pPr>
      <w:r>
        <w:rPr>
          <w:rFonts w:ascii="Arial" w:hAnsi="Arial" w:cs="Arial"/>
        </w:rPr>
        <w:t>Zhotovitel je povinen nastoupit neprodleně k odstranění reklamované vady, nejpozději však do 15</w:t>
      </w:r>
      <w:r w:rsidR="00532899">
        <w:rPr>
          <w:rFonts w:ascii="Arial" w:hAnsi="Arial" w:cs="Arial"/>
          <w:strike/>
          <w:highlight w:val="yellow"/>
        </w:rPr>
        <w:t xml:space="preserve"> </w:t>
      </w:r>
      <w:r>
        <w:rPr>
          <w:rFonts w:ascii="Arial" w:hAnsi="Arial" w:cs="Arial"/>
        </w:rPr>
        <w:t>dnů po obdržení reklamace, a to i v případě, že reklamaci neuznává. Náklady na odstranění reklamované vady nese Zhotovitel i ve sporných případech až do rozhodnutí soudu.</w:t>
      </w:r>
    </w:p>
    <w:p w:rsidR="00723FFF" w:rsidRDefault="00723FFF">
      <w:pPr>
        <w:numPr>
          <w:ilvl w:val="2"/>
          <w:numId w:val="2"/>
        </w:numPr>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w:t>
      </w:r>
      <w:r w:rsidR="00532899" w:rsidRPr="00532899">
        <w:rPr>
          <w:rFonts w:ascii="Arial" w:hAnsi="Arial" w:cs="Arial"/>
        </w:rPr>
        <w:t xml:space="preserve"> </w:t>
      </w:r>
      <w:r w:rsidRPr="00532899">
        <w:rPr>
          <w:rFonts w:ascii="Arial" w:hAnsi="Arial" w:cs="Arial"/>
        </w:rPr>
        <w:t>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rsidR="00723FFF" w:rsidRPr="00200411" w:rsidRDefault="00772AEE">
      <w:pPr>
        <w:numPr>
          <w:ilvl w:val="2"/>
          <w:numId w:val="2"/>
        </w:numPr>
        <w:ind w:left="1260"/>
        <w:jc w:val="both"/>
        <w:rPr>
          <w:rFonts w:ascii="Arial" w:hAnsi="Arial" w:cs="Arial"/>
        </w:rPr>
      </w:pPr>
      <w:r w:rsidRPr="00200411">
        <w:rPr>
          <w:rFonts w:ascii="Arial" w:hAnsi="Arial" w:cs="Arial"/>
        </w:rPr>
        <w:t>Prokáže-li se ve sporných případech, že Objednatel reklamoval neoprávněně, tzn., že za jím reklamovanou vadu podle práva neodpovídá (např. z důvodu, že se na ni nevztahuje záruční lhůta, že vadu způsobil nevhodným užíváním díla Objednatel apod.), je Objednatel povinen uhradit Zhotoviteli veškeré jemu, v souvislosti s odstraněním vady prokazatelně vzniklé účelně vynaložené náklady</w:t>
      </w:r>
      <w:r w:rsidR="00723FFF" w:rsidRPr="00200411">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t xml:space="preserve">Jestliže Objednatel v reklamaci výslovně uvede, že se jedná o havárii (tedy o stav, který výrazným způsobem ovlivňuje užívání díla), je Zhotovitel povinen nastoupit a zahájit odstraňování vady (havárie) nejpozději do 48 hodin po obdržení reklamace (oznámení). </w:t>
      </w:r>
    </w:p>
    <w:p w:rsidR="00723FFF" w:rsidRDefault="00723FFF">
      <w:pPr>
        <w:numPr>
          <w:ilvl w:val="2"/>
          <w:numId w:val="2"/>
        </w:numPr>
        <w:ind w:left="1260"/>
        <w:jc w:val="both"/>
        <w:rPr>
          <w:rFonts w:ascii="Arial" w:hAnsi="Arial" w:cs="Arial"/>
        </w:rPr>
      </w:pPr>
      <w:r>
        <w:rPr>
          <w:rFonts w:ascii="Arial" w:hAnsi="Arial" w:cs="Arial"/>
        </w:rPr>
        <w:t>Objednatel je povinen umožnit pracovníkům Zhotovitele přístup do prostor nezbytných pro odstranění vady. Pokud tak neučiní, není Zhotovitel v prodlení s termínem nastoupení na odstranění vady ani s termínem pro odstranění vady</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pro odstranění reklamovaných vad</w:t>
      </w:r>
    </w:p>
    <w:p w:rsidR="00723FFF" w:rsidRDefault="00723FFF">
      <w:pPr>
        <w:numPr>
          <w:ilvl w:val="2"/>
          <w:numId w:val="2"/>
        </w:numPr>
        <w:ind w:left="1260"/>
        <w:jc w:val="both"/>
        <w:rPr>
          <w:rFonts w:ascii="Arial" w:hAnsi="Arial" w:cs="Arial"/>
        </w:rPr>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rsidR="00723FFF" w:rsidRDefault="00723FFF">
      <w:pPr>
        <w:numPr>
          <w:ilvl w:val="2"/>
          <w:numId w:val="2"/>
        </w:numPr>
        <w:ind w:left="1260"/>
        <w:jc w:val="both"/>
        <w:rPr>
          <w:rFonts w:ascii="Arial" w:hAnsi="Arial" w:cs="Arial"/>
        </w:rPr>
      </w:pPr>
      <w:r>
        <w:rPr>
          <w:rFonts w:ascii="Arial" w:hAnsi="Arial" w:cs="Arial"/>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p>
    <w:p w:rsidR="00723FFF" w:rsidRPr="00EB5008" w:rsidRDefault="00723FFF">
      <w:pPr>
        <w:numPr>
          <w:ilvl w:val="2"/>
          <w:numId w:val="2"/>
        </w:numPr>
        <w:ind w:left="1260"/>
        <w:jc w:val="both"/>
      </w:pPr>
      <w:r>
        <w:rPr>
          <w:rFonts w:ascii="Arial" w:hAnsi="Arial" w:cs="Arial"/>
        </w:rPr>
        <w:t>O odstranění reklamované vady sepíše Objednatel protokol, ve kterém potvrdí odstranění vady nebo uvede důvody, pro které odmítá opravu převzít.</w:t>
      </w:r>
    </w:p>
    <w:p w:rsidR="00EB5008" w:rsidRDefault="00EB5008" w:rsidP="00EB5008">
      <w:pPr>
        <w:ind w:left="1260"/>
        <w:jc w:val="both"/>
        <w:rPr>
          <w:rFonts w:ascii="Arial" w:hAnsi="Arial" w:cs="Arial"/>
        </w:rPr>
      </w:pPr>
    </w:p>
    <w:p w:rsidR="00EB5008" w:rsidRPr="00AA2871" w:rsidRDefault="00EB5008" w:rsidP="00EB5008">
      <w:pPr>
        <w:numPr>
          <w:ilvl w:val="1"/>
          <w:numId w:val="2"/>
        </w:numPr>
        <w:tabs>
          <w:tab w:val="num" w:pos="540"/>
        </w:tabs>
        <w:ind w:left="540" w:hanging="540"/>
        <w:jc w:val="both"/>
        <w:rPr>
          <w:rFonts w:ascii="Arial" w:hAnsi="Arial" w:cs="Arial"/>
          <w:u w:val="single"/>
        </w:rPr>
      </w:pPr>
      <w:r w:rsidRPr="00AA2871">
        <w:rPr>
          <w:rFonts w:ascii="Arial" w:hAnsi="Arial" w:cs="Arial"/>
          <w:u w:val="single"/>
        </w:rPr>
        <w:t>Výjimky ze záruky</w:t>
      </w:r>
    </w:p>
    <w:p w:rsidR="00EB5008" w:rsidRPr="00AA2871" w:rsidRDefault="00EB5008" w:rsidP="00EB5008">
      <w:pPr>
        <w:numPr>
          <w:ilvl w:val="2"/>
          <w:numId w:val="2"/>
        </w:numPr>
        <w:ind w:left="1260"/>
        <w:jc w:val="both"/>
        <w:rPr>
          <w:rFonts w:ascii="Arial" w:hAnsi="Arial" w:cs="Arial"/>
        </w:rPr>
      </w:pPr>
      <w:bookmarkStart w:id="1" w:name="OLE_LINK2"/>
      <w:r w:rsidRPr="00AA2871">
        <w:rPr>
          <w:rFonts w:ascii="Arial" w:hAnsi="Arial" w:cs="Arial"/>
        </w:rPr>
        <w:t>Záruční lhůta pro dodávky strojů a zařízení, na něž výrobce těchto zařízení vystavuje samostatný záruční list, se sjednává v délce lhůty poskytnuté výrobcem, nejméně však v délce 24 měsíců.</w:t>
      </w:r>
      <w:bookmarkEnd w:id="1"/>
    </w:p>
    <w:p w:rsidR="00EB5008" w:rsidRDefault="00EB5008" w:rsidP="00EB5008">
      <w:pPr>
        <w:ind w:left="1260"/>
        <w:jc w:val="both"/>
      </w:pPr>
    </w:p>
    <w:p w:rsidR="00723FFF" w:rsidRDefault="00723FFF">
      <w:pPr>
        <w:pStyle w:val="Zkladntextodsazen21"/>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Vlastnictví díla a nebezpečí škody na díle</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bookmarkStart w:id="2" w:name="_Hlk479673082"/>
      <w:r>
        <w:rPr>
          <w:rFonts w:ascii="Arial" w:hAnsi="Arial" w:cs="Arial"/>
          <w:u w:val="single"/>
        </w:rPr>
        <w:t>Vlastnictví díla</w:t>
      </w:r>
    </w:p>
    <w:p w:rsidR="00723FFF" w:rsidRDefault="00723FFF">
      <w:pPr>
        <w:numPr>
          <w:ilvl w:val="2"/>
          <w:numId w:val="2"/>
        </w:numPr>
        <w:ind w:left="1260"/>
        <w:jc w:val="both"/>
        <w:rPr>
          <w:rFonts w:ascii="Arial" w:hAnsi="Arial" w:cs="Arial"/>
        </w:rPr>
      </w:pPr>
      <w:r>
        <w:rPr>
          <w:rFonts w:ascii="Arial" w:hAnsi="Arial" w:cs="Arial"/>
        </w:rPr>
        <w:t xml:space="preserve">Vlastníkem zhotovovaného díla je od počátku Objednatel. </w:t>
      </w:r>
    </w:p>
    <w:bookmarkEnd w:id="2"/>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Nebezpečí škody na díle</w:t>
      </w:r>
    </w:p>
    <w:p w:rsidR="00723FFF" w:rsidRDefault="00723FFF">
      <w:pPr>
        <w:numPr>
          <w:ilvl w:val="2"/>
          <w:numId w:val="2"/>
        </w:numPr>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rsidR="00346386" w:rsidRDefault="00346386">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Zajištění závazků Zhotovitele</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Zajištění závazků Zhotovitele po dobu realizace díla</w:t>
      </w:r>
    </w:p>
    <w:p w:rsidR="00723FFF" w:rsidRPr="00D34EC9" w:rsidRDefault="00723FFF">
      <w:pPr>
        <w:numPr>
          <w:ilvl w:val="2"/>
          <w:numId w:val="2"/>
        </w:numPr>
        <w:ind w:left="1260"/>
        <w:jc w:val="both"/>
        <w:rPr>
          <w:rFonts w:ascii="Arial" w:hAnsi="Arial" w:cs="Arial"/>
        </w:rPr>
      </w:pPr>
      <w:r w:rsidRPr="00D34EC9">
        <w:rPr>
          <w:rFonts w:ascii="Arial" w:hAnsi="Arial" w:cs="Arial"/>
        </w:rPr>
        <w:t xml:space="preserve">Zhotovitel je povinen předat Objednateli bankovní záruku za řádné provedení předmětu plnění ve </w:t>
      </w:r>
      <w:r w:rsidRPr="00D34EC9">
        <w:rPr>
          <w:rFonts w:ascii="Arial" w:hAnsi="Arial" w:cs="Arial"/>
          <w:b/>
        </w:rPr>
        <w:t>výši 3</w:t>
      </w:r>
      <w:r w:rsidR="008338BE" w:rsidRPr="00D34EC9">
        <w:rPr>
          <w:rFonts w:ascii="Arial" w:hAnsi="Arial" w:cs="Arial"/>
          <w:b/>
        </w:rPr>
        <w:t xml:space="preserve"> </w:t>
      </w:r>
      <w:r w:rsidRPr="00D34EC9">
        <w:rPr>
          <w:rFonts w:ascii="Arial" w:hAnsi="Arial" w:cs="Arial"/>
          <w:b/>
        </w:rPr>
        <w:t>%</w:t>
      </w:r>
      <w:r w:rsidRPr="00D34EC9">
        <w:rPr>
          <w:rFonts w:ascii="Arial" w:hAnsi="Arial" w:cs="Arial"/>
        </w:rPr>
        <w:t xml:space="preserve"> ze sjednané ceny bez DPH.</w:t>
      </w:r>
    </w:p>
    <w:p w:rsidR="00723FFF" w:rsidRDefault="00723FFF">
      <w:pPr>
        <w:numPr>
          <w:ilvl w:val="2"/>
          <w:numId w:val="2"/>
        </w:numPr>
        <w:tabs>
          <w:tab w:val="left" w:pos="1260"/>
        </w:tabs>
        <w:ind w:left="1260"/>
        <w:jc w:val="both"/>
        <w:rPr>
          <w:rFonts w:ascii="Arial" w:hAnsi="Arial" w:cs="Arial"/>
        </w:rPr>
      </w:pPr>
      <w:r w:rsidRPr="00D34EC9">
        <w:rPr>
          <w:rFonts w:ascii="Arial" w:hAnsi="Arial" w:cs="Arial"/>
        </w:rPr>
        <w:t>Bankovní záruka poskytnutá Zhotovitelem musí být platná po dobu provádění díla až do předání díla bez vad a nedodělků</w:t>
      </w:r>
      <w:r w:rsidR="008338BE" w:rsidRPr="00D34EC9">
        <w:rPr>
          <w:rFonts w:ascii="Arial" w:hAnsi="Arial" w:cs="Arial"/>
        </w:rPr>
        <w:t>,</w:t>
      </w:r>
      <w:r w:rsidRPr="00D34EC9">
        <w:rPr>
          <w:rFonts w:ascii="Arial" w:hAnsi="Arial" w:cs="Arial"/>
        </w:rPr>
        <w:t xml:space="preserve"> resp</w:t>
      </w:r>
      <w:r>
        <w:rPr>
          <w:rFonts w:ascii="Arial" w:hAnsi="Arial" w:cs="Arial"/>
        </w:rPr>
        <w:t xml:space="preserve">. v případě převzetí díla s vadami a nedodělky, které nebrání užívání díla, až do doby odstranění všech vad a nedodělků. </w:t>
      </w:r>
    </w:p>
    <w:p w:rsidR="00723FFF" w:rsidRPr="00200411" w:rsidRDefault="00723FFF">
      <w:pPr>
        <w:numPr>
          <w:ilvl w:val="2"/>
          <w:numId w:val="2"/>
        </w:numPr>
        <w:tabs>
          <w:tab w:val="left" w:pos="1260"/>
        </w:tabs>
        <w:ind w:left="1260"/>
        <w:jc w:val="both"/>
        <w:rPr>
          <w:rFonts w:ascii="Arial" w:hAnsi="Arial" w:cs="Arial"/>
        </w:rPr>
      </w:pPr>
      <w:r w:rsidRPr="00200411">
        <w:rPr>
          <w:rFonts w:ascii="Arial" w:hAnsi="Arial" w:cs="Arial"/>
        </w:rPr>
        <w:t>Z bankovní záruky poskytnuté Zhotovitelem musí vyplývat právo Objednatele čerpat finanční prostředky v případě, že během provádění díla nesplní Zhotovitel své povinnosti vyplývající ze smlouvy nebo v případě, kdy Objednateli vznikne ze smlouvy nárok na smluvní pokutu</w:t>
      </w:r>
      <w:r w:rsidR="008C7F57" w:rsidRPr="00200411">
        <w:rPr>
          <w:rFonts w:ascii="Arial" w:hAnsi="Arial" w:cs="Arial"/>
        </w:rPr>
        <w:t xml:space="preserve"> nebo náhradu škody</w:t>
      </w:r>
      <w:r w:rsidRPr="00200411">
        <w:rPr>
          <w:rFonts w:ascii="Arial" w:hAnsi="Arial" w:cs="Arial"/>
        </w:rPr>
        <w:t>. Výstavce není oprávněn vymínit si v záruční listině právo uplatnění námitek vůči věřiteli. Pokud tomu tak není, neodpovídá bankovní záruka podmínkám Smlouvy.</w:t>
      </w:r>
    </w:p>
    <w:p w:rsidR="00723FFF" w:rsidRPr="00200411" w:rsidRDefault="00723FFF">
      <w:pPr>
        <w:numPr>
          <w:ilvl w:val="2"/>
          <w:numId w:val="2"/>
        </w:numPr>
        <w:tabs>
          <w:tab w:val="left" w:pos="1260"/>
        </w:tabs>
        <w:ind w:left="1260"/>
        <w:jc w:val="both"/>
        <w:rPr>
          <w:rFonts w:ascii="Arial" w:hAnsi="Arial" w:cs="Arial"/>
        </w:rPr>
      </w:pPr>
      <w:r w:rsidRPr="00200411">
        <w:rPr>
          <w:rFonts w:ascii="Arial" w:hAnsi="Arial" w:cs="Arial"/>
        </w:rPr>
        <w:t>Bankovní záruku předloží Zhotovitel Objednateli v originále listiny nejpozději do 30 kalendářní</w:t>
      </w:r>
      <w:r w:rsidR="00D34EC9" w:rsidRPr="00200411">
        <w:rPr>
          <w:rFonts w:ascii="Arial" w:hAnsi="Arial" w:cs="Arial"/>
        </w:rPr>
        <w:t xml:space="preserve">ch dnů ode dne podpisu Smlouvy, </w:t>
      </w:r>
      <w:r w:rsidR="008338BE" w:rsidRPr="00200411">
        <w:rPr>
          <w:rFonts w:ascii="Arial" w:hAnsi="Arial" w:cs="Arial"/>
        </w:rPr>
        <w:t xml:space="preserve">nejpozději však </w:t>
      </w:r>
      <w:r w:rsidR="00D34EC9" w:rsidRPr="00200411">
        <w:rPr>
          <w:rFonts w:ascii="Arial" w:hAnsi="Arial" w:cs="Arial"/>
        </w:rPr>
        <w:t xml:space="preserve">v den předcházející dni předání a převzetí staveniště. </w:t>
      </w:r>
      <w:r w:rsidRPr="00200411">
        <w:rPr>
          <w:rFonts w:ascii="Arial" w:hAnsi="Arial" w:cs="Arial"/>
        </w:rPr>
        <w:t>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r w:rsidR="008338BE" w:rsidRPr="00200411">
        <w:rPr>
          <w:rFonts w:ascii="Arial" w:hAnsi="Arial" w:cs="Arial"/>
        </w:rPr>
        <w:t xml:space="preserve"> </w:t>
      </w:r>
      <w:r w:rsidR="00D34EC9" w:rsidRPr="00200411">
        <w:rPr>
          <w:rFonts w:ascii="Arial" w:hAnsi="Arial" w:cs="Arial"/>
        </w:rPr>
        <w:t>Pokud Zhotovitel bankovní záruku nepředloží ani v náhradní, Objednatelem stanovené lhůtě, považují to obě smluvní strany za podstatné porušení smlouvy, které opravňuje Objednatele od smlouvy odstoupit.</w:t>
      </w:r>
    </w:p>
    <w:p w:rsidR="00C15BBD" w:rsidRPr="00200411" w:rsidRDefault="00C15BBD" w:rsidP="00C15BBD">
      <w:pPr>
        <w:numPr>
          <w:ilvl w:val="2"/>
          <w:numId w:val="2"/>
        </w:numPr>
        <w:tabs>
          <w:tab w:val="left" w:pos="1260"/>
        </w:tabs>
        <w:ind w:left="1260"/>
        <w:jc w:val="both"/>
        <w:rPr>
          <w:rFonts w:ascii="Arial" w:hAnsi="Arial" w:cs="Arial"/>
        </w:rPr>
      </w:pPr>
      <w:r w:rsidRPr="00200411">
        <w:rPr>
          <w:rFonts w:ascii="Arial" w:hAnsi="Arial" w:cs="Arial"/>
        </w:rPr>
        <w:t>V případě uplatnění plnění z bankovní záruky</w:t>
      </w:r>
      <w:r w:rsidRPr="00200411">
        <w:t xml:space="preserve"> </w:t>
      </w:r>
      <w:r w:rsidRPr="00200411">
        <w:rPr>
          <w:rFonts w:ascii="Arial" w:hAnsi="Arial" w:cs="Arial"/>
        </w:rPr>
        <w:t>za řádné provedení předmětu plnění Objednatelem, je Zhotovitel povinen doručit Objednateli nový originál záruční listiny v původní výši nejpozději do 30 kalendářních dnů od oznámení Objednatele Zhotoviteli o tomto uplatnění.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723FFF" w:rsidRPr="00200411" w:rsidRDefault="00723FFF">
      <w:pPr>
        <w:numPr>
          <w:ilvl w:val="2"/>
          <w:numId w:val="2"/>
        </w:numPr>
        <w:tabs>
          <w:tab w:val="left" w:pos="1260"/>
        </w:tabs>
        <w:ind w:left="1260"/>
        <w:jc w:val="both"/>
        <w:rPr>
          <w:rFonts w:ascii="Arial" w:hAnsi="Arial" w:cs="Arial"/>
        </w:rPr>
      </w:pPr>
      <w:r w:rsidRPr="00200411">
        <w:rPr>
          <w:rFonts w:ascii="Arial" w:hAnsi="Arial" w:cs="Arial"/>
        </w:rPr>
        <w:t>V žádném okamžiku v průběhu provádění díla až do doby jeho úplného předání nesmí nastat situace, že by Objednatel nedisponoval platnou bankovní zárukou. Pokud Zhotovitel podmínku dle předchozí věty nedodrží, je Zhotovitel povinen zaplatit Objednateli jednorázovou smluvní pokutu ve výši odpovídající polovině částky, na níž měla být vystavena záruční listina. Zhotovitel je povinen sjednanou a Objednatelem vymáhanou smluvní pokutu uhradit.</w:t>
      </w:r>
    </w:p>
    <w:p w:rsidR="00723FFF" w:rsidRPr="00200411" w:rsidRDefault="00723FFF">
      <w:pPr>
        <w:numPr>
          <w:ilvl w:val="2"/>
          <w:numId w:val="2"/>
        </w:numPr>
        <w:tabs>
          <w:tab w:val="left" w:pos="1260"/>
        </w:tabs>
        <w:ind w:left="1260"/>
        <w:jc w:val="both"/>
        <w:rPr>
          <w:rFonts w:ascii="Arial" w:hAnsi="Arial" w:cs="Arial"/>
        </w:rPr>
      </w:pPr>
      <w:r w:rsidRPr="00200411">
        <w:rPr>
          <w:rFonts w:ascii="Arial" w:hAnsi="Arial" w:cs="Arial"/>
        </w:rPr>
        <w:t>Bankovní záruka za řádné provedení díla bude Zhotoviteli vrácena (uvolněna) do 30 dnů ode dne protokolárního předání a převzetí díla bez vad a nedodělků.</w:t>
      </w:r>
    </w:p>
    <w:p w:rsidR="002F2722" w:rsidRPr="00200411" w:rsidRDefault="002F2722" w:rsidP="002F2722">
      <w:pPr>
        <w:tabs>
          <w:tab w:val="left" w:pos="1260"/>
        </w:tabs>
        <w:jc w:val="both"/>
        <w:rPr>
          <w:rFonts w:ascii="Arial" w:hAnsi="Arial" w:cs="Arial"/>
        </w:rPr>
      </w:pPr>
    </w:p>
    <w:p w:rsidR="002F2722" w:rsidRPr="00200411" w:rsidRDefault="002F2722" w:rsidP="002F2722">
      <w:pPr>
        <w:numPr>
          <w:ilvl w:val="1"/>
          <w:numId w:val="2"/>
        </w:numPr>
        <w:tabs>
          <w:tab w:val="num" w:pos="540"/>
        </w:tabs>
        <w:ind w:left="540" w:hanging="540"/>
        <w:jc w:val="both"/>
        <w:rPr>
          <w:rFonts w:ascii="Arial" w:hAnsi="Arial" w:cs="Arial"/>
          <w:u w:val="single"/>
        </w:rPr>
      </w:pPr>
      <w:r w:rsidRPr="00200411">
        <w:rPr>
          <w:rFonts w:ascii="Arial" w:hAnsi="Arial" w:cs="Arial"/>
          <w:u w:val="single"/>
        </w:rPr>
        <w:t>Zajištění závazků zhotovitele po dobu záruční lhůty</w:t>
      </w:r>
    </w:p>
    <w:p w:rsidR="002F2722" w:rsidRPr="00200411" w:rsidRDefault="002F2722" w:rsidP="002F2722">
      <w:pPr>
        <w:numPr>
          <w:ilvl w:val="2"/>
          <w:numId w:val="2"/>
        </w:numPr>
        <w:tabs>
          <w:tab w:val="left" w:pos="1260"/>
        </w:tabs>
        <w:ind w:left="1260"/>
        <w:jc w:val="both"/>
        <w:rPr>
          <w:rFonts w:ascii="Arial" w:hAnsi="Arial" w:cs="Arial"/>
        </w:rPr>
      </w:pPr>
      <w:r w:rsidRPr="00200411">
        <w:rPr>
          <w:rFonts w:ascii="Arial" w:hAnsi="Arial" w:cs="Arial"/>
        </w:rPr>
        <w:t xml:space="preserve">Zhotovitel je povinen předat Objednateli bankovní záruku za řádné plnění záručních podmínek ve </w:t>
      </w:r>
      <w:r w:rsidRPr="00200411">
        <w:rPr>
          <w:rFonts w:ascii="Arial" w:hAnsi="Arial" w:cs="Arial"/>
          <w:b/>
        </w:rPr>
        <w:t>výši 2 %</w:t>
      </w:r>
      <w:r w:rsidRPr="00200411">
        <w:rPr>
          <w:rFonts w:ascii="Arial" w:hAnsi="Arial" w:cs="Arial"/>
        </w:rPr>
        <w:t xml:space="preserve"> z</w:t>
      </w:r>
      <w:r w:rsidR="00BD18D2" w:rsidRPr="00200411">
        <w:rPr>
          <w:rFonts w:ascii="Arial" w:hAnsi="Arial" w:cs="Arial"/>
        </w:rPr>
        <w:t>e sjednané ceny díla bez DPH.</w:t>
      </w:r>
    </w:p>
    <w:p w:rsidR="002F2722" w:rsidRPr="00200411" w:rsidRDefault="002F2722" w:rsidP="002F2722">
      <w:pPr>
        <w:numPr>
          <w:ilvl w:val="2"/>
          <w:numId w:val="2"/>
        </w:numPr>
        <w:tabs>
          <w:tab w:val="left" w:pos="1260"/>
        </w:tabs>
        <w:ind w:left="1260"/>
        <w:jc w:val="both"/>
        <w:rPr>
          <w:rFonts w:ascii="Arial" w:hAnsi="Arial" w:cs="Arial"/>
        </w:rPr>
      </w:pPr>
      <w:r w:rsidRPr="00200411">
        <w:rPr>
          <w:rFonts w:ascii="Arial" w:hAnsi="Arial" w:cs="Arial"/>
        </w:rPr>
        <w:t xml:space="preserve">Bankovní záruka poskytnutá Zhotovitelem musí být platná po celou dobu sjednané záruční lhůty. </w:t>
      </w:r>
    </w:p>
    <w:p w:rsidR="002F2722" w:rsidRPr="00200411" w:rsidRDefault="002F2722" w:rsidP="002F2722">
      <w:pPr>
        <w:numPr>
          <w:ilvl w:val="2"/>
          <w:numId w:val="2"/>
        </w:numPr>
        <w:tabs>
          <w:tab w:val="left" w:pos="1260"/>
        </w:tabs>
        <w:ind w:left="1260"/>
        <w:jc w:val="both"/>
        <w:rPr>
          <w:rFonts w:ascii="Arial" w:hAnsi="Arial" w:cs="Arial"/>
        </w:rPr>
      </w:pPr>
      <w:r w:rsidRPr="00200411">
        <w:rPr>
          <w:rFonts w:ascii="Arial" w:hAnsi="Arial" w:cs="Arial"/>
        </w:rPr>
        <w:t>Z  bankovní záruky poskytnuté Zhotovitelem musí vyplývat právo Objednatele čerpat finanční prostředky v případě, že během sjednané záruční lhůty Zhotovitel neodstraní případné reklamované vady zjištěné Objednatelem nebo v případě, kdy Objednateli vznikne neplněním záručních podmínek či jiných smluvních povinností Zhotovitelem nárok na smluvní pokutu</w:t>
      </w:r>
      <w:r w:rsidR="008C7F57" w:rsidRPr="00200411">
        <w:rPr>
          <w:rFonts w:ascii="Arial" w:hAnsi="Arial" w:cs="Arial"/>
        </w:rPr>
        <w:t xml:space="preserve"> nebo náhradu škody</w:t>
      </w:r>
      <w:r w:rsidRPr="00200411">
        <w:rPr>
          <w:rFonts w:ascii="Arial" w:hAnsi="Arial" w:cs="Arial"/>
        </w:rPr>
        <w:t>. Výstavce není oprávněn vymínit si v záruční listině právo uplatnění námitek vůči věřiteli. Pokud tomu tak není, neodpovídá bankovní záruka podmínkám Smlouvy.</w:t>
      </w:r>
    </w:p>
    <w:p w:rsidR="002F2722" w:rsidRPr="002F2722" w:rsidRDefault="002F2722" w:rsidP="002F2722">
      <w:pPr>
        <w:numPr>
          <w:ilvl w:val="2"/>
          <w:numId w:val="2"/>
        </w:numPr>
        <w:tabs>
          <w:tab w:val="left" w:pos="1260"/>
        </w:tabs>
        <w:ind w:left="1260"/>
        <w:jc w:val="both"/>
        <w:rPr>
          <w:rFonts w:ascii="Arial" w:hAnsi="Arial" w:cs="Arial"/>
        </w:rPr>
      </w:pPr>
      <w:r w:rsidRPr="00200411">
        <w:rPr>
          <w:rFonts w:ascii="Arial" w:hAnsi="Arial" w:cs="Arial"/>
        </w:rPr>
        <w:t>V případě uplatnění plnění z bankovní záruky</w:t>
      </w:r>
      <w:r w:rsidRPr="00200411">
        <w:t xml:space="preserve"> </w:t>
      </w:r>
      <w:r w:rsidRPr="00200411">
        <w:rPr>
          <w:rFonts w:ascii="Arial" w:hAnsi="Arial" w:cs="Arial"/>
        </w:rPr>
        <w:t>za řádné plnění záručních podmínek Objednatelem, je Zhotovitel povinen doručit Objednateli nový originál záruční listiny v původní výši nejpozději do</w:t>
      </w:r>
      <w:r>
        <w:rPr>
          <w:rFonts w:ascii="Arial" w:hAnsi="Arial" w:cs="Arial"/>
        </w:rPr>
        <w:t xml:space="preserve"> 30 kalendářních dnů od oznámení Objednatele Zhotoviteli o tomto uplatnění. </w:t>
      </w:r>
      <w:r w:rsidRPr="00C15BBD">
        <w:rPr>
          <w:rFonts w:ascii="Arial" w:hAnsi="Arial" w:cs="Arial"/>
        </w:rPr>
        <w:t xml:space="preserve">Pokud Zhotovitel </w:t>
      </w:r>
      <w:r w:rsidRPr="00C15BBD">
        <w:rPr>
          <w:rFonts w:ascii="Arial" w:hAnsi="Arial" w:cs="Arial"/>
        </w:rPr>
        <w:lastRenderedPageBreak/>
        <w:t>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2F2722" w:rsidRPr="002F2722" w:rsidRDefault="002F2722" w:rsidP="002F2722">
      <w:pPr>
        <w:numPr>
          <w:ilvl w:val="2"/>
          <w:numId w:val="2"/>
        </w:numPr>
        <w:tabs>
          <w:tab w:val="left" w:pos="1260"/>
        </w:tabs>
        <w:ind w:left="1260"/>
        <w:jc w:val="both"/>
        <w:rPr>
          <w:rFonts w:ascii="Arial" w:hAnsi="Arial" w:cs="Arial"/>
        </w:rPr>
      </w:pPr>
      <w:r w:rsidRPr="002F2722">
        <w:rPr>
          <w:rFonts w:ascii="Arial" w:hAnsi="Arial" w:cs="Arial"/>
        </w:rPr>
        <w:t>Bankovní záruku předloží Zhotovitel Objednateli 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2F2722" w:rsidRPr="002F2722" w:rsidRDefault="002F2722" w:rsidP="002F2722">
      <w:pPr>
        <w:numPr>
          <w:ilvl w:val="2"/>
          <w:numId w:val="2"/>
        </w:numPr>
        <w:tabs>
          <w:tab w:val="left" w:pos="1260"/>
        </w:tabs>
        <w:ind w:left="1260"/>
        <w:jc w:val="both"/>
        <w:rPr>
          <w:rFonts w:ascii="Arial" w:hAnsi="Arial" w:cs="Arial"/>
        </w:rPr>
      </w:pPr>
      <w:r w:rsidRPr="002F2722">
        <w:rPr>
          <w:rFonts w:ascii="Arial" w:hAnsi="Arial" w:cs="Arial"/>
        </w:rPr>
        <w:t>Bankovní záruka za řádné plnění záručních podmínek bude Zhotoviteli vrácena (uvolněna) do 30 dnů ode dne uplynutí záruční lhůty.</w:t>
      </w:r>
    </w:p>
    <w:p w:rsidR="00723FFF" w:rsidRDefault="00723FFF">
      <w:pPr>
        <w:ind w:left="12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Pojištění díla</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Pojištění Zhotovitele</w:t>
      </w:r>
    </w:p>
    <w:p w:rsidR="00723FFF" w:rsidRDefault="00723FFF">
      <w:pPr>
        <w:numPr>
          <w:ilvl w:val="2"/>
          <w:numId w:val="2"/>
        </w:numPr>
        <w:ind w:left="1260"/>
        <w:jc w:val="both"/>
        <w:rPr>
          <w:rFonts w:ascii="Arial" w:hAnsi="Arial" w:cs="Arial"/>
        </w:rPr>
      </w:pPr>
      <w:r>
        <w:rPr>
          <w:rFonts w:ascii="Arial" w:hAnsi="Arial" w:cs="Arial"/>
        </w:rPr>
        <w:t>Zhotovitel je povinen být po celou dobu plnění pojištěn proti škodám způsobeným jeho činností včetně možných škod pracovníků Zhotovitele.</w:t>
      </w:r>
    </w:p>
    <w:p w:rsidR="00723FFF" w:rsidRDefault="00723FFF">
      <w:pPr>
        <w:numPr>
          <w:ilvl w:val="2"/>
          <w:numId w:val="2"/>
        </w:numPr>
        <w:ind w:left="1260"/>
        <w:jc w:val="both"/>
        <w:rPr>
          <w:rFonts w:ascii="Arial" w:hAnsi="Arial" w:cs="Arial"/>
        </w:rPr>
      </w:pPr>
      <w:r>
        <w:rPr>
          <w:rFonts w:ascii="Arial" w:hAnsi="Arial" w:cs="Arial"/>
        </w:rPr>
        <w:t>Pojištění odpovědnosti za škodu z výkonu podnikatelské činnosti musí pokrývat škody na věcech (vzniklé poškozením, zničením nebo pohřešováním) a na zdraví (úrazem nebo nemocí):</w:t>
      </w:r>
    </w:p>
    <w:p w:rsidR="00723FFF" w:rsidRDefault="00723FFF" w:rsidP="00DB4A10">
      <w:pPr>
        <w:numPr>
          <w:ilvl w:val="3"/>
          <w:numId w:val="7"/>
        </w:numPr>
        <w:ind w:firstLine="556"/>
        <w:jc w:val="both"/>
        <w:rPr>
          <w:rFonts w:ascii="Arial" w:hAnsi="Arial" w:cs="Arial"/>
        </w:rPr>
      </w:pPr>
      <w:r>
        <w:rPr>
          <w:rFonts w:ascii="Arial" w:hAnsi="Arial" w:cs="Arial"/>
        </w:rPr>
        <w:t xml:space="preserve">způsobené provozní činností Zhotovitele, </w:t>
      </w:r>
    </w:p>
    <w:p w:rsidR="00723FFF" w:rsidRDefault="00723FFF" w:rsidP="00DB4A10">
      <w:pPr>
        <w:numPr>
          <w:ilvl w:val="3"/>
          <w:numId w:val="7"/>
        </w:numPr>
        <w:ind w:firstLine="556"/>
        <w:jc w:val="both"/>
        <w:rPr>
          <w:rFonts w:ascii="Arial" w:hAnsi="Arial" w:cs="Arial"/>
        </w:rPr>
      </w:pPr>
      <w:r>
        <w:rPr>
          <w:rFonts w:ascii="Arial" w:hAnsi="Arial" w:cs="Arial"/>
        </w:rPr>
        <w:t xml:space="preserve">způsobené vadným výrobkem, </w:t>
      </w:r>
    </w:p>
    <w:p w:rsidR="00723FFF" w:rsidRDefault="00723FFF" w:rsidP="00DB4A10">
      <w:pPr>
        <w:numPr>
          <w:ilvl w:val="3"/>
          <w:numId w:val="7"/>
        </w:numPr>
        <w:ind w:firstLine="556"/>
        <w:jc w:val="both"/>
        <w:rPr>
          <w:rFonts w:ascii="Arial" w:hAnsi="Arial" w:cs="Arial"/>
        </w:rPr>
      </w:pPr>
      <w:r>
        <w:rPr>
          <w:rFonts w:ascii="Arial" w:hAnsi="Arial" w:cs="Arial"/>
        </w:rPr>
        <w:t xml:space="preserve">vzniklé v souvislosti s poskytovanými pracemi, dodávkami a službami,  </w:t>
      </w:r>
    </w:p>
    <w:p w:rsidR="00723FFF" w:rsidRDefault="00723FFF" w:rsidP="00DB4A10">
      <w:pPr>
        <w:numPr>
          <w:ilvl w:val="3"/>
          <w:numId w:val="7"/>
        </w:numPr>
        <w:ind w:firstLine="556"/>
        <w:jc w:val="both"/>
        <w:rPr>
          <w:rFonts w:ascii="Arial" w:hAnsi="Arial" w:cs="Arial"/>
        </w:rPr>
      </w:pPr>
      <w:r>
        <w:rPr>
          <w:rFonts w:ascii="Arial" w:hAnsi="Arial" w:cs="Arial"/>
        </w:rPr>
        <w:t xml:space="preserve">vzniklé v souvislosti s vlastnictvím nemovitosti, </w:t>
      </w:r>
    </w:p>
    <w:p w:rsidR="00723FFF" w:rsidRDefault="00C12FEC" w:rsidP="00DB4A10">
      <w:pPr>
        <w:numPr>
          <w:ilvl w:val="3"/>
          <w:numId w:val="7"/>
        </w:numPr>
        <w:ind w:firstLine="556"/>
        <w:jc w:val="both"/>
        <w:rPr>
          <w:rFonts w:ascii="Arial" w:hAnsi="Arial" w:cs="Arial"/>
        </w:rPr>
      </w:pPr>
      <w:r>
        <w:rPr>
          <w:rFonts w:ascii="Arial" w:hAnsi="Arial" w:cs="Arial"/>
        </w:rPr>
        <w:t>vzniklé na věcech zaměstnanců,</w:t>
      </w:r>
    </w:p>
    <w:p w:rsidR="00C12FEC" w:rsidRPr="00200411" w:rsidRDefault="00C12FEC" w:rsidP="00DB4A10">
      <w:pPr>
        <w:numPr>
          <w:ilvl w:val="3"/>
          <w:numId w:val="7"/>
        </w:numPr>
        <w:ind w:firstLine="556"/>
        <w:jc w:val="both"/>
        <w:rPr>
          <w:rFonts w:ascii="Arial" w:hAnsi="Arial" w:cs="Arial"/>
        </w:rPr>
      </w:pPr>
      <w:r w:rsidRPr="00200411">
        <w:rPr>
          <w:rFonts w:ascii="Arial" w:hAnsi="Arial" w:cs="Arial"/>
        </w:rPr>
        <w:t>vzniklé vlivem klimatických podmínek (zejména zatečení do objektu)</w:t>
      </w:r>
    </w:p>
    <w:p w:rsidR="00723FFF" w:rsidRDefault="00723FFF">
      <w:pPr>
        <w:numPr>
          <w:ilvl w:val="2"/>
          <w:numId w:val="2"/>
        </w:numPr>
        <w:ind w:left="1260"/>
        <w:jc w:val="both"/>
        <w:rPr>
          <w:rFonts w:ascii="Arial" w:hAnsi="Arial" w:cs="Arial"/>
        </w:rPr>
      </w:pPr>
      <w:r>
        <w:rPr>
          <w:rFonts w:ascii="Arial" w:hAnsi="Arial" w:cs="Arial"/>
        </w:rPr>
        <w:t>Limit pojistného plnění musí být n</w:t>
      </w:r>
      <w:r w:rsidR="00C15BBD">
        <w:rPr>
          <w:rFonts w:ascii="Arial" w:hAnsi="Arial" w:cs="Arial"/>
        </w:rPr>
        <w:t xml:space="preserve">ejméně ve výši odpovídající </w:t>
      </w:r>
      <w:r w:rsidR="00C65698">
        <w:rPr>
          <w:rFonts w:ascii="Arial" w:hAnsi="Arial" w:cs="Arial"/>
        </w:rPr>
        <w:t>50% ze sjednané ceny</w:t>
      </w:r>
      <w:r w:rsidR="00D34EC9">
        <w:rPr>
          <w:rFonts w:ascii="Arial" w:hAnsi="Arial" w:cs="Arial"/>
        </w:rPr>
        <w:t xml:space="preserve"> bez DPH.</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Pojištění díla</w:t>
      </w:r>
    </w:p>
    <w:p w:rsidR="00723FFF" w:rsidRDefault="00723FFF">
      <w:pPr>
        <w:numPr>
          <w:ilvl w:val="2"/>
          <w:numId w:val="2"/>
        </w:numPr>
        <w:ind w:left="1260"/>
        <w:jc w:val="both"/>
        <w:rPr>
          <w:rFonts w:ascii="Arial" w:hAnsi="Arial" w:cs="Arial"/>
        </w:rPr>
      </w:pPr>
      <w:r>
        <w:rPr>
          <w:rFonts w:ascii="Arial" w:hAnsi="Arial" w:cs="Arial"/>
        </w:rPr>
        <w:t xml:space="preserve">Zhotovitel je povinen před zahájením prací pojistit dílo proti škodám, které </w:t>
      </w:r>
      <w:r>
        <w:rPr>
          <w:rFonts w:ascii="Arial" w:hAnsi="Arial" w:cs="Arial"/>
          <w:bCs/>
        </w:rPr>
        <w:t>mohou vzniknout v průběhu zhotovování stavby:</w:t>
      </w:r>
    </w:p>
    <w:p w:rsidR="00723FFF" w:rsidRDefault="00723FFF">
      <w:pPr>
        <w:numPr>
          <w:ilvl w:val="3"/>
          <w:numId w:val="2"/>
        </w:numPr>
        <w:ind w:left="2160" w:hanging="900"/>
        <w:jc w:val="both"/>
        <w:rPr>
          <w:rFonts w:ascii="Arial" w:hAnsi="Arial" w:cs="Arial"/>
        </w:rPr>
      </w:pPr>
      <w:r>
        <w:rPr>
          <w:rFonts w:ascii="Arial" w:hAnsi="Arial" w:cs="Arial"/>
        </w:rPr>
        <w:t>požárem, výbuchem, přímým úderem blesku, nárazem nebo zřícením letadla, jeho části nebo jeho nákladu,</w:t>
      </w:r>
    </w:p>
    <w:p w:rsidR="00723FFF" w:rsidRDefault="00723FFF">
      <w:pPr>
        <w:numPr>
          <w:ilvl w:val="3"/>
          <w:numId w:val="2"/>
        </w:numPr>
        <w:ind w:left="2160" w:hanging="900"/>
        <w:jc w:val="both"/>
        <w:rPr>
          <w:rFonts w:ascii="Arial" w:hAnsi="Arial" w:cs="Arial"/>
        </w:rPr>
      </w:pPr>
      <w:r>
        <w:rPr>
          <w:rFonts w:ascii="Arial" w:hAnsi="Arial" w:cs="Arial"/>
        </w:rPr>
        <w:t>záplavou, povodní, vichřicí, krupobitím, sesouváním půdy, zřícením skal nebo zemin, sesouváním nebo zřícením sněhových lavin, tíhou sněhu nebo námrazy,</w:t>
      </w:r>
    </w:p>
    <w:p w:rsidR="00723FFF" w:rsidRDefault="00723FFF">
      <w:pPr>
        <w:numPr>
          <w:ilvl w:val="3"/>
          <w:numId w:val="2"/>
        </w:numPr>
        <w:ind w:left="2160" w:hanging="900"/>
        <w:jc w:val="both"/>
        <w:rPr>
          <w:rFonts w:ascii="Arial" w:hAnsi="Arial" w:cs="Arial"/>
        </w:rPr>
      </w:pPr>
      <w:r>
        <w:rPr>
          <w:rFonts w:ascii="Arial" w:hAnsi="Arial" w:cs="Arial"/>
        </w:rPr>
        <w:t>pádem pojištěné věci, nárazem,</w:t>
      </w:r>
    </w:p>
    <w:p w:rsidR="00723FFF" w:rsidRDefault="00723FFF">
      <w:pPr>
        <w:numPr>
          <w:ilvl w:val="3"/>
          <w:numId w:val="2"/>
        </w:numPr>
        <w:ind w:left="2160" w:hanging="900"/>
        <w:jc w:val="both"/>
        <w:rPr>
          <w:rFonts w:ascii="Arial" w:hAnsi="Arial" w:cs="Arial"/>
        </w:rPr>
      </w:pPr>
      <w:r>
        <w:rPr>
          <w:rFonts w:ascii="Arial" w:hAnsi="Arial" w:cs="Arial"/>
        </w:rPr>
        <w:t>pádem stromů, stožárů a jiných předmětů,</w:t>
      </w:r>
    </w:p>
    <w:p w:rsidR="00723FFF" w:rsidRDefault="00723FFF">
      <w:pPr>
        <w:numPr>
          <w:ilvl w:val="3"/>
          <w:numId w:val="2"/>
        </w:numPr>
        <w:ind w:left="2160" w:hanging="900"/>
        <w:jc w:val="both"/>
        <w:rPr>
          <w:rFonts w:ascii="Arial" w:hAnsi="Arial" w:cs="Arial"/>
        </w:rPr>
      </w:pPr>
      <w:r>
        <w:rPr>
          <w:rFonts w:ascii="Arial" w:hAnsi="Arial" w:cs="Arial"/>
        </w:rPr>
        <w:t>vodou vytékající z vodovodních zařízení,</w:t>
      </w:r>
    </w:p>
    <w:p w:rsidR="00723FFF" w:rsidRDefault="00723FFF">
      <w:pPr>
        <w:numPr>
          <w:ilvl w:val="3"/>
          <w:numId w:val="2"/>
        </w:numPr>
        <w:ind w:left="2160" w:hanging="900"/>
        <w:jc w:val="both"/>
        <w:rPr>
          <w:rFonts w:ascii="Arial" w:hAnsi="Arial" w:cs="Arial"/>
        </w:rPr>
      </w:pPr>
      <w:r>
        <w:rPr>
          <w:rFonts w:ascii="Arial" w:hAnsi="Arial" w:cs="Arial"/>
        </w:rPr>
        <w:t>neodborným zacházením, nesprávnou obsluhou, úmyslným poškozením, nešikovností, nepozorností a nedbalostí</w:t>
      </w:r>
      <w:r>
        <w:rPr>
          <w:rFonts w:ascii="Arial" w:hAnsi="Arial" w:cs="Arial"/>
          <w:sz w:val="22"/>
          <w:szCs w:val="16"/>
        </w:rPr>
        <w:t>,</w:t>
      </w:r>
    </w:p>
    <w:p w:rsidR="00723FFF" w:rsidRDefault="00723FFF">
      <w:pPr>
        <w:numPr>
          <w:ilvl w:val="3"/>
          <w:numId w:val="2"/>
        </w:numPr>
        <w:ind w:left="2160" w:hanging="900"/>
        <w:jc w:val="both"/>
        <w:rPr>
          <w:rFonts w:ascii="Arial" w:hAnsi="Arial" w:cs="Arial"/>
        </w:rPr>
      </w:pPr>
      <w:r>
        <w:rPr>
          <w:rFonts w:ascii="Arial" w:hAnsi="Arial" w:cs="Arial"/>
        </w:rPr>
        <w:t>krádeží.</w:t>
      </w:r>
    </w:p>
    <w:p w:rsidR="00723FFF" w:rsidRDefault="00723FFF">
      <w:pPr>
        <w:numPr>
          <w:ilvl w:val="2"/>
          <w:numId w:val="2"/>
        </w:numPr>
        <w:ind w:left="1260"/>
        <w:jc w:val="both"/>
        <w:rPr>
          <w:rFonts w:ascii="Arial" w:hAnsi="Arial" w:cs="Arial"/>
        </w:rPr>
      </w:pPr>
      <w:r>
        <w:rPr>
          <w:rFonts w:ascii="Arial" w:hAnsi="Arial" w:cs="Arial"/>
        </w:rPr>
        <w:t xml:space="preserve">Limit pojistného plnění musí být nejméně ve výši </w:t>
      </w:r>
      <w:r w:rsidR="00D34EC9">
        <w:rPr>
          <w:rFonts w:ascii="Arial" w:hAnsi="Arial" w:cs="Arial"/>
        </w:rPr>
        <w:t xml:space="preserve">odpovídající </w:t>
      </w:r>
      <w:r w:rsidR="002F2722">
        <w:rPr>
          <w:rFonts w:ascii="Arial" w:hAnsi="Arial" w:cs="Arial"/>
        </w:rPr>
        <w:t>50</w:t>
      </w:r>
      <w:r w:rsidR="00C65698">
        <w:rPr>
          <w:rFonts w:ascii="Arial" w:hAnsi="Arial" w:cs="Arial"/>
        </w:rPr>
        <w:t>% ze sjednané ceny</w:t>
      </w:r>
      <w:r w:rsidR="00D34EC9">
        <w:rPr>
          <w:rFonts w:ascii="Arial" w:hAnsi="Arial" w:cs="Arial"/>
        </w:rPr>
        <w:t xml:space="preserve"> bez DPH.</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Pojištění </w:t>
      </w:r>
      <w:r w:rsidR="00532899">
        <w:rPr>
          <w:rFonts w:ascii="Arial" w:hAnsi="Arial" w:cs="Arial"/>
          <w:u w:val="single"/>
        </w:rPr>
        <w:t>p</w:t>
      </w:r>
      <w:r>
        <w:rPr>
          <w:rFonts w:ascii="Arial" w:hAnsi="Arial" w:cs="Arial"/>
          <w:u w:val="single"/>
        </w:rPr>
        <w:t xml:space="preserve">oddodavatelů </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před zahájením poddodavatelských prací, aby shodné povinnosti související s pojištěním splnili i jeho </w:t>
      </w:r>
      <w:r w:rsidR="00532899">
        <w:rPr>
          <w:rFonts w:ascii="Arial" w:hAnsi="Arial" w:cs="Arial"/>
        </w:rPr>
        <w:t>p</w:t>
      </w:r>
      <w:r>
        <w:rPr>
          <w:rFonts w:ascii="Arial" w:hAnsi="Arial" w:cs="Arial"/>
        </w:rPr>
        <w:t xml:space="preserve">oddodavatelé v rozsahu odpovídajícím charakteru a rozsahu jejich poddodávky. </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Doklady o pojištění </w:t>
      </w:r>
    </w:p>
    <w:p w:rsidR="00723FFF" w:rsidRDefault="00723FFF">
      <w:pPr>
        <w:numPr>
          <w:ilvl w:val="2"/>
          <w:numId w:val="2"/>
        </w:numPr>
        <w:ind w:left="1260"/>
        <w:jc w:val="both"/>
        <w:rPr>
          <w:rFonts w:ascii="Arial" w:hAnsi="Arial" w:cs="Arial"/>
        </w:rPr>
      </w:pPr>
      <w:r>
        <w:rPr>
          <w:rFonts w:ascii="Arial" w:hAnsi="Arial" w:cs="Arial"/>
        </w:rPr>
        <w:t>Dokladem o pojištění je platná a účinná pojistná smlouva, u níž Zhotovitel řádně a včas uhradil pojistné.</w:t>
      </w:r>
    </w:p>
    <w:p w:rsidR="00723FFF" w:rsidRDefault="00723FFF">
      <w:pPr>
        <w:numPr>
          <w:ilvl w:val="2"/>
          <w:numId w:val="2"/>
        </w:numPr>
        <w:ind w:left="1260"/>
        <w:jc w:val="both"/>
        <w:rPr>
          <w:rFonts w:ascii="Arial" w:hAnsi="Arial" w:cs="Arial"/>
          <w:b/>
          <w:color w:val="00B050"/>
          <w:sz w:val="22"/>
        </w:rPr>
      </w:pPr>
      <w:r>
        <w:rPr>
          <w:rFonts w:ascii="Arial" w:hAnsi="Arial" w:cs="Arial"/>
        </w:rPr>
        <w:t xml:space="preserve">Doklad o pojištění je Zhotovitel povinen na </w:t>
      </w:r>
      <w:r w:rsidR="00D34EC9">
        <w:rPr>
          <w:rFonts w:ascii="Arial" w:hAnsi="Arial" w:cs="Arial"/>
        </w:rPr>
        <w:t xml:space="preserve">požádání předložit Objednateli. </w:t>
      </w:r>
      <w:r>
        <w:rPr>
          <w:rFonts w:ascii="Arial" w:hAnsi="Arial" w:cs="Arial"/>
        </w:rPr>
        <w:t>Nepředložení kteréhokoliv dokladu o pojištění nejpozději do 10 kalendářních dnů ode dne výzvy Objednatele, opravňuje Objednatele k odstoupení od Smlouvy.</w:t>
      </w:r>
    </w:p>
    <w:p w:rsidR="00723FFF" w:rsidRDefault="00723FFF">
      <w:pPr>
        <w:rPr>
          <w:rFonts w:ascii="Arial" w:hAnsi="Arial" w:cs="Arial"/>
          <w:b/>
          <w:color w:val="00B050"/>
          <w:sz w:val="22"/>
        </w:rPr>
      </w:pPr>
    </w:p>
    <w:p w:rsidR="00723FFF" w:rsidRDefault="00723FFF">
      <w:pPr>
        <w:numPr>
          <w:ilvl w:val="1"/>
          <w:numId w:val="2"/>
        </w:numPr>
        <w:ind w:left="540" w:hanging="540"/>
        <w:jc w:val="both"/>
        <w:rPr>
          <w:rFonts w:ascii="Arial" w:hAnsi="Arial" w:cs="Arial"/>
        </w:rPr>
      </w:pPr>
      <w:r>
        <w:rPr>
          <w:rFonts w:ascii="Arial" w:hAnsi="Arial" w:cs="Arial"/>
          <w:u w:val="single"/>
        </w:rPr>
        <w:t>Povinnosti obou stran při vzniku pojistné události</w:t>
      </w:r>
    </w:p>
    <w:p w:rsidR="00723FFF" w:rsidRDefault="00723FFF">
      <w:pPr>
        <w:numPr>
          <w:ilvl w:val="2"/>
          <w:numId w:val="2"/>
        </w:numPr>
        <w:ind w:left="1260"/>
        <w:jc w:val="both"/>
        <w:rPr>
          <w:rFonts w:ascii="Arial" w:hAnsi="Arial" w:cs="Arial"/>
        </w:rPr>
      </w:pPr>
      <w:r>
        <w:rPr>
          <w:rFonts w:ascii="Arial" w:hAnsi="Arial" w:cs="Arial"/>
        </w:rPr>
        <w:t>Při vzniku pojistné události zabezpečuje veškeré úkony vůči svému pojistiteli Zhotovitel.</w:t>
      </w:r>
    </w:p>
    <w:p w:rsidR="00723FFF" w:rsidRDefault="00723FFF">
      <w:pPr>
        <w:numPr>
          <w:ilvl w:val="2"/>
          <w:numId w:val="2"/>
        </w:numPr>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rsidR="00723FFF" w:rsidRDefault="00723FFF">
      <w:pPr>
        <w:numPr>
          <w:ilvl w:val="2"/>
          <w:numId w:val="2"/>
        </w:numPr>
        <w:ind w:left="1260"/>
        <w:jc w:val="both"/>
        <w:rPr>
          <w:rFonts w:ascii="Arial" w:hAnsi="Arial" w:cs="Arial"/>
        </w:rPr>
      </w:pPr>
      <w:r>
        <w:rPr>
          <w:rFonts w:ascii="Arial" w:hAnsi="Arial" w:cs="Arial"/>
        </w:rPr>
        <w:t>Náklady na pojištění nese Zhotovitel a má je zahrnuty ve sjednané ceně.</w:t>
      </w:r>
    </w:p>
    <w:p w:rsidR="00F10717" w:rsidRDefault="00F10717" w:rsidP="00F10717">
      <w:pPr>
        <w:ind w:left="12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Vyšší moc</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Definice vyšší moci</w:t>
      </w:r>
    </w:p>
    <w:p w:rsidR="00723FFF" w:rsidRDefault="00723FFF">
      <w:pPr>
        <w:numPr>
          <w:ilvl w:val="2"/>
          <w:numId w:val="2"/>
        </w:numPr>
        <w:ind w:left="1260"/>
        <w:jc w:val="both"/>
        <w:rPr>
          <w:rFonts w:ascii="Arial" w:hAnsi="Arial" w:cs="Arial"/>
        </w:rPr>
      </w:pPr>
      <w:r>
        <w:rPr>
          <w:rFonts w:ascii="Arial" w:hAnsi="Arial" w:cs="Arial"/>
        </w:rPr>
        <w:t>Za vyšší moc se považují okolnosti mající vliv na dílo, které nejsou závislé na Zhotoviteli ani na Objednateli a které ani Zhotovitel ani Objednatel nemohou ovlivnit. Jedná se např. o válku, mobilizaci, povstání, živelné pohromy apod.</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Práva a povinnosti při vzniku vyšší moci</w:t>
      </w:r>
    </w:p>
    <w:p w:rsidR="00723FFF" w:rsidRDefault="00723FFF">
      <w:pPr>
        <w:numPr>
          <w:ilvl w:val="2"/>
          <w:numId w:val="2"/>
        </w:numPr>
        <w:ind w:left="1260"/>
        <w:jc w:val="both"/>
      </w:pPr>
      <w:r>
        <w:rPr>
          <w:rFonts w:ascii="Arial" w:hAnsi="Arial" w:cs="Arial"/>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Změna smlouvy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Forma změny Smlouvy</w:t>
      </w:r>
    </w:p>
    <w:p w:rsidR="00723FFF" w:rsidRDefault="00723FFF">
      <w:pPr>
        <w:numPr>
          <w:ilvl w:val="2"/>
          <w:numId w:val="2"/>
        </w:numPr>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rsidR="00723FFF" w:rsidRDefault="00723FFF">
      <w:pPr>
        <w:numPr>
          <w:ilvl w:val="2"/>
          <w:numId w:val="2"/>
        </w:numPr>
        <w:ind w:left="1260"/>
        <w:jc w:val="both"/>
        <w:rPr>
          <w:rFonts w:ascii="Arial" w:hAnsi="Arial" w:cs="Arial"/>
        </w:rPr>
      </w:pPr>
      <w:r>
        <w:rPr>
          <w:rFonts w:ascii="Arial" w:hAnsi="Arial" w:cs="Arial"/>
        </w:rPr>
        <w:t>Změny Smlouvy se sjednávají jako Dodatek ke smlouvě s číselným označením podle pořadového čísla dodatku Smlouvy.</w:t>
      </w:r>
    </w:p>
    <w:p w:rsidR="00723FFF" w:rsidRDefault="00723FFF">
      <w:pPr>
        <w:numPr>
          <w:ilvl w:val="2"/>
          <w:numId w:val="2"/>
        </w:numPr>
        <w:ind w:left="1260"/>
        <w:jc w:val="both"/>
        <w:rPr>
          <w:rFonts w:ascii="Arial" w:hAnsi="Arial" w:cs="Arial"/>
        </w:rPr>
      </w:pPr>
      <w:r>
        <w:rPr>
          <w:rFonts w:ascii="Arial" w:hAnsi="Arial" w:cs="Arial"/>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723FFF" w:rsidRDefault="00723FFF">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Převod práv a povinností ze smlouvy</w:t>
      </w:r>
    </w:p>
    <w:p w:rsidR="00723FFF" w:rsidRDefault="00723FFF">
      <w:pPr>
        <w:numPr>
          <w:ilvl w:val="2"/>
          <w:numId w:val="2"/>
        </w:numPr>
        <w:ind w:left="1260"/>
        <w:jc w:val="both"/>
        <w:rPr>
          <w:rFonts w:ascii="Arial" w:hAnsi="Arial" w:cs="Arial"/>
        </w:rPr>
      </w:pPr>
      <w:r>
        <w:rPr>
          <w:rFonts w:ascii="Arial" w:hAnsi="Arial" w:cs="Arial"/>
        </w:rPr>
        <w:t>Zhotovitel je oprávněn převést svoje práva a povinnosti z této smlouvy vyplývající na jinou osobu pouze s písemným souhlasem Objednatele.</w:t>
      </w:r>
    </w:p>
    <w:p w:rsidR="00723FFF" w:rsidRDefault="00723FFF">
      <w:pPr>
        <w:numPr>
          <w:ilvl w:val="2"/>
          <w:numId w:val="2"/>
        </w:numPr>
        <w:ind w:left="1260"/>
        <w:jc w:val="both"/>
        <w:rPr>
          <w:rFonts w:ascii="Arial" w:hAnsi="Arial" w:cs="Arial"/>
        </w:rPr>
      </w:pPr>
      <w:r>
        <w:rPr>
          <w:rFonts w:ascii="Arial" w:hAnsi="Arial" w:cs="Arial"/>
        </w:rPr>
        <w:t>Vzhledem k tomu, že tyto obchodní podmínky se vztahují ke stavbám či stavebním pracím, které byly či jsou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rsidR="00723FFF" w:rsidRDefault="00723FFF">
      <w:pPr>
        <w:pStyle w:val="Zkladntext"/>
        <w:spacing w:line="240" w:lineRule="atLeast"/>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Odstoupení od smlouvy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Důvody opravňující k odstoupení od Smlouvy</w:t>
      </w:r>
    </w:p>
    <w:p w:rsidR="00723FFF" w:rsidRPr="00200411" w:rsidRDefault="008C7F57">
      <w:pPr>
        <w:numPr>
          <w:ilvl w:val="2"/>
          <w:numId w:val="2"/>
        </w:numPr>
        <w:ind w:left="1260"/>
        <w:jc w:val="both"/>
        <w:rPr>
          <w:rFonts w:ascii="Arial" w:hAnsi="Arial" w:cs="Arial"/>
        </w:rPr>
      </w:pPr>
      <w:r w:rsidRPr="00200411">
        <w:rPr>
          <w:rFonts w:ascii="Arial" w:hAnsi="Arial" w:cs="Arial"/>
        </w:rPr>
        <w:t xml:space="preserve">Od této smlouvy lze odstoupit z důvodů v této smlouvě sjednaných nebo uvedených v právních předpisech, zejména v občanském zákoníku. </w:t>
      </w:r>
      <w:r w:rsidR="00723FFF" w:rsidRPr="00200411">
        <w:rPr>
          <w:rFonts w:ascii="Arial" w:hAnsi="Arial" w:cs="Arial"/>
        </w:rPr>
        <w:t>Nastanou-li u některé ze smluvních stran skutečnosti bránící řádnému plnění Smlouvy</w:t>
      </w:r>
      <w:r w:rsidR="008338BE" w:rsidRPr="00200411">
        <w:rPr>
          <w:rFonts w:ascii="Arial" w:hAnsi="Arial" w:cs="Arial"/>
        </w:rPr>
        <w:t>,</w:t>
      </w:r>
      <w:r w:rsidR="00723FFF" w:rsidRPr="00200411">
        <w:rPr>
          <w:rFonts w:ascii="Arial" w:hAnsi="Arial" w:cs="Arial"/>
        </w:rPr>
        <w:t xml:space="preserve"> je tato smluvní strana povinna to bez zbytečného odkladu oznámit druhé smluvní straně a vyvolat jednání zástupců oprávněných k popisu Smlouvy.</w:t>
      </w:r>
    </w:p>
    <w:p w:rsidR="00723FFF" w:rsidRPr="00200411" w:rsidRDefault="00723FFF">
      <w:pPr>
        <w:ind w:left="708"/>
        <w:jc w:val="both"/>
        <w:rPr>
          <w:rFonts w:ascii="Arial" w:hAnsi="Arial" w:cs="Arial"/>
        </w:rPr>
      </w:pPr>
    </w:p>
    <w:p w:rsidR="00723FFF" w:rsidRPr="00200411" w:rsidRDefault="00723FFF">
      <w:pPr>
        <w:numPr>
          <w:ilvl w:val="1"/>
          <w:numId w:val="2"/>
        </w:numPr>
        <w:ind w:left="540" w:hanging="540"/>
        <w:jc w:val="both"/>
        <w:rPr>
          <w:rFonts w:ascii="Arial" w:hAnsi="Arial" w:cs="Arial"/>
        </w:rPr>
      </w:pPr>
      <w:r w:rsidRPr="00200411">
        <w:rPr>
          <w:rFonts w:ascii="Arial" w:hAnsi="Arial" w:cs="Arial"/>
          <w:u w:val="single"/>
        </w:rPr>
        <w:t>Způsob odstoupení od Smlouvy</w:t>
      </w:r>
    </w:p>
    <w:p w:rsidR="00723FFF" w:rsidRPr="00200411" w:rsidRDefault="00723FFF">
      <w:pPr>
        <w:numPr>
          <w:ilvl w:val="2"/>
          <w:numId w:val="2"/>
        </w:numPr>
        <w:ind w:left="1260"/>
        <w:jc w:val="both"/>
        <w:rPr>
          <w:rFonts w:ascii="Arial" w:hAnsi="Arial" w:cs="Arial"/>
        </w:rPr>
      </w:pPr>
      <w:r w:rsidRPr="00200411">
        <w:rPr>
          <w:rFonts w:ascii="Arial" w:hAnsi="Arial" w:cs="Arial"/>
        </w:rPr>
        <w:t>Je-li důvodem k odstoupení od Smlouvy neplnění smluvních povinností jednou ze smluvních stran, je druhá strana, která hodlá od Smlouvy odstoupit</w:t>
      </w:r>
      <w:r w:rsidR="008338BE" w:rsidRPr="00200411">
        <w:rPr>
          <w:rFonts w:ascii="Arial" w:hAnsi="Arial" w:cs="Arial"/>
        </w:rPr>
        <w:t>,</w:t>
      </w:r>
      <w:r w:rsidRPr="00200411">
        <w:rPr>
          <w:rFonts w:ascii="Arial" w:hAnsi="Arial" w:cs="Arial"/>
        </w:rPr>
        <w:t xml:space="preserve"> povinna poskytnout druhé straně přiměřenou lhůtu k</w:t>
      </w:r>
      <w:r w:rsidR="009C367E" w:rsidRPr="00200411">
        <w:rPr>
          <w:rFonts w:ascii="Arial" w:hAnsi="Arial" w:cs="Arial"/>
        </w:rPr>
        <w:t> </w:t>
      </w:r>
      <w:r w:rsidRPr="00200411">
        <w:rPr>
          <w:rFonts w:ascii="Arial" w:hAnsi="Arial" w:cs="Arial"/>
        </w:rPr>
        <w:t>nápravě</w:t>
      </w:r>
      <w:r w:rsidR="009C367E" w:rsidRPr="00200411">
        <w:rPr>
          <w:rFonts w:ascii="Arial" w:hAnsi="Arial" w:cs="Arial"/>
        </w:rPr>
        <w:t xml:space="preserve"> je-li to z povahy věci možné</w:t>
      </w:r>
      <w:r w:rsidRPr="00200411">
        <w:rPr>
          <w:rFonts w:ascii="Arial" w:hAnsi="Arial" w:cs="Arial"/>
        </w:rPr>
        <w:t xml:space="preserve">. Teprve poté, co smluvní povinnost nebyla splněna </w:t>
      </w:r>
      <w:r w:rsidR="008338BE" w:rsidRPr="00200411">
        <w:rPr>
          <w:rFonts w:ascii="Arial" w:hAnsi="Arial" w:cs="Arial"/>
        </w:rPr>
        <w:t>a</w:t>
      </w:r>
      <w:r w:rsidRPr="00200411">
        <w:rPr>
          <w:rFonts w:ascii="Arial" w:hAnsi="Arial" w:cs="Arial"/>
        </w:rPr>
        <w:t>ni v této dodatečně poskytnuté lhůtě</w:t>
      </w:r>
      <w:r w:rsidR="008338BE" w:rsidRPr="00200411">
        <w:rPr>
          <w:rFonts w:ascii="Arial" w:hAnsi="Arial" w:cs="Arial"/>
        </w:rPr>
        <w:t>,</w:t>
      </w:r>
      <w:r w:rsidRPr="00200411">
        <w:rPr>
          <w:rFonts w:ascii="Arial" w:hAnsi="Arial" w:cs="Arial"/>
        </w:rPr>
        <w:t xml:space="preserve"> je možné od Smlouvy odstoupit.</w:t>
      </w:r>
    </w:p>
    <w:p w:rsidR="00723FFF" w:rsidRPr="00532899" w:rsidRDefault="00723FFF">
      <w:pPr>
        <w:numPr>
          <w:ilvl w:val="2"/>
          <w:numId w:val="2"/>
        </w:numPr>
        <w:ind w:left="1260"/>
        <w:jc w:val="both"/>
        <w:rPr>
          <w:rFonts w:ascii="Arial" w:hAnsi="Arial" w:cs="Arial"/>
        </w:rPr>
      </w:pPr>
      <w:r>
        <w:rPr>
          <w:rFonts w:ascii="Arial" w:hAnsi="Arial" w:cs="Arial"/>
        </w:rPr>
        <w:lastRenderedPageBreak/>
        <w:t>Chce-li některá ze stran od Smlouvy odstoupit</w:t>
      </w:r>
      <w:r w:rsidR="005B52E7" w:rsidRPr="00532899">
        <w:rPr>
          <w:rFonts w:ascii="Arial" w:hAnsi="Arial" w:cs="Arial"/>
        </w:rPr>
        <w:t>,</w:t>
      </w:r>
      <w:r w:rsidRPr="00532899">
        <w:rPr>
          <w:rFonts w:ascii="Arial" w:hAnsi="Arial" w:cs="Arial"/>
        </w:rPr>
        <w:t xml:space="preserve"> je povinna svoje odstoupení písemně oznámit druhé smluvní straně. V odstoupení musí být dále uveden důvod, pro který strana od smlouvy </w:t>
      </w:r>
      <w:r w:rsidRPr="00200411">
        <w:rPr>
          <w:rFonts w:ascii="Arial" w:hAnsi="Arial" w:cs="Arial"/>
        </w:rPr>
        <w:t>odstupuje a přesná citace toho bodu smlouvy, který ji k takovému kroku opravňuje</w:t>
      </w:r>
      <w:r w:rsidR="009C367E" w:rsidRPr="00200411">
        <w:rPr>
          <w:rFonts w:ascii="Arial" w:hAnsi="Arial" w:cs="Arial"/>
        </w:rPr>
        <w:t xml:space="preserve"> popř. citace ustanovení právního předpisu, které ji k tomu opravňuje</w:t>
      </w:r>
      <w:r w:rsidRPr="00200411">
        <w:rPr>
          <w:rFonts w:ascii="Arial" w:hAnsi="Arial" w:cs="Arial"/>
        </w:rPr>
        <w:t>. Bez těchto náležitostí je odstoupení</w:t>
      </w:r>
      <w:r w:rsidRPr="00532899">
        <w:rPr>
          <w:rFonts w:ascii="Arial" w:hAnsi="Arial" w:cs="Arial"/>
        </w:rPr>
        <w:t xml:space="preserve"> neplatné.</w:t>
      </w:r>
    </w:p>
    <w:p w:rsidR="00360298" w:rsidRDefault="00360298" w:rsidP="00360298">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Den účinnosti odstoupení</w:t>
      </w:r>
    </w:p>
    <w:p w:rsidR="00723FFF" w:rsidRDefault="00723FFF">
      <w:pPr>
        <w:numPr>
          <w:ilvl w:val="2"/>
          <w:numId w:val="2"/>
        </w:numPr>
        <w:ind w:left="1260"/>
        <w:jc w:val="both"/>
        <w:rPr>
          <w:rFonts w:ascii="Arial" w:hAnsi="Arial" w:cs="Arial"/>
        </w:rPr>
      </w:pPr>
      <w:r>
        <w:rPr>
          <w:rFonts w:ascii="Arial" w:hAnsi="Arial" w:cs="Arial"/>
        </w:rPr>
        <w:t>Odstoupení od smlouvy nastává dnem, ve kterém bylo písemné oznámení o odstoupení od smlouvy doručeno druhé straně.</w:t>
      </w:r>
    </w:p>
    <w:p w:rsidR="00F10717" w:rsidRDefault="00F10717">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Důsledky odstoupení od Smlouvy</w:t>
      </w:r>
    </w:p>
    <w:p w:rsidR="00B117D9" w:rsidRPr="00200411" w:rsidRDefault="00B117D9" w:rsidP="00B117D9">
      <w:pPr>
        <w:numPr>
          <w:ilvl w:val="3"/>
          <w:numId w:val="2"/>
        </w:numPr>
        <w:ind w:left="2160" w:hanging="900"/>
        <w:jc w:val="both"/>
        <w:rPr>
          <w:rFonts w:ascii="Arial" w:hAnsi="Arial" w:cs="Arial"/>
        </w:rPr>
      </w:pPr>
      <w:r w:rsidRPr="00200411">
        <w:rPr>
          <w:rFonts w:ascii="Arial" w:hAnsi="Arial" w:cs="Arial"/>
        </w:rPr>
        <w:t xml:space="preserve">Odstoupí-li některá ze stran od Smlouvy, pak smluvní strany do 30 dnů od zrušení smlouvy odstoupením sjednaní vypořádání práv a povinností ze zrušené smlouvy podle pravidel obsažených v občanském zákoníku. Pro případné zjišťování obvyklé ceny prací se použije způsob ocenění, který byl použit pro stanovení ceny díla.  </w:t>
      </w:r>
    </w:p>
    <w:p w:rsidR="00B117D9" w:rsidRPr="00200411" w:rsidRDefault="00B117D9" w:rsidP="00B117D9">
      <w:pPr>
        <w:numPr>
          <w:ilvl w:val="3"/>
          <w:numId w:val="2"/>
        </w:numPr>
        <w:ind w:left="2160" w:hanging="900"/>
        <w:jc w:val="both"/>
        <w:rPr>
          <w:rFonts w:ascii="Arial" w:hAnsi="Arial" w:cs="Arial"/>
        </w:rPr>
      </w:pPr>
      <w:r w:rsidRPr="00200411">
        <w:rPr>
          <w:rFonts w:ascii="Arial" w:hAnsi="Arial" w:cs="Arial"/>
        </w:rPr>
        <w:t>Při zrušení smlouvy odstoupením před dokončením díla Zhotovitel odveze veškerý svůj nezabudovaný materiál, pokud se strany nedohodnou jinak.</w:t>
      </w:r>
    </w:p>
    <w:p w:rsidR="00B117D9" w:rsidRPr="00B117D9" w:rsidRDefault="00B117D9">
      <w:pPr>
        <w:pStyle w:val="Zkladntext"/>
        <w:spacing w:line="240" w:lineRule="atLeast"/>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Řešení sporů</w:t>
      </w:r>
    </w:p>
    <w:p w:rsidR="00723FFF" w:rsidRDefault="00723FFF">
      <w:pPr>
        <w:ind w:left="708"/>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Příslušnost soudu</w:t>
      </w:r>
    </w:p>
    <w:p w:rsidR="00723FFF" w:rsidRPr="0032352D" w:rsidRDefault="00723FFF">
      <w:pPr>
        <w:numPr>
          <w:ilvl w:val="2"/>
          <w:numId w:val="2"/>
        </w:numPr>
        <w:ind w:left="1260"/>
        <w:jc w:val="both"/>
        <w:rPr>
          <w:rFonts w:ascii="Arial" w:hAnsi="Arial" w:cs="Arial"/>
        </w:rPr>
      </w:pPr>
      <w:r w:rsidRPr="0032352D">
        <w:rPr>
          <w:rFonts w:ascii="Arial" w:hAnsi="Arial" w:cs="Arial"/>
        </w:rPr>
        <w:t xml:space="preserve">Jakýkoliv spor vzniklý ze Smlouvy, pokud se jej nepodaří urovnat jednáním mezi smluvními stranami, bude rozhodnut k tomu věcně příslušným soudem, přičemž soudem místně příslušným k rozhodnutí je soud určený podle sídla Objednatele.  </w:t>
      </w:r>
    </w:p>
    <w:p w:rsidR="00723FFF" w:rsidRPr="0032352D" w:rsidRDefault="00723FFF">
      <w:pPr>
        <w:ind w:left="540"/>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Volba práva</w:t>
      </w:r>
    </w:p>
    <w:p w:rsidR="00723FFF" w:rsidRPr="0032352D" w:rsidRDefault="00723FFF">
      <w:pPr>
        <w:numPr>
          <w:ilvl w:val="2"/>
          <w:numId w:val="2"/>
        </w:numPr>
        <w:ind w:left="1260"/>
        <w:jc w:val="both"/>
        <w:rPr>
          <w:rFonts w:ascii="Arial" w:hAnsi="Arial" w:cs="Arial"/>
        </w:rPr>
      </w:pPr>
      <w:r w:rsidRPr="0032352D">
        <w:rPr>
          <w:rFonts w:ascii="Arial" w:hAnsi="Arial" w:cs="Arial"/>
        </w:rPr>
        <w:t>Právní vztahy, včetně otázek platnosti a následků neplatnosti se řídí českým právem.</w:t>
      </w:r>
    </w:p>
    <w:p w:rsidR="00723FFF" w:rsidRPr="0032352D" w:rsidRDefault="00723FFF" w:rsidP="005B52E7">
      <w:pPr>
        <w:numPr>
          <w:ilvl w:val="2"/>
          <w:numId w:val="2"/>
        </w:numPr>
        <w:ind w:left="1276" w:hanging="709"/>
        <w:jc w:val="both"/>
        <w:rPr>
          <w:rFonts w:ascii="Arial" w:hAnsi="Arial" w:cs="Arial"/>
        </w:rPr>
      </w:pPr>
      <w:r w:rsidRPr="0032352D">
        <w:rPr>
          <w:rFonts w:ascii="Arial" w:hAnsi="Arial" w:cs="Arial"/>
        </w:rPr>
        <w:t xml:space="preserve">Ve věcech Smlouvou výslovně neupravených se bude smluvní vztah řídit ustanoveními obecně závazných právních předpisů, zejména </w:t>
      </w:r>
      <w:r w:rsidR="00C15BBD">
        <w:rPr>
          <w:rFonts w:ascii="Arial" w:hAnsi="Arial" w:cs="Arial"/>
        </w:rPr>
        <w:t>zákonem</w:t>
      </w:r>
      <w:r w:rsidR="00C15BBD" w:rsidRPr="00C15BBD">
        <w:rPr>
          <w:rFonts w:ascii="Arial" w:hAnsi="Arial" w:cs="Arial"/>
        </w:rPr>
        <w:t xml:space="preserve"> č.</w:t>
      </w:r>
      <w:r w:rsidR="00C15BBD">
        <w:rPr>
          <w:rFonts w:ascii="Arial" w:hAnsi="Arial" w:cs="Arial"/>
        </w:rPr>
        <w:t xml:space="preserve"> 89/2012 Sb., občanský zákoník </w:t>
      </w:r>
      <w:r w:rsidRPr="0032352D">
        <w:rPr>
          <w:rFonts w:ascii="Arial" w:hAnsi="Arial" w:cs="Arial"/>
        </w:rPr>
        <w:t>a předpisy souvisejícími.</w:t>
      </w:r>
    </w:p>
    <w:p w:rsidR="00723FFF" w:rsidRPr="0032352D" w:rsidRDefault="00723FFF">
      <w:pPr>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Platnost a účinnost Smlouvy.</w:t>
      </w:r>
    </w:p>
    <w:p w:rsidR="00723FFF" w:rsidRPr="00DB4A10" w:rsidRDefault="00723FFF" w:rsidP="00C15BBD">
      <w:pPr>
        <w:numPr>
          <w:ilvl w:val="2"/>
          <w:numId w:val="2"/>
        </w:numPr>
        <w:ind w:left="1260"/>
        <w:jc w:val="both"/>
        <w:rPr>
          <w:rFonts w:ascii="Arial" w:hAnsi="Arial" w:cs="Arial"/>
        </w:rPr>
      </w:pPr>
      <w:r w:rsidRPr="00DB4A10">
        <w:rPr>
          <w:rFonts w:ascii="Arial" w:hAnsi="Arial" w:cs="Arial"/>
        </w:rPr>
        <w:t xml:space="preserve">Tato </w:t>
      </w:r>
      <w:r w:rsidRPr="00E414F7">
        <w:rPr>
          <w:rFonts w:ascii="Arial" w:hAnsi="Arial" w:cs="Arial"/>
        </w:rPr>
        <w:t>smlouva nabývá</w:t>
      </w:r>
      <w:r w:rsidRPr="00DB4A10">
        <w:rPr>
          <w:rFonts w:ascii="Arial" w:hAnsi="Arial" w:cs="Arial"/>
        </w:rPr>
        <w:t xml:space="preserve"> platnosti po podpisu oběma smluvními stranami a</w:t>
      </w:r>
      <w:r w:rsidR="00D6199F">
        <w:rPr>
          <w:rFonts w:ascii="Arial" w:hAnsi="Arial" w:cs="Arial"/>
        </w:rPr>
        <w:t xml:space="preserve"> účinnosti</w:t>
      </w:r>
      <w:r w:rsidRPr="00DB4A10">
        <w:rPr>
          <w:rFonts w:ascii="Arial" w:hAnsi="Arial" w:cs="Arial"/>
        </w:rPr>
        <w:t xml:space="preserve"> po jejím zveřejnění </w:t>
      </w:r>
      <w:r w:rsidR="00C15BBD" w:rsidRPr="00C15BBD">
        <w:rPr>
          <w:rFonts w:ascii="Arial" w:hAnsi="Arial" w:cs="Arial"/>
        </w:rPr>
        <w:t>dle zákona č. 340/2015 Sb.</w:t>
      </w:r>
      <w:r w:rsidR="0048059A">
        <w:rPr>
          <w:rFonts w:ascii="Arial" w:hAnsi="Arial" w:cs="Arial"/>
        </w:rPr>
        <w:t>,</w:t>
      </w:r>
      <w:r w:rsidR="00C15BBD" w:rsidRPr="00C15BBD">
        <w:rPr>
          <w:rFonts w:ascii="Arial" w:hAnsi="Arial" w:cs="Arial"/>
        </w:rPr>
        <w:t xml:space="preserve"> o registru smluv</w:t>
      </w:r>
      <w:r w:rsidRPr="00DB4A10">
        <w:rPr>
          <w:rFonts w:ascii="Arial" w:hAnsi="Arial" w:cs="Arial"/>
        </w:rPr>
        <w:t>.</w:t>
      </w:r>
    </w:p>
    <w:p w:rsidR="00723FFF" w:rsidRPr="00DB4A10" w:rsidRDefault="00723FFF">
      <w:pPr>
        <w:numPr>
          <w:ilvl w:val="2"/>
          <w:numId w:val="2"/>
        </w:numPr>
        <w:ind w:left="1260"/>
        <w:jc w:val="both"/>
        <w:rPr>
          <w:rFonts w:ascii="Arial" w:hAnsi="Arial" w:cs="Arial"/>
          <w:shd w:val="clear" w:color="auto" w:fill="FFFF00"/>
        </w:rPr>
      </w:pPr>
      <w:r w:rsidRPr="00DB4A10">
        <w:rPr>
          <w:rFonts w:ascii="Arial" w:hAnsi="Arial" w:cs="Arial"/>
        </w:rPr>
        <w:t>Tato smlouva je vyhotovena ve třech stejnopisech, z nichž Objednatel obdrží dvě vyhotovení a Zhotovitel jedno vyhotovení. Všechna vyhotovení mají stejnou platnost.</w:t>
      </w:r>
    </w:p>
    <w:p w:rsidR="002F2722" w:rsidRDefault="002F2722">
      <w:pPr>
        <w:jc w:val="both"/>
        <w:rPr>
          <w:rFonts w:ascii="Arial" w:hAnsi="Arial" w:cs="Arial"/>
          <w:shd w:val="clear" w:color="auto" w:fill="FFFF00"/>
        </w:rPr>
      </w:pPr>
    </w:p>
    <w:p w:rsidR="00723FFF" w:rsidRDefault="00723FFF">
      <w:pPr>
        <w:jc w:val="both"/>
        <w:rPr>
          <w:rFonts w:ascii="Arial" w:hAnsi="Arial" w:cs="Arial"/>
        </w:rPr>
      </w:pPr>
      <w:r>
        <w:rPr>
          <w:rFonts w:ascii="Arial" w:hAnsi="Arial" w:cs="Arial"/>
          <w:b/>
        </w:rPr>
        <w:t>Přílohy smlouvy:</w:t>
      </w:r>
    </w:p>
    <w:p w:rsidR="00723FFF" w:rsidRDefault="00723FFF">
      <w:pPr>
        <w:jc w:val="both"/>
        <w:rPr>
          <w:rFonts w:ascii="Arial" w:hAnsi="Arial" w:cs="Arial"/>
        </w:rPr>
      </w:pPr>
      <w:r>
        <w:rPr>
          <w:rFonts w:ascii="Arial" w:hAnsi="Arial" w:cs="Arial"/>
        </w:rPr>
        <w:t>Příloha č. 1 – Oceněný soupis stavebních prací, dodávek a služeb (položkový rozpočet)</w:t>
      </w:r>
    </w:p>
    <w:p w:rsidR="00615AFD" w:rsidRDefault="00615AFD">
      <w:pPr>
        <w:jc w:val="both"/>
        <w:rPr>
          <w:rFonts w:ascii="Arial" w:hAnsi="Arial" w:cs="Arial"/>
        </w:rPr>
      </w:pPr>
      <w:r>
        <w:rPr>
          <w:rFonts w:ascii="Arial" w:hAnsi="Arial" w:cs="Arial"/>
        </w:rPr>
        <w:t>Příloha č. 2 – Harmonogram provádění prací</w:t>
      </w:r>
    </w:p>
    <w:p w:rsidR="004C2AC7" w:rsidRDefault="004C2AC7">
      <w:pPr>
        <w:pStyle w:val="Textvbloku2"/>
      </w:pPr>
    </w:p>
    <w:p w:rsidR="00DD0237" w:rsidRDefault="00DD0237">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5112A3">
        <w:rPr>
          <w:rFonts w:ascii="Arial" w:hAnsi="Arial" w:cs="Arial"/>
          <w:sz w:val="20"/>
          <w:szCs w:val="20"/>
        </w:rPr>
        <w:t>V</w:t>
      </w:r>
      <w:r w:rsidR="005112A3" w:rsidRPr="005112A3">
        <w:rPr>
          <w:rFonts w:ascii="Arial" w:hAnsi="Arial" w:cs="Arial"/>
          <w:sz w:val="20"/>
          <w:szCs w:val="20"/>
        </w:rPr>
        <w:t> Hrabyni,</w:t>
      </w:r>
      <w:r w:rsidRPr="005112A3">
        <w:rPr>
          <w:rFonts w:ascii="Arial" w:hAnsi="Arial" w:cs="Arial"/>
          <w:sz w:val="20"/>
          <w:szCs w:val="20"/>
        </w:rPr>
        <w:t xml:space="preserve"> dne </w:t>
      </w:r>
      <w:r w:rsidR="000B07C6">
        <w:rPr>
          <w:rFonts w:ascii="Arial" w:hAnsi="Arial" w:cs="Arial"/>
          <w:sz w:val="20"/>
          <w:szCs w:val="20"/>
        </w:rPr>
        <w:t>17.7.2018</w:t>
      </w:r>
      <w:r w:rsidRPr="005112A3">
        <w:rPr>
          <w:rFonts w:ascii="Arial" w:hAnsi="Arial" w:cs="Arial"/>
          <w:sz w:val="20"/>
          <w:szCs w:val="20"/>
        </w:rPr>
        <w:t xml:space="preserve">                                      </w:t>
      </w:r>
      <w:r w:rsidR="005112A3">
        <w:rPr>
          <w:rFonts w:ascii="Arial" w:hAnsi="Arial" w:cs="Arial"/>
          <w:sz w:val="20"/>
          <w:szCs w:val="20"/>
        </w:rPr>
        <w:tab/>
      </w:r>
      <w:r w:rsidR="00B6279D">
        <w:rPr>
          <w:rFonts w:ascii="Arial" w:hAnsi="Arial" w:cs="Arial"/>
          <w:sz w:val="20"/>
          <w:szCs w:val="20"/>
        </w:rPr>
        <w:t xml:space="preserve"> </w:t>
      </w:r>
    </w:p>
    <w:p w:rsidR="00953561" w:rsidRDefault="00953561">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p w:rsidR="00723FFF" w:rsidRDefault="00723FFF">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sidRPr="005112A3">
        <w:rPr>
          <w:rFonts w:ascii="Arial" w:hAnsi="Arial" w:cs="Arial"/>
          <w:sz w:val="20"/>
          <w:szCs w:val="20"/>
        </w:rPr>
        <w:t>Za Objednatele:</w:t>
      </w:r>
      <w:r w:rsidRPr="005112A3">
        <w:rPr>
          <w:rFonts w:ascii="Arial" w:hAnsi="Arial" w:cs="Arial"/>
          <w:sz w:val="20"/>
          <w:szCs w:val="20"/>
        </w:rPr>
        <w:tab/>
        <w:t>Za Zhotovitele:</w:t>
      </w:r>
    </w:p>
    <w:p w:rsidR="00B6279D" w:rsidRDefault="00B6279D">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p w:rsidR="00F40456" w:rsidRDefault="00F40456">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p w:rsidR="00F40456" w:rsidRDefault="00F40456">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p w:rsidR="00DD0237" w:rsidRDefault="00DD0237">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p w:rsidR="00953561" w:rsidRDefault="00953561">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Pr>
          <w:rFonts w:ascii="Arial" w:hAnsi="Arial" w:cs="Arial"/>
          <w:sz w:val="20"/>
          <w:szCs w:val="20"/>
        </w:rPr>
        <w:t>…………………………………………………….                          ………………………………………….</w:t>
      </w:r>
    </w:p>
    <w:p w:rsidR="00953561" w:rsidRDefault="00953561">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Pr>
          <w:rFonts w:ascii="Arial" w:hAnsi="Arial" w:cs="Arial"/>
          <w:sz w:val="20"/>
          <w:szCs w:val="20"/>
        </w:rPr>
        <w:t xml:space="preserve">MUDr. </w:t>
      </w:r>
      <w:r w:rsidR="00DD0237">
        <w:rPr>
          <w:rFonts w:ascii="Arial" w:hAnsi="Arial" w:cs="Arial"/>
          <w:sz w:val="20"/>
          <w:szCs w:val="20"/>
        </w:rPr>
        <w:t>Verner Borunský</w:t>
      </w:r>
      <w:r>
        <w:rPr>
          <w:rFonts w:ascii="Arial" w:hAnsi="Arial" w:cs="Arial"/>
          <w:sz w:val="20"/>
          <w:szCs w:val="20"/>
        </w:rPr>
        <w:t xml:space="preserve">                                                              </w:t>
      </w:r>
      <w:r w:rsidR="009A3F48">
        <w:rPr>
          <w:rFonts w:ascii="Arial" w:hAnsi="Arial" w:cs="Arial"/>
          <w:sz w:val="20"/>
          <w:szCs w:val="20"/>
        </w:rPr>
        <w:t>XXXX</w:t>
      </w:r>
    </w:p>
    <w:p w:rsidR="00953561" w:rsidRDefault="00953561">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Pr>
          <w:rFonts w:ascii="Arial" w:hAnsi="Arial" w:cs="Arial"/>
          <w:sz w:val="20"/>
          <w:szCs w:val="20"/>
        </w:rPr>
        <w:t xml:space="preserve">ředitel                                                                                           </w:t>
      </w:r>
    </w:p>
    <w:p w:rsidR="00B6279D" w:rsidRDefault="00953561" w:rsidP="00953561">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Pr>
          <w:rFonts w:ascii="Arial" w:hAnsi="Arial" w:cs="Arial"/>
          <w:sz w:val="20"/>
          <w:szCs w:val="20"/>
        </w:rPr>
        <w:t xml:space="preserve">       </w:t>
      </w:r>
      <w:r w:rsidR="00B6279D">
        <w:rPr>
          <w:rFonts w:ascii="Arial" w:hAnsi="Arial" w:cs="Arial"/>
          <w:sz w:val="20"/>
          <w:szCs w:val="20"/>
        </w:rPr>
        <w:tab/>
      </w:r>
    </w:p>
    <w:p w:rsidR="00B6279D" w:rsidRDefault="00B6279D">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Pr>
          <w:rFonts w:ascii="Arial" w:hAnsi="Arial" w:cs="Arial"/>
          <w:sz w:val="20"/>
          <w:szCs w:val="20"/>
        </w:rPr>
        <w:tab/>
      </w:r>
    </w:p>
    <w:p w:rsidR="00B6279D" w:rsidRPr="005112A3" w:rsidRDefault="00B6279D">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p>
    <w:sectPr w:rsidR="00B6279D" w:rsidRPr="005112A3" w:rsidSect="00DD0237">
      <w:headerReference w:type="default" r:id="rId9"/>
      <w:footerReference w:type="default" r:id="rId10"/>
      <w:headerReference w:type="first" r:id="rId11"/>
      <w:pgSz w:w="12240" w:h="15840"/>
      <w:pgMar w:top="992" w:right="902" w:bottom="1418" w:left="1418" w:header="709" w:footer="709"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9D" w:rsidRDefault="00B6279D">
      <w:r>
        <w:separator/>
      </w:r>
    </w:p>
  </w:endnote>
  <w:endnote w:type="continuationSeparator" w:id="0">
    <w:p w:rsidR="00B6279D" w:rsidRDefault="00B6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9D" w:rsidRDefault="00953561">
    <w:pPr>
      <w:pStyle w:val="Zpat"/>
      <w:ind w:right="360"/>
      <w:jc w:val="center"/>
    </w:pPr>
    <w:r>
      <w:rPr>
        <w:noProof/>
        <w:lang w:eastAsia="cs-CZ"/>
      </w:rPr>
      <mc:AlternateContent>
        <mc:Choice Requires="wps">
          <w:drawing>
            <wp:anchor distT="0" distB="0" distL="0" distR="0" simplePos="0" relativeHeight="251656704" behindDoc="0" locked="0" layoutInCell="1" allowOverlap="1">
              <wp:simplePos x="0" y="0"/>
              <wp:positionH relativeFrom="page">
                <wp:posOffset>7073265</wp:posOffset>
              </wp:positionH>
              <wp:positionV relativeFrom="paragraph">
                <wp:posOffset>635</wp:posOffset>
              </wp:positionV>
              <wp:extent cx="221615" cy="145415"/>
              <wp:effectExtent l="5715" t="635" r="1270" b="635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79D" w:rsidRDefault="00251F6C">
                          <w:pPr>
                            <w:pStyle w:val="Zpat"/>
                          </w:pPr>
                          <w:r>
                            <w:rPr>
                              <w:rStyle w:val="slostrnky"/>
                            </w:rPr>
                            <w:fldChar w:fldCharType="begin"/>
                          </w:r>
                          <w:r w:rsidR="00B6279D">
                            <w:rPr>
                              <w:rStyle w:val="slostrnky"/>
                            </w:rPr>
                            <w:instrText xml:space="preserve"> PAGE </w:instrText>
                          </w:r>
                          <w:r>
                            <w:rPr>
                              <w:rStyle w:val="slostrnky"/>
                            </w:rPr>
                            <w:fldChar w:fldCharType="separate"/>
                          </w:r>
                          <w:r w:rsidR="009C7321">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95pt;margin-top:.05pt;width:17.45pt;height:11.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6OiAIAABs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" stroked="f">
              <v:fill opacity="0"/>
              <v:textbox inset="0,0,0,0">
                <w:txbxContent>
                  <w:p w:rsidR="00B6279D" w:rsidRDefault="00251F6C">
                    <w:pPr>
                      <w:pStyle w:val="Zpat"/>
                    </w:pPr>
                    <w:r>
                      <w:rPr>
                        <w:rStyle w:val="slostrnky"/>
                      </w:rPr>
                      <w:fldChar w:fldCharType="begin"/>
                    </w:r>
                    <w:r w:rsidR="00B6279D">
                      <w:rPr>
                        <w:rStyle w:val="slostrnky"/>
                      </w:rPr>
                      <w:instrText xml:space="preserve"> PAGE </w:instrText>
                    </w:r>
                    <w:r>
                      <w:rPr>
                        <w:rStyle w:val="slostrnky"/>
                      </w:rPr>
                      <w:fldChar w:fldCharType="separate"/>
                    </w:r>
                    <w:r w:rsidR="009C7321">
                      <w:rPr>
                        <w:rStyle w:val="slostrnky"/>
                        <w:noProof/>
                      </w:rPr>
                      <w:t>2</w:t>
                    </w:r>
                    <w:r>
                      <w:rPr>
                        <w:rStyle w:val="slostrnky"/>
                      </w:rPr>
                      <w:fldChar w:fldCharType="end"/>
                    </w:r>
                  </w:p>
                </w:txbxContent>
              </v:textbox>
              <w10:wrap type="square" side="largest" anchorx="page"/>
            </v:shape>
          </w:pict>
        </mc:Fallback>
      </mc:AlternateContent>
    </w:r>
    <w:r w:rsidR="00B627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9D" w:rsidRDefault="00B6279D">
      <w:r>
        <w:separator/>
      </w:r>
    </w:p>
  </w:footnote>
  <w:footnote w:type="continuationSeparator" w:id="0">
    <w:p w:rsidR="00B6279D" w:rsidRDefault="00B6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9D" w:rsidRPr="009B19F7" w:rsidRDefault="00B6279D" w:rsidP="009B19F7">
    <w:pPr>
      <w:pStyle w:val="Zhlav"/>
      <w:tabs>
        <w:tab w:val="clear" w:pos="4536"/>
        <w:tab w:val="right" w:pos="8505"/>
      </w:tabs>
      <w:rPr>
        <w:rFonts w:ascii="Arial" w:hAnsi="Arial" w:cs="Arial"/>
      </w:rPr>
    </w:pPr>
    <w:r>
      <w:rPr>
        <w:rFonts w:ascii="Arial" w:hAnsi="Arial" w:cs="Arial"/>
        <w:noProof/>
        <w:lang w:eastAsia="cs-CZ"/>
      </w:rPr>
      <w:drawing>
        <wp:anchor distT="0" distB="0" distL="114300" distR="114300" simplePos="0" relativeHeight="251658752" behindDoc="1" locked="0" layoutInCell="1" allowOverlap="1">
          <wp:simplePos x="0" y="0"/>
          <wp:positionH relativeFrom="column">
            <wp:posOffset>4445</wp:posOffset>
          </wp:positionH>
          <wp:positionV relativeFrom="paragraph">
            <wp:posOffset>-209550</wp:posOffset>
          </wp:positionV>
          <wp:extent cx="3984625" cy="835660"/>
          <wp:effectExtent l="19050" t="0" r="0" b="0"/>
          <wp:wrapNone/>
          <wp:docPr id="3" name="obrázek 3" descr="Výsledek obrázku pro ministerstvo zdravotnic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ministerstvo zdravotnictví"/>
                  <pic:cNvPicPr>
                    <a:picLocks noChangeAspect="1" noChangeArrowheads="1"/>
                  </pic:cNvPicPr>
                </pic:nvPicPr>
                <pic:blipFill>
                  <a:blip r:embed="rId1" r:link="rId2"/>
                  <a:srcRect/>
                  <a:stretch>
                    <a:fillRect/>
                  </a:stretch>
                </pic:blipFill>
                <pic:spPr bwMode="auto">
                  <a:xfrm>
                    <a:off x="0" y="0"/>
                    <a:ext cx="3984625" cy="835660"/>
                  </a:xfrm>
                  <a:prstGeom prst="rect">
                    <a:avLst/>
                  </a:prstGeom>
                  <a:noFill/>
                  <a:ln w="9525">
                    <a:noFill/>
                    <a:miter lim="800000"/>
                    <a:headEnd/>
                    <a:tailEnd/>
                  </a:ln>
                </pic:spPr>
              </pic:pic>
            </a:graphicData>
          </a:graphic>
        </wp:anchor>
      </w:drawing>
    </w:r>
  </w:p>
  <w:p w:rsidR="00B6279D" w:rsidRPr="009B19F7" w:rsidRDefault="00B6279D" w:rsidP="009B19F7">
    <w:pPr>
      <w:pStyle w:val="Zhlav"/>
      <w:tabs>
        <w:tab w:val="clear" w:pos="4536"/>
        <w:tab w:val="right" w:pos="8505"/>
      </w:tabs>
      <w:jc w:val="right"/>
      <w:rPr>
        <w:rFonts w:ascii="Arial" w:hAnsi="Arial" w:cs="Arial"/>
      </w:rPr>
    </w:pPr>
  </w:p>
  <w:p w:rsidR="00B6279D" w:rsidRPr="009B19F7" w:rsidRDefault="00953561" w:rsidP="009B19F7">
    <w:pPr>
      <w:pStyle w:val="Zhlav"/>
      <w:tabs>
        <w:tab w:val="clear" w:pos="4536"/>
        <w:tab w:val="right" w:pos="8505"/>
      </w:tabs>
      <w:jc w:val="right"/>
      <w:rPr>
        <w:rFonts w:ascii="Arial" w:hAnsi="Arial" w:cs="Arial"/>
      </w:rPr>
    </w:pP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191135</wp:posOffset>
              </wp:positionV>
              <wp:extent cx="5823585" cy="0"/>
              <wp:effectExtent l="13970" t="10160" r="10795" b="889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line">
                        <a:avLst/>
                      </a:prstGeom>
                      <a:noFill/>
                      <a:ln w="3240" cap="sq">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38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5.05pt" to="455.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" strokecolor="#339" strokeweight=".09mm">
              <v:stroke joinstyle="miter" endcap="square"/>
              <w10:wrap type="topAndBottom"/>
            </v:line>
          </w:pict>
        </mc:Fallback>
      </mc:AlternateContent>
    </w:r>
    <w:r w:rsidR="00B6279D">
      <w:rPr>
        <w:rFonts w:ascii="Arial" w:hAnsi="Arial" w:cs="Arial"/>
      </w:rPr>
      <w:t xml:space="preserve">                  </w:t>
    </w:r>
    <w:r w:rsidR="00B6279D">
      <w:tab/>
    </w:r>
    <w:r w:rsidR="00B6279D">
      <w:rPr>
        <w:rFonts w:ascii="Arial" w:hAnsi="Arial" w:cs="Arial"/>
      </w:rPr>
      <w:t xml:space="preserve">                  </w:t>
    </w:r>
  </w:p>
  <w:p w:rsidR="00B6279D" w:rsidRDefault="00B6279D">
    <w:pPr>
      <w:pStyle w:val="Zhlav"/>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9D" w:rsidRDefault="00B6279D">
    <w:pPr>
      <w:pStyle w:val="Zhlav"/>
    </w:pPr>
  </w:p>
  <w:p w:rsidR="00B6279D" w:rsidRPr="009B19F7" w:rsidRDefault="00B627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5"/>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6"/>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7"/>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15:restartNumberingAfterBreak="0">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E"/>
    <w:rsid w:val="00002815"/>
    <w:rsid w:val="00005C67"/>
    <w:rsid w:val="0000659C"/>
    <w:rsid w:val="00025E2C"/>
    <w:rsid w:val="00037570"/>
    <w:rsid w:val="000451E2"/>
    <w:rsid w:val="00047A09"/>
    <w:rsid w:val="0005246D"/>
    <w:rsid w:val="000543BE"/>
    <w:rsid w:val="000546E9"/>
    <w:rsid w:val="00073369"/>
    <w:rsid w:val="00083E0F"/>
    <w:rsid w:val="00085440"/>
    <w:rsid w:val="000904FF"/>
    <w:rsid w:val="00092AB8"/>
    <w:rsid w:val="000A7EFF"/>
    <w:rsid w:val="000B07C6"/>
    <w:rsid w:val="000C2082"/>
    <w:rsid w:val="000C2C98"/>
    <w:rsid w:val="00112626"/>
    <w:rsid w:val="00113112"/>
    <w:rsid w:val="00130979"/>
    <w:rsid w:val="00136D55"/>
    <w:rsid w:val="00182282"/>
    <w:rsid w:val="001B43E0"/>
    <w:rsid w:val="001B7413"/>
    <w:rsid w:val="001D4819"/>
    <w:rsid w:val="002000F7"/>
    <w:rsid w:val="00200411"/>
    <w:rsid w:val="0020255A"/>
    <w:rsid w:val="002052FA"/>
    <w:rsid w:val="00226570"/>
    <w:rsid w:val="002272B5"/>
    <w:rsid w:val="0023013E"/>
    <w:rsid w:val="002342E0"/>
    <w:rsid w:val="002444BF"/>
    <w:rsid w:val="00251F6C"/>
    <w:rsid w:val="00253534"/>
    <w:rsid w:val="00262CD0"/>
    <w:rsid w:val="00277B36"/>
    <w:rsid w:val="00280AA5"/>
    <w:rsid w:val="00297578"/>
    <w:rsid w:val="00297BC7"/>
    <w:rsid w:val="002A4FC2"/>
    <w:rsid w:val="002E230E"/>
    <w:rsid w:val="002F1744"/>
    <w:rsid w:val="002F2722"/>
    <w:rsid w:val="00306DEE"/>
    <w:rsid w:val="003102AF"/>
    <w:rsid w:val="00312493"/>
    <w:rsid w:val="00314D71"/>
    <w:rsid w:val="003166F0"/>
    <w:rsid w:val="00316BF1"/>
    <w:rsid w:val="0032352D"/>
    <w:rsid w:val="00324632"/>
    <w:rsid w:val="00342B9F"/>
    <w:rsid w:val="00346386"/>
    <w:rsid w:val="00360298"/>
    <w:rsid w:val="0037722E"/>
    <w:rsid w:val="00384224"/>
    <w:rsid w:val="003A5C45"/>
    <w:rsid w:val="003B4ECF"/>
    <w:rsid w:val="003B7E06"/>
    <w:rsid w:val="0040149B"/>
    <w:rsid w:val="00404D0E"/>
    <w:rsid w:val="00426A60"/>
    <w:rsid w:val="0043457C"/>
    <w:rsid w:val="004347BB"/>
    <w:rsid w:val="00460B3A"/>
    <w:rsid w:val="004734D3"/>
    <w:rsid w:val="00475021"/>
    <w:rsid w:val="0048059A"/>
    <w:rsid w:val="0048477B"/>
    <w:rsid w:val="00492855"/>
    <w:rsid w:val="004B1C83"/>
    <w:rsid w:val="004B3F68"/>
    <w:rsid w:val="004B533C"/>
    <w:rsid w:val="004C2AC7"/>
    <w:rsid w:val="004D17F8"/>
    <w:rsid w:val="004E0604"/>
    <w:rsid w:val="004E32EF"/>
    <w:rsid w:val="004E6F5C"/>
    <w:rsid w:val="005061E1"/>
    <w:rsid w:val="005070B4"/>
    <w:rsid w:val="005112A3"/>
    <w:rsid w:val="00532899"/>
    <w:rsid w:val="005419E9"/>
    <w:rsid w:val="005501C4"/>
    <w:rsid w:val="005538F0"/>
    <w:rsid w:val="0059062C"/>
    <w:rsid w:val="005B332C"/>
    <w:rsid w:val="005B500E"/>
    <w:rsid w:val="005B5230"/>
    <w:rsid w:val="005B52E7"/>
    <w:rsid w:val="005B7144"/>
    <w:rsid w:val="005C5F27"/>
    <w:rsid w:val="005D0959"/>
    <w:rsid w:val="005D2874"/>
    <w:rsid w:val="005D5194"/>
    <w:rsid w:val="005E17D1"/>
    <w:rsid w:val="005E4E39"/>
    <w:rsid w:val="005E67D9"/>
    <w:rsid w:val="005E7A76"/>
    <w:rsid w:val="0061198F"/>
    <w:rsid w:val="00612F29"/>
    <w:rsid w:val="00615211"/>
    <w:rsid w:val="00615AFD"/>
    <w:rsid w:val="00620CFC"/>
    <w:rsid w:val="006347DD"/>
    <w:rsid w:val="0064107B"/>
    <w:rsid w:val="00647190"/>
    <w:rsid w:val="00656427"/>
    <w:rsid w:val="00664866"/>
    <w:rsid w:val="006729AE"/>
    <w:rsid w:val="00696A86"/>
    <w:rsid w:val="006A0DF6"/>
    <w:rsid w:val="006A29D8"/>
    <w:rsid w:val="006E31B8"/>
    <w:rsid w:val="006F242E"/>
    <w:rsid w:val="007060C2"/>
    <w:rsid w:val="007114D7"/>
    <w:rsid w:val="00711DD7"/>
    <w:rsid w:val="00723FFF"/>
    <w:rsid w:val="00725940"/>
    <w:rsid w:val="0073238E"/>
    <w:rsid w:val="00764A7E"/>
    <w:rsid w:val="00765360"/>
    <w:rsid w:val="00770D5C"/>
    <w:rsid w:val="00772AEE"/>
    <w:rsid w:val="007745C2"/>
    <w:rsid w:val="007A6C03"/>
    <w:rsid w:val="007B2B0B"/>
    <w:rsid w:val="007B715A"/>
    <w:rsid w:val="007E2B34"/>
    <w:rsid w:val="00811DBE"/>
    <w:rsid w:val="008133A7"/>
    <w:rsid w:val="00817E1C"/>
    <w:rsid w:val="00832B14"/>
    <w:rsid w:val="008338BE"/>
    <w:rsid w:val="008441CC"/>
    <w:rsid w:val="00844509"/>
    <w:rsid w:val="00847330"/>
    <w:rsid w:val="008545A0"/>
    <w:rsid w:val="00862FDE"/>
    <w:rsid w:val="0088342D"/>
    <w:rsid w:val="00887292"/>
    <w:rsid w:val="0089042B"/>
    <w:rsid w:val="008970CD"/>
    <w:rsid w:val="008A7157"/>
    <w:rsid w:val="008B3C65"/>
    <w:rsid w:val="008B4A0A"/>
    <w:rsid w:val="008C7F57"/>
    <w:rsid w:val="008F1966"/>
    <w:rsid w:val="008F378C"/>
    <w:rsid w:val="009131FD"/>
    <w:rsid w:val="009158A4"/>
    <w:rsid w:val="00923F38"/>
    <w:rsid w:val="00953561"/>
    <w:rsid w:val="009709C6"/>
    <w:rsid w:val="00992AEA"/>
    <w:rsid w:val="009A3F48"/>
    <w:rsid w:val="009B19F7"/>
    <w:rsid w:val="009B19FD"/>
    <w:rsid w:val="009B3123"/>
    <w:rsid w:val="009C367E"/>
    <w:rsid w:val="009C44A8"/>
    <w:rsid w:val="009C7321"/>
    <w:rsid w:val="009E4A2E"/>
    <w:rsid w:val="009E678D"/>
    <w:rsid w:val="00A06B2B"/>
    <w:rsid w:val="00A2410B"/>
    <w:rsid w:val="00A24974"/>
    <w:rsid w:val="00A30A2B"/>
    <w:rsid w:val="00A37C2F"/>
    <w:rsid w:val="00A47745"/>
    <w:rsid w:val="00A51423"/>
    <w:rsid w:val="00A56E75"/>
    <w:rsid w:val="00A7112A"/>
    <w:rsid w:val="00A7490C"/>
    <w:rsid w:val="00A9742C"/>
    <w:rsid w:val="00AA10D7"/>
    <w:rsid w:val="00AA2871"/>
    <w:rsid w:val="00AB5B65"/>
    <w:rsid w:val="00AC4870"/>
    <w:rsid w:val="00AC5309"/>
    <w:rsid w:val="00AC78CD"/>
    <w:rsid w:val="00AD1B66"/>
    <w:rsid w:val="00AE02D0"/>
    <w:rsid w:val="00AE16E7"/>
    <w:rsid w:val="00AE216F"/>
    <w:rsid w:val="00AE7D19"/>
    <w:rsid w:val="00AF6E95"/>
    <w:rsid w:val="00B108C4"/>
    <w:rsid w:val="00B117D9"/>
    <w:rsid w:val="00B13E09"/>
    <w:rsid w:val="00B16FE7"/>
    <w:rsid w:val="00B276C5"/>
    <w:rsid w:val="00B30E33"/>
    <w:rsid w:val="00B31A03"/>
    <w:rsid w:val="00B34279"/>
    <w:rsid w:val="00B40C7C"/>
    <w:rsid w:val="00B57139"/>
    <w:rsid w:val="00B60BB9"/>
    <w:rsid w:val="00B6279D"/>
    <w:rsid w:val="00B73FCD"/>
    <w:rsid w:val="00B75AF8"/>
    <w:rsid w:val="00B77081"/>
    <w:rsid w:val="00B85CD8"/>
    <w:rsid w:val="00B87446"/>
    <w:rsid w:val="00B9149C"/>
    <w:rsid w:val="00BB391E"/>
    <w:rsid w:val="00BB5762"/>
    <w:rsid w:val="00BC0AA4"/>
    <w:rsid w:val="00BC6682"/>
    <w:rsid w:val="00BD18D2"/>
    <w:rsid w:val="00BF2D20"/>
    <w:rsid w:val="00BF528D"/>
    <w:rsid w:val="00C05C01"/>
    <w:rsid w:val="00C12FEC"/>
    <w:rsid w:val="00C15BBD"/>
    <w:rsid w:val="00C3081B"/>
    <w:rsid w:val="00C41FDE"/>
    <w:rsid w:val="00C65698"/>
    <w:rsid w:val="00C716D9"/>
    <w:rsid w:val="00C72CE0"/>
    <w:rsid w:val="00C75E75"/>
    <w:rsid w:val="00C97F74"/>
    <w:rsid w:val="00CD5121"/>
    <w:rsid w:val="00CD53B4"/>
    <w:rsid w:val="00CE297F"/>
    <w:rsid w:val="00CE4482"/>
    <w:rsid w:val="00CF557E"/>
    <w:rsid w:val="00CF7DF2"/>
    <w:rsid w:val="00D11CEA"/>
    <w:rsid w:val="00D2318F"/>
    <w:rsid w:val="00D24A2E"/>
    <w:rsid w:val="00D31C7E"/>
    <w:rsid w:val="00D3440D"/>
    <w:rsid w:val="00D34EC9"/>
    <w:rsid w:val="00D517FE"/>
    <w:rsid w:val="00D52C0E"/>
    <w:rsid w:val="00D6199F"/>
    <w:rsid w:val="00D64355"/>
    <w:rsid w:val="00D65E91"/>
    <w:rsid w:val="00D8698F"/>
    <w:rsid w:val="00D9348E"/>
    <w:rsid w:val="00DA42E1"/>
    <w:rsid w:val="00DB4A10"/>
    <w:rsid w:val="00DC2C3B"/>
    <w:rsid w:val="00DD0237"/>
    <w:rsid w:val="00DD458C"/>
    <w:rsid w:val="00DD5A16"/>
    <w:rsid w:val="00DE6FA8"/>
    <w:rsid w:val="00DF5772"/>
    <w:rsid w:val="00DF7431"/>
    <w:rsid w:val="00E11AEA"/>
    <w:rsid w:val="00E1582B"/>
    <w:rsid w:val="00E279FB"/>
    <w:rsid w:val="00E319EB"/>
    <w:rsid w:val="00E36B5A"/>
    <w:rsid w:val="00E4120E"/>
    <w:rsid w:val="00E414F7"/>
    <w:rsid w:val="00E42C62"/>
    <w:rsid w:val="00E43D50"/>
    <w:rsid w:val="00E45661"/>
    <w:rsid w:val="00E549F2"/>
    <w:rsid w:val="00E73420"/>
    <w:rsid w:val="00E77C3E"/>
    <w:rsid w:val="00E85B07"/>
    <w:rsid w:val="00E903A8"/>
    <w:rsid w:val="00EA416A"/>
    <w:rsid w:val="00EA7888"/>
    <w:rsid w:val="00EB5008"/>
    <w:rsid w:val="00EC783A"/>
    <w:rsid w:val="00ED768B"/>
    <w:rsid w:val="00F01561"/>
    <w:rsid w:val="00F0439F"/>
    <w:rsid w:val="00F10102"/>
    <w:rsid w:val="00F10717"/>
    <w:rsid w:val="00F12B6B"/>
    <w:rsid w:val="00F33660"/>
    <w:rsid w:val="00F37E67"/>
    <w:rsid w:val="00F40456"/>
    <w:rsid w:val="00F40B0D"/>
    <w:rsid w:val="00F45D78"/>
    <w:rsid w:val="00F5207B"/>
    <w:rsid w:val="00F75F76"/>
    <w:rsid w:val="00F81C44"/>
    <w:rsid w:val="00FC5FBF"/>
    <w:rsid w:val="00FD1BF9"/>
    <w:rsid w:val="00FE02A5"/>
    <w:rsid w:val="00FE1FCE"/>
    <w:rsid w:val="00FF5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F0B41298-1C88-416A-BA94-3187CE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rsid w:val="00725940"/>
    <w:pPr>
      <w:keepNext/>
      <w:jc w:val="center"/>
      <w:outlineLvl w:val="0"/>
    </w:pPr>
    <w:rPr>
      <w:rFonts w:ascii="Cambria" w:hAnsi="Cambria" w:cs="Cambria"/>
      <w:b/>
      <w:bCs/>
      <w:kern w:val="1"/>
      <w:sz w:val="32"/>
      <w:szCs w:val="32"/>
    </w:rPr>
  </w:style>
  <w:style w:type="paragraph" w:styleId="Nadpis2">
    <w:name w:val="heading 2"/>
    <w:basedOn w:val="Normln"/>
    <w:next w:val="Normln"/>
    <w:qFormat/>
    <w:rsid w:val="00725940"/>
    <w:pPr>
      <w:keepNext/>
      <w:jc w:val="both"/>
      <w:outlineLvl w:val="1"/>
    </w:pPr>
    <w:rPr>
      <w:rFonts w:ascii="Cambria" w:hAnsi="Cambria" w:cs="Cambria"/>
      <w:b/>
      <w:bCs/>
      <w:i/>
      <w:iCs/>
      <w:sz w:val="28"/>
      <w:szCs w:val="28"/>
    </w:rPr>
  </w:style>
  <w:style w:type="paragraph" w:styleId="Nadpis3">
    <w:name w:val="heading 3"/>
    <w:basedOn w:val="Normln"/>
    <w:next w:val="Normln"/>
    <w:qFormat/>
    <w:rsid w:val="00725940"/>
    <w:pPr>
      <w:keepNext/>
      <w:ind w:left="426"/>
      <w:outlineLvl w:val="2"/>
    </w:pPr>
    <w:rPr>
      <w:rFonts w:ascii="Cambria" w:hAnsi="Cambria" w:cs="Cambria"/>
      <w:b/>
      <w:bCs/>
      <w:sz w:val="26"/>
      <w:szCs w:val="26"/>
    </w:rPr>
  </w:style>
  <w:style w:type="paragraph" w:styleId="Nadpis4">
    <w:name w:val="heading 4"/>
    <w:basedOn w:val="Normln"/>
    <w:next w:val="Normln"/>
    <w:qFormat/>
    <w:rsid w:val="00725940"/>
    <w:pPr>
      <w:keepNext/>
      <w:jc w:val="both"/>
      <w:outlineLvl w:val="3"/>
    </w:pPr>
    <w:rPr>
      <w:rFonts w:ascii="Calibri" w:hAnsi="Calibri" w:cs="Calibri"/>
      <w:b/>
      <w:bCs/>
      <w:sz w:val="28"/>
      <w:szCs w:val="28"/>
    </w:rPr>
  </w:style>
  <w:style w:type="paragraph" w:styleId="Nadpis5">
    <w:name w:val="heading 5"/>
    <w:basedOn w:val="Normln"/>
    <w:next w:val="Normln"/>
    <w:qFormat/>
    <w:rsid w:val="00725940"/>
    <w:pPr>
      <w:keepNext/>
      <w:ind w:left="851" w:hanging="851"/>
      <w:jc w:val="both"/>
      <w:outlineLvl w:val="4"/>
    </w:pPr>
    <w:rPr>
      <w:rFonts w:ascii="Calibri" w:hAnsi="Calibri" w:cs="Calibri"/>
      <w:b/>
      <w:bCs/>
      <w:i/>
      <w:iCs/>
      <w:sz w:val="26"/>
      <w:szCs w:val="26"/>
    </w:rPr>
  </w:style>
  <w:style w:type="paragraph" w:styleId="Nadpis6">
    <w:name w:val="heading 6"/>
    <w:basedOn w:val="Normln"/>
    <w:next w:val="Normln"/>
    <w:rsid w:val="00725940"/>
    <w:pPr>
      <w:keepNext/>
      <w:numPr>
        <w:numId w:val="3"/>
      </w:numPr>
      <w:spacing w:before="360"/>
      <w:jc w:val="both"/>
      <w:outlineLvl w:val="5"/>
    </w:pPr>
    <w:rPr>
      <w:b/>
      <w:bCs/>
      <w:sz w:val="24"/>
      <w:szCs w:val="24"/>
    </w:rPr>
  </w:style>
  <w:style w:type="paragraph" w:styleId="Nadpis7">
    <w:name w:val="heading 7"/>
    <w:basedOn w:val="Normln"/>
    <w:next w:val="Normln"/>
    <w:qFormat/>
    <w:rsid w:val="00725940"/>
    <w:pPr>
      <w:keepNext/>
      <w:spacing w:line="360" w:lineRule="auto"/>
      <w:ind w:left="720"/>
      <w:outlineLvl w:val="6"/>
    </w:pPr>
    <w:rPr>
      <w:rFonts w:ascii="Calibri" w:hAnsi="Calibri" w:cs="Calibri"/>
      <w:sz w:val="24"/>
      <w:szCs w:val="24"/>
    </w:rPr>
  </w:style>
  <w:style w:type="paragraph" w:styleId="Nadpis8">
    <w:name w:val="heading 8"/>
    <w:basedOn w:val="Normln"/>
    <w:next w:val="Normln"/>
    <w:qFormat/>
    <w:rsid w:val="00725940"/>
    <w:pPr>
      <w:keepNext/>
      <w:tabs>
        <w:tab w:val="left" w:pos="5670"/>
      </w:tabs>
      <w:spacing w:before="60"/>
      <w:ind w:left="284"/>
      <w:outlineLvl w:val="7"/>
    </w:pPr>
    <w:rPr>
      <w:rFonts w:ascii="Calibri" w:hAnsi="Calibri" w:cs="Calibri"/>
      <w:i/>
      <w:iCs/>
      <w:sz w:val="24"/>
      <w:szCs w:val="24"/>
    </w:rPr>
  </w:style>
  <w:style w:type="paragraph" w:styleId="Nadpis9">
    <w:name w:val="heading 9"/>
    <w:basedOn w:val="Normln"/>
    <w:next w:val="Normln"/>
    <w:qFormat/>
    <w:rsid w:val="00725940"/>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25940"/>
    <w:rPr>
      <w:rFonts w:cs="Times New Roman"/>
    </w:rPr>
  </w:style>
  <w:style w:type="character" w:customStyle="1" w:styleId="WW8Num1z1">
    <w:name w:val="WW8Num1z1"/>
    <w:rsid w:val="00725940"/>
    <w:rPr>
      <w:rFonts w:ascii="Arial" w:hAnsi="Arial" w:cs="Arial"/>
      <w:b w:val="0"/>
      <w:bCs w:val="0"/>
      <w:i w:val="0"/>
      <w:iCs w:val="0"/>
      <w:sz w:val="20"/>
      <w:szCs w:val="20"/>
    </w:rPr>
  </w:style>
  <w:style w:type="character" w:customStyle="1" w:styleId="WW8Num1z2">
    <w:name w:val="WW8Num1z2"/>
    <w:rsid w:val="00725940"/>
  </w:style>
  <w:style w:type="character" w:customStyle="1" w:styleId="WW8Num1z3">
    <w:name w:val="WW8Num1z3"/>
    <w:rsid w:val="00725940"/>
  </w:style>
  <w:style w:type="character" w:customStyle="1" w:styleId="WW8Num1z4">
    <w:name w:val="WW8Num1z4"/>
    <w:rsid w:val="00725940"/>
  </w:style>
  <w:style w:type="character" w:customStyle="1" w:styleId="WW8Num1z5">
    <w:name w:val="WW8Num1z5"/>
    <w:rsid w:val="00725940"/>
  </w:style>
  <w:style w:type="character" w:customStyle="1" w:styleId="WW8Num1z6">
    <w:name w:val="WW8Num1z6"/>
    <w:rsid w:val="00725940"/>
  </w:style>
  <w:style w:type="character" w:customStyle="1" w:styleId="WW8Num1z7">
    <w:name w:val="WW8Num1z7"/>
    <w:rsid w:val="00725940"/>
  </w:style>
  <w:style w:type="character" w:customStyle="1" w:styleId="WW8Num1z8">
    <w:name w:val="WW8Num1z8"/>
    <w:rsid w:val="00725940"/>
  </w:style>
  <w:style w:type="character" w:customStyle="1" w:styleId="WW8Num2z0">
    <w:name w:val="WW8Num2z0"/>
    <w:rsid w:val="00725940"/>
    <w:rPr>
      <w:rFonts w:ascii="Arial" w:hAnsi="Arial" w:cs="Arial" w:hint="default"/>
      <w:b/>
      <w:bCs/>
    </w:rPr>
  </w:style>
  <w:style w:type="character" w:customStyle="1" w:styleId="WW8Num2z1">
    <w:name w:val="WW8Num2z1"/>
    <w:rsid w:val="00725940"/>
    <w:rPr>
      <w:rFonts w:ascii="Arial" w:hAnsi="Arial" w:cs="Arial"/>
      <w:b/>
      <w:bCs/>
      <w:color w:val="FF0000"/>
      <w:shd w:val="clear" w:color="auto" w:fill="FFFF00"/>
    </w:rPr>
  </w:style>
  <w:style w:type="character" w:customStyle="1" w:styleId="WW8Num2z2">
    <w:name w:val="WW8Num2z2"/>
    <w:rsid w:val="00725940"/>
    <w:rPr>
      <w:rFonts w:ascii="Arial" w:hAnsi="Arial" w:cs="Arial"/>
      <w:b/>
      <w:color w:val="FF0000"/>
    </w:rPr>
  </w:style>
  <w:style w:type="character" w:customStyle="1" w:styleId="WW8Num2z3">
    <w:name w:val="WW8Num2z3"/>
    <w:rsid w:val="00725940"/>
    <w:rPr>
      <w:rFonts w:ascii="Arial" w:hAnsi="Arial" w:cs="Arial"/>
      <w:color w:val="FF0000"/>
      <w:shd w:val="clear" w:color="auto" w:fill="FFFF00"/>
    </w:rPr>
  </w:style>
  <w:style w:type="character" w:customStyle="1" w:styleId="WW8Num2z4">
    <w:name w:val="WW8Num2z4"/>
    <w:rsid w:val="00725940"/>
  </w:style>
  <w:style w:type="character" w:customStyle="1" w:styleId="WW8Num3z0">
    <w:name w:val="WW8Num3z0"/>
    <w:rsid w:val="00725940"/>
    <w:rPr>
      <w:rFonts w:ascii="Arial" w:hAnsi="Arial" w:cs="Arial" w:hint="default"/>
      <w:b/>
      <w:caps/>
      <w:color w:val="FF0000"/>
      <w:shd w:val="clear" w:color="auto" w:fill="FFFF00"/>
    </w:rPr>
  </w:style>
  <w:style w:type="character" w:customStyle="1" w:styleId="WW8Num3z2">
    <w:name w:val="WW8Num3z2"/>
    <w:rsid w:val="00725940"/>
    <w:rPr>
      <w:rFonts w:cs="Times New Roman"/>
    </w:rPr>
  </w:style>
  <w:style w:type="character" w:customStyle="1" w:styleId="WW8Num4z0">
    <w:name w:val="WW8Num4z0"/>
    <w:rsid w:val="00725940"/>
    <w:rPr>
      <w:rFonts w:hint="default"/>
    </w:rPr>
  </w:style>
  <w:style w:type="character" w:customStyle="1" w:styleId="WW8Num5z0">
    <w:name w:val="WW8Num5z0"/>
    <w:rsid w:val="00725940"/>
    <w:rPr>
      <w:rFonts w:hint="default"/>
    </w:rPr>
  </w:style>
  <w:style w:type="character" w:customStyle="1" w:styleId="WW8Num5z1">
    <w:name w:val="WW8Num5z1"/>
    <w:rsid w:val="00725940"/>
  </w:style>
  <w:style w:type="character" w:customStyle="1" w:styleId="WW8Num5z2">
    <w:name w:val="WW8Num5z2"/>
    <w:rsid w:val="00725940"/>
  </w:style>
  <w:style w:type="character" w:customStyle="1" w:styleId="WW8Num5z3">
    <w:name w:val="WW8Num5z3"/>
    <w:rsid w:val="00725940"/>
  </w:style>
  <w:style w:type="character" w:customStyle="1" w:styleId="WW8Num5z4">
    <w:name w:val="WW8Num5z4"/>
    <w:rsid w:val="00725940"/>
  </w:style>
  <w:style w:type="character" w:customStyle="1" w:styleId="WW8Num5z5">
    <w:name w:val="WW8Num5z5"/>
    <w:rsid w:val="00725940"/>
  </w:style>
  <w:style w:type="character" w:customStyle="1" w:styleId="WW8Num5z6">
    <w:name w:val="WW8Num5z6"/>
    <w:rsid w:val="00725940"/>
  </w:style>
  <w:style w:type="character" w:customStyle="1" w:styleId="WW8Num5z7">
    <w:name w:val="WW8Num5z7"/>
    <w:rsid w:val="00725940"/>
  </w:style>
  <w:style w:type="character" w:customStyle="1" w:styleId="WW8Num5z8">
    <w:name w:val="WW8Num5z8"/>
    <w:rsid w:val="00725940"/>
  </w:style>
  <w:style w:type="character" w:customStyle="1" w:styleId="WW8Num6z0">
    <w:name w:val="WW8Num6z0"/>
    <w:rsid w:val="00725940"/>
    <w:rPr>
      <w:rFonts w:hint="default"/>
    </w:rPr>
  </w:style>
  <w:style w:type="character" w:customStyle="1" w:styleId="WW8Num6z1">
    <w:name w:val="WW8Num6z1"/>
    <w:rsid w:val="00725940"/>
    <w:rPr>
      <w:rFonts w:cs="Times New Roman" w:hint="default"/>
      <w:b w:val="0"/>
      <w:bCs w:val="0"/>
      <w:strike w:val="0"/>
      <w:dstrike w:val="0"/>
    </w:rPr>
  </w:style>
  <w:style w:type="character" w:customStyle="1" w:styleId="WW8Num6z2">
    <w:name w:val="WW8Num6z2"/>
    <w:rsid w:val="00725940"/>
    <w:rPr>
      <w:rFonts w:cs="Times New Roman" w:hint="default"/>
      <w:b w:val="0"/>
      <w:bCs w:val="0"/>
    </w:rPr>
  </w:style>
  <w:style w:type="character" w:customStyle="1" w:styleId="WW8Num7z0">
    <w:name w:val="WW8Num7z0"/>
    <w:rsid w:val="00725940"/>
    <w:rPr>
      <w:rFonts w:ascii="Times New Roman" w:eastAsia="Times New Roman" w:hAnsi="Times New Roman" w:cs="Times New Roman" w:hint="default"/>
    </w:rPr>
  </w:style>
  <w:style w:type="character" w:customStyle="1" w:styleId="WW8Num7z1">
    <w:name w:val="WW8Num7z1"/>
    <w:rsid w:val="00725940"/>
    <w:rPr>
      <w:rFonts w:ascii="Courier New" w:hAnsi="Courier New" w:cs="Courier New" w:hint="default"/>
    </w:rPr>
  </w:style>
  <w:style w:type="character" w:customStyle="1" w:styleId="WW8Num7z2">
    <w:name w:val="WW8Num7z2"/>
    <w:rsid w:val="00725940"/>
    <w:rPr>
      <w:rFonts w:ascii="Wingdings" w:hAnsi="Wingdings" w:cs="Wingdings" w:hint="default"/>
    </w:rPr>
  </w:style>
  <w:style w:type="character" w:customStyle="1" w:styleId="WW8Num7z3">
    <w:name w:val="WW8Num7z3"/>
    <w:rsid w:val="00725940"/>
    <w:rPr>
      <w:rFonts w:ascii="Symbol" w:hAnsi="Symbol" w:cs="Symbol" w:hint="default"/>
    </w:rPr>
  </w:style>
  <w:style w:type="character" w:customStyle="1" w:styleId="WW8Num7z5">
    <w:name w:val="WW8Num7z5"/>
    <w:rsid w:val="00725940"/>
    <w:rPr>
      <w:rFonts w:hint="default"/>
    </w:rPr>
  </w:style>
  <w:style w:type="character" w:customStyle="1" w:styleId="Standardnpsmoodstavce2">
    <w:name w:val="Standardní písmo odstavce2"/>
    <w:rsid w:val="00725940"/>
  </w:style>
  <w:style w:type="character" w:customStyle="1" w:styleId="WW8Num2z5">
    <w:name w:val="WW8Num2z5"/>
    <w:rsid w:val="00725940"/>
  </w:style>
  <w:style w:type="character" w:customStyle="1" w:styleId="WW8Num2z6">
    <w:name w:val="WW8Num2z6"/>
    <w:rsid w:val="00725940"/>
  </w:style>
  <w:style w:type="character" w:customStyle="1" w:styleId="WW8Num2z7">
    <w:name w:val="WW8Num2z7"/>
    <w:rsid w:val="00725940"/>
  </w:style>
  <w:style w:type="character" w:customStyle="1" w:styleId="WW8Num2z8">
    <w:name w:val="WW8Num2z8"/>
    <w:rsid w:val="00725940"/>
  </w:style>
  <w:style w:type="character" w:customStyle="1" w:styleId="WW8Num3z1">
    <w:name w:val="WW8Num3z1"/>
    <w:rsid w:val="00725940"/>
    <w:rPr>
      <w:rFonts w:ascii="Arial" w:hAnsi="Arial" w:cs="Arial" w:hint="default"/>
      <w:b w:val="0"/>
      <w:bCs/>
    </w:rPr>
  </w:style>
  <w:style w:type="character" w:customStyle="1" w:styleId="WW8Num3z3">
    <w:name w:val="WW8Num3z3"/>
    <w:rsid w:val="00725940"/>
    <w:rPr>
      <w:rFonts w:ascii="Arial" w:hAnsi="Arial" w:cs="Arial" w:hint="default"/>
      <w:sz w:val="20"/>
      <w:szCs w:val="20"/>
    </w:rPr>
  </w:style>
  <w:style w:type="character" w:customStyle="1" w:styleId="WW8Num8z0">
    <w:name w:val="WW8Num8z0"/>
    <w:rsid w:val="00725940"/>
    <w:rPr>
      <w:rFonts w:hint="default"/>
    </w:rPr>
  </w:style>
  <w:style w:type="character" w:customStyle="1" w:styleId="WW8Num9z0">
    <w:name w:val="WW8Num9z0"/>
    <w:rsid w:val="00725940"/>
    <w:rPr>
      <w:rFonts w:hint="default"/>
    </w:rPr>
  </w:style>
  <w:style w:type="character" w:customStyle="1" w:styleId="WW8Num10z0">
    <w:name w:val="WW8Num10z0"/>
    <w:rsid w:val="00725940"/>
    <w:rPr>
      <w:rFonts w:cs="Times New Roman" w:hint="default"/>
    </w:rPr>
  </w:style>
  <w:style w:type="character" w:customStyle="1" w:styleId="WW8Num10z2">
    <w:name w:val="WW8Num10z2"/>
    <w:rsid w:val="00725940"/>
    <w:rPr>
      <w:rFonts w:cs="Times New Roman"/>
    </w:rPr>
  </w:style>
  <w:style w:type="character" w:customStyle="1" w:styleId="WW8Num11z0">
    <w:name w:val="WW8Num11z0"/>
    <w:rsid w:val="00725940"/>
    <w:rPr>
      <w:rFonts w:hint="default"/>
    </w:rPr>
  </w:style>
  <w:style w:type="character" w:customStyle="1" w:styleId="WW8Num11z1">
    <w:name w:val="WW8Num11z1"/>
    <w:rsid w:val="00725940"/>
  </w:style>
  <w:style w:type="character" w:customStyle="1" w:styleId="WW8Num11z2">
    <w:name w:val="WW8Num11z2"/>
    <w:rsid w:val="00725940"/>
  </w:style>
  <w:style w:type="character" w:customStyle="1" w:styleId="WW8Num11z3">
    <w:name w:val="WW8Num11z3"/>
    <w:rsid w:val="00725940"/>
  </w:style>
  <w:style w:type="character" w:customStyle="1" w:styleId="WW8Num11z4">
    <w:name w:val="WW8Num11z4"/>
    <w:rsid w:val="00725940"/>
  </w:style>
  <w:style w:type="character" w:customStyle="1" w:styleId="WW8Num11z5">
    <w:name w:val="WW8Num11z5"/>
    <w:rsid w:val="00725940"/>
  </w:style>
  <w:style w:type="character" w:customStyle="1" w:styleId="WW8Num11z6">
    <w:name w:val="WW8Num11z6"/>
    <w:rsid w:val="00725940"/>
  </w:style>
  <w:style w:type="character" w:customStyle="1" w:styleId="WW8Num11z7">
    <w:name w:val="WW8Num11z7"/>
    <w:rsid w:val="00725940"/>
  </w:style>
  <w:style w:type="character" w:customStyle="1" w:styleId="WW8Num11z8">
    <w:name w:val="WW8Num11z8"/>
    <w:rsid w:val="00725940"/>
  </w:style>
  <w:style w:type="character" w:customStyle="1" w:styleId="WW8Num12z0">
    <w:name w:val="WW8Num12z0"/>
    <w:rsid w:val="00725940"/>
    <w:rPr>
      <w:rFonts w:hint="default"/>
    </w:rPr>
  </w:style>
  <w:style w:type="character" w:customStyle="1" w:styleId="WW8Num13z0">
    <w:name w:val="WW8Num13z0"/>
    <w:rsid w:val="00725940"/>
    <w:rPr>
      <w:rFonts w:ascii="Arial" w:hAnsi="Arial" w:cs="Arial" w:hint="default"/>
    </w:rPr>
  </w:style>
  <w:style w:type="character" w:customStyle="1" w:styleId="WW8Num14z0">
    <w:name w:val="WW8Num14z0"/>
    <w:rsid w:val="00725940"/>
    <w:rPr>
      <w:rFonts w:cs="Times New Roman" w:hint="default"/>
    </w:rPr>
  </w:style>
  <w:style w:type="character" w:customStyle="1" w:styleId="WW8Num14z1">
    <w:name w:val="WW8Num14z1"/>
    <w:rsid w:val="00725940"/>
    <w:rPr>
      <w:rFonts w:ascii="Arial" w:hAnsi="Arial" w:cs="Arial" w:hint="default"/>
      <w:b w:val="0"/>
      <w:bCs w:val="0"/>
      <w:i w:val="0"/>
      <w:iCs w:val="0"/>
      <w:sz w:val="20"/>
      <w:szCs w:val="20"/>
    </w:rPr>
  </w:style>
  <w:style w:type="character" w:customStyle="1" w:styleId="WW8Num15z0">
    <w:name w:val="WW8Num15z0"/>
    <w:rsid w:val="00725940"/>
    <w:rPr>
      <w:rFonts w:hint="default"/>
    </w:rPr>
  </w:style>
  <w:style w:type="character" w:customStyle="1" w:styleId="WW8Num16z0">
    <w:name w:val="WW8Num16z0"/>
    <w:rsid w:val="00725940"/>
    <w:rPr>
      <w:b/>
      <w:i w:val="0"/>
      <w:sz w:val="28"/>
    </w:rPr>
  </w:style>
  <w:style w:type="character" w:customStyle="1" w:styleId="WW8Num16z1">
    <w:name w:val="WW8Num16z1"/>
    <w:rsid w:val="00725940"/>
  </w:style>
  <w:style w:type="character" w:customStyle="1" w:styleId="WW8Num16z2">
    <w:name w:val="WW8Num16z2"/>
    <w:rsid w:val="00725940"/>
  </w:style>
  <w:style w:type="character" w:customStyle="1" w:styleId="WW8Num16z3">
    <w:name w:val="WW8Num16z3"/>
    <w:rsid w:val="00725940"/>
  </w:style>
  <w:style w:type="character" w:customStyle="1" w:styleId="WW8Num16z4">
    <w:name w:val="WW8Num16z4"/>
    <w:rsid w:val="00725940"/>
  </w:style>
  <w:style w:type="character" w:customStyle="1" w:styleId="WW8Num16z5">
    <w:name w:val="WW8Num16z5"/>
    <w:rsid w:val="00725940"/>
  </w:style>
  <w:style w:type="character" w:customStyle="1" w:styleId="WW8Num16z6">
    <w:name w:val="WW8Num16z6"/>
    <w:rsid w:val="00725940"/>
  </w:style>
  <w:style w:type="character" w:customStyle="1" w:styleId="WW8Num16z7">
    <w:name w:val="WW8Num16z7"/>
    <w:rsid w:val="00725940"/>
  </w:style>
  <w:style w:type="character" w:customStyle="1" w:styleId="WW8Num16z8">
    <w:name w:val="WW8Num16z8"/>
    <w:rsid w:val="00725940"/>
  </w:style>
  <w:style w:type="character" w:customStyle="1" w:styleId="WW8Num17z0">
    <w:name w:val="WW8Num17z0"/>
    <w:rsid w:val="00725940"/>
    <w:rPr>
      <w:rFonts w:cs="Times New Roman" w:hint="default"/>
    </w:rPr>
  </w:style>
  <w:style w:type="character" w:customStyle="1" w:styleId="WW8Num17z1">
    <w:name w:val="WW8Num17z1"/>
    <w:rsid w:val="00725940"/>
    <w:rPr>
      <w:rFonts w:cs="Times New Roman"/>
    </w:rPr>
  </w:style>
  <w:style w:type="character" w:customStyle="1" w:styleId="WW8Num18z0">
    <w:name w:val="WW8Num18z0"/>
    <w:rsid w:val="00725940"/>
    <w:rPr>
      <w:b/>
      <w:sz w:val="24"/>
    </w:rPr>
  </w:style>
  <w:style w:type="character" w:customStyle="1" w:styleId="WW8Num18z1">
    <w:name w:val="WW8Num18z1"/>
    <w:rsid w:val="00725940"/>
    <w:rPr>
      <w:i w:val="0"/>
    </w:rPr>
  </w:style>
  <w:style w:type="character" w:customStyle="1" w:styleId="WW8Num18z3">
    <w:name w:val="WW8Num18z3"/>
    <w:rsid w:val="00725940"/>
  </w:style>
  <w:style w:type="character" w:customStyle="1" w:styleId="WW8Num18z4">
    <w:name w:val="WW8Num18z4"/>
    <w:rsid w:val="00725940"/>
  </w:style>
  <w:style w:type="character" w:customStyle="1" w:styleId="WW8Num18z5">
    <w:name w:val="WW8Num18z5"/>
    <w:rsid w:val="00725940"/>
  </w:style>
  <w:style w:type="character" w:customStyle="1" w:styleId="WW8Num18z6">
    <w:name w:val="WW8Num18z6"/>
    <w:rsid w:val="00725940"/>
  </w:style>
  <w:style w:type="character" w:customStyle="1" w:styleId="WW8Num18z7">
    <w:name w:val="WW8Num18z7"/>
    <w:rsid w:val="00725940"/>
  </w:style>
  <w:style w:type="character" w:customStyle="1" w:styleId="WW8Num18z8">
    <w:name w:val="WW8Num18z8"/>
    <w:rsid w:val="00725940"/>
  </w:style>
  <w:style w:type="character" w:customStyle="1" w:styleId="WW8Num19z0">
    <w:name w:val="WW8Num19z0"/>
    <w:rsid w:val="00725940"/>
    <w:rPr>
      <w:rFonts w:ascii="Symbol" w:hAnsi="Symbol" w:cs="Symbol" w:hint="default"/>
    </w:rPr>
  </w:style>
  <w:style w:type="character" w:customStyle="1" w:styleId="WW8Num19z1">
    <w:name w:val="WW8Num19z1"/>
    <w:rsid w:val="00725940"/>
    <w:rPr>
      <w:rFonts w:ascii="Courier New" w:hAnsi="Courier New" w:cs="Courier New" w:hint="default"/>
    </w:rPr>
  </w:style>
  <w:style w:type="character" w:customStyle="1" w:styleId="WW8Num19z2">
    <w:name w:val="WW8Num19z2"/>
    <w:rsid w:val="00725940"/>
    <w:rPr>
      <w:rFonts w:ascii="Wingdings" w:hAnsi="Wingdings" w:cs="Wingdings" w:hint="default"/>
    </w:rPr>
  </w:style>
  <w:style w:type="character" w:customStyle="1" w:styleId="WW8Num20z0">
    <w:name w:val="WW8Num20z0"/>
    <w:rsid w:val="00725940"/>
    <w:rPr>
      <w:rFonts w:hint="default"/>
    </w:rPr>
  </w:style>
  <w:style w:type="character" w:customStyle="1" w:styleId="WW8Num21z0">
    <w:name w:val="WW8Num21z0"/>
    <w:rsid w:val="00725940"/>
    <w:rPr>
      <w:rFonts w:hint="default"/>
    </w:rPr>
  </w:style>
  <w:style w:type="character" w:customStyle="1" w:styleId="WW8Num21z1">
    <w:name w:val="WW8Num21z1"/>
    <w:rsid w:val="00725940"/>
  </w:style>
  <w:style w:type="character" w:customStyle="1" w:styleId="WW8Num21z2">
    <w:name w:val="WW8Num21z2"/>
    <w:rsid w:val="00725940"/>
  </w:style>
  <w:style w:type="character" w:customStyle="1" w:styleId="WW8Num21z3">
    <w:name w:val="WW8Num21z3"/>
    <w:rsid w:val="00725940"/>
  </w:style>
  <w:style w:type="character" w:customStyle="1" w:styleId="WW8Num21z4">
    <w:name w:val="WW8Num21z4"/>
    <w:rsid w:val="00725940"/>
  </w:style>
  <w:style w:type="character" w:customStyle="1" w:styleId="WW8Num21z5">
    <w:name w:val="WW8Num21z5"/>
    <w:rsid w:val="00725940"/>
  </w:style>
  <w:style w:type="character" w:customStyle="1" w:styleId="WW8Num21z6">
    <w:name w:val="WW8Num21z6"/>
    <w:rsid w:val="00725940"/>
  </w:style>
  <w:style w:type="character" w:customStyle="1" w:styleId="WW8Num21z7">
    <w:name w:val="WW8Num21z7"/>
    <w:rsid w:val="00725940"/>
  </w:style>
  <w:style w:type="character" w:customStyle="1" w:styleId="WW8Num21z8">
    <w:name w:val="WW8Num21z8"/>
    <w:rsid w:val="00725940"/>
  </w:style>
  <w:style w:type="character" w:customStyle="1" w:styleId="WW8Num22z0">
    <w:name w:val="WW8Num22z0"/>
    <w:rsid w:val="00725940"/>
    <w:rPr>
      <w:rFonts w:hint="default"/>
    </w:rPr>
  </w:style>
  <w:style w:type="character" w:customStyle="1" w:styleId="WW8Num22z1">
    <w:name w:val="WW8Num22z1"/>
    <w:rsid w:val="00725940"/>
  </w:style>
  <w:style w:type="character" w:customStyle="1" w:styleId="WW8Num22z2">
    <w:name w:val="WW8Num22z2"/>
    <w:rsid w:val="00725940"/>
  </w:style>
  <w:style w:type="character" w:customStyle="1" w:styleId="WW8Num22z3">
    <w:name w:val="WW8Num22z3"/>
    <w:rsid w:val="00725940"/>
  </w:style>
  <w:style w:type="character" w:customStyle="1" w:styleId="WW8Num22z4">
    <w:name w:val="WW8Num22z4"/>
    <w:rsid w:val="00725940"/>
  </w:style>
  <w:style w:type="character" w:customStyle="1" w:styleId="WW8Num22z5">
    <w:name w:val="WW8Num22z5"/>
    <w:rsid w:val="00725940"/>
  </w:style>
  <w:style w:type="character" w:customStyle="1" w:styleId="WW8Num22z6">
    <w:name w:val="WW8Num22z6"/>
    <w:rsid w:val="00725940"/>
  </w:style>
  <w:style w:type="character" w:customStyle="1" w:styleId="WW8Num22z7">
    <w:name w:val="WW8Num22z7"/>
    <w:rsid w:val="00725940"/>
  </w:style>
  <w:style w:type="character" w:customStyle="1" w:styleId="WW8Num22z8">
    <w:name w:val="WW8Num22z8"/>
    <w:rsid w:val="00725940"/>
  </w:style>
  <w:style w:type="character" w:customStyle="1" w:styleId="WW8Num23z0">
    <w:name w:val="WW8Num23z0"/>
    <w:rsid w:val="00725940"/>
    <w:rPr>
      <w:rFonts w:ascii="Arial" w:eastAsia="Times New Roman" w:hAnsi="Arial" w:cs="Arial" w:hint="default"/>
    </w:rPr>
  </w:style>
  <w:style w:type="character" w:customStyle="1" w:styleId="WW8Num23z1">
    <w:name w:val="WW8Num23z1"/>
    <w:rsid w:val="00725940"/>
    <w:rPr>
      <w:rFonts w:ascii="Courier New" w:hAnsi="Courier New" w:cs="Courier New" w:hint="default"/>
    </w:rPr>
  </w:style>
  <w:style w:type="character" w:customStyle="1" w:styleId="WW8Num23z2">
    <w:name w:val="WW8Num23z2"/>
    <w:rsid w:val="00725940"/>
    <w:rPr>
      <w:rFonts w:ascii="Wingdings" w:hAnsi="Wingdings" w:cs="Wingdings" w:hint="default"/>
    </w:rPr>
  </w:style>
  <w:style w:type="character" w:customStyle="1" w:styleId="WW8Num23z3">
    <w:name w:val="WW8Num23z3"/>
    <w:rsid w:val="00725940"/>
    <w:rPr>
      <w:rFonts w:ascii="Symbol" w:hAnsi="Symbol" w:cs="Symbol" w:hint="default"/>
    </w:rPr>
  </w:style>
  <w:style w:type="character" w:customStyle="1" w:styleId="WW8Num24z0">
    <w:name w:val="WW8Num24z0"/>
    <w:rsid w:val="00725940"/>
    <w:rPr>
      <w:rFonts w:hint="default"/>
    </w:rPr>
  </w:style>
  <w:style w:type="character" w:customStyle="1" w:styleId="WW8Num24z1">
    <w:name w:val="WW8Num24z1"/>
    <w:rsid w:val="00725940"/>
    <w:rPr>
      <w:rFonts w:hint="default"/>
      <w:b w:val="0"/>
    </w:rPr>
  </w:style>
  <w:style w:type="character" w:customStyle="1" w:styleId="WW8Num24z3">
    <w:name w:val="WW8Num24z3"/>
    <w:rsid w:val="00725940"/>
    <w:rPr>
      <w:rFonts w:hint="default"/>
      <w:b w:val="0"/>
      <w:color w:val="auto"/>
      <w:sz w:val="20"/>
      <w:szCs w:val="20"/>
    </w:rPr>
  </w:style>
  <w:style w:type="character" w:customStyle="1" w:styleId="WW8Num25z0">
    <w:name w:val="WW8Num25z0"/>
    <w:rsid w:val="00725940"/>
    <w:rPr>
      <w:rFonts w:hint="default"/>
    </w:rPr>
  </w:style>
  <w:style w:type="character" w:customStyle="1" w:styleId="WW8Num25z1">
    <w:name w:val="WW8Num25z1"/>
    <w:rsid w:val="00725940"/>
  </w:style>
  <w:style w:type="character" w:customStyle="1" w:styleId="WW8Num25z2">
    <w:name w:val="WW8Num25z2"/>
    <w:rsid w:val="00725940"/>
  </w:style>
  <w:style w:type="character" w:customStyle="1" w:styleId="WW8Num25z3">
    <w:name w:val="WW8Num25z3"/>
    <w:rsid w:val="00725940"/>
  </w:style>
  <w:style w:type="character" w:customStyle="1" w:styleId="WW8Num25z4">
    <w:name w:val="WW8Num25z4"/>
    <w:rsid w:val="00725940"/>
  </w:style>
  <w:style w:type="character" w:customStyle="1" w:styleId="WW8Num25z5">
    <w:name w:val="WW8Num25z5"/>
    <w:rsid w:val="00725940"/>
  </w:style>
  <w:style w:type="character" w:customStyle="1" w:styleId="WW8Num25z6">
    <w:name w:val="WW8Num25z6"/>
    <w:rsid w:val="00725940"/>
  </w:style>
  <w:style w:type="character" w:customStyle="1" w:styleId="WW8Num25z7">
    <w:name w:val="WW8Num25z7"/>
    <w:rsid w:val="00725940"/>
  </w:style>
  <w:style w:type="character" w:customStyle="1" w:styleId="WW8Num25z8">
    <w:name w:val="WW8Num25z8"/>
    <w:rsid w:val="00725940"/>
  </w:style>
  <w:style w:type="character" w:customStyle="1" w:styleId="WW8Num26z0">
    <w:name w:val="WW8Num26z0"/>
    <w:rsid w:val="00725940"/>
    <w:rPr>
      <w:rFonts w:ascii="Times New Roman" w:eastAsia="Times New Roman" w:hAnsi="Times New Roman" w:cs="Times New Roman" w:hint="default"/>
    </w:rPr>
  </w:style>
  <w:style w:type="character" w:customStyle="1" w:styleId="WW8Num26z1">
    <w:name w:val="WW8Num26z1"/>
    <w:rsid w:val="00725940"/>
    <w:rPr>
      <w:rFonts w:ascii="Courier New" w:hAnsi="Courier New" w:cs="Courier New" w:hint="default"/>
    </w:rPr>
  </w:style>
  <w:style w:type="character" w:customStyle="1" w:styleId="WW8Num26z2">
    <w:name w:val="WW8Num26z2"/>
    <w:rsid w:val="00725940"/>
    <w:rPr>
      <w:rFonts w:ascii="Wingdings" w:hAnsi="Wingdings" w:cs="Wingdings" w:hint="default"/>
    </w:rPr>
  </w:style>
  <w:style w:type="character" w:customStyle="1" w:styleId="WW8Num26z3">
    <w:name w:val="WW8Num26z3"/>
    <w:rsid w:val="00725940"/>
    <w:rPr>
      <w:rFonts w:ascii="Symbol" w:hAnsi="Symbol" w:cs="Symbol" w:hint="default"/>
    </w:rPr>
  </w:style>
  <w:style w:type="character" w:customStyle="1" w:styleId="WW8Num27z0">
    <w:name w:val="WW8Num27z0"/>
    <w:rsid w:val="00725940"/>
    <w:rPr>
      <w:rFonts w:cs="Times New Roman" w:hint="default"/>
      <w:b w:val="0"/>
    </w:rPr>
  </w:style>
  <w:style w:type="character" w:customStyle="1" w:styleId="WW8Num27z1">
    <w:name w:val="WW8Num27z1"/>
    <w:rsid w:val="00725940"/>
    <w:rPr>
      <w:rFonts w:cs="Times New Roman"/>
    </w:rPr>
  </w:style>
  <w:style w:type="character" w:customStyle="1" w:styleId="WW8Num28z0">
    <w:name w:val="WW8Num28z0"/>
    <w:rsid w:val="00725940"/>
    <w:rPr>
      <w:rFonts w:hint="default"/>
    </w:rPr>
  </w:style>
  <w:style w:type="character" w:customStyle="1" w:styleId="WW8Num29z0">
    <w:name w:val="WW8Num29z0"/>
    <w:rsid w:val="00725940"/>
    <w:rPr>
      <w:rFonts w:hint="default"/>
    </w:rPr>
  </w:style>
  <w:style w:type="character" w:customStyle="1" w:styleId="WW8Num30z0">
    <w:name w:val="WW8Num30z0"/>
    <w:rsid w:val="00725940"/>
    <w:rPr>
      <w:rFonts w:ascii="Arial" w:eastAsia="Times New Roman" w:hAnsi="Arial" w:cs="Arial" w:hint="default"/>
    </w:rPr>
  </w:style>
  <w:style w:type="character" w:customStyle="1" w:styleId="WW8Num30z1">
    <w:name w:val="WW8Num30z1"/>
    <w:rsid w:val="00725940"/>
    <w:rPr>
      <w:rFonts w:ascii="Courier New" w:hAnsi="Courier New" w:cs="Courier New" w:hint="default"/>
    </w:rPr>
  </w:style>
  <w:style w:type="character" w:customStyle="1" w:styleId="WW8Num30z2">
    <w:name w:val="WW8Num30z2"/>
    <w:rsid w:val="00725940"/>
    <w:rPr>
      <w:rFonts w:ascii="Wingdings" w:hAnsi="Wingdings" w:cs="Wingdings" w:hint="default"/>
    </w:rPr>
  </w:style>
  <w:style w:type="character" w:customStyle="1" w:styleId="WW8Num30z3">
    <w:name w:val="WW8Num30z3"/>
    <w:rsid w:val="00725940"/>
    <w:rPr>
      <w:rFonts w:ascii="Symbol" w:hAnsi="Symbol" w:cs="Symbol" w:hint="default"/>
    </w:rPr>
  </w:style>
  <w:style w:type="character" w:customStyle="1" w:styleId="WW8Num31z0">
    <w:name w:val="WW8Num31z0"/>
    <w:rsid w:val="00725940"/>
    <w:rPr>
      <w:rFonts w:ascii="Arial" w:eastAsia="Times New Roman" w:hAnsi="Arial" w:cs="Arial" w:hint="default"/>
      <w:b/>
    </w:rPr>
  </w:style>
  <w:style w:type="character" w:customStyle="1" w:styleId="WW8Num31z1">
    <w:name w:val="WW8Num31z1"/>
    <w:rsid w:val="00725940"/>
    <w:rPr>
      <w:rFonts w:ascii="Courier New" w:hAnsi="Courier New" w:cs="Courier New" w:hint="default"/>
    </w:rPr>
  </w:style>
  <w:style w:type="character" w:customStyle="1" w:styleId="WW8Num31z2">
    <w:name w:val="WW8Num31z2"/>
    <w:rsid w:val="00725940"/>
    <w:rPr>
      <w:rFonts w:ascii="Wingdings" w:hAnsi="Wingdings" w:cs="Wingdings" w:hint="default"/>
    </w:rPr>
  </w:style>
  <w:style w:type="character" w:customStyle="1" w:styleId="WW8Num31z3">
    <w:name w:val="WW8Num31z3"/>
    <w:rsid w:val="00725940"/>
    <w:rPr>
      <w:rFonts w:ascii="Symbol" w:hAnsi="Symbol" w:cs="Symbol" w:hint="default"/>
    </w:rPr>
  </w:style>
  <w:style w:type="character" w:customStyle="1" w:styleId="WW8Num32z0">
    <w:name w:val="WW8Num32z0"/>
    <w:rsid w:val="00725940"/>
    <w:rPr>
      <w:rFonts w:hint="default"/>
    </w:rPr>
  </w:style>
  <w:style w:type="character" w:customStyle="1" w:styleId="WW8Num32z1">
    <w:name w:val="WW8Num32z1"/>
    <w:rsid w:val="00725940"/>
    <w:rPr>
      <w:rFonts w:hint="default"/>
      <w:b w:val="0"/>
    </w:rPr>
  </w:style>
  <w:style w:type="character" w:customStyle="1" w:styleId="WW8Num32z3">
    <w:name w:val="WW8Num32z3"/>
    <w:rsid w:val="00725940"/>
    <w:rPr>
      <w:rFonts w:hint="default"/>
      <w:b w:val="0"/>
      <w:color w:val="auto"/>
      <w:sz w:val="20"/>
      <w:szCs w:val="20"/>
    </w:rPr>
  </w:style>
  <w:style w:type="character" w:customStyle="1" w:styleId="WW8Num33z0">
    <w:name w:val="WW8Num33z0"/>
    <w:rsid w:val="00725940"/>
    <w:rPr>
      <w:rFonts w:hint="default"/>
    </w:rPr>
  </w:style>
  <w:style w:type="character" w:customStyle="1" w:styleId="WW8Num33z2">
    <w:name w:val="WW8Num33z2"/>
    <w:rsid w:val="00725940"/>
  </w:style>
  <w:style w:type="character" w:customStyle="1" w:styleId="WW8Num33z3">
    <w:name w:val="WW8Num33z3"/>
    <w:rsid w:val="00725940"/>
  </w:style>
  <w:style w:type="character" w:customStyle="1" w:styleId="WW8Num33z4">
    <w:name w:val="WW8Num33z4"/>
    <w:rsid w:val="00725940"/>
  </w:style>
  <w:style w:type="character" w:customStyle="1" w:styleId="WW8Num33z5">
    <w:name w:val="WW8Num33z5"/>
    <w:rsid w:val="00725940"/>
  </w:style>
  <w:style w:type="character" w:customStyle="1" w:styleId="WW8Num33z6">
    <w:name w:val="WW8Num33z6"/>
    <w:rsid w:val="00725940"/>
  </w:style>
  <w:style w:type="character" w:customStyle="1" w:styleId="WW8Num33z7">
    <w:name w:val="WW8Num33z7"/>
    <w:rsid w:val="00725940"/>
  </w:style>
  <w:style w:type="character" w:customStyle="1" w:styleId="WW8Num33z8">
    <w:name w:val="WW8Num33z8"/>
    <w:rsid w:val="00725940"/>
  </w:style>
  <w:style w:type="character" w:customStyle="1" w:styleId="WW8Num34z0">
    <w:name w:val="WW8Num34z0"/>
    <w:rsid w:val="00725940"/>
    <w:rPr>
      <w:rFonts w:hint="default"/>
      <w:i/>
    </w:rPr>
  </w:style>
  <w:style w:type="character" w:customStyle="1" w:styleId="WW8Num35z0">
    <w:name w:val="WW8Num35z0"/>
    <w:rsid w:val="00725940"/>
    <w:rPr>
      <w:rFonts w:hint="default"/>
    </w:rPr>
  </w:style>
  <w:style w:type="character" w:customStyle="1" w:styleId="WW8Num36z0">
    <w:name w:val="WW8Num36z0"/>
    <w:rsid w:val="00725940"/>
    <w:rPr>
      <w:rFonts w:cs="Times New Roman" w:hint="default"/>
    </w:rPr>
  </w:style>
  <w:style w:type="character" w:customStyle="1" w:styleId="WW8Num36z1">
    <w:name w:val="WW8Num36z1"/>
    <w:rsid w:val="00725940"/>
    <w:rPr>
      <w:rFonts w:cs="Times New Roman" w:hint="default"/>
      <w:b w:val="0"/>
      <w:bCs w:val="0"/>
      <w:strike w:val="0"/>
      <w:dstrike w:val="0"/>
    </w:rPr>
  </w:style>
  <w:style w:type="character" w:customStyle="1" w:styleId="WW8Num36z2">
    <w:name w:val="WW8Num36z2"/>
    <w:rsid w:val="00725940"/>
    <w:rPr>
      <w:rFonts w:cs="Times New Roman" w:hint="default"/>
      <w:b w:val="0"/>
      <w:bCs w:val="0"/>
    </w:rPr>
  </w:style>
  <w:style w:type="character" w:customStyle="1" w:styleId="WW8Num37z0">
    <w:name w:val="WW8Num37z0"/>
    <w:rsid w:val="00725940"/>
    <w:rPr>
      <w:rFonts w:cs="Times New Roman" w:hint="default"/>
    </w:rPr>
  </w:style>
  <w:style w:type="character" w:customStyle="1" w:styleId="WW8Num37z2">
    <w:name w:val="WW8Num37z2"/>
    <w:rsid w:val="00725940"/>
    <w:rPr>
      <w:rFonts w:cs="Times New Roman"/>
    </w:rPr>
  </w:style>
  <w:style w:type="character" w:customStyle="1" w:styleId="WW8Num38z0">
    <w:name w:val="WW8Num38z0"/>
    <w:rsid w:val="0072594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725940"/>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725940"/>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sid w:val="00725940"/>
    <w:rPr>
      <w:rFonts w:hint="default"/>
      <w:b/>
      <w:i w:val="0"/>
    </w:rPr>
  </w:style>
  <w:style w:type="character" w:customStyle="1" w:styleId="WW8Num38z5">
    <w:name w:val="WW8Num38z5"/>
    <w:rsid w:val="00725940"/>
    <w:rPr>
      <w:rFonts w:hint="default"/>
    </w:rPr>
  </w:style>
  <w:style w:type="character" w:customStyle="1" w:styleId="WW8Num39z0">
    <w:name w:val="WW8Num39z0"/>
    <w:rsid w:val="00725940"/>
    <w:rPr>
      <w:rFonts w:hint="default"/>
    </w:rPr>
  </w:style>
  <w:style w:type="character" w:customStyle="1" w:styleId="WW8Num39z1">
    <w:name w:val="WW8Num39z1"/>
    <w:rsid w:val="00725940"/>
  </w:style>
  <w:style w:type="character" w:customStyle="1" w:styleId="WW8Num39z2">
    <w:name w:val="WW8Num39z2"/>
    <w:rsid w:val="00725940"/>
  </w:style>
  <w:style w:type="character" w:customStyle="1" w:styleId="WW8Num39z3">
    <w:name w:val="WW8Num39z3"/>
    <w:rsid w:val="00725940"/>
  </w:style>
  <w:style w:type="character" w:customStyle="1" w:styleId="WW8Num39z4">
    <w:name w:val="WW8Num39z4"/>
    <w:rsid w:val="00725940"/>
  </w:style>
  <w:style w:type="character" w:customStyle="1" w:styleId="WW8Num39z5">
    <w:name w:val="WW8Num39z5"/>
    <w:rsid w:val="00725940"/>
  </w:style>
  <w:style w:type="character" w:customStyle="1" w:styleId="WW8Num39z6">
    <w:name w:val="WW8Num39z6"/>
    <w:rsid w:val="00725940"/>
  </w:style>
  <w:style w:type="character" w:customStyle="1" w:styleId="WW8Num39z7">
    <w:name w:val="WW8Num39z7"/>
    <w:rsid w:val="00725940"/>
  </w:style>
  <w:style w:type="character" w:customStyle="1" w:styleId="WW8Num39z8">
    <w:name w:val="WW8Num39z8"/>
    <w:rsid w:val="00725940"/>
  </w:style>
  <w:style w:type="character" w:customStyle="1" w:styleId="WW8Num40z0">
    <w:name w:val="WW8Num40z0"/>
    <w:rsid w:val="00725940"/>
    <w:rPr>
      <w:rFonts w:hint="default"/>
    </w:rPr>
  </w:style>
  <w:style w:type="character" w:customStyle="1" w:styleId="WW8Num40z1">
    <w:name w:val="WW8Num40z1"/>
    <w:rsid w:val="00725940"/>
  </w:style>
  <w:style w:type="character" w:customStyle="1" w:styleId="WW8Num40z2">
    <w:name w:val="WW8Num40z2"/>
    <w:rsid w:val="00725940"/>
  </w:style>
  <w:style w:type="character" w:customStyle="1" w:styleId="WW8Num40z3">
    <w:name w:val="WW8Num40z3"/>
    <w:rsid w:val="00725940"/>
  </w:style>
  <w:style w:type="character" w:customStyle="1" w:styleId="WW8Num40z4">
    <w:name w:val="WW8Num40z4"/>
    <w:rsid w:val="00725940"/>
  </w:style>
  <w:style w:type="character" w:customStyle="1" w:styleId="WW8Num40z5">
    <w:name w:val="WW8Num40z5"/>
    <w:rsid w:val="00725940"/>
  </w:style>
  <w:style w:type="character" w:customStyle="1" w:styleId="WW8Num40z6">
    <w:name w:val="WW8Num40z6"/>
    <w:rsid w:val="00725940"/>
  </w:style>
  <w:style w:type="character" w:customStyle="1" w:styleId="WW8Num40z7">
    <w:name w:val="WW8Num40z7"/>
    <w:rsid w:val="00725940"/>
  </w:style>
  <w:style w:type="character" w:customStyle="1" w:styleId="WW8Num40z8">
    <w:name w:val="WW8Num40z8"/>
    <w:rsid w:val="00725940"/>
  </w:style>
  <w:style w:type="character" w:customStyle="1" w:styleId="WW8Num41z0">
    <w:name w:val="WW8Num41z0"/>
    <w:rsid w:val="00725940"/>
    <w:rPr>
      <w:rFonts w:hint="default"/>
    </w:rPr>
  </w:style>
  <w:style w:type="character" w:customStyle="1" w:styleId="WW8Num41z1">
    <w:name w:val="WW8Num41z1"/>
    <w:rsid w:val="00725940"/>
  </w:style>
  <w:style w:type="character" w:customStyle="1" w:styleId="WW8Num41z2">
    <w:name w:val="WW8Num41z2"/>
    <w:rsid w:val="00725940"/>
  </w:style>
  <w:style w:type="character" w:customStyle="1" w:styleId="WW8Num41z3">
    <w:name w:val="WW8Num41z3"/>
    <w:rsid w:val="00725940"/>
  </w:style>
  <w:style w:type="character" w:customStyle="1" w:styleId="WW8Num41z4">
    <w:name w:val="WW8Num41z4"/>
    <w:rsid w:val="00725940"/>
  </w:style>
  <w:style w:type="character" w:customStyle="1" w:styleId="WW8Num41z5">
    <w:name w:val="WW8Num41z5"/>
    <w:rsid w:val="00725940"/>
  </w:style>
  <w:style w:type="character" w:customStyle="1" w:styleId="WW8Num41z6">
    <w:name w:val="WW8Num41z6"/>
    <w:rsid w:val="00725940"/>
  </w:style>
  <w:style w:type="character" w:customStyle="1" w:styleId="WW8Num41z7">
    <w:name w:val="WW8Num41z7"/>
    <w:rsid w:val="00725940"/>
  </w:style>
  <w:style w:type="character" w:customStyle="1" w:styleId="WW8Num41z8">
    <w:name w:val="WW8Num41z8"/>
    <w:rsid w:val="00725940"/>
  </w:style>
  <w:style w:type="character" w:customStyle="1" w:styleId="Standardnpsmoodstavce1">
    <w:name w:val="Standardní písmo odstavce1"/>
    <w:rsid w:val="00725940"/>
  </w:style>
  <w:style w:type="character" w:customStyle="1" w:styleId="Nadpis1Char">
    <w:name w:val="Nadpis 1 Char"/>
    <w:rsid w:val="00725940"/>
    <w:rPr>
      <w:rFonts w:ascii="Cambria" w:hAnsi="Cambria" w:cs="Cambria"/>
      <w:b/>
      <w:bCs/>
      <w:kern w:val="1"/>
      <w:sz w:val="32"/>
      <w:szCs w:val="32"/>
    </w:rPr>
  </w:style>
  <w:style w:type="character" w:customStyle="1" w:styleId="Nadpis2Char">
    <w:name w:val="Nadpis 2 Char"/>
    <w:rsid w:val="00725940"/>
    <w:rPr>
      <w:rFonts w:ascii="Cambria" w:hAnsi="Cambria" w:cs="Cambria"/>
      <w:b/>
      <w:bCs/>
      <w:i/>
      <w:iCs/>
      <w:sz w:val="28"/>
      <w:szCs w:val="28"/>
    </w:rPr>
  </w:style>
  <w:style w:type="character" w:customStyle="1" w:styleId="Nadpis3Char">
    <w:name w:val="Nadpis 3 Char"/>
    <w:rsid w:val="00725940"/>
    <w:rPr>
      <w:rFonts w:ascii="Cambria" w:hAnsi="Cambria" w:cs="Cambria"/>
      <w:b/>
      <w:bCs/>
      <w:sz w:val="26"/>
      <w:szCs w:val="26"/>
    </w:rPr>
  </w:style>
  <w:style w:type="character" w:customStyle="1" w:styleId="Nadpis4Char">
    <w:name w:val="Nadpis 4 Char"/>
    <w:rsid w:val="00725940"/>
    <w:rPr>
      <w:rFonts w:ascii="Calibri" w:hAnsi="Calibri" w:cs="Calibri"/>
      <w:b/>
      <w:bCs/>
      <w:sz w:val="28"/>
      <w:szCs w:val="28"/>
    </w:rPr>
  </w:style>
  <w:style w:type="character" w:customStyle="1" w:styleId="Nadpis5Char">
    <w:name w:val="Nadpis 5 Char"/>
    <w:rsid w:val="00725940"/>
    <w:rPr>
      <w:rFonts w:ascii="Calibri" w:hAnsi="Calibri" w:cs="Calibri"/>
      <w:b/>
      <w:bCs/>
      <w:i/>
      <w:iCs/>
      <w:sz w:val="26"/>
      <w:szCs w:val="26"/>
    </w:rPr>
  </w:style>
  <w:style w:type="character" w:customStyle="1" w:styleId="Nadpis6Char">
    <w:name w:val="Nadpis 6 Char"/>
    <w:rsid w:val="00725940"/>
    <w:rPr>
      <w:b/>
      <w:bCs/>
      <w:sz w:val="24"/>
      <w:szCs w:val="24"/>
      <w:lang w:val="cs-CZ" w:eastAsia="ar-SA" w:bidi="ar-SA"/>
    </w:rPr>
  </w:style>
  <w:style w:type="character" w:customStyle="1" w:styleId="Nadpis7Char">
    <w:name w:val="Nadpis 7 Char"/>
    <w:rsid w:val="00725940"/>
    <w:rPr>
      <w:rFonts w:ascii="Calibri" w:hAnsi="Calibri" w:cs="Calibri"/>
      <w:sz w:val="24"/>
      <w:szCs w:val="24"/>
    </w:rPr>
  </w:style>
  <w:style w:type="character" w:customStyle="1" w:styleId="Nadpis8Char">
    <w:name w:val="Nadpis 8 Char"/>
    <w:rsid w:val="00725940"/>
    <w:rPr>
      <w:rFonts w:ascii="Calibri" w:hAnsi="Calibri" w:cs="Calibri"/>
      <w:i/>
      <w:iCs/>
      <w:sz w:val="24"/>
      <w:szCs w:val="24"/>
    </w:rPr>
  </w:style>
  <w:style w:type="character" w:customStyle="1" w:styleId="ZkladntextodsazenChar">
    <w:name w:val="Základní text odsazený Char"/>
    <w:rsid w:val="00725940"/>
    <w:rPr>
      <w:rFonts w:cs="Times New Roman"/>
      <w:sz w:val="20"/>
      <w:szCs w:val="20"/>
    </w:rPr>
  </w:style>
  <w:style w:type="character" w:customStyle="1" w:styleId="Zkladntextodsazen2Char">
    <w:name w:val="Základní text odsazený 2 Char"/>
    <w:rsid w:val="00725940"/>
    <w:rPr>
      <w:rFonts w:cs="Times New Roman"/>
      <w:sz w:val="20"/>
      <w:szCs w:val="20"/>
    </w:rPr>
  </w:style>
  <w:style w:type="character" w:customStyle="1" w:styleId="ZpatChar">
    <w:name w:val="Zápatí Char"/>
    <w:rsid w:val="00725940"/>
    <w:rPr>
      <w:rFonts w:cs="Times New Roman"/>
      <w:sz w:val="20"/>
      <w:szCs w:val="20"/>
    </w:rPr>
  </w:style>
  <w:style w:type="character" w:customStyle="1" w:styleId="ZhlavChar">
    <w:name w:val="Záhlaví Char"/>
    <w:rsid w:val="00725940"/>
    <w:rPr>
      <w:rFonts w:cs="Times New Roman"/>
      <w:sz w:val="20"/>
      <w:szCs w:val="20"/>
    </w:rPr>
  </w:style>
  <w:style w:type="character" w:customStyle="1" w:styleId="Zkladntextodsazen3Char">
    <w:name w:val="Základní text odsazený 3 Char"/>
    <w:rsid w:val="00725940"/>
    <w:rPr>
      <w:rFonts w:cs="Times New Roman"/>
      <w:sz w:val="16"/>
      <w:szCs w:val="16"/>
    </w:rPr>
  </w:style>
  <w:style w:type="character" w:styleId="slostrnky">
    <w:name w:val="page number"/>
    <w:rsid w:val="00725940"/>
    <w:rPr>
      <w:rFonts w:cs="Times New Roman"/>
    </w:rPr>
  </w:style>
  <w:style w:type="character" w:customStyle="1" w:styleId="ZkladntextChar">
    <w:name w:val="Základní text Char"/>
    <w:rsid w:val="00725940"/>
    <w:rPr>
      <w:rFonts w:cs="Times New Roman"/>
      <w:sz w:val="20"/>
      <w:szCs w:val="20"/>
    </w:rPr>
  </w:style>
  <w:style w:type="character" w:customStyle="1" w:styleId="Zkladntext2Char">
    <w:name w:val="Základní text 2 Char"/>
    <w:rsid w:val="00725940"/>
    <w:rPr>
      <w:rFonts w:cs="Times New Roman"/>
      <w:sz w:val="20"/>
      <w:szCs w:val="20"/>
    </w:rPr>
  </w:style>
  <w:style w:type="character" w:styleId="Hypertextovodkaz">
    <w:name w:val="Hyperlink"/>
    <w:rsid w:val="00725940"/>
    <w:rPr>
      <w:rFonts w:cs="Times New Roman"/>
      <w:color w:val="0000FF"/>
      <w:u w:val="single"/>
    </w:rPr>
  </w:style>
  <w:style w:type="character" w:customStyle="1" w:styleId="Zkladntext3Char">
    <w:name w:val="Základní text 3 Char"/>
    <w:rsid w:val="00725940"/>
    <w:rPr>
      <w:rFonts w:cs="Times New Roman"/>
      <w:sz w:val="16"/>
      <w:szCs w:val="16"/>
    </w:rPr>
  </w:style>
  <w:style w:type="character" w:styleId="Sledovanodkaz">
    <w:name w:val="FollowedHyperlink"/>
    <w:rsid w:val="00725940"/>
    <w:rPr>
      <w:rFonts w:cs="Times New Roman"/>
      <w:color w:val="800080"/>
      <w:u w:val="single"/>
    </w:rPr>
  </w:style>
  <w:style w:type="character" w:customStyle="1" w:styleId="TextbublinyChar">
    <w:name w:val="Text bubliny Char"/>
    <w:rsid w:val="00725940"/>
    <w:rPr>
      <w:rFonts w:cs="Times New Roman"/>
      <w:sz w:val="2"/>
      <w:szCs w:val="2"/>
    </w:rPr>
  </w:style>
  <w:style w:type="character" w:customStyle="1" w:styleId="Odkaznakoment1">
    <w:name w:val="Odkaz na komentář1"/>
    <w:rsid w:val="00725940"/>
    <w:rPr>
      <w:rFonts w:cs="Times New Roman"/>
      <w:sz w:val="16"/>
      <w:szCs w:val="16"/>
    </w:rPr>
  </w:style>
  <w:style w:type="character" w:customStyle="1" w:styleId="TextkomenteChar">
    <w:name w:val="Text komentáře Char"/>
    <w:uiPriority w:val="99"/>
    <w:rsid w:val="00725940"/>
    <w:rPr>
      <w:rFonts w:cs="Times New Roman"/>
      <w:sz w:val="20"/>
      <w:szCs w:val="20"/>
    </w:rPr>
  </w:style>
  <w:style w:type="character" w:customStyle="1" w:styleId="PedmtkomenteChar">
    <w:name w:val="Předmět komentáře Char"/>
    <w:rsid w:val="00725940"/>
    <w:rPr>
      <w:rFonts w:cs="Times New Roman"/>
      <w:b/>
      <w:bCs/>
      <w:sz w:val="20"/>
      <w:szCs w:val="20"/>
    </w:rPr>
  </w:style>
  <w:style w:type="character" w:customStyle="1" w:styleId="NzevChar">
    <w:name w:val="Název Char"/>
    <w:rsid w:val="00725940"/>
    <w:rPr>
      <w:rFonts w:ascii="Cambria" w:hAnsi="Cambria" w:cs="Cambria"/>
      <w:b/>
      <w:bCs/>
      <w:kern w:val="1"/>
      <w:sz w:val="32"/>
      <w:szCs w:val="32"/>
    </w:rPr>
  </w:style>
  <w:style w:type="character" w:customStyle="1" w:styleId="RozloendokumentuChar">
    <w:name w:val="Rozložení dokumentu Char"/>
    <w:rsid w:val="00725940"/>
    <w:rPr>
      <w:rFonts w:cs="Times New Roman"/>
      <w:sz w:val="2"/>
      <w:szCs w:val="2"/>
    </w:rPr>
  </w:style>
  <w:style w:type="character" w:customStyle="1" w:styleId="TextkomenteChar1">
    <w:name w:val="Text komentáře Char1"/>
    <w:uiPriority w:val="99"/>
    <w:rsid w:val="00725940"/>
  </w:style>
  <w:style w:type="character" w:customStyle="1" w:styleId="Znakypropoznmkupodarou">
    <w:name w:val="Znaky pro poznámku pod čarou"/>
    <w:rsid w:val="00725940"/>
    <w:rPr>
      <w:vertAlign w:val="superscript"/>
    </w:rPr>
  </w:style>
  <w:style w:type="character" w:customStyle="1" w:styleId="Nadpis9Char">
    <w:name w:val="Nadpis 9 Char"/>
    <w:rsid w:val="00725940"/>
    <w:rPr>
      <w:rFonts w:ascii="Arial" w:hAnsi="Arial" w:cs="Arial"/>
      <w:b/>
      <w:bCs/>
      <w:color w:val="333399"/>
      <w:sz w:val="28"/>
    </w:rPr>
  </w:style>
  <w:style w:type="character" w:customStyle="1" w:styleId="Nadpis2Char1CharChar">
    <w:name w:val="Nadpis 2 Char1 Char Char"/>
    <w:rsid w:val="00725940"/>
    <w:rPr>
      <w:sz w:val="24"/>
      <w:lang w:val="cs-CZ" w:eastAsia="ar-SA" w:bidi="ar-SA"/>
    </w:rPr>
  </w:style>
  <w:style w:type="character" w:customStyle="1" w:styleId="Odstavec11Char">
    <w:name w:val="Odstavec 1.1 Char"/>
    <w:rsid w:val="00725940"/>
    <w:rPr>
      <w:rFonts w:ascii="Arial" w:eastAsia="Calibri" w:hAnsi="Arial" w:cs="Arial"/>
    </w:rPr>
  </w:style>
  <w:style w:type="character" w:customStyle="1" w:styleId="Odstavec111Char">
    <w:name w:val="Odstavec 1.1.1 Char"/>
    <w:rsid w:val="00725940"/>
    <w:rPr>
      <w:rFonts w:ascii="Arial" w:eastAsia="Calibri" w:hAnsi="Arial" w:cs="Arial"/>
    </w:rPr>
  </w:style>
  <w:style w:type="character" w:customStyle="1" w:styleId="Zmnka">
    <w:name w:val="Zmínka"/>
    <w:rsid w:val="00725940"/>
    <w:rPr>
      <w:color w:val="2B579A"/>
      <w:shd w:val="clear" w:color="auto" w:fill="E6E6E6"/>
    </w:rPr>
  </w:style>
  <w:style w:type="paragraph" w:customStyle="1" w:styleId="Nadpis">
    <w:name w:val="Nadpis"/>
    <w:basedOn w:val="Normln"/>
    <w:next w:val="Zkladntext"/>
    <w:rsid w:val="00725940"/>
    <w:pPr>
      <w:keepNext/>
      <w:spacing w:before="240" w:after="120"/>
    </w:pPr>
    <w:rPr>
      <w:rFonts w:ascii="Arial" w:eastAsia="Microsoft YaHei" w:hAnsi="Arial" w:cs="Arial"/>
      <w:sz w:val="28"/>
      <w:szCs w:val="28"/>
    </w:rPr>
  </w:style>
  <w:style w:type="paragraph" w:styleId="Zkladntext">
    <w:name w:val="Body Text"/>
    <w:basedOn w:val="Normln"/>
    <w:rsid w:val="00725940"/>
    <w:pPr>
      <w:spacing w:before="100"/>
    </w:pPr>
  </w:style>
  <w:style w:type="paragraph" w:styleId="Seznam">
    <w:name w:val="List"/>
    <w:basedOn w:val="Zkladntext"/>
    <w:rsid w:val="00725940"/>
    <w:rPr>
      <w:rFonts w:cs="Arial"/>
    </w:rPr>
  </w:style>
  <w:style w:type="paragraph" w:customStyle="1" w:styleId="Popisek">
    <w:name w:val="Popisek"/>
    <w:basedOn w:val="Normln"/>
    <w:rsid w:val="00725940"/>
    <w:pPr>
      <w:suppressLineNumbers/>
      <w:spacing w:before="120" w:after="120"/>
    </w:pPr>
    <w:rPr>
      <w:rFonts w:cs="Arial"/>
      <w:i/>
      <w:iCs/>
      <w:sz w:val="24"/>
      <w:szCs w:val="24"/>
    </w:rPr>
  </w:style>
  <w:style w:type="paragraph" w:customStyle="1" w:styleId="Rejstk">
    <w:name w:val="Rejstřík"/>
    <w:basedOn w:val="Normln"/>
    <w:rsid w:val="00725940"/>
    <w:pPr>
      <w:suppressLineNumbers/>
    </w:pPr>
    <w:rPr>
      <w:rFonts w:cs="Arial"/>
    </w:rPr>
  </w:style>
  <w:style w:type="paragraph" w:customStyle="1" w:styleId="Textvbloku2">
    <w:name w:val="Text v bloku2"/>
    <w:basedOn w:val="Normln"/>
    <w:rsid w:val="00725940"/>
    <w:pPr>
      <w:widowControl w:val="0"/>
      <w:ind w:right="-92"/>
      <w:jc w:val="both"/>
    </w:pPr>
    <w:rPr>
      <w:sz w:val="24"/>
      <w:szCs w:val="24"/>
    </w:rPr>
  </w:style>
  <w:style w:type="paragraph" w:styleId="Zkladntextodsazen">
    <w:name w:val="Body Text Indent"/>
    <w:basedOn w:val="Normln"/>
    <w:rsid w:val="00725940"/>
    <w:pPr>
      <w:jc w:val="both"/>
    </w:pPr>
  </w:style>
  <w:style w:type="paragraph" w:customStyle="1" w:styleId="Odsazen">
    <w:name w:val="Odsazený"/>
    <w:basedOn w:val="Normln"/>
    <w:rsid w:val="00725940"/>
    <w:pPr>
      <w:widowControl w:val="0"/>
      <w:spacing w:after="60"/>
      <w:ind w:left="851"/>
      <w:jc w:val="both"/>
    </w:pPr>
    <w:rPr>
      <w:sz w:val="22"/>
      <w:szCs w:val="22"/>
    </w:rPr>
  </w:style>
  <w:style w:type="paragraph" w:customStyle="1" w:styleId="BodyTextIndent21">
    <w:name w:val="Body Text Indent 21"/>
    <w:basedOn w:val="Normln"/>
    <w:rsid w:val="00725940"/>
    <w:pPr>
      <w:widowControl w:val="0"/>
      <w:ind w:left="851"/>
      <w:jc w:val="both"/>
    </w:pPr>
    <w:rPr>
      <w:sz w:val="24"/>
      <w:szCs w:val="24"/>
    </w:rPr>
  </w:style>
  <w:style w:type="paragraph" w:customStyle="1" w:styleId="Zkladntextodsazen21">
    <w:name w:val="Základní text odsazený 21"/>
    <w:basedOn w:val="Normln"/>
    <w:rsid w:val="00725940"/>
    <w:pPr>
      <w:widowControl w:val="0"/>
      <w:ind w:left="1560" w:hanging="709"/>
      <w:jc w:val="both"/>
    </w:pPr>
  </w:style>
  <w:style w:type="paragraph" w:styleId="Zpat">
    <w:name w:val="footer"/>
    <w:basedOn w:val="Normln"/>
    <w:rsid w:val="00725940"/>
    <w:pPr>
      <w:tabs>
        <w:tab w:val="center" w:pos="4536"/>
        <w:tab w:val="right" w:pos="9072"/>
      </w:tabs>
      <w:jc w:val="both"/>
    </w:pPr>
  </w:style>
  <w:style w:type="paragraph" w:styleId="Zhlav">
    <w:name w:val="header"/>
    <w:basedOn w:val="Normln"/>
    <w:rsid w:val="00725940"/>
    <w:pPr>
      <w:tabs>
        <w:tab w:val="center" w:pos="4536"/>
        <w:tab w:val="right" w:pos="9072"/>
      </w:tabs>
      <w:jc w:val="both"/>
    </w:pPr>
  </w:style>
  <w:style w:type="paragraph" w:customStyle="1" w:styleId="Smlouva2">
    <w:name w:val="Smlouva2"/>
    <w:basedOn w:val="Normln"/>
    <w:rsid w:val="00725940"/>
    <w:pPr>
      <w:widowControl w:val="0"/>
      <w:jc w:val="center"/>
    </w:pPr>
    <w:rPr>
      <w:b/>
      <w:bCs/>
      <w:sz w:val="24"/>
      <w:szCs w:val="24"/>
    </w:rPr>
  </w:style>
  <w:style w:type="paragraph" w:customStyle="1" w:styleId="Odstavec0">
    <w:name w:val="Odstavec0"/>
    <w:basedOn w:val="Normln"/>
    <w:rsid w:val="00725940"/>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725940"/>
    <w:pPr>
      <w:widowControl w:val="0"/>
      <w:jc w:val="both"/>
    </w:pPr>
    <w:rPr>
      <w:b/>
      <w:bCs/>
      <w:sz w:val="24"/>
      <w:szCs w:val="24"/>
    </w:rPr>
  </w:style>
  <w:style w:type="paragraph" w:customStyle="1" w:styleId="Zkladntextodsazen31">
    <w:name w:val="Základní text odsazený 31"/>
    <w:basedOn w:val="Normln"/>
    <w:rsid w:val="00725940"/>
    <w:pPr>
      <w:widowControl w:val="0"/>
      <w:ind w:left="1701" w:hanging="850"/>
      <w:jc w:val="both"/>
    </w:pPr>
    <w:rPr>
      <w:sz w:val="16"/>
      <w:szCs w:val="16"/>
    </w:rPr>
  </w:style>
  <w:style w:type="paragraph" w:customStyle="1" w:styleId="Zkladntext21">
    <w:name w:val="Základní text 21"/>
    <w:basedOn w:val="Normln"/>
    <w:rsid w:val="00725940"/>
    <w:pPr>
      <w:jc w:val="both"/>
    </w:pPr>
  </w:style>
  <w:style w:type="paragraph" w:customStyle="1" w:styleId="dkanormln">
    <w:name w:val="Øádka normální"/>
    <w:basedOn w:val="Normln"/>
    <w:rsid w:val="00725940"/>
    <w:pPr>
      <w:jc w:val="both"/>
    </w:pPr>
    <w:rPr>
      <w:kern w:val="1"/>
      <w:sz w:val="24"/>
      <w:szCs w:val="24"/>
    </w:rPr>
  </w:style>
  <w:style w:type="paragraph" w:customStyle="1" w:styleId="Zkladntext31">
    <w:name w:val="Základní text 31"/>
    <w:basedOn w:val="Normln"/>
    <w:rsid w:val="00725940"/>
    <w:pPr>
      <w:jc w:val="both"/>
    </w:pPr>
    <w:rPr>
      <w:sz w:val="16"/>
      <w:szCs w:val="16"/>
    </w:rPr>
  </w:style>
  <w:style w:type="paragraph" w:styleId="Textbubliny">
    <w:name w:val="Balloon Text"/>
    <w:basedOn w:val="Normln"/>
    <w:rsid w:val="006A29D8"/>
    <w:rPr>
      <w:sz w:val="16"/>
      <w:szCs w:val="2"/>
    </w:rPr>
  </w:style>
  <w:style w:type="paragraph" w:customStyle="1" w:styleId="Textkomente1">
    <w:name w:val="Text komentáře1"/>
    <w:basedOn w:val="Normln"/>
    <w:rsid w:val="00725940"/>
  </w:style>
  <w:style w:type="paragraph" w:styleId="Pedmtkomente">
    <w:name w:val="annotation subject"/>
    <w:basedOn w:val="Textkomente1"/>
    <w:next w:val="Textkomente1"/>
    <w:rsid w:val="00725940"/>
    <w:rPr>
      <w:b/>
      <w:bCs/>
    </w:rPr>
  </w:style>
  <w:style w:type="paragraph" w:styleId="Nzev">
    <w:name w:val="Title"/>
    <w:basedOn w:val="Normln"/>
    <w:next w:val="Podnadpis"/>
    <w:qFormat/>
    <w:rsid w:val="00725940"/>
    <w:pPr>
      <w:widowControl w:val="0"/>
      <w:spacing w:before="120" w:after="120"/>
      <w:jc w:val="center"/>
    </w:pPr>
    <w:rPr>
      <w:rFonts w:ascii="Cambria" w:hAnsi="Cambria" w:cs="Cambria"/>
      <w:b/>
      <w:bCs/>
      <w:kern w:val="1"/>
      <w:sz w:val="32"/>
      <w:szCs w:val="32"/>
    </w:rPr>
  </w:style>
  <w:style w:type="paragraph" w:customStyle="1" w:styleId="Podnadpis">
    <w:name w:val="Podnadpis"/>
    <w:basedOn w:val="Nadpis"/>
    <w:next w:val="Zkladntext"/>
    <w:qFormat/>
    <w:rsid w:val="00725940"/>
    <w:pPr>
      <w:jc w:val="center"/>
    </w:pPr>
    <w:rPr>
      <w:i/>
      <w:iCs/>
    </w:rPr>
  </w:style>
  <w:style w:type="paragraph" w:customStyle="1" w:styleId="odstavec1">
    <w:name w:val="odstavec1"/>
    <w:basedOn w:val="Normln"/>
    <w:next w:val="Normln"/>
    <w:rsid w:val="00725940"/>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725940"/>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725940"/>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725940"/>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rsid w:val="00725940"/>
    <w:pPr>
      <w:shd w:val="clear" w:color="auto" w:fill="000080"/>
    </w:pPr>
    <w:rPr>
      <w:sz w:val="2"/>
      <w:szCs w:val="2"/>
    </w:rPr>
  </w:style>
  <w:style w:type="paragraph" w:customStyle="1" w:styleId="Char">
    <w:name w:val="Char"/>
    <w:basedOn w:val="Normln"/>
    <w:rsid w:val="00725940"/>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rsid w:val="00725940"/>
    <w:pPr>
      <w:ind w:left="720"/>
    </w:pPr>
  </w:style>
  <w:style w:type="paragraph" w:customStyle="1" w:styleId="Textvbloku1">
    <w:name w:val="Text v bloku1"/>
    <w:basedOn w:val="Normln"/>
    <w:rsid w:val="00725940"/>
    <w:pPr>
      <w:widowControl w:val="0"/>
      <w:ind w:right="-92"/>
      <w:jc w:val="both"/>
    </w:pPr>
    <w:rPr>
      <w:sz w:val="24"/>
      <w:szCs w:val="24"/>
    </w:rPr>
  </w:style>
  <w:style w:type="paragraph" w:customStyle="1" w:styleId="slo1text">
    <w:name w:val="Číslo1 text"/>
    <w:basedOn w:val="Normln"/>
    <w:rsid w:val="00725940"/>
    <w:pPr>
      <w:widowControl w:val="0"/>
      <w:numPr>
        <w:numId w:val="6"/>
      </w:numPr>
      <w:spacing w:after="120"/>
      <w:jc w:val="both"/>
    </w:pPr>
    <w:rPr>
      <w:rFonts w:ascii="Arial" w:hAnsi="Arial" w:cs="Arial"/>
      <w:sz w:val="24"/>
      <w:szCs w:val="24"/>
    </w:rPr>
  </w:style>
  <w:style w:type="paragraph" w:customStyle="1" w:styleId="slo11text">
    <w:name w:val="Číslo1.1 text"/>
    <w:basedOn w:val="Normln"/>
    <w:rsid w:val="00725940"/>
    <w:pPr>
      <w:tabs>
        <w:tab w:val="num" w:pos="567"/>
      </w:tabs>
      <w:ind w:left="567" w:hanging="567"/>
    </w:pPr>
    <w:rPr>
      <w:sz w:val="24"/>
      <w:szCs w:val="24"/>
    </w:rPr>
  </w:style>
  <w:style w:type="paragraph" w:customStyle="1" w:styleId="slo111text">
    <w:name w:val="Číslo1.1.1 text"/>
    <w:basedOn w:val="Normln"/>
    <w:rsid w:val="00725940"/>
    <w:pPr>
      <w:tabs>
        <w:tab w:val="num" w:pos="567"/>
      </w:tabs>
      <w:ind w:left="567" w:hanging="567"/>
    </w:pPr>
    <w:rPr>
      <w:sz w:val="24"/>
      <w:szCs w:val="24"/>
    </w:rPr>
  </w:style>
  <w:style w:type="paragraph" w:customStyle="1" w:styleId="normln0">
    <w:name w:val="normální"/>
    <w:basedOn w:val="Normln"/>
    <w:rsid w:val="00725940"/>
    <w:pPr>
      <w:jc w:val="both"/>
    </w:pPr>
    <w:rPr>
      <w:rFonts w:ascii="Arial" w:hAnsi="Arial" w:cs="Arial"/>
      <w:sz w:val="24"/>
    </w:rPr>
  </w:style>
  <w:style w:type="paragraph" w:customStyle="1" w:styleId="Nzev1">
    <w:name w:val="Název1"/>
    <w:basedOn w:val="Normln"/>
    <w:rsid w:val="00725940"/>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rsid w:val="00725940"/>
  </w:style>
  <w:style w:type="paragraph" w:customStyle="1" w:styleId="Normln1">
    <w:name w:val="Normální~"/>
    <w:basedOn w:val="Normln"/>
    <w:rsid w:val="00725940"/>
    <w:pPr>
      <w:widowControl w:val="0"/>
    </w:pPr>
    <w:rPr>
      <w:sz w:val="24"/>
    </w:rPr>
  </w:style>
  <w:style w:type="paragraph" w:customStyle="1" w:styleId="Smlouva">
    <w:name w:val="Smlouva"/>
    <w:rsid w:val="00725940"/>
    <w:pPr>
      <w:widowControl w:val="0"/>
      <w:suppressAutoHyphens/>
      <w:spacing w:after="120"/>
      <w:jc w:val="center"/>
    </w:pPr>
    <w:rPr>
      <w:b/>
      <w:color w:val="FF0000"/>
      <w:sz w:val="36"/>
      <w:lang w:eastAsia="ar-SA"/>
    </w:rPr>
  </w:style>
  <w:style w:type="paragraph" w:customStyle="1" w:styleId="Bodsmlouvy-21">
    <w:name w:val="Bod smlouvy - 2.1"/>
    <w:rsid w:val="00725940"/>
    <w:pPr>
      <w:numPr>
        <w:numId w:val="4"/>
      </w:numPr>
      <w:suppressAutoHyphens/>
      <w:jc w:val="both"/>
    </w:pPr>
    <w:rPr>
      <w:color w:val="000000"/>
      <w:sz w:val="22"/>
      <w:lang w:eastAsia="ar-SA"/>
    </w:rPr>
  </w:style>
  <w:style w:type="paragraph" w:customStyle="1" w:styleId="lnek">
    <w:name w:val="Článek"/>
    <w:basedOn w:val="Normln"/>
    <w:next w:val="Bodsmlouvy-21"/>
    <w:rsid w:val="00725940"/>
    <w:pPr>
      <w:tabs>
        <w:tab w:val="num" w:pos="720"/>
      </w:tabs>
      <w:spacing w:before="360" w:after="360"/>
      <w:ind w:left="432" w:hanging="432"/>
      <w:jc w:val="center"/>
    </w:pPr>
    <w:rPr>
      <w:b/>
      <w:color w:val="0000FF"/>
      <w:sz w:val="28"/>
    </w:rPr>
  </w:style>
  <w:style w:type="paragraph" w:customStyle="1" w:styleId="Bodsmlouvy-211">
    <w:name w:val="Bod smlouvy - 2.1.1"/>
    <w:basedOn w:val="Bodsmlouvy-21"/>
    <w:rsid w:val="00725940"/>
    <w:pPr>
      <w:tabs>
        <w:tab w:val="left" w:pos="360"/>
        <w:tab w:val="left" w:pos="1134"/>
        <w:tab w:val="right" w:pos="9356"/>
      </w:tabs>
      <w:spacing w:after="60"/>
      <w:ind w:left="360" w:hanging="360"/>
    </w:pPr>
  </w:style>
  <w:style w:type="paragraph" w:customStyle="1" w:styleId="StyllnekPed30b">
    <w:name w:val="Styl Článek + Před:  30 b."/>
    <w:basedOn w:val="lnek"/>
    <w:rsid w:val="00725940"/>
    <w:pPr>
      <w:spacing w:before="600"/>
    </w:pPr>
    <w:rPr>
      <w:bCs/>
    </w:rPr>
  </w:style>
  <w:style w:type="paragraph" w:customStyle="1" w:styleId="Odstavec111">
    <w:name w:val="Odstavec 1.1.1"/>
    <w:basedOn w:val="Normln"/>
    <w:rsid w:val="00725940"/>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rsid w:val="00725940"/>
    <w:pPr>
      <w:keepLines/>
      <w:tabs>
        <w:tab w:val="num" w:pos="0"/>
        <w:tab w:val="left" w:pos="425"/>
      </w:tabs>
      <w:spacing w:before="480" w:after="240"/>
      <w:ind w:left="360" w:hanging="360"/>
    </w:pPr>
    <w:rPr>
      <w:rFonts w:ascii="Arial" w:eastAsia="Calibri" w:hAnsi="Arial" w:cs="Arial"/>
      <w:caps/>
      <w:sz w:val="20"/>
      <w:szCs w:val="20"/>
    </w:rPr>
  </w:style>
  <w:style w:type="paragraph" w:customStyle="1" w:styleId="Odstavec11">
    <w:name w:val="Odstavec 1.1"/>
    <w:basedOn w:val="Normln"/>
    <w:rsid w:val="00725940"/>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rsid w:val="00725940"/>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rsid w:val="00725940"/>
    <w:pPr>
      <w:spacing w:before="280" w:after="280"/>
    </w:pPr>
    <w:rPr>
      <w:sz w:val="24"/>
      <w:szCs w:val="24"/>
    </w:rPr>
  </w:style>
  <w:style w:type="paragraph" w:customStyle="1" w:styleId="Default">
    <w:name w:val="Default"/>
    <w:rsid w:val="00725940"/>
    <w:pPr>
      <w:suppressAutoHyphens/>
      <w:autoSpaceDE w:val="0"/>
    </w:pPr>
    <w:rPr>
      <w:rFonts w:ascii="Arial" w:hAnsi="Arial" w:cs="Arial"/>
      <w:color w:val="000000"/>
      <w:sz w:val="24"/>
      <w:szCs w:val="24"/>
      <w:lang w:eastAsia="ar-SA"/>
    </w:rPr>
  </w:style>
  <w:style w:type="paragraph" w:styleId="Odstavecseseznamem">
    <w:name w:val="List Paragraph"/>
    <w:basedOn w:val="Normln"/>
    <w:qFormat/>
    <w:rsid w:val="00725940"/>
    <w:pPr>
      <w:ind w:left="708"/>
    </w:pPr>
  </w:style>
  <w:style w:type="paragraph" w:customStyle="1" w:styleId="bullet-3TimesNewRoman">
    <w:name w:val="bullet-3 + Times New Roman"/>
    <w:basedOn w:val="Normln"/>
    <w:rsid w:val="00725940"/>
    <w:pPr>
      <w:tabs>
        <w:tab w:val="left" w:pos="426"/>
        <w:tab w:val="left" w:pos="993"/>
      </w:tabs>
      <w:spacing w:before="120"/>
      <w:jc w:val="both"/>
    </w:pPr>
    <w:rPr>
      <w:spacing w:val="6"/>
      <w:sz w:val="24"/>
      <w:szCs w:val="24"/>
    </w:rPr>
  </w:style>
  <w:style w:type="paragraph" w:customStyle="1" w:styleId="Obsahtabulky">
    <w:name w:val="Obsah tabulky"/>
    <w:basedOn w:val="Normln"/>
    <w:rsid w:val="00725940"/>
    <w:pPr>
      <w:suppressLineNumbers/>
    </w:pPr>
  </w:style>
  <w:style w:type="paragraph" w:customStyle="1" w:styleId="Nadpistabulky">
    <w:name w:val="Nadpis tabulky"/>
    <w:basedOn w:val="Obsahtabulky"/>
    <w:rsid w:val="00725940"/>
    <w:pPr>
      <w:jc w:val="center"/>
    </w:pPr>
    <w:rPr>
      <w:b/>
      <w:bCs/>
    </w:rPr>
  </w:style>
  <w:style w:type="paragraph" w:customStyle="1" w:styleId="Obsahrmce">
    <w:name w:val="Obsah rámce"/>
    <w:basedOn w:val="Zkladntext"/>
    <w:rsid w:val="00725940"/>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krobanek@ruhrabyn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civilky.cz/admin/data/MZCR_CMYK_p.jpg"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66FC-75E8-4D09-AC0E-3D01106B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9852</Words>
  <Characters>58133</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67850</CharactersWithSpaces>
  <SharedDoc>false</SharedDoc>
  <HLinks>
    <vt:vector size="18" baseType="variant">
      <vt:variant>
        <vt:i4>3932236</vt:i4>
      </vt:variant>
      <vt:variant>
        <vt:i4>0</vt:i4>
      </vt:variant>
      <vt:variant>
        <vt:i4>0</vt:i4>
      </vt:variant>
      <vt:variant>
        <vt:i4>5</vt:i4>
      </vt:variant>
      <vt:variant>
        <vt:lpwstr>mailto:daniel.skrobanek@ruhrabyne.cz</vt:lpwstr>
      </vt:variant>
      <vt:variant>
        <vt:lpwstr/>
      </vt:variant>
      <vt:variant>
        <vt:i4>7274616</vt:i4>
      </vt:variant>
      <vt:variant>
        <vt:i4>-1</vt:i4>
      </vt:variant>
      <vt:variant>
        <vt:i4>2051</vt:i4>
      </vt:variant>
      <vt:variant>
        <vt:i4>1</vt:i4>
      </vt:variant>
      <vt:variant>
        <vt:lpwstr>http://civilky.cz/admin/data/MZCR_CMYK_p.jpg</vt:lpwstr>
      </vt:variant>
      <vt:variant>
        <vt:lpwstr/>
      </vt:variant>
      <vt:variant>
        <vt:i4>7274616</vt:i4>
      </vt:variant>
      <vt:variant>
        <vt:i4>-1</vt:i4>
      </vt:variant>
      <vt:variant>
        <vt:i4>1026</vt:i4>
      </vt:variant>
      <vt:variant>
        <vt:i4>1</vt:i4>
      </vt:variant>
      <vt:variant>
        <vt:lpwstr>http://civilky.cz/admin/data/MZCR_CMYK_p.jpg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Šárka Vilášková, Ing.</cp:lastModifiedBy>
  <cp:revision>4</cp:revision>
  <cp:lastPrinted>2017-04-26T09:42:00Z</cp:lastPrinted>
  <dcterms:created xsi:type="dcterms:W3CDTF">2018-07-17T05:33:00Z</dcterms:created>
  <dcterms:modified xsi:type="dcterms:W3CDTF">2018-07-17T11:11:00Z</dcterms:modified>
</cp:coreProperties>
</file>