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757F1FBA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SMLOUVA O DÍLO Č. S</w:t>
      </w:r>
      <w:r w:rsidR="000D2A2B">
        <w:rPr>
          <w:rFonts w:ascii="Arial Narrow" w:hAnsi="Arial Narrow" w:cs="Times New Roman"/>
          <w:b/>
          <w:szCs w:val="28"/>
          <w:lang w:val="cs-CZ"/>
        </w:rPr>
        <w:t>1160</w:t>
      </w:r>
      <w:r w:rsidR="00BE62F3">
        <w:rPr>
          <w:rFonts w:ascii="Arial Narrow" w:hAnsi="Arial Narrow" w:cs="Times New Roman"/>
          <w:b/>
          <w:szCs w:val="28"/>
          <w:lang w:val="cs-CZ"/>
        </w:rPr>
        <w:t>43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Se</w:t>
      </w:r>
      <w:r w:rsidR="00023BC6">
        <w:rPr>
          <w:rFonts w:ascii="Arial Narrow" w:hAnsi="Arial Narrow" w:cs="Times New Roman"/>
          <w:b/>
          <w:szCs w:val="28"/>
          <w:lang w:val="cs-CZ"/>
        </w:rPr>
        <w:t>rvis výtahů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1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7003" w14:textId="3C7F85A1" w:rsidR="00AF12C7" w:rsidRPr="00283022" w:rsidRDefault="00AC1CD0" w:rsidP="00AF1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F12C7" w:rsidRPr="00283022">
        <w:rPr>
          <w:rFonts w:ascii="Arial Narrow" w:hAnsi="Arial Narrow"/>
        </w:rPr>
        <w:t xml:space="preserve">zavřená dle § 2586 a násl. zákona č. 89/2012 Sb., občanského zákoníku </w:t>
      </w:r>
    </w:p>
    <w:p w14:paraId="295A7004" w14:textId="03364124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9" w14:textId="2C9B1C40" w:rsidR="00B1178B" w:rsidRPr="006D3356" w:rsidRDefault="00AF12C7" w:rsidP="00B1178B">
      <w:pPr>
        <w:rPr>
          <w:rFonts w:ascii="Arial Narrow" w:hAnsi="Arial Narrow"/>
          <w:b/>
        </w:rPr>
      </w:pPr>
      <w:r w:rsidRPr="006D3356">
        <w:rPr>
          <w:rFonts w:ascii="Arial Narrow" w:hAnsi="Arial Narrow"/>
          <w:b/>
          <w:u w:val="single"/>
        </w:rPr>
        <w:t>Objednatel:</w:t>
      </w:r>
      <w:r w:rsidR="00B1178B" w:rsidRPr="006D3356">
        <w:rPr>
          <w:rFonts w:ascii="Arial Narrow" w:hAnsi="Arial Narrow"/>
          <w:b/>
        </w:rPr>
        <w:tab/>
      </w:r>
      <w:r w:rsidR="00B1178B" w:rsidRPr="006D3356">
        <w:rPr>
          <w:rFonts w:ascii="Arial Narrow" w:hAnsi="Arial Narrow"/>
          <w:b/>
        </w:rPr>
        <w:tab/>
      </w:r>
      <w:r w:rsidR="00B1178B" w:rsidRPr="006D3356">
        <w:rPr>
          <w:rFonts w:ascii="Arial Narrow" w:hAnsi="Arial Narrow"/>
          <w:b/>
        </w:rPr>
        <w:tab/>
      </w:r>
      <w:r w:rsidR="00DC4AAC" w:rsidRPr="006D3356">
        <w:rPr>
          <w:rFonts w:ascii="Arial Narrow" w:hAnsi="Arial Narrow"/>
          <w:b/>
        </w:rPr>
        <w:t>Univerzita Karlova</w:t>
      </w:r>
    </w:p>
    <w:p w14:paraId="5F934BFE" w14:textId="3CF5644B" w:rsidR="002E7984" w:rsidRPr="006D3356" w:rsidRDefault="00DC4AAC" w:rsidP="00B1178B">
      <w:pPr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veřejná vysoká škola </w:t>
      </w:r>
      <w:proofErr w:type="gramStart"/>
      <w:r w:rsidRPr="006D3356">
        <w:rPr>
          <w:rFonts w:ascii="Arial Narrow" w:hAnsi="Arial Narrow"/>
        </w:rPr>
        <w:t xml:space="preserve">podle </w:t>
      </w:r>
      <w:proofErr w:type="spellStart"/>
      <w:r w:rsidRPr="006D3356">
        <w:rPr>
          <w:rFonts w:ascii="Arial Narrow" w:hAnsi="Arial Narrow"/>
        </w:rPr>
        <w:t>z.č</w:t>
      </w:r>
      <w:proofErr w:type="spellEnd"/>
      <w:r w:rsidRPr="006D3356">
        <w:rPr>
          <w:rFonts w:ascii="Arial Narrow" w:hAnsi="Arial Narrow"/>
        </w:rPr>
        <w:t>.</w:t>
      </w:r>
      <w:proofErr w:type="gramEnd"/>
      <w:r w:rsidRPr="006D3356">
        <w:rPr>
          <w:rFonts w:ascii="Arial Narrow" w:hAnsi="Arial Narrow"/>
        </w:rPr>
        <w:t xml:space="preserve"> 111/1998 Sb. o vysokých školách,</w:t>
      </w:r>
    </w:p>
    <w:p w14:paraId="6E0C46E8" w14:textId="65824637" w:rsidR="00DC4AAC" w:rsidRPr="006D3356" w:rsidRDefault="00DC4AAC" w:rsidP="00B1178B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do obchodního rejstříku se nezapisuje</w:t>
      </w:r>
    </w:p>
    <w:p w14:paraId="33807E0D" w14:textId="652476EB" w:rsidR="00DC4AAC" w:rsidRPr="006D3356" w:rsidRDefault="00DC4AAC" w:rsidP="00B1178B">
      <w:pPr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se sídlem: </w:t>
      </w:r>
      <w:r w:rsidR="00914E5D">
        <w:rPr>
          <w:rFonts w:ascii="Arial Narrow" w:hAnsi="Arial Narrow"/>
        </w:rPr>
        <w:t xml:space="preserve">                                  </w:t>
      </w:r>
      <w:r w:rsidRPr="006D3356">
        <w:rPr>
          <w:rFonts w:ascii="Arial Narrow" w:hAnsi="Arial Narrow"/>
        </w:rPr>
        <w:t xml:space="preserve">Ovocný trh </w:t>
      </w:r>
      <w:r w:rsidR="00AC1CD0" w:rsidRPr="006D3356">
        <w:rPr>
          <w:rFonts w:ascii="Arial Narrow" w:hAnsi="Arial Narrow"/>
        </w:rPr>
        <w:t>560</w:t>
      </w:r>
      <w:r w:rsidRPr="006D3356">
        <w:rPr>
          <w:rFonts w:ascii="Arial Narrow" w:hAnsi="Arial Narrow"/>
        </w:rPr>
        <w:t>/5, 116 36 Praha 1</w:t>
      </w:r>
    </w:p>
    <w:p w14:paraId="1C04E515" w14:textId="42F301CB" w:rsidR="00DC4AAC" w:rsidRPr="006D3356" w:rsidRDefault="00DC4AAC" w:rsidP="00B1178B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ve věci součásti</w:t>
      </w:r>
      <w:r w:rsidRPr="006D3356">
        <w:rPr>
          <w:rFonts w:ascii="Arial Narrow" w:hAnsi="Arial Narrow"/>
        </w:rPr>
        <w:tab/>
        <w:t xml:space="preserve">: </w:t>
      </w:r>
      <w:r w:rsidR="00914E5D">
        <w:rPr>
          <w:rFonts w:ascii="Arial Narrow" w:hAnsi="Arial Narrow"/>
        </w:rPr>
        <w:t xml:space="preserve">                       </w:t>
      </w:r>
      <w:r w:rsidRPr="006D3356">
        <w:rPr>
          <w:rFonts w:ascii="Arial Narrow" w:hAnsi="Arial Narrow"/>
        </w:rPr>
        <w:t>1. lékařská fakulta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</w:p>
    <w:p w14:paraId="295A700A" w14:textId="5F449567" w:rsidR="00B1178B" w:rsidRPr="006D3356" w:rsidRDefault="00DC4AAC" w:rsidP="00B1178B">
      <w:pPr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kontaktní adresa: </w:t>
      </w:r>
      <w:r w:rsidR="00914E5D">
        <w:rPr>
          <w:rFonts w:ascii="Arial Narrow" w:hAnsi="Arial Narrow"/>
        </w:rPr>
        <w:t xml:space="preserve">                       </w:t>
      </w:r>
      <w:r w:rsidRPr="006D3356">
        <w:rPr>
          <w:rFonts w:ascii="Arial Narrow" w:hAnsi="Arial Narrow"/>
        </w:rPr>
        <w:t>Kateřinská 32, 121 08 Praha 2</w:t>
      </w:r>
      <w:r w:rsidR="00B1178B" w:rsidRPr="006D3356">
        <w:rPr>
          <w:rFonts w:ascii="Arial Narrow" w:hAnsi="Arial Narrow"/>
        </w:rPr>
        <w:tab/>
      </w:r>
      <w:r w:rsidR="00B1178B" w:rsidRPr="006D3356">
        <w:rPr>
          <w:rFonts w:ascii="Arial Narrow" w:hAnsi="Arial Narrow"/>
        </w:rPr>
        <w:tab/>
      </w:r>
      <w:r w:rsidR="00B1178B" w:rsidRPr="006D3356">
        <w:rPr>
          <w:rFonts w:ascii="Arial Narrow" w:hAnsi="Arial Narrow"/>
        </w:rPr>
        <w:tab/>
      </w:r>
      <w:r w:rsidR="00B1178B" w:rsidRPr="006D3356">
        <w:rPr>
          <w:rFonts w:ascii="Arial Narrow" w:hAnsi="Arial Narrow"/>
        </w:rPr>
        <w:tab/>
      </w:r>
    </w:p>
    <w:p w14:paraId="295A700D" w14:textId="1CEC4E93" w:rsidR="00B1178B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IČ</w:t>
      </w:r>
      <w:r w:rsidR="00CF444A" w:rsidRPr="006D3356">
        <w:rPr>
          <w:rFonts w:ascii="Arial Narrow" w:hAnsi="Arial Narrow"/>
        </w:rPr>
        <w:t>O</w:t>
      </w:r>
      <w:r w:rsidRPr="006D3356">
        <w:rPr>
          <w:rFonts w:ascii="Arial Narrow" w:hAnsi="Arial Narrow"/>
        </w:rPr>
        <w:t>: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="00DC4AAC" w:rsidRPr="006D3356">
        <w:rPr>
          <w:rFonts w:ascii="Arial Narrow" w:hAnsi="Arial Narrow"/>
        </w:rPr>
        <w:tab/>
      </w:r>
      <w:r w:rsidR="00DC4AAC" w:rsidRPr="006D3356">
        <w:rPr>
          <w:rFonts w:ascii="Arial Narrow" w:hAnsi="Arial Narrow"/>
        </w:rPr>
        <w:tab/>
        <w:t>00216208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</w:p>
    <w:p w14:paraId="295A700E" w14:textId="795F2751" w:rsidR="002731AF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DIČ: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="00DC4AAC" w:rsidRPr="006D3356">
        <w:rPr>
          <w:rFonts w:ascii="Arial Narrow" w:hAnsi="Arial Narrow"/>
        </w:rPr>
        <w:t>CZ00216208</w:t>
      </w:r>
    </w:p>
    <w:p w14:paraId="295A700F" w14:textId="1EEC36C2" w:rsidR="00B1178B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Bankovní spojení: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295A7010" w14:textId="78AF8ACD" w:rsidR="00B1178B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Číslo účtu/směr. kód: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52B7CBFC" w14:textId="1F5D7455" w:rsidR="00DC4AAC" w:rsidRPr="006D3356" w:rsidRDefault="00AE59FB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zastoupený</w:t>
      </w:r>
      <w:r w:rsidR="002731AF" w:rsidRPr="006D3356">
        <w:rPr>
          <w:rFonts w:ascii="Arial Narrow" w:hAnsi="Arial Narrow"/>
        </w:rPr>
        <w:t xml:space="preserve">:  </w:t>
      </w:r>
      <w:r w:rsidR="00DC4AAC" w:rsidRPr="006D3356">
        <w:rPr>
          <w:rFonts w:ascii="Arial Narrow" w:hAnsi="Arial Narrow"/>
        </w:rPr>
        <w:tab/>
      </w:r>
      <w:r w:rsidR="00DC4AAC" w:rsidRPr="006D3356">
        <w:rPr>
          <w:rFonts w:ascii="Arial Narrow" w:hAnsi="Arial Narrow"/>
        </w:rPr>
        <w:tab/>
      </w:r>
      <w:r w:rsidR="00914E5D">
        <w:rPr>
          <w:rFonts w:ascii="Arial Narrow" w:hAnsi="Arial Narrow"/>
        </w:rPr>
        <w:t xml:space="preserve">             </w:t>
      </w:r>
      <w:r w:rsidR="00DC4AAC" w:rsidRPr="006D3356">
        <w:rPr>
          <w:rFonts w:ascii="Arial Narrow" w:hAnsi="Arial Narrow"/>
        </w:rPr>
        <w:t>Ing. Eva Soubustová, MBA, tajemnice 1. lékařské fakulty</w:t>
      </w:r>
    </w:p>
    <w:p w14:paraId="295A7014" w14:textId="77777777" w:rsidR="002731AF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telefon – fax:</w:t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</w:p>
    <w:p w14:paraId="295A7015" w14:textId="2AC7CDEE" w:rsidR="002731AF" w:rsidRPr="006D3356" w:rsidRDefault="00AE59FB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odpovědný zástupce </w:t>
      </w:r>
      <w:r w:rsidR="002731AF" w:rsidRPr="006D3356">
        <w:rPr>
          <w:rFonts w:ascii="Arial Narrow" w:hAnsi="Arial Narrow"/>
        </w:rPr>
        <w:t>ve věcech technických:</w:t>
      </w:r>
      <w:r w:rsidR="002731AF" w:rsidRPr="006D3356">
        <w:rPr>
          <w:rFonts w:ascii="Arial Narrow" w:hAnsi="Arial Narrow"/>
        </w:rPr>
        <w:tab/>
      </w:r>
      <w:proofErr w:type="spellStart"/>
      <w:r w:rsidR="00A173B1">
        <w:rPr>
          <w:rFonts w:ascii="Arial Narrow" w:hAnsi="Arial Narrow"/>
        </w:rPr>
        <w:t>xxx</w:t>
      </w:r>
      <w:proofErr w:type="spellEnd"/>
      <w:r w:rsidR="002731AF" w:rsidRPr="006D3356">
        <w:rPr>
          <w:rFonts w:ascii="Arial Narrow" w:hAnsi="Arial Narrow"/>
        </w:rPr>
        <w:tab/>
      </w:r>
    </w:p>
    <w:p w14:paraId="295A7016" w14:textId="414C64E7" w:rsidR="002731AF" w:rsidRPr="006D3356" w:rsidRDefault="000929D7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e-mail: </w:t>
      </w:r>
      <w:r w:rsidR="00914E5D">
        <w:rPr>
          <w:rFonts w:ascii="Arial Narrow" w:hAnsi="Arial Narrow"/>
        </w:rPr>
        <w:t xml:space="preserve">                                                                  </w:t>
      </w:r>
      <w:proofErr w:type="spellStart"/>
      <w:r w:rsidR="00A173B1">
        <w:rPr>
          <w:rFonts w:ascii="Arial Narrow" w:hAnsi="Arial Narrow"/>
        </w:rPr>
        <w:t>xxx</w:t>
      </w:r>
      <w:proofErr w:type="spellEnd"/>
      <w:r w:rsidR="002731AF" w:rsidRPr="006D3356">
        <w:rPr>
          <w:rFonts w:ascii="Arial Narrow" w:hAnsi="Arial Narrow"/>
        </w:rPr>
        <w:tab/>
      </w:r>
      <w:r w:rsidR="002731AF" w:rsidRPr="006D3356">
        <w:rPr>
          <w:rFonts w:ascii="Arial Narrow" w:hAnsi="Arial Narrow"/>
        </w:rPr>
        <w:tab/>
      </w:r>
    </w:p>
    <w:p w14:paraId="295A7017" w14:textId="0095A193" w:rsidR="002731AF" w:rsidRPr="006D3356" w:rsidRDefault="002731AF" w:rsidP="002731AF">
      <w:pPr>
        <w:rPr>
          <w:rFonts w:ascii="Arial Narrow" w:hAnsi="Arial Narrow"/>
        </w:rPr>
      </w:pPr>
      <w:r w:rsidRPr="006D3356">
        <w:rPr>
          <w:rFonts w:ascii="Arial Narrow" w:hAnsi="Arial Narrow"/>
        </w:rPr>
        <w:t>ve věcech servisních:</w:t>
      </w:r>
      <w:r w:rsidR="00FF6D3D" w:rsidRPr="006D3356">
        <w:rPr>
          <w:rFonts w:ascii="Arial Narrow" w:hAnsi="Arial Narrow"/>
        </w:rPr>
        <w:t xml:space="preserve">                                           </w:t>
      </w:r>
      <w:proofErr w:type="spellStart"/>
      <w:r w:rsidR="00A173B1">
        <w:rPr>
          <w:rFonts w:ascii="Arial Narrow" w:hAnsi="Arial Narrow"/>
        </w:rPr>
        <w:t>xxx</w:t>
      </w:r>
      <w:proofErr w:type="spellEnd"/>
      <w:r w:rsidRPr="006D3356">
        <w:rPr>
          <w:rFonts w:ascii="Arial Narrow" w:hAnsi="Arial Narrow"/>
        </w:rPr>
        <w:tab/>
      </w:r>
      <w:r w:rsidRPr="006D3356">
        <w:rPr>
          <w:rFonts w:ascii="Arial Narrow" w:hAnsi="Arial Narrow"/>
        </w:rPr>
        <w:tab/>
      </w:r>
    </w:p>
    <w:p w14:paraId="295A7018" w14:textId="77FB5916" w:rsidR="002731AF" w:rsidRPr="00283022" w:rsidRDefault="00C95FA1" w:rsidP="002731AF">
      <w:pPr>
        <w:rPr>
          <w:rFonts w:ascii="Arial Narrow" w:hAnsi="Arial Narrow"/>
        </w:rPr>
      </w:pPr>
      <w:r>
        <w:rPr>
          <w:rFonts w:ascii="Arial Narrow" w:hAnsi="Arial Narrow"/>
        </w:rPr>
        <w:t>mobilní telefon,</w:t>
      </w:r>
      <w:r w:rsidR="002731AF" w:rsidRPr="006D3356">
        <w:rPr>
          <w:rFonts w:ascii="Arial Narrow" w:hAnsi="Arial Narrow"/>
        </w:rPr>
        <w:t xml:space="preserve"> e-mail:</w:t>
      </w:r>
      <w:r w:rsidR="002731AF" w:rsidRPr="00C87A1E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    </w:t>
      </w:r>
      <w:r w:rsidR="00A173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295A7019" w14:textId="77777777" w:rsidR="002731AF" w:rsidRDefault="002731AF" w:rsidP="00AF12C7">
      <w:pPr>
        <w:rPr>
          <w:rFonts w:ascii="Arial Narrow" w:hAnsi="Arial Narrow"/>
        </w:rPr>
      </w:pPr>
    </w:p>
    <w:p w14:paraId="295A701A" w14:textId="77777777" w:rsidR="00AF12C7" w:rsidRDefault="00AF12C7" w:rsidP="00AF12C7">
      <w:pPr>
        <w:rPr>
          <w:rFonts w:ascii="Arial Narrow" w:hAnsi="Arial Narrow"/>
        </w:rPr>
      </w:pPr>
    </w:p>
    <w:p w14:paraId="353BAF90" w14:textId="77777777" w:rsidR="00387563" w:rsidRDefault="00387563" w:rsidP="00AF12C7">
      <w:pPr>
        <w:rPr>
          <w:rFonts w:ascii="Arial Narrow" w:hAnsi="Arial Narrow"/>
        </w:rPr>
      </w:pPr>
    </w:p>
    <w:p w14:paraId="0BC82C55" w14:textId="3803687A" w:rsidR="00387563" w:rsidRDefault="00387563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295A701B" w14:textId="467C5197" w:rsidR="00AF12C7" w:rsidRDefault="00AF12C7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  <w:b/>
          <w:u w:val="single"/>
        </w:rPr>
        <w:t>Zhotovitel: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02FA6">
        <w:rPr>
          <w:rFonts w:ascii="Arial Narrow" w:hAnsi="Arial Narrow"/>
          <w:b/>
        </w:rPr>
        <w:t>MP LIFTS</w:t>
      </w:r>
      <w:r w:rsidR="00387563">
        <w:rPr>
          <w:rFonts w:ascii="Arial Narrow" w:hAnsi="Arial Narrow"/>
          <w:b/>
        </w:rPr>
        <w:t xml:space="preserve"> s.r.o.</w:t>
      </w:r>
    </w:p>
    <w:p w14:paraId="0856215E" w14:textId="3CD5046C" w:rsidR="002E7984" w:rsidRPr="002E7984" w:rsidRDefault="002E7984" w:rsidP="002731AF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914E5D">
        <w:rPr>
          <w:rFonts w:ascii="Arial Narrow" w:hAnsi="Arial Narrow"/>
        </w:rPr>
        <w:t>Křižíkova 2987/70b</w:t>
      </w:r>
    </w:p>
    <w:p w14:paraId="6B83C03F" w14:textId="55B91C42" w:rsidR="002E7984" w:rsidRPr="002E7984" w:rsidRDefault="002E7984" w:rsidP="002731AF">
      <w:pPr>
        <w:rPr>
          <w:rFonts w:ascii="Arial Narrow" w:hAnsi="Arial Narrow"/>
        </w:rPr>
      </w:pP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="00914E5D" w:rsidRPr="00914E5D">
        <w:rPr>
          <w:rFonts w:ascii="Arial Narrow" w:hAnsi="Arial Narrow"/>
        </w:rPr>
        <w:t>Královo Pole, 612 00 Brno</w:t>
      </w:r>
    </w:p>
    <w:p w14:paraId="295A701C" w14:textId="052B3CF5" w:rsidR="002731AF" w:rsidRDefault="00AF12C7" w:rsidP="00002FA6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2731AF">
        <w:rPr>
          <w:rFonts w:ascii="Arial Narrow" w:hAnsi="Arial Narrow"/>
        </w:rPr>
        <w:tab/>
      </w:r>
    </w:p>
    <w:p w14:paraId="7F13A89E" w14:textId="77777777" w:rsidR="002E7984" w:rsidRDefault="002E7984" w:rsidP="00002FA6">
      <w:pPr>
        <w:rPr>
          <w:rFonts w:ascii="Arial Narrow" w:hAnsi="Arial Narrow"/>
        </w:rPr>
      </w:pPr>
    </w:p>
    <w:p w14:paraId="295A7020" w14:textId="308F1F44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</w:t>
      </w:r>
      <w:r w:rsidR="00CF444A">
        <w:rPr>
          <w:rFonts w:ascii="Arial Narrow" w:hAnsi="Arial Narrow"/>
        </w:rPr>
        <w:t>O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25340638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21" w14:textId="25070B7A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CZ25340638</w:t>
      </w:r>
      <w:r w:rsidRPr="00283022">
        <w:rPr>
          <w:rFonts w:ascii="Arial Narrow" w:hAnsi="Arial Narrow"/>
        </w:rPr>
        <w:tab/>
      </w:r>
    </w:p>
    <w:p w14:paraId="295A7022" w14:textId="47DEE720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A173B1">
        <w:rPr>
          <w:rFonts w:ascii="Arial Narrow" w:hAnsi="Arial Narrow"/>
        </w:rPr>
        <w:t>xxx</w:t>
      </w:r>
      <w:proofErr w:type="spellEnd"/>
      <w:r w:rsidRPr="00283022">
        <w:rPr>
          <w:rFonts w:ascii="Arial Narrow" w:hAnsi="Arial Narrow"/>
        </w:rPr>
        <w:tab/>
        <w:t xml:space="preserve"> </w:t>
      </w:r>
    </w:p>
    <w:p w14:paraId="295A7023" w14:textId="2FFAA7EB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A173B1">
        <w:rPr>
          <w:rFonts w:ascii="Arial Narrow" w:hAnsi="Arial Narrow"/>
        </w:rPr>
        <w:t>xxx</w:t>
      </w:r>
      <w:proofErr w:type="spellEnd"/>
      <w:r w:rsidRPr="00283022">
        <w:rPr>
          <w:rFonts w:ascii="Arial Narrow" w:hAnsi="Arial Narrow"/>
        </w:rPr>
        <w:tab/>
      </w:r>
    </w:p>
    <w:p w14:paraId="295A7024" w14:textId="57448AC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společnost zapsaná v OR u </w:t>
      </w:r>
      <w:r w:rsidR="00387563">
        <w:rPr>
          <w:rFonts w:ascii="Arial Narrow" w:hAnsi="Arial Narrow"/>
        </w:rPr>
        <w:t>Krajského</w:t>
      </w:r>
      <w:r w:rsidRPr="00283022">
        <w:rPr>
          <w:rFonts w:ascii="Arial Narrow" w:hAnsi="Arial Narrow"/>
        </w:rPr>
        <w:t xml:space="preserve"> soudu v</w:t>
      </w:r>
      <w:r>
        <w:rPr>
          <w:rFonts w:ascii="Arial Narrow" w:hAnsi="Arial Narrow"/>
        </w:rPr>
        <w:t> </w:t>
      </w:r>
      <w:r w:rsidR="00002FA6">
        <w:rPr>
          <w:rFonts w:ascii="Arial Narrow" w:hAnsi="Arial Narrow"/>
        </w:rPr>
        <w:t xml:space="preserve"> </w:t>
      </w:r>
      <w:r w:rsidR="00387563">
        <w:rPr>
          <w:rFonts w:ascii="Arial Narrow" w:hAnsi="Arial Narrow"/>
        </w:rPr>
        <w:t>Brně</w:t>
      </w:r>
      <w:r>
        <w:rPr>
          <w:rFonts w:ascii="Arial Narrow" w:hAnsi="Arial Narrow"/>
        </w:rPr>
        <w:t xml:space="preserve">, oddíl </w:t>
      </w:r>
      <w:r w:rsidR="00387563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, </w:t>
      </w:r>
      <w:proofErr w:type="spellStart"/>
      <w:r w:rsidR="00AC1CD0">
        <w:rPr>
          <w:rFonts w:ascii="Arial Narrow" w:hAnsi="Arial Narrow"/>
        </w:rPr>
        <w:t>sp</w:t>
      </w:r>
      <w:proofErr w:type="spellEnd"/>
      <w:r w:rsidR="00AC1CD0">
        <w:rPr>
          <w:rFonts w:ascii="Arial Narrow" w:hAnsi="Arial Narrow"/>
        </w:rPr>
        <w:t>. zn.</w:t>
      </w:r>
      <w:r>
        <w:rPr>
          <w:rFonts w:ascii="Arial Narrow" w:hAnsi="Arial Narrow"/>
        </w:rPr>
        <w:t xml:space="preserve"> </w:t>
      </w:r>
      <w:r w:rsidR="00387563">
        <w:rPr>
          <w:rFonts w:ascii="Arial Narrow" w:hAnsi="Arial Narrow"/>
        </w:rPr>
        <w:t>27304</w:t>
      </w:r>
    </w:p>
    <w:p w14:paraId="02BB2770" w14:textId="213D2950" w:rsidR="00B27DDA" w:rsidRDefault="00AE59FB" w:rsidP="002731AF">
      <w:pPr>
        <w:rPr>
          <w:rFonts w:ascii="Arial Narrow" w:hAnsi="Arial Narrow"/>
        </w:rPr>
      </w:pPr>
      <w:r w:rsidRPr="00914E5D">
        <w:rPr>
          <w:rFonts w:ascii="Arial Narrow" w:hAnsi="Arial Narrow"/>
        </w:rPr>
        <w:t>zastoupený</w:t>
      </w:r>
      <w:r w:rsidR="002731AF" w:rsidRPr="00914E5D">
        <w:rPr>
          <w:rFonts w:ascii="Arial Narrow" w:hAnsi="Arial Narrow"/>
        </w:rPr>
        <w:t>:</w:t>
      </w:r>
      <w:r w:rsidR="002731AF" w:rsidRPr="00914E5D">
        <w:rPr>
          <w:rFonts w:ascii="Arial Narrow" w:hAnsi="Arial Narrow"/>
        </w:rPr>
        <w:tab/>
      </w:r>
      <w:r w:rsidR="00914E5D">
        <w:rPr>
          <w:rFonts w:ascii="Arial Narrow" w:hAnsi="Arial Narrow"/>
        </w:rPr>
        <w:t xml:space="preserve">                          </w:t>
      </w:r>
    </w:p>
    <w:p w14:paraId="0D5B37A3" w14:textId="60E4B326" w:rsidR="009819DC" w:rsidRDefault="009819DC" w:rsidP="002731A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zástupce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</w:p>
    <w:p w14:paraId="3A2130F9" w14:textId="03BC0E19" w:rsidR="00914E5D" w:rsidRPr="00914E5D" w:rsidRDefault="009819DC" w:rsidP="009819DC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základě</w:t>
      </w:r>
      <w:proofErr w:type="gramEnd"/>
      <w:r>
        <w:rPr>
          <w:rFonts w:ascii="Arial Narrow" w:hAnsi="Arial Narrow"/>
        </w:rPr>
        <w:t xml:space="preserve"> plné moci:                       </w:t>
      </w:r>
      <w:proofErr w:type="spellStart"/>
      <w:r w:rsidR="00A173B1">
        <w:rPr>
          <w:rFonts w:ascii="Arial Narrow" w:hAnsi="Arial Narrow"/>
        </w:rPr>
        <w:t>xxx</w:t>
      </w:r>
      <w:proofErr w:type="spellEnd"/>
      <w:r w:rsidR="00914E5D" w:rsidRPr="00914E5D">
        <w:rPr>
          <w:rFonts w:ascii="Arial Narrow" w:hAnsi="Arial Narrow"/>
        </w:rPr>
        <w:t xml:space="preserve"> </w:t>
      </w:r>
    </w:p>
    <w:p w14:paraId="70837E3C" w14:textId="060C3E11" w:rsidR="00914E5D" w:rsidRDefault="00AE59FB" w:rsidP="00AF12C7">
      <w:pPr>
        <w:rPr>
          <w:rFonts w:ascii="Arial Narrow" w:hAnsi="Arial Narrow"/>
        </w:rPr>
      </w:pPr>
      <w:r w:rsidRPr="00914E5D">
        <w:rPr>
          <w:rFonts w:ascii="Arial Narrow" w:hAnsi="Arial Narrow"/>
        </w:rPr>
        <w:t>odpovědný zástupce ve věcech technických</w:t>
      </w:r>
      <w:r w:rsidRPr="00914E5D">
        <w:rPr>
          <w:rFonts w:ascii="Arial Narrow" w:hAnsi="Arial Narrow"/>
          <w:b/>
        </w:rPr>
        <w:t xml:space="preserve">: </w:t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295A7026" w14:textId="1EB5C834" w:rsidR="002731AF" w:rsidRDefault="00914E5D" w:rsidP="00AF12C7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    </w:t>
      </w:r>
    </w:p>
    <w:p w14:paraId="295A7027" w14:textId="77777777" w:rsidR="002731AF" w:rsidRDefault="002731AF" w:rsidP="00AF12C7">
      <w:pPr>
        <w:rPr>
          <w:rFonts w:ascii="Arial Narrow" w:hAnsi="Arial Narrow"/>
          <w:b/>
        </w:rPr>
      </w:pPr>
    </w:p>
    <w:p w14:paraId="72E42310" w14:textId="666C5D22" w:rsidR="004C7CDC" w:rsidRDefault="004C7CDC" w:rsidP="00AF12C7">
      <w:pPr>
        <w:rPr>
          <w:rFonts w:ascii="Arial Narrow" w:hAnsi="Arial Narrow"/>
          <w:b/>
        </w:rPr>
      </w:pPr>
    </w:p>
    <w:p w14:paraId="295A7029" w14:textId="7204EA86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6C4A7D70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 w:rsidRPr="00C95FA1">
        <w:rPr>
          <w:rFonts w:ascii="Arial Narrow" w:hAnsi="Arial Narrow"/>
        </w:rPr>
        <w:t>s</w:t>
      </w:r>
      <w:r w:rsidRPr="00C95FA1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C95FA1">
        <w:rPr>
          <w:rFonts w:ascii="Arial Narrow" w:hAnsi="Arial Narrow"/>
          <w:b/>
        </w:rPr>
        <w:t>VOP SS</w:t>
      </w:r>
      <w:r w:rsidRPr="00C95FA1">
        <w:rPr>
          <w:rFonts w:ascii="Arial Narrow" w:hAnsi="Arial Narrow"/>
        </w:rPr>
        <w:t>“), které jsou nedílnou součástí této smlouvy jako její příloha č. 2, a</w:t>
      </w:r>
      <w:r w:rsidRPr="00283022">
        <w:rPr>
          <w:rFonts w:ascii="Arial Narrow" w:hAnsi="Arial Narrow"/>
        </w:rPr>
        <w:t xml:space="preserve"> objednatel se zavazuje zhotoviteli za tuto činnost platit cenu sjednanou v této smlouvě a poskytovat mu veškerou nutnou součinnost. </w:t>
      </w:r>
    </w:p>
    <w:p w14:paraId="295A702C" w14:textId="5B54D098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Rozsah </w:t>
      </w:r>
      <w:r w:rsidR="002B142C">
        <w:rPr>
          <w:rFonts w:ascii="Arial Narrow" w:hAnsi="Arial Narrow"/>
        </w:rPr>
        <w:t xml:space="preserve">údržbových a </w:t>
      </w:r>
      <w:r w:rsidR="00E11CF8">
        <w:rPr>
          <w:rFonts w:ascii="Arial Narrow" w:hAnsi="Arial Narrow"/>
        </w:rPr>
        <w:t>servisních prací</w:t>
      </w:r>
      <w:r>
        <w:rPr>
          <w:rFonts w:ascii="Arial Narrow" w:hAnsi="Arial Narrow"/>
        </w:rPr>
        <w:t xml:space="preserve"> poskytovaný</w:t>
      </w:r>
      <w:r w:rsidR="00E11CF8">
        <w:rPr>
          <w:rFonts w:ascii="Arial Narrow" w:hAnsi="Arial Narrow"/>
        </w:rPr>
        <w:t>ch</w:t>
      </w:r>
      <w:r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</w:t>
      </w:r>
      <w:r>
        <w:rPr>
          <w:rFonts w:ascii="Arial Narrow" w:hAnsi="Arial Narrow"/>
        </w:rPr>
        <w:t xml:space="preserve">i pro objednatele výše uvedenými obecně závaznými právními předpisy a </w:t>
      </w:r>
      <w:r w:rsidRPr="00283022">
        <w:rPr>
          <w:rFonts w:ascii="Arial Narrow" w:hAnsi="Arial Narrow"/>
        </w:rPr>
        <w:t>česk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technick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norm</w:t>
      </w:r>
      <w:r>
        <w:rPr>
          <w:rFonts w:ascii="Arial Narrow" w:hAnsi="Arial Narrow"/>
        </w:rPr>
        <w:t>ami (ČSN)</w:t>
      </w:r>
      <w:r w:rsidRPr="00283022">
        <w:rPr>
          <w:rFonts w:ascii="Arial Narrow" w:hAnsi="Arial Narrow"/>
        </w:rPr>
        <w:t xml:space="preserve">. </w:t>
      </w:r>
    </w:p>
    <w:p w14:paraId="295A702E" w14:textId="77777777" w:rsidR="00AF12C7" w:rsidRDefault="00AF12C7" w:rsidP="00AF12C7">
      <w:pPr>
        <w:jc w:val="both"/>
        <w:rPr>
          <w:rFonts w:ascii="Arial Narrow" w:hAnsi="Arial Narrow"/>
        </w:rPr>
      </w:pPr>
    </w:p>
    <w:p w14:paraId="295A702F" w14:textId="77777777" w:rsidR="00E11CF8" w:rsidRDefault="00E11CF8" w:rsidP="00AF12C7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75CA2372" w:rsidR="00E11CF8" w:rsidRPr="00283022" w:rsidRDefault="000929D7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Tato smlouva je sjednána na dobu určitou </w:t>
      </w:r>
      <w:r w:rsidR="000A685E">
        <w:rPr>
          <w:rFonts w:ascii="Arial Narrow" w:hAnsi="Arial Narrow"/>
        </w:rPr>
        <w:t xml:space="preserve">do </w:t>
      </w:r>
      <w:proofErr w:type="gramStart"/>
      <w:r w:rsidR="000A685E">
        <w:rPr>
          <w:rFonts w:ascii="Arial Narrow" w:hAnsi="Arial Narrow"/>
        </w:rPr>
        <w:t>31.12.2020</w:t>
      </w:r>
      <w:proofErr w:type="gramEnd"/>
      <w:r w:rsidR="000A685E">
        <w:rPr>
          <w:rFonts w:ascii="Arial Narrow" w:hAnsi="Arial Narrow"/>
        </w:rPr>
        <w:t xml:space="preserve">. </w:t>
      </w:r>
      <w:r w:rsidR="00E11CF8" w:rsidRPr="00283022">
        <w:rPr>
          <w:rFonts w:ascii="Arial Narrow" w:hAnsi="Arial Narrow"/>
        </w:rPr>
        <w:t xml:space="preserve"> </w:t>
      </w:r>
    </w:p>
    <w:p w14:paraId="4231897F" w14:textId="6EFC9A21" w:rsidR="00C16FE4" w:rsidRDefault="000929D7" w:rsidP="00572D29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Tato </w:t>
      </w:r>
      <w:proofErr w:type="gramStart"/>
      <w:r>
        <w:rPr>
          <w:rFonts w:ascii="Arial Narrow" w:hAnsi="Arial Narrow"/>
        </w:rPr>
        <w:t>smlouva  nabývá</w:t>
      </w:r>
      <w:proofErr w:type="gramEnd"/>
      <w:r>
        <w:rPr>
          <w:rFonts w:ascii="Arial Narrow" w:hAnsi="Arial Narrow"/>
        </w:rPr>
        <w:t xml:space="preserve"> účinnost</w:t>
      </w:r>
      <w:r w:rsidR="00114DD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2B142C">
        <w:rPr>
          <w:rFonts w:ascii="Arial Narrow" w:hAnsi="Arial Narrow"/>
        </w:rPr>
        <w:t>v souladu s čl. VI</w:t>
      </w:r>
      <w:r w:rsidR="00FF6D3D">
        <w:rPr>
          <w:rFonts w:ascii="Arial Narrow" w:hAnsi="Arial Narrow"/>
        </w:rPr>
        <w:t>.</w:t>
      </w:r>
      <w:r w:rsidR="002B142C">
        <w:rPr>
          <w:rFonts w:ascii="Arial Narrow" w:hAnsi="Arial Narrow"/>
        </w:rPr>
        <w:t xml:space="preserve"> </w:t>
      </w:r>
    </w:p>
    <w:p w14:paraId="06D30D1F" w14:textId="703C4388" w:rsidR="00572D29" w:rsidRDefault="00572D29" w:rsidP="00572D29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Každá ze smluvních stran je oprávněna tuto smlouvu vypovědět, přičemž výpovědní doba se sjednává v délce 6 měsíců a počíná běžet prvého dne měsíce následujícího po doručení písemné výpovědi druhé smluvní straně. </w:t>
      </w:r>
    </w:p>
    <w:p w14:paraId="1CEC5A10" w14:textId="77777777" w:rsidR="00572D29" w:rsidRPr="00572D29" w:rsidRDefault="00572D29" w:rsidP="00572D29">
      <w:pPr>
        <w:jc w:val="both"/>
        <w:rPr>
          <w:rFonts w:ascii="Arial Narrow" w:hAnsi="Arial Narrow"/>
        </w:rPr>
      </w:pP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5FF8E02D" w:rsidR="00AF12C7" w:rsidRPr="00C95FA1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</w:t>
      </w:r>
      <w:r w:rsidR="002B142C">
        <w:rPr>
          <w:rFonts w:ascii="Arial Narrow" w:hAnsi="Arial Narrow"/>
        </w:rPr>
        <w:t>é</w:t>
      </w:r>
      <w:r w:rsidRPr="00283022">
        <w:rPr>
          <w:rFonts w:ascii="Arial Narrow" w:hAnsi="Arial Narrow"/>
        </w:rPr>
        <w:t xml:space="preserve">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  <w:r w:rsidR="00B90D3D">
        <w:rPr>
          <w:rFonts w:ascii="Arial Narrow" w:hAnsi="Arial Narrow"/>
        </w:rPr>
        <w:t xml:space="preserve"> Úkony označené v příloze č. 1 jako „pravidelný servis“ jsou zahrnuty v paušální části ceny, úkony označené v příloze č. 1 jako „zakázka“ jsou hrazeny v souladu s platným ceníkem</w:t>
      </w:r>
      <w:r w:rsidR="00B90D3D" w:rsidRPr="00C95FA1">
        <w:rPr>
          <w:rFonts w:ascii="Arial Narrow" w:hAnsi="Arial Narrow"/>
        </w:rPr>
        <w:t xml:space="preserve">. </w:t>
      </w:r>
    </w:p>
    <w:p w14:paraId="295A7039" w14:textId="4983141D" w:rsidR="00AF12C7" w:rsidRPr="00C95FA1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C95FA1">
        <w:rPr>
          <w:rFonts w:ascii="Arial Narrow" w:hAnsi="Arial Narrow"/>
        </w:rPr>
        <w:t xml:space="preserve">Objednatel prohlašuje, že </w:t>
      </w:r>
      <w:proofErr w:type="gramStart"/>
      <w:r w:rsidR="000929D7" w:rsidRPr="00C95FA1">
        <w:rPr>
          <w:rFonts w:ascii="Arial Narrow" w:hAnsi="Arial Narrow"/>
        </w:rPr>
        <w:t xml:space="preserve">je </w:t>
      </w:r>
      <w:r w:rsidRPr="00C95FA1">
        <w:rPr>
          <w:rFonts w:ascii="Arial Narrow" w:hAnsi="Arial Narrow"/>
        </w:rPr>
        <w:t xml:space="preserve"> plátcem</w:t>
      </w:r>
      <w:proofErr w:type="gramEnd"/>
      <w:r w:rsidRPr="00C95FA1">
        <w:rPr>
          <w:rFonts w:ascii="Arial Narrow" w:hAnsi="Arial Narrow"/>
        </w:rPr>
        <w:t xml:space="preserve"> DPH. Případnou změnu statutu dle předchozí věty je objednatel povinen oznámit písemně zhotoviteli nejpozději do tří dnů ode dne, kdy taková změna nastane.</w:t>
      </w:r>
    </w:p>
    <w:p w14:paraId="295A703A" w14:textId="04797A89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C95FA1">
        <w:rPr>
          <w:rFonts w:ascii="Arial Narrow" w:hAnsi="Arial Narrow"/>
        </w:rPr>
        <w:t>Cena za pravideln</w:t>
      </w:r>
      <w:r w:rsidR="002B142C" w:rsidRPr="00C95FA1">
        <w:rPr>
          <w:rFonts w:ascii="Arial Narrow" w:hAnsi="Arial Narrow"/>
        </w:rPr>
        <w:t xml:space="preserve">ou </w:t>
      </w:r>
      <w:proofErr w:type="gramStart"/>
      <w:r w:rsidR="002B142C" w:rsidRPr="00C95FA1">
        <w:rPr>
          <w:rFonts w:ascii="Arial Narrow" w:hAnsi="Arial Narrow"/>
        </w:rPr>
        <w:t xml:space="preserve">údržbu a </w:t>
      </w:r>
      <w:r w:rsidRPr="00C95FA1">
        <w:rPr>
          <w:rFonts w:ascii="Arial Narrow" w:hAnsi="Arial Narrow"/>
        </w:rPr>
        <w:t xml:space="preserve"> servis</w:t>
      </w:r>
      <w:proofErr w:type="gramEnd"/>
      <w:r w:rsidRPr="00C95FA1">
        <w:rPr>
          <w:rFonts w:ascii="Arial Narrow" w:hAnsi="Arial Narrow"/>
        </w:rPr>
        <w:t xml:space="preserve"> bude fakturována 1x za kalendářní </w:t>
      </w:r>
      <w:r w:rsidR="000929D7" w:rsidRPr="00C95FA1">
        <w:rPr>
          <w:rFonts w:ascii="Arial Narrow" w:hAnsi="Arial Narrow"/>
        </w:rPr>
        <w:t>čtvrtletí</w:t>
      </w:r>
      <w:r w:rsidR="002B142C" w:rsidRPr="00C95FA1">
        <w:rPr>
          <w:rFonts w:ascii="Arial Narrow" w:hAnsi="Arial Narrow"/>
        </w:rPr>
        <w:t>,</w:t>
      </w:r>
      <w:r w:rsidRPr="00C95FA1">
        <w:rPr>
          <w:rFonts w:ascii="Arial Narrow" w:hAnsi="Arial Narrow"/>
        </w:rPr>
        <w:t xml:space="preserve"> a to vždy v </w:t>
      </w:r>
      <w:r w:rsidR="00C95FA1" w:rsidRPr="00C95FA1">
        <w:rPr>
          <w:rFonts w:ascii="Arial Narrow" w:hAnsi="Arial Narrow"/>
        </w:rPr>
        <w:t xml:space="preserve">3. </w:t>
      </w:r>
      <w:r w:rsidRPr="00C95FA1">
        <w:rPr>
          <w:rFonts w:ascii="Arial Narrow" w:hAnsi="Arial Narrow"/>
        </w:rPr>
        <w:t xml:space="preserve">měsíci příslušného kalendářního </w:t>
      </w:r>
      <w:r w:rsidR="00871B6E" w:rsidRPr="00C95FA1">
        <w:rPr>
          <w:rFonts w:ascii="Arial Narrow" w:hAnsi="Arial Narrow"/>
        </w:rPr>
        <w:t>čtvrtletí</w:t>
      </w:r>
      <w:r w:rsidRPr="00C95FA1">
        <w:rPr>
          <w:rFonts w:ascii="Arial Narrow" w:hAnsi="Arial Narrow"/>
        </w:rPr>
        <w:t>. Případná poměrná část ceny za pravideln</w:t>
      </w:r>
      <w:r w:rsidR="00B90D3D" w:rsidRPr="00C95FA1">
        <w:rPr>
          <w:rFonts w:ascii="Arial Narrow" w:hAnsi="Arial Narrow"/>
        </w:rPr>
        <w:t>ou</w:t>
      </w:r>
      <w:r w:rsidR="002B142C" w:rsidRPr="00C95FA1">
        <w:rPr>
          <w:rFonts w:ascii="Arial Narrow" w:hAnsi="Arial Narrow"/>
        </w:rPr>
        <w:t xml:space="preserve"> </w:t>
      </w:r>
      <w:proofErr w:type="gramStart"/>
      <w:r w:rsidR="002B142C" w:rsidRPr="00C95FA1">
        <w:rPr>
          <w:rFonts w:ascii="Arial Narrow" w:hAnsi="Arial Narrow"/>
        </w:rPr>
        <w:t xml:space="preserve">údržbu a </w:t>
      </w:r>
      <w:r w:rsidRPr="00C95FA1">
        <w:rPr>
          <w:rFonts w:ascii="Arial Narrow" w:hAnsi="Arial Narrow"/>
        </w:rPr>
        <w:t xml:space="preserve"> servis</w:t>
      </w:r>
      <w:proofErr w:type="gramEnd"/>
      <w:r w:rsidRPr="00C95FA1">
        <w:rPr>
          <w:rFonts w:ascii="Arial Narrow" w:hAnsi="Arial Narrow"/>
        </w:rPr>
        <w:t xml:space="preserve"> od začátku účinnosti této smlouvy do skončení příslušného kalendářního </w:t>
      </w:r>
      <w:r w:rsidR="00916CFF" w:rsidRPr="00C95FA1">
        <w:rPr>
          <w:rFonts w:ascii="Arial Narrow" w:hAnsi="Arial Narrow"/>
        </w:rPr>
        <w:t>čtvrtletí</w:t>
      </w:r>
      <w:r w:rsidRPr="00C95FA1">
        <w:rPr>
          <w:rFonts w:ascii="Arial Narrow" w:hAnsi="Arial Narrow"/>
        </w:rPr>
        <w:t xml:space="preserve"> bude</w:t>
      </w:r>
      <w:r>
        <w:rPr>
          <w:rFonts w:ascii="Arial Narrow" w:hAnsi="Arial Narrow"/>
        </w:rPr>
        <w:t xml:space="preserve"> fakturována spolu s první fakturou za celé kalendářní čtvrtletí. </w:t>
      </w:r>
    </w:p>
    <w:p w14:paraId="295A703B" w14:textId="457F4719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za vícepráce včetně použitého materiálu se </w:t>
      </w:r>
      <w:proofErr w:type="gramStart"/>
      <w:r>
        <w:rPr>
          <w:rFonts w:ascii="Arial Narrow" w:hAnsi="Arial Narrow"/>
        </w:rPr>
        <w:t>řídí  čl.</w:t>
      </w:r>
      <w:proofErr w:type="gramEnd"/>
      <w:r>
        <w:rPr>
          <w:rFonts w:ascii="Arial Narrow" w:hAnsi="Arial Narrow"/>
        </w:rPr>
        <w:t xml:space="preserve"> III. VOP SS</w:t>
      </w:r>
      <w:r w:rsidR="00FF6D3D">
        <w:rPr>
          <w:rFonts w:ascii="Arial Narrow" w:hAnsi="Arial Narrow"/>
        </w:rPr>
        <w:t>, faktura (daňový doklad) bude vystavena na základě předávacího protokolu provedených prací potvrzeného zástupcem objednatele.</w:t>
      </w:r>
    </w:p>
    <w:p w14:paraId="295A703C" w14:textId="3ED75E87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FF6D3D">
        <w:rPr>
          <w:rFonts w:ascii="Arial Narrow" w:hAnsi="Arial Narrow"/>
        </w:rPr>
        <w:t xml:space="preserve">21 </w:t>
      </w:r>
      <w:r>
        <w:rPr>
          <w:rFonts w:ascii="Arial Narrow" w:hAnsi="Arial Narrow"/>
        </w:rPr>
        <w:t>kalendářních dnů od vystavení faktury.</w:t>
      </w:r>
    </w:p>
    <w:p w14:paraId="72F38A5F" w14:textId="77EE3145" w:rsidR="00504BAF" w:rsidRDefault="00504BAF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Faktury lze posílat </w:t>
      </w:r>
      <w:r w:rsidR="000929D7">
        <w:rPr>
          <w:rFonts w:ascii="Arial Narrow" w:hAnsi="Arial Narrow"/>
        </w:rPr>
        <w:t>elektronickou formou na e-mail:</w:t>
      </w:r>
      <w:r w:rsidR="00916CFF">
        <w:rPr>
          <w:rFonts w:ascii="Arial Narrow" w:hAnsi="Arial Narrow"/>
        </w:rPr>
        <w:t xml:space="preserve"> </w:t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295A703E" w14:textId="77777777" w:rsidR="00AF12C7" w:rsidRDefault="00AF12C7" w:rsidP="00AF12C7">
      <w:pPr>
        <w:suppressAutoHyphens/>
        <w:jc w:val="both"/>
        <w:rPr>
          <w:rFonts w:ascii="Arial Narrow" w:hAnsi="Arial Narrow"/>
        </w:rPr>
      </w:pPr>
    </w:p>
    <w:p w14:paraId="3BCBEB05" w14:textId="77777777" w:rsidR="00504BAF" w:rsidRPr="00283022" w:rsidRDefault="00504BAF" w:rsidP="00AF12C7">
      <w:pPr>
        <w:suppressAutoHyphens/>
        <w:jc w:val="both"/>
        <w:rPr>
          <w:rFonts w:ascii="Arial Narrow" w:hAnsi="Arial Narrow"/>
        </w:rPr>
      </w:pPr>
    </w:p>
    <w:p w14:paraId="295A703F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1" w14:textId="0D206815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 w:rsidRPr="00C95FA1">
        <w:rPr>
          <w:rFonts w:ascii="Arial Narrow" w:hAnsi="Arial Narrow"/>
        </w:rPr>
        <w:t xml:space="preserve">12 měsíců. Záruční doba na baterie a akumulátory je 6 měsíců od data jejich </w:t>
      </w:r>
      <w:r w:rsidRPr="00C95FA1">
        <w:rPr>
          <w:rFonts w:ascii="Arial Narrow" w:hAnsi="Arial Narrow"/>
        </w:rPr>
        <w:lastRenderedPageBreak/>
        <w:t>výměny</w:t>
      </w:r>
      <w:r w:rsidRPr="00C95FA1">
        <w:rPr>
          <w:rFonts w:ascii="Arial Narrow" w:hAnsi="Arial Narrow"/>
          <w:i/>
        </w:rPr>
        <w:t xml:space="preserve">. </w:t>
      </w:r>
      <w:r w:rsidR="00C95FA1">
        <w:rPr>
          <w:rFonts w:ascii="Arial Narrow" w:hAnsi="Arial Narrow"/>
        </w:rPr>
        <w:t xml:space="preserve">Záruka zhotovitele </w:t>
      </w:r>
      <w:r w:rsidRPr="00C95FA1">
        <w:rPr>
          <w:rFonts w:ascii="Arial Narrow" w:hAnsi="Arial Narrow"/>
        </w:rPr>
        <w:t>se</w:t>
      </w:r>
      <w:r w:rsidRPr="00283022">
        <w:rPr>
          <w:rFonts w:ascii="Arial Narrow" w:hAnsi="Arial Narrow"/>
        </w:rPr>
        <w:t xml:space="preserve">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</w:t>
      </w:r>
      <w:r w:rsidR="00A965F0">
        <w:rPr>
          <w:rFonts w:ascii="Arial Narrow" w:hAnsi="Arial Narrow"/>
        </w:rPr>
        <w:t xml:space="preserve">prokazatelných </w:t>
      </w:r>
      <w:r w:rsidRPr="00283022">
        <w:rPr>
          <w:rFonts w:ascii="Arial Narrow" w:hAnsi="Arial Narrow"/>
        </w:rPr>
        <w:t>důvodů na straně objednatele.</w:t>
      </w:r>
    </w:p>
    <w:p w14:paraId="295A7042" w14:textId="77777777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295A7043" w14:textId="1F08914E" w:rsidR="00AF12C7" w:rsidRPr="006D3356" w:rsidRDefault="007869E6" w:rsidP="007869E6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6D3356">
        <w:rPr>
          <w:rFonts w:ascii="Arial Narrow" w:hAnsi="Arial Narrow"/>
        </w:rPr>
        <w:t xml:space="preserve">Záruku za zařízení, ke kterému se váže tato smlouva a které je specifikováno v příloze č. 1, nese na základě samostatné smlouvy třetí osoba – dodavatel zařízení. V případě, že zhotovitel bude poskytovat servisní opravy a odstraňování vad v rámci takovéto záruky, tato smlouva se na tyto případy nevztahuje a zhotovitel se vypořádá s dodavatelem </w:t>
      </w:r>
      <w:r w:rsidR="004647D9" w:rsidRPr="006D3356">
        <w:rPr>
          <w:rFonts w:ascii="Arial Narrow" w:hAnsi="Arial Narrow"/>
        </w:rPr>
        <w:t>zařízení, který záruku poskytuje.</w:t>
      </w:r>
      <w:r w:rsidRPr="006D3356">
        <w:rPr>
          <w:rFonts w:ascii="Arial Narrow" w:hAnsi="Arial Narrow"/>
        </w:rPr>
        <w:t xml:space="preserve"> </w:t>
      </w:r>
    </w:p>
    <w:p w14:paraId="295A7045" w14:textId="77777777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7953C853" w14:textId="30118499" w:rsidR="00667E17" w:rsidRPr="006D3356" w:rsidRDefault="00667E17" w:rsidP="00AF12C7">
      <w:pPr>
        <w:suppressAutoHyphens/>
        <w:ind w:hanging="56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</w:t>
      </w:r>
      <w:r w:rsidR="00114DD2" w:rsidRPr="006D3356">
        <w:rPr>
          <w:rFonts w:ascii="Arial Narrow" w:hAnsi="Arial Narrow"/>
          <w:b/>
        </w:rPr>
        <w:t>Čl. VI – U</w:t>
      </w:r>
      <w:r>
        <w:rPr>
          <w:rFonts w:ascii="Arial Narrow" w:hAnsi="Arial Narrow"/>
          <w:b/>
        </w:rPr>
        <w:t>VEŘEJŇOVACÍ DOLOŽKA</w:t>
      </w:r>
      <w:r w:rsidR="00114DD2" w:rsidRPr="006D3356">
        <w:rPr>
          <w:rFonts w:ascii="Arial Narrow" w:hAnsi="Arial Narrow"/>
          <w:b/>
        </w:rPr>
        <w:t xml:space="preserve"> </w:t>
      </w:r>
    </w:p>
    <w:p w14:paraId="0DCA3F6F" w14:textId="4CD99F10" w:rsidR="00667E17" w:rsidRDefault="00C87A1E" w:rsidP="006D3356">
      <w:pPr>
        <w:tabs>
          <w:tab w:val="left" w:pos="7710"/>
        </w:tabs>
        <w:suppressAutoHyphens/>
        <w:ind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</w:p>
    <w:p w14:paraId="75E6BD18" w14:textId="3F7FF444" w:rsidR="00667E17" w:rsidRPr="006D3356" w:rsidRDefault="00667E17" w:rsidP="00667E17">
      <w:p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1</w:t>
      </w:r>
      <w:r w:rsidRPr="006D3356">
        <w:rPr>
          <w:rFonts w:ascii="Arial Narrow" w:eastAsia="Arial" w:hAnsi="Arial Narrow" w:cs="Arial"/>
          <w:color w:val="000000"/>
        </w:rPr>
        <w:t xml:space="preserve">.   Smluvní strany berou na vědomí, že Univerzita Karlova je jako veřejná vysoká škola subjektem podle § 2 odst. 1 </w:t>
      </w:r>
      <w:proofErr w:type="gramStart"/>
      <w:r w:rsidRPr="006D3356">
        <w:rPr>
          <w:rFonts w:ascii="Arial Narrow" w:eastAsia="Arial" w:hAnsi="Arial Narrow" w:cs="Arial"/>
          <w:color w:val="000000"/>
        </w:rPr>
        <w:t xml:space="preserve">písm. e) </w:t>
      </w:r>
      <w:proofErr w:type="spellStart"/>
      <w:r w:rsidRPr="006D3356">
        <w:rPr>
          <w:rFonts w:ascii="Arial Narrow" w:eastAsia="Arial" w:hAnsi="Arial Narrow" w:cs="Arial"/>
          <w:color w:val="000000"/>
        </w:rPr>
        <w:t>z.č</w:t>
      </w:r>
      <w:proofErr w:type="spellEnd"/>
      <w:r w:rsidRPr="006D3356">
        <w:rPr>
          <w:rFonts w:ascii="Arial Narrow" w:eastAsia="Arial" w:hAnsi="Arial Narrow" w:cs="Arial"/>
          <w:color w:val="000000"/>
        </w:rPr>
        <w:t>.</w:t>
      </w:r>
      <w:proofErr w:type="gramEnd"/>
      <w:r w:rsidRPr="006D3356">
        <w:rPr>
          <w:rFonts w:ascii="Arial Narrow" w:eastAsia="Arial" w:hAnsi="Arial Narrow" w:cs="Arial"/>
          <w:color w:val="000000"/>
        </w:rPr>
        <w:t xml:space="preserve"> 340/2015 Sb., o registru smluv, a na smlouvy jí uzavírané se vztahuje povinnost uveřejnění prostřednictvím registru smluv podle tohoto zákona (dále jen uveřejnění).</w:t>
      </w:r>
    </w:p>
    <w:p w14:paraId="2FF147B1" w14:textId="77777777" w:rsidR="00667E17" w:rsidRPr="006D3356" w:rsidRDefault="00667E17" w:rsidP="00667E17">
      <w:pPr>
        <w:jc w:val="both"/>
        <w:rPr>
          <w:rFonts w:ascii="Arial Narrow" w:hAnsi="Arial Narrow"/>
          <w:color w:val="000000"/>
        </w:rPr>
      </w:pPr>
    </w:p>
    <w:p w14:paraId="56582272" w14:textId="6877E5B6" w:rsidR="00667E17" w:rsidRPr="006D3356" w:rsidRDefault="00667E17" w:rsidP="006D3356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</w:rPr>
      </w:pPr>
      <w:r w:rsidRPr="006D3356">
        <w:rPr>
          <w:rFonts w:ascii="Arial Narrow" w:eastAsia="Arial" w:hAnsi="Arial Narrow" w:cs="Arial"/>
          <w:color w:val="000000"/>
        </w:rPr>
        <w:t xml:space="preserve"> Smluvní strany konstatují, že tato smlouva o dílo podléh</w:t>
      </w:r>
      <w:r>
        <w:rPr>
          <w:rFonts w:ascii="Arial Narrow" w:eastAsia="Arial" w:hAnsi="Arial Narrow" w:cs="Arial"/>
          <w:color w:val="000000"/>
        </w:rPr>
        <w:t xml:space="preserve">á </w:t>
      </w:r>
      <w:r w:rsidRPr="006D3356">
        <w:rPr>
          <w:rFonts w:ascii="Arial Narrow" w:eastAsia="Arial" w:hAnsi="Arial Narrow" w:cs="Arial"/>
          <w:color w:val="000000"/>
        </w:rPr>
        <w:t xml:space="preserve">povinnému uveřejnění a že nabývá účinnosti dnem uveřejnění v registru smluv.          </w:t>
      </w:r>
    </w:p>
    <w:p w14:paraId="24DC04D3" w14:textId="7CFCA0A4" w:rsidR="00667E17" w:rsidRPr="006D3356" w:rsidRDefault="00667E17" w:rsidP="00C87A1E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3.   </w:t>
      </w:r>
      <w:r w:rsidRPr="006D3356">
        <w:rPr>
          <w:rFonts w:ascii="Arial Narrow" w:eastAsia="Arial" w:hAnsi="Arial Narrow" w:cs="Arial"/>
          <w:color w:val="000000"/>
        </w:rPr>
        <w:t xml:space="preserve">K uveřejnění této smlouvy o dílo se zavazuje objednatel jako zadavatel veřejné </w:t>
      </w:r>
      <w:proofErr w:type="spellStart"/>
      <w:proofErr w:type="gramStart"/>
      <w:r w:rsidRPr="006D3356">
        <w:rPr>
          <w:rFonts w:ascii="Arial Narrow" w:eastAsia="Arial" w:hAnsi="Arial Narrow" w:cs="Arial"/>
          <w:color w:val="000000"/>
        </w:rPr>
        <w:t>zakázky.s</w:t>
      </w:r>
      <w:proofErr w:type="spellEnd"/>
      <w:r w:rsidRPr="006D3356">
        <w:rPr>
          <w:rFonts w:ascii="Arial Narrow" w:eastAsia="Arial" w:hAnsi="Arial Narrow" w:cs="Arial"/>
          <w:color w:val="000000"/>
        </w:rPr>
        <w:t> tím</w:t>
      </w:r>
      <w:proofErr w:type="gramEnd"/>
      <w:r w:rsidRPr="006D3356">
        <w:rPr>
          <w:rFonts w:ascii="Arial Narrow" w:eastAsia="Arial" w:hAnsi="Arial Narrow" w:cs="Arial"/>
          <w:color w:val="000000"/>
        </w:rPr>
        <w:t>, že nebude-li smlouva takto uveřejněna do 20 dní</w:t>
      </w:r>
      <w:r w:rsidR="00C87A1E">
        <w:rPr>
          <w:rFonts w:ascii="Arial Narrow" w:eastAsia="Arial" w:hAnsi="Arial Narrow" w:cs="Arial"/>
          <w:color w:val="000000"/>
        </w:rPr>
        <w:t xml:space="preserve"> od uzavření smlouvy,</w:t>
      </w:r>
      <w:r w:rsidRPr="006D3356">
        <w:rPr>
          <w:rFonts w:ascii="Arial Narrow" w:eastAsia="Arial" w:hAnsi="Arial Narrow" w:cs="Arial"/>
          <w:color w:val="000000"/>
        </w:rPr>
        <w:t xml:space="preserve"> je druhá smluvní strana povinna zajistit uveřejnění sama. Smluvní strany se zavazují jednat tak, aby bez zbytečného odkladu byly vzájemně informovány o uveřejnění smlouvy zasláním potvrzení správce Registru smluv o provedení operace (uveřejnění smlouvy a dodatků). Potvrzení se zasílá:</w:t>
      </w:r>
    </w:p>
    <w:p w14:paraId="27B1DBC9" w14:textId="77777777" w:rsidR="00667E17" w:rsidRPr="006D3356" w:rsidRDefault="00667E17" w:rsidP="00667E17">
      <w:pPr>
        <w:jc w:val="both"/>
        <w:rPr>
          <w:rFonts w:ascii="Arial Narrow" w:hAnsi="Arial Narrow"/>
        </w:rPr>
      </w:pPr>
      <w:r w:rsidRPr="006D3356">
        <w:rPr>
          <w:rFonts w:ascii="Arial Narrow" w:eastAsia="Arial" w:hAnsi="Arial Narrow" w:cs="Arial"/>
          <w:color w:val="000000"/>
        </w:rPr>
        <w:t xml:space="preserve">-    obligatorně na volitelnou el. </w:t>
      </w:r>
      <w:proofErr w:type="gramStart"/>
      <w:r w:rsidRPr="006D3356">
        <w:rPr>
          <w:rFonts w:ascii="Arial Narrow" w:eastAsia="Arial" w:hAnsi="Arial Narrow" w:cs="Arial"/>
          <w:color w:val="000000"/>
        </w:rPr>
        <w:t>adresu</w:t>
      </w:r>
      <w:proofErr w:type="gramEnd"/>
      <w:r w:rsidRPr="006D3356">
        <w:rPr>
          <w:rFonts w:ascii="Arial Narrow" w:eastAsia="Arial" w:hAnsi="Arial Narrow" w:cs="Arial"/>
          <w:color w:val="000000"/>
        </w:rPr>
        <w:t>:</w:t>
      </w:r>
    </w:p>
    <w:p w14:paraId="6D496C48" w14:textId="46A724C2" w:rsidR="00667E17" w:rsidRPr="006D3356" w:rsidRDefault="00A173B1" w:rsidP="00667E17">
      <w:pPr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eastAsia="Arial" w:hAnsi="Arial Narrow" w:cs="Arial"/>
          <w:color w:val="000000"/>
        </w:rPr>
        <w:t>xxx</w:t>
      </w:r>
      <w:proofErr w:type="spellEnd"/>
      <w:r w:rsidR="00667E17" w:rsidRPr="006D3356">
        <w:rPr>
          <w:rFonts w:ascii="Arial Narrow" w:eastAsia="Arial" w:hAnsi="Arial Narrow" w:cs="Arial"/>
          <w:color w:val="000000"/>
        </w:rPr>
        <w:t xml:space="preserve">  a</w:t>
      </w:r>
      <w:proofErr w:type="gramEnd"/>
    </w:p>
    <w:p w14:paraId="34CC0430" w14:textId="1823CCAA" w:rsidR="00667E17" w:rsidRPr="006D3356" w:rsidRDefault="00A173B1" w:rsidP="00667E17">
      <w:pPr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eastAsia="Arial" w:hAnsi="Arial Narrow" w:cs="Arial"/>
          <w:color w:val="000000"/>
        </w:rPr>
        <w:t>xxx</w:t>
      </w:r>
      <w:proofErr w:type="spellEnd"/>
      <w:r w:rsidR="00C95FA1">
        <w:rPr>
          <w:rFonts w:ascii="Arial Narrow" w:hAnsi="Arial Narrow"/>
        </w:rPr>
        <w:t xml:space="preserve"> .</w:t>
      </w:r>
      <w:proofErr w:type="gramEnd"/>
    </w:p>
    <w:p w14:paraId="4DDCF94C" w14:textId="3DB6F66B" w:rsidR="00667E17" w:rsidRDefault="00667E17" w:rsidP="006D3356">
      <w:pPr>
        <w:jc w:val="both"/>
        <w:rPr>
          <w:rFonts w:ascii="Arial Narrow" w:hAnsi="Arial Narrow"/>
        </w:rPr>
      </w:pPr>
      <w:r w:rsidRPr="006D3356">
        <w:rPr>
          <w:rFonts w:ascii="Arial Narrow" w:eastAsia="Arial" w:hAnsi="Arial Narrow" w:cs="Arial"/>
          <w:color w:val="000000"/>
        </w:rPr>
        <w:t>-</w:t>
      </w:r>
      <w:r w:rsidRPr="006D3356">
        <w:rPr>
          <w:rFonts w:ascii="Arial Narrow" w:eastAsia="Arial" w:hAnsi="Arial Narrow" w:cs="Arial"/>
          <w:color w:val="000000"/>
        </w:rPr>
        <w:tab/>
        <w:t xml:space="preserve">fakultativně do datové schránky smluvní strany v případě, že smluvní strany vyplní v příslušné rubrice </w:t>
      </w:r>
      <w:proofErr w:type="spellStart"/>
      <w:r w:rsidRPr="006D3356">
        <w:rPr>
          <w:rFonts w:ascii="Arial Narrow" w:eastAsia="Arial" w:hAnsi="Arial Narrow" w:cs="Arial"/>
          <w:color w:val="000000"/>
        </w:rPr>
        <w:t>metadat</w:t>
      </w:r>
      <w:proofErr w:type="spellEnd"/>
      <w:r w:rsidRPr="006D3356">
        <w:rPr>
          <w:rFonts w:ascii="Arial Narrow" w:eastAsia="Arial" w:hAnsi="Arial Narrow" w:cs="Arial"/>
          <w:color w:val="000000"/>
        </w:rPr>
        <w:t xml:space="preserve"> záznamu v Registru smluv ID datové schránky smluvní strany. </w:t>
      </w:r>
    </w:p>
    <w:p w14:paraId="2F1830C0" w14:textId="77777777" w:rsidR="00C87A1E" w:rsidRPr="006D3356" w:rsidRDefault="00C87A1E" w:rsidP="006D3356">
      <w:pPr>
        <w:jc w:val="both"/>
        <w:rPr>
          <w:rFonts w:ascii="Arial Narrow" w:hAnsi="Arial Narrow"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0CC4D1C3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VI</w:t>
      </w:r>
      <w:r w:rsidR="002B142C">
        <w:rPr>
          <w:rFonts w:ascii="Arial Narrow" w:hAnsi="Arial Narrow"/>
          <w:b/>
          <w:lang w:val="cs-CZ"/>
        </w:rPr>
        <w:t>I</w:t>
      </w:r>
      <w:r w:rsidRPr="00283022">
        <w:rPr>
          <w:rFonts w:ascii="Arial Narrow" w:hAnsi="Arial Narrow"/>
          <w:b/>
          <w:lang w:val="cs-CZ"/>
        </w:rPr>
        <w:t xml:space="preserve">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56EA550F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  <w:r w:rsidR="00331AE4">
        <w:rPr>
          <w:rFonts w:ascii="Arial Narrow" w:hAnsi="Arial Narrow"/>
        </w:rPr>
        <w:t xml:space="preserve"> Použití ustanovení čl. VI. odst. 2 věta druhá, čl. VII odst. 4, čl. VIII odst. 2 a čl. IX odst. 5 VOP SS se vylučuje a v čl. X se smluvní strany dohodly na minimální oznamovací lhůtě zhotovitele v délce 2 měsíce. Co do čl. VIII odst. 3 – 5 se smluvní strany dohodly, že stejná práva jako zhotovitel má i objednatel s výjimkou odst. 4 písm. c) a d). </w:t>
      </w:r>
    </w:p>
    <w:p w14:paraId="295A704B" w14:textId="77777777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 Tímto ujednáním není dotčeno ustanovení </w:t>
      </w:r>
      <w:r w:rsidRPr="003B4E66">
        <w:rPr>
          <w:rFonts w:ascii="Arial Narrow" w:hAnsi="Arial Narrow"/>
        </w:rPr>
        <w:t xml:space="preserve">čl. </w:t>
      </w:r>
      <w:r>
        <w:rPr>
          <w:rFonts w:ascii="Arial Narrow" w:hAnsi="Arial Narrow"/>
        </w:rPr>
        <w:t>III</w:t>
      </w:r>
      <w:r w:rsidRPr="003B4E66">
        <w:rPr>
          <w:rFonts w:ascii="Arial Narrow" w:hAnsi="Arial Narrow"/>
        </w:rPr>
        <w:t>. odst. 4, 5</w:t>
      </w:r>
      <w:r>
        <w:rPr>
          <w:rFonts w:ascii="Arial Narrow" w:hAnsi="Arial Narrow"/>
        </w:rPr>
        <w:t xml:space="preserve"> a</w:t>
      </w:r>
      <w:r w:rsidRPr="003B4E66">
        <w:rPr>
          <w:rFonts w:ascii="Arial Narrow" w:hAnsi="Arial Narrow"/>
        </w:rPr>
        <w:t xml:space="preserve"> 8 a čl. X. odst. 1 VOP SS.</w:t>
      </w:r>
    </w:p>
    <w:p w14:paraId="295A704C" w14:textId="77777777" w:rsidR="00E11CF8" w:rsidRPr="00E11CF8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5A704D" w14:textId="77777777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2 stejnopisech s platností originálu. Každá smluvní strana obdrží po jednom vyhotovení smlouvy. </w:t>
      </w:r>
    </w:p>
    <w:p w14:paraId="295A704E" w14:textId="2ACAA028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</w:t>
      </w:r>
      <w:r w:rsidR="00A965F0">
        <w:rPr>
          <w:rFonts w:ascii="Arial Narrow" w:hAnsi="Arial Narrow"/>
        </w:rPr>
        <w:t xml:space="preserve"> věcně a místně</w:t>
      </w:r>
      <w:r w:rsidRPr="0046086F">
        <w:rPr>
          <w:rFonts w:ascii="Arial Narrow" w:hAnsi="Arial Narrow"/>
        </w:rPr>
        <w:t xml:space="preserve"> příslušného.</w:t>
      </w:r>
    </w:p>
    <w:p w14:paraId="295A704F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</w:t>
      </w:r>
      <w:r w:rsidRPr="00283022">
        <w:rPr>
          <w:rFonts w:ascii="Arial Narrow" w:hAnsi="Arial Narrow"/>
        </w:rPr>
        <w:t xml:space="preserve"> 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72F876AF" w14:textId="2CC3A62F" w:rsidR="009819DC" w:rsidRPr="00283022" w:rsidRDefault="009819DC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 xml:space="preserve">Příloha č. 3 – Plná moc </w:t>
      </w:r>
      <w:r w:rsidR="009F62E9">
        <w:rPr>
          <w:rFonts w:ascii="Arial Narrow" w:hAnsi="Arial Narrow"/>
          <w:color w:val="000000"/>
          <w:lang w:val="cs-CZ"/>
        </w:rPr>
        <w:t>xxx</w:t>
      </w:r>
      <w:bookmarkStart w:id="0" w:name="_GoBack"/>
      <w:bookmarkEnd w:id="0"/>
    </w:p>
    <w:p w14:paraId="295A7056" w14:textId="1455A59C" w:rsidR="00F85D71" w:rsidRDefault="00F85D71" w:rsidP="00AF12C7">
      <w:pPr>
        <w:rPr>
          <w:rFonts w:ascii="Arial Narrow" w:hAnsi="Arial Narrow"/>
        </w:rPr>
      </w:pPr>
    </w:p>
    <w:p w14:paraId="295A7057" w14:textId="6D9F4EA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</w:t>
      </w:r>
      <w:r w:rsidR="00A173B1">
        <w:rPr>
          <w:rFonts w:ascii="Arial Narrow" w:hAnsi="Arial Narrow"/>
        </w:rPr>
        <w:t xml:space="preserve"> Praze </w:t>
      </w:r>
      <w:r w:rsidRPr="00283022">
        <w:rPr>
          <w:rFonts w:ascii="Arial Narrow" w:hAnsi="Arial Narrow"/>
        </w:rPr>
        <w:t>dne</w:t>
      </w:r>
      <w:r w:rsidR="00A173B1">
        <w:rPr>
          <w:rFonts w:ascii="Arial Narrow" w:hAnsi="Arial Narrow"/>
        </w:rPr>
        <w:t xml:space="preserve"> </w:t>
      </w:r>
      <w:proofErr w:type="gramStart"/>
      <w:r w:rsidR="00A173B1">
        <w:rPr>
          <w:rFonts w:ascii="Arial Narrow" w:hAnsi="Arial Narrow"/>
        </w:rPr>
        <w:t>26.10.2016</w:t>
      </w:r>
      <w:proofErr w:type="gramEnd"/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A173B1">
        <w:rPr>
          <w:rFonts w:ascii="Arial Narrow" w:hAnsi="Arial Narrow"/>
        </w:rPr>
        <w:tab/>
      </w:r>
      <w:r w:rsidR="00A173B1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>V</w:t>
      </w:r>
      <w:r w:rsidR="00A173B1">
        <w:rPr>
          <w:rFonts w:ascii="Arial Narrow" w:hAnsi="Arial Narrow"/>
        </w:rPr>
        <w:t xml:space="preserve"> Praze </w:t>
      </w:r>
      <w:r w:rsidRPr="00283022">
        <w:rPr>
          <w:rFonts w:ascii="Arial Narrow" w:hAnsi="Arial Narrow"/>
        </w:rPr>
        <w:t>dne</w:t>
      </w:r>
      <w:r w:rsidR="00A173B1">
        <w:rPr>
          <w:rFonts w:ascii="Arial Narrow" w:hAnsi="Arial Narrow"/>
        </w:rPr>
        <w:t xml:space="preserve"> 26.10.2016</w:t>
      </w:r>
    </w:p>
    <w:p w14:paraId="7144C8A4" w14:textId="08FD332A" w:rsidR="009819DC" w:rsidRDefault="00AE59FB" w:rsidP="00AE59FB">
      <w:pPr>
        <w:rPr>
          <w:rFonts w:ascii="Arial Narrow" w:hAnsi="Arial Narrow"/>
        </w:rPr>
      </w:pPr>
      <w:r w:rsidRPr="00AE59FB">
        <w:rPr>
          <w:rFonts w:ascii="Arial Narrow" w:hAnsi="Arial Narrow"/>
        </w:rPr>
        <w:t xml:space="preserve"> </w:t>
      </w:r>
    </w:p>
    <w:p w14:paraId="74B08899" w14:textId="77777777" w:rsidR="009819DC" w:rsidRDefault="009819DC" w:rsidP="00AE59FB">
      <w:pPr>
        <w:rPr>
          <w:rFonts w:ascii="Arial Narrow" w:hAnsi="Arial Narrow"/>
        </w:rPr>
      </w:pPr>
    </w:p>
    <w:p w14:paraId="33754AB2" w14:textId="77777777" w:rsidR="009819DC" w:rsidRDefault="009819DC" w:rsidP="00AE59FB">
      <w:pPr>
        <w:rPr>
          <w:rFonts w:ascii="Arial Narrow" w:hAnsi="Arial Narrow"/>
        </w:rPr>
      </w:pPr>
    </w:p>
    <w:p w14:paraId="35BF64E8" w14:textId="77777777" w:rsidR="009819DC" w:rsidRDefault="009819DC" w:rsidP="00AE59FB">
      <w:pPr>
        <w:rPr>
          <w:rFonts w:ascii="Arial Narrow" w:hAnsi="Arial Narrow"/>
        </w:rPr>
      </w:pPr>
    </w:p>
    <w:p w14:paraId="0A8EF4BF" w14:textId="77777777" w:rsidR="009819DC" w:rsidRDefault="009819DC" w:rsidP="00AE59FB">
      <w:pPr>
        <w:rPr>
          <w:rFonts w:ascii="Arial Narrow" w:hAnsi="Arial Narrow"/>
        </w:rPr>
      </w:pPr>
    </w:p>
    <w:p w14:paraId="294FFC69" w14:textId="77777777" w:rsidR="009819DC" w:rsidRDefault="009819DC" w:rsidP="00AE59FB">
      <w:pPr>
        <w:rPr>
          <w:rFonts w:ascii="Arial Narrow" w:hAnsi="Arial Narrow"/>
        </w:rPr>
      </w:pPr>
    </w:p>
    <w:p w14:paraId="7C930462" w14:textId="77777777" w:rsidR="009819DC" w:rsidRDefault="009819DC" w:rsidP="00AE59FB">
      <w:pPr>
        <w:rPr>
          <w:rFonts w:ascii="Arial Narrow" w:hAnsi="Arial Narrow"/>
        </w:rPr>
      </w:pPr>
    </w:p>
    <w:p w14:paraId="2F1C254E" w14:textId="77777777" w:rsidR="009819DC" w:rsidRDefault="009819DC" w:rsidP="00AE59FB">
      <w:pPr>
        <w:rPr>
          <w:rFonts w:ascii="Arial Narrow" w:hAnsi="Arial Narrow"/>
        </w:rPr>
      </w:pPr>
    </w:p>
    <w:p w14:paraId="32A32793" w14:textId="0AD51F48" w:rsidR="00AE59FB" w:rsidRPr="00AE59FB" w:rsidRDefault="009819DC" w:rsidP="00AE59FB">
      <w:pPr>
        <w:rPr>
          <w:rFonts w:ascii="Arial Narrow" w:hAnsi="Arial Narrow"/>
        </w:rPr>
      </w:pPr>
      <w:r w:rsidRPr="00AE59FB">
        <w:rPr>
          <w:rFonts w:ascii="Arial Narrow" w:hAnsi="Arial Narrow"/>
        </w:rPr>
        <w:t>…………………………………………</w:t>
      </w:r>
      <w:r>
        <w:rPr>
          <w:rFonts w:ascii="Arial Narrow" w:hAnsi="Arial Narrow"/>
        </w:rPr>
        <w:t xml:space="preserve">                               </w:t>
      </w:r>
      <w:r w:rsidR="00AE59FB" w:rsidRPr="00AE59FB">
        <w:rPr>
          <w:rFonts w:ascii="Arial Narrow" w:hAnsi="Arial Narrow"/>
        </w:rPr>
        <w:t>…………………………………………</w:t>
      </w:r>
    </w:p>
    <w:p w14:paraId="622C8993" w14:textId="7B1C9536" w:rsidR="009819DC" w:rsidRDefault="009819DC" w:rsidP="009819DC">
      <w:pPr>
        <w:rPr>
          <w:rFonts w:ascii="Arial Narrow" w:hAnsi="Arial Narrow"/>
        </w:rPr>
      </w:pPr>
      <w:r w:rsidRPr="00AE59FB">
        <w:rPr>
          <w:rFonts w:ascii="Arial Narrow" w:hAnsi="Arial Narrow"/>
        </w:rPr>
        <w:t xml:space="preserve">Ing. Eva Soubustová, MBA                                              </w:t>
      </w:r>
      <w:proofErr w:type="spellStart"/>
      <w:r w:rsidR="00A173B1">
        <w:rPr>
          <w:rFonts w:ascii="Arial Narrow" w:hAnsi="Arial Narrow"/>
        </w:rPr>
        <w:t>xxx</w:t>
      </w:r>
      <w:proofErr w:type="spellEnd"/>
    </w:p>
    <w:p w14:paraId="791D6E6E" w14:textId="0D5CE60F" w:rsidR="006D3356" w:rsidRDefault="00AE59FB" w:rsidP="00AE59FB">
      <w:pPr>
        <w:rPr>
          <w:rFonts w:ascii="Arial Narrow" w:hAnsi="Arial Narrow"/>
        </w:rPr>
      </w:pPr>
      <w:r w:rsidRPr="00AE59FB">
        <w:rPr>
          <w:rFonts w:ascii="Arial Narrow" w:hAnsi="Arial Narrow"/>
        </w:rPr>
        <w:t xml:space="preserve">tajemnice 1. lékařské </w:t>
      </w:r>
      <w:proofErr w:type="gramStart"/>
      <w:r w:rsidRPr="00AE59FB">
        <w:rPr>
          <w:rFonts w:ascii="Arial Narrow" w:hAnsi="Arial Narrow"/>
        </w:rPr>
        <w:t xml:space="preserve">fakulty                                            </w:t>
      </w:r>
      <w:r w:rsidR="009819DC">
        <w:rPr>
          <w:rFonts w:ascii="Arial Narrow" w:hAnsi="Arial Narrow"/>
        </w:rPr>
        <w:t>zástupce</w:t>
      </w:r>
      <w:proofErr w:type="gramEnd"/>
      <w:r w:rsidR="009819DC">
        <w:rPr>
          <w:rFonts w:ascii="Arial Narrow" w:hAnsi="Arial Narrow"/>
        </w:rPr>
        <w:t xml:space="preserve"> </w:t>
      </w:r>
      <w:r w:rsidR="009819DC" w:rsidRPr="00AE59FB">
        <w:rPr>
          <w:rFonts w:ascii="Arial Narrow" w:hAnsi="Arial Narrow"/>
        </w:rPr>
        <w:t>MP LIFTS s.r.o.</w:t>
      </w:r>
      <w:r w:rsidR="00B27DDA">
        <w:rPr>
          <w:rFonts w:ascii="Arial Narrow" w:hAnsi="Arial Narrow"/>
        </w:rPr>
        <w:t xml:space="preserve"> v plné moci</w:t>
      </w:r>
    </w:p>
    <w:p w14:paraId="143D8C1F" w14:textId="4CF9D261" w:rsidR="009819DC" w:rsidRDefault="009819DC" w:rsidP="00AE59F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3D21B579" w14:textId="77777777" w:rsidR="006D3356" w:rsidRDefault="006D3356" w:rsidP="00AF12C7">
      <w:pPr>
        <w:rPr>
          <w:rFonts w:ascii="Arial Narrow" w:hAnsi="Arial Narrow"/>
        </w:rPr>
      </w:pPr>
    </w:p>
    <w:p w14:paraId="43DC8904" w14:textId="77777777" w:rsidR="00C95FA1" w:rsidRDefault="00C95FA1" w:rsidP="00AF12C7">
      <w:pPr>
        <w:rPr>
          <w:rFonts w:ascii="Arial Narrow" w:hAnsi="Arial Narrow"/>
        </w:rPr>
      </w:pPr>
    </w:p>
    <w:p w14:paraId="7E8125DB" w14:textId="77777777" w:rsidR="00C95FA1" w:rsidRDefault="00C95FA1" w:rsidP="00AF12C7">
      <w:pPr>
        <w:rPr>
          <w:rFonts w:ascii="Arial Narrow" w:hAnsi="Arial Narrow"/>
        </w:rPr>
      </w:pPr>
    </w:p>
    <w:p w14:paraId="3B9646BC" w14:textId="77777777" w:rsidR="00C95FA1" w:rsidRDefault="00C95FA1" w:rsidP="00AF12C7">
      <w:pPr>
        <w:rPr>
          <w:rFonts w:ascii="Arial Narrow" w:hAnsi="Arial Narrow"/>
        </w:rPr>
      </w:pPr>
    </w:p>
    <w:p w14:paraId="0F245DA9" w14:textId="77777777" w:rsidR="00C95FA1" w:rsidRDefault="00C95FA1" w:rsidP="00AF12C7">
      <w:pPr>
        <w:rPr>
          <w:rFonts w:ascii="Arial Narrow" w:hAnsi="Arial Narrow"/>
        </w:rPr>
      </w:pPr>
    </w:p>
    <w:p w14:paraId="0129DB30" w14:textId="77777777" w:rsidR="00C95FA1" w:rsidRDefault="00C95FA1" w:rsidP="00AF12C7">
      <w:pPr>
        <w:rPr>
          <w:rFonts w:ascii="Arial Narrow" w:hAnsi="Arial Narrow"/>
        </w:rPr>
      </w:pPr>
    </w:p>
    <w:p w14:paraId="3DCA7C28" w14:textId="77777777" w:rsidR="00C95FA1" w:rsidRDefault="00C95FA1" w:rsidP="00AF12C7">
      <w:pPr>
        <w:rPr>
          <w:rFonts w:ascii="Arial Narrow" w:hAnsi="Arial Narrow"/>
        </w:rPr>
      </w:pPr>
    </w:p>
    <w:p w14:paraId="1C09DB75" w14:textId="77777777" w:rsidR="00C95FA1" w:rsidRDefault="00C95FA1" w:rsidP="00AF12C7">
      <w:pPr>
        <w:rPr>
          <w:rFonts w:ascii="Arial Narrow" w:hAnsi="Arial Narrow"/>
        </w:rPr>
      </w:pPr>
    </w:p>
    <w:p w14:paraId="4134DD0A" w14:textId="77777777" w:rsidR="00C95FA1" w:rsidRDefault="00C95FA1" w:rsidP="00AF12C7">
      <w:pPr>
        <w:rPr>
          <w:rFonts w:ascii="Arial Narrow" w:hAnsi="Arial Narrow"/>
        </w:rPr>
      </w:pPr>
    </w:p>
    <w:p w14:paraId="241091B1" w14:textId="77777777" w:rsidR="00C95FA1" w:rsidRDefault="00C95FA1" w:rsidP="00AF12C7">
      <w:pPr>
        <w:rPr>
          <w:rFonts w:ascii="Arial Narrow" w:hAnsi="Arial Narrow"/>
        </w:rPr>
      </w:pPr>
    </w:p>
    <w:p w14:paraId="2AB1EA99" w14:textId="77777777" w:rsidR="00C95FA1" w:rsidRDefault="00C95FA1" w:rsidP="00AF12C7">
      <w:pPr>
        <w:rPr>
          <w:rFonts w:ascii="Arial Narrow" w:hAnsi="Arial Narrow"/>
        </w:rPr>
      </w:pPr>
    </w:p>
    <w:p w14:paraId="0681CB5F" w14:textId="77777777" w:rsidR="00C95FA1" w:rsidRDefault="00C95FA1" w:rsidP="00AF12C7">
      <w:pPr>
        <w:rPr>
          <w:rFonts w:ascii="Arial Narrow" w:hAnsi="Arial Narrow"/>
        </w:rPr>
      </w:pPr>
    </w:p>
    <w:p w14:paraId="3C63C28B" w14:textId="77777777" w:rsidR="00C95FA1" w:rsidRDefault="00C95FA1" w:rsidP="00AF12C7">
      <w:pPr>
        <w:rPr>
          <w:rFonts w:ascii="Arial Narrow" w:hAnsi="Arial Narrow"/>
        </w:rPr>
      </w:pPr>
    </w:p>
    <w:p w14:paraId="5A2B2FD4" w14:textId="77777777" w:rsidR="00C95FA1" w:rsidRDefault="00C95FA1" w:rsidP="00AF12C7">
      <w:pPr>
        <w:rPr>
          <w:rFonts w:ascii="Arial Narrow" w:hAnsi="Arial Narrow"/>
        </w:rPr>
      </w:pPr>
    </w:p>
    <w:p w14:paraId="45D6AFFB" w14:textId="77777777" w:rsidR="00C95FA1" w:rsidRDefault="00C95FA1" w:rsidP="00AF12C7">
      <w:pPr>
        <w:rPr>
          <w:rFonts w:ascii="Arial Narrow" w:hAnsi="Arial Narrow"/>
        </w:rPr>
      </w:pPr>
    </w:p>
    <w:p w14:paraId="582A1376" w14:textId="77777777" w:rsidR="00C95FA1" w:rsidRDefault="00C95FA1" w:rsidP="00AF12C7">
      <w:pPr>
        <w:rPr>
          <w:rFonts w:ascii="Arial Narrow" w:hAnsi="Arial Narrow"/>
        </w:rPr>
      </w:pPr>
    </w:p>
    <w:p w14:paraId="6139898E" w14:textId="77777777" w:rsidR="00C95FA1" w:rsidRDefault="00C95FA1" w:rsidP="00AF12C7">
      <w:pPr>
        <w:rPr>
          <w:rFonts w:ascii="Arial Narrow" w:hAnsi="Arial Narrow"/>
        </w:rPr>
      </w:pPr>
    </w:p>
    <w:p w14:paraId="775EF7CE" w14:textId="77777777" w:rsidR="00C95FA1" w:rsidRDefault="00C95FA1" w:rsidP="00AF12C7">
      <w:pPr>
        <w:rPr>
          <w:rFonts w:ascii="Arial Narrow" w:hAnsi="Arial Narrow"/>
        </w:rPr>
      </w:pPr>
    </w:p>
    <w:p w14:paraId="11559745" w14:textId="77777777" w:rsidR="00C95FA1" w:rsidRDefault="00C95FA1" w:rsidP="00AF12C7">
      <w:pPr>
        <w:rPr>
          <w:rFonts w:ascii="Arial Narrow" w:hAnsi="Arial Narrow"/>
        </w:rPr>
      </w:pPr>
    </w:p>
    <w:p w14:paraId="1B98E83E" w14:textId="77777777" w:rsidR="00C95FA1" w:rsidRDefault="00C95FA1" w:rsidP="00AF12C7">
      <w:pPr>
        <w:rPr>
          <w:rFonts w:ascii="Arial Narrow" w:hAnsi="Arial Narrow"/>
        </w:rPr>
      </w:pPr>
    </w:p>
    <w:p w14:paraId="54125283" w14:textId="77777777" w:rsidR="00C95FA1" w:rsidRDefault="00C95FA1" w:rsidP="00AF12C7">
      <w:pPr>
        <w:rPr>
          <w:rFonts w:ascii="Arial Narrow" w:hAnsi="Arial Narrow"/>
        </w:rPr>
      </w:pPr>
    </w:p>
    <w:p w14:paraId="5DF44A13" w14:textId="77777777" w:rsidR="00C95FA1" w:rsidRDefault="00C95FA1" w:rsidP="00AF12C7">
      <w:pPr>
        <w:rPr>
          <w:rFonts w:ascii="Arial Narrow" w:hAnsi="Arial Narrow"/>
        </w:rPr>
      </w:pPr>
    </w:p>
    <w:p w14:paraId="7FCA969C" w14:textId="77777777" w:rsidR="00C95FA1" w:rsidRDefault="00C95FA1" w:rsidP="00AF12C7">
      <w:pPr>
        <w:rPr>
          <w:rFonts w:ascii="Arial Narrow" w:hAnsi="Arial Narrow"/>
        </w:rPr>
      </w:pPr>
    </w:p>
    <w:p w14:paraId="1A00EB77" w14:textId="77777777" w:rsidR="00C95FA1" w:rsidRDefault="00C95FA1" w:rsidP="00AF12C7">
      <w:pPr>
        <w:rPr>
          <w:rFonts w:ascii="Arial Narrow" w:hAnsi="Arial Narrow"/>
        </w:rPr>
      </w:pPr>
    </w:p>
    <w:p w14:paraId="3055F365" w14:textId="77777777" w:rsidR="00C95FA1" w:rsidRDefault="00C95FA1" w:rsidP="00AF12C7">
      <w:pPr>
        <w:rPr>
          <w:rFonts w:ascii="Arial Narrow" w:hAnsi="Arial Narrow"/>
        </w:rPr>
      </w:pPr>
    </w:p>
    <w:p w14:paraId="6C674840" w14:textId="77777777" w:rsidR="00C95FA1" w:rsidRDefault="00C95FA1" w:rsidP="00AF12C7">
      <w:pPr>
        <w:rPr>
          <w:rFonts w:ascii="Arial Narrow" w:hAnsi="Arial Narrow"/>
        </w:rPr>
      </w:pPr>
    </w:p>
    <w:p w14:paraId="514BA1EE" w14:textId="77777777" w:rsidR="00C95FA1" w:rsidRDefault="00C95FA1" w:rsidP="00AF12C7">
      <w:pPr>
        <w:rPr>
          <w:rFonts w:ascii="Arial Narrow" w:hAnsi="Arial Narrow"/>
        </w:rPr>
      </w:pPr>
    </w:p>
    <w:p w14:paraId="5D9009D7" w14:textId="77777777" w:rsidR="00C95FA1" w:rsidRDefault="00C95FA1" w:rsidP="00AF12C7">
      <w:pPr>
        <w:rPr>
          <w:rFonts w:ascii="Arial Narrow" w:hAnsi="Arial Narrow"/>
        </w:rPr>
      </w:pPr>
    </w:p>
    <w:p w14:paraId="79D669E6" w14:textId="77777777" w:rsidR="00C95FA1" w:rsidRDefault="00C95FA1" w:rsidP="00AF12C7">
      <w:pPr>
        <w:rPr>
          <w:rFonts w:ascii="Arial Narrow" w:hAnsi="Arial Narrow"/>
        </w:rPr>
      </w:pPr>
    </w:p>
    <w:p w14:paraId="6957ED50" w14:textId="77777777" w:rsidR="006D3356" w:rsidRPr="006D3356" w:rsidRDefault="006D3356" w:rsidP="006D3356">
      <w:pPr>
        <w:jc w:val="center"/>
        <w:rPr>
          <w:rFonts w:ascii="Arial Narrow" w:hAnsi="Arial Narrow"/>
          <w:b/>
        </w:rPr>
      </w:pPr>
      <w:r w:rsidRPr="006D3356">
        <w:rPr>
          <w:rFonts w:ascii="Arial Narrow" w:hAnsi="Arial Narrow"/>
          <w:b/>
        </w:rPr>
        <w:t>Příloha č. 1</w:t>
      </w:r>
    </w:p>
    <w:p w14:paraId="6D380A93" w14:textId="77777777" w:rsidR="006D3356" w:rsidRPr="006D3356" w:rsidRDefault="006D3356" w:rsidP="006D3356">
      <w:pPr>
        <w:jc w:val="center"/>
        <w:rPr>
          <w:rFonts w:ascii="Arial Narrow" w:hAnsi="Arial Narrow"/>
          <w:b/>
        </w:rPr>
      </w:pPr>
      <w:r w:rsidRPr="006D3356">
        <w:rPr>
          <w:rFonts w:ascii="Arial Narrow" w:hAnsi="Arial Narrow"/>
          <w:b/>
        </w:rPr>
        <w:t>Specifikace zařízení, cena a rozsah sjednaného plnění</w:t>
      </w:r>
    </w:p>
    <w:p w14:paraId="5276EDB3" w14:textId="77777777" w:rsidR="00AE59FB" w:rsidRDefault="00AE59FB" w:rsidP="00AF12C7">
      <w:pPr>
        <w:rPr>
          <w:rFonts w:ascii="Arial Narrow" w:hAnsi="Arial Narrow"/>
        </w:rPr>
      </w:pPr>
    </w:p>
    <w:tbl>
      <w:tblPr>
        <w:tblpPr w:leftFromText="142" w:rightFromText="142" w:vertAnchor="text" w:horzAnchor="margin" w:tblpY="1"/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009"/>
        <w:gridCol w:w="1187"/>
        <w:gridCol w:w="1013"/>
        <w:gridCol w:w="949"/>
        <w:gridCol w:w="1013"/>
        <w:gridCol w:w="1136"/>
        <w:gridCol w:w="1020"/>
        <w:gridCol w:w="725"/>
      </w:tblGrid>
      <w:tr w:rsidR="006D3356" w14:paraId="4EA5F5D4" w14:textId="77777777" w:rsidTr="00C95FA1">
        <w:trPr>
          <w:trHeight w:val="34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B34FFBB" w14:textId="77777777" w:rsidR="006D3356" w:rsidRDefault="006D3356" w:rsidP="00C95F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3628D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8AF36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68B5A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CC247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5FBAD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50C89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AEEB2A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08CCA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SIM karta</w:t>
            </w:r>
          </w:p>
        </w:tc>
      </w:tr>
      <w:tr w:rsidR="006D3356" w14:paraId="11E1B7FB" w14:textId="77777777" w:rsidTr="00C95FA1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94B1" w14:textId="77777777" w:rsidR="006D3356" w:rsidRDefault="006D3356" w:rsidP="00C95F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1980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1D1D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C4AB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9382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D5B2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BDB2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19B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BF2B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6D3356" w14:paraId="61960120" w14:textId="77777777" w:rsidTr="00C95FA1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C61E" w14:textId="77777777" w:rsidR="006D3356" w:rsidRDefault="006D3356" w:rsidP="00C95F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2DA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9DA7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00EE5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5184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0521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841A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AD5F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CA69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D3356" w14:paraId="4DA29FF2" w14:textId="77777777" w:rsidTr="00C95FA1">
        <w:trPr>
          <w:trHeight w:val="89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60071" w14:textId="77777777" w:rsidR="006D3356" w:rsidRDefault="006D3356" w:rsidP="00C95F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BC465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2C4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0CA7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37BE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92B3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CB1B2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9DD3F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7CB9" w14:textId="77777777" w:rsidR="006D3356" w:rsidRDefault="006D3356" w:rsidP="00C95F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05AEB812" w14:textId="77777777" w:rsidR="00E11321" w:rsidRDefault="00E11321" w:rsidP="006D3356">
      <w:pPr>
        <w:pStyle w:val="Zhlav"/>
        <w:spacing w:line="240" w:lineRule="auto"/>
        <w:rPr>
          <w:rFonts w:ascii="Arial Narrow" w:hAnsi="Arial Narrow"/>
          <w:b/>
          <w:sz w:val="24"/>
          <w:szCs w:val="24"/>
          <w:lang w:val="cs-CZ"/>
        </w:rPr>
      </w:pPr>
    </w:p>
    <w:p w14:paraId="295A7066" w14:textId="77777777" w:rsidR="00AF12C7" w:rsidRPr="00283022" w:rsidRDefault="00AF12C7" w:rsidP="00AF12C7">
      <w:pPr>
        <w:rPr>
          <w:rFonts w:ascii="Arial Narrow" w:hAnsi="Arial Narrow"/>
        </w:rPr>
      </w:pPr>
    </w:p>
    <w:p w14:paraId="295A7067" w14:textId="3579AB12" w:rsidR="006A558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Typ servisních služeb: </w:t>
      </w:r>
      <w:r w:rsidRPr="00283022">
        <w:rPr>
          <w:rFonts w:ascii="Arial Narrow" w:hAnsi="Arial Narrow"/>
          <w:b/>
        </w:rPr>
        <w:tab/>
      </w:r>
      <w:r w:rsidRPr="000D2A2B">
        <w:rPr>
          <w:rFonts w:ascii="Arial Narrow" w:hAnsi="Arial Narrow"/>
        </w:rPr>
        <w:t xml:space="preserve">ZÁKLADNÍ </w:t>
      </w:r>
    </w:p>
    <w:p w14:paraId="295A7068" w14:textId="77777777" w:rsidR="00F85D71" w:rsidRDefault="00F85D71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69" w14:textId="43EFCD33" w:rsidR="00AF12C7" w:rsidRPr="0028302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Číslo smlouvy:  </w:t>
      </w:r>
      <w:r w:rsidR="006A5582" w:rsidRPr="000D2A2B">
        <w:rPr>
          <w:rFonts w:ascii="Arial Narrow" w:hAnsi="Arial Narrow"/>
          <w:b/>
        </w:rPr>
        <w:t>S</w:t>
      </w:r>
      <w:r w:rsidR="000D2A2B">
        <w:rPr>
          <w:rFonts w:ascii="Arial Narrow" w:hAnsi="Arial Narrow"/>
          <w:b/>
        </w:rPr>
        <w:t>1160</w:t>
      </w:r>
      <w:r w:rsidR="000D2A2B" w:rsidRPr="000D2A2B">
        <w:rPr>
          <w:rFonts w:ascii="Arial Narrow" w:hAnsi="Arial Narrow"/>
          <w:b/>
        </w:rPr>
        <w:t>43</w:t>
      </w:r>
    </w:p>
    <w:tbl>
      <w:tblPr>
        <w:tblW w:w="5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1"/>
        <w:gridCol w:w="1926"/>
      </w:tblGrid>
      <w:tr w:rsidR="00E11321" w14:paraId="295A706F" w14:textId="77777777" w:rsidTr="00E11321">
        <w:trPr>
          <w:trHeight w:val="332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B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Evidenční číslo zařízení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5A706C" w14:textId="77777777" w:rsidR="00E11321" w:rsidRDefault="00E11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1321" w14:paraId="295A7074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0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1" w14:textId="76B633B6" w:rsidR="00E11321" w:rsidRPr="000D2A2B" w:rsidRDefault="000D2A2B" w:rsidP="000D2A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Nemocnice 5, Praha 2</w:t>
            </w:r>
          </w:p>
        </w:tc>
      </w:tr>
      <w:tr w:rsidR="00E11321" w14:paraId="295A7079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5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budovy (veřejná/neveřejná)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6" w14:textId="477934AB" w:rsidR="00E11321" w:rsidRDefault="000D2A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veřejná</w:t>
            </w:r>
            <w:r w:rsidR="00E113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11321" w14:paraId="295A707E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A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Budova (bytová/nebytová)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B" w14:textId="79A4EF31" w:rsidR="00E11321" w:rsidRDefault="000D2A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nebytová</w:t>
            </w:r>
            <w:r w:rsidR="00E113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11321" w14:paraId="295A7083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7F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0" w14:textId="48F4FD44" w:rsidR="00E11321" w:rsidRDefault="000D2A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</w:t>
            </w:r>
            <w:r w:rsidR="00E113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11321" w14:paraId="295A7088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4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5" w14:textId="77777777" w:rsidR="00E11321" w:rsidRDefault="00E113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11321" w14:paraId="295A708D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9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zařízení (výtah/plošina apod.)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A" w14:textId="50E6FFED" w:rsidR="00E11321" w:rsidRPr="000D2A2B" w:rsidRDefault="00E11321" w:rsidP="000D2A2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0D2A2B" w:rsidRPr="000D2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MP810GoEvolution</w:t>
            </w:r>
          </w:p>
        </w:tc>
      </w:tr>
      <w:tr w:rsidR="00E11321" w14:paraId="295A7092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E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8F" w14:textId="760D0FED" w:rsidR="00E11321" w:rsidRPr="000D2A2B" w:rsidRDefault="000D2A2B" w:rsidP="00BE62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</w:tr>
      <w:tr w:rsidR="00E11321" w14:paraId="295A7097" w14:textId="77777777" w:rsidTr="00E11321">
        <w:trPr>
          <w:trHeight w:val="332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3" w14:textId="77777777" w:rsidR="00E11321" w:rsidRDefault="00E113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Stanic/dveří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094" w14:textId="36A07B95" w:rsidR="00E11321" w:rsidRPr="000D2A2B" w:rsidRDefault="00BE62F3" w:rsidP="00BE62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3/3</w:t>
            </w:r>
          </w:p>
        </w:tc>
      </w:tr>
      <w:tr w:rsidR="00E11321" w14:paraId="295A709C" w14:textId="77777777" w:rsidTr="00E11321">
        <w:trPr>
          <w:trHeight w:val="647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7098" w14:textId="77777777" w:rsidR="00E11321" w:rsidRDefault="00E11321" w:rsidP="009A56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Smluvní cena za Pravidelný servis za 1 rok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7099" w14:textId="37388172" w:rsidR="00E11321" w:rsidRDefault="00BE62F3" w:rsidP="009A56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11 333</w:t>
            </w:r>
            <w:r w:rsidR="00E113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295A709D" w14:textId="77777777" w:rsidR="00617332" w:rsidRDefault="00617332" w:rsidP="009A561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295A709E" w14:textId="77777777" w:rsidR="00AF12C7" w:rsidRDefault="009905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servisní služby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9F" w14:textId="77777777" w:rsidR="00F97B60" w:rsidRPr="008663EA" w:rsidRDefault="008663E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  <w:u w:val="single"/>
        </w:rPr>
      </w:pPr>
      <w:r w:rsidRPr="008663EA">
        <w:rPr>
          <w:rFonts w:ascii="Arial Narrow" w:hAnsi="Arial Narrow"/>
          <w:sz w:val="20"/>
          <w:szCs w:val="20"/>
          <w:u w:val="single"/>
        </w:rPr>
        <w:t>Pozn.:</w:t>
      </w:r>
    </w:p>
    <w:p w14:paraId="295A70C8" w14:textId="77777777" w:rsidR="004F339B" w:rsidRDefault="004F339B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 w:rsidRPr="001971E7">
        <w:rPr>
          <w:rFonts w:ascii="Arial Narrow" w:hAnsi="Arial Narrow"/>
          <w:sz w:val="20"/>
          <w:szCs w:val="20"/>
        </w:rPr>
        <w:t>„</w:t>
      </w:r>
      <w:r>
        <w:rPr>
          <w:rFonts w:ascii="Arial Narrow" w:hAnsi="Arial Narrow"/>
          <w:sz w:val="20"/>
          <w:szCs w:val="20"/>
        </w:rPr>
        <w:t xml:space="preserve"> x </w:t>
      </w:r>
      <w:r w:rsidRPr="001971E7">
        <w:rPr>
          <w:rFonts w:ascii="Arial Narrow" w:hAnsi="Arial Narrow"/>
          <w:sz w:val="20"/>
          <w:szCs w:val="20"/>
        </w:rPr>
        <w:t>“</w:t>
      </w:r>
      <w:r w:rsidR="008663EA">
        <w:rPr>
          <w:rFonts w:ascii="Arial Narrow" w:hAnsi="Arial Narrow"/>
          <w:sz w:val="20"/>
          <w:szCs w:val="20"/>
        </w:rPr>
        <w:t xml:space="preserve"> </w:t>
      </w:r>
      <w:r w:rsidR="008663EA">
        <w:rPr>
          <w:rFonts w:ascii="Arial Narrow" w:hAnsi="Arial Narrow"/>
          <w:sz w:val="20"/>
          <w:szCs w:val="20"/>
        </w:rPr>
        <w:tab/>
      </w:r>
      <w:r w:rsidRPr="001971E7">
        <w:rPr>
          <w:rFonts w:ascii="Arial Narrow" w:hAnsi="Arial Narrow"/>
          <w:sz w:val="20"/>
          <w:szCs w:val="20"/>
        </w:rPr>
        <w:t xml:space="preserve">označuje smluvenou službu v daném </w:t>
      </w:r>
      <w:r>
        <w:rPr>
          <w:rFonts w:ascii="Arial Narrow" w:hAnsi="Arial Narrow"/>
          <w:sz w:val="20"/>
          <w:szCs w:val="20"/>
        </w:rPr>
        <w:t>typu</w:t>
      </w:r>
    </w:p>
    <w:p w14:paraId="295A70C9" w14:textId="77777777" w:rsidR="008663EA" w:rsidRPr="001971E7" w:rsidRDefault="008663EA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24/7  </w:t>
      </w:r>
      <w:r>
        <w:rPr>
          <w:rFonts w:ascii="Arial Narrow" w:hAnsi="Arial Narrow"/>
          <w:sz w:val="20"/>
          <w:szCs w:val="20"/>
        </w:rPr>
        <w:tab/>
        <w:t>24 hodin 7 dní v týdnu</w:t>
      </w:r>
      <w:r>
        <w:rPr>
          <w:rFonts w:ascii="Arial Narrow" w:hAnsi="Arial Narrow"/>
          <w:sz w:val="20"/>
          <w:szCs w:val="20"/>
        </w:rPr>
        <w:tab/>
      </w:r>
    </w:p>
    <w:p w14:paraId="295A70CA" w14:textId="77777777" w:rsidR="004F339B" w:rsidRDefault="004F339B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B" w14:textId="77777777" w:rsidR="00617332" w:rsidRDefault="00617332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C" w14:textId="77777777" w:rsidR="00AF12C7" w:rsidRPr="003D7AC2" w:rsidRDefault="0024450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C95FA1">
        <w:rPr>
          <w:rFonts w:ascii="Arial Narrow" w:hAnsi="Arial Narrow"/>
          <w:b/>
          <w:u w:val="single"/>
        </w:rPr>
        <w:t>Sjednané v</w:t>
      </w:r>
      <w:r w:rsidR="00AF12C7" w:rsidRPr="00C95FA1">
        <w:rPr>
          <w:rFonts w:ascii="Arial Narrow" w:hAnsi="Arial Narrow"/>
          <w:b/>
          <w:u w:val="single"/>
        </w:rPr>
        <w:t>ícepráce</w:t>
      </w:r>
      <w:r w:rsidRPr="00C95FA1">
        <w:rPr>
          <w:rFonts w:ascii="Arial Narrow" w:hAnsi="Arial Narrow"/>
          <w:b/>
          <w:u w:val="single"/>
        </w:rPr>
        <w:t xml:space="preserve"> v systému „Zakázka“</w:t>
      </w:r>
      <w:r w:rsidR="00AF12C7" w:rsidRPr="00C95FA1">
        <w:rPr>
          <w:rFonts w:ascii="Arial Narrow" w:hAnsi="Arial Narrow"/>
          <w:b/>
          <w:u w:val="single"/>
        </w:rPr>
        <w:t>:</w:t>
      </w:r>
    </w:p>
    <w:p w14:paraId="295A70CD" w14:textId="05D765EC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Odborná</w:t>
      </w:r>
      <w:r w:rsidR="00AF12C7" w:rsidRPr="00283022">
        <w:rPr>
          <w:rFonts w:ascii="Arial Narrow" w:hAnsi="Arial Narrow"/>
        </w:rPr>
        <w:t xml:space="preserve"> zkoušk</w:t>
      </w:r>
      <w:r w:rsidR="00B77BC4">
        <w:rPr>
          <w:rFonts w:ascii="Arial Narrow" w:hAnsi="Arial Narrow"/>
        </w:rPr>
        <w:t>a</w:t>
      </w:r>
      <w:r w:rsidR="00AF12C7" w:rsidRPr="00283022">
        <w:rPr>
          <w:rFonts w:ascii="Arial Narrow" w:hAnsi="Arial Narrow"/>
        </w:rPr>
        <w:t xml:space="preserve"> (OZ):</w:t>
      </w:r>
      <w:r w:rsidR="00AF12C7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</w:t>
      </w:r>
      <w:r w:rsidR="00AF12C7" w:rsidRPr="00283022">
        <w:rPr>
          <w:rFonts w:ascii="Arial Narrow" w:hAnsi="Arial Narrow"/>
        </w:rPr>
        <w:t>dle platného ceníku zhotovitele</w:t>
      </w:r>
    </w:p>
    <w:p w14:paraId="295A70CE" w14:textId="77777777" w:rsidR="00AF12C7" w:rsidRPr="00283022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Inspekční prohlídk</w:t>
      </w:r>
      <w:r w:rsidR="009F423A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(IP):</w:t>
      </w:r>
      <w:r w:rsidRPr="00283022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 w:rsidR="009F423A">
        <w:rPr>
          <w:rFonts w:ascii="Arial Narrow" w:hAnsi="Arial Narrow"/>
        </w:rPr>
        <w:tab/>
        <w:t xml:space="preserve">cena </w:t>
      </w:r>
      <w:r w:rsidRPr="00283022">
        <w:rPr>
          <w:rFonts w:ascii="Arial Narrow" w:hAnsi="Arial Narrow"/>
        </w:rPr>
        <w:t xml:space="preserve">dle platného ceníku zhotovitele </w:t>
      </w:r>
    </w:p>
    <w:p w14:paraId="295A70CF" w14:textId="77777777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AF12C7" w:rsidRPr="00283022">
        <w:rPr>
          <w:rFonts w:ascii="Arial Narrow" w:hAnsi="Arial Narrow"/>
        </w:rPr>
        <w:t>opravné, práce a další služby:</w:t>
      </w:r>
      <w:r>
        <w:rPr>
          <w:rFonts w:ascii="Arial Narrow" w:hAnsi="Arial Narrow"/>
        </w:rPr>
        <w:tab/>
      </w:r>
      <w:r w:rsidR="00AF12C7">
        <w:rPr>
          <w:rFonts w:ascii="Arial Narrow" w:hAnsi="Arial Narrow"/>
        </w:rPr>
        <w:t xml:space="preserve"> </w:t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cena </w:t>
      </w:r>
      <w:r w:rsidR="00AF12C7" w:rsidRPr="00283022">
        <w:rPr>
          <w:rFonts w:ascii="Arial Narrow" w:hAnsi="Arial Narrow"/>
        </w:rPr>
        <w:t xml:space="preserve">dle platného ceníku zhotovitele </w:t>
      </w:r>
    </w:p>
    <w:p w14:paraId="295A70D0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1" w14:textId="77777777" w:rsidR="009F423A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2" w14:textId="77777777" w:rsidR="00617332" w:rsidRDefault="00617332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7FC5F331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680F8EBE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7E3F740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F911F20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D63F667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EF096D9" w14:textId="77777777" w:rsidR="00E11321" w:rsidRDefault="00E1132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3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780A17">
        <w:rPr>
          <w:rFonts w:ascii="Arial Narrow" w:hAnsi="Arial Narrow"/>
          <w:b/>
          <w:u w:val="single"/>
        </w:rPr>
        <w:t>Rozsah sjednan</w:t>
      </w:r>
      <w:r w:rsidR="002250AD">
        <w:rPr>
          <w:rFonts w:ascii="Arial Narrow" w:hAnsi="Arial Narrow"/>
          <w:b/>
          <w:u w:val="single"/>
        </w:rPr>
        <w:t>ého plnění</w:t>
      </w:r>
    </w:p>
    <w:p w14:paraId="295A70D4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D5" w14:textId="77777777" w:rsid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Provozní prohlídky (PP)</w:t>
      </w:r>
    </w:p>
    <w:p w14:paraId="295A70D6" w14:textId="77777777" w:rsidR="00E643D1" w:rsidRPr="00E11321" w:rsidRDefault="00E643D1" w:rsidP="00E11321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11321">
        <w:rPr>
          <w:rFonts w:ascii="Arial Narrow" w:hAnsi="Arial Narrow"/>
        </w:rPr>
        <w:t>zhotovitel provede 1x bezplatné zaškolení pracovníka objednatele a Provozní prohlídky provádí objednatel</w:t>
      </w:r>
    </w:p>
    <w:p w14:paraId="295A70D8" w14:textId="77777777" w:rsidR="00E643D1" w:rsidRPr="00E643D1" w:rsidRDefault="00E643D1" w:rsidP="00E643D1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643D1">
        <w:rPr>
          <w:rFonts w:ascii="Arial Narrow" w:hAnsi="Arial Narrow"/>
        </w:rPr>
        <w:t>pravidelné provozní prohlídky dostupných nebo viditelných částí výtahu s cílem zajistit jejich funkci</w:t>
      </w:r>
    </w:p>
    <w:p w14:paraId="295A70D9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A" w14:textId="77777777" w:rsidR="00E643D1" w:rsidRP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Pravidelná preventivní údržba (PPU)</w:t>
      </w:r>
    </w:p>
    <w:p w14:paraId="295A70DB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83022">
        <w:rPr>
          <w:rFonts w:ascii="Arial Narrow" w:hAnsi="Arial Narrow"/>
        </w:rPr>
        <w:t>ištění strojovny, šachetní prohlubně a stropu výtahové klece od provozních nečistot (nejedná se o čištění po přestavbě, stavbě, čištění toxických látek, průsaků vody atd.)</w:t>
      </w:r>
    </w:p>
    <w:p w14:paraId="295A70DC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295A70DD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ravidelné posuzování opotřebení částí výtahových zařízení a technického stavu s doporučením rozsahu preventivních oprav</w:t>
      </w:r>
    </w:p>
    <w:p w14:paraId="295A70DE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283022">
        <w:rPr>
          <w:rFonts w:ascii="Arial Narrow" w:hAnsi="Arial Narrow"/>
        </w:rPr>
        <w:t>ezpečnostní kontroly funkcí a provozu zařízení výtahů dle technických požadavků a předpisů výrobce</w:t>
      </w:r>
    </w:p>
    <w:p w14:paraId="295A70DF" w14:textId="77777777" w:rsidR="00E643D1" w:rsidRPr="00E643D1" w:rsidRDefault="00E643D1" w:rsidP="00E643D1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kontrola funkčnosti dorozumívacího zařízení umístněného v kabině výtahu</w:t>
      </w:r>
    </w:p>
    <w:p w14:paraId="295A70E0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1" w14:textId="77777777" w:rsidR="00E643D1" w:rsidRPr="00372FCD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  <w:b/>
        </w:rPr>
        <w:t>Odborná prohlídka (OP</w:t>
      </w:r>
      <w:r w:rsidRPr="00372FCD">
        <w:rPr>
          <w:rFonts w:ascii="Arial Narrow" w:hAnsi="Arial Narrow"/>
        </w:rPr>
        <w:t>)</w:t>
      </w:r>
    </w:p>
    <w:p w14:paraId="295A70E2" w14:textId="77777777" w:rsidR="00E643D1" w:rsidRDefault="00E643D1" w:rsidP="00E643D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v rozsahu stanoveném ČSN nebo předpisy výrobce</w:t>
      </w:r>
    </w:p>
    <w:p w14:paraId="295A70E3" w14:textId="77777777" w:rsidR="00E643D1" w:rsidRDefault="00E643D1" w:rsidP="00E643D1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4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Odborná zkouška (OZ)</w:t>
      </w:r>
    </w:p>
    <w:p w14:paraId="295A70E5" w14:textId="77777777" w:rsidR="00E643D1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v rozsahu stanoveném ČSN nebo předpisy výrobce</w:t>
      </w:r>
    </w:p>
    <w:p w14:paraId="295A70E6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7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Inspekční prohlídka (IP)</w:t>
      </w:r>
    </w:p>
    <w:p w14:paraId="295A70E8" w14:textId="77777777" w:rsidR="00E643D1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zajištění provedení IP nezávislým inspekčním orgánem v rozsahu stanoveném ČSN</w:t>
      </w:r>
    </w:p>
    <w:p w14:paraId="295A70E9" w14:textId="77777777" w:rsidR="00372FCD" w:rsidRPr="00372FCD" w:rsidRDefault="00372FCD" w:rsidP="00372FCD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A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Vyproštění</w:t>
      </w:r>
    </w:p>
    <w:p w14:paraId="295A70EB" w14:textId="77777777" w:rsidR="00372FCD" w:rsidRPr="00E11321" w:rsidRDefault="00372FCD" w:rsidP="00E11321">
      <w:pPr>
        <w:pStyle w:val="Odstavecseseznamem"/>
        <w:numPr>
          <w:ilvl w:val="0"/>
          <w:numId w:val="19"/>
        </w:numPr>
        <w:tabs>
          <w:tab w:val="right" w:pos="8789"/>
        </w:tabs>
        <w:suppressAutoHyphens/>
        <w:jc w:val="both"/>
        <w:rPr>
          <w:rFonts w:ascii="Arial Narrow" w:hAnsi="Arial Narrow"/>
        </w:rPr>
      </w:pPr>
      <w:r w:rsidRPr="00E11321">
        <w:rPr>
          <w:rFonts w:ascii="Arial Narrow" w:hAnsi="Arial Narrow"/>
        </w:rPr>
        <w:t xml:space="preserve">pracovník zhotovitele se dostaví k vyproštění do 1 hodiny </w:t>
      </w:r>
    </w:p>
    <w:p w14:paraId="295A70ED" w14:textId="77777777" w:rsidR="00BF2EEB" w:rsidRDefault="00BF2EEB" w:rsidP="00BF2EEB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E" w14:textId="77777777" w:rsidR="00372FCD" w:rsidRPr="00BF2EEB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BF2EEB">
        <w:rPr>
          <w:rFonts w:ascii="Arial Narrow" w:hAnsi="Arial Narrow"/>
          <w:b/>
        </w:rPr>
        <w:t>Pracovní doba zhotovitele</w:t>
      </w:r>
    </w:p>
    <w:p w14:paraId="295A70EF" w14:textId="77777777" w:rsidR="00372FCD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 xml:space="preserve">v pracovních dnech </w:t>
      </w:r>
      <w:r w:rsidR="00327066">
        <w:rPr>
          <w:rFonts w:ascii="Arial Narrow" w:hAnsi="Arial Narrow"/>
        </w:rPr>
        <w:t>7</w:t>
      </w:r>
      <w:r w:rsidRPr="00372FCD">
        <w:rPr>
          <w:rFonts w:ascii="Arial Narrow" w:hAnsi="Arial Narrow"/>
        </w:rPr>
        <w:t>:</w:t>
      </w:r>
      <w:r w:rsidR="00327066">
        <w:rPr>
          <w:rFonts w:ascii="Arial Narrow" w:hAnsi="Arial Narrow"/>
        </w:rPr>
        <w:t>3</w:t>
      </w:r>
      <w:r w:rsidRPr="00372FCD">
        <w:rPr>
          <w:rFonts w:ascii="Arial Narrow" w:hAnsi="Arial Narrow"/>
        </w:rPr>
        <w:t>0 – 16:</w:t>
      </w:r>
      <w:r w:rsidR="00327066">
        <w:rPr>
          <w:rFonts w:ascii="Arial Narrow" w:hAnsi="Arial Narrow"/>
        </w:rPr>
        <w:t>0</w:t>
      </w:r>
      <w:r w:rsidRPr="00372FCD">
        <w:rPr>
          <w:rFonts w:ascii="Arial Narrow" w:hAnsi="Arial Narrow"/>
        </w:rPr>
        <w:t>0 hod.</w:t>
      </w:r>
    </w:p>
    <w:p w14:paraId="295A70F0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1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Provozní poruchy - Pohotovost</w:t>
      </w:r>
    </w:p>
    <w:p w14:paraId="295A70F2" w14:textId="77777777" w:rsidR="00372FCD" w:rsidRPr="00E11321" w:rsidRDefault="00372FCD" w:rsidP="00E1132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uppressAutoHyphens/>
        <w:jc w:val="both"/>
        <w:rPr>
          <w:rFonts w:ascii="Arial Narrow" w:hAnsi="Arial Narrow"/>
        </w:rPr>
      </w:pPr>
      <w:r w:rsidRPr="00E11321">
        <w:rPr>
          <w:rFonts w:ascii="Arial Narrow" w:hAnsi="Arial Narrow"/>
        </w:rPr>
        <w:t>veškeré práce budou prováděny v běžné pracovní době zhotovitele (v pracovních dnech od 7.30 – 16.00 hod., s výhradou možné změny); v případě, že je nutná přítomnost servisního technika k opravě poruchy výtahu, zhotovitel nastoupí nejpozději další pracovní den po oznámení poruchy</w:t>
      </w:r>
    </w:p>
    <w:p w14:paraId="295A70F5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6" w14:textId="167EDBDA" w:rsidR="009F423A" w:rsidRPr="00002FA6" w:rsidRDefault="00372FCD" w:rsidP="0061780E">
      <w:pPr>
        <w:pStyle w:val="Odstavecseseznamem"/>
        <w:numPr>
          <w:ilvl w:val="0"/>
          <w:numId w:val="24"/>
        </w:numPr>
        <w:suppressAutoHyphens/>
        <w:jc w:val="both"/>
        <w:rPr>
          <w:rFonts w:ascii="Arial Narrow" w:hAnsi="Arial Narrow"/>
          <w:b/>
        </w:rPr>
      </w:pPr>
      <w:r w:rsidRPr="00002FA6">
        <w:rPr>
          <w:rFonts w:ascii="Arial Narrow" w:hAnsi="Arial Narrow"/>
          <w:b/>
        </w:rPr>
        <w:t>Veškeré požadavky na opravy a vyproštění je objednatel povinen h</w:t>
      </w:r>
      <w:r w:rsidR="00F05380">
        <w:rPr>
          <w:rFonts w:ascii="Arial Narrow" w:hAnsi="Arial Narrow"/>
          <w:b/>
        </w:rPr>
        <w:t xml:space="preserve">lásit na tel. číslo zhotovitele </w:t>
      </w:r>
      <w:proofErr w:type="spellStart"/>
      <w:r w:rsidR="002B2068">
        <w:rPr>
          <w:rFonts w:ascii="Arial Narrow" w:hAnsi="Arial Narrow"/>
          <w:b/>
        </w:rPr>
        <w:t>xxx</w:t>
      </w:r>
      <w:proofErr w:type="spellEnd"/>
      <w:r w:rsidR="00F05380">
        <w:rPr>
          <w:rFonts w:ascii="Arial Narrow" w:hAnsi="Arial Narrow"/>
          <w:b/>
        </w:rPr>
        <w:t>.</w:t>
      </w:r>
    </w:p>
    <w:p w14:paraId="295A70F7" w14:textId="77777777" w:rsidR="009F423A" w:rsidRDefault="009F423A" w:rsidP="009F423A">
      <w:pPr>
        <w:suppressAutoHyphens/>
        <w:jc w:val="both"/>
        <w:rPr>
          <w:rFonts w:ascii="Arial Narrow" w:hAnsi="Arial Narrow"/>
          <w:b/>
        </w:rPr>
      </w:pPr>
    </w:p>
    <w:p w14:paraId="3B81E4E7" w14:textId="77777777" w:rsidR="00C95FA1" w:rsidRPr="009F423A" w:rsidRDefault="00C95FA1" w:rsidP="009F423A">
      <w:pPr>
        <w:suppressAutoHyphens/>
        <w:jc w:val="both"/>
        <w:rPr>
          <w:rFonts w:ascii="Arial Narrow" w:hAnsi="Arial Narrow"/>
          <w:b/>
        </w:rPr>
      </w:pPr>
    </w:p>
    <w:p w14:paraId="295A70FA" w14:textId="77777777" w:rsidR="00372FCD" w:rsidRPr="00283022" w:rsidRDefault="00372FCD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  <w:b/>
        </w:rPr>
        <w:tab/>
        <w:t xml:space="preserve">Zhotovitel: </w:t>
      </w:r>
    </w:p>
    <w:p w14:paraId="08F484E6" w14:textId="77777777" w:rsidR="00A13471" w:rsidRDefault="00A13471" w:rsidP="00A13471">
      <w:pPr>
        <w:suppressAutoHyphens/>
        <w:jc w:val="both"/>
        <w:rPr>
          <w:rFonts w:ascii="Arial Narrow" w:hAnsi="Arial Narrow"/>
          <w:b/>
        </w:rPr>
      </w:pPr>
    </w:p>
    <w:p w14:paraId="295A70FD" w14:textId="77777777" w:rsidR="009F423A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0FE" w14:textId="77777777" w:rsidR="009F423A" w:rsidRPr="00283022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100" w14:textId="77777777" w:rsidR="00372FCD" w:rsidRPr="00283022" w:rsidRDefault="00372FCD" w:rsidP="00372FCD">
      <w:pPr>
        <w:tabs>
          <w:tab w:val="left" w:pos="5100"/>
          <w:tab w:val="right" w:pos="9072"/>
        </w:tabs>
        <w:rPr>
          <w:rFonts w:ascii="Arial Narrow" w:hAnsi="Arial Narrow"/>
        </w:rPr>
      </w:pPr>
      <w:proofErr w:type="gramStart"/>
      <w:r w:rsidRPr="00283022">
        <w:rPr>
          <w:rFonts w:ascii="Arial Narrow" w:hAnsi="Arial Narrow"/>
        </w:rPr>
        <w:t>____________________________________                     _________________________________</w:t>
      </w:r>
      <w:proofErr w:type="gramEnd"/>
    </w:p>
    <w:p w14:paraId="295A7101" w14:textId="40D45C29" w:rsidR="00372FCD" w:rsidRDefault="00372FCD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="00C95FA1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ab/>
        <w:t>Datum:</w:t>
      </w:r>
      <w:r w:rsidRPr="00283022">
        <w:rPr>
          <w:rFonts w:ascii="Arial Narrow" w:hAnsi="Arial Narrow"/>
          <w:b/>
          <w:i/>
        </w:rPr>
        <w:t xml:space="preserve">  </w:t>
      </w:r>
      <w:r w:rsidR="00C95FA1">
        <w:rPr>
          <w:rFonts w:ascii="Arial Narrow" w:hAnsi="Arial Narrow"/>
          <w:b/>
          <w:i/>
        </w:rPr>
        <w:t xml:space="preserve">                       </w:t>
      </w:r>
      <w:r w:rsidR="00023BC6">
        <w:rPr>
          <w:rFonts w:ascii="Arial Narrow" w:hAnsi="Arial Narrow"/>
        </w:rPr>
        <w:t xml:space="preserve">         </w:t>
      </w: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="00A95393">
        <w:rPr>
          <w:rFonts w:ascii="Arial Narrow" w:hAnsi="Arial Narrow"/>
          <w:b/>
          <w:i/>
        </w:rPr>
        <w:tab/>
      </w:r>
      <w:r w:rsidR="002E7294">
        <w:rPr>
          <w:rFonts w:ascii="Arial Narrow" w:hAnsi="Arial Narrow"/>
          <w:b/>
          <w:i/>
        </w:rPr>
        <w:t xml:space="preserve">          </w:t>
      </w:r>
      <w:r w:rsidR="00C95FA1">
        <w:rPr>
          <w:rFonts w:ascii="Arial Narrow" w:hAnsi="Arial Narrow"/>
          <w:b/>
          <w:i/>
        </w:rPr>
        <w:t xml:space="preserve">                </w:t>
      </w:r>
      <w:r w:rsidR="002E7294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>Datum:</w:t>
      </w:r>
      <w:r w:rsidRPr="00283022">
        <w:rPr>
          <w:rFonts w:ascii="Arial Narrow" w:hAnsi="Arial Narrow"/>
          <w:b/>
          <w:i/>
        </w:rPr>
        <w:t xml:space="preserve">  </w:t>
      </w:r>
      <w:r w:rsidR="00C95FA1">
        <w:rPr>
          <w:rFonts w:ascii="Arial Narrow" w:hAnsi="Arial Narrow"/>
          <w:b/>
          <w:i/>
        </w:rPr>
        <w:t xml:space="preserve"> </w:t>
      </w:r>
    </w:p>
    <w:sectPr w:rsidR="00372FCD" w:rsidSect="004C7CDC">
      <w:headerReference w:type="default" r:id="rId12"/>
      <w:footerReference w:type="even" r:id="rId13"/>
      <w:footerReference w:type="default" r:id="rId14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1E9D0" w14:textId="77777777" w:rsidR="001F35ED" w:rsidRDefault="001F35ED" w:rsidP="00AF12C7">
      <w:r>
        <w:separator/>
      </w:r>
    </w:p>
  </w:endnote>
  <w:endnote w:type="continuationSeparator" w:id="0">
    <w:p w14:paraId="7FB9200E" w14:textId="77777777" w:rsidR="001F35ED" w:rsidRDefault="001F35ED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KType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9F62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710C" w14:textId="77777777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9F62E9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9F62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1CDE" w14:textId="77777777" w:rsidR="001F35ED" w:rsidRDefault="001F35ED" w:rsidP="00AF12C7">
      <w:r>
        <w:separator/>
      </w:r>
    </w:p>
  </w:footnote>
  <w:footnote w:type="continuationSeparator" w:id="0">
    <w:p w14:paraId="66890C91" w14:textId="77777777" w:rsidR="001F35ED" w:rsidRDefault="001F35ED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DACBE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2015"/>
    <w:multiLevelType w:val="hybridMultilevel"/>
    <w:tmpl w:val="3CDA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13B3A"/>
    <w:multiLevelType w:val="hybridMultilevel"/>
    <w:tmpl w:val="2BDCE3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14"/>
  </w:num>
  <w:num w:numId="5">
    <w:abstractNumId w:val="22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20"/>
  </w:num>
  <w:num w:numId="15">
    <w:abstractNumId w:val="11"/>
  </w:num>
  <w:num w:numId="16">
    <w:abstractNumId w:val="16"/>
  </w:num>
  <w:num w:numId="17">
    <w:abstractNumId w:val="9"/>
  </w:num>
  <w:num w:numId="18">
    <w:abstractNumId w:val="18"/>
  </w:num>
  <w:num w:numId="19">
    <w:abstractNumId w:val="8"/>
  </w:num>
  <w:num w:numId="20">
    <w:abstractNumId w:val="12"/>
  </w:num>
  <w:num w:numId="21">
    <w:abstractNumId w:val="10"/>
  </w:num>
  <w:num w:numId="22">
    <w:abstractNumId w:val="21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7"/>
    <w:rsid w:val="00002FA6"/>
    <w:rsid w:val="00023BC6"/>
    <w:rsid w:val="000929D7"/>
    <w:rsid w:val="000A685E"/>
    <w:rsid w:val="000D2A2B"/>
    <w:rsid w:val="00114DD2"/>
    <w:rsid w:val="00117D5F"/>
    <w:rsid w:val="0016017B"/>
    <w:rsid w:val="001609C5"/>
    <w:rsid w:val="001857F2"/>
    <w:rsid w:val="001971E7"/>
    <w:rsid w:val="001F35ED"/>
    <w:rsid w:val="0022150B"/>
    <w:rsid w:val="002250AD"/>
    <w:rsid w:val="0024450C"/>
    <w:rsid w:val="002731AF"/>
    <w:rsid w:val="002A1381"/>
    <w:rsid w:val="002B142C"/>
    <w:rsid w:val="002B2068"/>
    <w:rsid w:val="002B468D"/>
    <w:rsid w:val="002E7294"/>
    <w:rsid w:val="002E7984"/>
    <w:rsid w:val="00327066"/>
    <w:rsid w:val="00331AE4"/>
    <w:rsid w:val="00372FCD"/>
    <w:rsid w:val="00386BA9"/>
    <w:rsid w:val="00387563"/>
    <w:rsid w:val="003C4028"/>
    <w:rsid w:val="003C5A8C"/>
    <w:rsid w:val="004260AB"/>
    <w:rsid w:val="004647D9"/>
    <w:rsid w:val="004A7A3A"/>
    <w:rsid w:val="004B1FFF"/>
    <w:rsid w:val="004C7CDC"/>
    <w:rsid w:val="004F339B"/>
    <w:rsid w:val="00500AB1"/>
    <w:rsid w:val="00504BAF"/>
    <w:rsid w:val="00572D29"/>
    <w:rsid w:val="005813A8"/>
    <w:rsid w:val="005B795E"/>
    <w:rsid w:val="005D03C3"/>
    <w:rsid w:val="005E7663"/>
    <w:rsid w:val="00601CE6"/>
    <w:rsid w:val="00617332"/>
    <w:rsid w:val="00667E17"/>
    <w:rsid w:val="006A141A"/>
    <w:rsid w:val="006A5582"/>
    <w:rsid w:val="006D3356"/>
    <w:rsid w:val="007869E6"/>
    <w:rsid w:val="00795AE1"/>
    <w:rsid w:val="007A4A3B"/>
    <w:rsid w:val="007C5763"/>
    <w:rsid w:val="008663EA"/>
    <w:rsid w:val="00871B6E"/>
    <w:rsid w:val="00873A2F"/>
    <w:rsid w:val="008C3788"/>
    <w:rsid w:val="008D2CDB"/>
    <w:rsid w:val="0090066D"/>
    <w:rsid w:val="00914E5D"/>
    <w:rsid w:val="00916CFF"/>
    <w:rsid w:val="00942272"/>
    <w:rsid w:val="0096781C"/>
    <w:rsid w:val="009819DC"/>
    <w:rsid w:val="009905E8"/>
    <w:rsid w:val="009A5617"/>
    <w:rsid w:val="009F423A"/>
    <w:rsid w:val="009F62E9"/>
    <w:rsid w:val="00A13471"/>
    <w:rsid w:val="00A173B1"/>
    <w:rsid w:val="00A45E42"/>
    <w:rsid w:val="00A95393"/>
    <w:rsid w:val="00A965F0"/>
    <w:rsid w:val="00AB734F"/>
    <w:rsid w:val="00AC1CD0"/>
    <w:rsid w:val="00AD29A5"/>
    <w:rsid w:val="00AE59FB"/>
    <w:rsid w:val="00AF12C7"/>
    <w:rsid w:val="00B1178B"/>
    <w:rsid w:val="00B27DDA"/>
    <w:rsid w:val="00B40C1E"/>
    <w:rsid w:val="00B71CA5"/>
    <w:rsid w:val="00B77BC4"/>
    <w:rsid w:val="00B90D3D"/>
    <w:rsid w:val="00BA0A65"/>
    <w:rsid w:val="00BE62F3"/>
    <w:rsid w:val="00BF2EEB"/>
    <w:rsid w:val="00C16FE4"/>
    <w:rsid w:val="00C36E1C"/>
    <w:rsid w:val="00C46E59"/>
    <w:rsid w:val="00C81BDE"/>
    <w:rsid w:val="00C87A1E"/>
    <w:rsid w:val="00C95FA1"/>
    <w:rsid w:val="00CB666B"/>
    <w:rsid w:val="00CF444A"/>
    <w:rsid w:val="00D232DA"/>
    <w:rsid w:val="00D507E2"/>
    <w:rsid w:val="00D8197F"/>
    <w:rsid w:val="00D9459C"/>
    <w:rsid w:val="00DA46DF"/>
    <w:rsid w:val="00DC4AAC"/>
    <w:rsid w:val="00DD0967"/>
    <w:rsid w:val="00E05FBF"/>
    <w:rsid w:val="00E11321"/>
    <w:rsid w:val="00E11CF8"/>
    <w:rsid w:val="00E643D1"/>
    <w:rsid w:val="00E670BB"/>
    <w:rsid w:val="00E81801"/>
    <w:rsid w:val="00F05380"/>
    <w:rsid w:val="00F22F65"/>
    <w:rsid w:val="00F66B82"/>
    <w:rsid w:val="00F85D71"/>
    <w:rsid w:val="00F97B60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C1C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C1CD0"/>
    <w:rPr>
      <w:b/>
      <w:bCs/>
    </w:rPr>
  </w:style>
  <w:style w:type="character" w:styleId="Hypertextovodkaz">
    <w:name w:val="Hyperlink"/>
    <w:basedOn w:val="Standardnpsmoodstavce"/>
    <w:unhideWhenUsed/>
    <w:rsid w:val="00C95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2" ma:contentTypeDescription="Vytvoří nový dokument" ma:contentTypeScope="" ma:versionID="52e81d138abe8148364746fb41dce831">
  <xsd:schema xmlns:xsd="http://www.w3.org/2001/XMLSchema" xmlns:xs="http://www.w3.org/2001/XMLSchema" xmlns:p="http://schemas.microsoft.com/office/2006/metadata/properties" xmlns:ns2="cc839025-bc7a-4753-b320-1d8b94a729fc" targetNamespace="http://schemas.microsoft.com/office/2006/metadata/properties" ma:root="true" ma:fieldsID="31dc4a78d2af9b4620d351c80d8c666d" ns2:_="">
    <xsd:import namespace="cc839025-bc7a-4753-b320-1d8b94a72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8B2E-6CD1-4FDB-84C0-F0D545347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12C70-B131-47AC-840C-D3569FA1D5C0}">
  <ds:schemaRefs>
    <ds:schemaRef ds:uri="http://www.w3.org/XML/1998/namespace"/>
    <ds:schemaRef ds:uri="http://purl.org/dc/dcmitype/"/>
    <ds:schemaRef ds:uri="cc839025-bc7a-4753-b320-1d8b94a729f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06F39-AE61-4E3D-9B61-E81DE1C6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1779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Teichmann, Tomas</dc:creator>
  <cp:lastModifiedBy>Petra Knapová</cp:lastModifiedBy>
  <cp:revision>11</cp:revision>
  <cp:lastPrinted>2016-11-14T09:07:00Z</cp:lastPrinted>
  <dcterms:created xsi:type="dcterms:W3CDTF">2016-10-26T09:44:00Z</dcterms:created>
  <dcterms:modified xsi:type="dcterms:W3CDTF">2016-11-14T09:09:00Z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</Properties>
</file>