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79" w:rsidRDefault="00FF7F79" w:rsidP="004548DB">
      <w:pPr>
        <w:jc w:val="center"/>
        <w:rPr>
          <w:rFonts w:asciiTheme="majorHAnsi" w:hAnsiTheme="majorHAnsi" w:cs="Arial"/>
          <w:b/>
          <w:sz w:val="33"/>
          <w:szCs w:val="33"/>
        </w:rPr>
      </w:pPr>
    </w:p>
    <w:p w:rsidR="004548DB" w:rsidRPr="00893616" w:rsidRDefault="004548DB" w:rsidP="004548DB">
      <w:pPr>
        <w:jc w:val="center"/>
        <w:rPr>
          <w:rFonts w:asciiTheme="majorHAnsi" w:hAnsiTheme="majorHAnsi" w:cs="Arial"/>
          <w:b/>
        </w:rPr>
      </w:pPr>
      <w:r w:rsidRPr="00893616">
        <w:rPr>
          <w:rFonts w:asciiTheme="majorHAnsi" w:hAnsiTheme="majorHAnsi" w:cs="Arial"/>
          <w:b/>
          <w:sz w:val="33"/>
          <w:szCs w:val="33"/>
        </w:rPr>
        <w:t xml:space="preserve">KUPNÍ SMLOUVA </w:t>
      </w:r>
    </w:p>
    <w:p w:rsidR="004548DB" w:rsidRPr="00893616" w:rsidRDefault="004548DB" w:rsidP="004548DB">
      <w:pPr>
        <w:jc w:val="center"/>
        <w:rPr>
          <w:rFonts w:asciiTheme="majorHAnsi" w:hAnsiTheme="majorHAnsi" w:cs="Arial"/>
          <w:b/>
        </w:rPr>
      </w:pPr>
      <w:r w:rsidRPr="00893616">
        <w:rPr>
          <w:rFonts w:asciiTheme="majorHAnsi" w:hAnsiTheme="majorHAnsi" w:cs="Arial"/>
          <w:b/>
        </w:rPr>
        <w:t>Článek I.</w:t>
      </w:r>
    </w:p>
    <w:p w:rsidR="004548DB" w:rsidRPr="00893616" w:rsidRDefault="004548DB" w:rsidP="004548DB">
      <w:pPr>
        <w:jc w:val="center"/>
        <w:rPr>
          <w:rFonts w:asciiTheme="majorHAnsi" w:hAnsiTheme="majorHAnsi" w:cs="Arial"/>
          <w:b/>
        </w:rPr>
      </w:pPr>
      <w:r w:rsidRPr="00893616">
        <w:rPr>
          <w:rFonts w:asciiTheme="majorHAnsi" w:hAnsiTheme="majorHAnsi" w:cs="Arial"/>
          <w:b/>
        </w:rPr>
        <w:t>Smluvní strany</w:t>
      </w:r>
    </w:p>
    <w:p w:rsidR="004548DB" w:rsidRPr="00893616" w:rsidRDefault="004548DB" w:rsidP="004548DB">
      <w:pPr>
        <w:jc w:val="center"/>
        <w:rPr>
          <w:rFonts w:asciiTheme="majorHAnsi" w:hAnsiTheme="majorHAnsi" w:cs="Arial"/>
          <w:b/>
        </w:rPr>
      </w:pPr>
    </w:p>
    <w:p w:rsidR="004548DB" w:rsidRPr="00893616" w:rsidRDefault="004548DB" w:rsidP="004548DB">
      <w:pPr>
        <w:tabs>
          <w:tab w:val="left" w:pos="0"/>
        </w:tabs>
        <w:ind w:left="0" w:firstLine="0"/>
        <w:rPr>
          <w:rFonts w:asciiTheme="majorHAnsi" w:hAnsiTheme="majorHAnsi"/>
          <w:b/>
        </w:rPr>
      </w:pPr>
      <w:r w:rsidRPr="00893616">
        <w:rPr>
          <w:rFonts w:asciiTheme="majorHAnsi" w:hAnsiTheme="majorHAnsi" w:cs="Arial"/>
          <w:b/>
        </w:rPr>
        <w:t xml:space="preserve">Název subjektu: </w:t>
      </w:r>
      <w:r w:rsidR="00FF7F79" w:rsidRPr="00FF7F79">
        <w:rPr>
          <w:rFonts w:asciiTheme="majorHAnsi" w:hAnsiTheme="majorHAnsi"/>
          <w:b/>
        </w:rPr>
        <w:t>Střední škola a Jazyková škola s právem státní jazykové zkoušky, Volyně, Lidická 135</w:t>
      </w:r>
    </w:p>
    <w:p w:rsidR="004548DB" w:rsidRPr="00FF7F79" w:rsidRDefault="004548DB" w:rsidP="004548DB">
      <w:pPr>
        <w:spacing w:after="60"/>
        <w:ind w:left="0" w:firstLine="0"/>
        <w:jc w:val="both"/>
        <w:rPr>
          <w:rFonts w:asciiTheme="majorHAnsi" w:hAnsiTheme="majorHAnsi" w:cs="Arial"/>
        </w:rPr>
      </w:pPr>
      <w:r w:rsidRPr="00893616">
        <w:rPr>
          <w:rFonts w:asciiTheme="majorHAnsi" w:hAnsiTheme="majorHAnsi"/>
        </w:rPr>
        <w:t>Sídlo</w:t>
      </w:r>
      <w:r w:rsidRPr="00FF7F79">
        <w:rPr>
          <w:rFonts w:asciiTheme="majorHAnsi" w:hAnsiTheme="majorHAnsi" w:cs="Arial"/>
        </w:rPr>
        <w:t xml:space="preserve">: </w:t>
      </w:r>
      <w:r w:rsidR="00FF7F79" w:rsidRPr="00FF7F79">
        <w:rPr>
          <w:rFonts w:asciiTheme="majorHAnsi" w:hAnsiTheme="majorHAnsi" w:cs="Arial"/>
        </w:rPr>
        <w:t>Lidická 135, 387 01 Volyně</w:t>
      </w:r>
    </w:p>
    <w:p w:rsidR="004548DB" w:rsidRPr="00FF7F79" w:rsidRDefault="004548DB" w:rsidP="004548DB">
      <w:pPr>
        <w:spacing w:after="60"/>
        <w:ind w:left="0" w:firstLine="0"/>
        <w:jc w:val="both"/>
        <w:rPr>
          <w:rFonts w:asciiTheme="majorHAnsi" w:hAnsiTheme="majorHAnsi" w:cs="Arial"/>
        </w:rPr>
      </w:pPr>
      <w:r w:rsidRPr="00FF7F79">
        <w:rPr>
          <w:rFonts w:asciiTheme="majorHAnsi" w:hAnsiTheme="majorHAnsi" w:cs="Arial"/>
        </w:rPr>
        <w:t xml:space="preserve">Zastoupený: </w:t>
      </w:r>
      <w:r w:rsidR="00FF7F79" w:rsidRPr="00FF7F79">
        <w:rPr>
          <w:rFonts w:asciiTheme="majorHAnsi" w:hAnsiTheme="majorHAnsi" w:cs="Arial"/>
        </w:rPr>
        <w:t>PaedDr. Eva Klasová, ředitelka SŠ a JŠ Volyně</w:t>
      </w:r>
    </w:p>
    <w:p w:rsidR="004548DB" w:rsidRPr="00893616" w:rsidRDefault="004548DB" w:rsidP="004548DB">
      <w:pPr>
        <w:spacing w:after="60"/>
        <w:ind w:left="0" w:firstLine="0"/>
        <w:jc w:val="both"/>
        <w:rPr>
          <w:rFonts w:asciiTheme="majorHAnsi" w:hAnsiTheme="majorHAnsi"/>
          <w:highlight w:val="yellow"/>
        </w:rPr>
      </w:pPr>
      <w:r w:rsidRPr="00893616">
        <w:rPr>
          <w:rFonts w:asciiTheme="majorHAnsi" w:hAnsiTheme="majorHAnsi"/>
        </w:rPr>
        <w:t xml:space="preserve">IČO: </w:t>
      </w:r>
      <w:r w:rsidR="00FF7F79" w:rsidRPr="00FF7F79">
        <w:rPr>
          <w:rFonts w:asciiTheme="majorHAnsi" w:hAnsiTheme="majorHAnsi" w:cs="Arial"/>
        </w:rPr>
        <w:t>60650478</w:t>
      </w:r>
    </w:p>
    <w:p w:rsidR="004548DB" w:rsidRPr="00FF7F79" w:rsidRDefault="004548DB" w:rsidP="004548DB">
      <w:pPr>
        <w:spacing w:after="60"/>
        <w:ind w:left="0" w:firstLine="0"/>
        <w:jc w:val="both"/>
        <w:rPr>
          <w:rFonts w:asciiTheme="majorHAnsi" w:hAnsiTheme="majorHAnsi" w:cs="Arial"/>
        </w:rPr>
      </w:pPr>
      <w:r w:rsidRPr="00893616">
        <w:rPr>
          <w:rFonts w:asciiTheme="majorHAnsi" w:hAnsiTheme="majorHAnsi"/>
        </w:rPr>
        <w:t xml:space="preserve">DIČ: </w:t>
      </w:r>
      <w:r w:rsidR="00FF7F79" w:rsidRPr="00FF7F79">
        <w:rPr>
          <w:rFonts w:asciiTheme="majorHAnsi" w:hAnsiTheme="majorHAnsi" w:cs="Arial"/>
        </w:rPr>
        <w:t>CZ60650478</w:t>
      </w:r>
    </w:p>
    <w:p w:rsidR="00FF7F79" w:rsidRPr="00FF7F79" w:rsidRDefault="004548DB" w:rsidP="00FF7F79">
      <w:pPr>
        <w:ind w:left="0" w:firstLine="0"/>
        <w:jc w:val="both"/>
        <w:rPr>
          <w:rFonts w:asciiTheme="majorHAnsi" w:hAnsiTheme="majorHAnsi" w:cs="Arial"/>
        </w:rPr>
      </w:pPr>
      <w:r w:rsidRPr="00893616">
        <w:rPr>
          <w:rFonts w:asciiTheme="majorHAnsi" w:hAnsiTheme="majorHAnsi" w:cs="Arial"/>
        </w:rPr>
        <w:t xml:space="preserve">Telefon: </w:t>
      </w:r>
      <w:r w:rsidR="00FF7F79" w:rsidRPr="00FF7F79">
        <w:rPr>
          <w:rFonts w:asciiTheme="majorHAnsi" w:hAnsiTheme="majorHAnsi" w:cs="Arial"/>
        </w:rPr>
        <w:t>383 372 280, 383 372 293</w:t>
      </w:r>
    </w:p>
    <w:p w:rsidR="004548DB" w:rsidRPr="00893616" w:rsidRDefault="004548DB" w:rsidP="004548DB">
      <w:pPr>
        <w:ind w:left="0" w:firstLine="0"/>
        <w:rPr>
          <w:rFonts w:asciiTheme="majorHAnsi" w:hAnsiTheme="majorHAnsi" w:cs="Arial"/>
        </w:rPr>
      </w:pPr>
      <w:r w:rsidRPr="00893616">
        <w:rPr>
          <w:rFonts w:asciiTheme="majorHAnsi" w:hAnsiTheme="majorHAnsi" w:cs="Arial"/>
        </w:rPr>
        <w:t xml:space="preserve">Email: </w:t>
      </w:r>
      <w:hyperlink r:id="rId8" w:history="1">
        <w:r w:rsidR="00FF7F79">
          <w:rPr>
            <w:rStyle w:val="Hypertextovodkaz"/>
            <w:rFonts w:ascii="Verdana" w:hAnsi="Verdana"/>
            <w:color w:val="154497"/>
            <w:sz w:val="17"/>
            <w:szCs w:val="17"/>
            <w:bdr w:val="none" w:sz="0" w:space="0" w:color="auto" w:frame="1"/>
            <w:shd w:val="clear" w:color="auto" w:fill="FFFFFF"/>
          </w:rPr>
          <w:t>skola@sos-sou.volyne.cz</w:t>
        </w:r>
      </w:hyperlink>
    </w:p>
    <w:p w:rsidR="004548DB" w:rsidRPr="00893616" w:rsidRDefault="004548DB" w:rsidP="004548DB">
      <w:pPr>
        <w:ind w:left="0" w:firstLine="0"/>
        <w:rPr>
          <w:rFonts w:asciiTheme="majorHAnsi" w:hAnsiTheme="majorHAnsi" w:cs="Arial"/>
          <w:b/>
        </w:rPr>
      </w:pPr>
      <w:r w:rsidRPr="00893616">
        <w:rPr>
          <w:rFonts w:asciiTheme="majorHAnsi" w:hAnsiTheme="majorHAnsi" w:cs="Arial"/>
          <w:b/>
        </w:rPr>
        <w:t xml:space="preserve">(dále jen „kupující“) </w:t>
      </w:r>
    </w:p>
    <w:p w:rsidR="004548DB" w:rsidRPr="00893616" w:rsidRDefault="004548DB" w:rsidP="004548DB">
      <w:pPr>
        <w:numPr>
          <w:ilvl w:val="12"/>
          <w:numId w:val="0"/>
        </w:numPr>
        <w:tabs>
          <w:tab w:val="left" w:pos="2340"/>
        </w:tabs>
        <w:ind w:left="2340" w:hanging="1980"/>
        <w:jc w:val="both"/>
        <w:rPr>
          <w:rFonts w:asciiTheme="majorHAnsi" w:hAnsiTheme="majorHAnsi" w:cs="Arial"/>
        </w:rPr>
      </w:pP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Název subjektu: </w:t>
      </w:r>
      <w:r>
        <w:rPr>
          <w:rFonts w:asciiTheme="majorHAnsi" w:hAnsiTheme="majorHAnsi" w:cs="Arial"/>
        </w:rPr>
        <w:t xml:space="preserve">NTS </w:t>
      </w:r>
      <w:proofErr w:type="spellStart"/>
      <w:r>
        <w:rPr>
          <w:rFonts w:asciiTheme="majorHAnsi" w:hAnsiTheme="majorHAnsi" w:cs="Arial"/>
        </w:rPr>
        <w:t>Computer</w:t>
      </w:r>
      <w:proofErr w:type="spellEnd"/>
      <w:r>
        <w:rPr>
          <w:rFonts w:asciiTheme="majorHAnsi" w:hAnsiTheme="majorHAnsi" w:cs="Arial"/>
        </w:rPr>
        <w:t>, a.s.</w:t>
      </w:r>
      <w:r w:rsidRPr="00893616">
        <w:rPr>
          <w:rFonts w:asciiTheme="majorHAnsi" w:hAnsiTheme="majorHAnsi" w:cs="Arial"/>
        </w:rPr>
        <w:t xml:space="preserve"> </w:t>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Sídlo: </w:t>
      </w:r>
      <w:r>
        <w:rPr>
          <w:rFonts w:asciiTheme="majorHAnsi" w:hAnsiTheme="majorHAnsi" w:cs="Arial"/>
        </w:rPr>
        <w:t>Bezděkovská 30, 386 01 Strakonice</w:t>
      </w:r>
      <w:r w:rsidRPr="00893616">
        <w:rPr>
          <w:rFonts w:asciiTheme="majorHAnsi" w:hAnsiTheme="majorHAnsi" w:cs="Arial"/>
        </w:rPr>
        <w:tab/>
      </w:r>
      <w:r w:rsidRPr="00893616">
        <w:rPr>
          <w:rFonts w:asciiTheme="majorHAnsi" w:hAnsiTheme="majorHAnsi" w:cs="Arial"/>
        </w:rPr>
        <w:tab/>
        <w:t xml:space="preserve"> </w:t>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Zastoupený: </w:t>
      </w:r>
      <w:r w:rsidR="00476DB0">
        <w:rPr>
          <w:rFonts w:asciiTheme="majorHAnsi" w:hAnsiTheme="majorHAnsi" w:cs="Arial"/>
        </w:rPr>
        <w:t>Ing. Tomášem Hubem</w:t>
      </w:r>
      <w:r w:rsidRPr="00893616">
        <w:rPr>
          <w:rFonts w:asciiTheme="majorHAnsi" w:hAnsiTheme="majorHAnsi" w:cs="Arial"/>
        </w:rPr>
        <w:tab/>
      </w:r>
      <w:r w:rsidRPr="00893616">
        <w:rPr>
          <w:rFonts w:asciiTheme="majorHAnsi" w:hAnsiTheme="majorHAnsi" w:cs="Arial"/>
        </w:rPr>
        <w:tab/>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IČO: </w:t>
      </w:r>
      <w:r>
        <w:rPr>
          <w:rFonts w:asciiTheme="majorHAnsi" w:hAnsiTheme="majorHAnsi" w:cs="Arial"/>
        </w:rPr>
        <w:t>25180746</w:t>
      </w:r>
      <w:r w:rsidRPr="00893616">
        <w:rPr>
          <w:rFonts w:asciiTheme="majorHAnsi" w:hAnsiTheme="majorHAnsi" w:cs="Arial"/>
        </w:rPr>
        <w:tab/>
      </w:r>
      <w:r w:rsidRPr="00893616">
        <w:rPr>
          <w:rFonts w:asciiTheme="majorHAnsi" w:hAnsiTheme="majorHAnsi" w:cs="Arial"/>
        </w:rPr>
        <w:tab/>
      </w:r>
      <w:r w:rsidRPr="00893616">
        <w:rPr>
          <w:rFonts w:asciiTheme="majorHAnsi" w:hAnsiTheme="majorHAnsi" w:cs="Arial"/>
        </w:rPr>
        <w:tab/>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DIČ: </w:t>
      </w:r>
      <w:r>
        <w:rPr>
          <w:rFonts w:asciiTheme="majorHAnsi" w:hAnsiTheme="majorHAnsi" w:cs="Arial"/>
        </w:rPr>
        <w:t>CZ25180746</w:t>
      </w:r>
      <w:r w:rsidRPr="00893616">
        <w:rPr>
          <w:rFonts w:asciiTheme="majorHAnsi" w:hAnsiTheme="majorHAnsi" w:cs="Arial"/>
        </w:rPr>
        <w:tab/>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Číslo účtu: </w:t>
      </w:r>
      <w:r>
        <w:rPr>
          <w:rFonts w:asciiTheme="majorHAnsi" w:hAnsiTheme="majorHAnsi" w:cs="Arial"/>
        </w:rPr>
        <w:t>2003622349/0800</w:t>
      </w:r>
      <w:r w:rsidRPr="00893616">
        <w:rPr>
          <w:rFonts w:asciiTheme="majorHAnsi" w:hAnsiTheme="majorHAnsi" w:cs="Arial"/>
        </w:rPr>
        <w:tab/>
      </w:r>
      <w:r w:rsidRPr="00893616">
        <w:rPr>
          <w:rFonts w:asciiTheme="majorHAnsi" w:hAnsiTheme="majorHAnsi" w:cs="Arial"/>
        </w:rPr>
        <w:tab/>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Kontaktní osoba: </w:t>
      </w:r>
      <w:r w:rsidR="00476DB0">
        <w:rPr>
          <w:rFonts w:asciiTheme="majorHAnsi" w:hAnsiTheme="majorHAnsi" w:cs="Arial"/>
        </w:rPr>
        <w:t>Štěpánka Řehořová</w:t>
      </w:r>
      <w:r w:rsidRPr="00893616">
        <w:rPr>
          <w:rFonts w:asciiTheme="majorHAnsi" w:hAnsiTheme="majorHAnsi" w:cs="Arial"/>
        </w:rPr>
        <w:tab/>
      </w:r>
      <w:r w:rsidRPr="00893616">
        <w:rPr>
          <w:rFonts w:asciiTheme="majorHAnsi" w:hAnsiTheme="majorHAnsi" w:cs="Arial"/>
        </w:rPr>
        <w:tab/>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Telefon: </w:t>
      </w:r>
      <w:r w:rsidR="00476DB0">
        <w:rPr>
          <w:rFonts w:asciiTheme="majorHAnsi" w:hAnsiTheme="majorHAnsi" w:cs="Arial"/>
        </w:rPr>
        <w:t>604 234 045</w:t>
      </w:r>
    </w:p>
    <w:p w:rsidR="004548DB" w:rsidRPr="00893616" w:rsidRDefault="004548DB" w:rsidP="004548DB">
      <w:pPr>
        <w:ind w:left="360"/>
        <w:jc w:val="both"/>
        <w:rPr>
          <w:rFonts w:asciiTheme="majorHAnsi" w:hAnsiTheme="majorHAnsi" w:cs="Arial"/>
        </w:rPr>
      </w:pPr>
      <w:r w:rsidRPr="00893616">
        <w:rPr>
          <w:rFonts w:asciiTheme="majorHAnsi" w:hAnsiTheme="majorHAnsi" w:cs="Arial"/>
        </w:rPr>
        <w:t xml:space="preserve">Email: </w:t>
      </w:r>
      <w:hyperlink r:id="rId9" w:history="1">
        <w:r w:rsidR="00476DB0" w:rsidRPr="00CA23AC">
          <w:rPr>
            <w:rStyle w:val="Hypertextovodkaz"/>
            <w:rFonts w:asciiTheme="majorHAnsi" w:hAnsiTheme="majorHAnsi" w:cs="Arial"/>
          </w:rPr>
          <w:t>stepanka.rehorova@nts.cz</w:t>
        </w:r>
      </w:hyperlink>
      <w:r w:rsidR="00476DB0">
        <w:rPr>
          <w:rFonts w:asciiTheme="majorHAnsi" w:hAnsiTheme="majorHAnsi" w:cs="Arial"/>
        </w:rPr>
        <w:t xml:space="preserve"> </w:t>
      </w:r>
    </w:p>
    <w:p w:rsidR="004548DB" w:rsidRPr="00893616" w:rsidRDefault="004548DB" w:rsidP="004548DB">
      <w:pPr>
        <w:ind w:left="360"/>
        <w:jc w:val="both"/>
        <w:rPr>
          <w:rFonts w:asciiTheme="majorHAnsi" w:hAnsiTheme="majorHAnsi" w:cs="Arial"/>
          <w:b/>
        </w:rPr>
      </w:pPr>
      <w:r w:rsidRPr="00893616">
        <w:rPr>
          <w:rFonts w:asciiTheme="majorHAnsi" w:hAnsiTheme="majorHAnsi" w:cs="Arial"/>
          <w:b/>
        </w:rPr>
        <w:t>(dále jen „prodávající“)</w:t>
      </w:r>
    </w:p>
    <w:p w:rsidR="004548DB" w:rsidRPr="00893616" w:rsidRDefault="004548DB" w:rsidP="004548DB">
      <w:pPr>
        <w:tabs>
          <w:tab w:val="left" w:pos="6800"/>
        </w:tabs>
        <w:spacing w:after="120"/>
        <w:ind w:left="0" w:firstLine="0"/>
        <w:jc w:val="both"/>
        <w:rPr>
          <w:rFonts w:asciiTheme="majorHAnsi" w:hAnsiTheme="majorHAnsi" w:cs="Calibri"/>
        </w:rPr>
      </w:pPr>
    </w:p>
    <w:p w:rsidR="004548DB" w:rsidRPr="00893616" w:rsidRDefault="004548DB" w:rsidP="004548DB">
      <w:pPr>
        <w:tabs>
          <w:tab w:val="left" w:pos="6800"/>
        </w:tabs>
        <w:spacing w:after="120"/>
        <w:ind w:left="0" w:firstLine="0"/>
        <w:jc w:val="both"/>
        <w:rPr>
          <w:rFonts w:asciiTheme="majorHAnsi" w:hAnsiTheme="majorHAnsi"/>
        </w:rPr>
      </w:pPr>
      <w:r w:rsidRPr="00893616">
        <w:rPr>
          <w:rFonts w:asciiTheme="majorHAnsi" w:hAnsiTheme="majorHAnsi" w:cs="Calibri"/>
        </w:rPr>
        <w:t xml:space="preserve">uzavírají na základě výsledku veřejné zakázky s názvem </w:t>
      </w:r>
      <w:r w:rsidR="00476DB0" w:rsidRPr="00476DB0">
        <w:rPr>
          <w:rFonts w:asciiTheme="majorHAnsi" w:hAnsiTheme="majorHAnsi" w:cs="Arial"/>
          <w:b/>
        </w:rPr>
        <w:t xml:space="preserve">Modernizace IT </w:t>
      </w:r>
      <w:r w:rsidRPr="00893616">
        <w:rPr>
          <w:rFonts w:asciiTheme="majorHAnsi" w:hAnsiTheme="majorHAnsi" w:cs="Calibri"/>
        </w:rPr>
        <w:t>smlouvu následujícího znění:</w:t>
      </w:r>
    </w:p>
    <w:p w:rsidR="004548DB" w:rsidRPr="00893616" w:rsidRDefault="004548DB" w:rsidP="004548DB">
      <w:pPr>
        <w:jc w:val="center"/>
        <w:rPr>
          <w:rFonts w:asciiTheme="majorHAnsi" w:hAnsiTheme="majorHAnsi" w:cs="Arial"/>
          <w:b/>
        </w:rPr>
      </w:pPr>
      <w:r w:rsidRPr="00893616">
        <w:rPr>
          <w:rFonts w:asciiTheme="majorHAnsi" w:hAnsiTheme="majorHAnsi" w:cs="Arial"/>
          <w:b/>
        </w:rPr>
        <w:t>Článek II.</w:t>
      </w:r>
    </w:p>
    <w:p w:rsidR="004548DB" w:rsidRPr="00893616" w:rsidRDefault="004548DB" w:rsidP="004548DB">
      <w:pPr>
        <w:jc w:val="center"/>
        <w:rPr>
          <w:rFonts w:asciiTheme="majorHAnsi" w:hAnsiTheme="majorHAnsi" w:cs="Arial"/>
          <w:b/>
        </w:rPr>
      </w:pPr>
      <w:r w:rsidRPr="00893616">
        <w:rPr>
          <w:rFonts w:asciiTheme="majorHAnsi" w:hAnsiTheme="majorHAnsi" w:cs="Arial"/>
          <w:b/>
        </w:rPr>
        <w:t>Základní ustanovení</w:t>
      </w:r>
    </w:p>
    <w:p w:rsidR="004548DB" w:rsidRPr="00893616" w:rsidRDefault="004548DB" w:rsidP="004548DB">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Smluvní strany se v souladu s ustanovením § 1746 odst. 1 zákona č. 89/2012 Sb., občanský zákoník, ve znění pozdějších předpisů (dále je „občanský zákoník“), dohodly, že rozsah a obsah vzájemných práv a povinností vyplývajících ze smlouvy se bude řídit příslušnými ustanoveními citovaného zákoníku a tento závazkový vztah se bude řídit ustanovením </w:t>
      </w:r>
      <w:proofErr w:type="spellStart"/>
      <w:r w:rsidRPr="00893616">
        <w:rPr>
          <w:rFonts w:asciiTheme="majorHAnsi" w:hAnsiTheme="majorHAnsi" w:cs="Arial"/>
          <w:sz w:val="22"/>
          <w:szCs w:val="22"/>
        </w:rPr>
        <w:t>ust</w:t>
      </w:r>
      <w:proofErr w:type="spellEnd"/>
      <w:r w:rsidRPr="00893616">
        <w:rPr>
          <w:rFonts w:asciiTheme="majorHAnsi" w:hAnsiTheme="majorHAnsi" w:cs="Arial"/>
          <w:sz w:val="22"/>
          <w:szCs w:val="22"/>
        </w:rPr>
        <w:t xml:space="preserve">. § 2079 a násl. tohoto zákoníku. </w:t>
      </w:r>
    </w:p>
    <w:p w:rsidR="004548DB" w:rsidRPr="00893616" w:rsidRDefault="004548DB" w:rsidP="004548DB">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893616">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4548DB" w:rsidRPr="00893616" w:rsidRDefault="004548DB" w:rsidP="004548DB">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je odborně způsobilý k zajištění předmětu plnění podle smlouvy.</w:t>
      </w: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III.</w:t>
      </w: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Předmět smlouvy</w:t>
      </w:r>
    </w:p>
    <w:p w:rsidR="004548DB" w:rsidRPr="00E02F88" w:rsidRDefault="004548DB" w:rsidP="004548DB">
      <w:pPr>
        <w:pStyle w:val="Smlouva-slo"/>
        <w:widowControl w:val="0"/>
        <w:numPr>
          <w:ilvl w:val="0"/>
          <w:numId w:val="11"/>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Předmětem smlouvy je závazek prodávajícího dodat kupujícímu poptávané zařízení </w:t>
      </w:r>
      <w:r w:rsidRPr="00893616">
        <w:rPr>
          <w:rFonts w:asciiTheme="majorHAnsi" w:hAnsiTheme="majorHAnsi" w:cs="Arial"/>
          <w:sz w:val="22"/>
          <w:szCs w:val="22"/>
        </w:rPr>
        <w:br/>
        <w:t xml:space="preserve">a převést na kupujícího vlastnické právo k němu, a to v rozsahu a ceně podle technické specifikace a cenové nabídky prodávajícího, vzešlých z výsledku veřejné zakázky s názvem </w:t>
      </w:r>
      <w:r w:rsidR="00476DB0" w:rsidRPr="00476DB0">
        <w:rPr>
          <w:rFonts w:asciiTheme="majorHAnsi" w:hAnsiTheme="majorHAnsi" w:cs="Arial"/>
          <w:b/>
          <w:sz w:val="22"/>
          <w:szCs w:val="22"/>
        </w:rPr>
        <w:t>Modernizace IT</w:t>
      </w:r>
      <w:r w:rsidR="00476DB0" w:rsidRPr="00E02F88">
        <w:rPr>
          <w:rFonts w:asciiTheme="majorHAnsi" w:hAnsiTheme="majorHAnsi" w:cs="Arial"/>
          <w:sz w:val="22"/>
          <w:szCs w:val="22"/>
          <w:shd w:val="clear" w:color="auto" w:fill="FFFFFF"/>
        </w:rPr>
        <w:t xml:space="preserve"> </w:t>
      </w:r>
      <w:r w:rsidRPr="00E02F88">
        <w:rPr>
          <w:rFonts w:asciiTheme="majorHAnsi" w:hAnsiTheme="majorHAnsi" w:cs="Arial"/>
          <w:sz w:val="22"/>
          <w:szCs w:val="22"/>
        </w:rPr>
        <w:t>(dále jen „zařízení“). Výše uvedeným závazkem prodávajícího se rozumí úplné a standardní dodání zařízení do místa plnění</w:t>
      </w:r>
      <w:r w:rsidR="00476DB0">
        <w:rPr>
          <w:rFonts w:asciiTheme="majorHAnsi" w:hAnsiTheme="majorHAnsi" w:cs="Arial"/>
          <w:sz w:val="22"/>
          <w:szCs w:val="22"/>
        </w:rPr>
        <w:t xml:space="preserve">. </w:t>
      </w:r>
      <w:r w:rsidRPr="00E02F88">
        <w:rPr>
          <w:rFonts w:asciiTheme="majorHAnsi" w:hAnsiTheme="majorHAnsi" w:cs="Arial"/>
          <w:sz w:val="22"/>
          <w:szCs w:val="22"/>
        </w:rPr>
        <w:t xml:space="preserve">Kupující se zavazuje zařízení ve smluvně sjednané době převzít a zaplatit za něj prodávajícímu cenu sjednanou touto smlouvou za podmínek dále touto smlouvou </w:t>
      </w:r>
      <w:r w:rsidRPr="00E02F88">
        <w:rPr>
          <w:rFonts w:asciiTheme="majorHAnsi" w:hAnsiTheme="majorHAnsi" w:cs="Arial"/>
          <w:sz w:val="22"/>
          <w:szCs w:val="22"/>
        </w:rPr>
        <w:lastRenderedPageBreak/>
        <w:t xml:space="preserve">stanovených. </w:t>
      </w:r>
    </w:p>
    <w:p w:rsidR="004548DB" w:rsidRPr="00893616" w:rsidRDefault="004548DB" w:rsidP="004548DB">
      <w:pPr>
        <w:pStyle w:val="Smlouva-slo"/>
        <w:widowControl w:val="0"/>
        <w:numPr>
          <w:ilvl w:val="0"/>
          <w:numId w:val="11"/>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dodá zařízení vlastním jménem, na vlastní odpovědnost a na své nebezpečí.</w:t>
      </w:r>
    </w:p>
    <w:p w:rsidR="004548DB" w:rsidRPr="00893616" w:rsidRDefault="004548DB" w:rsidP="004548DB">
      <w:pPr>
        <w:pStyle w:val="Smlouva-slo"/>
        <w:widowControl w:val="0"/>
        <w:numPr>
          <w:ilvl w:val="0"/>
          <w:numId w:val="11"/>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Smluvní strany prohlašují, že předmět smlouvy není plněním nemožným a že smlouvu uzavírají po pečlivém zvážení všech možných důsledků.</w:t>
      </w:r>
    </w:p>
    <w:p w:rsidR="004548DB" w:rsidRPr="00893616" w:rsidRDefault="004548DB" w:rsidP="004548DB">
      <w:pPr>
        <w:pStyle w:val="Smlouva-slo0"/>
        <w:tabs>
          <w:tab w:val="left" w:pos="360"/>
        </w:tabs>
        <w:spacing w:before="0" w:line="240" w:lineRule="auto"/>
        <w:rPr>
          <w:rFonts w:asciiTheme="majorHAnsi" w:hAnsiTheme="majorHAnsi" w:cs="Arial"/>
          <w:bCs/>
          <w:sz w:val="22"/>
          <w:szCs w:val="22"/>
        </w:rPr>
      </w:pP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IV.</w:t>
      </w:r>
    </w:p>
    <w:p w:rsidR="004548DB" w:rsidRPr="00893616" w:rsidRDefault="004548DB" w:rsidP="004548DB">
      <w:pPr>
        <w:pStyle w:val="Smlouva-slo0"/>
        <w:tabs>
          <w:tab w:val="left" w:pos="0"/>
        </w:tabs>
        <w:spacing w:before="0" w:line="240" w:lineRule="auto"/>
        <w:jc w:val="center"/>
        <w:rPr>
          <w:rFonts w:asciiTheme="majorHAnsi" w:hAnsiTheme="majorHAnsi" w:cs="Arial"/>
          <w:bCs/>
          <w:sz w:val="22"/>
          <w:szCs w:val="22"/>
        </w:rPr>
      </w:pPr>
      <w:r w:rsidRPr="00893616">
        <w:rPr>
          <w:rFonts w:asciiTheme="majorHAnsi" w:hAnsiTheme="majorHAnsi" w:cs="Arial"/>
          <w:b/>
          <w:bCs/>
          <w:sz w:val="22"/>
          <w:szCs w:val="22"/>
        </w:rPr>
        <w:t>Místo dodání</w:t>
      </w:r>
    </w:p>
    <w:p w:rsidR="004548DB" w:rsidRPr="00476DB0" w:rsidRDefault="004548DB" w:rsidP="00476DB0">
      <w:pPr>
        <w:tabs>
          <w:tab w:val="left" w:pos="0"/>
        </w:tabs>
        <w:ind w:left="0" w:firstLine="0"/>
        <w:rPr>
          <w:rFonts w:asciiTheme="majorHAnsi" w:eastAsia="Times New Roman" w:hAnsiTheme="majorHAnsi" w:cs="Arial"/>
          <w:lang w:eastAsia="cs-CZ"/>
        </w:rPr>
      </w:pPr>
      <w:r w:rsidRPr="00893616">
        <w:rPr>
          <w:rFonts w:asciiTheme="majorHAnsi" w:hAnsiTheme="majorHAnsi" w:cs="Arial"/>
        </w:rPr>
        <w:t xml:space="preserve">Místem dodání je </w:t>
      </w:r>
      <w:r w:rsidR="00476DB0" w:rsidRPr="00476DB0">
        <w:rPr>
          <w:rFonts w:asciiTheme="majorHAnsi" w:eastAsia="Times New Roman" w:hAnsiTheme="majorHAnsi" w:cs="Arial"/>
          <w:lang w:eastAsia="cs-CZ"/>
        </w:rPr>
        <w:t>Střední škola a Jazyková škola s právem státní jazykové zkoušky, Volyně, Lidická 135</w:t>
      </w:r>
      <w:r w:rsidR="00476DB0">
        <w:rPr>
          <w:rFonts w:asciiTheme="majorHAnsi" w:eastAsia="Times New Roman" w:hAnsiTheme="majorHAnsi" w:cs="Arial"/>
          <w:lang w:eastAsia="cs-CZ"/>
        </w:rPr>
        <w:t xml:space="preserve">, </w:t>
      </w:r>
      <w:r w:rsidR="00476DB0" w:rsidRPr="00476DB0">
        <w:rPr>
          <w:rFonts w:asciiTheme="majorHAnsi" w:eastAsia="Times New Roman" w:hAnsiTheme="majorHAnsi" w:cs="Arial"/>
          <w:lang w:eastAsia="cs-CZ"/>
        </w:rPr>
        <w:t>Lidická 135, 387 01 Volyně</w:t>
      </w:r>
      <w:r w:rsidRPr="00476DB0">
        <w:rPr>
          <w:rFonts w:asciiTheme="majorHAnsi" w:eastAsia="Times New Roman" w:hAnsiTheme="majorHAnsi" w:cs="Arial"/>
          <w:lang w:eastAsia="cs-CZ"/>
        </w:rPr>
        <w:t xml:space="preserve">. </w:t>
      </w: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V.</w:t>
      </w: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Doba plnění</w:t>
      </w:r>
    </w:p>
    <w:p w:rsidR="004548DB" w:rsidRPr="00893616" w:rsidRDefault="004548DB" w:rsidP="004548DB">
      <w:pPr>
        <w:pStyle w:val="Smlouva-slo0"/>
        <w:numPr>
          <w:ilvl w:val="0"/>
          <w:numId w:val="2"/>
        </w:numPr>
        <w:tabs>
          <w:tab w:val="left" w:pos="0"/>
        </w:tabs>
        <w:spacing w:before="0" w:line="240" w:lineRule="auto"/>
        <w:rPr>
          <w:rFonts w:asciiTheme="majorHAnsi" w:hAnsiTheme="majorHAnsi" w:cs="Arial"/>
          <w:sz w:val="22"/>
          <w:szCs w:val="22"/>
        </w:rPr>
      </w:pPr>
      <w:r w:rsidRPr="00893616">
        <w:rPr>
          <w:rFonts w:asciiTheme="majorHAnsi" w:hAnsiTheme="majorHAnsi" w:cs="Arial"/>
          <w:sz w:val="22"/>
          <w:szCs w:val="22"/>
        </w:rPr>
        <w:t xml:space="preserve">Plnění předmětu smlouvy bude zahájeno </w:t>
      </w:r>
      <w:r w:rsidR="00476DB0">
        <w:rPr>
          <w:rFonts w:asciiTheme="majorHAnsi" w:hAnsiTheme="majorHAnsi" w:cs="Arial"/>
          <w:sz w:val="22"/>
          <w:szCs w:val="22"/>
        </w:rPr>
        <w:t xml:space="preserve">dle výzvy </w:t>
      </w:r>
      <w:proofErr w:type="gramStart"/>
      <w:r w:rsidR="00476DB0">
        <w:rPr>
          <w:rFonts w:asciiTheme="majorHAnsi" w:hAnsiTheme="majorHAnsi" w:cs="Arial"/>
          <w:sz w:val="22"/>
          <w:szCs w:val="22"/>
        </w:rPr>
        <w:t>01.08.2018</w:t>
      </w:r>
      <w:proofErr w:type="gramEnd"/>
      <w:r w:rsidRPr="00893616">
        <w:rPr>
          <w:rFonts w:asciiTheme="majorHAnsi" w:hAnsiTheme="majorHAnsi" w:cs="Arial"/>
          <w:sz w:val="22"/>
          <w:szCs w:val="22"/>
        </w:rPr>
        <w:t>.</w:t>
      </w:r>
    </w:p>
    <w:p w:rsidR="004548DB" w:rsidRPr="00893616" w:rsidRDefault="004548DB" w:rsidP="004548DB">
      <w:pPr>
        <w:pStyle w:val="Smlouva-slo0"/>
        <w:numPr>
          <w:ilvl w:val="0"/>
          <w:numId w:val="2"/>
        </w:numPr>
        <w:tabs>
          <w:tab w:val="left" w:pos="0"/>
        </w:tabs>
        <w:spacing w:before="0" w:line="240" w:lineRule="auto"/>
        <w:rPr>
          <w:rFonts w:asciiTheme="majorHAnsi" w:hAnsiTheme="majorHAnsi" w:cs="Arial"/>
          <w:sz w:val="22"/>
          <w:szCs w:val="22"/>
        </w:rPr>
      </w:pPr>
      <w:r w:rsidRPr="00893616">
        <w:rPr>
          <w:rFonts w:asciiTheme="majorHAnsi" w:hAnsiTheme="majorHAnsi" w:cs="Arial"/>
          <w:sz w:val="22"/>
          <w:szCs w:val="22"/>
        </w:rPr>
        <w:t xml:space="preserve">Doba dokončení dodávky zařízení do </w:t>
      </w:r>
      <w:proofErr w:type="gramStart"/>
      <w:r w:rsidR="00476DB0">
        <w:rPr>
          <w:rFonts w:asciiTheme="majorHAnsi" w:hAnsiTheme="majorHAnsi" w:cs="Arial"/>
          <w:sz w:val="22"/>
          <w:szCs w:val="22"/>
        </w:rPr>
        <w:t>31.08.2018</w:t>
      </w:r>
      <w:proofErr w:type="gramEnd"/>
      <w:r w:rsidRPr="00893616">
        <w:rPr>
          <w:rFonts w:asciiTheme="majorHAnsi" w:hAnsiTheme="majorHAnsi" w:cs="Arial"/>
          <w:sz w:val="22"/>
          <w:szCs w:val="22"/>
        </w:rPr>
        <w:t xml:space="preserve">. </w:t>
      </w:r>
    </w:p>
    <w:p w:rsidR="004548DB" w:rsidRPr="00893616" w:rsidRDefault="004548DB" w:rsidP="004548DB">
      <w:pPr>
        <w:pStyle w:val="Smlouva-slo"/>
        <w:widowControl w:val="0"/>
        <w:numPr>
          <w:ilvl w:val="0"/>
          <w:numId w:val="2"/>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splní svou povinnost dodat zařízení jeho řádným a včasným předáním kupujícímu bez vad a nedodělků</w:t>
      </w:r>
      <w:r w:rsidR="00476DB0">
        <w:rPr>
          <w:rFonts w:asciiTheme="majorHAnsi" w:hAnsiTheme="majorHAnsi" w:cs="Arial"/>
          <w:sz w:val="22"/>
          <w:szCs w:val="22"/>
        </w:rPr>
        <w:t xml:space="preserve">. </w:t>
      </w: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VI.</w:t>
      </w:r>
    </w:p>
    <w:p w:rsidR="004548DB" w:rsidRPr="00893616" w:rsidRDefault="004548DB" w:rsidP="004548DB">
      <w:pPr>
        <w:pStyle w:val="Smlouva-slo0"/>
        <w:tabs>
          <w:tab w:val="left" w:pos="0"/>
        </w:tab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 xml:space="preserve">Kupní cena </w:t>
      </w:r>
    </w:p>
    <w:p w:rsidR="004548DB" w:rsidRPr="00893616" w:rsidRDefault="004548DB" w:rsidP="004548DB">
      <w:pPr>
        <w:pStyle w:val="Smlouva-slo"/>
        <w:widowControl w:val="0"/>
        <w:numPr>
          <w:ilvl w:val="0"/>
          <w:numId w:val="3"/>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Cena je stanovena dohodou smluvních stran a je platná až do doby ukončení platnosti smlouvy.</w:t>
      </w:r>
    </w:p>
    <w:p w:rsidR="004548DB" w:rsidRPr="00893616" w:rsidRDefault="004548DB" w:rsidP="004548DB">
      <w:pPr>
        <w:pStyle w:val="Smlouva-slo"/>
        <w:widowControl w:val="0"/>
        <w:numPr>
          <w:ilvl w:val="0"/>
          <w:numId w:val="3"/>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4548DB" w:rsidRPr="00893616" w:rsidRDefault="004548DB" w:rsidP="004548DB">
      <w:pPr>
        <w:pStyle w:val="Smlouva-slo"/>
        <w:widowControl w:val="0"/>
        <w:numPr>
          <w:ilvl w:val="0"/>
          <w:numId w:val="3"/>
        </w:numPr>
        <w:snapToGrid w:val="0"/>
        <w:spacing w:before="0" w:line="240" w:lineRule="auto"/>
        <w:rPr>
          <w:rFonts w:asciiTheme="majorHAnsi" w:hAnsiTheme="majorHAnsi" w:cs="Arial"/>
          <w:b/>
          <w:sz w:val="22"/>
          <w:szCs w:val="22"/>
        </w:rPr>
      </w:pPr>
      <w:r w:rsidRPr="00893616">
        <w:rPr>
          <w:rFonts w:asciiTheme="majorHAnsi" w:hAnsiTheme="majorHAnsi" w:cs="Arial"/>
          <w:b/>
          <w:sz w:val="22"/>
          <w:szCs w:val="22"/>
        </w:rPr>
        <w:t>Cena celkem je stanovena takto:</w:t>
      </w:r>
    </w:p>
    <w:p w:rsidR="004548DB" w:rsidRPr="00893616" w:rsidRDefault="004548DB" w:rsidP="004548DB">
      <w:pPr>
        <w:pStyle w:val="Smlouva-slo"/>
        <w:widowControl w:val="0"/>
        <w:snapToGrid w:val="0"/>
        <w:spacing w:before="0" w:line="240" w:lineRule="auto"/>
        <w:rPr>
          <w:rFonts w:asciiTheme="majorHAnsi" w:hAnsiTheme="majorHAnsi" w:cs="Arial"/>
          <w:sz w:val="22"/>
          <w:szCs w:val="22"/>
        </w:rPr>
      </w:pPr>
    </w:p>
    <w:p w:rsidR="004548DB" w:rsidRPr="00893616" w:rsidRDefault="004548DB" w:rsidP="004548DB">
      <w:pPr>
        <w:pStyle w:val="Smlouva-slo"/>
        <w:widowControl w:val="0"/>
        <w:snapToGrid w:val="0"/>
        <w:spacing w:before="0" w:line="240" w:lineRule="auto"/>
        <w:ind w:left="397"/>
        <w:rPr>
          <w:rFonts w:asciiTheme="majorHAnsi" w:hAnsiTheme="majorHAnsi" w:cs="Arial"/>
          <w:sz w:val="22"/>
          <w:szCs w:val="22"/>
        </w:rPr>
      </w:pPr>
      <w:r w:rsidRPr="00893616">
        <w:rPr>
          <w:rFonts w:asciiTheme="majorHAnsi" w:hAnsiTheme="majorHAnsi" w:cs="Arial"/>
          <w:sz w:val="22"/>
          <w:szCs w:val="22"/>
        </w:rPr>
        <w:t xml:space="preserve">Cena celkem bez DPH </w:t>
      </w:r>
      <w:r w:rsidRPr="00893616">
        <w:rPr>
          <w:rFonts w:asciiTheme="majorHAnsi" w:hAnsiTheme="majorHAnsi" w:cs="Arial"/>
          <w:sz w:val="22"/>
          <w:szCs w:val="22"/>
        </w:rPr>
        <w:tab/>
      </w:r>
      <w:r w:rsidR="00EA018B">
        <w:rPr>
          <w:rFonts w:asciiTheme="majorHAnsi" w:hAnsiTheme="majorHAnsi" w:cs="Arial"/>
          <w:sz w:val="22"/>
          <w:szCs w:val="22"/>
        </w:rPr>
        <w:t>205 415</w:t>
      </w:r>
      <w:r>
        <w:rPr>
          <w:rFonts w:asciiTheme="majorHAnsi" w:hAnsiTheme="majorHAnsi" w:cs="Arial"/>
          <w:sz w:val="22"/>
          <w:szCs w:val="22"/>
        </w:rPr>
        <w:t xml:space="preserve">,- </w:t>
      </w:r>
      <w:r w:rsidRPr="00893616">
        <w:rPr>
          <w:rFonts w:asciiTheme="majorHAnsi" w:hAnsiTheme="majorHAnsi" w:cs="Arial"/>
          <w:sz w:val="22"/>
          <w:szCs w:val="22"/>
        </w:rPr>
        <w:t>Kč</w:t>
      </w:r>
    </w:p>
    <w:p w:rsidR="004548DB" w:rsidRPr="00893616" w:rsidRDefault="004548DB" w:rsidP="004548DB">
      <w:pPr>
        <w:pStyle w:val="Smlouva-slo"/>
        <w:widowControl w:val="0"/>
        <w:snapToGrid w:val="0"/>
        <w:spacing w:before="0"/>
        <w:ind w:left="397"/>
        <w:rPr>
          <w:rFonts w:asciiTheme="majorHAnsi" w:hAnsiTheme="majorHAnsi" w:cs="Arial"/>
          <w:sz w:val="22"/>
          <w:szCs w:val="22"/>
        </w:rPr>
      </w:pPr>
      <w:r w:rsidRPr="00893616">
        <w:rPr>
          <w:rFonts w:asciiTheme="majorHAnsi" w:hAnsiTheme="majorHAnsi" w:cs="Arial"/>
          <w:sz w:val="22"/>
          <w:szCs w:val="22"/>
        </w:rPr>
        <w:t>DPH (sazba 21%)</w:t>
      </w:r>
      <w:r w:rsidRPr="00893616">
        <w:rPr>
          <w:rFonts w:asciiTheme="majorHAnsi" w:hAnsiTheme="majorHAnsi" w:cs="Arial"/>
          <w:sz w:val="22"/>
          <w:szCs w:val="22"/>
        </w:rPr>
        <w:tab/>
        <w:t xml:space="preserve">             </w:t>
      </w:r>
      <w:r w:rsidR="00EA018B">
        <w:rPr>
          <w:rFonts w:asciiTheme="majorHAnsi" w:hAnsiTheme="majorHAnsi" w:cs="Arial"/>
          <w:sz w:val="22"/>
          <w:szCs w:val="22"/>
        </w:rPr>
        <w:t xml:space="preserve">   43 137</w:t>
      </w:r>
      <w:r>
        <w:rPr>
          <w:rFonts w:asciiTheme="majorHAnsi" w:hAnsiTheme="majorHAnsi" w:cs="Arial"/>
          <w:sz w:val="22"/>
          <w:szCs w:val="22"/>
        </w:rPr>
        <w:t xml:space="preserve">,- </w:t>
      </w:r>
      <w:r w:rsidRPr="00893616">
        <w:rPr>
          <w:rFonts w:asciiTheme="majorHAnsi" w:hAnsiTheme="majorHAnsi" w:cs="Arial"/>
          <w:sz w:val="22"/>
          <w:szCs w:val="22"/>
        </w:rPr>
        <w:t>Kč</w:t>
      </w:r>
    </w:p>
    <w:p w:rsidR="004548DB" w:rsidRPr="00893616" w:rsidRDefault="004548DB" w:rsidP="004548DB">
      <w:pPr>
        <w:pStyle w:val="Smlouva-slo"/>
        <w:widowControl w:val="0"/>
        <w:snapToGrid w:val="0"/>
        <w:spacing w:before="0" w:line="240" w:lineRule="auto"/>
        <w:ind w:left="397"/>
        <w:rPr>
          <w:rFonts w:asciiTheme="majorHAnsi" w:hAnsiTheme="majorHAnsi" w:cs="Arial"/>
          <w:sz w:val="22"/>
          <w:szCs w:val="22"/>
        </w:rPr>
      </w:pPr>
      <w:r w:rsidRPr="00893616">
        <w:rPr>
          <w:rFonts w:asciiTheme="majorHAnsi" w:hAnsiTheme="majorHAnsi" w:cs="Arial"/>
          <w:sz w:val="22"/>
          <w:szCs w:val="22"/>
        </w:rPr>
        <w:t xml:space="preserve">Cena celkem včetně </w:t>
      </w:r>
      <w:proofErr w:type="gramStart"/>
      <w:r w:rsidRPr="00893616">
        <w:rPr>
          <w:rFonts w:asciiTheme="majorHAnsi" w:hAnsiTheme="majorHAnsi" w:cs="Arial"/>
          <w:sz w:val="22"/>
          <w:szCs w:val="22"/>
        </w:rPr>
        <w:t xml:space="preserve">DPH  </w:t>
      </w:r>
      <w:r w:rsidR="00EA018B">
        <w:rPr>
          <w:rFonts w:asciiTheme="majorHAnsi" w:hAnsiTheme="majorHAnsi" w:cs="Arial"/>
          <w:sz w:val="22"/>
          <w:szCs w:val="22"/>
        </w:rPr>
        <w:t xml:space="preserve">  248 552</w:t>
      </w:r>
      <w:r>
        <w:rPr>
          <w:rFonts w:asciiTheme="majorHAnsi" w:hAnsiTheme="majorHAnsi" w:cs="Arial"/>
          <w:sz w:val="22"/>
          <w:szCs w:val="22"/>
        </w:rPr>
        <w:t>,</w:t>
      </w:r>
      <w:proofErr w:type="gramEnd"/>
      <w:r>
        <w:rPr>
          <w:rFonts w:asciiTheme="majorHAnsi" w:hAnsiTheme="majorHAnsi" w:cs="Arial"/>
          <w:sz w:val="22"/>
          <w:szCs w:val="22"/>
        </w:rPr>
        <w:t xml:space="preserve">- </w:t>
      </w:r>
      <w:r w:rsidRPr="00893616">
        <w:rPr>
          <w:rFonts w:asciiTheme="majorHAnsi" w:hAnsiTheme="majorHAnsi" w:cs="Arial"/>
          <w:sz w:val="22"/>
          <w:szCs w:val="22"/>
        </w:rPr>
        <w:t>Kč</w:t>
      </w:r>
    </w:p>
    <w:p w:rsidR="004548DB" w:rsidRPr="00893616" w:rsidRDefault="004548DB" w:rsidP="004548DB">
      <w:pPr>
        <w:pStyle w:val="Smlouva-slo"/>
        <w:widowControl w:val="0"/>
        <w:snapToGrid w:val="0"/>
        <w:spacing w:before="0" w:line="240" w:lineRule="auto"/>
        <w:rPr>
          <w:rFonts w:asciiTheme="majorHAnsi" w:hAnsiTheme="majorHAnsi" w:cs="Arial"/>
          <w:sz w:val="22"/>
          <w:szCs w:val="22"/>
        </w:rPr>
      </w:pPr>
    </w:p>
    <w:p w:rsidR="004548DB" w:rsidRPr="00893616" w:rsidRDefault="004548DB" w:rsidP="004548DB">
      <w:pPr>
        <w:pStyle w:val="Smlouva-slo"/>
        <w:widowControl w:val="0"/>
        <w:numPr>
          <w:ilvl w:val="0"/>
          <w:numId w:val="3"/>
        </w:numPr>
        <w:tabs>
          <w:tab w:val="right" w:pos="5103"/>
        </w:tabs>
        <w:snapToGrid w:val="0"/>
        <w:spacing w:before="0" w:line="240" w:lineRule="auto"/>
        <w:rPr>
          <w:rFonts w:asciiTheme="majorHAnsi" w:hAnsiTheme="majorHAnsi" w:cs="Arial"/>
          <w:snapToGrid w:val="0"/>
          <w:sz w:val="22"/>
          <w:szCs w:val="22"/>
        </w:rPr>
      </w:pPr>
      <w:r w:rsidRPr="00893616">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4548DB" w:rsidRPr="00893616" w:rsidRDefault="004548DB" w:rsidP="004548DB">
      <w:pPr>
        <w:pStyle w:val="Smlouva-slo"/>
        <w:widowControl w:val="0"/>
        <w:numPr>
          <w:ilvl w:val="0"/>
          <w:numId w:val="3"/>
        </w:numPr>
        <w:tabs>
          <w:tab w:val="right" w:pos="5103"/>
        </w:tabs>
        <w:snapToGrid w:val="0"/>
        <w:spacing w:before="0" w:line="240" w:lineRule="auto"/>
        <w:rPr>
          <w:rFonts w:asciiTheme="majorHAnsi" w:hAnsiTheme="majorHAnsi" w:cs="Arial"/>
          <w:snapToGrid w:val="0"/>
          <w:sz w:val="22"/>
          <w:szCs w:val="22"/>
        </w:rPr>
      </w:pPr>
      <w:r w:rsidRPr="00893616">
        <w:rPr>
          <w:rFonts w:asciiTheme="majorHAnsi" w:hAnsiTheme="majorHAnsi" w:cs="Arial"/>
          <w:snapToGrid w:val="0"/>
          <w:sz w:val="22"/>
          <w:szCs w:val="22"/>
        </w:rPr>
        <w:t>Cena je sjednána jako nejvýše přípustná. V ceně jsou zahrnuty veškeré poplatky a další náklady prodávajícího spojené s plněním předmětu této smlouvy, zejména náklady prodávajícího pro dodávk</w:t>
      </w:r>
      <w:r w:rsidR="009509A0">
        <w:rPr>
          <w:rFonts w:asciiTheme="majorHAnsi" w:hAnsiTheme="majorHAnsi" w:cs="Arial"/>
          <w:snapToGrid w:val="0"/>
          <w:sz w:val="22"/>
          <w:szCs w:val="22"/>
        </w:rPr>
        <w:t>u</w:t>
      </w:r>
      <w:r w:rsidRPr="00893616">
        <w:rPr>
          <w:rFonts w:asciiTheme="majorHAnsi" w:hAnsiTheme="majorHAnsi" w:cs="Arial"/>
          <w:snapToGrid w:val="0"/>
          <w:sz w:val="22"/>
          <w:szCs w:val="22"/>
        </w:rPr>
        <w:t>,</w:t>
      </w:r>
      <w:r w:rsidR="009509A0">
        <w:rPr>
          <w:rFonts w:asciiTheme="majorHAnsi" w:hAnsiTheme="majorHAnsi" w:cs="Arial"/>
          <w:snapToGrid w:val="0"/>
          <w:sz w:val="22"/>
          <w:szCs w:val="22"/>
        </w:rPr>
        <w:t xml:space="preserve"> </w:t>
      </w:r>
      <w:r w:rsidRPr="00893616">
        <w:rPr>
          <w:rFonts w:asciiTheme="majorHAnsi" w:hAnsiTheme="majorHAnsi" w:cs="Arial"/>
          <w:snapToGrid w:val="0"/>
          <w:sz w:val="22"/>
          <w:szCs w:val="22"/>
        </w:rPr>
        <w:t>náklady nezbytné pro řádné</w:t>
      </w:r>
      <w:r w:rsidR="009509A0">
        <w:rPr>
          <w:rFonts w:asciiTheme="majorHAnsi" w:hAnsiTheme="majorHAnsi" w:cs="Arial"/>
          <w:snapToGrid w:val="0"/>
          <w:sz w:val="22"/>
          <w:szCs w:val="22"/>
        </w:rPr>
        <w:t xml:space="preserve"> </w:t>
      </w:r>
      <w:r w:rsidRPr="00893616">
        <w:rPr>
          <w:rFonts w:asciiTheme="majorHAnsi" w:hAnsiTheme="majorHAnsi" w:cs="Arial"/>
          <w:snapToGrid w:val="0"/>
          <w:sz w:val="22"/>
          <w:szCs w:val="22"/>
        </w:rPr>
        <w:t xml:space="preserve">a úplné dodání, doprava, vynáška, případné náklady na správní poplatky, daně, cla, zabezpečení prohlášení o shodě, certifikátů a </w:t>
      </w:r>
      <w:r w:rsidR="009509A0">
        <w:rPr>
          <w:rFonts w:asciiTheme="majorHAnsi" w:hAnsiTheme="majorHAnsi" w:cs="Arial"/>
          <w:snapToGrid w:val="0"/>
          <w:sz w:val="22"/>
          <w:szCs w:val="22"/>
        </w:rPr>
        <w:t>a</w:t>
      </w:r>
      <w:r w:rsidRPr="00893616">
        <w:rPr>
          <w:rFonts w:asciiTheme="majorHAnsi" w:hAnsiTheme="majorHAnsi" w:cs="Arial"/>
          <w:snapToGrid w:val="0"/>
          <w:sz w:val="22"/>
          <w:szCs w:val="22"/>
        </w:rPr>
        <w:t>testů, převod práv, pojištění apod., včetně plnění, která nejsou ve smlouvě výslovně uvedena, ale o kterých prodávající vzhledem ke svým odborným znalostem a s vynaložením veškeré odborné péče věděl nebo vědět měl a mohl.</w:t>
      </w:r>
    </w:p>
    <w:p w:rsidR="004548DB" w:rsidRPr="00893616" w:rsidRDefault="004548DB" w:rsidP="004548DB">
      <w:pPr>
        <w:pStyle w:val="Smlouva-slo0"/>
        <w:tabs>
          <w:tab w:val="left" w:pos="0"/>
        </w:tabs>
        <w:spacing w:before="0" w:line="240" w:lineRule="auto"/>
        <w:rPr>
          <w:rFonts w:asciiTheme="majorHAnsi" w:hAnsiTheme="majorHAnsi" w:cs="Arial"/>
          <w:b/>
          <w:bCs/>
          <w:sz w:val="22"/>
          <w:szCs w:val="22"/>
        </w:rPr>
      </w:pPr>
    </w:p>
    <w:p w:rsidR="004548DB" w:rsidRPr="00893616" w:rsidRDefault="004548DB" w:rsidP="004548DB">
      <w:pPr>
        <w:pStyle w:val="Smlouva-slo0"/>
        <w:tabs>
          <w:tab w:val="left" w:pos="0"/>
        </w:tabs>
        <w:spacing w:before="0" w:line="240" w:lineRule="auto"/>
        <w:ind w:left="397"/>
        <w:jc w:val="center"/>
        <w:rPr>
          <w:rFonts w:asciiTheme="majorHAnsi" w:hAnsiTheme="majorHAnsi" w:cs="Arial"/>
          <w:b/>
          <w:bCs/>
          <w:sz w:val="22"/>
          <w:szCs w:val="22"/>
        </w:rPr>
      </w:pPr>
      <w:r w:rsidRPr="00893616">
        <w:rPr>
          <w:rFonts w:asciiTheme="majorHAnsi" w:hAnsiTheme="majorHAnsi" w:cs="Arial"/>
          <w:b/>
          <w:bCs/>
          <w:sz w:val="22"/>
          <w:szCs w:val="22"/>
        </w:rPr>
        <w:t>Článek VII.</w:t>
      </w:r>
    </w:p>
    <w:p w:rsidR="004548DB" w:rsidRPr="00893616" w:rsidRDefault="004548DB" w:rsidP="004548DB">
      <w:pPr>
        <w:pStyle w:val="Smlouva-slo0"/>
        <w:tabs>
          <w:tab w:val="left" w:pos="0"/>
        </w:tabs>
        <w:spacing w:before="0" w:line="240" w:lineRule="auto"/>
        <w:ind w:left="397"/>
        <w:jc w:val="center"/>
        <w:rPr>
          <w:rFonts w:asciiTheme="majorHAnsi" w:hAnsiTheme="majorHAnsi" w:cs="Arial"/>
          <w:b/>
          <w:bCs/>
          <w:sz w:val="22"/>
          <w:szCs w:val="22"/>
        </w:rPr>
      </w:pPr>
      <w:r w:rsidRPr="00893616">
        <w:rPr>
          <w:rFonts w:asciiTheme="majorHAnsi" w:hAnsiTheme="majorHAnsi" w:cs="Arial"/>
          <w:b/>
          <w:bCs/>
          <w:sz w:val="22"/>
          <w:szCs w:val="22"/>
        </w:rPr>
        <w:t>Platební podmínky</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Zálohy nejsou sjednány.</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bCs/>
          <w:sz w:val="22"/>
          <w:szCs w:val="22"/>
        </w:rPr>
      </w:pPr>
      <w:r w:rsidRPr="00893616">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4548DB" w:rsidRPr="009509A0" w:rsidRDefault="004548DB" w:rsidP="009509A0">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Lhůta splatnosti daňového dokladu činí </w:t>
      </w:r>
      <w:r w:rsidR="009509A0">
        <w:rPr>
          <w:rFonts w:asciiTheme="majorHAnsi" w:hAnsiTheme="majorHAnsi" w:cs="Arial"/>
          <w:sz w:val="22"/>
          <w:szCs w:val="22"/>
        </w:rPr>
        <w:t>21</w:t>
      </w:r>
      <w:r w:rsidRPr="00893616">
        <w:rPr>
          <w:rFonts w:asciiTheme="majorHAnsi" w:hAnsiTheme="majorHAnsi" w:cs="Arial"/>
          <w:sz w:val="22"/>
          <w:szCs w:val="22"/>
        </w:rPr>
        <w:t xml:space="preserve"> kalendářních dnů od jejího prokazatelného doručení kupujícímu. </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 případě, že prodávající vyúčtuje práce nebo dodávky, které neprovedl, vyúčtuje chybně cenu nebo faktura nebude obsahovat některou náležitost</w:t>
      </w:r>
      <w:r w:rsidRPr="00893616">
        <w:rPr>
          <w:rFonts w:asciiTheme="majorHAnsi" w:hAnsiTheme="majorHAnsi" w:cs="Calibri"/>
          <w:sz w:val="22"/>
          <w:szCs w:val="22"/>
        </w:rPr>
        <w:t xml:space="preserve"> ve smyslu příslušných právních předpisů</w:t>
      </w:r>
      <w:r w:rsidRPr="00893616">
        <w:rPr>
          <w:rFonts w:asciiTheme="majorHAnsi" w:hAnsiTheme="majorHAnsi" w:cs="Arial"/>
          <w:sz w:val="22"/>
          <w:szCs w:val="22"/>
        </w:rPr>
        <w:t xml:space="preserve">, je kupující oprávněn vadnou fakturu před uplynutím lhůty splatnosti vrátit prodávajícímu bez zaplacení k provedení opravy. Ve vrácené faktuře vyznačí důvod vrácení. Prodávající provede </w:t>
      </w:r>
      <w:r w:rsidRPr="00893616">
        <w:rPr>
          <w:rFonts w:asciiTheme="majorHAnsi" w:hAnsiTheme="majorHAnsi" w:cs="Arial"/>
          <w:sz w:val="22"/>
          <w:szCs w:val="22"/>
        </w:rPr>
        <w:lastRenderedPageBreak/>
        <w:t>opravu vystavením nové faktury.</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Povinnost zaplatit je splněna dnem odepsání příslušné částky z účtu </w:t>
      </w:r>
      <w:r w:rsidRPr="00893616">
        <w:rPr>
          <w:rFonts w:asciiTheme="majorHAnsi" w:hAnsiTheme="majorHAnsi" w:cs="Arial"/>
          <w:bCs/>
          <w:sz w:val="22"/>
          <w:szCs w:val="22"/>
        </w:rPr>
        <w:t>smluvní strany, která provádí platbu</w:t>
      </w:r>
      <w:r w:rsidRPr="00893616">
        <w:rPr>
          <w:rFonts w:asciiTheme="majorHAnsi" w:hAnsiTheme="majorHAnsi" w:cs="Arial"/>
          <w:sz w:val="22"/>
          <w:szCs w:val="22"/>
        </w:rPr>
        <w:t>.</w:t>
      </w:r>
    </w:p>
    <w:p w:rsidR="004548DB" w:rsidRPr="00893616" w:rsidRDefault="004548DB" w:rsidP="004548DB">
      <w:pPr>
        <w:pStyle w:val="Smlouva-slo"/>
        <w:widowControl w:val="0"/>
        <w:numPr>
          <w:ilvl w:val="0"/>
          <w:numId w:val="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Požadavky na méně práce nebo vícepráce či dodávky vyvolané kupujícím uplatní kupující vůči prodávajícímu písemnou formou. Případné omezení či zvýšení rozsahu dodávky bude provedeno změnou smlouvy, a to formou dodatku ke smlouvě. Prodávající je oprávněn více či méně práce a dodávky realizovat teprve po jejich písemném odsouhlasení oprávněnými zástupci smluvních stran.</w:t>
      </w:r>
      <w:r w:rsidRPr="00893616">
        <w:rPr>
          <w:rFonts w:asciiTheme="majorHAnsi" w:hAnsiTheme="majorHAnsi"/>
          <w:bCs/>
          <w:sz w:val="22"/>
          <w:szCs w:val="22"/>
        </w:rPr>
        <w:t xml:space="preserve">  </w:t>
      </w:r>
    </w:p>
    <w:p w:rsidR="004548DB" w:rsidRPr="00893616" w:rsidRDefault="004548DB" w:rsidP="004548DB">
      <w:pPr>
        <w:pStyle w:val="Smlouva-slo"/>
        <w:keepNext/>
        <w:keepLines/>
        <w:spacing w:before="0" w:line="240" w:lineRule="auto"/>
        <w:rPr>
          <w:rFonts w:asciiTheme="majorHAnsi" w:hAnsiTheme="majorHAnsi" w:cs="Arial"/>
          <w:b/>
          <w:bCs/>
          <w:sz w:val="22"/>
          <w:szCs w:val="22"/>
        </w:rPr>
      </w:pP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VIII.</w:t>
      </w: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Jakost dodávky</w:t>
      </w:r>
    </w:p>
    <w:p w:rsidR="004548DB" w:rsidRDefault="004548DB" w:rsidP="004548DB">
      <w:pPr>
        <w:numPr>
          <w:ilvl w:val="0"/>
          <w:numId w:val="5"/>
        </w:numPr>
        <w:jc w:val="both"/>
        <w:rPr>
          <w:rFonts w:asciiTheme="majorHAnsi" w:hAnsiTheme="majorHAnsi" w:cs="Arial"/>
        </w:rPr>
      </w:pPr>
      <w:r>
        <w:rPr>
          <w:rFonts w:asciiTheme="majorHAnsi" w:hAnsiTheme="majorHAnsi" w:cs="Arial"/>
        </w:rPr>
        <w:t>Pořizované vybavení bude nové, nepoužité.</w:t>
      </w:r>
    </w:p>
    <w:p w:rsidR="004548DB" w:rsidRPr="00893616" w:rsidRDefault="004548DB" w:rsidP="004548DB">
      <w:pPr>
        <w:numPr>
          <w:ilvl w:val="0"/>
          <w:numId w:val="5"/>
        </w:numPr>
        <w:jc w:val="both"/>
        <w:rPr>
          <w:rFonts w:asciiTheme="majorHAnsi" w:hAnsiTheme="majorHAnsi" w:cs="Arial"/>
        </w:rPr>
      </w:pPr>
      <w:r w:rsidRPr="00893616">
        <w:rPr>
          <w:rFonts w:asciiTheme="majorHAnsi" w:hAnsiTheme="majorHAnsi" w:cs="Arial"/>
        </w:rPr>
        <w:t>Prodávající se zavazuje, že celkový souhrn dodaného zařízení bude dávat schopnost uspokojit stanovené potřeby, tj. využitelnost, bezpečnost, pohotovost, bezporuchovost, udržovatelnost. Ty budou odpovídat platné právní úpravě, českým technickým normám, zadávacím podmínkám a podkladům k výběrovému řízení a této smlouvě. K tomu se prodávající zavazuje použít výhradně komponenty a zařízení, vyhovující požadavkům kladeným na jakost a mající prohlášení o shodě dle příslušného zákona o technických požadavcích na výrobky.</w:t>
      </w:r>
    </w:p>
    <w:p w:rsidR="004548DB" w:rsidRPr="00893616" w:rsidRDefault="004548DB" w:rsidP="004548DB">
      <w:pPr>
        <w:numPr>
          <w:ilvl w:val="0"/>
          <w:numId w:val="5"/>
        </w:numPr>
        <w:jc w:val="both"/>
        <w:rPr>
          <w:rFonts w:asciiTheme="majorHAnsi" w:hAnsiTheme="majorHAnsi" w:cs="Arial"/>
        </w:rPr>
      </w:pPr>
      <w:r w:rsidRPr="00893616">
        <w:rPr>
          <w:rFonts w:asciiTheme="majorHAnsi" w:hAnsiTheme="majorHAnsi" w:cs="Arial"/>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4548DB" w:rsidRPr="00893616" w:rsidRDefault="004548DB" w:rsidP="004548DB">
      <w:pPr>
        <w:numPr>
          <w:ilvl w:val="0"/>
          <w:numId w:val="5"/>
        </w:numPr>
        <w:jc w:val="both"/>
        <w:rPr>
          <w:rFonts w:asciiTheme="majorHAnsi" w:hAnsiTheme="majorHAnsi" w:cs="Arial"/>
        </w:rPr>
      </w:pPr>
      <w:r w:rsidRPr="00893616">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4548DB" w:rsidRPr="00893616" w:rsidRDefault="004548DB" w:rsidP="004548DB">
      <w:pPr>
        <w:numPr>
          <w:ilvl w:val="0"/>
          <w:numId w:val="5"/>
        </w:numPr>
        <w:jc w:val="both"/>
        <w:rPr>
          <w:rFonts w:asciiTheme="majorHAnsi" w:hAnsiTheme="majorHAnsi" w:cs="Arial"/>
          <w:bCs/>
        </w:rPr>
      </w:pPr>
      <w:r w:rsidRPr="00893616">
        <w:rPr>
          <w:rFonts w:asciiTheme="majorHAnsi" w:hAnsiTheme="majorHAnsi" w:cs="Arial"/>
        </w:rPr>
        <w:t>V případě, že bude nutno použít postupy a dodávky, které nejsou uvedeny v zadávacích podmínkách, lze použít pouze takových, které v době realizace dodávky budou v souladu s platnými i doporučenými českými nebo evropskými technickými normami. Jakékoliv změny oproti zadávacím podmínkám musí být předem odsouhlaseny kupujícím</w:t>
      </w:r>
      <w:r w:rsidRPr="00893616">
        <w:rPr>
          <w:rFonts w:asciiTheme="majorHAnsi" w:hAnsiTheme="majorHAnsi" w:cs="Arial"/>
          <w:bCs/>
        </w:rPr>
        <w:t xml:space="preserve">. </w:t>
      </w:r>
    </w:p>
    <w:p w:rsidR="004548DB" w:rsidRPr="00893616" w:rsidRDefault="004548DB" w:rsidP="004548DB">
      <w:pPr>
        <w:numPr>
          <w:ilvl w:val="0"/>
          <w:numId w:val="5"/>
        </w:numPr>
        <w:jc w:val="both"/>
        <w:rPr>
          <w:rFonts w:asciiTheme="majorHAnsi" w:hAnsiTheme="majorHAnsi" w:cs="Arial"/>
        </w:rPr>
      </w:pPr>
      <w:r w:rsidRPr="00893616">
        <w:rPr>
          <w:rFonts w:asciiTheme="majorHAnsi" w:hAnsiTheme="majorHAnsi" w:cs="Arial"/>
        </w:rPr>
        <w:t xml:space="preserve">Dodávka bude realizována při splnění všeobecných dodacích podmínek ve smyslu </w:t>
      </w:r>
      <w:proofErr w:type="spellStart"/>
      <w:r w:rsidRPr="00893616">
        <w:rPr>
          <w:rFonts w:asciiTheme="majorHAnsi" w:hAnsiTheme="majorHAnsi" w:cs="Arial"/>
        </w:rPr>
        <w:t>ust</w:t>
      </w:r>
      <w:proofErr w:type="spellEnd"/>
      <w:r w:rsidRPr="00893616">
        <w:rPr>
          <w:rFonts w:asciiTheme="majorHAnsi" w:hAnsiTheme="majorHAnsi" w:cs="Arial"/>
        </w:rPr>
        <w:t xml:space="preserve">. </w:t>
      </w:r>
      <w:r w:rsidRPr="00893616">
        <w:rPr>
          <w:rFonts w:asciiTheme="majorHAnsi" w:hAnsiTheme="majorHAnsi" w:cs="Arial"/>
        </w:rPr>
        <w:br/>
        <w:t>§ 2079 a následujících občanského zákoníku.</w:t>
      </w:r>
    </w:p>
    <w:p w:rsidR="004548DB" w:rsidRPr="00893616" w:rsidRDefault="004548DB" w:rsidP="004548DB">
      <w:pPr>
        <w:ind w:left="360" w:firstLine="0"/>
        <w:jc w:val="both"/>
        <w:rPr>
          <w:rFonts w:asciiTheme="majorHAnsi" w:hAnsiTheme="majorHAnsi" w:cs="Arial"/>
        </w:rPr>
      </w:pP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t>Článek IX.</w:t>
      </w: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t>Provádění dodávky</w:t>
      </w:r>
    </w:p>
    <w:p w:rsidR="004548DB" w:rsidRPr="00893616" w:rsidRDefault="004548DB" w:rsidP="004548DB">
      <w:pPr>
        <w:pStyle w:val="Smlouva-slo"/>
        <w:widowControl w:val="0"/>
        <w:numPr>
          <w:ilvl w:val="0"/>
          <w:numId w:val="6"/>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se zavazuje, že dodávky provede svým jménem a na vlastní zodpovědnost. Prodávající je povinen</w:t>
      </w:r>
      <w:r w:rsidR="0051108F">
        <w:rPr>
          <w:rFonts w:asciiTheme="majorHAnsi" w:hAnsiTheme="majorHAnsi" w:cs="Arial"/>
          <w:sz w:val="22"/>
          <w:szCs w:val="22"/>
        </w:rPr>
        <w:t xml:space="preserve"> </w:t>
      </w:r>
      <w:r w:rsidRPr="00893616">
        <w:rPr>
          <w:rFonts w:asciiTheme="majorHAnsi" w:hAnsiTheme="majorHAnsi" w:cs="Arial"/>
          <w:sz w:val="22"/>
          <w:szCs w:val="22"/>
        </w:rPr>
        <w:t>předat kupujícímu zařízení v ujednaném množství, jakosti a provedení.</w:t>
      </w:r>
    </w:p>
    <w:p w:rsidR="004548DB" w:rsidRPr="00893616" w:rsidRDefault="004548DB" w:rsidP="004548DB">
      <w:pPr>
        <w:pStyle w:val="Smlouva-slo"/>
        <w:widowControl w:val="0"/>
        <w:numPr>
          <w:ilvl w:val="0"/>
          <w:numId w:val="6"/>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4548DB" w:rsidRPr="00893616" w:rsidRDefault="004548DB" w:rsidP="004548DB">
      <w:pPr>
        <w:pStyle w:val="Smlouva-slo"/>
        <w:widowControl w:val="0"/>
        <w:numPr>
          <w:ilvl w:val="0"/>
          <w:numId w:val="6"/>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Věci, které jsou potřebné k provedení dodávky, je povinen zajistit prodávající.</w:t>
      </w:r>
    </w:p>
    <w:p w:rsidR="004548DB" w:rsidRPr="00893616" w:rsidRDefault="004548DB" w:rsidP="004548DB">
      <w:pPr>
        <w:pStyle w:val="Smlouva-slo"/>
        <w:widowControl w:val="0"/>
        <w:numPr>
          <w:ilvl w:val="0"/>
          <w:numId w:val="6"/>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Prodávající je povinen zajistit a financovat veškeré subdodavatelské práce a nese za ně odpovědnost, jako by je prováděl sám. </w:t>
      </w:r>
    </w:p>
    <w:p w:rsidR="004548DB" w:rsidRPr="00893616" w:rsidRDefault="004548DB" w:rsidP="004548DB">
      <w:pPr>
        <w:pStyle w:val="Smlouva-slo"/>
        <w:widowControl w:val="0"/>
        <w:numPr>
          <w:ilvl w:val="0"/>
          <w:numId w:val="6"/>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4548DB" w:rsidRPr="00893616" w:rsidRDefault="004548DB" w:rsidP="004548DB">
      <w:pPr>
        <w:pStyle w:val="Smlouva-slo"/>
        <w:widowControl w:val="0"/>
        <w:snapToGrid w:val="0"/>
        <w:spacing w:before="0" w:line="240" w:lineRule="auto"/>
        <w:ind w:left="360"/>
        <w:rPr>
          <w:rFonts w:asciiTheme="majorHAnsi" w:hAnsiTheme="majorHAnsi" w:cs="Arial"/>
          <w:sz w:val="22"/>
          <w:szCs w:val="22"/>
        </w:rPr>
      </w:pP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lastRenderedPageBreak/>
        <w:t>Článek X.</w:t>
      </w: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t>Předání zařízení</w:t>
      </w:r>
    </w:p>
    <w:p w:rsidR="004548DB" w:rsidRPr="00893616" w:rsidRDefault="004548DB" w:rsidP="004548DB">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893616">
        <w:rPr>
          <w:rFonts w:asciiTheme="majorHAnsi" w:hAnsiTheme="majorHAnsi" w:cs="Arial"/>
          <w:sz w:val="22"/>
          <w:szCs w:val="22"/>
        </w:rPr>
        <w:t xml:space="preserve">Zařízení bude prodávajícím předáno kupujícímu v předávacím řízení ukončeném stvrzením protokolu o předání a převzetí. </w:t>
      </w:r>
    </w:p>
    <w:p w:rsidR="004548DB" w:rsidRDefault="004548DB" w:rsidP="004548DB">
      <w:pPr>
        <w:pStyle w:val="Smlouva-slo"/>
        <w:widowControl w:val="0"/>
        <w:numPr>
          <w:ilvl w:val="0"/>
          <w:numId w:val="10"/>
        </w:numPr>
        <w:snapToGrid w:val="0"/>
        <w:spacing w:before="0" w:line="240" w:lineRule="auto"/>
        <w:ind w:left="426"/>
        <w:rPr>
          <w:rFonts w:asciiTheme="majorHAnsi" w:hAnsiTheme="majorHAnsi" w:cs="Arial"/>
          <w:sz w:val="22"/>
          <w:szCs w:val="22"/>
        </w:rPr>
      </w:pPr>
      <w:r w:rsidRPr="00893616">
        <w:rPr>
          <w:rFonts w:asciiTheme="majorHAnsi" w:hAnsiTheme="majorHAnsi" w:cs="Arial"/>
          <w:sz w:val="22"/>
          <w:szCs w:val="22"/>
        </w:rPr>
        <w:t xml:space="preserve">Prodávající a </w:t>
      </w:r>
      <w:r w:rsidRPr="00893616">
        <w:rPr>
          <w:rFonts w:asciiTheme="majorHAnsi" w:hAnsiTheme="majorHAnsi" w:cs="Arial"/>
          <w:bCs/>
          <w:sz w:val="22"/>
          <w:szCs w:val="22"/>
        </w:rPr>
        <w:t>kupující</w:t>
      </w:r>
      <w:r w:rsidRPr="00893616">
        <w:rPr>
          <w:rFonts w:asciiTheme="majorHAnsi" w:hAnsiTheme="majorHAnsi" w:cs="Arial"/>
          <w:sz w:val="22"/>
          <w:szCs w:val="22"/>
        </w:rPr>
        <w:t xml:space="preserve"> jsou dále oprávněni uvést v zápise cokoliv, co budou považovat za nutné.</w:t>
      </w:r>
    </w:p>
    <w:p w:rsidR="0051108F" w:rsidRPr="00893616" w:rsidRDefault="0051108F" w:rsidP="0051108F">
      <w:pPr>
        <w:pStyle w:val="Smlouva-slo"/>
        <w:widowControl w:val="0"/>
        <w:snapToGrid w:val="0"/>
        <w:spacing w:before="0" w:line="240" w:lineRule="auto"/>
        <w:ind w:left="426"/>
        <w:rPr>
          <w:rFonts w:asciiTheme="majorHAnsi" w:hAnsiTheme="majorHAnsi" w:cs="Arial"/>
          <w:sz w:val="22"/>
          <w:szCs w:val="22"/>
        </w:rPr>
      </w:pP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XI.</w:t>
      </w: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 xml:space="preserve">Záruční podmínky a vady </w:t>
      </w:r>
    </w:p>
    <w:p w:rsidR="004548DB" w:rsidRPr="00893616" w:rsidRDefault="004548DB" w:rsidP="004548DB">
      <w:pPr>
        <w:pStyle w:val="Smlouva-slo"/>
        <w:widowControl w:val="0"/>
        <w:numPr>
          <w:ilvl w:val="0"/>
          <w:numId w:val="7"/>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4548DB" w:rsidRPr="00893616" w:rsidRDefault="004548DB" w:rsidP="004548DB">
      <w:pPr>
        <w:pStyle w:val="Smlouva-slo"/>
        <w:widowControl w:val="0"/>
        <w:numPr>
          <w:ilvl w:val="0"/>
          <w:numId w:val="7"/>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Prodávající odpovídá za vady, které se projeví v záruční době zařízení. Za vady, které se projeví po záruční době, odpovídá jen tehdy, jestliže byly prokazatelně způsobeny porušením jeho povinností. </w:t>
      </w:r>
    </w:p>
    <w:p w:rsidR="004548DB" w:rsidRPr="00893616" w:rsidRDefault="004548DB" w:rsidP="004548DB">
      <w:pPr>
        <w:pStyle w:val="Smlouva-slo"/>
        <w:widowControl w:val="0"/>
        <w:numPr>
          <w:ilvl w:val="0"/>
          <w:numId w:val="7"/>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Délka záruky činí </w:t>
      </w:r>
      <w:r w:rsidR="0051108F">
        <w:rPr>
          <w:rFonts w:asciiTheme="majorHAnsi" w:hAnsiTheme="majorHAnsi" w:cs="Arial"/>
          <w:sz w:val="22"/>
          <w:szCs w:val="22"/>
        </w:rPr>
        <w:t>36</w:t>
      </w:r>
      <w:r w:rsidRPr="00893616">
        <w:rPr>
          <w:rFonts w:asciiTheme="majorHAnsi" w:hAnsiTheme="majorHAnsi" w:cs="Arial"/>
          <w:sz w:val="22"/>
          <w:szCs w:val="22"/>
        </w:rPr>
        <w:t xml:space="preserve"> měsíců</w:t>
      </w:r>
      <w:r w:rsidR="0051108F">
        <w:rPr>
          <w:rFonts w:asciiTheme="majorHAnsi" w:hAnsiTheme="majorHAnsi" w:cs="Arial"/>
          <w:sz w:val="22"/>
          <w:szCs w:val="22"/>
        </w:rPr>
        <w:t xml:space="preserve"> (</w:t>
      </w:r>
      <w:r w:rsidR="0051108F" w:rsidRPr="0051108F">
        <w:rPr>
          <w:rFonts w:asciiTheme="majorHAnsi" w:hAnsiTheme="majorHAnsi" w:cs="Arial"/>
          <w:sz w:val="22"/>
          <w:szCs w:val="22"/>
        </w:rPr>
        <w:t>oprava druhý den na místě u zákazníka)</w:t>
      </w:r>
      <w:r w:rsidRPr="00893616">
        <w:rPr>
          <w:rFonts w:asciiTheme="majorHAnsi" w:hAnsiTheme="majorHAnsi" w:cs="Arial"/>
          <w:sz w:val="22"/>
          <w:szCs w:val="22"/>
        </w:rPr>
        <w:t xml:space="preserve"> </w:t>
      </w:r>
      <w:r w:rsidR="0051108F">
        <w:rPr>
          <w:rFonts w:asciiTheme="majorHAnsi" w:hAnsiTheme="majorHAnsi" w:cs="Arial"/>
          <w:sz w:val="22"/>
          <w:szCs w:val="22"/>
        </w:rPr>
        <w:t>server, 24 měsíců zbylé</w:t>
      </w:r>
      <w:r w:rsidRPr="00893616">
        <w:rPr>
          <w:rFonts w:asciiTheme="majorHAnsi" w:hAnsiTheme="majorHAnsi" w:cs="Arial"/>
          <w:sz w:val="22"/>
          <w:szCs w:val="22"/>
        </w:rPr>
        <w:t xml:space="preserve"> zařízení.</w:t>
      </w:r>
    </w:p>
    <w:p w:rsidR="004548DB" w:rsidRPr="00893616" w:rsidRDefault="004548DB" w:rsidP="004548DB">
      <w:pPr>
        <w:pStyle w:val="Smlouva-slo"/>
        <w:widowControl w:val="0"/>
        <w:numPr>
          <w:ilvl w:val="0"/>
          <w:numId w:val="12"/>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4548DB" w:rsidRPr="00893616" w:rsidRDefault="004548DB" w:rsidP="004548DB">
      <w:pPr>
        <w:pStyle w:val="Smlouva-slo"/>
        <w:widowControl w:val="0"/>
        <w:numPr>
          <w:ilvl w:val="0"/>
          <w:numId w:val="13"/>
        </w:numPr>
        <w:snapToGrid w:val="0"/>
        <w:spacing w:before="0" w:line="240" w:lineRule="auto"/>
        <w:rPr>
          <w:rFonts w:asciiTheme="majorHAnsi" w:hAnsiTheme="majorHAnsi" w:cs="Arial"/>
          <w:sz w:val="22"/>
          <w:szCs w:val="22"/>
        </w:rPr>
      </w:pPr>
      <w:r w:rsidRPr="00893616">
        <w:rPr>
          <w:rFonts w:asciiTheme="majorHAnsi" w:hAnsiTheme="majorHAnsi" w:cs="Arial"/>
          <w:bCs/>
          <w:sz w:val="22"/>
          <w:szCs w:val="22"/>
        </w:rPr>
        <w:t xml:space="preserve">Záruční doba začíná plynout po předání zařízení bez vad a nedodělků, resp. uvedením zařízení do užívání. </w:t>
      </w:r>
    </w:p>
    <w:p w:rsidR="004548DB" w:rsidRPr="00893616" w:rsidRDefault="004548DB" w:rsidP="004548DB">
      <w:pPr>
        <w:pStyle w:val="Smlouva-slo"/>
        <w:widowControl w:val="0"/>
        <w:numPr>
          <w:ilvl w:val="0"/>
          <w:numId w:val="14"/>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Vyskytne-li se vada na zařízení v průběhu záruční doby, </w:t>
      </w:r>
      <w:r w:rsidRPr="00893616">
        <w:rPr>
          <w:rFonts w:asciiTheme="majorHAnsi" w:hAnsiTheme="majorHAnsi" w:cs="Arial"/>
          <w:bCs/>
          <w:sz w:val="22"/>
          <w:szCs w:val="22"/>
        </w:rPr>
        <w:t>kupující</w:t>
      </w:r>
      <w:r w:rsidRPr="00893616">
        <w:rPr>
          <w:rFonts w:asciiTheme="majorHAnsi" w:hAnsiTheme="majorHAnsi" w:cs="Arial"/>
          <w:sz w:val="22"/>
          <w:szCs w:val="22"/>
        </w:rPr>
        <w:t xml:space="preserve"> písemně oznámí prodávajícímu její výskyt, vadu popíše a uvede, jak se projevuje. </w:t>
      </w:r>
    </w:p>
    <w:p w:rsidR="004548DB" w:rsidRPr="00893616" w:rsidRDefault="004548DB" w:rsidP="004548DB">
      <w:pPr>
        <w:pStyle w:val="Smlouva-slo"/>
        <w:widowControl w:val="0"/>
        <w:numPr>
          <w:ilvl w:val="0"/>
          <w:numId w:val="15"/>
        </w:numPr>
        <w:snapToGrid w:val="0"/>
        <w:spacing w:before="0" w:line="240" w:lineRule="auto"/>
        <w:rPr>
          <w:rFonts w:asciiTheme="majorHAnsi" w:hAnsiTheme="majorHAnsi" w:cs="Arial"/>
          <w:sz w:val="22"/>
          <w:szCs w:val="22"/>
        </w:rPr>
      </w:pPr>
      <w:r w:rsidRPr="00893616">
        <w:rPr>
          <w:rFonts w:asciiTheme="majorHAnsi" w:hAnsiTheme="majorHAnsi" w:cs="Arial"/>
          <w:bCs/>
          <w:sz w:val="22"/>
          <w:szCs w:val="22"/>
        </w:rPr>
        <w:t>Prodávající</w:t>
      </w:r>
      <w:r w:rsidRPr="00893616">
        <w:rPr>
          <w:rFonts w:asciiTheme="majorHAnsi" w:hAnsiTheme="majorHAnsi" w:cs="Arial"/>
          <w:sz w:val="22"/>
          <w:szCs w:val="22"/>
        </w:rPr>
        <w:t xml:space="preserve"> je povinen nejpozději do 3 dnů po obdržení reklamace nastoupit na odstranění vady a písemně oznámit objednateli, zda reklamaci uznává, nebo z jakých důvodů reklamaci neuznává, a jakou lhůtu navrhuje k odstranění vad. Pokud tak neučiní, má se za to, že reklamaci kupujícího uznává. </w:t>
      </w:r>
      <w:r w:rsidRPr="00893616">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4548DB" w:rsidRPr="00893616" w:rsidRDefault="004548DB" w:rsidP="004548DB">
      <w:pPr>
        <w:pStyle w:val="Smlouva-slo"/>
        <w:widowControl w:val="0"/>
        <w:numPr>
          <w:ilvl w:val="0"/>
          <w:numId w:val="15"/>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4548DB" w:rsidRPr="00893616" w:rsidRDefault="004548DB" w:rsidP="004548DB">
      <w:pPr>
        <w:pStyle w:val="Smlouva-slo"/>
        <w:widowControl w:val="0"/>
        <w:numPr>
          <w:ilvl w:val="0"/>
          <w:numId w:val="15"/>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4548DB" w:rsidRPr="00893616" w:rsidRDefault="004548DB" w:rsidP="004548DB">
      <w:pPr>
        <w:pStyle w:val="Smlouva-slo"/>
        <w:widowControl w:val="0"/>
        <w:numPr>
          <w:ilvl w:val="0"/>
          <w:numId w:val="15"/>
        </w:numPr>
        <w:snapToGrid w:val="0"/>
        <w:spacing w:before="0" w:line="240" w:lineRule="auto"/>
        <w:rPr>
          <w:rFonts w:asciiTheme="majorHAnsi" w:hAnsiTheme="majorHAnsi"/>
          <w:sz w:val="22"/>
          <w:szCs w:val="22"/>
        </w:rPr>
      </w:pPr>
      <w:r w:rsidRPr="00893616">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4548DB" w:rsidRPr="0051108F" w:rsidRDefault="004548DB" w:rsidP="004548DB">
      <w:pPr>
        <w:pStyle w:val="Smlouva-slo"/>
        <w:widowControl w:val="0"/>
        <w:numPr>
          <w:ilvl w:val="0"/>
          <w:numId w:val="15"/>
        </w:numPr>
        <w:snapToGrid w:val="0"/>
        <w:spacing w:before="0" w:line="240" w:lineRule="auto"/>
        <w:rPr>
          <w:rFonts w:asciiTheme="majorHAnsi" w:hAnsiTheme="majorHAnsi" w:cs="Arial"/>
          <w:b/>
          <w:bCs/>
          <w:sz w:val="22"/>
          <w:szCs w:val="22"/>
        </w:rPr>
      </w:pPr>
      <w:r w:rsidRPr="00893616">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893616">
        <w:rPr>
          <w:rFonts w:asciiTheme="majorHAnsi" w:hAnsiTheme="majorHAnsi" w:cs="Calibri"/>
          <w:sz w:val="22"/>
          <w:szCs w:val="22"/>
        </w:rPr>
        <w:t xml:space="preserve"> V případě opravy v záruční době se tato prodlužuje o dobu od oznámení závady kupujícím po její odstranění prodávajícím.</w:t>
      </w:r>
    </w:p>
    <w:p w:rsidR="0051108F" w:rsidRPr="00893616" w:rsidRDefault="0051108F" w:rsidP="0051108F">
      <w:pPr>
        <w:pStyle w:val="Smlouva-slo"/>
        <w:widowControl w:val="0"/>
        <w:snapToGrid w:val="0"/>
        <w:spacing w:before="0" w:line="240" w:lineRule="auto"/>
        <w:ind w:left="360"/>
        <w:rPr>
          <w:rFonts w:asciiTheme="majorHAnsi" w:hAnsiTheme="majorHAnsi" w:cs="Arial"/>
          <w:b/>
          <w:bCs/>
          <w:sz w:val="22"/>
          <w:szCs w:val="22"/>
        </w:rPr>
      </w:pP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Článek XII.</w:t>
      </w:r>
    </w:p>
    <w:p w:rsidR="004548DB" w:rsidRPr="00893616" w:rsidRDefault="004548DB" w:rsidP="004548DB">
      <w:pPr>
        <w:pStyle w:val="Smlouva-slo"/>
        <w:keepNext/>
        <w:keepLines/>
        <w:spacing w:before="0" w:line="240" w:lineRule="auto"/>
        <w:jc w:val="center"/>
        <w:rPr>
          <w:rFonts w:asciiTheme="majorHAnsi" w:hAnsiTheme="majorHAnsi" w:cs="Arial"/>
          <w:b/>
          <w:bCs/>
          <w:sz w:val="22"/>
          <w:szCs w:val="22"/>
        </w:rPr>
      </w:pPr>
      <w:r w:rsidRPr="00893616">
        <w:rPr>
          <w:rFonts w:asciiTheme="majorHAnsi" w:hAnsiTheme="majorHAnsi" w:cs="Arial"/>
          <w:b/>
          <w:bCs/>
          <w:sz w:val="22"/>
          <w:szCs w:val="22"/>
        </w:rPr>
        <w:t>Smluvní pokuty</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bCs/>
          <w:sz w:val="22"/>
          <w:szCs w:val="22"/>
        </w:rPr>
      </w:pPr>
      <w:r w:rsidRPr="00893616">
        <w:rPr>
          <w:rFonts w:asciiTheme="majorHAnsi" w:hAnsiTheme="majorHAnsi" w:cs="Arial"/>
          <w:bCs/>
          <w:sz w:val="22"/>
          <w:szCs w:val="22"/>
        </w:rPr>
        <w:t xml:space="preserve">Smluvní pokuta v případě prodlení prodávajícího s dokončením dodávky zařízení v termínu dle čl. V., odst. 2 smlouvy se sjednává ve výši </w:t>
      </w:r>
      <w:r w:rsidRPr="00893616">
        <w:rPr>
          <w:rFonts w:asciiTheme="majorHAnsi" w:hAnsiTheme="majorHAnsi" w:cs="Arial"/>
          <w:sz w:val="22"/>
          <w:szCs w:val="22"/>
        </w:rPr>
        <w:t>6 000 Kč</w:t>
      </w:r>
      <w:r w:rsidRPr="00893616">
        <w:rPr>
          <w:rFonts w:asciiTheme="majorHAnsi" w:hAnsiTheme="majorHAnsi" w:cs="Arial"/>
          <w:bCs/>
          <w:sz w:val="22"/>
          <w:szCs w:val="22"/>
        </w:rPr>
        <w:t xml:space="preserve"> za každý i započatý den prodlení. </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bCs/>
          <w:sz w:val="22"/>
          <w:szCs w:val="22"/>
        </w:rPr>
      </w:pPr>
      <w:r w:rsidRPr="00893616">
        <w:rPr>
          <w:rFonts w:asciiTheme="majorHAnsi" w:hAnsiTheme="majorHAnsi" w:cs="Arial"/>
          <w:bCs/>
          <w:sz w:val="22"/>
          <w:szCs w:val="22"/>
        </w:rPr>
        <w:lastRenderedPageBreak/>
        <w:t xml:space="preserve">Za prodlení prodávajícího s odstraněním vad či nedodělků specifikovaných v předávacím řízení v termínu sjednaném v protokolu o předání a převzetí zařízení se sjednává smluvní pokuta ve výši </w:t>
      </w:r>
      <w:r w:rsidRPr="00893616">
        <w:rPr>
          <w:rFonts w:asciiTheme="majorHAnsi" w:hAnsiTheme="majorHAnsi" w:cs="Arial"/>
          <w:sz w:val="22"/>
          <w:szCs w:val="22"/>
        </w:rPr>
        <w:t>0,1 % z kupní ceny</w:t>
      </w:r>
      <w:r w:rsidRPr="00893616">
        <w:rPr>
          <w:rFonts w:asciiTheme="majorHAnsi" w:hAnsiTheme="majorHAnsi" w:cs="Arial"/>
          <w:bCs/>
          <w:sz w:val="22"/>
          <w:szCs w:val="22"/>
        </w:rPr>
        <w:t xml:space="preserve"> za každý i započatý den prodlení.</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V případě </w:t>
      </w:r>
      <w:r w:rsidRPr="00893616">
        <w:rPr>
          <w:rFonts w:asciiTheme="majorHAnsi" w:hAnsiTheme="majorHAnsi" w:cs="Arial"/>
          <w:bCs/>
          <w:sz w:val="22"/>
          <w:szCs w:val="22"/>
        </w:rPr>
        <w:t xml:space="preserve">prodlení prodávajícího s odstraněním </w:t>
      </w:r>
      <w:r w:rsidRPr="00893616">
        <w:rPr>
          <w:rFonts w:asciiTheme="majorHAnsi" w:hAnsiTheme="majorHAnsi" w:cs="Arial"/>
          <w:sz w:val="22"/>
          <w:szCs w:val="22"/>
        </w:rPr>
        <w:t xml:space="preserve">vady, která se na zařízení projevila </w:t>
      </w:r>
      <w:r w:rsidRPr="00893616">
        <w:rPr>
          <w:rFonts w:asciiTheme="majorHAnsi" w:hAnsiTheme="majorHAnsi" w:cs="Arial"/>
          <w:sz w:val="22"/>
          <w:szCs w:val="22"/>
        </w:rPr>
        <w:br/>
        <w:t>v záruční době, je kupující oprávněn účtovat prodávajícímu smluvní pokutu ve výši 0,1 % z kupní ceny</w:t>
      </w:r>
      <w:r w:rsidRPr="00893616">
        <w:rPr>
          <w:rFonts w:asciiTheme="majorHAnsi" w:hAnsiTheme="majorHAnsi" w:cs="Arial"/>
          <w:bCs/>
          <w:sz w:val="22"/>
          <w:szCs w:val="22"/>
        </w:rPr>
        <w:t xml:space="preserve"> za každou vadu a </w:t>
      </w:r>
      <w:r w:rsidRPr="00893616">
        <w:rPr>
          <w:rFonts w:asciiTheme="majorHAnsi" w:hAnsiTheme="majorHAnsi" w:cs="Arial"/>
          <w:sz w:val="22"/>
          <w:szCs w:val="22"/>
        </w:rPr>
        <w:t>za každý i započatý den prodlení s jejím odstraněním.</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893616">
        <w:rPr>
          <w:rFonts w:asciiTheme="majorHAnsi" w:hAnsiTheme="majorHAnsi" w:cs="Arial"/>
          <w:bCs/>
          <w:sz w:val="22"/>
          <w:szCs w:val="22"/>
        </w:rPr>
        <w:t xml:space="preserve"> </w:t>
      </w:r>
      <w:r w:rsidRPr="00893616">
        <w:rPr>
          <w:rFonts w:asciiTheme="majorHAnsi" w:hAnsiTheme="majorHAnsi" w:cs="Arial"/>
          <w:sz w:val="22"/>
          <w:szCs w:val="22"/>
        </w:rPr>
        <w:t>za každou vadu a za každý i započatý den prodlení s nástupem k jejímu odstranění.</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Úhrada smluvní pokuty nezbavuje prodávajícího povinnosti splnit povinnost smluvní pokutou utvrzenou.</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Zánik závazku pozdním plněním neznamená zánik nároku na smluvní pokutu za prodlení s plněním.</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Smluvní pokuty sjednané touto smlouvou zaplatí povinná strana nezávisle na zavinění </w:t>
      </w:r>
      <w:r w:rsidRPr="00893616">
        <w:rPr>
          <w:rFonts w:asciiTheme="majorHAnsi" w:hAnsiTheme="majorHAnsi" w:cs="Arial"/>
          <w:sz w:val="22"/>
          <w:szCs w:val="22"/>
        </w:rPr>
        <w:br/>
        <w:t xml:space="preserve">a na tom, zda a v jaké výši vznikne druhé straně škoda, kterou lze vymáhat samostatně. </w:t>
      </w:r>
    </w:p>
    <w:p w:rsidR="004548DB" w:rsidRPr="00893616"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Smluvní pokuty se nezapočítávají na náhradu případně vzniklé škody. </w:t>
      </w:r>
    </w:p>
    <w:p w:rsidR="004548DB" w:rsidRPr="00892054" w:rsidRDefault="004548DB" w:rsidP="004548DB">
      <w:pPr>
        <w:pStyle w:val="Smlouva-slo"/>
        <w:widowControl w:val="0"/>
        <w:numPr>
          <w:ilvl w:val="0"/>
          <w:numId w:val="8"/>
        </w:numPr>
        <w:snapToGrid w:val="0"/>
        <w:spacing w:before="0" w:line="240" w:lineRule="auto"/>
        <w:rPr>
          <w:rFonts w:asciiTheme="majorHAnsi" w:hAnsiTheme="majorHAnsi" w:cs="Arial"/>
          <w:sz w:val="22"/>
          <w:szCs w:val="22"/>
        </w:rPr>
      </w:pPr>
      <w:r w:rsidRPr="00893616">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892054" w:rsidRPr="00893616" w:rsidRDefault="00892054" w:rsidP="00892054">
      <w:pPr>
        <w:pStyle w:val="Smlouva-slo"/>
        <w:widowControl w:val="0"/>
        <w:snapToGrid w:val="0"/>
        <w:spacing w:before="0" w:line="240" w:lineRule="auto"/>
        <w:ind w:left="360"/>
        <w:rPr>
          <w:rFonts w:asciiTheme="majorHAnsi" w:hAnsiTheme="majorHAnsi" w:cs="Arial"/>
          <w:sz w:val="22"/>
          <w:szCs w:val="22"/>
        </w:rPr>
      </w:pP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t>Článek XIII.</w:t>
      </w:r>
    </w:p>
    <w:p w:rsidR="004548DB" w:rsidRPr="00893616" w:rsidRDefault="004548DB" w:rsidP="004548DB">
      <w:pPr>
        <w:jc w:val="center"/>
        <w:rPr>
          <w:rFonts w:asciiTheme="majorHAnsi" w:hAnsiTheme="majorHAnsi" w:cs="Arial"/>
          <w:b/>
          <w:bCs/>
        </w:rPr>
      </w:pPr>
      <w:r w:rsidRPr="00893616">
        <w:rPr>
          <w:rFonts w:asciiTheme="majorHAnsi" w:hAnsiTheme="majorHAnsi" w:cs="Arial"/>
          <w:b/>
          <w:bCs/>
        </w:rPr>
        <w:t>Závěrečná ujednání</w:t>
      </w:r>
    </w:p>
    <w:p w:rsidR="004548DB"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Smlouva nabývá platnosti dnem podpisu </w:t>
      </w:r>
      <w:r>
        <w:rPr>
          <w:rFonts w:asciiTheme="majorHAnsi" w:hAnsiTheme="majorHAnsi" w:cs="Arial"/>
          <w:sz w:val="22"/>
          <w:szCs w:val="22"/>
        </w:rPr>
        <w:t>oprávněnými zástupci smluvních stran a účinností dnem zveřejnění v Registru smluv. Kupující splní povinnost uveřejnění smlouvy dle Zákona č. 340/2015 Sb. o registru smluv.</w:t>
      </w:r>
    </w:p>
    <w:p w:rsidR="004548DB"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Pr>
          <w:rFonts w:asciiTheme="majorHAnsi" w:hAnsiTheme="majorHAnsi" w:cs="Arial"/>
          <w:sz w:val="22"/>
          <w:szCs w:val="22"/>
        </w:rPr>
        <w:t>Zveřejnění v registru smluv je povinností kupujícího.</w:t>
      </w:r>
    </w:p>
    <w:p w:rsidR="004548DB"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Pr>
          <w:rFonts w:asciiTheme="majorHAnsi" w:hAnsiTheme="majorHAnsi" w:cs="Arial"/>
          <w:sz w:val="22"/>
          <w:szCs w:val="22"/>
        </w:rPr>
        <w:t>Prodávající je povinen poskytnout kupujícímu smlouvu se strojově čitelnými daty pro potřeby zveřejnění v registru smluv.</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Změnit nebo doplnit tuto smlouvu mohou smluvní strany jen v případě, že tím nebudou porušeny podmínky zadání veřejné zakázky a Metodického pokynu pro oblast zadávání zakázek pro programové období 2014-2020</w:t>
      </w:r>
      <w:r w:rsidRPr="00893616">
        <w:rPr>
          <w:rFonts w:asciiTheme="majorHAnsi" w:hAnsiTheme="majorHAnsi" w:cs="Arial"/>
        </w:rPr>
        <w:t xml:space="preserve">, </w:t>
      </w:r>
      <w:r w:rsidRPr="00893616">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je povinen uchovávat veškerou dokumentaci související s realizací projektu včetně účetních dokladů minimálně do konce roku 2028. Pokud je v českých právních předpisech stanovena lhůta delší, musí prodávající uchovat tuto dokumentaci dle této lhůty.</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je povinen minimálně do konce roku 2028 poskytovat požadované informace a dokumentaci souvisejících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lastRenderedPageBreak/>
        <w:t xml:space="preserve">Smluvní strany shodně prohlašují, že si tuto smlouvu před jejím podpisem přečetly a že byla uzavřena po vzájemném projednání podle jejich pravé a svobodné vůle určitě, vážně </w:t>
      </w:r>
      <w:r w:rsidRPr="00893616">
        <w:rPr>
          <w:rFonts w:asciiTheme="majorHAnsi" w:hAnsiTheme="majorHAnsi" w:cs="Arial"/>
          <w:sz w:val="22"/>
          <w:szCs w:val="22"/>
        </w:rPr>
        <w:br/>
        <w:t xml:space="preserve">a srozumitelně, nikoliv v tísni nebo za nápadně nevýhodných podmínek a že se dohodly </w:t>
      </w:r>
      <w:r w:rsidRPr="00893616">
        <w:rPr>
          <w:rFonts w:asciiTheme="majorHAnsi" w:hAnsiTheme="majorHAnsi" w:cs="Arial"/>
          <w:sz w:val="22"/>
          <w:szCs w:val="22"/>
        </w:rPr>
        <w:br/>
        <w:t>o celém jejím obsahu, což stvrzují svými podpisy.</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b/>
          <w:bCs/>
          <w:sz w:val="22"/>
          <w:szCs w:val="22"/>
        </w:rPr>
      </w:pPr>
      <w:r w:rsidRPr="00893616">
        <w:rPr>
          <w:rFonts w:asciiTheme="majorHAnsi" w:hAnsiTheme="majorHAnsi" w:cs="Arial"/>
          <w:sz w:val="22"/>
          <w:szCs w:val="22"/>
        </w:rPr>
        <w:t>Smlouva je vyhotovena ve dvou stejnopisech s platností originálu podepsaných oprávněnými zástupci smluvních stran, přičemž každá smluvní strana obdrží jedno vyhotovení.</w:t>
      </w:r>
    </w:p>
    <w:p w:rsidR="004548DB" w:rsidRPr="00893616"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Vše, co bylo dohodnuto před uzavřením smlouvy, je právně irelevantní a mezi stranami platí jen to, co je dohodnuto v této smlouvě.</w:t>
      </w:r>
    </w:p>
    <w:p w:rsidR="004548DB" w:rsidRDefault="004548DB" w:rsidP="004548DB">
      <w:pPr>
        <w:pStyle w:val="Smlouva-slo"/>
        <w:widowControl w:val="0"/>
        <w:numPr>
          <w:ilvl w:val="0"/>
          <w:numId w:val="9"/>
        </w:numPr>
        <w:snapToGrid w:val="0"/>
        <w:spacing w:before="0" w:line="240" w:lineRule="auto"/>
        <w:rPr>
          <w:rFonts w:asciiTheme="majorHAnsi" w:hAnsiTheme="majorHAnsi" w:cs="Arial"/>
          <w:sz w:val="22"/>
          <w:szCs w:val="22"/>
        </w:rPr>
      </w:pPr>
      <w:r w:rsidRPr="00893616">
        <w:rPr>
          <w:rFonts w:asciiTheme="majorHAnsi" w:hAnsiTheme="majorHAnsi" w:cs="Arial"/>
          <w:sz w:val="22"/>
          <w:szCs w:val="22"/>
        </w:rPr>
        <w:t xml:space="preserve">Prodávající bezvýhradně souhlasí se zveřejněním plného znění smlouvy dle ustanovení </w:t>
      </w:r>
      <w:r w:rsidRPr="00893616">
        <w:rPr>
          <w:rFonts w:asciiTheme="majorHAnsi" w:hAnsiTheme="majorHAnsi" w:cs="Arial"/>
          <w:sz w:val="22"/>
          <w:szCs w:val="22"/>
        </w:rPr>
        <w:br/>
        <w:t xml:space="preserve">§ 219 zákona č. 134/2016, o zadávání veřejných zakázek. </w:t>
      </w:r>
    </w:p>
    <w:p w:rsidR="004548DB" w:rsidRDefault="004548DB" w:rsidP="004548DB">
      <w:pPr>
        <w:ind w:left="0" w:firstLine="0"/>
        <w:rPr>
          <w:rFonts w:ascii="Arial Narrow" w:hAnsi="Arial Narrow" w:cs="Arial"/>
        </w:rPr>
      </w:pPr>
    </w:p>
    <w:p w:rsidR="00892054" w:rsidRPr="00893616" w:rsidRDefault="00892054" w:rsidP="004548DB">
      <w:pPr>
        <w:ind w:left="0" w:firstLine="0"/>
        <w:rPr>
          <w:rFonts w:ascii="Arial Narrow" w:hAnsi="Arial Narrow" w:cs="Arial"/>
        </w:rPr>
      </w:pPr>
    </w:p>
    <w:p w:rsidR="004548DB" w:rsidRPr="00893616" w:rsidRDefault="004548DB" w:rsidP="004548DB">
      <w:pPr>
        <w:ind w:left="0" w:firstLine="0"/>
        <w:rPr>
          <w:rFonts w:ascii="Arial Narrow" w:hAnsi="Arial Narrow" w:cs="Arial"/>
        </w:rPr>
      </w:pPr>
    </w:p>
    <w:p w:rsidR="004548DB" w:rsidRDefault="004548DB" w:rsidP="004548DB">
      <w:pPr>
        <w:ind w:left="0" w:firstLine="0"/>
      </w:pPr>
    </w:p>
    <w:p w:rsidR="00892054" w:rsidRDefault="00892054" w:rsidP="004548DB">
      <w:pPr>
        <w:ind w:left="0" w:firstLine="0"/>
      </w:pPr>
    </w:p>
    <w:p w:rsidR="00892054" w:rsidRDefault="00892054" w:rsidP="004548DB">
      <w:pPr>
        <w:ind w:left="0" w:firstLine="0"/>
      </w:pPr>
    </w:p>
    <w:p w:rsidR="00892054" w:rsidRDefault="00892054" w:rsidP="004548DB">
      <w:pPr>
        <w:ind w:left="0" w:firstLine="0"/>
      </w:pPr>
    </w:p>
    <w:p w:rsidR="00892054" w:rsidRDefault="00892054" w:rsidP="004548DB">
      <w:pPr>
        <w:ind w:left="0" w:firstLine="0"/>
      </w:pPr>
    </w:p>
    <w:p w:rsidR="00892054" w:rsidRDefault="00892054" w:rsidP="004548DB">
      <w:pPr>
        <w:ind w:left="0" w:firstLine="0"/>
      </w:pPr>
      <w:r w:rsidRPr="001C065F">
        <w:t xml:space="preserve">Ve Volyni </w:t>
      </w:r>
      <w:r w:rsidR="00A54DA8">
        <w:t>d</w:t>
      </w:r>
      <w:r w:rsidRPr="001C065F">
        <w:t xml:space="preserve">ne </w:t>
      </w:r>
      <w:r w:rsidR="001C065F" w:rsidRPr="001C065F">
        <w:t>16.</w:t>
      </w:r>
      <w:r w:rsidR="009742B4">
        <w:t xml:space="preserve"> </w:t>
      </w:r>
      <w:r w:rsidR="001C065F" w:rsidRPr="001C065F">
        <w:t>07.</w:t>
      </w:r>
      <w:r w:rsidR="009742B4">
        <w:t xml:space="preserve"> </w:t>
      </w:r>
      <w:r w:rsidR="001C065F" w:rsidRPr="001C065F">
        <w:t>2018</w:t>
      </w:r>
      <w:r>
        <w:tab/>
      </w:r>
      <w:r>
        <w:tab/>
      </w:r>
      <w:r>
        <w:tab/>
      </w:r>
      <w:r>
        <w:tab/>
      </w:r>
      <w:r>
        <w:tab/>
        <w:t xml:space="preserve">         Ve Strakonicích dne 16.</w:t>
      </w:r>
      <w:r w:rsidR="009742B4">
        <w:t xml:space="preserve"> </w:t>
      </w:r>
      <w:r>
        <w:t>07.</w:t>
      </w:r>
      <w:r w:rsidR="009742B4">
        <w:t xml:space="preserve"> </w:t>
      </w:r>
      <w:r>
        <w:t>2018</w:t>
      </w:r>
    </w:p>
    <w:p w:rsidR="00892054" w:rsidRDefault="00892054" w:rsidP="004548DB">
      <w:pPr>
        <w:ind w:left="0" w:firstLine="0"/>
      </w:pPr>
      <w:bookmarkStart w:id="0" w:name="_GoBack"/>
      <w:bookmarkEnd w:id="0"/>
    </w:p>
    <w:p w:rsidR="00892054" w:rsidRDefault="00892054" w:rsidP="004548DB">
      <w:pPr>
        <w:ind w:left="0" w:firstLine="0"/>
      </w:pPr>
    </w:p>
    <w:p w:rsidR="00892054" w:rsidRDefault="00892054" w:rsidP="004548DB">
      <w:pPr>
        <w:ind w:left="0" w:firstLine="0"/>
      </w:pPr>
    </w:p>
    <w:p w:rsidR="00892054" w:rsidRDefault="00892054" w:rsidP="004548DB">
      <w:pPr>
        <w:ind w:left="0" w:firstLine="0"/>
      </w:pPr>
    </w:p>
    <w:p w:rsidR="00892054" w:rsidRDefault="00892054" w:rsidP="004548DB">
      <w:pPr>
        <w:ind w:left="0" w:firstLine="0"/>
      </w:pPr>
    </w:p>
    <w:p w:rsidR="00892054" w:rsidRDefault="00892054" w:rsidP="004548DB">
      <w:pPr>
        <w:ind w:left="0" w:firstLine="0"/>
      </w:pPr>
      <w:r>
        <w:t>………………………………………………….</w:t>
      </w:r>
      <w:r>
        <w:tab/>
        <w:t xml:space="preserve">    </w:t>
      </w:r>
      <w:r>
        <w:tab/>
      </w:r>
      <w:r>
        <w:tab/>
      </w:r>
      <w:r>
        <w:tab/>
        <w:t xml:space="preserve">        …………………………………………………..</w:t>
      </w:r>
    </w:p>
    <w:p w:rsidR="00892054" w:rsidRDefault="00892054" w:rsidP="004548DB">
      <w:pPr>
        <w:ind w:left="0" w:firstLine="0"/>
      </w:pPr>
    </w:p>
    <w:p w:rsidR="00892054" w:rsidRDefault="00892054" w:rsidP="00892054">
      <w:pPr>
        <w:ind w:left="0" w:firstLine="0"/>
        <w:rPr>
          <w:rFonts w:asciiTheme="majorHAnsi" w:hAnsiTheme="majorHAnsi" w:cs="Arial"/>
        </w:rPr>
      </w:pPr>
      <w:r>
        <w:rPr>
          <w:rFonts w:asciiTheme="majorHAnsi" w:hAnsiTheme="majorHAnsi" w:cs="Arial"/>
        </w:rPr>
        <w:t xml:space="preserve">          </w:t>
      </w:r>
      <w:r w:rsidRPr="00FF7F79">
        <w:rPr>
          <w:rFonts w:asciiTheme="majorHAnsi" w:hAnsiTheme="majorHAnsi" w:cs="Arial"/>
        </w:rPr>
        <w:t>PaedDr. Eva Klasová</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Ing. Tomáš Hub</w:t>
      </w:r>
    </w:p>
    <w:p w:rsidR="00892054" w:rsidRPr="00893616" w:rsidRDefault="00892054" w:rsidP="00892054">
      <w:pPr>
        <w:ind w:left="0" w:firstLine="0"/>
      </w:pPr>
      <w:r>
        <w:rPr>
          <w:rFonts w:asciiTheme="majorHAnsi" w:hAnsiTheme="majorHAnsi" w:cs="Arial"/>
        </w:rPr>
        <w:t xml:space="preserve">       </w:t>
      </w:r>
      <w:r w:rsidRPr="00FF7F79">
        <w:rPr>
          <w:rFonts w:asciiTheme="majorHAnsi" w:hAnsiTheme="majorHAnsi" w:cs="Arial"/>
        </w:rPr>
        <w:t>ředitelka SŠ a JŠ Volyně</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předseda představenstva</w:t>
      </w:r>
    </w:p>
    <w:p w:rsidR="004E180A" w:rsidRDefault="004E180A"/>
    <w:sectPr w:rsidR="004E180A" w:rsidSect="004E7918">
      <w:headerReference w:type="default" r:id="rId10"/>
      <w:footerReference w:type="default" r:id="rId11"/>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F2" w:rsidRDefault="00AE7AF2" w:rsidP="00FF7F79">
      <w:r>
        <w:separator/>
      </w:r>
    </w:p>
  </w:endnote>
  <w:endnote w:type="continuationSeparator" w:id="0">
    <w:p w:rsidR="00AE7AF2" w:rsidRDefault="00AE7AF2" w:rsidP="00FF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632224" w:rsidRPr="003724A7" w:rsidRDefault="00D709E1">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sidR="00A54DA8">
              <w:rPr>
                <w:rFonts w:asciiTheme="majorHAnsi" w:hAnsiTheme="majorHAnsi"/>
                <w:b/>
                <w:noProof/>
                <w:sz w:val="20"/>
                <w:szCs w:val="20"/>
              </w:rPr>
              <w:t>5</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sidR="00A54DA8">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632224" w:rsidRPr="003724A7" w:rsidRDefault="00AE7AF2"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F2" w:rsidRDefault="00AE7AF2" w:rsidP="00FF7F79">
      <w:r>
        <w:separator/>
      </w:r>
    </w:p>
  </w:footnote>
  <w:footnote w:type="continuationSeparator" w:id="0">
    <w:p w:rsidR="00AE7AF2" w:rsidRDefault="00AE7AF2" w:rsidP="00FF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79" w:rsidRPr="005200C8" w:rsidRDefault="00FF7F79" w:rsidP="00FF7F79">
    <w:pPr>
      <w:pStyle w:val="Zhlav"/>
      <w:jc w:val="right"/>
      <w:rPr>
        <w:b/>
        <w:sz w:val="28"/>
        <w:szCs w:val="28"/>
      </w:rPr>
    </w:pPr>
    <w:r>
      <w:rPr>
        <w:noProof/>
        <w:lang w:eastAsia="cs-CZ"/>
      </w:rPr>
      <w:drawing>
        <wp:anchor distT="0" distB="0" distL="114300" distR="114300" simplePos="0" relativeHeight="251659264" behindDoc="0" locked="0" layoutInCell="1" allowOverlap="1" wp14:anchorId="0CFFEAF9" wp14:editId="50E616F1">
          <wp:simplePos x="0" y="0"/>
          <wp:positionH relativeFrom="margin">
            <wp:align>left</wp:align>
          </wp:positionH>
          <wp:positionV relativeFrom="margin">
            <wp:posOffset>-1130190</wp:posOffset>
          </wp:positionV>
          <wp:extent cx="762000" cy="895350"/>
          <wp:effectExtent l="0" t="0" r="0" b="0"/>
          <wp:wrapSquare wrapText="bothSides"/>
          <wp:docPr id="1" name="Obrázek 1" descr="NTS_COMPUTER_logo-ČTVE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TS_COMPUTER_logo-ČTVEREC"/>
                  <pic:cNvPicPr>
                    <a:picLocks noChangeAspect="1" noChangeArrowheads="1"/>
                  </pic:cNvPicPr>
                </pic:nvPicPr>
                <pic:blipFill rotWithShape="1">
                  <a:blip r:embed="rId1">
                    <a:extLst>
                      <a:ext uri="{28A0092B-C50C-407E-A947-70E740481C1C}">
                        <a14:useLocalDpi xmlns:a14="http://schemas.microsoft.com/office/drawing/2010/main" val="0"/>
                      </a:ext>
                    </a:extLst>
                  </a:blip>
                  <a:srcRect l="24161" r="22148" b="10476"/>
                  <a:stretch/>
                </pic:blipFill>
                <pic:spPr bwMode="auto">
                  <a:xfrm>
                    <a:off x="0" y="0"/>
                    <a:ext cx="7620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szCs w:val="28"/>
      </w:rPr>
      <w:t xml:space="preserve">NTS </w:t>
    </w:r>
    <w:proofErr w:type="spellStart"/>
    <w:r>
      <w:rPr>
        <w:b/>
        <w:sz w:val="28"/>
        <w:szCs w:val="28"/>
      </w:rPr>
      <w:t>Computer</w:t>
    </w:r>
    <w:proofErr w:type="spellEnd"/>
    <w:r>
      <w:rPr>
        <w:b/>
        <w:sz w:val="28"/>
        <w:szCs w:val="28"/>
      </w:rPr>
      <w:t>, a.s.</w:t>
    </w:r>
  </w:p>
  <w:p w:rsidR="00FF7F79" w:rsidRDefault="00FF7F79" w:rsidP="00FF7F79">
    <w:pPr>
      <w:pStyle w:val="Zhlav"/>
      <w:jc w:val="right"/>
    </w:pPr>
    <w:r>
      <w:t>Bezděkovská 30, Strakonice, 38601</w:t>
    </w:r>
  </w:p>
  <w:p w:rsidR="00FF7F79" w:rsidRDefault="00FF7F79" w:rsidP="00FF7F79">
    <w:pPr>
      <w:pStyle w:val="Zhlav"/>
      <w:jc w:val="right"/>
    </w:pPr>
    <w:r>
      <w:t>IČO: 25180746 DIČ: CZ25180746</w:t>
    </w:r>
  </w:p>
  <w:p w:rsidR="00632224" w:rsidRDefault="00FF7F79" w:rsidP="00FF7F79">
    <w:pPr>
      <w:pStyle w:val="Zhlav"/>
      <w:jc w:val="right"/>
      <w:rPr>
        <w:rFonts w:ascii="Courier New" w:hAnsi="Courier New" w:cs="Courier New"/>
        <w:sz w:val="16"/>
        <w:szCs w:val="16"/>
      </w:rPr>
    </w:pPr>
    <w:r>
      <w:t>Tel.: 383 323 511, fax: 383 321 750</w:t>
    </w:r>
  </w:p>
  <w:p w:rsidR="00632224" w:rsidRDefault="00AE7AF2"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nsid w:val="4B176DB1"/>
    <w:multiLevelType w:val="hybridMultilevel"/>
    <w:tmpl w:val="F6FEF8D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1">
    <w:nsid w:val="5DC81795"/>
    <w:multiLevelType w:val="singleLevel"/>
    <w:tmpl w:val="B9B2930E"/>
    <w:lvl w:ilvl="0">
      <w:start w:val="1"/>
      <w:numFmt w:val="decimal"/>
      <w:lvlText w:val="%1."/>
      <w:lvlJc w:val="left"/>
      <w:pPr>
        <w:tabs>
          <w:tab w:val="num" w:pos="360"/>
        </w:tabs>
        <w:ind w:left="360" w:hanging="360"/>
      </w:pPr>
      <w:rPr>
        <w:b w:val="0"/>
        <w:i w:val="0"/>
      </w:rPr>
    </w:lvl>
  </w:abstractNum>
  <w:abstractNum w:abstractNumId="12">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3">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4">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lvlOverride w:ilvl="0">
      <w:startOverride w:val="1"/>
    </w:lvlOverride>
  </w:num>
  <w:num w:numId="6">
    <w:abstractNumId w:val="13"/>
  </w:num>
  <w:num w:numId="7">
    <w:abstractNumId w:val="2"/>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
  </w:num>
  <w:num w:numId="12">
    <w:abstractNumId w:val="5"/>
  </w:num>
  <w:num w:numId="13">
    <w:abstractNumId w:val="6"/>
  </w:num>
  <w:num w:numId="14">
    <w:abstractNumId w:val="4"/>
  </w:num>
  <w:num w:numId="15">
    <w:abstractNumId w:val="1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DB"/>
    <w:rsid w:val="00134877"/>
    <w:rsid w:val="001C065F"/>
    <w:rsid w:val="004548DB"/>
    <w:rsid w:val="00476DB0"/>
    <w:rsid w:val="004E180A"/>
    <w:rsid w:val="0051108F"/>
    <w:rsid w:val="00772F73"/>
    <w:rsid w:val="00892054"/>
    <w:rsid w:val="009509A0"/>
    <w:rsid w:val="009742B4"/>
    <w:rsid w:val="00A54DA8"/>
    <w:rsid w:val="00AE7AF2"/>
    <w:rsid w:val="00B07B7A"/>
    <w:rsid w:val="00D709E1"/>
    <w:rsid w:val="00EA018B"/>
    <w:rsid w:val="00FF7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8DB"/>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548DB"/>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4548DB"/>
    <w:rPr>
      <w:rFonts w:ascii="Times New Roman" w:eastAsia="Times New Roman" w:hAnsi="Times New Roman" w:cs="Times New Roman"/>
      <w:sz w:val="24"/>
      <w:szCs w:val="24"/>
    </w:rPr>
  </w:style>
  <w:style w:type="paragraph" w:styleId="Odstavecseseznamem">
    <w:name w:val="List Paragraph"/>
    <w:basedOn w:val="Normln"/>
    <w:uiPriority w:val="34"/>
    <w:qFormat/>
    <w:rsid w:val="004548DB"/>
    <w:pPr>
      <w:ind w:left="708"/>
    </w:pPr>
  </w:style>
  <w:style w:type="paragraph" w:styleId="Zpat">
    <w:name w:val="footer"/>
    <w:basedOn w:val="Normln"/>
    <w:link w:val="ZpatChar"/>
    <w:uiPriority w:val="99"/>
    <w:rsid w:val="004548DB"/>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4548DB"/>
    <w:rPr>
      <w:rFonts w:ascii="Times New Roman" w:eastAsia="Times New Roman" w:hAnsi="Times New Roman" w:cs="Times New Roman"/>
      <w:sz w:val="24"/>
      <w:szCs w:val="24"/>
      <w:lang w:eastAsia="ar-SA"/>
    </w:rPr>
  </w:style>
  <w:style w:type="paragraph" w:customStyle="1" w:styleId="Smlouva-slo">
    <w:name w:val="Smlouva-číslo"/>
    <w:basedOn w:val="Normln"/>
    <w:rsid w:val="004548DB"/>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4548DB"/>
    <w:pPr>
      <w:spacing w:before="120" w:line="240" w:lineRule="atLeast"/>
      <w:ind w:left="0" w:firstLine="0"/>
      <w:jc w:val="both"/>
    </w:pPr>
    <w:rPr>
      <w:rFonts w:ascii="Times New Roman" w:eastAsia="Times New Roman" w:hAnsi="Times New Roman"/>
      <w:sz w:val="24"/>
      <w:szCs w:val="20"/>
      <w:lang w:eastAsia="cs-CZ"/>
    </w:rPr>
  </w:style>
  <w:style w:type="table" w:customStyle="1" w:styleId="Mkatabulky1">
    <w:name w:val="Mřížka tabulky1"/>
    <w:basedOn w:val="Normlntabulka"/>
    <w:next w:val="Mkatabulky"/>
    <w:rsid w:val="004548DB"/>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4548DB"/>
  </w:style>
  <w:style w:type="table" w:styleId="Mkatabulky">
    <w:name w:val="Table Grid"/>
    <w:basedOn w:val="Normlntabulka"/>
    <w:uiPriority w:val="39"/>
    <w:rsid w:val="0045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F7F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8DB"/>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548DB"/>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4548DB"/>
    <w:rPr>
      <w:rFonts w:ascii="Times New Roman" w:eastAsia="Times New Roman" w:hAnsi="Times New Roman" w:cs="Times New Roman"/>
      <w:sz w:val="24"/>
      <w:szCs w:val="24"/>
    </w:rPr>
  </w:style>
  <w:style w:type="paragraph" w:styleId="Odstavecseseznamem">
    <w:name w:val="List Paragraph"/>
    <w:basedOn w:val="Normln"/>
    <w:uiPriority w:val="34"/>
    <w:qFormat/>
    <w:rsid w:val="004548DB"/>
    <w:pPr>
      <w:ind w:left="708"/>
    </w:pPr>
  </w:style>
  <w:style w:type="paragraph" w:styleId="Zpat">
    <w:name w:val="footer"/>
    <w:basedOn w:val="Normln"/>
    <w:link w:val="ZpatChar"/>
    <w:uiPriority w:val="99"/>
    <w:rsid w:val="004548DB"/>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4548DB"/>
    <w:rPr>
      <w:rFonts w:ascii="Times New Roman" w:eastAsia="Times New Roman" w:hAnsi="Times New Roman" w:cs="Times New Roman"/>
      <w:sz w:val="24"/>
      <w:szCs w:val="24"/>
      <w:lang w:eastAsia="ar-SA"/>
    </w:rPr>
  </w:style>
  <w:style w:type="paragraph" w:customStyle="1" w:styleId="Smlouva-slo">
    <w:name w:val="Smlouva-číslo"/>
    <w:basedOn w:val="Normln"/>
    <w:rsid w:val="004548DB"/>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4548DB"/>
    <w:pPr>
      <w:spacing w:before="120" w:line="240" w:lineRule="atLeast"/>
      <w:ind w:left="0" w:firstLine="0"/>
      <w:jc w:val="both"/>
    </w:pPr>
    <w:rPr>
      <w:rFonts w:ascii="Times New Roman" w:eastAsia="Times New Roman" w:hAnsi="Times New Roman"/>
      <w:sz w:val="24"/>
      <w:szCs w:val="20"/>
      <w:lang w:eastAsia="cs-CZ"/>
    </w:rPr>
  </w:style>
  <w:style w:type="table" w:customStyle="1" w:styleId="Mkatabulky1">
    <w:name w:val="Mřížka tabulky1"/>
    <w:basedOn w:val="Normlntabulka"/>
    <w:next w:val="Mkatabulky"/>
    <w:rsid w:val="004548DB"/>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label">
    <w:name w:val="datalabel"/>
    <w:basedOn w:val="Standardnpsmoodstavce"/>
    <w:rsid w:val="004548DB"/>
  </w:style>
  <w:style w:type="table" w:styleId="Mkatabulky">
    <w:name w:val="Table Grid"/>
    <w:basedOn w:val="Normlntabulka"/>
    <w:uiPriority w:val="39"/>
    <w:rsid w:val="0045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F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os-sou.volyn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anka.rehorova@nt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2360</Words>
  <Characters>13930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Rehorova</dc:creator>
  <cp:keywords/>
  <dc:description/>
  <cp:lastModifiedBy>Eva Klasova</cp:lastModifiedBy>
  <cp:revision>6</cp:revision>
  <dcterms:created xsi:type="dcterms:W3CDTF">2018-07-16T11:41:00Z</dcterms:created>
  <dcterms:modified xsi:type="dcterms:W3CDTF">2018-07-17T07:42:00Z</dcterms:modified>
</cp:coreProperties>
</file>