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44" w:rsidRDefault="00AB2E04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Dodatek </w:t>
      </w:r>
      <w:r w:rsidR="00B57448">
        <w:rPr>
          <w:sz w:val="22"/>
          <w:szCs w:val="22"/>
        </w:rPr>
        <w:t xml:space="preserve">č. 1 </w:t>
      </w:r>
    </w:p>
    <w:p w:rsidR="00E95B44" w:rsidRDefault="00B57448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k dohodě </w:t>
      </w:r>
      <w:r w:rsidR="00AB2E04">
        <w:rPr>
          <w:sz w:val="22"/>
          <w:szCs w:val="22"/>
        </w:rPr>
        <w:t xml:space="preserve">o vytvoření pracovních příležitostí v rámci veřejně prospěšných prací </w:t>
      </w:r>
      <w:r w:rsidR="00AB2E04">
        <w:rPr>
          <w:sz w:val="22"/>
          <w:szCs w:val="22"/>
        </w:rPr>
        <w:br/>
        <w:t>a poskytnutí příspěvku, spolufinancovaného ze státního rozpočtu</w:t>
      </w:r>
      <w:r w:rsidR="00AB2E04">
        <w:rPr>
          <w:sz w:val="22"/>
          <w:szCs w:val="22"/>
        </w:rPr>
        <w:br/>
        <w:t>a Evropského sociálního fondu</w:t>
      </w:r>
    </w:p>
    <w:p w:rsidR="00E95B44" w:rsidRDefault="00AB2E04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B805B7">
        <w:rPr>
          <w:sz w:val="22"/>
          <w:szCs w:val="22"/>
        </w:rPr>
        <w:t>BRA</w:t>
      </w:r>
      <w:r>
        <w:rPr>
          <w:sz w:val="22"/>
          <w:szCs w:val="22"/>
        </w:rPr>
        <w:t>-VZ-</w:t>
      </w:r>
      <w:r w:rsidR="00297D81">
        <w:rPr>
          <w:sz w:val="22"/>
          <w:szCs w:val="22"/>
        </w:rPr>
        <w:t>90</w:t>
      </w:r>
      <w:r w:rsidR="00B805B7">
        <w:rPr>
          <w:sz w:val="22"/>
          <w:szCs w:val="22"/>
        </w:rPr>
        <w:t>/2018</w:t>
      </w:r>
    </w:p>
    <w:p w:rsidR="00E95B44" w:rsidRDefault="00E95B44">
      <w:pPr>
        <w:rPr>
          <w:rFonts w:cs="Arial"/>
          <w:sz w:val="22"/>
          <w:szCs w:val="22"/>
        </w:rPr>
      </w:pPr>
    </w:p>
    <w:p w:rsidR="00E95B44" w:rsidRDefault="00E95B44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E95B44" w:rsidRDefault="00AB2E04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E95B44" w:rsidRDefault="00AB2E0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E95B44" w:rsidRDefault="00AB2E04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E554C0">
        <w:rPr>
          <w:rFonts w:cs="Arial"/>
          <w:sz w:val="22"/>
          <w:szCs w:val="22"/>
        </w:rPr>
        <w:t>Ing. Jiří Unverdorben, zastupující ředitel kontaktního pracoviště Bruntál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E554C0">
        <w:rPr>
          <w:rFonts w:cs="Arial"/>
          <w:sz w:val="22"/>
          <w:szCs w:val="22"/>
        </w:rPr>
        <w:t>Dobrovského 1278/25, 170 00 Praha 7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E554C0">
        <w:rPr>
          <w:rFonts w:cs="Arial"/>
          <w:sz w:val="22"/>
          <w:szCs w:val="22"/>
        </w:rPr>
        <w:t>72496991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 w:rsidR="00E554C0">
        <w:rPr>
          <w:rFonts w:cs="Arial"/>
          <w:sz w:val="22"/>
          <w:szCs w:val="22"/>
        </w:rPr>
        <w:tab/>
        <w:t xml:space="preserve">Květná </w:t>
      </w:r>
      <w:proofErr w:type="gramStart"/>
      <w:r w:rsidR="00E554C0">
        <w:rPr>
          <w:rFonts w:cs="Arial"/>
          <w:sz w:val="22"/>
          <w:szCs w:val="22"/>
        </w:rPr>
        <w:t>č.p.</w:t>
      </w:r>
      <w:proofErr w:type="gramEnd"/>
      <w:r w:rsidR="00E554C0">
        <w:rPr>
          <w:rFonts w:cs="Arial"/>
          <w:sz w:val="22"/>
          <w:szCs w:val="22"/>
        </w:rPr>
        <w:t xml:space="preserve"> 1457/64, 792 11 Bruntál 1</w:t>
      </w:r>
    </w:p>
    <w:p w:rsidR="00E95B44" w:rsidRDefault="00AB2E04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E95B44" w:rsidRDefault="00AB2E04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EA20BF" w:rsidRPr="00EA20BF">
        <w:rPr>
          <w:rFonts w:cs="Arial"/>
          <w:sz w:val="22"/>
          <w:szCs w:val="22"/>
        </w:rPr>
        <w:t xml:space="preserve">Společenství Romů na Moravě Romano </w:t>
      </w:r>
      <w:proofErr w:type="spellStart"/>
      <w:r w:rsidR="00EA20BF" w:rsidRPr="00EA20BF">
        <w:rPr>
          <w:rFonts w:cs="Arial"/>
          <w:sz w:val="22"/>
          <w:szCs w:val="22"/>
        </w:rPr>
        <w:t>jekhetaniben</w:t>
      </w:r>
      <w:proofErr w:type="spellEnd"/>
      <w:r w:rsidR="00EA20BF" w:rsidRPr="00EA20BF">
        <w:rPr>
          <w:rFonts w:cs="Arial"/>
          <w:sz w:val="22"/>
          <w:szCs w:val="22"/>
        </w:rPr>
        <w:t xml:space="preserve"> </w:t>
      </w:r>
      <w:proofErr w:type="spellStart"/>
      <w:r w:rsidR="00EA20BF" w:rsidRPr="00EA20BF">
        <w:rPr>
          <w:rFonts w:cs="Arial"/>
          <w:sz w:val="22"/>
          <w:szCs w:val="22"/>
        </w:rPr>
        <w:t>pre</w:t>
      </w:r>
      <w:proofErr w:type="spellEnd"/>
      <w:r w:rsidR="00EA20BF" w:rsidRPr="00EA20BF">
        <w:rPr>
          <w:rFonts w:cs="Arial"/>
          <w:sz w:val="22"/>
          <w:szCs w:val="22"/>
        </w:rPr>
        <w:t xml:space="preserve"> Morava</w:t>
      </w:r>
      <w:r>
        <w:rPr>
          <w:rFonts w:cs="Arial"/>
          <w:vanish/>
          <w:sz w:val="22"/>
          <w:szCs w:val="22"/>
        </w:rPr>
        <w:fldChar w:fldCharType="begin"/>
      </w:r>
      <w:r>
        <w:rPr>
          <w:rFonts w:cs="Arial"/>
          <w:vanish/>
          <w:sz w:val="22"/>
          <w:szCs w:val="22"/>
        </w:rPr>
        <w:instrText xml:space="preserve"> REF fDohodaApz_nFyzickáOsobaZam \* MERGEFORMAT </w:instrText>
      </w:r>
      <w:r>
        <w:rPr>
          <w:rFonts w:cs="Arial"/>
          <w:vanish/>
          <w:sz w:val="22"/>
          <w:szCs w:val="22"/>
        </w:rPr>
        <w:fldChar w:fldCharType="separate"/>
      </w:r>
      <w:r>
        <w:rPr>
          <w:rFonts w:cs="Arial"/>
          <w:b/>
          <w:bCs/>
          <w:vanish/>
          <w:sz w:val="22"/>
          <w:szCs w:val="22"/>
        </w:rPr>
        <w:t>Chyba! Nenalezen zdroj odkazů.</w:t>
      </w:r>
      <w:r>
        <w:rPr>
          <w:rFonts w:cs="Arial"/>
          <w:vanish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= "" "" "</w:instrTex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bCs/>
          <w:noProof/>
          <w:sz w:val="22"/>
          <w:szCs w:val="22"/>
          <w:lang w:val="en-US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</w:p>
    <w:p w:rsidR="00E95B44" w:rsidRDefault="00AB2E04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EA20BF">
        <w:rPr>
          <w:rFonts w:cs="Arial"/>
          <w:sz w:val="22"/>
          <w:szCs w:val="22"/>
        </w:rPr>
        <w:t>Bc. Martin Daňhel, předseda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EA20BF">
        <w:rPr>
          <w:rFonts w:cs="Arial"/>
          <w:sz w:val="22"/>
          <w:szCs w:val="22"/>
        </w:rPr>
        <w:t xml:space="preserve">Bratislavská </w:t>
      </w:r>
      <w:proofErr w:type="gramStart"/>
      <w:r w:rsidR="00EA20BF">
        <w:rPr>
          <w:rFonts w:cs="Arial"/>
          <w:sz w:val="22"/>
          <w:szCs w:val="22"/>
        </w:rPr>
        <w:t>č.p.</w:t>
      </w:r>
      <w:proofErr w:type="gramEnd"/>
      <w:r w:rsidR="00EA20BF">
        <w:rPr>
          <w:rFonts w:cs="Arial"/>
          <w:sz w:val="22"/>
          <w:szCs w:val="22"/>
        </w:rPr>
        <w:t xml:space="preserve"> </w:t>
      </w:r>
      <w:r w:rsidR="000A02EB">
        <w:rPr>
          <w:rFonts w:cs="Arial"/>
          <w:sz w:val="22"/>
          <w:szCs w:val="22"/>
        </w:rPr>
        <w:t>244/65a, Zábrdovice, 602 00 Brno 2</w:t>
      </w:r>
    </w:p>
    <w:p w:rsidR="00E95B44" w:rsidRDefault="00AB2E0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0A02EB" w:rsidRPr="000A02EB">
        <w:rPr>
          <w:rFonts w:cs="Arial"/>
          <w:sz w:val="22"/>
          <w:szCs w:val="22"/>
        </w:rPr>
        <w:t>44015178</w:t>
      </w:r>
    </w:p>
    <w:p w:rsidR="00E95B44" w:rsidRDefault="00AB2E04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E95B44" w:rsidRDefault="00AB2E04">
      <w:pPr>
        <w:pStyle w:val="lnek"/>
        <w:spacing w:before="240" w:after="120"/>
      </w:pPr>
      <w:r>
        <w:t>Článek I</w:t>
      </w:r>
    </w:p>
    <w:p w:rsidR="00E95B44" w:rsidRDefault="00AB2E04">
      <w:pPr>
        <w:pStyle w:val="lnek"/>
        <w:spacing w:before="0" w:after="120"/>
      </w:pPr>
      <w:r>
        <w:t>Účel dodatku</w:t>
      </w:r>
    </w:p>
    <w:p w:rsidR="00E95B44" w:rsidRDefault="00AB2E04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E95B44" w:rsidRDefault="00AB2E04">
      <w:pPr>
        <w:pStyle w:val="lnek"/>
        <w:spacing w:before="120" w:after="120"/>
      </w:pPr>
      <w:r>
        <w:t>Článek II</w:t>
      </w:r>
    </w:p>
    <w:p w:rsidR="00E95B44" w:rsidRDefault="00AB2E04">
      <w:pPr>
        <w:pStyle w:val="lnek"/>
        <w:spacing w:before="0" w:after="120"/>
      </w:pPr>
      <w:r>
        <w:t>Předmět dodatku</w:t>
      </w:r>
    </w:p>
    <w:p w:rsidR="00E95B44" w:rsidRDefault="00AB2E04">
      <w:pPr>
        <w:pStyle w:val="lnek"/>
        <w:spacing w:before="0" w:after="0"/>
        <w:jc w:val="both"/>
      </w:pPr>
      <w:r>
        <w:t>Ujednání výše uvedené dohody se mění takto</w:t>
      </w:r>
    </w:p>
    <w:p w:rsidR="00E95B44" w:rsidRDefault="00AB2E04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E95B44" w:rsidRDefault="00AB2E04">
      <w:pPr>
        <w:pStyle w:val="lnek"/>
        <w:spacing w:before="120" w:after="0"/>
      </w:pPr>
      <w:r>
        <w:t>Účel poskytnutí příspěvku</w:t>
      </w:r>
    </w:p>
    <w:p w:rsidR="00E95B44" w:rsidRDefault="00AB2E04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 w:val="22"/>
          <w:szCs w:val="22"/>
        </w:rPr>
        <w:t>518/2004 Sb., kterou se provádí zákon</w:t>
      </w:r>
      <w:r>
        <w:rPr>
          <w:rFonts w:cs="Arial"/>
          <w:sz w:val="22"/>
          <w:szCs w:val="22"/>
        </w:rPr>
        <w:t xml:space="preserve"> č. 435/2004 Sb., o zaměstnanosti, ve znění pozdějších předpisů za účelem vytvoření pracovních příležitostí v rámci veřejně prospěšných prací a poskytnutí příspěvku na jejich vytvoření (dále jen „příspěvek“) z národního projektu č. CZ.03.1.48/0.0/0.0/15_121/0000059</w:t>
      </w:r>
      <w:r>
        <w:rPr>
          <w:rFonts w:cs="Arial"/>
          <w:i/>
          <w:i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Nové pracovní příležitosti – VPP, financovaného do 31. 10. 2018 z Operačního programu Zaměstnanost a  od 1. 11. 2018 financovaného pouze z národních prostředků, a to v rozsahu a za podmínek uvedených v této dohodě.“</w:t>
      </w:r>
    </w:p>
    <w:p w:rsidR="00E95B44" w:rsidRDefault="00AB2E04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věta první bodu </w:t>
      </w:r>
      <w:proofErr w:type="gramStart"/>
      <w:r>
        <w:rPr>
          <w:sz w:val="22"/>
          <w:szCs w:val="22"/>
        </w:rPr>
        <w:t>1.1. dohody</w:t>
      </w:r>
      <w:proofErr w:type="gramEnd"/>
      <w:r>
        <w:rPr>
          <w:sz w:val="22"/>
          <w:szCs w:val="22"/>
        </w:rPr>
        <w:t xml:space="preserve"> zní: </w:t>
      </w:r>
    </w:p>
    <w:p w:rsidR="00E95B44" w:rsidRDefault="00AB2E04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</w:t>
      </w:r>
      <w:proofErr w:type="gramStart"/>
      <w:r>
        <w:rPr>
          <w:sz w:val="22"/>
          <w:szCs w:val="22"/>
        </w:rPr>
        <w:t>1.1. na</w:t>
      </w:r>
      <w:proofErr w:type="gramEnd"/>
      <w:r>
        <w:rPr>
          <w:sz w:val="22"/>
          <w:szCs w:val="22"/>
        </w:rPr>
        <w:t> dobu ode dne </w:t>
      </w:r>
      <w:r w:rsidR="007B4644">
        <w:rPr>
          <w:sz w:val="22"/>
          <w:szCs w:val="22"/>
        </w:rPr>
        <w:t>1.</w:t>
      </w:r>
      <w:r w:rsidR="00255CDC">
        <w:rPr>
          <w:sz w:val="22"/>
          <w:szCs w:val="22"/>
        </w:rPr>
        <w:t>6</w:t>
      </w:r>
      <w:r w:rsidR="007B4644">
        <w:rPr>
          <w:sz w:val="22"/>
          <w:szCs w:val="22"/>
        </w:rPr>
        <w:t>.2018</w:t>
      </w:r>
      <w:r>
        <w:rPr>
          <w:sz w:val="22"/>
          <w:szCs w:val="22"/>
        </w:rPr>
        <w:t xml:space="preserve"> do dne </w:t>
      </w:r>
      <w:r w:rsidR="00E64A14">
        <w:rPr>
          <w:sz w:val="22"/>
          <w:szCs w:val="22"/>
        </w:rPr>
        <w:t>28.2.2019.</w:t>
      </w:r>
      <w:r>
        <w:rPr>
          <w:sz w:val="22"/>
          <w:szCs w:val="22"/>
        </w:rPr>
        <w:t>“</w:t>
      </w:r>
    </w:p>
    <w:p w:rsidR="00E95B44" w:rsidRDefault="00AB2E04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Článek II, bod 2. dohody zní: </w:t>
      </w:r>
    </w:p>
    <w:p w:rsidR="00E95B44" w:rsidRDefault="00AB2E04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„2. Zaměstnavatel bude pracovní místa obsazovat výhradně uchazeči o zaměstnání, jejichž umístění na pracovní místa schválil Úřad práce (dále jen „zaměstnanec“). Pracovní smlouva se zaměstnanci musí být uzavřena na dobu určitou, nejdéle do </w:t>
      </w:r>
      <w:proofErr w:type="gramStart"/>
      <w:r w:rsidR="00F65ECF">
        <w:rPr>
          <w:sz w:val="22"/>
          <w:szCs w:val="22"/>
        </w:rPr>
        <w:t>28.2.2019</w:t>
      </w:r>
      <w:proofErr w:type="gramEnd"/>
      <w:r>
        <w:rPr>
          <w:sz w:val="22"/>
          <w:szCs w:val="22"/>
        </w:rPr>
        <w:t>“</w:t>
      </w:r>
    </w:p>
    <w:p w:rsidR="00E95B44" w:rsidRDefault="00AB2E04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>Článek III, bod 1. dohody zní:</w:t>
      </w:r>
    </w:p>
    <w:p w:rsidR="00E95B44" w:rsidRDefault="00AB2E04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</w:t>
      </w:r>
      <w:r>
        <w:rPr>
          <w:rStyle w:val="PedmtkomenteChar"/>
          <w:sz w:val="22"/>
          <w:szCs w:val="22"/>
        </w:rPr>
        <w:t xml:space="preserve"> </w:t>
      </w:r>
      <w:r>
        <w:rPr>
          <w:rStyle w:val="FontStyle21"/>
          <w:sz w:val="22"/>
          <w:szCs w:val="22"/>
        </w:rPr>
        <w:t>vynaložených prostředků na mzdy nebo platy na zaměstnance</w:t>
      </w:r>
      <w:r>
        <w:rPr>
          <w:sz w:val="22"/>
          <w:szCs w:val="22"/>
        </w:rPr>
        <w:t xml:space="preserve"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do 31. 10. 2018 je </w:t>
      </w:r>
      <w:r w:rsidR="00D9210C">
        <w:rPr>
          <w:sz w:val="22"/>
          <w:szCs w:val="22"/>
        </w:rPr>
        <w:t xml:space="preserve">82,38 </w:t>
      </w:r>
      <w:r>
        <w:rPr>
          <w:sz w:val="22"/>
          <w:szCs w:val="22"/>
        </w:rPr>
        <w:t xml:space="preserve">% hrazeno z prostředků ESF a </w:t>
      </w:r>
      <w:r w:rsidR="00D9210C">
        <w:rPr>
          <w:sz w:val="22"/>
          <w:szCs w:val="22"/>
        </w:rPr>
        <w:t xml:space="preserve">17,62 </w:t>
      </w:r>
      <w:r>
        <w:rPr>
          <w:sz w:val="22"/>
          <w:szCs w:val="22"/>
        </w:rPr>
        <w:t>% ze státního rozpočtu ČR.</w:t>
      </w:r>
    </w:p>
    <w:p w:rsidR="00E95B44" w:rsidRDefault="00E95B44">
      <w:pPr>
        <w:rPr>
          <w:rFonts w:cs="Arial"/>
          <w:sz w:val="22"/>
          <w:szCs w:val="22"/>
        </w:rPr>
      </w:pPr>
    </w:p>
    <w:p w:rsidR="00E95B44" w:rsidRDefault="00AB2E04">
      <w:pPr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E95B44"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B44" w:rsidRDefault="00AB2E04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B44" w:rsidRDefault="00AB2E04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B44" w:rsidRDefault="00AB2E04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E95B44" w:rsidRDefault="00AB2E04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5B44" w:rsidRDefault="00AB2E04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 měsíční výše příspěvku</w:t>
            </w:r>
          </w:p>
          <w:p w:rsidR="00E95B44" w:rsidRDefault="00AB2E04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 1 pracovní místo (Kč)</w:t>
            </w:r>
          </w:p>
        </w:tc>
      </w:tr>
      <w:tr w:rsidR="00E95B44"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B44" w:rsidRDefault="00097E77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96131 Uklízeči veřejných prostranství</w:t>
            </w:r>
            <w:r w:rsidR="00370C91">
              <w:rPr>
                <w:rFonts w:cs="Arial"/>
                <w:sz w:val="22"/>
                <w:szCs w:val="22"/>
              </w:rPr>
              <w:t xml:space="preserve"> – pomocný pracovník na úklid a údržbu komunitního centra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E95B44" w:rsidRDefault="00F52204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B44" w:rsidRDefault="00F52204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E95B44" w:rsidRDefault="00F52204" w:rsidP="00F52204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11 250</w:t>
            </w:r>
          </w:p>
        </w:tc>
      </w:tr>
      <w:tr w:rsidR="00E95B44"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E95B44" w:rsidRDefault="00E95B44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E95B44" w:rsidRDefault="00E95B44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E95B44" w:rsidRDefault="00E95B44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E95B44" w:rsidRDefault="00AB2E04">
      <w:pPr>
        <w:pStyle w:val="Boddohody"/>
        <w:spacing w:before="120"/>
        <w:ind w:left="352"/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</w:t>
      </w:r>
      <w:r w:rsidR="00BA5BC8">
        <w:rPr>
          <w:sz w:val="22"/>
          <w:szCs w:val="22"/>
        </w:rPr>
        <w:t>101 250</w:t>
      </w:r>
      <w:r w:rsidR="004F1851">
        <w:rPr>
          <w:sz w:val="22"/>
          <w:szCs w:val="22"/>
        </w:rPr>
        <w:t xml:space="preserve"> </w:t>
      </w:r>
      <w:r>
        <w:rPr>
          <w:sz w:val="22"/>
          <w:szCs w:val="22"/>
        </w:rPr>
        <w:t>Kč.“</w:t>
      </w:r>
    </w:p>
    <w:p w:rsidR="00E95B44" w:rsidRDefault="00AB2E04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III, bod 2. dohody zní:</w:t>
      </w:r>
    </w:p>
    <w:p w:rsidR="00E95B44" w:rsidRDefault="00AB2E04">
      <w:pPr>
        <w:pStyle w:val="Boddohody"/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„2. 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E95B44" w:rsidRDefault="00AB2E04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E95B44" w:rsidRDefault="00AB2E04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E95B44" w:rsidRDefault="00AB2E04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AB2E04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V </w:t>
      </w:r>
      <w:r w:rsidR="008724FE">
        <w:rPr>
          <w:rFonts w:cs="Arial"/>
          <w:noProof/>
          <w:sz w:val="22"/>
          <w:szCs w:val="22"/>
        </w:rPr>
        <w:t>Bruntále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E95B44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E95B44" w:rsidRDefault="00AB2E04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E95B44" w:rsidRDefault="00AB2E04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/>
      </w:r>
      <w:r>
        <w:rPr>
          <w:rFonts w:cs="Arial"/>
          <w:sz w:val="22"/>
          <w:szCs w:val="22"/>
          <w:highlight w:val="lightGray"/>
        </w:rPr>
        <w:instrText xml:space="preserve"> fDohodaApz_sPodpisKonos \* MERGEFORMAT </w:instrText>
      </w:r>
      <w:r>
        <w:rPr>
          <w:rFonts w:cs="Arial"/>
          <w:sz w:val="22"/>
          <w:szCs w:val="22"/>
          <w:highlight w:val="lightGray"/>
        </w:rPr>
        <w:fldChar w:fldCharType="separate"/>
      </w:r>
      <w:r w:rsidR="008724FE" w:rsidRPr="008724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highlight w:val="lightGray"/>
        </w:rPr>
        <w:fldChar w:fldCharType="end"/>
      </w:r>
      <w:r w:rsidR="00B9710F" w:rsidRPr="00B9710F">
        <w:rPr>
          <w:rFonts w:cs="Arial"/>
          <w:sz w:val="22"/>
          <w:szCs w:val="22"/>
        </w:rPr>
        <w:t xml:space="preserve"> </w:t>
      </w:r>
      <w:r w:rsidR="00B9710F">
        <w:rPr>
          <w:rFonts w:cs="Arial"/>
          <w:sz w:val="22"/>
          <w:szCs w:val="22"/>
        </w:rPr>
        <w:t>Bc. Martin Daňhel</w:t>
      </w:r>
    </w:p>
    <w:p w:rsidR="00E95B44" w:rsidRDefault="00B9710F">
      <w:pPr>
        <w:keepNext/>
        <w:keepLines/>
        <w:jc w:val="center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předseda</w:t>
      </w:r>
      <w:r w:rsidR="00AB2E04">
        <w:rPr>
          <w:rFonts w:cs="Arial"/>
          <w:sz w:val="22"/>
          <w:szCs w:val="22"/>
        </w:rPr>
        <w:br w:type="column"/>
      </w:r>
      <w:r w:rsidR="00AB2E04">
        <w:rPr>
          <w:rFonts w:cs="Arial"/>
          <w:sz w:val="22"/>
          <w:szCs w:val="22"/>
        </w:rPr>
        <w:lastRenderedPageBreak/>
        <w:t>..................................................................</w:t>
      </w:r>
      <w:proofErr w:type="gramEnd"/>
    </w:p>
    <w:p w:rsidR="00E95B44" w:rsidRDefault="00AB2E04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/>
      </w:r>
      <w:r>
        <w:rPr>
          <w:rFonts w:cs="Arial"/>
          <w:sz w:val="22"/>
          <w:szCs w:val="22"/>
          <w:highlight w:val="lightGray"/>
        </w:rPr>
        <w:instrText xml:space="preserve"> fDohodaApz_sZástupceÚp \* MERGEFORMAT </w:instrText>
      </w:r>
      <w:r>
        <w:rPr>
          <w:rFonts w:cs="Arial"/>
          <w:sz w:val="22"/>
          <w:szCs w:val="22"/>
          <w:highlight w:val="lightGray"/>
        </w:rPr>
        <w:fldChar w:fldCharType="separate"/>
      </w:r>
      <w:r w:rsidR="00281F1C" w:rsidRPr="00281F1C">
        <w:rPr>
          <w:rFonts w:cs="Arial"/>
          <w:sz w:val="22"/>
          <w:szCs w:val="22"/>
        </w:rPr>
        <w:t xml:space="preserve"> </w:t>
      </w:r>
      <w:r w:rsidR="00281F1C">
        <w:rPr>
          <w:rFonts w:cs="Arial"/>
          <w:sz w:val="22"/>
          <w:szCs w:val="22"/>
        </w:rPr>
        <w:t>Ing. Jiří Unverdorben</w:t>
      </w:r>
      <w:r w:rsidR="00281F1C">
        <w:rPr>
          <w:rFonts w:cs="Arial"/>
          <w:sz w:val="22"/>
          <w:szCs w:val="22"/>
          <w:highlight w:val="lightGray"/>
        </w:rPr>
        <w:t xml:space="preserve"> </w:t>
      </w:r>
      <w:r>
        <w:rPr>
          <w:rFonts w:cs="Arial"/>
          <w:sz w:val="22"/>
          <w:szCs w:val="22"/>
          <w:highlight w:val="lightGray"/>
        </w:rPr>
        <w:fldChar w:fldCharType="end"/>
      </w:r>
    </w:p>
    <w:p w:rsidR="00E95B44" w:rsidRDefault="00AB2E04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/>
      </w:r>
      <w:r>
        <w:rPr>
          <w:rFonts w:cs="Arial"/>
          <w:sz w:val="22"/>
          <w:szCs w:val="22"/>
          <w:highlight w:val="lightGray"/>
        </w:rPr>
        <w:instrText xml:space="preserve"> fDohodaApz_sZástupceÚpFunkce \* MERGEFORMAT </w:instrText>
      </w:r>
      <w:r>
        <w:rPr>
          <w:rFonts w:cs="Arial"/>
          <w:sz w:val="22"/>
          <w:szCs w:val="22"/>
          <w:highlight w:val="lightGray"/>
        </w:rPr>
        <w:fldChar w:fldCharType="separate"/>
      </w:r>
      <w:r w:rsidR="00281F1C" w:rsidRPr="00281F1C">
        <w:rPr>
          <w:rFonts w:cs="Arial"/>
          <w:sz w:val="22"/>
          <w:szCs w:val="22"/>
        </w:rPr>
        <w:t xml:space="preserve"> </w:t>
      </w:r>
      <w:r w:rsidR="00281F1C">
        <w:rPr>
          <w:rFonts w:cs="Arial"/>
          <w:sz w:val="22"/>
          <w:szCs w:val="22"/>
        </w:rPr>
        <w:t>zastupující ředitel kontaktního pracoviště Bruntál</w:t>
      </w:r>
      <w:r w:rsidR="00281F1C">
        <w:rPr>
          <w:rFonts w:cs="Arial"/>
          <w:sz w:val="22"/>
          <w:szCs w:val="22"/>
          <w:highlight w:val="lightGray"/>
        </w:rPr>
        <w:t xml:space="preserve"> </w:t>
      </w:r>
      <w:r>
        <w:rPr>
          <w:rFonts w:cs="Arial"/>
          <w:sz w:val="22"/>
          <w:szCs w:val="22"/>
          <w:highlight w:val="lightGray"/>
        </w:rPr>
        <w:fldChar w:fldCharType="end"/>
      </w:r>
    </w:p>
    <w:p w:rsidR="00E95B44" w:rsidRDefault="00E95B44">
      <w:pPr>
        <w:keepNext/>
        <w:keepLines/>
        <w:jc w:val="center"/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jc w:val="center"/>
        <w:rPr>
          <w:rFonts w:cs="Arial"/>
          <w:sz w:val="22"/>
          <w:szCs w:val="22"/>
        </w:rPr>
        <w:sectPr w:rsidR="00E95B4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95B44" w:rsidRDefault="00E95B44">
      <w:pPr>
        <w:keepNext/>
        <w:keepLines/>
        <w:jc w:val="center"/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jc w:val="center"/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rPr>
          <w:rFonts w:cs="Arial"/>
          <w:sz w:val="22"/>
          <w:szCs w:val="22"/>
        </w:rPr>
      </w:pPr>
    </w:p>
    <w:p w:rsidR="00E95B44" w:rsidRDefault="00E95B44">
      <w:pPr>
        <w:keepNext/>
        <w:keepLines/>
        <w:rPr>
          <w:rFonts w:cs="Arial"/>
          <w:sz w:val="22"/>
          <w:szCs w:val="22"/>
        </w:rPr>
      </w:pPr>
    </w:p>
    <w:p w:rsidR="00E95B44" w:rsidRDefault="00AB2E04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proofErr w:type="spellStart"/>
      <w:r w:rsidR="00BA0DEA">
        <w:rPr>
          <w:rFonts w:cs="Arial"/>
          <w:sz w:val="22"/>
          <w:szCs w:val="22"/>
        </w:rPr>
        <w:t>xxxxx</w:t>
      </w:r>
      <w:proofErr w:type="spellEnd"/>
    </w:p>
    <w:p w:rsidR="00E95B44" w:rsidRDefault="00AB2E04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 w:rsidR="00E90D39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BA0DEA">
        <w:rPr>
          <w:rFonts w:cs="Arial"/>
          <w:sz w:val="22"/>
          <w:szCs w:val="22"/>
        </w:rPr>
        <w:t>xxxxx</w:t>
      </w:r>
      <w:bookmarkStart w:id="0" w:name="_GoBack"/>
      <w:bookmarkEnd w:id="0"/>
    </w:p>
    <w:sectPr w:rsidR="00E95B44">
      <w:footerReference w:type="defaul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70" w:rsidRDefault="006B4970">
      <w:r>
        <w:separator/>
      </w:r>
    </w:p>
  </w:endnote>
  <w:endnote w:type="continuationSeparator" w:id="0">
    <w:p w:rsidR="006B4970" w:rsidRDefault="006B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E95B44">
    <w:pPr>
      <w:rPr>
        <w:rFonts w:cs="Arial"/>
        <w:b/>
        <w:bCs/>
        <w:caps/>
      </w:rPr>
    </w:pPr>
  </w:p>
  <w:p w:rsidR="00E95B44" w:rsidRDefault="00AB2E04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0DEA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E95B44">
    <w:pPr>
      <w:rPr>
        <w:rFonts w:cs="Arial"/>
        <w:b/>
        <w:bCs/>
        <w:caps/>
      </w:rPr>
    </w:pPr>
  </w:p>
  <w:p w:rsidR="00E95B44" w:rsidRDefault="00AB2E04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0DEA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AB2E04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AB2E04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70" w:rsidRDefault="006B4970">
      <w:r>
        <w:separator/>
      </w:r>
    </w:p>
  </w:footnote>
  <w:footnote w:type="continuationSeparator" w:id="0">
    <w:p w:rsidR="006B4970" w:rsidRDefault="006B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44" w:rsidRDefault="00AB2E04">
    <w:pPr>
      <w:pStyle w:val="Zhlav"/>
      <w:jc w:val="left"/>
    </w:pPr>
    <w:r>
      <w:rPr>
        <w:noProof/>
      </w:rPr>
      <w:drawing>
        <wp:inline distT="0" distB="0" distL="0" distR="0">
          <wp:extent cx="3584575" cy="54229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5B44" w:rsidRDefault="00E95B4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7C49"/>
    <w:multiLevelType w:val="hybridMultilevel"/>
    <w:tmpl w:val="8B5A6958"/>
    <w:lvl w:ilvl="0" w:tplc="903CE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44"/>
    <w:rsid w:val="00097E77"/>
    <w:rsid w:val="000A02EB"/>
    <w:rsid w:val="00255CDC"/>
    <w:rsid w:val="00281F1C"/>
    <w:rsid w:val="00297D81"/>
    <w:rsid w:val="00370C91"/>
    <w:rsid w:val="004C4427"/>
    <w:rsid w:val="004F1851"/>
    <w:rsid w:val="00562DB4"/>
    <w:rsid w:val="0065531E"/>
    <w:rsid w:val="00656186"/>
    <w:rsid w:val="00660D48"/>
    <w:rsid w:val="006A1F43"/>
    <w:rsid w:val="006B4970"/>
    <w:rsid w:val="007B408A"/>
    <w:rsid w:val="007B4644"/>
    <w:rsid w:val="008724FE"/>
    <w:rsid w:val="00953327"/>
    <w:rsid w:val="00AB2E04"/>
    <w:rsid w:val="00AF5238"/>
    <w:rsid w:val="00B57448"/>
    <w:rsid w:val="00B805B7"/>
    <w:rsid w:val="00B9710F"/>
    <w:rsid w:val="00BA0DEA"/>
    <w:rsid w:val="00BA1AE5"/>
    <w:rsid w:val="00BA5BC8"/>
    <w:rsid w:val="00D10C6F"/>
    <w:rsid w:val="00D9210C"/>
    <w:rsid w:val="00E554C0"/>
    <w:rsid w:val="00E64A14"/>
    <w:rsid w:val="00E90D39"/>
    <w:rsid w:val="00E95B44"/>
    <w:rsid w:val="00EA20BF"/>
    <w:rsid w:val="00F52204"/>
    <w:rsid w:val="00F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711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Rončáková Marta (UPT-BRA)</cp:lastModifiedBy>
  <cp:revision>31</cp:revision>
  <cp:lastPrinted>2017-03-21T10:33:00Z</cp:lastPrinted>
  <dcterms:created xsi:type="dcterms:W3CDTF">2018-06-07T07:09:00Z</dcterms:created>
  <dcterms:modified xsi:type="dcterms:W3CDTF">2018-07-16T12:21:00Z</dcterms:modified>
</cp:coreProperties>
</file>