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  <w:b/>
        </w:rPr>
      </w:pPr>
      <w:bookmarkStart w:id="0" w:name="_GoBack"/>
      <w:bookmarkEnd w:id="0"/>
      <w:r w:rsidRPr="00EE0402">
        <w:rPr>
          <w:rFonts w:ascii="Times New Roman" w:hAnsi="Times New Roman" w:cs="Times New Roman"/>
          <w:b/>
        </w:rPr>
        <w:t>Pozemkový fond České republiky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Sídlo: Praha 3, Husinecká 1024/11a, PSČ 130 00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zastoupený Ing. Emanuelem Havelkou, vedoucím územního pracoviště PF ČR v Bruntále,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Partyzánská 7, 792 01 Bruntál,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IČ: 45797072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DIČ: CZ45797072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 xml:space="preserve">zapsán v obchodním rejstříku vedeném Městským soudem v Praze, odd. A, vložka 6664, bankovní spojení: GE Money Bank a.s., pobočka Bruntál, </w:t>
      </w:r>
      <w:proofErr w:type="spellStart"/>
      <w:r w:rsidRPr="00EE0402">
        <w:rPr>
          <w:rFonts w:ascii="Times New Roman" w:hAnsi="Times New Roman" w:cs="Times New Roman"/>
        </w:rPr>
        <w:t>č.ú</w:t>
      </w:r>
      <w:proofErr w:type="spellEnd"/>
      <w:r w:rsidRPr="00EE0402">
        <w:rPr>
          <w:rFonts w:ascii="Times New Roman" w:hAnsi="Times New Roman" w:cs="Times New Roman"/>
        </w:rPr>
        <w:t>. 803004-734/0600,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(dále jen „pronajímatel“)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- na straně jedné –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a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 xml:space="preserve">obchodní firma: </w:t>
      </w:r>
      <w:r w:rsidRPr="00EE0402">
        <w:rPr>
          <w:rFonts w:ascii="Times New Roman" w:hAnsi="Times New Roman" w:cs="Times New Roman"/>
          <w:b/>
        </w:rPr>
        <w:t>Staroměstská zemědělská, spol. s r.o.</w:t>
      </w:r>
      <w:r w:rsidR="00C30E24">
        <w:rPr>
          <w:rFonts w:ascii="Times New Roman" w:hAnsi="Times New Roman" w:cs="Times New Roman"/>
          <w:b/>
        </w:rPr>
        <w:t>,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sídlo: Staré Město 25, Bruntál, PSČ 792 01,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IČ: 27786919</w:t>
      </w:r>
    </w:p>
    <w:p w:rsidR="00EE0402" w:rsidRPr="00EE0402" w:rsidRDefault="00EE0402" w:rsidP="00EE0402">
      <w:pPr>
        <w:spacing w:after="0" w:line="240" w:lineRule="auto"/>
        <w:ind w:right="17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DIČ: CZ27786919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zapsána v obchodním rejstříku vedeném Krajským soudem v Ostravě, oddíl C, vložka 41718, osoba oprávněná jednat za</w:t>
      </w:r>
      <w:r w:rsidR="00003C33">
        <w:rPr>
          <w:rFonts w:ascii="Times New Roman" w:hAnsi="Times New Roman" w:cs="Times New Roman"/>
        </w:rPr>
        <w:t xml:space="preserve"> právnickou osobu: </w:t>
      </w:r>
      <w:r w:rsidRPr="00EE0402">
        <w:rPr>
          <w:rFonts w:ascii="Times New Roman" w:hAnsi="Times New Roman" w:cs="Times New Roman"/>
        </w:rPr>
        <w:t>jednatel</w:t>
      </w:r>
      <w:r w:rsidR="00003C33">
        <w:rPr>
          <w:rFonts w:ascii="Times New Roman" w:hAnsi="Times New Roman" w:cs="Times New Roman"/>
        </w:rPr>
        <w:t xml:space="preserve"> 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(dále jen „nájemce“)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- na straně druhé -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</w:p>
    <w:p w:rsid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</w:rPr>
      </w:pPr>
      <w:r w:rsidRPr="00EE0402">
        <w:rPr>
          <w:rFonts w:ascii="Times New Roman" w:hAnsi="Times New Roman" w:cs="Times New Roman"/>
        </w:rPr>
        <w:t>uzavírají tento</w:t>
      </w:r>
    </w:p>
    <w:p w:rsidR="00EE0402" w:rsidRPr="00EE0402" w:rsidRDefault="00EE0402" w:rsidP="00EE0402">
      <w:pPr>
        <w:spacing w:after="0" w:line="240" w:lineRule="auto"/>
        <w:ind w:right="19" w:hanging="6"/>
        <w:rPr>
          <w:rFonts w:ascii="Times New Roman" w:hAnsi="Times New Roman" w:cs="Times New Roman"/>
          <w:b/>
        </w:rPr>
      </w:pPr>
    </w:p>
    <w:p w:rsidR="00EE0402" w:rsidRDefault="00555DD1" w:rsidP="00EE0402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sz w:val="34"/>
        </w:rPr>
      </w:pPr>
      <w:r w:rsidRPr="00EE0402">
        <w:rPr>
          <w:rFonts w:ascii="Times New Roman" w:hAnsi="Times New Roman" w:cs="Times New Roman"/>
          <w:b/>
          <w:sz w:val="34"/>
        </w:rPr>
        <w:t>dodatek č. 2</w:t>
      </w:r>
    </w:p>
    <w:p w:rsidR="008C6669" w:rsidRDefault="00555DD1" w:rsidP="00EE0402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sz w:val="34"/>
        </w:rPr>
      </w:pPr>
      <w:r w:rsidRPr="00EE0402">
        <w:rPr>
          <w:rFonts w:ascii="Times New Roman" w:hAnsi="Times New Roman" w:cs="Times New Roman"/>
          <w:b/>
          <w:sz w:val="34"/>
        </w:rPr>
        <w:t>k nájemní smlouvě č. 374 N 05/26</w:t>
      </w:r>
    </w:p>
    <w:p w:rsidR="00EE0402" w:rsidRPr="00EE0402" w:rsidRDefault="00EE0402" w:rsidP="00EE0402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sz w:val="34"/>
        </w:rPr>
      </w:pPr>
    </w:p>
    <w:p w:rsidR="008C6669" w:rsidRPr="00EE0402" w:rsidRDefault="00EE0402" w:rsidP="00EE0402">
      <w:pPr>
        <w:pStyle w:val="Nadpis1"/>
        <w:ind w:right="0"/>
        <w:rPr>
          <w:rFonts w:ascii="Times New Roman" w:hAnsi="Times New Roman" w:cs="Times New Roman"/>
          <w:sz w:val="28"/>
          <w:szCs w:val="28"/>
        </w:rPr>
      </w:pPr>
      <w:r w:rsidRPr="00EE0402">
        <w:rPr>
          <w:rFonts w:ascii="Times New Roman" w:hAnsi="Times New Roman" w:cs="Times New Roman"/>
          <w:sz w:val="28"/>
          <w:szCs w:val="28"/>
        </w:rPr>
        <w:t>Čl</w:t>
      </w:r>
      <w:r w:rsidR="00555DD1" w:rsidRPr="00EE0402">
        <w:rPr>
          <w:rFonts w:ascii="Times New Roman" w:hAnsi="Times New Roman" w:cs="Times New Roman"/>
          <w:sz w:val="28"/>
          <w:szCs w:val="28"/>
        </w:rPr>
        <w:t xml:space="preserve">. </w:t>
      </w:r>
      <w:r w:rsidRPr="00EE0402">
        <w:rPr>
          <w:rFonts w:ascii="Times New Roman" w:hAnsi="Times New Roman" w:cs="Times New Roman"/>
          <w:sz w:val="28"/>
          <w:szCs w:val="28"/>
        </w:rPr>
        <w:t>I</w:t>
      </w:r>
    </w:p>
    <w:p w:rsidR="008C6669" w:rsidRPr="00EE0402" w:rsidRDefault="00555DD1" w:rsidP="00EE0402">
      <w:pPr>
        <w:spacing w:after="825"/>
        <w:ind w:right="0" w:firstLine="566"/>
        <w:rPr>
          <w:rFonts w:ascii="Times New Roman" w:hAnsi="Times New Roman" w:cs="Times New Roman"/>
          <w:szCs w:val="24"/>
        </w:rPr>
      </w:pPr>
      <w:r w:rsidRPr="00EE0402">
        <w:rPr>
          <w:rFonts w:ascii="Times New Roman" w:hAnsi="Times New Roman" w:cs="Times New Roman"/>
          <w:szCs w:val="24"/>
        </w:rPr>
        <w:t xml:space="preserve">Na základě rozhodnutí valné hromady byla dne 20. 12. 2006 zrušena bez likvidace obchodní společnost HORYMAS, spol. s r.o., Okružní 47, 795 01 Rýmařov. V důsledku zániku nájemce se podle Projektu rozdělení společnosti HORYMAS spol. s r.o., Rýmařov, novým nájemcem stává, mimo jiné, obchodní společnost Staroměstská zemědělská, spol. </w:t>
      </w:r>
      <w:r w:rsidR="00EE0402">
        <w:rPr>
          <w:rFonts w:ascii="Times New Roman" w:hAnsi="Times New Roman" w:cs="Times New Roman"/>
          <w:szCs w:val="24"/>
        </w:rPr>
        <w:br/>
      </w:r>
      <w:r w:rsidRPr="00EE0402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2199" name="Picture 2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" name="Picture 2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402">
        <w:rPr>
          <w:rFonts w:ascii="Times New Roman" w:hAnsi="Times New Roman" w:cs="Times New Roman"/>
          <w:szCs w:val="24"/>
        </w:rPr>
        <w:t xml:space="preserve">s r.o., se sídlem Staré Město 25, Bruntál, PSČ 792 01, jako právní nástupce zrušené obchodní společnosti. Předmětem Projektu rozdělení je i převod nájemní smlouvy č. 374 N 05/26 ze </w:t>
      </w:r>
      <w:r w:rsidR="00EE0402">
        <w:rPr>
          <w:rFonts w:ascii="Times New Roman" w:hAnsi="Times New Roman" w:cs="Times New Roman"/>
          <w:szCs w:val="24"/>
        </w:rPr>
        <w:br/>
      </w:r>
      <w:r w:rsidRPr="00EE0402">
        <w:rPr>
          <w:rFonts w:ascii="Times New Roman" w:hAnsi="Times New Roman" w:cs="Times New Roman"/>
          <w:szCs w:val="24"/>
        </w:rPr>
        <w:t>dne 18. 10. 2005, včetně následných dodatků, na nástupnickou společnost Staroměstská zemědělská, spol. s r.o., IČ 277 86 919, se sídlem Staré Město 25, Bruntál, PSČ 792 01.</w:t>
      </w:r>
    </w:p>
    <w:p w:rsidR="00EE0402" w:rsidRPr="00EE0402" w:rsidRDefault="00EE0402" w:rsidP="00EE0402">
      <w:pPr>
        <w:pStyle w:val="Nadpis1"/>
        <w:ind w:right="0"/>
        <w:rPr>
          <w:rFonts w:ascii="Times New Roman" w:hAnsi="Times New Roman" w:cs="Times New Roman"/>
          <w:sz w:val="28"/>
          <w:szCs w:val="28"/>
        </w:rPr>
      </w:pPr>
      <w:r w:rsidRPr="00EE0402">
        <w:rPr>
          <w:rFonts w:ascii="Times New Roman" w:hAnsi="Times New Roman" w:cs="Times New Roman"/>
          <w:sz w:val="28"/>
          <w:szCs w:val="28"/>
        </w:rPr>
        <w:t>Čl. II</w:t>
      </w:r>
    </w:p>
    <w:p w:rsidR="00EE0402" w:rsidRDefault="00555DD1" w:rsidP="00EE0402">
      <w:pPr>
        <w:ind w:right="0" w:firstLine="567"/>
        <w:rPr>
          <w:rFonts w:ascii="Times New Roman" w:hAnsi="Times New Roman" w:cs="Times New Roman"/>
          <w:szCs w:val="24"/>
        </w:rPr>
      </w:pPr>
      <w:r w:rsidRPr="00EE0402">
        <w:rPr>
          <w:rFonts w:ascii="Times New Roman" w:hAnsi="Times New Roman" w:cs="Times New Roman"/>
          <w:szCs w:val="24"/>
        </w:rPr>
        <w:t>Ostatní ustanovení smlouvy zůstávají nezměněna.</w:t>
      </w:r>
    </w:p>
    <w:p w:rsidR="008C6669" w:rsidRPr="00EE0402" w:rsidRDefault="00555DD1" w:rsidP="00EE0402">
      <w:pPr>
        <w:ind w:right="0" w:firstLine="567"/>
        <w:rPr>
          <w:rFonts w:ascii="Times New Roman" w:hAnsi="Times New Roman" w:cs="Times New Roman"/>
          <w:szCs w:val="24"/>
        </w:rPr>
      </w:pPr>
      <w:r w:rsidRPr="00EE0402">
        <w:rPr>
          <w:rFonts w:ascii="Times New Roman" w:hAnsi="Times New Roman" w:cs="Times New Roman"/>
          <w:szCs w:val="24"/>
        </w:rPr>
        <w:t>Tento dodatek je nedílnou součástí nájemní smlouvy č. 374 N 05/26 ze dne</w:t>
      </w:r>
      <w:r w:rsidR="00EE0402">
        <w:rPr>
          <w:rFonts w:ascii="Times New Roman" w:hAnsi="Times New Roman" w:cs="Times New Roman"/>
          <w:szCs w:val="24"/>
        </w:rPr>
        <w:t xml:space="preserve"> </w:t>
      </w:r>
      <w:r w:rsidR="00EE0402">
        <w:rPr>
          <w:rFonts w:ascii="Times New Roman" w:hAnsi="Times New Roman" w:cs="Times New Roman"/>
          <w:szCs w:val="24"/>
        </w:rPr>
        <w:br/>
      </w:r>
      <w:r w:rsidRPr="00EE0402">
        <w:rPr>
          <w:rFonts w:ascii="Times New Roman" w:hAnsi="Times New Roman" w:cs="Times New Roman"/>
          <w:szCs w:val="24"/>
        </w:rPr>
        <w:t>18. 10. 2005.</w:t>
      </w:r>
    </w:p>
    <w:p w:rsidR="00EE0402" w:rsidRPr="00EE0402" w:rsidRDefault="00EE0402" w:rsidP="00EE0402">
      <w:pPr>
        <w:pStyle w:val="Nadpis1"/>
        <w:ind w:right="0"/>
        <w:rPr>
          <w:rFonts w:ascii="Times New Roman" w:hAnsi="Times New Roman" w:cs="Times New Roman"/>
          <w:sz w:val="28"/>
          <w:szCs w:val="28"/>
        </w:rPr>
      </w:pPr>
      <w:r w:rsidRPr="00EE0402">
        <w:rPr>
          <w:rFonts w:ascii="Times New Roman" w:hAnsi="Times New Roman" w:cs="Times New Roman"/>
          <w:sz w:val="28"/>
          <w:szCs w:val="28"/>
        </w:rPr>
        <w:lastRenderedPageBreak/>
        <w:t>Čl. II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8C03B2" w:rsidRPr="008C03B2" w:rsidRDefault="00555DD1" w:rsidP="008C03B2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Cs w:val="24"/>
        </w:rPr>
        <w:sectPr w:rsidR="008C03B2" w:rsidRPr="008C03B2" w:rsidSect="00CB21DF">
          <w:type w:val="continuous"/>
          <w:pgSz w:w="11904" w:h="16834" w:code="9"/>
          <w:pgMar w:top="1021" w:right="1531" w:bottom="1418" w:left="1418" w:header="709" w:footer="709" w:gutter="0"/>
          <w:cols w:space="708"/>
        </w:sectPr>
      </w:pPr>
      <w:r w:rsidRPr="00EE0402">
        <w:rPr>
          <w:rFonts w:ascii="Times New Roman" w:eastAsia="Times New Roman" w:hAnsi="Times New Roman" w:cs="Times New Roman"/>
          <w:szCs w:val="24"/>
        </w:rPr>
        <w:t xml:space="preserve">Účastnící tohoto dodatku prohlašují, že dodatek </w:t>
      </w:r>
      <w:r w:rsidR="008C03B2">
        <w:rPr>
          <w:rFonts w:ascii="Times New Roman" w:eastAsia="Times New Roman" w:hAnsi="Times New Roman" w:cs="Times New Roman"/>
          <w:szCs w:val="24"/>
        </w:rPr>
        <w:t>je jejich shodnou, souhlasnou a sv</w:t>
      </w:r>
      <w:r w:rsidRPr="00EE0402">
        <w:rPr>
          <w:rFonts w:ascii="Times New Roman" w:eastAsia="Times New Roman" w:hAnsi="Times New Roman" w:cs="Times New Roman"/>
          <w:szCs w:val="24"/>
        </w:rPr>
        <w:t xml:space="preserve">obodnou vůlí, a že dodatek nebyl uzavřen v tísni nebo </w:t>
      </w:r>
      <w:r w:rsidR="008C03B2">
        <w:rPr>
          <w:rFonts w:ascii="Times New Roman" w:eastAsia="Times New Roman" w:hAnsi="Times New Roman" w:cs="Times New Roman"/>
          <w:szCs w:val="24"/>
        </w:rPr>
        <w:t>za jiných nepříznivých podmínek.</w:t>
      </w:r>
    </w:p>
    <w:p w:rsidR="008C03B2" w:rsidRDefault="008C03B2" w:rsidP="008C03B2">
      <w:p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</w:p>
    <w:p w:rsidR="008C03B2" w:rsidRPr="008C03B2" w:rsidRDefault="008C03B2" w:rsidP="008C03B2">
      <w:p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V </w:t>
      </w:r>
      <w:r w:rsidRPr="008C03B2">
        <w:rPr>
          <w:rFonts w:ascii="Times New Roman" w:eastAsia="Times New Roman" w:hAnsi="Times New Roman" w:cs="Times New Roman"/>
          <w:szCs w:val="24"/>
        </w:rPr>
        <w:t>Bruntále dne 12. 3. 2007</w:t>
      </w:r>
    </w:p>
    <w:p w:rsidR="00003C33" w:rsidRDefault="00003C33" w:rsidP="00003C33">
      <w:p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tabs>
          <w:tab w:val="left" w:pos="4536"/>
        </w:tabs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Cs w:val="24"/>
        </w:rPr>
        <w:tab/>
        <w:t>………………………………..……</w:t>
      </w:r>
    </w:p>
    <w:p w:rsidR="00DF11D7" w:rsidRDefault="00DF11D7" w:rsidP="00003C33">
      <w:pPr>
        <w:tabs>
          <w:tab w:val="left" w:pos="4536"/>
        </w:tabs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 w:rsidRPr="00003C33">
        <w:rPr>
          <w:rFonts w:ascii="Times New Roman" w:eastAsia="Times New Roman" w:hAnsi="Times New Roman" w:cs="Times New Roman"/>
          <w:szCs w:val="24"/>
        </w:rPr>
        <w:t>Pozemkový fond České republiky</w:t>
      </w:r>
      <w:r w:rsidRPr="00003C3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003C33">
        <w:rPr>
          <w:rFonts w:ascii="Times New Roman" w:hAnsi="Times New Roman" w:cs="Times New Roman"/>
          <w:szCs w:val="24"/>
        </w:rPr>
        <w:t>Staroměstská zemědělská, spol. s r.o</w:t>
      </w:r>
      <w:r>
        <w:rPr>
          <w:rFonts w:ascii="Times New Roman" w:hAnsi="Times New Roman" w:cs="Times New Roman"/>
          <w:szCs w:val="24"/>
        </w:rPr>
        <w:t>.</w:t>
      </w:r>
    </w:p>
    <w:p w:rsidR="00003C33" w:rsidRDefault="00DF11D7" w:rsidP="00003C33">
      <w:pPr>
        <w:tabs>
          <w:tab w:val="left" w:pos="4536"/>
        </w:tabs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vedoucí </w:t>
      </w:r>
      <w:r w:rsidR="00555DD1" w:rsidRPr="00003C33">
        <w:rPr>
          <w:rFonts w:ascii="Times New Roman" w:eastAsia="Times New Roman" w:hAnsi="Times New Roman" w:cs="Times New Roman"/>
          <w:szCs w:val="24"/>
        </w:rPr>
        <w:t>územního pracoviště</w:t>
      </w:r>
      <w:r w:rsidR="00003C33">
        <w:rPr>
          <w:rFonts w:ascii="Times New Roman" w:eastAsia="Times New Roman" w:hAnsi="Times New Roman" w:cs="Times New Roman"/>
          <w:szCs w:val="24"/>
        </w:rPr>
        <w:tab/>
      </w:r>
    </w:p>
    <w:p w:rsidR="00003C33" w:rsidRDefault="00555DD1" w:rsidP="00003C33">
      <w:pPr>
        <w:tabs>
          <w:tab w:val="left" w:pos="4536"/>
        </w:tabs>
        <w:spacing w:after="0" w:line="240" w:lineRule="auto"/>
        <w:ind w:right="0"/>
        <w:jc w:val="left"/>
        <w:rPr>
          <w:rFonts w:ascii="Times New Roman" w:eastAsia="Times New Roman" w:hAnsi="Times New Roman" w:cs="Times New Roman"/>
          <w:szCs w:val="24"/>
        </w:rPr>
      </w:pPr>
      <w:r w:rsidRPr="00003C33">
        <w:rPr>
          <w:rFonts w:ascii="Times New Roman" w:eastAsia="Times New Roman" w:hAnsi="Times New Roman" w:cs="Times New Roman"/>
          <w:szCs w:val="24"/>
        </w:rPr>
        <w:t>Ing. Emanuel Havelka</w:t>
      </w:r>
      <w:r w:rsidR="00003C33" w:rsidRPr="00003C33">
        <w:rPr>
          <w:rFonts w:ascii="Times New Roman" w:eastAsia="Times New Roman" w:hAnsi="Times New Roman" w:cs="Times New Roman"/>
          <w:szCs w:val="24"/>
        </w:rPr>
        <w:t xml:space="preserve"> </w:t>
      </w:r>
      <w:r w:rsidR="00003C33">
        <w:rPr>
          <w:rFonts w:ascii="Times New Roman" w:eastAsia="Times New Roman" w:hAnsi="Times New Roman" w:cs="Times New Roman"/>
          <w:szCs w:val="24"/>
        </w:rPr>
        <w:tab/>
      </w:r>
      <w:r w:rsidR="00003C33" w:rsidRPr="00003C33">
        <w:rPr>
          <w:rFonts w:ascii="Times New Roman" w:eastAsia="Times New Roman" w:hAnsi="Times New Roman" w:cs="Times New Roman"/>
          <w:szCs w:val="24"/>
        </w:rPr>
        <w:t>jednatel společnosti</w:t>
      </w:r>
    </w:p>
    <w:p w:rsidR="008C03B2" w:rsidRPr="00003C33" w:rsidRDefault="00555DD1" w:rsidP="00003C33">
      <w:pPr>
        <w:tabs>
          <w:tab w:val="left" w:pos="4536"/>
        </w:tabs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  <w:sectPr w:rsidR="008C03B2" w:rsidRPr="00003C33" w:rsidSect="008C03B2">
          <w:type w:val="continuous"/>
          <w:pgSz w:w="11904" w:h="16834"/>
          <w:pgMar w:top="1440" w:right="1440" w:bottom="1440" w:left="1418" w:header="708" w:footer="708" w:gutter="0"/>
          <w:cols w:space="1594"/>
        </w:sectPr>
      </w:pPr>
      <w:r w:rsidRPr="00003C33">
        <w:rPr>
          <w:rFonts w:ascii="Times New Roman" w:eastAsia="Times New Roman" w:hAnsi="Times New Roman" w:cs="Times New Roman"/>
          <w:szCs w:val="24"/>
        </w:rPr>
        <w:t>pronajímatel</w:t>
      </w:r>
      <w:r w:rsidR="00003C33" w:rsidRPr="00003C33">
        <w:rPr>
          <w:rFonts w:ascii="Times New Roman" w:eastAsia="Times New Roman" w:hAnsi="Times New Roman" w:cs="Times New Roman"/>
          <w:szCs w:val="24"/>
        </w:rPr>
        <w:t xml:space="preserve"> </w:t>
      </w:r>
      <w:r w:rsidR="00003C33">
        <w:rPr>
          <w:rFonts w:ascii="Times New Roman" w:eastAsia="Times New Roman" w:hAnsi="Times New Roman" w:cs="Times New Roman"/>
          <w:szCs w:val="24"/>
        </w:rPr>
        <w:tab/>
      </w:r>
      <w:r w:rsidR="00003C33" w:rsidRPr="00003C33">
        <w:rPr>
          <w:rFonts w:ascii="Times New Roman" w:eastAsia="Times New Roman" w:hAnsi="Times New Roman" w:cs="Times New Roman"/>
          <w:szCs w:val="24"/>
        </w:rPr>
        <w:t>nájemce</w:t>
      </w: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p w:rsidR="00003C33" w:rsidRPr="00003C33" w:rsidRDefault="00003C33" w:rsidP="00003C3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</w:p>
    <w:sectPr w:rsidR="00003C33" w:rsidRPr="00003C33" w:rsidSect="00003C33">
      <w:type w:val="continuous"/>
      <w:pgSz w:w="11904" w:h="16834"/>
      <w:pgMar w:top="1440" w:right="1440" w:bottom="1440" w:left="1418" w:header="708" w:footer="708" w:gutter="0"/>
      <w:cols w: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31362505"/>
    <w:multiLevelType w:val="hybridMultilevel"/>
    <w:tmpl w:val="B4966AA2"/>
    <w:lvl w:ilvl="0" w:tplc="3E5E060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0696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36CB5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252EA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C614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2848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20EE9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3415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F2E4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2425750"/>
    <w:multiLevelType w:val="hybridMultilevel"/>
    <w:tmpl w:val="AA2C09FC"/>
    <w:lvl w:ilvl="0" w:tplc="8C762CF0">
      <w:start w:val="1"/>
      <w:numFmt w:val="bullet"/>
      <w:lvlText w:val="-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C1500">
      <w:start w:val="1"/>
      <w:numFmt w:val="bullet"/>
      <w:lvlText w:val="o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945C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EF0CC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439D4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BACF5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E23838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67050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B45420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69"/>
    <w:rsid w:val="00003C33"/>
    <w:rsid w:val="00555DD1"/>
    <w:rsid w:val="008C03B2"/>
    <w:rsid w:val="008C6669"/>
    <w:rsid w:val="00BA369D"/>
    <w:rsid w:val="00C119C0"/>
    <w:rsid w:val="00C30E24"/>
    <w:rsid w:val="00C97F52"/>
    <w:rsid w:val="00CB21DF"/>
    <w:rsid w:val="00DF11D7"/>
    <w:rsid w:val="00E86874"/>
    <w:rsid w:val="00E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B5F42E-0B75-43F1-B54A-E68A7A8A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9" w:line="248" w:lineRule="auto"/>
      <w:ind w:right="149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74" w:line="265" w:lineRule="auto"/>
      <w:ind w:left="10" w:right="797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paragraph" w:styleId="Odstavecseseznamem">
    <w:name w:val="List Paragraph"/>
    <w:basedOn w:val="Normln"/>
    <w:uiPriority w:val="34"/>
    <w:qFormat/>
    <w:rsid w:val="008C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Zouhar Pavel Ing.</dc:creator>
  <cp:keywords/>
  <cp:lastModifiedBy>Menšíková Marta</cp:lastModifiedBy>
  <cp:revision>2</cp:revision>
  <dcterms:created xsi:type="dcterms:W3CDTF">2018-07-13T12:23:00Z</dcterms:created>
  <dcterms:modified xsi:type="dcterms:W3CDTF">2018-07-13T12:23:00Z</dcterms:modified>
</cp:coreProperties>
</file>