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2B" w:rsidRDefault="001D622B" w:rsidP="001D622B">
      <w:pPr>
        <w:pStyle w:val="Nzev"/>
        <w:rPr>
          <w:b/>
          <w:bCs/>
          <w:sz w:val="48"/>
        </w:rPr>
      </w:pPr>
      <w:r>
        <w:rPr>
          <w:b/>
          <w:bCs/>
          <w:sz w:val="48"/>
        </w:rPr>
        <w:t>RÁMCOVÁ SMLOUVA O DÍLO</w:t>
      </w:r>
    </w:p>
    <w:p w:rsidR="007D16AE" w:rsidRDefault="007D16AE" w:rsidP="007D16AE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uzavřená dle ust. § 2079 a násl. zák. č. 89/2012 Sb., občanského zákoníku</w:t>
      </w:r>
    </w:p>
    <w:p w:rsidR="00393128" w:rsidRDefault="00393128" w:rsidP="007D16AE">
      <w:pPr>
        <w:jc w:val="center"/>
        <w:rPr>
          <w:rFonts w:ascii="Arial Narrow" w:hAnsi="Arial Narrow"/>
          <w:szCs w:val="24"/>
          <w:lang w:eastAsia="en-US"/>
        </w:rPr>
      </w:pPr>
    </w:p>
    <w:p w:rsidR="00393128" w:rsidRDefault="00F661C5" w:rsidP="00393128">
      <w:pPr>
        <w:ind w:left="1843" w:hanging="1843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</w:rPr>
        <w:t xml:space="preserve">Objednatel: </w:t>
      </w:r>
      <w:r w:rsidR="00393128">
        <w:rPr>
          <w:b/>
          <w:sz w:val="24"/>
          <w:szCs w:val="24"/>
        </w:rPr>
        <w:t>Oblastní nemocnice Kolín,</w:t>
      </w:r>
      <w:r>
        <w:rPr>
          <w:b/>
          <w:sz w:val="24"/>
          <w:szCs w:val="24"/>
        </w:rPr>
        <w:t xml:space="preserve"> </w:t>
      </w:r>
      <w:r w:rsidR="00393128">
        <w:rPr>
          <w:b/>
          <w:sz w:val="24"/>
          <w:szCs w:val="24"/>
        </w:rPr>
        <w:t xml:space="preserve">a.s., nemocnice Středočeského kraje </w:t>
      </w:r>
    </w:p>
    <w:p w:rsidR="00393128" w:rsidRDefault="00F661C5" w:rsidP="00F661C5">
      <w:pPr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 w:rsidR="00393128">
        <w:rPr>
          <w:sz w:val="24"/>
          <w:szCs w:val="24"/>
        </w:rPr>
        <w:t>Žižkova 146, 280 00 Kolín</w:t>
      </w:r>
    </w:p>
    <w:p w:rsidR="00393128" w:rsidRDefault="00F661C5" w:rsidP="00F661C5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93128">
        <w:rPr>
          <w:sz w:val="24"/>
          <w:szCs w:val="24"/>
        </w:rPr>
        <w:t>272 56 391</w:t>
      </w:r>
    </w:p>
    <w:p w:rsidR="00393128" w:rsidRDefault="00F661C5" w:rsidP="00F661C5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393128">
        <w:rPr>
          <w:sz w:val="24"/>
          <w:szCs w:val="24"/>
        </w:rPr>
        <w:t>CZ 272 56 391</w:t>
      </w:r>
    </w:p>
    <w:p w:rsidR="00E84587" w:rsidRDefault="00E84587" w:rsidP="00F661C5">
      <w:pPr>
        <w:rPr>
          <w:sz w:val="24"/>
          <w:szCs w:val="24"/>
        </w:rPr>
      </w:pPr>
      <w:r>
        <w:rPr>
          <w:sz w:val="24"/>
          <w:szCs w:val="24"/>
        </w:rPr>
        <w:t>zastupující:</w:t>
      </w:r>
      <w:r w:rsidR="00393128">
        <w:rPr>
          <w:sz w:val="24"/>
          <w:szCs w:val="24"/>
        </w:rPr>
        <w:t xml:space="preserve"> MUDr. Petrem Chudomelem, MBA</w:t>
      </w:r>
      <w:r w:rsidR="00C36171">
        <w:rPr>
          <w:sz w:val="24"/>
          <w:szCs w:val="24"/>
        </w:rPr>
        <w:t>, předsed</w:t>
      </w:r>
      <w:r w:rsidR="00A75D38">
        <w:rPr>
          <w:sz w:val="24"/>
          <w:szCs w:val="24"/>
        </w:rPr>
        <w:t>ou</w:t>
      </w:r>
      <w:r w:rsidR="00C36171">
        <w:rPr>
          <w:sz w:val="24"/>
          <w:szCs w:val="24"/>
        </w:rPr>
        <w:t xml:space="preserve"> představenstva</w:t>
      </w:r>
    </w:p>
    <w:p w:rsidR="00E84587" w:rsidRDefault="00E84587" w:rsidP="00F661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718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Martinem Hermanem, místopředsedou představenstva</w:t>
      </w:r>
    </w:p>
    <w:p w:rsidR="00393128" w:rsidRDefault="00393128" w:rsidP="00F661C5">
      <w:pPr>
        <w:rPr>
          <w:i/>
          <w:sz w:val="24"/>
          <w:szCs w:val="24"/>
        </w:rPr>
      </w:pPr>
      <w:r>
        <w:rPr>
          <w:i/>
          <w:sz w:val="24"/>
          <w:szCs w:val="24"/>
        </w:rPr>
        <w:t>Zapsaná v obchodním rejstříku vedeném Městským soudem v Praze, dne 21.června 2005, oddíl B, vložka 10018</w:t>
      </w:r>
    </w:p>
    <w:p w:rsidR="00393128" w:rsidRDefault="00393128" w:rsidP="00F661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Pracoviště: Nemocnice Kutná Hora  </w:t>
      </w:r>
    </w:p>
    <w:p w:rsidR="00393128" w:rsidRDefault="00393128" w:rsidP="00F661C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Adresa pracoviště a fakturační adresa: Vojtěšská 237, 284 30 Kutná Hora</w:t>
      </w:r>
    </w:p>
    <w:p w:rsidR="00393128" w:rsidRDefault="00F661C5" w:rsidP="00F661C5">
      <w:pPr>
        <w:rPr>
          <w:b/>
          <w:sz w:val="24"/>
          <w:szCs w:val="24"/>
        </w:rPr>
      </w:pPr>
      <w:r>
        <w:rPr>
          <w:b/>
          <w:sz w:val="24"/>
          <w:szCs w:val="24"/>
        </w:rPr>
        <w:t>Bankovní spojení</w:t>
      </w:r>
      <w:r w:rsidR="00393128">
        <w:rPr>
          <w:b/>
          <w:sz w:val="24"/>
          <w:szCs w:val="24"/>
        </w:rPr>
        <w:t>: KB –pobočka Kolín, č.</w:t>
      </w:r>
      <w:r>
        <w:rPr>
          <w:b/>
          <w:sz w:val="24"/>
          <w:szCs w:val="24"/>
        </w:rPr>
        <w:t xml:space="preserve"> </w:t>
      </w:r>
      <w:r w:rsidR="00393128">
        <w:rPr>
          <w:b/>
          <w:sz w:val="24"/>
          <w:szCs w:val="24"/>
        </w:rPr>
        <w:t xml:space="preserve">ú. </w:t>
      </w:r>
    </w:p>
    <w:p w:rsidR="00393128" w:rsidRDefault="00393128" w:rsidP="00393128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(dále jen jako "</w:t>
      </w:r>
      <w:r w:rsidR="00F661C5">
        <w:rPr>
          <w:sz w:val="24"/>
          <w:szCs w:val="24"/>
        </w:rPr>
        <w:t>objednatel</w:t>
      </w:r>
      <w:r>
        <w:rPr>
          <w:sz w:val="24"/>
          <w:szCs w:val="24"/>
        </w:rPr>
        <w:t>")</w:t>
      </w:r>
    </w:p>
    <w:p w:rsidR="007D16AE" w:rsidRDefault="007D16AE" w:rsidP="007D16AE">
      <w:pPr>
        <w:rPr>
          <w:rFonts w:ascii="Arial Narrow" w:hAnsi="Arial Narrow"/>
          <w:sz w:val="24"/>
          <w:szCs w:val="24"/>
        </w:rPr>
      </w:pPr>
    </w:p>
    <w:p w:rsidR="007D16AE" w:rsidRDefault="007D16AE" w:rsidP="007D16A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:rsidR="007D16AE" w:rsidRDefault="007D16AE" w:rsidP="007D16AE">
      <w:pPr>
        <w:rPr>
          <w:rFonts w:ascii="Arial Narrow" w:hAnsi="Arial Narrow"/>
          <w:sz w:val="24"/>
          <w:szCs w:val="24"/>
        </w:rPr>
      </w:pPr>
    </w:p>
    <w:p w:rsidR="007D16AE" w:rsidRPr="004C7188" w:rsidRDefault="00772DB7" w:rsidP="0071187A">
      <w:pPr>
        <w:rPr>
          <w:b/>
          <w:sz w:val="24"/>
        </w:rPr>
      </w:pPr>
      <w:r w:rsidRPr="004C7188">
        <w:rPr>
          <w:b/>
          <w:sz w:val="24"/>
        </w:rPr>
        <w:t xml:space="preserve">Zhotovitel: </w:t>
      </w:r>
      <w:r w:rsidR="00A75D38" w:rsidRPr="004C7188">
        <w:rPr>
          <w:b/>
          <w:sz w:val="24"/>
        </w:rPr>
        <w:t>Jakub Košťálek</w:t>
      </w:r>
    </w:p>
    <w:p w:rsidR="007D16AE" w:rsidRPr="004C7188" w:rsidRDefault="007D16AE" w:rsidP="0071187A">
      <w:pPr>
        <w:rPr>
          <w:b/>
          <w:sz w:val="24"/>
        </w:rPr>
      </w:pPr>
      <w:r w:rsidRPr="0071187A">
        <w:rPr>
          <w:sz w:val="24"/>
        </w:rPr>
        <w:t xml:space="preserve">Se sídlem: </w:t>
      </w:r>
      <w:r w:rsidR="00A75D38" w:rsidRPr="004C7188">
        <w:rPr>
          <w:b/>
          <w:sz w:val="24"/>
        </w:rPr>
        <w:t>Církvice 11</w:t>
      </w:r>
      <w:r w:rsidR="00821379" w:rsidRPr="004C7188">
        <w:rPr>
          <w:b/>
          <w:sz w:val="24"/>
        </w:rPr>
        <w:t>, 285 33 Kutná Hora</w:t>
      </w:r>
    </w:p>
    <w:p w:rsidR="007D16AE" w:rsidRPr="0071187A" w:rsidRDefault="00772DB7" w:rsidP="0071187A">
      <w:pPr>
        <w:rPr>
          <w:sz w:val="24"/>
        </w:rPr>
      </w:pPr>
      <w:r w:rsidRPr="0071187A">
        <w:rPr>
          <w:sz w:val="24"/>
        </w:rPr>
        <w:t xml:space="preserve">IČ: </w:t>
      </w:r>
      <w:r w:rsidR="00A75D38">
        <w:rPr>
          <w:sz w:val="24"/>
        </w:rPr>
        <w:t>87521652</w:t>
      </w:r>
    </w:p>
    <w:p w:rsidR="00772DB7" w:rsidRPr="0071187A" w:rsidRDefault="007D16AE" w:rsidP="0071187A">
      <w:pPr>
        <w:rPr>
          <w:sz w:val="24"/>
        </w:rPr>
      </w:pPr>
      <w:r w:rsidRPr="0071187A">
        <w:rPr>
          <w:sz w:val="24"/>
        </w:rPr>
        <w:t>DIČ:</w:t>
      </w:r>
      <w:r w:rsidR="00353B97">
        <w:rPr>
          <w:sz w:val="24"/>
        </w:rPr>
        <w:t xml:space="preserve"> </w:t>
      </w:r>
      <w:r w:rsidR="00A75D38">
        <w:rPr>
          <w:sz w:val="24"/>
        </w:rPr>
        <w:t>CZ8509220962</w:t>
      </w:r>
    </w:p>
    <w:p w:rsidR="007D16AE" w:rsidRPr="0071187A" w:rsidRDefault="008A69EE" w:rsidP="0071187A">
      <w:pPr>
        <w:rPr>
          <w:sz w:val="24"/>
        </w:rPr>
      </w:pPr>
      <w:r w:rsidRPr="0071187A">
        <w:rPr>
          <w:sz w:val="24"/>
        </w:rPr>
        <w:t xml:space="preserve">Bankovní spojení: </w:t>
      </w:r>
    </w:p>
    <w:p w:rsidR="007D16AE" w:rsidRPr="0071187A" w:rsidRDefault="007D16AE" w:rsidP="0071187A">
      <w:pPr>
        <w:rPr>
          <w:sz w:val="24"/>
        </w:rPr>
      </w:pPr>
    </w:p>
    <w:p w:rsidR="007D16AE" w:rsidRPr="0071187A" w:rsidRDefault="007D16AE" w:rsidP="0071187A">
      <w:pPr>
        <w:rPr>
          <w:sz w:val="24"/>
        </w:rPr>
      </w:pPr>
      <w:r w:rsidRPr="0071187A">
        <w:rPr>
          <w:sz w:val="24"/>
        </w:rPr>
        <w:t xml:space="preserve">na straně druhé (dále jen </w:t>
      </w:r>
      <w:r w:rsidRPr="004C7188">
        <w:rPr>
          <w:b/>
          <w:sz w:val="24"/>
        </w:rPr>
        <w:t>„</w:t>
      </w:r>
      <w:r w:rsidR="00156135" w:rsidRPr="004C7188">
        <w:rPr>
          <w:b/>
          <w:sz w:val="24"/>
        </w:rPr>
        <w:t>zhotovitel</w:t>
      </w:r>
      <w:r w:rsidRPr="004C7188">
        <w:rPr>
          <w:b/>
          <w:sz w:val="24"/>
        </w:rPr>
        <w:t>“</w:t>
      </w:r>
      <w:r w:rsidRPr="0071187A">
        <w:rPr>
          <w:sz w:val="24"/>
        </w:rPr>
        <w:t>)</w:t>
      </w:r>
    </w:p>
    <w:p w:rsidR="007D16AE" w:rsidRPr="0071187A" w:rsidRDefault="007D16AE" w:rsidP="0071187A">
      <w:pPr>
        <w:rPr>
          <w:sz w:val="24"/>
        </w:rPr>
      </w:pPr>
    </w:p>
    <w:p w:rsidR="007D16AE" w:rsidRPr="0071187A" w:rsidRDefault="00156135" w:rsidP="0071187A">
      <w:pPr>
        <w:rPr>
          <w:sz w:val="24"/>
        </w:rPr>
      </w:pPr>
      <w:r w:rsidRPr="0071187A">
        <w:rPr>
          <w:sz w:val="24"/>
        </w:rPr>
        <w:t>zhotovitel a objednatel</w:t>
      </w:r>
      <w:r w:rsidR="007D16AE" w:rsidRPr="0071187A">
        <w:rPr>
          <w:sz w:val="24"/>
        </w:rPr>
        <w:t xml:space="preserve"> dále také jako </w:t>
      </w:r>
      <w:r w:rsidR="007D16AE" w:rsidRPr="004C7188">
        <w:rPr>
          <w:b/>
          <w:sz w:val="24"/>
        </w:rPr>
        <w:t>„smluvní strany“</w:t>
      </w:r>
    </w:p>
    <w:p w:rsidR="007D16AE" w:rsidRPr="0071187A" w:rsidRDefault="007D16AE" w:rsidP="0071187A">
      <w:pPr>
        <w:rPr>
          <w:sz w:val="24"/>
        </w:rPr>
      </w:pPr>
      <w:r w:rsidRPr="0071187A">
        <w:rPr>
          <w:sz w:val="24"/>
        </w:rPr>
        <w:t xml:space="preserve">nebo jednotlivě jako </w:t>
      </w:r>
      <w:r w:rsidRPr="004C7188">
        <w:rPr>
          <w:b/>
          <w:sz w:val="24"/>
        </w:rPr>
        <w:t>„smluvní strana“</w:t>
      </w:r>
    </w:p>
    <w:p w:rsidR="007D16AE" w:rsidRPr="0071187A" w:rsidRDefault="007D16AE" w:rsidP="0071187A">
      <w:pPr>
        <w:rPr>
          <w:sz w:val="24"/>
        </w:rPr>
      </w:pPr>
    </w:p>
    <w:p w:rsidR="001D622B" w:rsidRDefault="007D16AE" w:rsidP="0071187A">
      <w:pPr>
        <w:rPr>
          <w:sz w:val="24"/>
        </w:rPr>
      </w:pPr>
      <w:r w:rsidRPr="0071187A">
        <w:rPr>
          <w:sz w:val="24"/>
        </w:rPr>
        <w:t xml:space="preserve">tímto uzavírají tuto </w:t>
      </w:r>
      <w:r w:rsidR="0071187A" w:rsidRPr="0071187A">
        <w:rPr>
          <w:sz w:val="24"/>
        </w:rPr>
        <w:t>rámcovou</w:t>
      </w:r>
      <w:r w:rsidRPr="0071187A">
        <w:rPr>
          <w:sz w:val="24"/>
        </w:rPr>
        <w:t xml:space="preserve"> smlouvu</w:t>
      </w:r>
      <w:r w:rsidR="0071187A" w:rsidRPr="0071187A">
        <w:rPr>
          <w:sz w:val="24"/>
        </w:rPr>
        <w:t xml:space="preserve"> o dílo</w:t>
      </w:r>
      <w:r w:rsidRPr="0071187A">
        <w:rPr>
          <w:sz w:val="24"/>
        </w:rPr>
        <w:t xml:space="preserve"> v souladu s ustanovením § 2079 a násl. zákona č. 89/2012 Sb., občanský zákoník, v platném a účinném znění (dále jen </w:t>
      </w:r>
      <w:r w:rsidRPr="004C7188">
        <w:rPr>
          <w:b/>
          <w:sz w:val="24"/>
        </w:rPr>
        <w:t>„občanský zákoník“</w:t>
      </w:r>
      <w:r w:rsidRPr="0071187A">
        <w:rPr>
          <w:sz w:val="24"/>
        </w:rPr>
        <w:t>), jako výsledek zadávacího řízení na realizaci veřejné</w:t>
      </w:r>
      <w:r w:rsidR="0071187A">
        <w:rPr>
          <w:sz w:val="24"/>
        </w:rPr>
        <w:t xml:space="preserve"> zakázky malého rozsahu nazvané </w:t>
      </w:r>
      <w:r w:rsidRPr="0071187A">
        <w:rPr>
          <w:sz w:val="24"/>
        </w:rPr>
        <w:t>„</w:t>
      </w:r>
      <w:r w:rsidR="0071187A" w:rsidRPr="0071187A">
        <w:rPr>
          <w:sz w:val="24"/>
        </w:rPr>
        <w:t>Malířské práce v areálu N</w:t>
      </w:r>
      <w:r w:rsidR="00156135" w:rsidRPr="0071187A">
        <w:rPr>
          <w:sz w:val="24"/>
        </w:rPr>
        <w:t xml:space="preserve">emocnice Kutná Hora na </w:t>
      </w:r>
      <w:r w:rsidR="00812376">
        <w:rPr>
          <w:sz w:val="24"/>
        </w:rPr>
        <w:t xml:space="preserve">1 </w:t>
      </w:r>
      <w:r w:rsidR="00156135" w:rsidRPr="0071187A">
        <w:rPr>
          <w:sz w:val="24"/>
        </w:rPr>
        <w:t>rok</w:t>
      </w:r>
      <w:r w:rsidRPr="0071187A">
        <w:rPr>
          <w:sz w:val="24"/>
        </w:rPr>
        <w:t xml:space="preserve">“ (dále jen </w:t>
      </w:r>
      <w:r w:rsidRPr="004C7188">
        <w:rPr>
          <w:b/>
          <w:sz w:val="24"/>
        </w:rPr>
        <w:t>„veřejná zakázka“</w:t>
      </w:r>
      <w:r w:rsidRPr="0071187A">
        <w:rPr>
          <w:sz w:val="24"/>
        </w:rPr>
        <w:t>).</w:t>
      </w:r>
      <w:r w:rsidR="003B52B5" w:rsidRPr="0071187A">
        <w:rPr>
          <w:sz w:val="24"/>
        </w:rPr>
        <w:t xml:space="preserve"> </w:t>
      </w:r>
    </w:p>
    <w:p w:rsidR="00821379" w:rsidRDefault="00821379" w:rsidP="0071187A">
      <w:pPr>
        <w:rPr>
          <w:sz w:val="24"/>
        </w:rPr>
      </w:pPr>
    </w:p>
    <w:p w:rsidR="00821379" w:rsidRPr="0071187A" w:rsidRDefault="00821379" w:rsidP="0071187A">
      <w:pPr>
        <w:rPr>
          <w:sz w:val="24"/>
        </w:rPr>
      </w:pPr>
    </w:p>
    <w:p w:rsidR="00CC2883" w:rsidRDefault="00CC2883" w:rsidP="007D16AE">
      <w:pPr>
        <w:rPr>
          <w:sz w:val="24"/>
        </w:rPr>
      </w:pPr>
    </w:p>
    <w:p w:rsidR="001D622B" w:rsidRDefault="001D622B" w:rsidP="00CC2883">
      <w:pPr>
        <w:ind w:left="2832" w:firstLine="708"/>
        <w:rPr>
          <w:sz w:val="24"/>
          <w:szCs w:val="24"/>
        </w:rPr>
      </w:pPr>
      <w:r>
        <w:rPr>
          <w:b/>
          <w:sz w:val="24"/>
          <w:u w:val="single"/>
        </w:rPr>
        <w:t>1. Předmět smlouvy</w:t>
      </w:r>
    </w:p>
    <w:p w:rsidR="001D622B" w:rsidRDefault="001D622B" w:rsidP="001D622B">
      <w:pPr>
        <w:jc w:val="both"/>
        <w:rPr>
          <w:sz w:val="24"/>
          <w:szCs w:val="24"/>
        </w:rPr>
      </w:pPr>
    </w:p>
    <w:p w:rsidR="001D622B" w:rsidRDefault="001D622B" w:rsidP="001D622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úprava vztahů smluvních stran při vzájemné obchodní spolupráci. </w:t>
      </w:r>
    </w:p>
    <w:p w:rsidR="001D622B" w:rsidRDefault="001D622B" w:rsidP="001D622B">
      <w:pPr>
        <w:ind w:left="360"/>
        <w:jc w:val="both"/>
        <w:rPr>
          <w:sz w:val="24"/>
          <w:szCs w:val="24"/>
        </w:rPr>
      </w:pPr>
    </w:p>
    <w:p w:rsidR="00F661C5" w:rsidRPr="004C7188" w:rsidRDefault="001D622B" w:rsidP="00CC288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Podle této smlouvy se zhotovitel zavazuje, za podmínek blíže specifikovaných v samostatných objednávkách, provést pro objednatele </w:t>
      </w:r>
      <w:r w:rsidR="007870ED">
        <w:rPr>
          <w:sz w:val="24"/>
          <w:szCs w:val="24"/>
        </w:rPr>
        <w:t>malířské a lakýrnické práce</w:t>
      </w:r>
      <w:r>
        <w:rPr>
          <w:sz w:val="24"/>
          <w:szCs w:val="24"/>
        </w:rPr>
        <w:t xml:space="preserve"> /dále také jen dílo/ na svůj náklad a nebezpečí. Objednatel se zavazuje dílo převzít a zaplatit sjednanou cenu</w:t>
      </w:r>
      <w:r w:rsidR="00537EF9">
        <w:rPr>
          <w:sz w:val="24"/>
          <w:szCs w:val="24"/>
        </w:rPr>
        <w:t xml:space="preserve">, která bude určena dle ceníku, </w:t>
      </w:r>
      <w:r w:rsidR="00256FF9">
        <w:rPr>
          <w:sz w:val="24"/>
          <w:szCs w:val="24"/>
        </w:rPr>
        <w:t>který tvoří přílohu č.</w:t>
      </w:r>
      <w:r w:rsidR="00891536">
        <w:rPr>
          <w:sz w:val="24"/>
          <w:szCs w:val="24"/>
        </w:rPr>
        <w:t xml:space="preserve"> 1 </w:t>
      </w:r>
      <w:r w:rsidR="00256FF9">
        <w:rPr>
          <w:sz w:val="24"/>
          <w:szCs w:val="24"/>
        </w:rPr>
        <w:t>této smlouvy.</w:t>
      </w:r>
      <w:r w:rsidR="00BE300B">
        <w:rPr>
          <w:sz w:val="24"/>
          <w:szCs w:val="24"/>
        </w:rPr>
        <w:t xml:space="preserve"> </w:t>
      </w:r>
      <w:r w:rsidRPr="00BE300B">
        <w:rPr>
          <w:sz w:val="24"/>
          <w:szCs w:val="24"/>
        </w:rPr>
        <w:t xml:space="preserve">Specifikace rozsahu použitého materiálu a další konkretizace díla, stejně tak i </w:t>
      </w:r>
      <w:r w:rsidR="00CC2883" w:rsidRPr="00BE300B">
        <w:rPr>
          <w:sz w:val="24"/>
          <w:szCs w:val="24"/>
        </w:rPr>
        <w:t>požadavky</w:t>
      </w:r>
      <w:r w:rsidR="00156135" w:rsidRPr="00BE300B">
        <w:rPr>
          <w:sz w:val="24"/>
          <w:szCs w:val="24"/>
        </w:rPr>
        <w:t xml:space="preserve"> </w:t>
      </w:r>
      <w:r w:rsidR="00CC2883" w:rsidRPr="00BE300B">
        <w:rPr>
          <w:sz w:val="24"/>
          <w:szCs w:val="24"/>
        </w:rPr>
        <w:t xml:space="preserve">na </w:t>
      </w:r>
      <w:r w:rsidRPr="00BE300B">
        <w:rPr>
          <w:sz w:val="24"/>
          <w:szCs w:val="24"/>
        </w:rPr>
        <w:t>termín provedení díla, toto vše bude řeše</w:t>
      </w:r>
      <w:r w:rsidR="00891536" w:rsidRPr="00BE300B">
        <w:rPr>
          <w:sz w:val="24"/>
          <w:szCs w:val="24"/>
        </w:rPr>
        <w:t>no v samost</w:t>
      </w:r>
      <w:r w:rsidR="00AA2C96" w:rsidRPr="00BE300B">
        <w:rPr>
          <w:sz w:val="24"/>
          <w:szCs w:val="24"/>
        </w:rPr>
        <w:t xml:space="preserve">atných objednávkách </w:t>
      </w:r>
      <w:r w:rsidR="00891536" w:rsidRPr="00BE300B">
        <w:rPr>
          <w:sz w:val="24"/>
          <w:szCs w:val="24"/>
        </w:rPr>
        <w:t>přičemž</w:t>
      </w:r>
      <w:r w:rsidR="00E72E67" w:rsidRPr="00BE300B">
        <w:rPr>
          <w:sz w:val="24"/>
          <w:szCs w:val="24"/>
        </w:rPr>
        <w:t xml:space="preserve">, </w:t>
      </w:r>
      <w:r w:rsidRPr="00BE300B">
        <w:rPr>
          <w:sz w:val="24"/>
          <w:szCs w:val="24"/>
        </w:rPr>
        <w:t>potvrzen</w:t>
      </w:r>
      <w:r w:rsidR="00AA2C96" w:rsidRPr="00BE300B">
        <w:rPr>
          <w:sz w:val="24"/>
          <w:szCs w:val="24"/>
        </w:rPr>
        <w:t>í</w:t>
      </w:r>
      <w:r w:rsidRPr="00BE300B">
        <w:rPr>
          <w:sz w:val="24"/>
          <w:szCs w:val="24"/>
        </w:rPr>
        <w:t xml:space="preserve"> objednávky</w:t>
      </w:r>
      <w:r w:rsidR="00AA2C96" w:rsidRPr="00BE300B">
        <w:rPr>
          <w:sz w:val="24"/>
          <w:szCs w:val="24"/>
        </w:rPr>
        <w:t>,</w:t>
      </w:r>
      <w:r w:rsidRPr="00BE300B">
        <w:rPr>
          <w:sz w:val="24"/>
          <w:szCs w:val="24"/>
        </w:rPr>
        <w:t xml:space="preserve"> je uzavřen</w:t>
      </w:r>
      <w:r w:rsidR="00256FF9" w:rsidRPr="00BE300B">
        <w:rPr>
          <w:sz w:val="24"/>
          <w:szCs w:val="24"/>
        </w:rPr>
        <w:t>a</w:t>
      </w:r>
      <w:r w:rsidRPr="00BE300B">
        <w:rPr>
          <w:sz w:val="24"/>
          <w:szCs w:val="24"/>
        </w:rPr>
        <w:t xml:space="preserve"> smlouva o dílo. </w:t>
      </w:r>
    </w:p>
    <w:p w:rsidR="008A69EE" w:rsidRPr="00CC2883" w:rsidRDefault="008A69EE" w:rsidP="00CC2883">
      <w:pPr>
        <w:jc w:val="both"/>
        <w:rPr>
          <w:sz w:val="24"/>
          <w:szCs w:val="24"/>
        </w:rPr>
      </w:pPr>
    </w:p>
    <w:p w:rsidR="001D622B" w:rsidRDefault="001D622B" w:rsidP="001D622B">
      <w:pPr>
        <w:jc w:val="center"/>
        <w:rPr>
          <w:sz w:val="24"/>
        </w:rPr>
      </w:pPr>
      <w:r>
        <w:rPr>
          <w:b/>
          <w:sz w:val="24"/>
          <w:u w:val="single"/>
        </w:rPr>
        <w:lastRenderedPageBreak/>
        <w:t xml:space="preserve">2. Cena díla a její splatnost </w:t>
      </w:r>
    </w:p>
    <w:p w:rsidR="001D622B" w:rsidRDefault="001D622B" w:rsidP="001D622B">
      <w:pPr>
        <w:jc w:val="both"/>
        <w:rPr>
          <w:sz w:val="24"/>
        </w:rPr>
      </w:pPr>
    </w:p>
    <w:p w:rsidR="002C078C" w:rsidRPr="002C078C" w:rsidRDefault="002C078C" w:rsidP="000C0659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2C078C">
        <w:rPr>
          <w:sz w:val="24"/>
        </w:rPr>
        <w:t xml:space="preserve">Smluvní strany se dohodly, že celková maximální a nepřekročitelná výše úplaty na základě součtu všech jednotlivých objednávek, které je objednatel oprávněn po dobu trvání této Rámcové smlouvy </w:t>
      </w:r>
      <w:r w:rsidR="008A69EE">
        <w:rPr>
          <w:sz w:val="24"/>
        </w:rPr>
        <w:t>o dílo z</w:t>
      </w:r>
      <w:r w:rsidRPr="002C078C">
        <w:rPr>
          <w:sz w:val="24"/>
        </w:rPr>
        <w:t>hotoviteli zaplatit, činí</w:t>
      </w:r>
      <w:r w:rsidR="00E04173">
        <w:rPr>
          <w:sz w:val="24"/>
        </w:rPr>
        <w:t xml:space="preserve"> 190. 000</w:t>
      </w:r>
      <w:r w:rsidRPr="002C078C">
        <w:rPr>
          <w:sz w:val="24"/>
        </w:rPr>
        <w:t xml:space="preserve">,- Kč včetně DPH. </w:t>
      </w:r>
      <w:r w:rsidR="001D622B" w:rsidRPr="002C078C">
        <w:rPr>
          <w:sz w:val="24"/>
        </w:rPr>
        <w:t xml:space="preserve"> </w:t>
      </w:r>
    </w:p>
    <w:p w:rsidR="001D622B" w:rsidRPr="002C078C" w:rsidRDefault="001D622B" w:rsidP="002C078C">
      <w:pPr>
        <w:ind w:left="284"/>
        <w:jc w:val="both"/>
        <w:rPr>
          <w:sz w:val="24"/>
          <w:szCs w:val="24"/>
        </w:rPr>
      </w:pPr>
      <w:r w:rsidRPr="002C078C">
        <w:rPr>
          <w:sz w:val="24"/>
          <w:szCs w:val="24"/>
        </w:rPr>
        <w:t xml:space="preserve">   </w:t>
      </w:r>
    </w:p>
    <w:p w:rsidR="001D622B" w:rsidRDefault="001D622B" w:rsidP="001D622B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díla zahrnuje vlastní provedení </w:t>
      </w:r>
      <w:r w:rsidR="007E0A7A">
        <w:rPr>
          <w:sz w:val="24"/>
          <w:szCs w:val="24"/>
        </w:rPr>
        <w:t>malířských a lakýrnických prací</w:t>
      </w:r>
      <w:r>
        <w:rPr>
          <w:sz w:val="24"/>
          <w:szCs w:val="24"/>
        </w:rPr>
        <w:t>, přípravu, materiál nutný k provedení díla (</w:t>
      </w:r>
      <w:r w:rsidR="007E0A7A">
        <w:rPr>
          <w:sz w:val="24"/>
          <w:szCs w:val="24"/>
        </w:rPr>
        <w:t xml:space="preserve">malování, tónování, penetrace, tmelení, izolace proteklých skvrn, </w:t>
      </w:r>
      <w:r>
        <w:rPr>
          <w:sz w:val="24"/>
          <w:szCs w:val="24"/>
        </w:rPr>
        <w:t xml:space="preserve">atd.). </w:t>
      </w:r>
    </w:p>
    <w:p w:rsidR="001D622B" w:rsidRDefault="001D622B" w:rsidP="001D622B">
      <w:pPr>
        <w:jc w:val="both"/>
        <w:rPr>
          <w:sz w:val="24"/>
          <w:szCs w:val="24"/>
        </w:rPr>
      </w:pPr>
    </w:p>
    <w:p w:rsidR="001D622B" w:rsidRDefault="001D622B" w:rsidP="001D622B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se zavazuje, za účelem provedení díla, poskytnout zhotoviteli elektrickou energii, vodu či vytápění, a to v nezbytném rozsahu bezplatně, nebude-li dohodnuto jinak. </w:t>
      </w:r>
    </w:p>
    <w:p w:rsidR="001D622B" w:rsidRDefault="001D622B" w:rsidP="001D622B">
      <w:pPr>
        <w:pStyle w:val="Odstavecseseznamem"/>
        <w:jc w:val="both"/>
        <w:rPr>
          <w:sz w:val="24"/>
          <w:szCs w:val="24"/>
        </w:rPr>
      </w:pPr>
    </w:p>
    <w:p w:rsidR="001D622B" w:rsidRDefault="001D622B" w:rsidP="001D622B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Zhotoviteli vzniká nárok na zaplacení dohodnuté ceny díla, a to po předání díla bez vad a nedodělků. O předání díla bude sepisován písemný předávací protokol podepsaný oběma smluvními stranami, který bude podkladem pro vystavení faktury. Splatnost faktury je </w:t>
      </w:r>
      <w:r w:rsidR="00A07DC2">
        <w:rPr>
          <w:b/>
          <w:sz w:val="24"/>
          <w:szCs w:val="24"/>
        </w:rPr>
        <w:t>30</w:t>
      </w:r>
      <w:r w:rsidR="009F3EE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dnů. </w:t>
      </w:r>
    </w:p>
    <w:p w:rsidR="001D622B" w:rsidRDefault="001D622B" w:rsidP="001D622B">
      <w:pPr>
        <w:jc w:val="both"/>
        <w:rPr>
          <w:b/>
          <w:sz w:val="24"/>
          <w:u w:val="single"/>
        </w:rPr>
      </w:pPr>
    </w:p>
    <w:p w:rsidR="001D622B" w:rsidRDefault="001D622B" w:rsidP="001D622B">
      <w:pPr>
        <w:jc w:val="center"/>
        <w:rPr>
          <w:sz w:val="24"/>
        </w:rPr>
      </w:pPr>
      <w:r>
        <w:rPr>
          <w:b/>
          <w:sz w:val="24"/>
          <w:u w:val="single"/>
        </w:rPr>
        <w:t xml:space="preserve">3. Termín provedení díla a záruka za jakost </w:t>
      </w:r>
    </w:p>
    <w:p w:rsidR="001D622B" w:rsidRDefault="001D622B" w:rsidP="001D622B">
      <w:pPr>
        <w:jc w:val="both"/>
        <w:rPr>
          <w:sz w:val="24"/>
        </w:rPr>
      </w:pPr>
    </w:p>
    <w:p w:rsidR="001D622B" w:rsidRDefault="001D622B" w:rsidP="001D622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</w:rPr>
        <w:t>Termín</w:t>
      </w:r>
      <w:r w:rsidR="00AB6DFC">
        <w:rPr>
          <w:sz w:val="24"/>
        </w:rPr>
        <w:t xml:space="preserve"> a</w:t>
      </w:r>
      <w:r>
        <w:rPr>
          <w:sz w:val="24"/>
        </w:rPr>
        <w:t xml:space="preserve"> </w:t>
      </w:r>
      <w:r w:rsidR="00AB6DFC">
        <w:rPr>
          <w:sz w:val="24"/>
        </w:rPr>
        <w:t xml:space="preserve">cena za dílčí </w:t>
      </w:r>
      <w:r>
        <w:rPr>
          <w:sz w:val="24"/>
        </w:rPr>
        <w:t>proveden</w:t>
      </w:r>
      <w:r w:rsidR="00AB6DFC">
        <w:rPr>
          <w:sz w:val="24"/>
        </w:rPr>
        <w:t>é</w:t>
      </w:r>
      <w:r>
        <w:rPr>
          <w:sz w:val="24"/>
        </w:rPr>
        <w:t xml:space="preserve"> díl</w:t>
      </w:r>
      <w:r w:rsidR="00AB6DFC">
        <w:rPr>
          <w:sz w:val="24"/>
        </w:rPr>
        <w:t>o</w:t>
      </w:r>
      <w:r>
        <w:rPr>
          <w:sz w:val="24"/>
        </w:rPr>
        <w:t xml:space="preserve"> bud</w:t>
      </w:r>
      <w:r w:rsidR="00AB6DFC">
        <w:rPr>
          <w:sz w:val="24"/>
        </w:rPr>
        <w:t>ou vždy</w:t>
      </w:r>
      <w:r>
        <w:rPr>
          <w:sz w:val="24"/>
        </w:rPr>
        <w:t xml:space="preserve"> uveden</w:t>
      </w:r>
      <w:r w:rsidR="00AB6DFC">
        <w:rPr>
          <w:sz w:val="24"/>
        </w:rPr>
        <w:t>y za</w:t>
      </w:r>
      <w:r>
        <w:rPr>
          <w:sz w:val="24"/>
        </w:rPr>
        <w:t xml:space="preserve"> každou jednotlivou akci v samostatné objednávce. </w:t>
      </w:r>
    </w:p>
    <w:p w:rsidR="00B94904" w:rsidRDefault="00B94904"/>
    <w:p w:rsidR="001751E1" w:rsidRDefault="001751E1" w:rsidP="001751E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Zhotovitel bere na vědomí, že práce budou probíhat za provozu objednatele a je povinen při plnění díla respektovat pokyny objednatele.  </w:t>
      </w:r>
    </w:p>
    <w:p w:rsidR="002C078C" w:rsidRDefault="002C078C" w:rsidP="002C078C">
      <w:pPr>
        <w:ind w:left="360"/>
        <w:rPr>
          <w:sz w:val="24"/>
          <w:szCs w:val="24"/>
        </w:rPr>
      </w:pPr>
    </w:p>
    <w:p w:rsidR="001751E1" w:rsidRPr="002C078C" w:rsidRDefault="001751E1" w:rsidP="001751E1">
      <w:pPr>
        <w:numPr>
          <w:ilvl w:val="0"/>
          <w:numId w:val="3"/>
        </w:numPr>
        <w:rPr>
          <w:sz w:val="24"/>
        </w:rPr>
      </w:pPr>
      <w:r>
        <w:rPr>
          <w:sz w:val="24"/>
          <w:szCs w:val="24"/>
        </w:rPr>
        <w:t>Zhotovitel bere na vědomí, že práce budou probíhat v termínech dle potřeby</w:t>
      </w:r>
      <w:r w:rsidR="00CC2883">
        <w:rPr>
          <w:sz w:val="24"/>
          <w:szCs w:val="24"/>
        </w:rPr>
        <w:t xml:space="preserve"> objednatele </w:t>
      </w:r>
      <w:r>
        <w:rPr>
          <w:sz w:val="24"/>
          <w:szCs w:val="24"/>
        </w:rPr>
        <w:t>a pokud to bude vyžadovat provoz i o víkendech.</w:t>
      </w:r>
    </w:p>
    <w:p w:rsidR="002C078C" w:rsidRDefault="002C078C" w:rsidP="002C078C">
      <w:pPr>
        <w:ind w:left="360"/>
        <w:rPr>
          <w:sz w:val="24"/>
        </w:rPr>
      </w:pPr>
    </w:p>
    <w:p w:rsidR="001751E1" w:rsidRDefault="001751E1" w:rsidP="001751E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Zhotovitel tímto poskytuje objednateli záruku za provedené práce v trvání 2 let. </w:t>
      </w:r>
    </w:p>
    <w:p w:rsidR="001751E1" w:rsidRDefault="001751E1" w:rsidP="001751E1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 Tímto není dotčena záruka poskytovaná výrobci či dodavateli materiálu použitých při </w:t>
      </w:r>
      <w:r>
        <w:rPr>
          <w:sz w:val="24"/>
        </w:rPr>
        <w:tab/>
        <w:t xml:space="preserve">provádění díla. </w:t>
      </w:r>
    </w:p>
    <w:p w:rsidR="002C078C" w:rsidRDefault="002C078C" w:rsidP="001751E1">
      <w:pPr>
        <w:tabs>
          <w:tab w:val="left" w:pos="426"/>
        </w:tabs>
        <w:jc w:val="both"/>
        <w:rPr>
          <w:sz w:val="24"/>
        </w:rPr>
      </w:pPr>
    </w:p>
    <w:p w:rsidR="001751E1" w:rsidRDefault="001751E1" w:rsidP="001751E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Zhotovitel se zavazuje na vlastní náklad řešit případné vady, a to bez zbytečného odkladu. </w:t>
      </w:r>
    </w:p>
    <w:p w:rsidR="001751E1" w:rsidRDefault="001751E1" w:rsidP="001751E1">
      <w:pPr>
        <w:jc w:val="both"/>
        <w:rPr>
          <w:b/>
          <w:sz w:val="24"/>
        </w:rPr>
      </w:pPr>
    </w:p>
    <w:p w:rsidR="001D07E3" w:rsidRPr="00E72E67" w:rsidRDefault="001751E1" w:rsidP="001751E1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1751E1" w:rsidRDefault="001751E1" w:rsidP="001751E1">
      <w:pPr>
        <w:jc w:val="center"/>
        <w:rPr>
          <w:sz w:val="24"/>
        </w:rPr>
      </w:pPr>
      <w:r>
        <w:rPr>
          <w:b/>
          <w:sz w:val="24"/>
          <w:u w:val="single"/>
        </w:rPr>
        <w:t>4. Sankce</w:t>
      </w:r>
    </w:p>
    <w:p w:rsidR="001751E1" w:rsidRDefault="001751E1" w:rsidP="001751E1">
      <w:pPr>
        <w:jc w:val="both"/>
        <w:rPr>
          <w:sz w:val="24"/>
        </w:rPr>
      </w:pPr>
    </w:p>
    <w:p w:rsidR="001751E1" w:rsidRDefault="001751E1" w:rsidP="001751E1">
      <w:pPr>
        <w:numPr>
          <w:ilvl w:val="0"/>
          <w:numId w:val="4"/>
        </w:numPr>
        <w:ind w:left="284" w:hanging="284"/>
        <w:jc w:val="both"/>
        <w:rPr>
          <w:sz w:val="24"/>
        </w:rPr>
      </w:pPr>
      <w:r>
        <w:rPr>
          <w:sz w:val="24"/>
        </w:rPr>
        <w:t>Zhotovitel se tímto zavazuje zaplatit dohodnutou smluvní pokutu pro případ prodlení nebo pro případ, že by neodstranil ve lhůtě do 10-</w:t>
      </w:r>
      <w:r w:rsidR="006E5C70">
        <w:rPr>
          <w:sz w:val="24"/>
        </w:rPr>
        <w:t xml:space="preserve"> </w:t>
      </w:r>
      <w:r>
        <w:rPr>
          <w:sz w:val="24"/>
        </w:rPr>
        <w:t>ti dnů od oznámení objednatele zjištěné závady, a to ve výši 0,02 % z ceny díla, týkající se té</w:t>
      </w:r>
      <w:r w:rsidR="007870ED">
        <w:rPr>
          <w:sz w:val="24"/>
        </w:rPr>
        <w:t>,</w:t>
      </w:r>
      <w:r>
        <w:rPr>
          <w:sz w:val="24"/>
        </w:rPr>
        <w:t xml:space="preserve"> které akce. </w:t>
      </w:r>
    </w:p>
    <w:p w:rsidR="00CC2883" w:rsidRDefault="00CC2883" w:rsidP="00E84587">
      <w:pPr>
        <w:jc w:val="both"/>
        <w:rPr>
          <w:sz w:val="24"/>
        </w:rPr>
      </w:pPr>
    </w:p>
    <w:p w:rsidR="00CC2883" w:rsidRDefault="00CC2883" w:rsidP="001751E1">
      <w:pPr>
        <w:jc w:val="both"/>
        <w:rPr>
          <w:sz w:val="24"/>
        </w:rPr>
      </w:pPr>
    </w:p>
    <w:p w:rsidR="001751E1" w:rsidRDefault="001751E1" w:rsidP="00CC2883">
      <w:pPr>
        <w:ind w:left="2124" w:firstLine="708"/>
        <w:jc w:val="both"/>
        <w:rPr>
          <w:sz w:val="24"/>
        </w:rPr>
      </w:pPr>
      <w:r>
        <w:rPr>
          <w:sz w:val="24"/>
        </w:rPr>
        <w:t xml:space="preserve"> </w:t>
      </w:r>
      <w:r w:rsidR="00CC2883">
        <w:rPr>
          <w:sz w:val="24"/>
        </w:rPr>
        <w:tab/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5. Závěrečná ustanovení</w:t>
      </w:r>
    </w:p>
    <w:p w:rsidR="001751E1" w:rsidRDefault="001751E1" w:rsidP="001751E1">
      <w:pPr>
        <w:jc w:val="both"/>
        <w:rPr>
          <w:sz w:val="24"/>
        </w:rPr>
      </w:pPr>
    </w:p>
    <w:p w:rsidR="001751E1" w:rsidRDefault="001751E1" w:rsidP="001751E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Osoba oprávněná jednat za objednatele ve věcech technických:  </w:t>
      </w:r>
    </w:p>
    <w:p w:rsidR="001751E1" w:rsidRPr="00821379" w:rsidRDefault="001751E1" w:rsidP="00156135">
      <w:pPr>
        <w:pStyle w:val="Odstavecseseznamem"/>
        <w:ind w:left="360"/>
        <w:jc w:val="both"/>
        <w:rPr>
          <w:b/>
          <w:color w:val="000000"/>
          <w:sz w:val="24"/>
        </w:rPr>
      </w:pPr>
    </w:p>
    <w:p w:rsidR="002C078C" w:rsidRDefault="001751E1" w:rsidP="00CC2883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Osoba oprávněná jednat za zhotovitele ve věcech technických: </w:t>
      </w:r>
    </w:p>
    <w:p w:rsidR="002C078C" w:rsidRPr="002C078C" w:rsidRDefault="002C078C" w:rsidP="002C078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Tato Rámcová smlouva</w:t>
      </w:r>
      <w:r w:rsidR="00EB6AD1">
        <w:rPr>
          <w:sz w:val="24"/>
        </w:rPr>
        <w:t xml:space="preserve"> o dílo</w:t>
      </w:r>
      <w:r>
        <w:rPr>
          <w:sz w:val="24"/>
        </w:rPr>
        <w:t xml:space="preserve"> zaniká provedením prací v celkové hodnotě</w:t>
      </w:r>
      <w:r w:rsidR="00E04173">
        <w:rPr>
          <w:sz w:val="24"/>
        </w:rPr>
        <w:t xml:space="preserve"> 190.000</w:t>
      </w:r>
      <w:r>
        <w:rPr>
          <w:sz w:val="24"/>
        </w:rPr>
        <w:t xml:space="preserve">,- Kč včetně DPH. </w:t>
      </w:r>
    </w:p>
    <w:p w:rsidR="001751E1" w:rsidRDefault="001751E1" w:rsidP="001751E1">
      <w:pPr>
        <w:jc w:val="both"/>
        <w:rPr>
          <w:color w:val="000000"/>
          <w:sz w:val="24"/>
        </w:rPr>
      </w:pPr>
    </w:p>
    <w:p w:rsidR="001751E1" w:rsidRPr="00156135" w:rsidRDefault="001751E1" w:rsidP="00156135">
      <w:pPr>
        <w:numPr>
          <w:ilvl w:val="0"/>
          <w:numId w:val="5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Tato smlouva se uzavírá na dobu 12</w:t>
      </w:r>
      <w:r w:rsidR="001D07E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-</w:t>
      </w:r>
      <w:r w:rsidR="001D07E3">
        <w:rPr>
          <w:color w:val="000000"/>
          <w:sz w:val="24"/>
        </w:rPr>
        <w:t xml:space="preserve"> </w:t>
      </w:r>
      <w:r w:rsidR="00CC2883">
        <w:rPr>
          <w:color w:val="000000"/>
          <w:sz w:val="24"/>
        </w:rPr>
        <w:t>ti měsíců a může být vypovězena jednostran</w:t>
      </w:r>
      <w:r>
        <w:rPr>
          <w:color w:val="000000"/>
          <w:sz w:val="24"/>
        </w:rPr>
        <w:t>n</w:t>
      </w:r>
      <w:r w:rsidR="001D07E3">
        <w:rPr>
          <w:color w:val="000000"/>
          <w:sz w:val="24"/>
        </w:rPr>
        <w:t xml:space="preserve">ě               </w:t>
      </w:r>
      <w:r>
        <w:rPr>
          <w:color w:val="000000"/>
          <w:sz w:val="24"/>
        </w:rPr>
        <w:t>s</w:t>
      </w:r>
      <w:r w:rsidR="001D07E3">
        <w:rPr>
          <w:color w:val="000000"/>
          <w:sz w:val="24"/>
        </w:rPr>
        <w:t> </w:t>
      </w:r>
      <w:r>
        <w:rPr>
          <w:color w:val="000000"/>
          <w:sz w:val="24"/>
        </w:rPr>
        <w:t>1</w:t>
      </w:r>
      <w:r w:rsidR="001D07E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měsíční výpovědní lhůtou. Výpovědní lhůta počíná první den v měsíci, následujícím po měsíci, ve kterém byla výpověď doručena. Smlouvu lze měnit na základě souhlasu obou smluvních stran formou jejich písemných dodatků a změn.</w:t>
      </w:r>
    </w:p>
    <w:p w:rsidR="001751E1" w:rsidRDefault="001751E1" w:rsidP="001751E1">
      <w:pPr>
        <w:pStyle w:val="Odstavecseseznamem"/>
        <w:rPr>
          <w:color w:val="000000"/>
          <w:sz w:val="24"/>
          <w:szCs w:val="24"/>
        </w:rPr>
      </w:pPr>
    </w:p>
    <w:p w:rsidR="001751E1" w:rsidRDefault="001751E1" w:rsidP="001751E1">
      <w:pPr>
        <w:numPr>
          <w:ilvl w:val="0"/>
          <w:numId w:val="5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Smlouvu je možno doplnit, příp. změnit jen písemným, vzájemně odsouhlaseným dodatkem. Smlouva se vyhotovuje ve dvou výtiscích, z nichž každá smluvní strana obdrží po jednom. Nedílnou součástí smlouvy je její příloha</w:t>
      </w:r>
      <w:r w:rsidR="00026791">
        <w:rPr>
          <w:color w:val="000000"/>
          <w:sz w:val="24"/>
        </w:rPr>
        <w:t xml:space="preserve"> č. 1</w:t>
      </w:r>
      <w:r>
        <w:rPr>
          <w:color w:val="000000"/>
          <w:sz w:val="24"/>
        </w:rPr>
        <w:t xml:space="preserve"> – ceník prací.</w:t>
      </w:r>
    </w:p>
    <w:p w:rsidR="001751E1" w:rsidRDefault="001751E1" w:rsidP="001751E1">
      <w:pPr>
        <w:pStyle w:val="Odstavecseseznamem"/>
        <w:rPr>
          <w:color w:val="000000"/>
          <w:sz w:val="24"/>
        </w:rPr>
      </w:pPr>
    </w:p>
    <w:p w:rsidR="001751E1" w:rsidRDefault="001751E1" w:rsidP="001751E1">
      <w:pPr>
        <w:numPr>
          <w:ilvl w:val="0"/>
          <w:numId w:val="5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Smluvní strany potvrzují, že došlo ke shodě na obsahu této smlouvy a na důkaz toho připojují svůj podpis. </w:t>
      </w:r>
    </w:p>
    <w:p w:rsidR="001751E1" w:rsidRDefault="001751E1" w:rsidP="001751E1">
      <w:pPr>
        <w:jc w:val="both"/>
        <w:rPr>
          <w:color w:val="000000"/>
          <w:sz w:val="24"/>
        </w:rPr>
      </w:pPr>
    </w:p>
    <w:p w:rsidR="00694BC8" w:rsidRDefault="00694BC8" w:rsidP="001751E1">
      <w:pPr>
        <w:jc w:val="both"/>
        <w:rPr>
          <w:color w:val="000000"/>
          <w:sz w:val="24"/>
        </w:rPr>
      </w:pPr>
    </w:p>
    <w:p w:rsidR="00694BC8" w:rsidRDefault="00694BC8" w:rsidP="001751E1">
      <w:pPr>
        <w:jc w:val="both"/>
        <w:rPr>
          <w:color w:val="000000"/>
          <w:sz w:val="24"/>
        </w:rPr>
      </w:pPr>
    </w:p>
    <w:p w:rsidR="00694BC8" w:rsidRDefault="00694BC8" w:rsidP="001751E1">
      <w:pPr>
        <w:jc w:val="both"/>
        <w:rPr>
          <w:color w:val="000000"/>
          <w:sz w:val="24"/>
        </w:rPr>
      </w:pPr>
    </w:p>
    <w:p w:rsidR="00694BC8" w:rsidRDefault="00694BC8" w:rsidP="001751E1">
      <w:pPr>
        <w:jc w:val="both"/>
        <w:rPr>
          <w:color w:val="000000"/>
          <w:sz w:val="24"/>
        </w:rPr>
      </w:pPr>
    </w:p>
    <w:p w:rsidR="00694BC8" w:rsidRDefault="00694BC8" w:rsidP="001751E1">
      <w:pPr>
        <w:jc w:val="both"/>
        <w:rPr>
          <w:color w:val="000000"/>
          <w:sz w:val="24"/>
        </w:rPr>
      </w:pPr>
    </w:p>
    <w:p w:rsidR="00694BC8" w:rsidRDefault="00694BC8" w:rsidP="001751E1">
      <w:pPr>
        <w:jc w:val="both"/>
        <w:rPr>
          <w:color w:val="000000"/>
          <w:sz w:val="24"/>
        </w:rPr>
      </w:pPr>
    </w:p>
    <w:p w:rsidR="001751E1" w:rsidRDefault="001751E1" w:rsidP="001751E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V </w:t>
      </w:r>
      <w:r w:rsidR="003B52B5">
        <w:rPr>
          <w:color w:val="000000"/>
          <w:sz w:val="24"/>
        </w:rPr>
        <w:t>Kolíně</w:t>
      </w:r>
      <w:r w:rsidR="00CC288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dne</w:t>
      </w:r>
      <w:r w:rsidR="00CC2883">
        <w:rPr>
          <w:color w:val="000000"/>
          <w:sz w:val="24"/>
        </w:rPr>
        <w:t>:</w:t>
      </w:r>
      <w:r w:rsidR="00CC2883">
        <w:rPr>
          <w:color w:val="000000"/>
          <w:sz w:val="24"/>
        </w:rPr>
        <w:tab/>
      </w:r>
      <w:r w:rsidR="00CC2883">
        <w:rPr>
          <w:color w:val="000000"/>
          <w:sz w:val="24"/>
        </w:rPr>
        <w:tab/>
      </w:r>
      <w:r w:rsidR="00CC2883">
        <w:rPr>
          <w:color w:val="000000"/>
          <w:sz w:val="24"/>
        </w:rPr>
        <w:tab/>
      </w:r>
      <w:r w:rsidR="00CC2883">
        <w:rPr>
          <w:color w:val="000000"/>
          <w:sz w:val="24"/>
        </w:rPr>
        <w:tab/>
      </w:r>
      <w:r w:rsidR="00CC2883">
        <w:rPr>
          <w:color w:val="000000"/>
          <w:sz w:val="24"/>
        </w:rPr>
        <w:tab/>
      </w:r>
      <w:r w:rsidR="00CC2883">
        <w:rPr>
          <w:color w:val="000000"/>
          <w:sz w:val="24"/>
        </w:rPr>
        <w:tab/>
      </w:r>
      <w:r>
        <w:rPr>
          <w:color w:val="000000"/>
          <w:sz w:val="24"/>
        </w:rPr>
        <w:t>V</w:t>
      </w:r>
      <w:r w:rsidR="00CC2883">
        <w:rPr>
          <w:color w:val="000000"/>
          <w:sz w:val="24"/>
        </w:rPr>
        <w:t xml:space="preserve"> Kutné Hoře </w:t>
      </w:r>
      <w:r>
        <w:rPr>
          <w:color w:val="000000"/>
          <w:sz w:val="24"/>
        </w:rPr>
        <w:t>dne</w:t>
      </w:r>
      <w:r w:rsidR="00CC2883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</w:p>
    <w:p w:rsidR="001751E1" w:rsidRDefault="001751E1" w:rsidP="001751E1">
      <w:pPr>
        <w:jc w:val="both"/>
        <w:rPr>
          <w:color w:val="000000"/>
          <w:sz w:val="24"/>
        </w:rPr>
      </w:pPr>
    </w:p>
    <w:p w:rsidR="001751E1" w:rsidRDefault="001751E1" w:rsidP="001751E1">
      <w:pPr>
        <w:jc w:val="both"/>
        <w:rPr>
          <w:color w:val="000000"/>
          <w:sz w:val="24"/>
        </w:rPr>
      </w:pPr>
    </w:p>
    <w:p w:rsidR="001751E1" w:rsidRDefault="00CC2883" w:rsidP="001751E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Objednatel: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Zhotovitel</w:t>
      </w:r>
      <w:r w:rsidR="001751E1">
        <w:rPr>
          <w:color w:val="000000"/>
          <w:sz w:val="24"/>
        </w:rPr>
        <w:t xml:space="preserve">: </w:t>
      </w:r>
    </w:p>
    <w:p w:rsidR="001751E1" w:rsidRDefault="001751E1" w:rsidP="001751E1">
      <w:pPr>
        <w:jc w:val="both"/>
        <w:rPr>
          <w:color w:val="000000"/>
          <w:sz w:val="24"/>
        </w:rPr>
      </w:pPr>
    </w:p>
    <w:p w:rsidR="001751E1" w:rsidRDefault="001751E1" w:rsidP="001751E1">
      <w:pPr>
        <w:jc w:val="both"/>
        <w:rPr>
          <w:color w:val="000000"/>
          <w:sz w:val="24"/>
        </w:rPr>
      </w:pPr>
    </w:p>
    <w:p w:rsidR="001751E1" w:rsidRDefault="001751E1" w:rsidP="001751E1">
      <w:pPr>
        <w:jc w:val="both"/>
        <w:rPr>
          <w:color w:val="000000"/>
          <w:sz w:val="24"/>
        </w:rPr>
      </w:pPr>
    </w:p>
    <w:p w:rsidR="00694BC8" w:rsidRDefault="00694BC8" w:rsidP="001751E1">
      <w:pPr>
        <w:jc w:val="both"/>
        <w:rPr>
          <w:color w:val="000000"/>
          <w:sz w:val="24"/>
        </w:rPr>
      </w:pPr>
    </w:p>
    <w:p w:rsidR="00694BC8" w:rsidRDefault="00694BC8" w:rsidP="001751E1">
      <w:pPr>
        <w:jc w:val="both"/>
        <w:rPr>
          <w:color w:val="000000"/>
          <w:sz w:val="24"/>
        </w:rPr>
      </w:pPr>
    </w:p>
    <w:p w:rsidR="00694BC8" w:rsidRDefault="00694BC8" w:rsidP="001751E1">
      <w:pPr>
        <w:jc w:val="both"/>
        <w:rPr>
          <w:color w:val="000000"/>
          <w:sz w:val="24"/>
        </w:rPr>
      </w:pPr>
    </w:p>
    <w:p w:rsidR="00E72E67" w:rsidRDefault="00E72E67" w:rsidP="001751E1">
      <w:pPr>
        <w:jc w:val="both"/>
        <w:rPr>
          <w:color w:val="000000"/>
          <w:sz w:val="24"/>
        </w:rPr>
      </w:pPr>
    </w:p>
    <w:p w:rsidR="001751E1" w:rsidRDefault="001751E1" w:rsidP="001751E1">
      <w:pPr>
        <w:jc w:val="both"/>
        <w:rPr>
          <w:color w:val="000000"/>
          <w:sz w:val="24"/>
        </w:rPr>
      </w:pPr>
    </w:p>
    <w:p w:rsidR="001751E1" w:rsidRDefault="001751E1" w:rsidP="001751E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................................................................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.........................................................</w:t>
      </w:r>
    </w:p>
    <w:p w:rsidR="001751E1" w:rsidRDefault="00A23634" w:rsidP="001751E1">
      <w:pPr>
        <w:jc w:val="both"/>
        <w:rPr>
          <w:sz w:val="24"/>
          <w:szCs w:val="24"/>
        </w:rPr>
      </w:pPr>
      <w:r>
        <w:rPr>
          <w:color w:val="000000"/>
          <w:sz w:val="24"/>
        </w:rPr>
        <w:t>MUDr. Petr Chudomel</w:t>
      </w:r>
      <w:r w:rsidR="006F4A4D">
        <w:rPr>
          <w:color w:val="000000"/>
          <w:sz w:val="24"/>
        </w:rPr>
        <w:t>, MBA</w:t>
      </w:r>
      <w:r w:rsidR="003B52B5">
        <w:rPr>
          <w:color w:val="000000"/>
          <w:sz w:val="24"/>
        </w:rPr>
        <w:t xml:space="preserve">              </w:t>
      </w:r>
      <w:r w:rsidR="008A69EE">
        <w:rPr>
          <w:color w:val="000000"/>
          <w:sz w:val="24"/>
        </w:rPr>
        <w:tab/>
      </w:r>
      <w:r w:rsidR="003B52B5">
        <w:rPr>
          <w:color w:val="000000"/>
          <w:sz w:val="24"/>
        </w:rPr>
        <w:t xml:space="preserve">                                </w:t>
      </w:r>
      <w:r w:rsidR="001751E1">
        <w:rPr>
          <w:color w:val="000000"/>
          <w:sz w:val="24"/>
        </w:rPr>
        <w:tab/>
      </w:r>
      <w:r w:rsidR="001751E1">
        <w:rPr>
          <w:color w:val="000000"/>
          <w:sz w:val="24"/>
        </w:rPr>
        <w:tab/>
      </w:r>
      <w:r w:rsidR="001751E1">
        <w:rPr>
          <w:color w:val="000000"/>
          <w:sz w:val="24"/>
        </w:rPr>
        <w:tab/>
      </w:r>
      <w:r w:rsidR="001751E1">
        <w:rPr>
          <w:color w:val="000000"/>
          <w:sz w:val="24"/>
        </w:rPr>
        <w:tab/>
      </w:r>
    </w:p>
    <w:p w:rsidR="001751E1" w:rsidRDefault="00C36171" w:rsidP="001751E1">
      <w:r>
        <w:rPr>
          <w:sz w:val="24"/>
          <w:szCs w:val="24"/>
        </w:rPr>
        <w:t>předseda představenstva</w:t>
      </w:r>
    </w:p>
    <w:p w:rsidR="001751E1" w:rsidRPr="006F4A4D" w:rsidRDefault="00A23634" w:rsidP="001751E1">
      <w:pPr>
        <w:rPr>
          <w:sz w:val="24"/>
          <w:szCs w:val="24"/>
        </w:rPr>
      </w:pPr>
      <w:r w:rsidRPr="006F4A4D">
        <w:rPr>
          <w:sz w:val="24"/>
          <w:szCs w:val="24"/>
        </w:rPr>
        <w:t>Oblastní nemocnice Kolín,</w:t>
      </w:r>
      <w:r w:rsidR="006F4A4D">
        <w:rPr>
          <w:sz w:val="24"/>
          <w:szCs w:val="24"/>
        </w:rPr>
        <w:t xml:space="preserve"> </w:t>
      </w:r>
      <w:r w:rsidRPr="006F4A4D">
        <w:rPr>
          <w:sz w:val="24"/>
          <w:szCs w:val="24"/>
        </w:rPr>
        <w:t>a.s.,</w:t>
      </w:r>
    </w:p>
    <w:p w:rsidR="00A23634" w:rsidRDefault="002C078C" w:rsidP="001751E1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A23634" w:rsidRPr="006F4A4D">
        <w:rPr>
          <w:sz w:val="24"/>
          <w:szCs w:val="24"/>
        </w:rPr>
        <w:t>emocnice Středočeského kraje</w:t>
      </w:r>
    </w:p>
    <w:p w:rsidR="00F85018" w:rsidRDefault="00F85018" w:rsidP="001751E1">
      <w:pPr>
        <w:rPr>
          <w:sz w:val="24"/>
          <w:szCs w:val="24"/>
        </w:rPr>
      </w:pPr>
    </w:p>
    <w:p w:rsidR="00F85018" w:rsidRDefault="00F85018" w:rsidP="001751E1">
      <w:pPr>
        <w:rPr>
          <w:sz w:val="24"/>
          <w:szCs w:val="24"/>
        </w:rPr>
      </w:pPr>
    </w:p>
    <w:p w:rsidR="00F85018" w:rsidRDefault="00F85018" w:rsidP="001751E1">
      <w:pPr>
        <w:rPr>
          <w:sz w:val="24"/>
          <w:szCs w:val="24"/>
        </w:rPr>
      </w:pPr>
    </w:p>
    <w:p w:rsidR="00F85018" w:rsidRPr="006F4A4D" w:rsidRDefault="00F85018" w:rsidP="001751E1">
      <w:pPr>
        <w:rPr>
          <w:sz w:val="24"/>
          <w:szCs w:val="24"/>
        </w:rPr>
      </w:pPr>
    </w:p>
    <w:p w:rsidR="001751E1" w:rsidRDefault="001751E1" w:rsidP="001751E1"/>
    <w:p w:rsidR="001751E1" w:rsidRDefault="001751E1" w:rsidP="001751E1"/>
    <w:p w:rsidR="00F85018" w:rsidRDefault="00F85018" w:rsidP="00F85018">
      <w:r>
        <w:t>………………………………………………….</w:t>
      </w:r>
    </w:p>
    <w:p w:rsidR="00F85018" w:rsidRDefault="00F85018" w:rsidP="00F85018">
      <w:pPr>
        <w:rPr>
          <w:sz w:val="24"/>
          <w:szCs w:val="24"/>
        </w:rPr>
      </w:pPr>
      <w:r>
        <w:rPr>
          <w:sz w:val="24"/>
          <w:szCs w:val="24"/>
        </w:rPr>
        <w:t>Martin Herman</w:t>
      </w:r>
    </w:p>
    <w:p w:rsidR="00F85018" w:rsidRDefault="00F85018" w:rsidP="00F85018">
      <w:pPr>
        <w:rPr>
          <w:sz w:val="24"/>
          <w:szCs w:val="24"/>
        </w:rPr>
      </w:pPr>
      <w:r>
        <w:rPr>
          <w:sz w:val="24"/>
          <w:szCs w:val="24"/>
        </w:rPr>
        <w:t>místopředseda představenstva</w:t>
      </w:r>
    </w:p>
    <w:p w:rsidR="00F85018" w:rsidRDefault="00F85018" w:rsidP="00F85018">
      <w:pPr>
        <w:rPr>
          <w:sz w:val="24"/>
          <w:szCs w:val="24"/>
        </w:rPr>
      </w:pPr>
      <w:r>
        <w:rPr>
          <w:sz w:val="24"/>
          <w:szCs w:val="24"/>
        </w:rPr>
        <w:t>Oblastní nemocnice Kolín, a.s.,</w:t>
      </w:r>
    </w:p>
    <w:p w:rsidR="00F85018" w:rsidRDefault="00F85018" w:rsidP="00F85018">
      <w:pPr>
        <w:rPr>
          <w:sz w:val="24"/>
          <w:szCs w:val="24"/>
        </w:rPr>
      </w:pPr>
      <w:r>
        <w:rPr>
          <w:sz w:val="24"/>
          <w:szCs w:val="24"/>
        </w:rPr>
        <w:t>nemocnice Středočeského kraje</w:t>
      </w:r>
    </w:p>
    <w:p w:rsidR="00F85018" w:rsidRDefault="00F85018" w:rsidP="00A1205D"/>
    <w:p w:rsidR="004C7188" w:rsidRDefault="004C7188" w:rsidP="00A1205D">
      <w:pPr>
        <w:rPr>
          <w:b/>
          <w:sz w:val="24"/>
          <w:szCs w:val="24"/>
        </w:rPr>
      </w:pPr>
    </w:p>
    <w:p w:rsidR="00A1205D" w:rsidRDefault="00A1205D" w:rsidP="00A1205D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1</w:t>
      </w:r>
    </w:p>
    <w:p w:rsidR="00A1205D" w:rsidRDefault="00A1205D" w:rsidP="00A1205D">
      <w:pPr>
        <w:rPr>
          <w:b/>
          <w:sz w:val="24"/>
          <w:szCs w:val="24"/>
        </w:rPr>
      </w:pPr>
    </w:p>
    <w:p w:rsidR="00A1205D" w:rsidRDefault="00A1205D" w:rsidP="00A1205D">
      <w:r>
        <w:rPr>
          <w:b/>
          <w:sz w:val="24"/>
          <w:szCs w:val="24"/>
          <w:u w:val="single"/>
        </w:rPr>
        <w:lastRenderedPageBreak/>
        <w:t>Ceník:</w:t>
      </w:r>
    </w:p>
    <w:p w:rsidR="00A1205D" w:rsidRDefault="00A1205D" w:rsidP="00A1205D">
      <w:pPr>
        <w:ind w:firstLine="708"/>
        <w:jc w:val="both"/>
      </w:pP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8"/>
        <w:gridCol w:w="1134"/>
        <w:gridCol w:w="2977"/>
      </w:tblGrid>
      <w:tr w:rsidR="00EB6AD1" w:rsidRPr="004738E5" w:rsidTr="00EB6AD1">
        <w:trPr>
          <w:trHeight w:val="465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AD1" w:rsidRPr="004738E5" w:rsidRDefault="00EB6AD1" w:rsidP="008C7A2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738E5">
              <w:rPr>
                <w:b/>
                <w:bCs/>
                <w:color w:val="000000"/>
                <w:sz w:val="32"/>
                <w:szCs w:val="32"/>
              </w:rPr>
              <w:t>Poptávka – malířské práce</w:t>
            </w:r>
          </w:p>
        </w:tc>
      </w:tr>
      <w:tr w:rsidR="00EB6AD1" w:rsidRPr="00694BC8" w:rsidTr="00EB6AD1">
        <w:trPr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D1" w:rsidRPr="00694BC8" w:rsidRDefault="00EB6AD1" w:rsidP="008C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4BC8">
              <w:rPr>
                <w:b/>
                <w:bCs/>
                <w:color w:val="000000"/>
                <w:sz w:val="24"/>
                <w:szCs w:val="24"/>
              </w:rPr>
              <w:t>činnost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D1" w:rsidRPr="00694BC8" w:rsidRDefault="00EB6AD1" w:rsidP="008C7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4BC8">
              <w:rPr>
                <w:b/>
                <w:bCs/>
                <w:color w:val="000000"/>
                <w:sz w:val="24"/>
                <w:szCs w:val="24"/>
              </w:rPr>
              <w:t>MJ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AD1" w:rsidRPr="00694BC8" w:rsidRDefault="00EB6AD1" w:rsidP="007E0A7A">
            <w:pPr>
              <w:ind w:left="222" w:hanging="222"/>
              <w:jc w:val="center"/>
              <w:rPr>
                <w:b/>
                <w:bCs/>
                <w:color w:val="000000"/>
              </w:rPr>
            </w:pPr>
            <w:r w:rsidRPr="00694BC8">
              <w:rPr>
                <w:b/>
                <w:bCs/>
                <w:color w:val="000000"/>
              </w:rPr>
              <w:t>cena za MJ bez DPH</w:t>
            </w:r>
          </w:p>
        </w:tc>
      </w:tr>
      <w:tr w:rsidR="00EB6AD1" w:rsidRPr="00694BC8" w:rsidTr="008B1D02">
        <w:trPr>
          <w:trHeight w:val="34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Malba bílá disperzní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righ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6AD1" w:rsidRPr="00694BC8" w:rsidTr="008B1D02">
        <w:trPr>
          <w:trHeight w:val="34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Emailový nátěr omítek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6AD1" w:rsidRPr="00694BC8" w:rsidRDefault="00EB6AD1" w:rsidP="00F805E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6AD1" w:rsidRPr="00694BC8" w:rsidTr="008B1D02">
        <w:trPr>
          <w:trHeight w:val="34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Tónování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6AD1" w:rsidRPr="00694BC8" w:rsidTr="008B1D02">
        <w:trPr>
          <w:trHeight w:val="34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Omyvatelná barva disperzní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6AD1" w:rsidRPr="00694BC8" w:rsidTr="008B1D02">
        <w:trPr>
          <w:trHeight w:val="34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Oškrábání staré malby + rozmytí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6AD1" w:rsidRPr="00694BC8" w:rsidTr="008B1D02">
        <w:trPr>
          <w:trHeight w:val="34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Penetrace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6AD1" w:rsidRPr="00694BC8" w:rsidTr="008B1D02">
        <w:trPr>
          <w:trHeight w:val="34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Tmelení, sádrování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6AD1" w:rsidRPr="00694BC8" w:rsidTr="008B1D02">
        <w:trPr>
          <w:trHeight w:val="34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Izolování proteklých skvrn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6AD1" w:rsidRPr="00694BC8" w:rsidTr="008B1D02">
        <w:trPr>
          <w:trHeight w:val="34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Nátěr zárubní 80/90/110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6AD1" w:rsidRPr="00694BC8" w:rsidTr="008B1D02">
        <w:trPr>
          <w:trHeight w:val="34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Nátěr dveří 80/90/110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6AD1" w:rsidRPr="00694BC8" w:rsidTr="008B1D02">
        <w:trPr>
          <w:trHeight w:val="34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Zakrývání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AD1" w:rsidRPr="00694BC8" w:rsidRDefault="00EB6AD1" w:rsidP="008C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6AD1" w:rsidRPr="00694BC8" w:rsidTr="00EB6AD1">
        <w:trPr>
          <w:trHeight w:val="345"/>
        </w:trPr>
        <w:tc>
          <w:tcPr>
            <w:tcW w:w="51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Odstranění nátěru z nábytku, regálu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m²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6AD1" w:rsidRPr="00694BC8" w:rsidTr="00EB6AD1">
        <w:trPr>
          <w:trHeight w:val="345"/>
        </w:trPr>
        <w:tc>
          <w:tcPr>
            <w:tcW w:w="51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Nátěr kovového nábytku, regálů, vozíků, stojanů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m²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6AD1" w:rsidRPr="00694BC8" w:rsidTr="00EB6AD1">
        <w:trPr>
          <w:trHeight w:val="345"/>
        </w:trPr>
        <w:tc>
          <w:tcPr>
            <w:tcW w:w="51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AD1" w:rsidRPr="00694BC8" w:rsidRDefault="00B354CD" w:rsidP="008C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Nástřik ledových květů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m²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6AD1" w:rsidRPr="00694BC8" w:rsidTr="00EB6AD1">
        <w:trPr>
          <w:trHeight w:val="345"/>
        </w:trPr>
        <w:tc>
          <w:tcPr>
            <w:tcW w:w="51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AD1" w:rsidRDefault="00EB6AD1" w:rsidP="008C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Nátěr mříží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AD1" w:rsidRDefault="00B354CD" w:rsidP="008C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m²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6AD1" w:rsidRPr="00694BC8" w:rsidTr="00EB6AD1">
        <w:trPr>
          <w:trHeight w:val="345"/>
        </w:trPr>
        <w:tc>
          <w:tcPr>
            <w:tcW w:w="51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AD1" w:rsidRDefault="00EB6AD1" w:rsidP="008C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Nátěr radiátoru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AD1" w:rsidRDefault="00B354CD" w:rsidP="008C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m²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6AD1" w:rsidRPr="00694BC8" w:rsidRDefault="00EB6AD1" w:rsidP="007E0A7A">
            <w:pPr>
              <w:ind w:left="-62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6AD1" w:rsidRPr="00694BC8" w:rsidTr="00EB6AD1">
        <w:trPr>
          <w:trHeight w:val="345"/>
        </w:trPr>
        <w:tc>
          <w:tcPr>
            <w:tcW w:w="51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AD1" w:rsidRDefault="00EB6AD1" w:rsidP="008C7A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Nátěr oken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AD1" w:rsidRDefault="00B354CD" w:rsidP="008C7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m²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6AD1" w:rsidRPr="00694BC8" w:rsidRDefault="00EB6AD1" w:rsidP="008C7A2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F85018" w:rsidRDefault="00F85018" w:rsidP="00F85018">
      <w:pPr>
        <w:jc w:val="both"/>
        <w:rPr>
          <w:color w:val="000000"/>
          <w:sz w:val="24"/>
        </w:rPr>
      </w:pPr>
    </w:p>
    <w:sectPr w:rsidR="00F850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939" w:rsidRDefault="00E71939" w:rsidP="00A07DC2">
      <w:r>
        <w:separator/>
      </w:r>
    </w:p>
  </w:endnote>
  <w:endnote w:type="continuationSeparator" w:id="0">
    <w:p w:rsidR="00E71939" w:rsidRDefault="00E71939" w:rsidP="00A0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035228"/>
      <w:docPartObj>
        <w:docPartGallery w:val="Page Numbers (Bottom of Page)"/>
        <w:docPartUnique/>
      </w:docPartObj>
    </w:sdtPr>
    <w:sdtEndPr/>
    <w:sdtContent>
      <w:p w:rsidR="00A07DC2" w:rsidRDefault="00A07D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D02">
          <w:rPr>
            <w:noProof/>
          </w:rPr>
          <w:t>3</w:t>
        </w:r>
        <w:r>
          <w:fldChar w:fldCharType="end"/>
        </w:r>
      </w:p>
    </w:sdtContent>
  </w:sdt>
  <w:p w:rsidR="00A07DC2" w:rsidRDefault="00A07D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939" w:rsidRDefault="00E71939" w:rsidP="00A07DC2">
      <w:r>
        <w:separator/>
      </w:r>
    </w:p>
  </w:footnote>
  <w:footnote w:type="continuationSeparator" w:id="0">
    <w:p w:rsidR="00E71939" w:rsidRDefault="00E71939" w:rsidP="00A0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  <w:rPr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2B"/>
    <w:rsid w:val="00026791"/>
    <w:rsid w:val="000B423E"/>
    <w:rsid w:val="000B4683"/>
    <w:rsid w:val="000B7D6F"/>
    <w:rsid w:val="000E7195"/>
    <w:rsid w:val="001028A7"/>
    <w:rsid w:val="00120AAE"/>
    <w:rsid w:val="00122AA0"/>
    <w:rsid w:val="001243BD"/>
    <w:rsid w:val="00146606"/>
    <w:rsid w:val="00156135"/>
    <w:rsid w:val="001751E1"/>
    <w:rsid w:val="001C5B08"/>
    <w:rsid w:val="001D07E3"/>
    <w:rsid w:val="001D622B"/>
    <w:rsid w:val="001D7DF6"/>
    <w:rsid w:val="001F642E"/>
    <w:rsid w:val="0022175B"/>
    <w:rsid w:val="00256FF9"/>
    <w:rsid w:val="00276AA1"/>
    <w:rsid w:val="002A0293"/>
    <w:rsid w:val="002C078C"/>
    <w:rsid w:val="002E2681"/>
    <w:rsid w:val="0031209A"/>
    <w:rsid w:val="00315B5D"/>
    <w:rsid w:val="0034132D"/>
    <w:rsid w:val="00344A23"/>
    <w:rsid w:val="00352624"/>
    <w:rsid w:val="00353B97"/>
    <w:rsid w:val="00371008"/>
    <w:rsid w:val="00393128"/>
    <w:rsid w:val="003B52B5"/>
    <w:rsid w:val="003D5224"/>
    <w:rsid w:val="003D5BCF"/>
    <w:rsid w:val="003E0D2F"/>
    <w:rsid w:val="00400AFC"/>
    <w:rsid w:val="0040100A"/>
    <w:rsid w:val="00425D04"/>
    <w:rsid w:val="00446F83"/>
    <w:rsid w:val="004C6BDB"/>
    <w:rsid w:val="004C7188"/>
    <w:rsid w:val="004E734A"/>
    <w:rsid w:val="005004E6"/>
    <w:rsid w:val="00537EF9"/>
    <w:rsid w:val="005A5241"/>
    <w:rsid w:val="005B1DFB"/>
    <w:rsid w:val="00615EAB"/>
    <w:rsid w:val="006168EA"/>
    <w:rsid w:val="00650F16"/>
    <w:rsid w:val="00663258"/>
    <w:rsid w:val="00694BC8"/>
    <w:rsid w:val="006A3CFC"/>
    <w:rsid w:val="006C5A4F"/>
    <w:rsid w:val="006E5C70"/>
    <w:rsid w:val="006F0F51"/>
    <w:rsid w:val="006F4A4D"/>
    <w:rsid w:val="0071187A"/>
    <w:rsid w:val="0071745C"/>
    <w:rsid w:val="00746900"/>
    <w:rsid w:val="00765240"/>
    <w:rsid w:val="00772DB7"/>
    <w:rsid w:val="00774089"/>
    <w:rsid w:val="007870ED"/>
    <w:rsid w:val="007D16AE"/>
    <w:rsid w:val="007E0A7A"/>
    <w:rsid w:val="007F07F0"/>
    <w:rsid w:val="00812376"/>
    <w:rsid w:val="00821379"/>
    <w:rsid w:val="008347FD"/>
    <w:rsid w:val="00853B03"/>
    <w:rsid w:val="00873D5C"/>
    <w:rsid w:val="00891536"/>
    <w:rsid w:val="008A69EE"/>
    <w:rsid w:val="008B1D02"/>
    <w:rsid w:val="009420CA"/>
    <w:rsid w:val="00964655"/>
    <w:rsid w:val="00993182"/>
    <w:rsid w:val="009A3076"/>
    <w:rsid w:val="009B1336"/>
    <w:rsid w:val="009F3EE3"/>
    <w:rsid w:val="00A07DC2"/>
    <w:rsid w:val="00A1205D"/>
    <w:rsid w:val="00A23634"/>
    <w:rsid w:val="00A75D38"/>
    <w:rsid w:val="00AA2C96"/>
    <w:rsid w:val="00AB6DFC"/>
    <w:rsid w:val="00B154E3"/>
    <w:rsid w:val="00B354CD"/>
    <w:rsid w:val="00B40422"/>
    <w:rsid w:val="00B94904"/>
    <w:rsid w:val="00BE1B80"/>
    <w:rsid w:val="00BE300B"/>
    <w:rsid w:val="00C36171"/>
    <w:rsid w:val="00C73F89"/>
    <w:rsid w:val="00C74972"/>
    <w:rsid w:val="00CC2883"/>
    <w:rsid w:val="00CE0079"/>
    <w:rsid w:val="00D21049"/>
    <w:rsid w:val="00D22785"/>
    <w:rsid w:val="00DA4829"/>
    <w:rsid w:val="00DC5284"/>
    <w:rsid w:val="00DD6299"/>
    <w:rsid w:val="00E04173"/>
    <w:rsid w:val="00E257C8"/>
    <w:rsid w:val="00E444F1"/>
    <w:rsid w:val="00E62897"/>
    <w:rsid w:val="00E71939"/>
    <w:rsid w:val="00E72E67"/>
    <w:rsid w:val="00E84587"/>
    <w:rsid w:val="00EB6AD1"/>
    <w:rsid w:val="00ED329E"/>
    <w:rsid w:val="00ED4C19"/>
    <w:rsid w:val="00F661C5"/>
    <w:rsid w:val="00F71B6B"/>
    <w:rsid w:val="00F805E8"/>
    <w:rsid w:val="00F85018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E2102-1797-45CB-9110-94B7AAAC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2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1D622B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1D62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1D622B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622B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Odstavecseseznamem">
    <w:name w:val="List Paragraph"/>
    <w:basedOn w:val="Normln"/>
    <w:qFormat/>
    <w:rsid w:val="001D622B"/>
    <w:pPr>
      <w:ind w:left="708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1D62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D62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textovodkaz">
    <w:name w:val="Hyperlink"/>
    <w:basedOn w:val="Standardnpsmoodstavce"/>
    <w:unhideWhenUsed/>
    <w:rsid w:val="001751E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07D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D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07D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D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2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29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Svobodová</dc:creator>
  <cp:lastModifiedBy>Plíhalová Marie</cp:lastModifiedBy>
  <cp:revision>84</cp:revision>
  <cp:lastPrinted>2018-06-25T06:37:00Z</cp:lastPrinted>
  <dcterms:created xsi:type="dcterms:W3CDTF">2015-06-05T09:18:00Z</dcterms:created>
  <dcterms:modified xsi:type="dcterms:W3CDTF">2018-07-13T06:35:00Z</dcterms:modified>
</cp:coreProperties>
</file>