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C3" w:rsidRPr="00F55B3C" w:rsidRDefault="00621F67" w:rsidP="00621F67">
      <w:pPr>
        <w:jc w:val="both"/>
        <w:rPr>
          <w:rFonts w:ascii="Tahoma" w:hAnsi="Tahoma" w:cs="Tahoma"/>
          <w:b/>
          <w:sz w:val="24"/>
          <w:szCs w:val="24"/>
        </w:rPr>
      </w:pPr>
      <w:r w:rsidRPr="00F55B3C">
        <w:rPr>
          <w:rFonts w:ascii="Tahoma" w:hAnsi="Tahoma" w:cs="Tahoma"/>
          <w:b/>
          <w:sz w:val="24"/>
          <w:szCs w:val="24"/>
        </w:rPr>
        <w:t>Příloha č. 1 Obchodních podmínek – Technická specifikace sprchovacího lůžka</w:t>
      </w:r>
    </w:p>
    <w:p w:rsidR="00621F67" w:rsidRPr="00621F67" w:rsidRDefault="00621F67">
      <w:pPr>
        <w:rPr>
          <w:rFonts w:ascii="Tahoma" w:hAnsi="Tahoma" w:cs="Tahoma"/>
        </w:rPr>
      </w:pPr>
    </w:p>
    <w:p w:rsidR="00621F67" w:rsidRPr="00621F67" w:rsidRDefault="00621F67">
      <w:pPr>
        <w:rPr>
          <w:rFonts w:ascii="Tahoma" w:hAnsi="Tahoma" w:cs="Tahoma"/>
          <w:b/>
          <w:sz w:val="24"/>
          <w:szCs w:val="24"/>
          <w:u w:val="single"/>
        </w:rPr>
      </w:pPr>
      <w:r w:rsidRPr="00621F67">
        <w:rPr>
          <w:rFonts w:ascii="Tahoma" w:hAnsi="Tahoma" w:cs="Tahoma"/>
          <w:b/>
          <w:sz w:val="24"/>
          <w:szCs w:val="24"/>
          <w:u w:val="single"/>
        </w:rPr>
        <w:t>Sprchovací lůžko</w:t>
      </w:r>
    </w:p>
    <w:p w:rsidR="00621F67" w:rsidRPr="00621F67" w:rsidRDefault="00621F67">
      <w:pPr>
        <w:rPr>
          <w:rFonts w:ascii="Tahoma" w:hAnsi="Tahoma" w:cs="Tahoma"/>
          <w:b/>
        </w:rPr>
      </w:pPr>
    </w:p>
    <w:p w:rsidR="00621F67" w:rsidRPr="00621F67" w:rsidRDefault="00621F67">
      <w:pPr>
        <w:rPr>
          <w:rFonts w:ascii="Tahoma" w:hAnsi="Tahoma" w:cs="Tahoma"/>
        </w:rPr>
      </w:pPr>
      <w:r w:rsidRPr="00621F67">
        <w:rPr>
          <w:rFonts w:ascii="Tahoma" w:hAnsi="Tahoma" w:cs="Tahoma"/>
          <w:b/>
          <w:sz w:val="24"/>
          <w:szCs w:val="24"/>
        </w:rPr>
        <w:t>Název lůžka:</w:t>
      </w:r>
      <w:r w:rsidR="00487F93">
        <w:rPr>
          <w:rFonts w:ascii="Tahoma" w:hAnsi="Tahoma" w:cs="Tahoma"/>
          <w:b/>
          <w:sz w:val="24"/>
          <w:szCs w:val="24"/>
        </w:rPr>
        <w:t xml:space="preserve"> UDW 2500 VRW</w:t>
      </w:r>
      <w:r w:rsidRPr="00621F67">
        <w:rPr>
          <w:rFonts w:ascii="Tahoma" w:hAnsi="Tahoma" w:cs="Tahoma"/>
          <w:color w:val="FF0000"/>
        </w:rPr>
        <w:t xml:space="preserve"> </w:t>
      </w:r>
    </w:p>
    <w:p w:rsidR="00621F67" w:rsidRPr="00621F67" w:rsidRDefault="00621F67">
      <w:pPr>
        <w:rPr>
          <w:rFonts w:ascii="Tahoma" w:hAnsi="Tahoma"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96"/>
        <w:gridCol w:w="3210"/>
        <w:gridCol w:w="2856"/>
      </w:tblGrid>
      <w:tr w:rsidR="00621F67" w:rsidRPr="00621F67" w:rsidTr="00621F67">
        <w:tc>
          <w:tcPr>
            <w:tcW w:w="0" w:type="auto"/>
          </w:tcPr>
          <w:p w:rsidR="00621F67" w:rsidRPr="00621F67" w:rsidRDefault="00621F67" w:rsidP="00621F67">
            <w:pPr>
              <w:jc w:val="center"/>
              <w:rPr>
                <w:rFonts w:ascii="Tahoma" w:hAnsi="Tahoma" w:cs="Tahoma"/>
                <w:b/>
              </w:rPr>
            </w:pPr>
            <w:r w:rsidRPr="00621F67">
              <w:rPr>
                <w:rFonts w:ascii="Tahoma" w:hAnsi="Tahoma" w:cs="Tahoma"/>
                <w:b/>
              </w:rPr>
              <w:t>Parametr</w:t>
            </w:r>
          </w:p>
        </w:tc>
        <w:tc>
          <w:tcPr>
            <w:tcW w:w="0" w:type="auto"/>
          </w:tcPr>
          <w:p w:rsidR="00621F67" w:rsidRPr="00621F67" w:rsidRDefault="00621F67" w:rsidP="00621F67">
            <w:pPr>
              <w:jc w:val="center"/>
              <w:rPr>
                <w:rFonts w:ascii="Tahoma" w:hAnsi="Tahoma" w:cs="Tahoma"/>
                <w:b/>
              </w:rPr>
            </w:pPr>
            <w:r w:rsidRPr="00621F67">
              <w:rPr>
                <w:rFonts w:ascii="Tahoma" w:hAnsi="Tahoma" w:cs="Tahoma"/>
                <w:b/>
              </w:rPr>
              <w:t>Požadované parametry lůžka</w:t>
            </w:r>
          </w:p>
        </w:tc>
        <w:tc>
          <w:tcPr>
            <w:tcW w:w="0" w:type="auto"/>
          </w:tcPr>
          <w:p w:rsidR="00621F67" w:rsidRPr="00621F67" w:rsidRDefault="00621F67" w:rsidP="00621F67">
            <w:pPr>
              <w:jc w:val="center"/>
              <w:rPr>
                <w:rFonts w:ascii="Tahoma" w:hAnsi="Tahoma" w:cs="Tahoma"/>
                <w:b/>
              </w:rPr>
            </w:pPr>
            <w:r w:rsidRPr="00621F67">
              <w:rPr>
                <w:rFonts w:ascii="Tahoma" w:hAnsi="Tahoma" w:cs="Tahoma"/>
                <w:b/>
              </w:rPr>
              <w:t>Parametry nabízeného lůžka</w:t>
            </w:r>
          </w:p>
        </w:tc>
      </w:tr>
      <w:tr w:rsidR="00621F67" w:rsidRPr="00621F67" w:rsidTr="00621F67">
        <w:tc>
          <w:tcPr>
            <w:tcW w:w="0" w:type="auto"/>
          </w:tcPr>
          <w:p w:rsidR="00621F67" w:rsidRPr="00621F67" w:rsidRDefault="00621F67" w:rsidP="00F55B3C">
            <w:pPr>
              <w:jc w:val="center"/>
              <w:rPr>
                <w:rFonts w:ascii="Tahoma" w:hAnsi="Tahoma" w:cs="Tahoma"/>
              </w:rPr>
            </w:pPr>
            <w:r w:rsidRPr="00621F67">
              <w:rPr>
                <w:rFonts w:ascii="Tahoma" w:hAnsi="Tahoma" w:cs="Tahoma"/>
              </w:rPr>
              <w:t>Počet</w:t>
            </w:r>
          </w:p>
        </w:tc>
        <w:tc>
          <w:tcPr>
            <w:tcW w:w="0" w:type="auto"/>
          </w:tcPr>
          <w:p w:rsidR="00621F67" w:rsidRPr="00621F67" w:rsidRDefault="00F55B3C" w:rsidP="00F55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ks</w:t>
            </w:r>
          </w:p>
        </w:tc>
        <w:tc>
          <w:tcPr>
            <w:tcW w:w="0" w:type="auto"/>
          </w:tcPr>
          <w:p w:rsidR="00621F67" w:rsidRPr="00487F93" w:rsidRDefault="00487F93" w:rsidP="00621F67">
            <w:pPr>
              <w:jc w:val="center"/>
              <w:rPr>
                <w:rFonts w:ascii="Tahoma" w:hAnsi="Tahoma" w:cs="Tahoma"/>
              </w:rPr>
            </w:pPr>
            <w:r w:rsidRPr="00487F93">
              <w:rPr>
                <w:rFonts w:ascii="Tahoma" w:hAnsi="Tahoma" w:cs="Tahoma"/>
              </w:rPr>
              <w:t>2 ks</w:t>
            </w:r>
          </w:p>
        </w:tc>
      </w:tr>
      <w:tr w:rsidR="00621F67" w:rsidRPr="00621F67" w:rsidTr="00621F67">
        <w:tc>
          <w:tcPr>
            <w:tcW w:w="0" w:type="auto"/>
          </w:tcPr>
          <w:p w:rsidR="00621F67" w:rsidRPr="00621F67" w:rsidRDefault="00621F67" w:rsidP="00F55B3C">
            <w:pPr>
              <w:jc w:val="center"/>
              <w:rPr>
                <w:rFonts w:ascii="Tahoma" w:hAnsi="Tahoma" w:cs="Tahoma"/>
              </w:rPr>
            </w:pPr>
            <w:r w:rsidRPr="00621F67">
              <w:rPr>
                <w:rFonts w:ascii="Tahoma" w:hAnsi="Tahoma" w:cs="Tahoma"/>
              </w:rPr>
              <w:t>Rozměry (tolerance údajů +/- 5 cm)</w:t>
            </w:r>
          </w:p>
        </w:tc>
        <w:tc>
          <w:tcPr>
            <w:tcW w:w="0" w:type="auto"/>
          </w:tcPr>
          <w:p w:rsidR="00621F67" w:rsidRPr="00621F67" w:rsidRDefault="00621F67" w:rsidP="00F55B3C">
            <w:pPr>
              <w:jc w:val="center"/>
              <w:rPr>
                <w:rFonts w:ascii="Tahoma" w:hAnsi="Tahoma" w:cs="Tahoma"/>
              </w:rPr>
            </w:pPr>
            <w:r w:rsidRPr="00621F67">
              <w:rPr>
                <w:rFonts w:ascii="Tahoma" w:hAnsi="Tahoma" w:cs="Tahoma"/>
              </w:rPr>
              <w:t>Určeno pro osoby vysoké alespoň 185 cm, vnitřní šířka 60 cm.</w:t>
            </w:r>
          </w:p>
        </w:tc>
        <w:tc>
          <w:tcPr>
            <w:tcW w:w="0" w:type="auto"/>
          </w:tcPr>
          <w:p w:rsidR="00621F67" w:rsidRPr="00487F93" w:rsidRDefault="00487F93" w:rsidP="00621F67">
            <w:pPr>
              <w:jc w:val="center"/>
              <w:rPr>
                <w:rFonts w:ascii="Tahoma" w:hAnsi="Tahoma" w:cs="Tahoma"/>
              </w:rPr>
            </w:pPr>
            <w:r w:rsidRPr="00487F93">
              <w:rPr>
                <w:rFonts w:ascii="Tahoma" w:hAnsi="Tahoma" w:cs="Tahoma"/>
              </w:rPr>
              <w:t>Délka ložné plochy 185 – 200 cm, vnitřní šířka 62 cm</w:t>
            </w:r>
          </w:p>
        </w:tc>
      </w:tr>
      <w:tr w:rsidR="00621F67" w:rsidRPr="00621F67" w:rsidTr="00487F93">
        <w:trPr>
          <w:trHeight w:val="611"/>
        </w:trPr>
        <w:tc>
          <w:tcPr>
            <w:tcW w:w="0" w:type="auto"/>
          </w:tcPr>
          <w:p w:rsidR="00621F67" w:rsidRPr="00621F67" w:rsidRDefault="00621F67" w:rsidP="00F55B3C">
            <w:pPr>
              <w:jc w:val="center"/>
              <w:rPr>
                <w:rFonts w:ascii="Tahoma" w:hAnsi="Tahoma" w:cs="Tahoma"/>
              </w:rPr>
            </w:pPr>
            <w:r w:rsidRPr="00621F67">
              <w:rPr>
                <w:rFonts w:ascii="Tahoma" w:hAnsi="Tahoma" w:cs="Tahoma"/>
              </w:rPr>
              <w:t>Materiál</w:t>
            </w:r>
          </w:p>
        </w:tc>
        <w:tc>
          <w:tcPr>
            <w:tcW w:w="0" w:type="auto"/>
          </w:tcPr>
          <w:p w:rsidR="00621F67" w:rsidRPr="00621F67" w:rsidRDefault="00621F67" w:rsidP="00F55B3C">
            <w:pPr>
              <w:jc w:val="center"/>
              <w:rPr>
                <w:rFonts w:ascii="Tahoma" w:hAnsi="Tahoma" w:cs="Tahoma"/>
              </w:rPr>
            </w:pPr>
            <w:r w:rsidRPr="00621F67">
              <w:rPr>
                <w:rFonts w:ascii="Tahoma" w:hAnsi="Tahoma" w:cs="Tahoma"/>
              </w:rPr>
              <w:t>Kov, nerezový rám</w:t>
            </w:r>
          </w:p>
        </w:tc>
        <w:tc>
          <w:tcPr>
            <w:tcW w:w="0" w:type="auto"/>
          </w:tcPr>
          <w:p w:rsidR="00621F67" w:rsidRPr="00487F93" w:rsidRDefault="00487F93" w:rsidP="00621F67">
            <w:pPr>
              <w:jc w:val="center"/>
              <w:rPr>
                <w:rFonts w:ascii="Tahoma" w:hAnsi="Tahoma" w:cs="Tahoma"/>
              </w:rPr>
            </w:pPr>
            <w:r w:rsidRPr="00487F93">
              <w:rPr>
                <w:rFonts w:ascii="Tahoma" w:hAnsi="Tahoma" w:cs="Tahoma"/>
              </w:rPr>
              <w:t>Práškově lakovaný nerezový rám</w:t>
            </w:r>
          </w:p>
        </w:tc>
      </w:tr>
      <w:tr w:rsidR="00621F67" w:rsidRPr="00621F67" w:rsidTr="00621F67">
        <w:tc>
          <w:tcPr>
            <w:tcW w:w="0" w:type="auto"/>
          </w:tcPr>
          <w:p w:rsidR="00621F67" w:rsidRPr="00621F67" w:rsidRDefault="00621F67" w:rsidP="00F55B3C">
            <w:pPr>
              <w:jc w:val="center"/>
              <w:rPr>
                <w:rFonts w:ascii="Tahoma" w:hAnsi="Tahoma" w:cs="Tahoma"/>
              </w:rPr>
            </w:pPr>
            <w:r w:rsidRPr="00621F67">
              <w:rPr>
                <w:rFonts w:ascii="Tahoma" w:hAnsi="Tahoma" w:cs="Tahoma"/>
              </w:rPr>
              <w:t>Nosnost</w:t>
            </w:r>
          </w:p>
        </w:tc>
        <w:tc>
          <w:tcPr>
            <w:tcW w:w="0" w:type="auto"/>
          </w:tcPr>
          <w:p w:rsidR="00621F67" w:rsidRPr="00621F67" w:rsidRDefault="00621F67" w:rsidP="00F55B3C">
            <w:pPr>
              <w:jc w:val="center"/>
              <w:rPr>
                <w:rFonts w:ascii="Tahoma" w:hAnsi="Tahoma" w:cs="Tahoma"/>
              </w:rPr>
            </w:pPr>
            <w:r w:rsidRPr="00621F67">
              <w:rPr>
                <w:rFonts w:ascii="Tahoma" w:hAnsi="Tahoma" w:cs="Tahoma"/>
              </w:rPr>
              <w:t>Do 200 kg</w:t>
            </w:r>
          </w:p>
        </w:tc>
        <w:tc>
          <w:tcPr>
            <w:tcW w:w="0" w:type="auto"/>
          </w:tcPr>
          <w:p w:rsidR="00621F67" w:rsidRPr="00487F93" w:rsidRDefault="00487F93" w:rsidP="00621F67">
            <w:pPr>
              <w:jc w:val="center"/>
              <w:rPr>
                <w:rFonts w:ascii="Tahoma" w:hAnsi="Tahoma" w:cs="Tahoma"/>
              </w:rPr>
            </w:pPr>
            <w:r w:rsidRPr="00487F93">
              <w:rPr>
                <w:rFonts w:ascii="Tahoma" w:hAnsi="Tahoma" w:cs="Tahoma"/>
              </w:rPr>
              <w:t>200 kg</w:t>
            </w:r>
          </w:p>
        </w:tc>
      </w:tr>
      <w:tr w:rsidR="00621F67" w:rsidRPr="00621F67" w:rsidTr="00621F67">
        <w:tc>
          <w:tcPr>
            <w:tcW w:w="0" w:type="auto"/>
          </w:tcPr>
          <w:p w:rsidR="00621F67" w:rsidRPr="00621F67" w:rsidRDefault="00621F67" w:rsidP="00F55B3C">
            <w:pPr>
              <w:jc w:val="center"/>
              <w:rPr>
                <w:rFonts w:ascii="Tahoma" w:hAnsi="Tahoma" w:cs="Tahoma"/>
              </w:rPr>
            </w:pPr>
            <w:r w:rsidRPr="00621F67">
              <w:rPr>
                <w:rFonts w:ascii="Tahoma" w:hAnsi="Tahoma" w:cs="Tahoma"/>
              </w:rPr>
              <w:t>Polstrovaná vana</w:t>
            </w:r>
          </w:p>
        </w:tc>
        <w:tc>
          <w:tcPr>
            <w:tcW w:w="0" w:type="auto"/>
          </w:tcPr>
          <w:p w:rsidR="00621F67" w:rsidRPr="00621F67" w:rsidRDefault="00621F67" w:rsidP="00F55B3C">
            <w:pPr>
              <w:jc w:val="center"/>
              <w:rPr>
                <w:rFonts w:ascii="Tahoma" w:hAnsi="Tahoma" w:cs="Tahoma"/>
              </w:rPr>
            </w:pPr>
            <w:r w:rsidRPr="00621F67">
              <w:rPr>
                <w:rFonts w:ascii="Tahoma" w:hAnsi="Tahoma" w:cs="Tahoma"/>
              </w:rPr>
              <w:t>Ano</w:t>
            </w:r>
          </w:p>
        </w:tc>
        <w:tc>
          <w:tcPr>
            <w:tcW w:w="0" w:type="auto"/>
          </w:tcPr>
          <w:p w:rsidR="00621F67" w:rsidRPr="00487F93" w:rsidRDefault="00487F93" w:rsidP="00621F67">
            <w:pPr>
              <w:jc w:val="center"/>
              <w:rPr>
                <w:rFonts w:ascii="Tahoma" w:hAnsi="Tahoma" w:cs="Tahoma"/>
              </w:rPr>
            </w:pPr>
            <w:r w:rsidRPr="00487F93">
              <w:rPr>
                <w:rFonts w:ascii="Tahoma" w:hAnsi="Tahoma" w:cs="Tahoma"/>
              </w:rPr>
              <w:t>Ano</w:t>
            </w:r>
          </w:p>
        </w:tc>
      </w:tr>
      <w:tr w:rsidR="00621F67" w:rsidRPr="00621F67" w:rsidTr="00621F67">
        <w:tc>
          <w:tcPr>
            <w:tcW w:w="0" w:type="auto"/>
          </w:tcPr>
          <w:p w:rsidR="00621F67" w:rsidRPr="00621F67" w:rsidRDefault="00621F67" w:rsidP="00F55B3C">
            <w:pPr>
              <w:jc w:val="center"/>
              <w:rPr>
                <w:rFonts w:ascii="Tahoma" w:hAnsi="Tahoma" w:cs="Tahoma"/>
              </w:rPr>
            </w:pPr>
            <w:r w:rsidRPr="00621F67">
              <w:rPr>
                <w:rFonts w:ascii="Tahoma" w:hAnsi="Tahoma" w:cs="Tahoma"/>
              </w:rPr>
              <w:t>Anti-/Trendelengurg</w:t>
            </w:r>
          </w:p>
        </w:tc>
        <w:tc>
          <w:tcPr>
            <w:tcW w:w="0" w:type="auto"/>
          </w:tcPr>
          <w:p w:rsidR="00621F67" w:rsidRPr="00621F67" w:rsidRDefault="00621F67" w:rsidP="00F55B3C">
            <w:pPr>
              <w:jc w:val="center"/>
              <w:rPr>
                <w:rFonts w:ascii="Tahoma" w:hAnsi="Tahoma" w:cs="Tahoma"/>
              </w:rPr>
            </w:pPr>
            <w:r w:rsidRPr="00621F67">
              <w:rPr>
                <w:rFonts w:ascii="Tahoma" w:hAnsi="Tahoma" w:cs="Tahoma"/>
              </w:rPr>
              <w:t>Ano</w:t>
            </w:r>
          </w:p>
        </w:tc>
        <w:tc>
          <w:tcPr>
            <w:tcW w:w="0" w:type="auto"/>
          </w:tcPr>
          <w:p w:rsidR="00621F67" w:rsidRPr="00487F93" w:rsidRDefault="00487F93" w:rsidP="00621F67">
            <w:pPr>
              <w:jc w:val="center"/>
              <w:rPr>
                <w:rFonts w:ascii="Tahoma" w:hAnsi="Tahoma" w:cs="Tahoma"/>
              </w:rPr>
            </w:pPr>
            <w:r w:rsidRPr="00487F93">
              <w:rPr>
                <w:rFonts w:ascii="Tahoma" w:hAnsi="Tahoma" w:cs="Tahoma"/>
              </w:rPr>
              <w:t>Ano</w:t>
            </w:r>
          </w:p>
        </w:tc>
      </w:tr>
      <w:tr w:rsidR="00621F67" w:rsidRPr="00621F67" w:rsidTr="00621F67">
        <w:tc>
          <w:tcPr>
            <w:tcW w:w="0" w:type="auto"/>
          </w:tcPr>
          <w:p w:rsidR="00621F67" w:rsidRPr="00621F67" w:rsidRDefault="00621F67" w:rsidP="00F55B3C">
            <w:pPr>
              <w:jc w:val="center"/>
              <w:rPr>
                <w:rFonts w:ascii="Tahoma" w:hAnsi="Tahoma" w:cs="Tahoma"/>
              </w:rPr>
            </w:pPr>
            <w:r w:rsidRPr="00621F67">
              <w:rPr>
                <w:rFonts w:ascii="Tahoma" w:hAnsi="Tahoma" w:cs="Tahoma"/>
              </w:rPr>
              <w:t>Nastavitelná výška lůžka</w:t>
            </w:r>
          </w:p>
        </w:tc>
        <w:tc>
          <w:tcPr>
            <w:tcW w:w="0" w:type="auto"/>
          </w:tcPr>
          <w:p w:rsidR="00621F67" w:rsidRPr="00621F67" w:rsidRDefault="00621F67" w:rsidP="00F55B3C">
            <w:pPr>
              <w:jc w:val="center"/>
              <w:rPr>
                <w:rFonts w:ascii="Tahoma" w:hAnsi="Tahoma" w:cs="Tahoma"/>
              </w:rPr>
            </w:pPr>
            <w:r w:rsidRPr="00621F67">
              <w:rPr>
                <w:rFonts w:ascii="Tahoma" w:hAnsi="Tahoma" w:cs="Tahoma"/>
              </w:rPr>
              <w:t>Ano</w:t>
            </w:r>
          </w:p>
        </w:tc>
        <w:tc>
          <w:tcPr>
            <w:tcW w:w="0" w:type="auto"/>
          </w:tcPr>
          <w:p w:rsidR="00621F67" w:rsidRPr="00487F93" w:rsidRDefault="00487F93" w:rsidP="00621F67">
            <w:pPr>
              <w:jc w:val="center"/>
              <w:rPr>
                <w:rFonts w:ascii="Tahoma" w:hAnsi="Tahoma" w:cs="Tahoma"/>
              </w:rPr>
            </w:pPr>
            <w:r w:rsidRPr="00487F93">
              <w:rPr>
                <w:rFonts w:ascii="Tahoma" w:hAnsi="Tahoma" w:cs="Tahoma"/>
              </w:rPr>
              <w:t>Ano</w:t>
            </w:r>
          </w:p>
        </w:tc>
      </w:tr>
      <w:tr w:rsidR="00621F67" w:rsidRPr="00621F67" w:rsidTr="00621F67">
        <w:tc>
          <w:tcPr>
            <w:tcW w:w="0" w:type="auto"/>
          </w:tcPr>
          <w:p w:rsidR="00621F67" w:rsidRPr="00621F67" w:rsidRDefault="00621F67" w:rsidP="00F55B3C">
            <w:pPr>
              <w:jc w:val="center"/>
              <w:rPr>
                <w:rFonts w:ascii="Tahoma" w:hAnsi="Tahoma" w:cs="Tahoma"/>
              </w:rPr>
            </w:pPr>
            <w:r w:rsidRPr="00621F67">
              <w:rPr>
                <w:rFonts w:ascii="Tahoma" w:hAnsi="Tahoma" w:cs="Tahoma"/>
              </w:rPr>
              <w:t>Výšková nastavitelnost (tolerance údajů +/- 10 cm)</w:t>
            </w:r>
          </w:p>
        </w:tc>
        <w:tc>
          <w:tcPr>
            <w:tcW w:w="0" w:type="auto"/>
          </w:tcPr>
          <w:p w:rsidR="00621F67" w:rsidRPr="00621F67" w:rsidRDefault="00621F67" w:rsidP="00F55B3C">
            <w:pPr>
              <w:jc w:val="center"/>
              <w:rPr>
                <w:rFonts w:ascii="Tahoma" w:hAnsi="Tahoma" w:cs="Tahoma"/>
              </w:rPr>
            </w:pPr>
            <w:r w:rsidRPr="00621F67">
              <w:rPr>
                <w:rFonts w:ascii="Tahoma" w:hAnsi="Tahoma" w:cs="Tahoma"/>
              </w:rPr>
              <w:t>50 – 90 cm</w:t>
            </w:r>
          </w:p>
        </w:tc>
        <w:tc>
          <w:tcPr>
            <w:tcW w:w="0" w:type="auto"/>
          </w:tcPr>
          <w:p w:rsidR="00621F67" w:rsidRPr="00487F93" w:rsidRDefault="00487F93" w:rsidP="00621F67">
            <w:pPr>
              <w:jc w:val="center"/>
              <w:rPr>
                <w:rFonts w:ascii="Tahoma" w:hAnsi="Tahoma" w:cs="Tahoma"/>
              </w:rPr>
            </w:pPr>
            <w:r w:rsidRPr="00487F93">
              <w:rPr>
                <w:rFonts w:ascii="Tahoma" w:hAnsi="Tahoma" w:cs="Tahoma"/>
              </w:rPr>
              <w:t>49 – 89 cm</w:t>
            </w:r>
          </w:p>
        </w:tc>
      </w:tr>
      <w:tr w:rsidR="00621F67" w:rsidRPr="00621F67" w:rsidTr="00621F67">
        <w:tc>
          <w:tcPr>
            <w:tcW w:w="0" w:type="auto"/>
          </w:tcPr>
          <w:p w:rsidR="00621F67" w:rsidRPr="00621F67" w:rsidRDefault="00621F67" w:rsidP="00F55B3C">
            <w:pPr>
              <w:jc w:val="center"/>
              <w:rPr>
                <w:rFonts w:ascii="Tahoma" w:hAnsi="Tahoma" w:cs="Tahoma"/>
              </w:rPr>
            </w:pPr>
            <w:r w:rsidRPr="00621F67">
              <w:rPr>
                <w:rFonts w:ascii="Tahoma" w:hAnsi="Tahoma" w:cs="Tahoma"/>
              </w:rPr>
              <w:t>Ložná plocha s nastavením sklonu v zádové části</w:t>
            </w:r>
          </w:p>
        </w:tc>
        <w:tc>
          <w:tcPr>
            <w:tcW w:w="0" w:type="auto"/>
          </w:tcPr>
          <w:p w:rsidR="00621F67" w:rsidRPr="00621F67" w:rsidRDefault="00621F67" w:rsidP="00F55B3C">
            <w:pPr>
              <w:jc w:val="center"/>
              <w:rPr>
                <w:rFonts w:ascii="Tahoma" w:hAnsi="Tahoma" w:cs="Tahoma"/>
              </w:rPr>
            </w:pPr>
            <w:r w:rsidRPr="00621F67">
              <w:rPr>
                <w:rFonts w:ascii="Tahoma" w:hAnsi="Tahoma" w:cs="Tahoma"/>
              </w:rPr>
              <w:t>Ano</w:t>
            </w:r>
          </w:p>
        </w:tc>
        <w:tc>
          <w:tcPr>
            <w:tcW w:w="0" w:type="auto"/>
          </w:tcPr>
          <w:p w:rsidR="00621F67" w:rsidRPr="00487F93" w:rsidRDefault="00487F93" w:rsidP="00621F67">
            <w:pPr>
              <w:jc w:val="center"/>
              <w:rPr>
                <w:rFonts w:ascii="Tahoma" w:hAnsi="Tahoma" w:cs="Tahoma"/>
              </w:rPr>
            </w:pPr>
            <w:r w:rsidRPr="00487F93">
              <w:rPr>
                <w:rFonts w:ascii="Tahoma" w:hAnsi="Tahoma" w:cs="Tahoma"/>
              </w:rPr>
              <w:t>Ano</w:t>
            </w:r>
          </w:p>
        </w:tc>
      </w:tr>
      <w:tr w:rsidR="00621F67" w:rsidRPr="00621F67" w:rsidTr="00621F67">
        <w:tc>
          <w:tcPr>
            <w:tcW w:w="0" w:type="auto"/>
          </w:tcPr>
          <w:p w:rsidR="00621F67" w:rsidRPr="00621F67" w:rsidRDefault="00621F67" w:rsidP="00F55B3C">
            <w:pPr>
              <w:jc w:val="center"/>
              <w:rPr>
                <w:rFonts w:ascii="Tahoma" w:hAnsi="Tahoma" w:cs="Tahoma"/>
              </w:rPr>
            </w:pPr>
            <w:r w:rsidRPr="00621F67">
              <w:rPr>
                <w:rFonts w:ascii="Tahoma" w:hAnsi="Tahoma" w:cs="Tahoma"/>
              </w:rPr>
              <w:t>Odklápěcí boční postranice</w:t>
            </w:r>
          </w:p>
        </w:tc>
        <w:tc>
          <w:tcPr>
            <w:tcW w:w="0" w:type="auto"/>
          </w:tcPr>
          <w:p w:rsidR="00621F67" w:rsidRPr="00621F67" w:rsidRDefault="00621F67" w:rsidP="00F55B3C">
            <w:pPr>
              <w:jc w:val="center"/>
              <w:rPr>
                <w:rFonts w:ascii="Tahoma" w:hAnsi="Tahoma" w:cs="Tahoma"/>
              </w:rPr>
            </w:pPr>
            <w:r w:rsidRPr="00621F67">
              <w:rPr>
                <w:rFonts w:ascii="Tahoma" w:hAnsi="Tahoma" w:cs="Tahoma"/>
              </w:rPr>
              <w:t>Ano</w:t>
            </w:r>
          </w:p>
        </w:tc>
        <w:tc>
          <w:tcPr>
            <w:tcW w:w="0" w:type="auto"/>
          </w:tcPr>
          <w:p w:rsidR="00621F67" w:rsidRPr="00487F93" w:rsidRDefault="00487F93" w:rsidP="00621F67">
            <w:pPr>
              <w:jc w:val="center"/>
              <w:rPr>
                <w:rFonts w:ascii="Tahoma" w:hAnsi="Tahoma" w:cs="Tahoma"/>
              </w:rPr>
            </w:pPr>
            <w:r w:rsidRPr="00487F93">
              <w:rPr>
                <w:rFonts w:ascii="Tahoma" w:hAnsi="Tahoma" w:cs="Tahoma"/>
              </w:rPr>
              <w:t>Ano</w:t>
            </w:r>
          </w:p>
        </w:tc>
      </w:tr>
      <w:tr w:rsidR="00621F67" w:rsidRPr="00621F67" w:rsidTr="00621F67">
        <w:tc>
          <w:tcPr>
            <w:tcW w:w="0" w:type="auto"/>
          </w:tcPr>
          <w:p w:rsidR="00621F67" w:rsidRPr="00621F67" w:rsidRDefault="00621F67" w:rsidP="00F55B3C">
            <w:pPr>
              <w:jc w:val="center"/>
              <w:rPr>
                <w:rFonts w:ascii="Tahoma" w:hAnsi="Tahoma" w:cs="Tahoma"/>
              </w:rPr>
            </w:pPr>
            <w:r w:rsidRPr="00621F67">
              <w:rPr>
                <w:rFonts w:ascii="Tahoma" w:hAnsi="Tahoma" w:cs="Tahoma"/>
              </w:rPr>
              <w:t>Odklápěcí nožní postranice</w:t>
            </w:r>
          </w:p>
        </w:tc>
        <w:tc>
          <w:tcPr>
            <w:tcW w:w="0" w:type="auto"/>
          </w:tcPr>
          <w:p w:rsidR="00621F67" w:rsidRPr="00621F67" w:rsidRDefault="00621F67" w:rsidP="00F55B3C">
            <w:pPr>
              <w:jc w:val="center"/>
              <w:rPr>
                <w:rFonts w:ascii="Tahoma" w:hAnsi="Tahoma" w:cs="Tahoma"/>
              </w:rPr>
            </w:pPr>
            <w:r w:rsidRPr="00621F67">
              <w:rPr>
                <w:rFonts w:ascii="Tahoma" w:hAnsi="Tahoma" w:cs="Tahoma"/>
              </w:rPr>
              <w:t>Ano</w:t>
            </w:r>
            <w:bookmarkStart w:id="0" w:name="_GoBack"/>
            <w:bookmarkEnd w:id="0"/>
          </w:p>
        </w:tc>
        <w:tc>
          <w:tcPr>
            <w:tcW w:w="0" w:type="auto"/>
          </w:tcPr>
          <w:p w:rsidR="00621F67" w:rsidRPr="00487F93" w:rsidRDefault="00487F93" w:rsidP="00621F67">
            <w:pPr>
              <w:jc w:val="center"/>
              <w:rPr>
                <w:rFonts w:ascii="Tahoma" w:hAnsi="Tahoma" w:cs="Tahoma"/>
              </w:rPr>
            </w:pPr>
            <w:r w:rsidRPr="00487F93">
              <w:rPr>
                <w:rFonts w:ascii="Tahoma" w:hAnsi="Tahoma" w:cs="Tahoma"/>
              </w:rPr>
              <w:t>Ano</w:t>
            </w:r>
          </w:p>
        </w:tc>
      </w:tr>
      <w:tr w:rsidR="00621F67" w:rsidRPr="00621F67" w:rsidTr="00621F67">
        <w:tc>
          <w:tcPr>
            <w:tcW w:w="0" w:type="auto"/>
          </w:tcPr>
          <w:p w:rsidR="00621F67" w:rsidRPr="00621F67" w:rsidRDefault="00621F67" w:rsidP="00F55B3C">
            <w:pPr>
              <w:jc w:val="center"/>
              <w:rPr>
                <w:rFonts w:ascii="Tahoma" w:hAnsi="Tahoma" w:cs="Tahoma"/>
              </w:rPr>
            </w:pPr>
            <w:r w:rsidRPr="00621F67">
              <w:rPr>
                <w:rFonts w:ascii="Tahoma" w:hAnsi="Tahoma" w:cs="Tahoma"/>
              </w:rPr>
              <w:t>Odtoková hadice</w:t>
            </w:r>
          </w:p>
        </w:tc>
        <w:tc>
          <w:tcPr>
            <w:tcW w:w="0" w:type="auto"/>
          </w:tcPr>
          <w:p w:rsidR="00621F67" w:rsidRPr="00621F67" w:rsidRDefault="00621F67" w:rsidP="00F55B3C">
            <w:pPr>
              <w:jc w:val="center"/>
              <w:rPr>
                <w:rFonts w:ascii="Tahoma" w:hAnsi="Tahoma" w:cs="Tahoma"/>
              </w:rPr>
            </w:pPr>
            <w:r w:rsidRPr="00621F67">
              <w:rPr>
                <w:rFonts w:ascii="Tahoma" w:hAnsi="Tahoma" w:cs="Tahoma"/>
              </w:rPr>
              <w:t>Ano</w:t>
            </w:r>
          </w:p>
        </w:tc>
        <w:tc>
          <w:tcPr>
            <w:tcW w:w="0" w:type="auto"/>
          </w:tcPr>
          <w:p w:rsidR="00621F67" w:rsidRPr="00487F93" w:rsidRDefault="00487F93" w:rsidP="00621F67">
            <w:pPr>
              <w:jc w:val="center"/>
              <w:rPr>
                <w:rFonts w:ascii="Tahoma" w:hAnsi="Tahoma" w:cs="Tahoma"/>
              </w:rPr>
            </w:pPr>
            <w:r w:rsidRPr="00487F93">
              <w:rPr>
                <w:rFonts w:ascii="Tahoma" w:hAnsi="Tahoma" w:cs="Tahoma"/>
              </w:rPr>
              <w:t>Ano</w:t>
            </w:r>
          </w:p>
        </w:tc>
      </w:tr>
      <w:tr w:rsidR="00621F67" w:rsidRPr="00621F67" w:rsidTr="00621F67">
        <w:tc>
          <w:tcPr>
            <w:tcW w:w="0" w:type="auto"/>
          </w:tcPr>
          <w:p w:rsidR="00621F67" w:rsidRPr="00621F67" w:rsidRDefault="00621F67" w:rsidP="00F55B3C">
            <w:pPr>
              <w:jc w:val="center"/>
              <w:rPr>
                <w:rFonts w:ascii="Tahoma" w:hAnsi="Tahoma" w:cs="Tahoma"/>
              </w:rPr>
            </w:pPr>
            <w:r w:rsidRPr="00621F67">
              <w:rPr>
                <w:rFonts w:ascii="Tahoma" w:hAnsi="Tahoma" w:cs="Tahoma"/>
              </w:rPr>
              <w:t>Kola s brzdami</w:t>
            </w:r>
          </w:p>
        </w:tc>
        <w:tc>
          <w:tcPr>
            <w:tcW w:w="0" w:type="auto"/>
          </w:tcPr>
          <w:p w:rsidR="00621F67" w:rsidRPr="00621F67" w:rsidRDefault="00621F67" w:rsidP="00F55B3C">
            <w:pPr>
              <w:jc w:val="center"/>
              <w:rPr>
                <w:rFonts w:ascii="Tahoma" w:hAnsi="Tahoma" w:cs="Tahoma"/>
              </w:rPr>
            </w:pPr>
            <w:r w:rsidRPr="00621F67">
              <w:rPr>
                <w:rFonts w:ascii="Tahoma" w:hAnsi="Tahoma" w:cs="Tahoma"/>
              </w:rPr>
              <w:t>Ano</w:t>
            </w:r>
          </w:p>
        </w:tc>
        <w:tc>
          <w:tcPr>
            <w:tcW w:w="0" w:type="auto"/>
          </w:tcPr>
          <w:p w:rsidR="00621F67" w:rsidRPr="00487F93" w:rsidRDefault="00487F93" w:rsidP="00621F67">
            <w:pPr>
              <w:jc w:val="center"/>
              <w:rPr>
                <w:rFonts w:ascii="Tahoma" w:hAnsi="Tahoma" w:cs="Tahoma"/>
              </w:rPr>
            </w:pPr>
            <w:r w:rsidRPr="00487F93">
              <w:rPr>
                <w:rFonts w:ascii="Tahoma" w:hAnsi="Tahoma" w:cs="Tahoma"/>
              </w:rPr>
              <w:t>Ano</w:t>
            </w:r>
          </w:p>
        </w:tc>
      </w:tr>
      <w:tr w:rsidR="00621F67" w:rsidRPr="00621F67" w:rsidTr="00621F67">
        <w:tc>
          <w:tcPr>
            <w:tcW w:w="0" w:type="auto"/>
          </w:tcPr>
          <w:p w:rsidR="00621F67" w:rsidRPr="00621F67" w:rsidRDefault="00621F67" w:rsidP="00F55B3C">
            <w:pPr>
              <w:jc w:val="center"/>
              <w:rPr>
                <w:rFonts w:ascii="Tahoma" w:hAnsi="Tahoma" w:cs="Tahoma"/>
              </w:rPr>
            </w:pPr>
            <w:r w:rsidRPr="00621F67">
              <w:rPr>
                <w:rFonts w:ascii="Tahoma" w:hAnsi="Tahoma" w:cs="Tahoma"/>
              </w:rPr>
              <w:t>Česká jazyková verze vč. Návodu k obsluze v češtině</w:t>
            </w:r>
          </w:p>
        </w:tc>
        <w:tc>
          <w:tcPr>
            <w:tcW w:w="0" w:type="auto"/>
          </w:tcPr>
          <w:p w:rsidR="00621F67" w:rsidRPr="00621F67" w:rsidRDefault="00621F67" w:rsidP="00F55B3C">
            <w:pPr>
              <w:jc w:val="center"/>
              <w:rPr>
                <w:rFonts w:ascii="Tahoma" w:hAnsi="Tahoma" w:cs="Tahoma"/>
              </w:rPr>
            </w:pPr>
            <w:r w:rsidRPr="00621F67">
              <w:rPr>
                <w:rFonts w:ascii="Tahoma" w:hAnsi="Tahoma" w:cs="Tahoma"/>
              </w:rPr>
              <w:t>Ano</w:t>
            </w:r>
          </w:p>
        </w:tc>
        <w:tc>
          <w:tcPr>
            <w:tcW w:w="0" w:type="auto"/>
          </w:tcPr>
          <w:p w:rsidR="00621F67" w:rsidRPr="00487F93" w:rsidRDefault="00487F93" w:rsidP="00621F67">
            <w:pPr>
              <w:jc w:val="center"/>
              <w:rPr>
                <w:rFonts w:ascii="Tahoma" w:hAnsi="Tahoma" w:cs="Tahoma"/>
              </w:rPr>
            </w:pPr>
            <w:r w:rsidRPr="00487F93">
              <w:rPr>
                <w:rFonts w:ascii="Tahoma" w:hAnsi="Tahoma" w:cs="Tahoma"/>
              </w:rPr>
              <w:t>Ano</w:t>
            </w:r>
          </w:p>
        </w:tc>
      </w:tr>
    </w:tbl>
    <w:p w:rsidR="00621F67" w:rsidRPr="00621F67" w:rsidRDefault="00621F67">
      <w:pPr>
        <w:rPr>
          <w:rFonts w:ascii="Tahoma" w:hAnsi="Tahoma" w:cs="Tahoma"/>
        </w:rPr>
      </w:pPr>
    </w:p>
    <w:p w:rsidR="00621F67" w:rsidRPr="00621F67" w:rsidRDefault="00621F67">
      <w:pPr>
        <w:rPr>
          <w:rFonts w:ascii="Tahoma" w:hAnsi="Tahoma" w:cs="Tahoma"/>
        </w:rPr>
      </w:pPr>
    </w:p>
    <w:sectPr w:rsidR="00621F67" w:rsidRPr="0062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67"/>
    <w:rsid w:val="00487F93"/>
    <w:rsid w:val="00494DC3"/>
    <w:rsid w:val="00621F67"/>
    <w:rsid w:val="00BA674C"/>
    <w:rsid w:val="00F5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D2A0"/>
  <w15:chartTrackingRefBased/>
  <w15:docId w15:val="{244BBB23-8B2A-445C-9564-7C0AB0A0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</cp:revision>
  <cp:lastPrinted>2018-07-12T14:54:00Z</cp:lastPrinted>
  <dcterms:created xsi:type="dcterms:W3CDTF">2018-07-12T14:54:00Z</dcterms:created>
  <dcterms:modified xsi:type="dcterms:W3CDTF">2018-07-12T14:54:00Z</dcterms:modified>
</cp:coreProperties>
</file>